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1E0D479" w:rsidR="003F1A06" w:rsidRPr="00714516" w:rsidRDefault="009476B7" w:rsidP="007D45DC">
      <w:pPr>
        <w:spacing w:line="480" w:lineRule="auto"/>
        <w:rPr>
          <w:rFonts w:ascii="Times New Roman" w:eastAsia="Times New Roman" w:hAnsi="Times New Roman" w:cs="Times New Roman"/>
          <w:b/>
          <w:sz w:val="20"/>
          <w:szCs w:val="20"/>
        </w:rPr>
      </w:pPr>
      <w:bookmarkStart w:id="0" w:name="_Hlk152881614"/>
      <w:r w:rsidRPr="00714516">
        <w:rPr>
          <w:rFonts w:ascii="Times New Roman" w:eastAsia="Times New Roman" w:hAnsi="Times New Roman" w:cs="Times New Roman"/>
          <w:b/>
          <w:sz w:val="20"/>
          <w:szCs w:val="20"/>
        </w:rPr>
        <w:t xml:space="preserve">How are </w:t>
      </w:r>
      <w:r w:rsidR="00424410" w:rsidRPr="00714516">
        <w:rPr>
          <w:rFonts w:ascii="Times New Roman" w:eastAsia="Times New Roman" w:hAnsi="Times New Roman" w:cs="Times New Roman"/>
          <w:b/>
          <w:sz w:val="20"/>
          <w:szCs w:val="20"/>
        </w:rPr>
        <w:t>parents</w:t>
      </w:r>
      <w:r w:rsidRPr="00714516">
        <w:rPr>
          <w:rFonts w:ascii="Times New Roman" w:eastAsia="Times New Roman" w:hAnsi="Times New Roman" w:cs="Times New Roman"/>
          <w:b/>
          <w:sz w:val="20"/>
          <w:szCs w:val="20"/>
        </w:rPr>
        <w:t xml:space="preserve"> involved?</w:t>
      </w:r>
      <w:r w:rsidR="00E55EDD">
        <w:rPr>
          <w:rFonts w:ascii="Times New Roman" w:eastAsia="Times New Roman" w:hAnsi="Times New Roman" w:cs="Times New Roman"/>
          <w:b/>
          <w:sz w:val="20"/>
          <w:szCs w:val="20"/>
        </w:rPr>
        <w:t xml:space="preserve">  </w:t>
      </w:r>
      <w:r w:rsidRPr="00714516">
        <w:rPr>
          <w:rFonts w:ascii="Times New Roman" w:eastAsia="Times New Roman" w:hAnsi="Times New Roman" w:cs="Times New Roman"/>
          <w:b/>
          <w:sz w:val="20"/>
          <w:szCs w:val="20"/>
        </w:rPr>
        <w:t>Investigating interactions and involvement between Church of England schools and churches with parents</w:t>
      </w:r>
      <w:bookmarkEnd w:id="0"/>
    </w:p>
    <w:p w14:paraId="04E074D5"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Sarah E. Holmes – Lecturer, School of Education, Liverpool Hope University, Hope Park, Liverpool, L19 9JD,</w:t>
      </w:r>
    </w:p>
    <w:p w14:paraId="31EEB43F"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UK. holmess1@hope.ac.uk</w:t>
      </w:r>
    </w:p>
    <w:p w14:paraId="2D859673"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Emma Olorenshaw – Research Assistant, School of Education, Liverpool Hope University, Hope Park,</w:t>
      </w:r>
    </w:p>
    <w:p w14:paraId="78E99124"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Liverpool, L19 9JD, UK</w:t>
      </w:r>
    </w:p>
    <w:p w14:paraId="33720A57"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Shelley Logan - Research Assistant, School of Education, Liverpool Hope University, Hope Park, Liverpool,</w:t>
      </w:r>
    </w:p>
    <w:p w14:paraId="3903739D"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L19 9JD, UK</w:t>
      </w:r>
    </w:p>
    <w:p w14:paraId="547716DD" w14:textId="77777777" w:rsidR="00E55359" w:rsidRPr="00714516" w:rsidRDefault="00E55359" w:rsidP="00E55359">
      <w:pPr>
        <w:spacing w:line="480" w:lineRule="auto"/>
        <w:jc w:val="both"/>
        <w:rPr>
          <w:rFonts w:ascii="Times New Roman" w:eastAsia="Times New Roman" w:hAnsi="Times New Roman" w:cs="Times New Roman"/>
          <w:sz w:val="20"/>
          <w:szCs w:val="20"/>
        </w:rPr>
      </w:pPr>
    </w:p>
    <w:p w14:paraId="77B50B67"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Compliance with Ethical Standards</w:t>
      </w:r>
    </w:p>
    <w:p w14:paraId="77835691"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Disclosure of potential conflicts of interest – there are no conflicts of interest</w:t>
      </w:r>
    </w:p>
    <w:p w14:paraId="049CE51A"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Research involving Human Participants – This research involved human participants and was approved</w:t>
      </w:r>
    </w:p>
    <w:p w14:paraId="120DC3A1" w14:textId="77777777" w:rsidR="00E55359"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by the university ethics committee.</w:t>
      </w:r>
    </w:p>
    <w:p w14:paraId="32F24A5F" w14:textId="3516BF45" w:rsidR="0028668A" w:rsidRPr="00714516" w:rsidRDefault="00E55359" w:rsidP="00E55359">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Informed consent – Informed consent was gained from all participants</w:t>
      </w:r>
    </w:p>
    <w:p w14:paraId="00000005" w14:textId="77777777" w:rsidR="003F1A06" w:rsidRPr="00714516" w:rsidRDefault="003F1A06" w:rsidP="007D45DC">
      <w:pPr>
        <w:spacing w:line="480" w:lineRule="auto"/>
        <w:jc w:val="both"/>
        <w:rPr>
          <w:rFonts w:ascii="Times New Roman" w:eastAsia="Times New Roman" w:hAnsi="Times New Roman" w:cs="Times New Roman"/>
          <w:b/>
          <w:color w:val="3C4043"/>
          <w:sz w:val="20"/>
          <w:szCs w:val="20"/>
        </w:rPr>
      </w:pPr>
    </w:p>
    <w:p w14:paraId="00000006" w14:textId="77777777"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Abstract</w:t>
      </w:r>
    </w:p>
    <w:p w14:paraId="00000007" w14:textId="7147B8E0" w:rsidR="003F1A06" w:rsidRPr="00714516" w:rsidRDefault="003A1B38"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Whilst schools often seek partnerships with parents to aid children’s academic learning and school </w:t>
      </w:r>
      <w:proofErr w:type="gramStart"/>
      <w:r w:rsidRPr="00714516">
        <w:rPr>
          <w:rFonts w:ascii="Times New Roman" w:eastAsia="Times New Roman" w:hAnsi="Times New Roman" w:cs="Times New Roman"/>
          <w:sz w:val="20"/>
          <w:szCs w:val="20"/>
        </w:rPr>
        <w:t>engagement,</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this</w:t>
      </w:r>
      <w:proofErr w:type="gramEnd"/>
      <w:r w:rsidR="002B4522">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paper investigates the nature of parent involvement with church and school to facilitate children’s faith formation</w:t>
      </w:r>
      <w:r w:rsidR="004B7D01" w:rsidRPr="00714516">
        <w:rPr>
          <w:rFonts w:ascii="Times New Roman" w:eastAsia="Times New Roman" w:hAnsi="Times New Roman" w:cs="Times New Roman"/>
          <w:sz w:val="20"/>
          <w:szCs w:val="20"/>
        </w:rPr>
        <w:t xml:space="preserve"> using an interpretive phenomenological lens</w:t>
      </w:r>
      <w:r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Epstein’s </w:t>
      </w:r>
      <w:r w:rsidRPr="00714516">
        <w:rPr>
          <w:rFonts w:ascii="Times New Roman" w:eastAsia="Times New Roman" w:hAnsi="Times New Roman" w:cs="Times New Roman"/>
          <w:i/>
          <w:iCs/>
          <w:sz w:val="20"/>
          <w:szCs w:val="20"/>
        </w:rPr>
        <w:t>types of family involvement</w:t>
      </w:r>
      <w:r w:rsidRPr="00714516">
        <w:rPr>
          <w:rFonts w:ascii="Times New Roman" w:eastAsia="Times New Roman" w:hAnsi="Times New Roman" w:cs="Times New Roman"/>
          <w:sz w:val="20"/>
          <w:szCs w:val="20"/>
        </w:rPr>
        <w:t xml:space="preserve"> model </w:t>
      </w:r>
      <w:proofErr w:type="gramStart"/>
      <w:r w:rsidRPr="00714516">
        <w:rPr>
          <w:rFonts w:ascii="Times New Roman" w:eastAsia="Times New Roman" w:hAnsi="Times New Roman" w:cs="Times New Roman"/>
          <w:sz w:val="20"/>
          <w:szCs w:val="20"/>
        </w:rPr>
        <w:t>was</w:t>
      </w:r>
      <w:proofErr w:type="gramEnd"/>
      <w:r w:rsidRPr="00714516">
        <w:rPr>
          <w:rFonts w:ascii="Times New Roman" w:eastAsia="Times New Roman" w:hAnsi="Times New Roman" w:cs="Times New Roman"/>
          <w:sz w:val="20"/>
          <w:szCs w:val="20"/>
        </w:rPr>
        <w:t xml:space="preserve"> used as a theoretical framework to examine the overlapping spheres of influence (school</w:t>
      </w:r>
      <w:r w:rsidR="004B7D01"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rPr>
        <w:t xml:space="preserve"> church and home) and the extent to which they are functional and </w:t>
      </w:r>
      <w:r w:rsidR="00E57A7A" w:rsidRPr="00714516">
        <w:rPr>
          <w:rFonts w:ascii="Times New Roman" w:eastAsia="Times New Roman" w:hAnsi="Times New Roman" w:cs="Times New Roman"/>
          <w:sz w:val="20"/>
          <w:szCs w:val="20"/>
        </w:rPr>
        <w:t>operational</w:t>
      </w:r>
      <w:r w:rsidRPr="00714516">
        <w:rPr>
          <w:rFonts w:ascii="Times New Roman" w:eastAsia="Times New Roman" w:hAnsi="Times New Roman" w:cs="Times New Roman"/>
          <w:sz w:val="20"/>
          <w:szCs w:val="20"/>
        </w:rPr>
        <w:t xml:space="preserve"> in fostering children’s faith formation.</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This pioneering research asks the questions: </w:t>
      </w:r>
      <w:r w:rsidR="003D402F" w:rsidRPr="00714516">
        <w:rPr>
          <w:rFonts w:ascii="Times New Roman" w:eastAsia="Times New Roman" w:hAnsi="Times New Roman" w:cs="Times New Roman"/>
          <w:sz w:val="20"/>
          <w:szCs w:val="20"/>
        </w:rPr>
        <w:t xml:space="preserve">Do faith schools, churches and parents </w:t>
      </w:r>
      <w:r w:rsidR="003D402F" w:rsidRPr="00714516">
        <w:rPr>
          <w:rFonts w:ascii="Times New Roman" w:eastAsia="Times New Roman" w:hAnsi="Times New Roman" w:cs="Times New Roman"/>
          <w:i/>
          <w:sz w:val="20"/>
          <w:szCs w:val="20"/>
        </w:rPr>
        <w:t>want</w:t>
      </w:r>
      <w:r w:rsidR="003D402F" w:rsidRPr="00714516">
        <w:rPr>
          <w:rFonts w:ascii="Times New Roman" w:eastAsia="Times New Roman" w:hAnsi="Times New Roman" w:cs="Times New Roman"/>
          <w:sz w:val="20"/>
          <w:szCs w:val="20"/>
        </w:rPr>
        <w:t xml:space="preserve"> to collaborate for the sake of their children’s faith? </w:t>
      </w:r>
      <w:r w:rsidRPr="00714516">
        <w:rPr>
          <w:rFonts w:ascii="Times New Roman" w:eastAsia="Times New Roman" w:hAnsi="Times New Roman" w:cs="Times New Roman"/>
          <w:sz w:val="20"/>
          <w:szCs w:val="20"/>
        </w:rPr>
        <w:t xml:space="preserve">How do churches and schools engage with parents to support children’s faith formation? And </w:t>
      </w:r>
      <w:r w:rsidR="00E57A7A" w:rsidRPr="00714516">
        <w:rPr>
          <w:rFonts w:ascii="Times New Roman" w:eastAsia="Times New Roman" w:hAnsi="Times New Roman" w:cs="Times New Roman"/>
          <w:sz w:val="20"/>
          <w:szCs w:val="20"/>
        </w:rPr>
        <w:t>how could collaborations be further developed</w:t>
      </w:r>
      <w:r w:rsidRPr="00714516">
        <w:rPr>
          <w:rFonts w:ascii="Times New Roman" w:eastAsia="Times New Roman" w:hAnsi="Times New Roman" w:cs="Times New Roman"/>
          <w:sz w:val="20"/>
          <w:szCs w:val="20"/>
        </w:rPr>
        <w:t xml:space="preserve">? </w:t>
      </w:r>
    </w:p>
    <w:p w14:paraId="00000008" w14:textId="6650560A"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lastRenderedPageBreak/>
        <w:t>In</w:t>
      </w:r>
      <w:r w:rsidR="009F4AEA"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rPr>
        <w:t xml:space="preserve">depth empirical data was collected from case study contexts: </w:t>
      </w:r>
      <w:sdt>
        <w:sdtPr>
          <w:rPr>
            <w:rFonts w:ascii="Times New Roman" w:hAnsi="Times New Roman" w:cs="Times New Roman"/>
            <w:sz w:val="20"/>
            <w:szCs w:val="20"/>
          </w:rPr>
          <w:tag w:val="goog_rdk_1"/>
          <w:id w:val="1100688510"/>
        </w:sdtPr>
        <w:sdtContent/>
      </w:sdt>
      <w:r w:rsidR="00D84858" w:rsidRPr="00714516">
        <w:rPr>
          <w:rFonts w:ascii="Times New Roman" w:eastAsia="Times New Roman" w:hAnsi="Times New Roman" w:cs="Times New Roman"/>
          <w:sz w:val="20"/>
          <w:szCs w:val="20"/>
        </w:rPr>
        <w:t>nine</w:t>
      </w:r>
      <w:r w:rsidRPr="00714516">
        <w:rPr>
          <w:rFonts w:ascii="Times New Roman" w:eastAsia="Times New Roman" w:hAnsi="Times New Roman" w:cs="Times New Roman"/>
          <w:sz w:val="20"/>
          <w:szCs w:val="20"/>
        </w:rPr>
        <w:t xml:space="preserve"> churches and eight schools, capturing teacher or church worker and parental perspectives in each context.</w:t>
      </w:r>
      <w:r w:rsidR="00E55EDD">
        <w:rPr>
          <w:rFonts w:ascii="Times New Roman" w:eastAsia="Times New Roman" w:hAnsi="Times New Roman" w:cs="Times New Roman"/>
          <w:sz w:val="20"/>
          <w:szCs w:val="20"/>
        </w:rPr>
        <w:t xml:space="preserve">  </w:t>
      </w:r>
      <w:r w:rsidR="003A1B38" w:rsidRPr="00714516">
        <w:rPr>
          <w:rFonts w:ascii="Times New Roman" w:eastAsia="Times New Roman" w:hAnsi="Times New Roman" w:cs="Times New Roman"/>
          <w:sz w:val="20"/>
          <w:szCs w:val="20"/>
        </w:rPr>
        <w:t xml:space="preserve">This </w:t>
      </w:r>
      <w:r w:rsidR="00DD1294" w:rsidRPr="00714516">
        <w:rPr>
          <w:rFonts w:ascii="Times New Roman" w:eastAsia="Times New Roman" w:hAnsi="Times New Roman" w:cs="Times New Roman"/>
          <w:sz w:val="20"/>
          <w:szCs w:val="20"/>
        </w:rPr>
        <w:t>reveal</w:t>
      </w:r>
      <w:r w:rsidR="003A1B38" w:rsidRPr="00714516">
        <w:rPr>
          <w:rFonts w:ascii="Times New Roman" w:eastAsia="Times New Roman" w:hAnsi="Times New Roman" w:cs="Times New Roman"/>
          <w:sz w:val="20"/>
          <w:szCs w:val="20"/>
        </w:rPr>
        <w:t>ed</w:t>
      </w:r>
      <w:r w:rsidR="00DD1294" w:rsidRPr="00714516">
        <w:rPr>
          <w:rFonts w:ascii="Times New Roman" w:eastAsia="Times New Roman" w:hAnsi="Times New Roman" w:cs="Times New Roman"/>
          <w:sz w:val="20"/>
          <w:szCs w:val="20"/>
        </w:rPr>
        <w:t xml:space="preserve"> that whilst there is significant desire for enhanced collaboration across these sectors, there is often a lack of confidence and awareness of possibilities.</w:t>
      </w:r>
      <w:r w:rsidR="00E55EDD">
        <w:rPr>
          <w:rFonts w:ascii="Times New Roman" w:eastAsia="Times New Roman" w:hAnsi="Times New Roman" w:cs="Times New Roman"/>
          <w:sz w:val="20"/>
          <w:szCs w:val="20"/>
        </w:rPr>
        <w:t xml:space="preserve">  </w:t>
      </w:r>
      <w:r w:rsidR="00DD1294" w:rsidRPr="00714516">
        <w:rPr>
          <w:rFonts w:ascii="Times New Roman" w:eastAsia="Times New Roman" w:hAnsi="Times New Roman" w:cs="Times New Roman"/>
          <w:sz w:val="20"/>
          <w:szCs w:val="20"/>
        </w:rPr>
        <w:t>It is recommended that investment is made into resourcing and training to bring about a change of culture to see expectations and genuine realities of more shared responsibility and authentic collaboration across the sectors to enhance children’s faith formation.</w:t>
      </w:r>
    </w:p>
    <w:p w14:paraId="00000009" w14:textId="77777777"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 xml:space="preserve">Key words: </w:t>
      </w:r>
      <w:r w:rsidRPr="00714516">
        <w:rPr>
          <w:rFonts w:ascii="Times New Roman" w:eastAsia="Times New Roman" w:hAnsi="Times New Roman" w:cs="Times New Roman"/>
          <w:sz w:val="20"/>
          <w:szCs w:val="20"/>
        </w:rPr>
        <w:t>family involvement, partnership with parents, church, child’s faith formation</w:t>
      </w:r>
    </w:p>
    <w:p w14:paraId="6D566E8C" w14:textId="77777777" w:rsidR="001F1012" w:rsidRPr="00714516" w:rsidRDefault="001F1012" w:rsidP="007D45DC">
      <w:pPr>
        <w:spacing w:line="480" w:lineRule="auto"/>
        <w:jc w:val="both"/>
        <w:rPr>
          <w:rFonts w:ascii="Times New Roman" w:eastAsia="Times New Roman" w:hAnsi="Times New Roman" w:cs="Times New Roman"/>
          <w:b/>
          <w:sz w:val="20"/>
          <w:szCs w:val="20"/>
        </w:rPr>
      </w:pPr>
    </w:p>
    <w:p w14:paraId="3A5474CD" w14:textId="77777777" w:rsidR="001F1012" w:rsidRPr="00714516" w:rsidRDefault="001F1012" w:rsidP="007D45DC">
      <w:pPr>
        <w:spacing w:line="480" w:lineRule="auto"/>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br w:type="page"/>
      </w:r>
    </w:p>
    <w:p w14:paraId="0000000C" w14:textId="27DBE7B3"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lastRenderedPageBreak/>
        <w:t>Introduction</w:t>
      </w:r>
    </w:p>
    <w:p w14:paraId="0000000D" w14:textId="3934907F" w:rsidR="003F1A06" w:rsidRPr="00714516" w:rsidRDefault="00000000" w:rsidP="007D45DC">
      <w:pPr>
        <w:spacing w:line="480" w:lineRule="auto"/>
        <w:jc w:val="both"/>
        <w:rPr>
          <w:rFonts w:ascii="Times New Roman" w:eastAsia="Times New Roman" w:hAnsi="Times New Roman" w:cs="Times New Roman"/>
          <w:b/>
          <w:color w:val="3C4043"/>
          <w:sz w:val="20"/>
          <w:szCs w:val="20"/>
        </w:rPr>
      </w:pPr>
      <w:r w:rsidRPr="00714516">
        <w:rPr>
          <w:rFonts w:ascii="Times New Roman" w:eastAsia="Times New Roman" w:hAnsi="Times New Roman" w:cs="Times New Roman"/>
          <w:sz w:val="20"/>
          <w:szCs w:val="20"/>
        </w:rPr>
        <w:t>Partnership with parents is often championed in educational and community contexts</w:t>
      </w:r>
      <w:r w:rsidRPr="00714516">
        <w:rPr>
          <w:rFonts w:ascii="Times New Roman" w:eastAsia="Times New Roman" w:hAnsi="Times New Roman" w:cs="Times New Roman"/>
          <w:sz w:val="20"/>
          <w:szCs w:val="20"/>
          <w:vertAlign w:val="superscript"/>
        </w:rPr>
        <w:footnoteReference w:id="2"/>
      </w:r>
      <w:r w:rsidR="00BA2E58" w:rsidRPr="00714516">
        <w:rPr>
          <w:rFonts w:ascii="Times New Roman" w:eastAsia="Times New Roman" w:hAnsi="Times New Roman" w:cs="Times New Roman"/>
          <w:sz w:val="20"/>
          <w:szCs w:val="20"/>
        </w:rPr>
        <w:t xml:space="preserve"> since f</w:t>
      </w:r>
      <w:r w:rsidRPr="00714516">
        <w:rPr>
          <w:rFonts w:ascii="Times New Roman" w:eastAsia="Times New Roman" w:hAnsi="Times New Roman" w:cs="Times New Roman"/>
          <w:sz w:val="20"/>
          <w:szCs w:val="20"/>
        </w:rPr>
        <w:t>amily participation in children’s education brings many academic, personal, and social benefits (Yamauchi et al., 2017), with learning outcomes such as behaviour, academic achievement and wellbeing improving when parents engage with their child’s school (Povey et al., 2016).</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Going beyond engagement or participation, it is argued that optimal child learning outcomes occur when the key educators in a child’s life (parents and school) develop respectful and collaborative partnerships working towards common goals (</w:t>
      </w:r>
      <w:bookmarkStart w:id="1" w:name="bookmark=id.gjdgxs" w:colFirst="0" w:colLast="0"/>
      <w:bookmarkEnd w:id="1"/>
      <w:r w:rsidRPr="00714516">
        <w:rPr>
          <w:rFonts w:ascii="Times New Roman" w:eastAsia="Times New Roman" w:hAnsi="Times New Roman" w:cs="Times New Roman"/>
          <w:sz w:val="20"/>
          <w:szCs w:val="20"/>
        </w:rPr>
        <w:t>Emerson et al., 2012).</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This argument is more than tokenistic parent contact or involvement and emphasises the need for authentic and ongoing cooperative ventures (Epstein, 2001).</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Similarly, from a faith perspective, the influence of parents and family on a child’s faith formation is evident (Bengston, 2013; Smith and Adamczyk, 2021) and the need for effective partnerships between church and family to strengthen a child’s faith formation is clear (Roberto, 2020; Casson et al., 2020; Casson et al., 2023).</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However, to date there has been minimal academic consideration of the functionality and effectiveness of partnerships between parents and church, or parents and </w:t>
      </w:r>
      <w:r w:rsidR="00BA2E58" w:rsidRPr="00714516">
        <w:rPr>
          <w:rFonts w:ascii="Times New Roman" w:eastAsia="Times New Roman" w:hAnsi="Times New Roman" w:cs="Times New Roman"/>
          <w:sz w:val="20"/>
          <w:szCs w:val="20"/>
        </w:rPr>
        <w:t xml:space="preserve">faith </w:t>
      </w:r>
      <w:r w:rsidRPr="00714516">
        <w:rPr>
          <w:rFonts w:ascii="Times New Roman" w:eastAsia="Times New Roman" w:hAnsi="Times New Roman" w:cs="Times New Roman"/>
          <w:sz w:val="20"/>
          <w:szCs w:val="20"/>
        </w:rPr>
        <w:t>school relating to children’s faith formation.</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Bengston (2013) called for credible research to investigate untested and vague traditions and approaches, and yet there is still limited robust exploration of this area.</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This paper therefore </w:t>
      </w:r>
      <w:r w:rsidR="00BA2E58" w:rsidRPr="00714516">
        <w:rPr>
          <w:rFonts w:ascii="Times New Roman" w:eastAsia="Times New Roman" w:hAnsi="Times New Roman" w:cs="Times New Roman"/>
          <w:sz w:val="20"/>
          <w:szCs w:val="20"/>
        </w:rPr>
        <w:t xml:space="preserve">investigated </w:t>
      </w:r>
      <w:r w:rsidR="001D7668" w:rsidRPr="00714516">
        <w:rPr>
          <w:rFonts w:ascii="Times New Roman" w:eastAsia="Times New Roman" w:hAnsi="Times New Roman" w:cs="Times New Roman"/>
          <w:sz w:val="20"/>
          <w:szCs w:val="20"/>
        </w:rPr>
        <w:t xml:space="preserve">how parents/carers </w:t>
      </w:r>
      <w:r w:rsidR="00FB796A" w:rsidRPr="00714516">
        <w:rPr>
          <w:rFonts w:ascii="Times New Roman" w:eastAsia="Times New Roman" w:hAnsi="Times New Roman" w:cs="Times New Roman"/>
          <w:sz w:val="20"/>
          <w:szCs w:val="20"/>
        </w:rPr>
        <w:t xml:space="preserve">were </w:t>
      </w:r>
      <w:r w:rsidR="001D7668" w:rsidRPr="00714516">
        <w:rPr>
          <w:rFonts w:ascii="Times New Roman" w:eastAsia="Times New Roman" w:hAnsi="Times New Roman" w:cs="Times New Roman"/>
          <w:sz w:val="20"/>
          <w:szCs w:val="20"/>
        </w:rPr>
        <w:t xml:space="preserve">involved and displayed interaction </w:t>
      </w:r>
      <w:r w:rsidR="00BA2E58" w:rsidRPr="00714516">
        <w:rPr>
          <w:rFonts w:ascii="Times New Roman" w:eastAsia="Times New Roman" w:hAnsi="Times New Roman" w:cs="Times New Roman"/>
          <w:sz w:val="20"/>
          <w:szCs w:val="20"/>
        </w:rPr>
        <w:t xml:space="preserve">between church and faith school </w:t>
      </w:r>
      <w:r w:rsidR="00340B4F" w:rsidRPr="00714516">
        <w:rPr>
          <w:rFonts w:ascii="Times New Roman" w:eastAsia="Times New Roman" w:hAnsi="Times New Roman" w:cs="Times New Roman"/>
          <w:sz w:val="20"/>
          <w:szCs w:val="20"/>
        </w:rPr>
        <w:t>in case study settings</w:t>
      </w:r>
      <w:r w:rsidR="00BA2E58"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00FA502B" w:rsidRPr="00714516">
        <w:rPr>
          <w:rFonts w:ascii="Times New Roman" w:eastAsia="Times New Roman" w:hAnsi="Times New Roman" w:cs="Times New Roman"/>
          <w:sz w:val="20"/>
          <w:szCs w:val="20"/>
        </w:rPr>
        <w:t xml:space="preserve">The UK provides a unique opportunity to explore these </w:t>
      </w:r>
      <w:r w:rsidR="00244A12" w:rsidRPr="00714516">
        <w:rPr>
          <w:rFonts w:ascii="Times New Roman" w:eastAsia="Times New Roman" w:hAnsi="Times New Roman" w:cs="Times New Roman"/>
          <w:sz w:val="20"/>
          <w:szCs w:val="20"/>
        </w:rPr>
        <w:t>settings</w:t>
      </w:r>
      <w:r w:rsidR="00FA502B" w:rsidRPr="00714516">
        <w:rPr>
          <w:rFonts w:ascii="Times New Roman" w:eastAsia="Times New Roman" w:hAnsi="Times New Roman" w:cs="Times New Roman"/>
          <w:sz w:val="20"/>
          <w:szCs w:val="20"/>
        </w:rPr>
        <w:t xml:space="preserve"> since the national Church of England </w:t>
      </w:r>
      <w:r w:rsidR="000D05E3" w:rsidRPr="00714516">
        <w:rPr>
          <w:rFonts w:ascii="Times New Roman" w:eastAsia="Times New Roman" w:hAnsi="Times New Roman" w:cs="Times New Roman"/>
          <w:sz w:val="20"/>
          <w:szCs w:val="20"/>
        </w:rPr>
        <w:t>runs both churches and schools within their regional diocese.</w:t>
      </w:r>
      <w:r w:rsidR="00B93626" w:rsidRPr="00714516">
        <w:rPr>
          <w:rStyle w:val="FootnoteReference"/>
          <w:rFonts w:ascii="Times New Roman" w:eastAsia="Times New Roman" w:hAnsi="Times New Roman" w:cs="Times New Roman"/>
          <w:sz w:val="20"/>
          <w:szCs w:val="20"/>
        </w:rPr>
        <w:footnoteReference w:id="3"/>
      </w:r>
      <w:r w:rsidR="000D05E3" w:rsidRPr="00714516">
        <w:rPr>
          <w:rFonts w:ascii="Times New Roman" w:eastAsia="Times New Roman" w:hAnsi="Times New Roman" w:cs="Times New Roman"/>
          <w:sz w:val="20"/>
          <w:szCs w:val="20"/>
        </w:rPr>
        <w:t xml:space="preserve"> </w:t>
      </w:r>
      <w:r w:rsidR="007E1631" w:rsidRPr="00714516">
        <w:rPr>
          <w:rFonts w:ascii="Times New Roman" w:eastAsia="Times New Roman" w:hAnsi="Times New Roman" w:cs="Times New Roman"/>
          <w:sz w:val="20"/>
          <w:szCs w:val="20"/>
        </w:rPr>
        <w:t>They are linked and collaborate in varied way</w:t>
      </w:r>
      <w:r w:rsidR="00545B24" w:rsidRPr="00714516">
        <w:rPr>
          <w:rFonts w:ascii="Times New Roman" w:eastAsia="Times New Roman" w:hAnsi="Times New Roman" w:cs="Times New Roman"/>
          <w:sz w:val="20"/>
          <w:szCs w:val="20"/>
        </w:rPr>
        <w:t>s. I</w:t>
      </w:r>
      <w:r w:rsidR="007E1631" w:rsidRPr="00714516">
        <w:rPr>
          <w:rFonts w:ascii="Times New Roman" w:eastAsia="Times New Roman" w:hAnsi="Times New Roman" w:cs="Times New Roman"/>
          <w:sz w:val="20"/>
          <w:szCs w:val="20"/>
        </w:rPr>
        <w:t xml:space="preserve">t is </w:t>
      </w:r>
      <w:r w:rsidR="00545B24" w:rsidRPr="00714516">
        <w:rPr>
          <w:rFonts w:ascii="Times New Roman" w:eastAsia="Times New Roman" w:hAnsi="Times New Roman" w:cs="Times New Roman"/>
          <w:sz w:val="20"/>
          <w:szCs w:val="20"/>
        </w:rPr>
        <w:t xml:space="preserve">therefore </w:t>
      </w:r>
      <w:r w:rsidR="007E1631" w:rsidRPr="00714516">
        <w:rPr>
          <w:rFonts w:ascii="Times New Roman" w:eastAsia="Times New Roman" w:hAnsi="Times New Roman" w:cs="Times New Roman"/>
          <w:sz w:val="20"/>
          <w:szCs w:val="20"/>
        </w:rPr>
        <w:t xml:space="preserve">possible within this context to </w:t>
      </w:r>
      <w:r w:rsidR="00FC3276" w:rsidRPr="00714516">
        <w:rPr>
          <w:rFonts w:ascii="Times New Roman" w:eastAsia="Times New Roman" w:hAnsi="Times New Roman" w:cs="Times New Roman"/>
          <w:sz w:val="20"/>
          <w:szCs w:val="20"/>
        </w:rPr>
        <w:t>examine churches who w</w:t>
      </w:r>
      <w:r w:rsidR="00D53541" w:rsidRPr="00714516">
        <w:rPr>
          <w:rFonts w:ascii="Times New Roman" w:eastAsia="Times New Roman" w:hAnsi="Times New Roman" w:cs="Times New Roman"/>
          <w:sz w:val="20"/>
          <w:szCs w:val="20"/>
        </w:rPr>
        <w:t xml:space="preserve">ish to develop their partnership with </w:t>
      </w:r>
      <w:proofErr w:type="gramStart"/>
      <w:r w:rsidR="00D53541" w:rsidRPr="00714516">
        <w:rPr>
          <w:rFonts w:ascii="Times New Roman" w:eastAsia="Times New Roman" w:hAnsi="Times New Roman" w:cs="Times New Roman"/>
          <w:sz w:val="20"/>
          <w:szCs w:val="20"/>
        </w:rPr>
        <w:t>parents</w:t>
      </w:r>
      <w:r w:rsidR="00FC3276" w:rsidRPr="00714516">
        <w:rPr>
          <w:rFonts w:ascii="Times New Roman" w:eastAsia="Times New Roman" w:hAnsi="Times New Roman" w:cs="Times New Roman"/>
          <w:sz w:val="20"/>
          <w:szCs w:val="20"/>
        </w:rPr>
        <w:t>, and</w:t>
      </w:r>
      <w:proofErr w:type="gramEnd"/>
      <w:r w:rsidR="00FC3276" w:rsidRPr="00714516">
        <w:rPr>
          <w:rFonts w:ascii="Times New Roman" w:eastAsia="Times New Roman" w:hAnsi="Times New Roman" w:cs="Times New Roman"/>
          <w:sz w:val="20"/>
          <w:szCs w:val="20"/>
        </w:rPr>
        <w:t xml:space="preserve"> compare their circumstances with </w:t>
      </w:r>
      <w:r w:rsidR="00BE6123" w:rsidRPr="00714516">
        <w:rPr>
          <w:rFonts w:ascii="Times New Roman" w:eastAsia="Times New Roman" w:hAnsi="Times New Roman" w:cs="Times New Roman"/>
          <w:sz w:val="20"/>
          <w:szCs w:val="20"/>
        </w:rPr>
        <w:t xml:space="preserve">schools who wish to develop their </w:t>
      </w:r>
      <w:r w:rsidR="00FC3276" w:rsidRPr="00714516">
        <w:rPr>
          <w:rFonts w:ascii="Times New Roman" w:eastAsia="Times New Roman" w:hAnsi="Times New Roman" w:cs="Times New Roman"/>
          <w:sz w:val="20"/>
          <w:szCs w:val="20"/>
        </w:rPr>
        <w:t xml:space="preserve">partnership with </w:t>
      </w:r>
      <w:r w:rsidR="00BE6123" w:rsidRPr="00714516">
        <w:rPr>
          <w:rFonts w:ascii="Times New Roman" w:eastAsia="Times New Roman" w:hAnsi="Times New Roman" w:cs="Times New Roman"/>
          <w:sz w:val="20"/>
          <w:szCs w:val="20"/>
        </w:rPr>
        <w:t xml:space="preserve">parents, and settings where school and church already collaborate and wish to together develop </w:t>
      </w:r>
      <w:r w:rsidR="006126F0" w:rsidRPr="00714516">
        <w:rPr>
          <w:rFonts w:ascii="Times New Roman" w:eastAsia="Times New Roman" w:hAnsi="Times New Roman" w:cs="Times New Roman"/>
          <w:sz w:val="20"/>
          <w:szCs w:val="20"/>
        </w:rPr>
        <w:t>involvement of parents for the sake of their child’s faith formation.</w:t>
      </w:r>
      <w:r w:rsidR="00FC3276" w:rsidRPr="00714516">
        <w:rPr>
          <w:rFonts w:ascii="Times New Roman" w:eastAsia="Times New Roman" w:hAnsi="Times New Roman" w:cs="Times New Roman"/>
          <w:sz w:val="20"/>
          <w:szCs w:val="20"/>
        </w:rPr>
        <w:t xml:space="preserve"> </w:t>
      </w:r>
      <w:proofErr w:type="gramStart"/>
      <w:r w:rsidR="006126F0" w:rsidRPr="00714516">
        <w:rPr>
          <w:rFonts w:ascii="Times New Roman" w:eastAsia="Times New Roman" w:hAnsi="Times New Roman" w:cs="Times New Roman"/>
          <w:sz w:val="20"/>
          <w:szCs w:val="20"/>
        </w:rPr>
        <w:t>So</w:t>
      </w:r>
      <w:proofErr w:type="gramEnd"/>
      <w:r w:rsidR="006126F0" w:rsidRPr="00714516">
        <w:rPr>
          <w:rFonts w:ascii="Times New Roman" w:eastAsia="Times New Roman" w:hAnsi="Times New Roman" w:cs="Times New Roman"/>
          <w:sz w:val="20"/>
          <w:szCs w:val="20"/>
        </w:rPr>
        <w:t xml:space="preserve"> this paper asks: </w:t>
      </w:r>
      <w:r w:rsidR="003D402F" w:rsidRPr="00714516">
        <w:rPr>
          <w:rFonts w:ascii="Times New Roman" w:eastAsia="Times New Roman" w:hAnsi="Times New Roman" w:cs="Times New Roman"/>
          <w:sz w:val="20"/>
          <w:szCs w:val="20"/>
        </w:rPr>
        <w:t xml:space="preserve">Do faith schools, churches and parents </w:t>
      </w:r>
      <w:r w:rsidR="003D402F" w:rsidRPr="00714516">
        <w:rPr>
          <w:rFonts w:ascii="Times New Roman" w:eastAsia="Times New Roman" w:hAnsi="Times New Roman" w:cs="Times New Roman"/>
          <w:i/>
          <w:sz w:val="20"/>
          <w:szCs w:val="20"/>
        </w:rPr>
        <w:t>want</w:t>
      </w:r>
      <w:r w:rsidR="003D402F" w:rsidRPr="00714516">
        <w:rPr>
          <w:rFonts w:ascii="Times New Roman" w:eastAsia="Times New Roman" w:hAnsi="Times New Roman" w:cs="Times New Roman"/>
          <w:sz w:val="20"/>
          <w:szCs w:val="20"/>
        </w:rPr>
        <w:t xml:space="preserve"> to collaborate for the sake of the child’s faith?</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i/>
          <w:iCs/>
          <w:sz w:val="20"/>
          <w:szCs w:val="20"/>
        </w:rPr>
        <w:t>How</w:t>
      </w:r>
      <w:r w:rsidRPr="00714516">
        <w:rPr>
          <w:rFonts w:ascii="Times New Roman" w:eastAsia="Times New Roman" w:hAnsi="Times New Roman" w:cs="Times New Roman"/>
          <w:sz w:val="20"/>
          <w:szCs w:val="20"/>
        </w:rPr>
        <w:t xml:space="preserve"> do such collaborations occur? And </w:t>
      </w:r>
      <w:r w:rsidR="00E57A7A" w:rsidRPr="00714516">
        <w:rPr>
          <w:rFonts w:ascii="Times New Roman" w:eastAsia="Times New Roman" w:hAnsi="Times New Roman" w:cs="Times New Roman"/>
          <w:sz w:val="20"/>
          <w:szCs w:val="20"/>
        </w:rPr>
        <w:t>how could collaborations be further developed?</w:t>
      </w:r>
      <w:r w:rsidR="00E55EDD">
        <w:rPr>
          <w:rFonts w:ascii="Times New Roman" w:eastAsia="Times New Roman" w:hAnsi="Times New Roman" w:cs="Times New Roman"/>
          <w:sz w:val="20"/>
          <w:szCs w:val="20"/>
        </w:rPr>
        <w:t xml:space="preserve">  </w:t>
      </w:r>
      <w:r w:rsidR="00BA2E58" w:rsidRPr="00714516">
        <w:rPr>
          <w:rFonts w:ascii="Times New Roman" w:eastAsia="Times New Roman" w:hAnsi="Times New Roman" w:cs="Times New Roman"/>
          <w:sz w:val="20"/>
          <w:szCs w:val="20"/>
        </w:rPr>
        <w:t>These questions are the focus of this empirical research paper.</w:t>
      </w:r>
    </w:p>
    <w:p w14:paraId="012A95E1" w14:textId="77777777" w:rsidR="003D402F" w:rsidRPr="00714516" w:rsidRDefault="003D402F" w:rsidP="007D45DC">
      <w:pPr>
        <w:spacing w:line="480" w:lineRule="auto"/>
        <w:jc w:val="both"/>
        <w:rPr>
          <w:rFonts w:ascii="Times New Roman" w:eastAsia="Times New Roman" w:hAnsi="Times New Roman" w:cs="Times New Roman"/>
          <w:b/>
          <w:sz w:val="20"/>
          <w:szCs w:val="20"/>
        </w:rPr>
      </w:pPr>
    </w:p>
    <w:p w14:paraId="0000000E" w14:textId="7483D90C"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Partnership with parents in schools</w:t>
      </w:r>
    </w:p>
    <w:p w14:paraId="0000000F" w14:textId="4F53DD4F"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lastRenderedPageBreak/>
        <w:t>Contemporary policies promote greater parent participation in schools, both as participants in developing school policy and management and for supporting children’s learning (Henderson and Mapp, 2002).</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Over time, the language related to such participation has changed </w:t>
      </w:r>
      <w:r w:rsidR="00BD13B5" w:rsidRPr="00714516">
        <w:rPr>
          <w:rFonts w:ascii="Times New Roman" w:eastAsia="Times New Roman" w:hAnsi="Times New Roman" w:cs="Times New Roman"/>
          <w:sz w:val="20"/>
          <w:szCs w:val="20"/>
        </w:rPr>
        <w:t xml:space="preserve">to </w:t>
      </w:r>
      <w:r w:rsidRPr="00714516">
        <w:rPr>
          <w:rFonts w:ascii="Times New Roman" w:eastAsia="Times New Roman" w:hAnsi="Times New Roman" w:cs="Times New Roman"/>
          <w:sz w:val="20"/>
          <w:szCs w:val="20"/>
        </w:rPr>
        <w:t>‘parent involvement,’ ‘family engagement,’ and ‘family–school partnerships’ (Yamauchi et al., 2017).</w:t>
      </w:r>
      <w:r w:rsidR="00E55EDD">
        <w:rPr>
          <w:rFonts w:ascii="Times New Roman" w:eastAsia="Times New Roman" w:hAnsi="Times New Roman" w:cs="Times New Roman"/>
          <w:sz w:val="20"/>
          <w:szCs w:val="20"/>
        </w:rPr>
        <w:t xml:space="preserve">  </w:t>
      </w:r>
      <w:r w:rsidR="00BD13B5" w:rsidRPr="00714516">
        <w:rPr>
          <w:rFonts w:ascii="Times New Roman" w:eastAsia="Times New Roman" w:hAnsi="Times New Roman" w:cs="Times New Roman"/>
          <w:sz w:val="20"/>
          <w:szCs w:val="20"/>
        </w:rPr>
        <w:t>Further to this</w:t>
      </w:r>
      <w:r w:rsidRPr="00714516">
        <w:rPr>
          <w:rFonts w:ascii="Times New Roman" w:eastAsia="Times New Roman" w:hAnsi="Times New Roman" w:cs="Times New Roman"/>
          <w:sz w:val="20"/>
          <w:szCs w:val="20"/>
        </w:rPr>
        <w:t>, Goodall and Montgomery (2014) call for a move from ‘parental involvement’ with schools to ‘parental engagement’ with children’s learning, arguing that engagement involves more than mere activity, which is intimated by the term ‘involvement.’</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Alongside this shift in terminology, Barr and Saltmarsh (2014) documented that there is considerable variation in how schools manage their relationships with parents, in addition to what parents themselves view as important for engagement with their child’s school, and existing literature says little about how parental engagement can be extended, enhanced and facilitated to maximise educational achievement in schools (Harris and Goodall, 2007).</w:t>
      </w:r>
    </w:p>
    <w:p w14:paraId="00000010" w14:textId="6A7E9C83"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A positive school climate is key for facilitating parental engagement (Whitaker and Hoover-Dempsey, 2013; Povey et al., 2016), and school leaders have a key role in shaping this climate and fostering parent engagement through their leadership style, communication, attitudes and expectations (Barr &amp; Saltmarsh, 2014).</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The attitude of leaders towards parents is a significant factor in determining whether they feel entitled to be involved in the everyday activities of the school, or whether they feel too intimidated to enter the school gates (Barr and Saltmarsh, 2014).</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Trusting relationships need to be built between teachers and parents through significant effort and creativity on the part of teachers and schools (Emerson et al., 2012).</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Perceptions of parent–teacher exchanges and teacher responsiveness are also fundamental (Powell et al., 2010).</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Rudney (2005) argued that teachers can often make assumptions about groups of parents based on very little actual knowledge about them or their situation, so it is important that parents are listened to and their hopes and aspirations for their child should be taken forward by schools (Lamb, 2009).</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Day (2013) developed an approach incorporating active listening, solution orientated psychology and problem solving in a four-stage framework (explore, focus, plan, review) to understand parental hopes and concerns for their child and foster a collaborative relationship.</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This concurs with </w:t>
      </w:r>
      <w:hyperlink r:id="rId12" w:anchor="bib0150">
        <w:r w:rsidR="003F1A06" w:rsidRPr="00714516">
          <w:rPr>
            <w:rFonts w:ascii="Times New Roman" w:eastAsia="Times New Roman" w:hAnsi="Times New Roman" w:cs="Times New Roman"/>
            <w:sz w:val="20"/>
            <w:szCs w:val="20"/>
          </w:rPr>
          <w:t>Goodall and Montgomery’s (2014)</w:t>
        </w:r>
      </w:hyperlink>
      <w:r w:rsidRPr="00714516">
        <w:rPr>
          <w:rFonts w:ascii="Times New Roman" w:eastAsia="Times New Roman" w:hAnsi="Times New Roman" w:cs="Times New Roman"/>
          <w:sz w:val="20"/>
          <w:szCs w:val="20"/>
        </w:rPr>
        <w:t> assertion that the agency for a child’s learning belongs to parents, supported by schools and thus should drive this interaction.</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However, rather than a tension between the school’s agency for teaching and the parent’s agency for engagement in their children’s learning, Goodall and Montgomery (2014) argued that the two should work together, each being recognised as </w:t>
      </w:r>
      <w:proofErr w:type="gramStart"/>
      <w:r w:rsidRPr="00714516">
        <w:rPr>
          <w:rFonts w:ascii="Times New Roman" w:eastAsia="Times New Roman" w:hAnsi="Times New Roman" w:cs="Times New Roman"/>
          <w:sz w:val="20"/>
          <w:szCs w:val="20"/>
        </w:rPr>
        <w:t>valuable in its own right, rather</w:t>
      </w:r>
      <w:proofErr w:type="gramEnd"/>
      <w:r w:rsidRPr="00714516">
        <w:rPr>
          <w:rFonts w:ascii="Times New Roman" w:eastAsia="Times New Roman" w:hAnsi="Times New Roman" w:cs="Times New Roman"/>
          <w:sz w:val="20"/>
          <w:szCs w:val="20"/>
        </w:rPr>
        <w:t xml:space="preserve"> than as solely an adjunct to the other.</w:t>
      </w:r>
    </w:p>
    <w:p w14:paraId="00000011" w14:textId="12E878C2"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sz w:val="20"/>
          <w:szCs w:val="20"/>
        </w:rPr>
        <w:lastRenderedPageBreak/>
        <w:t>Factors which were found to inhibit parent involvement in schools were time pressures, work commitments, family commitments, caring responsibilities, timing of events and a lack of parent interest (Povey et al., 2016).</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In addition, public transport/cost, childcare and children at different schools were cited as barriers, so that parents asked for flexibility by schools in these activities and interactions (Day, 2013).</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Alongside flexibility, Povey et al. (2016) called for schools to build the capacity of parents by training them in aspects of the curriculum.</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Parents equally emphasised the value in parents having fun with other parents and their children, with activities in school where they can learn together (Day, 2013).</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Two-way communication between school and parents, incorporating the ideas of parents and staff has been shown to help all parties to feel included (Mleczko and Kington, 2013).</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Day (2013) also reported on the need for parents to be aware of other parents’ children’s needs and have empathy for one another, as some parents voiced feelings of loneliness, isolation and frustration.</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This highlights the holistic and multidimensional nature of family engagement with schools and the crucial roles of all parties within interactions.</w:t>
      </w:r>
      <w:r w:rsidR="00E55EDD">
        <w:rPr>
          <w:rFonts w:ascii="Times New Roman" w:eastAsia="Times New Roman" w:hAnsi="Times New Roman" w:cs="Times New Roman"/>
          <w:sz w:val="20"/>
          <w:szCs w:val="20"/>
        </w:rPr>
        <w:t xml:space="preserve">  </w:t>
      </w:r>
    </w:p>
    <w:p w14:paraId="00000012" w14:textId="77777777" w:rsidR="003F1A06" w:rsidRPr="00714516" w:rsidRDefault="003F1A06" w:rsidP="007D45DC">
      <w:pPr>
        <w:spacing w:line="480" w:lineRule="auto"/>
        <w:jc w:val="both"/>
        <w:rPr>
          <w:rFonts w:ascii="Times New Roman" w:eastAsia="Times New Roman" w:hAnsi="Times New Roman" w:cs="Times New Roman"/>
          <w:b/>
          <w:color w:val="3C4043"/>
          <w:sz w:val="20"/>
          <w:szCs w:val="20"/>
        </w:rPr>
      </w:pPr>
    </w:p>
    <w:p w14:paraId="00000013" w14:textId="246C881B" w:rsidR="003F1A06" w:rsidRPr="00714516" w:rsidRDefault="001A7F28"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Working with parents in a faith context</w:t>
      </w:r>
    </w:p>
    <w:p w14:paraId="00000014" w14:textId="33F70D0B" w:rsidR="003F1A06" w:rsidRPr="00714516" w:rsidRDefault="00412F5C"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In this paper, faith formation is taken to be the collective aim </w:t>
      </w:r>
      <w:r w:rsidR="002C6C82" w:rsidRPr="00714516">
        <w:rPr>
          <w:rFonts w:ascii="Times New Roman" w:eastAsia="Times New Roman" w:hAnsi="Times New Roman" w:cs="Times New Roman"/>
          <w:sz w:val="20"/>
          <w:szCs w:val="20"/>
        </w:rPr>
        <w:t>of stakeholders in the Christian community (</w:t>
      </w:r>
      <w:r w:rsidR="00ED79BB" w:rsidRPr="00714516">
        <w:rPr>
          <w:rFonts w:ascii="Times New Roman" w:eastAsia="Times New Roman" w:hAnsi="Times New Roman" w:cs="Times New Roman"/>
          <w:sz w:val="20"/>
          <w:szCs w:val="20"/>
        </w:rPr>
        <w:t>Roberto, 2020; Smith and Adamczyk, 2021</w:t>
      </w:r>
      <w:r w:rsidR="002C6C82" w:rsidRPr="00714516">
        <w:rPr>
          <w:rFonts w:ascii="Times New Roman" w:eastAsia="Times New Roman" w:hAnsi="Times New Roman" w:cs="Times New Roman"/>
          <w:sz w:val="20"/>
          <w:szCs w:val="20"/>
        </w:rPr>
        <w:t>)</w:t>
      </w:r>
      <w:r w:rsidR="00ED79BB" w:rsidRPr="00714516">
        <w:rPr>
          <w:rFonts w:ascii="Times New Roman" w:eastAsia="Times New Roman" w:hAnsi="Times New Roman" w:cs="Times New Roman"/>
          <w:sz w:val="20"/>
          <w:szCs w:val="20"/>
        </w:rPr>
        <w:t xml:space="preserve">, namely supporting the child to be </w:t>
      </w:r>
      <w:r w:rsidR="00017F05" w:rsidRPr="00714516">
        <w:rPr>
          <w:rFonts w:ascii="Times New Roman" w:eastAsia="Times New Roman" w:hAnsi="Times New Roman" w:cs="Times New Roman"/>
          <w:sz w:val="20"/>
          <w:szCs w:val="20"/>
        </w:rPr>
        <w:t>continually developing in their spiritual activity expressed through the Christian faith</w:t>
      </w:r>
      <w:r w:rsidR="002C6C82" w:rsidRPr="00714516">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Early attachment experiences have been shown to be spiritually significant (Surr 2011), and a child’s interactions and experiences in the first few years of life are key in forming their lifelong attitudes and dispositions (Berne, 1972); both demonstrating the strong influence of parents in a child’s faith formation.</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color w:val="222222"/>
          <w:sz w:val="20"/>
          <w:szCs w:val="20"/>
        </w:rPr>
        <w:t xml:space="preserve">Westerhoff (1976) depicted a child’s faith maturing in a similar way to a tree’s rings developing over </w:t>
      </w:r>
      <w:proofErr w:type="gramStart"/>
      <w:r w:rsidRPr="00714516">
        <w:rPr>
          <w:rFonts w:ascii="Times New Roman" w:eastAsia="Times New Roman" w:hAnsi="Times New Roman" w:cs="Times New Roman"/>
          <w:color w:val="222222"/>
          <w:sz w:val="20"/>
          <w:szCs w:val="20"/>
        </w:rPr>
        <w:t>time, and</w:t>
      </w:r>
      <w:proofErr w:type="gramEnd"/>
      <w:r w:rsidRPr="00714516">
        <w:rPr>
          <w:rFonts w:ascii="Times New Roman" w:eastAsia="Times New Roman" w:hAnsi="Times New Roman" w:cs="Times New Roman"/>
          <w:color w:val="222222"/>
          <w:sz w:val="20"/>
          <w:szCs w:val="20"/>
        </w:rPr>
        <w:t xml:space="preserve"> highlighted the key role that parents play in this maturation process.</w:t>
      </w:r>
      <w:r w:rsidR="00E55EDD">
        <w:rPr>
          <w:rFonts w:ascii="Times New Roman" w:eastAsia="Times New Roman" w:hAnsi="Times New Roman" w:cs="Times New Roman"/>
          <w:color w:val="222222"/>
          <w:sz w:val="20"/>
          <w:szCs w:val="20"/>
        </w:rPr>
        <w:t xml:space="preserve">  </w:t>
      </w:r>
      <w:r w:rsidRPr="00714516">
        <w:rPr>
          <w:rFonts w:ascii="Times New Roman" w:eastAsia="Times New Roman" w:hAnsi="Times New Roman" w:cs="Times New Roman"/>
          <w:color w:val="222222"/>
          <w:sz w:val="20"/>
          <w:szCs w:val="20"/>
        </w:rPr>
        <w:t>However, Bronfenbrenner (</w:t>
      </w:r>
      <w:r w:rsidRPr="00714516">
        <w:rPr>
          <w:rFonts w:ascii="Times New Roman" w:eastAsia="Times New Roman" w:hAnsi="Times New Roman" w:cs="Times New Roman"/>
          <w:sz w:val="20"/>
          <w:szCs w:val="20"/>
        </w:rPr>
        <w:t>1979</w:t>
      </w:r>
      <w:r w:rsidRPr="00714516">
        <w:rPr>
          <w:rFonts w:ascii="Times New Roman" w:eastAsia="Times New Roman" w:hAnsi="Times New Roman" w:cs="Times New Roman"/>
          <w:color w:val="222222"/>
          <w:sz w:val="20"/>
          <w:szCs w:val="20"/>
        </w:rPr>
        <w:t>) highlighted that many other influences interplay as part of a child’s development and wellbeing.</w:t>
      </w:r>
      <w:r w:rsidR="00E55EDD">
        <w:rPr>
          <w:rFonts w:ascii="Times New Roman" w:eastAsia="Times New Roman" w:hAnsi="Times New Roman" w:cs="Times New Roman"/>
          <w:color w:val="222222"/>
          <w:sz w:val="20"/>
          <w:szCs w:val="20"/>
        </w:rPr>
        <w:t xml:space="preserve">  </w:t>
      </w:r>
      <w:r w:rsidRPr="00714516">
        <w:rPr>
          <w:rFonts w:ascii="Times New Roman" w:eastAsia="Times New Roman" w:hAnsi="Times New Roman" w:cs="Times New Roman"/>
          <w:color w:val="222222"/>
          <w:sz w:val="20"/>
          <w:szCs w:val="20"/>
        </w:rPr>
        <w:t>For example, A</w:t>
      </w:r>
      <w:r w:rsidRPr="00714516">
        <w:rPr>
          <w:rFonts w:ascii="Times New Roman" w:eastAsia="Times New Roman" w:hAnsi="Times New Roman" w:cs="Times New Roman"/>
          <w:sz w:val="20"/>
          <w:szCs w:val="20"/>
        </w:rPr>
        <w:t>llen (2012) and Yust (2012) stated that the intergenerational nature of church is beneficial to a child’s Christian experiences as part of their mesosystem influences, and Holmes (2021) confirmed that the relational support provided by churches is particularly valued by parents and children alike.</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Bengston (2013) revealed that more contact amongst the family leads to increased family solidarity, and Seibel (2018) developed this further, arguing that it indicates the immense potential value of intergenerational cohesion and involvement of families within church life.</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In this sense, the whole church community truly partnering with families in their quest for facilitating children’s faith formation mirrors models of collaboration amongst </w:t>
      </w:r>
      <w:r w:rsidRPr="00714516">
        <w:rPr>
          <w:rFonts w:ascii="Times New Roman" w:eastAsia="Times New Roman" w:hAnsi="Times New Roman" w:cs="Times New Roman"/>
          <w:sz w:val="20"/>
          <w:szCs w:val="20"/>
        </w:rPr>
        <w:lastRenderedPageBreak/>
        <w:t>educational settings outlined above.</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Roberto (2020) described this as religious socialisation, which he believed to be significant in a child’s faith formation.</w:t>
      </w:r>
    </w:p>
    <w:p w14:paraId="00000015" w14:textId="30AC1DDD" w:rsidR="003F1A06" w:rsidRPr="00714516" w:rsidRDefault="00D84858" w:rsidP="007D45DC">
      <w:pPr>
        <w:spacing w:line="480" w:lineRule="auto"/>
        <w:jc w:val="both"/>
        <w:rPr>
          <w:rFonts w:ascii="Times New Roman" w:eastAsia="Times New Roman" w:hAnsi="Times New Roman" w:cs="Times New Roman"/>
          <w:color w:val="3C4043"/>
          <w:sz w:val="20"/>
          <w:szCs w:val="20"/>
        </w:rPr>
      </w:pPr>
      <w:r w:rsidRPr="00714516">
        <w:rPr>
          <w:rFonts w:ascii="Times New Roman" w:eastAsia="Times New Roman" w:hAnsi="Times New Roman" w:cs="Times New Roman"/>
          <w:sz w:val="20"/>
          <w:szCs w:val="20"/>
        </w:rPr>
        <w:t>Strommen and Hardel (2000) emphasised that the context of any work the church does with children or young people is family.</w:t>
      </w:r>
      <w:r w:rsidR="00E55EDD">
        <w:rPr>
          <w:rFonts w:ascii="Times New Roman" w:eastAsia="Times New Roman" w:hAnsi="Times New Roman" w:cs="Times New Roman"/>
          <w:sz w:val="20"/>
          <w:szCs w:val="20"/>
        </w:rPr>
        <w:t xml:space="preserve">  </w:t>
      </w:r>
      <w:r w:rsidR="00C235CB" w:rsidRPr="00714516">
        <w:rPr>
          <w:rFonts w:ascii="Times New Roman" w:eastAsia="Times New Roman" w:hAnsi="Times New Roman" w:cs="Times New Roman"/>
          <w:sz w:val="20"/>
          <w:szCs w:val="20"/>
        </w:rPr>
        <w:t>Further to this, Barna (2019) asserted the need for rituals and practices to be enhanced in the homes of believers so that their homes could also be a sacred space, not only the church.</w:t>
      </w:r>
      <w:r w:rsidR="00E55EDD">
        <w:rPr>
          <w:rFonts w:ascii="Times New Roman" w:eastAsia="Times New Roman" w:hAnsi="Times New Roman" w:cs="Times New Roman"/>
          <w:sz w:val="20"/>
          <w:szCs w:val="20"/>
        </w:rPr>
        <w:t xml:space="preserve">  </w:t>
      </w:r>
      <w:r w:rsidR="00C235CB" w:rsidRPr="00714516">
        <w:rPr>
          <w:rFonts w:ascii="Times New Roman" w:eastAsia="Times New Roman" w:hAnsi="Times New Roman" w:cs="Times New Roman"/>
          <w:sz w:val="20"/>
          <w:szCs w:val="20"/>
        </w:rPr>
        <w:t>This focus on home having the potential to be a rich spiritual environment for children resonates with many of the above authors affirming the influence and role that parents play.</w:t>
      </w:r>
      <w:r w:rsidR="00E55EDD">
        <w:rPr>
          <w:rFonts w:ascii="Times New Roman" w:eastAsia="Times New Roman" w:hAnsi="Times New Roman" w:cs="Times New Roman"/>
          <w:sz w:val="20"/>
          <w:szCs w:val="20"/>
        </w:rPr>
        <w:t xml:space="preserve">  </w:t>
      </w:r>
      <w:r w:rsidR="00BC0BE1" w:rsidRPr="00714516">
        <w:rPr>
          <w:rFonts w:ascii="Times New Roman" w:eastAsia="Times New Roman" w:hAnsi="Times New Roman" w:cs="Times New Roman"/>
          <w:sz w:val="20"/>
          <w:szCs w:val="20"/>
        </w:rPr>
        <w:t xml:space="preserve">Indeed, Goodman and Dyer (2020) found that </w:t>
      </w:r>
      <w:r w:rsidR="00BC0BE1" w:rsidRPr="00714516">
        <w:rPr>
          <w:rFonts w:ascii="Times New Roman" w:hAnsi="Times New Roman" w:cs="Times New Roman"/>
          <w:color w:val="333333"/>
          <w:sz w:val="20"/>
          <w:szCs w:val="20"/>
          <w:shd w:val="clear" w:color="auto" w:fill="FFFFFF"/>
        </w:rPr>
        <w:t>faith transmission was most prominent in families with high levels of family religious practices.</w:t>
      </w:r>
      <w:r w:rsidR="00E55EDD">
        <w:rPr>
          <w:rFonts w:ascii="Times New Roman" w:hAnsi="Times New Roman" w:cs="Times New Roman"/>
          <w:color w:val="333333"/>
          <w:sz w:val="20"/>
          <w:szCs w:val="20"/>
          <w:shd w:val="clear" w:color="auto" w:fill="FFFFFF"/>
        </w:rPr>
        <w:t xml:space="preserve">  </w:t>
      </w:r>
      <w:r w:rsidR="00BC0BE1" w:rsidRPr="00714516">
        <w:rPr>
          <w:rFonts w:ascii="Times New Roman" w:hAnsi="Times New Roman" w:cs="Times New Roman"/>
          <w:color w:val="333333"/>
          <w:sz w:val="20"/>
          <w:szCs w:val="20"/>
          <w:shd w:val="clear" w:color="auto" w:fill="FFFFFF"/>
        </w:rPr>
        <w:t>With this in mind, t</w:t>
      </w:r>
      <w:r w:rsidR="00C235CB" w:rsidRPr="00714516">
        <w:rPr>
          <w:rFonts w:ascii="Times New Roman" w:eastAsia="Times New Roman" w:hAnsi="Times New Roman" w:cs="Times New Roman"/>
          <w:sz w:val="20"/>
          <w:szCs w:val="20"/>
        </w:rPr>
        <w:t xml:space="preserve">he Church of England’s </w:t>
      </w:r>
      <w:r w:rsidRPr="00714516">
        <w:rPr>
          <w:rFonts w:ascii="Times New Roman" w:eastAsia="Times New Roman" w:hAnsi="Times New Roman" w:cs="Times New Roman"/>
          <w:sz w:val="20"/>
          <w:szCs w:val="20"/>
        </w:rPr>
        <w:t>Growing Faith Foundation</w:t>
      </w:r>
      <w:r w:rsidR="00C235CB" w:rsidRPr="00714516">
        <w:rPr>
          <w:rFonts w:ascii="Times New Roman" w:eastAsia="Times New Roman" w:hAnsi="Times New Roman" w:cs="Times New Roman"/>
          <w:sz w:val="20"/>
          <w:szCs w:val="20"/>
        </w:rPr>
        <w:t xml:space="preserve"> boldly seeks to change the culture of the Church of England to see the church and faith school working much more collaboratively with families</w:t>
      </w:r>
      <w:r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vertAlign w:val="superscript"/>
        </w:rPr>
        <w:footnoteReference w:id="4"/>
      </w:r>
      <w:r w:rsidR="00E55EDD">
        <w:rPr>
          <w:rFonts w:ascii="Times New Roman" w:eastAsia="Times New Roman" w:hAnsi="Times New Roman" w:cs="Times New Roman"/>
          <w:sz w:val="20"/>
          <w:szCs w:val="20"/>
        </w:rPr>
        <w:t xml:space="preserve">  </w:t>
      </w:r>
      <w:r w:rsidR="00C235CB" w:rsidRPr="00714516">
        <w:rPr>
          <w:rFonts w:ascii="Times New Roman" w:eastAsia="Times New Roman" w:hAnsi="Times New Roman" w:cs="Times New Roman"/>
          <w:sz w:val="20"/>
          <w:szCs w:val="20"/>
        </w:rPr>
        <w:t xml:space="preserve">This concurs with </w:t>
      </w:r>
      <w:r w:rsidRPr="00714516">
        <w:rPr>
          <w:rFonts w:ascii="Times New Roman" w:eastAsia="Times New Roman" w:hAnsi="Times New Roman" w:cs="Times New Roman"/>
          <w:sz w:val="20"/>
          <w:szCs w:val="20"/>
        </w:rPr>
        <w:t>Roberto (2020)</w:t>
      </w:r>
      <w:r w:rsidR="00C235CB" w:rsidRPr="00714516">
        <w:rPr>
          <w:rFonts w:ascii="Times New Roman" w:eastAsia="Times New Roman" w:hAnsi="Times New Roman" w:cs="Times New Roman"/>
          <w:sz w:val="20"/>
          <w:szCs w:val="20"/>
        </w:rPr>
        <w:t>, who</w:t>
      </w:r>
      <w:r w:rsidRPr="00714516">
        <w:rPr>
          <w:rFonts w:ascii="Times New Roman" w:eastAsia="Times New Roman" w:hAnsi="Times New Roman" w:cs="Times New Roman"/>
          <w:sz w:val="20"/>
          <w:szCs w:val="20"/>
        </w:rPr>
        <w:t xml:space="preserve"> called for the church to focus on specific programmes and activities for families which provide a seamless fostering of faith in partnership with parents, throughout the childhood years, whilst Seibel (2018) highlighted the importance of ensuring that structures in place within churches encourage and enable intergenerational connections.</w:t>
      </w:r>
      <w:r w:rsidR="00E55EDD">
        <w:rPr>
          <w:rFonts w:ascii="Times New Roman" w:eastAsia="Times New Roman" w:hAnsi="Times New Roman" w:cs="Times New Roman"/>
          <w:sz w:val="20"/>
          <w:szCs w:val="20"/>
        </w:rPr>
        <w:t xml:space="preserve">  </w:t>
      </w:r>
      <w:r w:rsidR="00BC0BE1" w:rsidRPr="00714516">
        <w:rPr>
          <w:rFonts w:ascii="Times New Roman" w:eastAsia="Times New Roman" w:hAnsi="Times New Roman" w:cs="Times New Roman"/>
          <w:sz w:val="20"/>
          <w:szCs w:val="20"/>
        </w:rPr>
        <w:t>Within a faith school context, Worsley (2008) espoused the potential for them to be places of Christian nurture and holistic discipleship,</w:t>
      </w:r>
      <w:r w:rsidR="00CA00A8" w:rsidRPr="00714516">
        <w:rPr>
          <w:rFonts w:ascii="Times New Roman" w:eastAsia="Times New Roman" w:hAnsi="Times New Roman" w:cs="Times New Roman"/>
          <w:sz w:val="20"/>
          <w:szCs w:val="20"/>
        </w:rPr>
        <w:t xml:space="preserve"> in a similar way to that of churches.</w:t>
      </w:r>
      <w:r w:rsidR="00BC0BE1" w:rsidRPr="00714516">
        <w:rPr>
          <w:rFonts w:ascii="Times New Roman" w:eastAsia="Times New Roman" w:hAnsi="Times New Roman" w:cs="Times New Roman"/>
          <w:sz w:val="20"/>
          <w:szCs w:val="20"/>
        </w:rPr>
        <w:t xml:space="preserve"> </w:t>
      </w:r>
    </w:p>
    <w:p w14:paraId="00000017" w14:textId="77777777" w:rsidR="003F1A06" w:rsidRPr="00714516" w:rsidRDefault="003F1A06" w:rsidP="007D45DC">
      <w:pPr>
        <w:spacing w:line="480" w:lineRule="auto"/>
        <w:jc w:val="both"/>
        <w:rPr>
          <w:rFonts w:ascii="Times New Roman" w:eastAsia="Times New Roman" w:hAnsi="Times New Roman" w:cs="Times New Roman"/>
          <w:b/>
          <w:sz w:val="20"/>
          <w:szCs w:val="20"/>
        </w:rPr>
      </w:pPr>
    </w:p>
    <w:p w14:paraId="00000018" w14:textId="77777777"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Epstein’s ‘types of family involvement’</w:t>
      </w:r>
    </w:p>
    <w:p w14:paraId="00000019" w14:textId="2C656FDF" w:rsidR="003F1A06" w:rsidRPr="00714516" w:rsidRDefault="00000000" w:rsidP="007D45DC">
      <w:pPr>
        <w:spacing w:line="480" w:lineRule="auto"/>
        <w:jc w:val="both"/>
        <w:rPr>
          <w:rFonts w:ascii="Times New Roman" w:eastAsia="Times New Roman" w:hAnsi="Times New Roman" w:cs="Times New Roman"/>
          <w:color w:val="222222"/>
          <w:sz w:val="20"/>
          <w:szCs w:val="20"/>
        </w:rPr>
      </w:pPr>
      <w:r w:rsidRPr="00714516">
        <w:rPr>
          <w:rFonts w:ascii="Times New Roman" w:eastAsia="Times New Roman" w:hAnsi="Times New Roman" w:cs="Times New Roman"/>
          <w:color w:val="222222"/>
          <w:sz w:val="20"/>
          <w:szCs w:val="20"/>
        </w:rPr>
        <w:t xml:space="preserve">Epstein (2001) called for an integration of different strands of theories of family and </w:t>
      </w:r>
      <w:r w:rsidR="00057301" w:rsidRPr="00714516">
        <w:rPr>
          <w:rFonts w:ascii="Times New Roman" w:eastAsia="Times New Roman" w:hAnsi="Times New Roman" w:cs="Times New Roman"/>
          <w:color w:val="222222"/>
          <w:sz w:val="20"/>
          <w:szCs w:val="20"/>
        </w:rPr>
        <w:t>school’s</w:t>
      </w:r>
      <w:r w:rsidRPr="00714516">
        <w:rPr>
          <w:rFonts w:ascii="Times New Roman" w:eastAsia="Times New Roman" w:hAnsi="Times New Roman" w:cs="Times New Roman"/>
          <w:color w:val="222222"/>
          <w:sz w:val="20"/>
          <w:szCs w:val="20"/>
        </w:rPr>
        <w:t xml:space="preserve"> relations, to allow attention to characteristics of family-school relationships.</w:t>
      </w:r>
      <w:r w:rsidR="00E55EDD">
        <w:rPr>
          <w:rFonts w:ascii="Times New Roman" w:eastAsia="Times New Roman" w:hAnsi="Times New Roman" w:cs="Times New Roman"/>
          <w:color w:val="222222"/>
          <w:sz w:val="20"/>
          <w:szCs w:val="20"/>
        </w:rPr>
        <w:t xml:space="preserve">  </w:t>
      </w:r>
      <w:r w:rsidRPr="00714516">
        <w:rPr>
          <w:rFonts w:ascii="Times New Roman" w:eastAsia="Times New Roman" w:hAnsi="Times New Roman" w:cs="Times New Roman"/>
          <w:color w:val="222222"/>
          <w:sz w:val="20"/>
          <w:szCs w:val="20"/>
        </w:rPr>
        <w:t>Figure 1a depicts this notion as overlapping spheres of influence on a child’s learning.</w:t>
      </w:r>
      <w:r w:rsidR="00E55EDD">
        <w:rPr>
          <w:rFonts w:ascii="Times New Roman" w:eastAsia="Times New Roman" w:hAnsi="Times New Roman" w:cs="Times New Roman"/>
          <w:color w:val="222222"/>
          <w:sz w:val="20"/>
          <w:szCs w:val="20"/>
        </w:rPr>
        <w:t xml:space="preserve">  </w:t>
      </w:r>
      <w:r w:rsidRPr="00714516">
        <w:rPr>
          <w:rFonts w:ascii="Times New Roman" w:eastAsia="Times New Roman" w:hAnsi="Times New Roman" w:cs="Times New Roman"/>
          <w:color w:val="222222"/>
          <w:sz w:val="20"/>
          <w:szCs w:val="20"/>
        </w:rPr>
        <w:t>Epstein emphasised that the three spheres are both nonoverlapping (</w:t>
      </w:r>
      <w:proofErr w:type="spellStart"/>
      <w:r w:rsidRPr="00714516">
        <w:rPr>
          <w:rFonts w:ascii="Times New Roman" w:eastAsia="Times New Roman" w:hAnsi="Times New Roman" w:cs="Times New Roman"/>
          <w:color w:val="222222"/>
          <w:sz w:val="20"/>
          <w:szCs w:val="20"/>
        </w:rPr>
        <w:t>ie</w:t>
      </w:r>
      <w:proofErr w:type="spellEnd"/>
      <w:r w:rsidRPr="00714516">
        <w:rPr>
          <w:rFonts w:ascii="Times New Roman" w:eastAsia="Times New Roman" w:hAnsi="Times New Roman" w:cs="Times New Roman"/>
          <w:color w:val="222222"/>
          <w:sz w:val="20"/>
          <w:szCs w:val="20"/>
        </w:rPr>
        <w:t xml:space="preserve"> separate entities) and overlapping in different degrees, controlled by time, experience in family and experience in school (shown in the diagram as external forces of A, B, C and D).</w:t>
      </w:r>
      <w:r w:rsidR="00E55EDD">
        <w:rPr>
          <w:rFonts w:ascii="Times New Roman" w:eastAsia="Times New Roman" w:hAnsi="Times New Roman" w:cs="Times New Roman"/>
          <w:color w:val="222222"/>
          <w:sz w:val="20"/>
          <w:szCs w:val="20"/>
        </w:rPr>
        <w:t xml:space="preserve">  </w:t>
      </w:r>
      <w:r w:rsidRPr="00714516">
        <w:rPr>
          <w:rFonts w:ascii="Times New Roman" w:eastAsia="Times New Roman" w:hAnsi="Times New Roman" w:cs="Times New Roman"/>
          <w:color w:val="222222"/>
          <w:sz w:val="20"/>
          <w:szCs w:val="20"/>
        </w:rPr>
        <w:t>Figure 1b considers the interpersonal relationships and influence patterns, both within organisation (</w:t>
      </w:r>
      <w:r w:rsidR="00040119" w:rsidRPr="00714516">
        <w:rPr>
          <w:rFonts w:ascii="Times New Roman" w:eastAsia="Times New Roman" w:hAnsi="Times New Roman" w:cs="Times New Roman"/>
          <w:color w:val="222222"/>
          <w:sz w:val="20"/>
          <w:szCs w:val="20"/>
        </w:rPr>
        <w:t xml:space="preserve">denoted by </w:t>
      </w:r>
      <w:r w:rsidRPr="00714516">
        <w:rPr>
          <w:rFonts w:ascii="Times New Roman" w:eastAsia="Times New Roman" w:hAnsi="Times New Roman" w:cs="Times New Roman"/>
          <w:color w:val="222222"/>
          <w:sz w:val="20"/>
          <w:szCs w:val="20"/>
        </w:rPr>
        <w:t>lower case) and between organisations (denoted by capital letters).</w:t>
      </w:r>
      <w:r w:rsidR="00E55EDD">
        <w:rPr>
          <w:rFonts w:ascii="Times New Roman" w:eastAsia="Times New Roman" w:hAnsi="Times New Roman" w:cs="Times New Roman"/>
          <w:color w:val="222222"/>
          <w:sz w:val="20"/>
          <w:szCs w:val="20"/>
        </w:rPr>
        <w:t xml:space="preserve">  </w:t>
      </w:r>
      <w:r w:rsidRPr="00714516">
        <w:rPr>
          <w:rFonts w:ascii="Times New Roman" w:eastAsia="Times New Roman" w:hAnsi="Times New Roman" w:cs="Times New Roman"/>
          <w:color w:val="222222"/>
          <w:sz w:val="20"/>
          <w:szCs w:val="20"/>
        </w:rPr>
        <w:t>The two diagrams together reveal the complexity of interactions and involvement of the different parties with one another.</w:t>
      </w:r>
    </w:p>
    <w:p w14:paraId="0000001B" w14:textId="2B1E96AB" w:rsidR="003F1A06" w:rsidRPr="00714516" w:rsidRDefault="00000000" w:rsidP="007D45DC">
      <w:pPr>
        <w:spacing w:line="480" w:lineRule="auto"/>
        <w:jc w:val="both"/>
        <w:rPr>
          <w:rFonts w:ascii="Times New Roman" w:eastAsia="Times New Roman" w:hAnsi="Times New Roman" w:cs="Times New Roman"/>
          <w:color w:val="222222"/>
          <w:sz w:val="20"/>
          <w:szCs w:val="20"/>
        </w:rPr>
      </w:pPr>
      <w:r w:rsidRPr="00714516">
        <w:rPr>
          <w:rFonts w:ascii="Times New Roman" w:eastAsia="Times New Roman" w:hAnsi="Times New Roman" w:cs="Times New Roman"/>
          <w:color w:val="222222"/>
          <w:sz w:val="20"/>
          <w:szCs w:val="20"/>
        </w:rPr>
        <w:lastRenderedPageBreak/>
        <w:t>Epstein (2001) observed that over time children connect with a series of different teachers, but usually remain connected with the same family, resulting in dynamic and continually changing patterns of relationships between family and school.</w:t>
      </w:r>
      <w:r w:rsidR="00E55EDD">
        <w:rPr>
          <w:rFonts w:ascii="Times New Roman" w:eastAsia="Times New Roman" w:hAnsi="Times New Roman" w:cs="Times New Roman"/>
          <w:color w:val="222222"/>
          <w:sz w:val="20"/>
          <w:szCs w:val="20"/>
        </w:rPr>
        <w:t xml:space="preserve">  </w:t>
      </w:r>
      <w:r w:rsidR="00040119" w:rsidRPr="00714516">
        <w:rPr>
          <w:rFonts w:ascii="Times New Roman" w:eastAsia="Times New Roman" w:hAnsi="Times New Roman" w:cs="Times New Roman"/>
          <w:color w:val="222222"/>
          <w:sz w:val="20"/>
          <w:szCs w:val="20"/>
        </w:rPr>
        <w:t>This highlights the notion of family and school simultaneously functioning as both separate and interconnected entities.</w:t>
      </w:r>
      <w:r w:rsidR="00E55EDD">
        <w:rPr>
          <w:rFonts w:ascii="Times New Roman" w:eastAsia="Times New Roman" w:hAnsi="Times New Roman" w:cs="Times New Roman"/>
          <w:color w:val="222222"/>
          <w:sz w:val="20"/>
          <w:szCs w:val="20"/>
        </w:rPr>
        <w:t xml:space="preserve">  </w:t>
      </w:r>
      <w:r w:rsidR="00040119" w:rsidRPr="00714516">
        <w:rPr>
          <w:rFonts w:ascii="Times New Roman" w:eastAsia="Times New Roman" w:hAnsi="Times New Roman" w:cs="Times New Roman"/>
          <w:color w:val="222222"/>
          <w:sz w:val="20"/>
          <w:szCs w:val="20"/>
        </w:rPr>
        <w:t xml:space="preserve">However, </w:t>
      </w:r>
      <w:r w:rsidRPr="00714516">
        <w:rPr>
          <w:rFonts w:ascii="Times New Roman" w:eastAsia="Times New Roman" w:hAnsi="Times New Roman" w:cs="Times New Roman"/>
          <w:color w:val="222222"/>
          <w:sz w:val="20"/>
          <w:szCs w:val="20"/>
        </w:rPr>
        <w:t>Epstein (2001) found that most teachers do not know the goals held by parents for their child</w:t>
      </w:r>
      <w:r w:rsidR="00040119" w:rsidRPr="00714516">
        <w:rPr>
          <w:rFonts w:ascii="Times New Roman" w:eastAsia="Times New Roman" w:hAnsi="Times New Roman" w:cs="Times New Roman"/>
          <w:color w:val="222222"/>
          <w:sz w:val="20"/>
          <w:szCs w:val="20"/>
        </w:rPr>
        <w:t xml:space="preserve">, and </w:t>
      </w:r>
      <w:r w:rsidR="002E3145" w:rsidRPr="00714516">
        <w:rPr>
          <w:rFonts w:ascii="Times New Roman" w:eastAsia="Times New Roman" w:hAnsi="Times New Roman" w:cs="Times New Roman"/>
          <w:color w:val="222222"/>
          <w:sz w:val="20"/>
          <w:szCs w:val="20"/>
        </w:rPr>
        <w:t xml:space="preserve">conversely </w:t>
      </w:r>
      <w:r w:rsidRPr="00714516">
        <w:rPr>
          <w:rFonts w:ascii="Times New Roman" w:eastAsia="Times New Roman" w:hAnsi="Times New Roman" w:cs="Times New Roman"/>
          <w:color w:val="222222"/>
          <w:sz w:val="20"/>
          <w:szCs w:val="20"/>
        </w:rPr>
        <w:t xml:space="preserve">most parents </w:t>
      </w:r>
      <w:r w:rsidR="00040119" w:rsidRPr="00714516">
        <w:rPr>
          <w:rFonts w:ascii="Times New Roman" w:eastAsia="Times New Roman" w:hAnsi="Times New Roman" w:cs="Times New Roman"/>
          <w:color w:val="222222"/>
          <w:sz w:val="20"/>
          <w:szCs w:val="20"/>
        </w:rPr>
        <w:t xml:space="preserve">are </w:t>
      </w:r>
      <w:r w:rsidRPr="00714516">
        <w:rPr>
          <w:rFonts w:ascii="Times New Roman" w:eastAsia="Times New Roman" w:hAnsi="Times New Roman" w:cs="Times New Roman"/>
          <w:color w:val="222222"/>
          <w:sz w:val="20"/>
          <w:szCs w:val="20"/>
        </w:rPr>
        <w:t>unclear of the activities carried out by teachers.</w:t>
      </w:r>
      <w:r w:rsidR="00E55EDD">
        <w:rPr>
          <w:rFonts w:ascii="Times New Roman" w:eastAsia="Times New Roman" w:hAnsi="Times New Roman" w:cs="Times New Roman"/>
          <w:color w:val="222222"/>
          <w:sz w:val="20"/>
          <w:szCs w:val="20"/>
        </w:rPr>
        <w:t xml:space="preserve">  </w:t>
      </w:r>
      <w:r w:rsidRPr="00714516">
        <w:rPr>
          <w:rFonts w:ascii="Times New Roman" w:eastAsia="Times New Roman" w:hAnsi="Times New Roman" w:cs="Times New Roman"/>
          <w:color w:val="222222"/>
          <w:sz w:val="20"/>
          <w:szCs w:val="20"/>
        </w:rPr>
        <w:t>Consequently, Epstein (2018) asserted that t</w:t>
      </w:r>
      <w:r w:rsidRPr="00714516">
        <w:rPr>
          <w:rFonts w:ascii="Times New Roman" w:eastAsia="Times New Roman" w:hAnsi="Times New Roman" w:cs="Times New Roman"/>
          <w:color w:val="333333"/>
          <w:sz w:val="20"/>
          <w:szCs w:val="20"/>
        </w:rPr>
        <w:t>eacher education regarding partnerships must take future teachers beyond routine communications with parents so that they can implement goal-linked engagement activities for student learning.</w:t>
      </w:r>
    </w:p>
    <w:p w14:paraId="0000001C" w14:textId="6EC726BF" w:rsidR="003F1A06" w:rsidRPr="00714516" w:rsidRDefault="00000000" w:rsidP="007D45DC">
      <w:pPr>
        <w:spacing w:line="480" w:lineRule="auto"/>
        <w:jc w:val="both"/>
        <w:rPr>
          <w:rFonts w:ascii="Times New Roman" w:eastAsia="Times New Roman" w:hAnsi="Times New Roman" w:cs="Times New Roman"/>
          <w:color w:val="333333"/>
          <w:sz w:val="20"/>
          <w:szCs w:val="20"/>
        </w:rPr>
      </w:pPr>
      <w:r w:rsidRPr="00714516">
        <w:rPr>
          <w:rFonts w:ascii="Times New Roman" w:eastAsia="Times New Roman" w:hAnsi="Times New Roman" w:cs="Times New Roman"/>
          <w:color w:val="222222"/>
          <w:sz w:val="20"/>
          <w:szCs w:val="20"/>
        </w:rPr>
        <w:t xml:space="preserve">Epstein (2018) found that </w:t>
      </w:r>
      <w:r w:rsidRPr="00714516">
        <w:rPr>
          <w:rFonts w:ascii="Times New Roman" w:eastAsia="Times New Roman" w:hAnsi="Times New Roman" w:cs="Times New Roman"/>
          <w:color w:val="333333"/>
          <w:sz w:val="20"/>
          <w:szCs w:val="20"/>
        </w:rPr>
        <w:t xml:space="preserve">future teachers in a variety of countries were not adequately prepared to work in effective partnership programmes with the families of their </w:t>
      </w:r>
      <w:proofErr w:type="gramStart"/>
      <w:r w:rsidRPr="00714516">
        <w:rPr>
          <w:rFonts w:ascii="Times New Roman" w:eastAsia="Times New Roman" w:hAnsi="Times New Roman" w:cs="Times New Roman"/>
          <w:color w:val="333333"/>
          <w:sz w:val="20"/>
          <w:szCs w:val="20"/>
        </w:rPr>
        <w:t>pupils, and</w:t>
      </w:r>
      <w:proofErr w:type="gramEnd"/>
      <w:r w:rsidRPr="00714516">
        <w:rPr>
          <w:rFonts w:ascii="Times New Roman" w:eastAsia="Times New Roman" w:hAnsi="Times New Roman" w:cs="Times New Roman"/>
          <w:color w:val="333333"/>
          <w:sz w:val="20"/>
          <w:szCs w:val="20"/>
        </w:rPr>
        <w:t xml:space="preserve"> hence investigated ideas which could be incorporated into their training to enrich the teacher’s abilities in this regard.</w:t>
      </w:r>
      <w:r w:rsidR="00E55EDD">
        <w:rPr>
          <w:rFonts w:ascii="Times New Roman" w:eastAsia="Times New Roman" w:hAnsi="Times New Roman" w:cs="Times New Roman"/>
          <w:color w:val="333333"/>
          <w:sz w:val="20"/>
          <w:szCs w:val="20"/>
        </w:rPr>
        <w:t xml:space="preserve">  </w:t>
      </w:r>
      <w:r w:rsidRPr="00714516">
        <w:rPr>
          <w:rFonts w:ascii="Times New Roman" w:eastAsia="Times New Roman" w:hAnsi="Times New Roman" w:cs="Times New Roman"/>
          <w:color w:val="333333"/>
          <w:sz w:val="20"/>
          <w:szCs w:val="20"/>
        </w:rPr>
        <w:t>Hands-on activities were found to increase future teachers’ knowledge and attitudes about parents as partners, which led to greater competence of teachers to make connections with parents (Epstein, 2018).</w:t>
      </w:r>
      <w:r w:rsidR="00E55EDD">
        <w:rPr>
          <w:rFonts w:ascii="Times New Roman" w:eastAsia="Times New Roman" w:hAnsi="Times New Roman" w:cs="Times New Roman"/>
          <w:color w:val="333333"/>
          <w:sz w:val="20"/>
          <w:szCs w:val="20"/>
        </w:rPr>
        <w:t xml:space="preserve">  </w:t>
      </w:r>
      <w:r w:rsidRPr="00714516">
        <w:rPr>
          <w:rFonts w:ascii="Times New Roman" w:eastAsia="Times New Roman" w:hAnsi="Times New Roman" w:cs="Times New Roman"/>
          <w:color w:val="333333"/>
          <w:sz w:val="20"/>
          <w:szCs w:val="20"/>
        </w:rPr>
        <w:t>Likewise, watching and rating videos or taking part in simulated conversations noting the tone and quality of a teacher’s discussions with parents enabled enhanced perceptive listening skills and responses to parents’ feelings amongst trainee teachers.</w:t>
      </w:r>
      <w:r w:rsidR="00E55EDD">
        <w:rPr>
          <w:rFonts w:ascii="Times New Roman" w:eastAsia="Times New Roman" w:hAnsi="Times New Roman" w:cs="Times New Roman"/>
          <w:color w:val="333333"/>
          <w:sz w:val="20"/>
          <w:szCs w:val="20"/>
        </w:rPr>
        <w:t xml:space="preserve">  </w:t>
      </w:r>
      <w:r w:rsidR="002E3145" w:rsidRPr="00714516">
        <w:rPr>
          <w:rFonts w:ascii="Times New Roman" w:eastAsia="Times New Roman" w:hAnsi="Times New Roman" w:cs="Times New Roman"/>
          <w:color w:val="333333"/>
          <w:sz w:val="20"/>
          <w:szCs w:val="20"/>
        </w:rPr>
        <w:t>It could be interesting to consider how these sorts of teacher training activities could be implemented in church settings.</w:t>
      </w:r>
    </w:p>
    <w:p w14:paraId="0000001D" w14:textId="0E6E4650" w:rsidR="003F1A06" w:rsidRPr="00714516" w:rsidRDefault="00000000" w:rsidP="007D45DC">
      <w:pPr>
        <w:spacing w:line="480" w:lineRule="auto"/>
        <w:jc w:val="both"/>
        <w:rPr>
          <w:rFonts w:ascii="Times New Roman" w:eastAsia="Times New Roman" w:hAnsi="Times New Roman" w:cs="Times New Roman"/>
          <w:color w:val="222222"/>
          <w:sz w:val="20"/>
          <w:szCs w:val="20"/>
        </w:rPr>
      </w:pPr>
      <w:r w:rsidRPr="00714516">
        <w:rPr>
          <w:rFonts w:ascii="Times New Roman" w:eastAsia="Times New Roman" w:hAnsi="Times New Roman" w:cs="Times New Roman"/>
          <w:color w:val="333333"/>
          <w:sz w:val="20"/>
          <w:szCs w:val="20"/>
        </w:rPr>
        <w:t xml:space="preserve">Epstein (2001) identified six types of involvement (figure </w:t>
      </w:r>
      <w:r w:rsidR="00F00C01" w:rsidRPr="00714516">
        <w:rPr>
          <w:rFonts w:ascii="Times New Roman" w:eastAsia="Times New Roman" w:hAnsi="Times New Roman" w:cs="Times New Roman"/>
          <w:color w:val="333333"/>
          <w:sz w:val="20"/>
          <w:szCs w:val="20"/>
        </w:rPr>
        <w:t>1c</w:t>
      </w:r>
      <w:r w:rsidRPr="00714516">
        <w:rPr>
          <w:rFonts w:ascii="Times New Roman" w:eastAsia="Times New Roman" w:hAnsi="Times New Roman" w:cs="Times New Roman"/>
          <w:color w:val="333333"/>
          <w:sz w:val="20"/>
          <w:szCs w:val="20"/>
        </w:rPr>
        <w:t>) which are in the areas of overlap of the spheres of influence model.</w:t>
      </w:r>
      <w:r w:rsidR="00E55EDD">
        <w:rPr>
          <w:rFonts w:ascii="Times New Roman" w:eastAsia="Times New Roman" w:hAnsi="Times New Roman" w:cs="Times New Roman"/>
          <w:color w:val="333333"/>
          <w:sz w:val="20"/>
          <w:szCs w:val="20"/>
        </w:rPr>
        <w:t xml:space="preserve">  </w:t>
      </w:r>
      <w:r w:rsidRPr="00714516">
        <w:rPr>
          <w:rFonts w:ascii="Times New Roman" w:eastAsia="Times New Roman" w:hAnsi="Times New Roman" w:cs="Times New Roman"/>
          <w:color w:val="333333"/>
          <w:sz w:val="20"/>
          <w:szCs w:val="20"/>
        </w:rPr>
        <w:t>These six types of involvement provide guidance on how schools could aid involvement of families and communities with a child’s education, at home and school.</w:t>
      </w:r>
      <w:r w:rsidR="00E55EDD">
        <w:rPr>
          <w:rFonts w:ascii="Times New Roman" w:eastAsia="Times New Roman" w:hAnsi="Times New Roman" w:cs="Times New Roman"/>
          <w:color w:val="333333"/>
          <w:sz w:val="20"/>
          <w:szCs w:val="20"/>
        </w:rPr>
        <w:t xml:space="preserve">  </w:t>
      </w:r>
      <w:r w:rsidR="007E1051" w:rsidRPr="00714516">
        <w:rPr>
          <w:rFonts w:ascii="Times New Roman" w:eastAsia="Times New Roman" w:hAnsi="Times New Roman" w:cs="Times New Roman"/>
          <w:color w:val="333333"/>
          <w:sz w:val="20"/>
          <w:szCs w:val="20"/>
        </w:rPr>
        <w:t xml:space="preserve">Type one relates to aspects </w:t>
      </w:r>
      <w:r w:rsidR="00A766F0" w:rsidRPr="00714516">
        <w:rPr>
          <w:rFonts w:ascii="Times New Roman" w:eastAsia="Times New Roman" w:hAnsi="Times New Roman" w:cs="Times New Roman"/>
          <w:color w:val="333333"/>
          <w:sz w:val="20"/>
          <w:szCs w:val="20"/>
        </w:rPr>
        <w:t xml:space="preserve">where the practices of parents/carers at home support the child’s school life and where school understands the child’s home life. Type two is concerning effective communication occurring between the home and school environments. Type three refers to parents being recruited and utilised as volunteers within the school context. Type four involvement takes place when school provides information to parents/carers so that they can support their child’s learning at home, such as homework or other items relating to the school curriculum. Type five describes the involvement of parents in decision-making in the school context, namely viewing parents/carers as leaders and representatives within the decision-making arena. The sixth type of involvement is about collaborating with the community, whereby the community is integrated into the school’s educational processes to enhance the child’s learning and development. </w:t>
      </w:r>
      <w:r w:rsidRPr="00714516">
        <w:rPr>
          <w:rFonts w:ascii="Times New Roman" w:eastAsia="Times New Roman" w:hAnsi="Times New Roman" w:cs="Times New Roman"/>
          <w:color w:val="333333"/>
          <w:sz w:val="20"/>
          <w:szCs w:val="20"/>
        </w:rPr>
        <w:t xml:space="preserve">This framework of six </w:t>
      </w:r>
      <w:r w:rsidR="002E3145" w:rsidRPr="00714516">
        <w:rPr>
          <w:rFonts w:ascii="Times New Roman" w:eastAsia="Times New Roman" w:hAnsi="Times New Roman" w:cs="Times New Roman"/>
          <w:color w:val="333333"/>
          <w:sz w:val="20"/>
          <w:szCs w:val="20"/>
        </w:rPr>
        <w:t>‘</w:t>
      </w:r>
      <w:r w:rsidRPr="00714516">
        <w:rPr>
          <w:rFonts w:ascii="Times New Roman" w:eastAsia="Times New Roman" w:hAnsi="Times New Roman" w:cs="Times New Roman"/>
          <w:color w:val="333333"/>
          <w:sz w:val="20"/>
          <w:szCs w:val="20"/>
        </w:rPr>
        <w:t xml:space="preserve">types’ enables identification of markers of </w:t>
      </w:r>
      <w:proofErr w:type="gramStart"/>
      <w:r w:rsidRPr="00714516">
        <w:rPr>
          <w:rFonts w:ascii="Times New Roman" w:eastAsia="Times New Roman" w:hAnsi="Times New Roman" w:cs="Times New Roman"/>
          <w:color w:val="333333"/>
          <w:sz w:val="20"/>
          <w:szCs w:val="20"/>
        </w:rPr>
        <w:t>involvement, and</w:t>
      </w:r>
      <w:proofErr w:type="gramEnd"/>
      <w:r w:rsidRPr="00714516">
        <w:rPr>
          <w:rFonts w:ascii="Times New Roman" w:eastAsia="Times New Roman" w:hAnsi="Times New Roman" w:cs="Times New Roman"/>
          <w:color w:val="333333"/>
          <w:sz w:val="20"/>
          <w:szCs w:val="20"/>
        </w:rPr>
        <w:t xml:space="preserve"> hence provided an appropriate framework for this research study.</w:t>
      </w:r>
    </w:p>
    <w:p w14:paraId="0000001E" w14:textId="77777777" w:rsidR="003F1A06" w:rsidRPr="00714516" w:rsidRDefault="00000000" w:rsidP="007D45DC">
      <w:pPr>
        <w:spacing w:line="480" w:lineRule="auto"/>
        <w:jc w:val="both"/>
        <w:rPr>
          <w:rFonts w:ascii="Times New Roman" w:eastAsia="Times New Roman" w:hAnsi="Times New Roman" w:cs="Times New Roman"/>
          <w:color w:val="222222"/>
          <w:sz w:val="20"/>
          <w:szCs w:val="20"/>
        </w:rPr>
      </w:pPr>
      <w:r w:rsidRPr="00714516">
        <w:rPr>
          <w:rFonts w:ascii="Times New Roman" w:eastAsia="Times New Roman" w:hAnsi="Times New Roman" w:cs="Times New Roman"/>
          <w:noProof/>
          <w:color w:val="222222"/>
          <w:sz w:val="20"/>
          <w:szCs w:val="20"/>
        </w:rPr>
        <w:lastRenderedPageBreak/>
        <w:drawing>
          <wp:inline distT="0" distB="0" distL="0" distR="0" wp14:anchorId="2F846373" wp14:editId="04E7ED86">
            <wp:extent cx="4124059" cy="3073832"/>
            <wp:effectExtent l="0" t="0" r="0" b="0"/>
            <wp:docPr id="7" name="image9.jpg" descr="A picture containing text, book, handwriting,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text, book, handwriting, paper&#10;&#10;Description automatically generated"/>
                    <pic:cNvPicPr preferRelativeResize="0"/>
                  </pic:nvPicPr>
                  <pic:blipFill>
                    <a:blip r:embed="rId13"/>
                    <a:srcRect l="17647" t="13487" r="13055" b="17644"/>
                    <a:stretch>
                      <a:fillRect/>
                    </a:stretch>
                  </pic:blipFill>
                  <pic:spPr>
                    <a:xfrm>
                      <a:off x="0" y="0"/>
                      <a:ext cx="4124059" cy="3073832"/>
                    </a:xfrm>
                    <a:prstGeom prst="rect">
                      <a:avLst/>
                    </a:prstGeom>
                    <a:ln/>
                  </pic:spPr>
                </pic:pic>
              </a:graphicData>
            </a:graphic>
          </wp:inline>
        </w:drawing>
      </w:r>
    </w:p>
    <w:p w14:paraId="0000001F" w14:textId="77777777" w:rsidR="003F1A06" w:rsidRPr="00714516" w:rsidRDefault="00000000" w:rsidP="007D45DC">
      <w:pPr>
        <w:spacing w:line="480" w:lineRule="auto"/>
        <w:jc w:val="both"/>
        <w:rPr>
          <w:rFonts w:ascii="Times New Roman" w:eastAsia="Times New Roman" w:hAnsi="Times New Roman" w:cs="Times New Roman"/>
          <w:b/>
          <w:color w:val="222222"/>
          <w:sz w:val="20"/>
          <w:szCs w:val="20"/>
        </w:rPr>
      </w:pPr>
      <w:r w:rsidRPr="00714516">
        <w:rPr>
          <w:rFonts w:ascii="Times New Roman" w:eastAsia="Times New Roman" w:hAnsi="Times New Roman" w:cs="Times New Roman"/>
          <w:b/>
          <w:color w:val="222222"/>
          <w:sz w:val="20"/>
          <w:szCs w:val="20"/>
        </w:rPr>
        <w:t>Figure 1a: Overlapping spheres of influence of family, school and community on a child’s learning (External structure of theoretical model) (Epstein, 2001, p.28).</w:t>
      </w:r>
    </w:p>
    <w:p w14:paraId="00000020" w14:textId="77777777" w:rsidR="003F1A06" w:rsidRPr="00714516" w:rsidRDefault="00000000" w:rsidP="007D45DC">
      <w:pPr>
        <w:spacing w:line="480" w:lineRule="auto"/>
        <w:jc w:val="both"/>
        <w:rPr>
          <w:rFonts w:ascii="Times New Roman" w:eastAsia="Times New Roman" w:hAnsi="Times New Roman" w:cs="Times New Roman"/>
          <w:b/>
          <w:color w:val="222222"/>
          <w:sz w:val="20"/>
          <w:szCs w:val="20"/>
        </w:rPr>
      </w:pPr>
      <w:r w:rsidRPr="00714516">
        <w:rPr>
          <w:rFonts w:ascii="Times New Roman" w:eastAsia="Times New Roman" w:hAnsi="Times New Roman" w:cs="Times New Roman"/>
          <w:noProof/>
          <w:color w:val="222222"/>
          <w:sz w:val="20"/>
          <w:szCs w:val="20"/>
        </w:rPr>
        <w:drawing>
          <wp:inline distT="0" distB="0" distL="0" distR="0" wp14:anchorId="508FF0BD" wp14:editId="3D13724E">
            <wp:extent cx="2836528" cy="3105091"/>
            <wp:effectExtent l="0" t="0" r="0" b="0"/>
            <wp:docPr id="9" name="image3.jpg" descr="A close-up of a boo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close-up of a book&#10;&#10;Description automatically generated with medium confidence"/>
                    <pic:cNvPicPr preferRelativeResize="0"/>
                  </pic:nvPicPr>
                  <pic:blipFill>
                    <a:blip r:embed="rId14"/>
                    <a:srcRect l="34600" t="13818" r="20866" b="21180"/>
                    <a:stretch>
                      <a:fillRect/>
                    </a:stretch>
                  </pic:blipFill>
                  <pic:spPr>
                    <a:xfrm>
                      <a:off x="0" y="0"/>
                      <a:ext cx="2836528" cy="3105091"/>
                    </a:xfrm>
                    <a:prstGeom prst="rect">
                      <a:avLst/>
                    </a:prstGeom>
                    <a:ln/>
                  </pic:spPr>
                </pic:pic>
              </a:graphicData>
            </a:graphic>
          </wp:inline>
        </w:drawing>
      </w:r>
    </w:p>
    <w:p w14:paraId="00000021" w14:textId="77777777" w:rsidR="003F1A06" w:rsidRPr="00714516" w:rsidRDefault="00000000" w:rsidP="007D45DC">
      <w:pPr>
        <w:spacing w:line="480" w:lineRule="auto"/>
        <w:jc w:val="both"/>
        <w:rPr>
          <w:rFonts w:ascii="Times New Roman" w:eastAsia="Times New Roman" w:hAnsi="Times New Roman" w:cs="Times New Roman"/>
          <w:b/>
          <w:color w:val="222222"/>
          <w:sz w:val="20"/>
          <w:szCs w:val="20"/>
        </w:rPr>
      </w:pPr>
      <w:r w:rsidRPr="00714516">
        <w:rPr>
          <w:rFonts w:ascii="Times New Roman" w:eastAsia="Times New Roman" w:hAnsi="Times New Roman" w:cs="Times New Roman"/>
          <w:b/>
          <w:color w:val="222222"/>
          <w:sz w:val="20"/>
          <w:szCs w:val="20"/>
        </w:rPr>
        <w:t>Figure 1b: Overlapping spheres of influence of family, school and community on a child’s learning (Internal structure of theoretical model) (Epstein, 2001, p.28).</w:t>
      </w:r>
    </w:p>
    <w:p w14:paraId="00000022" w14:textId="77777777" w:rsidR="003F1A06" w:rsidRPr="00714516" w:rsidRDefault="003F1A06" w:rsidP="007D45DC">
      <w:pPr>
        <w:spacing w:line="480" w:lineRule="auto"/>
        <w:jc w:val="both"/>
        <w:rPr>
          <w:rFonts w:ascii="Times New Roman" w:eastAsia="Times New Roman" w:hAnsi="Times New Roman" w:cs="Times New Roman"/>
          <w:color w:val="222222"/>
          <w:sz w:val="20"/>
          <w:szCs w:val="20"/>
        </w:rPr>
      </w:pPr>
    </w:p>
    <w:p w14:paraId="00000023" w14:textId="77777777" w:rsidR="003F1A06" w:rsidRPr="00714516" w:rsidRDefault="003F1A06" w:rsidP="007D45DC">
      <w:pPr>
        <w:spacing w:line="480" w:lineRule="auto"/>
        <w:jc w:val="both"/>
        <w:rPr>
          <w:rFonts w:ascii="Times New Roman" w:eastAsia="Times New Roman" w:hAnsi="Times New Roman" w:cs="Times New Roman"/>
          <w:b/>
          <w:color w:val="222222"/>
          <w:sz w:val="20"/>
          <w:szCs w:val="20"/>
        </w:rPr>
      </w:pPr>
    </w:p>
    <w:p w14:paraId="00000024" w14:textId="77777777" w:rsidR="003F1A06" w:rsidRDefault="00000000" w:rsidP="007D45DC">
      <w:pPr>
        <w:spacing w:line="480" w:lineRule="auto"/>
        <w:jc w:val="both"/>
        <w:rPr>
          <w:rFonts w:ascii="Times New Roman" w:eastAsia="Times New Roman" w:hAnsi="Times New Roman" w:cs="Times New Roman"/>
          <w:b/>
          <w:color w:val="222222"/>
          <w:sz w:val="20"/>
          <w:szCs w:val="20"/>
        </w:rPr>
      </w:pPr>
      <w:r w:rsidRPr="00714516">
        <w:rPr>
          <w:rFonts w:ascii="Times New Roman" w:hAnsi="Times New Roman" w:cs="Times New Roman"/>
          <w:noProof/>
          <w:sz w:val="20"/>
          <w:szCs w:val="20"/>
        </w:rPr>
        <w:lastRenderedPageBreak/>
        <w:drawing>
          <wp:inline distT="0" distB="0" distL="0" distR="0" wp14:anchorId="2E14E68A" wp14:editId="72DD0B8E">
            <wp:extent cx="3996870" cy="4905904"/>
            <wp:effectExtent l="0" t="0" r="0" b="0"/>
            <wp:docPr id="8"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Description automatically generated"/>
                    <pic:cNvPicPr preferRelativeResize="0"/>
                  </pic:nvPicPr>
                  <pic:blipFill>
                    <a:blip r:embed="rId15"/>
                    <a:srcRect l="30711" t="13237" r="32460" b="6401"/>
                    <a:stretch>
                      <a:fillRect/>
                    </a:stretch>
                  </pic:blipFill>
                  <pic:spPr>
                    <a:xfrm>
                      <a:off x="0" y="0"/>
                      <a:ext cx="3996870" cy="4905904"/>
                    </a:xfrm>
                    <a:prstGeom prst="rect">
                      <a:avLst/>
                    </a:prstGeom>
                    <a:ln/>
                  </pic:spPr>
                </pic:pic>
              </a:graphicData>
            </a:graphic>
          </wp:inline>
        </w:drawing>
      </w:r>
      <w:r w:rsidRPr="00714516">
        <w:rPr>
          <w:rFonts w:ascii="Times New Roman" w:eastAsia="Times New Roman" w:hAnsi="Times New Roman" w:cs="Times New Roman"/>
          <w:b/>
          <w:color w:val="222222"/>
          <w:sz w:val="20"/>
          <w:szCs w:val="20"/>
        </w:rPr>
        <w:t xml:space="preserve"> </w:t>
      </w:r>
    </w:p>
    <w:p w14:paraId="72C971BA" w14:textId="74296746" w:rsidR="002B386C" w:rsidRPr="00714516" w:rsidRDefault="002052BD" w:rsidP="007D45DC">
      <w:pPr>
        <w:spacing w:line="480" w:lineRule="auto"/>
        <w:jc w:val="both"/>
        <w:rPr>
          <w:rFonts w:ascii="Times New Roman" w:eastAsia="Times New Roman" w:hAnsi="Times New Roman" w:cs="Times New Roman"/>
          <w:b/>
          <w:color w:val="222222"/>
          <w:sz w:val="20"/>
          <w:szCs w:val="20"/>
        </w:rPr>
      </w:pPr>
      <w:r>
        <w:rPr>
          <w:rFonts w:ascii="Times New Roman" w:eastAsia="Times New Roman" w:hAnsi="Times New Roman" w:cs="Times New Roman"/>
          <w:b/>
          <w:noProof/>
          <w:color w:val="222222"/>
          <w:sz w:val="20"/>
          <w:szCs w:val="20"/>
        </w:rPr>
        <w:drawing>
          <wp:inline distT="0" distB="0" distL="0" distR="0" wp14:anchorId="736BE39C" wp14:editId="4F08B3C7">
            <wp:extent cx="5731510" cy="3002280"/>
            <wp:effectExtent l="0" t="0" r="2540" b="7620"/>
            <wp:docPr id="361580937"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0937" name="Picture 4"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t="21802" b="8361"/>
                    <a:stretch>
                      <a:fillRect/>
                    </a:stretch>
                  </pic:blipFill>
                  <pic:spPr bwMode="auto">
                    <a:xfrm>
                      <a:off x="0" y="0"/>
                      <a:ext cx="5731510" cy="3002280"/>
                    </a:xfrm>
                    <a:prstGeom prst="rect">
                      <a:avLst/>
                    </a:prstGeom>
                    <a:ln>
                      <a:noFill/>
                    </a:ln>
                    <a:extLst>
                      <a:ext uri="{53640926-AAD7-44D8-BBD7-CCE9431645EC}">
                        <a14:shadowObscured xmlns:a14="http://schemas.microsoft.com/office/drawing/2010/main"/>
                      </a:ext>
                    </a:extLst>
                  </pic:spPr>
                </pic:pic>
              </a:graphicData>
            </a:graphic>
          </wp:inline>
        </w:drawing>
      </w:r>
    </w:p>
    <w:p w14:paraId="00000025" w14:textId="64A425D9" w:rsidR="003F1A06" w:rsidRPr="00714516" w:rsidRDefault="00000000" w:rsidP="007D45DC">
      <w:pPr>
        <w:spacing w:line="480" w:lineRule="auto"/>
        <w:jc w:val="both"/>
        <w:rPr>
          <w:rFonts w:ascii="Times New Roman" w:eastAsia="Times New Roman" w:hAnsi="Times New Roman" w:cs="Times New Roman"/>
          <w:b/>
          <w:color w:val="222222"/>
          <w:sz w:val="20"/>
          <w:szCs w:val="20"/>
        </w:rPr>
      </w:pPr>
      <w:r w:rsidRPr="00714516">
        <w:rPr>
          <w:rFonts w:ascii="Times New Roman" w:eastAsia="Times New Roman" w:hAnsi="Times New Roman" w:cs="Times New Roman"/>
          <w:b/>
          <w:color w:val="222222"/>
          <w:sz w:val="20"/>
          <w:szCs w:val="20"/>
        </w:rPr>
        <w:t xml:space="preserve">Figure </w:t>
      </w:r>
      <w:r w:rsidR="00F00C01" w:rsidRPr="00714516">
        <w:rPr>
          <w:rFonts w:ascii="Times New Roman" w:eastAsia="Times New Roman" w:hAnsi="Times New Roman" w:cs="Times New Roman"/>
          <w:b/>
          <w:color w:val="222222"/>
          <w:sz w:val="20"/>
          <w:szCs w:val="20"/>
        </w:rPr>
        <w:t>1c</w:t>
      </w:r>
      <w:r w:rsidRPr="00714516">
        <w:rPr>
          <w:rFonts w:ascii="Times New Roman" w:eastAsia="Times New Roman" w:hAnsi="Times New Roman" w:cs="Times New Roman"/>
          <w:b/>
          <w:color w:val="222222"/>
          <w:sz w:val="20"/>
          <w:szCs w:val="20"/>
        </w:rPr>
        <w:t>: S</w:t>
      </w:r>
      <w:r w:rsidRPr="00714516">
        <w:rPr>
          <w:rFonts w:ascii="Times New Roman" w:eastAsia="Times New Roman" w:hAnsi="Times New Roman" w:cs="Times New Roman"/>
          <w:b/>
          <w:sz w:val="20"/>
          <w:szCs w:val="20"/>
        </w:rPr>
        <w:t>ix Types of Parental Involvement (Epstein, 2009)</w:t>
      </w:r>
    </w:p>
    <w:p w14:paraId="00000026" w14:textId="77777777" w:rsidR="003F1A06" w:rsidRPr="00714516" w:rsidRDefault="003F1A06" w:rsidP="007D45DC">
      <w:pPr>
        <w:spacing w:line="480" w:lineRule="auto"/>
        <w:jc w:val="both"/>
        <w:rPr>
          <w:rFonts w:ascii="Times New Roman" w:eastAsia="Times New Roman" w:hAnsi="Times New Roman" w:cs="Times New Roman"/>
          <w:b/>
          <w:sz w:val="20"/>
          <w:szCs w:val="20"/>
        </w:rPr>
      </w:pPr>
    </w:p>
    <w:p w14:paraId="00000027" w14:textId="77777777"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Methodology</w:t>
      </w:r>
    </w:p>
    <w:p w14:paraId="59225D96" w14:textId="15B5E339" w:rsidR="00531F66" w:rsidRPr="00714516" w:rsidRDefault="00EB5FEE" w:rsidP="007D45DC">
      <w:pPr>
        <w:spacing w:line="480" w:lineRule="auto"/>
        <w:jc w:val="both"/>
        <w:rPr>
          <w:rFonts w:ascii="Times New Roman" w:hAnsi="Times New Roman" w:cs="Times New Roman"/>
          <w:sz w:val="20"/>
          <w:szCs w:val="20"/>
        </w:rPr>
      </w:pPr>
      <w:bookmarkStart w:id="2" w:name="_heading=h.30j0zll" w:colFirst="0" w:colLast="0"/>
      <w:bookmarkEnd w:id="2"/>
      <w:r w:rsidRPr="00714516">
        <w:rPr>
          <w:rFonts w:ascii="Times New Roman" w:eastAsia="Times New Roman" w:hAnsi="Times New Roman" w:cs="Times New Roman"/>
          <w:sz w:val="20"/>
          <w:szCs w:val="20"/>
        </w:rPr>
        <w:t>In line with the aim of this paper to investigate whether the interaction</w:t>
      </w:r>
      <w:r w:rsidR="001A7F28" w:rsidRPr="00714516">
        <w:rPr>
          <w:rFonts w:ascii="Times New Roman" w:eastAsia="Times New Roman" w:hAnsi="Times New Roman" w:cs="Times New Roman"/>
          <w:sz w:val="20"/>
          <w:szCs w:val="20"/>
        </w:rPr>
        <w:t>s</w:t>
      </w:r>
      <w:r w:rsidRPr="00714516">
        <w:rPr>
          <w:rFonts w:ascii="Times New Roman" w:eastAsia="Times New Roman" w:hAnsi="Times New Roman" w:cs="Times New Roman"/>
          <w:sz w:val="20"/>
          <w:szCs w:val="20"/>
        </w:rPr>
        <w:t xml:space="preserve"> between church </w:t>
      </w:r>
      <w:r w:rsidR="001A7F28" w:rsidRPr="00714516">
        <w:rPr>
          <w:rFonts w:ascii="Times New Roman" w:eastAsia="Times New Roman" w:hAnsi="Times New Roman" w:cs="Times New Roman"/>
          <w:sz w:val="20"/>
          <w:szCs w:val="20"/>
        </w:rPr>
        <w:t>or</w:t>
      </w:r>
      <w:r w:rsidRPr="00714516">
        <w:rPr>
          <w:rFonts w:ascii="Times New Roman" w:eastAsia="Times New Roman" w:hAnsi="Times New Roman" w:cs="Times New Roman"/>
          <w:sz w:val="20"/>
          <w:szCs w:val="20"/>
        </w:rPr>
        <w:t xml:space="preserve"> faith school with parents </w:t>
      </w:r>
      <w:r w:rsidR="001A7F28" w:rsidRPr="00714516">
        <w:rPr>
          <w:rFonts w:ascii="Times New Roman" w:eastAsia="Times New Roman" w:hAnsi="Times New Roman" w:cs="Times New Roman"/>
          <w:sz w:val="20"/>
          <w:szCs w:val="20"/>
        </w:rPr>
        <w:t>are</w:t>
      </w:r>
      <w:r w:rsidRPr="00714516">
        <w:rPr>
          <w:rFonts w:ascii="Times New Roman" w:eastAsia="Times New Roman" w:hAnsi="Times New Roman" w:cs="Times New Roman"/>
          <w:sz w:val="20"/>
          <w:szCs w:val="20"/>
        </w:rPr>
        <w:t xml:space="preserve"> collaborative or dysfunctional, </w:t>
      </w:r>
      <w:r w:rsidR="004B7D01" w:rsidRPr="00714516">
        <w:rPr>
          <w:rFonts w:ascii="Times New Roman" w:eastAsia="Times New Roman" w:hAnsi="Times New Roman" w:cs="Times New Roman"/>
          <w:sz w:val="20"/>
          <w:szCs w:val="20"/>
        </w:rPr>
        <w:t>an interpretive</w:t>
      </w:r>
      <w:r w:rsidRPr="00714516">
        <w:rPr>
          <w:rFonts w:ascii="Times New Roman" w:eastAsia="Times New Roman" w:hAnsi="Times New Roman" w:cs="Times New Roman"/>
          <w:sz w:val="20"/>
          <w:szCs w:val="20"/>
        </w:rPr>
        <w:t xml:space="preserve"> phenomenological </w:t>
      </w:r>
      <w:r w:rsidR="004B7D01" w:rsidRPr="00714516">
        <w:rPr>
          <w:rFonts w:ascii="Times New Roman" w:eastAsia="Times New Roman" w:hAnsi="Times New Roman" w:cs="Times New Roman"/>
          <w:sz w:val="20"/>
          <w:szCs w:val="20"/>
        </w:rPr>
        <w:t>inquiry (</w:t>
      </w:r>
      <w:r w:rsidR="004B7D01" w:rsidRPr="00714516">
        <w:rPr>
          <w:rFonts w:ascii="Times New Roman" w:hAnsi="Times New Roman" w:cs="Times New Roman"/>
          <w:sz w:val="20"/>
          <w:szCs w:val="20"/>
        </w:rPr>
        <w:t>Frechette, 2020) was employed</w:t>
      </w:r>
      <w:r w:rsidR="00531F66" w:rsidRPr="00714516">
        <w:rPr>
          <w:rFonts w:ascii="Times New Roman" w:hAnsi="Times New Roman" w:cs="Times New Roman"/>
          <w:sz w:val="20"/>
          <w:szCs w:val="20"/>
        </w:rPr>
        <w:t xml:space="preserve"> since that enabled in-depth exploration of lived experiences in these settings</w:t>
      </w:r>
      <w:r w:rsidR="004B7D01" w:rsidRPr="00714516">
        <w:rPr>
          <w:rFonts w:ascii="Times New Roman" w:hAnsi="Times New Roman" w:cs="Times New Roman"/>
          <w:sz w:val="20"/>
          <w:szCs w:val="20"/>
        </w:rPr>
        <w:t xml:space="preserve">. </w:t>
      </w:r>
      <w:r w:rsidR="00531F66" w:rsidRPr="00714516">
        <w:rPr>
          <w:rFonts w:ascii="Times New Roman" w:hAnsi="Times New Roman" w:cs="Times New Roman"/>
          <w:sz w:val="20"/>
          <w:szCs w:val="20"/>
        </w:rPr>
        <w:t xml:space="preserve">This approach allowed enhanced researcher reflexivity and hence observation of what is seemingly hidden or less obvious, which aligned with the aims of this research which were </w:t>
      </w:r>
      <w:proofErr w:type="gramStart"/>
      <w:r w:rsidR="00531F66" w:rsidRPr="00714516">
        <w:rPr>
          <w:rFonts w:ascii="Times New Roman" w:hAnsi="Times New Roman" w:cs="Times New Roman"/>
          <w:sz w:val="20"/>
          <w:szCs w:val="20"/>
        </w:rPr>
        <w:t>as yet</w:t>
      </w:r>
      <w:proofErr w:type="gramEnd"/>
      <w:r w:rsidR="00531F66" w:rsidRPr="00714516">
        <w:rPr>
          <w:rFonts w:ascii="Times New Roman" w:hAnsi="Times New Roman" w:cs="Times New Roman"/>
          <w:sz w:val="20"/>
          <w:szCs w:val="20"/>
        </w:rPr>
        <w:t xml:space="preserve"> an under-researched topic. The research team were all experienced practitioners amongst children’s faith formation </w:t>
      </w:r>
      <w:r w:rsidR="00E55EDD" w:rsidRPr="00714516">
        <w:rPr>
          <w:rFonts w:ascii="Times New Roman" w:hAnsi="Times New Roman" w:cs="Times New Roman"/>
          <w:sz w:val="20"/>
          <w:szCs w:val="20"/>
        </w:rPr>
        <w:t>programmes and</w:t>
      </w:r>
      <w:r w:rsidR="00531F66" w:rsidRPr="00714516">
        <w:rPr>
          <w:rFonts w:ascii="Times New Roman" w:hAnsi="Times New Roman" w:cs="Times New Roman"/>
          <w:sz w:val="20"/>
          <w:szCs w:val="20"/>
        </w:rPr>
        <w:t xml:space="preserve"> had all worked in both school and church context</w:t>
      </w:r>
      <w:r w:rsidR="00D7050F" w:rsidRPr="00714516">
        <w:rPr>
          <w:rFonts w:ascii="Times New Roman" w:hAnsi="Times New Roman" w:cs="Times New Roman"/>
          <w:sz w:val="20"/>
          <w:szCs w:val="20"/>
        </w:rPr>
        <w:t>s</w:t>
      </w:r>
      <w:r w:rsidR="00531F66" w:rsidRPr="00714516">
        <w:rPr>
          <w:rFonts w:ascii="Times New Roman" w:hAnsi="Times New Roman" w:cs="Times New Roman"/>
          <w:sz w:val="20"/>
          <w:szCs w:val="20"/>
        </w:rPr>
        <w:t xml:space="preserve">. Whilst their prior experience undoubtedly informed their interpretation of the data collected, there was intentional effort to lay aside their experience and to listen in depth and objectively to the rich and varied responses of participants. Interpretive phenomenological inquiry therefore facilitated the data analysis to bring to the fore taken-for-granted practices and assumptions relating to the functionality of children’s faith formation in these overlapping spheres, and move beyond description, to interpretation, and lead to the “so what?” within the data analysis (Frechette, 2020). Thus, allowing investigation of collaboration versus dysfunctionality of the interactions. </w:t>
      </w:r>
    </w:p>
    <w:p w14:paraId="3375CFC6" w14:textId="2132A65F" w:rsidR="00EB5FEE" w:rsidRPr="00714516" w:rsidRDefault="004B7D01" w:rsidP="007D45DC">
      <w:pPr>
        <w:spacing w:line="480" w:lineRule="auto"/>
        <w:jc w:val="both"/>
        <w:rPr>
          <w:rFonts w:ascii="Times New Roman" w:eastAsia="Times New Roman" w:hAnsi="Times New Roman" w:cs="Times New Roman"/>
          <w:sz w:val="20"/>
          <w:szCs w:val="20"/>
        </w:rPr>
      </w:pPr>
      <w:r w:rsidRPr="00714516">
        <w:rPr>
          <w:rFonts w:ascii="Times New Roman" w:hAnsi="Times New Roman" w:cs="Times New Roman"/>
          <w:sz w:val="20"/>
          <w:szCs w:val="20"/>
        </w:rPr>
        <w:t>D</w:t>
      </w:r>
      <w:r w:rsidR="00EB5FEE" w:rsidRPr="00714516">
        <w:rPr>
          <w:rFonts w:ascii="Times New Roman" w:eastAsia="Times New Roman" w:hAnsi="Times New Roman" w:cs="Times New Roman"/>
          <w:sz w:val="20"/>
          <w:szCs w:val="20"/>
        </w:rPr>
        <w:t xml:space="preserve">ata </w:t>
      </w:r>
      <w:r w:rsidRPr="00714516">
        <w:rPr>
          <w:rFonts w:ascii="Times New Roman" w:eastAsia="Times New Roman" w:hAnsi="Times New Roman" w:cs="Times New Roman"/>
          <w:sz w:val="20"/>
          <w:szCs w:val="20"/>
        </w:rPr>
        <w:t xml:space="preserve">was collected </w:t>
      </w:r>
      <w:r w:rsidR="001A7F28" w:rsidRPr="00714516">
        <w:rPr>
          <w:rFonts w:ascii="Times New Roman" w:eastAsia="Times New Roman" w:hAnsi="Times New Roman" w:cs="Times New Roman"/>
          <w:sz w:val="20"/>
          <w:szCs w:val="20"/>
        </w:rPr>
        <w:t xml:space="preserve">using </w:t>
      </w:r>
      <w:r w:rsidR="00EB5FEE" w:rsidRPr="00714516">
        <w:rPr>
          <w:rFonts w:ascii="Times New Roman" w:eastAsia="Times New Roman" w:hAnsi="Times New Roman" w:cs="Times New Roman"/>
          <w:sz w:val="20"/>
          <w:szCs w:val="20"/>
        </w:rPr>
        <w:t xml:space="preserve">in-depth interviews </w:t>
      </w:r>
      <w:r w:rsidR="003D43E5" w:rsidRPr="00714516">
        <w:rPr>
          <w:rFonts w:ascii="Times New Roman" w:eastAsia="Times New Roman" w:hAnsi="Times New Roman" w:cs="Times New Roman"/>
          <w:sz w:val="20"/>
          <w:szCs w:val="20"/>
        </w:rPr>
        <w:t>on</w:t>
      </w:r>
      <w:r w:rsidR="00EB5FEE" w:rsidRPr="00714516">
        <w:rPr>
          <w:rFonts w:ascii="Times New Roman" w:eastAsia="Times New Roman" w:hAnsi="Times New Roman" w:cs="Times New Roman"/>
          <w:sz w:val="20"/>
          <w:szCs w:val="20"/>
        </w:rPr>
        <w:t xml:space="preserve"> zoom with key players in these </w:t>
      </w:r>
      <w:r w:rsidR="003D43E5" w:rsidRPr="00714516">
        <w:rPr>
          <w:rFonts w:ascii="Times New Roman" w:eastAsia="Times New Roman" w:hAnsi="Times New Roman" w:cs="Times New Roman"/>
          <w:sz w:val="20"/>
          <w:szCs w:val="20"/>
        </w:rPr>
        <w:t xml:space="preserve">church, home and school </w:t>
      </w:r>
      <w:r w:rsidR="00EB5FEE" w:rsidRPr="00714516">
        <w:rPr>
          <w:rFonts w:ascii="Times New Roman" w:eastAsia="Times New Roman" w:hAnsi="Times New Roman" w:cs="Times New Roman"/>
          <w:sz w:val="20"/>
          <w:szCs w:val="20"/>
        </w:rPr>
        <w:t>interactions</w:t>
      </w:r>
      <w:r w:rsidRPr="00714516">
        <w:rPr>
          <w:rFonts w:ascii="Times New Roman" w:eastAsia="Times New Roman" w:hAnsi="Times New Roman" w:cs="Times New Roman"/>
          <w:sz w:val="20"/>
          <w:szCs w:val="20"/>
        </w:rPr>
        <w:t xml:space="preserve"> and online surveys of parents in each setting</w:t>
      </w:r>
      <w:r w:rsidR="00EB5FEE"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002203EE" w:rsidRPr="00714516">
        <w:rPr>
          <w:rFonts w:ascii="Times New Roman" w:eastAsia="Times New Roman" w:hAnsi="Times New Roman" w:cs="Times New Roman"/>
          <w:sz w:val="20"/>
          <w:szCs w:val="20"/>
        </w:rPr>
        <w:t xml:space="preserve">The overarching research questions were: Do faith schools, churches and parents </w:t>
      </w:r>
      <w:r w:rsidR="002203EE" w:rsidRPr="00714516">
        <w:rPr>
          <w:rFonts w:ascii="Times New Roman" w:eastAsia="Times New Roman" w:hAnsi="Times New Roman" w:cs="Times New Roman"/>
          <w:i/>
          <w:sz w:val="20"/>
          <w:szCs w:val="20"/>
        </w:rPr>
        <w:t>want</w:t>
      </w:r>
      <w:r w:rsidR="002203EE" w:rsidRPr="00714516">
        <w:rPr>
          <w:rFonts w:ascii="Times New Roman" w:eastAsia="Times New Roman" w:hAnsi="Times New Roman" w:cs="Times New Roman"/>
          <w:sz w:val="20"/>
          <w:szCs w:val="20"/>
        </w:rPr>
        <w:t xml:space="preserve"> to collaborate for the sake of the child’s faith?</w:t>
      </w:r>
      <w:r w:rsidR="00E55EDD">
        <w:rPr>
          <w:rFonts w:ascii="Times New Roman" w:eastAsia="Times New Roman" w:hAnsi="Times New Roman" w:cs="Times New Roman"/>
          <w:sz w:val="20"/>
          <w:szCs w:val="20"/>
        </w:rPr>
        <w:t xml:space="preserve">  </w:t>
      </w:r>
      <w:r w:rsidR="002203EE" w:rsidRPr="00714516">
        <w:rPr>
          <w:rFonts w:ascii="Times New Roman" w:eastAsia="Times New Roman" w:hAnsi="Times New Roman" w:cs="Times New Roman"/>
          <w:i/>
          <w:iCs/>
          <w:sz w:val="20"/>
          <w:szCs w:val="20"/>
        </w:rPr>
        <w:t>How</w:t>
      </w:r>
      <w:r w:rsidR="002203EE" w:rsidRPr="00714516">
        <w:rPr>
          <w:rFonts w:ascii="Times New Roman" w:eastAsia="Times New Roman" w:hAnsi="Times New Roman" w:cs="Times New Roman"/>
          <w:sz w:val="20"/>
          <w:szCs w:val="20"/>
        </w:rPr>
        <w:t xml:space="preserve"> do such collaborations occur? And how could collaborations be further developed?</w:t>
      </w:r>
      <w:r w:rsidR="00E55EDD">
        <w:rPr>
          <w:rFonts w:ascii="Times New Roman" w:eastAsia="Times New Roman" w:hAnsi="Times New Roman" w:cs="Times New Roman"/>
          <w:sz w:val="20"/>
          <w:szCs w:val="20"/>
        </w:rPr>
        <w:t xml:space="preserve">  </w:t>
      </w:r>
      <w:r w:rsidR="002203EE" w:rsidRPr="00714516">
        <w:rPr>
          <w:rFonts w:ascii="Times New Roman" w:eastAsia="Times New Roman" w:hAnsi="Times New Roman" w:cs="Times New Roman"/>
          <w:sz w:val="20"/>
          <w:szCs w:val="20"/>
        </w:rPr>
        <w:t>These questions are the focus of this empirical research paper, to investigate the impact of these interactions on a child’s faith formation</w:t>
      </w:r>
      <w:r w:rsidR="001A7F28" w:rsidRPr="00714516">
        <w:rPr>
          <w:rFonts w:ascii="Times New Roman" w:eastAsia="Times New Roman" w:hAnsi="Times New Roman" w:cs="Times New Roman"/>
          <w:sz w:val="20"/>
          <w:szCs w:val="20"/>
        </w:rPr>
        <w:t>, and hence were the starting point for the semi-structured interview prompts</w:t>
      </w:r>
      <w:r w:rsidR="002203EE"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001A7F28" w:rsidRPr="00714516">
        <w:rPr>
          <w:rFonts w:ascii="Times New Roman" w:eastAsia="Times New Roman" w:hAnsi="Times New Roman" w:cs="Times New Roman"/>
          <w:sz w:val="20"/>
          <w:szCs w:val="20"/>
        </w:rPr>
        <w:t>Further probing added depth to the interview discussions.</w:t>
      </w:r>
    </w:p>
    <w:p w14:paraId="401EF76C" w14:textId="0ACA9E83" w:rsidR="00DC07BA" w:rsidRPr="00714516" w:rsidRDefault="00DC07BA" w:rsidP="00DC07BA">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Participant settings responded to a research invitation disseminated through existing Church of England school and church networks, which means that they were inclined to be more interested or actively engaged in working with parents.</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Nevertheless, although this limited the data pool from including schools or churches who did not wish to work with parents, this was inevitable as it would have been unethical to recruit contexts who did not desire activity of this sort and then ask why they were not.</w:t>
      </w:r>
      <w:r w:rsidR="00E55EDD">
        <w:rPr>
          <w:rFonts w:ascii="Times New Roman" w:eastAsia="Times New Roman" w:hAnsi="Times New Roman" w:cs="Times New Roman"/>
          <w:sz w:val="20"/>
          <w:szCs w:val="20"/>
        </w:rPr>
        <w:t xml:space="preserve">  </w:t>
      </w:r>
      <w:r w:rsidR="00E50E4B">
        <w:rPr>
          <w:rFonts w:ascii="Times New Roman" w:eastAsia="Times New Roman" w:hAnsi="Times New Roman" w:cs="Times New Roman"/>
          <w:sz w:val="20"/>
          <w:szCs w:val="20"/>
        </w:rPr>
        <w:t xml:space="preserve">There were 17 case study contexts; of which </w:t>
      </w:r>
      <w:sdt>
        <w:sdtPr>
          <w:rPr>
            <w:rFonts w:ascii="Times New Roman" w:hAnsi="Times New Roman" w:cs="Times New Roman"/>
            <w:sz w:val="20"/>
            <w:szCs w:val="20"/>
          </w:rPr>
          <w:tag w:val="goog_rdk_1"/>
          <w:id w:val="1731568502"/>
        </w:sdtPr>
        <w:sdtContent/>
      </w:sdt>
      <w:r w:rsidR="00F805F4" w:rsidRPr="00714516">
        <w:rPr>
          <w:rFonts w:ascii="Times New Roman" w:eastAsia="Times New Roman" w:hAnsi="Times New Roman" w:cs="Times New Roman"/>
          <w:sz w:val="20"/>
          <w:szCs w:val="20"/>
        </w:rPr>
        <w:t xml:space="preserve">nine </w:t>
      </w:r>
      <w:r w:rsidR="00F805F4">
        <w:rPr>
          <w:rFonts w:ascii="Times New Roman" w:eastAsia="Times New Roman" w:hAnsi="Times New Roman" w:cs="Times New Roman"/>
          <w:sz w:val="20"/>
          <w:szCs w:val="20"/>
        </w:rPr>
        <w:t xml:space="preserve">were </w:t>
      </w:r>
      <w:r w:rsidR="00F805F4" w:rsidRPr="00714516">
        <w:rPr>
          <w:rFonts w:ascii="Times New Roman" w:eastAsia="Times New Roman" w:hAnsi="Times New Roman" w:cs="Times New Roman"/>
          <w:sz w:val="20"/>
          <w:szCs w:val="20"/>
        </w:rPr>
        <w:t>church</w:t>
      </w:r>
      <w:r w:rsidR="00F805F4">
        <w:rPr>
          <w:rFonts w:ascii="Times New Roman" w:eastAsia="Times New Roman" w:hAnsi="Times New Roman" w:cs="Times New Roman"/>
          <w:sz w:val="20"/>
          <w:szCs w:val="20"/>
        </w:rPr>
        <w:t xml:space="preserve"> representatives</w:t>
      </w:r>
      <w:r w:rsidR="00F805F4" w:rsidRPr="00714516">
        <w:rPr>
          <w:rFonts w:ascii="Times New Roman" w:eastAsia="Times New Roman" w:hAnsi="Times New Roman" w:cs="Times New Roman"/>
          <w:sz w:val="20"/>
          <w:szCs w:val="20"/>
        </w:rPr>
        <w:t xml:space="preserve"> and eight </w:t>
      </w:r>
      <w:r w:rsidR="00F805F4">
        <w:rPr>
          <w:rFonts w:ascii="Times New Roman" w:eastAsia="Times New Roman" w:hAnsi="Times New Roman" w:cs="Times New Roman"/>
          <w:sz w:val="20"/>
          <w:szCs w:val="20"/>
        </w:rPr>
        <w:t xml:space="preserve">were </w:t>
      </w:r>
      <w:r w:rsidR="00F805F4" w:rsidRPr="00714516">
        <w:rPr>
          <w:rFonts w:ascii="Times New Roman" w:eastAsia="Times New Roman" w:hAnsi="Times New Roman" w:cs="Times New Roman"/>
          <w:sz w:val="20"/>
          <w:szCs w:val="20"/>
        </w:rPr>
        <w:t>school</w:t>
      </w:r>
      <w:r w:rsidR="00F805F4">
        <w:rPr>
          <w:rFonts w:ascii="Times New Roman" w:eastAsia="Times New Roman" w:hAnsi="Times New Roman" w:cs="Times New Roman"/>
          <w:sz w:val="20"/>
          <w:szCs w:val="20"/>
        </w:rPr>
        <w:t xml:space="preserve"> leaders. </w:t>
      </w:r>
      <w:r w:rsidRPr="00714516">
        <w:rPr>
          <w:rFonts w:ascii="Times New Roman" w:eastAsia="Times New Roman" w:hAnsi="Times New Roman" w:cs="Times New Roman"/>
          <w:sz w:val="20"/>
          <w:szCs w:val="20"/>
        </w:rPr>
        <w:t xml:space="preserve">The project was approved by the ethics committee of *** </w:t>
      </w:r>
      <w:r w:rsidRPr="00714516">
        <w:rPr>
          <w:rFonts w:ascii="Times New Roman" w:eastAsia="Times New Roman" w:hAnsi="Times New Roman" w:cs="Times New Roman"/>
          <w:sz w:val="20"/>
          <w:szCs w:val="20"/>
        </w:rPr>
        <w:lastRenderedPageBreak/>
        <w:t xml:space="preserve">University, and participants were assured of confidentiality, voluntary participation, safe storage of their interview data and their right to withdraw. </w:t>
      </w:r>
    </w:p>
    <w:p w14:paraId="726DC990" w14:textId="3E3F4ED2" w:rsidR="00DC07BA" w:rsidRPr="00714516" w:rsidRDefault="00DC07BA" w:rsidP="00DC07BA">
      <w:pPr>
        <w:spacing w:line="480" w:lineRule="auto"/>
        <w:jc w:val="both"/>
        <w:rPr>
          <w:rFonts w:ascii="Times New Roman" w:eastAsia="Times New Roman" w:hAnsi="Times New Roman" w:cs="Times New Roman"/>
          <w:sz w:val="20"/>
          <w:szCs w:val="20"/>
        </w:rPr>
      </w:pPr>
      <w:r w:rsidRPr="00714516">
        <w:rPr>
          <w:rStyle w:val="cf01"/>
          <w:rFonts w:ascii="Times New Roman" w:hAnsi="Times New Roman" w:cs="Times New Roman"/>
          <w:sz w:val="20"/>
          <w:szCs w:val="20"/>
        </w:rPr>
        <w:t xml:space="preserve">In addition to the interviews with church or school leaders, surveys were also undertaken with parents in each setting to capture their perspectives on </w:t>
      </w:r>
      <w:r w:rsidRPr="00714516">
        <w:rPr>
          <w:rFonts w:ascii="Times New Roman" w:eastAsia="Times New Roman" w:hAnsi="Times New Roman" w:cs="Times New Roman"/>
          <w:sz w:val="20"/>
          <w:szCs w:val="20"/>
        </w:rPr>
        <w:t>children’s faith formation</w:t>
      </w:r>
      <w:r w:rsidRPr="00714516">
        <w:rPr>
          <w:rStyle w:val="cf01"/>
          <w:rFonts w:ascii="Times New Roman" w:hAnsi="Times New Roman" w:cs="Times New Roman"/>
          <w:sz w:val="20"/>
          <w:szCs w:val="20"/>
        </w:rPr>
        <w:t>. The parent participants (n=52) were again self-selecting and hence cannot be viewed as a representative sample.</w:t>
      </w:r>
      <w:r w:rsidR="00E55EDD">
        <w:rPr>
          <w:rStyle w:val="cf01"/>
          <w:rFonts w:ascii="Times New Roman" w:hAnsi="Times New Roman" w:cs="Times New Roman"/>
          <w:sz w:val="20"/>
          <w:szCs w:val="20"/>
        </w:rPr>
        <w:t xml:space="preserve">  </w:t>
      </w:r>
      <w:r w:rsidRPr="00714516">
        <w:rPr>
          <w:rStyle w:val="cf01"/>
          <w:rFonts w:ascii="Times New Roman" w:hAnsi="Times New Roman" w:cs="Times New Roman"/>
          <w:sz w:val="20"/>
          <w:szCs w:val="20"/>
        </w:rPr>
        <w:t xml:space="preserve">Five were male and 47 </w:t>
      </w:r>
      <w:proofErr w:type="gramStart"/>
      <w:r w:rsidRPr="00714516">
        <w:rPr>
          <w:rStyle w:val="cf01"/>
          <w:rFonts w:ascii="Times New Roman" w:hAnsi="Times New Roman" w:cs="Times New Roman"/>
          <w:sz w:val="20"/>
          <w:szCs w:val="20"/>
        </w:rPr>
        <w:t>female</w:t>
      </w:r>
      <w:proofErr w:type="gramEnd"/>
      <w:r w:rsidRPr="00714516">
        <w:rPr>
          <w:rStyle w:val="cf01"/>
          <w:rFonts w:ascii="Times New Roman" w:hAnsi="Times New Roman" w:cs="Times New Roman"/>
          <w:sz w:val="20"/>
          <w:szCs w:val="20"/>
        </w:rPr>
        <w:t>.</w:t>
      </w:r>
      <w:r w:rsidR="00E55EDD">
        <w:rPr>
          <w:rStyle w:val="cf01"/>
          <w:rFonts w:ascii="Times New Roman" w:hAnsi="Times New Roman" w:cs="Times New Roman"/>
          <w:sz w:val="20"/>
          <w:szCs w:val="20"/>
        </w:rPr>
        <w:t xml:space="preserve">  </w:t>
      </w:r>
      <w:r w:rsidRPr="00714516">
        <w:rPr>
          <w:rStyle w:val="cf01"/>
          <w:rFonts w:ascii="Times New Roman" w:hAnsi="Times New Roman" w:cs="Times New Roman"/>
          <w:sz w:val="20"/>
          <w:szCs w:val="20"/>
        </w:rPr>
        <w:t>No demographic information was collected in order that the survey was not too intrusive and assured participants of anonymity.</w:t>
      </w:r>
      <w:r w:rsidR="00E55EDD">
        <w:rPr>
          <w:rStyle w:val="cf01"/>
          <w:rFonts w:ascii="Times New Roman" w:hAnsi="Times New Roman" w:cs="Times New Roman"/>
          <w:sz w:val="20"/>
          <w:szCs w:val="20"/>
        </w:rPr>
        <w:t xml:space="preserve">  </w:t>
      </w:r>
    </w:p>
    <w:p w14:paraId="73C421EC" w14:textId="36062859" w:rsidR="00BE3144" w:rsidRPr="00714516" w:rsidRDefault="00BE2F55" w:rsidP="00BE3144">
      <w:pPr>
        <w:spacing w:line="480" w:lineRule="auto"/>
        <w:jc w:val="both"/>
        <w:rPr>
          <w:rStyle w:val="cf01"/>
          <w:rFonts w:ascii="Times New Roman" w:hAnsi="Times New Roman" w:cs="Times New Roman"/>
          <w:sz w:val="20"/>
          <w:szCs w:val="20"/>
        </w:rPr>
      </w:pPr>
      <w:bookmarkStart w:id="3" w:name="_heading=h.pwjth5jr1334" w:colFirst="0" w:colLast="0"/>
      <w:bookmarkEnd w:id="3"/>
      <w:r w:rsidRPr="00714516">
        <w:rPr>
          <w:rFonts w:ascii="Times New Roman" w:eastAsia="Times New Roman" w:hAnsi="Times New Roman" w:cs="Times New Roman"/>
          <w:sz w:val="20"/>
          <w:szCs w:val="20"/>
        </w:rPr>
        <w:t xml:space="preserve">Epstein’s types of family involvement (1987, 1992) </w:t>
      </w:r>
      <w:proofErr w:type="gramStart"/>
      <w:r w:rsidRPr="00714516">
        <w:rPr>
          <w:rFonts w:ascii="Times New Roman" w:eastAsia="Times New Roman" w:hAnsi="Times New Roman" w:cs="Times New Roman"/>
          <w:sz w:val="20"/>
          <w:szCs w:val="20"/>
        </w:rPr>
        <w:t>was</w:t>
      </w:r>
      <w:proofErr w:type="gramEnd"/>
      <w:r w:rsidRPr="00714516">
        <w:rPr>
          <w:rFonts w:ascii="Times New Roman" w:eastAsia="Times New Roman" w:hAnsi="Times New Roman" w:cs="Times New Roman"/>
          <w:sz w:val="20"/>
          <w:szCs w:val="20"/>
        </w:rPr>
        <w:t xml:space="preserve"> adopted due to being identified as the most popular framework amongst academic literature (Yamauchi et al., 2017). </w:t>
      </w:r>
      <w:r w:rsidR="00F2056E" w:rsidRPr="00714516">
        <w:rPr>
          <w:rFonts w:ascii="Times New Roman" w:eastAsia="Times New Roman" w:hAnsi="Times New Roman" w:cs="Times New Roman"/>
          <w:sz w:val="20"/>
          <w:szCs w:val="20"/>
        </w:rPr>
        <w:t xml:space="preserve">However, whereas the focus of Epstein’s model was a child’s learning, in this study the focus was a child’s </w:t>
      </w:r>
      <w:r w:rsidR="00E06644" w:rsidRPr="00714516">
        <w:rPr>
          <w:rFonts w:ascii="Times New Roman" w:eastAsia="Times New Roman" w:hAnsi="Times New Roman" w:cs="Times New Roman"/>
          <w:sz w:val="20"/>
          <w:szCs w:val="20"/>
        </w:rPr>
        <w:t xml:space="preserve">spiritual development. </w:t>
      </w:r>
      <w:r w:rsidR="00745453" w:rsidRPr="00714516">
        <w:rPr>
          <w:rFonts w:ascii="Times New Roman" w:eastAsia="Times New Roman" w:hAnsi="Times New Roman" w:cs="Times New Roman"/>
          <w:sz w:val="20"/>
          <w:szCs w:val="20"/>
        </w:rPr>
        <w:t xml:space="preserve">In the same way </w:t>
      </w:r>
      <w:r w:rsidR="00694508" w:rsidRPr="00714516">
        <w:rPr>
          <w:rFonts w:ascii="Times New Roman" w:eastAsia="Times New Roman" w:hAnsi="Times New Roman" w:cs="Times New Roman"/>
          <w:sz w:val="20"/>
          <w:szCs w:val="20"/>
        </w:rPr>
        <w:t xml:space="preserve">in which </w:t>
      </w:r>
      <w:r w:rsidR="00745453" w:rsidRPr="00714516">
        <w:rPr>
          <w:rFonts w:ascii="Times New Roman" w:eastAsia="Times New Roman" w:hAnsi="Times New Roman" w:cs="Times New Roman"/>
          <w:sz w:val="20"/>
          <w:szCs w:val="20"/>
        </w:rPr>
        <w:t xml:space="preserve">Epstein </w:t>
      </w:r>
      <w:r w:rsidR="00694508" w:rsidRPr="00714516">
        <w:rPr>
          <w:rFonts w:ascii="Times New Roman" w:eastAsia="Times New Roman" w:hAnsi="Times New Roman" w:cs="Times New Roman"/>
          <w:sz w:val="20"/>
          <w:szCs w:val="20"/>
        </w:rPr>
        <w:t>used the model to i</w:t>
      </w:r>
      <w:r w:rsidR="00BB2FB5" w:rsidRPr="00714516">
        <w:rPr>
          <w:rFonts w:ascii="Times New Roman" w:eastAsia="Times New Roman" w:hAnsi="Times New Roman" w:cs="Times New Roman"/>
          <w:sz w:val="20"/>
          <w:szCs w:val="20"/>
        </w:rPr>
        <w:t>dentif</w:t>
      </w:r>
      <w:r w:rsidR="00694508" w:rsidRPr="00714516">
        <w:rPr>
          <w:rFonts w:ascii="Times New Roman" w:eastAsia="Times New Roman" w:hAnsi="Times New Roman" w:cs="Times New Roman"/>
          <w:sz w:val="20"/>
          <w:szCs w:val="20"/>
        </w:rPr>
        <w:t>y</w:t>
      </w:r>
      <w:r w:rsidR="00BB2FB5" w:rsidRPr="00714516">
        <w:rPr>
          <w:rFonts w:ascii="Times New Roman" w:eastAsia="Times New Roman" w:hAnsi="Times New Roman" w:cs="Times New Roman"/>
          <w:sz w:val="20"/>
          <w:szCs w:val="20"/>
        </w:rPr>
        <w:t xml:space="preserve"> markers of involvement</w:t>
      </w:r>
      <w:r w:rsidR="00694508" w:rsidRPr="00714516">
        <w:rPr>
          <w:rFonts w:ascii="Times New Roman" w:eastAsia="Times New Roman" w:hAnsi="Times New Roman" w:cs="Times New Roman"/>
          <w:sz w:val="20"/>
          <w:szCs w:val="20"/>
        </w:rPr>
        <w:t xml:space="preserve"> and subsequently </w:t>
      </w:r>
      <w:r w:rsidR="00BB2FB5" w:rsidRPr="00714516">
        <w:rPr>
          <w:rFonts w:ascii="Times New Roman" w:eastAsia="Times New Roman" w:hAnsi="Times New Roman" w:cs="Times New Roman"/>
          <w:color w:val="333333"/>
          <w:sz w:val="20"/>
          <w:szCs w:val="20"/>
        </w:rPr>
        <w:t>provide guidance on how schools could aid involvement of families and communities with a child’s education,</w:t>
      </w:r>
      <w:r w:rsidR="00530370" w:rsidRPr="00714516">
        <w:rPr>
          <w:rFonts w:ascii="Times New Roman" w:eastAsia="Times New Roman" w:hAnsi="Times New Roman" w:cs="Times New Roman"/>
          <w:color w:val="333333"/>
          <w:sz w:val="20"/>
          <w:szCs w:val="20"/>
        </w:rPr>
        <w:t xml:space="preserve"> the model was used as a framework for analysis in this study</w:t>
      </w:r>
      <w:r w:rsidR="00BB2FB5" w:rsidRPr="00714516">
        <w:rPr>
          <w:rFonts w:ascii="Times New Roman" w:eastAsia="Times New Roman" w:hAnsi="Times New Roman" w:cs="Times New Roman"/>
          <w:color w:val="333333"/>
          <w:sz w:val="20"/>
          <w:szCs w:val="20"/>
        </w:rPr>
        <w:t>.</w:t>
      </w:r>
      <w:r w:rsidR="00530370" w:rsidRPr="00714516">
        <w:rPr>
          <w:rFonts w:ascii="Times New Roman" w:eastAsia="Times New Roman" w:hAnsi="Times New Roman" w:cs="Times New Roman"/>
          <w:color w:val="333333"/>
          <w:sz w:val="20"/>
          <w:szCs w:val="20"/>
        </w:rPr>
        <w:t xml:space="preserve"> In this study, the </w:t>
      </w:r>
      <w:r w:rsidR="004A5FD9" w:rsidRPr="00714516">
        <w:rPr>
          <w:rFonts w:ascii="Times New Roman" w:eastAsia="Times New Roman" w:hAnsi="Times New Roman" w:cs="Times New Roman"/>
          <w:color w:val="333333"/>
          <w:sz w:val="20"/>
          <w:szCs w:val="20"/>
        </w:rPr>
        <w:t xml:space="preserve">case study contexts </w:t>
      </w:r>
      <w:r w:rsidR="005B191C" w:rsidRPr="00714516">
        <w:rPr>
          <w:rFonts w:ascii="Times New Roman" w:eastAsia="Times New Roman" w:hAnsi="Times New Roman" w:cs="Times New Roman"/>
          <w:color w:val="333333"/>
          <w:sz w:val="20"/>
          <w:szCs w:val="20"/>
        </w:rPr>
        <w:t xml:space="preserve">provided opportunities to explore </w:t>
      </w:r>
      <w:r w:rsidR="00905AD1" w:rsidRPr="00714516">
        <w:rPr>
          <w:rFonts w:ascii="Times New Roman" w:eastAsia="Times New Roman" w:hAnsi="Times New Roman" w:cs="Times New Roman"/>
          <w:color w:val="333333"/>
          <w:sz w:val="20"/>
          <w:szCs w:val="20"/>
        </w:rPr>
        <w:t xml:space="preserve">activity in </w:t>
      </w:r>
      <w:r w:rsidR="005B191C" w:rsidRPr="00714516">
        <w:rPr>
          <w:rFonts w:ascii="Times New Roman" w:eastAsia="Times New Roman" w:hAnsi="Times New Roman" w:cs="Times New Roman"/>
          <w:color w:val="333333"/>
          <w:sz w:val="20"/>
          <w:szCs w:val="20"/>
        </w:rPr>
        <w:t xml:space="preserve">the overlapping spheres (see figure </w:t>
      </w:r>
      <w:r w:rsidR="00F00C01" w:rsidRPr="00714516">
        <w:rPr>
          <w:rFonts w:ascii="Times New Roman" w:eastAsia="Times New Roman" w:hAnsi="Times New Roman" w:cs="Times New Roman"/>
          <w:color w:val="333333"/>
          <w:sz w:val="20"/>
          <w:szCs w:val="20"/>
        </w:rPr>
        <w:t>2)</w:t>
      </w:r>
      <w:r w:rsidR="00905AD1" w:rsidRPr="00714516">
        <w:rPr>
          <w:rFonts w:ascii="Times New Roman" w:eastAsia="Times New Roman" w:hAnsi="Times New Roman" w:cs="Times New Roman"/>
          <w:color w:val="333333"/>
          <w:sz w:val="20"/>
          <w:szCs w:val="20"/>
        </w:rPr>
        <w:t>, so that c</w:t>
      </w:r>
      <w:r w:rsidR="00BE3144" w:rsidRPr="00714516">
        <w:rPr>
          <w:rFonts w:ascii="Times New Roman" w:eastAsia="Times New Roman" w:hAnsi="Times New Roman" w:cs="Times New Roman"/>
          <w:sz w:val="20"/>
          <w:szCs w:val="20"/>
        </w:rPr>
        <w:t xml:space="preserve">ase study </w:t>
      </w:r>
      <w:r w:rsidR="00D80366" w:rsidRPr="00714516">
        <w:rPr>
          <w:rFonts w:ascii="Times New Roman" w:eastAsia="Times New Roman" w:hAnsi="Times New Roman" w:cs="Times New Roman"/>
          <w:sz w:val="20"/>
          <w:szCs w:val="20"/>
        </w:rPr>
        <w:t xml:space="preserve">(i) </w:t>
      </w:r>
      <w:r w:rsidR="00BE3144" w:rsidRPr="00714516">
        <w:rPr>
          <w:rFonts w:ascii="Times New Roman" w:eastAsia="Times New Roman" w:hAnsi="Times New Roman" w:cs="Times New Roman"/>
          <w:sz w:val="20"/>
          <w:szCs w:val="20"/>
        </w:rPr>
        <w:t xml:space="preserve">contexts </w:t>
      </w:r>
      <w:r w:rsidR="00D80366" w:rsidRPr="00714516">
        <w:rPr>
          <w:rFonts w:ascii="Times New Roman" w:eastAsia="Times New Roman" w:hAnsi="Times New Roman" w:cs="Times New Roman"/>
          <w:sz w:val="20"/>
          <w:szCs w:val="20"/>
        </w:rPr>
        <w:t xml:space="preserve">represented </w:t>
      </w:r>
      <w:r w:rsidR="00BE3144" w:rsidRPr="00714516">
        <w:rPr>
          <w:rFonts w:ascii="Times New Roman" w:eastAsia="Times New Roman" w:hAnsi="Times New Roman" w:cs="Times New Roman"/>
          <w:sz w:val="20"/>
          <w:szCs w:val="20"/>
        </w:rPr>
        <w:t xml:space="preserve">schools who wished to develop collaborations with parents (n=4 settings), </w:t>
      </w:r>
      <w:r w:rsidR="00D80366" w:rsidRPr="00714516">
        <w:rPr>
          <w:rFonts w:ascii="Times New Roman" w:eastAsia="Times New Roman" w:hAnsi="Times New Roman" w:cs="Times New Roman"/>
          <w:sz w:val="20"/>
          <w:szCs w:val="20"/>
        </w:rPr>
        <w:t>case studies (</w:t>
      </w:r>
      <w:r w:rsidR="00BE3144" w:rsidRPr="00714516">
        <w:rPr>
          <w:rFonts w:ascii="Times New Roman" w:eastAsia="Times New Roman" w:hAnsi="Times New Roman" w:cs="Times New Roman"/>
          <w:sz w:val="20"/>
          <w:szCs w:val="20"/>
        </w:rPr>
        <w:t xml:space="preserve">ii) </w:t>
      </w:r>
      <w:r w:rsidR="00615D03" w:rsidRPr="00714516">
        <w:rPr>
          <w:rFonts w:ascii="Times New Roman" w:eastAsia="Times New Roman" w:hAnsi="Times New Roman" w:cs="Times New Roman"/>
          <w:sz w:val="20"/>
          <w:szCs w:val="20"/>
        </w:rPr>
        <w:t xml:space="preserve">were </w:t>
      </w:r>
      <w:r w:rsidR="00BE3144" w:rsidRPr="00714516">
        <w:rPr>
          <w:rFonts w:ascii="Times New Roman" w:eastAsia="Times New Roman" w:hAnsi="Times New Roman" w:cs="Times New Roman"/>
          <w:sz w:val="20"/>
          <w:szCs w:val="20"/>
        </w:rPr>
        <w:t xml:space="preserve">churches who wished to develop their collaborations with parents (n=5 settings), and </w:t>
      </w:r>
      <w:r w:rsidR="00615D03" w:rsidRPr="00714516">
        <w:rPr>
          <w:rFonts w:ascii="Times New Roman" w:eastAsia="Times New Roman" w:hAnsi="Times New Roman" w:cs="Times New Roman"/>
          <w:sz w:val="20"/>
          <w:szCs w:val="20"/>
        </w:rPr>
        <w:t>case studies (</w:t>
      </w:r>
      <w:r w:rsidR="00BE3144" w:rsidRPr="00714516">
        <w:rPr>
          <w:rFonts w:ascii="Times New Roman" w:eastAsia="Times New Roman" w:hAnsi="Times New Roman" w:cs="Times New Roman"/>
          <w:sz w:val="20"/>
          <w:szCs w:val="20"/>
        </w:rPr>
        <w:t xml:space="preserve">iii) </w:t>
      </w:r>
      <w:r w:rsidR="00615D03" w:rsidRPr="00714516">
        <w:rPr>
          <w:rFonts w:ascii="Times New Roman" w:eastAsia="Times New Roman" w:hAnsi="Times New Roman" w:cs="Times New Roman"/>
          <w:sz w:val="20"/>
          <w:szCs w:val="20"/>
        </w:rPr>
        <w:t xml:space="preserve">were settings where there was </w:t>
      </w:r>
      <w:r w:rsidR="00BE3144" w:rsidRPr="00714516">
        <w:rPr>
          <w:rFonts w:ascii="Times New Roman" w:eastAsia="Times New Roman" w:hAnsi="Times New Roman" w:cs="Times New Roman"/>
          <w:sz w:val="20"/>
          <w:szCs w:val="20"/>
        </w:rPr>
        <w:t xml:space="preserve">existing partnership between school and church </w:t>
      </w:r>
      <w:r w:rsidR="00615D03" w:rsidRPr="00714516">
        <w:rPr>
          <w:rFonts w:ascii="Times New Roman" w:eastAsia="Times New Roman" w:hAnsi="Times New Roman" w:cs="Times New Roman"/>
          <w:sz w:val="20"/>
          <w:szCs w:val="20"/>
        </w:rPr>
        <w:t xml:space="preserve">and a desire </w:t>
      </w:r>
      <w:r w:rsidR="00BE3144" w:rsidRPr="00714516">
        <w:rPr>
          <w:rFonts w:ascii="Times New Roman" w:eastAsia="Times New Roman" w:hAnsi="Times New Roman" w:cs="Times New Roman"/>
          <w:sz w:val="20"/>
          <w:szCs w:val="20"/>
        </w:rPr>
        <w:t>to enhance their collaborative work with parents as well as one another (n=4 settings).</w:t>
      </w:r>
      <w:r w:rsidR="00E55EDD">
        <w:rPr>
          <w:rFonts w:ascii="Times New Roman" w:eastAsia="Times New Roman" w:hAnsi="Times New Roman" w:cs="Times New Roman"/>
          <w:sz w:val="20"/>
          <w:szCs w:val="20"/>
        </w:rPr>
        <w:t xml:space="preserve">  </w:t>
      </w:r>
      <w:r w:rsidR="00BE3144" w:rsidRPr="00714516">
        <w:rPr>
          <w:rFonts w:ascii="Times New Roman" w:eastAsia="Times New Roman" w:hAnsi="Times New Roman" w:cs="Times New Roman"/>
          <w:sz w:val="20"/>
          <w:szCs w:val="20"/>
        </w:rPr>
        <w:t>The settings were a range of sizes, demographic areas and rural/urban locations, although they were self-selecting so are not claimed to be a representative sample.</w:t>
      </w:r>
      <w:r w:rsidR="00E55EDD">
        <w:rPr>
          <w:rFonts w:ascii="Times New Roman" w:eastAsia="Times New Roman" w:hAnsi="Times New Roman" w:cs="Times New Roman"/>
          <w:sz w:val="20"/>
          <w:szCs w:val="20"/>
        </w:rPr>
        <w:t xml:space="preserve">  </w:t>
      </w:r>
      <w:r w:rsidR="00BE3144" w:rsidRPr="00714516">
        <w:rPr>
          <w:rFonts w:ascii="Times New Roman" w:eastAsia="Times New Roman" w:hAnsi="Times New Roman" w:cs="Times New Roman"/>
          <w:sz w:val="20"/>
          <w:szCs w:val="20"/>
        </w:rPr>
        <w:t>In most contexts, the leader was the primary research participant (headteacher or vicar), although in a few cases, this was delegated to a youth worker, chaplain or teacher with a special interest in this area.</w:t>
      </w:r>
      <w:r w:rsidR="00E55EDD">
        <w:rPr>
          <w:rFonts w:ascii="Times New Roman" w:eastAsia="Times New Roman" w:hAnsi="Times New Roman" w:cs="Times New Roman"/>
          <w:sz w:val="20"/>
          <w:szCs w:val="20"/>
        </w:rPr>
        <w:t xml:space="preserve">  </w:t>
      </w:r>
      <w:r w:rsidR="00BE3144" w:rsidRPr="00714516">
        <w:rPr>
          <w:rStyle w:val="cf01"/>
          <w:rFonts w:ascii="Times New Roman" w:hAnsi="Times New Roman" w:cs="Times New Roman"/>
          <w:sz w:val="20"/>
          <w:szCs w:val="20"/>
        </w:rPr>
        <w:t xml:space="preserve">The main research </w:t>
      </w:r>
      <w:proofErr w:type="gramStart"/>
      <w:r w:rsidR="00BE3144" w:rsidRPr="00714516">
        <w:rPr>
          <w:rStyle w:val="cf01"/>
          <w:rFonts w:ascii="Times New Roman" w:hAnsi="Times New Roman" w:cs="Times New Roman"/>
          <w:sz w:val="20"/>
          <w:szCs w:val="20"/>
        </w:rPr>
        <w:t>contact</w:t>
      </w:r>
      <w:proofErr w:type="gramEnd"/>
      <w:r w:rsidR="00BE3144" w:rsidRPr="00714516">
        <w:rPr>
          <w:rStyle w:val="cf01"/>
          <w:rFonts w:ascii="Times New Roman" w:hAnsi="Times New Roman" w:cs="Times New Roman"/>
          <w:sz w:val="20"/>
          <w:szCs w:val="20"/>
        </w:rPr>
        <w:t xml:space="preserve"> then served as gatekeeper and invited parent participants.</w:t>
      </w:r>
      <w:r w:rsidR="00E55EDD">
        <w:rPr>
          <w:rStyle w:val="cf01"/>
          <w:rFonts w:ascii="Times New Roman" w:hAnsi="Times New Roman" w:cs="Times New Roman"/>
          <w:sz w:val="20"/>
          <w:szCs w:val="20"/>
        </w:rPr>
        <w:t xml:space="preserve">  </w:t>
      </w:r>
    </w:p>
    <w:p w14:paraId="0000002B" w14:textId="5B413AAA" w:rsidR="003F1A06" w:rsidRPr="00714516" w:rsidRDefault="00000000" w:rsidP="007D45DC">
      <w:pPr>
        <w:spacing w:line="480" w:lineRule="auto"/>
        <w:jc w:val="both"/>
        <w:rPr>
          <w:rFonts w:ascii="Times New Roman" w:eastAsia="Times New Roman" w:hAnsi="Times New Roman" w:cs="Times New Roman"/>
          <w:b/>
          <w:color w:val="3C4043"/>
          <w:sz w:val="20"/>
          <w:szCs w:val="20"/>
        </w:rPr>
      </w:pPr>
      <w:r w:rsidRPr="00714516">
        <w:rPr>
          <w:rFonts w:ascii="Times New Roman" w:eastAsia="Times New Roman" w:hAnsi="Times New Roman" w:cs="Times New Roman"/>
          <w:sz w:val="20"/>
          <w:szCs w:val="20"/>
        </w:rPr>
        <w:t xml:space="preserve">The interview data </w:t>
      </w:r>
      <w:r w:rsidR="00520E60" w:rsidRPr="00714516">
        <w:rPr>
          <w:rFonts w:ascii="Times New Roman" w:eastAsia="Times New Roman" w:hAnsi="Times New Roman" w:cs="Times New Roman"/>
          <w:sz w:val="20"/>
          <w:szCs w:val="20"/>
        </w:rPr>
        <w:t xml:space="preserve">was </w:t>
      </w:r>
      <w:r w:rsidR="00067CD0" w:rsidRPr="00714516">
        <w:rPr>
          <w:rFonts w:ascii="Times New Roman" w:eastAsia="Times New Roman" w:hAnsi="Times New Roman" w:cs="Times New Roman"/>
          <w:sz w:val="20"/>
          <w:szCs w:val="20"/>
        </w:rPr>
        <w:t xml:space="preserve">first mapped into </w:t>
      </w:r>
      <w:r w:rsidR="00520E60" w:rsidRPr="00714516">
        <w:rPr>
          <w:rFonts w:ascii="Times New Roman" w:eastAsia="Times New Roman" w:hAnsi="Times New Roman" w:cs="Times New Roman"/>
          <w:sz w:val="20"/>
          <w:szCs w:val="20"/>
        </w:rPr>
        <w:t>the six categories/types of involvement (figure 1c)</w:t>
      </w:r>
      <w:r w:rsidR="006F33D2" w:rsidRPr="00714516">
        <w:rPr>
          <w:rFonts w:ascii="Times New Roman" w:eastAsia="Times New Roman" w:hAnsi="Times New Roman" w:cs="Times New Roman"/>
          <w:sz w:val="20"/>
          <w:szCs w:val="20"/>
        </w:rPr>
        <w:t xml:space="preserve">, so that it was possible to see which types of involvement were most </w:t>
      </w:r>
      <w:proofErr w:type="gramStart"/>
      <w:r w:rsidR="006F33D2" w:rsidRPr="00714516">
        <w:rPr>
          <w:rFonts w:ascii="Times New Roman" w:eastAsia="Times New Roman" w:hAnsi="Times New Roman" w:cs="Times New Roman"/>
          <w:sz w:val="20"/>
          <w:szCs w:val="20"/>
        </w:rPr>
        <w:t>prevalent, and</w:t>
      </w:r>
      <w:proofErr w:type="gramEnd"/>
      <w:r w:rsidR="006F33D2" w:rsidRPr="00714516">
        <w:rPr>
          <w:rFonts w:ascii="Times New Roman" w:eastAsia="Times New Roman" w:hAnsi="Times New Roman" w:cs="Times New Roman"/>
          <w:sz w:val="20"/>
          <w:szCs w:val="20"/>
        </w:rPr>
        <w:t xml:space="preserve"> highlight any gaps. The data was then </w:t>
      </w:r>
      <w:r w:rsidRPr="00714516">
        <w:rPr>
          <w:rFonts w:ascii="Times New Roman" w:eastAsia="Times New Roman" w:hAnsi="Times New Roman" w:cs="Times New Roman"/>
          <w:sz w:val="20"/>
          <w:szCs w:val="20"/>
        </w:rPr>
        <w:t xml:space="preserve">transcribed and analysed thematically using the 6-step method proposed by Braun and Clarke (2006) to identify key themes and patterns in the responses. This approach, often used when studying the experiences of families, faith and parenting approaches for example by </w:t>
      </w:r>
      <w:proofErr w:type="spellStart"/>
      <w:r w:rsidR="005E412F" w:rsidRPr="00714516">
        <w:rPr>
          <w:rFonts w:ascii="Times New Roman" w:hAnsi="Times New Roman" w:cs="Times New Roman"/>
          <w:color w:val="222222"/>
          <w:sz w:val="20"/>
          <w:szCs w:val="20"/>
          <w:shd w:val="clear" w:color="auto" w:fill="FFFFFF"/>
        </w:rPr>
        <w:t>Butėnaitė</w:t>
      </w:r>
      <w:proofErr w:type="spellEnd"/>
      <w:r w:rsidR="005E412F" w:rsidRPr="00714516">
        <w:rPr>
          <w:rFonts w:ascii="Times New Roman" w:hAnsi="Times New Roman" w:cs="Times New Roman"/>
          <w:color w:val="222222"/>
          <w:sz w:val="20"/>
          <w:szCs w:val="20"/>
          <w:shd w:val="clear" w:color="auto" w:fill="FFFFFF"/>
        </w:rPr>
        <w:t xml:space="preserve"> (2019) and </w:t>
      </w:r>
      <w:r w:rsidRPr="00714516">
        <w:rPr>
          <w:rFonts w:ascii="Times New Roman" w:eastAsia="Times New Roman" w:hAnsi="Times New Roman" w:cs="Times New Roman"/>
          <w:sz w:val="20"/>
          <w:szCs w:val="20"/>
        </w:rPr>
        <w:t xml:space="preserve">Holmes (2022), is both </w:t>
      </w:r>
      <w:r w:rsidR="00A9585D" w:rsidRPr="00714516">
        <w:rPr>
          <w:rFonts w:ascii="Times New Roman" w:eastAsia="Times New Roman" w:hAnsi="Times New Roman" w:cs="Times New Roman"/>
          <w:sz w:val="20"/>
          <w:szCs w:val="20"/>
        </w:rPr>
        <w:t>methodical</w:t>
      </w:r>
      <w:r w:rsidRPr="00714516">
        <w:rPr>
          <w:rFonts w:ascii="Times New Roman" w:eastAsia="Times New Roman" w:hAnsi="Times New Roman" w:cs="Times New Roman"/>
          <w:sz w:val="20"/>
          <w:szCs w:val="20"/>
        </w:rPr>
        <w:t xml:space="preserve"> and flexible while also enabling detailed and robust conclusions to be drawn. The interview responses and survey data were initially analysed to generate codes representing the information, before groups of similar codes were clustered together to identify key themes</w:t>
      </w:r>
      <w:r w:rsidR="00822619" w:rsidRPr="00714516">
        <w:rPr>
          <w:rFonts w:ascii="Times New Roman" w:eastAsia="Times New Roman" w:hAnsi="Times New Roman" w:cs="Times New Roman"/>
          <w:sz w:val="20"/>
          <w:szCs w:val="20"/>
        </w:rPr>
        <w:t xml:space="preserve"> within the six types of involvement</w:t>
      </w:r>
      <w:r w:rsidRPr="00714516">
        <w:rPr>
          <w:rFonts w:ascii="Times New Roman" w:eastAsia="Times New Roman" w:hAnsi="Times New Roman" w:cs="Times New Roman"/>
          <w:sz w:val="20"/>
          <w:szCs w:val="20"/>
        </w:rPr>
        <w:t xml:space="preserve">. </w:t>
      </w:r>
    </w:p>
    <w:p w14:paraId="0000002C" w14:textId="664EEFD8" w:rsidR="003F1A06" w:rsidRPr="00714516" w:rsidRDefault="00485DAC" w:rsidP="007D45DC">
      <w:pPr>
        <w:spacing w:line="480" w:lineRule="auto"/>
        <w:jc w:val="both"/>
        <w:rPr>
          <w:rFonts w:ascii="Times New Roman" w:eastAsia="Times New Roman" w:hAnsi="Times New Roman" w:cs="Times New Roman"/>
          <w:b/>
          <w:color w:val="3C4043"/>
          <w:sz w:val="20"/>
          <w:szCs w:val="20"/>
        </w:rPr>
      </w:pPr>
      <w:r w:rsidRPr="00714516">
        <w:rPr>
          <w:rFonts w:ascii="Times New Roman" w:eastAsia="Times New Roman" w:hAnsi="Times New Roman" w:cs="Times New Roman"/>
          <w:b/>
          <w:noProof/>
          <w:color w:val="3C4043"/>
          <w:sz w:val="20"/>
          <w:szCs w:val="20"/>
        </w:rPr>
        <w:lastRenderedPageBreak/>
        <w:drawing>
          <wp:inline distT="0" distB="0" distL="0" distR="0" wp14:anchorId="7D5428AD" wp14:editId="0685ACB4">
            <wp:extent cx="3693160" cy="2818766"/>
            <wp:effectExtent l="0" t="0" r="2540" b="635"/>
            <wp:docPr id="544484884" name="Picture 1" descr="A diagram of a famil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4884" name="Picture 1" descr="A diagram of a family diagram&#10;&#10;Description automatically generated"/>
                    <pic:cNvPicPr/>
                  </pic:nvPicPr>
                  <pic:blipFill>
                    <a:blip r:embed="rId17"/>
                    <a:stretch>
                      <a:fillRect/>
                    </a:stretch>
                  </pic:blipFill>
                  <pic:spPr>
                    <a:xfrm>
                      <a:off x="0" y="0"/>
                      <a:ext cx="3700290" cy="2824208"/>
                    </a:xfrm>
                    <a:prstGeom prst="rect">
                      <a:avLst/>
                    </a:prstGeom>
                  </pic:spPr>
                </pic:pic>
              </a:graphicData>
            </a:graphic>
          </wp:inline>
        </w:drawing>
      </w:r>
    </w:p>
    <w:p w14:paraId="2C4DF6FB" w14:textId="5E04E2F7" w:rsidR="00632B62" w:rsidRPr="00714516" w:rsidRDefault="00632B62" w:rsidP="007D45DC">
      <w:pPr>
        <w:spacing w:line="480" w:lineRule="auto"/>
        <w:jc w:val="both"/>
        <w:rPr>
          <w:rFonts w:ascii="Times New Roman" w:eastAsia="Times New Roman" w:hAnsi="Times New Roman" w:cs="Times New Roman"/>
          <w:b/>
          <w:color w:val="3C4043"/>
          <w:sz w:val="20"/>
          <w:szCs w:val="20"/>
        </w:rPr>
      </w:pPr>
      <w:r w:rsidRPr="00714516">
        <w:rPr>
          <w:rFonts w:ascii="Times New Roman" w:eastAsia="Times New Roman" w:hAnsi="Times New Roman" w:cs="Times New Roman"/>
          <w:b/>
          <w:color w:val="3C4043"/>
          <w:sz w:val="20"/>
          <w:szCs w:val="20"/>
        </w:rPr>
        <w:t xml:space="preserve">Figure 2: Adaptation of </w:t>
      </w:r>
      <w:r w:rsidR="00863FE6" w:rsidRPr="00714516">
        <w:rPr>
          <w:rFonts w:ascii="Times New Roman" w:eastAsia="Times New Roman" w:hAnsi="Times New Roman" w:cs="Times New Roman"/>
          <w:b/>
          <w:color w:val="3C4043"/>
          <w:sz w:val="20"/>
          <w:szCs w:val="20"/>
        </w:rPr>
        <w:t>Epstein</w:t>
      </w:r>
      <w:r w:rsidR="00D62906" w:rsidRPr="00714516">
        <w:rPr>
          <w:rFonts w:ascii="Times New Roman" w:eastAsia="Times New Roman" w:hAnsi="Times New Roman" w:cs="Times New Roman"/>
          <w:b/>
          <w:color w:val="3C4043"/>
          <w:sz w:val="20"/>
          <w:szCs w:val="20"/>
        </w:rPr>
        <w:t>’s (2001) model,</w:t>
      </w:r>
      <w:r w:rsidR="00863FE6" w:rsidRPr="00714516">
        <w:rPr>
          <w:rFonts w:ascii="Times New Roman" w:eastAsia="Times New Roman" w:hAnsi="Times New Roman" w:cs="Times New Roman"/>
          <w:b/>
          <w:color w:val="3C4043"/>
          <w:sz w:val="20"/>
          <w:szCs w:val="20"/>
        </w:rPr>
        <w:t xml:space="preserve"> used in this study</w:t>
      </w:r>
      <w:r w:rsidR="0019738B" w:rsidRPr="00714516">
        <w:rPr>
          <w:rFonts w:ascii="Times New Roman" w:eastAsia="Times New Roman" w:hAnsi="Times New Roman" w:cs="Times New Roman"/>
          <w:b/>
          <w:color w:val="3C4043"/>
          <w:sz w:val="20"/>
          <w:szCs w:val="20"/>
        </w:rPr>
        <w:t xml:space="preserve"> to explore a child’s spiritual </w:t>
      </w:r>
      <w:proofErr w:type="spellStart"/>
      <w:r w:rsidR="0019738B" w:rsidRPr="00714516">
        <w:rPr>
          <w:rFonts w:ascii="Times New Roman" w:eastAsia="Times New Roman" w:hAnsi="Times New Roman" w:cs="Times New Roman"/>
          <w:b/>
          <w:color w:val="3C4043"/>
          <w:sz w:val="20"/>
          <w:szCs w:val="20"/>
        </w:rPr>
        <w:t>develpment</w:t>
      </w:r>
      <w:proofErr w:type="spellEnd"/>
    </w:p>
    <w:p w14:paraId="57CAC7ED" w14:textId="77777777" w:rsidR="00632B62" w:rsidRPr="00714516" w:rsidRDefault="00632B62" w:rsidP="007D45DC">
      <w:pPr>
        <w:spacing w:line="480" w:lineRule="auto"/>
        <w:jc w:val="both"/>
        <w:rPr>
          <w:rFonts w:ascii="Times New Roman" w:eastAsia="Times New Roman" w:hAnsi="Times New Roman" w:cs="Times New Roman"/>
          <w:b/>
          <w:color w:val="3C4043"/>
          <w:sz w:val="20"/>
          <w:szCs w:val="20"/>
        </w:rPr>
      </w:pPr>
    </w:p>
    <w:p w14:paraId="0000002D" w14:textId="04513C7E" w:rsidR="003F1A06" w:rsidRPr="00714516" w:rsidRDefault="00F313D8" w:rsidP="007D45DC">
      <w:pPr>
        <w:spacing w:line="480" w:lineRule="auto"/>
        <w:jc w:val="both"/>
        <w:rPr>
          <w:rFonts w:ascii="Times New Roman" w:eastAsia="Times New Roman" w:hAnsi="Times New Roman" w:cs="Times New Roman"/>
          <w:b/>
          <w:color w:val="000000" w:themeColor="text1"/>
          <w:sz w:val="20"/>
          <w:szCs w:val="20"/>
        </w:rPr>
      </w:pPr>
      <w:r w:rsidRPr="00714516">
        <w:rPr>
          <w:rFonts w:ascii="Times New Roman" w:eastAsia="Times New Roman" w:hAnsi="Times New Roman" w:cs="Times New Roman"/>
          <w:b/>
          <w:color w:val="000000" w:themeColor="text1"/>
          <w:sz w:val="20"/>
          <w:szCs w:val="20"/>
        </w:rPr>
        <w:t>Findings</w:t>
      </w:r>
    </w:p>
    <w:p w14:paraId="0000002E" w14:textId="5895035C" w:rsidR="003F1A06" w:rsidRPr="00714516" w:rsidRDefault="00CA5CF6" w:rsidP="007D45DC">
      <w:pPr>
        <w:spacing w:line="480" w:lineRule="auto"/>
        <w:jc w:val="both"/>
        <w:rPr>
          <w:rFonts w:ascii="Times New Roman" w:eastAsia="Times New Roman" w:hAnsi="Times New Roman" w:cs="Times New Roman"/>
          <w:bCs/>
          <w:i/>
          <w:color w:val="000000" w:themeColor="text1"/>
          <w:sz w:val="20"/>
          <w:szCs w:val="20"/>
        </w:rPr>
      </w:pPr>
      <w:r w:rsidRPr="00714516">
        <w:rPr>
          <w:rFonts w:ascii="Times New Roman" w:eastAsia="Times New Roman" w:hAnsi="Times New Roman" w:cs="Times New Roman"/>
          <w:bCs/>
          <w:i/>
          <w:color w:val="000000" w:themeColor="text1"/>
          <w:sz w:val="20"/>
          <w:szCs w:val="20"/>
        </w:rPr>
        <w:t>D</w:t>
      </w:r>
      <w:r w:rsidR="00E027B7" w:rsidRPr="00714516">
        <w:rPr>
          <w:rFonts w:ascii="Times New Roman" w:eastAsia="Times New Roman" w:hAnsi="Times New Roman" w:cs="Times New Roman"/>
          <w:bCs/>
          <w:i/>
          <w:color w:val="000000" w:themeColor="text1"/>
          <w:sz w:val="20"/>
          <w:szCs w:val="20"/>
        </w:rPr>
        <w:t>esire for collaborating to empower parents</w:t>
      </w:r>
    </w:p>
    <w:p w14:paraId="37603457" w14:textId="4375C05A" w:rsidR="00284E76" w:rsidRPr="00714516" w:rsidRDefault="00000000"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eastAsia="Times New Roman" w:hAnsi="Times New Roman" w:cs="Times New Roman"/>
          <w:color w:val="000000" w:themeColor="text1"/>
          <w:sz w:val="20"/>
          <w:szCs w:val="20"/>
        </w:rPr>
        <w:t xml:space="preserve">The very fact that </w:t>
      </w:r>
      <w:r w:rsidR="00E027B7" w:rsidRPr="00714516">
        <w:rPr>
          <w:rFonts w:ascii="Times New Roman" w:eastAsia="Times New Roman" w:hAnsi="Times New Roman" w:cs="Times New Roman"/>
          <w:color w:val="000000" w:themeColor="text1"/>
          <w:sz w:val="20"/>
          <w:szCs w:val="20"/>
        </w:rPr>
        <w:t xml:space="preserve">these </w:t>
      </w:r>
      <w:r w:rsidRPr="00714516">
        <w:rPr>
          <w:rFonts w:ascii="Times New Roman" w:eastAsia="Times New Roman" w:hAnsi="Times New Roman" w:cs="Times New Roman"/>
          <w:color w:val="000000" w:themeColor="text1"/>
          <w:sz w:val="20"/>
          <w:szCs w:val="20"/>
        </w:rPr>
        <w:t>schools</w:t>
      </w:r>
      <w:r w:rsidR="0047597E" w:rsidRPr="00714516">
        <w:rPr>
          <w:rFonts w:ascii="Times New Roman" w:eastAsia="Times New Roman" w:hAnsi="Times New Roman" w:cs="Times New Roman"/>
          <w:color w:val="000000" w:themeColor="text1"/>
          <w:sz w:val="20"/>
          <w:szCs w:val="20"/>
        </w:rPr>
        <w:t xml:space="preserve"> and</w:t>
      </w:r>
      <w:r w:rsidRPr="00714516">
        <w:rPr>
          <w:rFonts w:ascii="Times New Roman" w:eastAsia="Times New Roman" w:hAnsi="Times New Roman" w:cs="Times New Roman"/>
          <w:color w:val="000000" w:themeColor="text1"/>
          <w:sz w:val="20"/>
          <w:szCs w:val="20"/>
        </w:rPr>
        <w:t xml:space="preserve"> churches </w:t>
      </w:r>
      <w:r w:rsidR="00E30FC1" w:rsidRPr="00714516">
        <w:rPr>
          <w:rFonts w:ascii="Times New Roman" w:eastAsia="Times New Roman" w:hAnsi="Times New Roman" w:cs="Times New Roman"/>
          <w:color w:val="000000" w:themeColor="text1"/>
          <w:sz w:val="20"/>
          <w:szCs w:val="20"/>
        </w:rPr>
        <w:t>opted</w:t>
      </w:r>
      <w:r w:rsidRPr="00714516">
        <w:rPr>
          <w:rFonts w:ascii="Times New Roman" w:eastAsia="Times New Roman" w:hAnsi="Times New Roman" w:cs="Times New Roman"/>
          <w:color w:val="000000" w:themeColor="text1"/>
          <w:sz w:val="20"/>
          <w:szCs w:val="20"/>
        </w:rPr>
        <w:t xml:space="preserve"> to participate in this study </w:t>
      </w:r>
      <w:r w:rsidR="00E027B7" w:rsidRPr="00714516">
        <w:rPr>
          <w:rFonts w:ascii="Times New Roman" w:eastAsia="Times New Roman" w:hAnsi="Times New Roman" w:cs="Times New Roman"/>
          <w:color w:val="000000" w:themeColor="text1"/>
          <w:sz w:val="20"/>
          <w:szCs w:val="20"/>
        </w:rPr>
        <w:t xml:space="preserve">indicates </w:t>
      </w:r>
      <w:r w:rsidRPr="00714516">
        <w:rPr>
          <w:rFonts w:ascii="Times New Roman" w:eastAsia="Times New Roman" w:hAnsi="Times New Roman" w:cs="Times New Roman"/>
          <w:color w:val="000000" w:themeColor="text1"/>
          <w:sz w:val="20"/>
          <w:szCs w:val="20"/>
        </w:rPr>
        <w:t xml:space="preserve">that they </w:t>
      </w:r>
      <w:r w:rsidR="00E027B7" w:rsidRPr="00714516">
        <w:rPr>
          <w:rFonts w:ascii="Times New Roman" w:eastAsia="Times New Roman" w:hAnsi="Times New Roman" w:cs="Times New Roman"/>
          <w:color w:val="000000" w:themeColor="text1"/>
          <w:sz w:val="20"/>
          <w:szCs w:val="20"/>
        </w:rPr>
        <w:t xml:space="preserve">did </w:t>
      </w:r>
      <w:r w:rsidRPr="00714516">
        <w:rPr>
          <w:rFonts w:ascii="Times New Roman" w:eastAsia="Times New Roman" w:hAnsi="Times New Roman" w:cs="Times New Roman"/>
          <w:color w:val="000000" w:themeColor="text1"/>
          <w:sz w:val="20"/>
          <w:szCs w:val="20"/>
        </w:rPr>
        <w:t xml:space="preserve">want to </w:t>
      </w:r>
      <w:r w:rsidR="008D6D07" w:rsidRPr="00714516">
        <w:rPr>
          <w:rFonts w:ascii="Times New Roman" w:eastAsia="Times New Roman" w:hAnsi="Times New Roman" w:cs="Times New Roman"/>
          <w:color w:val="000000" w:themeColor="text1"/>
          <w:sz w:val="20"/>
          <w:szCs w:val="20"/>
        </w:rPr>
        <w:t>collaborate</w:t>
      </w:r>
      <w:r w:rsidRPr="00714516">
        <w:rPr>
          <w:rFonts w:ascii="Times New Roman" w:eastAsia="Times New Roman" w:hAnsi="Times New Roman" w:cs="Times New Roman"/>
          <w:color w:val="000000" w:themeColor="text1"/>
          <w:sz w:val="20"/>
          <w:szCs w:val="20"/>
        </w:rPr>
        <w:t xml:space="preserve"> with parents specifically regarding children’s faith formation. This is further supported by the fact that when analysed through a framework of Epstein’s types of family involvement, all the settings in our study were already using at least one of these approaches to involve parents with their child’s faith.</w:t>
      </w:r>
      <w:r w:rsidR="00E55EDD">
        <w:rPr>
          <w:rFonts w:ascii="Times New Roman" w:eastAsia="Times New Roman" w:hAnsi="Times New Roman" w:cs="Times New Roman"/>
          <w:color w:val="000000" w:themeColor="text1"/>
          <w:sz w:val="20"/>
          <w:szCs w:val="20"/>
        </w:rPr>
        <w:t xml:space="preserve">  </w:t>
      </w:r>
      <w:r w:rsidR="00621AA0" w:rsidRPr="00714516">
        <w:rPr>
          <w:rFonts w:ascii="Times New Roman" w:eastAsia="Times New Roman" w:hAnsi="Times New Roman" w:cs="Times New Roman"/>
          <w:color w:val="000000" w:themeColor="text1"/>
          <w:sz w:val="20"/>
          <w:szCs w:val="20"/>
        </w:rPr>
        <w:t xml:space="preserve">Most of the participants expressed </w:t>
      </w:r>
      <w:r w:rsidR="0092181C" w:rsidRPr="00714516">
        <w:rPr>
          <w:rFonts w:ascii="Times New Roman" w:eastAsia="Times New Roman" w:hAnsi="Times New Roman" w:cs="Times New Roman"/>
          <w:color w:val="000000" w:themeColor="text1"/>
          <w:sz w:val="20"/>
          <w:szCs w:val="20"/>
        </w:rPr>
        <w:t>early in the</w:t>
      </w:r>
      <w:r w:rsidR="00621AA0" w:rsidRPr="00714516">
        <w:rPr>
          <w:rFonts w:ascii="Times New Roman" w:eastAsia="Times New Roman" w:hAnsi="Times New Roman" w:cs="Times New Roman"/>
          <w:color w:val="000000" w:themeColor="text1"/>
          <w:sz w:val="20"/>
          <w:szCs w:val="20"/>
        </w:rPr>
        <w:t xml:space="preserve"> </w:t>
      </w:r>
      <w:r w:rsidR="005537AA" w:rsidRPr="00714516">
        <w:rPr>
          <w:rFonts w:ascii="Times New Roman" w:eastAsia="Times New Roman" w:hAnsi="Times New Roman" w:cs="Times New Roman"/>
          <w:color w:val="000000" w:themeColor="text1"/>
          <w:sz w:val="20"/>
          <w:szCs w:val="20"/>
        </w:rPr>
        <w:t xml:space="preserve">interviews </w:t>
      </w:r>
      <w:r w:rsidR="00621AA0" w:rsidRPr="00714516">
        <w:rPr>
          <w:rFonts w:ascii="Times New Roman" w:eastAsia="Times New Roman" w:hAnsi="Times New Roman" w:cs="Times New Roman"/>
          <w:color w:val="000000" w:themeColor="text1"/>
          <w:sz w:val="20"/>
          <w:szCs w:val="20"/>
        </w:rPr>
        <w:t xml:space="preserve">their </w:t>
      </w:r>
      <w:r w:rsidR="005537AA" w:rsidRPr="00714516">
        <w:rPr>
          <w:rFonts w:ascii="Times New Roman" w:eastAsia="Times New Roman" w:hAnsi="Times New Roman" w:cs="Times New Roman"/>
          <w:color w:val="000000" w:themeColor="text1"/>
          <w:sz w:val="20"/>
          <w:szCs w:val="20"/>
        </w:rPr>
        <w:t>underpinning</w:t>
      </w:r>
      <w:r w:rsidR="00CA7431" w:rsidRPr="00714516">
        <w:rPr>
          <w:rFonts w:ascii="Times New Roman" w:eastAsia="Times New Roman" w:hAnsi="Times New Roman" w:cs="Times New Roman"/>
          <w:color w:val="000000" w:themeColor="text1"/>
          <w:sz w:val="20"/>
          <w:szCs w:val="20"/>
        </w:rPr>
        <w:t xml:space="preserve"> beliefs that </w:t>
      </w:r>
      <w:r w:rsidR="00621AA0" w:rsidRPr="00714516">
        <w:rPr>
          <w:rFonts w:ascii="Times New Roman" w:eastAsia="Times New Roman" w:hAnsi="Times New Roman" w:cs="Times New Roman"/>
          <w:color w:val="000000" w:themeColor="text1"/>
          <w:sz w:val="20"/>
          <w:szCs w:val="20"/>
        </w:rPr>
        <w:t>working collaboratively with parents was a positive ethos to enhance a child’s faith formation, such as</w:t>
      </w:r>
      <w:r w:rsidR="00B70B29" w:rsidRPr="00714516">
        <w:rPr>
          <w:rFonts w:ascii="Times New Roman" w:eastAsia="Times New Roman" w:hAnsi="Times New Roman" w:cs="Times New Roman"/>
          <w:color w:val="000000" w:themeColor="text1"/>
          <w:sz w:val="20"/>
          <w:szCs w:val="20"/>
        </w:rPr>
        <w:t xml:space="preserve"> school 4 </w:t>
      </w:r>
      <w:r w:rsidR="00B70B29" w:rsidRPr="00714516">
        <w:rPr>
          <w:rFonts w:ascii="Times New Roman" w:eastAsia="Times New Roman" w:hAnsi="Times New Roman" w:cs="Times New Roman"/>
          <w:sz w:val="20"/>
          <w:szCs w:val="20"/>
        </w:rPr>
        <w:t xml:space="preserve">remarking </w:t>
      </w:r>
      <w:r w:rsidR="00284E76" w:rsidRPr="00714516">
        <w:rPr>
          <w:rFonts w:ascii="Times New Roman" w:eastAsia="Times New Roman" w:hAnsi="Times New Roman" w:cs="Times New Roman"/>
          <w:sz w:val="20"/>
          <w:szCs w:val="20"/>
        </w:rPr>
        <w:t>‘we are passionate about working with parents</w:t>
      </w:r>
      <w:r w:rsidR="00B70B29" w:rsidRPr="00714516">
        <w:rPr>
          <w:rFonts w:ascii="Times New Roman" w:eastAsia="Times New Roman" w:hAnsi="Times New Roman" w:cs="Times New Roman"/>
          <w:sz w:val="20"/>
          <w:szCs w:val="20"/>
        </w:rPr>
        <w:t>,</w:t>
      </w:r>
      <w:r w:rsidR="00284E76" w:rsidRPr="00714516">
        <w:rPr>
          <w:rFonts w:ascii="Times New Roman" w:eastAsia="Times New Roman" w:hAnsi="Times New Roman" w:cs="Times New Roman"/>
          <w:sz w:val="20"/>
          <w:szCs w:val="20"/>
        </w:rPr>
        <w:t>’</w:t>
      </w:r>
      <w:r w:rsidR="00B70B29" w:rsidRPr="00714516">
        <w:rPr>
          <w:rFonts w:ascii="Times New Roman" w:eastAsia="Times New Roman" w:hAnsi="Times New Roman" w:cs="Times New Roman"/>
          <w:sz w:val="20"/>
          <w:szCs w:val="20"/>
        </w:rPr>
        <w:t xml:space="preserve"> although school 2 said that the parents were a ‘mixed bag’ in terms of how they connected with school, and there was a desire to use this project to strengthen this work.’ </w:t>
      </w:r>
      <w:r w:rsidR="00462185" w:rsidRPr="00714516">
        <w:rPr>
          <w:rFonts w:ascii="Times New Roman" w:eastAsia="Times New Roman" w:hAnsi="Times New Roman" w:cs="Times New Roman"/>
          <w:sz w:val="20"/>
          <w:szCs w:val="20"/>
        </w:rPr>
        <w:t xml:space="preserve">This shows an attentiveness and awareness to the parents, acknowledging that the parents are all unique in their interactions. </w:t>
      </w:r>
      <w:r w:rsidR="00B70B29" w:rsidRPr="00714516">
        <w:rPr>
          <w:rFonts w:ascii="Times New Roman" w:eastAsia="Times New Roman" w:hAnsi="Times New Roman" w:cs="Times New Roman"/>
          <w:sz w:val="20"/>
          <w:szCs w:val="20"/>
        </w:rPr>
        <w:t xml:space="preserve">These schools both explained that there had been a change since the Covid pandemic, so that it now felt more difficult to connect and work with parents. This sentiment is one which is widely espoused across various sectors, and it is hence important to understand this wider societal relevance of these </w:t>
      </w:r>
      <w:proofErr w:type="gramStart"/>
      <w:r w:rsidR="00B70B29" w:rsidRPr="00714516">
        <w:rPr>
          <w:rFonts w:ascii="Times New Roman" w:eastAsia="Times New Roman" w:hAnsi="Times New Roman" w:cs="Times New Roman"/>
          <w:sz w:val="20"/>
          <w:szCs w:val="20"/>
        </w:rPr>
        <w:t>particular challenges</w:t>
      </w:r>
      <w:proofErr w:type="gramEnd"/>
      <w:r w:rsidR="00B70B29"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00B70B29" w:rsidRPr="00714516">
        <w:rPr>
          <w:rFonts w:ascii="Times New Roman" w:eastAsia="Times New Roman" w:hAnsi="Times New Roman" w:cs="Times New Roman"/>
          <w:sz w:val="20"/>
          <w:szCs w:val="20"/>
        </w:rPr>
        <w:t xml:space="preserve">It is therefore key that the ensuing discussions are attentive to these changed societal trends in the post-Covid world since they are likely to be felt much more widely than only our case study contexts. Nevertheless, this project sought to investigate the impact </w:t>
      </w:r>
      <w:r w:rsidR="00B70B29" w:rsidRPr="00714516">
        <w:rPr>
          <w:rFonts w:ascii="Times New Roman" w:eastAsia="Times New Roman" w:hAnsi="Times New Roman" w:cs="Times New Roman"/>
          <w:sz w:val="20"/>
          <w:szCs w:val="20"/>
        </w:rPr>
        <w:lastRenderedPageBreak/>
        <w:t>of enhanced efforts in this regard. I</w:t>
      </w:r>
      <w:r w:rsidR="0011780E" w:rsidRPr="00714516">
        <w:rPr>
          <w:rFonts w:ascii="Times New Roman" w:eastAsia="Times New Roman" w:hAnsi="Times New Roman" w:cs="Times New Roman"/>
          <w:color w:val="000000" w:themeColor="text1"/>
          <w:sz w:val="20"/>
          <w:szCs w:val="20"/>
        </w:rPr>
        <w:t>t was notable that three schools (schools 1,4 and 5) made comments that parents were informed that the school’s Christian values were woven through the school through lessons, curriculum and policies</w:t>
      </w:r>
      <w:r w:rsidR="00284E76" w:rsidRPr="00714516">
        <w:rPr>
          <w:rFonts w:ascii="Times New Roman" w:eastAsia="Times New Roman" w:hAnsi="Times New Roman" w:cs="Times New Roman"/>
          <w:color w:val="000000" w:themeColor="text1"/>
          <w:sz w:val="20"/>
          <w:szCs w:val="20"/>
        </w:rPr>
        <w:t xml:space="preserve">, and three schools (schools 1,2 and 5) said that parents readily accepted these values. </w:t>
      </w:r>
      <w:r w:rsidR="00B70B29" w:rsidRPr="00714516">
        <w:rPr>
          <w:rFonts w:ascii="Times New Roman" w:eastAsia="Times New Roman" w:hAnsi="Times New Roman" w:cs="Times New Roman"/>
          <w:color w:val="000000" w:themeColor="text1"/>
          <w:sz w:val="20"/>
          <w:szCs w:val="20"/>
        </w:rPr>
        <w:t>So,</w:t>
      </w:r>
      <w:r w:rsidR="00284E76" w:rsidRPr="00714516">
        <w:rPr>
          <w:rFonts w:ascii="Times New Roman" w:eastAsia="Times New Roman" w:hAnsi="Times New Roman" w:cs="Times New Roman"/>
          <w:color w:val="000000" w:themeColor="text1"/>
          <w:sz w:val="20"/>
          <w:szCs w:val="20"/>
        </w:rPr>
        <w:t xml:space="preserve"> whilst the school settings all expressed a desire to work collaboratively with parents, </w:t>
      </w:r>
      <w:r w:rsidR="00462185" w:rsidRPr="00714516">
        <w:rPr>
          <w:rFonts w:ascii="Times New Roman" w:eastAsia="Times New Roman" w:hAnsi="Times New Roman" w:cs="Times New Roman"/>
          <w:color w:val="000000" w:themeColor="text1"/>
          <w:sz w:val="20"/>
          <w:szCs w:val="20"/>
        </w:rPr>
        <w:t xml:space="preserve">the interviews in these case study settings indicated that it was a </w:t>
      </w:r>
      <w:r w:rsidR="00284E76" w:rsidRPr="00714516">
        <w:rPr>
          <w:rFonts w:ascii="Times New Roman" w:eastAsia="Times New Roman" w:hAnsi="Times New Roman" w:cs="Times New Roman"/>
          <w:color w:val="000000" w:themeColor="text1"/>
          <w:sz w:val="20"/>
          <w:szCs w:val="20"/>
        </w:rPr>
        <w:t>one-</w:t>
      </w:r>
      <w:r w:rsidR="00462185" w:rsidRPr="00714516">
        <w:rPr>
          <w:rFonts w:ascii="Times New Roman" w:eastAsia="Times New Roman" w:hAnsi="Times New Roman" w:cs="Times New Roman"/>
          <w:color w:val="000000" w:themeColor="text1"/>
          <w:sz w:val="20"/>
          <w:szCs w:val="20"/>
        </w:rPr>
        <w:t xml:space="preserve">directional </w:t>
      </w:r>
      <w:r w:rsidR="00284E76" w:rsidRPr="00714516">
        <w:rPr>
          <w:rFonts w:ascii="Times New Roman" w:eastAsia="Times New Roman" w:hAnsi="Times New Roman" w:cs="Times New Roman"/>
          <w:color w:val="000000" w:themeColor="text1"/>
          <w:sz w:val="20"/>
          <w:szCs w:val="20"/>
        </w:rPr>
        <w:t>communication towards parents.</w:t>
      </w:r>
      <w:r w:rsidR="00E55EDD">
        <w:rPr>
          <w:rFonts w:ascii="Times New Roman" w:eastAsia="Times New Roman" w:hAnsi="Times New Roman" w:cs="Times New Roman"/>
          <w:color w:val="000000" w:themeColor="text1"/>
          <w:sz w:val="20"/>
          <w:szCs w:val="20"/>
        </w:rPr>
        <w:t xml:space="preserve">  </w:t>
      </w:r>
      <w:proofErr w:type="gramStart"/>
      <w:r w:rsidR="00284E76" w:rsidRPr="00714516">
        <w:rPr>
          <w:rFonts w:ascii="Times New Roman" w:eastAsia="Times New Roman" w:hAnsi="Times New Roman" w:cs="Times New Roman"/>
          <w:color w:val="000000" w:themeColor="text1"/>
          <w:sz w:val="20"/>
          <w:szCs w:val="20"/>
        </w:rPr>
        <w:t>All of</w:t>
      </w:r>
      <w:proofErr w:type="gramEnd"/>
      <w:r w:rsidR="00284E76" w:rsidRPr="00714516">
        <w:rPr>
          <w:rFonts w:ascii="Times New Roman" w:eastAsia="Times New Roman" w:hAnsi="Times New Roman" w:cs="Times New Roman"/>
          <w:color w:val="000000" w:themeColor="text1"/>
          <w:sz w:val="20"/>
          <w:szCs w:val="20"/>
        </w:rPr>
        <w:t xml:space="preserve"> the schools explained the importance of the Christian faith in their school, and that they expected the parents to support this, </w:t>
      </w:r>
      <w:proofErr w:type="gramStart"/>
      <w:r w:rsidR="00284E76" w:rsidRPr="00714516">
        <w:rPr>
          <w:rFonts w:ascii="Times New Roman" w:eastAsia="Times New Roman" w:hAnsi="Times New Roman" w:cs="Times New Roman"/>
          <w:color w:val="000000" w:themeColor="text1"/>
          <w:sz w:val="20"/>
          <w:szCs w:val="20"/>
        </w:rPr>
        <w:t>but yet</w:t>
      </w:r>
      <w:proofErr w:type="gramEnd"/>
      <w:r w:rsidR="00284E76" w:rsidRPr="00714516">
        <w:rPr>
          <w:rFonts w:ascii="Times New Roman" w:eastAsia="Times New Roman" w:hAnsi="Times New Roman" w:cs="Times New Roman"/>
          <w:color w:val="000000" w:themeColor="text1"/>
          <w:sz w:val="20"/>
          <w:szCs w:val="20"/>
        </w:rPr>
        <w:t xml:space="preserve"> in these early conversations, this seemed to be information-sharing rather than collaboration. This underpinning ethos would undoubtedly impact upon the way in which the parents and </w:t>
      </w:r>
      <w:proofErr w:type="gramStart"/>
      <w:r w:rsidR="00284E76" w:rsidRPr="00714516">
        <w:rPr>
          <w:rFonts w:ascii="Times New Roman" w:eastAsia="Times New Roman" w:hAnsi="Times New Roman" w:cs="Times New Roman"/>
          <w:color w:val="000000" w:themeColor="text1"/>
          <w:sz w:val="20"/>
          <w:szCs w:val="20"/>
        </w:rPr>
        <w:t>school work</w:t>
      </w:r>
      <w:proofErr w:type="gramEnd"/>
      <w:r w:rsidR="00284E76" w:rsidRPr="00714516">
        <w:rPr>
          <w:rFonts w:ascii="Times New Roman" w:eastAsia="Times New Roman" w:hAnsi="Times New Roman" w:cs="Times New Roman"/>
          <w:color w:val="000000" w:themeColor="text1"/>
          <w:sz w:val="20"/>
          <w:szCs w:val="20"/>
        </w:rPr>
        <w:t xml:space="preserve"> together regarding supporting children’s faith formation. </w:t>
      </w:r>
    </w:p>
    <w:p w14:paraId="0000002F" w14:textId="36AEFE53" w:rsidR="003F1A06" w:rsidRPr="00714516" w:rsidRDefault="005235EC"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eastAsia="Times New Roman" w:hAnsi="Times New Roman" w:cs="Times New Roman"/>
          <w:color w:val="000000" w:themeColor="text1"/>
          <w:sz w:val="20"/>
          <w:szCs w:val="20"/>
        </w:rPr>
        <w:t>The c</w:t>
      </w:r>
      <w:r w:rsidR="00621AA0" w:rsidRPr="00714516">
        <w:rPr>
          <w:rFonts w:ascii="Times New Roman" w:eastAsia="Times New Roman" w:hAnsi="Times New Roman" w:cs="Times New Roman"/>
          <w:color w:val="000000" w:themeColor="text1"/>
          <w:sz w:val="20"/>
          <w:szCs w:val="20"/>
        </w:rPr>
        <w:t xml:space="preserve">hurch leaders expressed this more strongly than the </w:t>
      </w:r>
      <w:proofErr w:type="gramStart"/>
      <w:r w:rsidR="00621AA0" w:rsidRPr="00714516">
        <w:rPr>
          <w:rFonts w:ascii="Times New Roman" w:eastAsia="Times New Roman" w:hAnsi="Times New Roman" w:cs="Times New Roman"/>
          <w:color w:val="000000" w:themeColor="text1"/>
          <w:sz w:val="20"/>
          <w:szCs w:val="20"/>
        </w:rPr>
        <w:t>schools</w:t>
      </w:r>
      <w:proofErr w:type="gramEnd"/>
      <w:r w:rsidR="00621AA0" w:rsidRPr="00714516">
        <w:rPr>
          <w:rFonts w:ascii="Times New Roman" w:eastAsia="Times New Roman" w:hAnsi="Times New Roman" w:cs="Times New Roman"/>
          <w:color w:val="000000" w:themeColor="text1"/>
          <w:sz w:val="20"/>
          <w:szCs w:val="20"/>
        </w:rPr>
        <w:t xml:space="preserve"> leaders</w:t>
      </w:r>
      <w:r w:rsidRPr="00714516">
        <w:rPr>
          <w:rFonts w:ascii="Times New Roman" w:eastAsia="Times New Roman" w:hAnsi="Times New Roman" w:cs="Times New Roman"/>
          <w:color w:val="000000" w:themeColor="text1"/>
          <w:sz w:val="20"/>
          <w:szCs w:val="20"/>
        </w:rPr>
        <w:t xml:space="preserve">, </w:t>
      </w:r>
      <w:r w:rsidR="00621AA0" w:rsidRPr="00714516">
        <w:rPr>
          <w:rFonts w:ascii="Times New Roman" w:eastAsia="Times New Roman" w:hAnsi="Times New Roman" w:cs="Times New Roman"/>
          <w:color w:val="000000" w:themeColor="text1"/>
          <w:sz w:val="20"/>
          <w:szCs w:val="20"/>
        </w:rPr>
        <w:t xml:space="preserve">with </w:t>
      </w:r>
      <w:proofErr w:type="gramStart"/>
      <w:r w:rsidR="00621AA0" w:rsidRPr="00714516">
        <w:rPr>
          <w:rFonts w:ascii="Times New Roman" w:eastAsia="Times New Roman" w:hAnsi="Times New Roman" w:cs="Times New Roman"/>
          <w:color w:val="000000" w:themeColor="text1"/>
          <w:sz w:val="20"/>
          <w:szCs w:val="20"/>
        </w:rPr>
        <w:t>all of</w:t>
      </w:r>
      <w:proofErr w:type="gramEnd"/>
      <w:r w:rsidR="00621AA0" w:rsidRPr="00714516">
        <w:rPr>
          <w:rFonts w:ascii="Times New Roman" w:eastAsia="Times New Roman" w:hAnsi="Times New Roman" w:cs="Times New Roman"/>
          <w:color w:val="000000" w:themeColor="text1"/>
          <w:sz w:val="20"/>
          <w:szCs w:val="20"/>
        </w:rPr>
        <w:t xml:space="preserve"> the church leaders reporting that </w:t>
      </w:r>
      <w:r w:rsidRPr="00714516">
        <w:rPr>
          <w:rFonts w:ascii="Times New Roman" w:eastAsia="Times New Roman" w:hAnsi="Times New Roman" w:cs="Times New Roman"/>
          <w:color w:val="000000" w:themeColor="text1"/>
          <w:sz w:val="20"/>
          <w:szCs w:val="20"/>
        </w:rPr>
        <w:t>partnership with parents was a hugely significant focus within their church, reporting ‘there are great benefits of church staff regularly connecting with parents via phone calls, meet ups or conversations after church services</w:t>
      </w:r>
      <w:r w:rsidR="00F06509" w:rsidRPr="00714516">
        <w:rPr>
          <w:rFonts w:ascii="Times New Roman" w:eastAsia="Times New Roman" w:hAnsi="Times New Roman" w:cs="Times New Roman"/>
          <w:color w:val="000000" w:themeColor="text1"/>
          <w:sz w:val="20"/>
          <w:szCs w:val="20"/>
        </w:rPr>
        <w:t>’ (churches 2,3,4,5)</w:t>
      </w:r>
      <w:r w:rsidRPr="00714516">
        <w:rPr>
          <w:rFonts w:ascii="Times New Roman" w:eastAsia="Times New Roman" w:hAnsi="Times New Roman" w:cs="Times New Roman"/>
          <w:color w:val="000000" w:themeColor="text1"/>
          <w:sz w:val="20"/>
          <w:szCs w:val="20"/>
        </w:rPr>
        <w:t>. However,</w:t>
      </w:r>
      <w:r w:rsidR="00F06509" w:rsidRPr="00714516">
        <w:rPr>
          <w:rFonts w:ascii="Times New Roman" w:eastAsia="Times New Roman" w:hAnsi="Times New Roman" w:cs="Times New Roman"/>
          <w:color w:val="000000" w:themeColor="text1"/>
          <w:sz w:val="20"/>
          <w:szCs w:val="20"/>
        </w:rPr>
        <w:t xml:space="preserve"> churches 2 and 5 illuminated the challenges of quantifying this since the support </w:t>
      </w:r>
      <w:r w:rsidR="0002392C" w:rsidRPr="00714516">
        <w:rPr>
          <w:rFonts w:ascii="Times New Roman" w:eastAsia="Times New Roman" w:hAnsi="Times New Roman" w:cs="Times New Roman"/>
          <w:color w:val="000000" w:themeColor="text1"/>
          <w:sz w:val="20"/>
          <w:szCs w:val="20"/>
        </w:rPr>
        <w:t>was</w:t>
      </w:r>
      <w:r w:rsidR="00F06509" w:rsidRPr="00714516">
        <w:rPr>
          <w:rFonts w:ascii="Times New Roman" w:eastAsia="Times New Roman" w:hAnsi="Times New Roman" w:cs="Times New Roman"/>
          <w:color w:val="000000" w:themeColor="text1"/>
          <w:sz w:val="20"/>
          <w:szCs w:val="20"/>
        </w:rPr>
        <w:t xml:space="preserve"> of such </w:t>
      </w:r>
      <w:r w:rsidR="0002392C" w:rsidRPr="00714516">
        <w:rPr>
          <w:rFonts w:ascii="Times New Roman" w:eastAsia="Times New Roman" w:hAnsi="Times New Roman" w:cs="Times New Roman"/>
          <w:color w:val="000000" w:themeColor="text1"/>
          <w:sz w:val="20"/>
          <w:szCs w:val="20"/>
        </w:rPr>
        <w:t xml:space="preserve">an </w:t>
      </w:r>
      <w:r w:rsidR="00F06509" w:rsidRPr="00714516">
        <w:rPr>
          <w:rFonts w:ascii="Times New Roman" w:eastAsia="Times New Roman" w:hAnsi="Times New Roman" w:cs="Times New Roman"/>
          <w:color w:val="000000" w:themeColor="text1"/>
          <w:sz w:val="20"/>
          <w:szCs w:val="20"/>
        </w:rPr>
        <w:t>informal nature</w:t>
      </w:r>
      <w:r w:rsidRPr="00714516">
        <w:rPr>
          <w:rFonts w:ascii="Times New Roman" w:eastAsia="Times New Roman" w:hAnsi="Times New Roman" w:cs="Times New Roman"/>
          <w:color w:val="000000" w:themeColor="text1"/>
          <w:sz w:val="20"/>
          <w:szCs w:val="20"/>
        </w:rPr>
        <w:t xml:space="preserve">. </w:t>
      </w:r>
      <w:r w:rsidR="0002392C" w:rsidRPr="00714516">
        <w:rPr>
          <w:rFonts w:ascii="Times New Roman" w:eastAsia="Times New Roman" w:hAnsi="Times New Roman" w:cs="Times New Roman"/>
          <w:color w:val="000000" w:themeColor="text1"/>
          <w:sz w:val="20"/>
          <w:szCs w:val="20"/>
        </w:rPr>
        <w:t xml:space="preserve">Churches </w:t>
      </w:r>
      <w:r w:rsidR="00A27178" w:rsidRPr="00714516">
        <w:rPr>
          <w:rFonts w:ascii="Times New Roman" w:eastAsia="Times New Roman" w:hAnsi="Times New Roman" w:cs="Times New Roman"/>
          <w:color w:val="000000" w:themeColor="text1"/>
          <w:sz w:val="20"/>
          <w:szCs w:val="20"/>
        </w:rPr>
        <w:t xml:space="preserve">2, </w:t>
      </w:r>
      <w:r w:rsidR="0002392C" w:rsidRPr="00714516">
        <w:rPr>
          <w:rFonts w:ascii="Times New Roman" w:eastAsia="Times New Roman" w:hAnsi="Times New Roman" w:cs="Times New Roman"/>
          <w:color w:val="000000" w:themeColor="text1"/>
          <w:sz w:val="20"/>
          <w:szCs w:val="20"/>
        </w:rPr>
        <w:t xml:space="preserve">4 and 5 reported increased evidence of peer support of parents for one another, although church 3 expressed that he felt families often still wanted the church to support them through difficult seasons of life. This perhaps intimates a lack of confidence of parents and a consequent </w:t>
      </w:r>
      <w:r w:rsidR="00A27178" w:rsidRPr="00714516">
        <w:rPr>
          <w:rFonts w:ascii="Times New Roman" w:eastAsia="Times New Roman" w:hAnsi="Times New Roman" w:cs="Times New Roman"/>
          <w:color w:val="000000" w:themeColor="text1"/>
          <w:sz w:val="20"/>
          <w:szCs w:val="20"/>
        </w:rPr>
        <w:t>reliance upon the church to support the child’s faith through challenging circumstances</w:t>
      </w:r>
      <w:r w:rsidR="00A27178" w:rsidRPr="00714516">
        <w:rPr>
          <w:rFonts w:ascii="Times New Roman" w:eastAsia="Times New Roman" w:hAnsi="Times New Roman" w:cs="Times New Roman"/>
          <w:color w:val="FF0000"/>
          <w:sz w:val="20"/>
          <w:szCs w:val="20"/>
        </w:rPr>
        <w:t>.</w:t>
      </w:r>
      <w:r w:rsidR="00E55EDD">
        <w:rPr>
          <w:rFonts w:ascii="Times New Roman" w:eastAsia="Times New Roman" w:hAnsi="Times New Roman" w:cs="Times New Roman"/>
          <w:color w:val="000000" w:themeColor="text1"/>
          <w:sz w:val="20"/>
          <w:szCs w:val="20"/>
        </w:rPr>
        <w:t xml:space="preserve">  </w:t>
      </w:r>
      <w:r w:rsidR="00A27178" w:rsidRPr="00714516">
        <w:rPr>
          <w:rFonts w:ascii="Times New Roman" w:eastAsia="Times New Roman" w:hAnsi="Times New Roman" w:cs="Times New Roman"/>
          <w:color w:val="000000" w:themeColor="text1"/>
          <w:sz w:val="20"/>
          <w:szCs w:val="20"/>
        </w:rPr>
        <w:t>Yet interestingly, neither the church or parents seemed to have questioned this reliance on the church, suggesting that it is a well-established and deeply ingrained perspective of the roles.</w:t>
      </w:r>
      <w:r w:rsidR="00E55EDD">
        <w:rPr>
          <w:rFonts w:ascii="Times New Roman" w:eastAsia="Times New Roman" w:hAnsi="Times New Roman" w:cs="Times New Roman"/>
          <w:color w:val="000000" w:themeColor="text1"/>
          <w:sz w:val="20"/>
          <w:szCs w:val="20"/>
        </w:rPr>
        <w:t xml:space="preserve">  </w:t>
      </w:r>
      <w:r w:rsidR="00A27178" w:rsidRPr="00714516">
        <w:rPr>
          <w:rFonts w:ascii="Times New Roman" w:eastAsia="Times New Roman" w:hAnsi="Times New Roman" w:cs="Times New Roman"/>
          <w:color w:val="000000" w:themeColor="text1"/>
          <w:sz w:val="20"/>
          <w:szCs w:val="20"/>
        </w:rPr>
        <w:t>Church 4 reported that there had been discussion within their church about whose role it was to empower the parents and it had been decided that the children’s pastor should have main responsibility for this, although church 3 stated that their work with parents was clergy-led, whilst church 2 said that the clergy were restricted in this role due to time limitations.</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 xml:space="preserve">The attitudes of clergy, staff, parents and congregation towards the significance of empowering parents to support faith formation in children were wide-ranging, with most leaders suggesting that </w:t>
      </w:r>
      <w:bookmarkStart w:id="4" w:name="_Hlk153304071"/>
      <w:r w:rsidRPr="00714516">
        <w:rPr>
          <w:rFonts w:ascii="Times New Roman" w:eastAsia="Times New Roman" w:hAnsi="Times New Roman" w:cs="Times New Roman"/>
          <w:color w:val="000000" w:themeColor="text1"/>
          <w:sz w:val="20"/>
          <w:szCs w:val="20"/>
        </w:rPr>
        <w:t>it is a culture they are trying to facilitate but recognising that clergy and families’ confidence in this area varied greatly between individuals.</w:t>
      </w:r>
      <w:r w:rsidR="00E55EDD">
        <w:rPr>
          <w:rFonts w:ascii="Times New Roman" w:eastAsia="Times New Roman" w:hAnsi="Times New Roman" w:cs="Times New Roman"/>
          <w:color w:val="000000" w:themeColor="text1"/>
          <w:sz w:val="20"/>
          <w:szCs w:val="20"/>
        </w:rPr>
        <w:t xml:space="preserve">  </w:t>
      </w:r>
      <w:bookmarkEnd w:id="4"/>
      <w:r w:rsidR="00A27178" w:rsidRPr="00714516">
        <w:rPr>
          <w:rFonts w:ascii="Times New Roman" w:eastAsia="Times New Roman" w:hAnsi="Times New Roman" w:cs="Times New Roman"/>
          <w:color w:val="000000" w:themeColor="text1"/>
          <w:sz w:val="20"/>
          <w:szCs w:val="20"/>
        </w:rPr>
        <w:t xml:space="preserve">In </w:t>
      </w:r>
      <w:proofErr w:type="gramStart"/>
      <w:r w:rsidR="00A27178" w:rsidRPr="00714516">
        <w:rPr>
          <w:rFonts w:ascii="Times New Roman" w:eastAsia="Times New Roman" w:hAnsi="Times New Roman" w:cs="Times New Roman"/>
          <w:color w:val="000000" w:themeColor="text1"/>
          <w:sz w:val="20"/>
          <w:szCs w:val="20"/>
        </w:rPr>
        <w:t>all of</w:t>
      </w:r>
      <w:proofErr w:type="gramEnd"/>
      <w:r w:rsidR="00A27178" w:rsidRPr="00714516">
        <w:rPr>
          <w:rFonts w:ascii="Times New Roman" w:eastAsia="Times New Roman" w:hAnsi="Times New Roman" w:cs="Times New Roman"/>
          <w:color w:val="000000" w:themeColor="text1"/>
          <w:sz w:val="20"/>
          <w:szCs w:val="20"/>
        </w:rPr>
        <w:t xml:space="preserve"> the church settings, there was a sense of parents being in some way deficit in this regard – that they needed to be more confident and take ownership for their child’s faith formation. However, none of the case study settings gave any explanation of any efforts they adopted to rectify this perceived need.</w:t>
      </w:r>
      <w:r w:rsidR="00474E8C" w:rsidRPr="00714516">
        <w:rPr>
          <w:rFonts w:ascii="Times New Roman" w:eastAsia="Times New Roman" w:hAnsi="Times New Roman" w:cs="Times New Roman"/>
          <w:color w:val="000000" w:themeColor="text1"/>
          <w:sz w:val="20"/>
          <w:szCs w:val="20"/>
        </w:rPr>
        <w:t xml:space="preserve"> Nevertheless, schools 2 and 5 stated that there needed to be a two-way relationship with some ‘give and take’ between school and church.</w:t>
      </w:r>
      <w:r w:rsidR="00E55EDD">
        <w:rPr>
          <w:rFonts w:ascii="Times New Roman" w:eastAsia="Times New Roman" w:hAnsi="Times New Roman" w:cs="Times New Roman"/>
          <w:color w:val="000000" w:themeColor="text1"/>
          <w:sz w:val="20"/>
          <w:szCs w:val="20"/>
        </w:rPr>
        <w:t xml:space="preserve">  </w:t>
      </w:r>
      <w:r w:rsidR="00474E8C" w:rsidRPr="00714516">
        <w:rPr>
          <w:rFonts w:ascii="Times New Roman" w:eastAsia="Times New Roman" w:hAnsi="Times New Roman" w:cs="Times New Roman"/>
          <w:color w:val="000000" w:themeColor="text1"/>
          <w:sz w:val="20"/>
          <w:szCs w:val="20"/>
        </w:rPr>
        <w:t xml:space="preserve">This sense of flexibility was not </w:t>
      </w:r>
      <w:r w:rsidR="00474E8C" w:rsidRPr="00714516">
        <w:rPr>
          <w:rFonts w:ascii="Times New Roman" w:eastAsia="Times New Roman" w:hAnsi="Times New Roman" w:cs="Times New Roman"/>
          <w:color w:val="000000" w:themeColor="text1"/>
          <w:sz w:val="20"/>
          <w:szCs w:val="20"/>
        </w:rPr>
        <w:lastRenderedPageBreak/>
        <w:t xml:space="preserve">expressed at all as a possibility in any other interviews, since </w:t>
      </w:r>
      <w:proofErr w:type="gramStart"/>
      <w:r w:rsidR="00474E8C" w:rsidRPr="00714516">
        <w:rPr>
          <w:rFonts w:ascii="Times New Roman" w:eastAsia="Times New Roman" w:hAnsi="Times New Roman" w:cs="Times New Roman"/>
          <w:color w:val="000000" w:themeColor="text1"/>
          <w:sz w:val="20"/>
          <w:szCs w:val="20"/>
        </w:rPr>
        <w:t>the majority of</w:t>
      </w:r>
      <w:proofErr w:type="gramEnd"/>
      <w:r w:rsidR="00474E8C" w:rsidRPr="00714516">
        <w:rPr>
          <w:rFonts w:ascii="Times New Roman" w:eastAsia="Times New Roman" w:hAnsi="Times New Roman" w:cs="Times New Roman"/>
          <w:color w:val="000000" w:themeColor="text1"/>
          <w:sz w:val="20"/>
          <w:szCs w:val="20"/>
        </w:rPr>
        <w:t xml:space="preserve"> the schools explained that they had many demands upon their time and hence limited time for actively supporting children’s faith formation. </w:t>
      </w:r>
    </w:p>
    <w:p w14:paraId="00000030" w14:textId="695D6659"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color w:val="000000" w:themeColor="text1"/>
          <w:sz w:val="20"/>
          <w:szCs w:val="20"/>
        </w:rPr>
        <w:t xml:space="preserve">In </w:t>
      </w:r>
      <w:r w:rsidRPr="00714516">
        <w:rPr>
          <w:rFonts w:ascii="Times New Roman" w:eastAsia="Times New Roman" w:hAnsi="Times New Roman" w:cs="Times New Roman"/>
          <w:sz w:val="20"/>
          <w:szCs w:val="20"/>
        </w:rPr>
        <w:t>contrast to the clear desire for partnership with parents, the importance placed on school</w:t>
      </w:r>
      <w:r w:rsidR="008D6D07" w:rsidRPr="00714516">
        <w:rPr>
          <w:rFonts w:ascii="Times New Roman" w:eastAsia="Times New Roman" w:hAnsi="Times New Roman" w:cs="Times New Roman"/>
          <w:sz w:val="20"/>
          <w:szCs w:val="20"/>
        </w:rPr>
        <w:t xml:space="preserve"> and </w:t>
      </w:r>
      <w:r w:rsidRPr="00714516">
        <w:rPr>
          <w:rFonts w:ascii="Times New Roman" w:eastAsia="Times New Roman" w:hAnsi="Times New Roman" w:cs="Times New Roman"/>
          <w:sz w:val="20"/>
          <w:szCs w:val="20"/>
        </w:rPr>
        <w:t xml:space="preserve">church </w:t>
      </w:r>
      <w:r w:rsidR="008D6D07" w:rsidRPr="00714516">
        <w:rPr>
          <w:rFonts w:ascii="Times New Roman" w:eastAsia="Times New Roman" w:hAnsi="Times New Roman" w:cs="Times New Roman"/>
          <w:sz w:val="20"/>
          <w:szCs w:val="20"/>
        </w:rPr>
        <w:t xml:space="preserve">settings </w:t>
      </w:r>
      <w:r w:rsidRPr="00714516">
        <w:rPr>
          <w:rFonts w:ascii="Times New Roman" w:eastAsia="Times New Roman" w:hAnsi="Times New Roman" w:cs="Times New Roman"/>
          <w:sz w:val="20"/>
          <w:szCs w:val="20"/>
        </w:rPr>
        <w:t xml:space="preserve">working together to empower parents varied significantly in our study. </w:t>
      </w:r>
      <w:r w:rsidR="006B000E" w:rsidRPr="00714516">
        <w:rPr>
          <w:rFonts w:ascii="Times New Roman" w:eastAsia="Times New Roman" w:hAnsi="Times New Roman" w:cs="Times New Roman"/>
          <w:sz w:val="20"/>
          <w:szCs w:val="20"/>
        </w:rPr>
        <w:t xml:space="preserve">There was </w:t>
      </w:r>
      <w:r w:rsidRPr="00714516">
        <w:rPr>
          <w:rFonts w:ascii="Times New Roman" w:eastAsia="Times New Roman" w:hAnsi="Times New Roman" w:cs="Times New Roman"/>
          <w:sz w:val="20"/>
          <w:szCs w:val="20"/>
        </w:rPr>
        <w:t xml:space="preserve">evidence </w:t>
      </w:r>
      <w:r w:rsidR="006B000E" w:rsidRPr="00714516">
        <w:rPr>
          <w:rFonts w:ascii="Times New Roman" w:eastAsia="Times New Roman" w:hAnsi="Times New Roman" w:cs="Times New Roman"/>
          <w:sz w:val="20"/>
          <w:szCs w:val="20"/>
        </w:rPr>
        <w:t xml:space="preserve">in the interviews </w:t>
      </w:r>
      <w:r w:rsidRPr="00714516">
        <w:rPr>
          <w:rFonts w:ascii="Times New Roman" w:eastAsia="Times New Roman" w:hAnsi="Times New Roman" w:cs="Times New Roman"/>
          <w:sz w:val="20"/>
          <w:szCs w:val="20"/>
        </w:rPr>
        <w:t xml:space="preserve">to suggest that </w:t>
      </w:r>
      <w:proofErr w:type="gramStart"/>
      <w:r w:rsidRPr="00714516">
        <w:rPr>
          <w:rFonts w:ascii="Times New Roman" w:eastAsia="Times New Roman" w:hAnsi="Times New Roman" w:cs="Times New Roman"/>
          <w:sz w:val="20"/>
          <w:szCs w:val="20"/>
        </w:rPr>
        <w:t xml:space="preserve">all </w:t>
      </w:r>
      <w:r w:rsidR="008D6D07" w:rsidRPr="00714516">
        <w:rPr>
          <w:rFonts w:ascii="Times New Roman" w:eastAsia="Times New Roman" w:hAnsi="Times New Roman" w:cs="Times New Roman"/>
          <w:sz w:val="20"/>
          <w:szCs w:val="20"/>
        </w:rPr>
        <w:t>of</w:t>
      </w:r>
      <w:proofErr w:type="gramEnd"/>
      <w:r w:rsidR="008D6D07" w:rsidRPr="00714516">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the participant schools were keen to </w:t>
      </w:r>
      <w:r w:rsidR="008D6D07" w:rsidRPr="00714516">
        <w:rPr>
          <w:rFonts w:ascii="Times New Roman" w:eastAsia="Times New Roman" w:hAnsi="Times New Roman" w:cs="Times New Roman"/>
          <w:sz w:val="20"/>
          <w:szCs w:val="20"/>
        </w:rPr>
        <w:t>work</w:t>
      </w:r>
      <w:r w:rsidRPr="00714516">
        <w:rPr>
          <w:rFonts w:ascii="Times New Roman" w:eastAsia="Times New Roman" w:hAnsi="Times New Roman" w:cs="Times New Roman"/>
          <w:sz w:val="20"/>
          <w:szCs w:val="20"/>
        </w:rPr>
        <w:t xml:space="preserve"> with local churches on issues of faith and spirituality and were in fact doing so already. Collective worship </w:t>
      </w:r>
      <w:r w:rsidR="006B000E" w:rsidRPr="00714516">
        <w:rPr>
          <w:rFonts w:ascii="Times New Roman" w:eastAsia="Times New Roman" w:hAnsi="Times New Roman" w:cs="Times New Roman"/>
          <w:sz w:val="20"/>
          <w:szCs w:val="20"/>
        </w:rPr>
        <w:t xml:space="preserve">was </w:t>
      </w:r>
      <w:r w:rsidRPr="00714516">
        <w:rPr>
          <w:rFonts w:ascii="Times New Roman" w:eastAsia="Times New Roman" w:hAnsi="Times New Roman" w:cs="Times New Roman"/>
          <w:sz w:val="20"/>
          <w:szCs w:val="20"/>
        </w:rPr>
        <w:t xml:space="preserve">a significant way </w:t>
      </w:r>
      <w:r w:rsidR="006B000E" w:rsidRPr="00714516">
        <w:rPr>
          <w:rFonts w:ascii="Times New Roman" w:eastAsia="Times New Roman" w:hAnsi="Times New Roman" w:cs="Times New Roman"/>
          <w:sz w:val="20"/>
          <w:szCs w:val="20"/>
        </w:rPr>
        <w:t>in which</w:t>
      </w:r>
      <w:r w:rsidRPr="00714516">
        <w:rPr>
          <w:rFonts w:ascii="Times New Roman" w:eastAsia="Times New Roman" w:hAnsi="Times New Roman" w:cs="Times New Roman"/>
          <w:sz w:val="20"/>
          <w:szCs w:val="20"/>
        </w:rPr>
        <w:t xml:space="preserve"> </w:t>
      </w:r>
      <w:r w:rsidR="006B000E" w:rsidRPr="00714516">
        <w:rPr>
          <w:rFonts w:ascii="Times New Roman" w:eastAsia="Times New Roman" w:hAnsi="Times New Roman" w:cs="Times New Roman"/>
          <w:sz w:val="20"/>
          <w:szCs w:val="20"/>
        </w:rPr>
        <w:t xml:space="preserve">the </w:t>
      </w:r>
      <w:r w:rsidRPr="00714516">
        <w:rPr>
          <w:rFonts w:ascii="Times New Roman" w:eastAsia="Times New Roman" w:hAnsi="Times New Roman" w:cs="Times New Roman"/>
          <w:sz w:val="20"/>
          <w:szCs w:val="20"/>
        </w:rPr>
        <w:t xml:space="preserve">schools </w:t>
      </w:r>
      <w:r w:rsidR="008D6D07" w:rsidRPr="00714516">
        <w:rPr>
          <w:rFonts w:ascii="Times New Roman" w:eastAsia="Times New Roman" w:hAnsi="Times New Roman" w:cs="Times New Roman"/>
          <w:sz w:val="20"/>
          <w:szCs w:val="20"/>
        </w:rPr>
        <w:t>collaborate</w:t>
      </w:r>
      <w:r w:rsidR="006B000E" w:rsidRPr="00714516">
        <w:rPr>
          <w:rFonts w:ascii="Times New Roman" w:eastAsia="Times New Roman" w:hAnsi="Times New Roman" w:cs="Times New Roman"/>
          <w:sz w:val="20"/>
          <w:szCs w:val="20"/>
        </w:rPr>
        <w:t>d</w:t>
      </w:r>
      <w:r w:rsidRPr="00714516">
        <w:rPr>
          <w:rFonts w:ascii="Times New Roman" w:eastAsia="Times New Roman" w:hAnsi="Times New Roman" w:cs="Times New Roman"/>
          <w:sz w:val="20"/>
          <w:szCs w:val="20"/>
        </w:rPr>
        <w:t xml:space="preserve"> with their local churches</w:t>
      </w:r>
      <w:r w:rsidR="00E027B7"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rPr>
        <w:t xml:space="preserve"> with all schools mentioning that clergy or volunteers from the local church run weekly collective worship, and three out of four schools </w:t>
      </w:r>
      <w:r w:rsidR="00474E8C" w:rsidRPr="00714516">
        <w:rPr>
          <w:rFonts w:ascii="Times New Roman" w:eastAsia="Times New Roman" w:hAnsi="Times New Roman" w:cs="Times New Roman"/>
          <w:sz w:val="20"/>
          <w:szCs w:val="20"/>
        </w:rPr>
        <w:t xml:space="preserve">(schools 1,2 and 5) </w:t>
      </w:r>
      <w:r w:rsidRPr="00714516">
        <w:rPr>
          <w:rFonts w:ascii="Times New Roman" w:eastAsia="Times New Roman" w:hAnsi="Times New Roman" w:cs="Times New Roman"/>
          <w:sz w:val="20"/>
          <w:szCs w:val="20"/>
        </w:rPr>
        <w:t>noting that they attend a local church for services or events around festivals in the church calendar.</w:t>
      </w:r>
      <w:r w:rsidR="00E55EDD">
        <w:rPr>
          <w:rFonts w:ascii="Times New Roman" w:eastAsia="Times New Roman" w:hAnsi="Times New Roman" w:cs="Times New Roman"/>
          <w:sz w:val="20"/>
          <w:szCs w:val="20"/>
        </w:rPr>
        <w:t xml:space="preserve">  </w:t>
      </w:r>
      <w:r w:rsidR="00474E8C" w:rsidRPr="00714516">
        <w:rPr>
          <w:rFonts w:ascii="Times New Roman" w:eastAsia="Times New Roman" w:hAnsi="Times New Roman" w:cs="Times New Roman"/>
          <w:sz w:val="20"/>
          <w:szCs w:val="20"/>
        </w:rPr>
        <w:t>School 5 shared that involving parents in acts of collective worship is a way of engaging them with their child’s faith formation.</w:t>
      </w:r>
      <w:r w:rsidR="00E55EDD">
        <w:rPr>
          <w:rFonts w:ascii="Times New Roman" w:eastAsia="Times New Roman" w:hAnsi="Times New Roman" w:cs="Times New Roman"/>
          <w:sz w:val="20"/>
          <w:szCs w:val="20"/>
        </w:rPr>
        <w:t xml:space="preserve">  </w:t>
      </w:r>
      <w:r w:rsidR="006B000E" w:rsidRPr="00714516">
        <w:rPr>
          <w:rFonts w:ascii="Times New Roman" w:eastAsia="Times New Roman" w:hAnsi="Times New Roman" w:cs="Times New Roman"/>
          <w:sz w:val="20"/>
          <w:szCs w:val="20"/>
        </w:rPr>
        <w:t xml:space="preserve">Whilst this difference in language, of ‘involving’ rather than simply ‘informing’ indicates more efforts towards collaboration. However, when </w:t>
      </w:r>
      <w:proofErr w:type="gramStart"/>
      <w:r w:rsidR="006B000E" w:rsidRPr="00714516">
        <w:rPr>
          <w:rFonts w:ascii="Times New Roman" w:eastAsia="Times New Roman" w:hAnsi="Times New Roman" w:cs="Times New Roman"/>
          <w:sz w:val="20"/>
          <w:szCs w:val="20"/>
        </w:rPr>
        <w:t>actually delving</w:t>
      </w:r>
      <w:proofErr w:type="gramEnd"/>
      <w:r w:rsidR="006B000E" w:rsidRPr="00714516">
        <w:rPr>
          <w:rFonts w:ascii="Times New Roman" w:eastAsia="Times New Roman" w:hAnsi="Times New Roman" w:cs="Times New Roman"/>
          <w:sz w:val="20"/>
          <w:szCs w:val="20"/>
        </w:rPr>
        <w:t xml:space="preserve"> into the detail of this, it was clear that the parents were invited to come along and observe rather than to be actively involved or participate in any way, other than joining in with singing or praying collectively. Nevertheless, m</w:t>
      </w:r>
      <w:r w:rsidRPr="00714516">
        <w:rPr>
          <w:rFonts w:ascii="Times New Roman" w:eastAsia="Times New Roman" w:hAnsi="Times New Roman" w:cs="Times New Roman"/>
          <w:sz w:val="20"/>
          <w:szCs w:val="20"/>
        </w:rPr>
        <w:t xml:space="preserve">any of the school leaders and parents </w:t>
      </w:r>
      <w:r w:rsidR="006B000E" w:rsidRPr="00714516">
        <w:rPr>
          <w:rFonts w:ascii="Times New Roman" w:eastAsia="Times New Roman" w:hAnsi="Times New Roman" w:cs="Times New Roman"/>
          <w:sz w:val="20"/>
          <w:szCs w:val="20"/>
        </w:rPr>
        <w:t xml:space="preserve">alike </w:t>
      </w:r>
      <w:r w:rsidRPr="00714516">
        <w:rPr>
          <w:rFonts w:ascii="Times New Roman" w:eastAsia="Times New Roman" w:hAnsi="Times New Roman" w:cs="Times New Roman"/>
          <w:sz w:val="20"/>
          <w:szCs w:val="20"/>
        </w:rPr>
        <w:t>highlighted the value of these occurrences</w:t>
      </w:r>
      <w:r w:rsidR="00474E8C" w:rsidRPr="00714516">
        <w:rPr>
          <w:rFonts w:ascii="Times New Roman" w:eastAsia="Times New Roman" w:hAnsi="Times New Roman" w:cs="Times New Roman"/>
          <w:sz w:val="20"/>
          <w:szCs w:val="20"/>
        </w:rPr>
        <w:t xml:space="preserve">, with school 5 emphasising that </w:t>
      </w:r>
      <w:r w:rsidR="006B000E" w:rsidRPr="00714516">
        <w:rPr>
          <w:rFonts w:ascii="Times New Roman" w:eastAsia="Times New Roman" w:hAnsi="Times New Roman" w:cs="Times New Roman"/>
          <w:sz w:val="20"/>
          <w:szCs w:val="20"/>
        </w:rPr>
        <w:t xml:space="preserve">further to this, </w:t>
      </w:r>
      <w:r w:rsidR="00474E8C" w:rsidRPr="00714516">
        <w:rPr>
          <w:rFonts w:ascii="Times New Roman" w:eastAsia="Times New Roman" w:hAnsi="Times New Roman" w:cs="Times New Roman"/>
          <w:sz w:val="20"/>
          <w:szCs w:val="20"/>
        </w:rPr>
        <w:t>the</w:t>
      </w:r>
      <w:r w:rsidR="006B000E" w:rsidRPr="00714516">
        <w:rPr>
          <w:rFonts w:ascii="Times New Roman" w:eastAsia="Times New Roman" w:hAnsi="Times New Roman" w:cs="Times New Roman"/>
          <w:sz w:val="20"/>
          <w:szCs w:val="20"/>
        </w:rPr>
        <w:t>ir</w:t>
      </w:r>
      <w:r w:rsidR="00474E8C" w:rsidRPr="00714516">
        <w:rPr>
          <w:rFonts w:ascii="Times New Roman" w:eastAsia="Times New Roman" w:hAnsi="Times New Roman" w:cs="Times New Roman"/>
          <w:sz w:val="20"/>
          <w:szCs w:val="20"/>
        </w:rPr>
        <w:t xml:space="preserve"> church had successfully supported their school through recent </w:t>
      </w:r>
      <w:proofErr w:type="gramStart"/>
      <w:r w:rsidR="00474E8C" w:rsidRPr="00714516">
        <w:rPr>
          <w:rFonts w:ascii="Times New Roman" w:eastAsia="Times New Roman" w:hAnsi="Times New Roman" w:cs="Times New Roman"/>
          <w:sz w:val="20"/>
          <w:szCs w:val="20"/>
        </w:rPr>
        <w:t>changes</w:t>
      </w:r>
      <w:proofErr w:type="gramEnd"/>
      <w:r w:rsidR="00474E8C" w:rsidRPr="00714516">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and </w:t>
      </w:r>
      <w:r w:rsidR="00474E8C" w:rsidRPr="00714516">
        <w:rPr>
          <w:rFonts w:ascii="Times New Roman" w:eastAsia="Times New Roman" w:hAnsi="Times New Roman" w:cs="Times New Roman"/>
          <w:sz w:val="20"/>
          <w:szCs w:val="20"/>
        </w:rPr>
        <w:t>this had been greatly valued.</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However, when church representatives </w:t>
      </w:r>
      <w:r w:rsidR="00B138ED" w:rsidRPr="00714516">
        <w:rPr>
          <w:rFonts w:ascii="Times New Roman" w:eastAsia="Times New Roman" w:hAnsi="Times New Roman" w:cs="Times New Roman"/>
          <w:sz w:val="20"/>
          <w:szCs w:val="20"/>
        </w:rPr>
        <w:t xml:space="preserve">were asked </w:t>
      </w:r>
      <w:r w:rsidRPr="00714516">
        <w:rPr>
          <w:rFonts w:ascii="Times New Roman" w:eastAsia="Times New Roman" w:hAnsi="Times New Roman" w:cs="Times New Roman"/>
          <w:sz w:val="20"/>
          <w:szCs w:val="20"/>
        </w:rPr>
        <w:t>who they felt were the key people in children’s spiritual lives</w:t>
      </w:r>
      <w:r w:rsidR="00474E8C"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rPr>
        <w:t xml:space="preserve"> a range of people were noted including parents, church staff and kids/youth group leaders, but teachers or schools support staff were not </w:t>
      </w:r>
      <w:r w:rsidR="00E027B7" w:rsidRPr="00714516">
        <w:rPr>
          <w:rFonts w:ascii="Times New Roman" w:eastAsia="Times New Roman" w:hAnsi="Times New Roman" w:cs="Times New Roman"/>
          <w:sz w:val="20"/>
          <w:szCs w:val="20"/>
        </w:rPr>
        <w:t>included in the responses</w:t>
      </w:r>
      <w:r w:rsidRPr="00714516">
        <w:rPr>
          <w:rFonts w:ascii="Times New Roman" w:eastAsia="Times New Roman" w:hAnsi="Times New Roman" w:cs="Times New Roman"/>
          <w:sz w:val="20"/>
          <w:szCs w:val="20"/>
        </w:rPr>
        <w:t>.</w:t>
      </w:r>
      <w:r w:rsidR="00E9487E" w:rsidRPr="00714516">
        <w:rPr>
          <w:rFonts w:ascii="Times New Roman" w:eastAsia="Times New Roman" w:hAnsi="Times New Roman" w:cs="Times New Roman"/>
          <w:sz w:val="20"/>
          <w:szCs w:val="20"/>
        </w:rPr>
        <w:t xml:space="preserve"> </w:t>
      </w:r>
      <w:r w:rsidR="00474E8C" w:rsidRPr="00714516">
        <w:rPr>
          <w:rFonts w:ascii="Times New Roman" w:eastAsia="Times New Roman" w:hAnsi="Times New Roman" w:cs="Times New Roman"/>
          <w:sz w:val="20"/>
          <w:szCs w:val="20"/>
        </w:rPr>
        <w:t>This indicates</w:t>
      </w:r>
      <w:r w:rsidR="00474E8C" w:rsidRPr="00714516">
        <w:rPr>
          <w:rFonts w:ascii="Times New Roman" w:eastAsia="Times New Roman" w:hAnsi="Times New Roman" w:cs="Times New Roman"/>
          <w:color w:val="FF0000"/>
          <w:sz w:val="20"/>
          <w:szCs w:val="20"/>
        </w:rPr>
        <w:t xml:space="preserve"> </w:t>
      </w:r>
      <w:r w:rsidR="00474E8C" w:rsidRPr="00714516">
        <w:rPr>
          <w:rFonts w:ascii="Times New Roman" w:eastAsia="Times New Roman" w:hAnsi="Times New Roman" w:cs="Times New Roman"/>
          <w:sz w:val="20"/>
          <w:szCs w:val="20"/>
        </w:rPr>
        <w:t>a lack of awareness that Church of England schools had a meaningful role to play in children’s faith formation. Indeed, w</w:t>
      </w:r>
      <w:r w:rsidRPr="00714516">
        <w:rPr>
          <w:rFonts w:ascii="Times New Roman" w:eastAsia="Times New Roman" w:hAnsi="Times New Roman" w:cs="Times New Roman"/>
          <w:sz w:val="20"/>
          <w:szCs w:val="20"/>
        </w:rPr>
        <w:t>hen asked what they felt might be helpful in better empowering parents, no church leader referenced or inferred a desire to work closer with schools.</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This is particularly interesting given the emphasis that is put on the role of school and church-school collaboration by many in religious circles, including the Church of England</w:t>
      </w:r>
      <w:r w:rsidR="005E412F" w:rsidRPr="00714516">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of which all our participants were members.</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The interviews did not explicitly ask church leaders about their involvement with schools so it may be that there are existing connections that were not spoken of, but the lack of mention suggests this might not be a high priority for clergy, children and family workers in churches.</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In fact, the only mentions of school in church interviews were around the impact of admission protocols and as barriers to empowering parents. </w:t>
      </w:r>
    </w:p>
    <w:p w14:paraId="3C165CB9" w14:textId="3FFB900C" w:rsidR="007A6139" w:rsidRPr="00714516" w:rsidRDefault="00000000" w:rsidP="007D45DC">
      <w:pPr>
        <w:spacing w:line="480" w:lineRule="auto"/>
        <w:jc w:val="both"/>
        <w:rPr>
          <w:rFonts w:ascii="Times New Roman" w:eastAsia="Times New Roman" w:hAnsi="Times New Roman" w:cs="Times New Roman"/>
          <w:sz w:val="20"/>
          <w:szCs w:val="20"/>
        </w:rPr>
      </w:pPr>
      <w:proofErr w:type="gramStart"/>
      <w:r w:rsidRPr="00714516">
        <w:rPr>
          <w:rFonts w:ascii="Times New Roman" w:eastAsia="Times New Roman" w:hAnsi="Times New Roman" w:cs="Times New Roman"/>
          <w:sz w:val="20"/>
          <w:szCs w:val="20"/>
        </w:rPr>
        <w:t>That being said</w:t>
      </w:r>
      <w:r w:rsidR="009E39C2"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rPr>
        <w:t xml:space="preserve"> the</w:t>
      </w:r>
      <w:proofErr w:type="gramEnd"/>
      <w:r w:rsidRPr="00714516">
        <w:rPr>
          <w:rFonts w:ascii="Times New Roman" w:eastAsia="Times New Roman" w:hAnsi="Times New Roman" w:cs="Times New Roman"/>
          <w:sz w:val="20"/>
          <w:szCs w:val="20"/>
        </w:rPr>
        <w:t xml:space="preserve"> five school-church partnerships in our study who were already </w:t>
      </w:r>
      <w:r w:rsidR="00BA74BD" w:rsidRPr="00714516">
        <w:rPr>
          <w:rFonts w:ascii="Times New Roman" w:eastAsia="Times New Roman" w:hAnsi="Times New Roman" w:cs="Times New Roman"/>
          <w:sz w:val="20"/>
          <w:szCs w:val="20"/>
        </w:rPr>
        <w:t>intentionally</w:t>
      </w:r>
      <w:r w:rsidRPr="00714516">
        <w:rPr>
          <w:rFonts w:ascii="Times New Roman" w:eastAsia="Times New Roman" w:hAnsi="Times New Roman" w:cs="Times New Roman"/>
          <w:sz w:val="20"/>
          <w:szCs w:val="20"/>
        </w:rPr>
        <w:t xml:space="preserve"> working together for the benefit of children’s faith development and looking to empower parents as part of this, are examples to </w:t>
      </w:r>
      <w:r w:rsidRPr="00714516">
        <w:rPr>
          <w:rFonts w:ascii="Times New Roman" w:eastAsia="Times New Roman" w:hAnsi="Times New Roman" w:cs="Times New Roman"/>
          <w:sz w:val="20"/>
          <w:szCs w:val="20"/>
        </w:rPr>
        <w:lastRenderedPageBreak/>
        <w:t>suggest that there are some who are actively working towards a three-way collaboration between school, church and parents.</w:t>
      </w:r>
      <w:r w:rsidR="00E55EDD">
        <w:rPr>
          <w:rFonts w:ascii="Times New Roman" w:eastAsia="Times New Roman" w:hAnsi="Times New Roman" w:cs="Times New Roman"/>
          <w:sz w:val="20"/>
          <w:szCs w:val="20"/>
        </w:rPr>
        <w:t xml:space="preserve">  </w:t>
      </w:r>
      <w:r w:rsidR="008D6D07" w:rsidRPr="00714516">
        <w:rPr>
          <w:rFonts w:ascii="Times New Roman" w:eastAsia="Times New Roman" w:hAnsi="Times New Roman" w:cs="Times New Roman"/>
          <w:sz w:val="20"/>
          <w:szCs w:val="20"/>
        </w:rPr>
        <w:t xml:space="preserve">These three-way collaborations </w:t>
      </w:r>
      <w:r w:rsidRPr="00714516">
        <w:rPr>
          <w:rFonts w:ascii="Times New Roman" w:eastAsia="Times New Roman" w:hAnsi="Times New Roman" w:cs="Times New Roman"/>
          <w:sz w:val="20"/>
          <w:szCs w:val="20"/>
        </w:rPr>
        <w:t xml:space="preserve">were </w:t>
      </w:r>
      <w:r w:rsidR="00862B64" w:rsidRPr="00714516">
        <w:rPr>
          <w:rFonts w:ascii="Times New Roman" w:eastAsia="Times New Roman" w:hAnsi="Times New Roman" w:cs="Times New Roman"/>
          <w:sz w:val="20"/>
          <w:szCs w:val="20"/>
        </w:rPr>
        <w:t>sometimes</w:t>
      </w:r>
      <w:r w:rsidR="00E9487E" w:rsidRPr="00714516">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characterised by shared staff </w:t>
      </w:r>
      <w:r w:rsidR="00862B64" w:rsidRPr="00714516">
        <w:rPr>
          <w:rFonts w:ascii="Times New Roman" w:eastAsia="Times New Roman" w:hAnsi="Times New Roman" w:cs="Times New Roman"/>
          <w:sz w:val="20"/>
          <w:szCs w:val="20"/>
        </w:rPr>
        <w:t xml:space="preserve">(two of the church/school partnerships) </w:t>
      </w:r>
      <w:r w:rsidRPr="00714516">
        <w:rPr>
          <w:rFonts w:ascii="Times New Roman" w:eastAsia="Times New Roman" w:hAnsi="Times New Roman" w:cs="Times New Roman"/>
          <w:sz w:val="20"/>
          <w:szCs w:val="20"/>
        </w:rPr>
        <w:t>or individuals spending significant amounts of time in both contexts.</w:t>
      </w:r>
      <w:r w:rsidR="00E55EDD">
        <w:rPr>
          <w:rFonts w:ascii="Times New Roman" w:eastAsia="Times New Roman" w:hAnsi="Times New Roman" w:cs="Times New Roman"/>
          <w:sz w:val="20"/>
          <w:szCs w:val="20"/>
        </w:rPr>
        <w:t xml:space="preserve">  </w:t>
      </w:r>
      <w:r w:rsidR="00862B64" w:rsidRPr="00714516">
        <w:rPr>
          <w:rFonts w:ascii="Times New Roman" w:eastAsia="Times New Roman" w:hAnsi="Times New Roman" w:cs="Times New Roman"/>
          <w:sz w:val="20"/>
          <w:szCs w:val="20"/>
        </w:rPr>
        <w:t>For partnership 1, this was in the form of a chaplain and for partnership 2, this was a pastoral worker.</w:t>
      </w:r>
      <w:r w:rsidR="00E55EDD">
        <w:rPr>
          <w:rFonts w:ascii="Times New Roman" w:eastAsia="Times New Roman" w:hAnsi="Times New Roman" w:cs="Times New Roman"/>
          <w:sz w:val="20"/>
          <w:szCs w:val="20"/>
        </w:rPr>
        <w:t xml:space="preserve">  </w:t>
      </w:r>
      <w:r w:rsidR="00862B64" w:rsidRPr="00714516">
        <w:rPr>
          <w:rFonts w:ascii="Times New Roman" w:eastAsia="Times New Roman" w:hAnsi="Times New Roman" w:cs="Times New Roman"/>
          <w:sz w:val="20"/>
          <w:szCs w:val="20"/>
        </w:rPr>
        <w:t xml:space="preserve">The remaining partnerships </w:t>
      </w:r>
      <w:r w:rsidRPr="00714516">
        <w:rPr>
          <w:rFonts w:ascii="Times New Roman" w:eastAsia="Times New Roman" w:hAnsi="Times New Roman" w:cs="Times New Roman"/>
          <w:sz w:val="20"/>
          <w:szCs w:val="20"/>
        </w:rPr>
        <w:t>shared how the church staff spent a lot of time in the school leading and co-leading events.</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This highlights the depth of communication and collaboration that is possible between churches and schools and suggests that employing staff to work in both settings may be beneficial for strengthening such </w:t>
      </w:r>
      <w:r w:rsidR="008D6D07" w:rsidRPr="00714516">
        <w:rPr>
          <w:rFonts w:ascii="Times New Roman" w:eastAsia="Times New Roman" w:hAnsi="Times New Roman" w:cs="Times New Roman"/>
          <w:sz w:val="20"/>
          <w:szCs w:val="20"/>
        </w:rPr>
        <w:t>collaborative working</w:t>
      </w:r>
      <w:r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00862B64" w:rsidRPr="00714516">
        <w:rPr>
          <w:rFonts w:ascii="Times New Roman" w:eastAsia="Times New Roman" w:hAnsi="Times New Roman" w:cs="Times New Roman"/>
          <w:sz w:val="20"/>
          <w:szCs w:val="20"/>
        </w:rPr>
        <w:t xml:space="preserve">However, partnership 4 stated that they advertise church services and events on the school </w:t>
      </w:r>
      <w:proofErr w:type="gramStart"/>
      <w:r w:rsidR="00862B64" w:rsidRPr="00714516">
        <w:rPr>
          <w:rFonts w:ascii="Times New Roman" w:eastAsia="Times New Roman" w:hAnsi="Times New Roman" w:cs="Times New Roman"/>
          <w:sz w:val="20"/>
          <w:szCs w:val="20"/>
        </w:rPr>
        <w:t>website</w:t>
      </w:r>
      <w:proofErr w:type="gramEnd"/>
      <w:r w:rsidR="00862B64" w:rsidRPr="00714516">
        <w:rPr>
          <w:rFonts w:ascii="Times New Roman" w:eastAsia="Times New Roman" w:hAnsi="Times New Roman" w:cs="Times New Roman"/>
          <w:sz w:val="20"/>
          <w:szCs w:val="20"/>
        </w:rPr>
        <w:t xml:space="preserve"> but few families attend as a result. This indicates that whilst the school/church partnership functions effectively in the school context, it is perhaps not transferrable to function in the church setting </w:t>
      </w:r>
      <w:proofErr w:type="gramStart"/>
      <w:r w:rsidR="00862B64" w:rsidRPr="00714516">
        <w:rPr>
          <w:rFonts w:ascii="Times New Roman" w:eastAsia="Times New Roman" w:hAnsi="Times New Roman" w:cs="Times New Roman"/>
          <w:sz w:val="20"/>
          <w:szCs w:val="20"/>
        </w:rPr>
        <w:t>and also</w:t>
      </w:r>
      <w:proofErr w:type="gramEnd"/>
      <w:r w:rsidR="00862B64" w:rsidRPr="00714516">
        <w:rPr>
          <w:rFonts w:ascii="Times New Roman" w:eastAsia="Times New Roman" w:hAnsi="Times New Roman" w:cs="Times New Roman"/>
          <w:sz w:val="20"/>
          <w:szCs w:val="20"/>
        </w:rPr>
        <w:t xml:space="preserve"> that the parents are not invested or active in this collaborative way of working since they do not tend to take part in church events when invited. </w:t>
      </w:r>
    </w:p>
    <w:p w14:paraId="4336087E" w14:textId="1D2D55DE" w:rsidR="00AB66B1" w:rsidRPr="00714516" w:rsidRDefault="00AB66B1" w:rsidP="007D45DC">
      <w:pPr>
        <w:spacing w:line="480" w:lineRule="auto"/>
        <w:jc w:val="both"/>
        <w:rPr>
          <w:rFonts w:ascii="Times New Roman" w:eastAsia="Times New Roman" w:hAnsi="Times New Roman" w:cs="Times New Roman"/>
          <w:sz w:val="20"/>
          <w:szCs w:val="20"/>
        </w:rPr>
      </w:pPr>
    </w:p>
    <w:p w14:paraId="40F730C2" w14:textId="04E60750" w:rsidR="007A6139" w:rsidRPr="00714516" w:rsidRDefault="00CA5CF6" w:rsidP="007D45DC">
      <w:pPr>
        <w:spacing w:line="480" w:lineRule="auto"/>
        <w:jc w:val="both"/>
        <w:rPr>
          <w:rFonts w:ascii="Times New Roman" w:eastAsia="Times New Roman" w:hAnsi="Times New Roman" w:cs="Times New Roman"/>
          <w:bCs/>
          <w:i/>
          <w:sz w:val="20"/>
          <w:szCs w:val="20"/>
        </w:rPr>
      </w:pPr>
      <w:r w:rsidRPr="00714516">
        <w:rPr>
          <w:rFonts w:ascii="Times New Roman" w:eastAsia="Times New Roman" w:hAnsi="Times New Roman" w:cs="Times New Roman"/>
          <w:bCs/>
          <w:i/>
          <w:sz w:val="20"/>
          <w:szCs w:val="20"/>
        </w:rPr>
        <w:t xml:space="preserve">Parental desire </w:t>
      </w:r>
      <w:r w:rsidR="00E9487E" w:rsidRPr="00714516">
        <w:rPr>
          <w:rFonts w:ascii="Times New Roman" w:eastAsia="Times New Roman" w:hAnsi="Times New Roman" w:cs="Times New Roman"/>
          <w:bCs/>
          <w:i/>
          <w:sz w:val="20"/>
          <w:szCs w:val="20"/>
        </w:rPr>
        <w:t>to collaborate</w:t>
      </w:r>
    </w:p>
    <w:p w14:paraId="2C6F76DC" w14:textId="349A37B9" w:rsidR="00150EE5" w:rsidRPr="00714516" w:rsidRDefault="00862B64" w:rsidP="007D45DC">
      <w:pPr>
        <w:spacing w:line="480" w:lineRule="auto"/>
        <w:jc w:val="both"/>
        <w:rPr>
          <w:rFonts w:ascii="Times New Roman" w:eastAsia="Times New Roman" w:hAnsi="Times New Roman" w:cs="Times New Roman"/>
          <w:bCs/>
          <w:iCs/>
          <w:sz w:val="20"/>
          <w:szCs w:val="20"/>
        </w:rPr>
      </w:pPr>
      <w:r w:rsidRPr="00714516">
        <w:rPr>
          <w:rFonts w:ascii="Times New Roman" w:eastAsia="Times New Roman" w:hAnsi="Times New Roman" w:cs="Times New Roman"/>
          <w:bCs/>
          <w:iCs/>
          <w:sz w:val="20"/>
          <w:szCs w:val="20"/>
        </w:rPr>
        <w:t>The surveys contained a blend of closed and open-ended questions to aid insights into the parent perspectives.</w:t>
      </w:r>
      <w:r w:rsidR="00E55EDD">
        <w:rPr>
          <w:rFonts w:ascii="Times New Roman" w:eastAsia="Times New Roman" w:hAnsi="Times New Roman" w:cs="Times New Roman"/>
          <w:bCs/>
          <w:iCs/>
          <w:sz w:val="20"/>
          <w:szCs w:val="20"/>
        </w:rPr>
        <w:t xml:space="preserve">  </w:t>
      </w:r>
      <w:r w:rsidRPr="00714516">
        <w:rPr>
          <w:rFonts w:ascii="Times New Roman" w:eastAsia="Times New Roman" w:hAnsi="Times New Roman" w:cs="Times New Roman"/>
          <w:bCs/>
          <w:iCs/>
          <w:sz w:val="20"/>
          <w:szCs w:val="20"/>
        </w:rPr>
        <w:t>Whilst the closed questions were helpful in giving some ‘snapshot’ indications, care was taken to consider these as some slight pointers to parent opinions rather than to overgeneralise the findings. The textual and open-ended responses provided more in-depth insights.</w:t>
      </w:r>
      <w:r w:rsidR="00E55EDD">
        <w:rPr>
          <w:rFonts w:ascii="Times New Roman" w:eastAsia="Times New Roman" w:hAnsi="Times New Roman" w:cs="Times New Roman"/>
          <w:bCs/>
          <w:iCs/>
          <w:sz w:val="20"/>
          <w:szCs w:val="20"/>
        </w:rPr>
        <w:t xml:space="preserve">  </w:t>
      </w:r>
      <w:r w:rsidR="00150EE5" w:rsidRPr="00714516">
        <w:rPr>
          <w:rFonts w:ascii="Times New Roman" w:eastAsia="Times New Roman" w:hAnsi="Times New Roman" w:cs="Times New Roman"/>
          <w:bCs/>
          <w:iCs/>
          <w:sz w:val="20"/>
          <w:szCs w:val="20"/>
        </w:rPr>
        <w:t>The open-ended survey responses conveyed a strong desire for collaboration.</w:t>
      </w:r>
      <w:r w:rsidR="00E55EDD">
        <w:rPr>
          <w:rFonts w:ascii="Times New Roman" w:eastAsia="Times New Roman" w:hAnsi="Times New Roman" w:cs="Times New Roman"/>
          <w:bCs/>
          <w:iCs/>
          <w:sz w:val="20"/>
          <w:szCs w:val="20"/>
        </w:rPr>
        <w:t xml:space="preserve">  </w:t>
      </w:r>
      <w:r w:rsidR="00150EE5" w:rsidRPr="00714516">
        <w:rPr>
          <w:rFonts w:ascii="Times New Roman" w:eastAsia="Times New Roman" w:hAnsi="Times New Roman" w:cs="Times New Roman"/>
          <w:bCs/>
          <w:iCs/>
          <w:sz w:val="20"/>
          <w:szCs w:val="20"/>
        </w:rPr>
        <w:t xml:space="preserve">Indeed, of the 52 parent responses, </w:t>
      </w:r>
      <w:r w:rsidR="00111130" w:rsidRPr="00714516">
        <w:rPr>
          <w:rFonts w:ascii="Times New Roman" w:eastAsia="Times New Roman" w:hAnsi="Times New Roman" w:cs="Times New Roman"/>
          <w:bCs/>
          <w:iCs/>
          <w:sz w:val="20"/>
          <w:szCs w:val="20"/>
        </w:rPr>
        <w:t>only three stated that the school had the most important role in a child’s faith nurture, as these three participants stated that they did not attend church themselves and did not take part in faith activities in the home.</w:t>
      </w:r>
      <w:r w:rsidR="00E55EDD">
        <w:rPr>
          <w:rFonts w:ascii="Times New Roman" w:eastAsia="Times New Roman" w:hAnsi="Times New Roman" w:cs="Times New Roman"/>
          <w:bCs/>
          <w:iCs/>
          <w:sz w:val="20"/>
          <w:szCs w:val="20"/>
        </w:rPr>
        <w:t xml:space="preserve">  </w:t>
      </w:r>
      <w:r w:rsidR="00111130" w:rsidRPr="00714516">
        <w:rPr>
          <w:rFonts w:ascii="Times New Roman" w:eastAsia="Times New Roman" w:hAnsi="Times New Roman" w:cs="Times New Roman"/>
          <w:bCs/>
          <w:iCs/>
          <w:sz w:val="20"/>
          <w:szCs w:val="20"/>
        </w:rPr>
        <w:t>They therefore said that the faith school was the primary place of faith nurture for their child.</w:t>
      </w:r>
      <w:r w:rsidR="00E55EDD">
        <w:rPr>
          <w:rFonts w:ascii="Times New Roman" w:eastAsia="Times New Roman" w:hAnsi="Times New Roman" w:cs="Times New Roman"/>
          <w:bCs/>
          <w:iCs/>
          <w:sz w:val="20"/>
          <w:szCs w:val="20"/>
        </w:rPr>
        <w:t xml:space="preserve">  </w:t>
      </w:r>
      <w:r w:rsidR="00111130" w:rsidRPr="00714516">
        <w:rPr>
          <w:rFonts w:ascii="Times New Roman" w:eastAsia="Times New Roman" w:hAnsi="Times New Roman" w:cs="Times New Roman"/>
          <w:bCs/>
          <w:iCs/>
          <w:sz w:val="20"/>
          <w:szCs w:val="20"/>
        </w:rPr>
        <w:t xml:space="preserve">However, </w:t>
      </w:r>
      <w:proofErr w:type="gramStart"/>
      <w:r w:rsidR="00111130" w:rsidRPr="00714516">
        <w:rPr>
          <w:rFonts w:ascii="Times New Roman" w:eastAsia="Times New Roman" w:hAnsi="Times New Roman" w:cs="Times New Roman"/>
          <w:bCs/>
          <w:iCs/>
          <w:sz w:val="20"/>
          <w:szCs w:val="20"/>
        </w:rPr>
        <w:t>all of</w:t>
      </w:r>
      <w:proofErr w:type="gramEnd"/>
      <w:r w:rsidR="00111130" w:rsidRPr="00714516">
        <w:rPr>
          <w:rFonts w:ascii="Times New Roman" w:eastAsia="Times New Roman" w:hAnsi="Times New Roman" w:cs="Times New Roman"/>
          <w:bCs/>
          <w:iCs/>
          <w:sz w:val="20"/>
          <w:szCs w:val="20"/>
        </w:rPr>
        <w:t xml:space="preserve"> the remaining 49 parent participants wrote of the need for church and school to work </w:t>
      </w:r>
      <w:r w:rsidR="00C32D73" w:rsidRPr="00714516">
        <w:rPr>
          <w:rFonts w:ascii="Times New Roman" w:eastAsia="Times New Roman" w:hAnsi="Times New Roman" w:cs="Times New Roman"/>
          <w:bCs/>
          <w:iCs/>
          <w:sz w:val="20"/>
          <w:szCs w:val="20"/>
        </w:rPr>
        <w:t xml:space="preserve">together </w:t>
      </w:r>
      <w:r w:rsidR="00111130" w:rsidRPr="00714516">
        <w:rPr>
          <w:rFonts w:ascii="Times New Roman" w:eastAsia="Times New Roman" w:hAnsi="Times New Roman" w:cs="Times New Roman"/>
          <w:bCs/>
          <w:iCs/>
          <w:sz w:val="20"/>
          <w:szCs w:val="20"/>
        </w:rPr>
        <w:t>with parents, with many stating that parents were the strongest influence on the child, and the school or church should therefore support them.</w:t>
      </w:r>
      <w:r w:rsidR="00E55EDD">
        <w:rPr>
          <w:rFonts w:ascii="Times New Roman" w:eastAsia="Times New Roman" w:hAnsi="Times New Roman" w:cs="Times New Roman"/>
          <w:bCs/>
          <w:iCs/>
          <w:sz w:val="20"/>
          <w:szCs w:val="20"/>
        </w:rPr>
        <w:t xml:space="preserve">  </w:t>
      </w:r>
      <w:r w:rsidR="00111130" w:rsidRPr="00714516">
        <w:rPr>
          <w:rFonts w:ascii="Times New Roman" w:eastAsia="Times New Roman" w:hAnsi="Times New Roman" w:cs="Times New Roman"/>
          <w:bCs/>
          <w:iCs/>
          <w:sz w:val="20"/>
          <w:szCs w:val="20"/>
        </w:rPr>
        <w:t xml:space="preserve">This shows a very strong desire of the parents in this sample to work collaboratively with the other contexts, although it must be noted that these parents may be </w:t>
      </w:r>
      <w:proofErr w:type="gramStart"/>
      <w:r w:rsidR="00111130" w:rsidRPr="00714516">
        <w:rPr>
          <w:rFonts w:ascii="Times New Roman" w:eastAsia="Times New Roman" w:hAnsi="Times New Roman" w:cs="Times New Roman"/>
          <w:bCs/>
          <w:iCs/>
          <w:sz w:val="20"/>
          <w:szCs w:val="20"/>
        </w:rPr>
        <w:t>more keen</w:t>
      </w:r>
      <w:proofErr w:type="gramEnd"/>
      <w:r w:rsidR="00111130" w:rsidRPr="00714516">
        <w:rPr>
          <w:rFonts w:ascii="Times New Roman" w:eastAsia="Times New Roman" w:hAnsi="Times New Roman" w:cs="Times New Roman"/>
          <w:bCs/>
          <w:iCs/>
          <w:sz w:val="20"/>
          <w:szCs w:val="20"/>
        </w:rPr>
        <w:t xml:space="preserve"> in this area, which is why they responded to the survey.</w:t>
      </w:r>
      <w:r w:rsidR="00E55EDD">
        <w:rPr>
          <w:rFonts w:ascii="Times New Roman" w:eastAsia="Times New Roman" w:hAnsi="Times New Roman" w:cs="Times New Roman"/>
          <w:bCs/>
          <w:iCs/>
          <w:sz w:val="20"/>
          <w:szCs w:val="20"/>
        </w:rPr>
        <w:t xml:space="preserve">  </w:t>
      </w:r>
      <w:r w:rsidR="00111130" w:rsidRPr="00714516">
        <w:rPr>
          <w:rFonts w:ascii="Times New Roman" w:eastAsia="Times New Roman" w:hAnsi="Times New Roman" w:cs="Times New Roman"/>
          <w:bCs/>
          <w:iCs/>
          <w:sz w:val="20"/>
          <w:szCs w:val="20"/>
        </w:rPr>
        <w:t>Nevertheless, there is a significant sense of parents desiring collaboration in this area.</w:t>
      </w:r>
    </w:p>
    <w:p w14:paraId="08BE8F25" w14:textId="2C5A360C" w:rsidR="00EF7AB4" w:rsidRPr="00714516" w:rsidRDefault="00B749F4" w:rsidP="007D45DC">
      <w:pPr>
        <w:spacing w:line="480" w:lineRule="auto"/>
        <w:jc w:val="both"/>
        <w:rPr>
          <w:rFonts w:ascii="Times New Roman" w:eastAsia="Times New Roman" w:hAnsi="Times New Roman" w:cs="Times New Roman"/>
          <w:bCs/>
          <w:iCs/>
          <w:sz w:val="20"/>
          <w:szCs w:val="20"/>
        </w:rPr>
      </w:pPr>
      <w:r w:rsidRPr="00714516">
        <w:rPr>
          <w:rFonts w:ascii="Times New Roman" w:eastAsia="Times New Roman" w:hAnsi="Times New Roman" w:cs="Times New Roman"/>
          <w:bCs/>
          <w:iCs/>
          <w:sz w:val="20"/>
          <w:szCs w:val="20"/>
        </w:rPr>
        <w:lastRenderedPageBreak/>
        <w:t>Figure 3 shows that a significant proportion (64%) of the parent respondents reported that their child’s school or church talked to them about their child’s faith development, either occasionally or frequently, although 25% stated that they did not.</w:t>
      </w:r>
      <w:r w:rsidR="00E55EDD">
        <w:rPr>
          <w:rFonts w:ascii="Times New Roman" w:eastAsia="Times New Roman" w:hAnsi="Times New Roman" w:cs="Times New Roman"/>
          <w:bCs/>
          <w:iCs/>
          <w:sz w:val="20"/>
          <w:szCs w:val="20"/>
        </w:rPr>
        <w:t xml:space="preserve">  </w:t>
      </w:r>
      <w:r w:rsidRPr="00714516">
        <w:rPr>
          <w:rFonts w:ascii="Times New Roman" w:eastAsia="Times New Roman" w:hAnsi="Times New Roman" w:cs="Times New Roman"/>
          <w:bCs/>
          <w:iCs/>
          <w:sz w:val="20"/>
          <w:szCs w:val="20"/>
        </w:rPr>
        <w:t>Interestingly, 15% of parent respondents were not sure whether they did so.</w:t>
      </w:r>
    </w:p>
    <w:p w14:paraId="3AD193A2" w14:textId="0EA58C6B" w:rsidR="00EF7AB4" w:rsidRPr="00714516" w:rsidRDefault="00EF7AB4" w:rsidP="007D45DC">
      <w:pPr>
        <w:pStyle w:val="Heading3"/>
        <w:shd w:val="clear" w:color="auto" w:fill="FFFFFF"/>
        <w:spacing w:before="0" w:after="0" w:line="480" w:lineRule="auto"/>
        <w:textAlignment w:val="baseline"/>
        <w:rPr>
          <w:rFonts w:ascii="Times New Roman" w:hAnsi="Times New Roman" w:cs="Times New Roman"/>
          <w:color w:val="404040"/>
          <w:sz w:val="20"/>
          <w:szCs w:val="20"/>
        </w:rPr>
      </w:pPr>
      <w:r w:rsidRPr="00714516">
        <w:rPr>
          <w:rFonts w:ascii="Times New Roman" w:hAnsi="Times New Roman" w:cs="Times New Roman"/>
          <w:noProof/>
          <w:color w:val="404040"/>
          <w:sz w:val="20"/>
          <w:szCs w:val="20"/>
        </w:rPr>
        <w:drawing>
          <wp:inline distT="0" distB="0" distL="0" distR="0" wp14:anchorId="000891D5" wp14:editId="25FEE6A4">
            <wp:extent cx="5731510" cy="1024255"/>
            <wp:effectExtent l="0" t="0" r="0" b="0"/>
            <wp:docPr id="108598086" name="Picture 1"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8086" name="Picture 1" descr="A blue and white striped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024255"/>
                    </a:xfrm>
                    <a:prstGeom prst="rect">
                      <a:avLst/>
                    </a:prstGeom>
                  </pic:spPr>
                </pic:pic>
              </a:graphicData>
            </a:graphic>
          </wp:inline>
        </w:drawing>
      </w:r>
    </w:p>
    <w:p w14:paraId="5002C95E" w14:textId="23305C6D" w:rsidR="00EF7AB4" w:rsidRPr="00714516" w:rsidRDefault="00EF7AB4" w:rsidP="007D45DC">
      <w:pPr>
        <w:pStyle w:val="Heading3"/>
        <w:shd w:val="clear" w:color="auto" w:fill="FFFFFF"/>
        <w:spacing w:before="0" w:after="0" w:line="480" w:lineRule="auto"/>
        <w:textAlignment w:val="baseline"/>
        <w:rPr>
          <w:rFonts w:ascii="Times New Roman" w:hAnsi="Times New Roman" w:cs="Times New Roman"/>
          <w:color w:val="404040"/>
          <w:sz w:val="20"/>
          <w:szCs w:val="20"/>
        </w:rPr>
      </w:pPr>
      <w:r w:rsidRPr="00714516">
        <w:rPr>
          <w:rFonts w:ascii="Times New Roman" w:hAnsi="Times New Roman" w:cs="Times New Roman"/>
          <w:color w:val="404040"/>
          <w:sz w:val="20"/>
          <w:szCs w:val="20"/>
        </w:rPr>
        <w:t>Figure 3: Does your school or church ever talk to parents about their child's faith development?</w:t>
      </w:r>
    </w:p>
    <w:p w14:paraId="05CF81BD" w14:textId="77777777" w:rsidR="00E9487E" w:rsidRPr="00714516" w:rsidRDefault="00E9487E" w:rsidP="007D45DC">
      <w:pPr>
        <w:spacing w:line="480" w:lineRule="auto"/>
        <w:jc w:val="both"/>
        <w:rPr>
          <w:rFonts w:ascii="Times New Roman" w:eastAsia="Times New Roman" w:hAnsi="Times New Roman" w:cs="Times New Roman"/>
          <w:bCs/>
          <w:iCs/>
          <w:color w:val="000000" w:themeColor="text1"/>
          <w:sz w:val="20"/>
          <w:szCs w:val="20"/>
        </w:rPr>
      </w:pPr>
    </w:p>
    <w:p w14:paraId="3DA154C3" w14:textId="2EEAE362" w:rsidR="00B749F4" w:rsidRPr="00714516" w:rsidRDefault="00862B64" w:rsidP="007D45DC">
      <w:pPr>
        <w:spacing w:line="480" w:lineRule="auto"/>
        <w:jc w:val="both"/>
        <w:rPr>
          <w:rFonts w:ascii="Times New Roman" w:eastAsia="Times New Roman" w:hAnsi="Times New Roman" w:cs="Times New Roman"/>
          <w:bCs/>
          <w:iCs/>
          <w:color w:val="000000" w:themeColor="text1"/>
          <w:sz w:val="20"/>
          <w:szCs w:val="20"/>
        </w:rPr>
      </w:pPr>
      <w:r w:rsidRPr="00714516">
        <w:rPr>
          <w:rFonts w:ascii="Times New Roman" w:eastAsia="Times New Roman" w:hAnsi="Times New Roman" w:cs="Times New Roman"/>
          <w:bCs/>
          <w:iCs/>
          <w:color w:val="000000" w:themeColor="text1"/>
          <w:sz w:val="20"/>
          <w:szCs w:val="20"/>
        </w:rPr>
        <w:t>Flowing from this initial question, w</w:t>
      </w:r>
      <w:r w:rsidR="00B749F4" w:rsidRPr="00714516">
        <w:rPr>
          <w:rFonts w:ascii="Times New Roman" w:eastAsia="Times New Roman" w:hAnsi="Times New Roman" w:cs="Times New Roman"/>
          <w:bCs/>
          <w:iCs/>
          <w:color w:val="000000" w:themeColor="text1"/>
          <w:sz w:val="20"/>
          <w:szCs w:val="20"/>
        </w:rPr>
        <w:t>hen asked about what the parent respondents would find helpful, two broad themes emerged.</w:t>
      </w:r>
      <w:r w:rsidR="00E55EDD">
        <w:rPr>
          <w:rFonts w:ascii="Times New Roman" w:eastAsia="Times New Roman" w:hAnsi="Times New Roman" w:cs="Times New Roman"/>
          <w:bCs/>
          <w:iCs/>
          <w:color w:val="000000" w:themeColor="text1"/>
          <w:sz w:val="20"/>
          <w:szCs w:val="20"/>
        </w:rPr>
        <w:t xml:space="preserve">  </w:t>
      </w:r>
      <w:r w:rsidR="00B749F4" w:rsidRPr="00714516">
        <w:rPr>
          <w:rFonts w:ascii="Times New Roman" w:eastAsia="Times New Roman" w:hAnsi="Times New Roman" w:cs="Times New Roman"/>
          <w:bCs/>
          <w:iCs/>
          <w:color w:val="000000" w:themeColor="text1"/>
          <w:sz w:val="20"/>
          <w:szCs w:val="20"/>
        </w:rPr>
        <w:t xml:space="preserve">The first related to resourcing, with </w:t>
      </w:r>
      <w:r w:rsidR="00150EE5" w:rsidRPr="00714516">
        <w:rPr>
          <w:rFonts w:ascii="Times New Roman" w:eastAsia="Times New Roman" w:hAnsi="Times New Roman" w:cs="Times New Roman"/>
          <w:bCs/>
          <w:iCs/>
          <w:color w:val="000000" w:themeColor="text1"/>
          <w:sz w:val="20"/>
          <w:szCs w:val="20"/>
        </w:rPr>
        <w:t xml:space="preserve">52% of the responses being </w:t>
      </w:r>
      <w:r w:rsidR="00B749F4" w:rsidRPr="00714516">
        <w:rPr>
          <w:rFonts w:ascii="Times New Roman" w:eastAsia="Times New Roman" w:hAnsi="Times New Roman" w:cs="Times New Roman"/>
          <w:bCs/>
          <w:iCs/>
          <w:color w:val="000000" w:themeColor="text1"/>
          <w:sz w:val="20"/>
          <w:szCs w:val="20"/>
        </w:rPr>
        <w:t>requests for tools to facilitate prayer or discussion in the home context.</w:t>
      </w:r>
      <w:r w:rsidR="00E55EDD">
        <w:rPr>
          <w:rFonts w:ascii="Times New Roman" w:eastAsia="Times New Roman" w:hAnsi="Times New Roman" w:cs="Times New Roman"/>
          <w:bCs/>
          <w:iCs/>
          <w:color w:val="000000" w:themeColor="text1"/>
          <w:sz w:val="20"/>
          <w:szCs w:val="20"/>
        </w:rPr>
        <w:t xml:space="preserve">  </w:t>
      </w:r>
      <w:r w:rsidR="00B749F4" w:rsidRPr="00714516">
        <w:rPr>
          <w:rFonts w:ascii="Times New Roman" w:eastAsia="Times New Roman" w:hAnsi="Times New Roman" w:cs="Times New Roman"/>
          <w:bCs/>
          <w:iCs/>
          <w:color w:val="000000" w:themeColor="text1"/>
          <w:sz w:val="20"/>
          <w:szCs w:val="20"/>
        </w:rPr>
        <w:t>Many said that they knew there were copious resources available for this, but they desired help with finding and selecting appropriate tools to meet their family’s needs.</w:t>
      </w:r>
      <w:r w:rsidR="00E55EDD">
        <w:rPr>
          <w:rFonts w:ascii="Times New Roman" w:eastAsia="Times New Roman" w:hAnsi="Times New Roman" w:cs="Times New Roman"/>
          <w:bCs/>
          <w:iCs/>
          <w:color w:val="000000" w:themeColor="text1"/>
          <w:sz w:val="20"/>
          <w:szCs w:val="20"/>
        </w:rPr>
        <w:t xml:space="preserve">  </w:t>
      </w:r>
      <w:r w:rsidR="00150EE5" w:rsidRPr="00714516">
        <w:rPr>
          <w:rFonts w:ascii="Times New Roman" w:eastAsia="Times New Roman" w:hAnsi="Times New Roman" w:cs="Times New Roman"/>
          <w:bCs/>
          <w:iCs/>
          <w:color w:val="000000" w:themeColor="text1"/>
          <w:sz w:val="20"/>
          <w:szCs w:val="20"/>
        </w:rPr>
        <w:t>One parent said that there was a need for signposting to resources to aid the adult’s faith also, although the majority were about resourcing family faith.</w:t>
      </w:r>
      <w:r w:rsidR="00E55EDD">
        <w:rPr>
          <w:rFonts w:ascii="Times New Roman" w:eastAsia="Times New Roman" w:hAnsi="Times New Roman" w:cs="Times New Roman"/>
          <w:bCs/>
          <w:iCs/>
          <w:color w:val="000000" w:themeColor="text1"/>
          <w:sz w:val="20"/>
          <w:szCs w:val="20"/>
        </w:rPr>
        <w:t xml:space="preserve">  </w:t>
      </w:r>
      <w:r w:rsidRPr="00714516">
        <w:rPr>
          <w:rFonts w:ascii="Times New Roman" w:eastAsia="Times New Roman" w:hAnsi="Times New Roman" w:cs="Times New Roman"/>
          <w:bCs/>
          <w:iCs/>
          <w:color w:val="000000" w:themeColor="text1"/>
          <w:sz w:val="20"/>
          <w:szCs w:val="20"/>
        </w:rPr>
        <w:t>T</w:t>
      </w:r>
      <w:r w:rsidR="00150EE5" w:rsidRPr="00714516">
        <w:rPr>
          <w:rFonts w:ascii="Times New Roman" w:eastAsia="Times New Roman" w:hAnsi="Times New Roman" w:cs="Times New Roman"/>
          <w:bCs/>
          <w:iCs/>
          <w:color w:val="000000" w:themeColor="text1"/>
          <w:sz w:val="20"/>
          <w:szCs w:val="20"/>
        </w:rPr>
        <w:t xml:space="preserve">he remaining 48% of the responses conveyed relational aspects, such as 1:1 </w:t>
      </w:r>
      <w:proofErr w:type="gramStart"/>
      <w:r w:rsidR="00150EE5" w:rsidRPr="00714516">
        <w:rPr>
          <w:rFonts w:ascii="Times New Roman" w:eastAsia="Times New Roman" w:hAnsi="Times New Roman" w:cs="Times New Roman"/>
          <w:bCs/>
          <w:iCs/>
          <w:color w:val="000000" w:themeColor="text1"/>
          <w:sz w:val="20"/>
          <w:szCs w:val="20"/>
        </w:rPr>
        <w:t>conversations</w:t>
      </w:r>
      <w:proofErr w:type="gramEnd"/>
      <w:r w:rsidR="00150EE5" w:rsidRPr="00714516">
        <w:rPr>
          <w:rFonts w:ascii="Times New Roman" w:eastAsia="Times New Roman" w:hAnsi="Times New Roman" w:cs="Times New Roman"/>
          <w:bCs/>
          <w:iCs/>
          <w:color w:val="000000" w:themeColor="text1"/>
          <w:sz w:val="20"/>
          <w:szCs w:val="20"/>
        </w:rPr>
        <w:t xml:space="preserve"> with the vicar, </w:t>
      </w:r>
      <w:proofErr w:type="spellStart"/>
      <w:r w:rsidR="00150EE5" w:rsidRPr="00714516">
        <w:rPr>
          <w:rFonts w:ascii="Times New Roman" w:eastAsia="Times New Roman" w:hAnsi="Times New Roman" w:cs="Times New Roman"/>
          <w:bCs/>
          <w:iCs/>
          <w:color w:val="000000" w:themeColor="text1"/>
          <w:sz w:val="20"/>
          <w:szCs w:val="20"/>
        </w:rPr>
        <w:t>youthworker</w:t>
      </w:r>
      <w:proofErr w:type="spellEnd"/>
      <w:r w:rsidR="00150EE5" w:rsidRPr="00714516">
        <w:rPr>
          <w:rFonts w:ascii="Times New Roman" w:eastAsia="Times New Roman" w:hAnsi="Times New Roman" w:cs="Times New Roman"/>
          <w:bCs/>
          <w:iCs/>
          <w:color w:val="000000" w:themeColor="text1"/>
          <w:sz w:val="20"/>
          <w:szCs w:val="20"/>
        </w:rPr>
        <w:t xml:space="preserve"> or school about their child’s faith journey.</w:t>
      </w:r>
      <w:r w:rsidR="00E55EDD">
        <w:rPr>
          <w:rFonts w:ascii="Times New Roman" w:eastAsia="Times New Roman" w:hAnsi="Times New Roman" w:cs="Times New Roman"/>
          <w:bCs/>
          <w:iCs/>
          <w:color w:val="000000" w:themeColor="text1"/>
          <w:sz w:val="20"/>
          <w:szCs w:val="20"/>
        </w:rPr>
        <w:t xml:space="preserve">  </w:t>
      </w:r>
      <w:r w:rsidR="00150EE5" w:rsidRPr="00714516">
        <w:rPr>
          <w:rFonts w:ascii="Times New Roman" w:eastAsia="Times New Roman" w:hAnsi="Times New Roman" w:cs="Times New Roman"/>
          <w:bCs/>
          <w:iCs/>
          <w:color w:val="000000" w:themeColor="text1"/>
          <w:sz w:val="20"/>
          <w:szCs w:val="20"/>
        </w:rPr>
        <w:t>Others proposed a mentoring approach, to facilitate peer support amongst parents and families, whilst many said that it would be beneficial to be update</w:t>
      </w:r>
      <w:r w:rsidR="009D3C4C" w:rsidRPr="00714516">
        <w:rPr>
          <w:rFonts w:ascii="Times New Roman" w:eastAsia="Times New Roman" w:hAnsi="Times New Roman" w:cs="Times New Roman"/>
          <w:bCs/>
          <w:iCs/>
          <w:color w:val="000000" w:themeColor="text1"/>
          <w:sz w:val="20"/>
          <w:szCs w:val="20"/>
        </w:rPr>
        <w:t>d</w:t>
      </w:r>
      <w:r w:rsidR="00150EE5" w:rsidRPr="00714516">
        <w:rPr>
          <w:rFonts w:ascii="Times New Roman" w:eastAsia="Times New Roman" w:hAnsi="Times New Roman" w:cs="Times New Roman"/>
          <w:bCs/>
          <w:iCs/>
          <w:color w:val="000000" w:themeColor="text1"/>
          <w:sz w:val="20"/>
          <w:szCs w:val="20"/>
        </w:rPr>
        <w:t xml:space="preserve"> about what the</w:t>
      </w:r>
      <w:r w:rsidR="009D3C4C" w:rsidRPr="00714516">
        <w:rPr>
          <w:rFonts w:ascii="Times New Roman" w:eastAsia="Times New Roman" w:hAnsi="Times New Roman" w:cs="Times New Roman"/>
          <w:bCs/>
          <w:iCs/>
          <w:color w:val="000000" w:themeColor="text1"/>
          <w:sz w:val="20"/>
          <w:szCs w:val="20"/>
        </w:rPr>
        <w:t>ir</w:t>
      </w:r>
      <w:r w:rsidR="00150EE5" w:rsidRPr="00714516">
        <w:rPr>
          <w:rFonts w:ascii="Times New Roman" w:eastAsia="Times New Roman" w:hAnsi="Times New Roman" w:cs="Times New Roman"/>
          <w:bCs/>
          <w:iCs/>
          <w:color w:val="000000" w:themeColor="text1"/>
          <w:sz w:val="20"/>
          <w:szCs w:val="20"/>
        </w:rPr>
        <w:t xml:space="preserve"> children are hearing or experiencing in school or church related to faith, so that the parents could connect with this in some way.</w:t>
      </w:r>
      <w:r w:rsidR="00B749F4" w:rsidRPr="00714516">
        <w:rPr>
          <w:rFonts w:ascii="Times New Roman" w:eastAsia="Times New Roman" w:hAnsi="Times New Roman" w:cs="Times New Roman"/>
          <w:bCs/>
          <w:iCs/>
          <w:color w:val="000000" w:themeColor="text1"/>
          <w:sz w:val="20"/>
          <w:szCs w:val="20"/>
        </w:rPr>
        <w:t xml:space="preserve"> </w:t>
      </w:r>
    </w:p>
    <w:p w14:paraId="1410ACB7" w14:textId="77777777" w:rsidR="00E9487E" w:rsidRPr="00714516" w:rsidRDefault="00E9487E" w:rsidP="007D45DC">
      <w:pPr>
        <w:spacing w:line="480" w:lineRule="auto"/>
        <w:jc w:val="both"/>
        <w:rPr>
          <w:rFonts w:ascii="Times New Roman" w:eastAsia="Times New Roman" w:hAnsi="Times New Roman" w:cs="Times New Roman"/>
          <w:bCs/>
          <w:i/>
          <w:color w:val="000000" w:themeColor="text1"/>
          <w:sz w:val="20"/>
          <w:szCs w:val="20"/>
        </w:rPr>
      </w:pPr>
    </w:p>
    <w:p w14:paraId="00000033" w14:textId="152D90F0" w:rsidR="003F1A06" w:rsidRPr="00714516" w:rsidRDefault="00C93400" w:rsidP="007D45DC">
      <w:pPr>
        <w:spacing w:line="480" w:lineRule="auto"/>
        <w:jc w:val="both"/>
        <w:rPr>
          <w:rFonts w:ascii="Times New Roman" w:eastAsia="Times New Roman" w:hAnsi="Times New Roman" w:cs="Times New Roman"/>
          <w:bCs/>
          <w:i/>
          <w:color w:val="000000" w:themeColor="text1"/>
          <w:sz w:val="20"/>
          <w:szCs w:val="20"/>
        </w:rPr>
      </w:pPr>
      <w:r w:rsidRPr="00714516">
        <w:rPr>
          <w:rFonts w:ascii="Times New Roman" w:eastAsia="Times New Roman" w:hAnsi="Times New Roman" w:cs="Times New Roman"/>
          <w:bCs/>
          <w:i/>
          <w:color w:val="000000" w:themeColor="text1"/>
          <w:sz w:val="20"/>
          <w:szCs w:val="20"/>
        </w:rPr>
        <w:t>Epstein’s t</w:t>
      </w:r>
      <w:r w:rsidR="00E027B7" w:rsidRPr="00714516">
        <w:rPr>
          <w:rFonts w:ascii="Times New Roman" w:eastAsia="Times New Roman" w:hAnsi="Times New Roman" w:cs="Times New Roman"/>
          <w:bCs/>
          <w:i/>
          <w:color w:val="000000" w:themeColor="text1"/>
          <w:sz w:val="20"/>
          <w:szCs w:val="20"/>
        </w:rPr>
        <w:t xml:space="preserve">ypes of </w:t>
      </w:r>
      <w:r w:rsidR="00E57A7A" w:rsidRPr="00714516">
        <w:rPr>
          <w:rFonts w:ascii="Times New Roman" w:eastAsia="Times New Roman" w:hAnsi="Times New Roman" w:cs="Times New Roman"/>
          <w:bCs/>
          <w:i/>
          <w:color w:val="000000" w:themeColor="text1"/>
          <w:sz w:val="20"/>
          <w:szCs w:val="20"/>
        </w:rPr>
        <w:t xml:space="preserve">parent </w:t>
      </w:r>
      <w:r w:rsidR="00E027B7" w:rsidRPr="00714516">
        <w:rPr>
          <w:rFonts w:ascii="Times New Roman" w:eastAsia="Times New Roman" w:hAnsi="Times New Roman" w:cs="Times New Roman"/>
          <w:bCs/>
          <w:i/>
          <w:color w:val="000000" w:themeColor="text1"/>
          <w:sz w:val="20"/>
          <w:szCs w:val="20"/>
        </w:rPr>
        <w:t>involvement evident</w:t>
      </w:r>
      <w:r w:rsidR="003D402F" w:rsidRPr="00714516">
        <w:rPr>
          <w:rFonts w:ascii="Times New Roman" w:eastAsia="Times New Roman" w:hAnsi="Times New Roman" w:cs="Times New Roman"/>
          <w:bCs/>
          <w:i/>
          <w:color w:val="000000" w:themeColor="text1"/>
          <w:sz w:val="20"/>
          <w:szCs w:val="20"/>
        </w:rPr>
        <w:t xml:space="preserve"> in the </w:t>
      </w:r>
      <w:r w:rsidRPr="00714516">
        <w:rPr>
          <w:rFonts w:ascii="Times New Roman" w:eastAsia="Times New Roman" w:hAnsi="Times New Roman" w:cs="Times New Roman"/>
          <w:bCs/>
          <w:i/>
          <w:color w:val="000000" w:themeColor="text1"/>
          <w:sz w:val="20"/>
          <w:szCs w:val="20"/>
        </w:rPr>
        <w:t xml:space="preserve">case study </w:t>
      </w:r>
      <w:r w:rsidR="003D402F" w:rsidRPr="00714516">
        <w:rPr>
          <w:rFonts w:ascii="Times New Roman" w:eastAsia="Times New Roman" w:hAnsi="Times New Roman" w:cs="Times New Roman"/>
          <w:bCs/>
          <w:i/>
          <w:color w:val="000000" w:themeColor="text1"/>
          <w:sz w:val="20"/>
          <w:szCs w:val="20"/>
        </w:rPr>
        <w:t>settings</w:t>
      </w:r>
      <w:r w:rsidR="00BA74BD" w:rsidRPr="00714516">
        <w:rPr>
          <w:rFonts w:ascii="Times New Roman" w:eastAsia="Times New Roman" w:hAnsi="Times New Roman" w:cs="Times New Roman"/>
          <w:bCs/>
          <w:i/>
          <w:color w:val="000000" w:themeColor="text1"/>
          <w:sz w:val="20"/>
          <w:szCs w:val="20"/>
        </w:rPr>
        <w:t xml:space="preserve"> </w:t>
      </w:r>
    </w:p>
    <w:p w14:paraId="168CC515" w14:textId="5E213A52" w:rsidR="00F313D8" w:rsidRPr="00714516" w:rsidRDefault="00F313D8"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eastAsia="Times New Roman" w:hAnsi="Times New Roman" w:cs="Times New Roman"/>
          <w:color w:val="000000" w:themeColor="text1"/>
          <w:sz w:val="20"/>
          <w:szCs w:val="20"/>
        </w:rPr>
        <w:t xml:space="preserve">Figure </w:t>
      </w:r>
      <w:r w:rsidR="00EF7AB4" w:rsidRPr="00714516">
        <w:rPr>
          <w:rFonts w:ascii="Times New Roman" w:eastAsia="Times New Roman" w:hAnsi="Times New Roman" w:cs="Times New Roman"/>
          <w:color w:val="000000" w:themeColor="text1"/>
          <w:sz w:val="20"/>
          <w:szCs w:val="20"/>
        </w:rPr>
        <w:t>4</w:t>
      </w:r>
      <w:r w:rsidR="004C3AA3" w:rsidRPr="00714516">
        <w:rPr>
          <w:rFonts w:ascii="Times New Roman" w:eastAsia="Times New Roman" w:hAnsi="Times New Roman" w:cs="Times New Roman"/>
          <w:color w:val="000000" w:themeColor="text1"/>
          <w:sz w:val="20"/>
          <w:szCs w:val="20"/>
        </w:rPr>
        <w:t xml:space="preserve"> </w:t>
      </w:r>
      <w:r w:rsidRPr="00714516">
        <w:rPr>
          <w:rFonts w:ascii="Times New Roman" w:hAnsi="Times New Roman" w:cs="Times New Roman"/>
          <w:noProof/>
          <w:color w:val="000000" w:themeColor="text1"/>
          <w:sz w:val="20"/>
          <w:szCs w:val="20"/>
        </w:rPr>
        <w:t>reveal</w:t>
      </w:r>
      <w:r w:rsidR="004C3AA3" w:rsidRPr="00714516">
        <w:rPr>
          <w:rFonts w:ascii="Times New Roman" w:hAnsi="Times New Roman" w:cs="Times New Roman"/>
          <w:noProof/>
          <w:color w:val="000000" w:themeColor="text1"/>
          <w:sz w:val="20"/>
          <w:szCs w:val="20"/>
        </w:rPr>
        <w:t>s</w:t>
      </w:r>
      <w:r w:rsidR="00BA74BD" w:rsidRPr="00714516">
        <w:rPr>
          <w:rFonts w:ascii="Times New Roman" w:hAnsi="Times New Roman" w:cs="Times New Roman"/>
          <w:noProof/>
          <w:color w:val="000000" w:themeColor="text1"/>
          <w:sz w:val="20"/>
          <w:szCs w:val="20"/>
        </w:rPr>
        <w:t xml:space="preserve"> the extent to which </w:t>
      </w:r>
      <w:r w:rsidRPr="00714516">
        <w:rPr>
          <w:rFonts w:ascii="Times New Roman" w:eastAsia="Times New Roman" w:hAnsi="Times New Roman" w:cs="Times New Roman"/>
          <w:color w:val="000000" w:themeColor="text1"/>
          <w:sz w:val="20"/>
          <w:szCs w:val="20"/>
        </w:rPr>
        <w:t>Epstein</w:t>
      </w:r>
      <w:r w:rsidR="00BA74BD" w:rsidRPr="00714516">
        <w:rPr>
          <w:rFonts w:ascii="Times New Roman" w:eastAsia="Times New Roman" w:hAnsi="Times New Roman" w:cs="Times New Roman"/>
          <w:color w:val="000000" w:themeColor="text1"/>
          <w:sz w:val="20"/>
          <w:szCs w:val="20"/>
        </w:rPr>
        <w:t>’s</w:t>
      </w:r>
      <w:r w:rsidRPr="00714516">
        <w:rPr>
          <w:rFonts w:ascii="Times New Roman" w:eastAsia="Times New Roman" w:hAnsi="Times New Roman" w:cs="Times New Roman"/>
          <w:color w:val="000000" w:themeColor="text1"/>
          <w:sz w:val="20"/>
          <w:szCs w:val="20"/>
        </w:rPr>
        <w:t xml:space="preserve"> approach types </w:t>
      </w:r>
      <w:r w:rsidR="00BA74BD" w:rsidRPr="00714516">
        <w:rPr>
          <w:rFonts w:ascii="Times New Roman" w:eastAsia="Times New Roman" w:hAnsi="Times New Roman" w:cs="Times New Roman"/>
          <w:color w:val="000000" w:themeColor="text1"/>
          <w:sz w:val="20"/>
          <w:szCs w:val="20"/>
        </w:rPr>
        <w:t xml:space="preserve">were </w:t>
      </w:r>
      <w:r w:rsidRPr="00714516">
        <w:rPr>
          <w:rFonts w:ascii="Times New Roman" w:eastAsia="Times New Roman" w:hAnsi="Times New Roman" w:cs="Times New Roman"/>
          <w:color w:val="000000" w:themeColor="text1"/>
          <w:sz w:val="20"/>
          <w:szCs w:val="20"/>
        </w:rPr>
        <w:t xml:space="preserve">used by </w:t>
      </w:r>
      <w:r w:rsidR="00C93400" w:rsidRPr="00714516">
        <w:rPr>
          <w:rFonts w:ascii="Times New Roman" w:eastAsia="Times New Roman" w:hAnsi="Times New Roman" w:cs="Times New Roman"/>
          <w:color w:val="000000" w:themeColor="text1"/>
          <w:sz w:val="20"/>
          <w:szCs w:val="20"/>
        </w:rPr>
        <w:t xml:space="preserve">i) </w:t>
      </w:r>
      <w:r w:rsidRPr="00714516">
        <w:rPr>
          <w:rFonts w:ascii="Times New Roman" w:eastAsia="Times New Roman" w:hAnsi="Times New Roman" w:cs="Times New Roman"/>
          <w:color w:val="000000" w:themeColor="text1"/>
          <w:sz w:val="20"/>
          <w:szCs w:val="20"/>
        </w:rPr>
        <w:t xml:space="preserve">the schools, </w:t>
      </w:r>
      <w:r w:rsidR="00C93400" w:rsidRPr="00714516">
        <w:rPr>
          <w:rFonts w:ascii="Times New Roman" w:eastAsia="Times New Roman" w:hAnsi="Times New Roman" w:cs="Times New Roman"/>
          <w:color w:val="000000" w:themeColor="text1"/>
          <w:sz w:val="20"/>
          <w:szCs w:val="20"/>
        </w:rPr>
        <w:t xml:space="preserve">ii) </w:t>
      </w:r>
      <w:r w:rsidRPr="00714516">
        <w:rPr>
          <w:rFonts w:ascii="Times New Roman" w:eastAsia="Times New Roman" w:hAnsi="Times New Roman" w:cs="Times New Roman"/>
          <w:color w:val="000000" w:themeColor="text1"/>
          <w:sz w:val="20"/>
          <w:szCs w:val="20"/>
        </w:rPr>
        <w:t xml:space="preserve">churches and </w:t>
      </w:r>
      <w:r w:rsidR="00C93400" w:rsidRPr="00714516">
        <w:rPr>
          <w:rFonts w:ascii="Times New Roman" w:eastAsia="Times New Roman" w:hAnsi="Times New Roman" w:cs="Times New Roman"/>
          <w:color w:val="000000" w:themeColor="text1"/>
          <w:sz w:val="20"/>
          <w:szCs w:val="20"/>
        </w:rPr>
        <w:t xml:space="preserve">iii) the existing church-school </w:t>
      </w:r>
      <w:r w:rsidRPr="00714516">
        <w:rPr>
          <w:rFonts w:ascii="Times New Roman" w:eastAsia="Times New Roman" w:hAnsi="Times New Roman" w:cs="Times New Roman"/>
          <w:color w:val="000000" w:themeColor="text1"/>
          <w:sz w:val="20"/>
          <w:szCs w:val="20"/>
        </w:rPr>
        <w:t xml:space="preserve">partnerships. </w:t>
      </w:r>
    </w:p>
    <w:p w14:paraId="528D82AD" w14:textId="57425AF8" w:rsidR="00AE1160" w:rsidRPr="00714516" w:rsidRDefault="00AE1160" w:rsidP="007D45DC">
      <w:pPr>
        <w:spacing w:line="480" w:lineRule="auto"/>
        <w:jc w:val="both"/>
        <w:rPr>
          <w:rFonts w:ascii="Times New Roman" w:eastAsia="Times New Roman" w:hAnsi="Times New Roman" w:cs="Times New Roman"/>
          <w:b/>
          <w:bCs/>
          <w:iCs/>
          <w:color w:val="000000" w:themeColor="text1"/>
          <w:sz w:val="20"/>
          <w:szCs w:val="20"/>
        </w:rPr>
      </w:pPr>
      <w:r w:rsidRPr="00714516">
        <w:rPr>
          <w:rFonts w:ascii="Times New Roman" w:hAnsi="Times New Roman" w:cs="Times New Roman"/>
          <w:noProof/>
          <w:color w:val="000000" w:themeColor="text1"/>
          <w:sz w:val="20"/>
          <w:szCs w:val="20"/>
        </w:rPr>
        <w:lastRenderedPageBreak/>
        <w:drawing>
          <wp:anchor distT="114300" distB="114300" distL="114300" distR="114300" simplePos="0" relativeHeight="251658241" behindDoc="0" locked="0" layoutInCell="1" hidden="0" allowOverlap="1" wp14:anchorId="202F23A7" wp14:editId="2BA6F1BF">
            <wp:simplePos x="0" y="0"/>
            <wp:positionH relativeFrom="margin">
              <wp:posOffset>22225</wp:posOffset>
            </wp:positionH>
            <wp:positionV relativeFrom="paragraph">
              <wp:posOffset>467995</wp:posOffset>
            </wp:positionV>
            <wp:extent cx="6248400" cy="2502535"/>
            <wp:effectExtent l="0" t="0" r="0" b="0"/>
            <wp:wrapTopAndBottom distT="114300" distB="114300"/>
            <wp:docPr id="3" name="image1.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arto="http://schemas.microsoft.com/office/word/2006/arto" roundtripId="8"/>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rotWithShape="1">
                    <a:blip r:embed="rId19"/>
                    <a:srcRect t="16594" b="10490"/>
                    <a:stretch/>
                  </pic:blipFill>
                  <pic:spPr bwMode="auto">
                    <a:xfrm>
                      <a:off x="0" y="0"/>
                      <a:ext cx="6248400" cy="250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E8014" w14:textId="6BCDF524" w:rsidR="00F400D7" w:rsidRPr="00714516" w:rsidRDefault="00F400D7" w:rsidP="007D45DC">
      <w:pPr>
        <w:spacing w:line="480" w:lineRule="auto"/>
        <w:jc w:val="both"/>
        <w:rPr>
          <w:rFonts w:ascii="Times New Roman" w:eastAsia="Times New Roman" w:hAnsi="Times New Roman" w:cs="Times New Roman"/>
          <w:b/>
          <w:i/>
          <w:color w:val="3C4043"/>
          <w:sz w:val="20"/>
          <w:szCs w:val="20"/>
        </w:rPr>
      </w:pPr>
      <w:r w:rsidRPr="00714516">
        <w:rPr>
          <w:rFonts w:ascii="Times New Roman" w:hAnsi="Times New Roman" w:cs="Times New Roman"/>
          <w:noProof/>
          <w:color w:val="000000" w:themeColor="text1"/>
          <w:sz w:val="20"/>
          <w:szCs w:val="20"/>
        </w:rPr>
        <w:drawing>
          <wp:anchor distT="114300" distB="114300" distL="114300" distR="114300" simplePos="0" relativeHeight="251658240" behindDoc="0" locked="0" layoutInCell="1" hidden="0" allowOverlap="1" wp14:anchorId="78C35C32" wp14:editId="4D0873B3">
            <wp:simplePos x="0" y="0"/>
            <wp:positionH relativeFrom="margin">
              <wp:posOffset>-32084</wp:posOffset>
            </wp:positionH>
            <wp:positionV relativeFrom="paragraph">
              <wp:posOffset>2950110</wp:posOffset>
            </wp:positionV>
            <wp:extent cx="6248400" cy="280670"/>
            <wp:effectExtent l="0" t="0" r="0" b="0"/>
            <wp:wrapTopAndBottom distT="114300" distB="114300"/>
            <wp:docPr id="1454742474" name="Picture 1454742474"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arto="http://schemas.microsoft.com/office/word/2006/arto" roundtripId="8"/>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rotWithShape="1">
                    <a:blip r:embed="rId19"/>
                    <a:srcRect t="9819" b="82003"/>
                    <a:stretch/>
                  </pic:blipFill>
                  <pic:spPr bwMode="auto">
                    <a:xfrm>
                      <a:off x="0" y="0"/>
                      <a:ext cx="6248400" cy="28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3D8" w:rsidRPr="00714516">
        <w:rPr>
          <w:rFonts w:ascii="Times New Roman" w:eastAsia="Times New Roman" w:hAnsi="Times New Roman" w:cs="Times New Roman"/>
          <w:b/>
          <w:bCs/>
          <w:iCs/>
          <w:color w:val="000000" w:themeColor="text1"/>
          <w:sz w:val="20"/>
          <w:szCs w:val="20"/>
        </w:rPr>
        <w:t xml:space="preserve"> </w:t>
      </w:r>
      <w:r w:rsidRPr="00714516">
        <w:rPr>
          <w:rFonts w:ascii="Times New Roman" w:eastAsia="Times New Roman" w:hAnsi="Times New Roman" w:cs="Times New Roman"/>
          <w:b/>
          <w:bCs/>
          <w:iCs/>
          <w:color w:val="000000" w:themeColor="text1"/>
          <w:sz w:val="20"/>
          <w:szCs w:val="20"/>
        </w:rPr>
        <w:t xml:space="preserve">Figure </w:t>
      </w:r>
      <w:r w:rsidR="00EF7AB4" w:rsidRPr="00714516">
        <w:rPr>
          <w:rFonts w:ascii="Times New Roman" w:eastAsia="Times New Roman" w:hAnsi="Times New Roman" w:cs="Times New Roman"/>
          <w:b/>
          <w:bCs/>
          <w:iCs/>
          <w:color w:val="000000" w:themeColor="text1"/>
          <w:sz w:val="20"/>
          <w:szCs w:val="20"/>
        </w:rPr>
        <w:t>4</w:t>
      </w:r>
      <w:r w:rsidRPr="00714516">
        <w:rPr>
          <w:rFonts w:ascii="Times New Roman" w:eastAsia="Times New Roman" w:hAnsi="Times New Roman" w:cs="Times New Roman"/>
          <w:b/>
          <w:bCs/>
          <w:iCs/>
          <w:color w:val="000000" w:themeColor="text1"/>
          <w:sz w:val="20"/>
          <w:szCs w:val="20"/>
        </w:rPr>
        <w:t xml:space="preserve">: Percentage of settings using the different types of involvement to </w:t>
      </w:r>
      <w:r w:rsidR="00C93400" w:rsidRPr="00714516">
        <w:rPr>
          <w:rFonts w:ascii="Times New Roman" w:eastAsia="Times New Roman" w:hAnsi="Times New Roman" w:cs="Times New Roman"/>
          <w:b/>
          <w:bCs/>
          <w:iCs/>
          <w:color w:val="000000" w:themeColor="text1"/>
          <w:sz w:val="20"/>
          <w:szCs w:val="20"/>
        </w:rPr>
        <w:t>support parents</w:t>
      </w:r>
      <w:r w:rsidRPr="00714516">
        <w:rPr>
          <w:rFonts w:ascii="Times New Roman" w:eastAsia="Times New Roman" w:hAnsi="Times New Roman" w:cs="Times New Roman"/>
          <w:b/>
          <w:bCs/>
          <w:iCs/>
          <w:color w:val="000000" w:themeColor="text1"/>
          <w:sz w:val="20"/>
          <w:szCs w:val="20"/>
        </w:rPr>
        <w:t xml:space="preserve"> in engaging more with their child’s faith.</w:t>
      </w:r>
    </w:p>
    <w:p w14:paraId="3650425B" w14:textId="77777777" w:rsidR="00F400D7" w:rsidRPr="00714516" w:rsidRDefault="00F400D7" w:rsidP="007D45DC">
      <w:pPr>
        <w:spacing w:line="480" w:lineRule="auto"/>
        <w:jc w:val="both"/>
        <w:rPr>
          <w:rFonts w:ascii="Times New Roman" w:eastAsia="Times New Roman" w:hAnsi="Times New Roman" w:cs="Times New Roman"/>
          <w:b/>
          <w:bCs/>
          <w:iCs/>
          <w:color w:val="000000" w:themeColor="text1"/>
          <w:sz w:val="20"/>
          <w:szCs w:val="20"/>
        </w:rPr>
      </w:pPr>
    </w:p>
    <w:p w14:paraId="786156E2" w14:textId="42910575" w:rsidR="007A6139" w:rsidRPr="00714516" w:rsidRDefault="007A6139" w:rsidP="007D45DC">
      <w:pPr>
        <w:pStyle w:val="ListParagraph"/>
        <w:spacing w:line="480" w:lineRule="auto"/>
        <w:jc w:val="both"/>
        <w:rPr>
          <w:rFonts w:ascii="Times New Roman" w:eastAsia="Times New Roman" w:hAnsi="Times New Roman" w:cs="Times New Roman"/>
          <w:i/>
          <w:color w:val="000000" w:themeColor="text1"/>
          <w:sz w:val="20"/>
          <w:szCs w:val="20"/>
        </w:rPr>
      </w:pPr>
    </w:p>
    <w:p w14:paraId="00000035" w14:textId="44BD1598" w:rsidR="003F1A06" w:rsidRPr="00714516" w:rsidRDefault="00C93400" w:rsidP="007D45DC">
      <w:pPr>
        <w:pStyle w:val="ListParagraph"/>
        <w:numPr>
          <w:ilvl w:val="0"/>
          <w:numId w:val="2"/>
        </w:numPr>
        <w:spacing w:line="480" w:lineRule="auto"/>
        <w:jc w:val="both"/>
        <w:rPr>
          <w:rFonts w:ascii="Times New Roman" w:eastAsia="Times New Roman" w:hAnsi="Times New Roman" w:cs="Times New Roman"/>
          <w:i/>
          <w:color w:val="000000" w:themeColor="text1"/>
          <w:sz w:val="20"/>
          <w:szCs w:val="20"/>
        </w:rPr>
      </w:pPr>
      <w:r w:rsidRPr="00714516">
        <w:rPr>
          <w:rFonts w:ascii="Times New Roman" w:eastAsia="Times New Roman" w:hAnsi="Times New Roman" w:cs="Times New Roman"/>
          <w:i/>
          <w:color w:val="000000" w:themeColor="text1"/>
          <w:sz w:val="20"/>
          <w:szCs w:val="20"/>
        </w:rPr>
        <w:t>Case study school settings</w:t>
      </w:r>
    </w:p>
    <w:p w14:paraId="00000036" w14:textId="1845F70D" w:rsidR="003F1A06" w:rsidRPr="00714516" w:rsidRDefault="00303292"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eastAsia="Times New Roman" w:hAnsi="Times New Roman" w:cs="Times New Roman"/>
          <w:color w:val="000000" w:themeColor="text1"/>
          <w:sz w:val="20"/>
          <w:szCs w:val="20"/>
        </w:rPr>
        <w:t>Whilst figure 4 shows the percentage of settings using each approach, the actual mentions of each approach by the settings revealed slightly different statistics.</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 xml:space="preserve">The most common methods mentioned by schools were examples of </w:t>
      </w:r>
      <w:r w:rsidR="00056766" w:rsidRPr="00714516">
        <w:rPr>
          <w:rFonts w:ascii="Times New Roman" w:eastAsia="Times New Roman" w:hAnsi="Times New Roman" w:cs="Times New Roman"/>
          <w:color w:val="000000" w:themeColor="text1"/>
          <w:sz w:val="20"/>
          <w:szCs w:val="20"/>
        </w:rPr>
        <w:t>t</w:t>
      </w:r>
      <w:r w:rsidRPr="00714516">
        <w:rPr>
          <w:rFonts w:ascii="Times New Roman" w:eastAsia="Times New Roman" w:hAnsi="Times New Roman" w:cs="Times New Roman"/>
          <w:color w:val="000000" w:themeColor="text1"/>
          <w:sz w:val="20"/>
          <w:szCs w:val="20"/>
        </w:rPr>
        <w:t xml:space="preserve">ype 2 </w:t>
      </w:r>
      <w:r w:rsidR="003C6215" w:rsidRPr="00714516">
        <w:rPr>
          <w:rFonts w:ascii="Times New Roman" w:eastAsia="Times New Roman" w:hAnsi="Times New Roman" w:cs="Times New Roman"/>
          <w:color w:val="000000" w:themeColor="text1"/>
          <w:sz w:val="20"/>
          <w:szCs w:val="20"/>
        </w:rPr>
        <w:t xml:space="preserve">and 6 </w:t>
      </w:r>
      <w:r w:rsidRPr="00714516">
        <w:rPr>
          <w:rFonts w:ascii="Times New Roman" w:eastAsia="Times New Roman" w:hAnsi="Times New Roman" w:cs="Times New Roman"/>
          <w:color w:val="000000" w:themeColor="text1"/>
          <w:sz w:val="20"/>
          <w:szCs w:val="20"/>
        </w:rPr>
        <w:t>approaches</w:t>
      </w:r>
      <w:r w:rsidR="003C6215" w:rsidRPr="00714516">
        <w:rPr>
          <w:rFonts w:ascii="Times New Roman" w:eastAsia="Times New Roman" w:hAnsi="Times New Roman" w:cs="Times New Roman"/>
          <w:color w:val="000000" w:themeColor="text1"/>
          <w:sz w:val="20"/>
          <w:szCs w:val="20"/>
        </w:rPr>
        <w:t xml:space="preserve">. Type </w:t>
      </w:r>
      <w:r w:rsidR="00F56A05" w:rsidRPr="00714516">
        <w:rPr>
          <w:rFonts w:ascii="Times New Roman" w:eastAsia="Times New Roman" w:hAnsi="Times New Roman" w:cs="Times New Roman"/>
          <w:color w:val="000000" w:themeColor="text1"/>
          <w:sz w:val="20"/>
          <w:szCs w:val="20"/>
        </w:rPr>
        <w:t>2 c</w:t>
      </w:r>
      <w:r w:rsidRPr="00714516">
        <w:rPr>
          <w:rFonts w:ascii="Times New Roman" w:eastAsia="Times New Roman" w:hAnsi="Times New Roman" w:cs="Times New Roman"/>
          <w:color w:val="000000" w:themeColor="text1"/>
          <w:sz w:val="20"/>
          <w:szCs w:val="20"/>
        </w:rPr>
        <w:t>entred on communication between home and school about children’s faith development, making up 58% of the approaches mentioned by schools and being used by three out of four schools in our study.</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Examples of this included discussions at parents evening and end of year reports, pictures on a school’s website showing things families had been doing at home, and inviting parents to attend and observe worship held in school or a local church. This is in</w:t>
      </w:r>
      <w:r w:rsidR="00056766" w:rsidRPr="00714516">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 xml:space="preserve">line with the findings of Mleczko and Kington </w:t>
      </w:r>
      <w:r w:rsidR="007A6139" w:rsidRPr="00714516">
        <w:rPr>
          <w:rFonts w:ascii="Times New Roman" w:eastAsia="Times New Roman" w:hAnsi="Times New Roman" w:cs="Times New Roman"/>
          <w:color w:val="000000" w:themeColor="text1"/>
          <w:sz w:val="20"/>
          <w:szCs w:val="20"/>
        </w:rPr>
        <w:t>(</w:t>
      </w:r>
      <w:r w:rsidRPr="00714516">
        <w:rPr>
          <w:rFonts w:ascii="Times New Roman" w:eastAsia="Times New Roman" w:hAnsi="Times New Roman" w:cs="Times New Roman"/>
          <w:color w:val="000000" w:themeColor="text1"/>
          <w:sz w:val="20"/>
          <w:szCs w:val="20"/>
        </w:rPr>
        <w:t>2013</w:t>
      </w:r>
      <w:r w:rsidR="007A6139" w:rsidRPr="00714516">
        <w:rPr>
          <w:rFonts w:ascii="Times New Roman" w:eastAsia="Times New Roman" w:hAnsi="Times New Roman" w:cs="Times New Roman"/>
          <w:color w:val="000000" w:themeColor="text1"/>
          <w:sz w:val="20"/>
          <w:szCs w:val="20"/>
        </w:rPr>
        <w:t>)</w:t>
      </w:r>
      <w:r w:rsidRPr="00714516">
        <w:rPr>
          <w:rFonts w:ascii="Times New Roman" w:eastAsia="Times New Roman" w:hAnsi="Times New Roman" w:cs="Times New Roman"/>
          <w:color w:val="000000" w:themeColor="text1"/>
          <w:sz w:val="20"/>
          <w:szCs w:val="20"/>
        </w:rPr>
        <w:t xml:space="preserve"> who report on the importance of two-way communication. The effectiveness of these approaches appears to be inconsistent with </w:t>
      </w:r>
      <w:proofErr w:type="gramStart"/>
      <w:r w:rsidRPr="00714516">
        <w:rPr>
          <w:rFonts w:ascii="Times New Roman" w:eastAsia="Times New Roman" w:hAnsi="Times New Roman" w:cs="Times New Roman"/>
          <w:color w:val="000000" w:themeColor="text1"/>
          <w:sz w:val="20"/>
          <w:szCs w:val="20"/>
        </w:rPr>
        <w:t>a number of</w:t>
      </w:r>
      <w:proofErr w:type="gramEnd"/>
      <w:r w:rsidRPr="00714516">
        <w:rPr>
          <w:rFonts w:ascii="Times New Roman" w:eastAsia="Times New Roman" w:hAnsi="Times New Roman" w:cs="Times New Roman"/>
          <w:color w:val="000000" w:themeColor="text1"/>
          <w:sz w:val="20"/>
          <w:szCs w:val="20"/>
        </w:rPr>
        <w:t xml:space="preserve"> school leaders reporting that parental uptake of such invitations was varied, and a range of parental responses with some stating that schools were good at this kind of communication and others commenting that there was no discussion of faith matters at school or with teachers.</w:t>
      </w:r>
      <w:r w:rsidR="00E55EDD">
        <w:rPr>
          <w:rFonts w:ascii="Times New Roman" w:eastAsia="Times New Roman" w:hAnsi="Times New Roman" w:cs="Times New Roman"/>
          <w:color w:val="000000" w:themeColor="text1"/>
          <w:sz w:val="20"/>
          <w:szCs w:val="20"/>
        </w:rPr>
        <w:t xml:space="preserve">  </w:t>
      </w:r>
      <w:r w:rsidR="00C97A35" w:rsidRPr="00714516">
        <w:rPr>
          <w:rFonts w:ascii="Times New Roman" w:eastAsia="Times New Roman" w:hAnsi="Times New Roman" w:cs="Times New Roman"/>
          <w:color w:val="000000" w:themeColor="text1"/>
          <w:sz w:val="20"/>
          <w:szCs w:val="20"/>
        </w:rPr>
        <w:t>Type 6</w:t>
      </w:r>
      <w:r w:rsidR="009F741B">
        <w:rPr>
          <w:rFonts w:ascii="Times New Roman" w:eastAsia="Times New Roman" w:hAnsi="Times New Roman" w:cs="Times New Roman"/>
          <w:color w:val="000000" w:themeColor="text1"/>
          <w:sz w:val="20"/>
          <w:szCs w:val="20"/>
        </w:rPr>
        <w:t xml:space="preserve"> (collaborating with </w:t>
      </w:r>
      <w:r w:rsidR="009F741B">
        <w:rPr>
          <w:rFonts w:ascii="Times New Roman" w:eastAsia="Times New Roman" w:hAnsi="Times New Roman" w:cs="Times New Roman"/>
          <w:color w:val="000000" w:themeColor="text1"/>
          <w:sz w:val="20"/>
          <w:szCs w:val="20"/>
        </w:rPr>
        <w:lastRenderedPageBreak/>
        <w:t>communities)</w:t>
      </w:r>
      <w:r w:rsidR="00C97A35" w:rsidRPr="00714516">
        <w:rPr>
          <w:rFonts w:ascii="Times New Roman" w:eastAsia="Times New Roman" w:hAnsi="Times New Roman" w:cs="Times New Roman"/>
          <w:color w:val="000000" w:themeColor="text1"/>
          <w:sz w:val="20"/>
          <w:szCs w:val="20"/>
        </w:rPr>
        <w:t xml:space="preserve"> responses </w:t>
      </w:r>
      <w:r w:rsidRPr="00714516">
        <w:rPr>
          <w:rFonts w:ascii="Times New Roman" w:eastAsia="Times New Roman" w:hAnsi="Times New Roman" w:cs="Times New Roman"/>
          <w:color w:val="000000" w:themeColor="text1"/>
          <w:sz w:val="20"/>
          <w:szCs w:val="20"/>
        </w:rPr>
        <w:t>(26%), again with three out of four schools mention</w:t>
      </w:r>
      <w:r w:rsidR="003C6215" w:rsidRPr="00714516">
        <w:rPr>
          <w:rFonts w:ascii="Times New Roman" w:eastAsia="Times New Roman" w:hAnsi="Times New Roman" w:cs="Times New Roman"/>
          <w:color w:val="000000" w:themeColor="text1"/>
          <w:sz w:val="20"/>
          <w:szCs w:val="20"/>
        </w:rPr>
        <w:t>ed</w:t>
      </w:r>
      <w:r w:rsidRPr="00714516">
        <w:rPr>
          <w:rFonts w:ascii="Times New Roman" w:eastAsia="Times New Roman" w:hAnsi="Times New Roman" w:cs="Times New Roman"/>
          <w:color w:val="000000" w:themeColor="text1"/>
          <w:sz w:val="20"/>
          <w:szCs w:val="20"/>
        </w:rPr>
        <w:t xml:space="preserve"> ideas involv</w:t>
      </w:r>
      <w:r w:rsidR="003C6215" w:rsidRPr="00714516">
        <w:rPr>
          <w:rFonts w:ascii="Times New Roman" w:eastAsia="Times New Roman" w:hAnsi="Times New Roman" w:cs="Times New Roman"/>
          <w:color w:val="000000" w:themeColor="text1"/>
          <w:sz w:val="20"/>
          <w:szCs w:val="20"/>
        </w:rPr>
        <w:t>ing</w:t>
      </w:r>
      <w:r w:rsidRPr="00714516">
        <w:rPr>
          <w:rFonts w:ascii="Times New Roman" w:eastAsia="Times New Roman" w:hAnsi="Times New Roman" w:cs="Times New Roman"/>
          <w:color w:val="000000" w:themeColor="text1"/>
          <w:sz w:val="20"/>
          <w:szCs w:val="20"/>
        </w:rPr>
        <w:t xml:space="preserve"> collaborating with the community </w:t>
      </w:r>
      <w:proofErr w:type="gramStart"/>
      <w:r w:rsidRPr="00714516">
        <w:rPr>
          <w:rFonts w:ascii="Times New Roman" w:eastAsia="Times New Roman" w:hAnsi="Times New Roman" w:cs="Times New Roman"/>
          <w:color w:val="000000" w:themeColor="text1"/>
          <w:sz w:val="20"/>
          <w:szCs w:val="20"/>
        </w:rPr>
        <w:t>in order to</w:t>
      </w:r>
      <w:proofErr w:type="gramEnd"/>
      <w:r w:rsidRPr="00714516">
        <w:rPr>
          <w:rFonts w:ascii="Times New Roman" w:eastAsia="Times New Roman" w:hAnsi="Times New Roman" w:cs="Times New Roman"/>
          <w:color w:val="000000" w:themeColor="text1"/>
          <w:sz w:val="20"/>
          <w:szCs w:val="20"/>
        </w:rPr>
        <w:t xml:space="preserve"> support parents in nurturing their child’s spiritual growth. One example of this was a parent’s prayer group where school parents would meet regularly with the local vicar to pray for requests written down by families and collected using a prayer box. Other examples included the local Parochial Church Council (PCC) helping to draw up the school values, parents receiving church newsletters via school, and an </w:t>
      </w:r>
      <w:r w:rsidR="0071084D" w:rsidRPr="00714516">
        <w:rPr>
          <w:rFonts w:ascii="Times New Roman" w:eastAsia="Times New Roman" w:hAnsi="Times New Roman" w:cs="Times New Roman"/>
          <w:color w:val="000000" w:themeColor="text1"/>
          <w:sz w:val="20"/>
          <w:szCs w:val="20"/>
        </w:rPr>
        <w:t>after-school</w:t>
      </w:r>
      <w:r w:rsidRPr="00714516">
        <w:rPr>
          <w:rFonts w:ascii="Times New Roman" w:eastAsia="Times New Roman" w:hAnsi="Times New Roman" w:cs="Times New Roman"/>
          <w:color w:val="000000" w:themeColor="text1"/>
          <w:sz w:val="20"/>
          <w:szCs w:val="20"/>
        </w:rPr>
        <w:t xml:space="preserve"> </w:t>
      </w:r>
      <w:r w:rsidR="0071084D" w:rsidRPr="00714516">
        <w:rPr>
          <w:rFonts w:ascii="Times New Roman" w:eastAsia="Times New Roman" w:hAnsi="Times New Roman" w:cs="Times New Roman"/>
          <w:color w:val="000000" w:themeColor="text1"/>
          <w:sz w:val="20"/>
          <w:szCs w:val="20"/>
        </w:rPr>
        <w:t>B</w:t>
      </w:r>
      <w:r w:rsidRPr="00714516">
        <w:rPr>
          <w:rFonts w:ascii="Times New Roman" w:eastAsia="Times New Roman" w:hAnsi="Times New Roman" w:cs="Times New Roman"/>
          <w:color w:val="000000" w:themeColor="text1"/>
          <w:sz w:val="20"/>
          <w:szCs w:val="20"/>
        </w:rPr>
        <w:t xml:space="preserve">ible study group run by the church and school. </w:t>
      </w:r>
      <w:r w:rsidR="00F56A05" w:rsidRPr="00714516">
        <w:rPr>
          <w:rFonts w:ascii="Times New Roman" w:eastAsia="Times New Roman" w:hAnsi="Times New Roman" w:cs="Times New Roman"/>
          <w:color w:val="000000" w:themeColor="text1"/>
          <w:sz w:val="20"/>
          <w:szCs w:val="20"/>
        </w:rPr>
        <w:t>Type 1 (parenting) was present in slightly fewer responses</w:t>
      </w:r>
      <w:r w:rsidR="007026A7" w:rsidRPr="00714516">
        <w:rPr>
          <w:rFonts w:ascii="Times New Roman" w:eastAsia="Times New Roman" w:hAnsi="Times New Roman" w:cs="Times New Roman"/>
          <w:color w:val="000000" w:themeColor="text1"/>
          <w:sz w:val="20"/>
          <w:szCs w:val="20"/>
        </w:rPr>
        <w:t>, whilst t</w:t>
      </w:r>
      <w:r w:rsidRPr="00714516">
        <w:rPr>
          <w:rFonts w:ascii="Times New Roman" w:eastAsia="Times New Roman" w:hAnsi="Times New Roman" w:cs="Times New Roman"/>
          <w:color w:val="000000" w:themeColor="text1"/>
          <w:sz w:val="20"/>
          <w:szCs w:val="20"/>
        </w:rPr>
        <w:t>ype 3</w:t>
      </w:r>
      <w:r w:rsidR="009F741B">
        <w:rPr>
          <w:rFonts w:ascii="Times New Roman" w:eastAsia="Times New Roman" w:hAnsi="Times New Roman" w:cs="Times New Roman"/>
          <w:color w:val="000000" w:themeColor="text1"/>
          <w:sz w:val="20"/>
          <w:szCs w:val="20"/>
        </w:rPr>
        <w:t xml:space="preserve"> (volunteering)</w:t>
      </w:r>
      <w:r w:rsidRPr="00714516">
        <w:rPr>
          <w:rFonts w:ascii="Times New Roman" w:eastAsia="Times New Roman" w:hAnsi="Times New Roman" w:cs="Times New Roman"/>
          <w:color w:val="000000" w:themeColor="text1"/>
          <w:sz w:val="20"/>
          <w:szCs w:val="20"/>
        </w:rPr>
        <w:t>, 4 and 5 approaches were the least used by schools in our study, with only one school out of four reporti</w:t>
      </w:r>
      <w:r w:rsidR="00AB66B1" w:rsidRPr="00714516">
        <w:rPr>
          <w:rFonts w:ascii="Times New Roman" w:eastAsia="Times New Roman" w:hAnsi="Times New Roman" w:cs="Times New Roman"/>
          <w:color w:val="000000" w:themeColor="text1"/>
          <w:sz w:val="20"/>
          <w:szCs w:val="20"/>
        </w:rPr>
        <w:t>ng</w:t>
      </w:r>
      <w:r w:rsidRPr="00714516">
        <w:rPr>
          <w:rFonts w:ascii="Times New Roman" w:eastAsia="Times New Roman" w:hAnsi="Times New Roman" w:cs="Times New Roman"/>
          <w:color w:val="000000" w:themeColor="text1"/>
          <w:sz w:val="20"/>
          <w:szCs w:val="20"/>
        </w:rPr>
        <w:t xml:space="preserve"> using these and them each making up less than 5% of the total approaches reported. </w:t>
      </w:r>
    </w:p>
    <w:p w14:paraId="00000037" w14:textId="73DE4770" w:rsidR="003F1A06" w:rsidRPr="00714516" w:rsidRDefault="003F1A06" w:rsidP="007D45DC">
      <w:pPr>
        <w:spacing w:line="480" w:lineRule="auto"/>
        <w:jc w:val="both"/>
        <w:rPr>
          <w:rFonts w:ascii="Times New Roman" w:eastAsia="Times New Roman" w:hAnsi="Times New Roman" w:cs="Times New Roman"/>
          <w:i/>
          <w:color w:val="000000" w:themeColor="text1"/>
          <w:sz w:val="20"/>
          <w:szCs w:val="20"/>
        </w:rPr>
      </w:pPr>
    </w:p>
    <w:p w14:paraId="00000038" w14:textId="342E1530" w:rsidR="003F1A06" w:rsidRPr="00714516" w:rsidRDefault="00000000" w:rsidP="007D45DC">
      <w:pPr>
        <w:pStyle w:val="ListParagraph"/>
        <w:numPr>
          <w:ilvl w:val="0"/>
          <w:numId w:val="2"/>
        </w:numPr>
        <w:spacing w:line="480" w:lineRule="auto"/>
        <w:jc w:val="both"/>
        <w:rPr>
          <w:rFonts w:ascii="Times New Roman" w:eastAsia="Times New Roman" w:hAnsi="Times New Roman" w:cs="Times New Roman"/>
          <w:i/>
          <w:color w:val="000000" w:themeColor="text1"/>
          <w:sz w:val="20"/>
          <w:szCs w:val="20"/>
        </w:rPr>
      </w:pPr>
      <w:r w:rsidRPr="00714516">
        <w:rPr>
          <w:rFonts w:ascii="Times New Roman" w:eastAsia="Times New Roman" w:hAnsi="Times New Roman" w:cs="Times New Roman"/>
          <w:i/>
          <w:color w:val="000000" w:themeColor="text1"/>
          <w:sz w:val="20"/>
          <w:szCs w:val="20"/>
        </w:rPr>
        <w:t>C</w:t>
      </w:r>
      <w:r w:rsidR="00C93400" w:rsidRPr="00714516">
        <w:rPr>
          <w:rFonts w:ascii="Times New Roman" w:eastAsia="Times New Roman" w:hAnsi="Times New Roman" w:cs="Times New Roman"/>
          <w:i/>
          <w:color w:val="000000" w:themeColor="text1"/>
          <w:sz w:val="20"/>
          <w:szCs w:val="20"/>
        </w:rPr>
        <w:t>ase study c</w:t>
      </w:r>
      <w:r w:rsidRPr="00714516">
        <w:rPr>
          <w:rFonts w:ascii="Times New Roman" w:eastAsia="Times New Roman" w:hAnsi="Times New Roman" w:cs="Times New Roman"/>
          <w:i/>
          <w:color w:val="000000" w:themeColor="text1"/>
          <w:sz w:val="20"/>
          <w:szCs w:val="20"/>
        </w:rPr>
        <w:t>hurch</w:t>
      </w:r>
      <w:r w:rsidR="00C93400" w:rsidRPr="00714516">
        <w:rPr>
          <w:rFonts w:ascii="Times New Roman" w:eastAsia="Times New Roman" w:hAnsi="Times New Roman" w:cs="Times New Roman"/>
          <w:i/>
          <w:color w:val="000000" w:themeColor="text1"/>
          <w:sz w:val="20"/>
          <w:szCs w:val="20"/>
        </w:rPr>
        <w:t xml:space="preserve"> settings</w:t>
      </w:r>
    </w:p>
    <w:p w14:paraId="00000039" w14:textId="1DD8963C" w:rsidR="003F1A06" w:rsidRPr="00714516" w:rsidRDefault="00000000"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eastAsia="Times New Roman" w:hAnsi="Times New Roman" w:cs="Times New Roman"/>
          <w:color w:val="000000" w:themeColor="text1"/>
          <w:sz w:val="20"/>
          <w:szCs w:val="20"/>
        </w:rPr>
        <w:t xml:space="preserve">The most common approach used by the churches in our study were examples of Epstein’s </w:t>
      </w:r>
      <w:r w:rsidR="00AB66B1" w:rsidRPr="00714516">
        <w:rPr>
          <w:rFonts w:ascii="Times New Roman" w:eastAsia="Times New Roman" w:hAnsi="Times New Roman" w:cs="Times New Roman"/>
          <w:color w:val="000000" w:themeColor="text1"/>
          <w:sz w:val="20"/>
          <w:szCs w:val="20"/>
        </w:rPr>
        <w:t>type</w:t>
      </w:r>
      <w:r w:rsidRPr="00714516">
        <w:rPr>
          <w:rFonts w:ascii="Times New Roman" w:eastAsia="Times New Roman" w:hAnsi="Times New Roman" w:cs="Times New Roman"/>
          <w:color w:val="000000" w:themeColor="text1"/>
          <w:sz w:val="20"/>
          <w:szCs w:val="20"/>
        </w:rPr>
        <w:t xml:space="preserve"> 1 </w:t>
      </w:r>
      <w:r w:rsidR="009F741B">
        <w:rPr>
          <w:rFonts w:ascii="Times New Roman" w:eastAsia="Times New Roman" w:hAnsi="Times New Roman" w:cs="Times New Roman"/>
          <w:color w:val="000000" w:themeColor="text1"/>
          <w:sz w:val="20"/>
          <w:szCs w:val="20"/>
        </w:rPr>
        <w:t xml:space="preserve">(parenting) </w:t>
      </w:r>
      <w:r w:rsidRPr="00714516">
        <w:rPr>
          <w:rFonts w:ascii="Times New Roman" w:eastAsia="Times New Roman" w:hAnsi="Times New Roman" w:cs="Times New Roman"/>
          <w:color w:val="000000" w:themeColor="text1"/>
          <w:sz w:val="20"/>
          <w:szCs w:val="20"/>
        </w:rPr>
        <w:t xml:space="preserve">approach, focusing </w:t>
      </w:r>
      <w:bookmarkStart w:id="5" w:name="_Hlk153378454"/>
      <w:r w:rsidRPr="00714516">
        <w:rPr>
          <w:rFonts w:ascii="Times New Roman" w:eastAsia="Times New Roman" w:hAnsi="Times New Roman" w:cs="Times New Roman"/>
          <w:color w:val="000000" w:themeColor="text1"/>
          <w:sz w:val="20"/>
          <w:szCs w:val="20"/>
        </w:rPr>
        <w:t>on increasing parental knowledge or confidence and helping facilitate a positive parenting environment in which spiritual development can then occur</w:t>
      </w:r>
      <w:bookmarkEnd w:id="5"/>
      <w:r w:rsidRPr="00714516">
        <w:rPr>
          <w:rFonts w:ascii="Times New Roman" w:eastAsia="Times New Roman" w:hAnsi="Times New Roman" w:cs="Times New Roman"/>
          <w:color w:val="000000" w:themeColor="text1"/>
          <w:sz w:val="20"/>
          <w:szCs w:val="20"/>
        </w:rPr>
        <w:t xml:space="preserve">. These approaches made up nearly a third (33%) of all the ideas currently used by </w:t>
      </w:r>
      <w:proofErr w:type="gramStart"/>
      <w:r w:rsidRPr="00714516">
        <w:rPr>
          <w:rFonts w:ascii="Times New Roman" w:eastAsia="Times New Roman" w:hAnsi="Times New Roman" w:cs="Times New Roman"/>
          <w:color w:val="000000" w:themeColor="text1"/>
          <w:sz w:val="20"/>
          <w:szCs w:val="20"/>
        </w:rPr>
        <w:t>churches, and</w:t>
      </w:r>
      <w:proofErr w:type="gramEnd"/>
      <w:r w:rsidRPr="00714516">
        <w:rPr>
          <w:rFonts w:ascii="Times New Roman" w:eastAsia="Times New Roman" w:hAnsi="Times New Roman" w:cs="Times New Roman"/>
          <w:color w:val="000000" w:themeColor="text1"/>
          <w:sz w:val="20"/>
          <w:szCs w:val="20"/>
        </w:rPr>
        <w:t xml:space="preserve"> were used by all the churches in our study. Two churches (40%) r</w:t>
      </w:r>
      <w:r w:rsidR="00AB66B1" w:rsidRPr="00714516">
        <w:rPr>
          <w:rFonts w:ascii="Times New Roman" w:eastAsia="Times New Roman" w:hAnsi="Times New Roman" w:cs="Times New Roman"/>
          <w:color w:val="000000" w:themeColor="text1"/>
          <w:sz w:val="20"/>
          <w:szCs w:val="20"/>
        </w:rPr>
        <w:t>a</w:t>
      </w:r>
      <w:r w:rsidRPr="00714516">
        <w:rPr>
          <w:rFonts w:ascii="Times New Roman" w:eastAsia="Times New Roman" w:hAnsi="Times New Roman" w:cs="Times New Roman"/>
          <w:color w:val="000000" w:themeColor="text1"/>
          <w:sz w:val="20"/>
          <w:szCs w:val="20"/>
        </w:rPr>
        <w:t xml:space="preserve">n courses for parents using </w:t>
      </w:r>
      <w:r w:rsidRPr="00714516">
        <w:rPr>
          <w:rFonts w:ascii="Times New Roman" w:eastAsia="Times New Roman" w:hAnsi="Times New Roman" w:cs="Times New Roman"/>
          <w:i/>
          <w:iCs/>
          <w:color w:val="000000" w:themeColor="text1"/>
          <w:sz w:val="20"/>
          <w:szCs w:val="20"/>
        </w:rPr>
        <w:t>Care for The Family</w:t>
      </w:r>
      <w:r w:rsidRPr="00714516">
        <w:rPr>
          <w:rFonts w:ascii="Times New Roman" w:eastAsia="Times New Roman" w:hAnsi="Times New Roman" w:cs="Times New Roman"/>
          <w:color w:val="000000" w:themeColor="text1"/>
          <w:sz w:val="20"/>
          <w:szCs w:val="20"/>
        </w:rPr>
        <w:t xml:space="preserve"> and </w:t>
      </w:r>
      <w:r w:rsidRPr="00714516">
        <w:rPr>
          <w:rFonts w:ascii="Times New Roman" w:eastAsia="Times New Roman" w:hAnsi="Times New Roman" w:cs="Times New Roman"/>
          <w:i/>
          <w:iCs/>
          <w:color w:val="000000" w:themeColor="text1"/>
          <w:sz w:val="20"/>
          <w:szCs w:val="20"/>
        </w:rPr>
        <w:t>Parenting for Faith</w:t>
      </w:r>
      <w:r w:rsidRPr="00714516">
        <w:rPr>
          <w:rFonts w:ascii="Times New Roman" w:eastAsia="Times New Roman" w:hAnsi="Times New Roman" w:cs="Times New Roman"/>
          <w:color w:val="000000" w:themeColor="text1"/>
          <w:sz w:val="20"/>
          <w:szCs w:val="20"/>
        </w:rPr>
        <w:t xml:space="preserve"> resources, two churches (40%) r</w:t>
      </w:r>
      <w:r w:rsidR="00AB66B1" w:rsidRPr="00714516">
        <w:rPr>
          <w:rFonts w:ascii="Times New Roman" w:eastAsia="Times New Roman" w:hAnsi="Times New Roman" w:cs="Times New Roman"/>
          <w:color w:val="000000" w:themeColor="text1"/>
          <w:sz w:val="20"/>
          <w:szCs w:val="20"/>
        </w:rPr>
        <w:t>a</w:t>
      </w:r>
      <w:r w:rsidRPr="00714516">
        <w:rPr>
          <w:rFonts w:ascii="Times New Roman" w:eastAsia="Times New Roman" w:hAnsi="Times New Roman" w:cs="Times New Roman"/>
          <w:color w:val="000000" w:themeColor="text1"/>
          <w:sz w:val="20"/>
          <w:szCs w:val="20"/>
        </w:rPr>
        <w:t xml:space="preserve">n one-off or </w:t>
      </w:r>
      <w:proofErr w:type="spellStart"/>
      <w:r w:rsidRPr="00714516">
        <w:rPr>
          <w:rFonts w:ascii="Times New Roman" w:eastAsia="Times New Roman" w:hAnsi="Times New Roman" w:cs="Times New Roman"/>
          <w:color w:val="000000" w:themeColor="text1"/>
          <w:sz w:val="20"/>
          <w:szCs w:val="20"/>
        </w:rPr>
        <w:t>adhoc</w:t>
      </w:r>
      <w:proofErr w:type="spellEnd"/>
      <w:r w:rsidRPr="00714516">
        <w:rPr>
          <w:rFonts w:ascii="Times New Roman" w:eastAsia="Times New Roman" w:hAnsi="Times New Roman" w:cs="Times New Roman"/>
          <w:color w:val="000000" w:themeColor="text1"/>
          <w:sz w:val="20"/>
          <w:szCs w:val="20"/>
        </w:rPr>
        <w:t xml:space="preserve"> events for parents on relevant topics or parenting focused prayer nights</w:t>
      </w:r>
      <w:r w:rsidR="00AB66B1" w:rsidRPr="00714516">
        <w:rPr>
          <w:rFonts w:ascii="Times New Roman" w:eastAsia="Times New Roman" w:hAnsi="Times New Roman" w:cs="Times New Roman"/>
          <w:color w:val="000000" w:themeColor="text1"/>
          <w:sz w:val="20"/>
          <w:szCs w:val="20"/>
        </w:rPr>
        <w:t xml:space="preserve">, and </w:t>
      </w:r>
      <w:r w:rsidRPr="00714516">
        <w:rPr>
          <w:rFonts w:ascii="Times New Roman" w:eastAsia="Times New Roman" w:hAnsi="Times New Roman" w:cs="Times New Roman"/>
          <w:color w:val="000000" w:themeColor="text1"/>
          <w:sz w:val="20"/>
          <w:szCs w:val="20"/>
        </w:rPr>
        <w:t>60% of churches discussed the topic of parenting for faith in church services or expressed a desire to do so.</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One church (20%) mentioned that they explained to parents in their services the importance of role modelling for children and encourage them to help their children engage with services, for example suggesting they point out to their children where they are in their service book as they go through the service. This is an approach that is increasingly being encouraged by the wider Christian community, referred to for example by Parenting for Faith as part of their key tools ‘</w:t>
      </w:r>
      <w:r w:rsidR="00AB66B1" w:rsidRPr="00714516">
        <w:rPr>
          <w:rFonts w:ascii="Times New Roman" w:eastAsia="Times New Roman" w:hAnsi="Times New Roman" w:cs="Times New Roman"/>
          <w:color w:val="000000" w:themeColor="text1"/>
          <w:sz w:val="20"/>
          <w:szCs w:val="20"/>
        </w:rPr>
        <w:t>c</w:t>
      </w:r>
      <w:r w:rsidRPr="00714516">
        <w:rPr>
          <w:rFonts w:ascii="Times New Roman" w:eastAsia="Times New Roman" w:hAnsi="Times New Roman" w:cs="Times New Roman"/>
          <w:color w:val="000000" w:themeColor="text1"/>
          <w:sz w:val="20"/>
          <w:szCs w:val="20"/>
        </w:rPr>
        <w:t xml:space="preserve">reating </w:t>
      </w:r>
      <w:proofErr w:type="gramStart"/>
      <w:r w:rsidR="00AB66B1" w:rsidRPr="00714516">
        <w:rPr>
          <w:rFonts w:ascii="Times New Roman" w:eastAsia="Times New Roman" w:hAnsi="Times New Roman" w:cs="Times New Roman"/>
          <w:color w:val="000000" w:themeColor="text1"/>
          <w:sz w:val="20"/>
          <w:szCs w:val="20"/>
        </w:rPr>
        <w:t>w</w:t>
      </w:r>
      <w:r w:rsidRPr="00714516">
        <w:rPr>
          <w:rFonts w:ascii="Times New Roman" w:eastAsia="Times New Roman" w:hAnsi="Times New Roman" w:cs="Times New Roman"/>
          <w:color w:val="000000" w:themeColor="text1"/>
          <w:sz w:val="20"/>
          <w:szCs w:val="20"/>
        </w:rPr>
        <w:t>indows’</w:t>
      </w:r>
      <w:proofErr w:type="gramEnd"/>
      <w:r w:rsidRPr="00714516">
        <w:rPr>
          <w:rFonts w:ascii="Times New Roman" w:eastAsia="Times New Roman" w:hAnsi="Times New Roman" w:cs="Times New Roman"/>
          <w:color w:val="000000" w:themeColor="text1"/>
          <w:sz w:val="20"/>
          <w:szCs w:val="20"/>
        </w:rPr>
        <w:t xml:space="preserve"> and </w:t>
      </w:r>
      <w:r w:rsidR="00AB66B1" w:rsidRPr="00714516">
        <w:rPr>
          <w:rFonts w:ascii="Times New Roman" w:eastAsia="Times New Roman" w:hAnsi="Times New Roman" w:cs="Times New Roman"/>
          <w:color w:val="000000" w:themeColor="text1"/>
          <w:sz w:val="20"/>
          <w:szCs w:val="20"/>
        </w:rPr>
        <w:t>‘f</w:t>
      </w:r>
      <w:r w:rsidRPr="00714516">
        <w:rPr>
          <w:rFonts w:ascii="Times New Roman" w:eastAsia="Times New Roman" w:hAnsi="Times New Roman" w:cs="Times New Roman"/>
          <w:color w:val="000000" w:themeColor="text1"/>
          <w:sz w:val="20"/>
          <w:szCs w:val="20"/>
        </w:rPr>
        <w:t xml:space="preserve">raming’ (Turner, 2018). </w:t>
      </w:r>
    </w:p>
    <w:p w14:paraId="0000003A" w14:textId="699D2704"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The</w:t>
      </w:r>
      <w:r w:rsidR="00AB66B1" w:rsidRPr="00714516">
        <w:rPr>
          <w:rFonts w:ascii="Times New Roman" w:eastAsia="Times New Roman" w:hAnsi="Times New Roman" w:cs="Times New Roman"/>
          <w:sz w:val="20"/>
          <w:szCs w:val="20"/>
        </w:rPr>
        <w:t xml:space="preserve"> prevalence of type one approaches was </w:t>
      </w:r>
      <w:r w:rsidRPr="00714516">
        <w:rPr>
          <w:rFonts w:ascii="Times New Roman" w:eastAsia="Times New Roman" w:hAnsi="Times New Roman" w:cs="Times New Roman"/>
          <w:sz w:val="20"/>
          <w:szCs w:val="20"/>
        </w:rPr>
        <w:t xml:space="preserve">closely followed by </w:t>
      </w:r>
      <w:r w:rsidR="00AB66B1" w:rsidRPr="00714516">
        <w:rPr>
          <w:rFonts w:ascii="Times New Roman" w:eastAsia="Times New Roman" w:hAnsi="Times New Roman" w:cs="Times New Roman"/>
          <w:sz w:val="20"/>
          <w:szCs w:val="20"/>
        </w:rPr>
        <w:t>type</w:t>
      </w:r>
      <w:r w:rsidRPr="00714516">
        <w:rPr>
          <w:rFonts w:ascii="Times New Roman" w:eastAsia="Times New Roman" w:hAnsi="Times New Roman" w:cs="Times New Roman"/>
          <w:sz w:val="20"/>
          <w:szCs w:val="20"/>
        </w:rPr>
        <w:t xml:space="preserve"> 2 </w:t>
      </w:r>
      <w:r w:rsidR="009F741B">
        <w:rPr>
          <w:rFonts w:ascii="Times New Roman" w:eastAsia="Times New Roman" w:hAnsi="Times New Roman" w:cs="Times New Roman"/>
          <w:sz w:val="20"/>
          <w:szCs w:val="20"/>
        </w:rPr>
        <w:t xml:space="preserve">(communication) </w:t>
      </w:r>
      <w:r w:rsidRPr="00714516">
        <w:rPr>
          <w:rFonts w:ascii="Times New Roman" w:eastAsia="Times New Roman" w:hAnsi="Times New Roman" w:cs="Times New Roman"/>
          <w:sz w:val="20"/>
          <w:szCs w:val="20"/>
        </w:rPr>
        <w:t>examples currently used by all churches in our study and making up 28% of all the activities and ideas mentioned by church leaders.</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These examples varied from holding termly services or meetings to update and support parents, to communicating regularly and sharing ideas via whatsapp groups. One church shared how they invite parents into a session at the end of their holiday club to give parents an insight into what the children have been doing, while another church buys books for children and families to use at home which correspond with the content they are doing in their </w:t>
      </w:r>
      <w:r w:rsidRPr="00714516">
        <w:rPr>
          <w:rFonts w:ascii="Times New Roman" w:eastAsia="Times New Roman" w:hAnsi="Times New Roman" w:cs="Times New Roman"/>
          <w:sz w:val="20"/>
          <w:szCs w:val="20"/>
        </w:rPr>
        <w:lastRenderedPageBreak/>
        <w:t>Sunday children’s groups. Parent responses also supported this view and highlighted the value of discussions with clergy or children’s workers, having similar themes for children and adults in church services, and sharing of songs that children were singing in their activities. One participant quote highlighting this approach can be seen below:</w:t>
      </w:r>
    </w:p>
    <w:p w14:paraId="0000003B" w14:textId="1F61ABAD" w:rsidR="003F1A06" w:rsidRPr="00714516" w:rsidRDefault="00000000" w:rsidP="007D45DC">
      <w:pPr>
        <w:widowControl w:val="0"/>
        <w:spacing w:after="0" w:line="480" w:lineRule="auto"/>
        <w:ind w:left="567" w:right="113"/>
        <w:jc w:val="both"/>
        <w:rPr>
          <w:rFonts w:ascii="Times New Roman" w:eastAsia="Times New Roman" w:hAnsi="Times New Roman" w:cs="Times New Roman"/>
          <w:iCs/>
          <w:sz w:val="20"/>
          <w:szCs w:val="20"/>
        </w:rPr>
      </w:pPr>
      <w:r w:rsidRPr="00714516">
        <w:rPr>
          <w:rFonts w:ascii="Times New Roman" w:eastAsia="Times New Roman" w:hAnsi="Times New Roman" w:cs="Times New Roman"/>
          <w:iCs/>
          <w:sz w:val="20"/>
          <w:szCs w:val="20"/>
        </w:rPr>
        <w:t>“Our church is always encouraging us to engage in our children's faith journey, by sharing what they are covering in the children's sessions. The children's workers are also instrumental in developing strong relationships with our children and us by talking to them regularly and showing an interest in their lives</w:t>
      </w:r>
      <w:r w:rsidR="00DB5C78" w:rsidRPr="00714516">
        <w:rPr>
          <w:rFonts w:ascii="Times New Roman" w:eastAsia="Times New Roman" w:hAnsi="Times New Roman" w:cs="Times New Roman"/>
          <w:iCs/>
          <w:sz w:val="20"/>
          <w:szCs w:val="20"/>
        </w:rPr>
        <w:t>.</w:t>
      </w:r>
      <w:r w:rsidRPr="00714516">
        <w:rPr>
          <w:rFonts w:ascii="Times New Roman" w:eastAsia="Times New Roman" w:hAnsi="Times New Roman" w:cs="Times New Roman"/>
          <w:iCs/>
          <w:sz w:val="20"/>
          <w:szCs w:val="20"/>
        </w:rPr>
        <w:t xml:space="preserve">” </w:t>
      </w:r>
    </w:p>
    <w:p w14:paraId="0000003C" w14:textId="77777777" w:rsidR="003F1A06" w:rsidRPr="00714516" w:rsidRDefault="003F1A06" w:rsidP="007D45DC">
      <w:pPr>
        <w:widowControl w:val="0"/>
        <w:spacing w:after="0" w:line="480" w:lineRule="auto"/>
        <w:jc w:val="both"/>
        <w:rPr>
          <w:rFonts w:ascii="Times New Roman" w:eastAsia="Times New Roman" w:hAnsi="Times New Roman" w:cs="Times New Roman"/>
          <w:i/>
          <w:sz w:val="20"/>
          <w:szCs w:val="20"/>
        </w:rPr>
      </w:pPr>
    </w:p>
    <w:p w14:paraId="0000003D" w14:textId="79A2F042"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The </w:t>
      </w:r>
      <w:r w:rsidR="00DB5C78" w:rsidRPr="00714516">
        <w:rPr>
          <w:rFonts w:ascii="Times New Roman" w:eastAsia="Times New Roman" w:hAnsi="Times New Roman" w:cs="Times New Roman"/>
          <w:sz w:val="20"/>
          <w:szCs w:val="20"/>
        </w:rPr>
        <w:t>c</w:t>
      </w:r>
      <w:r w:rsidRPr="00714516">
        <w:rPr>
          <w:rFonts w:ascii="Times New Roman" w:eastAsia="Times New Roman" w:hAnsi="Times New Roman" w:cs="Times New Roman"/>
          <w:sz w:val="20"/>
          <w:szCs w:val="20"/>
        </w:rPr>
        <w:t>hurches in our study appear</w:t>
      </w:r>
      <w:r w:rsidR="00BA74BD" w:rsidRPr="00714516">
        <w:rPr>
          <w:rFonts w:ascii="Times New Roman" w:eastAsia="Times New Roman" w:hAnsi="Times New Roman" w:cs="Times New Roman"/>
          <w:sz w:val="20"/>
          <w:szCs w:val="20"/>
        </w:rPr>
        <w:t xml:space="preserve">ed to have more developed </w:t>
      </w:r>
      <w:r w:rsidRPr="00714516">
        <w:rPr>
          <w:rFonts w:ascii="Times New Roman" w:eastAsia="Times New Roman" w:hAnsi="Times New Roman" w:cs="Times New Roman"/>
          <w:sz w:val="20"/>
          <w:szCs w:val="20"/>
        </w:rPr>
        <w:t xml:space="preserve">efforts to empower parents than both the schools and partnerships </w:t>
      </w:r>
      <w:r w:rsidR="00BA74BD" w:rsidRPr="00714516">
        <w:rPr>
          <w:rFonts w:ascii="Times New Roman" w:eastAsia="Times New Roman" w:hAnsi="Times New Roman" w:cs="Times New Roman"/>
          <w:sz w:val="20"/>
          <w:szCs w:val="20"/>
        </w:rPr>
        <w:t>depicted</w:t>
      </w:r>
      <w:r w:rsidRPr="00714516">
        <w:rPr>
          <w:rFonts w:ascii="Times New Roman" w:eastAsia="Times New Roman" w:hAnsi="Times New Roman" w:cs="Times New Roman"/>
          <w:sz w:val="20"/>
          <w:szCs w:val="20"/>
        </w:rPr>
        <w:t xml:space="preserve">. </w:t>
      </w:r>
      <w:r w:rsidR="00BA74BD" w:rsidRPr="00714516">
        <w:rPr>
          <w:rFonts w:ascii="Times New Roman" w:eastAsia="Times New Roman" w:hAnsi="Times New Roman" w:cs="Times New Roman"/>
          <w:sz w:val="20"/>
          <w:szCs w:val="20"/>
        </w:rPr>
        <w:t>All o</w:t>
      </w:r>
      <w:r w:rsidRPr="00714516">
        <w:rPr>
          <w:rFonts w:ascii="Times New Roman" w:eastAsia="Times New Roman" w:hAnsi="Times New Roman" w:cs="Times New Roman"/>
          <w:sz w:val="20"/>
          <w:szCs w:val="20"/>
        </w:rPr>
        <w:t xml:space="preserve">f churches were already using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1</w:t>
      </w:r>
      <w:r w:rsidR="009F741B">
        <w:rPr>
          <w:rFonts w:ascii="Times New Roman" w:eastAsia="Times New Roman" w:hAnsi="Times New Roman" w:cs="Times New Roman"/>
          <w:sz w:val="20"/>
          <w:szCs w:val="20"/>
        </w:rPr>
        <w:t xml:space="preserve"> (parenting)</w:t>
      </w:r>
      <w:r w:rsidRPr="00714516">
        <w:rPr>
          <w:rFonts w:ascii="Times New Roman" w:eastAsia="Times New Roman" w:hAnsi="Times New Roman" w:cs="Times New Roman"/>
          <w:sz w:val="20"/>
          <w:szCs w:val="20"/>
        </w:rPr>
        <w:t xml:space="preserve">,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2</w:t>
      </w:r>
      <w:r w:rsidR="009F741B">
        <w:rPr>
          <w:rFonts w:ascii="Times New Roman" w:eastAsia="Times New Roman" w:hAnsi="Times New Roman" w:cs="Times New Roman"/>
          <w:sz w:val="20"/>
          <w:szCs w:val="20"/>
        </w:rPr>
        <w:t xml:space="preserve"> (communication)</w:t>
      </w:r>
      <w:r w:rsidRPr="00714516">
        <w:rPr>
          <w:rFonts w:ascii="Times New Roman" w:eastAsia="Times New Roman" w:hAnsi="Times New Roman" w:cs="Times New Roman"/>
          <w:sz w:val="20"/>
          <w:szCs w:val="20"/>
        </w:rPr>
        <w:t xml:space="preserve"> and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 xml:space="preserve">ype 6 </w:t>
      </w:r>
      <w:r w:rsidR="009F741B">
        <w:rPr>
          <w:rFonts w:ascii="Times New Roman" w:eastAsia="Times New Roman" w:hAnsi="Times New Roman" w:cs="Times New Roman"/>
          <w:color w:val="000000" w:themeColor="text1"/>
          <w:sz w:val="20"/>
          <w:szCs w:val="20"/>
        </w:rPr>
        <w:t xml:space="preserve">(collaborating with communities) </w:t>
      </w:r>
      <w:r w:rsidRPr="00714516">
        <w:rPr>
          <w:rFonts w:ascii="Times New Roman" w:eastAsia="Times New Roman" w:hAnsi="Times New Roman" w:cs="Times New Roman"/>
          <w:sz w:val="20"/>
          <w:szCs w:val="20"/>
        </w:rPr>
        <w:t xml:space="preserve">approaches, with 80% using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3</w:t>
      </w:r>
      <w:r w:rsidR="009F741B">
        <w:rPr>
          <w:rFonts w:ascii="Times New Roman" w:eastAsia="Times New Roman" w:hAnsi="Times New Roman" w:cs="Times New Roman"/>
          <w:sz w:val="20"/>
          <w:szCs w:val="20"/>
        </w:rPr>
        <w:t xml:space="preserve"> </w:t>
      </w:r>
      <w:r w:rsidR="009F741B">
        <w:rPr>
          <w:rFonts w:ascii="Times New Roman" w:eastAsia="Times New Roman" w:hAnsi="Times New Roman" w:cs="Times New Roman"/>
          <w:color w:val="000000" w:themeColor="text1"/>
          <w:sz w:val="20"/>
          <w:szCs w:val="20"/>
        </w:rPr>
        <w:t xml:space="preserve">(volunteering) </w:t>
      </w:r>
      <w:r w:rsidRPr="00714516">
        <w:rPr>
          <w:rFonts w:ascii="Times New Roman" w:eastAsia="Times New Roman" w:hAnsi="Times New Roman" w:cs="Times New Roman"/>
          <w:sz w:val="20"/>
          <w:szCs w:val="20"/>
        </w:rPr>
        <w:t xml:space="preserve">and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4</w:t>
      </w:r>
      <w:r w:rsidR="009F741B">
        <w:rPr>
          <w:rFonts w:ascii="Times New Roman" w:eastAsia="Times New Roman" w:hAnsi="Times New Roman" w:cs="Times New Roman"/>
          <w:sz w:val="20"/>
          <w:szCs w:val="20"/>
        </w:rPr>
        <w:t xml:space="preserve"> (learning at home)</w:t>
      </w:r>
      <w:r w:rsidRPr="00714516">
        <w:rPr>
          <w:rFonts w:ascii="Times New Roman" w:eastAsia="Times New Roman" w:hAnsi="Times New Roman" w:cs="Times New Roman"/>
          <w:sz w:val="20"/>
          <w:szCs w:val="20"/>
        </w:rPr>
        <w:t xml:space="preserve">. Notably missing were examples of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5</w:t>
      </w:r>
      <w:r w:rsidR="009F741B">
        <w:rPr>
          <w:rFonts w:ascii="Times New Roman" w:eastAsia="Times New Roman" w:hAnsi="Times New Roman" w:cs="Times New Roman"/>
          <w:sz w:val="20"/>
          <w:szCs w:val="20"/>
        </w:rPr>
        <w:t xml:space="preserve"> (decision making)</w:t>
      </w:r>
      <w:r w:rsidRPr="00714516">
        <w:rPr>
          <w:rFonts w:ascii="Times New Roman" w:eastAsia="Times New Roman" w:hAnsi="Times New Roman" w:cs="Times New Roman"/>
          <w:sz w:val="20"/>
          <w:szCs w:val="20"/>
        </w:rPr>
        <w:t xml:space="preserve"> approaches whereby parents or families could be involved in decision making </w:t>
      </w:r>
      <w:proofErr w:type="gramStart"/>
      <w:r w:rsidRPr="00714516">
        <w:rPr>
          <w:rFonts w:ascii="Times New Roman" w:eastAsia="Times New Roman" w:hAnsi="Times New Roman" w:cs="Times New Roman"/>
          <w:sz w:val="20"/>
          <w:szCs w:val="20"/>
        </w:rPr>
        <w:t>as a way to</w:t>
      </w:r>
      <w:proofErr w:type="gramEnd"/>
      <w:r w:rsidRPr="00714516">
        <w:rPr>
          <w:rFonts w:ascii="Times New Roman" w:eastAsia="Times New Roman" w:hAnsi="Times New Roman" w:cs="Times New Roman"/>
          <w:sz w:val="20"/>
          <w:szCs w:val="20"/>
        </w:rPr>
        <w:t xml:space="preserve"> empower them in their faith.</w:t>
      </w:r>
      <w:r w:rsidR="00E55EDD">
        <w:rPr>
          <w:rFonts w:ascii="Times New Roman" w:eastAsia="Times New Roman" w:hAnsi="Times New Roman" w:cs="Times New Roman"/>
          <w:sz w:val="20"/>
          <w:szCs w:val="20"/>
        </w:rPr>
        <w:t xml:space="preserve">  </w:t>
      </w:r>
    </w:p>
    <w:p w14:paraId="0000003E" w14:textId="77777777" w:rsidR="003F1A06" w:rsidRPr="00714516" w:rsidRDefault="003F1A06" w:rsidP="007D45DC">
      <w:pPr>
        <w:spacing w:line="480" w:lineRule="auto"/>
        <w:jc w:val="both"/>
        <w:rPr>
          <w:rFonts w:ascii="Times New Roman" w:eastAsia="Times New Roman" w:hAnsi="Times New Roman" w:cs="Times New Roman"/>
          <w:color w:val="333333"/>
          <w:sz w:val="20"/>
          <w:szCs w:val="20"/>
        </w:rPr>
      </w:pPr>
    </w:p>
    <w:p w14:paraId="0000003F" w14:textId="532D0FD4" w:rsidR="003F1A06" w:rsidRPr="00714516" w:rsidRDefault="00C93400" w:rsidP="007D45DC">
      <w:pPr>
        <w:pStyle w:val="ListParagraph"/>
        <w:numPr>
          <w:ilvl w:val="0"/>
          <w:numId w:val="2"/>
        </w:numPr>
        <w:spacing w:line="480" w:lineRule="auto"/>
        <w:jc w:val="both"/>
        <w:rPr>
          <w:rFonts w:ascii="Times New Roman" w:eastAsia="Times New Roman" w:hAnsi="Times New Roman" w:cs="Times New Roman"/>
          <w:i/>
          <w:sz w:val="20"/>
          <w:szCs w:val="20"/>
        </w:rPr>
      </w:pPr>
      <w:r w:rsidRPr="00714516">
        <w:rPr>
          <w:rFonts w:ascii="Times New Roman" w:eastAsia="Times New Roman" w:hAnsi="Times New Roman" w:cs="Times New Roman"/>
          <w:i/>
          <w:sz w:val="20"/>
          <w:szCs w:val="20"/>
        </w:rPr>
        <w:t>Case study settings of e</w:t>
      </w:r>
      <w:r w:rsidR="00C32D73" w:rsidRPr="00714516">
        <w:rPr>
          <w:rFonts w:ascii="Times New Roman" w:eastAsia="Times New Roman" w:hAnsi="Times New Roman" w:cs="Times New Roman"/>
          <w:i/>
          <w:sz w:val="20"/>
          <w:szCs w:val="20"/>
        </w:rPr>
        <w:t>xisting church-school p</w:t>
      </w:r>
      <w:r w:rsidRPr="00714516">
        <w:rPr>
          <w:rFonts w:ascii="Times New Roman" w:eastAsia="Times New Roman" w:hAnsi="Times New Roman" w:cs="Times New Roman"/>
          <w:i/>
          <w:sz w:val="20"/>
          <w:szCs w:val="20"/>
        </w:rPr>
        <w:t>artnerships</w:t>
      </w:r>
    </w:p>
    <w:p w14:paraId="00000040" w14:textId="6888E008" w:rsidR="003F1A06" w:rsidRPr="00714516" w:rsidRDefault="00D46862"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Similarly to </w:t>
      </w:r>
      <w:r w:rsidR="00BA74BD" w:rsidRPr="00714516">
        <w:rPr>
          <w:rFonts w:ascii="Times New Roman" w:eastAsia="Times New Roman" w:hAnsi="Times New Roman" w:cs="Times New Roman"/>
          <w:sz w:val="20"/>
          <w:szCs w:val="20"/>
        </w:rPr>
        <w:t>c</w:t>
      </w:r>
      <w:r w:rsidRPr="00714516">
        <w:rPr>
          <w:rFonts w:ascii="Times New Roman" w:eastAsia="Times New Roman" w:hAnsi="Times New Roman" w:cs="Times New Roman"/>
          <w:sz w:val="20"/>
          <w:szCs w:val="20"/>
        </w:rPr>
        <w:t xml:space="preserve">hurches, the most common approach type used by </w:t>
      </w:r>
      <w:r w:rsidR="00C32D73" w:rsidRPr="00714516">
        <w:rPr>
          <w:rFonts w:ascii="Times New Roman" w:eastAsia="Times New Roman" w:hAnsi="Times New Roman" w:cs="Times New Roman"/>
          <w:sz w:val="20"/>
          <w:szCs w:val="20"/>
        </w:rPr>
        <w:t xml:space="preserve">existing church-school </w:t>
      </w:r>
      <w:r w:rsidR="00BA74BD" w:rsidRPr="00714516">
        <w:rPr>
          <w:rFonts w:ascii="Times New Roman" w:eastAsia="Times New Roman" w:hAnsi="Times New Roman" w:cs="Times New Roman"/>
          <w:sz w:val="20"/>
          <w:szCs w:val="20"/>
        </w:rPr>
        <w:t>p</w:t>
      </w:r>
      <w:r w:rsidRPr="00714516">
        <w:rPr>
          <w:rFonts w:ascii="Times New Roman" w:eastAsia="Times New Roman" w:hAnsi="Times New Roman" w:cs="Times New Roman"/>
          <w:sz w:val="20"/>
          <w:szCs w:val="20"/>
        </w:rPr>
        <w:t xml:space="preserve">artnerships in our study was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1 (24%)</w:t>
      </w:r>
      <w:r w:rsidR="009F741B">
        <w:rPr>
          <w:rFonts w:ascii="Times New Roman" w:eastAsia="Times New Roman" w:hAnsi="Times New Roman" w:cs="Times New Roman"/>
          <w:sz w:val="20"/>
          <w:szCs w:val="20"/>
        </w:rPr>
        <w:t xml:space="preserve"> (parenting)</w:t>
      </w:r>
      <w:r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This was followed by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3</w:t>
      </w:r>
      <w:r w:rsidR="009F741B">
        <w:rPr>
          <w:rFonts w:ascii="Times New Roman" w:eastAsia="Times New Roman" w:hAnsi="Times New Roman" w:cs="Times New Roman"/>
          <w:sz w:val="20"/>
          <w:szCs w:val="20"/>
        </w:rPr>
        <w:t xml:space="preserve"> </w:t>
      </w:r>
      <w:r w:rsidR="009F741B">
        <w:rPr>
          <w:rFonts w:ascii="Times New Roman" w:eastAsia="Times New Roman" w:hAnsi="Times New Roman" w:cs="Times New Roman"/>
          <w:color w:val="000000" w:themeColor="text1"/>
          <w:sz w:val="20"/>
          <w:szCs w:val="20"/>
        </w:rPr>
        <w:t>(volunteering)</w:t>
      </w:r>
      <w:r w:rsidRPr="00714516">
        <w:rPr>
          <w:rFonts w:ascii="Times New Roman" w:eastAsia="Times New Roman" w:hAnsi="Times New Roman" w:cs="Times New Roman"/>
          <w:sz w:val="20"/>
          <w:szCs w:val="20"/>
        </w:rPr>
        <w:t xml:space="preserve"> (22%) and then equally by 3, 4 &amp; 6 (18%).</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The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 xml:space="preserve">ype 1 examples included one school leader reflecting </w:t>
      </w:r>
      <w:r w:rsidR="00BA74BD" w:rsidRPr="00714516">
        <w:rPr>
          <w:rFonts w:ascii="Times New Roman" w:eastAsia="Times New Roman" w:hAnsi="Times New Roman" w:cs="Times New Roman"/>
          <w:sz w:val="20"/>
          <w:szCs w:val="20"/>
        </w:rPr>
        <w:t xml:space="preserve">on </w:t>
      </w:r>
      <w:r w:rsidRPr="00714516">
        <w:rPr>
          <w:rFonts w:ascii="Times New Roman" w:eastAsia="Times New Roman" w:hAnsi="Times New Roman" w:cs="Times New Roman"/>
          <w:sz w:val="20"/>
          <w:szCs w:val="20"/>
        </w:rPr>
        <w:t>how supportive the church had been to school families during the pandemic when very sadly their headteacher died, while another shared about a monthly worship service that had run in the school building for the past 16 years.</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One partnership mentioned hosting a parenting course for school parents, however unlike the churches in our study whose parents say they benefited from courses, this was not taken up very well.</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Within their </w:t>
      </w:r>
      <w:r w:rsidR="00DB5C78" w:rsidRPr="00714516">
        <w:rPr>
          <w:rFonts w:ascii="Times New Roman" w:eastAsia="Times New Roman" w:hAnsi="Times New Roman" w:cs="Times New Roman"/>
          <w:sz w:val="20"/>
          <w:szCs w:val="20"/>
        </w:rPr>
        <w:t>c</w:t>
      </w:r>
      <w:r w:rsidRPr="00714516">
        <w:rPr>
          <w:rFonts w:ascii="Times New Roman" w:eastAsia="Times New Roman" w:hAnsi="Times New Roman" w:cs="Times New Roman"/>
          <w:sz w:val="20"/>
          <w:szCs w:val="20"/>
        </w:rPr>
        <w:t>hurch programmes, one partnership highlighted using informal conversations and sermon series content to inform and encourage family discipleship.</w:t>
      </w:r>
      <w:r w:rsidR="00E55EDD">
        <w:rPr>
          <w:rFonts w:ascii="Times New Roman" w:eastAsia="Times New Roman" w:hAnsi="Times New Roman" w:cs="Times New Roman"/>
          <w:sz w:val="20"/>
          <w:szCs w:val="20"/>
        </w:rPr>
        <w:t xml:space="preserve">  </w:t>
      </w:r>
      <w:proofErr w:type="gramStart"/>
      <w:r w:rsidRPr="00714516">
        <w:rPr>
          <w:rFonts w:ascii="Times New Roman" w:eastAsia="Times New Roman" w:hAnsi="Times New Roman" w:cs="Times New Roman"/>
          <w:sz w:val="20"/>
          <w:szCs w:val="20"/>
        </w:rPr>
        <w:t>Similar to</w:t>
      </w:r>
      <w:proofErr w:type="gramEnd"/>
      <w:r w:rsidRPr="00714516">
        <w:rPr>
          <w:rFonts w:ascii="Times New Roman" w:eastAsia="Times New Roman" w:hAnsi="Times New Roman" w:cs="Times New Roman"/>
          <w:sz w:val="20"/>
          <w:szCs w:val="20"/>
        </w:rPr>
        <w:t xml:space="preserve"> the findings of schools in our study, the effectiveness of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 xml:space="preserve">ype 2 </w:t>
      </w:r>
      <w:r w:rsidR="009F741B">
        <w:rPr>
          <w:rFonts w:ascii="Times New Roman" w:eastAsia="Times New Roman" w:hAnsi="Times New Roman" w:cs="Times New Roman"/>
          <w:sz w:val="20"/>
          <w:szCs w:val="20"/>
        </w:rPr>
        <w:t xml:space="preserve">(communication) </w:t>
      </w:r>
      <w:r w:rsidRPr="00714516">
        <w:rPr>
          <w:rFonts w:ascii="Times New Roman" w:eastAsia="Times New Roman" w:hAnsi="Times New Roman" w:cs="Times New Roman"/>
          <w:sz w:val="20"/>
          <w:szCs w:val="20"/>
        </w:rPr>
        <w:t>approaches could be questioned based on the large variety of parent responses. When asked</w:t>
      </w:r>
      <w:r w:rsidR="00DB5C78"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rPr>
        <w:t xml:space="preserve"> ‘</w:t>
      </w:r>
      <w:r w:rsidR="00DB5C78" w:rsidRPr="00714516">
        <w:rPr>
          <w:rFonts w:ascii="Times New Roman" w:eastAsia="Times New Roman" w:hAnsi="Times New Roman" w:cs="Times New Roman"/>
          <w:sz w:val="20"/>
          <w:szCs w:val="20"/>
        </w:rPr>
        <w:t>H</w:t>
      </w:r>
      <w:r w:rsidRPr="00714516">
        <w:rPr>
          <w:rFonts w:ascii="Times New Roman" w:eastAsia="Times New Roman" w:hAnsi="Times New Roman" w:cs="Times New Roman"/>
          <w:sz w:val="20"/>
          <w:szCs w:val="20"/>
        </w:rPr>
        <w:t>ow does this work in your school/church?’ just under half of the comments relating to communication were stating communication methods currently used such as update meetings, newsletters and conversations with children's/family worker.</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In contrast, more than half of these comments held an underlying negative sentiment suggesting information was often absent, limited or </w:t>
      </w:r>
      <w:r w:rsidRPr="00714516">
        <w:rPr>
          <w:rFonts w:ascii="Times New Roman" w:eastAsia="Times New Roman" w:hAnsi="Times New Roman" w:cs="Times New Roman"/>
          <w:sz w:val="20"/>
          <w:szCs w:val="20"/>
        </w:rPr>
        <w:lastRenderedPageBreak/>
        <w:t>generic. This suggests that particularly where schools are involved, communication is either varied from family to family, or for some reasons the communication offered by schools is not being ‘heard’ by some of the parents in their community.</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This is something that should be considered further to improve parental engagement with their child’s faith formation.</w:t>
      </w:r>
      <w:r w:rsidR="00E55EDD">
        <w:rPr>
          <w:rFonts w:ascii="Times New Roman" w:eastAsia="Times New Roman" w:hAnsi="Times New Roman" w:cs="Times New Roman"/>
          <w:sz w:val="20"/>
          <w:szCs w:val="20"/>
        </w:rPr>
        <w:t xml:space="preserve">  </w:t>
      </w:r>
      <w:proofErr w:type="gramStart"/>
      <w:r w:rsidRPr="00714516">
        <w:rPr>
          <w:rFonts w:ascii="Times New Roman" w:eastAsia="Times New Roman" w:hAnsi="Times New Roman" w:cs="Times New Roman"/>
          <w:sz w:val="20"/>
          <w:szCs w:val="20"/>
        </w:rPr>
        <w:t>Similar to</w:t>
      </w:r>
      <w:proofErr w:type="gramEnd"/>
      <w:r w:rsidRPr="00714516">
        <w:rPr>
          <w:rFonts w:ascii="Times New Roman" w:eastAsia="Times New Roman" w:hAnsi="Times New Roman" w:cs="Times New Roman"/>
          <w:sz w:val="20"/>
          <w:szCs w:val="20"/>
        </w:rPr>
        <w:t xml:space="preserve"> the findings from the schools and churches in our study,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5</w:t>
      </w:r>
      <w:r w:rsidR="009F741B">
        <w:rPr>
          <w:rFonts w:ascii="Times New Roman" w:eastAsia="Times New Roman" w:hAnsi="Times New Roman" w:cs="Times New Roman"/>
          <w:sz w:val="20"/>
          <w:szCs w:val="20"/>
        </w:rPr>
        <w:t xml:space="preserve"> (decision making)</w:t>
      </w:r>
      <w:r w:rsidRPr="00714516">
        <w:rPr>
          <w:rFonts w:ascii="Times New Roman" w:eastAsia="Times New Roman" w:hAnsi="Times New Roman" w:cs="Times New Roman"/>
          <w:sz w:val="20"/>
          <w:szCs w:val="20"/>
        </w:rPr>
        <w:t xml:space="preserve"> approaches that involve children or families in decision making as a form of engagement.</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Indeed, more than half </w:t>
      </w:r>
      <w:r w:rsidR="00DE56FB" w:rsidRPr="00714516">
        <w:rPr>
          <w:rFonts w:ascii="Times New Roman" w:eastAsia="Times New Roman" w:hAnsi="Times New Roman" w:cs="Times New Roman"/>
          <w:sz w:val="20"/>
          <w:szCs w:val="20"/>
        </w:rPr>
        <w:t xml:space="preserve">of </w:t>
      </w:r>
      <w:r w:rsidRPr="00714516">
        <w:rPr>
          <w:rFonts w:ascii="Times New Roman" w:eastAsia="Times New Roman" w:hAnsi="Times New Roman" w:cs="Times New Roman"/>
          <w:sz w:val="20"/>
          <w:szCs w:val="20"/>
        </w:rPr>
        <w:t xml:space="preserve">the </w:t>
      </w:r>
      <w:r w:rsidR="00DE56FB" w:rsidRPr="00714516">
        <w:rPr>
          <w:rFonts w:ascii="Times New Roman" w:eastAsia="Times New Roman" w:hAnsi="Times New Roman" w:cs="Times New Roman"/>
          <w:sz w:val="20"/>
          <w:szCs w:val="20"/>
        </w:rPr>
        <w:t xml:space="preserve">existing </w:t>
      </w:r>
      <w:r w:rsidRPr="00714516">
        <w:rPr>
          <w:rFonts w:ascii="Times New Roman" w:eastAsia="Times New Roman" w:hAnsi="Times New Roman" w:cs="Times New Roman"/>
          <w:sz w:val="20"/>
          <w:szCs w:val="20"/>
        </w:rPr>
        <w:t xml:space="preserve">partnerships in our study were utilising all the approaches excluding </w:t>
      </w:r>
      <w:r w:rsidR="00AB66B1"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5</w:t>
      </w:r>
      <w:r w:rsidR="009F741B">
        <w:rPr>
          <w:rFonts w:ascii="Times New Roman" w:eastAsia="Times New Roman" w:hAnsi="Times New Roman" w:cs="Times New Roman"/>
          <w:sz w:val="20"/>
          <w:szCs w:val="20"/>
        </w:rPr>
        <w:t xml:space="preserve"> (decision making)</w:t>
      </w:r>
      <w:r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The only mention of such an approach by anyone in the study was one </w:t>
      </w:r>
      <w:r w:rsidR="00F80B05" w:rsidRPr="00714516">
        <w:rPr>
          <w:rFonts w:ascii="Times New Roman" w:eastAsia="Times New Roman" w:hAnsi="Times New Roman" w:cs="Times New Roman"/>
          <w:sz w:val="20"/>
          <w:szCs w:val="20"/>
        </w:rPr>
        <w:t xml:space="preserve">existing </w:t>
      </w:r>
      <w:r w:rsidRPr="00714516">
        <w:rPr>
          <w:rFonts w:ascii="Times New Roman" w:eastAsia="Times New Roman" w:hAnsi="Times New Roman" w:cs="Times New Roman"/>
          <w:sz w:val="20"/>
          <w:szCs w:val="20"/>
        </w:rPr>
        <w:t xml:space="preserve">partnership who mentioned that parent surveys had informed the creation of their new school vision. Once again this raises questions around the use of </w:t>
      </w:r>
      <w:r w:rsidR="00BA74BD"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ype 5 approaches that could form the basis of future research.</w:t>
      </w:r>
    </w:p>
    <w:p w14:paraId="0FF746EA" w14:textId="77777777" w:rsidR="00E027B7" w:rsidRPr="00714516" w:rsidRDefault="00E027B7" w:rsidP="007D45DC">
      <w:pPr>
        <w:spacing w:line="480" w:lineRule="auto"/>
        <w:jc w:val="both"/>
        <w:rPr>
          <w:rFonts w:ascii="Times New Roman" w:eastAsia="Times New Roman" w:hAnsi="Times New Roman" w:cs="Times New Roman"/>
          <w:color w:val="333333"/>
          <w:sz w:val="20"/>
          <w:szCs w:val="20"/>
        </w:rPr>
      </w:pPr>
    </w:p>
    <w:p w14:paraId="3A2E39C2" w14:textId="028BBC2C" w:rsidR="00E027B7" w:rsidRPr="00714516" w:rsidRDefault="00E57A7A" w:rsidP="007D45DC">
      <w:pPr>
        <w:spacing w:line="480" w:lineRule="auto"/>
        <w:jc w:val="both"/>
        <w:rPr>
          <w:rFonts w:ascii="Times New Roman" w:eastAsia="Times New Roman" w:hAnsi="Times New Roman" w:cs="Times New Roman"/>
          <w:bCs/>
          <w:i/>
          <w:sz w:val="20"/>
          <w:szCs w:val="20"/>
        </w:rPr>
      </w:pPr>
      <w:r w:rsidRPr="00714516">
        <w:rPr>
          <w:rFonts w:ascii="Times New Roman" w:eastAsia="Times New Roman" w:hAnsi="Times New Roman" w:cs="Times New Roman"/>
          <w:bCs/>
          <w:i/>
          <w:sz w:val="20"/>
          <w:szCs w:val="20"/>
        </w:rPr>
        <w:t>Opportunities for development</w:t>
      </w:r>
    </w:p>
    <w:p w14:paraId="27EC106C" w14:textId="49E5DEE4" w:rsidR="00B56019" w:rsidRPr="00714516" w:rsidRDefault="009502F1" w:rsidP="007D45DC">
      <w:pPr>
        <w:spacing w:line="480" w:lineRule="auto"/>
        <w:jc w:val="both"/>
        <w:rPr>
          <w:rFonts w:ascii="Times New Roman" w:eastAsia="Times New Roman" w:hAnsi="Times New Roman" w:cs="Times New Roman"/>
          <w:bCs/>
          <w:iCs/>
          <w:sz w:val="20"/>
          <w:szCs w:val="20"/>
        </w:rPr>
      </w:pPr>
      <w:r w:rsidRPr="00714516">
        <w:rPr>
          <w:rFonts w:ascii="Times New Roman" w:hAnsi="Times New Roman" w:cs="Times New Roman"/>
          <w:noProof/>
          <w:sz w:val="20"/>
          <w:szCs w:val="20"/>
        </w:rPr>
        <w:drawing>
          <wp:anchor distT="114300" distB="114300" distL="114300" distR="114300" simplePos="0" relativeHeight="251658243" behindDoc="0" locked="0" layoutInCell="1" hidden="0" allowOverlap="1" wp14:anchorId="643E3080" wp14:editId="6A7CD92E">
            <wp:simplePos x="0" y="0"/>
            <wp:positionH relativeFrom="column">
              <wp:posOffset>-251460</wp:posOffset>
            </wp:positionH>
            <wp:positionV relativeFrom="paragraph">
              <wp:posOffset>859155</wp:posOffset>
            </wp:positionV>
            <wp:extent cx="6751320" cy="2978785"/>
            <wp:effectExtent l="0" t="0" r="0" b="0"/>
            <wp:wrapTopAndBottom distT="114300" distB="114300"/>
            <wp:docPr id="6" name="image6.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arto="http://schemas.microsoft.com/office/word/2006/arto" roundtripId="13"/>
                </a:ext>
              </a:extLst>
            </wp:docPr>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rotWithShape="1">
                    <a:blip r:embed="rId20"/>
                    <a:srcRect t="18143" b="9503"/>
                    <a:stretch/>
                  </pic:blipFill>
                  <pic:spPr bwMode="auto">
                    <a:xfrm>
                      <a:off x="0" y="0"/>
                      <a:ext cx="6751320" cy="297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201" w:rsidRPr="00714516">
        <w:rPr>
          <w:rFonts w:ascii="Times New Roman" w:hAnsi="Times New Roman" w:cs="Times New Roman"/>
          <w:noProof/>
          <w:sz w:val="20"/>
          <w:szCs w:val="20"/>
        </w:rPr>
        <w:drawing>
          <wp:anchor distT="114300" distB="114300" distL="114300" distR="114300" simplePos="0" relativeHeight="251658242" behindDoc="0" locked="0" layoutInCell="1" hidden="0" allowOverlap="1" wp14:anchorId="3D513CA9" wp14:editId="71A95D6A">
            <wp:simplePos x="0" y="0"/>
            <wp:positionH relativeFrom="column">
              <wp:posOffset>203835</wp:posOffset>
            </wp:positionH>
            <wp:positionV relativeFrom="paragraph">
              <wp:posOffset>3569335</wp:posOffset>
            </wp:positionV>
            <wp:extent cx="6118225" cy="216535"/>
            <wp:effectExtent l="0" t="0" r="0" b="0"/>
            <wp:wrapTopAndBottom distT="114300" distB="114300"/>
            <wp:docPr id="1837633337" name="Picture 1837633337"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arto="http://schemas.microsoft.com/office/word/2006/arto" roundtripId="13"/>
                </a:ext>
              </a:extLst>
            </wp:docPr>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rotWithShape="1">
                    <a:blip r:embed="rId20"/>
                    <a:srcRect t="12094" b="81858"/>
                    <a:stretch/>
                  </pic:blipFill>
                  <pic:spPr bwMode="auto">
                    <a:xfrm>
                      <a:off x="0" y="0"/>
                      <a:ext cx="6118225" cy="21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019" w:rsidRPr="00714516">
        <w:rPr>
          <w:rFonts w:ascii="Times New Roman" w:eastAsia="Times New Roman" w:hAnsi="Times New Roman" w:cs="Times New Roman"/>
          <w:bCs/>
          <w:iCs/>
          <w:sz w:val="20"/>
          <w:szCs w:val="20"/>
        </w:rPr>
        <w:t>The settings were asked about</w:t>
      </w:r>
      <w:r w:rsidR="00F400D7" w:rsidRPr="00714516">
        <w:rPr>
          <w:rFonts w:ascii="Times New Roman" w:eastAsia="Times New Roman" w:hAnsi="Times New Roman" w:cs="Times New Roman"/>
          <w:bCs/>
          <w:iCs/>
          <w:sz w:val="20"/>
          <w:szCs w:val="20"/>
        </w:rPr>
        <w:t xml:space="preserve"> what resourcing or training they would find helpful to aid them in further </w:t>
      </w:r>
      <w:r w:rsidR="00BD1201" w:rsidRPr="00714516">
        <w:rPr>
          <w:rFonts w:ascii="Times New Roman" w:eastAsia="Times New Roman" w:hAnsi="Times New Roman" w:cs="Times New Roman"/>
          <w:bCs/>
          <w:iCs/>
          <w:sz w:val="20"/>
          <w:szCs w:val="20"/>
        </w:rPr>
        <w:t>empowering parents in their setting.</w:t>
      </w:r>
      <w:r w:rsidR="00E55EDD">
        <w:rPr>
          <w:rFonts w:ascii="Times New Roman" w:eastAsia="Times New Roman" w:hAnsi="Times New Roman" w:cs="Times New Roman"/>
          <w:bCs/>
          <w:iCs/>
          <w:sz w:val="20"/>
          <w:szCs w:val="20"/>
        </w:rPr>
        <w:t xml:space="preserve">  </w:t>
      </w:r>
      <w:r w:rsidR="00BD1201" w:rsidRPr="00714516">
        <w:rPr>
          <w:rFonts w:ascii="Times New Roman" w:eastAsia="Times New Roman" w:hAnsi="Times New Roman" w:cs="Times New Roman"/>
          <w:bCs/>
          <w:iCs/>
          <w:sz w:val="20"/>
          <w:szCs w:val="20"/>
        </w:rPr>
        <w:t>Once analysed, the responses were sorted into the Epstein framework and are shown in figure 5.</w:t>
      </w:r>
    </w:p>
    <w:p w14:paraId="29012956" w14:textId="00402AAE" w:rsidR="00161E01" w:rsidRPr="00714516" w:rsidRDefault="00BA74BD" w:rsidP="007D45DC">
      <w:pPr>
        <w:spacing w:line="480" w:lineRule="auto"/>
        <w:jc w:val="both"/>
        <w:rPr>
          <w:rFonts w:ascii="Times New Roman" w:eastAsia="Times New Roman" w:hAnsi="Times New Roman" w:cs="Times New Roman"/>
          <w:b/>
          <w:bCs/>
          <w:iCs/>
          <w:sz w:val="20"/>
          <w:szCs w:val="20"/>
        </w:rPr>
      </w:pPr>
      <w:r w:rsidRPr="00714516">
        <w:rPr>
          <w:rFonts w:ascii="Times New Roman" w:eastAsia="Times New Roman" w:hAnsi="Times New Roman" w:cs="Times New Roman"/>
          <w:b/>
          <w:bCs/>
          <w:iCs/>
          <w:sz w:val="20"/>
          <w:szCs w:val="20"/>
        </w:rPr>
        <w:t xml:space="preserve">Figure </w:t>
      </w:r>
      <w:r w:rsidR="00EF7AB4" w:rsidRPr="00714516">
        <w:rPr>
          <w:rFonts w:ascii="Times New Roman" w:eastAsia="Times New Roman" w:hAnsi="Times New Roman" w:cs="Times New Roman"/>
          <w:b/>
          <w:bCs/>
          <w:iCs/>
          <w:sz w:val="20"/>
          <w:szCs w:val="20"/>
        </w:rPr>
        <w:t>5</w:t>
      </w:r>
      <w:r w:rsidRPr="00714516">
        <w:rPr>
          <w:rFonts w:ascii="Times New Roman" w:eastAsia="Times New Roman" w:hAnsi="Times New Roman" w:cs="Times New Roman"/>
          <w:b/>
          <w:bCs/>
          <w:iCs/>
          <w:sz w:val="20"/>
          <w:szCs w:val="20"/>
        </w:rPr>
        <w:t xml:space="preserve">: Parent and leader responses </w:t>
      </w:r>
      <w:r w:rsidR="00161E01" w:rsidRPr="00714516">
        <w:rPr>
          <w:rFonts w:ascii="Times New Roman" w:eastAsia="Times New Roman" w:hAnsi="Times New Roman" w:cs="Times New Roman"/>
          <w:b/>
          <w:bCs/>
          <w:iCs/>
          <w:sz w:val="20"/>
          <w:szCs w:val="20"/>
        </w:rPr>
        <w:t xml:space="preserve">regarding types </w:t>
      </w:r>
      <w:r w:rsidR="00871E66">
        <w:rPr>
          <w:rFonts w:ascii="Times New Roman" w:eastAsia="Times New Roman" w:hAnsi="Times New Roman" w:cs="Times New Roman"/>
          <w:b/>
          <w:bCs/>
          <w:iCs/>
          <w:sz w:val="20"/>
          <w:szCs w:val="20"/>
        </w:rPr>
        <w:t xml:space="preserve">of resources/training </w:t>
      </w:r>
      <w:r w:rsidR="00161E01" w:rsidRPr="00714516">
        <w:rPr>
          <w:rFonts w:ascii="Times New Roman" w:eastAsia="Times New Roman" w:hAnsi="Times New Roman" w:cs="Times New Roman"/>
          <w:b/>
          <w:bCs/>
          <w:iCs/>
          <w:sz w:val="20"/>
          <w:szCs w:val="20"/>
        </w:rPr>
        <w:t>which would be helpful to empower parents in school settings.</w:t>
      </w:r>
    </w:p>
    <w:p w14:paraId="4DF3F631" w14:textId="576535F2" w:rsidR="00BA74BD" w:rsidRPr="00714516" w:rsidRDefault="00161E01" w:rsidP="007D45DC">
      <w:pPr>
        <w:spacing w:line="480" w:lineRule="auto"/>
        <w:jc w:val="both"/>
        <w:rPr>
          <w:rFonts w:ascii="Times New Roman" w:eastAsia="Times New Roman" w:hAnsi="Times New Roman" w:cs="Times New Roman"/>
          <w:iCs/>
          <w:color w:val="3C4043"/>
          <w:sz w:val="20"/>
          <w:szCs w:val="20"/>
        </w:rPr>
      </w:pPr>
      <w:r w:rsidRPr="00714516">
        <w:rPr>
          <w:rFonts w:ascii="Times New Roman" w:eastAsia="Times New Roman" w:hAnsi="Times New Roman" w:cs="Times New Roman"/>
          <w:iCs/>
          <w:color w:val="3C4043"/>
          <w:sz w:val="20"/>
          <w:szCs w:val="20"/>
        </w:rPr>
        <w:t xml:space="preserve"> </w:t>
      </w:r>
    </w:p>
    <w:p w14:paraId="0000005D" w14:textId="78718D00" w:rsidR="003F1A06" w:rsidRPr="00DC0D21" w:rsidRDefault="00DC0D21" w:rsidP="00DC0D21">
      <w:pPr>
        <w:pStyle w:val="ListParagraph"/>
        <w:numPr>
          <w:ilvl w:val="0"/>
          <w:numId w:val="2"/>
        </w:numPr>
        <w:spacing w:line="480" w:lineRule="auto"/>
        <w:jc w:val="both"/>
        <w:rPr>
          <w:rFonts w:ascii="Times New Roman" w:eastAsia="Times New Roman" w:hAnsi="Times New Roman" w:cs="Times New Roman"/>
          <w:bCs/>
          <w:i/>
          <w:sz w:val="20"/>
          <w:szCs w:val="20"/>
        </w:rPr>
      </w:pPr>
      <w:r w:rsidRPr="00DC0D21">
        <w:rPr>
          <w:rFonts w:ascii="Times New Roman" w:eastAsia="Times New Roman" w:hAnsi="Times New Roman" w:cs="Times New Roman"/>
          <w:bCs/>
          <w:i/>
          <w:sz w:val="20"/>
          <w:szCs w:val="20"/>
        </w:rPr>
        <w:t>Opportunities for development</w:t>
      </w:r>
      <w:r>
        <w:rPr>
          <w:rFonts w:ascii="Times New Roman" w:eastAsia="Times New Roman" w:hAnsi="Times New Roman" w:cs="Times New Roman"/>
          <w:bCs/>
          <w:i/>
          <w:sz w:val="20"/>
          <w:szCs w:val="20"/>
        </w:rPr>
        <w:t xml:space="preserve"> in s</w:t>
      </w:r>
      <w:r w:rsidRPr="00DC0D21">
        <w:rPr>
          <w:rFonts w:ascii="Times New Roman" w:eastAsia="Times New Roman" w:hAnsi="Times New Roman" w:cs="Times New Roman"/>
          <w:i/>
          <w:color w:val="3C4043"/>
          <w:sz w:val="20"/>
          <w:szCs w:val="20"/>
        </w:rPr>
        <w:t>chools</w:t>
      </w:r>
    </w:p>
    <w:p w14:paraId="0000005E" w14:textId="1EAC5BC8"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lastRenderedPageBreak/>
        <w:t xml:space="preserve">When asked </w:t>
      </w:r>
      <w:r w:rsidR="00871E66">
        <w:rPr>
          <w:rFonts w:ascii="Times New Roman" w:eastAsia="Times New Roman" w:hAnsi="Times New Roman" w:cs="Times New Roman"/>
          <w:sz w:val="20"/>
          <w:szCs w:val="20"/>
        </w:rPr>
        <w:t>which types of resources</w:t>
      </w:r>
      <w:r w:rsidRPr="00714516">
        <w:rPr>
          <w:rFonts w:ascii="Times New Roman" w:eastAsia="Times New Roman" w:hAnsi="Times New Roman" w:cs="Times New Roman"/>
          <w:sz w:val="20"/>
          <w:szCs w:val="20"/>
        </w:rPr>
        <w:t xml:space="preserve"> they thought would be helpful to empower parents to nurture their child’s faith</w:t>
      </w:r>
      <w:r w:rsidR="00BD1201" w:rsidRPr="00714516">
        <w:rPr>
          <w:rFonts w:ascii="Times New Roman" w:eastAsia="Times New Roman" w:hAnsi="Times New Roman" w:cs="Times New Roman"/>
          <w:sz w:val="20"/>
          <w:szCs w:val="20"/>
        </w:rPr>
        <w:t xml:space="preserve"> (figure 5)</w:t>
      </w:r>
      <w:r w:rsidRPr="00714516">
        <w:rPr>
          <w:rFonts w:ascii="Times New Roman" w:eastAsia="Times New Roman" w:hAnsi="Times New Roman" w:cs="Times New Roman"/>
          <w:sz w:val="20"/>
          <w:szCs w:val="20"/>
        </w:rPr>
        <w:t xml:space="preserve">, </w:t>
      </w:r>
      <w:r w:rsidR="00BD1201" w:rsidRPr="00714516">
        <w:rPr>
          <w:rFonts w:ascii="Times New Roman" w:eastAsia="Times New Roman" w:hAnsi="Times New Roman" w:cs="Times New Roman"/>
          <w:sz w:val="20"/>
          <w:szCs w:val="20"/>
        </w:rPr>
        <w:t xml:space="preserve">the most common responses were </w:t>
      </w:r>
      <w:r w:rsidR="001C037A"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00BD1201" w:rsidRPr="00714516">
        <w:rPr>
          <w:rFonts w:ascii="Times New Roman" w:eastAsia="Times New Roman" w:hAnsi="Times New Roman" w:cs="Times New Roman"/>
          <w:sz w:val="20"/>
          <w:szCs w:val="20"/>
        </w:rPr>
        <w:t>s</w:t>
      </w:r>
      <w:r w:rsidRPr="00714516">
        <w:rPr>
          <w:rFonts w:ascii="Times New Roman" w:eastAsia="Times New Roman" w:hAnsi="Times New Roman" w:cs="Times New Roman"/>
          <w:sz w:val="20"/>
          <w:szCs w:val="20"/>
        </w:rPr>
        <w:t xml:space="preserve"> 2 and </w:t>
      </w:r>
      <w:r w:rsidR="001C037A"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4</w:t>
      </w:r>
      <w:r w:rsidR="00BD1201" w:rsidRPr="00714516">
        <w:rPr>
          <w:rFonts w:ascii="Times New Roman" w:eastAsia="Times New Roman" w:hAnsi="Times New Roman" w:cs="Times New Roman"/>
          <w:sz w:val="20"/>
          <w:szCs w:val="20"/>
        </w:rPr>
        <w:t>, with type 2 having a slight lead</w:t>
      </w:r>
      <w:r w:rsidRPr="00714516">
        <w:rPr>
          <w:rFonts w:ascii="Times New Roman" w:eastAsia="Times New Roman" w:hAnsi="Times New Roman" w:cs="Times New Roman"/>
          <w:sz w:val="20"/>
          <w:szCs w:val="20"/>
        </w:rPr>
        <w:t xml:space="preserve">. These suggestions included opportunities to chat to the vicar, feedback on the content of school services and ideas and resources for exploring faith at home, for example ways to talk about faith at home or ideas for praying with your family. School leader responses to a similar question were also most commonly </w:t>
      </w:r>
      <w:r w:rsidR="001C037A"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2 and 4 examples, though a higher percentage of these were </w:t>
      </w:r>
      <w:r w:rsidR="001C037A"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2 ideas such as: videos, prayer bags, conservation starters, book recommendations and website links. Interestingly</w:t>
      </w:r>
      <w:r w:rsidR="001C037A"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rPr>
        <w:t xml:space="preserve"> 22% of the parent responses suggested the benefit of collaboration with the local church including calls for signposting to events such as Alpha courses</w:t>
      </w:r>
      <w:r w:rsidR="000E76F0" w:rsidRPr="00714516">
        <w:rPr>
          <w:rStyle w:val="FootnoteReference"/>
          <w:rFonts w:ascii="Times New Roman" w:eastAsia="Times New Roman" w:hAnsi="Times New Roman" w:cs="Times New Roman"/>
          <w:sz w:val="20"/>
          <w:szCs w:val="20"/>
        </w:rPr>
        <w:footnoteReference w:id="5"/>
      </w:r>
      <w:r w:rsidRPr="00714516">
        <w:rPr>
          <w:rFonts w:ascii="Times New Roman" w:eastAsia="Times New Roman" w:hAnsi="Times New Roman" w:cs="Times New Roman"/>
          <w:sz w:val="20"/>
          <w:szCs w:val="20"/>
        </w:rPr>
        <w:t xml:space="preserve"> and the presence of youth-workers in church. When considering this alongside the fact that many of the type 2 responses suggested by parents, discussed above, also referred to communication involving the vicar or church leader, it seems that some school parents appear to place significant importance on </w:t>
      </w:r>
      <w:r w:rsidR="00F80B05" w:rsidRPr="00714516">
        <w:rPr>
          <w:rFonts w:ascii="Times New Roman" w:eastAsia="Times New Roman" w:hAnsi="Times New Roman" w:cs="Times New Roman"/>
          <w:sz w:val="20"/>
          <w:szCs w:val="20"/>
        </w:rPr>
        <w:t xml:space="preserve">collaboration </w:t>
      </w:r>
      <w:r w:rsidRPr="00714516">
        <w:rPr>
          <w:rFonts w:ascii="Times New Roman" w:eastAsia="Times New Roman" w:hAnsi="Times New Roman" w:cs="Times New Roman"/>
          <w:sz w:val="20"/>
          <w:szCs w:val="20"/>
        </w:rPr>
        <w:t xml:space="preserve">between church, school and parents. </w:t>
      </w:r>
    </w:p>
    <w:p w14:paraId="0000005F" w14:textId="77777777" w:rsidR="003F1A06" w:rsidRPr="00714516" w:rsidRDefault="003F1A06" w:rsidP="007D45DC">
      <w:pPr>
        <w:spacing w:line="480" w:lineRule="auto"/>
        <w:jc w:val="both"/>
        <w:rPr>
          <w:rFonts w:ascii="Times New Roman" w:eastAsia="Times New Roman" w:hAnsi="Times New Roman" w:cs="Times New Roman"/>
          <w:i/>
          <w:sz w:val="20"/>
          <w:szCs w:val="20"/>
        </w:rPr>
      </w:pPr>
    </w:p>
    <w:p w14:paraId="00000060" w14:textId="689A208D" w:rsidR="003F1A06" w:rsidRPr="00DC0D21" w:rsidRDefault="00DC0D21" w:rsidP="00DC0D21">
      <w:pPr>
        <w:pStyle w:val="ListParagraph"/>
        <w:numPr>
          <w:ilvl w:val="0"/>
          <w:numId w:val="2"/>
        </w:numPr>
        <w:spacing w:line="480" w:lineRule="auto"/>
        <w:jc w:val="both"/>
        <w:rPr>
          <w:rFonts w:ascii="Times New Roman" w:eastAsia="Times New Roman" w:hAnsi="Times New Roman" w:cs="Times New Roman"/>
          <w:bCs/>
          <w:i/>
          <w:sz w:val="20"/>
          <w:szCs w:val="20"/>
        </w:rPr>
      </w:pPr>
      <w:r w:rsidRPr="00DC0D21">
        <w:rPr>
          <w:rFonts w:ascii="Times New Roman" w:eastAsia="Times New Roman" w:hAnsi="Times New Roman" w:cs="Times New Roman"/>
          <w:bCs/>
          <w:i/>
          <w:sz w:val="20"/>
          <w:szCs w:val="20"/>
        </w:rPr>
        <w:t>Opportunities for development</w:t>
      </w:r>
      <w:r>
        <w:rPr>
          <w:rFonts w:ascii="Times New Roman" w:eastAsia="Times New Roman" w:hAnsi="Times New Roman" w:cs="Times New Roman"/>
          <w:bCs/>
          <w:i/>
          <w:sz w:val="20"/>
          <w:szCs w:val="20"/>
        </w:rPr>
        <w:t xml:space="preserve"> in c</w:t>
      </w:r>
      <w:r w:rsidRPr="00DC0D21">
        <w:rPr>
          <w:rFonts w:ascii="Times New Roman" w:eastAsia="Times New Roman" w:hAnsi="Times New Roman" w:cs="Times New Roman"/>
          <w:i/>
          <w:sz w:val="20"/>
          <w:szCs w:val="20"/>
        </w:rPr>
        <w:t>hurch</w:t>
      </w:r>
      <w:r>
        <w:rPr>
          <w:rFonts w:ascii="Times New Roman" w:eastAsia="Times New Roman" w:hAnsi="Times New Roman" w:cs="Times New Roman"/>
          <w:i/>
          <w:sz w:val="20"/>
          <w:szCs w:val="20"/>
        </w:rPr>
        <w:t>es</w:t>
      </w:r>
    </w:p>
    <w:p w14:paraId="00000061" w14:textId="71EE5409"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Once again</w:t>
      </w:r>
      <w:r w:rsidR="001C037A" w:rsidRPr="00714516">
        <w:rPr>
          <w:rFonts w:ascii="Times New Roman" w:eastAsia="Times New Roman" w:hAnsi="Times New Roman" w:cs="Times New Roman"/>
          <w:sz w:val="20"/>
          <w:szCs w:val="20"/>
        </w:rPr>
        <w:t>,</w:t>
      </w:r>
      <w:r w:rsidRPr="00714516">
        <w:rPr>
          <w:rFonts w:ascii="Times New Roman" w:eastAsia="Times New Roman" w:hAnsi="Times New Roman" w:cs="Times New Roman"/>
          <w:sz w:val="20"/>
          <w:szCs w:val="20"/>
        </w:rPr>
        <w:t xml:space="preserve"> </w:t>
      </w:r>
      <w:r w:rsidR="001C037A"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4 approaches were suggested most frequently by church parents (33%) including: ideas for faith discussions and advice answering questions, faith play-based </w:t>
      </w:r>
      <w:proofErr w:type="gramStart"/>
      <w:r w:rsidRPr="00714516">
        <w:rPr>
          <w:rFonts w:ascii="Times New Roman" w:eastAsia="Times New Roman" w:hAnsi="Times New Roman" w:cs="Times New Roman"/>
          <w:sz w:val="20"/>
          <w:szCs w:val="20"/>
        </w:rPr>
        <w:t>activities, and</w:t>
      </w:r>
      <w:proofErr w:type="gramEnd"/>
      <w:r w:rsidRPr="00714516">
        <w:rPr>
          <w:rFonts w:ascii="Times New Roman" w:eastAsia="Times New Roman" w:hAnsi="Times New Roman" w:cs="Times New Roman"/>
          <w:sz w:val="20"/>
          <w:szCs w:val="20"/>
        </w:rPr>
        <w:t xml:space="preserve"> help on how to pray as a family. In contrast to the school responses discussed above, the next most common responses from parents were </w:t>
      </w:r>
      <w:r w:rsidR="001C037A"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1 (23%) in nature, suggesting that parenting courses, resources to help parents grow in faith and help navigating cultural issues such as phones would be valued and considered helpful by parents. Type 2 and </w:t>
      </w:r>
      <w:r w:rsidR="00AB66B1" w:rsidRPr="00714516">
        <w:rPr>
          <w:rFonts w:ascii="Times New Roman" w:eastAsia="Times New Roman" w:hAnsi="Times New Roman" w:cs="Times New Roman"/>
          <w:sz w:val="20"/>
          <w:szCs w:val="20"/>
        </w:rPr>
        <w:t>t</w:t>
      </w:r>
      <w:r w:rsidRPr="00714516">
        <w:rPr>
          <w:rFonts w:ascii="Times New Roman" w:eastAsia="Times New Roman" w:hAnsi="Times New Roman" w:cs="Times New Roman"/>
          <w:sz w:val="20"/>
          <w:szCs w:val="20"/>
        </w:rPr>
        <w:t xml:space="preserve">ype 6 </w:t>
      </w:r>
      <w:r w:rsidR="009F741B">
        <w:rPr>
          <w:rFonts w:ascii="Times New Roman" w:eastAsia="Times New Roman" w:hAnsi="Times New Roman" w:cs="Times New Roman"/>
          <w:color w:val="000000" w:themeColor="text1"/>
          <w:sz w:val="20"/>
          <w:szCs w:val="20"/>
        </w:rPr>
        <w:t xml:space="preserve">(collaborating with communities) </w:t>
      </w:r>
      <w:r w:rsidRPr="00714516">
        <w:rPr>
          <w:rFonts w:ascii="Times New Roman" w:eastAsia="Times New Roman" w:hAnsi="Times New Roman" w:cs="Times New Roman"/>
          <w:sz w:val="20"/>
          <w:szCs w:val="20"/>
        </w:rPr>
        <w:t xml:space="preserve">approaches were equally referenced by parents, each making up 13% of the responses and included calls for parent consultation meetings with children and youth workers alongside more peer-to-peer support from other parents, both those with children of a similar age and those with older children who may be able to act as a mentor and share their experiences. </w:t>
      </w:r>
      <w:proofErr w:type="gramStart"/>
      <w:r w:rsidRPr="00714516">
        <w:rPr>
          <w:rFonts w:ascii="Times New Roman" w:eastAsia="Times New Roman" w:hAnsi="Times New Roman" w:cs="Times New Roman"/>
          <w:sz w:val="20"/>
          <w:szCs w:val="20"/>
        </w:rPr>
        <w:t>The majority of</w:t>
      </w:r>
      <w:proofErr w:type="gramEnd"/>
      <w:r w:rsidRPr="00714516">
        <w:rPr>
          <w:rFonts w:ascii="Times New Roman" w:eastAsia="Times New Roman" w:hAnsi="Times New Roman" w:cs="Times New Roman"/>
          <w:sz w:val="20"/>
          <w:szCs w:val="20"/>
        </w:rPr>
        <w:t xml:space="preserve"> leader responses to this question were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6 </w:t>
      </w:r>
      <w:r w:rsidR="009F741B">
        <w:rPr>
          <w:rFonts w:ascii="Times New Roman" w:eastAsia="Times New Roman" w:hAnsi="Times New Roman" w:cs="Times New Roman"/>
          <w:color w:val="000000" w:themeColor="text1"/>
          <w:sz w:val="20"/>
          <w:szCs w:val="20"/>
        </w:rPr>
        <w:t xml:space="preserve">(collaborating with communities) </w:t>
      </w:r>
      <w:r w:rsidRPr="00714516">
        <w:rPr>
          <w:rFonts w:ascii="Times New Roman" w:eastAsia="Times New Roman" w:hAnsi="Times New Roman" w:cs="Times New Roman"/>
          <w:sz w:val="20"/>
          <w:szCs w:val="20"/>
        </w:rPr>
        <w:t xml:space="preserve">approaches (44%) suggesting a desire for collaborative support from the community. Interestingly these were slightly different to those suggested by parents. Leaders suggested the importance of children meeting up with one another, church leaders having 1-2-1 </w:t>
      </w:r>
      <w:r w:rsidR="0071084D" w:rsidRPr="00714516">
        <w:rPr>
          <w:rFonts w:ascii="Times New Roman" w:eastAsia="Times New Roman" w:hAnsi="Times New Roman" w:cs="Times New Roman"/>
          <w:sz w:val="20"/>
          <w:szCs w:val="20"/>
        </w:rPr>
        <w:t>meetups</w:t>
      </w:r>
      <w:r w:rsidRPr="00714516">
        <w:rPr>
          <w:rFonts w:ascii="Times New Roman" w:eastAsia="Times New Roman" w:hAnsi="Times New Roman" w:cs="Times New Roman"/>
          <w:sz w:val="20"/>
          <w:szCs w:val="20"/>
        </w:rPr>
        <w:t xml:space="preserve"> with teens and including grandparents involved with courses and events to provide intergenerational learning. Almost half of the responses </w:t>
      </w:r>
      <w:r w:rsidRPr="00714516">
        <w:rPr>
          <w:rFonts w:ascii="Times New Roman" w:eastAsia="Times New Roman" w:hAnsi="Times New Roman" w:cs="Times New Roman"/>
          <w:sz w:val="20"/>
          <w:szCs w:val="20"/>
        </w:rPr>
        <w:lastRenderedPageBreak/>
        <w:t xml:space="preserve">in this category related to leaders wanting support for themselves, talking to others doing similar jobs or working towards similar visions for ideas, help and support. Only 17% of church leader responses were focused on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4 approaches - a smaller percentage than the same category in parent responses. This may reflect their hesitancy to put too much effort into these approaches, feeling that they have not </w:t>
      </w:r>
      <w:proofErr w:type="gramStart"/>
      <w:r w:rsidRPr="00714516">
        <w:rPr>
          <w:rFonts w:ascii="Times New Roman" w:eastAsia="Times New Roman" w:hAnsi="Times New Roman" w:cs="Times New Roman"/>
          <w:sz w:val="20"/>
          <w:szCs w:val="20"/>
        </w:rPr>
        <w:t>as yet</w:t>
      </w:r>
      <w:proofErr w:type="gramEnd"/>
      <w:r w:rsidRPr="00714516">
        <w:rPr>
          <w:rFonts w:ascii="Times New Roman" w:eastAsia="Times New Roman" w:hAnsi="Times New Roman" w:cs="Times New Roman"/>
          <w:sz w:val="20"/>
          <w:szCs w:val="20"/>
        </w:rPr>
        <w:t xml:space="preserve"> been received well or used by parents. </w:t>
      </w:r>
    </w:p>
    <w:p w14:paraId="69F5796C" w14:textId="77777777" w:rsidR="00F313D8" w:rsidRPr="00714516" w:rsidRDefault="00F313D8" w:rsidP="007D45DC">
      <w:pPr>
        <w:spacing w:line="480" w:lineRule="auto"/>
        <w:jc w:val="both"/>
        <w:rPr>
          <w:rFonts w:ascii="Times New Roman" w:eastAsia="Times New Roman" w:hAnsi="Times New Roman" w:cs="Times New Roman"/>
          <w:i/>
          <w:sz w:val="20"/>
          <w:szCs w:val="20"/>
        </w:rPr>
      </w:pPr>
    </w:p>
    <w:p w14:paraId="00000062" w14:textId="6C378ECA" w:rsidR="003F1A06" w:rsidRPr="00DC0D21" w:rsidRDefault="00DC0D21" w:rsidP="00AD61FD">
      <w:pPr>
        <w:pStyle w:val="ListParagraph"/>
        <w:numPr>
          <w:ilvl w:val="0"/>
          <w:numId w:val="2"/>
        </w:numPr>
        <w:spacing w:line="480" w:lineRule="auto"/>
        <w:jc w:val="both"/>
        <w:rPr>
          <w:rFonts w:ascii="Times New Roman" w:eastAsia="Times New Roman" w:hAnsi="Times New Roman" w:cs="Times New Roman"/>
          <w:i/>
          <w:sz w:val="20"/>
          <w:szCs w:val="20"/>
        </w:rPr>
      </w:pPr>
      <w:r w:rsidRPr="00DC0D21">
        <w:rPr>
          <w:rFonts w:ascii="Times New Roman" w:eastAsia="Times New Roman" w:hAnsi="Times New Roman" w:cs="Times New Roman"/>
          <w:bCs/>
          <w:i/>
          <w:sz w:val="20"/>
          <w:szCs w:val="20"/>
        </w:rPr>
        <w:t xml:space="preserve">Opportunities for development in </w:t>
      </w:r>
      <w:r>
        <w:rPr>
          <w:rFonts w:ascii="Times New Roman" w:eastAsia="Times New Roman" w:hAnsi="Times New Roman" w:cs="Times New Roman"/>
          <w:bCs/>
          <w:i/>
          <w:sz w:val="20"/>
          <w:szCs w:val="20"/>
        </w:rPr>
        <w:t>e</w:t>
      </w:r>
      <w:r w:rsidR="003D43E5" w:rsidRPr="00DC0D21">
        <w:rPr>
          <w:rFonts w:ascii="Times New Roman" w:eastAsia="Times New Roman" w:hAnsi="Times New Roman" w:cs="Times New Roman"/>
          <w:i/>
          <w:sz w:val="20"/>
          <w:szCs w:val="20"/>
        </w:rPr>
        <w:t>xisting church-school partnerships</w:t>
      </w:r>
    </w:p>
    <w:p w14:paraId="00000063" w14:textId="2156A33F"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When partnership parents were asked what they thought might be helpful for empowering parents they identified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1</w:t>
      </w:r>
      <w:r w:rsidR="004C2E1E" w:rsidRPr="00714516">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(10%),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2</w:t>
      </w:r>
      <w:r w:rsidR="004C2E1E" w:rsidRPr="00714516">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(40%) &amp;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4 (30%) approaches along with some which did not easily fit into a category (20%). The most popular approach suggested was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2 (40%) focusing on ideas which would improve their understanding of what children were covering at school such as feedback on topics covered in RE, discussions in parent’s evenings and ‘cheat sheets’ of the main topics covered including answers to possible questions. This was closely followed by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4 (30%) suggestions of ways to increase learning at home such as questions to ask at home to facilitate faith discussion and guided learning, such as worksheets, to fo with children outside of school. When partnership leaders were asked the same </w:t>
      </w:r>
      <w:r w:rsidR="0071084D" w:rsidRPr="00714516">
        <w:rPr>
          <w:rFonts w:ascii="Times New Roman" w:eastAsia="Times New Roman" w:hAnsi="Times New Roman" w:cs="Times New Roman"/>
          <w:sz w:val="20"/>
          <w:szCs w:val="20"/>
        </w:rPr>
        <w:t>question,</w:t>
      </w:r>
      <w:r w:rsidRPr="00714516">
        <w:rPr>
          <w:rFonts w:ascii="Times New Roman" w:eastAsia="Times New Roman" w:hAnsi="Times New Roman" w:cs="Times New Roman"/>
          <w:sz w:val="20"/>
          <w:szCs w:val="20"/>
        </w:rPr>
        <w:t xml:space="preserve"> they also suggested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4 approaches (14%) whereby one partnership mentioned the need for resources to encourage Bible talk at home. In contrast to parent responses, the most common approach reported by partnership leaders were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1 (43%) focusing on making church a place where parents go for support and can ask questions for themselves such as ‘who am I? or ‘why am I here?’. In contrast to parents, leaders did not suggest any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2 ideas around increasing or improving communication, and instead placed significant emphasis on collaborating with the community, suggesting a number of </w:t>
      </w:r>
      <w:r w:rsidR="004C2E1E"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6 </w:t>
      </w:r>
      <w:r w:rsidR="009F741B">
        <w:rPr>
          <w:rFonts w:ascii="Times New Roman" w:eastAsia="Times New Roman" w:hAnsi="Times New Roman" w:cs="Times New Roman"/>
          <w:color w:val="000000" w:themeColor="text1"/>
          <w:sz w:val="20"/>
          <w:szCs w:val="20"/>
        </w:rPr>
        <w:t xml:space="preserve">(collaborating with communities) </w:t>
      </w:r>
      <w:r w:rsidRPr="00714516">
        <w:rPr>
          <w:rFonts w:ascii="Times New Roman" w:eastAsia="Times New Roman" w:hAnsi="Times New Roman" w:cs="Times New Roman"/>
          <w:sz w:val="20"/>
          <w:szCs w:val="20"/>
        </w:rPr>
        <w:t xml:space="preserve">approaches (29%) such as the potential of congregation members going into school and sharing their beliefs and experiences, particularly because teachers can face barriers in sharing their own faith with children. </w:t>
      </w:r>
    </w:p>
    <w:p w14:paraId="00000064" w14:textId="5C28E9A2" w:rsidR="003F1A06" w:rsidRPr="00714516" w:rsidRDefault="0071084D"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Many responses from schools, churches and </w:t>
      </w:r>
      <w:r w:rsidR="003D43E5" w:rsidRPr="00714516">
        <w:rPr>
          <w:rFonts w:ascii="Times New Roman" w:eastAsia="Times New Roman" w:hAnsi="Times New Roman" w:cs="Times New Roman"/>
          <w:sz w:val="20"/>
          <w:szCs w:val="20"/>
        </w:rPr>
        <w:t xml:space="preserve">church-school </w:t>
      </w:r>
      <w:r w:rsidRPr="00714516">
        <w:rPr>
          <w:rFonts w:ascii="Times New Roman" w:eastAsia="Times New Roman" w:hAnsi="Times New Roman" w:cs="Times New Roman"/>
          <w:sz w:val="20"/>
          <w:szCs w:val="20"/>
        </w:rPr>
        <w:t xml:space="preserve">partnerships in our study did not obviously fit into an Epstein category. Some examples of these included: fun child-focused activities and services that fit into the lifestyle of young families - being short, easy to understand and at suitable times of day. Another key theme was the importance of ‘variety’ suggesting that different things are helpful for different families and providing flexible or tailored approaches for families might be valuable. Several of the suggestions from </w:t>
      </w:r>
      <w:r w:rsidR="003D43E5" w:rsidRPr="00714516">
        <w:rPr>
          <w:rFonts w:ascii="Times New Roman" w:eastAsia="Times New Roman" w:hAnsi="Times New Roman" w:cs="Times New Roman"/>
          <w:sz w:val="20"/>
          <w:szCs w:val="20"/>
        </w:rPr>
        <w:t xml:space="preserve">parents in existing church-school </w:t>
      </w:r>
      <w:r w:rsidRPr="00714516">
        <w:rPr>
          <w:rFonts w:ascii="Times New Roman" w:eastAsia="Times New Roman" w:hAnsi="Times New Roman" w:cs="Times New Roman"/>
          <w:sz w:val="20"/>
          <w:szCs w:val="20"/>
        </w:rPr>
        <w:t>partnership</w:t>
      </w:r>
      <w:r w:rsidR="003D43E5" w:rsidRPr="00714516">
        <w:rPr>
          <w:rFonts w:ascii="Times New Roman" w:eastAsia="Times New Roman" w:hAnsi="Times New Roman" w:cs="Times New Roman"/>
          <w:sz w:val="20"/>
          <w:szCs w:val="20"/>
        </w:rPr>
        <w:t>s</w:t>
      </w:r>
      <w:r w:rsidRPr="00714516">
        <w:rPr>
          <w:rFonts w:ascii="Times New Roman" w:eastAsia="Times New Roman" w:hAnsi="Times New Roman" w:cs="Times New Roman"/>
          <w:sz w:val="20"/>
          <w:szCs w:val="20"/>
        </w:rPr>
        <w:t xml:space="preserve"> in particular highlighted how important parents deemed school for their child’s faith </w:t>
      </w:r>
      <w:r w:rsidRPr="00714516">
        <w:rPr>
          <w:rFonts w:ascii="Times New Roman" w:eastAsia="Times New Roman" w:hAnsi="Times New Roman" w:cs="Times New Roman"/>
          <w:sz w:val="20"/>
          <w:szCs w:val="20"/>
        </w:rPr>
        <w:lastRenderedPageBreak/>
        <w:t xml:space="preserve">development, asking for ‘more sessions in schools on faith’ as well as that they were ‘happy to rely on school to do it.’ </w:t>
      </w:r>
    </w:p>
    <w:p w14:paraId="00000065" w14:textId="50206BB8"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Notably absent, or extremely limited, from the suggestions of parents and leaders across all the settings were examples of </w:t>
      </w:r>
      <w:r w:rsidR="00117AF4"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3 </w:t>
      </w:r>
      <w:r w:rsidR="009F741B">
        <w:rPr>
          <w:rFonts w:ascii="Times New Roman" w:eastAsia="Times New Roman" w:hAnsi="Times New Roman" w:cs="Times New Roman"/>
          <w:color w:val="000000" w:themeColor="text1"/>
          <w:sz w:val="20"/>
          <w:szCs w:val="20"/>
        </w:rPr>
        <w:t xml:space="preserve">(volunteering) </w:t>
      </w:r>
      <w:r w:rsidRPr="00714516">
        <w:rPr>
          <w:rFonts w:ascii="Times New Roman" w:eastAsia="Times New Roman" w:hAnsi="Times New Roman" w:cs="Times New Roman"/>
          <w:sz w:val="20"/>
          <w:szCs w:val="20"/>
        </w:rPr>
        <w:t xml:space="preserve">and </w:t>
      </w:r>
      <w:r w:rsidR="00117AF4" w:rsidRPr="00714516">
        <w:rPr>
          <w:rFonts w:ascii="Times New Roman" w:eastAsia="Times New Roman" w:hAnsi="Times New Roman" w:cs="Times New Roman"/>
          <w:sz w:val="20"/>
          <w:szCs w:val="20"/>
        </w:rPr>
        <w:t>t</w:t>
      </w:r>
      <w:r w:rsidR="00AB66B1" w:rsidRPr="00714516">
        <w:rPr>
          <w:rFonts w:ascii="Times New Roman" w:eastAsia="Times New Roman" w:hAnsi="Times New Roman" w:cs="Times New Roman"/>
          <w:sz w:val="20"/>
          <w:szCs w:val="20"/>
        </w:rPr>
        <w:t>ype</w:t>
      </w:r>
      <w:r w:rsidRPr="00714516">
        <w:rPr>
          <w:rFonts w:ascii="Times New Roman" w:eastAsia="Times New Roman" w:hAnsi="Times New Roman" w:cs="Times New Roman"/>
          <w:sz w:val="20"/>
          <w:szCs w:val="20"/>
        </w:rPr>
        <w:t xml:space="preserve"> 5 approaches</w:t>
      </w:r>
      <w:r w:rsidR="009F741B">
        <w:rPr>
          <w:rFonts w:ascii="Times New Roman" w:eastAsia="Times New Roman" w:hAnsi="Times New Roman" w:cs="Times New Roman"/>
          <w:sz w:val="20"/>
          <w:szCs w:val="20"/>
        </w:rPr>
        <w:t xml:space="preserve"> (decision making)</w:t>
      </w:r>
      <w:r w:rsidRPr="00714516">
        <w:rPr>
          <w:rFonts w:ascii="Times New Roman" w:eastAsia="Times New Roman" w:hAnsi="Times New Roman" w:cs="Times New Roman"/>
          <w:sz w:val="20"/>
          <w:szCs w:val="20"/>
        </w:rPr>
        <w:t>. This is in line with other findings reported above that these approaches are less commonly used by the settings. It is difficult to know whether leaders and parents do not think these are important because they have tried them in the past and found them ineffective or whether they have never thought to try them.</w:t>
      </w:r>
      <w:r w:rsidR="00E55EDD">
        <w:rPr>
          <w:rFonts w:ascii="Times New Roman" w:eastAsia="Times New Roman" w:hAnsi="Times New Roman" w:cs="Times New Roman"/>
          <w:sz w:val="20"/>
          <w:szCs w:val="20"/>
        </w:rPr>
        <w:t xml:space="preserve">  </w:t>
      </w:r>
    </w:p>
    <w:p w14:paraId="00000066" w14:textId="77777777" w:rsidR="003F1A06" w:rsidRPr="00714516" w:rsidRDefault="003F1A06" w:rsidP="007D45DC">
      <w:pPr>
        <w:spacing w:line="480" w:lineRule="auto"/>
        <w:jc w:val="both"/>
        <w:rPr>
          <w:rFonts w:ascii="Times New Roman" w:eastAsia="Times New Roman" w:hAnsi="Times New Roman" w:cs="Times New Roman"/>
          <w:b/>
          <w:i/>
          <w:sz w:val="20"/>
          <w:szCs w:val="20"/>
        </w:rPr>
      </w:pPr>
    </w:p>
    <w:p w14:paraId="00000067" w14:textId="65C4D1CF" w:rsidR="003F1A06" w:rsidRPr="00714516" w:rsidRDefault="00F400D7" w:rsidP="007D45DC">
      <w:pPr>
        <w:spacing w:line="480" w:lineRule="auto"/>
        <w:jc w:val="both"/>
        <w:rPr>
          <w:rFonts w:ascii="Times New Roman" w:eastAsia="Times New Roman" w:hAnsi="Times New Roman" w:cs="Times New Roman"/>
          <w:b/>
          <w:i/>
          <w:sz w:val="20"/>
          <w:szCs w:val="20"/>
        </w:rPr>
      </w:pPr>
      <w:r w:rsidRPr="00714516">
        <w:rPr>
          <w:rFonts w:ascii="Times New Roman" w:eastAsia="Times New Roman" w:hAnsi="Times New Roman" w:cs="Times New Roman"/>
          <w:b/>
          <w:i/>
          <w:sz w:val="20"/>
          <w:szCs w:val="20"/>
        </w:rPr>
        <w:t>Discussion and Recommendations</w:t>
      </w:r>
    </w:p>
    <w:p w14:paraId="101FE12A" w14:textId="4B0E6AA7" w:rsidR="0071084D" w:rsidRPr="00714516" w:rsidRDefault="00C93400" w:rsidP="007D45DC">
      <w:pPr>
        <w:spacing w:line="480" w:lineRule="auto"/>
        <w:jc w:val="both"/>
        <w:rPr>
          <w:rFonts w:ascii="Times New Roman" w:eastAsia="Times New Roman" w:hAnsi="Times New Roman" w:cs="Times New Roman"/>
          <w:color w:val="FF0000"/>
          <w:sz w:val="20"/>
          <w:szCs w:val="20"/>
        </w:rPr>
      </w:pPr>
      <w:r w:rsidRPr="00714516">
        <w:rPr>
          <w:rFonts w:ascii="Times New Roman" w:eastAsia="Times New Roman" w:hAnsi="Times New Roman" w:cs="Times New Roman"/>
          <w:sz w:val="20"/>
          <w:szCs w:val="20"/>
        </w:rPr>
        <w:t>This paper sought to investigat</w:t>
      </w:r>
      <w:r w:rsidR="00B86F3A" w:rsidRPr="00714516">
        <w:rPr>
          <w:rFonts w:ascii="Times New Roman" w:eastAsia="Times New Roman" w:hAnsi="Times New Roman" w:cs="Times New Roman"/>
          <w:sz w:val="20"/>
          <w:szCs w:val="20"/>
        </w:rPr>
        <w:t>e</w:t>
      </w:r>
      <w:r w:rsidRPr="00714516">
        <w:rPr>
          <w:rFonts w:ascii="Times New Roman" w:eastAsia="Times New Roman" w:hAnsi="Times New Roman" w:cs="Times New Roman"/>
          <w:sz w:val="20"/>
          <w:szCs w:val="20"/>
        </w:rPr>
        <w:t xml:space="preserve"> </w:t>
      </w:r>
      <w:r w:rsidR="00BF603E" w:rsidRPr="00714516">
        <w:rPr>
          <w:rFonts w:ascii="Times New Roman" w:eastAsia="Times New Roman" w:hAnsi="Times New Roman" w:cs="Times New Roman"/>
          <w:sz w:val="20"/>
          <w:szCs w:val="20"/>
        </w:rPr>
        <w:t>how</w:t>
      </w:r>
      <w:r w:rsidRPr="00714516">
        <w:rPr>
          <w:rFonts w:ascii="Times New Roman" w:eastAsia="Times New Roman" w:hAnsi="Times New Roman" w:cs="Times New Roman"/>
          <w:sz w:val="20"/>
          <w:szCs w:val="20"/>
        </w:rPr>
        <w:t xml:space="preserve"> church and school settings were working collaboratively </w:t>
      </w:r>
      <w:r w:rsidR="00B86F3A" w:rsidRPr="00714516">
        <w:rPr>
          <w:rFonts w:ascii="Times New Roman" w:eastAsia="Times New Roman" w:hAnsi="Times New Roman" w:cs="Times New Roman"/>
          <w:sz w:val="20"/>
          <w:szCs w:val="20"/>
        </w:rPr>
        <w:t xml:space="preserve">in their work </w:t>
      </w:r>
      <w:r w:rsidRPr="00714516">
        <w:rPr>
          <w:rFonts w:ascii="Times New Roman" w:eastAsia="Times New Roman" w:hAnsi="Times New Roman" w:cs="Times New Roman"/>
          <w:sz w:val="20"/>
          <w:szCs w:val="20"/>
        </w:rPr>
        <w:t xml:space="preserve">with parents to support children’s faith formation. Our </w:t>
      </w:r>
      <w:r w:rsidR="00117AF4" w:rsidRPr="00714516">
        <w:rPr>
          <w:rFonts w:ascii="Times New Roman" w:eastAsia="Times New Roman" w:hAnsi="Times New Roman" w:cs="Times New Roman"/>
          <w:sz w:val="20"/>
          <w:szCs w:val="20"/>
        </w:rPr>
        <w:t>findings suggest that both the schools and churches in our study were actively searching for ways to involve parents in their children’s faith formation.</w:t>
      </w:r>
      <w:r w:rsidR="00E55EDD">
        <w:rPr>
          <w:rFonts w:ascii="Times New Roman" w:eastAsia="Times New Roman" w:hAnsi="Times New Roman" w:cs="Times New Roman"/>
          <w:sz w:val="20"/>
          <w:szCs w:val="20"/>
        </w:rPr>
        <w:t xml:space="preserve">  </w:t>
      </w:r>
      <w:r w:rsidR="00117AF4" w:rsidRPr="00714516">
        <w:rPr>
          <w:rFonts w:ascii="Times New Roman" w:eastAsia="Times New Roman" w:hAnsi="Times New Roman" w:cs="Times New Roman"/>
          <w:sz w:val="20"/>
          <w:szCs w:val="20"/>
        </w:rPr>
        <w:t>It seems that some parents and school leaders believe that church-school collaboration is beneficial, and whil</w:t>
      </w:r>
      <w:r w:rsidR="0071084D" w:rsidRPr="00714516">
        <w:rPr>
          <w:rFonts w:ascii="Times New Roman" w:eastAsia="Times New Roman" w:hAnsi="Times New Roman" w:cs="Times New Roman"/>
          <w:sz w:val="20"/>
          <w:szCs w:val="20"/>
        </w:rPr>
        <w:t>st</w:t>
      </w:r>
      <w:r w:rsidR="00117AF4" w:rsidRPr="00714516">
        <w:rPr>
          <w:rFonts w:ascii="Times New Roman" w:eastAsia="Times New Roman" w:hAnsi="Times New Roman" w:cs="Times New Roman"/>
          <w:sz w:val="20"/>
          <w:szCs w:val="20"/>
        </w:rPr>
        <w:t xml:space="preserve"> this is also recognised by church leaders currently working with schools, such a view was not specifically articulated by the </w:t>
      </w:r>
      <w:r w:rsidR="0071084D" w:rsidRPr="00714516">
        <w:rPr>
          <w:rFonts w:ascii="Times New Roman" w:eastAsia="Times New Roman" w:hAnsi="Times New Roman" w:cs="Times New Roman"/>
          <w:sz w:val="20"/>
          <w:szCs w:val="20"/>
        </w:rPr>
        <w:t xml:space="preserve">other </w:t>
      </w:r>
      <w:r w:rsidR="00117AF4" w:rsidRPr="00714516">
        <w:rPr>
          <w:rFonts w:ascii="Times New Roman" w:eastAsia="Times New Roman" w:hAnsi="Times New Roman" w:cs="Times New Roman"/>
          <w:sz w:val="20"/>
          <w:szCs w:val="20"/>
        </w:rPr>
        <w:t>church leaders in our study.</w:t>
      </w:r>
      <w:r w:rsidR="00E55EDD">
        <w:rPr>
          <w:rFonts w:ascii="Times New Roman" w:eastAsia="Times New Roman" w:hAnsi="Times New Roman" w:cs="Times New Roman"/>
          <w:sz w:val="20"/>
          <w:szCs w:val="20"/>
        </w:rPr>
        <w:t xml:space="preserve">  </w:t>
      </w:r>
      <w:r w:rsidR="00682B13" w:rsidRPr="00714516">
        <w:rPr>
          <w:rFonts w:ascii="Times New Roman" w:eastAsia="Times New Roman" w:hAnsi="Times New Roman" w:cs="Times New Roman"/>
          <w:sz w:val="20"/>
          <w:szCs w:val="20"/>
        </w:rPr>
        <w:t xml:space="preserve">However, there are indications that the overall ethos and working towards this is minimal. </w:t>
      </w:r>
      <w:r w:rsidR="00B07F19" w:rsidRPr="00714516">
        <w:rPr>
          <w:rFonts w:ascii="Times New Roman" w:eastAsia="Times New Roman" w:hAnsi="Times New Roman" w:cs="Times New Roman"/>
          <w:sz w:val="20"/>
          <w:szCs w:val="20"/>
        </w:rPr>
        <w:t>T</w:t>
      </w:r>
      <w:r w:rsidR="00111130" w:rsidRPr="00714516">
        <w:rPr>
          <w:rFonts w:ascii="Times New Roman" w:eastAsia="Times New Roman" w:hAnsi="Times New Roman" w:cs="Times New Roman"/>
          <w:sz w:val="20"/>
          <w:szCs w:val="20"/>
        </w:rPr>
        <w:t>he parent participants overwhelmingly desired collaborative working and involvement, requesting equipping through both resourcing and relational support.</w:t>
      </w:r>
      <w:r w:rsidR="00E55EDD">
        <w:rPr>
          <w:rFonts w:ascii="Times New Roman" w:eastAsia="Times New Roman" w:hAnsi="Times New Roman" w:cs="Times New Roman"/>
          <w:sz w:val="20"/>
          <w:szCs w:val="20"/>
        </w:rPr>
        <w:t xml:space="preserve">  </w:t>
      </w:r>
      <w:r w:rsidR="00111130" w:rsidRPr="00714516">
        <w:rPr>
          <w:rFonts w:ascii="Times New Roman" w:eastAsia="Times New Roman" w:hAnsi="Times New Roman" w:cs="Times New Roman"/>
          <w:sz w:val="20"/>
          <w:szCs w:val="20"/>
        </w:rPr>
        <w:t xml:space="preserve">Many said that there are already conversations and contact about how parents could be supported but that this could be developed </w:t>
      </w:r>
      <w:r w:rsidR="00295D11" w:rsidRPr="00714516">
        <w:rPr>
          <w:rFonts w:ascii="Times New Roman" w:eastAsia="Times New Roman" w:hAnsi="Times New Roman" w:cs="Times New Roman"/>
          <w:sz w:val="20"/>
          <w:szCs w:val="20"/>
        </w:rPr>
        <w:t>further</w:t>
      </w:r>
      <w:r w:rsidR="00111130"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001E72E8" w:rsidRPr="00714516">
        <w:rPr>
          <w:rFonts w:ascii="Times New Roman" w:eastAsia="Times New Roman" w:hAnsi="Times New Roman" w:cs="Times New Roman"/>
          <w:sz w:val="20"/>
          <w:szCs w:val="20"/>
        </w:rPr>
        <w:t>Developing the climate of school and church is key to effectively facilitating parental engagement with a child’s faith (Povey et al., 2016), and Barr &amp; Saltmarsh (2014) emphasise the need for school or church leaders to set this climate through their working style and expectations they convey through the</w:t>
      </w:r>
      <w:r w:rsidR="003F0481" w:rsidRPr="00714516">
        <w:rPr>
          <w:rFonts w:ascii="Times New Roman" w:eastAsia="Times New Roman" w:hAnsi="Times New Roman" w:cs="Times New Roman"/>
          <w:sz w:val="20"/>
          <w:szCs w:val="20"/>
        </w:rPr>
        <w:t xml:space="preserve"> activities of their setting.</w:t>
      </w:r>
    </w:p>
    <w:p w14:paraId="00000069" w14:textId="21BB098B" w:rsidR="003F1A06" w:rsidRPr="00714516" w:rsidRDefault="00117AF4"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The range of Epstein approaches currently being employed within the participant settings suggests that churches and schools working </w:t>
      </w:r>
      <w:r w:rsidR="003D43E5" w:rsidRPr="00714516">
        <w:rPr>
          <w:rFonts w:ascii="Times New Roman" w:eastAsia="Times New Roman" w:hAnsi="Times New Roman" w:cs="Times New Roman"/>
          <w:sz w:val="20"/>
          <w:szCs w:val="20"/>
        </w:rPr>
        <w:t>together</w:t>
      </w:r>
      <w:r w:rsidRPr="00714516">
        <w:rPr>
          <w:rFonts w:ascii="Times New Roman" w:eastAsia="Times New Roman" w:hAnsi="Times New Roman" w:cs="Times New Roman"/>
          <w:sz w:val="20"/>
          <w:szCs w:val="20"/>
        </w:rPr>
        <w:t xml:space="preserve"> are better resourced than schools alone to increase the competence and confidence of parents supporting their child’s faith formation.</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In general, the findings suggest that churches appear to be the furthest along in the process of involving parents in child faith formation with a higher percentage of their settings reporting using the various approaches, followed by </w:t>
      </w:r>
      <w:r w:rsidR="003D43E5" w:rsidRPr="00714516">
        <w:rPr>
          <w:rFonts w:ascii="Times New Roman" w:eastAsia="Times New Roman" w:hAnsi="Times New Roman" w:cs="Times New Roman"/>
          <w:sz w:val="20"/>
          <w:szCs w:val="20"/>
        </w:rPr>
        <w:t xml:space="preserve">church-school </w:t>
      </w:r>
      <w:r w:rsidRPr="00714516">
        <w:rPr>
          <w:rFonts w:ascii="Times New Roman" w:eastAsia="Times New Roman" w:hAnsi="Times New Roman" w:cs="Times New Roman"/>
          <w:sz w:val="20"/>
          <w:szCs w:val="20"/>
        </w:rPr>
        <w:t>partnership</w:t>
      </w:r>
      <w:r w:rsidR="003D43E5" w:rsidRPr="00714516">
        <w:rPr>
          <w:rFonts w:ascii="Times New Roman" w:eastAsia="Times New Roman" w:hAnsi="Times New Roman" w:cs="Times New Roman"/>
          <w:sz w:val="20"/>
          <w:szCs w:val="20"/>
        </w:rPr>
        <w:t xml:space="preserve"> settings,</w:t>
      </w:r>
      <w:r w:rsidRPr="00714516">
        <w:rPr>
          <w:rFonts w:ascii="Times New Roman" w:eastAsia="Times New Roman" w:hAnsi="Times New Roman" w:cs="Times New Roman"/>
          <w:sz w:val="20"/>
          <w:szCs w:val="20"/>
        </w:rPr>
        <w:t xml:space="preserve"> and then schools. Despite being ‘behind’ in engaging parents with faith formation, this analysis shows that many of the approaches all settings use</w:t>
      </w:r>
      <w:r w:rsidR="00AC4659" w:rsidRPr="00714516">
        <w:rPr>
          <w:rFonts w:ascii="Times New Roman" w:eastAsia="Times New Roman" w:hAnsi="Times New Roman" w:cs="Times New Roman"/>
          <w:sz w:val="20"/>
          <w:szCs w:val="20"/>
        </w:rPr>
        <w:t>d</w:t>
      </w:r>
      <w:r w:rsidRPr="00714516">
        <w:rPr>
          <w:rFonts w:ascii="Times New Roman" w:eastAsia="Times New Roman" w:hAnsi="Times New Roman" w:cs="Times New Roman"/>
          <w:sz w:val="20"/>
          <w:szCs w:val="20"/>
        </w:rPr>
        <w:t xml:space="preserve"> for involving parents are things that schools are experienced in doing with other aspects of the </w:t>
      </w:r>
      <w:r w:rsidRPr="00714516">
        <w:rPr>
          <w:rFonts w:ascii="Times New Roman" w:eastAsia="Times New Roman" w:hAnsi="Times New Roman" w:cs="Times New Roman"/>
          <w:sz w:val="20"/>
          <w:szCs w:val="20"/>
        </w:rPr>
        <w:lastRenderedPageBreak/>
        <w:t>curriculum.</w:t>
      </w:r>
      <w:r w:rsidR="00E55EDD">
        <w:rPr>
          <w:rFonts w:ascii="Times New Roman" w:eastAsia="Times New Roman" w:hAnsi="Times New Roman" w:cs="Times New Roman"/>
          <w:sz w:val="20"/>
          <w:szCs w:val="20"/>
        </w:rPr>
        <w:t xml:space="preserve">  </w:t>
      </w:r>
      <w:r w:rsidR="00CF3262" w:rsidRPr="00714516">
        <w:rPr>
          <w:rFonts w:ascii="Times New Roman" w:eastAsia="Times New Roman" w:hAnsi="Times New Roman" w:cs="Times New Roman"/>
          <w:sz w:val="20"/>
          <w:szCs w:val="20"/>
        </w:rPr>
        <w:t xml:space="preserve">Involving parents in this way is key since Francis and Village (2019) found that </w:t>
      </w:r>
      <w:r w:rsidR="00CF3262" w:rsidRPr="00714516">
        <w:rPr>
          <w:rFonts w:ascii="Times New Roman" w:hAnsi="Times New Roman" w:cs="Times New Roman"/>
          <w:sz w:val="20"/>
          <w:szCs w:val="20"/>
        </w:rPr>
        <w:t xml:space="preserve">parents play a crucial role in promoting and maintaining a positive attitude toward Christianity among their children. </w:t>
      </w:r>
      <w:r w:rsidR="0071084D" w:rsidRPr="00714516">
        <w:rPr>
          <w:rFonts w:ascii="Times New Roman" w:eastAsia="Times New Roman" w:hAnsi="Times New Roman" w:cs="Times New Roman"/>
          <w:sz w:val="20"/>
          <w:szCs w:val="20"/>
        </w:rPr>
        <w:t xml:space="preserve">Therefore, </w:t>
      </w:r>
      <w:r w:rsidR="00CF3262" w:rsidRPr="00714516">
        <w:rPr>
          <w:rFonts w:ascii="Times New Roman" w:eastAsia="Times New Roman" w:hAnsi="Times New Roman" w:cs="Times New Roman"/>
          <w:sz w:val="20"/>
          <w:szCs w:val="20"/>
        </w:rPr>
        <w:t xml:space="preserve">our research findings reveal </w:t>
      </w:r>
      <w:r w:rsidR="0071084D" w:rsidRPr="00714516">
        <w:rPr>
          <w:rFonts w:ascii="Times New Roman" w:eastAsia="Times New Roman" w:hAnsi="Times New Roman" w:cs="Times New Roman"/>
          <w:sz w:val="20"/>
          <w:szCs w:val="20"/>
        </w:rPr>
        <w:t>a gap in schools feeling equipped and empowered to utilise and engage these techniques and activities for the purpose of supporting parents in supporting their child’s faith.</w:t>
      </w:r>
      <w:r w:rsidR="00770AF3" w:rsidRPr="00714516">
        <w:rPr>
          <w:rFonts w:ascii="Times New Roman" w:eastAsia="Times New Roman" w:hAnsi="Times New Roman" w:cs="Times New Roman"/>
          <w:sz w:val="20"/>
          <w:szCs w:val="20"/>
        </w:rPr>
        <w:t xml:space="preserve"> This is largely </w:t>
      </w:r>
      <w:proofErr w:type="gramStart"/>
      <w:r w:rsidR="00770AF3" w:rsidRPr="00714516">
        <w:rPr>
          <w:rFonts w:ascii="Times New Roman" w:eastAsia="Times New Roman" w:hAnsi="Times New Roman" w:cs="Times New Roman"/>
          <w:sz w:val="20"/>
          <w:szCs w:val="20"/>
        </w:rPr>
        <w:t>due to the fact that</w:t>
      </w:r>
      <w:proofErr w:type="gramEnd"/>
      <w:r w:rsidR="00770AF3" w:rsidRPr="00714516">
        <w:rPr>
          <w:rFonts w:ascii="Times New Roman" w:eastAsia="Times New Roman" w:hAnsi="Times New Roman" w:cs="Times New Roman"/>
          <w:sz w:val="20"/>
          <w:szCs w:val="20"/>
        </w:rPr>
        <w:t xml:space="preserve"> </w:t>
      </w:r>
      <w:r w:rsidR="00770AF3" w:rsidRPr="00714516">
        <w:rPr>
          <w:rFonts w:ascii="Times New Roman" w:hAnsi="Times New Roman" w:cs="Times New Roman"/>
          <w:sz w:val="20"/>
          <w:szCs w:val="20"/>
        </w:rPr>
        <w:t>individual Church of England schools are responsible for expressing their individual mission statements and admissions policies (Francis and Village, 2019).</w:t>
      </w:r>
      <w:r w:rsidR="00A35093" w:rsidRPr="00714516">
        <w:rPr>
          <w:rFonts w:ascii="Times New Roman" w:hAnsi="Times New Roman" w:cs="Times New Roman"/>
          <w:sz w:val="20"/>
          <w:szCs w:val="20"/>
        </w:rPr>
        <w:t xml:space="preserve"> This means that they </w:t>
      </w:r>
      <w:proofErr w:type="gramStart"/>
      <w:r w:rsidR="00A35093" w:rsidRPr="00714516">
        <w:rPr>
          <w:rFonts w:ascii="Times New Roman" w:hAnsi="Times New Roman" w:cs="Times New Roman"/>
          <w:sz w:val="20"/>
          <w:szCs w:val="20"/>
        </w:rPr>
        <w:t xml:space="preserve">have the ability </w:t>
      </w:r>
      <w:r w:rsidR="001D3B0E" w:rsidRPr="00714516">
        <w:rPr>
          <w:rFonts w:ascii="Times New Roman" w:hAnsi="Times New Roman" w:cs="Times New Roman"/>
          <w:sz w:val="20"/>
          <w:szCs w:val="20"/>
        </w:rPr>
        <w:t>to</w:t>
      </w:r>
      <w:proofErr w:type="gramEnd"/>
      <w:r w:rsidR="001D3B0E" w:rsidRPr="00714516">
        <w:rPr>
          <w:rFonts w:ascii="Times New Roman" w:hAnsi="Times New Roman" w:cs="Times New Roman"/>
          <w:sz w:val="20"/>
          <w:szCs w:val="20"/>
        </w:rPr>
        <w:t xml:space="preserve"> devise and tailor their approach in this regard since it is not provided centrally. However, few of the case study schools had capacity to do so</w:t>
      </w:r>
      <w:r w:rsidR="00DB278F" w:rsidRPr="00714516">
        <w:rPr>
          <w:rFonts w:ascii="Times New Roman" w:hAnsi="Times New Roman" w:cs="Times New Roman"/>
          <w:sz w:val="20"/>
          <w:szCs w:val="20"/>
        </w:rPr>
        <w:t>, which indicates that perhaps Church of England schools more widely may require support in this regard</w:t>
      </w:r>
      <w:r w:rsidR="001D3B0E" w:rsidRPr="00714516">
        <w:rPr>
          <w:rFonts w:ascii="Times New Roman" w:hAnsi="Times New Roman" w:cs="Times New Roman"/>
          <w:sz w:val="20"/>
          <w:szCs w:val="20"/>
        </w:rPr>
        <w:t>.</w:t>
      </w:r>
    </w:p>
    <w:p w14:paraId="697B7E67" w14:textId="66374E2F" w:rsidR="00117AF4" w:rsidRPr="00714516" w:rsidRDefault="00117AF4"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hAnsi="Times New Roman" w:cs="Times New Roman"/>
          <w:sz w:val="20"/>
          <w:szCs w:val="20"/>
        </w:rPr>
        <w:t xml:space="preserve">It was evident that there was a desire and willingness in </w:t>
      </w:r>
      <w:r w:rsidR="0071084D" w:rsidRPr="00714516">
        <w:rPr>
          <w:rFonts w:ascii="Times New Roman" w:hAnsi="Times New Roman" w:cs="Times New Roman"/>
          <w:sz w:val="20"/>
          <w:szCs w:val="20"/>
        </w:rPr>
        <w:t>all</w:t>
      </w:r>
      <w:r w:rsidRPr="00714516">
        <w:rPr>
          <w:rFonts w:ascii="Times New Roman" w:hAnsi="Times New Roman" w:cs="Times New Roman"/>
          <w:sz w:val="20"/>
          <w:szCs w:val="20"/>
        </w:rPr>
        <w:t xml:space="preserve"> participant settings to collaborate more with parents to support the child’s faith journey, although there was also a feeling conveyed that they needed to facilitate a change of culture in this regard, </w:t>
      </w:r>
      <w:r w:rsidRPr="00714516">
        <w:rPr>
          <w:rFonts w:ascii="Times New Roman" w:eastAsia="Times New Roman" w:hAnsi="Times New Roman" w:cs="Times New Roman"/>
          <w:color w:val="000000" w:themeColor="text1"/>
          <w:sz w:val="20"/>
          <w:szCs w:val="20"/>
        </w:rPr>
        <w:t>and there were diverse levels of confidence in clergy and families</w:t>
      </w:r>
      <w:r w:rsidR="001E1C18" w:rsidRPr="00714516">
        <w:rPr>
          <w:rFonts w:ascii="Times New Roman" w:eastAsia="Times New Roman" w:hAnsi="Times New Roman" w:cs="Times New Roman"/>
          <w:color w:val="000000" w:themeColor="text1"/>
          <w:sz w:val="20"/>
          <w:szCs w:val="20"/>
        </w:rPr>
        <w:t>, and not all contexts seemed to grasp the possibilities of rich and genuine collaborative working</w:t>
      </w:r>
      <w:r w:rsidR="00E55EDD">
        <w:rPr>
          <w:rFonts w:ascii="Times New Roman" w:eastAsia="Times New Roman" w:hAnsi="Times New Roman" w:cs="Times New Roman"/>
          <w:color w:val="000000" w:themeColor="text1"/>
          <w:sz w:val="20"/>
          <w:szCs w:val="20"/>
        </w:rPr>
        <w:t xml:space="preserve">  </w:t>
      </w:r>
      <w:r w:rsidR="001E1C18" w:rsidRPr="00714516">
        <w:rPr>
          <w:rFonts w:ascii="Times New Roman" w:eastAsia="Times New Roman" w:hAnsi="Times New Roman" w:cs="Times New Roman"/>
          <w:color w:val="000000" w:themeColor="text1"/>
          <w:sz w:val="20"/>
          <w:szCs w:val="20"/>
        </w:rPr>
        <w:t>across the sectors, rather than merely including some superficial connections (</w:t>
      </w:r>
      <w:r w:rsidR="001E1C18" w:rsidRPr="00714516">
        <w:rPr>
          <w:rFonts w:ascii="Times New Roman" w:eastAsia="Times New Roman" w:hAnsi="Times New Roman" w:cs="Times New Roman"/>
          <w:sz w:val="20"/>
          <w:szCs w:val="20"/>
        </w:rPr>
        <w:t>Epstein, 2001)</w:t>
      </w:r>
      <w:r w:rsidRPr="00714516">
        <w:rPr>
          <w:rFonts w:ascii="Times New Roman" w:eastAsia="Times New Roman" w:hAnsi="Times New Roman" w:cs="Times New Roman"/>
          <w:color w:val="000000" w:themeColor="text1"/>
          <w:sz w:val="20"/>
          <w:szCs w:val="20"/>
        </w:rPr>
        <w:t>.</w:t>
      </w:r>
      <w:r w:rsidR="00E55EDD">
        <w:rPr>
          <w:rFonts w:ascii="Times New Roman" w:eastAsia="Times New Roman" w:hAnsi="Times New Roman" w:cs="Times New Roman"/>
          <w:color w:val="000000" w:themeColor="text1"/>
          <w:sz w:val="20"/>
          <w:szCs w:val="20"/>
        </w:rPr>
        <w:t xml:space="preserve">  </w:t>
      </w:r>
      <w:r w:rsidR="001E72E8" w:rsidRPr="00714516">
        <w:rPr>
          <w:rFonts w:ascii="Times New Roman" w:eastAsia="Times New Roman" w:hAnsi="Times New Roman" w:cs="Times New Roman"/>
          <w:color w:val="000000" w:themeColor="text1"/>
          <w:sz w:val="20"/>
          <w:szCs w:val="20"/>
        </w:rPr>
        <w:t>This concurs with a call for changed terminology from mere involvement to engagement (</w:t>
      </w:r>
      <w:r w:rsidR="001E72E8" w:rsidRPr="00714516">
        <w:rPr>
          <w:rFonts w:ascii="Times New Roman" w:eastAsia="Times New Roman" w:hAnsi="Times New Roman" w:cs="Times New Roman"/>
          <w:sz w:val="20"/>
          <w:szCs w:val="20"/>
        </w:rPr>
        <w:t>Goodall and Montgomery, 2014).</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color w:val="000000" w:themeColor="text1"/>
          <w:sz w:val="20"/>
          <w:szCs w:val="20"/>
        </w:rPr>
        <w:t>One of the key features of this collaborative agenda though was that whilst each sector (church and school) was keen to collaborate with parents themselves, there was less awareness or interest in collaborating as the three sectors together (church, school and home).</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Specifically, the churches seemed to be less aware of the influence and involvement schools had upon a child’s faith and did not always recognise the important role which faith schools played in a child’s faith nurture.</w:t>
      </w:r>
      <w:r w:rsidR="00E55EDD">
        <w:rPr>
          <w:rFonts w:ascii="Times New Roman" w:eastAsia="Times New Roman" w:hAnsi="Times New Roman" w:cs="Times New Roman"/>
          <w:color w:val="000000" w:themeColor="text1"/>
          <w:sz w:val="20"/>
          <w:szCs w:val="20"/>
        </w:rPr>
        <w:t xml:space="preserve">  </w:t>
      </w:r>
      <w:r w:rsidR="00F3449B" w:rsidRPr="00714516">
        <w:rPr>
          <w:rFonts w:ascii="Times New Roman" w:eastAsia="Times New Roman" w:hAnsi="Times New Roman" w:cs="Times New Roman"/>
          <w:color w:val="000000" w:themeColor="text1"/>
          <w:sz w:val="20"/>
          <w:szCs w:val="20"/>
        </w:rPr>
        <w:t>This restricts the possible benefits of collaborative working (</w:t>
      </w:r>
      <w:r w:rsidR="001E1C18" w:rsidRPr="00714516">
        <w:rPr>
          <w:rFonts w:ascii="Times New Roman" w:eastAsia="Times New Roman" w:hAnsi="Times New Roman" w:cs="Times New Roman"/>
          <w:sz w:val="20"/>
          <w:szCs w:val="20"/>
        </w:rPr>
        <w:t xml:space="preserve">Emerson et al., 2012; </w:t>
      </w:r>
      <w:r w:rsidR="00F3449B" w:rsidRPr="00714516">
        <w:rPr>
          <w:rFonts w:ascii="Times New Roman" w:eastAsia="Times New Roman" w:hAnsi="Times New Roman" w:cs="Times New Roman"/>
          <w:sz w:val="20"/>
          <w:szCs w:val="20"/>
        </w:rPr>
        <w:t>Povey et al., 2016; Yamauchi et al., 2017)</w:t>
      </w:r>
      <w:r w:rsidR="00AC4659" w:rsidRPr="00714516">
        <w:rPr>
          <w:rFonts w:ascii="Times New Roman" w:eastAsia="Times New Roman" w:hAnsi="Times New Roman" w:cs="Times New Roman"/>
          <w:sz w:val="20"/>
          <w:szCs w:val="20"/>
        </w:rPr>
        <w:t>, and is not consistent with the Church of England’s vision to see all sectors working together</w:t>
      </w:r>
      <w:r w:rsidR="00F3449B" w:rsidRPr="00714516">
        <w:rPr>
          <w:rFonts w:ascii="Times New Roman" w:eastAsia="Times New Roman" w:hAnsi="Times New Roman" w:cs="Times New Roman"/>
          <w:sz w:val="20"/>
          <w:szCs w:val="20"/>
        </w:rPr>
        <w:t>.</w:t>
      </w:r>
      <w:r w:rsidR="0039051B" w:rsidRPr="00714516">
        <w:rPr>
          <w:rStyle w:val="FootnoteReference"/>
          <w:rFonts w:ascii="Times New Roman" w:eastAsia="Times New Roman" w:hAnsi="Times New Roman" w:cs="Times New Roman"/>
          <w:sz w:val="20"/>
          <w:szCs w:val="20"/>
        </w:rPr>
        <w:footnoteReference w:id="6"/>
      </w:r>
      <w:r w:rsidR="00E55EDD">
        <w:rPr>
          <w:rFonts w:ascii="Times New Roman" w:eastAsia="Times New Roman" w:hAnsi="Times New Roman" w:cs="Times New Roman"/>
          <w:sz w:val="20"/>
          <w:szCs w:val="20"/>
        </w:rPr>
        <w:t xml:space="preserve">  </w:t>
      </w:r>
      <w:r w:rsidR="000E4465" w:rsidRPr="00714516">
        <w:rPr>
          <w:rFonts w:ascii="Times New Roman" w:eastAsia="Times New Roman" w:hAnsi="Times New Roman" w:cs="Times New Roman"/>
          <w:sz w:val="20"/>
          <w:szCs w:val="20"/>
        </w:rPr>
        <w:t xml:space="preserve">Furthermore, it contradicts the assertion of </w:t>
      </w:r>
      <w:hyperlink r:id="rId21" w:anchor="bib0150">
        <w:r w:rsidR="000E4465" w:rsidRPr="00714516">
          <w:rPr>
            <w:rFonts w:ascii="Times New Roman" w:eastAsia="Times New Roman" w:hAnsi="Times New Roman" w:cs="Times New Roman"/>
            <w:sz w:val="20"/>
            <w:szCs w:val="20"/>
          </w:rPr>
          <w:t>Goodall and Montgomery (2014)</w:t>
        </w:r>
      </w:hyperlink>
      <w:r w:rsidR="00E55EDD">
        <w:rPr>
          <w:rFonts w:ascii="Times New Roman" w:eastAsia="Times New Roman" w:hAnsi="Times New Roman" w:cs="Times New Roman"/>
          <w:sz w:val="20"/>
          <w:szCs w:val="20"/>
        </w:rPr>
        <w:t xml:space="preserve">  </w:t>
      </w:r>
      <w:r w:rsidR="000E4465" w:rsidRPr="00714516">
        <w:rPr>
          <w:rFonts w:ascii="Times New Roman" w:eastAsia="Times New Roman" w:hAnsi="Times New Roman" w:cs="Times New Roman"/>
          <w:sz w:val="20"/>
          <w:szCs w:val="20"/>
        </w:rPr>
        <w:t xml:space="preserve">that the agency for a child’s learning belongs to parents, supported by schools and </w:t>
      </w:r>
      <w:r w:rsidR="000E4465" w:rsidRPr="00714516">
        <w:rPr>
          <w:rFonts w:ascii="Times New Roman" w:eastAsia="Times New Roman" w:hAnsi="Times New Roman" w:cs="Times New Roman"/>
          <w:color w:val="222222"/>
          <w:sz w:val="20"/>
          <w:szCs w:val="20"/>
        </w:rPr>
        <w:t>Bronfenbrenner’s (</w:t>
      </w:r>
      <w:r w:rsidR="000E4465" w:rsidRPr="00714516">
        <w:rPr>
          <w:rFonts w:ascii="Times New Roman" w:eastAsia="Times New Roman" w:hAnsi="Times New Roman" w:cs="Times New Roman"/>
          <w:sz w:val="20"/>
          <w:szCs w:val="20"/>
        </w:rPr>
        <w:t>1979</w:t>
      </w:r>
      <w:r w:rsidR="000E4465" w:rsidRPr="00714516">
        <w:rPr>
          <w:rFonts w:ascii="Times New Roman" w:eastAsia="Times New Roman" w:hAnsi="Times New Roman" w:cs="Times New Roman"/>
          <w:color w:val="222222"/>
          <w:sz w:val="20"/>
          <w:szCs w:val="20"/>
        </w:rPr>
        <w:t>) model of the microsystem of close contacts being highly influential, amongst the many other influences interacting.</w:t>
      </w:r>
      <w:r w:rsidR="00E55EDD">
        <w:rPr>
          <w:rFonts w:ascii="Times New Roman" w:eastAsia="Times New Roman" w:hAnsi="Times New Roman" w:cs="Times New Roman"/>
          <w:sz w:val="20"/>
          <w:szCs w:val="20"/>
        </w:rPr>
        <w:t xml:space="preserve">  </w:t>
      </w:r>
    </w:p>
    <w:p w14:paraId="42AC14EC" w14:textId="1F97CECA" w:rsidR="00117AF4" w:rsidRPr="00714516" w:rsidRDefault="00117AF4"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eastAsia="Times New Roman" w:hAnsi="Times New Roman" w:cs="Times New Roman"/>
          <w:color w:val="000000" w:themeColor="text1"/>
          <w:sz w:val="20"/>
          <w:szCs w:val="20"/>
        </w:rPr>
        <w:t xml:space="preserve">Sharing of key personnel seemed to be a </w:t>
      </w:r>
      <w:r w:rsidR="00480441" w:rsidRPr="00714516">
        <w:rPr>
          <w:rFonts w:ascii="Times New Roman" w:eastAsia="Times New Roman" w:hAnsi="Times New Roman" w:cs="Times New Roman"/>
          <w:color w:val="000000" w:themeColor="text1"/>
          <w:sz w:val="20"/>
          <w:szCs w:val="20"/>
        </w:rPr>
        <w:t>fundamental</w:t>
      </w:r>
      <w:r w:rsidRPr="00714516">
        <w:rPr>
          <w:rFonts w:ascii="Times New Roman" w:eastAsia="Times New Roman" w:hAnsi="Times New Roman" w:cs="Times New Roman"/>
          <w:color w:val="000000" w:themeColor="text1"/>
          <w:sz w:val="20"/>
          <w:szCs w:val="20"/>
        </w:rPr>
        <w:t xml:space="preserve"> way in which church and </w:t>
      </w:r>
      <w:proofErr w:type="gramStart"/>
      <w:r w:rsidRPr="00714516">
        <w:rPr>
          <w:rFonts w:ascii="Times New Roman" w:eastAsia="Times New Roman" w:hAnsi="Times New Roman" w:cs="Times New Roman"/>
          <w:color w:val="000000" w:themeColor="text1"/>
          <w:sz w:val="20"/>
          <w:szCs w:val="20"/>
        </w:rPr>
        <w:t>school worked</w:t>
      </w:r>
      <w:proofErr w:type="gramEnd"/>
      <w:r w:rsidRPr="00714516">
        <w:rPr>
          <w:rFonts w:ascii="Times New Roman" w:eastAsia="Times New Roman" w:hAnsi="Times New Roman" w:cs="Times New Roman"/>
          <w:color w:val="000000" w:themeColor="text1"/>
          <w:sz w:val="20"/>
          <w:szCs w:val="20"/>
        </w:rPr>
        <w:t xml:space="preserve"> together.</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This created overlap between the sectors in meaningful and tangible ways.</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However, translating this collaborating to include the home context also is a significant additional level to this approach</w:t>
      </w:r>
      <w:r w:rsidR="007D45DC" w:rsidRPr="00714516">
        <w:rPr>
          <w:rFonts w:ascii="Times New Roman" w:eastAsia="Times New Roman" w:hAnsi="Times New Roman" w:cs="Times New Roman"/>
          <w:color w:val="000000" w:themeColor="text1"/>
          <w:sz w:val="20"/>
          <w:szCs w:val="20"/>
        </w:rPr>
        <w:t>, and was very much desired by our parent participants</w:t>
      </w:r>
      <w:r w:rsidRPr="00714516">
        <w:rPr>
          <w:rFonts w:ascii="Times New Roman" w:eastAsia="Times New Roman" w:hAnsi="Times New Roman" w:cs="Times New Roman"/>
          <w:color w:val="000000" w:themeColor="text1"/>
          <w:sz w:val="20"/>
          <w:szCs w:val="20"/>
        </w:rPr>
        <w:t>.</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Including parents as partners in this working relationship could be highly impactful in supporting the child’s faith</w:t>
      </w:r>
      <w:r w:rsidR="001E1C18" w:rsidRPr="00714516">
        <w:rPr>
          <w:rFonts w:ascii="Times New Roman" w:eastAsia="Times New Roman" w:hAnsi="Times New Roman" w:cs="Times New Roman"/>
          <w:color w:val="000000" w:themeColor="text1"/>
          <w:sz w:val="20"/>
          <w:szCs w:val="20"/>
        </w:rPr>
        <w:t xml:space="preserve"> and would indicate that the church and school contexts acknowledge the significant </w:t>
      </w:r>
      <w:r w:rsidR="001E1C18" w:rsidRPr="00714516">
        <w:rPr>
          <w:rFonts w:ascii="Times New Roman" w:eastAsia="Times New Roman" w:hAnsi="Times New Roman" w:cs="Times New Roman"/>
          <w:color w:val="000000" w:themeColor="text1"/>
          <w:sz w:val="20"/>
          <w:szCs w:val="20"/>
        </w:rPr>
        <w:lastRenderedPageBreak/>
        <w:t>impact of family on a child’s faith (</w:t>
      </w:r>
      <w:r w:rsidR="001E1C18" w:rsidRPr="00714516">
        <w:rPr>
          <w:rFonts w:ascii="Times New Roman" w:eastAsia="Times New Roman" w:hAnsi="Times New Roman" w:cs="Times New Roman"/>
          <w:sz w:val="20"/>
          <w:szCs w:val="20"/>
        </w:rPr>
        <w:t>Bengston, 2013; Smith and Adamczyk, 2021)</w:t>
      </w:r>
      <w:r w:rsidRPr="00714516">
        <w:rPr>
          <w:rFonts w:ascii="Times New Roman" w:eastAsia="Times New Roman" w:hAnsi="Times New Roman" w:cs="Times New Roman"/>
          <w:color w:val="000000" w:themeColor="text1"/>
          <w:sz w:val="20"/>
          <w:szCs w:val="20"/>
        </w:rPr>
        <w:t>.</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When asked for areas for future development, both parents and leaders alike said about conversations with the clergy or presence of a church youthwork in a school setting, emphasising the need for empowerment of parents occurring from within a place of relationship.</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Interestingly, no-one suggested either of these to visit or dialogue with the home context, once again intimating that this sort of approach is simply not the norm</w:t>
      </w:r>
      <w:r w:rsidR="003F0481" w:rsidRPr="00714516">
        <w:rPr>
          <w:rFonts w:ascii="Times New Roman" w:eastAsia="Times New Roman" w:hAnsi="Times New Roman" w:cs="Times New Roman"/>
          <w:color w:val="000000" w:themeColor="text1"/>
          <w:sz w:val="20"/>
          <w:szCs w:val="20"/>
        </w:rPr>
        <w:t xml:space="preserve">, although </w:t>
      </w:r>
      <w:r w:rsidR="003F0481" w:rsidRPr="00714516">
        <w:rPr>
          <w:rFonts w:ascii="Times New Roman" w:eastAsia="Times New Roman" w:hAnsi="Times New Roman" w:cs="Times New Roman"/>
          <w:sz w:val="20"/>
          <w:szCs w:val="20"/>
        </w:rPr>
        <w:t>Emerson et al. (2012) asserted the need for trusting relationships between teachers and parents.</w:t>
      </w:r>
      <w:r w:rsidR="00E55EDD">
        <w:rPr>
          <w:rFonts w:ascii="Times New Roman" w:eastAsia="Times New Roman" w:hAnsi="Times New Roman" w:cs="Times New Roman"/>
          <w:sz w:val="20"/>
          <w:szCs w:val="20"/>
        </w:rPr>
        <w:t xml:space="preserve">  </w:t>
      </w:r>
      <w:r w:rsidR="003F0481" w:rsidRPr="00714516">
        <w:rPr>
          <w:rFonts w:ascii="Times New Roman" w:eastAsia="Times New Roman" w:hAnsi="Times New Roman" w:cs="Times New Roman"/>
          <w:sz w:val="20"/>
          <w:szCs w:val="20"/>
        </w:rPr>
        <w:t>Enhancing this relational side of collaboration is therefore a priority</w:t>
      </w:r>
      <w:r w:rsidR="000E4465" w:rsidRPr="00714516">
        <w:rPr>
          <w:rFonts w:ascii="Times New Roman" w:eastAsia="Times New Roman" w:hAnsi="Times New Roman" w:cs="Times New Roman"/>
          <w:sz w:val="20"/>
          <w:szCs w:val="20"/>
        </w:rPr>
        <w:t>, and part of religious socialisation as part of the child’s faith formation (Roberto, 2020).</w:t>
      </w:r>
    </w:p>
    <w:p w14:paraId="0A97EEFF" w14:textId="6D81A693" w:rsidR="00117AF4" w:rsidRPr="00714516" w:rsidRDefault="00117AF4"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color w:val="000000" w:themeColor="text1"/>
          <w:sz w:val="20"/>
          <w:szCs w:val="20"/>
        </w:rPr>
        <w:t xml:space="preserve">When considering the types of parent involvement, </w:t>
      </w:r>
      <w:proofErr w:type="gramStart"/>
      <w:r w:rsidRPr="00714516">
        <w:rPr>
          <w:rFonts w:ascii="Times New Roman" w:eastAsia="Times New Roman" w:hAnsi="Times New Roman" w:cs="Times New Roman"/>
          <w:color w:val="000000" w:themeColor="text1"/>
          <w:sz w:val="20"/>
          <w:szCs w:val="20"/>
        </w:rPr>
        <w:t>the majority of</w:t>
      </w:r>
      <w:proofErr w:type="gramEnd"/>
      <w:r w:rsidRPr="00714516">
        <w:rPr>
          <w:rFonts w:ascii="Times New Roman" w:eastAsia="Times New Roman" w:hAnsi="Times New Roman" w:cs="Times New Roman"/>
          <w:color w:val="000000" w:themeColor="text1"/>
          <w:sz w:val="20"/>
          <w:szCs w:val="20"/>
        </w:rPr>
        <w:t xml:space="preserve"> approaches mentioned by churches and schools were modes of communication</w:t>
      </w:r>
      <w:r w:rsidR="00480441" w:rsidRPr="00714516">
        <w:rPr>
          <w:rFonts w:ascii="Times New Roman" w:eastAsia="Times New Roman" w:hAnsi="Times New Roman" w:cs="Times New Roman"/>
          <w:color w:val="000000" w:themeColor="text1"/>
          <w:sz w:val="20"/>
          <w:szCs w:val="20"/>
        </w:rPr>
        <w:t xml:space="preserve"> regarding existing activity in </w:t>
      </w:r>
      <w:proofErr w:type="gramStart"/>
      <w:r w:rsidR="00480441" w:rsidRPr="00714516">
        <w:rPr>
          <w:rFonts w:ascii="Times New Roman" w:eastAsia="Times New Roman" w:hAnsi="Times New Roman" w:cs="Times New Roman"/>
          <w:color w:val="000000" w:themeColor="text1"/>
          <w:sz w:val="20"/>
          <w:szCs w:val="20"/>
        </w:rPr>
        <w:t>any one</w:t>
      </w:r>
      <w:proofErr w:type="gramEnd"/>
      <w:r w:rsidR="00480441" w:rsidRPr="00714516">
        <w:rPr>
          <w:rFonts w:ascii="Times New Roman" w:eastAsia="Times New Roman" w:hAnsi="Times New Roman" w:cs="Times New Roman"/>
          <w:color w:val="000000" w:themeColor="text1"/>
          <w:sz w:val="20"/>
          <w:szCs w:val="20"/>
        </w:rPr>
        <w:t xml:space="preserve"> setting</w:t>
      </w:r>
      <w:r w:rsidRPr="00714516">
        <w:rPr>
          <w:rFonts w:ascii="Times New Roman" w:eastAsia="Times New Roman" w:hAnsi="Times New Roman" w:cs="Times New Roman"/>
          <w:color w:val="000000" w:themeColor="text1"/>
          <w:sz w:val="20"/>
          <w:szCs w:val="20"/>
        </w:rPr>
        <w:t>.</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 xml:space="preserve">This seems to be the </w:t>
      </w:r>
      <w:r w:rsidR="007D45DC" w:rsidRPr="00714516">
        <w:rPr>
          <w:rFonts w:ascii="Times New Roman" w:eastAsia="Times New Roman" w:hAnsi="Times New Roman" w:cs="Times New Roman"/>
          <w:color w:val="000000" w:themeColor="text1"/>
          <w:sz w:val="20"/>
          <w:szCs w:val="20"/>
        </w:rPr>
        <w:t>most straight forward</w:t>
      </w:r>
      <w:r w:rsidRPr="00714516">
        <w:rPr>
          <w:rFonts w:ascii="Times New Roman" w:eastAsia="Times New Roman" w:hAnsi="Times New Roman" w:cs="Times New Roman"/>
          <w:color w:val="000000" w:themeColor="text1"/>
          <w:sz w:val="20"/>
          <w:szCs w:val="20"/>
        </w:rPr>
        <w:t xml:space="preserve"> </w:t>
      </w:r>
      <w:r w:rsidR="007D45DC" w:rsidRPr="00714516">
        <w:rPr>
          <w:rFonts w:ascii="Times New Roman" w:eastAsia="Times New Roman" w:hAnsi="Times New Roman" w:cs="Times New Roman"/>
          <w:color w:val="000000" w:themeColor="text1"/>
          <w:sz w:val="20"/>
          <w:szCs w:val="20"/>
        </w:rPr>
        <w:t xml:space="preserve">type of involvement </w:t>
      </w:r>
      <w:r w:rsidRPr="00714516">
        <w:rPr>
          <w:rFonts w:ascii="Times New Roman" w:eastAsia="Times New Roman" w:hAnsi="Times New Roman" w:cs="Times New Roman"/>
          <w:color w:val="000000" w:themeColor="text1"/>
          <w:sz w:val="20"/>
          <w:szCs w:val="20"/>
        </w:rPr>
        <w:t xml:space="preserve">to be </w:t>
      </w:r>
      <w:r w:rsidR="007D45DC" w:rsidRPr="00714516">
        <w:rPr>
          <w:rFonts w:ascii="Times New Roman" w:eastAsia="Times New Roman" w:hAnsi="Times New Roman" w:cs="Times New Roman"/>
          <w:color w:val="000000" w:themeColor="text1"/>
          <w:sz w:val="20"/>
          <w:szCs w:val="20"/>
        </w:rPr>
        <w:t>incorporated</w:t>
      </w:r>
      <w:r w:rsidRPr="00714516">
        <w:rPr>
          <w:rFonts w:ascii="Times New Roman" w:eastAsia="Times New Roman" w:hAnsi="Times New Roman" w:cs="Times New Roman"/>
          <w:color w:val="000000" w:themeColor="text1"/>
          <w:sz w:val="20"/>
          <w:szCs w:val="20"/>
        </w:rPr>
        <w:t xml:space="preserve"> and tends to be primarily unidirectional</w:t>
      </w:r>
      <w:r w:rsidR="00480441" w:rsidRPr="00714516">
        <w:rPr>
          <w:rFonts w:ascii="Times New Roman" w:eastAsia="Times New Roman" w:hAnsi="Times New Roman" w:cs="Times New Roman"/>
          <w:color w:val="000000" w:themeColor="text1"/>
          <w:sz w:val="20"/>
          <w:szCs w:val="20"/>
        </w:rPr>
        <w:t xml:space="preserve"> hence not very collaborative by nature</w:t>
      </w:r>
      <w:r w:rsidR="007D45DC" w:rsidRPr="00714516">
        <w:rPr>
          <w:rFonts w:ascii="Times New Roman" w:eastAsia="Times New Roman" w:hAnsi="Times New Roman" w:cs="Times New Roman"/>
          <w:color w:val="000000" w:themeColor="text1"/>
          <w:sz w:val="20"/>
          <w:szCs w:val="20"/>
        </w:rPr>
        <w:t>, which does not align with the above discussions about collaborative working</w:t>
      </w:r>
      <w:r w:rsidR="00480441" w:rsidRPr="00714516">
        <w:rPr>
          <w:rFonts w:ascii="Times New Roman" w:eastAsia="Times New Roman" w:hAnsi="Times New Roman" w:cs="Times New Roman"/>
          <w:color w:val="000000" w:themeColor="text1"/>
          <w:sz w:val="20"/>
          <w:szCs w:val="20"/>
        </w:rPr>
        <w:t>.</w:t>
      </w:r>
      <w:r w:rsidR="00E55EDD">
        <w:rPr>
          <w:rFonts w:ascii="Times New Roman" w:eastAsia="Times New Roman" w:hAnsi="Times New Roman" w:cs="Times New Roman"/>
          <w:color w:val="000000" w:themeColor="text1"/>
          <w:sz w:val="20"/>
          <w:szCs w:val="20"/>
        </w:rPr>
        <w:t xml:space="preserve">  </w:t>
      </w:r>
      <w:r w:rsidR="007D45DC" w:rsidRPr="00714516">
        <w:rPr>
          <w:rFonts w:ascii="Times New Roman" w:eastAsia="Times New Roman" w:hAnsi="Times New Roman" w:cs="Times New Roman"/>
          <w:sz w:val="20"/>
          <w:szCs w:val="20"/>
        </w:rPr>
        <w:t xml:space="preserve">Furthermore, </w:t>
      </w:r>
      <w:r w:rsidRPr="00714516">
        <w:rPr>
          <w:rFonts w:ascii="Times New Roman" w:eastAsia="Times New Roman" w:hAnsi="Times New Roman" w:cs="Times New Roman"/>
          <w:sz w:val="20"/>
          <w:szCs w:val="20"/>
        </w:rPr>
        <w:t>there were also negative comments related to communication, revealing the frustrations felt by parents when appropriate information is not shared with parents in a way which feels satisfactory.</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It is striking that when asked for training and resourcing opportunities, the most common answer from parents was related to improving communication.</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This indicates a mismatch, whereby schools and churches are saying that the most common type of collaboration with parents is communicating with them, yet parents are putting this area forward as the primary need to be enhanced.</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It is therefore important that training opportunities and resourcing are produced and implemented, even in settings where they feel they are successfully carrying out communication </w:t>
      </w:r>
      <w:r w:rsidR="00480441" w:rsidRPr="00714516">
        <w:rPr>
          <w:rFonts w:ascii="Times New Roman" w:eastAsia="Times New Roman" w:hAnsi="Times New Roman" w:cs="Times New Roman"/>
          <w:sz w:val="20"/>
          <w:szCs w:val="20"/>
        </w:rPr>
        <w:t>to</w:t>
      </w:r>
      <w:r w:rsidRPr="00714516">
        <w:rPr>
          <w:rFonts w:ascii="Times New Roman" w:eastAsia="Times New Roman" w:hAnsi="Times New Roman" w:cs="Times New Roman"/>
          <w:sz w:val="20"/>
          <w:szCs w:val="20"/>
        </w:rPr>
        <w:t xml:space="preserve"> ensure that it is meeting the needs of parents in the best way possible.</w:t>
      </w:r>
      <w:r w:rsidR="002C6F2F" w:rsidRPr="00714516">
        <w:rPr>
          <w:rFonts w:ascii="Times New Roman" w:eastAsia="Times New Roman" w:hAnsi="Times New Roman" w:cs="Times New Roman"/>
          <w:sz w:val="20"/>
          <w:szCs w:val="20"/>
        </w:rPr>
        <w:t xml:space="preserve"> This is particularly key since Smith and Adamczyk (2021) found that</w:t>
      </w:r>
      <w:r w:rsidR="000D3E0D" w:rsidRPr="00714516">
        <w:rPr>
          <w:rFonts w:ascii="Times New Roman" w:eastAsia="Times New Roman" w:hAnsi="Times New Roman" w:cs="Times New Roman"/>
          <w:sz w:val="20"/>
          <w:szCs w:val="20"/>
        </w:rPr>
        <w:t xml:space="preserve"> parents do not differ much in their fundamental background assumptions about raising their child, although these ideas are mainly culturally informed. Therefore, training and resourcing which equips churches and schools to better understand and collaborate with these culturally informed mindsets would be highly effective.</w:t>
      </w:r>
      <w:r w:rsidR="002C6F2F" w:rsidRPr="00714516">
        <w:rPr>
          <w:rFonts w:ascii="Times New Roman" w:eastAsia="Times New Roman" w:hAnsi="Times New Roman" w:cs="Times New Roman"/>
          <w:sz w:val="20"/>
          <w:szCs w:val="20"/>
        </w:rPr>
        <w:t xml:space="preserve"> </w:t>
      </w:r>
    </w:p>
    <w:p w14:paraId="01B86091" w14:textId="69B59774" w:rsidR="00117AF4" w:rsidRPr="00714516" w:rsidRDefault="00542538"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eastAsia="Times New Roman" w:hAnsi="Times New Roman" w:cs="Times New Roman"/>
          <w:color w:val="000000" w:themeColor="text1"/>
          <w:sz w:val="20"/>
          <w:szCs w:val="20"/>
        </w:rPr>
        <w:t>C</w:t>
      </w:r>
      <w:r w:rsidR="00117AF4" w:rsidRPr="00714516">
        <w:rPr>
          <w:rFonts w:ascii="Times New Roman" w:eastAsia="Times New Roman" w:hAnsi="Times New Roman" w:cs="Times New Roman"/>
          <w:color w:val="000000" w:themeColor="text1"/>
          <w:sz w:val="20"/>
          <w:szCs w:val="20"/>
        </w:rPr>
        <w:t>ommunicating within the community was next in terms of frequency of mentions from respondents.</w:t>
      </w:r>
      <w:r w:rsidR="00E55EDD">
        <w:rPr>
          <w:rFonts w:ascii="Times New Roman" w:eastAsia="Times New Roman" w:hAnsi="Times New Roman" w:cs="Times New Roman"/>
          <w:color w:val="000000" w:themeColor="text1"/>
          <w:sz w:val="20"/>
          <w:szCs w:val="20"/>
        </w:rPr>
        <w:t xml:space="preserve">  </w:t>
      </w:r>
      <w:r w:rsidR="00117AF4" w:rsidRPr="00714516">
        <w:rPr>
          <w:rFonts w:ascii="Times New Roman" w:eastAsia="Times New Roman" w:hAnsi="Times New Roman" w:cs="Times New Roman"/>
          <w:color w:val="000000" w:themeColor="text1"/>
          <w:sz w:val="20"/>
          <w:szCs w:val="20"/>
        </w:rPr>
        <w:t>Schools connecting in with activities such as prayer groups or Bible study groups was a beneficial direction for some of these settings.</w:t>
      </w:r>
      <w:r w:rsidR="00E55EDD">
        <w:rPr>
          <w:rFonts w:ascii="Times New Roman" w:eastAsia="Times New Roman" w:hAnsi="Times New Roman" w:cs="Times New Roman"/>
          <w:color w:val="000000" w:themeColor="text1"/>
          <w:sz w:val="20"/>
          <w:szCs w:val="20"/>
        </w:rPr>
        <w:t xml:space="preserve">  </w:t>
      </w:r>
      <w:r w:rsidR="00117AF4" w:rsidRPr="00714516">
        <w:rPr>
          <w:rFonts w:ascii="Times New Roman" w:eastAsia="Times New Roman" w:hAnsi="Times New Roman" w:cs="Times New Roman"/>
          <w:color w:val="000000" w:themeColor="text1"/>
          <w:sz w:val="20"/>
          <w:szCs w:val="20"/>
        </w:rPr>
        <w:t>Another approach which was prevalent (more so in churches) was type 1</w:t>
      </w:r>
      <w:r w:rsidR="00AC4659" w:rsidRPr="00714516">
        <w:rPr>
          <w:rFonts w:ascii="Times New Roman" w:eastAsia="Times New Roman" w:hAnsi="Times New Roman" w:cs="Times New Roman"/>
          <w:color w:val="000000" w:themeColor="text1"/>
          <w:sz w:val="20"/>
          <w:szCs w:val="20"/>
        </w:rPr>
        <w:t>;</w:t>
      </w:r>
      <w:r w:rsidR="00117AF4" w:rsidRPr="00714516">
        <w:rPr>
          <w:rFonts w:ascii="Times New Roman" w:eastAsia="Times New Roman" w:hAnsi="Times New Roman" w:cs="Times New Roman"/>
          <w:color w:val="000000" w:themeColor="text1"/>
          <w:sz w:val="20"/>
          <w:szCs w:val="20"/>
        </w:rPr>
        <w:t xml:space="preserve"> seeking to increase parental knowledge or confidence and facilitate a positive parenting environment in which spiritual development can then occur.</w:t>
      </w:r>
      <w:r w:rsidR="00E55EDD">
        <w:rPr>
          <w:rFonts w:ascii="Times New Roman" w:eastAsia="Times New Roman" w:hAnsi="Times New Roman" w:cs="Times New Roman"/>
          <w:color w:val="000000" w:themeColor="text1"/>
          <w:sz w:val="20"/>
          <w:szCs w:val="20"/>
        </w:rPr>
        <w:t xml:space="preserve">  </w:t>
      </w:r>
      <w:r w:rsidR="00117AF4" w:rsidRPr="00714516">
        <w:rPr>
          <w:rFonts w:ascii="Times New Roman" w:eastAsia="Times New Roman" w:hAnsi="Times New Roman" w:cs="Times New Roman"/>
          <w:color w:val="000000" w:themeColor="text1"/>
          <w:sz w:val="20"/>
          <w:szCs w:val="20"/>
        </w:rPr>
        <w:t>This was utilised more in churches tha</w:t>
      </w:r>
      <w:r w:rsidR="00AC4659" w:rsidRPr="00714516">
        <w:rPr>
          <w:rFonts w:ascii="Times New Roman" w:eastAsia="Times New Roman" w:hAnsi="Times New Roman" w:cs="Times New Roman"/>
          <w:color w:val="000000" w:themeColor="text1"/>
          <w:sz w:val="20"/>
          <w:szCs w:val="20"/>
        </w:rPr>
        <w:t>n</w:t>
      </w:r>
      <w:r w:rsidR="00117AF4" w:rsidRPr="00714516">
        <w:rPr>
          <w:rFonts w:ascii="Times New Roman" w:eastAsia="Times New Roman" w:hAnsi="Times New Roman" w:cs="Times New Roman"/>
          <w:color w:val="000000" w:themeColor="text1"/>
          <w:sz w:val="20"/>
          <w:szCs w:val="20"/>
        </w:rPr>
        <w:t xml:space="preserve"> schools, suggesting that churches felt more confident than schools in guiding parents in this way.</w:t>
      </w:r>
      <w:r w:rsidR="00E55EDD">
        <w:rPr>
          <w:rFonts w:ascii="Times New Roman" w:eastAsia="Times New Roman" w:hAnsi="Times New Roman" w:cs="Times New Roman"/>
          <w:color w:val="000000" w:themeColor="text1"/>
          <w:sz w:val="20"/>
          <w:szCs w:val="20"/>
        </w:rPr>
        <w:t xml:space="preserve">  </w:t>
      </w:r>
      <w:r w:rsidR="00117AF4" w:rsidRPr="00714516">
        <w:rPr>
          <w:rFonts w:ascii="Times New Roman" w:eastAsia="Times New Roman" w:hAnsi="Times New Roman" w:cs="Times New Roman"/>
          <w:color w:val="000000" w:themeColor="text1"/>
          <w:sz w:val="20"/>
          <w:szCs w:val="20"/>
        </w:rPr>
        <w:t xml:space="preserve">These efforts tended to be utilising externally produced courses which </w:t>
      </w:r>
      <w:r w:rsidR="00117AF4" w:rsidRPr="00714516">
        <w:rPr>
          <w:rFonts w:ascii="Times New Roman" w:eastAsia="Times New Roman" w:hAnsi="Times New Roman" w:cs="Times New Roman"/>
          <w:color w:val="000000" w:themeColor="text1"/>
          <w:sz w:val="20"/>
          <w:szCs w:val="20"/>
        </w:rPr>
        <w:lastRenderedPageBreak/>
        <w:t>could be picked up and delivered for parents with minimal preparation.</w:t>
      </w:r>
      <w:r w:rsidR="00E55EDD">
        <w:rPr>
          <w:rFonts w:ascii="Times New Roman" w:eastAsia="Times New Roman" w:hAnsi="Times New Roman" w:cs="Times New Roman"/>
          <w:color w:val="000000" w:themeColor="text1"/>
          <w:sz w:val="20"/>
          <w:szCs w:val="20"/>
        </w:rPr>
        <w:t xml:space="preserve">  </w:t>
      </w:r>
      <w:r w:rsidR="00117AF4" w:rsidRPr="00714516">
        <w:rPr>
          <w:rFonts w:ascii="Times New Roman" w:eastAsia="Times New Roman" w:hAnsi="Times New Roman" w:cs="Times New Roman"/>
          <w:color w:val="000000" w:themeColor="text1"/>
          <w:sz w:val="20"/>
          <w:szCs w:val="20"/>
        </w:rPr>
        <w:t>Parallels to this approach could be drawn with the findings of Povey et al. (2016) who emphasised the importance of building the capacity of parents through relevant training.</w:t>
      </w:r>
      <w:r w:rsidR="00E55EDD">
        <w:rPr>
          <w:rFonts w:ascii="Times New Roman" w:eastAsia="Times New Roman" w:hAnsi="Times New Roman" w:cs="Times New Roman"/>
          <w:color w:val="000000" w:themeColor="text1"/>
          <w:sz w:val="20"/>
          <w:szCs w:val="20"/>
        </w:rPr>
        <w:t xml:space="preserve">  </w:t>
      </w:r>
      <w:r w:rsidR="00117AF4" w:rsidRPr="00714516">
        <w:rPr>
          <w:rFonts w:ascii="Times New Roman" w:eastAsia="Times New Roman" w:hAnsi="Times New Roman" w:cs="Times New Roman"/>
          <w:color w:val="000000" w:themeColor="text1"/>
          <w:sz w:val="20"/>
          <w:szCs w:val="20"/>
        </w:rPr>
        <w:t>It may be that the participant schools did not feel this form of activity was in their remit, gifting or capacity due to time constraints.</w:t>
      </w:r>
      <w:r w:rsidR="00E55EDD">
        <w:rPr>
          <w:rFonts w:ascii="Times New Roman" w:eastAsia="Times New Roman" w:hAnsi="Times New Roman" w:cs="Times New Roman"/>
          <w:color w:val="000000" w:themeColor="text1"/>
          <w:sz w:val="20"/>
          <w:szCs w:val="20"/>
        </w:rPr>
        <w:t xml:space="preserve">  </w:t>
      </w:r>
      <w:r w:rsidR="00BD5731" w:rsidRPr="00714516">
        <w:rPr>
          <w:rFonts w:ascii="Times New Roman" w:eastAsia="Times New Roman" w:hAnsi="Times New Roman" w:cs="Times New Roman"/>
          <w:color w:val="000000" w:themeColor="text1"/>
          <w:sz w:val="20"/>
          <w:szCs w:val="20"/>
        </w:rPr>
        <w:t>There is clearly a need for more resources which can be picked up and used with minimal effort or time.</w:t>
      </w:r>
      <w:r w:rsidR="00E55EDD">
        <w:rPr>
          <w:rFonts w:ascii="Times New Roman" w:eastAsia="Times New Roman" w:hAnsi="Times New Roman" w:cs="Times New Roman"/>
          <w:color w:val="000000" w:themeColor="text1"/>
          <w:sz w:val="20"/>
          <w:szCs w:val="20"/>
        </w:rPr>
        <w:t xml:space="preserve">  </w:t>
      </w:r>
      <w:r w:rsidR="00BD5731" w:rsidRPr="00714516">
        <w:rPr>
          <w:rFonts w:ascii="Times New Roman" w:eastAsia="Times New Roman" w:hAnsi="Times New Roman" w:cs="Times New Roman"/>
          <w:color w:val="000000" w:themeColor="text1"/>
          <w:sz w:val="20"/>
          <w:szCs w:val="20"/>
        </w:rPr>
        <w:t>However, many settings also emphasised that these resources need to be flexible and able to be tailored to each individual context or family.</w:t>
      </w:r>
      <w:r w:rsidR="00E55EDD">
        <w:rPr>
          <w:rFonts w:ascii="Times New Roman" w:eastAsia="Times New Roman" w:hAnsi="Times New Roman" w:cs="Times New Roman"/>
          <w:color w:val="000000" w:themeColor="text1"/>
          <w:sz w:val="20"/>
          <w:szCs w:val="20"/>
        </w:rPr>
        <w:t xml:space="preserve">  </w:t>
      </w:r>
      <w:r w:rsidR="000E4465" w:rsidRPr="00714516">
        <w:rPr>
          <w:rFonts w:ascii="Times New Roman" w:eastAsia="Times New Roman" w:hAnsi="Times New Roman" w:cs="Times New Roman"/>
          <w:color w:val="000000" w:themeColor="text1"/>
          <w:sz w:val="20"/>
          <w:szCs w:val="20"/>
        </w:rPr>
        <w:t xml:space="preserve">Development of these resources would serve to support </w:t>
      </w:r>
      <w:r w:rsidR="0039051B" w:rsidRPr="00714516">
        <w:rPr>
          <w:rFonts w:ascii="Times New Roman" w:eastAsia="Times New Roman" w:hAnsi="Times New Roman" w:cs="Times New Roman"/>
          <w:color w:val="000000" w:themeColor="text1"/>
          <w:sz w:val="20"/>
          <w:szCs w:val="20"/>
        </w:rPr>
        <w:t xml:space="preserve">parents in the context of </w:t>
      </w:r>
      <w:r w:rsidR="0039051B" w:rsidRPr="00714516">
        <w:rPr>
          <w:rFonts w:ascii="Times New Roman" w:eastAsia="Times New Roman" w:hAnsi="Times New Roman" w:cs="Times New Roman"/>
          <w:sz w:val="20"/>
          <w:szCs w:val="20"/>
        </w:rPr>
        <w:t xml:space="preserve">the efforts of the church or school, as proposed by </w:t>
      </w:r>
      <w:r w:rsidR="000E4465" w:rsidRPr="00714516">
        <w:rPr>
          <w:rFonts w:ascii="Times New Roman" w:eastAsia="Times New Roman" w:hAnsi="Times New Roman" w:cs="Times New Roman"/>
          <w:sz w:val="20"/>
          <w:szCs w:val="20"/>
        </w:rPr>
        <w:t>Strommen and Hardel (2000)</w:t>
      </w:r>
      <w:r w:rsidR="0039051B" w:rsidRPr="00714516">
        <w:rPr>
          <w:rFonts w:ascii="Times New Roman" w:eastAsia="Times New Roman" w:hAnsi="Times New Roman" w:cs="Times New Roman"/>
          <w:sz w:val="20"/>
          <w:szCs w:val="20"/>
        </w:rPr>
        <w:t>.</w:t>
      </w:r>
    </w:p>
    <w:p w14:paraId="195D496F" w14:textId="72D7F544" w:rsidR="00117AF4" w:rsidRPr="00714516" w:rsidRDefault="00117AF4" w:rsidP="007D45DC">
      <w:pPr>
        <w:spacing w:line="480" w:lineRule="auto"/>
        <w:jc w:val="both"/>
        <w:rPr>
          <w:rFonts w:ascii="Times New Roman" w:eastAsia="Times New Roman" w:hAnsi="Times New Roman" w:cs="Times New Roman"/>
          <w:color w:val="444746"/>
          <w:sz w:val="20"/>
          <w:szCs w:val="20"/>
        </w:rPr>
      </w:pPr>
      <w:r w:rsidRPr="00714516">
        <w:rPr>
          <w:rFonts w:ascii="Times New Roman" w:eastAsia="Times New Roman" w:hAnsi="Times New Roman" w:cs="Times New Roman"/>
          <w:color w:val="000000" w:themeColor="text1"/>
          <w:sz w:val="20"/>
          <w:szCs w:val="20"/>
        </w:rPr>
        <w:t xml:space="preserve">The </w:t>
      </w:r>
      <w:r w:rsidR="00480441" w:rsidRPr="00714516">
        <w:rPr>
          <w:rFonts w:ascii="Times New Roman" w:eastAsia="Times New Roman" w:hAnsi="Times New Roman" w:cs="Times New Roman"/>
          <w:color w:val="000000" w:themeColor="text1"/>
          <w:sz w:val="20"/>
          <w:szCs w:val="20"/>
        </w:rPr>
        <w:t xml:space="preserve">volunteering and decision-making </w:t>
      </w:r>
      <w:r w:rsidRPr="00714516">
        <w:rPr>
          <w:rFonts w:ascii="Times New Roman" w:eastAsia="Times New Roman" w:hAnsi="Times New Roman" w:cs="Times New Roman"/>
          <w:color w:val="000000" w:themeColor="text1"/>
          <w:sz w:val="20"/>
          <w:szCs w:val="20"/>
        </w:rPr>
        <w:t>types of involvement</w:t>
      </w:r>
      <w:r w:rsidR="00480441" w:rsidRPr="00714516">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were minimally used in our participant schools.</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sz w:val="20"/>
          <w:szCs w:val="20"/>
        </w:rPr>
        <w:t xml:space="preserve">This </w:t>
      </w:r>
      <w:r w:rsidR="00480441" w:rsidRPr="00714516">
        <w:rPr>
          <w:rFonts w:ascii="Times New Roman" w:eastAsia="Times New Roman" w:hAnsi="Times New Roman" w:cs="Times New Roman"/>
          <w:sz w:val="20"/>
          <w:szCs w:val="20"/>
        </w:rPr>
        <w:t xml:space="preserve">could be </w:t>
      </w:r>
      <w:r w:rsidRPr="00714516">
        <w:rPr>
          <w:rFonts w:ascii="Times New Roman" w:eastAsia="Times New Roman" w:hAnsi="Times New Roman" w:cs="Times New Roman"/>
          <w:sz w:val="20"/>
          <w:szCs w:val="20"/>
        </w:rPr>
        <w:t>asking parents for their views on what topics it would be useful to cover in collective worship, RE lessons, Church sermons or children’s and youth groups.</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It </w:t>
      </w:r>
      <w:r w:rsidR="00480441" w:rsidRPr="00714516">
        <w:rPr>
          <w:rFonts w:ascii="Times New Roman" w:eastAsia="Times New Roman" w:hAnsi="Times New Roman" w:cs="Times New Roman"/>
          <w:sz w:val="20"/>
          <w:szCs w:val="20"/>
        </w:rPr>
        <w:t xml:space="preserve">could </w:t>
      </w:r>
      <w:r w:rsidRPr="00714516">
        <w:rPr>
          <w:rFonts w:ascii="Times New Roman" w:eastAsia="Times New Roman" w:hAnsi="Times New Roman" w:cs="Times New Roman"/>
          <w:sz w:val="20"/>
          <w:szCs w:val="20"/>
        </w:rPr>
        <w:t xml:space="preserve">also </w:t>
      </w:r>
      <w:r w:rsidR="00480441" w:rsidRPr="00714516">
        <w:rPr>
          <w:rFonts w:ascii="Times New Roman" w:eastAsia="Times New Roman" w:hAnsi="Times New Roman" w:cs="Times New Roman"/>
          <w:sz w:val="20"/>
          <w:szCs w:val="20"/>
        </w:rPr>
        <w:t xml:space="preserve">be </w:t>
      </w:r>
      <w:r w:rsidRPr="00714516">
        <w:rPr>
          <w:rFonts w:ascii="Times New Roman" w:eastAsia="Times New Roman" w:hAnsi="Times New Roman" w:cs="Times New Roman"/>
          <w:sz w:val="20"/>
          <w:szCs w:val="20"/>
        </w:rPr>
        <w:t xml:space="preserve">providing volunteering opportunities for families in both church and school settings where adults and children can get involved with faith activities side-by-side. Another avenue for this kind of involvement could be through the inclusion of both parent and young people’s voices in key policies and decisions through their presence on relevant councils and committees. </w:t>
      </w:r>
      <w:r w:rsidR="00542538" w:rsidRPr="00714516">
        <w:rPr>
          <w:rFonts w:ascii="Times New Roman" w:eastAsia="Times New Roman" w:hAnsi="Times New Roman" w:cs="Times New Roman"/>
          <w:sz w:val="20"/>
          <w:szCs w:val="20"/>
        </w:rPr>
        <w:t xml:space="preserve">It is not clear </w:t>
      </w:r>
      <w:r w:rsidRPr="00714516">
        <w:rPr>
          <w:rFonts w:ascii="Times New Roman" w:eastAsia="Times New Roman" w:hAnsi="Times New Roman" w:cs="Times New Roman"/>
          <w:sz w:val="20"/>
          <w:szCs w:val="20"/>
        </w:rPr>
        <w:t xml:space="preserve">why these </w:t>
      </w:r>
      <w:r w:rsidR="00542538" w:rsidRPr="00714516">
        <w:rPr>
          <w:rFonts w:ascii="Times New Roman" w:eastAsia="Times New Roman" w:hAnsi="Times New Roman" w:cs="Times New Roman"/>
          <w:sz w:val="20"/>
          <w:szCs w:val="20"/>
        </w:rPr>
        <w:t xml:space="preserve">types </w:t>
      </w:r>
      <w:r w:rsidRPr="00714516">
        <w:rPr>
          <w:rFonts w:ascii="Times New Roman" w:eastAsia="Times New Roman" w:hAnsi="Times New Roman" w:cs="Times New Roman"/>
          <w:sz w:val="20"/>
          <w:szCs w:val="20"/>
        </w:rPr>
        <w:t xml:space="preserve">have not been </w:t>
      </w:r>
      <w:r w:rsidR="00DD1294" w:rsidRPr="00714516">
        <w:rPr>
          <w:rFonts w:ascii="Times New Roman" w:eastAsia="Times New Roman" w:hAnsi="Times New Roman" w:cs="Times New Roman"/>
          <w:sz w:val="20"/>
          <w:szCs w:val="20"/>
        </w:rPr>
        <w:t>evidenced</w:t>
      </w:r>
      <w:r w:rsidRPr="00714516">
        <w:rPr>
          <w:rFonts w:ascii="Times New Roman" w:eastAsia="Times New Roman" w:hAnsi="Times New Roman" w:cs="Times New Roman"/>
          <w:sz w:val="20"/>
          <w:szCs w:val="20"/>
        </w:rPr>
        <w:t xml:space="preserve"> in our study.</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 xml:space="preserve">Are these </w:t>
      </w:r>
      <w:r w:rsidR="00DD1294" w:rsidRPr="00714516">
        <w:rPr>
          <w:rFonts w:ascii="Times New Roman" w:eastAsia="Times New Roman" w:hAnsi="Times New Roman" w:cs="Times New Roman"/>
          <w:sz w:val="20"/>
          <w:szCs w:val="20"/>
        </w:rPr>
        <w:t xml:space="preserve">approaches </w:t>
      </w:r>
      <w:r w:rsidRPr="00714516">
        <w:rPr>
          <w:rFonts w:ascii="Times New Roman" w:eastAsia="Times New Roman" w:hAnsi="Times New Roman" w:cs="Times New Roman"/>
          <w:sz w:val="20"/>
          <w:szCs w:val="20"/>
        </w:rPr>
        <w:t xml:space="preserve">being used </w:t>
      </w:r>
      <w:r w:rsidR="00DD1294" w:rsidRPr="00714516">
        <w:rPr>
          <w:rFonts w:ascii="Times New Roman" w:eastAsia="Times New Roman" w:hAnsi="Times New Roman" w:cs="Times New Roman"/>
          <w:sz w:val="20"/>
          <w:szCs w:val="20"/>
        </w:rPr>
        <w:t>but are un</w:t>
      </w:r>
      <w:r w:rsidRPr="00714516">
        <w:rPr>
          <w:rFonts w:ascii="Times New Roman" w:eastAsia="Times New Roman" w:hAnsi="Times New Roman" w:cs="Times New Roman"/>
          <w:sz w:val="20"/>
          <w:szCs w:val="20"/>
        </w:rPr>
        <w:t>reported?</w:t>
      </w:r>
      <w:r w:rsidR="00E55EDD">
        <w:rPr>
          <w:rFonts w:ascii="Times New Roman" w:eastAsia="Times New Roman" w:hAnsi="Times New Roman" w:cs="Times New Roman"/>
          <w:sz w:val="20"/>
          <w:szCs w:val="20"/>
        </w:rPr>
        <w:t xml:space="preserve">  </w:t>
      </w:r>
      <w:r w:rsidR="00542538" w:rsidRPr="00714516">
        <w:rPr>
          <w:rFonts w:ascii="Times New Roman" w:eastAsia="Times New Roman" w:hAnsi="Times New Roman" w:cs="Times New Roman"/>
          <w:sz w:val="20"/>
          <w:szCs w:val="20"/>
        </w:rPr>
        <w:t>Or a</w:t>
      </w:r>
      <w:r w:rsidRPr="00714516">
        <w:rPr>
          <w:rFonts w:ascii="Times New Roman" w:eastAsia="Times New Roman" w:hAnsi="Times New Roman" w:cs="Times New Roman"/>
          <w:sz w:val="20"/>
          <w:szCs w:val="20"/>
        </w:rPr>
        <w:t>re there barriers that prevent them from using them?</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color w:val="000000" w:themeColor="text1"/>
          <w:sz w:val="20"/>
          <w:szCs w:val="20"/>
        </w:rPr>
        <w:t>These types of activity involve an intentional investment of time and commitment on the part of parents.</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But equally this can only occur if there is permission given by the schools for parents to be involved in this way.</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The minimal presence of these types of activity indicates that involving parents in this way is not the norm and it would require intentional change of mindset both parties to enable involvement in this way in the future.</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 xml:space="preserve">It is striking that when asked for future opportunities and resourcing needs, neither </w:t>
      </w:r>
      <w:proofErr w:type="gramStart"/>
      <w:r w:rsidRPr="00714516">
        <w:rPr>
          <w:rFonts w:ascii="Times New Roman" w:eastAsia="Times New Roman" w:hAnsi="Times New Roman" w:cs="Times New Roman"/>
          <w:color w:val="000000" w:themeColor="text1"/>
          <w:sz w:val="20"/>
          <w:szCs w:val="20"/>
        </w:rPr>
        <w:t>parents</w:t>
      </w:r>
      <w:proofErr w:type="gramEnd"/>
      <w:r w:rsidRPr="00714516">
        <w:rPr>
          <w:rFonts w:ascii="Times New Roman" w:eastAsia="Times New Roman" w:hAnsi="Times New Roman" w:cs="Times New Roman"/>
          <w:color w:val="000000" w:themeColor="text1"/>
          <w:sz w:val="20"/>
          <w:szCs w:val="20"/>
        </w:rPr>
        <w:t>, church leaders or school leaders responded that there were opportunities or needs in this area, further supporting an understanding that this aspect is simply not on the radar of schools, churches or families.</w:t>
      </w:r>
    </w:p>
    <w:p w14:paraId="2AD6E7FE" w14:textId="1D366028" w:rsidR="00117AF4" w:rsidRPr="00714516" w:rsidRDefault="00117AF4"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color w:val="000000" w:themeColor="text1"/>
          <w:sz w:val="20"/>
          <w:szCs w:val="20"/>
        </w:rPr>
        <w:t>Activity which involves learning at home was also very minimal in the school settings, although higher in church settings.</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This intimates that existing thinking about children’s faith development within the school participants was limited largely to the school context, whilst churches did seem to be more aware of this as a possibility.</w:t>
      </w:r>
      <w:r w:rsidR="00E55EDD">
        <w:rPr>
          <w:rFonts w:ascii="Times New Roman" w:eastAsia="Times New Roman" w:hAnsi="Times New Roman" w:cs="Times New Roman"/>
          <w:color w:val="000000" w:themeColor="text1"/>
          <w:sz w:val="20"/>
          <w:szCs w:val="20"/>
        </w:rPr>
        <w:t xml:space="preserve">  </w:t>
      </w:r>
      <w:r w:rsidRPr="00714516">
        <w:rPr>
          <w:rFonts w:ascii="Times New Roman" w:eastAsia="Times New Roman" w:hAnsi="Times New Roman" w:cs="Times New Roman"/>
          <w:color w:val="000000" w:themeColor="text1"/>
          <w:sz w:val="20"/>
          <w:szCs w:val="20"/>
        </w:rPr>
        <w:t>Exploring ways for the school to foster and facilitate learning about faith to continue in the home context is perhaps something the schools could take a lead on, highlighting good practice which is already occurring, and exploring together how this could be further enhanced.</w:t>
      </w:r>
      <w:r w:rsidR="00E55EDD">
        <w:rPr>
          <w:rFonts w:ascii="Times New Roman" w:eastAsia="Times New Roman" w:hAnsi="Times New Roman" w:cs="Times New Roman"/>
          <w:color w:val="000000" w:themeColor="text1"/>
          <w:sz w:val="20"/>
          <w:szCs w:val="20"/>
        </w:rPr>
        <w:t xml:space="preserve">  </w:t>
      </w:r>
      <w:r w:rsidR="00610B70" w:rsidRPr="00714516">
        <w:rPr>
          <w:rFonts w:ascii="Times New Roman" w:eastAsia="Times New Roman" w:hAnsi="Times New Roman" w:cs="Times New Roman"/>
          <w:color w:val="000000" w:themeColor="text1"/>
          <w:sz w:val="20"/>
          <w:szCs w:val="20"/>
        </w:rPr>
        <w:t xml:space="preserve">This will serve to strengthen the child’s faith formation </w:t>
      </w:r>
      <w:r w:rsidR="00610B70" w:rsidRPr="00714516">
        <w:rPr>
          <w:rFonts w:ascii="Times New Roman" w:eastAsia="Times New Roman" w:hAnsi="Times New Roman" w:cs="Times New Roman"/>
          <w:color w:val="000000" w:themeColor="text1"/>
          <w:sz w:val="20"/>
          <w:szCs w:val="20"/>
        </w:rPr>
        <w:lastRenderedPageBreak/>
        <w:t>process (</w:t>
      </w:r>
      <w:r w:rsidR="00610B70" w:rsidRPr="00714516">
        <w:rPr>
          <w:rFonts w:ascii="Times New Roman" w:eastAsia="Times New Roman" w:hAnsi="Times New Roman" w:cs="Times New Roman"/>
          <w:sz w:val="20"/>
          <w:szCs w:val="20"/>
        </w:rPr>
        <w:t>Roberto, 2020; Casson et al., 2023</w:t>
      </w:r>
      <w:proofErr w:type="gramStart"/>
      <w:r w:rsidR="00610B70" w:rsidRPr="00714516">
        <w:rPr>
          <w:rFonts w:ascii="Times New Roman" w:eastAsia="Times New Roman" w:hAnsi="Times New Roman" w:cs="Times New Roman"/>
          <w:sz w:val="20"/>
          <w:szCs w:val="20"/>
        </w:rPr>
        <w:t>)</w:t>
      </w:r>
      <w:r w:rsidR="0039051B" w:rsidRPr="00714516">
        <w:rPr>
          <w:rFonts w:ascii="Times New Roman" w:eastAsia="Times New Roman" w:hAnsi="Times New Roman" w:cs="Times New Roman"/>
          <w:sz w:val="20"/>
          <w:szCs w:val="20"/>
        </w:rPr>
        <w:t>, and</w:t>
      </w:r>
      <w:proofErr w:type="gramEnd"/>
      <w:r w:rsidR="0039051B" w:rsidRPr="00714516">
        <w:rPr>
          <w:rFonts w:ascii="Times New Roman" w:eastAsia="Times New Roman" w:hAnsi="Times New Roman" w:cs="Times New Roman"/>
          <w:sz w:val="20"/>
          <w:szCs w:val="20"/>
        </w:rPr>
        <w:t xml:space="preserve"> enable the child to view their home as a sacred space also (Worsley, 2008; Barna, 2019). </w:t>
      </w:r>
    </w:p>
    <w:p w14:paraId="25EE77BE" w14:textId="45F258C1" w:rsidR="00B07F19" w:rsidRPr="00714516" w:rsidRDefault="007D45DC" w:rsidP="007D45DC">
      <w:pPr>
        <w:spacing w:line="480" w:lineRule="auto"/>
        <w:jc w:val="both"/>
        <w:rPr>
          <w:rFonts w:ascii="Times New Roman" w:eastAsia="Times New Roman" w:hAnsi="Times New Roman" w:cs="Times New Roman"/>
          <w:color w:val="000000" w:themeColor="text1"/>
          <w:sz w:val="20"/>
          <w:szCs w:val="20"/>
        </w:rPr>
      </w:pPr>
      <w:r w:rsidRPr="00714516">
        <w:rPr>
          <w:rFonts w:ascii="Times New Roman" w:eastAsia="Times New Roman" w:hAnsi="Times New Roman" w:cs="Times New Roman"/>
          <w:sz w:val="20"/>
          <w:szCs w:val="20"/>
        </w:rPr>
        <w:t xml:space="preserve">Epstein’s </w:t>
      </w:r>
      <w:r w:rsidRPr="00714516">
        <w:rPr>
          <w:rFonts w:ascii="Times New Roman" w:eastAsia="Times New Roman" w:hAnsi="Times New Roman" w:cs="Times New Roman"/>
          <w:i/>
          <w:iCs/>
          <w:sz w:val="20"/>
          <w:szCs w:val="20"/>
        </w:rPr>
        <w:t>types of parent involvement</w:t>
      </w:r>
      <w:r w:rsidRPr="00714516">
        <w:rPr>
          <w:rFonts w:ascii="Times New Roman" w:eastAsia="Times New Roman" w:hAnsi="Times New Roman" w:cs="Times New Roman"/>
          <w:sz w:val="20"/>
          <w:szCs w:val="20"/>
        </w:rPr>
        <w:t xml:space="preserve"> is therefore a helpful framework for analysing the extent to which parents are involved and engaged collaboratively with their child’s church or school </w:t>
      </w:r>
      <w:proofErr w:type="gramStart"/>
      <w:r w:rsidRPr="00714516">
        <w:rPr>
          <w:rFonts w:ascii="Times New Roman" w:eastAsia="Times New Roman" w:hAnsi="Times New Roman" w:cs="Times New Roman"/>
          <w:sz w:val="20"/>
          <w:szCs w:val="20"/>
        </w:rPr>
        <w:t>with regard to</w:t>
      </w:r>
      <w:proofErr w:type="gramEnd"/>
      <w:r w:rsidRPr="00714516">
        <w:rPr>
          <w:rFonts w:ascii="Times New Roman" w:eastAsia="Times New Roman" w:hAnsi="Times New Roman" w:cs="Times New Roman"/>
          <w:sz w:val="20"/>
          <w:szCs w:val="20"/>
        </w:rPr>
        <w:t xml:space="preserve"> their child’s faith development.</w:t>
      </w:r>
      <w:r w:rsidR="00E55EDD">
        <w:rPr>
          <w:rFonts w:ascii="Times New Roman" w:eastAsia="Times New Roman" w:hAnsi="Times New Roman" w:cs="Times New Roman"/>
          <w:sz w:val="20"/>
          <w:szCs w:val="20"/>
        </w:rPr>
        <w:t xml:space="preserve">  </w:t>
      </w:r>
      <w:r w:rsidR="00CA5CF6" w:rsidRPr="00714516">
        <w:rPr>
          <w:rFonts w:ascii="Times New Roman" w:eastAsia="Times New Roman" w:hAnsi="Times New Roman" w:cs="Times New Roman"/>
          <w:sz w:val="20"/>
          <w:szCs w:val="20"/>
        </w:rPr>
        <w:t>Intentional work</w:t>
      </w:r>
      <w:r w:rsidRPr="00714516">
        <w:rPr>
          <w:rFonts w:ascii="Times New Roman" w:eastAsia="Times New Roman" w:hAnsi="Times New Roman" w:cs="Times New Roman"/>
          <w:sz w:val="20"/>
          <w:szCs w:val="20"/>
        </w:rPr>
        <w:t xml:space="preserve"> is needed to equip and empower both schools and churches in supporting parents in this regard, and that a relational component is key in all of this.</w:t>
      </w:r>
      <w:r w:rsidR="00E55EDD">
        <w:rPr>
          <w:rFonts w:ascii="Times New Roman" w:eastAsia="Times New Roman" w:hAnsi="Times New Roman" w:cs="Times New Roman"/>
          <w:sz w:val="20"/>
          <w:szCs w:val="20"/>
        </w:rPr>
        <w:t xml:space="preserve">  </w:t>
      </w:r>
      <w:r w:rsidR="00B07F19" w:rsidRPr="00714516">
        <w:rPr>
          <w:rFonts w:ascii="Times New Roman" w:eastAsia="Times New Roman" w:hAnsi="Times New Roman" w:cs="Times New Roman"/>
          <w:sz w:val="20"/>
          <w:szCs w:val="20"/>
        </w:rPr>
        <w:t>Awareness of each of these areas would bolster the sense of overlapping spheres of influence described by Epstein (2001),</w:t>
      </w:r>
      <w:r w:rsidRPr="00714516">
        <w:rPr>
          <w:rFonts w:ascii="Times New Roman" w:eastAsia="Times New Roman" w:hAnsi="Times New Roman" w:cs="Times New Roman"/>
          <w:sz w:val="20"/>
          <w:szCs w:val="20"/>
        </w:rPr>
        <w:t xml:space="preserve"> which would strengthen experiences of faith formation for the child.</w:t>
      </w:r>
    </w:p>
    <w:p w14:paraId="16317C0D" w14:textId="77777777" w:rsidR="00117AF4" w:rsidRPr="00714516" w:rsidRDefault="00117AF4" w:rsidP="007D45DC">
      <w:pPr>
        <w:spacing w:line="480" w:lineRule="auto"/>
        <w:jc w:val="both"/>
        <w:rPr>
          <w:rFonts w:ascii="Times New Roman" w:eastAsia="Times New Roman" w:hAnsi="Times New Roman" w:cs="Times New Roman"/>
          <w:b/>
          <w:sz w:val="20"/>
          <w:szCs w:val="20"/>
        </w:rPr>
      </w:pPr>
    </w:p>
    <w:p w14:paraId="10D9F257" w14:textId="639CECB3" w:rsidR="00F400D7" w:rsidRPr="00714516" w:rsidRDefault="00F400D7"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Limitations</w:t>
      </w:r>
    </w:p>
    <w:p w14:paraId="4DD67585" w14:textId="2C48265B" w:rsidR="00DD1294" w:rsidRPr="00714516" w:rsidRDefault="00DD1294" w:rsidP="007D45DC">
      <w:pPr>
        <w:spacing w:line="480" w:lineRule="auto"/>
        <w:jc w:val="both"/>
        <w:rPr>
          <w:rFonts w:ascii="Times New Roman" w:eastAsia="Times New Roman" w:hAnsi="Times New Roman" w:cs="Times New Roman"/>
          <w:bCs/>
          <w:sz w:val="20"/>
          <w:szCs w:val="20"/>
        </w:rPr>
      </w:pPr>
      <w:r w:rsidRPr="00714516">
        <w:rPr>
          <w:rFonts w:ascii="Times New Roman" w:eastAsia="Times New Roman" w:hAnsi="Times New Roman" w:cs="Times New Roman"/>
          <w:bCs/>
          <w:sz w:val="20"/>
          <w:szCs w:val="20"/>
        </w:rPr>
        <w:t>It is acknowledged that whilst this research project explored the participant contexts in depth, the project was limited in scope due to small numbers.</w:t>
      </w:r>
      <w:r w:rsidR="00E55EDD">
        <w:rPr>
          <w:rFonts w:ascii="Times New Roman" w:eastAsia="Times New Roman" w:hAnsi="Times New Roman" w:cs="Times New Roman"/>
          <w:bCs/>
          <w:sz w:val="20"/>
          <w:szCs w:val="20"/>
        </w:rPr>
        <w:t xml:space="preserve">  </w:t>
      </w:r>
      <w:r w:rsidRPr="00714516">
        <w:rPr>
          <w:rFonts w:ascii="Times New Roman" w:eastAsia="Times New Roman" w:hAnsi="Times New Roman" w:cs="Times New Roman"/>
          <w:bCs/>
          <w:sz w:val="20"/>
          <w:szCs w:val="20"/>
        </w:rPr>
        <w:t>It would be good to develop this further and to explore whether these findings are representative other UK church, school and home contexts.</w:t>
      </w:r>
      <w:r w:rsidR="0063018B" w:rsidRPr="00714516">
        <w:rPr>
          <w:rFonts w:ascii="Times New Roman" w:eastAsia="Times New Roman" w:hAnsi="Times New Roman" w:cs="Times New Roman"/>
          <w:bCs/>
          <w:sz w:val="20"/>
          <w:szCs w:val="20"/>
        </w:rPr>
        <w:t xml:space="preserve"> </w:t>
      </w:r>
      <w:r w:rsidRPr="00714516">
        <w:rPr>
          <w:rFonts w:ascii="Times New Roman" w:eastAsia="Times New Roman" w:hAnsi="Times New Roman" w:cs="Times New Roman"/>
          <w:bCs/>
          <w:sz w:val="20"/>
          <w:szCs w:val="20"/>
        </w:rPr>
        <w:t>Another development of this research would be to observe the contexts in a longitudinal manner to aid monitoring of how collaborations change over time and the impact of any interventions or changes of approach.</w:t>
      </w:r>
      <w:r w:rsidR="0063018B" w:rsidRPr="00714516">
        <w:rPr>
          <w:rFonts w:ascii="Times New Roman" w:eastAsia="Times New Roman" w:hAnsi="Times New Roman" w:cs="Times New Roman"/>
          <w:bCs/>
          <w:sz w:val="20"/>
          <w:szCs w:val="20"/>
        </w:rPr>
        <w:t xml:space="preserve"> Another idea would be to explore the different roles of </w:t>
      </w:r>
      <w:r w:rsidR="0063018B" w:rsidRPr="00714516">
        <w:rPr>
          <w:rFonts w:ascii="Times New Roman" w:hAnsi="Times New Roman" w:cs="Times New Roman"/>
          <w:sz w:val="20"/>
          <w:szCs w:val="20"/>
        </w:rPr>
        <w:t xml:space="preserve">teacher, school leader, or formation director and compare the differences in their responses. </w:t>
      </w:r>
      <w:r w:rsidRPr="00714516">
        <w:rPr>
          <w:rFonts w:ascii="Times New Roman" w:eastAsia="Times New Roman" w:hAnsi="Times New Roman" w:cs="Times New Roman"/>
          <w:bCs/>
          <w:sz w:val="20"/>
          <w:szCs w:val="20"/>
        </w:rPr>
        <w:t>It would also be beneficial to include the voice of the child in this research, to provide their perspective of what is helpful to them and their faith journey in terms of these different sectors and collaboration between them.</w:t>
      </w:r>
    </w:p>
    <w:p w14:paraId="53A4D108" w14:textId="77777777" w:rsidR="00DD1294" w:rsidRPr="00714516" w:rsidRDefault="00DD1294" w:rsidP="007D45DC">
      <w:pPr>
        <w:spacing w:line="480" w:lineRule="auto"/>
        <w:jc w:val="both"/>
        <w:rPr>
          <w:rFonts w:ascii="Times New Roman" w:eastAsia="Times New Roman" w:hAnsi="Times New Roman" w:cs="Times New Roman"/>
          <w:b/>
          <w:sz w:val="20"/>
          <w:szCs w:val="20"/>
        </w:rPr>
      </w:pPr>
    </w:p>
    <w:p w14:paraId="34A4F724" w14:textId="1432B073" w:rsidR="00F400D7" w:rsidRPr="00714516" w:rsidRDefault="00F400D7"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Conclusion</w:t>
      </w:r>
    </w:p>
    <w:p w14:paraId="414B1603" w14:textId="7346D71B" w:rsidR="00610B70" w:rsidRPr="00714516" w:rsidRDefault="00610B70" w:rsidP="007D45DC">
      <w:pPr>
        <w:spacing w:line="480" w:lineRule="auto"/>
        <w:jc w:val="both"/>
        <w:rPr>
          <w:rFonts w:ascii="Times New Roman" w:eastAsia="Times New Roman" w:hAnsi="Times New Roman" w:cs="Times New Roman"/>
          <w:sz w:val="20"/>
          <w:szCs w:val="20"/>
        </w:rPr>
      </w:pPr>
      <w:bookmarkStart w:id="6" w:name="_Hlk153832201"/>
      <w:r w:rsidRPr="00714516">
        <w:rPr>
          <w:rFonts w:ascii="Times New Roman" w:eastAsia="Times New Roman" w:hAnsi="Times New Roman" w:cs="Times New Roman"/>
          <w:sz w:val="20"/>
          <w:szCs w:val="20"/>
        </w:rPr>
        <w:t>This paper sought to provide insights to the void of research on this topic, highlighted by Bengston (2013).</w:t>
      </w:r>
      <w:r w:rsidR="00E55EDD">
        <w:rPr>
          <w:rFonts w:ascii="Times New Roman" w:eastAsia="Times New Roman" w:hAnsi="Times New Roman" w:cs="Times New Roman"/>
          <w:sz w:val="20"/>
          <w:szCs w:val="20"/>
        </w:rPr>
        <w:t xml:space="preserve">  </w:t>
      </w:r>
      <w:r w:rsidR="009E39C2" w:rsidRPr="00714516">
        <w:rPr>
          <w:rFonts w:ascii="Times New Roman" w:eastAsia="Times New Roman" w:hAnsi="Times New Roman" w:cs="Times New Roman"/>
          <w:sz w:val="20"/>
          <w:szCs w:val="20"/>
        </w:rPr>
        <w:t>There does seem to be a desire by schools and churches in this sample to collaborate more with parents to support children’s faith formation, but it is apparent that parents are not always equally keen and often do not see the value in such partnerships.</w:t>
      </w:r>
      <w:r w:rsidR="00E55EDD">
        <w:rPr>
          <w:rFonts w:ascii="Times New Roman" w:eastAsia="Times New Roman" w:hAnsi="Times New Roman" w:cs="Times New Roman"/>
          <w:sz w:val="20"/>
          <w:szCs w:val="20"/>
        </w:rPr>
        <w:t xml:space="preserve">  </w:t>
      </w:r>
      <w:r w:rsidR="009E39C2" w:rsidRPr="00714516">
        <w:rPr>
          <w:rFonts w:ascii="Times New Roman" w:eastAsia="Times New Roman" w:hAnsi="Times New Roman" w:cs="Times New Roman"/>
          <w:sz w:val="20"/>
          <w:szCs w:val="20"/>
        </w:rPr>
        <w:t>This seems to be due to the prevailing culture which sets this tone and expectation</w:t>
      </w:r>
      <w:r w:rsidR="00DD1294" w:rsidRPr="00714516">
        <w:rPr>
          <w:rFonts w:ascii="Times New Roman" w:eastAsia="Times New Roman" w:hAnsi="Times New Roman" w:cs="Times New Roman"/>
          <w:sz w:val="20"/>
          <w:szCs w:val="20"/>
        </w:rPr>
        <w:t xml:space="preserve"> for contemporary children’s faith formation models and approaches</w:t>
      </w:r>
      <w:r w:rsidR="009E39C2"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Whilst there is evidence of collaboration with parents in these participant contexts, it seems to be limited in terms of prevalence and type.</w:t>
      </w:r>
      <w:r w:rsidR="00E55EDD">
        <w:rPr>
          <w:rFonts w:ascii="Times New Roman" w:eastAsia="Times New Roman" w:hAnsi="Times New Roman" w:cs="Times New Roman"/>
          <w:sz w:val="20"/>
          <w:szCs w:val="20"/>
        </w:rPr>
        <w:t xml:space="preserve">  </w:t>
      </w:r>
      <w:r w:rsidR="009E39C2" w:rsidRPr="00714516">
        <w:rPr>
          <w:rFonts w:ascii="Times New Roman" w:eastAsia="Times New Roman" w:hAnsi="Times New Roman" w:cs="Times New Roman"/>
          <w:sz w:val="20"/>
          <w:szCs w:val="20"/>
        </w:rPr>
        <w:t>There are opportunities to develop collaboration particularly regarding volunteering, decision making and learning at home.</w:t>
      </w:r>
      <w:r w:rsidR="00E55EDD">
        <w:rPr>
          <w:rFonts w:ascii="Times New Roman" w:eastAsia="Times New Roman" w:hAnsi="Times New Roman" w:cs="Times New Roman"/>
          <w:sz w:val="20"/>
          <w:szCs w:val="20"/>
        </w:rPr>
        <w:t xml:space="preserve">  </w:t>
      </w:r>
      <w:r w:rsidR="009E39C2" w:rsidRPr="00714516">
        <w:rPr>
          <w:rFonts w:ascii="Times New Roman" w:eastAsia="Times New Roman" w:hAnsi="Times New Roman" w:cs="Times New Roman"/>
          <w:sz w:val="20"/>
          <w:szCs w:val="20"/>
        </w:rPr>
        <w:t xml:space="preserve">More </w:t>
      </w:r>
      <w:r w:rsidR="009E39C2" w:rsidRPr="00714516">
        <w:rPr>
          <w:rFonts w:ascii="Times New Roman" w:eastAsia="Times New Roman" w:hAnsi="Times New Roman" w:cs="Times New Roman"/>
          <w:sz w:val="20"/>
          <w:szCs w:val="20"/>
        </w:rPr>
        <w:lastRenderedPageBreak/>
        <w:t>broadly, there is significant need to go beyond one directional communication to parents and to develop much richer, deeper and authentic modes of collaboration.</w:t>
      </w:r>
      <w:r w:rsidR="00E55EDD">
        <w:rPr>
          <w:rFonts w:ascii="Times New Roman" w:eastAsia="Times New Roman" w:hAnsi="Times New Roman" w:cs="Times New Roman"/>
          <w:sz w:val="20"/>
          <w:szCs w:val="20"/>
        </w:rPr>
        <w:t xml:space="preserve">  </w:t>
      </w:r>
      <w:r w:rsidR="00DD1294" w:rsidRPr="00714516">
        <w:rPr>
          <w:rFonts w:ascii="Times New Roman" w:eastAsia="Times New Roman" w:hAnsi="Times New Roman" w:cs="Times New Roman"/>
          <w:sz w:val="20"/>
          <w:szCs w:val="20"/>
        </w:rPr>
        <w:t>Suggestions and opportunities suggested by all parties tended to be limited to development of what was in existence, rather than related to different types of involvement.</w:t>
      </w:r>
      <w:r w:rsidR="00E55EDD">
        <w:rPr>
          <w:rFonts w:ascii="Times New Roman" w:eastAsia="Times New Roman" w:hAnsi="Times New Roman" w:cs="Times New Roman"/>
          <w:sz w:val="20"/>
          <w:szCs w:val="20"/>
        </w:rPr>
        <w:t xml:space="preserve">  </w:t>
      </w:r>
      <w:r w:rsidR="00DD1294" w:rsidRPr="00714516">
        <w:rPr>
          <w:rFonts w:ascii="Times New Roman" w:eastAsia="Times New Roman" w:hAnsi="Times New Roman" w:cs="Times New Roman"/>
          <w:sz w:val="20"/>
          <w:szCs w:val="20"/>
        </w:rPr>
        <w:t>This indicates that there is lack of awareness amongst all sectors of the possibilities which could be developed or generated to enhance collaboration in this way.</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It is clear from this research that there is a significant need for a shift in culture in these contexts to set expectations and ethos of shared responsibility and working together to support the child’s faith formation.</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There is a need to further explore resourcing and training provision and needs surrounding this as many participants seemed to be lacking confidence</w:t>
      </w:r>
      <w:r w:rsidR="009E39C2" w:rsidRPr="00714516">
        <w:rPr>
          <w:rFonts w:ascii="Times New Roman" w:eastAsia="Times New Roman" w:hAnsi="Times New Roman" w:cs="Times New Roman"/>
          <w:sz w:val="20"/>
          <w:szCs w:val="20"/>
        </w:rPr>
        <w:t xml:space="preserve"> despite having desire to enhance collaboration with parents</w:t>
      </w:r>
      <w:r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p>
    <w:bookmarkEnd w:id="6"/>
    <w:p w14:paraId="0BB242E8" w14:textId="77777777" w:rsidR="00F400D7" w:rsidRPr="00714516" w:rsidRDefault="00F400D7" w:rsidP="007D45DC">
      <w:pPr>
        <w:spacing w:line="480" w:lineRule="auto"/>
        <w:jc w:val="both"/>
        <w:rPr>
          <w:rFonts w:ascii="Times New Roman" w:eastAsia="Times New Roman" w:hAnsi="Times New Roman" w:cs="Times New Roman"/>
          <w:b/>
          <w:sz w:val="20"/>
          <w:szCs w:val="20"/>
        </w:rPr>
      </w:pPr>
    </w:p>
    <w:p w14:paraId="0000007D" w14:textId="37A9E490"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Times New Roman" w:hAnsi="Times New Roman" w:cs="Times New Roman"/>
          <w:b/>
          <w:sz w:val="20"/>
          <w:szCs w:val="20"/>
        </w:rPr>
        <w:t>References</w:t>
      </w:r>
    </w:p>
    <w:p w14:paraId="0000007E"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Allen, C. H. 2012. “How Parents Nurture the Spiritual Development of Their Children.” In </w:t>
      </w:r>
      <w:r w:rsidRPr="00714516">
        <w:rPr>
          <w:rFonts w:ascii="Times New Roman" w:eastAsia="Times New Roman" w:hAnsi="Times New Roman" w:cs="Times New Roman"/>
          <w:i/>
          <w:sz w:val="20"/>
          <w:szCs w:val="20"/>
        </w:rPr>
        <w:t xml:space="preserve">Understanding Children’s Spirituality: Theology, Research and Practice, </w:t>
      </w:r>
      <w:r w:rsidRPr="00714516">
        <w:rPr>
          <w:rFonts w:ascii="Times New Roman" w:eastAsia="Times New Roman" w:hAnsi="Times New Roman" w:cs="Times New Roman"/>
          <w:sz w:val="20"/>
          <w:szCs w:val="20"/>
        </w:rPr>
        <w:t>edited by K. E. Lawson, 197–222. Eugene: Wipf and Stock Publishers.</w:t>
      </w:r>
    </w:p>
    <w:p w14:paraId="38B377C4" w14:textId="2840A400" w:rsidR="00C235CB" w:rsidRPr="00714516" w:rsidRDefault="00C235CB" w:rsidP="007D45DC">
      <w:pPr>
        <w:spacing w:line="480" w:lineRule="auto"/>
        <w:jc w:val="both"/>
        <w:rPr>
          <w:rFonts w:ascii="Times New Roman" w:eastAsia="Times New Roman" w:hAnsi="Times New Roman" w:cs="Times New Roman"/>
          <w:i/>
          <w:iCs/>
          <w:sz w:val="20"/>
          <w:szCs w:val="20"/>
        </w:rPr>
      </w:pPr>
      <w:r w:rsidRPr="00714516">
        <w:rPr>
          <w:rFonts w:ascii="Times New Roman" w:eastAsia="Times New Roman" w:hAnsi="Times New Roman" w:cs="Times New Roman"/>
          <w:sz w:val="20"/>
          <w:szCs w:val="20"/>
        </w:rPr>
        <w:t xml:space="preserve">Barna (2019). </w:t>
      </w:r>
      <w:r w:rsidRPr="00714516">
        <w:rPr>
          <w:rFonts w:ascii="Times New Roman" w:eastAsia="Times New Roman" w:hAnsi="Times New Roman" w:cs="Times New Roman"/>
          <w:i/>
          <w:iCs/>
          <w:sz w:val="20"/>
          <w:szCs w:val="20"/>
        </w:rPr>
        <w:t>Households of Faith: The rituals and relationships that turn a home into a sacred space.</w:t>
      </w:r>
    </w:p>
    <w:p w14:paraId="0000007F" w14:textId="33AE16F5"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Barr, J. and Saltmarsh, S., 2014. “It all comes down to the leadership” the role of the school principal in fostering parent-school engagement. </w:t>
      </w:r>
      <w:r w:rsidRPr="00714516">
        <w:rPr>
          <w:rFonts w:ascii="Times New Roman" w:eastAsia="Times New Roman" w:hAnsi="Times New Roman" w:cs="Times New Roman"/>
          <w:i/>
          <w:sz w:val="20"/>
          <w:szCs w:val="20"/>
        </w:rPr>
        <w:t>Educational Management Administration &amp; Leadership</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 xml:space="preserve">42 </w:t>
      </w:r>
      <w:r w:rsidRPr="00714516">
        <w:rPr>
          <w:rFonts w:ascii="Times New Roman" w:eastAsia="Times New Roman" w:hAnsi="Times New Roman" w:cs="Times New Roman"/>
          <w:sz w:val="20"/>
          <w:szCs w:val="20"/>
        </w:rPr>
        <w:t xml:space="preserve">(4), pp.491-505. </w:t>
      </w:r>
    </w:p>
    <w:p w14:paraId="00000080"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Bengtson, V.L., 2017. </w:t>
      </w:r>
      <w:r w:rsidRPr="00714516">
        <w:rPr>
          <w:rFonts w:ascii="Times New Roman" w:eastAsia="Times New Roman" w:hAnsi="Times New Roman" w:cs="Times New Roman"/>
          <w:i/>
          <w:sz w:val="20"/>
          <w:szCs w:val="20"/>
        </w:rPr>
        <w:t>Families and faith: How religion is passed down across generations</w:t>
      </w:r>
      <w:r w:rsidRPr="00714516">
        <w:rPr>
          <w:rFonts w:ascii="Times New Roman" w:eastAsia="Times New Roman" w:hAnsi="Times New Roman" w:cs="Times New Roman"/>
          <w:sz w:val="20"/>
          <w:szCs w:val="20"/>
        </w:rPr>
        <w:t>. Oxford University Press.</w:t>
      </w:r>
    </w:p>
    <w:p w14:paraId="00000081"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Berne, E. 1972. </w:t>
      </w:r>
      <w:r w:rsidRPr="00714516">
        <w:rPr>
          <w:rFonts w:ascii="Times New Roman" w:eastAsia="Times New Roman" w:hAnsi="Times New Roman" w:cs="Times New Roman"/>
          <w:i/>
          <w:sz w:val="20"/>
          <w:szCs w:val="20"/>
        </w:rPr>
        <w:t>What Do You Say after You Say Hello? The Psychology of Human Destiny</w:t>
      </w:r>
      <w:r w:rsidRPr="00714516">
        <w:rPr>
          <w:rFonts w:ascii="Times New Roman" w:eastAsia="Times New Roman" w:hAnsi="Times New Roman" w:cs="Times New Roman"/>
          <w:sz w:val="20"/>
          <w:szCs w:val="20"/>
        </w:rPr>
        <w:t xml:space="preserve">. New York: Grove Press. </w:t>
      </w:r>
    </w:p>
    <w:p w14:paraId="00000082" w14:textId="77777777" w:rsidR="003F1A06" w:rsidRPr="00714516" w:rsidRDefault="00000000" w:rsidP="007D45DC">
      <w:pPr>
        <w:spacing w:after="0" w:line="480" w:lineRule="auto"/>
        <w:jc w:val="both"/>
        <w:rPr>
          <w:rFonts w:ascii="Times New Roman" w:eastAsia="Times New Roman" w:hAnsi="Times New Roman" w:cs="Times New Roman"/>
          <w:sz w:val="20"/>
          <w:szCs w:val="20"/>
          <w:u w:val="single"/>
        </w:rPr>
      </w:pPr>
      <w:r w:rsidRPr="00714516">
        <w:rPr>
          <w:rFonts w:ascii="Times New Roman" w:eastAsia="Times New Roman" w:hAnsi="Times New Roman" w:cs="Times New Roman"/>
          <w:sz w:val="20"/>
          <w:szCs w:val="20"/>
        </w:rPr>
        <w:t xml:space="preserve">Braun, V., &amp; Clarke, V. (2006). Using thematic analysis in psychology. </w:t>
      </w:r>
      <w:r w:rsidRPr="00714516">
        <w:rPr>
          <w:rFonts w:ascii="Times New Roman" w:eastAsia="Times New Roman" w:hAnsi="Times New Roman" w:cs="Times New Roman"/>
          <w:i/>
          <w:sz w:val="20"/>
          <w:szCs w:val="20"/>
        </w:rPr>
        <w:t>Qualitative research in psychology</w:t>
      </w:r>
      <w:r w:rsidRPr="00714516">
        <w:rPr>
          <w:rFonts w:ascii="Times New Roman" w:eastAsia="Times New Roman" w:hAnsi="Times New Roman" w:cs="Times New Roman"/>
          <w:sz w:val="20"/>
          <w:szCs w:val="20"/>
        </w:rPr>
        <w:t>,</w:t>
      </w:r>
      <w:r w:rsidRPr="00714516">
        <w:rPr>
          <w:rFonts w:ascii="Times New Roman" w:eastAsia="Times New Roman" w:hAnsi="Times New Roman" w:cs="Times New Roman"/>
          <w:i/>
          <w:sz w:val="20"/>
          <w:szCs w:val="20"/>
        </w:rPr>
        <w:t xml:space="preserve"> 3</w:t>
      </w:r>
      <w:r w:rsidRPr="00714516">
        <w:rPr>
          <w:rFonts w:ascii="Times New Roman" w:eastAsia="Times New Roman" w:hAnsi="Times New Roman" w:cs="Times New Roman"/>
          <w:sz w:val="20"/>
          <w:szCs w:val="20"/>
        </w:rPr>
        <w:t>(2), 77-101.</w:t>
      </w:r>
      <w:hyperlink r:id="rId22">
        <w:r w:rsidR="003F1A06" w:rsidRPr="00714516">
          <w:rPr>
            <w:rFonts w:ascii="Times New Roman" w:eastAsia="Times New Roman" w:hAnsi="Times New Roman" w:cs="Times New Roman"/>
            <w:sz w:val="20"/>
            <w:szCs w:val="20"/>
          </w:rPr>
          <w:t xml:space="preserve"> </w:t>
        </w:r>
      </w:hyperlink>
      <w:hyperlink r:id="rId23">
        <w:r w:rsidR="003F1A06" w:rsidRPr="00714516">
          <w:rPr>
            <w:rFonts w:ascii="Times New Roman" w:eastAsia="Times New Roman" w:hAnsi="Times New Roman" w:cs="Times New Roman"/>
            <w:sz w:val="20"/>
            <w:szCs w:val="20"/>
            <w:u w:val="single"/>
          </w:rPr>
          <w:t>https://doi.org/10.1191/1478088706qp063oa</w:t>
        </w:r>
      </w:hyperlink>
    </w:p>
    <w:p w14:paraId="2681850B" w14:textId="77777777" w:rsidR="005E412F" w:rsidRPr="00714516" w:rsidRDefault="005E412F"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Bronfenbrenner, U. 1979. </w:t>
      </w:r>
      <w:r w:rsidRPr="00714516">
        <w:rPr>
          <w:rFonts w:ascii="Times New Roman" w:eastAsia="Times New Roman" w:hAnsi="Times New Roman" w:cs="Times New Roman"/>
          <w:i/>
          <w:sz w:val="20"/>
          <w:szCs w:val="20"/>
        </w:rPr>
        <w:t>The Ecology of Human Development.</w:t>
      </w:r>
      <w:r w:rsidRPr="00714516">
        <w:rPr>
          <w:rFonts w:ascii="Times New Roman" w:eastAsia="Times New Roman" w:hAnsi="Times New Roman" w:cs="Times New Roman"/>
          <w:sz w:val="20"/>
          <w:szCs w:val="20"/>
        </w:rPr>
        <w:t xml:space="preserve"> Cumberland: Harvard University Press.</w:t>
      </w:r>
    </w:p>
    <w:p w14:paraId="00000083" w14:textId="64E7905E" w:rsidR="003F1A06" w:rsidRPr="00714516" w:rsidRDefault="005E412F" w:rsidP="007D45DC">
      <w:pPr>
        <w:spacing w:line="480" w:lineRule="auto"/>
        <w:jc w:val="both"/>
        <w:rPr>
          <w:rFonts w:ascii="Times New Roman" w:eastAsia="Times New Roman" w:hAnsi="Times New Roman" w:cs="Times New Roman"/>
          <w:sz w:val="20"/>
          <w:szCs w:val="20"/>
        </w:rPr>
      </w:pPr>
      <w:proofErr w:type="spellStart"/>
      <w:r w:rsidRPr="00714516">
        <w:rPr>
          <w:rFonts w:ascii="Times New Roman" w:hAnsi="Times New Roman" w:cs="Times New Roman"/>
          <w:sz w:val="20"/>
          <w:szCs w:val="20"/>
          <w:shd w:val="clear" w:color="auto" w:fill="FFFFFF"/>
        </w:rPr>
        <w:t>Butėnaitė</w:t>
      </w:r>
      <w:proofErr w:type="spellEnd"/>
      <w:r w:rsidRPr="00714516">
        <w:rPr>
          <w:rFonts w:ascii="Times New Roman" w:hAnsi="Times New Roman" w:cs="Times New Roman"/>
          <w:sz w:val="20"/>
          <w:szCs w:val="20"/>
          <w:shd w:val="clear" w:color="auto" w:fill="FFFFFF"/>
        </w:rPr>
        <w:t>, J., 2019. Trajectories of religious faith in life perspective. </w:t>
      </w:r>
      <w:r w:rsidRPr="00714516">
        <w:rPr>
          <w:rFonts w:ascii="Times New Roman" w:hAnsi="Times New Roman" w:cs="Times New Roman"/>
          <w:i/>
          <w:iCs/>
          <w:sz w:val="20"/>
          <w:szCs w:val="20"/>
          <w:shd w:val="clear" w:color="auto" w:fill="FFFFFF"/>
        </w:rPr>
        <w:t>Contemporary research on organization management and administration</w:t>
      </w:r>
      <w:r w:rsidRPr="00714516">
        <w:rPr>
          <w:rFonts w:ascii="Times New Roman" w:hAnsi="Times New Roman" w:cs="Times New Roman"/>
          <w:sz w:val="20"/>
          <w:szCs w:val="20"/>
          <w:shd w:val="clear" w:color="auto" w:fill="FFFFFF"/>
        </w:rPr>
        <w:t>, </w:t>
      </w:r>
      <w:r w:rsidRPr="00714516">
        <w:rPr>
          <w:rFonts w:ascii="Times New Roman" w:hAnsi="Times New Roman" w:cs="Times New Roman"/>
          <w:i/>
          <w:iCs/>
          <w:sz w:val="20"/>
          <w:szCs w:val="20"/>
          <w:shd w:val="clear" w:color="auto" w:fill="FFFFFF"/>
        </w:rPr>
        <w:t>7</w:t>
      </w:r>
      <w:r w:rsidRPr="00714516">
        <w:rPr>
          <w:rFonts w:ascii="Times New Roman" w:hAnsi="Times New Roman" w:cs="Times New Roman"/>
          <w:sz w:val="20"/>
          <w:szCs w:val="20"/>
          <w:shd w:val="clear" w:color="auto" w:fill="FFFFFF"/>
        </w:rPr>
        <w:t>, pp.29-46.</w:t>
      </w:r>
    </w:p>
    <w:p w14:paraId="00000087" w14:textId="677A65C2"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lastRenderedPageBreak/>
        <w:t xml:space="preserve">Casson, A., S. Hulbert, M. Woolley, and R. A. Bowie. (2020). </w:t>
      </w:r>
      <w:r w:rsidRPr="00714516">
        <w:rPr>
          <w:rFonts w:ascii="Times New Roman" w:eastAsia="Times New Roman" w:hAnsi="Times New Roman" w:cs="Times New Roman"/>
          <w:i/>
          <w:sz w:val="20"/>
          <w:szCs w:val="20"/>
        </w:rPr>
        <w:t>Faith in the Nexus: Church Schools and</w:t>
      </w:r>
      <w:r w:rsidR="00F400D7" w:rsidRPr="00714516">
        <w:rPr>
          <w:rFonts w:ascii="Times New Roman" w:eastAsia="Times New Roman" w:hAnsi="Times New Roman" w:cs="Times New Roman"/>
          <w:i/>
          <w:sz w:val="20"/>
          <w:szCs w:val="20"/>
        </w:rPr>
        <w:t xml:space="preserve"> </w:t>
      </w:r>
      <w:r w:rsidRPr="00714516">
        <w:rPr>
          <w:rFonts w:ascii="Times New Roman" w:eastAsia="Times New Roman" w:hAnsi="Times New Roman" w:cs="Times New Roman"/>
          <w:i/>
          <w:sz w:val="20"/>
          <w:szCs w:val="20"/>
        </w:rPr>
        <w:t>Children’s Exploration of Faith in the Home: A NICER Research Study of Twenty Church Primary</w:t>
      </w:r>
      <w:r w:rsidR="00F400D7" w:rsidRPr="00714516">
        <w:rPr>
          <w:rFonts w:ascii="Times New Roman" w:eastAsia="Times New Roman" w:hAnsi="Times New Roman" w:cs="Times New Roman"/>
          <w:i/>
          <w:sz w:val="20"/>
          <w:szCs w:val="20"/>
        </w:rPr>
        <w:t xml:space="preserve"> </w:t>
      </w:r>
      <w:r w:rsidRPr="00714516">
        <w:rPr>
          <w:rFonts w:ascii="Times New Roman" w:eastAsia="Times New Roman" w:hAnsi="Times New Roman" w:cs="Times New Roman"/>
          <w:i/>
          <w:sz w:val="20"/>
          <w:szCs w:val="20"/>
        </w:rPr>
        <w:t>Schools in England</w:t>
      </w:r>
      <w:r w:rsidRPr="00714516">
        <w:rPr>
          <w:rFonts w:ascii="Times New Roman" w:eastAsia="Times New Roman" w:hAnsi="Times New Roman" w:cs="Times New Roman"/>
          <w:sz w:val="20"/>
          <w:szCs w:val="20"/>
        </w:rPr>
        <w:t>.</w:t>
      </w:r>
      <w:r w:rsidR="00E55EDD">
        <w:rPr>
          <w:rFonts w:ascii="Times New Roman" w:eastAsia="Times New Roman" w:hAnsi="Times New Roman" w:cs="Times New Roman"/>
          <w:sz w:val="20"/>
          <w:szCs w:val="20"/>
        </w:rPr>
        <w:t xml:space="preserve">  </w:t>
      </w:r>
      <w:hyperlink r:id="rId24" w:history="1">
        <w:r w:rsidR="00F400D7" w:rsidRPr="00714516">
          <w:rPr>
            <w:rStyle w:val="Hyperlink"/>
            <w:rFonts w:ascii="Times New Roman" w:eastAsia="Times New Roman" w:hAnsi="Times New Roman" w:cs="Times New Roman"/>
            <w:color w:val="auto"/>
            <w:sz w:val="20"/>
            <w:szCs w:val="20"/>
          </w:rPr>
          <w:t>https://nicer.org.uk/faith-in-the-nexus</w:t>
        </w:r>
      </w:hyperlink>
      <w:r w:rsidR="00F400D7" w:rsidRPr="00714516">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w:t>
      </w:r>
    </w:p>
    <w:p w14:paraId="00000088"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Day, S. (2013) “Terms of engagement” not “hard to reach parents”, </w:t>
      </w:r>
      <w:r w:rsidRPr="00714516">
        <w:rPr>
          <w:rFonts w:ascii="Times New Roman" w:eastAsia="Times New Roman" w:hAnsi="Times New Roman" w:cs="Times New Roman"/>
          <w:i/>
          <w:sz w:val="20"/>
          <w:szCs w:val="20"/>
        </w:rPr>
        <w:t>Educational Psychology in Practice, 29:1</w:t>
      </w:r>
      <w:r w:rsidRPr="00714516">
        <w:rPr>
          <w:rFonts w:ascii="Times New Roman" w:eastAsia="Times New Roman" w:hAnsi="Times New Roman" w:cs="Times New Roman"/>
          <w:sz w:val="20"/>
          <w:szCs w:val="20"/>
        </w:rPr>
        <w:t>, 36-53, DOI: 10.1080/02667363.2012.748649</w:t>
      </w:r>
    </w:p>
    <w:p w14:paraId="00000089"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Emerson, L., Fear, J., Fox, S. and Sanders, E., 2012. Parental engagement in learning and schooling: Lessons from research. </w:t>
      </w:r>
      <w:r w:rsidRPr="00714516">
        <w:rPr>
          <w:rFonts w:ascii="Times New Roman" w:eastAsia="Times New Roman" w:hAnsi="Times New Roman" w:cs="Times New Roman"/>
          <w:i/>
          <w:sz w:val="20"/>
          <w:szCs w:val="20"/>
        </w:rPr>
        <w:t>A report by the Australian Research Alliance for Children and Youth (ARACY) for the Family–School and Community Partnerships Bureau: Canberra</w:t>
      </w:r>
      <w:r w:rsidRPr="00714516">
        <w:rPr>
          <w:rFonts w:ascii="Times New Roman" w:eastAsia="Times New Roman" w:hAnsi="Times New Roman" w:cs="Times New Roman"/>
          <w:sz w:val="20"/>
          <w:szCs w:val="20"/>
        </w:rPr>
        <w:t>.</w:t>
      </w:r>
    </w:p>
    <w:p w14:paraId="0000008A"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Arial" w:hAnsi="Times New Roman" w:cs="Times New Roman"/>
          <w:sz w:val="20"/>
          <w:szCs w:val="20"/>
        </w:rPr>
        <w:t>Epstein, J.L., 2018. School, family, and community partnerships in teachers’ professional work. </w:t>
      </w:r>
      <w:r w:rsidRPr="00714516">
        <w:rPr>
          <w:rFonts w:ascii="Times New Roman" w:eastAsia="Arial" w:hAnsi="Times New Roman" w:cs="Times New Roman"/>
          <w:i/>
          <w:sz w:val="20"/>
          <w:szCs w:val="20"/>
        </w:rPr>
        <w:t>Journal of Education for Teaching</w:t>
      </w:r>
      <w:r w:rsidRPr="00714516">
        <w:rPr>
          <w:rFonts w:ascii="Times New Roman" w:eastAsia="Arial" w:hAnsi="Times New Roman" w:cs="Times New Roman"/>
          <w:sz w:val="20"/>
          <w:szCs w:val="20"/>
        </w:rPr>
        <w:t>, </w:t>
      </w:r>
      <w:r w:rsidRPr="00714516">
        <w:rPr>
          <w:rFonts w:ascii="Times New Roman" w:eastAsia="Arial" w:hAnsi="Times New Roman" w:cs="Times New Roman"/>
          <w:i/>
          <w:sz w:val="20"/>
          <w:szCs w:val="20"/>
        </w:rPr>
        <w:t>44</w:t>
      </w:r>
      <w:r w:rsidRPr="00714516">
        <w:rPr>
          <w:rFonts w:ascii="Times New Roman" w:eastAsia="Arial" w:hAnsi="Times New Roman" w:cs="Times New Roman"/>
          <w:sz w:val="20"/>
          <w:szCs w:val="20"/>
        </w:rPr>
        <w:t>(3), pp.397-406.</w:t>
      </w:r>
    </w:p>
    <w:p w14:paraId="0000008B"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Epstein, J.L., 2019. Theory to practice: School and family partnerships lead to school improvement and student success. In </w:t>
      </w:r>
      <w:r w:rsidRPr="00714516">
        <w:rPr>
          <w:rFonts w:ascii="Times New Roman" w:eastAsia="Times New Roman" w:hAnsi="Times New Roman" w:cs="Times New Roman"/>
          <w:i/>
          <w:sz w:val="20"/>
          <w:szCs w:val="20"/>
        </w:rPr>
        <w:t>School, family and community interaction</w:t>
      </w:r>
      <w:r w:rsidRPr="00714516">
        <w:rPr>
          <w:rFonts w:ascii="Times New Roman" w:eastAsia="Times New Roman" w:hAnsi="Times New Roman" w:cs="Times New Roman"/>
          <w:sz w:val="20"/>
          <w:szCs w:val="20"/>
        </w:rPr>
        <w:t> (pp. 39-52). Routledge.</w:t>
      </w:r>
    </w:p>
    <w:p w14:paraId="0000008C"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Francis, G.L., Blue-Banning, M., Turnbull, A.P., Hill, C., Haines, S.J. and Gross, J.M., 2016. Culture in inclusive schools: Parental perspectives on trusting family-professional partnerships. </w:t>
      </w:r>
      <w:r w:rsidRPr="00714516">
        <w:rPr>
          <w:rFonts w:ascii="Times New Roman" w:eastAsia="Times New Roman" w:hAnsi="Times New Roman" w:cs="Times New Roman"/>
          <w:i/>
          <w:sz w:val="20"/>
          <w:szCs w:val="20"/>
        </w:rPr>
        <w:t>Education and Training in Autism and Developmental Disabilities</w:t>
      </w:r>
      <w:r w:rsidRPr="00714516">
        <w:rPr>
          <w:rFonts w:ascii="Times New Roman" w:eastAsia="Times New Roman" w:hAnsi="Times New Roman" w:cs="Times New Roman"/>
          <w:sz w:val="20"/>
          <w:szCs w:val="20"/>
        </w:rPr>
        <w:t>, pp.281-293.</w:t>
      </w:r>
    </w:p>
    <w:p w14:paraId="690C1FFA" w14:textId="1D2709FC" w:rsidR="00B86F3A" w:rsidRPr="00714516" w:rsidRDefault="00B86F3A" w:rsidP="007D45DC">
      <w:pPr>
        <w:spacing w:line="480" w:lineRule="auto"/>
        <w:jc w:val="both"/>
        <w:rPr>
          <w:rFonts w:ascii="Times New Roman" w:eastAsia="Times New Roman" w:hAnsi="Times New Roman" w:cs="Times New Roman"/>
          <w:sz w:val="20"/>
          <w:szCs w:val="20"/>
        </w:rPr>
      </w:pPr>
      <w:r w:rsidRPr="00714516">
        <w:rPr>
          <w:rFonts w:ascii="Times New Roman" w:hAnsi="Times New Roman" w:cs="Times New Roman"/>
          <w:color w:val="333333"/>
          <w:sz w:val="20"/>
          <w:szCs w:val="20"/>
        </w:rPr>
        <w:t>Francis, L. J., &amp; Village, A. (2019). Christian ethos secondary schools, parental church attendance and student attitude towards Christianity: exploring connections in England and Wales. </w:t>
      </w:r>
      <w:r w:rsidRPr="00714516">
        <w:rPr>
          <w:rFonts w:ascii="Times New Roman" w:hAnsi="Times New Roman" w:cs="Times New Roman"/>
          <w:i/>
          <w:iCs/>
          <w:color w:val="333333"/>
          <w:sz w:val="20"/>
          <w:szCs w:val="20"/>
        </w:rPr>
        <w:t>British Journal of Religious Education</w:t>
      </w:r>
      <w:r w:rsidRPr="00714516">
        <w:rPr>
          <w:rFonts w:ascii="Times New Roman" w:hAnsi="Times New Roman" w:cs="Times New Roman"/>
          <w:color w:val="333333"/>
          <w:sz w:val="20"/>
          <w:szCs w:val="20"/>
        </w:rPr>
        <w:t>, </w:t>
      </w:r>
      <w:r w:rsidRPr="00714516">
        <w:rPr>
          <w:rFonts w:ascii="Times New Roman" w:hAnsi="Times New Roman" w:cs="Times New Roman"/>
          <w:i/>
          <w:iCs/>
          <w:color w:val="333333"/>
          <w:sz w:val="20"/>
          <w:szCs w:val="20"/>
        </w:rPr>
        <w:t>42</w:t>
      </w:r>
      <w:r w:rsidRPr="00714516">
        <w:rPr>
          <w:rFonts w:ascii="Times New Roman" w:hAnsi="Times New Roman" w:cs="Times New Roman"/>
          <w:color w:val="333333"/>
          <w:sz w:val="20"/>
          <w:szCs w:val="20"/>
        </w:rPr>
        <w:t>(3), 298–312. https://doi.org/10.1080/01416200.2019.1580562</w:t>
      </w:r>
    </w:p>
    <w:p w14:paraId="370FCB2E" w14:textId="219753F1" w:rsidR="004B7D01" w:rsidRPr="00714516" w:rsidRDefault="004B7D01" w:rsidP="007D45DC">
      <w:pPr>
        <w:spacing w:line="480" w:lineRule="auto"/>
        <w:jc w:val="both"/>
        <w:rPr>
          <w:rFonts w:ascii="Times New Roman" w:eastAsia="Times New Roman" w:hAnsi="Times New Roman" w:cs="Times New Roman"/>
          <w:sz w:val="20"/>
          <w:szCs w:val="20"/>
        </w:rPr>
      </w:pPr>
      <w:r w:rsidRPr="00714516">
        <w:rPr>
          <w:rFonts w:ascii="Times New Roman" w:hAnsi="Times New Roman" w:cs="Times New Roman"/>
          <w:color w:val="222222"/>
          <w:sz w:val="20"/>
          <w:szCs w:val="20"/>
          <w:shd w:val="clear" w:color="auto" w:fill="FFFFFF"/>
        </w:rPr>
        <w:t>Frechette, J., Bitzas, V., Aubry, M., Kilpatrick, K. and Lavoie-Tremblay, M., 2020. Capturing lived experience: Methodological considerations for interpretive phenomenological inquiry. </w:t>
      </w:r>
      <w:r w:rsidRPr="00714516">
        <w:rPr>
          <w:rFonts w:ascii="Times New Roman" w:hAnsi="Times New Roman" w:cs="Times New Roman"/>
          <w:i/>
          <w:iCs/>
          <w:color w:val="222222"/>
          <w:sz w:val="20"/>
          <w:szCs w:val="20"/>
          <w:shd w:val="clear" w:color="auto" w:fill="FFFFFF"/>
        </w:rPr>
        <w:t>International Journal of Qualitative Methods</w:t>
      </w:r>
      <w:r w:rsidRPr="00714516">
        <w:rPr>
          <w:rFonts w:ascii="Times New Roman" w:hAnsi="Times New Roman" w:cs="Times New Roman"/>
          <w:color w:val="222222"/>
          <w:sz w:val="20"/>
          <w:szCs w:val="20"/>
          <w:shd w:val="clear" w:color="auto" w:fill="FFFFFF"/>
        </w:rPr>
        <w:t>, </w:t>
      </w:r>
      <w:r w:rsidRPr="00714516">
        <w:rPr>
          <w:rFonts w:ascii="Times New Roman" w:hAnsi="Times New Roman" w:cs="Times New Roman"/>
          <w:i/>
          <w:iCs/>
          <w:color w:val="222222"/>
          <w:sz w:val="20"/>
          <w:szCs w:val="20"/>
          <w:shd w:val="clear" w:color="auto" w:fill="FFFFFF"/>
        </w:rPr>
        <w:t>19</w:t>
      </w:r>
      <w:r w:rsidRPr="00714516">
        <w:rPr>
          <w:rFonts w:ascii="Times New Roman" w:hAnsi="Times New Roman" w:cs="Times New Roman"/>
          <w:color w:val="222222"/>
          <w:sz w:val="20"/>
          <w:szCs w:val="20"/>
          <w:shd w:val="clear" w:color="auto" w:fill="FFFFFF"/>
        </w:rPr>
        <w:t>, p.1609406920907254.</w:t>
      </w:r>
    </w:p>
    <w:p w14:paraId="0000008D"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Goodall, J. and Montgomery, C., 2014. Parental involvement to parental engagement: A continuum. </w:t>
      </w:r>
      <w:r w:rsidRPr="00714516">
        <w:rPr>
          <w:rFonts w:ascii="Times New Roman" w:eastAsia="Times New Roman" w:hAnsi="Times New Roman" w:cs="Times New Roman"/>
          <w:i/>
          <w:sz w:val="20"/>
          <w:szCs w:val="20"/>
        </w:rPr>
        <w:t>Educational review</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66</w:t>
      </w:r>
      <w:r w:rsidRPr="00714516">
        <w:rPr>
          <w:rFonts w:ascii="Times New Roman" w:eastAsia="Times New Roman" w:hAnsi="Times New Roman" w:cs="Times New Roman"/>
          <w:sz w:val="20"/>
          <w:szCs w:val="20"/>
        </w:rPr>
        <w:t xml:space="preserve">(4), pp.399-410. </w:t>
      </w:r>
    </w:p>
    <w:p w14:paraId="512D24F5" w14:textId="77777777" w:rsidR="00BC0BE1" w:rsidRPr="00714516" w:rsidRDefault="00BC0BE1" w:rsidP="007D45DC">
      <w:pPr>
        <w:spacing w:line="480" w:lineRule="auto"/>
        <w:jc w:val="both"/>
        <w:rPr>
          <w:rFonts w:ascii="Times New Roman" w:hAnsi="Times New Roman" w:cs="Times New Roman"/>
          <w:sz w:val="20"/>
          <w:szCs w:val="20"/>
          <w:shd w:val="clear" w:color="auto" w:fill="FFFFFF"/>
        </w:rPr>
      </w:pPr>
      <w:r w:rsidRPr="00714516">
        <w:rPr>
          <w:rFonts w:ascii="Times New Roman" w:hAnsi="Times New Roman" w:cs="Times New Roman"/>
          <w:sz w:val="20"/>
          <w:szCs w:val="20"/>
          <w:shd w:val="clear" w:color="auto" w:fill="FFFFFF"/>
        </w:rPr>
        <w:t>Goodman, M.A. and Dyer, W.J., 2020. From parent to child: Family factors that influence faith transmission. </w:t>
      </w:r>
      <w:r w:rsidRPr="00714516">
        <w:rPr>
          <w:rFonts w:ascii="Times New Roman" w:hAnsi="Times New Roman" w:cs="Times New Roman"/>
          <w:i/>
          <w:iCs/>
          <w:sz w:val="20"/>
          <w:szCs w:val="20"/>
          <w:shd w:val="clear" w:color="auto" w:fill="FFFFFF"/>
        </w:rPr>
        <w:t>Psychology of Religion and Spirituality</w:t>
      </w:r>
      <w:r w:rsidRPr="00714516">
        <w:rPr>
          <w:rFonts w:ascii="Times New Roman" w:hAnsi="Times New Roman" w:cs="Times New Roman"/>
          <w:sz w:val="20"/>
          <w:szCs w:val="20"/>
          <w:shd w:val="clear" w:color="auto" w:fill="FFFFFF"/>
        </w:rPr>
        <w:t>, </w:t>
      </w:r>
      <w:r w:rsidRPr="00714516">
        <w:rPr>
          <w:rFonts w:ascii="Times New Roman" w:hAnsi="Times New Roman" w:cs="Times New Roman"/>
          <w:i/>
          <w:iCs/>
          <w:sz w:val="20"/>
          <w:szCs w:val="20"/>
          <w:shd w:val="clear" w:color="auto" w:fill="FFFFFF"/>
        </w:rPr>
        <w:t>12</w:t>
      </w:r>
      <w:r w:rsidRPr="00714516">
        <w:rPr>
          <w:rFonts w:ascii="Times New Roman" w:hAnsi="Times New Roman" w:cs="Times New Roman"/>
          <w:sz w:val="20"/>
          <w:szCs w:val="20"/>
          <w:shd w:val="clear" w:color="auto" w:fill="FFFFFF"/>
        </w:rPr>
        <w:t>(2), p.178.</w:t>
      </w:r>
    </w:p>
    <w:p w14:paraId="0000008E" w14:textId="0EBF04F0" w:rsidR="003F1A06" w:rsidRPr="00714516" w:rsidRDefault="00000000" w:rsidP="007D45DC">
      <w:pPr>
        <w:spacing w:line="480" w:lineRule="auto"/>
        <w:jc w:val="both"/>
        <w:rPr>
          <w:rFonts w:ascii="Times New Roman" w:eastAsia="Arial" w:hAnsi="Times New Roman" w:cs="Times New Roman"/>
          <w:sz w:val="20"/>
          <w:szCs w:val="20"/>
        </w:rPr>
      </w:pPr>
      <w:r w:rsidRPr="00714516">
        <w:rPr>
          <w:rFonts w:ascii="Times New Roman" w:eastAsia="Arial" w:hAnsi="Times New Roman" w:cs="Times New Roman"/>
          <w:sz w:val="20"/>
          <w:szCs w:val="20"/>
        </w:rPr>
        <w:lastRenderedPageBreak/>
        <w:t>Griffin, D. and Steen, S., 2010. School-family-community partnerships: Applying Epstein's theory of the six types of involvement to school counselor practice. </w:t>
      </w:r>
      <w:r w:rsidRPr="00714516">
        <w:rPr>
          <w:rFonts w:ascii="Times New Roman" w:eastAsia="Arial" w:hAnsi="Times New Roman" w:cs="Times New Roman"/>
          <w:i/>
          <w:sz w:val="20"/>
          <w:szCs w:val="20"/>
        </w:rPr>
        <w:t>Professional School Counseling</w:t>
      </w:r>
      <w:r w:rsidRPr="00714516">
        <w:rPr>
          <w:rFonts w:ascii="Times New Roman" w:eastAsia="Arial" w:hAnsi="Times New Roman" w:cs="Times New Roman"/>
          <w:sz w:val="20"/>
          <w:szCs w:val="20"/>
        </w:rPr>
        <w:t>, </w:t>
      </w:r>
      <w:r w:rsidRPr="00714516">
        <w:rPr>
          <w:rFonts w:ascii="Times New Roman" w:eastAsia="Arial" w:hAnsi="Times New Roman" w:cs="Times New Roman"/>
          <w:i/>
          <w:sz w:val="20"/>
          <w:szCs w:val="20"/>
        </w:rPr>
        <w:t>13</w:t>
      </w:r>
      <w:r w:rsidRPr="00714516">
        <w:rPr>
          <w:rFonts w:ascii="Times New Roman" w:eastAsia="Arial" w:hAnsi="Times New Roman" w:cs="Times New Roman"/>
          <w:sz w:val="20"/>
          <w:szCs w:val="20"/>
        </w:rPr>
        <w:t>(4), p.2156759X1001300402.</w:t>
      </w:r>
    </w:p>
    <w:p w14:paraId="0000008F"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Henderson, A.T. and Mapp K.L., (2002). ‘A new wave of evidence: The impact of school, family, and community connections on </w:t>
      </w:r>
      <w:proofErr w:type="gramStart"/>
      <w:r w:rsidRPr="00714516">
        <w:rPr>
          <w:rFonts w:ascii="Times New Roman" w:eastAsia="Times New Roman" w:hAnsi="Times New Roman" w:cs="Times New Roman"/>
          <w:sz w:val="20"/>
          <w:szCs w:val="20"/>
        </w:rPr>
        <w:t>students</w:t>
      </w:r>
      <w:proofErr w:type="gramEnd"/>
      <w:r w:rsidRPr="00714516">
        <w:rPr>
          <w:rFonts w:ascii="Times New Roman" w:eastAsia="Times New Roman" w:hAnsi="Times New Roman" w:cs="Times New Roman"/>
          <w:sz w:val="20"/>
          <w:szCs w:val="20"/>
        </w:rPr>
        <w:t xml:space="preserve"> achievement,’ Austin, TX: </w:t>
      </w:r>
      <w:r w:rsidRPr="00714516">
        <w:rPr>
          <w:rFonts w:ascii="Times New Roman" w:eastAsia="Times New Roman" w:hAnsi="Times New Roman" w:cs="Times New Roman"/>
          <w:i/>
          <w:sz w:val="20"/>
          <w:szCs w:val="20"/>
        </w:rPr>
        <w:t>National Center of Family and Community Connections with Schools</w:t>
      </w:r>
      <w:r w:rsidRPr="00714516">
        <w:rPr>
          <w:rFonts w:ascii="Times New Roman" w:eastAsia="Times New Roman" w:hAnsi="Times New Roman" w:cs="Times New Roman"/>
          <w:sz w:val="20"/>
          <w:szCs w:val="20"/>
        </w:rPr>
        <w:t>: Southwest Educational Development Laboratory.</w:t>
      </w:r>
    </w:p>
    <w:p w14:paraId="00000090"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Holmes, S.E. (2021), Do contemporary Christian families need the church? Examining the benefits of faith communities from parent and child perspectives, </w:t>
      </w:r>
      <w:r w:rsidRPr="00714516">
        <w:rPr>
          <w:rFonts w:ascii="Times New Roman" w:eastAsia="Times New Roman" w:hAnsi="Times New Roman" w:cs="Times New Roman"/>
          <w:i/>
          <w:sz w:val="20"/>
          <w:szCs w:val="20"/>
        </w:rPr>
        <w:t>Practical Theology</w:t>
      </w:r>
      <w:r w:rsidRPr="00714516">
        <w:rPr>
          <w:rFonts w:ascii="Times New Roman" w:eastAsia="Times New Roman" w:hAnsi="Times New Roman" w:cs="Times New Roman"/>
          <w:sz w:val="20"/>
          <w:szCs w:val="20"/>
        </w:rPr>
        <w:t>, DOI: 10.1080/1756073X.2021.1930698</w:t>
      </w:r>
    </w:p>
    <w:p w14:paraId="00000091" w14:textId="77777777" w:rsidR="003F1A06" w:rsidRPr="00714516" w:rsidRDefault="00000000" w:rsidP="007D45DC">
      <w:pPr>
        <w:spacing w:after="0"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Holmes, S. E. (2022). The Changing Nature of Ministry amongst Children and Families in the UK during the Covid-19 Pandemic. </w:t>
      </w:r>
      <w:r w:rsidRPr="00714516">
        <w:rPr>
          <w:rFonts w:ascii="Times New Roman" w:eastAsia="Times New Roman" w:hAnsi="Times New Roman" w:cs="Times New Roman"/>
          <w:i/>
          <w:sz w:val="20"/>
          <w:szCs w:val="20"/>
        </w:rPr>
        <w:t>Christian Education Journal</w:t>
      </w:r>
      <w:r w:rsidRPr="00714516">
        <w:rPr>
          <w:rFonts w:ascii="Times New Roman" w:eastAsia="Times New Roman" w:hAnsi="Times New Roman" w:cs="Times New Roman"/>
          <w:sz w:val="20"/>
          <w:szCs w:val="20"/>
        </w:rPr>
        <w:t>,</w:t>
      </w:r>
      <w:r w:rsidRPr="00714516">
        <w:rPr>
          <w:rFonts w:ascii="Times New Roman" w:eastAsia="Times New Roman" w:hAnsi="Times New Roman" w:cs="Times New Roman"/>
          <w:i/>
          <w:sz w:val="20"/>
          <w:szCs w:val="20"/>
        </w:rPr>
        <w:t xml:space="preserve"> 19</w:t>
      </w:r>
      <w:r w:rsidRPr="00714516">
        <w:rPr>
          <w:rFonts w:ascii="Times New Roman" w:eastAsia="Times New Roman" w:hAnsi="Times New Roman" w:cs="Times New Roman"/>
          <w:sz w:val="20"/>
          <w:szCs w:val="20"/>
        </w:rPr>
        <w:t>(1), 134-151.</w:t>
      </w:r>
      <w:hyperlink r:id="rId25">
        <w:r w:rsidR="003F1A06" w:rsidRPr="00714516">
          <w:rPr>
            <w:rFonts w:ascii="Times New Roman" w:eastAsia="Times New Roman" w:hAnsi="Times New Roman" w:cs="Times New Roman"/>
            <w:sz w:val="20"/>
            <w:szCs w:val="20"/>
          </w:rPr>
          <w:t xml:space="preserve"> </w:t>
        </w:r>
      </w:hyperlink>
      <w:hyperlink r:id="rId26">
        <w:r w:rsidR="003F1A06" w:rsidRPr="00714516">
          <w:rPr>
            <w:rFonts w:ascii="Times New Roman" w:eastAsia="Times New Roman" w:hAnsi="Times New Roman" w:cs="Times New Roman"/>
            <w:sz w:val="20"/>
            <w:szCs w:val="20"/>
            <w:u w:val="single"/>
          </w:rPr>
          <w:t>https://doi.org/10.1177%2F07398913211009912</w:t>
        </w:r>
      </w:hyperlink>
    </w:p>
    <w:p w14:paraId="00000092"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Holmes, S.E. (2023): A qualitative inquiry into Christian faith transmission in the family context, </w:t>
      </w:r>
      <w:r w:rsidRPr="00714516">
        <w:rPr>
          <w:rFonts w:ascii="Times New Roman" w:eastAsia="Times New Roman" w:hAnsi="Times New Roman" w:cs="Times New Roman"/>
          <w:i/>
          <w:sz w:val="20"/>
          <w:szCs w:val="20"/>
        </w:rPr>
        <w:t>Practical Theology</w:t>
      </w:r>
      <w:r w:rsidRPr="00714516">
        <w:rPr>
          <w:rFonts w:ascii="Times New Roman" w:eastAsia="Times New Roman" w:hAnsi="Times New Roman" w:cs="Times New Roman"/>
          <w:sz w:val="20"/>
          <w:szCs w:val="20"/>
        </w:rPr>
        <w:t>, DOI: 10.1080/1756073X.2023.2184152</w:t>
      </w:r>
    </w:p>
    <w:p w14:paraId="00000093"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Ihmeideh, F., AlFlasi, M., Al-Maadadi, F., Coughlin, C. and Al-Thani, T., 2020. Perspectives of family–school relationships in Qatar based on Epstein’s model of six types of parent involvement. </w:t>
      </w:r>
      <w:r w:rsidRPr="00714516">
        <w:rPr>
          <w:rFonts w:ascii="Times New Roman" w:eastAsia="Times New Roman" w:hAnsi="Times New Roman" w:cs="Times New Roman"/>
          <w:i/>
          <w:sz w:val="20"/>
          <w:szCs w:val="20"/>
        </w:rPr>
        <w:t>Early Years</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40</w:t>
      </w:r>
      <w:r w:rsidRPr="00714516">
        <w:rPr>
          <w:rFonts w:ascii="Times New Roman" w:eastAsia="Times New Roman" w:hAnsi="Times New Roman" w:cs="Times New Roman"/>
          <w:sz w:val="20"/>
          <w:szCs w:val="20"/>
        </w:rPr>
        <w:t>(2), pp.188-204.</w:t>
      </w:r>
    </w:p>
    <w:p w14:paraId="00000094"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Lamb, B. (2009). Lamb Enquiry: Special educational needs and parental confidence. Nottingham: DCFS Publications. </w:t>
      </w:r>
    </w:p>
    <w:p w14:paraId="00000095"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Arial" w:hAnsi="Times New Roman" w:cs="Times New Roman"/>
          <w:sz w:val="20"/>
          <w:szCs w:val="20"/>
        </w:rPr>
        <w:t>Mleczko, A. and Kington, A., 2013. The impact of school leadership on parental engagement: A study of inclusion and cohesion. </w:t>
      </w:r>
      <w:r w:rsidRPr="00714516">
        <w:rPr>
          <w:rFonts w:ascii="Times New Roman" w:eastAsia="Arial" w:hAnsi="Times New Roman" w:cs="Times New Roman"/>
          <w:i/>
          <w:sz w:val="20"/>
          <w:szCs w:val="20"/>
        </w:rPr>
        <w:t>International Research in Education</w:t>
      </w:r>
      <w:r w:rsidRPr="00714516">
        <w:rPr>
          <w:rFonts w:ascii="Times New Roman" w:eastAsia="Arial" w:hAnsi="Times New Roman" w:cs="Times New Roman"/>
          <w:sz w:val="20"/>
          <w:szCs w:val="20"/>
        </w:rPr>
        <w:t>, </w:t>
      </w:r>
      <w:r w:rsidRPr="00714516">
        <w:rPr>
          <w:rFonts w:ascii="Times New Roman" w:eastAsia="Arial" w:hAnsi="Times New Roman" w:cs="Times New Roman"/>
          <w:i/>
          <w:sz w:val="20"/>
          <w:szCs w:val="20"/>
        </w:rPr>
        <w:t>1</w:t>
      </w:r>
      <w:r w:rsidRPr="00714516">
        <w:rPr>
          <w:rFonts w:ascii="Times New Roman" w:eastAsia="Arial" w:hAnsi="Times New Roman" w:cs="Times New Roman"/>
          <w:sz w:val="20"/>
          <w:szCs w:val="20"/>
        </w:rPr>
        <w:t>(1), pp.129-148.</w:t>
      </w:r>
    </w:p>
    <w:p w14:paraId="00000096" w14:textId="77777777" w:rsidR="003F1A06" w:rsidRPr="00714516" w:rsidRDefault="00000000" w:rsidP="007D45DC">
      <w:pPr>
        <w:spacing w:line="480" w:lineRule="auto"/>
        <w:jc w:val="both"/>
        <w:rPr>
          <w:rFonts w:ascii="Times New Roman" w:eastAsia="Times New Roman" w:hAnsi="Times New Roman" w:cs="Times New Roman"/>
          <w:b/>
          <w:sz w:val="20"/>
          <w:szCs w:val="20"/>
        </w:rPr>
      </w:pPr>
      <w:r w:rsidRPr="00714516">
        <w:rPr>
          <w:rFonts w:ascii="Times New Roman" w:eastAsia="Arial" w:hAnsi="Times New Roman" w:cs="Times New Roman"/>
          <w:sz w:val="20"/>
          <w:szCs w:val="20"/>
        </w:rPr>
        <w:t>Morrison, J.W., Storey, P. and Zhang, C., 2011. Accessible family involvement in early childhood programs. </w:t>
      </w:r>
      <w:r w:rsidRPr="00714516">
        <w:rPr>
          <w:rFonts w:ascii="Times New Roman" w:eastAsia="Arial" w:hAnsi="Times New Roman" w:cs="Times New Roman"/>
          <w:i/>
          <w:sz w:val="20"/>
          <w:szCs w:val="20"/>
        </w:rPr>
        <w:t>Dimensions of early childhood</w:t>
      </w:r>
      <w:r w:rsidRPr="00714516">
        <w:rPr>
          <w:rFonts w:ascii="Times New Roman" w:eastAsia="Arial" w:hAnsi="Times New Roman" w:cs="Times New Roman"/>
          <w:sz w:val="20"/>
          <w:szCs w:val="20"/>
        </w:rPr>
        <w:t>, </w:t>
      </w:r>
      <w:r w:rsidRPr="00714516">
        <w:rPr>
          <w:rFonts w:ascii="Times New Roman" w:eastAsia="Arial" w:hAnsi="Times New Roman" w:cs="Times New Roman"/>
          <w:i/>
          <w:sz w:val="20"/>
          <w:szCs w:val="20"/>
        </w:rPr>
        <w:t>39</w:t>
      </w:r>
      <w:r w:rsidRPr="00714516">
        <w:rPr>
          <w:rFonts w:ascii="Times New Roman" w:eastAsia="Arial" w:hAnsi="Times New Roman" w:cs="Times New Roman"/>
          <w:sz w:val="20"/>
          <w:szCs w:val="20"/>
        </w:rPr>
        <w:t>(3), pp.21-26.</w:t>
      </w:r>
    </w:p>
    <w:p w14:paraId="00000097"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Povey, J., Campbell, A.K., Willis, L.D., Haynes, M., Western, M., Bennett, S., Antrobus, E. and Pedde, C., 2016. Engaging parents in schools and building parent-school partnerships: The role of school and parent organisation leadership. </w:t>
      </w:r>
      <w:r w:rsidRPr="00714516">
        <w:rPr>
          <w:rFonts w:ascii="Times New Roman" w:eastAsia="Times New Roman" w:hAnsi="Times New Roman" w:cs="Times New Roman"/>
          <w:i/>
          <w:sz w:val="20"/>
          <w:szCs w:val="20"/>
        </w:rPr>
        <w:t>International Journal of Educational Research</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79</w:t>
      </w:r>
      <w:r w:rsidRPr="00714516">
        <w:rPr>
          <w:rFonts w:ascii="Times New Roman" w:eastAsia="Times New Roman" w:hAnsi="Times New Roman" w:cs="Times New Roman"/>
          <w:sz w:val="20"/>
          <w:szCs w:val="20"/>
        </w:rPr>
        <w:t>, pp.128-141.</w:t>
      </w:r>
    </w:p>
    <w:p w14:paraId="00000098"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Powell, D.R., Son, S.H., File, N. and San Juan, R.R., 2010. Parent–school relationships and children's academic and social outcomes in public school pre-kindergarten. </w:t>
      </w:r>
      <w:r w:rsidRPr="00714516">
        <w:rPr>
          <w:rFonts w:ascii="Times New Roman" w:eastAsia="Times New Roman" w:hAnsi="Times New Roman" w:cs="Times New Roman"/>
          <w:i/>
          <w:sz w:val="20"/>
          <w:szCs w:val="20"/>
        </w:rPr>
        <w:t>Journal of school psychology</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48</w:t>
      </w:r>
      <w:r w:rsidRPr="00714516">
        <w:rPr>
          <w:rFonts w:ascii="Times New Roman" w:eastAsia="Times New Roman" w:hAnsi="Times New Roman" w:cs="Times New Roman"/>
          <w:sz w:val="20"/>
          <w:szCs w:val="20"/>
        </w:rPr>
        <w:t>(4), pp.269-292.</w:t>
      </w:r>
    </w:p>
    <w:p w14:paraId="00000099"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lastRenderedPageBreak/>
        <w:t>Powell, K. and Clark, C., 2011. </w:t>
      </w:r>
      <w:r w:rsidRPr="00714516">
        <w:rPr>
          <w:rFonts w:ascii="Times New Roman" w:eastAsia="Times New Roman" w:hAnsi="Times New Roman" w:cs="Times New Roman"/>
          <w:i/>
          <w:sz w:val="20"/>
          <w:szCs w:val="20"/>
        </w:rPr>
        <w:t>Sticky faith: Everyday ideas to build lasting faith in your kids</w:t>
      </w:r>
      <w:r w:rsidRPr="00714516">
        <w:rPr>
          <w:rFonts w:ascii="Times New Roman" w:eastAsia="Times New Roman" w:hAnsi="Times New Roman" w:cs="Times New Roman"/>
          <w:sz w:val="20"/>
          <w:szCs w:val="20"/>
        </w:rPr>
        <w:t>. Zondervan.</w:t>
      </w:r>
    </w:p>
    <w:p w14:paraId="0000009A"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Roberto, J. (2020). ‘Faith-forming environments for children,’ in Larson, M.L. &amp; Keeley, R.J. (eds) </w:t>
      </w:r>
      <w:r w:rsidRPr="00714516">
        <w:rPr>
          <w:rFonts w:ascii="Times New Roman" w:eastAsia="Times New Roman" w:hAnsi="Times New Roman" w:cs="Times New Roman"/>
          <w:i/>
          <w:sz w:val="20"/>
          <w:szCs w:val="20"/>
        </w:rPr>
        <w:t xml:space="preserve">Building theory and practice in children’s spirituality, </w:t>
      </w:r>
      <w:r w:rsidRPr="00714516">
        <w:rPr>
          <w:rFonts w:ascii="Times New Roman" w:eastAsia="Times New Roman" w:hAnsi="Times New Roman" w:cs="Times New Roman"/>
          <w:sz w:val="20"/>
          <w:szCs w:val="20"/>
        </w:rPr>
        <w:t>Grand Rapids:</w:t>
      </w:r>
      <w:r w:rsidRPr="00714516">
        <w:rPr>
          <w:rFonts w:ascii="Times New Roman" w:eastAsia="Times New Roman" w:hAnsi="Times New Roman" w:cs="Times New Roman"/>
          <w:i/>
          <w:sz w:val="20"/>
          <w:szCs w:val="20"/>
        </w:rPr>
        <w:t xml:space="preserve"> </w:t>
      </w:r>
      <w:r w:rsidRPr="00714516">
        <w:rPr>
          <w:rFonts w:ascii="Times New Roman" w:eastAsia="Times New Roman" w:hAnsi="Times New Roman" w:cs="Times New Roman"/>
          <w:sz w:val="20"/>
          <w:szCs w:val="20"/>
        </w:rPr>
        <w:t>Zondervan, pp.85-100.</w:t>
      </w:r>
    </w:p>
    <w:p w14:paraId="0000009B"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Rudney, G. L. 2005. Every Teacher’s Guide to Working with Parents. Thousand Oaks, CA: Corwin Press. </w:t>
      </w:r>
    </w:p>
    <w:p w14:paraId="0000009C"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Seibel, C. (2018). ‘The Intergenerationally sticky church,’ in Catterton-Allen, H. (ed) Intergenerate, Abilene: Abilene Christian University Press, pp.253-262.</w:t>
      </w:r>
    </w:p>
    <w:p w14:paraId="0000009D"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Smith, C. and Adamczyk, A., 2020. </w:t>
      </w:r>
      <w:r w:rsidRPr="00714516">
        <w:rPr>
          <w:rFonts w:ascii="Times New Roman" w:eastAsia="Times New Roman" w:hAnsi="Times New Roman" w:cs="Times New Roman"/>
          <w:i/>
          <w:sz w:val="20"/>
          <w:szCs w:val="20"/>
        </w:rPr>
        <w:t>Handing down the faith: How parents pass their religion on to the next generation</w:t>
      </w:r>
      <w:r w:rsidRPr="00714516">
        <w:rPr>
          <w:rFonts w:ascii="Times New Roman" w:eastAsia="Times New Roman" w:hAnsi="Times New Roman" w:cs="Times New Roman"/>
          <w:sz w:val="20"/>
          <w:szCs w:val="20"/>
        </w:rPr>
        <w:t>. Oxford University Press.</w:t>
      </w:r>
    </w:p>
    <w:p w14:paraId="0000009E"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Stefanski, A., Valli, L. and Jacobson, R., 2016. Beyond Involvement and Engagement: The Role of the Family in School-Community Partnerships. </w:t>
      </w:r>
      <w:r w:rsidRPr="00714516">
        <w:rPr>
          <w:rFonts w:ascii="Times New Roman" w:eastAsia="Times New Roman" w:hAnsi="Times New Roman" w:cs="Times New Roman"/>
          <w:i/>
          <w:sz w:val="20"/>
          <w:szCs w:val="20"/>
        </w:rPr>
        <w:t>School Community Journal</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 xml:space="preserve">26 </w:t>
      </w:r>
      <w:r w:rsidRPr="00714516">
        <w:rPr>
          <w:rFonts w:ascii="Times New Roman" w:eastAsia="Times New Roman" w:hAnsi="Times New Roman" w:cs="Times New Roman"/>
          <w:sz w:val="20"/>
          <w:szCs w:val="20"/>
        </w:rPr>
        <w:t>(2), pp.135-160.</w:t>
      </w:r>
    </w:p>
    <w:p w14:paraId="23155947" w14:textId="77777777" w:rsidR="00D84858" w:rsidRPr="00714516" w:rsidRDefault="00D84858" w:rsidP="007D45DC">
      <w:pPr>
        <w:spacing w:line="480" w:lineRule="auto"/>
        <w:jc w:val="both"/>
        <w:rPr>
          <w:rFonts w:ascii="Times New Roman" w:hAnsi="Times New Roman" w:cs="Times New Roman"/>
          <w:sz w:val="20"/>
          <w:szCs w:val="20"/>
          <w:shd w:val="clear" w:color="auto" w:fill="FFFFFF"/>
        </w:rPr>
      </w:pPr>
      <w:r w:rsidRPr="00714516">
        <w:rPr>
          <w:rFonts w:ascii="Times New Roman" w:hAnsi="Times New Roman" w:cs="Times New Roman"/>
          <w:sz w:val="20"/>
          <w:szCs w:val="20"/>
          <w:shd w:val="clear" w:color="auto" w:fill="FFFFFF"/>
        </w:rPr>
        <w:t>Strommen, M.P. and Hardel, R.A., 2000. </w:t>
      </w:r>
      <w:r w:rsidRPr="00714516">
        <w:rPr>
          <w:rFonts w:ascii="Times New Roman" w:hAnsi="Times New Roman" w:cs="Times New Roman"/>
          <w:i/>
          <w:iCs/>
          <w:sz w:val="20"/>
          <w:szCs w:val="20"/>
          <w:shd w:val="clear" w:color="auto" w:fill="FFFFFF"/>
        </w:rPr>
        <w:t>Passing on the faith: A radical new model for youth and family ministry</w:t>
      </w:r>
      <w:r w:rsidRPr="00714516">
        <w:rPr>
          <w:rFonts w:ascii="Times New Roman" w:hAnsi="Times New Roman" w:cs="Times New Roman"/>
          <w:sz w:val="20"/>
          <w:szCs w:val="20"/>
          <w:shd w:val="clear" w:color="auto" w:fill="FFFFFF"/>
        </w:rPr>
        <w:t>. St. Mary's Press/Christian Brothers Publications.</w:t>
      </w:r>
    </w:p>
    <w:p w14:paraId="0000009F" w14:textId="3767C5A0"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Surr, J. 2011. “Links Between Early Attachment Experiences and Manifestations of Spirituality.” International Journal of Children’s Spirituality 16 (2): 129–141. doi:10.1080/1364436X.2011.580725</w:t>
      </w:r>
      <w:r w:rsidRPr="00714516">
        <w:rPr>
          <w:rFonts w:ascii="Times New Roman" w:eastAsia="Times New Roman" w:hAnsi="Times New Roman" w:cs="Times New Roman"/>
          <w:sz w:val="20"/>
          <w:szCs w:val="20"/>
        </w:rPr>
        <w:tab/>
      </w:r>
    </w:p>
    <w:p w14:paraId="000000A0" w14:textId="77777777" w:rsidR="003F1A06" w:rsidRPr="00714516" w:rsidRDefault="00000000" w:rsidP="007D45DC">
      <w:pPr>
        <w:spacing w:before="240" w:after="240"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 xml:space="preserve">Turner, R. (2018). </w:t>
      </w:r>
      <w:r w:rsidRPr="00714516">
        <w:rPr>
          <w:rFonts w:ascii="Times New Roman" w:eastAsia="Times New Roman" w:hAnsi="Times New Roman" w:cs="Times New Roman"/>
          <w:i/>
          <w:sz w:val="20"/>
          <w:szCs w:val="20"/>
        </w:rPr>
        <w:t>Parenting children for a life of faith</w:t>
      </w:r>
      <w:r w:rsidRPr="00714516">
        <w:rPr>
          <w:rFonts w:ascii="Times New Roman" w:eastAsia="Times New Roman" w:hAnsi="Times New Roman" w:cs="Times New Roman"/>
          <w:sz w:val="20"/>
          <w:szCs w:val="20"/>
        </w:rPr>
        <w:t>. The Bible Reading Fellowship</w:t>
      </w:r>
    </w:p>
    <w:p w14:paraId="000000A1"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Valli, L., Stefanski, A. and Jacobson, R., 2016. Typologizing school–community partnerships: A framework for analysis and action. </w:t>
      </w:r>
      <w:r w:rsidRPr="00714516">
        <w:rPr>
          <w:rFonts w:ascii="Times New Roman" w:eastAsia="Times New Roman" w:hAnsi="Times New Roman" w:cs="Times New Roman"/>
          <w:i/>
          <w:sz w:val="20"/>
          <w:szCs w:val="20"/>
        </w:rPr>
        <w:t>Urban Education</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51</w:t>
      </w:r>
      <w:r w:rsidRPr="00714516">
        <w:rPr>
          <w:rFonts w:ascii="Times New Roman" w:eastAsia="Times New Roman" w:hAnsi="Times New Roman" w:cs="Times New Roman"/>
          <w:sz w:val="20"/>
          <w:szCs w:val="20"/>
        </w:rPr>
        <w:t xml:space="preserve">(7), pp.719-747. </w:t>
      </w:r>
    </w:p>
    <w:p w14:paraId="000000A2"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Westerhoff, J.H. 1976. Will Our Children have Faith? New York: The Seabury Press.</w:t>
      </w:r>
    </w:p>
    <w:p w14:paraId="000000A3"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Whitaker, M. and Hoover-Dempsey, K., 2013. School influences on parents' role beliefs. </w:t>
      </w:r>
      <w:r w:rsidRPr="00714516">
        <w:rPr>
          <w:rFonts w:ascii="Times New Roman" w:eastAsia="Times New Roman" w:hAnsi="Times New Roman" w:cs="Times New Roman"/>
          <w:i/>
          <w:sz w:val="20"/>
          <w:szCs w:val="20"/>
        </w:rPr>
        <w:t>The Elementary School Journal</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114</w:t>
      </w:r>
      <w:r w:rsidRPr="00714516">
        <w:rPr>
          <w:rFonts w:ascii="Times New Roman" w:eastAsia="Times New Roman" w:hAnsi="Times New Roman" w:cs="Times New Roman"/>
          <w:sz w:val="20"/>
          <w:szCs w:val="20"/>
        </w:rPr>
        <w:t xml:space="preserve">(1), pp.73-99. </w:t>
      </w:r>
    </w:p>
    <w:p w14:paraId="000000A4" w14:textId="77777777"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Willemse, T.M., Thompson, I., Vanderlinde, R. and Mutton, T., 2018. Family-school partnerships: a challenge for teacher education. </w:t>
      </w:r>
      <w:r w:rsidRPr="00714516">
        <w:rPr>
          <w:rFonts w:ascii="Times New Roman" w:eastAsia="Times New Roman" w:hAnsi="Times New Roman" w:cs="Times New Roman"/>
          <w:i/>
          <w:sz w:val="20"/>
          <w:szCs w:val="20"/>
        </w:rPr>
        <w:t>Journal of Education for Teaching</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 xml:space="preserve">44 </w:t>
      </w:r>
      <w:r w:rsidRPr="00714516">
        <w:rPr>
          <w:rFonts w:ascii="Times New Roman" w:eastAsia="Times New Roman" w:hAnsi="Times New Roman" w:cs="Times New Roman"/>
          <w:sz w:val="20"/>
          <w:szCs w:val="20"/>
        </w:rPr>
        <w:t>(3), pp.252-257.</w:t>
      </w:r>
    </w:p>
    <w:p w14:paraId="45C2B89B" w14:textId="5A30E148" w:rsidR="00BC0BE1" w:rsidRPr="00714516" w:rsidRDefault="00BC0BE1" w:rsidP="007D45DC">
      <w:pPr>
        <w:spacing w:line="480" w:lineRule="auto"/>
        <w:jc w:val="both"/>
        <w:rPr>
          <w:rFonts w:ascii="Times New Roman" w:hAnsi="Times New Roman" w:cs="Times New Roman"/>
          <w:sz w:val="20"/>
          <w:szCs w:val="20"/>
          <w:shd w:val="clear" w:color="auto" w:fill="FFFFFF"/>
        </w:rPr>
      </w:pPr>
      <w:r w:rsidRPr="00714516">
        <w:rPr>
          <w:rFonts w:ascii="Times New Roman" w:hAnsi="Times New Roman" w:cs="Times New Roman"/>
          <w:sz w:val="20"/>
          <w:szCs w:val="20"/>
          <w:shd w:val="clear" w:color="auto" w:fill="FFFFFF"/>
        </w:rPr>
        <w:t>Worsley, H., 2008. Church of England schools as centres for religious abuse or avenues for religious nurture? (The rights of children to encounter faith in the school context). </w:t>
      </w:r>
      <w:r w:rsidRPr="00714516">
        <w:rPr>
          <w:rFonts w:ascii="Times New Roman" w:hAnsi="Times New Roman" w:cs="Times New Roman"/>
          <w:i/>
          <w:iCs/>
          <w:sz w:val="20"/>
          <w:szCs w:val="20"/>
          <w:shd w:val="clear" w:color="auto" w:fill="FFFFFF"/>
        </w:rPr>
        <w:t>International Journal of Children's Spirituality</w:t>
      </w:r>
      <w:r w:rsidRPr="00714516">
        <w:rPr>
          <w:rFonts w:ascii="Times New Roman" w:hAnsi="Times New Roman" w:cs="Times New Roman"/>
          <w:sz w:val="20"/>
          <w:szCs w:val="20"/>
          <w:shd w:val="clear" w:color="auto" w:fill="FFFFFF"/>
        </w:rPr>
        <w:t>, </w:t>
      </w:r>
      <w:r w:rsidRPr="00714516">
        <w:rPr>
          <w:rFonts w:ascii="Times New Roman" w:hAnsi="Times New Roman" w:cs="Times New Roman"/>
          <w:i/>
          <w:iCs/>
          <w:sz w:val="20"/>
          <w:szCs w:val="20"/>
          <w:shd w:val="clear" w:color="auto" w:fill="FFFFFF"/>
        </w:rPr>
        <w:t>13</w:t>
      </w:r>
      <w:r w:rsidRPr="00714516">
        <w:rPr>
          <w:rFonts w:ascii="Times New Roman" w:hAnsi="Times New Roman" w:cs="Times New Roman"/>
          <w:sz w:val="20"/>
          <w:szCs w:val="20"/>
          <w:shd w:val="clear" w:color="auto" w:fill="FFFFFF"/>
        </w:rPr>
        <w:t>(1), pp.75-83.</w:t>
      </w:r>
    </w:p>
    <w:p w14:paraId="000000A5" w14:textId="45BB83F9" w:rsidR="003F1A06" w:rsidRPr="00714516"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lastRenderedPageBreak/>
        <w:t>Yamauchi, L.A., Ponte, E., Ratliffe, K.T. and Traynor, K., 2017. Theoretical and Conceptual Frameworks Used in Research on Family-School Partnerships. </w:t>
      </w:r>
      <w:r w:rsidRPr="00714516">
        <w:rPr>
          <w:rFonts w:ascii="Times New Roman" w:eastAsia="Times New Roman" w:hAnsi="Times New Roman" w:cs="Times New Roman"/>
          <w:i/>
          <w:sz w:val="20"/>
          <w:szCs w:val="20"/>
        </w:rPr>
        <w:t>School Community Journal</w:t>
      </w:r>
      <w:r w:rsidRPr="00714516">
        <w:rPr>
          <w:rFonts w:ascii="Times New Roman" w:eastAsia="Times New Roman" w:hAnsi="Times New Roman" w:cs="Times New Roman"/>
          <w:sz w:val="20"/>
          <w:szCs w:val="20"/>
        </w:rPr>
        <w:t>, </w:t>
      </w:r>
      <w:r w:rsidRPr="00714516">
        <w:rPr>
          <w:rFonts w:ascii="Times New Roman" w:eastAsia="Times New Roman" w:hAnsi="Times New Roman" w:cs="Times New Roman"/>
          <w:i/>
          <w:sz w:val="20"/>
          <w:szCs w:val="20"/>
        </w:rPr>
        <w:t xml:space="preserve">27 </w:t>
      </w:r>
      <w:r w:rsidRPr="00714516">
        <w:rPr>
          <w:rFonts w:ascii="Times New Roman" w:eastAsia="Times New Roman" w:hAnsi="Times New Roman" w:cs="Times New Roman"/>
          <w:sz w:val="20"/>
          <w:szCs w:val="20"/>
        </w:rPr>
        <w:t>(2), pp.9-34.</w:t>
      </w:r>
    </w:p>
    <w:p w14:paraId="000000A6" w14:textId="77777777" w:rsidR="003F1A06" w:rsidRPr="00714516" w:rsidRDefault="003F1A06" w:rsidP="007D45DC">
      <w:pPr>
        <w:spacing w:line="480" w:lineRule="auto"/>
        <w:jc w:val="both"/>
        <w:rPr>
          <w:rFonts w:ascii="Times New Roman" w:eastAsia="Times New Roman" w:hAnsi="Times New Roman" w:cs="Times New Roman"/>
          <w:b/>
          <w:sz w:val="20"/>
          <w:szCs w:val="20"/>
        </w:rPr>
      </w:pPr>
    </w:p>
    <w:p w14:paraId="000000A7" w14:textId="77777777" w:rsidR="003F1A06" w:rsidRPr="00714516" w:rsidRDefault="00000000" w:rsidP="007D45DC">
      <w:pPr>
        <w:spacing w:line="480" w:lineRule="auto"/>
        <w:jc w:val="both"/>
        <w:rPr>
          <w:rFonts w:ascii="Times New Roman" w:eastAsia="Times New Roman" w:hAnsi="Times New Roman" w:cs="Times New Roman"/>
          <w:b/>
          <w:sz w:val="20"/>
          <w:szCs w:val="20"/>
        </w:rPr>
      </w:pPr>
      <w:bookmarkStart w:id="7" w:name="_heading=h.1fob9te" w:colFirst="0" w:colLast="0"/>
      <w:bookmarkEnd w:id="7"/>
      <w:r w:rsidRPr="00714516">
        <w:rPr>
          <w:rFonts w:ascii="Times New Roman" w:eastAsia="Times New Roman" w:hAnsi="Times New Roman" w:cs="Times New Roman"/>
          <w:b/>
          <w:sz w:val="20"/>
          <w:szCs w:val="20"/>
        </w:rPr>
        <w:t>Acknowledgements</w:t>
      </w:r>
    </w:p>
    <w:p w14:paraId="000000A8" w14:textId="2B3F247E" w:rsidR="003F1A06" w:rsidRPr="007D45DC" w:rsidRDefault="00000000" w:rsidP="007D45DC">
      <w:pPr>
        <w:spacing w:line="480" w:lineRule="auto"/>
        <w:jc w:val="both"/>
        <w:rPr>
          <w:rFonts w:ascii="Times New Roman" w:eastAsia="Times New Roman" w:hAnsi="Times New Roman" w:cs="Times New Roman"/>
          <w:sz w:val="20"/>
          <w:szCs w:val="20"/>
        </w:rPr>
      </w:pPr>
      <w:r w:rsidRPr="00714516">
        <w:rPr>
          <w:rFonts w:ascii="Times New Roman" w:eastAsia="Times New Roman" w:hAnsi="Times New Roman" w:cs="Times New Roman"/>
          <w:sz w:val="20"/>
          <w:szCs w:val="20"/>
        </w:rPr>
        <w:t>This project was funded in partnership between Liverpool Hope University and the Growing Faith Foundation, National Church of England.</w:t>
      </w:r>
      <w:r w:rsidR="00E55EDD">
        <w:rPr>
          <w:rFonts w:ascii="Times New Roman" w:eastAsia="Times New Roman" w:hAnsi="Times New Roman" w:cs="Times New Roman"/>
          <w:sz w:val="20"/>
          <w:szCs w:val="20"/>
        </w:rPr>
        <w:t xml:space="preserve">  </w:t>
      </w:r>
      <w:r w:rsidRPr="00714516">
        <w:rPr>
          <w:rFonts w:ascii="Times New Roman" w:eastAsia="Times New Roman" w:hAnsi="Times New Roman" w:cs="Times New Roman"/>
          <w:sz w:val="20"/>
          <w:szCs w:val="20"/>
        </w:rPr>
        <w:t>We are most appreciative of the schools and churches who took part in the research.</w:t>
      </w:r>
    </w:p>
    <w:p w14:paraId="000000A9" w14:textId="77777777" w:rsidR="003F1A06" w:rsidRPr="007D45DC" w:rsidRDefault="003F1A06" w:rsidP="007D45DC">
      <w:pPr>
        <w:spacing w:line="480" w:lineRule="auto"/>
        <w:jc w:val="both"/>
        <w:rPr>
          <w:rFonts w:ascii="Times New Roman" w:eastAsia="Times New Roman" w:hAnsi="Times New Roman" w:cs="Times New Roman"/>
          <w:b/>
          <w:sz w:val="20"/>
          <w:szCs w:val="20"/>
        </w:rPr>
      </w:pPr>
    </w:p>
    <w:sectPr w:rsidR="003F1A06" w:rsidRPr="007D45DC">
      <w:footerReference w:type="default" r:id="rId2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FAE85" w14:textId="77777777" w:rsidR="00B32CF0" w:rsidRDefault="00B32CF0">
      <w:pPr>
        <w:spacing w:after="0" w:line="240" w:lineRule="auto"/>
      </w:pPr>
      <w:r>
        <w:separator/>
      </w:r>
    </w:p>
  </w:endnote>
  <w:endnote w:type="continuationSeparator" w:id="0">
    <w:p w14:paraId="2AC846D5" w14:textId="77777777" w:rsidR="00B32CF0" w:rsidRDefault="00B32CF0">
      <w:pPr>
        <w:spacing w:after="0" w:line="240" w:lineRule="auto"/>
      </w:pPr>
      <w:r>
        <w:continuationSeparator/>
      </w:r>
    </w:p>
  </w:endnote>
  <w:endnote w:type="continuationNotice" w:id="1">
    <w:p w14:paraId="48F1A624" w14:textId="77777777" w:rsidR="00B32CF0" w:rsidRDefault="00B32C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4B5C4E8A" w:rsidR="003F1A06"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D13B5">
      <w:rPr>
        <w:noProof/>
        <w:color w:val="000000"/>
      </w:rPr>
      <w:t>1</w:t>
    </w:r>
    <w:r>
      <w:rPr>
        <w:color w:val="000000"/>
      </w:rPr>
      <w:fldChar w:fldCharType="end"/>
    </w:r>
  </w:p>
  <w:p w14:paraId="000000AD" w14:textId="77777777" w:rsidR="003F1A06" w:rsidRDefault="003F1A06">
    <w:pPr>
      <w:tabs>
        <w:tab w:val="center" w:pos="4513"/>
        <w:tab w:val="right" w:pos="9026"/>
      </w:tabs>
      <w:spacing w:line="48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57C71" w14:textId="77777777" w:rsidR="00B32CF0" w:rsidRDefault="00B32CF0">
      <w:pPr>
        <w:spacing w:after="0" w:line="240" w:lineRule="auto"/>
      </w:pPr>
      <w:r>
        <w:separator/>
      </w:r>
    </w:p>
  </w:footnote>
  <w:footnote w:type="continuationSeparator" w:id="0">
    <w:p w14:paraId="597748FA" w14:textId="77777777" w:rsidR="00B32CF0" w:rsidRDefault="00B32CF0">
      <w:pPr>
        <w:spacing w:after="0" w:line="240" w:lineRule="auto"/>
      </w:pPr>
      <w:r>
        <w:continuationSeparator/>
      </w:r>
    </w:p>
  </w:footnote>
  <w:footnote w:type="continuationNotice" w:id="1">
    <w:p w14:paraId="7EA07495" w14:textId="77777777" w:rsidR="00B32CF0" w:rsidRDefault="00B32CF0">
      <w:pPr>
        <w:spacing w:after="0" w:line="240" w:lineRule="auto"/>
      </w:pPr>
    </w:p>
  </w:footnote>
  <w:footnote w:id="2">
    <w:p w14:paraId="000000AA" w14:textId="77777777" w:rsidR="003F1A0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sidR="003F1A06">
          <w:rPr>
            <w:color w:val="0000FF"/>
            <w:sz w:val="20"/>
            <w:szCs w:val="20"/>
            <w:u w:val="single"/>
          </w:rPr>
          <w:t>Working in partnership with parents and carers - Help for early years providers - GOV.UK (education.gov.uk)</w:t>
        </w:r>
      </w:hyperlink>
      <w:r>
        <w:rPr>
          <w:color w:val="000000"/>
          <w:sz w:val="20"/>
          <w:szCs w:val="20"/>
        </w:rPr>
        <w:t xml:space="preserve">, </w:t>
      </w:r>
      <w:hyperlink r:id="rId2">
        <w:r w:rsidR="003F1A06">
          <w:rPr>
            <w:color w:val="0000FF"/>
            <w:sz w:val="20"/>
            <w:szCs w:val="20"/>
            <w:u w:val="single"/>
          </w:rPr>
          <w:t>Parents as partners – Birth To 5 Matters</w:t>
        </w:r>
      </w:hyperlink>
      <w:r>
        <w:rPr>
          <w:color w:val="000000"/>
          <w:sz w:val="20"/>
          <w:szCs w:val="20"/>
        </w:rPr>
        <w:t xml:space="preserve">, </w:t>
      </w:r>
      <w:hyperlink r:id="rId3">
        <w:r w:rsidR="003F1A06">
          <w:rPr>
            <w:color w:val="0000FF"/>
            <w:sz w:val="20"/>
            <w:szCs w:val="20"/>
            <w:u w:val="single"/>
          </w:rPr>
          <w:t>Parents Matter: The Research | Parentkind</w:t>
        </w:r>
      </w:hyperlink>
    </w:p>
  </w:footnote>
  <w:footnote w:id="3">
    <w:p w14:paraId="5F4D1226" w14:textId="3F4906C9" w:rsidR="00B93626" w:rsidRDefault="00B93626">
      <w:pPr>
        <w:pStyle w:val="FootnoteText"/>
      </w:pPr>
      <w:r>
        <w:rPr>
          <w:rStyle w:val="FootnoteReference"/>
        </w:rPr>
        <w:footnoteRef/>
      </w:r>
      <w:r>
        <w:t xml:space="preserve"> </w:t>
      </w:r>
      <w:hyperlink r:id="rId4" w:history="1">
        <w:r w:rsidRPr="00721460">
          <w:rPr>
            <w:rStyle w:val="Hyperlink"/>
          </w:rPr>
          <w:t>https://www.churchofengland.org/about/education-and-schools/growing-faith-foundation</w:t>
        </w:r>
      </w:hyperlink>
      <w:r>
        <w:t xml:space="preserve"> </w:t>
      </w:r>
    </w:p>
  </w:footnote>
  <w:footnote w:id="4">
    <w:p w14:paraId="000000AB" w14:textId="77777777" w:rsidR="003F1A0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
        <w:r w:rsidR="003F1A06">
          <w:rPr>
            <w:color w:val="0000FF"/>
            <w:sz w:val="20"/>
            <w:szCs w:val="20"/>
            <w:u w:val="single"/>
          </w:rPr>
          <w:t>https://www.churchofengland.org/about/education-and-schools/growing-faith-foundation</w:t>
        </w:r>
      </w:hyperlink>
      <w:r>
        <w:rPr>
          <w:color w:val="000000"/>
          <w:sz w:val="20"/>
          <w:szCs w:val="20"/>
        </w:rPr>
        <w:t xml:space="preserve"> </w:t>
      </w:r>
    </w:p>
  </w:footnote>
  <w:footnote w:id="5">
    <w:p w14:paraId="38E5E62E" w14:textId="0490092A" w:rsidR="000E76F0" w:rsidRDefault="000E76F0">
      <w:pPr>
        <w:pStyle w:val="FootnoteText"/>
      </w:pPr>
      <w:r>
        <w:rPr>
          <w:rStyle w:val="FootnoteReference"/>
        </w:rPr>
        <w:footnoteRef/>
      </w:r>
      <w:r>
        <w:t xml:space="preserve"> </w:t>
      </w:r>
      <w:hyperlink r:id="rId6" w:history="1">
        <w:r w:rsidRPr="00721460">
          <w:rPr>
            <w:rStyle w:val="Hyperlink"/>
          </w:rPr>
          <w:t>https://alpha.org/</w:t>
        </w:r>
      </w:hyperlink>
      <w:r>
        <w:t xml:space="preserve"> </w:t>
      </w:r>
    </w:p>
  </w:footnote>
  <w:footnote w:id="6">
    <w:p w14:paraId="3F08925F" w14:textId="558FF49F" w:rsidR="0039051B" w:rsidRDefault="0039051B">
      <w:pPr>
        <w:pStyle w:val="FootnoteText"/>
      </w:pPr>
      <w:r>
        <w:rPr>
          <w:rStyle w:val="FootnoteReference"/>
        </w:rPr>
        <w:footnoteRef/>
      </w:r>
      <w:r>
        <w:t xml:space="preserve"> </w:t>
      </w:r>
      <w:hyperlink r:id="rId7">
        <w:r>
          <w:rPr>
            <w:color w:val="0000FF"/>
            <w:u w:val="single"/>
          </w:rPr>
          <w:t>https://www.churchofengland.org/about/education-and-schools/growing-faith-foundation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43686"/>
    <w:multiLevelType w:val="multilevel"/>
    <w:tmpl w:val="DC5E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92E6F"/>
    <w:multiLevelType w:val="hybridMultilevel"/>
    <w:tmpl w:val="F8BAB3A2"/>
    <w:lvl w:ilvl="0" w:tplc="7C880AE2">
      <w:start w:val="200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40882"/>
    <w:multiLevelType w:val="hybridMultilevel"/>
    <w:tmpl w:val="52D29E6E"/>
    <w:lvl w:ilvl="0" w:tplc="5EA2E2CC">
      <w:start w:val="200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307428">
    <w:abstractNumId w:val="2"/>
  </w:num>
  <w:num w:numId="2" w16cid:durableId="1131442985">
    <w:abstractNumId w:val="1"/>
  </w:num>
  <w:num w:numId="3" w16cid:durableId="1244684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A06"/>
    <w:rsid w:val="00017F05"/>
    <w:rsid w:val="0002392C"/>
    <w:rsid w:val="00040119"/>
    <w:rsid w:val="00045046"/>
    <w:rsid w:val="00056766"/>
    <w:rsid w:val="00057301"/>
    <w:rsid w:val="00067CD0"/>
    <w:rsid w:val="000A1B62"/>
    <w:rsid w:val="000B243B"/>
    <w:rsid w:val="000B5CEC"/>
    <w:rsid w:val="000D05E3"/>
    <w:rsid w:val="000D3E0D"/>
    <w:rsid w:val="000E3267"/>
    <w:rsid w:val="000E4465"/>
    <w:rsid w:val="000E76F0"/>
    <w:rsid w:val="000F26A3"/>
    <w:rsid w:val="000F4718"/>
    <w:rsid w:val="00111130"/>
    <w:rsid w:val="0011780E"/>
    <w:rsid w:val="00117AF4"/>
    <w:rsid w:val="00127523"/>
    <w:rsid w:val="00150EE5"/>
    <w:rsid w:val="00161496"/>
    <w:rsid w:val="00161E01"/>
    <w:rsid w:val="00181511"/>
    <w:rsid w:val="0019738B"/>
    <w:rsid w:val="001A46AE"/>
    <w:rsid w:val="001A701F"/>
    <w:rsid w:val="001A7F28"/>
    <w:rsid w:val="001B345F"/>
    <w:rsid w:val="001C037A"/>
    <w:rsid w:val="001D3B0E"/>
    <w:rsid w:val="001D7668"/>
    <w:rsid w:val="001E1C18"/>
    <w:rsid w:val="001E72E8"/>
    <w:rsid w:val="001F1012"/>
    <w:rsid w:val="002052BD"/>
    <w:rsid w:val="002203EE"/>
    <w:rsid w:val="00244A12"/>
    <w:rsid w:val="002451BD"/>
    <w:rsid w:val="00284E76"/>
    <w:rsid w:val="0028668A"/>
    <w:rsid w:val="002876F1"/>
    <w:rsid w:val="00295D11"/>
    <w:rsid w:val="002A666F"/>
    <w:rsid w:val="002A790D"/>
    <w:rsid w:val="002B386C"/>
    <w:rsid w:val="002B4522"/>
    <w:rsid w:val="002C6C82"/>
    <w:rsid w:val="002C6F2F"/>
    <w:rsid w:val="002E3145"/>
    <w:rsid w:val="002E5584"/>
    <w:rsid w:val="00303292"/>
    <w:rsid w:val="00330158"/>
    <w:rsid w:val="00340B4F"/>
    <w:rsid w:val="00346AE7"/>
    <w:rsid w:val="00367153"/>
    <w:rsid w:val="0039051B"/>
    <w:rsid w:val="00393887"/>
    <w:rsid w:val="003978E8"/>
    <w:rsid w:val="003A1B38"/>
    <w:rsid w:val="003C6215"/>
    <w:rsid w:val="003D402F"/>
    <w:rsid w:val="003D43E5"/>
    <w:rsid w:val="003F0481"/>
    <w:rsid w:val="003F1A06"/>
    <w:rsid w:val="00412F5C"/>
    <w:rsid w:val="00424410"/>
    <w:rsid w:val="00462185"/>
    <w:rsid w:val="00473496"/>
    <w:rsid w:val="00474E8C"/>
    <w:rsid w:val="0047597E"/>
    <w:rsid w:val="00480441"/>
    <w:rsid w:val="00485DAC"/>
    <w:rsid w:val="004A5FD9"/>
    <w:rsid w:val="004B1A57"/>
    <w:rsid w:val="004B7D01"/>
    <w:rsid w:val="004C2E1E"/>
    <w:rsid w:val="004C3AA3"/>
    <w:rsid w:val="004D09E6"/>
    <w:rsid w:val="004E68A8"/>
    <w:rsid w:val="00520E60"/>
    <w:rsid w:val="005235EC"/>
    <w:rsid w:val="00530370"/>
    <w:rsid w:val="00531F66"/>
    <w:rsid w:val="00542538"/>
    <w:rsid w:val="00545B24"/>
    <w:rsid w:val="005537AA"/>
    <w:rsid w:val="005918BA"/>
    <w:rsid w:val="005B191C"/>
    <w:rsid w:val="005E412F"/>
    <w:rsid w:val="005F2D41"/>
    <w:rsid w:val="0060758D"/>
    <w:rsid w:val="00610B70"/>
    <w:rsid w:val="006126F0"/>
    <w:rsid w:val="00615D03"/>
    <w:rsid w:val="00621AA0"/>
    <w:rsid w:val="00626CA4"/>
    <w:rsid w:val="0063018B"/>
    <w:rsid w:val="00632B62"/>
    <w:rsid w:val="00665A35"/>
    <w:rsid w:val="00682B13"/>
    <w:rsid w:val="00694508"/>
    <w:rsid w:val="0069791A"/>
    <w:rsid w:val="006B000E"/>
    <w:rsid w:val="006B6D63"/>
    <w:rsid w:val="006D1F1B"/>
    <w:rsid w:val="006F3361"/>
    <w:rsid w:val="006F33D2"/>
    <w:rsid w:val="007026A7"/>
    <w:rsid w:val="0071084D"/>
    <w:rsid w:val="00714516"/>
    <w:rsid w:val="00730ECB"/>
    <w:rsid w:val="00733710"/>
    <w:rsid w:val="00744D7B"/>
    <w:rsid w:val="00745453"/>
    <w:rsid w:val="00770AF3"/>
    <w:rsid w:val="007747E4"/>
    <w:rsid w:val="007A6139"/>
    <w:rsid w:val="007A6E17"/>
    <w:rsid w:val="007C14F6"/>
    <w:rsid w:val="007D45DC"/>
    <w:rsid w:val="007D6BB9"/>
    <w:rsid w:val="007E1051"/>
    <w:rsid w:val="007E1631"/>
    <w:rsid w:val="007E2172"/>
    <w:rsid w:val="00817CDB"/>
    <w:rsid w:val="00822619"/>
    <w:rsid w:val="00824E2E"/>
    <w:rsid w:val="00827CF1"/>
    <w:rsid w:val="008368A7"/>
    <w:rsid w:val="008521B7"/>
    <w:rsid w:val="00862B64"/>
    <w:rsid w:val="00863FE6"/>
    <w:rsid w:val="00871E66"/>
    <w:rsid w:val="00877F4D"/>
    <w:rsid w:val="008A7AB8"/>
    <w:rsid w:val="008D6D07"/>
    <w:rsid w:val="008E412B"/>
    <w:rsid w:val="008E450A"/>
    <w:rsid w:val="008F53DC"/>
    <w:rsid w:val="00905AD1"/>
    <w:rsid w:val="0092181C"/>
    <w:rsid w:val="009476B7"/>
    <w:rsid w:val="009502F1"/>
    <w:rsid w:val="009D3C4C"/>
    <w:rsid w:val="009D739C"/>
    <w:rsid w:val="009E39C2"/>
    <w:rsid w:val="009F4AEA"/>
    <w:rsid w:val="009F741B"/>
    <w:rsid w:val="00A13BC0"/>
    <w:rsid w:val="00A17267"/>
    <w:rsid w:val="00A27178"/>
    <w:rsid w:val="00A35093"/>
    <w:rsid w:val="00A46DF6"/>
    <w:rsid w:val="00A766F0"/>
    <w:rsid w:val="00A9585D"/>
    <w:rsid w:val="00AB66B1"/>
    <w:rsid w:val="00AB7DD6"/>
    <w:rsid w:val="00AC1D5C"/>
    <w:rsid w:val="00AC4659"/>
    <w:rsid w:val="00AE1160"/>
    <w:rsid w:val="00B07F19"/>
    <w:rsid w:val="00B138ED"/>
    <w:rsid w:val="00B32CF0"/>
    <w:rsid w:val="00B56019"/>
    <w:rsid w:val="00B60B11"/>
    <w:rsid w:val="00B70B29"/>
    <w:rsid w:val="00B749F4"/>
    <w:rsid w:val="00B8354B"/>
    <w:rsid w:val="00B86F3A"/>
    <w:rsid w:val="00B93626"/>
    <w:rsid w:val="00B951DF"/>
    <w:rsid w:val="00B96172"/>
    <w:rsid w:val="00BA2E58"/>
    <w:rsid w:val="00BA74BD"/>
    <w:rsid w:val="00BB2FB5"/>
    <w:rsid w:val="00BC0BE1"/>
    <w:rsid w:val="00BC242D"/>
    <w:rsid w:val="00BD1201"/>
    <w:rsid w:val="00BD13B5"/>
    <w:rsid w:val="00BD5731"/>
    <w:rsid w:val="00BE2F55"/>
    <w:rsid w:val="00BE3144"/>
    <w:rsid w:val="00BE6123"/>
    <w:rsid w:val="00BF5E52"/>
    <w:rsid w:val="00BF603E"/>
    <w:rsid w:val="00C235CB"/>
    <w:rsid w:val="00C32D73"/>
    <w:rsid w:val="00C42209"/>
    <w:rsid w:val="00C4551E"/>
    <w:rsid w:val="00C55B3D"/>
    <w:rsid w:val="00C858E7"/>
    <w:rsid w:val="00C93400"/>
    <w:rsid w:val="00C97A35"/>
    <w:rsid w:val="00CA00A8"/>
    <w:rsid w:val="00CA5CF6"/>
    <w:rsid w:val="00CA7431"/>
    <w:rsid w:val="00CF3262"/>
    <w:rsid w:val="00D25A5F"/>
    <w:rsid w:val="00D46862"/>
    <w:rsid w:val="00D53541"/>
    <w:rsid w:val="00D62906"/>
    <w:rsid w:val="00D7050F"/>
    <w:rsid w:val="00D80366"/>
    <w:rsid w:val="00D84858"/>
    <w:rsid w:val="00D9214C"/>
    <w:rsid w:val="00DA551F"/>
    <w:rsid w:val="00DB278F"/>
    <w:rsid w:val="00DB5C78"/>
    <w:rsid w:val="00DC07BA"/>
    <w:rsid w:val="00DC0D21"/>
    <w:rsid w:val="00DC7187"/>
    <w:rsid w:val="00DD1294"/>
    <w:rsid w:val="00DE56FB"/>
    <w:rsid w:val="00E027B7"/>
    <w:rsid w:val="00E06644"/>
    <w:rsid w:val="00E23D18"/>
    <w:rsid w:val="00E30FC1"/>
    <w:rsid w:val="00E3598B"/>
    <w:rsid w:val="00E50E4B"/>
    <w:rsid w:val="00E55359"/>
    <w:rsid w:val="00E55EDD"/>
    <w:rsid w:val="00E57A7A"/>
    <w:rsid w:val="00E84B92"/>
    <w:rsid w:val="00E9487E"/>
    <w:rsid w:val="00EB47ED"/>
    <w:rsid w:val="00EB5FEE"/>
    <w:rsid w:val="00ED79BB"/>
    <w:rsid w:val="00EF7AB4"/>
    <w:rsid w:val="00F00C01"/>
    <w:rsid w:val="00F06509"/>
    <w:rsid w:val="00F1023D"/>
    <w:rsid w:val="00F2056E"/>
    <w:rsid w:val="00F21810"/>
    <w:rsid w:val="00F313D8"/>
    <w:rsid w:val="00F34258"/>
    <w:rsid w:val="00F3449B"/>
    <w:rsid w:val="00F400D7"/>
    <w:rsid w:val="00F56A05"/>
    <w:rsid w:val="00F805F4"/>
    <w:rsid w:val="00F80B05"/>
    <w:rsid w:val="00FA502B"/>
    <w:rsid w:val="00FB796A"/>
    <w:rsid w:val="00FC3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AEB32"/>
  <w15:docId w15:val="{90FEA1B9-6F73-4EFB-B042-844CA2190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A9585D"/>
    <w:pPr>
      <w:ind w:left="720"/>
      <w:contextualSpacing/>
    </w:pPr>
  </w:style>
  <w:style w:type="character" w:customStyle="1" w:styleId="cf01">
    <w:name w:val="cf01"/>
    <w:basedOn w:val="DefaultParagraphFont"/>
    <w:rsid w:val="00040119"/>
    <w:rPr>
      <w:rFonts w:ascii="Segoe UI" w:hAnsi="Segoe UI" w:cs="Segoe UI" w:hint="default"/>
      <w:sz w:val="18"/>
      <w:szCs w:val="18"/>
    </w:rPr>
  </w:style>
  <w:style w:type="paragraph" w:styleId="FootnoteText">
    <w:name w:val="footnote text"/>
    <w:basedOn w:val="Normal"/>
    <w:link w:val="FootnoteTextChar"/>
    <w:uiPriority w:val="99"/>
    <w:semiHidden/>
    <w:unhideWhenUsed/>
    <w:rsid w:val="005E41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412F"/>
    <w:rPr>
      <w:sz w:val="20"/>
      <w:szCs w:val="20"/>
    </w:rPr>
  </w:style>
  <w:style w:type="character" w:styleId="FootnoteReference">
    <w:name w:val="footnote reference"/>
    <w:basedOn w:val="DefaultParagraphFont"/>
    <w:uiPriority w:val="99"/>
    <w:semiHidden/>
    <w:unhideWhenUsed/>
    <w:rsid w:val="005E412F"/>
    <w:rPr>
      <w:vertAlign w:val="superscript"/>
    </w:rPr>
  </w:style>
  <w:style w:type="character" w:styleId="Hyperlink">
    <w:name w:val="Hyperlink"/>
    <w:basedOn w:val="DefaultParagraphFont"/>
    <w:uiPriority w:val="99"/>
    <w:unhideWhenUsed/>
    <w:rsid w:val="00F400D7"/>
    <w:rPr>
      <w:color w:val="0000FF" w:themeColor="hyperlink"/>
      <w:u w:val="single"/>
    </w:rPr>
  </w:style>
  <w:style w:type="character" w:styleId="UnresolvedMention">
    <w:name w:val="Unresolved Mention"/>
    <w:basedOn w:val="DefaultParagraphFont"/>
    <w:uiPriority w:val="99"/>
    <w:semiHidden/>
    <w:unhideWhenUsed/>
    <w:rsid w:val="00F400D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F1012"/>
    <w:rPr>
      <w:b/>
      <w:bCs/>
    </w:rPr>
  </w:style>
  <w:style w:type="character" w:customStyle="1" w:styleId="CommentSubjectChar">
    <w:name w:val="Comment Subject Char"/>
    <w:basedOn w:val="CommentTextChar"/>
    <w:link w:val="CommentSubject"/>
    <w:uiPriority w:val="99"/>
    <w:semiHidden/>
    <w:rsid w:val="001F1012"/>
    <w:rPr>
      <w:b/>
      <w:bCs/>
      <w:sz w:val="20"/>
      <w:szCs w:val="20"/>
    </w:rPr>
  </w:style>
  <w:style w:type="paragraph" w:styleId="Header">
    <w:name w:val="header"/>
    <w:basedOn w:val="Normal"/>
    <w:link w:val="HeaderChar"/>
    <w:uiPriority w:val="99"/>
    <w:unhideWhenUsed/>
    <w:rsid w:val="000A1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B62"/>
  </w:style>
  <w:style w:type="paragraph" w:styleId="Footer">
    <w:name w:val="footer"/>
    <w:basedOn w:val="Normal"/>
    <w:link w:val="FooterChar"/>
    <w:uiPriority w:val="99"/>
    <w:unhideWhenUsed/>
    <w:rsid w:val="000A1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588025">
      <w:bodyDiv w:val="1"/>
      <w:marLeft w:val="0"/>
      <w:marRight w:val="0"/>
      <w:marTop w:val="0"/>
      <w:marBottom w:val="0"/>
      <w:divBdr>
        <w:top w:val="none" w:sz="0" w:space="0" w:color="auto"/>
        <w:left w:val="none" w:sz="0" w:space="0" w:color="auto"/>
        <w:bottom w:val="none" w:sz="0" w:space="0" w:color="auto"/>
        <w:right w:val="none" w:sz="0" w:space="0" w:color="auto"/>
      </w:divBdr>
    </w:div>
    <w:div w:id="1955138973">
      <w:bodyDiv w:val="1"/>
      <w:marLeft w:val="0"/>
      <w:marRight w:val="0"/>
      <w:marTop w:val="0"/>
      <w:marBottom w:val="0"/>
      <w:divBdr>
        <w:top w:val="none" w:sz="0" w:space="0" w:color="auto"/>
        <w:left w:val="none" w:sz="0" w:space="0" w:color="auto"/>
        <w:bottom w:val="none" w:sz="0" w:space="0" w:color="auto"/>
        <w:right w:val="none" w:sz="0" w:space="0" w:color="auto"/>
      </w:divBdr>
      <w:divsChild>
        <w:div w:id="1933389789">
          <w:marLeft w:val="547"/>
          <w:marRight w:val="0"/>
          <w:marTop w:val="0"/>
          <w:marBottom w:val="0"/>
          <w:divBdr>
            <w:top w:val="none" w:sz="0" w:space="0" w:color="auto"/>
            <w:left w:val="none" w:sz="0" w:space="0" w:color="auto"/>
            <w:bottom w:val="none" w:sz="0" w:space="0" w:color="auto"/>
            <w:right w:val="none" w:sz="0" w:space="0" w:color="auto"/>
          </w:divBdr>
        </w:div>
        <w:div w:id="1645038026">
          <w:marLeft w:val="547"/>
          <w:marRight w:val="0"/>
          <w:marTop w:val="0"/>
          <w:marBottom w:val="0"/>
          <w:divBdr>
            <w:top w:val="none" w:sz="0" w:space="0" w:color="auto"/>
            <w:left w:val="none" w:sz="0" w:space="0" w:color="auto"/>
            <w:bottom w:val="none" w:sz="0" w:space="0" w:color="auto"/>
            <w:right w:val="none" w:sz="0" w:space="0" w:color="auto"/>
          </w:divBdr>
        </w:div>
        <w:div w:id="95259312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hyperlink" Target="https://doi.org/10.1177%2F07398913211009912" TargetMode="External"/><Relationship Id="rId3" Type="http://schemas.openxmlformats.org/officeDocument/2006/relationships/customXml" Target="../customXml/item3.xml"/><Relationship Id="rId21" Type="http://schemas.openxmlformats.org/officeDocument/2006/relationships/hyperlink" Target="https://www.sciencedirect.com/science/article/pii/S0883035516302890?casa_token=XKbf_6qUE5IAAAAA:r7JJe3la9q4qIkvVZQ7GOiFqBUA87YNPTmhqK8bQct8nJF7RnFxqo-W2RCPV_i5Aqrg4uxP7tA" TargetMode="External"/><Relationship Id="rId7" Type="http://schemas.openxmlformats.org/officeDocument/2006/relationships/styles" Target="styles.xml"/><Relationship Id="rId12" Type="http://schemas.openxmlformats.org/officeDocument/2006/relationships/hyperlink" Target="https://www.sciencedirect.com/science/article/pii/S0883035516302890?casa_token=XKbf_6qUE5IAAAAA:r7JJe3la9q4qIkvVZQ7GOiFqBUA87YNPTmhqK8bQct8nJF7RnFxqo-W2RCPV_i5Aqrg4uxP7tA" TargetMode="External"/><Relationship Id="rId17" Type="http://schemas.openxmlformats.org/officeDocument/2006/relationships/image" Target="media/image5.png"/><Relationship Id="rId25" Type="http://schemas.openxmlformats.org/officeDocument/2006/relationships/hyperlink" Target="https://doi.org/10.1177%2F07398913211009912"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icer.org.uk/faith-in-the-nexus"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doi.org/10.1191/1478088706qp063oa"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doi.org/10.1191/1478088706qp063oa"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parentkind.org.uk/for-schools/parents-matter-the-research" TargetMode="External"/><Relationship Id="rId7" Type="http://schemas.openxmlformats.org/officeDocument/2006/relationships/hyperlink" Target="https://www.churchofengland.org/about/education-and-schools/growing-faith-foundation" TargetMode="External"/><Relationship Id="rId2" Type="http://schemas.openxmlformats.org/officeDocument/2006/relationships/hyperlink" Target="https://birthto5matters.org.uk/parents-as-partners/" TargetMode="External"/><Relationship Id="rId1" Type="http://schemas.openxmlformats.org/officeDocument/2006/relationships/hyperlink" Target="https://help-for-early-years-providers.education.gov.uk/get-help-to-improve-your-practice/working-in-partnership-with-parents-and-carers" TargetMode="External"/><Relationship Id="rId6" Type="http://schemas.openxmlformats.org/officeDocument/2006/relationships/hyperlink" Target="https://alpha.org/" TargetMode="External"/><Relationship Id="rId5" Type="http://schemas.openxmlformats.org/officeDocument/2006/relationships/hyperlink" Target="https://www.churchofengland.org/about/education-and-schools/growing-faith-foundation" TargetMode="External"/><Relationship Id="rId4" Type="http://schemas.openxmlformats.org/officeDocument/2006/relationships/hyperlink" Target="https://www.churchofengland.org/about/education-and-schools/growing-faith-foun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QrtAksW7Vfu280IhsgNFWp+9fw==">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316D43D210C7A4BBA2A33267922E4BC" ma:contentTypeVersion="15" ma:contentTypeDescription="Create a new document." ma:contentTypeScope="" ma:versionID="912b20c4f5c71ef4d45baeda62c972ae">
  <xsd:schema xmlns:xsd="http://www.w3.org/2001/XMLSchema" xmlns:xs="http://www.w3.org/2001/XMLSchema" xmlns:p="http://schemas.microsoft.com/office/2006/metadata/properties" xmlns:ns2="06d3edcf-c7d5-4b21-b702-d9eda4f56bdd" xmlns:ns3="08ccdd98-1e59-45bb-b380-debe8146973b" targetNamespace="http://schemas.microsoft.com/office/2006/metadata/properties" ma:root="true" ma:fieldsID="734585825a389c45be1ce0751bf4d81f" ns2:_="" ns3:_="">
    <xsd:import namespace="06d3edcf-c7d5-4b21-b702-d9eda4f56bdd"/>
    <xsd:import namespace="08ccdd98-1e59-45bb-b380-debe814697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3edcf-c7d5-4b21-b702-d9eda4f56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eb2f65-6cbc-4468-bb97-676203e8254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cdd98-1e59-45bb-b380-debe814697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8880ce7-ce95-4baa-88ad-be0b7e0aed52}" ma:internalName="TaxCatchAll" ma:showField="CatchAllData" ma:web="08ccdd98-1e59-45bb-b380-debe814697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8ccdd98-1e59-45bb-b380-debe8146973b" xsi:nil="true"/>
    <lcf76f155ced4ddcb4097134ff3c332f xmlns="06d3edcf-c7d5-4b21-b702-d9eda4f56b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411E07-7BF4-453B-9538-B3040EA6CF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4C1C453-D87B-4A47-96A9-B8158D6B0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3edcf-c7d5-4b21-b702-d9eda4f56bdd"/>
    <ds:schemaRef ds:uri="08ccdd98-1e59-45bb-b380-debe81469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EAD4D-5CA7-4E45-870E-F2AB56682269}">
  <ds:schemaRefs>
    <ds:schemaRef ds:uri="http://schemas.microsoft.com/sharepoint/v3/contenttype/forms"/>
  </ds:schemaRefs>
</ds:datastoreItem>
</file>

<file path=customXml/itemProps5.xml><?xml version="1.0" encoding="utf-8"?>
<ds:datastoreItem xmlns:ds="http://schemas.openxmlformats.org/officeDocument/2006/customXml" ds:itemID="{7AF8AFA5-1A40-4BF6-9BFB-46349D4F50F4}">
  <ds:schemaRefs>
    <ds:schemaRef ds:uri="http://schemas.microsoft.com/office/2006/metadata/properties"/>
    <ds:schemaRef ds:uri="http://schemas.microsoft.com/office/infopath/2007/PartnerControls"/>
    <ds:schemaRef ds:uri="08ccdd98-1e59-45bb-b380-debe8146973b"/>
    <ds:schemaRef ds:uri="06d3edcf-c7d5-4b21-b702-d9eda4f56bdd"/>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32</Pages>
  <Words>10942</Words>
  <Characters>62373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Holmes</dc:creator>
  <cp:keywords/>
  <dc:description/>
  <cp:lastModifiedBy>Sarah Holmes</cp:lastModifiedBy>
  <cp:revision>23</cp:revision>
  <dcterms:created xsi:type="dcterms:W3CDTF">2024-12-20T08:17:00Z</dcterms:created>
  <dcterms:modified xsi:type="dcterms:W3CDTF">2025-09-01T08:35:00Z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0x0101006316D43D210C7A4BBA2A33267922E4BC</vt:lpwstr>
  </property>
  <property fmtid="{D5CDD505-2E9C-101B-9397-08002B2CF9AE}" pid="3" name="MediaServiceImageTags">
    <vt:lpwstr/>
  </property>
</Properties>
</file>