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EBBF1" w14:textId="46346CD2" w:rsidR="00A76996" w:rsidRDefault="00B314A6">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context for </w:t>
      </w:r>
      <w:r w:rsidR="00AF36C0">
        <w:rPr>
          <w:rFonts w:ascii="Times New Roman" w:eastAsia="Times New Roman" w:hAnsi="Times New Roman" w:cs="Times New Roman"/>
          <w:b/>
          <w:sz w:val="24"/>
          <w:szCs w:val="24"/>
        </w:rPr>
        <w:t>evangelism</w:t>
      </w:r>
      <w:r>
        <w:rPr>
          <w:rFonts w:ascii="Times New Roman" w:eastAsia="Times New Roman" w:hAnsi="Times New Roman" w:cs="Times New Roman"/>
          <w:b/>
          <w:sz w:val="24"/>
          <w:szCs w:val="24"/>
        </w:rPr>
        <w:t xml:space="preserve"> - online or in person? A discourse analysis of young people’s perspectives about God and faith </w:t>
      </w:r>
    </w:p>
    <w:p w14:paraId="7E79BA06" w14:textId="1B2A8EE3" w:rsidR="00A76996" w:rsidRDefault="00A76996">
      <w:pPr>
        <w:spacing w:before="240" w:after="240" w:line="360" w:lineRule="auto"/>
        <w:jc w:val="both"/>
        <w:rPr>
          <w:rFonts w:ascii="Times New Roman" w:eastAsia="Times New Roman" w:hAnsi="Times New Roman" w:cs="Times New Roman"/>
          <w:sz w:val="24"/>
          <w:szCs w:val="24"/>
        </w:rPr>
      </w:pPr>
    </w:p>
    <w:p w14:paraId="1EE26D25" w14:textId="77777777" w:rsidR="00A76996" w:rsidRDefault="00B314A6">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195EA16" w14:textId="48CB3B7E" w:rsidR="00590CA8" w:rsidRDefault="007C036C">
      <w:pPr>
        <w:spacing w:before="240" w:after="24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w:t>
      </w:r>
      <w:r w:rsidR="00590CA8" w:rsidRPr="00590CA8">
        <w:rPr>
          <w:rFonts w:ascii="Times New Roman" w:eastAsia="Times New Roman" w:hAnsi="Times New Roman" w:cs="Times New Roman"/>
          <w:bCs/>
          <w:sz w:val="24"/>
          <w:szCs w:val="24"/>
        </w:rPr>
        <w:t xml:space="preserve"> a</w:t>
      </w:r>
      <w:r w:rsidR="00590CA8">
        <w:rPr>
          <w:rFonts w:ascii="Times New Roman" w:eastAsia="Times New Roman" w:hAnsi="Times New Roman" w:cs="Times New Roman"/>
          <w:bCs/>
          <w:sz w:val="24"/>
          <w:szCs w:val="24"/>
        </w:rPr>
        <w:t xml:space="preserve"> time when children and young people are </w:t>
      </w:r>
      <w:r>
        <w:rPr>
          <w:rFonts w:ascii="Times New Roman" w:eastAsia="Times New Roman" w:hAnsi="Times New Roman" w:cs="Times New Roman"/>
          <w:bCs/>
          <w:sz w:val="24"/>
          <w:szCs w:val="24"/>
        </w:rPr>
        <w:t xml:space="preserve">eminently </w:t>
      </w:r>
      <w:r w:rsidR="00590CA8">
        <w:rPr>
          <w:rFonts w:ascii="Times New Roman" w:eastAsia="Times New Roman" w:hAnsi="Times New Roman" w:cs="Times New Roman"/>
          <w:bCs/>
          <w:sz w:val="24"/>
          <w:szCs w:val="24"/>
        </w:rPr>
        <w:t>engaged</w:t>
      </w:r>
      <w:r>
        <w:rPr>
          <w:rFonts w:ascii="Times New Roman" w:eastAsia="Times New Roman" w:hAnsi="Times New Roman" w:cs="Times New Roman"/>
          <w:bCs/>
          <w:sz w:val="24"/>
          <w:szCs w:val="24"/>
        </w:rPr>
        <w:t xml:space="preserve"> in the online world, it is key to investigate their perceptions and understandings </w:t>
      </w:r>
      <w:proofErr w:type="gramStart"/>
      <w:r>
        <w:rPr>
          <w:rFonts w:ascii="Times New Roman" w:eastAsia="Times New Roman" w:hAnsi="Times New Roman" w:cs="Times New Roman"/>
          <w:bCs/>
          <w:sz w:val="24"/>
          <w:szCs w:val="24"/>
        </w:rPr>
        <w:t>in order to</w:t>
      </w:r>
      <w:proofErr w:type="gramEnd"/>
      <w:r>
        <w:rPr>
          <w:rFonts w:ascii="Times New Roman" w:eastAsia="Times New Roman" w:hAnsi="Times New Roman" w:cs="Times New Roman"/>
          <w:bCs/>
          <w:sz w:val="24"/>
          <w:szCs w:val="24"/>
        </w:rPr>
        <w:t xml:space="preserve"> establish the context for </w:t>
      </w:r>
      <w:r w:rsidR="00AF36C0">
        <w:rPr>
          <w:rFonts w:ascii="Times New Roman" w:eastAsia="Times New Roman" w:hAnsi="Times New Roman" w:cs="Times New Roman"/>
          <w:bCs/>
          <w:sz w:val="24"/>
          <w:szCs w:val="24"/>
        </w:rPr>
        <w:t>evangelism</w:t>
      </w:r>
      <w:r>
        <w:rPr>
          <w:rFonts w:ascii="Times New Roman" w:eastAsia="Times New Roman" w:hAnsi="Times New Roman" w:cs="Times New Roman"/>
          <w:bCs/>
          <w:sz w:val="24"/>
          <w:szCs w:val="24"/>
        </w:rPr>
        <w:t xml:space="preserve"> amongst them.</w:t>
      </w:r>
      <w:r w:rsidR="00C44D4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This phenomenological study gathered data using focus group discussions with </w:t>
      </w:r>
      <w:r w:rsidR="00745D16">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 xml:space="preserve">young people aged seven to </w:t>
      </w:r>
      <w:r w:rsidR="00745D16">
        <w:rPr>
          <w:rFonts w:ascii="Times New Roman" w:eastAsia="Times New Roman" w:hAnsi="Times New Roman" w:cs="Times New Roman"/>
          <w:bCs/>
          <w:sz w:val="24"/>
          <w:szCs w:val="24"/>
        </w:rPr>
        <w:t>six</w:t>
      </w:r>
      <w:r>
        <w:rPr>
          <w:rFonts w:ascii="Times New Roman" w:eastAsia="Times New Roman" w:hAnsi="Times New Roman" w:cs="Times New Roman"/>
          <w:bCs/>
          <w:sz w:val="24"/>
          <w:szCs w:val="24"/>
        </w:rPr>
        <w:t>teen years old.</w:t>
      </w:r>
      <w:r w:rsidR="00C44D45">
        <w:rPr>
          <w:rFonts w:ascii="Times New Roman" w:eastAsia="Times New Roman" w:hAnsi="Times New Roman" w:cs="Times New Roman"/>
          <w:bCs/>
          <w:sz w:val="24"/>
          <w:szCs w:val="24"/>
        </w:rPr>
        <w:t xml:space="preserve"> </w:t>
      </w:r>
      <w:r w:rsidR="00ED23AE">
        <w:rPr>
          <w:rFonts w:ascii="Times New Roman" w:eastAsia="Times New Roman" w:hAnsi="Times New Roman" w:cs="Times New Roman"/>
          <w:bCs/>
          <w:sz w:val="24"/>
          <w:szCs w:val="24"/>
        </w:rPr>
        <w:t xml:space="preserve">Discourse analysis illuminated some key areas of focus for </w:t>
      </w:r>
      <w:r w:rsidR="00AF36C0">
        <w:rPr>
          <w:rFonts w:ascii="Times New Roman" w:eastAsia="Times New Roman" w:hAnsi="Times New Roman" w:cs="Times New Roman"/>
          <w:bCs/>
          <w:sz w:val="24"/>
          <w:szCs w:val="24"/>
        </w:rPr>
        <w:t>evangelistic</w:t>
      </w:r>
      <w:r w:rsidR="00ED23AE">
        <w:rPr>
          <w:rFonts w:ascii="Times New Roman" w:eastAsia="Times New Roman" w:hAnsi="Times New Roman" w:cs="Times New Roman"/>
          <w:bCs/>
          <w:sz w:val="24"/>
          <w:szCs w:val="24"/>
        </w:rPr>
        <w:t xml:space="preserve"> strategies to be more informed and hence more effective.</w:t>
      </w:r>
      <w:r w:rsidR="00C44D45">
        <w:rPr>
          <w:rFonts w:ascii="Times New Roman" w:eastAsia="Times New Roman" w:hAnsi="Times New Roman" w:cs="Times New Roman"/>
          <w:bCs/>
          <w:sz w:val="24"/>
          <w:szCs w:val="24"/>
        </w:rPr>
        <w:t xml:space="preserve"> </w:t>
      </w:r>
    </w:p>
    <w:p w14:paraId="6F81ECBF" w14:textId="75F3B5E4" w:rsidR="00A76996" w:rsidRPr="00590CA8" w:rsidRDefault="00B314A6">
      <w:pPr>
        <w:spacing w:before="240" w:after="240" w:line="360" w:lineRule="auto"/>
        <w:jc w:val="both"/>
        <w:rPr>
          <w:rFonts w:ascii="Times New Roman" w:eastAsia="Times New Roman" w:hAnsi="Times New Roman" w:cs="Times New Roman"/>
          <w:bCs/>
          <w:sz w:val="24"/>
          <w:szCs w:val="24"/>
        </w:rPr>
      </w:pPr>
      <w:r w:rsidRPr="00590CA8">
        <w:rPr>
          <w:rFonts w:ascii="Times New Roman" w:eastAsia="Times New Roman" w:hAnsi="Times New Roman" w:cs="Times New Roman"/>
          <w:bCs/>
          <w:sz w:val="24"/>
          <w:szCs w:val="24"/>
        </w:rPr>
        <w:t xml:space="preserve"> </w:t>
      </w:r>
    </w:p>
    <w:p w14:paraId="66644017" w14:textId="77777777" w:rsidR="00A76996" w:rsidRDefault="00B314A6">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p>
    <w:p w14:paraId="2EFB90FE" w14:textId="44F89DE0" w:rsidR="00A76996" w:rsidRDefault="00B314A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Hybrid ministry, </w:t>
      </w:r>
      <w:r w:rsidR="00AF36C0">
        <w:rPr>
          <w:rFonts w:ascii="Times New Roman" w:eastAsia="Times New Roman" w:hAnsi="Times New Roman" w:cs="Times New Roman"/>
          <w:sz w:val="24"/>
          <w:szCs w:val="24"/>
        </w:rPr>
        <w:t>evangelism</w:t>
      </w:r>
      <w:r>
        <w:rPr>
          <w:rFonts w:ascii="Times New Roman" w:eastAsia="Times New Roman" w:hAnsi="Times New Roman" w:cs="Times New Roman"/>
          <w:sz w:val="24"/>
          <w:szCs w:val="24"/>
        </w:rPr>
        <w:t>, online, young people, children</w:t>
      </w:r>
    </w:p>
    <w:p w14:paraId="03F62390" w14:textId="56A3E653" w:rsidR="00A76996" w:rsidRDefault="00A76996">
      <w:pPr>
        <w:spacing w:before="240" w:after="240" w:line="360" w:lineRule="auto"/>
        <w:jc w:val="both"/>
        <w:rPr>
          <w:rFonts w:ascii="Times New Roman" w:eastAsia="Times New Roman" w:hAnsi="Times New Roman" w:cs="Times New Roman"/>
          <w:sz w:val="24"/>
          <w:szCs w:val="24"/>
        </w:rPr>
      </w:pPr>
    </w:p>
    <w:p w14:paraId="14BF0323" w14:textId="0C46E0F3" w:rsidR="00A76996" w:rsidRDefault="00E87CA3">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Introduction</w:t>
      </w:r>
    </w:p>
    <w:p w14:paraId="303EB48B" w14:textId="0050A8DC" w:rsidR="00737A8E" w:rsidRDefault="009C073F">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Due to reduced engagement of younger generations with church,</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and </w:t>
      </w:r>
      <w:r w:rsidR="00B314A6">
        <w:rPr>
          <w:rFonts w:ascii="Times New Roman" w:eastAsia="Times New Roman" w:hAnsi="Times New Roman" w:cs="Times New Roman"/>
          <w:sz w:val="24"/>
          <w:szCs w:val="24"/>
        </w:rPr>
        <w:t>significant online activity of children and young people,</w:t>
      </w:r>
      <w:r w:rsidR="00863E11">
        <w:rPr>
          <w:rStyle w:val="FootnoteReference"/>
          <w:rFonts w:ascii="Times New Roman" w:eastAsia="Times New Roman" w:hAnsi="Times New Roman" w:cs="Times New Roman"/>
          <w:sz w:val="24"/>
          <w:szCs w:val="24"/>
        </w:rPr>
        <w:footnoteReference w:id="2"/>
      </w:r>
      <w:r w:rsidR="00B314A6">
        <w:rPr>
          <w:rFonts w:ascii="Times New Roman" w:eastAsia="Times New Roman" w:hAnsi="Times New Roman" w:cs="Times New Roman"/>
          <w:sz w:val="24"/>
          <w:szCs w:val="24"/>
        </w:rPr>
        <w:t xml:space="preserve"> Scripture Union</w:t>
      </w:r>
      <w:r w:rsidR="00B314A6">
        <w:rPr>
          <w:rFonts w:ascii="Times New Roman" w:eastAsia="Times New Roman" w:hAnsi="Times New Roman" w:cs="Times New Roman"/>
          <w:sz w:val="24"/>
          <w:szCs w:val="24"/>
          <w:vertAlign w:val="superscript"/>
        </w:rPr>
        <w:footnoteReference w:id="3"/>
      </w:r>
      <w:r w:rsidR="00B314A6">
        <w:rPr>
          <w:rFonts w:ascii="Times New Roman" w:eastAsia="Times New Roman" w:hAnsi="Times New Roman" w:cs="Times New Roman"/>
          <w:sz w:val="24"/>
          <w:szCs w:val="24"/>
        </w:rPr>
        <w:t xml:space="preserve"> (a UK and international mission organisation) were keen to explore enhanced possibilities of </w:t>
      </w:r>
      <w:r w:rsidR="00AF36C0">
        <w:rPr>
          <w:rFonts w:ascii="Times New Roman" w:eastAsia="Times New Roman" w:hAnsi="Times New Roman" w:cs="Times New Roman"/>
          <w:sz w:val="24"/>
          <w:szCs w:val="24"/>
        </w:rPr>
        <w:t>evangelism</w:t>
      </w:r>
      <w:r w:rsidR="00B314A6">
        <w:rPr>
          <w:rFonts w:ascii="Times New Roman" w:eastAsia="Times New Roman" w:hAnsi="Times New Roman" w:cs="Times New Roman"/>
          <w:sz w:val="24"/>
          <w:szCs w:val="24"/>
        </w:rPr>
        <w:t xml:space="preserve"> within the online arena. </w:t>
      </w:r>
      <w:r w:rsidR="00CE6C62">
        <w:rPr>
          <w:rFonts w:ascii="Times New Roman" w:eastAsia="Times New Roman" w:hAnsi="Times New Roman" w:cs="Times New Roman"/>
          <w:sz w:val="24"/>
          <w:szCs w:val="24"/>
        </w:rPr>
        <w:t xml:space="preserve">They therefore entered a partnership with Liverpool Hope University to research this area. </w:t>
      </w:r>
      <w:r w:rsidR="00343957">
        <w:rPr>
          <w:rFonts w:ascii="Times New Roman" w:eastAsia="Times New Roman" w:hAnsi="Times New Roman" w:cs="Times New Roman"/>
          <w:sz w:val="24"/>
          <w:szCs w:val="24"/>
        </w:rPr>
        <w:t>H</w:t>
      </w:r>
      <w:r w:rsidR="00B314A6">
        <w:rPr>
          <w:rFonts w:ascii="Times New Roman" w:eastAsia="Times New Roman" w:hAnsi="Times New Roman" w:cs="Times New Roman"/>
          <w:sz w:val="24"/>
          <w:szCs w:val="24"/>
        </w:rPr>
        <w:t xml:space="preserve">ybrid </w:t>
      </w:r>
      <w:r>
        <w:rPr>
          <w:rFonts w:ascii="Times New Roman" w:eastAsia="Times New Roman" w:hAnsi="Times New Roman" w:cs="Times New Roman"/>
          <w:sz w:val="24"/>
          <w:szCs w:val="24"/>
        </w:rPr>
        <w:t>interactions were of interest</w:t>
      </w:r>
      <w:r w:rsidR="00B314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whereby young people </w:t>
      </w:r>
      <w:r w:rsidR="00B314A6">
        <w:rPr>
          <w:rFonts w:ascii="Times New Roman" w:eastAsia="Times New Roman" w:hAnsi="Times New Roman" w:cs="Times New Roman"/>
          <w:sz w:val="24"/>
          <w:szCs w:val="24"/>
        </w:rPr>
        <w:t>simultaneous</w:t>
      </w:r>
      <w:r>
        <w:rPr>
          <w:rFonts w:ascii="Times New Roman" w:eastAsia="Times New Roman" w:hAnsi="Times New Roman" w:cs="Times New Roman"/>
          <w:sz w:val="24"/>
          <w:szCs w:val="24"/>
        </w:rPr>
        <w:t>ly</w:t>
      </w:r>
      <w:r w:rsidR="00B314A6">
        <w:rPr>
          <w:rFonts w:ascii="Times New Roman" w:eastAsia="Times New Roman" w:hAnsi="Times New Roman" w:cs="Times New Roman"/>
          <w:sz w:val="24"/>
          <w:szCs w:val="24"/>
        </w:rPr>
        <w:t xml:space="preserve"> engage with </w:t>
      </w:r>
      <w:r>
        <w:rPr>
          <w:rFonts w:ascii="Times New Roman" w:eastAsia="Times New Roman" w:hAnsi="Times New Roman" w:cs="Times New Roman"/>
          <w:sz w:val="24"/>
          <w:szCs w:val="24"/>
        </w:rPr>
        <w:t xml:space="preserve">their </w:t>
      </w:r>
      <w:r w:rsidR="00B314A6">
        <w:rPr>
          <w:rFonts w:ascii="Times New Roman" w:eastAsia="Times New Roman" w:hAnsi="Times New Roman" w:cs="Times New Roman"/>
          <w:sz w:val="24"/>
          <w:szCs w:val="24"/>
        </w:rPr>
        <w:t xml:space="preserve">online and physical </w:t>
      </w:r>
      <w:r w:rsidR="00CE6C62">
        <w:rPr>
          <w:rFonts w:ascii="Times New Roman" w:eastAsia="Times New Roman" w:hAnsi="Times New Roman" w:cs="Times New Roman"/>
          <w:sz w:val="24"/>
          <w:szCs w:val="24"/>
        </w:rPr>
        <w:t xml:space="preserve">(‘in person’) </w:t>
      </w:r>
      <w:r>
        <w:rPr>
          <w:rFonts w:ascii="Times New Roman" w:eastAsia="Times New Roman" w:hAnsi="Times New Roman" w:cs="Times New Roman"/>
          <w:sz w:val="24"/>
          <w:szCs w:val="24"/>
        </w:rPr>
        <w:t>worlds (</w:t>
      </w:r>
      <w:proofErr w:type="spellStart"/>
      <w:r w:rsidR="00A11F94" w:rsidRPr="00A11F94">
        <w:rPr>
          <w:rFonts w:ascii="Times New Roman" w:eastAsia="Times New Roman" w:hAnsi="Times New Roman" w:cs="Times New Roman"/>
          <w:sz w:val="24"/>
          <w:szCs w:val="24"/>
        </w:rPr>
        <w:t>Granic</w:t>
      </w:r>
      <w:proofErr w:type="spellEnd"/>
      <w:r w:rsidR="00A11F94" w:rsidRPr="00A11F94">
        <w:rPr>
          <w:rFonts w:ascii="Times New Roman" w:eastAsia="Times New Roman" w:hAnsi="Times New Roman" w:cs="Times New Roman"/>
          <w:sz w:val="24"/>
          <w:szCs w:val="24"/>
        </w:rPr>
        <w:t>, Morita and Scholten, 2020</w:t>
      </w:r>
      <w:r w:rsidRPr="00A11F94">
        <w:rPr>
          <w:rFonts w:ascii="Times New Roman" w:eastAsia="Times New Roman" w:hAnsi="Times New Roman" w:cs="Times New Roman"/>
          <w:sz w:val="24"/>
          <w:szCs w:val="24"/>
        </w:rPr>
        <w:t>)</w:t>
      </w:r>
      <w:r w:rsidR="00B314A6" w:rsidRPr="00A11F94">
        <w:rPr>
          <w:rFonts w:ascii="Times New Roman" w:eastAsia="Times New Roman" w:hAnsi="Times New Roman" w:cs="Times New Roman"/>
          <w:sz w:val="24"/>
          <w:szCs w:val="24"/>
        </w:rPr>
        <w:t>.</w:t>
      </w:r>
      <w:r w:rsidR="00C44D45" w:rsidRPr="00A11F94">
        <w:rPr>
          <w:rFonts w:ascii="Times New Roman" w:eastAsia="Times New Roman" w:hAnsi="Times New Roman" w:cs="Times New Roman"/>
          <w:sz w:val="24"/>
          <w:szCs w:val="24"/>
        </w:rPr>
        <w:t xml:space="preserve"> </w:t>
      </w:r>
      <w:r w:rsidR="00B314A6">
        <w:rPr>
          <w:rFonts w:ascii="Times New Roman" w:eastAsia="Times New Roman" w:hAnsi="Times New Roman" w:cs="Times New Roman"/>
          <w:sz w:val="24"/>
          <w:szCs w:val="24"/>
        </w:rPr>
        <w:t xml:space="preserve">This </w:t>
      </w:r>
      <w:r w:rsidR="00343957">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enable </w:t>
      </w:r>
      <w:r w:rsidR="00B314A6">
        <w:rPr>
          <w:rFonts w:ascii="Times New Roman" w:eastAsia="Times New Roman" w:hAnsi="Times New Roman" w:cs="Times New Roman"/>
          <w:sz w:val="24"/>
          <w:szCs w:val="24"/>
        </w:rPr>
        <w:t>some of the positive features of church involvement to be harnessed and utilised,</w:t>
      </w:r>
      <w:r w:rsidR="00CD2B7A">
        <w:rPr>
          <w:rStyle w:val="FootnoteReference"/>
          <w:rFonts w:ascii="Times New Roman" w:eastAsia="Times New Roman" w:hAnsi="Times New Roman" w:cs="Times New Roman"/>
          <w:sz w:val="24"/>
          <w:szCs w:val="24"/>
        </w:rPr>
        <w:footnoteReference w:id="4"/>
      </w:r>
      <w:r w:rsidR="00B314A6">
        <w:rPr>
          <w:rFonts w:ascii="Times New Roman" w:eastAsia="Times New Roman" w:hAnsi="Times New Roman" w:cs="Times New Roman"/>
          <w:sz w:val="24"/>
          <w:szCs w:val="24"/>
        </w:rPr>
        <w:t xml:space="preserve"> whilst </w:t>
      </w:r>
      <w:r>
        <w:rPr>
          <w:rFonts w:ascii="Times New Roman" w:eastAsia="Times New Roman" w:hAnsi="Times New Roman" w:cs="Times New Roman"/>
          <w:sz w:val="24"/>
          <w:szCs w:val="24"/>
        </w:rPr>
        <w:t>connecting with</w:t>
      </w:r>
      <w:r w:rsidR="00B314A6">
        <w:rPr>
          <w:rFonts w:ascii="Times New Roman" w:eastAsia="Times New Roman" w:hAnsi="Times New Roman" w:cs="Times New Roman"/>
          <w:sz w:val="24"/>
          <w:szCs w:val="24"/>
        </w:rPr>
        <w:t xml:space="preserve"> young people in the online </w:t>
      </w:r>
      <w:r w:rsidR="00B314A6">
        <w:rPr>
          <w:rFonts w:ascii="Times New Roman" w:eastAsia="Times New Roman" w:hAnsi="Times New Roman" w:cs="Times New Roman"/>
          <w:sz w:val="24"/>
          <w:szCs w:val="24"/>
        </w:rPr>
        <w:lastRenderedPageBreak/>
        <w:t>world which they frequent so readily.</w:t>
      </w:r>
      <w:r w:rsidR="00CD2B7A">
        <w:rPr>
          <w:rStyle w:val="FootnoteReference"/>
          <w:rFonts w:ascii="Times New Roman" w:eastAsia="Times New Roman" w:hAnsi="Times New Roman" w:cs="Times New Roman"/>
          <w:sz w:val="24"/>
          <w:szCs w:val="24"/>
        </w:rPr>
        <w:footnoteReference w:id="5"/>
      </w:r>
      <w:r w:rsidR="00C44D45">
        <w:rPr>
          <w:rFonts w:ascii="Times New Roman" w:eastAsia="Times New Roman" w:hAnsi="Times New Roman" w:cs="Times New Roman"/>
          <w:sz w:val="24"/>
          <w:szCs w:val="24"/>
        </w:rPr>
        <w:t xml:space="preserve"> </w:t>
      </w:r>
      <w:r w:rsidR="00737A8E">
        <w:rPr>
          <w:rFonts w:ascii="Times New Roman" w:eastAsia="Times New Roman" w:hAnsi="Times New Roman" w:cs="Times New Roman"/>
          <w:sz w:val="24"/>
          <w:szCs w:val="24"/>
          <w:highlight w:val="white"/>
        </w:rPr>
        <w:t>Littlejohn called for more research of hybrid church, in order to develop the best ways of working within a hybrid context, particularly with regards to children and young people.</w:t>
      </w:r>
      <w:r w:rsidR="00737A8E">
        <w:rPr>
          <w:rStyle w:val="FootnoteReference"/>
          <w:rFonts w:ascii="Times New Roman" w:eastAsia="Times New Roman" w:hAnsi="Times New Roman" w:cs="Times New Roman"/>
          <w:sz w:val="24"/>
          <w:szCs w:val="24"/>
          <w:highlight w:val="white"/>
        </w:rPr>
        <w:footnoteReference w:id="6"/>
      </w:r>
      <w:r w:rsidR="00737A8E">
        <w:rPr>
          <w:rFonts w:ascii="Times New Roman" w:eastAsia="Times New Roman" w:hAnsi="Times New Roman" w:cs="Times New Roman"/>
          <w:sz w:val="24"/>
          <w:szCs w:val="24"/>
          <w:highlight w:val="white"/>
        </w:rPr>
        <w:t xml:space="preserve"> This research project therefore seeks to contribute to this field of knowledge.</w:t>
      </w:r>
    </w:p>
    <w:p w14:paraId="7EE8158D" w14:textId="1D33FFDB" w:rsidR="00A76996" w:rsidRDefault="00343957">
      <w:pPr>
        <w:spacing w:before="240" w:after="240" w:line="36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 xml:space="preserve">This article is part of a broader project exploring the feasibility and outworking of hybrid evangelistic activity. </w:t>
      </w:r>
      <w:r w:rsidR="00CE6C62">
        <w:rPr>
          <w:rFonts w:ascii="Times New Roman" w:eastAsia="Times New Roman" w:hAnsi="Times New Roman" w:cs="Times New Roman"/>
          <w:sz w:val="24"/>
          <w:szCs w:val="24"/>
        </w:rPr>
        <w:t>The primary aim of th</w:t>
      </w:r>
      <w:r w:rsidR="00B314A6">
        <w:rPr>
          <w:rFonts w:ascii="Times New Roman" w:eastAsia="Times New Roman" w:hAnsi="Times New Roman" w:cs="Times New Roman"/>
          <w:sz w:val="24"/>
          <w:szCs w:val="24"/>
        </w:rPr>
        <w:t xml:space="preserve">is phenomenological </w:t>
      </w:r>
      <w:r>
        <w:rPr>
          <w:rFonts w:ascii="Times New Roman" w:eastAsia="Times New Roman" w:hAnsi="Times New Roman" w:cs="Times New Roman"/>
          <w:sz w:val="24"/>
          <w:szCs w:val="24"/>
        </w:rPr>
        <w:t>article</w:t>
      </w:r>
      <w:r w:rsidR="00B314A6">
        <w:rPr>
          <w:rFonts w:ascii="Times New Roman" w:eastAsia="Times New Roman" w:hAnsi="Times New Roman" w:cs="Times New Roman"/>
          <w:sz w:val="24"/>
          <w:szCs w:val="24"/>
        </w:rPr>
        <w:t xml:space="preserve"> </w:t>
      </w:r>
      <w:r w:rsidR="00CE6C62">
        <w:rPr>
          <w:rFonts w:ascii="Times New Roman" w:eastAsia="Times New Roman" w:hAnsi="Times New Roman" w:cs="Times New Roman"/>
          <w:sz w:val="24"/>
          <w:szCs w:val="24"/>
        </w:rPr>
        <w:t xml:space="preserve">is </w:t>
      </w:r>
      <w:r w:rsidR="00B314A6">
        <w:rPr>
          <w:rFonts w:ascii="Times New Roman" w:eastAsia="Times New Roman" w:hAnsi="Times New Roman" w:cs="Times New Roman"/>
          <w:sz w:val="24"/>
          <w:szCs w:val="24"/>
        </w:rPr>
        <w:t xml:space="preserve">therefore </w:t>
      </w:r>
      <w:r w:rsidR="00CE6C62">
        <w:rPr>
          <w:rFonts w:ascii="Times New Roman" w:eastAsia="Times New Roman" w:hAnsi="Times New Roman" w:cs="Times New Roman"/>
          <w:sz w:val="24"/>
          <w:szCs w:val="24"/>
        </w:rPr>
        <w:t xml:space="preserve">to ask what is the context for </w:t>
      </w:r>
      <w:r w:rsidR="00AB5B1F">
        <w:rPr>
          <w:rFonts w:ascii="Times New Roman" w:eastAsia="Times New Roman" w:hAnsi="Times New Roman" w:cs="Times New Roman"/>
          <w:sz w:val="24"/>
          <w:szCs w:val="24"/>
        </w:rPr>
        <w:t>evangelism</w:t>
      </w:r>
      <w:r w:rsidR="00CE6C62">
        <w:rPr>
          <w:rFonts w:ascii="Times New Roman" w:eastAsia="Times New Roman" w:hAnsi="Times New Roman" w:cs="Times New Roman"/>
          <w:sz w:val="24"/>
          <w:szCs w:val="24"/>
        </w:rPr>
        <w:t xml:space="preserve"> amongst this age group</w:t>
      </w:r>
      <w:r w:rsidR="009C073F">
        <w:rPr>
          <w:rFonts w:ascii="Times New Roman" w:eastAsia="Times New Roman" w:hAnsi="Times New Roman" w:cs="Times New Roman"/>
          <w:sz w:val="24"/>
          <w:szCs w:val="24"/>
        </w:rPr>
        <w:t xml:space="preserve">, and </w:t>
      </w:r>
      <w:r w:rsidR="00CE6C62">
        <w:rPr>
          <w:rFonts w:ascii="Times New Roman" w:eastAsia="Times New Roman" w:hAnsi="Times New Roman" w:cs="Times New Roman"/>
          <w:sz w:val="24"/>
          <w:szCs w:val="24"/>
        </w:rPr>
        <w:t xml:space="preserve">to what extent is this online, in person or hybrid? We </w:t>
      </w:r>
      <w:r w:rsidR="009C073F">
        <w:rPr>
          <w:rFonts w:ascii="Times New Roman" w:eastAsia="Times New Roman" w:hAnsi="Times New Roman" w:cs="Times New Roman"/>
          <w:sz w:val="24"/>
          <w:szCs w:val="24"/>
        </w:rPr>
        <w:t>therefore</w:t>
      </w:r>
      <w:r w:rsidR="00B314A6">
        <w:rPr>
          <w:rFonts w:ascii="Times New Roman" w:eastAsia="Times New Roman" w:hAnsi="Times New Roman" w:cs="Times New Roman"/>
          <w:sz w:val="24"/>
          <w:szCs w:val="24"/>
        </w:rPr>
        <w:t xml:space="preserve"> investigat</w:t>
      </w:r>
      <w:r w:rsidR="009C073F">
        <w:rPr>
          <w:rFonts w:ascii="Times New Roman" w:eastAsia="Times New Roman" w:hAnsi="Times New Roman" w:cs="Times New Roman"/>
          <w:sz w:val="24"/>
          <w:szCs w:val="24"/>
        </w:rPr>
        <w:t>ed</w:t>
      </w:r>
      <w:r w:rsidR="00B314A6">
        <w:rPr>
          <w:rFonts w:ascii="Times New Roman" w:eastAsia="Times New Roman" w:hAnsi="Times New Roman" w:cs="Times New Roman"/>
          <w:sz w:val="24"/>
          <w:szCs w:val="24"/>
        </w:rPr>
        <w:t xml:space="preserve"> the lived experiences and perceptions of young people (aged 7 to 16 years old) across the UK from a range of socio-economic and geographical contexts.</w:t>
      </w:r>
      <w:r w:rsidR="00C44D45">
        <w:rPr>
          <w:rFonts w:ascii="Times New Roman" w:eastAsia="Times New Roman" w:hAnsi="Times New Roman" w:cs="Times New Roman"/>
          <w:sz w:val="24"/>
          <w:szCs w:val="24"/>
        </w:rPr>
        <w:t xml:space="preserve"> </w:t>
      </w:r>
      <w:r w:rsidR="00B314A6">
        <w:rPr>
          <w:rFonts w:ascii="Times New Roman" w:eastAsia="Times New Roman" w:hAnsi="Times New Roman" w:cs="Times New Roman"/>
          <w:sz w:val="24"/>
          <w:szCs w:val="24"/>
        </w:rPr>
        <w:t>Data was collected using focus group interviews, containing participants who would not describe themselves as active Christians.</w:t>
      </w:r>
      <w:r w:rsidR="00C44D45">
        <w:rPr>
          <w:rFonts w:ascii="Times New Roman" w:eastAsia="Times New Roman" w:hAnsi="Times New Roman" w:cs="Times New Roman"/>
          <w:sz w:val="24"/>
          <w:szCs w:val="24"/>
        </w:rPr>
        <w:t xml:space="preserve"> </w:t>
      </w:r>
      <w:r w:rsidR="00B314A6">
        <w:rPr>
          <w:rFonts w:ascii="Times New Roman" w:eastAsia="Times New Roman" w:hAnsi="Times New Roman" w:cs="Times New Roman"/>
          <w:sz w:val="24"/>
          <w:szCs w:val="24"/>
        </w:rPr>
        <w:t xml:space="preserve">The findings reveal aspects of their views about God, the people who influence them, who they would trust to tell them about faith, their existing knowledge about Christians and Christianity and </w:t>
      </w:r>
      <w:r w:rsidR="00B314A6">
        <w:rPr>
          <w:rFonts w:ascii="Times New Roman" w:eastAsia="Times New Roman" w:hAnsi="Times New Roman" w:cs="Times New Roman"/>
          <w:sz w:val="24"/>
          <w:szCs w:val="24"/>
          <w:highlight w:val="white"/>
        </w:rPr>
        <w:t>online tools which they may find beneficial in their explorations.</w:t>
      </w:r>
      <w:r w:rsidR="00C44D45">
        <w:rPr>
          <w:rFonts w:ascii="Times New Roman" w:eastAsia="Times New Roman" w:hAnsi="Times New Roman" w:cs="Times New Roman"/>
          <w:sz w:val="24"/>
          <w:szCs w:val="24"/>
          <w:highlight w:val="white"/>
        </w:rPr>
        <w:t xml:space="preserve"> </w:t>
      </w:r>
      <w:r w:rsidR="00B314A6">
        <w:rPr>
          <w:rFonts w:ascii="Times New Roman" w:eastAsia="Times New Roman" w:hAnsi="Times New Roman" w:cs="Times New Roman"/>
          <w:sz w:val="24"/>
          <w:szCs w:val="24"/>
          <w:highlight w:val="white"/>
        </w:rPr>
        <w:t>To date, this area has not yet been rigorously researched.</w:t>
      </w:r>
      <w:r w:rsidR="00C44D45">
        <w:rPr>
          <w:rFonts w:ascii="Times New Roman" w:eastAsia="Times New Roman" w:hAnsi="Times New Roman" w:cs="Times New Roman"/>
          <w:sz w:val="24"/>
          <w:szCs w:val="24"/>
          <w:highlight w:val="white"/>
        </w:rPr>
        <w:t xml:space="preserve"> </w:t>
      </w:r>
      <w:r w:rsidR="00B314A6">
        <w:rPr>
          <w:rFonts w:ascii="Times New Roman" w:eastAsia="Times New Roman" w:hAnsi="Times New Roman" w:cs="Times New Roman"/>
          <w:sz w:val="24"/>
          <w:szCs w:val="24"/>
          <w:highlight w:val="white"/>
        </w:rPr>
        <w:t xml:space="preserve">These pioneering findings </w:t>
      </w:r>
      <w:r>
        <w:rPr>
          <w:rFonts w:ascii="Times New Roman" w:eastAsia="Times New Roman" w:hAnsi="Times New Roman" w:cs="Times New Roman"/>
          <w:sz w:val="24"/>
          <w:szCs w:val="24"/>
          <w:highlight w:val="white"/>
        </w:rPr>
        <w:t xml:space="preserve">therefore serve to </w:t>
      </w:r>
      <w:r w:rsidR="00B314A6">
        <w:rPr>
          <w:rFonts w:ascii="Times New Roman" w:eastAsia="Times New Roman" w:hAnsi="Times New Roman" w:cs="Times New Roman"/>
          <w:sz w:val="24"/>
          <w:szCs w:val="24"/>
          <w:highlight w:val="white"/>
        </w:rPr>
        <w:t xml:space="preserve">inform </w:t>
      </w:r>
      <w:r w:rsidR="00AF36C0">
        <w:rPr>
          <w:rFonts w:ascii="Times New Roman" w:eastAsia="Times New Roman" w:hAnsi="Times New Roman" w:cs="Times New Roman"/>
          <w:sz w:val="24"/>
          <w:szCs w:val="24"/>
          <w:highlight w:val="white"/>
        </w:rPr>
        <w:t>evangelism</w:t>
      </w:r>
      <w:r w:rsidR="00B314A6">
        <w:rPr>
          <w:rFonts w:ascii="Times New Roman" w:eastAsia="Times New Roman" w:hAnsi="Times New Roman" w:cs="Times New Roman"/>
          <w:sz w:val="24"/>
          <w:szCs w:val="24"/>
          <w:highlight w:val="white"/>
        </w:rPr>
        <w:t xml:space="preserve"> in this sector.</w:t>
      </w:r>
      <w:r w:rsidR="00C44D45">
        <w:rPr>
          <w:rFonts w:ascii="Times New Roman" w:eastAsia="Times New Roman" w:hAnsi="Times New Roman" w:cs="Times New Roman"/>
          <w:sz w:val="24"/>
          <w:szCs w:val="24"/>
          <w:highlight w:val="white"/>
        </w:rPr>
        <w:t xml:space="preserve"> </w:t>
      </w:r>
      <w:r w:rsidR="00B314A6">
        <w:rPr>
          <w:rFonts w:ascii="Times New Roman" w:eastAsia="Times New Roman" w:hAnsi="Times New Roman" w:cs="Times New Roman"/>
          <w:sz w:val="24"/>
          <w:szCs w:val="24"/>
          <w:highlight w:val="white"/>
        </w:rPr>
        <w:t xml:space="preserve">Identifying these underlying discourses will serve to inform developing and innovative </w:t>
      </w:r>
      <w:r w:rsidR="00AF36C0">
        <w:rPr>
          <w:rFonts w:ascii="Times New Roman" w:eastAsia="Times New Roman" w:hAnsi="Times New Roman" w:cs="Times New Roman"/>
          <w:sz w:val="24"/>
          <w:szCs w:val="24"/>
          <w:highlight w:val="white"/>
        </w:rPr>
        <w:t>evangelistic</w:t>
      </w:r>
      <w:r w:rsidR="00B314A6">
        <w:rPr>
          <w:rFonts w:ascii="Times New Roman" w:eastAsia="Times New Roman" w:hAnsi="Times New Roman" w:cs="Times New Roman"/>
          <w:sz w:val="24"/>
          <w:szCs w:val="24"/>
          <w:highlight w:val="white"/>
        </w:rPr>
        <w:t xml:space="preserve"> activity, </w:t>
      </w:r>
      <w:r w:rsidR="00737A8E">
        <w:rPr>
          <w:rFonts w:ascii="Times New Roman" w:eastAsia="Times New Roman" w:hAnsi="Times New Roman" w:cs="Times New Roman"/>
          <w:sz w:val="24"/>
          <w:szCs w:val="24"/>
          <w:highlight w:val="white"/>
        </w:rPr>
        <w:t>to</w:t>
      </w:r>
      <w:r w:rsidR="00B314A6">
        <w:rPr>
          <w:rFonts w:ascii="Times New Roman" w:eastAsia="Times New Roman" w:hAnsi="Times New Roman" w:cs="Times New Roman"/>
          <w:sz w:val="24"/>
          <w:szCs w:val="24"/>
          <w:highlight w:val="white"/>
        </w:rPr>
        <w:t xml:space="preserve"> enhance its effectiveness and efficacy.</w:t>
      </w:r>
      <w:r w:rsidR="00C44D45">
        <w:rPr>
          <w:rFonts w:ascii="Times New Roman" w:eastAsia="Times New Roman" w:hAnsi="Times New Roman" w:cs="Times New Roman"/>
          <w:sz w:val="24"/>
          <w:szCs w:val="24"/>
          <w:highlight w:val="white"/>
        </w:rPr>
        <w:t xml:space="preserve"> </w:t>
      </w:r>
    </w:p>
    <w:p w14:paraId="288FB923" w14:textId="77777777" w:rsidR="00A76996" w:rsidRDefault="00B314A6">
      <w:pPr>
        <w:spacing w:before="240" w:after="240"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 xml:space="preserve"> </w:t>
      </w:r>
    </w:p>
    <w:p w14:paraId="2CBE3162" w14:textId="5BF0B6D2" w:rsidR="00A76996" w:rsidRDefault="00E87CA3">
      <w:pPr>
        <w:spacing w:before="240" w:after="240"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2</w:t>
      </w:r>
      <w:r>
        <w:rPr>
          <w:rFonts w:ascii="Times New Roman" w:eastAsia="Times New Roman" w:hAnsi="Times New Roman" w:cs="Times New Roman"/>
          <w:b/>
          <w:color w:val="333333"/>
          <w:sz w:val="24"/>
          <w:szCs w:val="24"/>
          <w:highlight w:val="white"/>
        </w:rPr>
        <w:tab/>
        <w:t>Background</w:t>
      </w:r>
    </w:p>
    <w:p w14:paraId="5E4650C3" w14:textId="77777777" w:rsidR="00F26F7C" w:rsidRPr="004D09F4" w:rsidRDefault="00E87CA3" w:rsidP="00E87CA3">
      <w:pPr>
        <w:spacing w:line="360" w:lineRule="auto"/>
        <w:rPr>
          <w:rFonts w:ascii="Times New Roman" w:eastAsia="Times New Roman" w:hAnsi="Times New Roman" w:cs="Times New Roman"/>
          <w:b/>
          <w:bCs/>
          <w:i/>
          <w:sz w:val="24"/>
          <w:szCs w:val="24"/>
          <w:highlight w:val="white"/>
        </w:rPr>
      </w:pPr>
      <w:r w:rsidRPr="004D09F4">
        <w:rPr>
          <w:rFonts w:ascii="Times New Roman" w:eastAsia="Times New Roman" w:hAnsi="Times New Roman" w:cs="Times New Roman"/>
          <w:b/>
          <w:bCs/>
          <w:i/>
          <w:sz w:val="24"/>
          <w:szCs w:val="24"/>
          <w:highlight w:val="white"/>
        </w:rPr>
        <w:t xml:space="preserve">2.1 </w:t>
      </w:r>
      <w:r w:rsidRPr="004D09F4">
        <w:rPr>
          <w:rFonts w:ascii="Times New Roman" w:eastAsia="Times New Roman" w:hAnsi="Times New Roman" w:cs="Times New Roman"/>
          <w:b/>
          <w:bCs/>
          <w:i/>
          <w:sz w:val="24"/>
          <w:szCs w:val="24"/>
          <w:highlight w:val="white"/>
        </w:rPr>
        <w:tab/>
      </w:r>
      <w:r w:rsidR="00F26F7C" w:rsidRPr="004D09F4">
        <w:rPr>
          <w:rFonts w:ascii="Times New Roman" w:eastAsia="Times New Roman" w:hAnsi="Times New Roman" w:cs="Times New Roman"/>
          <w:b/>
          <w:bCs/>
          <w:i/>
          <w:sz w:val="24"/>
          <w:szCs w:val="24"/>
          <w:highlight w:val="white"/>
        </w:rPr>
        <w:t>Evangelism amongst children and young people</w:t>
      </w:r>
    </w:p>
    <w:p w14:paraId="474D1EEC" w14:textId="154E2636" w:rsidR="007E622B" w:rsidRDefault="006C4EE5" w:rsidP="00E87CA3">
      <w:pPr>
        <w:spacing w:line="360" w:lineRule="auto"/>
        <w:rPr>
          <w:rFonts w:ascii="Times New Roman" w:eastAsia="Times New Roman" w:hAnsi="Times New Roman" w:cs="Times New Roman"/>
          <w:iCs/>
          <w:sz w:val="24"/>
          <w:szCs w:val="24"/>
          <w:highlight w:val="white"/>
        </w:rPr>
      </w:pPr>
      <w:r w:rsidRPr="006C4EE5">
        <w:rPr>
          <w:rFonts w:ascii="Times New Roman" w:eastAsia="Times New Roman" w:hAnsi="Times New Roman" w:cs="Times New Roman"/>
          <w:iCs/>
          <w:sz w:val="24"/>
          <w:szCs w:val="24"/>
          <w:highlight w:val="white"/>
        </w:rPr>
        <w:t xml:space="preserve">Evangelism </w:t>
      </w:r>
      <w:r>
        <w:rPr>
          <w:rFonts w:ascii="Times New Roman" w:eastAsia="Times New Roman" w:hAnsi="Times New Roman" w:cs="Times New Roman"/>
          <w:iCs/>
          <w:sz w:val="24"/>
          <w:szCs w:val="24"/>
          <w:highlight w:val="white"/>
        </w:rPr>
        <w:t xml:space="preserve">occurs when </w:t>
      </w:r>
      <w:r w:rsidRPr="006C4EE5">
        <w:rPr>
          <w:rFonts w:ascii="Times New Roman" w:eastAsia="Times New Roman" w:hAnsi="Times New Roman" w:cs="Times New Roman"/>
          <w:iCs/>
          <w:sz w:val="24"/>
          <w:szCs w:val="24"/>
          <w:highlight w:val="white"/>
        </w:rPr>
        <w:t>communication</w:t>
      </w:r>
      <w:r>
        <w:rPr>
          <w:rFonts w:ascii="Times New Roman" w:eastAsia="Times New Roman" w:hAnsi="Times New Roman" w:cs="Times New Roman"/>
          <w:iCs/>
          <w:sz w:val="24"/>
          <w:szCs w:val="24"/>
          <w:highlight w:val="white"/>
        </w:rPr>
        <w:t xml:space="preserve"> of the </w:t>
      </w:r>
      <w:r w:rsidRPr="006C4EE5">
        <w:rPr>
          <w:rFonts w:ascii="Times New Roman" w:eastAsia="Times New Roman" w:hAnsi="Times New Roman" w:cs="Times New Roman"/>
          <w:iCs/>
          <w:sz w:val="24"/>
          <w:szCs w:val="24"/>
          <w:highlight w:val="white"/>
        </w:rPr>
        <w:t>message</w:t>
      </w:r>
      <w:r>
        <w:rPr>
          <w:rFonts w:ascii="Times New Roman" w:eastAsia="Times New Roman" w:hAnsi="Times New Roman" w:cs="Times New Roman"/>
          <w:iCs/>
          <w:sz w:val="24"/>
          <w:szCs w:val="24"/>
          <w:highlight w:val="white"/>
        </w:rPr>
        <w:t xml:space="preserve"> of </w:t>
      </w:r>
      <w:r w:rsidRPr="006C4EE5">
        <w:rPr>
          <w:rFonts w:ascii="Times New Roman" w:eastAsia="Times New Roman" w:hAnsi="Times New Roman" w:cs="Times New Roman"/>
          <w:iCs/>
          <w:sz w:val="24"/>
          <w:szCs w:val="24"/>
          <w:highlight w:val="white"/>
        </w:rPr>
        <w:t>Jesus Christ crucified</w:t>
      </w:r>
      <w:r>
        <w:rPr>
          <w:rFonts w:ascii="Times New Roman" w:eastAsia="Times New Roman" w:hAnsi="Times New Roman" w:cs="Times New Roman"/>
          <w:iCs/>
          <w:sz w:val="24"/>
          <w:szCs w:val="24"/>
          <w:highlight w:val="white"/>
        </w:rPr>
        <w:t xml:space="preserve"> is</w:t>
      </w:r>
      <w:r w:rsidRPr="006C4EE5">
        <w:rPr>
          <w:rFonts w:ascii="Times New Roman" w:eastAsia="Times New Roman" w:hAnsi="Times New Roman" w:cs="Times New Roman"/>
          <w:iCs/>
          <w:sz w:val="24"/>
          <w:szCs w:val="24"/>
          <w:highlight w:val="white"/>
        </w:rPr>
        <w:t xml:space="preserve"> delivered by a messenger, to </w:t>
      </w:r>
      <w:r>
        <w:rPr>
          <w:rFonts w:ascii="Times New Roman" w:eastAsia="Times New Roman" w:hAnsi="Times New Roman" w:cs="Times New Roman"/>
          <w:iCs/>
          <w:sz w:val="24"/>
          <w:szCs w:val="24"/>
          <w:highlight w:val="white"/>
        </w:rPr>
        <w:t xml:space="preserve">a </w:t>
      </w:r>
      <w:r w:rsidRPr="006C4EE5">
        <w:rPr>
          <w:rFonts w:ascii="Times New Roman" w:eastAsia="Times New Roman" w:hAnsi="Times New Roman" w:cs="Times New Roman"/>
          <w:iCs/>
          <w:sz w:val="24"/>
          <w:szCs w:val="24"/>
          <w:highlight w:val="white"/>
        </w:rPr>
        <w:t>person</w:t>
      </w:r>
      <w:r>
        <w:rPr>
          <w:rFonts w:ascii="Times New Roman" w:eastAsia="Times New Roman" w:hAnsi="Times New Roman" w:cs="Times New Roman"/>
          <w:iCs/>
          <w:sz w:val="24"/>
          <w:szCs w:val="24"/>
          <w:highlight w:val="white"/>
        </w:rPr>
        <w:t xml:space="preserve"> (</w:t>
      </w:r>
      <w:r w:rsidRPr="006C4EE5">
        <w:rPr>
          <w:rFonts w:ascii="Times New Roman" w:eastAsia="Times New Roman" w:hAnsi="Times New Roman" w:cs="Times New Roman"/>
          <w:iCs/>
          <w:sz w:val="24"/>
          <w:szCs w:val="24"/>
          <w:highlight w:val="white"/>
        </w:rPr>
        <w:t>Marquez</w:t>
      </w:r>
      <w:r w:rsidR="001B464C">
        <w:rPr>
          <w:rStyle w:val="FootnoteReference"/>
          <w:rFonts w:ascii="Times New Roman" w:eastAsia="Times New Roman" w:hAnsi="Times New Roman" w:cs="Times New Roman"/>
          <w:iCs/>
          <w:sz w:val="24"/>
          <w:szCs w:val="24"/>
          <w:highlight w:val="white"/>
        </w:rPr>
        <w:footnoteReference w:id="7"/>
      </w:r>
      <w:r>
        <w:rPr>
          <w:rFonts w:ascii="Times New Roman" w:eastAsia="Times New Roman" w:hAnsi="Times New Roman" w:cs="Times New Roman"/>
          <w:iCs/>
          <w:sz w:val="24"/>
          <w:szCs w:val="24"/>
          <w:highlight w:val="white"/>
        </w:rPr>
        <w:t>)</w:t>
      </w:r>
      <w:r w:rsidRPr="006C4EE5">
        <w:rPr>
          <w:rFonts w:ascii="Times New Roman" w:eastAsia="Times New Roman" w:hAnsi="Times New Roman" w:cs="Times New Roman"/>
          <w:iCs/>
          <w:sz w:val="24"/>
          <w:szCs w:val="24"/>
          <w:highlight w:val="white"/>
        </w:rPr>
        <w:t xml:space="preserve">. </w:t>
      </w:r>
      <w:r w:rsidR="007E622B">
        <w:rPr>
          <w:rFonts w:ascii="Times New Roman" w:eastAsia="Times New Roman" w:hAnsi="Times New Roman" w:cs="Times New Roman"/>
          <w:iCs/>
          <w:sz w:val="24"/>
          <w:szCs w:val="24"/>
          <w:highlight w:val="white"/>
        </w:rPr>
        <w:t xml:space="preserve">Many have argued that the very essence of youthwork is evangelistic, </w:t>
      </w:r>
      <w:r w:rsidR="007E622B" w:rsidRPr="007E622B">
        <w:rPr>
          <w:rFonts w:ascii="Times New Roman" w:eastAsia="Times New Roman" w:hAnsi="Times New Roman" w:cs="Times New Roman"/>
          <w:iCs/>
          <w:sz w:val="24"/>
          <w:szCs w:val="24"/>
          <w:highlight w:val="white"/>
        </w:rPr>
        <w:t>with the aim of reaching and proselytising unchurched youth</w:t>
      </w:r>
      <w:r w:rsidR="007E622B">
        <w:rPr>
          <w:rFonts w:ascii="Times New Roman" w:eastAsia="Times New Roman" w:hAnsi="Times New Roman" w:cs="Times New Roman"/>
          <w:iCs/>
          <w:sz w:val="24"/>
          <w:szCs w:val="24"/>
          <w:highlight w:val="white"/>
        </w:rPr>
        <w:t>.</w:t>
      </w:r>
      <w:r w:rsidR="007E622B">
        <w:rPr>
          <w:rStyle w:val="FootnoteReference"/>
          <w:rFonts w:ascii="Times New Roman" w:eastAsia="Times New Roman" w:hAnsi="Times New Roman" w:cs="Times New Roman"/>
          <w:iCs/>
          <w:sz w:val="24"/>
          <w:szCs w:val="24"/>
          <w:highlight w:val="white"/>
        </w:rPr>
        <w:footnoteReference w:id="8"/>
      </w:r>
      <w:r w:rsidR="007E622B">
        <w:rPr>
          <w:rFonts w:ascii="Times New Roman" w:eastAsia="Times New Roman" w:hAnsi="Times New Roman" w:cs="Times New Roman"/>
          <w:iCs/>
          <w:sz w:val="24"/>
          <w:szCs w:val="24"/>
          <w:highlight w:val="white"/>
        </w:rPr>
        <w:t xml:space="preserve"> Similarly, </w:t>
      </w:r>
      <w:r w:rsidR="00DD0523">
        <w:rPr>
          <w:rFonts w:ascii="Times New Roman" w:eastAsia="Times New Roman" w:hAnsi="Times New Roman" w:cs="Times New Roman"/>
          <w:iCs/>
          <w:sz w:val="24"/>
          <w:szCs w:val="24"/>
          <w:highlight w:val="white"/>
        </w:rPr>
        <w:t>Dean</w:t>
      </w:r>
      <w:r w:rsidR="00DD0523">
        <w:rPr>
          <w:rStyle w:val="FootnoteReference"/>
          <w:rFonts w:ascii="Times New Roman" w:eastAsia="Times New Roman" w:hAnsi="Times New Roman" w:cs="Times New Roman"/>
          <w:iCs/>
          <w:sz w:val="24"/>
          <w:szCs w:val="24"/>
          <w:highlight w:val="white"/>
        </w:rPr>
        <w:footnoteReference w:id="9"/>
      </w:r>
      <w:r w:rsidR="00DD0523">
        <w:rPr>
          <w:rFonts w:ascii="Times New Roman" w:eastAsia="Times New Roman" w:hAnsi="Times New Roman" w:cs="Times New Roman"/>
          <w:iCs/>
          <w:sz w:val="24"/>
          <w:szCs w:val="24"/>
          <w:highlight w:val="white"/>
        </w:rPr>
        <w:t xml:space="preserve"> argued that t</w:t>
      </w:r>
      <w:r w:rsidR="00DD0523" w:rsidRPr="00DD0523">
        <w:rPr>
          <w:rFonts w:ascii="Times New Roman" w:eastAsia="Times New Roman" w:hAnsi="Times New Roman" w:cs="Times New Roman"/>
          <w:iCs/>
          <w:sz w:val="24"/>
          <w:szCs w:val="24"/>
          <w:highlight w:val="white"/>
        </w:rPr>
        <w:t xml:space="preserve">he church must help teenagers recognize that salvation has come to them, and that as a result God calls them to leave behind their egos and take on new identities as disciples, empowered for </w:t>
      </w:r>
      <w:r w:rsidR="00DD0523" w:rsidRPr="00DD0523">
        <w:rPr>
          <w:rFonts w:ascii="Times New Roman" w:eastAsia="Times New Roman" w:hAnsi="Times New Roman" w:cs="Times New Roman"/>
          <w:iCs/>
          <w:sz w:val="24"/>
          <w:szCs w:val="24"/>
          <w:highlight w:val="white"/>
        </w:rPr>
        <w:lastRenderedPageBreak/>
        <w:t>ministry through the practices of Christian faith</w:t>
      </w:r>
      <w:r w:rsidR="00DD0523">
        <w:rPr>
          <w:rFonts w:ascii="Times New Roman" w:eastAsia="Times New Roman" w:hAnsi="Times New Roman" w:cs="Times New Roman"/>
          <w:iCs/>
          <w:sz w:val="24"/>
          <w:szCs w:val="24"/>
          <w:highlight w:val="white"/>
        </w:rPr>
        <w:t>.</w:t>
      </w:r>
      <w:r w:rsidR="00DD0523" w:rsidRPr="00DD0523">
        <w:rPr>
          <w:rFonts w:ascii="Times New Roman" w:eastAsia="Times New Roman" w:hAnsi="Times New Roman" w:cs="Times New Roman"/>
          <w:iCs/>
          <w:sz w:val="24"/>
          <w:szCs w:val="24"/>
          <w:highlight w:val="white"/>
        </w:rPr>
        <w:t xml:space="preserve"> </w:t>
      </w:r>
      <w:r w:rsidR="007E622B">
        <w:rPr>
          <w:rFonts w:ascii="Times New Roman" w:eastAsia="Times New Roman" w:hAnsi="Times New Roman" w:cs="Times New Roman"/>
          <w:iCs/>
          <w:sz w:val="24"/>
          <w:szCs w:val="24"/>
          <w:highlight w:val="white"/>
        </w:rPr>
        <w:t>However, Aziz</w:t>
      </w:r>
      <w:r w:rsidR="007E622B">
        <w:rPr>
          <w:rStyle w:val="FootnoteReference"/>
          <w:rFonts w:ascii="Times New Roman" w:eastAsia="Times New Roman" w:hAnsi="Times New Roman" w:cs="Times New Roman"/>
          <w:iCs/>
          <w:sz w:val="24"/>
          <w:szCs w:val="24"/>
          <w:highlight w:val="white"/>
        </w:rPr>
        <w:footnoteReference w:id="10"/>
      </w:r>
      <w:r w:rsidR="007E622B">
        <w:rPr>
          <w:rFonts w:ascii="Times New Roman" w:eastAsia="Times New Roman" w:hAnsi="Times New Roman" w:cs="Times New Roman"/>
          <w:iCs/>
          <w:sz w:val="24"/>
          <w:szCs w:val="24"/>
          <w:highlight w:val="white"/>
        </w:rPr>
        <w:t xml:space="preserve"> asserted that </w:t>
      </w:r>
      <w:r w:rsidR="007E622B" w:rsidRPr="007E622B">
        <w:rPr>
          <w:rFonts w:ascii="Times New Roman" w:eastAsia="Times New Roman" w:hAnsi="Times New Roman" w:cs="Times New Roman"/>
          <w:iCs/>
          <w:sz w:val="24"/>
          <w:szCs w:val="24"/>
          <w:highlight w:val="white"/>
        </w:rPr>
        <w:t>evangelical expression</w:t>
      </w:r>
      <w:r w:rsidR="007E622B">
        <w:rPr>
          <w:rFonts w:ascii="Times New Roman" w:eastAsia="Times New Roman" w:hAnsi="Times New Roman" w:cs="Times New Roman"/>
          <w:iCs/>
          <w:sz w:val="24"/>
          <w:szCs w:val="24"/>
          <w:highlight w:val="white"/>
        </w:rPr>
        <w:t>s</w:t>
      </w:r>
      <w:r w:rsidR="007E622B" w:rsidRPr="007E622B">
        <w:rPr>
          <w:rFonts w:ascii="Times New Roman" w:eastAsia="Times New Roman" w:hAnsi="Times New Roman" w:cs="Times New Roman"/>
          <w:iCs/>
          <w:sz w:val="24"/>
          <w:szCs w:val="24"/>
          <w:highlight w:val="white"/>
        </w:rPr>
        <w:t xml:space="preserve"> of youth ministry </w:t>
      </w:r>
      <w:r w:rsidR="007E622B">
        <w:rPr>
          <w:rFonts w:ascii="Times New Roman" w:eastAsia="Times New Roman" w:hAnsi="Times New Roman" w:cs="Times New Roman"/>
          <w:iCs/>
          <w:sz w:val="24"/>
          <w:szCs w:val="24"/>
          <w:highlight w:val="white"/>
        </w:rPr>
        <w:t xml:space="preserve">often occur without </w:t>
      </w:r>
      <w:r w:rsidR="007E622B" w:rsidRPr="007E622B">
        <w:rPr>
          <w:rFonts w:ascii="Times New Roman" w:eastAsia="Times New Roman" w:hAnsi="Times New Roman" w:cs="Times New Roman"/>
          <w:iCs/>
          <w:sz w:val="24"/>
          <w:szCs w:val="24"/>
          <w:highlight w:val="white"/>
        </w:rPr>
        <w:t>contextual understanding and analysis of the lived realities and experiences of the youth</w:t>
      </w:r>
      <w:r w:rsidR="007E622B">
        <w:rPr>
          <w:rFonts w:ascii="Times New Roman" w:eastAsia="Times New Roman" w:hAnsi="Times New Roman" w:cs="Times New Roman"/>
          <w:iCs/>
          <w:sz w:val="24"/>
          <w:szCs w:val="24"/>
          <w:highlight w:val="white"/>
        </w:rPr>
        <w:t xml:space="preserve">. </w:t>
      </w:r>
      <w:r w:rsidR="001B464C">
        <w:rPr>
          <w:rFonts w:ascii="Times New Roman" w:eastAsia="Times New Roman" w:hAnsi="Times New Roman" w:cs="Times New Roman"/>
          <w:iCs/>
          <w:sz w:val="24"/>
          <w:szCs w:val="24"/>
          <w:highlight w:val="white"/>
        </w:rPr>
        <w:t>Similarly, William</w:t>
      </w:r>
      <w:r w:rsidR="001B464C">
        <w:rPr>
          <w:rStyle w:val="FootnoteReference"/>
          <w:rFonts w:ascii="Times New Roman" w:eastAsia="Times New Roman" w:hAnsi="Times New Roman" w:cs="Times New Roman"/>
          <w:iCs/>
          <w:sz w:val="24"/>
          <w:szCs w:val="24"/>
          <w:highlight w:val="white"/>
        </w:rPr>
        <w:footnoteReference w:id="11"/>
      </w:r>
      <w:r w:rsidR="001B464C">
        <w:rPr>
          <w:rFonts w:ascii="Times New Roman" w:eastAsia="Times New Roman" w:hAnsi="Times New Roman" w:cs="Times New Roman"/>
          <w:iCs/>
          <w:sz w:val="24"/>
          <w:szCs w:val="24"/>
          <w:highlight w:val="white"/>
        </w:rPr>
        <w:t xml:space="preserve"> argued that </w:t>
      </w:r>
      <w:r w:rsidR="001B464C" w:rsidRPr="001B464C">
        <w:rPr>
          <w:rFonts w:ascii="Times New Roman" w:eastAsia="Times New Roman" w:hAnsi="Times New Roman" w:cs="Times New Roman"/>
          <w:iCs/>
          <w:sz w:val="24"/>
          <w:szCs w:val="24"/>
          <w:highlight w:val="white"/>
        </w:rPr>
        <w:t xml:space="preserve">the needs of the </w:t>
      </w:r>
      <w:r w:rsidR="001B464C">
        <w:rPr>
          <w:rFonts w:ascii="Times New Roman" w:eastAsia="Times New Roman" w:hAnsi="Times New Roman" w:cs="Times New Roman"/>
          <w:iCs/>
          <w:sz w:val="24"/>
          <w:szCs w:val="24"/>
          <w:highlight w:val="white"/>
        </w:rPr>
        <w:t>young people</w:t>
      </w:r>
      <w:r w:rsidR="001B464C" w:rsidRPr="001B464C">
        <w:rPr>
          <w:rFonts w:ascii="Times New Roman" w:eastAsia="Times New Roman" w:hAnsi="Times New Roman" w:cs="Times New Roman"/>
          <w:iCs/>
          <w:sz w:val="24"/>
          <w:szCs w:val="24"/>
          <w:highlight w:val="white"/>
        </w:rPr>
        <w:t xml:space="preserve"> must be known and understood</w:t>
      </w:r>
      <w:r w:rsidR="001B464C">
        <w:rPr>
          <w:rFonts w:ascii="Times New Roman" w:eastAsia="Times New Roman" w:hAnsi="Times New Roman" w:cs="Times New Roman"/>
          <w:iCs/>
          <w:sz w:val="24"/>
          <w:szCs w:val="24"/>
          <w:highlight w:val="white"/>
        </w:rPr>
        <w:t xml:space="preserve">. </w:t>
      </w:r>
      <w:proofErr w:type="gramStart"/>
      <w:r w:rsidR="00234148">
        <w:rPr>
          <w:rFonts w:ascii="Times New Roman" w:eastAsia="Times New Roman" w:hAnsi="Times New Roman" w:cs="Times New Roman"/>
          <w:iCs/>
          <w:sz w:val="24"/>
          <w:szCs w:val="24"/>
          <w:highlight w:val="white"/>
        </w:rPr>
        <w:t>In order to</w:t>
      </w:r>
      <w:proofErr w:type="gramEnd"/>
      <w:r w:rsidR="00234148">
        <w:rPr>
          <w:rFonts w:ascii="Times New Roman" w:eastAsia="Times New Roman" w:hAnsi="Times New Roman" w:cs="Times New Roman"/>
          <w:iCs/>
          <w:sz w:val="24"/>
          <w:szCs w:val="24"/>
          <w:highlight w:val="white"/>
        </w:rPr>
        <w:t xml:space="preserve"> do this, Bell</w:t>
      </w:r>
      <w:r w:rsidR="00234148">
        <w:rPr>
          <w:rStyle w:val="FootnoteReference"/>
          <w:rFonts w:ascii="Times New Roman" w:eastAsia="Times New Roman" w:hAnsi="Times New Roman" w:cs="Times New Roman"/>
          <w:iCs/>
          <w:sz w:val="24"/>
          <w:szCs w:val="24"/>
          <w:highlight w:val="white"/>
        </w:rPr>
        <w:footnoteReference w:id="12"/>
      </w:r>
      <w:r w:rsidR="00234148">
        <w:rPr>
          <w:rFonts w:ascii="Times New Roman" w:eastAsia="Times New Roman" w:hAnsi="Times New Roman" w:cs="Times New Roman"/>
          <w:iCs/>
          <w:sz w:val="24"/>
          <w:szCs w:val="24"/>
          <w:highlight w:val="white"/>
        </w:rPr>
        <w:t xml:space="preserve"> called for </w:t>
      </w:r>
      <w:r w:rsidR="00234148" w:rsidRPr="00234148">
        <w:rPr>
          <w:rFonts w:ascii="Times New Roman" w:eastAsia="Times New Roman" w:hAnsi="Times New Roman" w:cs="Times New Roman"/>
          <w:iCs/>
          <w:sz w:val="24"/>
          <w:szCs w:val="24"/>
          <w:highlight w:val="white"/>
        </w:rPr>
        <w:t xml:space="preserve">the church to build relationships, </w:t>
      </w:r>
      <w:r w:rsidR="00234148">
        <w:rPr>
          <w:rFonts w:ascii="Times New Roman" w:eastAsia="Times New Roman" w:hAnsi="Times New Roman" w:cs="Times New Roman"/>
          <w:iCs/>
          <w:sz w:val="24"/>
          <w:szCs w:val="24"/>
          <w:highlight w:val="white"/>
        </w:rPr>
        <w:t xml:space="preserve">engage with </w:t>
      </w:r>
      <w:r w:rsidR="00234148" w:rsidRPr="00234148">
        <w:rPr>
          <w:rFonts w:ascii="Times New Roman" w:eastAsia="Times New Roman" w:hAnsi="Times New Roman" w:cs="Times New Roman"/>
          <w:iCs/>
          <w:sz w:val="24"/>
          <w:szCs w:val="24"/>
          <w:highlight w:val="white"/>
        </w:rPr>
        <w:t>the</w:t>
      </w:r>
      <w:r w:rsidR="00234148">
        <w:rPr>
          <w:rFonts w:ascii="Times New Roman" w:eastAsia="Times New Roman" w:hAnsi="Times New Roman" w:cs="Times New Roman"/>
          <w:iCs/>
          <w:sz w:val="24"/>
          <w:szCs w:val="24"/>
          <w:highlight w:val="white"/>
        </w:rPr>
        <w:t>ir local</w:t>
      </w:r>
      <w:r w:rsidR="00234148" w:rsidRPr="00234148">
        <w:rPr>
          <w:rFonts w:ascii="Times New Roman" w:eastAsia="Times New Roman" w:hAnsi="Times New Roman" w:cs="Times New Roman"/>
          <w:iCs/>
          <w:sz w:val="24"/>
          <w:szCs w:val="24"/>
          <w:highlight w:val="white"/>
        </w:rPr>
        <w:t xml:space="preserve"> community, be incarnational by living, working, learning, playing, and engaging in dialogue. </w:t>
      </w:r>
      <w:r w:rsidR="007E622B">
        <w:rPr>
          <w:rFonts w:ascii="Times New Roman" w:eastAsia="Times New Roman" w:hAnsi="Times New Roman" w:cs="Times New Roman"/>
          <w:iCs/>
          <w:sz w:val="24"/>
          <w:szCs w:val="24"/>
          <w:highlight w:val="white"/>
        </w:rPr>
        <w:t xml:space="preserve">Conversely, </w:t>
      </w:r>
      <w:r w:rsidR="00DD0523">
        <w:rPr>
          <w:rFonts w:ascii="Times New Roman" w:eastAsia="Times New Roman" w:hAnsi="Times New Roman" w:cs="Times New Roman"/>
          <w:iCs/>
          <w:sz w:val="24"/>
          <w:szCs w:val="24"/>
          <w:highlight w:val="white"/>
        </w:rPr>
        <w:t>McFeeters et al.</w:t>
      </w:r>
      <w:r w:rsidR="00DD0523">
        <w:rPr>
          <w:rStyle w:val="FootnoteReference"/>
          <w:rFonts w:ascii="Times New Roman" w:eastAsia="Times New Roman" w:hAnsi="Times New Roman" w:cs="Times New Roman"/>
          <w:iCs/>
          <w:sz w:val="24"/>
          <w:szCs w:val="24"/>
          <w:highlight w:val="white"/>
        </w:rPr>
        <w:footnoteReference w:id="13"/>
      </w:r>
      <w:r w:rsidR="00DD0523">
        <w:rPr>
          <w:rFonts w:ascii="Times New Roman" w:eastAsia="Times New Roman" w:hAnsi="Times New Roman" w:cs="Times New Roman"/>
          <w:iCs/>
          <w:sz w:val="24"/>
          <w:szCs w:val="24"/>
          <w:highlight w:val="white"/>
        </w:rPr>
        <w:t xml:space="preserve"> suggested that th</w:t>
      </w:r>
      <w:r w:rsidR="00DD0523" w:rsidRPr="00DD0523">
        <w:rPr>
          <w:rFonts w:ascii="Times New Roman" w:eastAsia="Times New Roman" w:hAnsi="Times New Roman" w:cs="Times New Roman"/>
          <w:iCs/>
          <w:sz w:val="24"/>
          <w:szCs w:val="24"/>
          <w:highlight w:val="white"/>
        </w:rPr>
        <w:t xml:space="preserve">e purpose of Christian faith-based youth work could be viewed as existing on a continuum between social purpose and evangelism. </w:t>
      </w:r>
      <w:r w:rsidRPr="006C4EE5">
        <w:rPr>
          <w:rFonts w:ascii="Times New Roman" w:eastAsia="Times New Roman" w:hAnsi="Times New Roman" w:cs="Times New Roman"/>
          <w:iCs/>
          <w:sz w:val="24"/>
          <w:szCs w:val="24"/>
          <w:highlight w:val="white"/>
        </w:rPr>
        <w:t>Marquez</w:t>
      </w:r>
      <w:r w:rsidR="001B464C">
        <w:rPr>
          <w:rStyle w:val="FootnoteReference"/>
          <w:rFonts w:ascii="Times New Roman" w:eastAsia="Times New Roman" w:hAnsi="Times New Roman" w:cs="Times New Roman"/>
          <w:iCs/>
          <w:sz w:val="24"/>
          <w:szCs w:val="24"/>
          <w:highlight w:val="white"/>
        </w:rPr>
        <w:footnoteReference w:id="14"/>
      </w:r>
      <w:r w:rsidRPr="006C4EE5">
        <w:rPr>
          <w:rFonts w:ascii="Times New Roman" w:eastAsia="Times New Roman" w:hAnsi="Times New Roman" w:cs="Times New Roman"/>
          <w:iCs/>
          <w:sz w:val="24"/>
          <w:szCs w:val="24"/>
          <w:highlight w:val="white"/>
        </w:rPr>
        <w:t xml:space="preserve"> argued that due to the world becoming more connected digitally, new approaches to communication, dialogue, and fellowship are required, including evangelism.</w:t>
      </w:r>
    </w:p>
    <w:p w14:paraId="6E80D939" w14:textId="77777777" w:rsidR="007E622B" w:rsidRDefault="007E622B" w:rsidP="00E87CA3">
      <w:pPr>
        <w:spacing w:line="360" w:lineRule="auto"/>
        <w:rPr>
          <w:rFonts w:ascii="Times New Roman" w:eastAsia="Times New Roman" w:hAnsi="Times New Roman" w:cs="Times New Roman"/>
          <w:iCs/>
          <w:sz w:val="24"/>
          <w:szCs w:val="24"/>
          <w:highlight w:val="white"/>
        </w:rPr>
      </w:pPr>
    </w:p>
    <w:p w14:paraId="5A0F2B77" w14:textId="1B6EE8CA" w:rsidR="00F26F7C" w:rsidRDefault="006C4EE5" w:rsidP="00E87CA3">
      <w:pPr>
        <w:spacing w:line="360" w:lineRule="auto"/>
        <w:rPr>
          <w:rFonts w:ascii="Times New Roman" w:eastAsia="Times New Roman" w:hAnsi="Times New Roman" w:cs="Times New Roman"/>
          <w:iCs/>
          <w:sz w:val="24"/>
          <w:szCs w:val="24"/>
          <w:highlight w:val="white"/>
        </w:rPr>
      </w:pPr>
      <w:r>
        <w:rPr>
          <w:rFonts w:ascii="Times New Roman" w:eastAsia="Times New Roman" w:hAnsi="Times New Roman" w:cs="Times New Roman"/>
          <w:iCs/>
          <w:sz w:val="24"/>
          <w:szCs w:val="24"/>
          <w:highlight w:val="white"/>
        </w:rPr>
        <w:t>E</w:t>
      </w:r>
      <w:r w:rsidRPr="006C4EE5">
        <w:rPr>
          <w:rFonts w:ascii="Times New Roman" w:eastAsia="Times New Roman" w:hAnsi="Times New Roman" w:cs="Times New Roman"/>
          <w:iCs/>
          <w:sz w:val="24"/>
          <w:szCs w:val="24"/>
          <w:highlight w:val="white"/>
        </w:rPr>
        <w:t xml:space="preserve">vangelism </w:t>
      </w:r>
      <w:r>
        <w:rPr>
          <w:rFonts w:ascii="Times New Roman" w:eastAsia="Times New Roman" w:hAnsi="Times New Roman" w:cs="Times New Roman"/>
          <w:iCs/>
          <w:sz w:val="24"/>
          <w:szCs w:val="24"/>
          <w:highlight w:val="white"/>
        </w:rPr>
        <w:t xml:space="preserve">in this </w:t>
      </w:r>
      <w:r w:rsidRPr="006C4EE5">
        <w:rPr>
          <w:rFonts w:ascii="Times New Roman" w:eastAsia="Times New Roman" w:hAnsi="Times New Roman" w:cs="Times New Roman"/>
          <w:iCs/>
          <w:sz w:val="24"/>
          <w:szCs w:val="24"/>
          <w:highlight w:val="white"/>
        </w:rPr>
        <w:t>digital world</w:t>
      </w:r>
      <w:r>
        <w:rPr>
          <w:rFonts w:ascii="Times New Roman" w:eastAsia="Times New Roman" w:hAnsi="Times New Roman" w:cs="Times New Roman"/>
          <w:iCs/>
          <w:sz w:val="24"/>
          <w:szCs w:val="24"/>
          <w:highlight w:val="white"/>
        </w:rPr>
        <w:t xml:space="preserve"> requires a review of </w:t>
      </w:r>
      <w:r w:rsidRPr="006C4EE5">
        <w:rPr>
          <w:rFonts w:ascii="Times New Roman" w:eastAsia="Times New Roman" w:hAnsi="Times New Roman" w:cs="Times New Roman"/>
          <w:iCs/>
          <w:sz w:val="24"/>
          <w:szCs w:val="24"/>
          <w:highlight w:val="white"/>
        </w:rPr>
        <w:t>communication strateg</w:t>
      </w:r>
      <w:r>
        <w:rPr>
          <w:rFonts w:ascii="Times New Roman" w:eastAsia="Times New Roman" w:hAnsi="Times New Roman" w:cs="Times New Roman"/>
          <w:iCs/>
          <w:sz w:val="24"/>
          <w:szCs w:val="24"/>
          <w:highlight w:val="white"/>
        </w:rPr>
        <w:t xml:space="preserve">ies, to evaluate whether </w:t>
      </w:r>
      <w:r w:rsidRPr="006C4EE5">
        <w:rPr>
          <w:rFonts w:ascii="Times New Roman" w:eastAsia="Times New Roman" w:hAnsi="Times New Roman" w:cs="Times New Roman"/>
          <w:iCs/>
          <w:sz w:val="24"/>
          <w:szCs w:val="24"/>
          <w:highlight w:val="white"/>
        </w:rPr>
        <w:t xml:space="preserve">traditional methods are having desired </w:t>
      </w:r>
      <w:r>
        <w:rPr>
          <w:rFonts w:ascii="Times New Roman" w:eastAsia="Times New Roman" w:hAnsi="Times New Roman" w:cs="Times New Roman"/>
          <w:iCs/>
          <w:sz w:val="24"/>
          <w:szCs w:val="24"/>
          <w:highlight w:val="white"/>
        </w:rPr>
        <w:t>results (Marquez</w:t>
      </w:r>
      <w:r w:rsidR="001B464C">
        <w:rPr>
          <w:rStyle w:val="FootnoteReference"/>
          <w:rFonts w:ascii="Times New Roman" w:eastAsia="Times New Roman" w:hAnsi="Times New Roman" w:cs="Times New Roman"/>
          <w:iCs/>
          <w:sz w:val="24"/>
          <w:szCs w:val="24"/>
          <w:highlight w:val="white"/>
        </w:rPr>
        <w:footnoteReference w:id="15"/>
      </w:r>
      <w:r>
        <w:rPr>
          <w:rFonts w:ascii="Times New Roman" w:eastAsia="Times New Roman" w:hAnsi="Times New Roman" w:cs="Times New Roman"/>
          <w:iCs/>
          <w:sz w:val="24"/>
          <w:szCs w:val="24"/>
          <w:highlight w:val="white"/>
        </w:rPr>
        <w:t>)</w:t>
      </w:r>
      <w:r w:rsidRPr="006C4EE5">
        <w:rPr>
          <w:rFonts w:ascii="Times New Roman" w:eastAsia="Times New Roman" w:hAnsi="Times New Roman" w:cs="Times New Roman"/>
          <w:iCs/>
          <w:sz w:val="24"/>
          <w:szCs w:val="24"/>
          <w:highlight w:val="white"/>
        </w:rPr>
        <w:t xml:space="preserve">. </w:t>
      </w:r>
      <w:r w:rsidR="001B464C">
        <w:rPr>
          <w:rFonts w:ascii="Times New Roman" w:eastAsia="Times New Roman" w:hAnsi="Times New Roman" w:cs="Times New Roman"/>
          <w:iCs/>
          <w:sz w:val="24"/>
          <w:szCs w:val="24"/>
          <w:highlight w:val="white"/>
        </w:rPr>
        <w:t>William</w:t>
      </w:r>
      <w:r w:rsidR="001B464C">
        <w:rPr>
          <w:rStyle w:val="FootnoteReference"/>
          <w:rFonts w:ascii="Times New Roman" w:eastAsia="Times New Roman" w:hAnsi="Times New Roman" w:cs="Times New Roman"/>
          <w:iCs/>
          <w:sz w:val="24"/>
          <w:szCs w:val="24"/>
          <w:highlight w:val="white"/>
        </w:rPr>
        <w:footnoteReference w:id="16"/>
      </w:r>
      <w:r w:rsidR="001B464C">
        <w:rPr>
          <w:rFonts w:ascii="Times New Roman" w:eastAsia="Times New Roman" w:hAnsi="Times New Roman" w:cs="Times New Roman"/>
          <w:iCs/>
          <w:sz w:val="24"/>
          <w:szCs w:val="24"/>
          <w:highlight w:val="white"/>
        </w:rPr>
        <w:t xml:space="preserve"> argued that y</w:t>
      </w:r>
      <w:r w:rsidR="001B464C" w:rsidRPr="001B464C">
        <w:rPr>
          <w:rFonts w:ascii="Times New Roman" w:eastAsia="Times New Roman" w:hAnsi="Times New Roman" w:cs="Times New Roman"/>
          <w:iCs/>
          <w:sz w:val="24"/>
          <w:szCs w:val="24"/>
          <w:highlight w:val="white"/>
        </w:rPr>
        <w:t xml:space="preserve">oung people are entitled to meaningful participation in mission, </w:t>
      </w:r>
      <w:proofErr w:type="gramStart"/>
      <w:r w:rsidR="001B464C" w:rsidRPr="001B464C">
        <w:rPr>
          <w:rFonts w:ascii="Times New Roman" w:eastAsia="Times New Roman" w:hAnsi="Times New Roman" w:cs="Times New Roman"/>
          <w:iCs/>
          <w:sz w:val="24"/>
          <w:szCs w:val="24"/>
          <w:highlight w:val="white"/>
        </w:rPr>
        <w:t xml:space="preserve">on the basis </w:t>
      </w:r>
      <w:r w:rsidR="001B464C">
        <w:rPr>
          <w:rFonts w:ascii="Times New Roman" w:eastAsia="Times New Roman" w:hAnsi="Times New Roman" w:cs="Times New Roman"/>
          <w:iCs/>
          <w:sz w:val="24"/>
          <w:szCs w:val="24"/>
          <w:highlight w:val="white"/>
        </w:rPr>
        <w:t>of</w:t>
      </w:r>
      <w:proofErr w:type="gramEnd"/>
      <w:r w:rsidR="001B464C">
        <w:rPr>
          <w:rFonts w:ascii="Times New Roman" w:eastAsia="Times New Roman" w:hAnsi="Times New Roman" w:cs="Times New Roman"/>
          <w:iCs/>
          <w:sz w:val="24"/>
          <w:szCs w:val="24"/>
          <w:highlight w:val="white"/>
        </w:rPr>
        <w:t xml:space="preserve"> being </w:t>
      </w:r>
      <w:r w:rsidR="001B464C" w:rsidRPr="001B464C">
        <w:rPr>
          <w:rFonts w:ascii="Times New Roman" w:eastAsia="Times New Roman" w:hAnsi="Times New Roman" w:cs="Times New Roman"/>
          <w:iCs/>
          <w:sz w:val="24"/>
          <w:szCs w:val="24"/>
          <w:highlight w:val="white"/>
        </w:rPr>
        <w:t xml:space="preserve">primary recipients in </w:t>
      </w:r>
      <w:r w:rsidR="001B464C">
        <w:rPr>
          <w:rFonts w:ascii="Times New Roman" w:eastAsia="Times New Roman" w:hAnsi="Times New Roman" w:cs="Times New Roman"/>
          <w:iCs/>
          <w:sz w:val="24"/>
          <w:szCs w:val="24"/>
          <w:highlight w:val="white"/>
        </w:rPr>
        <w:t xml:space="preserve">the </w:t>
      </w:r>
      <w:proofErr w:type="spellStart"/>
      <w:r w:rsidR="001B464C" w:rsidRPr="001B464C">
        <w:rPr>
          <w:rFonts w:ascii="Times New Roman" w:eastAsia="Times New Roman" w:hAnsi="Times New Roman" w:cs="Times New Roman"/>
          <w:iCs/>
          <w:sz w:val="24"/>
          <w:szCs w:val="24"/>
          <w:highlight w:val="white"/>
        </w:rPr>
        <w:t>missio</w:t>
      </w:r>
      <w:proofErr w:type="spellEnd"/>
      <w:r w:rsidR="001B464C" w:rsidRPr="001B464C">
        <w:rPr>
          <w:rFonts w:ascii="Times New Roman" w:eastAsia="Times New Roman" w:hAnsi="Times New Roman" w:cs="Times New Roman"/>
          <w:iCs/>
          <w:sz w:val="24"/>
          <w:szCs w:val="24"/>
          <w:highlight w:val="white"/>
        </w:rPr>
        <w:t xml:space="preserve"> Dei</w:t>
      </w:r>
      <w:r w:rsidR="001B464C">
        <w:rPr>
          <w:rFonts w:ascii="Times New Roman" w:eastAsia="Times New Roman" w:hAnsi="Times New Roman" w:cs="Times New Roman"/>
          <w:iCs/>
          <w:sz w:val="24"/>
          <w:szCs w:val="24"/>
          <w:highlight w:val="white"/>
        </w:rPr>
        <w:t xml:space="preserve">. Similarly, </w:t>
      </w:r>
      <w:r w:rsidR="007E622B">
        <w:rPr>
          <w:rFonts w:ascii="Times New Roman" w:eastAsia="Times New Roman" w:hAnsi="Times New Roman" w:cs="Times New Roman"/>
          <w:iCs/>
          <w:sz w:val="24"/>
          <w:szCs w:val="24"/>
          <w:highlight w:val="white"/>
        </w:rPr>
        <w:t>Aziz</w:t>
      </w:r>
      <w:r w:rsidR="007E622B">
        <w:rPr>
          <w:rStyle w:val="FootnoteReference"/>
          <w:rFonts w:ascii="Times New Roman" w:eastAsia="Times New Roman" w:hAnsi="Times New Roman" w:cs="Times New Roman"/>
          <w:iCs/>
          <w:sz w:val="24"/>
          <w:szCs w:val="24"/>
          <w:highlight w:val="white"/>
        </w:rPr>
        <w:footnoteReference w:id="17"/>
      </w:r>
      <w:r w:rsidR="007E622B">
        <w:rPr>
          <w:rFonts w:ascii="Times New Roman" w:eastAsia="Times New Roman" w:hAnsi="Times New Roman" w:cs="Times New Roman"/>
          <w:iCs/>
          <w:sz w:val="24"/>
          <w:szCs w:val="24"/>
          <w:highlight w:val="white"/>
        </w:rPr>
        <w:t xml:space="preserve"> emphasised the need for work amongst young people to </w:t>
      </w:r>
      <w:r w:rsidR="007E622B" w:rsidRPr="007E622B">
        <w:rPr>
          <w:rFonts w:ascii="Times New Roman" w:eastAsia="Times New Roman" w:hAnsi="Times New Roman" w:cs="Times New Roman"/>
          <w:iCs/>
          <w:sz w:val="24"/>
          <w:szCs w:val="24"/>
          <w:highlight w:val="white"/>
        </w:rPr>
        <w:t>be intentional in assisting the youth to enjoy meaningful relationships with significant adults and peers</w:t>
      </w:r>
      <w:r w:rsidR="007E622B">
        <w:rPr>
          <w:rFonts w:ascii="Times New Roman" w:eastAsia="Times New Roman" w:hAnsi="Times New Roman" w:cs="Times New Roman"/>
          <w:iCs/>
          <w:sz w:val="24"/>
          <w:szCs w:val="24"/>
          <w:highlight w:val="white"/>
        </w:rPr>
        <w:t>.</w:t>
      </w:r>
      <w:r w:rsidR="007E622B" w:rsidRPr="007E622B">
        <w:rPr>
          <w:rFonts w:ascii="Times New Roman" w:eastAsia="Times New Roman" w:hAnsi="Times New Roman" w:cs="Times New Roman"/>
          <w:iCs/>
          <w:sz w:val="24"/>
          <w:szCs w:val="24"/>
          <w:highlight w:val="white"/>
        </w:rPr>
        <w:t xml:space="preserve"> </w:t>
      </w:r>
      <w:r w:rsidR="00A11F94">
        <w:rPr>
          <w:rFonts w:ascii="Times New Roman" w:eastAsia="Times New Roman" w:hAnsi="Times New Roman" w:cs="Times New Roman"/>
          <w:iCs/>
          <w:sz w:val="24"/>
          <w:szCs w:val="24"/>
          <w:highlight w:val="white"/>
        </w:rPr>
        <w:t>This reflects the notion of relational ministry.</w:t>
      </w:r>
      <w:r w:rsidR="00234148">
        <w:rPr>
          <w:rStyle w:val="FootnoteReference"/>
          <w:rFonts w:ascii="Times New Roman" w:eastAsia="Times New Roman" w:hAnsi="Times New Roman" w:cs="Times New Roman"/>
          <w:iCs/>
          <w:sz w:val="24"/>
          <w:szCs w:val="24"/>
          <w:highlight w:val="white"/>
        </w:rPr>
        <w:footnoteReference w:id="18"/>
      </w:r>
      <w:r w:rsidR="00234148">
        <w:rPr>
          <w:rFonts w:ascii="Times New Roman" w:eastAsia="Times New Roman" w:hAnsi="Times New Roman" w:cs="Times New Roman"/>
          <w:iCs/>
          <w:sz w:val="24"/>
          <w:szCs w:val="24"/>
          <w:highlight w:val="white"/>
        </w:rPr>
        <w:t xml:space="preserve"> </w:t>
      </w:r>
      <w:r w:rsidR="007E622B">
        <w:rPr>
          <w:rFonts w:ascii="Times New Roman" w:eastAsia="Times New Roman" w:hAnsi="Times New Roman" w:cs="Times New Roman"/>
          <w:iCs/>
          <w:sz w:val="24"/>
          <w:szCs w:val="24"/>
          <w:highlight w:val="white"/>
        </w:rPr>
        <w:t xml:space="preserve">However, </w:t>
      </w:r>
      <w:r w:rsidR="00426B58" w:rsidRPr="00426B58">
        <w:rPr>
          <w:rFonts w:ascii="Times New Roman" w:eastAsia="Times New Roman" w:hAnsi="Times New Roman" w:cs="Times New Roman"/>
          <w:iCs/>
          <w:sz w:val="24"/>
          <w:szCs w:val="24"/>
          <w:highlight w:val="white"/>
        </w:rPr>
        <w:t>Root</w:t>
      </w:r>
      <w:r w:rsidR="004D09F4">
        <w:rPr>
          <w:rStyle w:val="FootnoteReference"/>
          <w:rFonts w:ascii="Times New Roman" w:eastAsia="Times New Roman" w:hAnsi="Times New Roman" w:cs="Times New Roman"/>
          <w:iCs/>
          <w:sz w:val="24"/>
          <w:szCs w:val="24"/>
          <w:highlight w:val="white"/>
        </w:rPr>
        <w:footnoteReference w:id="19"/>
      </w:r>
      <w:r w:rsidR="00C304FD">
        <w:rPr>
          <w:rFonts w:ascii="Times New Roman" w:eastAsia="Times New Roman" w:hAnsi="Times New Roman" w:cs="Times New Roman"/>
          <w:iCs/>
          <w:sz w:val="24"/>
          <w:szCs w:val="24"/>
          <w:highlight w:val="white"/>
        </w:rPr>
        <w:t xml:space="preserve"> </w:t>
      </w:r>
      <w:r w:rsidR="007E622B">
        <w:rPr>
          <w:rFonts w:ascii="Times New Roman" w:eastAsia="Times New Roman" w:hAnsi="Times New Roman" w:cs="Times New Roman"/>
          <w:iCs/>
          <w:sz w:val="24"/>
          <w:szCs w:val="24"/>
          <w:highlight w:val="white"/>
        </w:rPr>
        <w:t xml:space="preserve">cautioned </w:t>
      </w:r>
      <w:r w:rsidR="00C304FD">
        <w:rPr>
          <w:rFonts w:ascii="Times New Roman" w:eastAsia="Times New Roman" w:hAnsi="Times New Roman" w:cs="Times New Roman"/>
          <w:iCs/>
          <w:sz w:val="24"/>
          <w:szCs w:val="24"/>
          <w:highlight w:val="white"/>
        </w:rPr>
        <w:t xml:space="preserve">that mission and ministry should not be about </w:t>
      </w:r>
      <w:r w:rsidR="00C304FD" w:rsidRPr="00C304FD">
        <w:rPr>
          <w:rFonts w:ascii="Times New Roman" w:eastAsia="Times New Roman" w:hAnsi="Times New Roman" w:cs="Times New Roman"/>
          <w:iCs/>
          <w:sz w:val="24"/>
          <w:szCs w:val="24"/>
          <w:highlight w:val="white"/>
        </w:rPr>
        <w:t>using</w:t>
      </w:r>
      <w:r w:rsidR="00C304FD">
        <w:rPr>
          <w:rFonts w:ascii="Times New Roman" w:eastAsia="Times New Roman" w:hAnsi="Times New Roman" w:cs="Times New Roman"/>
          <w:i/>
          <w:sz w:val="24"/>
          <w:szCs w:val="24"/>
          <w:highlight w:val="white"/>
        </w:rPr>
        <w:t xml:space="preserve"> </w:t>
      </w:r>
      <w:r w:rsidR="00C304FD">
        <w:rPr>
          <w:rFonts w:ascii="Times New Roman" w:eastAsia="Times New Roman" w:hAnsi="Times New Roman" w:cs="Times New Roman"/>
          <w:iCs/>
          <w:sz w:val="24"/>
          <w:szCs w:val="24"/>
          <w:highlight w:val="white"/>
        </w:rPr>
        <w:t xml:space="preserve">relationships to prompt individuals to accept the gospel </w:t>
      </w:r>
      <w:proofErr w:type="gramStart"/>
      <w:r w:rsidR="00C304FD">
        <w:rPr>
          <w:rFonts w:ascii="Times New Roman" w:eastAsia="Times New Roman" w:hAnsi="Times New Roman" w:cs="Times New Roman"/>
          <w:iCs/>
          <w:sz w:val="24"/>
          <w:szCs w:val="24"/>
          <w:highlight w:val="white"/>
        </w:rPr>
        <w:t>message, but</w:t>
      </w:r>
      <w:proofErr w:type="gramEnd"/>
      <w:r w:rsidR="00C304FD">
        <w:rPr>
          <w:rFonts w:ascii="Times New Roman" w:eastAsia="Times New Roman" w:hAnsi="Times New Roman" w:cs="Times New Roman"/>
          <w:iCs/>
          <w:sz w:val="24"/>
          <w:szCs w:val="24"/>
          <w:highlight w:val="white"/>
        </w:rPr>
        <w:t xml:space="preserve"> should simply be about connecting in everyday life with no pretence or secret motive to share in their suffering and struggle and support them in being what God created them to be.</w:t>
      </w:r>
    </w:p>
    <w:p w14:paraId="14FE274E" w14:textId="77777777" w:rsidR="00247554" w:rsidRPr="00C304FD" w:rsidRDefault="00247554" w:rsidP="00E87CA3">
      <w:pPr>
        <w:spacing w:line="360" w:lineRule="auto"/>
        <w:rPr>
          <w:rFonts w:ascii="Times New Roman" w:eastAsia="Times New Roman" w:hAnsi="Times New Roman" w:cs="Times New Roman"/>
          <w:iCs/>
          <w:sz w:val="24"/>
          <w:szCs w:val="24"/>
          <w:highlight w:val="white"/>
        </w:rPr>
      </w:pPr>
    </w:p>
    <w:p w14:paraId="4DCA29B7" w14:textId="77777777" w:rsidR="00F26F7C" w:rsidRDefault="00F26F7C" w:rsidP="00E87CA3">
      <w:pPr>
        <w:spacing w:line="360" w:lineRule="auto"/>
        <w:rPr>
          <w:rFonts w:ascii="Times New Roman" w:eastAsia="Times New Roman" w:hAnsi="Times New Roman" w:cs="Times New Roman"/>
          <w:b/>
          <w:bCs/>
          <w:i/>
          <w:sz w:val="24"/>
          <w:szCs w:val="24"/>
          <w:highlight w:val="white"/>
        </w:rPr>
      </w:pPr>
    </w:p>
    <w:p w14:paraId="177942E3" w14:textId="4574C0C1" w:rsidR="00A76996" w:rsidRPr="00DA47EA" w:rsidRDefault="00F26F7C" w:rsidP="00E87CA3">
      <w:pPr>
        <w:spacing w:line="360" w:lineRule="auto"/>
        <w:rPr>
          <w:rFonts w:ascii="Times New Roman" w:eastAsia="Times New Roman" w:hAnsi="Times New Roman" w:cs="Times New Roman"/>
          <w:b/>
          <w:bCs/>
          <w:i/>
          <w:sz w:val="24"/>
          <w:szCs w:val="24"/>
          <w:highlight w:val="white"/>
        </w:rPr>
      </w:pPr>
      <w:r>
        <w:rPr>
          <w:rFonts w:ascii="Times New Roman" w:eastAsia="Times New Roman" w:hAnsi="Times New Roman" w:cs="Times New Roman"/>
          <w:b/>
          <w:bCs/>
          <w:i/>
          <w:sz w:val="24"/>
          <w:szCs w:val="24"/>
          <w:highlight w:val="white"/>
        </w:rPr>
        <w:lastRenderedPageBreak/>
        <w:t xml:space="preserve">2.2 </w:t>
      </w:r>
      <w:r>
        <w:rPr>
          <w:rFonts w:ascii="Times New Roman" w:eastAsia="Times New Roman" w:hAnsi="Times New Roman" w:cs="Times New Roman"/>
          <w:b/>
          <w:bCs/>
          <w:i/>
          <w:sz w:val="24"/>
          <w:szCs w:val="24"/>
          <w:highlight w:val="white"/>
        </w:rPr>
        <w:tab/>
      </w:r>
      <w:r w:rsidR="00737A8E">
        <w:rPr>
          <w:rFonts w:ascii="Times New Roman" w:eastAsia="Times New Roman" w:hAnsi="Times New Roman" w:cs="Times New Roman"/>
          <w:b/>
          <w:bCs/>
          <w:i/>
          <w:sz w:val="24"/>
          <w:szCs w:val="24"/>
          <w:highlight w:val="white"/>
        </w:rPr>
        <w:t>Exploring</w:t>
      </w:r>
      <w:r w:rsidR="00E87CA3" w:rsidRPr="00DA47EA">
        <w:rPr>
          <w:rFonts w:ascii="Times New Roman" w:eastAsia="Times New Roman" w:hAnsi="Times New Roman" w:cs="Times New Roman"/>
          <w:b/>
          <w:bCs/>
          <w:i/>
          <w:sz w:val="24"/>
          <w:szCs w:val="24"/>
          <w:highlight w:val="white"/>
        </w:rPr>
        <w:t xml:space="preserve"> online</w:t>
      </w:r>
      <w:r w:rsidR="00737A8E">
        <w:rPr>
          <w:rFonts w:ascii="Times New Roman" w:eastAsia="Times New Roman" w:hAnsi="Times New Roman" w:cs="Times New Roman"/>
          <w:b/>
          <w:bCs/>
          <w:i/>
          <w:sz w:val="24"/>
          <w:szCs w:val="24"/>
          <w:highlight w:val="white"/>
        </w:rPr>
        <w:t xml:space="preserve"> possibilities</w:t>
      </w:r>
    </w:p>
    <w:p w14:paraId="6EB48D48" w14:textId="6605D802" w:rsidR="00426B58" w:rsidRDefault="00C44D45" w:rsidP="00426B58">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Given the aim of this </w:t>
      </w:r>
      <w:r w:rsidR="00745D16">
        <w:rPr>
          <w:rFonts w:ascii="Times New Roman" w:eastAsia="Times New Roman" w:hAnsi="Times New Roman" w:cs="Times New Roman"/>
          <w:sz w:val="24"/>
          <w:szCs w:val="24"/>
          <w:highlight w:val="white"/>
        </w:rPr>
        <w:t>article</w:t>
      </w:r>
      <w:r>
        <w:rPr>
          <w:rFonts w:ascii="Times New Roman" w:eastAsia="Times New Roman" w:hAnsi="Times New Roman" w:cs="Times New Roman"/>
          <w:sz w:val="24"/>
          <w:szCs w:val="24"/>
          <w:highlight w:val="white"/>
        </w:rPr>
        <w:t xml:space="preserve"> to explore the context of </w:t>
      </w:r>
      <w:r w:rsidR="00AB5B1F">
        <w:rPr>
          <w:rFonts w:ascii="Times New Roman" w:eastAsia="Times New Roman" w:hAnsi="Times New Roman" w:cs="Times New Roman"/>
          <w:sz w:val="24"/>
          <w:szCs w:val="24"/>
          <w:highlight w:val="white"/>
        </w:rPr>
        <w:t>evangelism</w:t>
      </w:r>
      <w:r w:rsidR="00343957">
        <w:rPr>
          <w:rFonts w:ascii="Times New Roman" w:eastAsia="Times New Roman" w:hAnsi="Times New Roman" w:cs="Times New Roman"/>
          <w:sz w:val="24"/>
          <w:szCs w:val="24"/>
          <w:highlight w:val="white"/>
        </w:rPr>
        <w:t xml:space="preserve"> within </w:t>
      </w:r>
      <w:r>
        <w:rPr>
          <w:rFonts w:ascii="Times New Roman" w:eastAsia="Times New Roman" w:hAnsi="Times New Roman" w:cs="Times New Roman"/>
          <w:sz w:val="24"/>
          <w:szCs w:val="24"/>
          <w:highlight w:val="white"/>
        </w:rPr>
        <w:t>online and in</w:t>
      </w:r>
      <w:r w:rsidR="008E4B2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person</w:t>
      </w:r>
      <w:r w:rsidR="00343957">
        <w:rPr>
          <w:rFonts w:ascii="Times New Roman" w:eastAsia="Times New Roman" w:hAnsi="Times New Roman" w:cs="Times New Roman"/>
          <w:sz w:val="24"/>
          <w:szCs w:val="24"/>
          <w:highlight w:val="white"/>
        </w:rPr>
        <w:t xml:space="preserve"> arenas</w:t>
      </w:r>
      <w:r>
        <w:rPr>
          <w:rFonts w:ascii="Times New Roman" w:eastAsia="Times New Roman" w:hAnsi="Times New Roman" w:cs="Times New Roman"/>
          <w:sz w:val="24"/>
          <w:szCs w:val="24"/>
          <w:highlight w:val="white"/>
        </w:rPr>
        <w:t xml:space="preserve">, it is key to examine literature relating to online mission and ministry. </w:t>
      </w:r>
      <w:r w:rsidR="00247554">
        <w:rPr>
          <w:rFonts w:ascii="Times New Roman" w:eastAsia="Times New Roman" w:hAnsi="Times New Roman" w:cs="Times New Roman"/>
          <w:sz w:val="24"/>
          <w:szCs w:val="24"/>
          <w:highlight w:val="white"/>
        </w:rPr>
        <w:t xml:space="preserve">Prior to the Covid, there was significant caution </w:t>
      </w:r>
      <w:r w:rsidR="00B314A6">
        <w:rPr>
          <w:rFonts w:ascii="Times New Roman" w:eastAsia="Times New Roman" w:hAnsi="Times New Roman" w:cs="Times New Roman"/>
          <w:sz w:val="24"/>
          <w:szCs w:val="24"/>
          <w:highlight w:val="white"/>
        </w:rPr>
        <w:t xml:space="preserve">against the dangers of engaging in online spaces and the </w:t>
      </w:r>
      <w:r w:rsidR="00B314A6" w:rsidRPr="00AB2E80">
        <w:rPr>
          <w:rFonts w:ascii="Times New Roman" w:eastAsia="Times New Roman" w:hAnsi="Times New Roman" w:cs="Times New Roman"/>
          <w:sz w:val="24"/>
          <w:szCs w:val="24"/>
          <w:highlight w:val="white"/>
        </w:rPr>
        <w:t xml:space="preserve">need to prepare young people </w:t>
      </w:r>
      <w:r w:rsidR="00106D56">
        <w:rPr>
          <w:rFonts w:ascii="Times New Roman" w:eastAsia="Times New Roman" w:hAnsi="Times New Roman" w:cs="Times New Roman"/>
          <w:sz w:val="24"/>
          <w:szCs w:val="24"/>
          <w:highlight w:val="white"/>
        </w:rPr>
        <w:t xml:space="preserve">to navigate this </w:t>
      </w:r>
      <w:r w:rsidR="00B314A6" w:rsidRPr="00AB2E80">
        <w:rPr>
          <w:rFonts w:ascii="Times New Roman" w:eastAsia="Times New Roman" w:hAnsi="Times New Roman" w:cs="Times New Roman"/>
          <w:sz w:val="24"/>
          <w:szCs w:val="24"/>
          <w:highlight w:val="white"/>
        </w:rPr>
        <w:t>‘digital Babylon’.</w:t>
      </w:r>
      <w:r w:rsidR="00CD2B7A" w:rsidRPr="00AB2E80">
        <w:rPr>
          <w:rStyle w:val="FootnoteReference"/>
          <w:rFonts w:ascii="Times New Roman" w:eastAsia="Times New Roman" w:hAnsi="Times New Roman" w:cs="Times New Roman"/>
          <w:sz w:val="24"/>
          <w:szCs w:val="24"/>
          <w:highlight w:val="white"/>
        </w:rPr>
        <w:footnoteReference w:id="20"/>
      </w:r>
      <w:r>
        <w:rPr>
          <w:rFonts w:ascii="Times New Roman" w:eastAsia="Times New Roman" w:hAnsi="Times New Roman" w:cs="Times New Roman"/>
          <w:sz w:val="24"/>
          <w:szCs w:val="24"/>
          <w:highlight w:val="white"/>
        </w:rPr>
        <w:t xml:space="preserve"> </w:t>
      </w:r>
      <w:r w:rsidR="00343957">
        <w:rPr>
          <w:rFonts w:ascii="Times New Roman" w:eastAsia="Times New Roman" w:hAnsi="Times New Roman" w:cs="Times New Roman"/>
          <w:sz w:val="24"/>
          <w:szCs w:val="24"/>
          <w:highlight w:val="white"/>
        </w:rPr>
        <w:t xml:space="preserve">However, there is now </w:t>
      </w:r>
      <w:r w:rsidR="00B314A6">
        <w:rPr>
          <w:rFonts w:ascii="Times New Roman" w:eastAsia="Times New Roman" w:hAnsi="Times New Roman" w:cs="Times New Roman"/>
          <w:color w:val="222222"/>
          <w:sz w:val="24"/>
          <w:szCs w:val="24"/>
          <w:highlight w:val="white"/>
        </w:rPr>
        <w:t>wide acknowledgement that the pandemic has transformed the church’s understanding of, and approach to the use of online activities.</w:t>
      </w:r>
      <w:r w:rsidR="00B314A6">
        <w:rPr>
          <w:rFonts w:ascii="Times New Roman" w:eastAsia="Times New Roman" w:hAnsi="Times New Roman" w:cs="Times New Roman"/>
          <w:sz w:val="24"/>
          <w:szCs w:val="24"/>
          <w:highlight w:val="white"/>
          <w:vertAlign w:val="superscript"/>
        </w:rPr>
        <w:footnoteReference w:id="21"/>
      </w:r>
      <w:r w:rsidR="00B314A6">
        <w:rPr>
          <w:rFonts w:ascii="Times New Roman" w:eastAsia="Times New Roman" w:hAnsi="Times New Roman" w:cs="Times New Roman"/>
          <w:sz w:val="24"/>
          <w:szCs w:val="24"/>
          <w:highlight w:val="white"/>
        </w:rPr>
        <w:t xml:space="preserve"> </w:t>
      </w:r>
      <w:r w:rsidR="006B2AAC">
        <w:rPr>
          <w:rFonts w:ascii="Times New Roman" w:eastAsia="Times New Roman" w:hAnsi="Times New Roman" w:cs="Times New Roman"/>
          <w:sz w:val="24"/>
          <w:szCs w:val="24"/>
          <w:highlight w:val="white"/>
        </w:rPr>
        <w:t xml:space="preserve">Yet much of the research </w:t>
      </w:r>
      <w:r w:rsidR="00B314A6">
        <w:rPr>
          <w:rFonts w:ascii="Times New Roman" w:eastAsia="Times New Roman" w:hAnsi="Times New Roman" w:cs="Times New Roman"/>
          <w:sz w:val="24"/>
          <w:szCs w:val="24"/>
          <w:highlight w:val="white"/>
        </w:rPr>
        <w:t>has focused on the church’s work with adults and particularly with Sunday worship.</w:t>
      </w:r>
      <w:r w:rsidR="006B2AAC">
        <w:rPr>
          <w:rStyle w:val="FootnoteReference"/>
          <w:rFonts w:ascii="Times New Roman" w:eastAsia="Times New Roman" w:hAnsi="Times New Roman" w:cs="Times New Roman"/>
          <w:sz w:val="24"/>
          <w:szCs w:val="24"/>
          <w:highlight w:val="white"/>
        </w:rPr>
        <w:footnoteReference w:id="22"/>
      </w:r>
      <w:r>
        <w:rPr>
          <w:rFonts w:ascii="Times New Roman" w:eastAsia="Times New Roman" w:hAnsi="Times New Roman" w:cs="Times New Roman"/>
          <w:sz w:val="24"/>
          <w:szCs w:val="24"/>
          <w:highlight w:val="white"/>
        </w:rPr>
        <w:t xml:space="preserve"> </w:t>
      </w:r>
      <w:r w:rsidR="006B2AAC">
        <w:rPr>
          <w:rFonts w:ascii="Times New Roman" w:eastAsia="Times New Roman" w:hAnsi="Times New Roman" w:cs="Times New Roman"/>
          <w:sz w:val="24"/>
          <w:szCs w:val="24"/>
          <w:highlight w:val="white"/>
        </w:rPr>
        <w:t xml:space="preserve">But </w:t>
      </w:r>
      <w:r w:rsidR="00B314A6">
        <w:rPr>
          <w:rFonts w:ascii="Times New Roman" w:eastAsia="Times New Roman" w:hAnsi="Times New Roman" w:cs="Times New Roman"/>
          <w:sz w:val="24"/>
          <w:szCs w:val="24"/>
          <w:highlight w:val="white"/>
        </w:rPr>
        <w:t xml:space="preserve">children and young people </w:t>
      </w:r>
      <w:r w:rsidR="006B2AAC">
        <w:rPr>
          <w:rFonts w:ascii="Times New Roman" w:eastAsia="Times New Roman" w:hAnsi="Times New Roman" w:cs="Times New Roman"/>
          <w:sz w:val="24"/>
          <w:szCs w:val="24"/>
          <w:highlight w:val="white"/>
        </w:rPr>
        <w:t xml:space="preserve">increasingly </w:t>
      </w:r>
      <w:r w:rsidR="00B314A6">
        <w:rPr>
          <w:rFonts w:ascii="Times New Roman" w:eastAsia="Times New Roman" w:hAnsi="Times New Roman" w:cs="Times New Roman"/>
          <w:sz w:val="24"/>
          <w:szCs w:val="24"/>
          <w:highlight w:val="white"/>
        </w:rPr>
        <w:t>engage in the digital world, enhanced by circumstances in the pandemic but most notably</w:t>
      </w:r>
      <w:r w:rsidR="008E4B2F">
        <w:rPr>
          <w:rFonts w:ascii="Times New Roman" w:eastAsia="Times New Roman" w:hAnsi="Times New Roman" w:cs="Times New Roman"/>
          <w:sz w:val="24"/>
          <w:szCs w:val="24"/>
          <w:highlight w:val="white"/>
        </w:rPr>
        <w:t xml:space="preserve"> also due to </w:t>
      </w:r>
      <w:r w:rsidR="00B314A6">
        <w:rPr>
          <w:rFonts w:ascii="Times New Roman" w:eastAsia="Times New Roman" w:hAnsi="Times New Roman" w:cs="Times New Roman"/>
          <w:sz w:val="24"/>
          <w:szCs w:val="24"/>
          <w:highlight w:val="white"/>
        </w:rPr>
        <w:t>the rise of the mobile phone.</w:t>
      </w:r>
      <w:r w:rsidR="00B314A6">
        <w:rPr>
          <w:rFonts w:ascii="Times New Roman" w:eastAsia="Times New Roman" w:hAnsi="Times New Roman" w:cs="Times New Roman"/>
          <w:sz w:val="24"/>
          <w:szCs w:val="24"/>
          <w:highlight w:val="white"/>
          <w:vertAlign w:val="superscript"/>
        </w:rPr>
        <w:footnoteReference w:id="23"/>
      </w:r>
      <w:r w:rsidR="006B2AAC">
        <w:rPr>
          <w:rFonts w:ascii="Times New Roman" w:eastAsia="Times New Roman" w:hAnsi="Times New Roman" w:cs="Times New Roman"/>
          <w:sz w:val="24"/>
          <w:szCs w:val="24"/>
          <w:highlight w:val="white"/>
        </w:rPr>
        <w:t xml:space="preserve"> </w:t>
      </w:r>
      <w:r w:rsidR="00106D56">
        <w:rPr>
          <w:rFonts w:ascii="Times New Roman" w:eastAsia="Times New Roman" w:hAnsi="Times New Roman" w:cs="Times New Roman"/>
          <w:sz w:val="24"/>
          <w:szCs w:val="24"/>
          <w:highlight w:val="white"/>
        </w:rPr>
        <w:t xml:space="preserve">Engagement of young people with </w:t>
      </w:r>
      <w:r w:rsidR="00B314A6">
        <w:rPr>
          <w:rFonts w:ascii="Times New Roman" w:eastAsia="Times New Roman" w:hAnsi="Times New Roman" w:cs="Times New Roman"/>
          <w:sz w:val="24"/>
          <w:szCs w:val="24"/>
          <w:highlight w:val="white"/>
        </w:rPr>
        <w:t xml:space="preserve">social media </w:t>
      </w:r>
      <w:r w:rsidR="00106D56">
        <w:rPr>
          <w:rFonts w:ascii="Times New Roman" w:eastAsia="Times New Roman" w:hAnsi="Times New Roman" w:cs="Times New Roman"/>
          <w:sz w:val="24"/>
          <w:szCs w:val="24"/>
          <w:highlight w:val="white"/>
        </w:rPr>
        <w:t xml:space="preserve">and </w:t>
      </w:r>
      <w:r w:rsidR="00B314A6">
        <w:rPr>
          <w:rFonts w:ascii="Times New Roman" w:eastAsia="Times New Roman" w:hAnsi="Times New Roman" w:cs="Times New Roman"/>
          <w:sz w:val="24"/>
          <w:szCs w:val="24"/>
          <w:highlight w:val="white"/>
        </w:rPr>
        <w:t>online gaming</w:t>
      </w:r>
      <w:r w:rsidR="00106D56">
        <w:rPr>
          <w:rFonts w:ascii="Times New Roman" w:eastAsia="Times New Roman" w:hAnsi="Times New Roman" w:cs="Times New Roman"/>
          <w:sz w:val="24"/>
          <w:szCs w:val="24"/>
          <w:highlight w:val="white"/>
        </w:rPr>
        <w:t xml:space="preserve"> is now significant</w:t>
      </w:r>
      <w:r w:rsidR="00B314A6">
        <w:rPr>
          <w:rFonts w:ascii="Times New Roman" w:eastAsia="Times New Roman" w:hAnsi="Times New Roman" w:cs="Times New Roman"/>
          <w:sz w:val="24"/>
          <w:szCs w:val="24"/>
          <w:highlight w:val="white"/>
        </w:rPr>
        <w:t>.</w:t>
      </w:r>
      <w:r w:rsidR="00B314A6">
        <w:rPr>
          <w:rFonts w:ascii="Times New Roman" w:eastAsia="Times New Roman" w:hAnsi="Times New Roman" w:cs="Times New Roman"/>
          <w:sz w:val="24"/>
          <w:szCs w:val="24"/>
          <w:highlight w:val="white"/>
          <w:vertAlign w:val="superscript"/>
        </w:rPr>
        <w:footnoteReference w:id="24"/>
      </w:r>
      <w:r>
        <w:rPr>
          <w:rFonts w:ascii="Times New Roman" w:eastAsia="Times New Roman" w:hAnsi="Times New Roman" w:cs="Times New Roman"/>
          <w:sz w:val="24"/>
          <w:szCs w:val="24"/>
          <w:highlight w:val="white"/>
        </w:rPr>
        <w:t xml:space="preserve"> </w:t>
      </w:r>
      <w:r w:rsidR="00B314A6">
        <w:rPr>
          <w:rFonts w:ascii="Times New Roman" w:eastAsia="Times New Roman" w:hAnsi="Times New Roman" w:cs="Times New Roman"/>
          <w:sz w:val="24"/>
          <w:szCs w:val="24"/>
          <w:highlight w:val="white"/>
        </w:rPr>
        <w:t>Rivas-Lara</w:t>
      </w:r>
      <w:r w:rsidR="008B2406">
        <w:rPr>
          <w:rStyle w:val="FootnoteReference"/>
          <w:rFonts w:ascii="Times New Roman" w:eastAsia="Times New Roman" w:hAnsi="Times New Roman" w:cs="Times New Roman"/>
          <w:sz w:val="24"/>
          <w:szCs w:val="24"/>
          <w:highlight w:val="white"/>
        </w:rPr>
        <w:footnoteReference w:id="25"/>
      </w:r>
      <w:r w:rsidR="00B314A6">
        <w:rPr>
          <w:rFonts w:ascii="Times New Roman" w:eastAsia="Times New Roman" w:hAnsi="Times New Roman" w:cs="Times New Roman"/>
          <w:sz w:val="24"/>
          <w:szCs w:val="24"/>
          <w:highlight w:val="white"/>
        </w:rPr>
        <w:t xml:space="preserve"> found that a significant proportion of adolescents (33.6%) considered social media the most authentic form of media </w:t>
      </w:r>
      <w:r w:rsidR="00106D56">
        <w:rPr>
          <w:rFonts w:ascii="Times New Roman" w:eastAsia="Times New Roman" w:hAnsi="Times New Roman" w:cs="Times New Roman"/>
          <w:sz w:val="24"/>
          <w:szCs w:val="24"/>
          <w:highlight w:val="white"/>
        </w:rPr>
        <w:t xml:space="preserve">and enabled them to </w:t>
      </w:r>
      <w:r w:rsidR="00B314A6">
        <w:rPr>
          <w:rFonts w:ascii="Times New Roman" w:eastAsia="Times New Roman" w:hAnsi="Times New Roman" w:cs="Times New Roman"/>
          <w:sz w:val="24"/>
          <w:szCs w:val="24"/>
          <w:highlight w:val="white"/>
        </w:rPr>
        <w:t>learn, fight for causes and develop better lifestyle choices.</w:t>
      </w:r>
      <w:r>
        <w:rPr>
          <w:rFonts w:ascii="Times New Roman" w:eastAsia="Times New Roman" w:hAnsi="Times New Roman" w:cs="Times New Roman"/>
          <w:sz w:val="24"/>
          <w:szCs w:val="24"/>
          <w:highlight w:val="white"/>
        </w:rPr>
        <w:t xml:space="preserve"> </w:t>
      </w:r>
      <w:r w:rsidR="008E4B2F">
        <w:rPr>
          <w:rFonts w:ascii="Times New Roman" w:eastAsia="Times New Roman" w:hAnsi="Times New Roman" w:cs="Times New Roman"/>
          <w:sz w:val="24"/>
          <w:szCs w:val="24"/>
          <w:highlight w:val="white"/>
        </w:rPr>
        <w:t>Many have questioned whether the online world impedes relational and community functioning</w:t>
      </w:r>
      <w:r w:rsidR="00247554">
        <w:rPr>
          <w:rFonts w:ascii="Times New Roman" w:eastAsia="Times New Roman" w:hAnsi="Times New Roman" w:cs="Times New Roman"/>
          <w:sz w:val="24"/>
          <w:szCs w:val="24"/>
          <w:highlight w:val="white"/>
        </w:rPr>
        <w:t xml:space="preserve">, but </w:t>
      </w:r>
      <w:r w:rsidR="008E4B2F">
        <w:rPr>
          <w:rFonts w:ascii="Times New Roman" w:eastAsia="Times New Roman" w:hAnsi="Times New Roman" w:cs="Times New Roman"/>
          <w:sz w:val="24"/>
          <w:szCs w:val="24"/>
          <w:highlight w:val="white"/>
        </w:rPr>
        <w:t>Hunt</w:t>
      </w:r>
      <w:r w:rsidR="008E4B2F">
        <w:rPr>
          <w:rStyle w:val="FootnoteReference"/>
          <w:rFonts w:ascii="Times New Roman" w:eastAsia="Times New Roman" w:hAnsi="Times New Roman" w:cs="Times New Roman"/>
          <w:sz w:val="24"/>
          <w:szCs w:val="24"/>
          <w:highlight w:val="white"/>
        </w:rPr>
        <w:footnoteReference w:id="26"/>
      </w:r>
      <w:r w:rsidR="008E4B2F">
        <w:rPr>
          <w:rFonts w:ascii="Times New Roman" w:eastAsia="Times New Roman" w:hAnsi="Times New Roman" w:cs="Times New Roman"/>
          <w:sz w:val="24"/>
          <w:szCs w:val="24"/>
          <w:highlight w:val="white"/>
        </w:rPr>
        <w:t xml:space="preserve"> identified a shift in thinking relating to digital engagement</w:t>
      </w:r>
      <w:r w:rsidR="00247554">
        <w:rPr>
          <w:rFonts w:ascii="Times New Roman" w:eastAsia="Times New Roman" w:hAnsi="Times New Roman" w:cs="Times New Roman"/>
          <w:sz w:val="24"/>
          <w:szCs w:val="24"/>
          <w:highlight w:val="white"/>
        </w:rPr>
        <w:t xml:space="preserve">, observing that </w:t>
      </w:r>
      <w:r w:rsidR="008E4B2F">
        <w:rPr>
          <w:rFonts w:ascii="Times New Roman" w:eastAsia="Times New Roman" w:hAnsi="Times New Roman" w:cs="Times New Roman"/>
          <w:sz w:val="24"/>
          <w:szCs w:val="24"/>
          <w:highlight w:val="white"/>
        </w:rPr>
        <w:t xml:space="preserve">digital connections helped to sustain youth ministry </w:t>
      </w:r>
      <w:r w:rsidR="00247554">
        <w:rPr>
          <w:rFonts w:ascii="Times New Roman" w:eastAsia="Times New Roman" w:hAnsi="Times New Roman" w:cs="Times New Roman"/>
          <w:sz w:val="24"/>
          <w:szCs w:val="24"/>
          <w:highlight w:val="white"/>
        </w:rPr>
        <w:t xml:space="preserve">during </w:t>
      </w:r>
      <w:r w:rsidR="008E4B2F">
        <w:rPr>
          <w:rFonts w:ascii="Times New Roman" w:eastAsia="Times New Roman" w:hAnsi="Times New Roman" w:cs="Times New Roman"/>
          <w:sz w:val="24"/>
          <w:szCs w:val="24"/>
          <w:highlight w:val="white"/>
        </w:rPr>
        <w:t xml:space="preserve">the pandemic, </w:t>
      </w:r>
      <w:r w:rsidR="00247554">
        <w:rPr>
          <w:rFonts w:ascii="Times New Roman" w:eastAsia="Times New Roman" w:hAnsi="Times New Roman" w:cs="Times New Roman"/>
          <w:sz w:val="24"/>
          <w:szCs w:val="24"/>
          <w:highlight w:val="white"/>
        </w:rPr>
        <w:t xml:space="preserve">and will have </w:t>
      </w:r>
      <w:r w:rsidR="008E4B2F">
        <w:rPr>
          <w:rFonts w:ascii="Times New Roman" w:eastAsia="Times New Roman" w:hAnsi="Times New Roman" w:cs="Times New Roman"/>
          <w:sz w:val="24"/>
          <w:szCs w:val="24"/>
          <w:highlight w:val="white"/>
        </w:rPr>
        <w:t>longer-term implications for engagement with children and young people.</w:t>
      </w:r>
      <w:r w:rsidR="00247554">
        <w:rPr>
          <w:rFonts w:ascii="Times New Roman" w:eastAsia="Times New Roman" w:hAnsi="Times New Roman" w:cs="Times New Roman"/>
          <w:sz w:val="24"/>
          <w:szCs w:val="24"/>
          <w:highlight w:val="white"/>
        </w:rPr>
        <w:t xml:space="preserve"> Hill’s</w:t>
      </w:r>
      <w:r w:rsidR="00247554">
        <w:rPr>
          <w:rStyle w:val="FootnoteReference"/>
          <w:rFonts w:ascii="Times New Roman" w:eastAsia="Times New Roman" w:hAnsi="Times New Roman" w:cs="Times New Roman"/>
          <w:sz w:val="24"/>
          <w:szCs w:val="24"/>
          <w:highlight w:val="white"/>
        </w:rPr>
        <w:footnoteReference w:id="27"/>
      </w:r>
      <w:r w:rsidR="00247554">
        <w:rPr>
          <w:rFonts w:ascii="Times New Roman" w:eastAsia="Times New Roman" w:hAnsi="Times New Roman" w:cs="Times New Roman"/>
          <w:sz w:val="24"/>
          <w:szCs w:val="24"/>
          <w:highlight w:val="white"/>
        </w:rPr>
        <w:t xml:space="preserve"> research </w:t>
      </w:r>
      <w:r w:rsidR="00426B58">
        <w:rPr>
          <w:rFonts w:ascii="Times New Roman" w:eastAsia="Times New Roman" w:hAnsi="Times New Roman" w:cs="Times New Roman"/>
          <w:sz w:val="24"/>
          <w:szCs w:val="24"/>
          <w:highlight w:val="white"/>
        </w:rPr>
        <w:t xml:space="preserve">found </w:t>
      </w:r>
      <w:r w:rsidR="00247554">
        <w:rPr>
          <w:rFonts w:ascii="Times New Roman" w:eastAsia="Times New Roman" w:hAnsi="Times New Roman" w:cs="Times New Roman"/>
          <w:sz w:val="24"/>
          <w:szCs w:val="24"/>
          <w:highlight w:val="white"/>
        </w:rPr>
        <w:t xml:space="preserve">that social media use </w:t>
      </w:r>
      <w:r w:rsidR="00426B58">
        <w:rPr>
          <w:rFonts w:ascii="Times New Roman" w:eastAsia="Times New Roman" w:hAnsi="Times New Roman" w:cs="Times New Roman"/>
          <w:sz w:val="24"/>
          <w:szCs w:val="24"/>
          <w:highlight w:val="white"/>
        </w:rPr>
        <w:t>enhance</w:t>
      </w:r>
      <w:r w:rsidR="00247554">
        <w:rPr>
          <w:rFonts w:ascii="Times New Roman" w:eastAsia="Times New Roman" w:hAnsi="Times New Roman" w:cs="Times New Roman"/>
          <w:sz w:val="24"/>
          <w:szCs w:val="24"/>
          <w:highlight w:val="white"/>
        </w:rPr>
        <w:t>d</w:t>
      </w:r>
      <w:r w:rsidR="00426B58">
        <w:rPr>
          <w:rFonts w:ascii="Times New Roman" w:eastAsia="Times New Roman" w:hAnsi="Times New Roman" w:cs="Times New Roman"/>
          <w:sz w:val="24"/>
          <w:szCs w:val="24"/>
          <w:highlight w:val="white"/>
        </w:rPr>
        <w:t xml:space="preserve"> </w:t>
      </w:r>
      <w:r w:rsidR="00247554">
        <w:rPr>
          <w:rFonts w:ascii="Times New Roman" w:eastAsia="Times New Roman" w:hAnsi="Times New Roman" w:cs="Times New Roman"/>
          <w:sz w:val="24"/>
          <w:szCs w:val="24"/>
          <w:highlight w:val="white"/>
        </w:rPr>
        <w:t xml:space="preserve">youth small group in-person </w:t>
      </w:r>
      <w:r w:rsidR="00426B58">
        <w:rPr>
          <w:rFonts w:ascii="Times New Roman" w:eastAsia="Times New Roman" w:hAnsi="Times New Roman" w:cs="Times New Roman"/>
          <w:sz w:val="24"/>
          <w:szCs w:val="24"/>
          <w:highlight w:val="white"/>
        </w:rPr>
        <w:t xml:space="preserve">provision, concluding that hybrid youth ministry is not only the best of both worlds but also </w:t>
      </w:r>
      <w:r w:rsidR="001742E7">
        <w:rPr>
          <w:rFonts w:ascii="Times New Roman" w:eastAsia="Times New Roman" w:hAnsi="Times New Roman" w:cs="Times New Roman"/>
          <w:sz w:val="24"/>
          <w:szCs w:val="24"/>
          <w:highlight w:val="white"/>
        </w:rPr>
        <w:t xml:space="preserve">plays a role in </w:t>
      </w:r>
      <w:r w:rsidR="00426B58">
        <w:rPr>
          <w:rFonts w:ascii="Times New Roman" w:eastAsia="Times New Roman" w:hAnsi="Times New Roman" w:cs="Times New Roman"/>
          <w:sz w:val="24"/>
          <w:szCs w:val="24"/>
          <w:highlight w:val="white"/>
        </w:rPr>
        <w:t>incarnational youth ministry</w:t>
      </w:r>
      <w:r w:rsidR="001742E7">
        <w:rPr>
          <w:rFonts w:ascii="Times New Roman" w:eastAsia="Times New Roman" w:hAnsi="Times New Roman" w:cs="Times New Roman"/>
          <w:sz w:val="24"/>
          <w:szCs w:val="24"/>
          <w:highlight w:val="white"/>
        </w:rPr>
        <w:t>.</w:t>
      </w:r>
    </w:p>
    <w:p w14:paraId="4EE3AA33" w14:textId="1F9CFC51" w:rsidR="00426B58" w:rsidRDefault="00426B58" w:rsidP="008E4B2F">
      <w:pPr>
        <w:spacing w:line="360" w:lineRule="auto"/>
        <w:jc w:val="both"/>
        <w:rPr>
          <w:rFonts w:ascii="Times New Roman" w:eastAsia="Times New Roman" w:hAnsi="Times New Roman" w:cs="Times New Roman"/>
          <w:sz w:val="24"/>
          <w:szCs w:val="24"/>
          <w:highlight w:val="white"/>
        </w:rPr>
      </w:pPr>
    </w:p>
    <w:p w14:paraId="455507BC" w14:textId="10C360AB" w:rsidR="008E4B2F" w:rsidRDefault="008E4B2F" w:rsidP="008E4B2F">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Within online learning, marketing, and gaming, online networks play an important role in enabling young people to feel connected, although often the sense of ‘belonging’ created is of an exclusive </w:t>
      </w:r>
      <w:r>
        <w:rPr>
          <w:rFonts w:ascii="Times New Roman" w:eastAsia="Times New Roman" w:hAnsi="Times New Roman" w:cs="Times New Roman"/>
          <w:sz w:val="24"/>
          <w:szCs w:val="24"/>
          <w:highlight w:val="white"/>
        </w:rPr>
        <w:lastRenderedPageBreak/>
        <w:t>nature.</w:t>
      </w:r>
      <w:r>
        <w:rPr>
          <w:rStyle w:val="FootnoteReference"/>
          <w:rFonts w:ascii="Times New Roman" w:eastAsia="Times New Roman" w:hAnsi="Times New Roman" w:cs="Times New Roman"/>
          <w:sz w:val="24"/>
          <w:szCs w:val="24"/>
          <w:highlight w:val="white"/>
        </w:rPr>
        <w:footnoteReference w:id="28"/>
      </w:r>
      <w:r>
        <w:rPr>
          <w:rFonts w:ascii="Times New Roman" w:eastAsia="Times New Roman" w:hAnsi="Times New Roman" w:cs="Times New Roman"/>
          <w:sz w:val="24"/>
          <w:szCs w:val="24"/>
          <w:highlight w:val="white"/>
        </w:rPr>
        <w:t xml:space="preserve"> This is further observed by Hiebert and Kortes-Miller.</w:t>
      </w:r>
      <w:r>
        <w:rPr>
          <w:rStyle w:val="FootnoteReference"/>
          <w:rFonts w:ascii="Times New Roman" w:eastAsia="Times New Roman" w:hAnsi="Times New Roman" w:cs="Times New Roman"/>
          <w:sz w:val="24"/>
          <w:szCs w:val="24"/>
          <w:highlight w:val="white"/>
        </w:rPr>
        <w:footnoteReference w:id="29"/>
      </w:r>
      <w:r>
        <w:rPr>
          <w:rFonts w:ascii="Times New Roman" w:eastAsia="Times New Roman" w:hAnsi="Times New Roman" w:cs="Times New Roman"/>
          <w:sz w:val="24"/>
          <w:szCs w:val="24"/>
          <w:highlight w:val="white"/>
        </w:rPr>
        <w:t xml:space="preserve"> </w:t>
      </w:r>
      <w:r w:rsidR="001742E7">
        <w:rPr>
          <w:rFonts w:ascii="Times New Roman" w:eastAsia="Times New Roman" w:hAnsi="Times New Roman" w:cs="Times New Roman"/>
          <w:sz w:val="24"/>
          <w:szCs w:val="24"/>
          <w:highlight w:val="white"/>
        </w:rPr>
        <w:t>Indeed, t</w:t>
      </w:r>
      <w:r>
        <w:rPr>
          <w:rFonts w:ascii="Times New Roman" w:eastAsia="Times New Roman" w:hAnsi="Times New Roman" w:cs="Times New Roman"/>
          <w:sz w:val="24"/>
          <w:szCs w:val="24"/>
          <w:highlight w:val="white"/>
        </w:rPr>
        <w:t>here are strong indications that young people engage socially online with friends they already know, rather than connecting with friends they meet online; so that social media is used as a means of communicating with friends and gaming with people who are already known.</w:t>
      </w:r>
      <w:r>
        <w:rPr>
          <w:rFonts w:ascii="Times New Roman" w:eastAsia="Times New Roman" w:hAnsi="Times New Roman" w:cs="Times New Roman"/>
          <w:sz w:val="24"/>
          <w:szCs w:val="24"/>
          <w:highlight w:val="white"/>
          <w:vertAlign w:val="superscript"/>
        </w:rPr>
        <w:footnoteReference w:id="30"/>
      </w:r>
      <w:r>
        <w:rPr>
          <w:rFonts w:ascii="Times New Roman" w:eastAsia="Times New Roman" w:hAnsi="Times New Roman" w:cs="Times New Roman"/>
          <w:sz w:val="24"/>
          <w:szCs w:val="24"/>
          <w:highlight w:val="white"/>
        </w:rPr>
        <w:t xml:space="preserve"> </w:t>
      </w:r>
      <w:r w:rsidRPr="00026A0E">
        <w:rPr>
          <w:rFonts w:ascii="Times New Roman" w:eastAsia="Times New Roman" w:hAnsi="Times New Roman" w:cs="Times New Roman"/>
          <w:sz w:val="24"/>
          <w:szCs w:val="24"/>
          <w:highlight w:val="white"/>
        </w:rPr>
        <w:t>Smith et al.</w:t>
      </w:r>
      <w:r w:rsidRPr="00026A0E">
        <w:rPr>
          <w:rStyle w:val="FootnoteReference"/>
          <w:rFonts w:ascii="Times New Roman" w:eastAsia="Times New Roman" w:hAnsi="Times New Roman" w:cs="Times New Roman"/>
          <w:sz w:val="24"/>
          <w:szCs w:val="24"/>
          <w:highlight w:val="white"/>
        </w:rPr>
        <w:footnoteReference w:id="31"/>
      </w:r>
      <w:r w:rsidRPr="00026A0E">
        <w:rPr>
          <w:rFonts w:ascii="Times New Roman" w:eastAsia="Times New Roman" w:hAnsi="Times New Roman" w:cs="Times New Roman"/>
          <w:sz w:val="24"/>
          <w:szCs w:val="24"/>
          <w:highlight w:val="white"/>
        </w:rPr>
        <w:t xml:space="preserve"> argue </w:t>
      </w:r>
      <w:r>
        <w:rPr>
          <w:rFonts w:ascii="Times New Roman" w:eastAsia="Times New Roman" w:hAnsi="Times New Roman" w:cs="Times New Roman"/>
          <w:sz w:val="24"/>
          <w:szCs w:val="24"/>
          <w:highlight w:val="white"/>
        </w:rPr>
        <w:t xml:space="preserve">that rather than considering whether social media does or does not aid belonging, there is need for investigation into the circumstances. </w:t>
      </w:r>
      <w:r w:rsidRPr="00026A0E">
        <w:rPr>
          <w:rFonts w:ascii="Times New Roman" w:eastAsia="Times New Roman" w:hAnsi="Times New Roman" w:cs="Times New Roman"/>
          <w:sz w:val="24"/>
          <w:szCs w:val="24"/>
          <w:highlight w:val="white"/>
        </w:rPr>
        <w:t>Peacock et al.</w:t>
      </w:r>
      <w:r w:rsidRPr="00026A0E">
        <w:rPr>
          <w:rStyle w:val="FootnoteReference"/>
          <w:rFonts w:ascii="Times New Roman" w:eastAsia="Times New Roman" w:hAnsi="Times New Roman" w:cs="Times New Roman"/>
          <w:sz w:val="24"/>
          <w:szCs w:val="24"/>
          <w:highlight w:val="white"/>
        </w:rPr>
        <w:footnoteReference w:id="32"/>
      </w:r>
      <w:r w:rsidRPr="00026A0E">
        <w:rPr>
          <w:rFonts w:ascii="Times New Roman" w:eastAsia="Times New Roman" w:hAnsi="Times New Roman" w:cs="Times New Roman"/>
          <w:sz w:val="24"/>
          <w:szCs w:val="24"/>
          <w:highlight w:val="white"/>
        </w:rPr>
        <w:t xml:space="preserve"> identified </w:t>
      </w:r>
      <w:r>
        <w:rPr>
          <w:rFonts w:ascii="Times New Roman" w:eastAsia="Times New Roman" w:hAnsi="Times New Roman" w:cs="Times New Roman"/>
          <w:sz w:val="24"/>
          <w:szCs w:val="24"/>
          <w:highlight w:val="white"/>
        </w:rPr>
        <w:t xml:space="preserve">three themes; interaction and engagement, culture of learning, and support which together promoted a sense of belonging for those engaged in online learning. </w:t>
      </w:r>
      <w:r w:rsidR="00426B58">
        <w:rPr>
          <w:rFonts w:ascii="Times New Roman" w:eastAsia="Times New Roman" w:hAnsi="Times New Roman" w:cs="Times New Roman"/>
          <w:sz w:val="24"/>
          <w:szCs w:val="24"/>
          <w:highlight w:val="white"/>
        </w:rPr>
        <w:t>This highlights the need to further explored empirically possibilities within the online world.</w:t>
      </w:r>
    </w:p>
    <w:p w14:paraId="7B114E33" w14:textId="6A169CBF" w:rsidR="008E4B2F" w:rsidRDefault="008E4B2F">
      <w:pPr>
        <w:spacing w:line="360" w:lineRule="auto"/>
        <w:jc w:val="both"/>
        <w:rPr>
          <w:rFonts w:ascii="Times New Roman" w:eastAsia="Times New Roman" w:hAnsi="Times New Roman" w:cs="Times New Roman"/>
          <w:sz w:val="24"/>
          <w:szCs w:val="24"/>
          <w:highlight w:val="white"/>
        </w:rPr>
      </w:pPr>
    </w:p>
    <w:p w14:paraId="0575610C" w14:textId="77777777" w:rsidR="00A76996" w:rsidRDefault="00A76996">
      <w:pPr>
        <w:spacing w:line="360" w:lineRule="auto"/>
        <w:jc w:val="both"/>
        <w:rPr>
          <w:rFonts w:ascii="Times New Roman" w:eastAsia="Times New Roman" w:hAnsi="Times New Roman" w:cs="Times New Roman"/>
          <w:sz w:val="24"/>
          <w:szCs w:val="24"/>
          <w:highlight w:val="white"/>
        </w:rPr>
      </w:pPr>
    </w:p>
    <w:p w14:paraId="3CD7D211" w14:textId="6B74702D" w:rsidR="00A76996" w:rsidRDefault="00E87CA3">
      <w:pPr>
        <w:spacing w:before="240" w:after="240"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3</w:t>
      </w:r>
      <w:r>
        <w:rPr>
          <w:rFonts w:ascii="Times New Roman" w:eastAsia="Times New Roman" w:hAnsi="Times New Roman" w:cs="Times New Roman"/>
          <w:b/>
          <w:color w:val="333333"/>
          <w:sz w:val="24"/>
          <w:szCs w:val="24"/>
          <w:highlight w:val="white"/>
        </w:rPr>
        <w:tab/>
        <w:t>Methodology</w:t>
      </w:r>
    </w:p>
    <w:p w14:paraId="3EA2BD21" w14:textId="57A53873"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phenomenological research sought to explore the lived experiences and perceptions of children and young people (aged 7 to 16 years old) regarding faith, values and practices</w:t>
      </w:r>
      <w:r w:rsidR="0056012B">
        <w:rPr>
          <w:rFonts w:ascii="Times New Roman" w:eastAsia="Times New Roman" w:hAnsi="Times New Roman" w:cs="Times New Roman"/>
          <w:sz w:val="24"/>
          <w:szCs w:val="24"/>
          <w:highlight w:val="white"/>
        </w:rPr>
        <w:t xml:space="preserve"> to reveal information about the contemporary context for mission and the extent to which this was online or in person</w:t>
      </w:r>
      <w:r>
        <w:rPr>
          <w:rFonts w:ascii="Times New Roman" w:eastAsia="Times New Roman" w:hAnsi="Times New Roman" w:cs="Times New Roman"/>
          <w:sz w:val="24"/>
          <w:szCs w:val="24"/>
          <w:highlight w:val="white"/>
        </w:rPr>
        <w:t>.</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Since this project was exploring </w:t>
      </w:r>
      <w:r w:rsidR="0056012B">
        <w:rPr>
          <w:rFonts w:ascii="Times New Roman" w:eastAsia="Times New Roman" w:hAnsi="Times New Roman" w:cs="Times New Roman"/>
          <w:sz w:val="24"/>
          <w:szCs w:val="24"/>
          <w:highlight w:val="white"/>
        </w:rPr>
        <w:t>missional context</w:t>
      </w:r>
      <w:r>
        <w:rPr>
          <w:rFonts w:ascii="Times New Roman" w:eastAsia="Times New Roman" w:hAnsi="Times New Roman" w:cs="Times New Roman"/>
          <w:sz w:val="24"/>
          <w:szCs w:val="24"/>
          <w:highlight w:val="white"/>
        </w:rPr>
        <w:t xml:space="preserve">, it was </w:t>
      </w:r>
      <w:r w:rsidR="0056012B">
        <w:rPr>
          <w:rFonts w:ascii="Times New Roman" w:eastAsia="Times New Roman" w:hAnsi="Times New Roman" w:cs="Times New Roman"/>
          <w:sz w:val="24"/>
          <w:szCs w:val="24"/>
          <w:highlight w:val="white"/>
        </w:rPr>
        <w:t xml:space="preserve">deemed </w:t>
      </w:r>
      <w:r>
        <w:rPr>
          <w:rFonts w:ascii="Times New Roman" w:eastAsia="Times New Roman" w:hAnsi="Times New Roman" w:cs="Times New Roman"/>
          <w:sz w:val="24"/>
          <w:szCs w:val="24"/>
          <w:highlight w:val="white"/>
        </w:rPr>
        <w:t>key that the participants were not actively connected with church, so that the context of those not engaging with church could be examined.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To this end, research invitations were distributed to a range of children and youth activities and schools.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Invitations were first sent to gatekeepers, and they in turn distributed information and consent forms to parents of children in their groups.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Arrangements for participation in focus groups were then made for those who were granted consent.</w:t>
      </w:r>
    </w:p>
    <w:p w14:paraId="043E647F" w14:textId="6ABD3E36"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Each focus group contained between three and five participants,</w:t>
      </w:r>
      <w:r w:rsidR="008B2406">
        <w:rPr>
          <w:rStyle w:val="FootnoteReference"/>
          <w:rFonts w:ascii="Times New Roman" w:eastAsia="Times New Roman" w:hAnsi="Times New Roman" w:cs="Times New Roman"/>
          <w:sz w:val="24"/>
          <w:szCs w:val="24"/>
          <w:highlight w:val="white"/>
        </w:rPr>
        <w:footnoteReference w:id="33"/>
      </w:r>
      <w:r>
        <w:rPr>
          <w:rFonts w:ascii="Times New Roman" w:eastAsia="Times New Roman" w:hAnsi="Times New Roman" w:cs="Times New Roman"/>
          <w:sz w:val="24"/>
          <w:szCs w:val="24"/>
          <w:highlight w:val="white"/>
        </w:rPr>
        <w:t xml:space="preserve"> since this was considered an optimum number for each to be able to participate.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In total </w:t>
      </w:r>
      <w:r w:rsidR="0056012B">
        <w:rPr>
          <w:rFonts w:ascii="Times New Roman" w:eastAsia="Times New Roman" w:hAnsi="Times New Roman" w:cs="Times New Roman"/>
          <w:sz w:val="24"/>
          <w:szCs w:val="24"/>
          <w:highlight w:val="white"/>
        </w:rPr>
        <w:t>thirteen</w:t>
      </w:r>
      <w:r>
        <w:rPr>
          <w:rFonts w:ascii="Times New Roman" w:eastAsia="Times New Roman" w:hAnsi="Times New Roman" w:cs="Times New Roman"/>
          <w:sz w:val="24"/>
          <w:szCs w:val="24"/>
          <w:highlight w:val="white"/>
        </w:rPr>
        <w:t xml:space="preserve"> focus groups were held, </w:t>
      </w:r>
      <w:r>
        <w:rPr>
          <w:rFonts w:ascii="Times New Roman" w:eastAsia="Times New Roman" w:hAnsi="Times New Roman" w:cs="Times New Roman"/>
          <w:sz w:val="24"/>
          <w:szCs w:val="24"/>
          <w:highlight w:val="white"/>
        </w:rPr>
        <w:lastRenderedPageBreak/>
        <w:t xml:space="preserve">comprising </w:t>
      </w:r>
      <w:r w:rsidR="0056012B">
        <w:rPr>
          <w:rFonts w:ascii="Times New Roman" w:eastAsia="Times New Roman" w:hAnsi="Times New Roman" w:cs="Times New Roman"/>
          <w:sz w:val="24"/>
          <w:szCs w:val="24"/>
          <w:highlight w:val="white"/>
        </w:rPr>
        <w:t>51</w:t>
      </w:r>
      <w:r>
        <w:rPr>
          <w:rFonts w:ascii="Times New Roman" w:eastAsia="Times New Roman" w:hAnsi="Times New Roman" w:cs="Times New Roman"/>
          <w:sz w:val="24"/>
          <w:szCs w:val="24"/>
          <w:highlight w:val="white"/>
        </w:rPr>
        <w:t xml:space="preserve"> participants.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focus groups took place in the usual setting of the activity group or school to ensure that they felt comfortable, however, it was at a quiet time to ensure confidentiality.</w:t>
      </w:r>
      <w:r w:rsidR="008B2406">
        <w:rPr>
          <w:rStyle w:val="FootnoteReference"/>
          <w:rFonts w:ascii="Times New Roman" w:eastAsia="Times New Roman" w:hAnsi="Times New Roman" w:cs="Times New Roman"/>
          <w:sz w:val="24"/>
          <w:szCs w:val="24"/>
          <w:highlight w:val="white"/>
        </w:rPr>
        <w:footnoteReference w:id="34"/>
      </w:r>
      <w:r w:rsidR="0056012B">
        <w:rPr>
          <w:rFonts w:ascii="Times New Roman" w:eastAsia="Times New Roman" w:hAnsi="Times New Roman" w:cs="Times New Roman"/>
          <w:sz w:val="24"/>
          <w:szCs w:val="24"/>
          <w:highlight w:val="white"/>
        </w:rPr>
        <w:t xml:space="preserve"> Some took place online to accommodate those living further afield.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Focus groups were recorded for analysis purposes and the children were asked to keep confidential any content shared by other focus group participants.</w:t>
      </w:r>
      <w:r w:rsidR="008B2406">
        <w:rPr>
          <w:rStyle w:val="FootnoteReference"/>
          <w:rFonts w:ascii="Times New Roman" w:eastAsia="Times New Roman" w:hAnsi="Times New Roman" w:cs="Times New Roman"/>
          <w:sz w:val="24"/>
          <w:szCs w:val="24"/>
          <w:highlight w:val="white"/>
        </w:rPr>
        <w:footnoteReference w:id="35"/>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Participants were assured that no identifiable information would be used in the writing up of the project.</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The project was scrutinised and approved by the ethics committee of </w:t>
      </w:r>
      <w:r w:rsidR="0056012B">
        <w:rPr>
          <w:rFonts w:ascii="Times New Roman" w:eastAsia="Times New Roman" w:hAnsi="Times New Roman" w:cs="Times New Roman"/>
          <w:sz w:val="24"/>
          <w:szCs w:val="24"/>
          <w:highlight w:val="white"/>
        </w:rPr>
        <w:t>Liverpool Hope University</w:t>
      </w:r>
      <w:r>
        <w:rPr>
          <w:rFonts w:ascii="Times New Roman" w:eastAsia="Times New Roman" w:hAnsi="Times New Roman" w:cs="Times New Roman"/>
          <w:sz w:val="24"/>
          <w:szCs w:val="24"/>
          <w:highlight w:val="white"/>
        </w:rPr>
        <w:t>, and they emphasised the importance of taking care that the focus group conversations did not make participants feel awkward or uncomfortable given the topics of conversation and the fact that they had been intentionally chosen since they were unconnected with church.</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Care was therefore taken to be sensitive to the young people throughout the conversation, particularly given the additional ethical issues present in focus groups.</w:t>
      </w:r>
      <w:r w:rsidR="008B2406">
        <w:rPr>
          <w:rStyle w:val="FootnoteReference"/>
          <w:rFonts w:ascii="Times New Roman" w:eastAsia="Times New Roman" w:hAnsi="Times New Roman" w:cs="Times New Roman"/>
          <w:sz w:val="24"/>
          <w:szCs w:val="24"/>
          <w:highlight w:val="white"/>
        </w:rPr>
        <w:footnoteReference w:id="36"/>
      </w:r>
    </w:p>
    <w:p w14:paraId="68A216E1" w14:textId="3E80AB24" w:rsidR="00A76996" w:rsidRDefault="00745D1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Since the project had been commissioned by Scripture Union to explore the context of </w:t>
      </w:r>
      <w:r w:rsidR="00AB5B1F">
        <w:rPr>
          <w:rFonts w:ascii="Times New Roman" w:eastAsia="Times New Roman" w:hAnsi="Times New Roman" w:cs="Times New Roman"/>
          <w:sz w:val="24"/>
          <w:szCs w:val="24"/>
          <w:highlight w:val="white"/>
        </w:rPr>
        <w:t xml:space="preserve">evangelism </w:t>
      </w:r>
      <w:r>
        <w:rPr>
          <w:rFonts w:ascii="Times New Roman" w:eastAsia="Times New Roman" w:hAnsi="Times New Roman" w:cs="Times New Roman"/>
          <w:sz w:val="24"/>
          <w:szCs w:val="24"/>
          <w:highlight w:val="white"/>
        </w:rPr>
        <w:t>with young people, t</w:t>
      </w:r>
      <w:r w:rsidR="00B314A6">
        <w:rPr>
          <w:rFonts w:ascii="Times New Roman" w:eastAsia="Times New Roman" w:hAnsi="Times New Roman" w:cs="Times New Roman"/>
          <w:sz w:val="24"/>
          <w:szCs w:val="24"/>
          <w:highlight w:val="white"/>
        </w:rPr>
        <w:t xml:space="preserve">he focus group format was designed according to </w:t>
      </w:r>
      <w:r>
        <w:rPr>
          <w:rFonts w:ascii="Times New Roman" w:eastAsia="Times New Roman" w:hAnsi="Times New Roman" w:cs="Times New Roman"/>
          <w:sz w:val="24"/>
          <w:szCs w:val="24"/>
          <w:highlight w:val="white"/>
        </w:rPr>
        <w:t xml:space="preserve">the key areas of their </w:t>
      </w:r>
      <w:r w:rsidR="00B314A6">
        <w:rPr>
          <w:rFonts w:ascii="Times New Roman" w:eastAsia="Times New Roman" w:hAnsi="Times New Roman" w:cs="Times New Roman"/>
          <w:sz w:val="24"/>
          <w:szCs w:val="24"/>
          <w:highlight w:val="white"/>
        </w:rPr>
        <w:t>‘Revealing Jesus’ mission framework</w:t>
      </w:r>
      <w:r w:rsidR="00B314A6">
        <w:rPr>
          <w:rFonts w:ascii="Times New Roman" w:eastAsia="Times New Roman" w:hAnsi="Times New Roman" w:cs="Times New Roman"/>
          <w:sz w:val="24"/>
          <w:szCs w:val="24"/>
          <w:highlight w:val="white"/>
          <w:vertAlign w:val="superscript"/>
        </w:rPr>
        <w:footnoteReference w:id="37"/>
      </w:r>
      <w:r w:rsidR="00B314A6">
        <w:rPr>
          <w:rFonts w:ascii="Times New Roman" w:eastAsia="Times New Roman" w:hAnsi="Times New Roman" w:cs="Times New Roman"/>
          <w:sz w:val="24"/>
          <w:szCs w:val="24"/>
          <w:highlight w:val="white"/>
        </w:rPr>
        <w:t xml:space="preserve"> (connect, explore, respond, grow), which seeks to reach out to those not in church and </w:t>
      </w:r>
      <w:r w:rsidR="00B314A6">
        <w:rPr>
          <w:rFonts w:ascii="Times New Roman" w:eastAsia="Times New Roman" w:hAnsi="Times New Roman" w:cs="Times New Roman"/>
          <w:sz w:val="24"/>
          <w:szCs w:val="24"/>
        </w:rPr>
        <w:t>support those walking alongside them as they find and grow in faith</w:t>
      </w:r>
      <w:r w:rsidR="00B314A6">
        <w:rPr>
          <w:rFonts w:ascii="Times New Roman" w:eastAsia="Times New Roman" w:hAnsi="Times New Roman" w:cs="Times New Roman"/>
          <w:sz w:val="24"/>
          <w:szCs w:val="24"/>
          <w:highlight w:val="white"/>
        </w:rPr>
        <w:t>.</w:t>
      </w:r>
      <w:r w:rsidR="00C44D45">
        <w:rPr>
          <w:rFonts w:ascii="Times New Roman" w:eastAsia="Times New Roman" w:hAnsi="Times New Roman" w:cs="Times New Roman"/>
          <w:sz w:val="24"/>
          <w:szCs w:val="24"/>
          <w:highlight w:val="white"/>
        </w:rPr>
        <w:t xml:space="preserve"> </w:t>
      </w:r>
      <w:r w:rsidR="00045963">
        <w:rPr>
          <w:rFonts w:ascii="Times New Roman" w:eastAsia="Times New Roman" w:hAnsi="Times New Roman" w:cs="Times New Roman"/>
          <w:sz w:val="24"/>
          <w:szCs w:val="24"/>
          <w:highlight w:val="white"/>
        </w:rPr>
        <w:t xml:space="preserve">since the organisation had established this framework to underpin their work, it was decided that interview questions would follow a similar format to help to provide information to inform each of these stages. </w:t>
      </w:r>
      <w:r w:rsidR="00B314A6">
        <w:rPr>
          <w:rFonts w:ascii="Times New Roman" w:eastAsia="Times New Roman" w:hAnsi="Times New Roman" w:cs="Times New Roman"/>
          <w:sz w:val="24"/>
          <w:szCs w:val="24"/>
          <w:highlight w:val="white"/>
        </w:rPr>
        <w:t>Question prompts were therefore formulated to explore each of these four focus areas</w:t>
      </w:r>
      <w:r w:rsidR="00045963">
        <w:rPr>
          <w:rFonts w:ascii="Times New Roman" w:eastAsia="Times New Roman" w:hAnsi="Times New Roman" w:cs="Times New Roman"/>
          <w:sz w:val="24"/>
          <w:szCs w:val="24"/>
          <w:highlight w:val="white"/>
        </w:rPr>
        <w:t>, in addition to a few additional background questions</w:t>
      </w:r>
      <w:r w:rsidR="00B314A6">
        <w:rPr>
          <w:rFonts w:ascii="Times New Roman" w:eastAsia="Times New Roman" w:hAnsi="Times New Roman" w:cs="Times New Roman"/>
          <w:sz w:val="24"/>
          <w:szCs w:val="24"/>
          <w:highlight w:val="white"/>
        </w:rPr>
        <w:t xml:space="preserve"> (figure 1).</w:t>
      </w:r>
      <w:r w:rsidR="00C44D45">
        <w:rPr>
          <w:rFonts w:ascii="Times New Roman" w:eastAsia="Times New Roman" w:hAnsi="Times New Roman" w:cs="Times New Roman"/>
          <w:sz w:val="24"/>
          <w:szCs w:val="24"/>
          <w:highlight w:val="white"/>
        </w:rPr>
        <w:t xml:space="preserve"> </w:t>
      </w:r>
      <w:r w:rsidR="00B314A6">
        <w:rPr>
          <w:rFonts w:ascii="Times New Roman" w:eastAsia="Times New Roman" w:hAnsi="Times New Roman" w:cs="Times New Roman"/>
          <w:sz w:val="24"/>
          <w:szCs w:val="24"/>
          <w:highlight w:val="white"/>
        </w:rPr>
        <w:t xml:space="preserve">Another paper will analyse the responses thematically, but this </w:t>
      </w:r>
      <w:r>
        <w:rPr>
          <w:rFonts w:ascii="Times New Roman" w:eastAsia="Times New Roman" w:hAnsi="Times New Roman" w:cs="Times New Roman"/>
          <w:sz w:val="24"/>
          <w:szCs w:val="24"/>
          <w:highlight w:val="white"/>
        </w:rPr>
        <w:t>article</w:t>
      </w:r>
      <w:r w:rsidR="00B314A6">
        <w:rPr>
          <w:rFonts w:ascii="Times New Roman" w:eastAsia="Times New Roman" w:hAnsi="Times New Roman" w:cs="Times New Roman"/>
          <w:sz w:val="24"/>
          <w:szCs w:val="24"/>
          <w:highlight w:val="white"/>
        </w:rPr>
        <w:t xml:space="preserve"> employed discourse analysis to the whole interview transcripts, rather than individual questions, enabling identification of the underlying discourses to the participants experience and perspectives.</w:t>
      </w:r>
    </w:p>
    <w:p w14:paraId="67F3C8A0" w14:textId="234357F7" w:rsidR="008C3118" w:rsidRDefault="008C3118">
      <w:pPr>
        <w:spacing w:before="240" w:after="240" w:line="360" w:lineRule="auto"/>
        <w:jc w:val="both"/>
        <w:rPr>
          <w:rFonts w:ascii="Times New Roman" w:hAnsi="Times New Roman"/>
          <w:sz w:val="24"/>
          <w:szCs w:val="24"/>
        </w:rPr>
      </w:pPr>
      <w:r>
        <w:rPr>
          <w:rFonts w:ascii="Times New Roman" w:eastAsia="Times New Roman" w:hAnsi="Times New Roman" w:cs="Times New Roman"/>
          <w:sz w:val="24"/>
          <w:szCs w:val="24"/>
          <w:highlight w:val="white"/>
        </w:rPr>
        <w:t>Critical d</w:t>
      </w:r>
      <w:r w:rsidR="00745D16" w:rsidRPr="008C3118">
        <w:rPr>
          <w:rFonts w:ascii="Times New Roman" w:eastAsia="Times New Roman" w:hAnsi="Times New Roman" w:cs="Times New Roman"/>
          <w:sz w:val="24"/>
          <w:szCs w:val="24"/>
          <w:highlight w:val="white"/>
        </w:rPr>
        <w:t>iscourse analysis</w:t>
      </w:r>
      <w:r w:rsidRPr="008C3118">
        <w:rPr>
          <w:rFonts w:ascii="Times New Roman" w:eastAsia="Times New Roman" w:hAnsi="Times New Roman" w:cs="Times New Roman"/>
          <w:sz w:val="24"/>
          <w:szCs w:val="24"/>
          <w:highlight w:val="white"/>
        </w:rPr>
        <w:t xml:space="preserve"> was selected since it enabled </w:t>
      </w:r>
      <w:r>
        <w:rPr>
          <w:rFonts w:ascii="Times New Roman" w:eastAsia="Times New Roman" w:hAnsi="Times New Roman" w:cs="Times New Roman"/>
          <w:sz w:val="24"/>
          <w:szCs w:val="24"/>
          <w:highlight w:val="white"/>
        </w:rPr>
        <w:t xml:space="preserve">exploration of the structure and expression of the language, in relation to the context. </w:t>
      </w:r>
      <w:proofErr w:type="gramStart"/>
      <w:r>
        <w:rPr>
          <w:rFonts w:ascii="Times New Roman" w:eastAsia="Times New Roman" w:hAnsi="Times New Roman" w:cs="Times New Roman"/>
          <w:sz w:val="24"/>
          <w:szCs w:val="24"/>
          <w:highlight w:val="white"/>
        </w:rPr>
        <w:t>For the purpose of</w:t>
      </w:r>
      <w:proofErr w:type="gramEnd"/>
      <w:r>
        <w:rPr>
          <w:rFonts w:ascii="Times New Roman" w:eastAsia="Times New Roman" w:hAnsi="Times New Roman" w:cs="Times New Roman"/>
          <w:sz w:val="24"/>
          <w:szCs w:val="24"/>
          <w:highlight w:val="white"/>
        </w:rPr>
        <w:t xml:space="preserve"> this project, it was key to analyse the data with a mind to the context of the comments. Equally, awareness of any power relations relating to the comments were beneficial to capture. </w:t>
      </w:r>
      <w:r>
        <w:rPr>
          <w:rFonts w:ascii="Times New Roman" w:eastAsia="Times New Roman" w:hAnsi="Times New Roman" w:cs="Times New Roman"/>
          <w:sz w:val="24"/>
          <w:szCs w:val="24"/>
        </w:rPr>
        <w:t xml:space="preserve">The comments from the young people in the interviews were therefore </w:t>
      </w:r>
      <w:r>
        <w:rPr>
          <w:rFonts w:ascii="Times New Roman" w:hAnsi="Times New Roman"/>
          <w:sz w:val="24"/>
          <w:szCs w:val="24"/>
        </w:rPr>
        <w:t>examin</w:t>
      </w:r>
      <w:r>
        <w:rPr>
          <w:rFonts w:ascii="Times New Roman" w:hAnsi="Times New Roman"/>
          <w:sz w:val="24"/>
          <w:szCs w:val="24"/>
        </w:rPr>
        <w:t>ed</w:t>
      </w:r>
      <w:r>
        <w:rPr>
          <w:rFonts w:ascii="Times New Roman" w:hAnsi="Times New Roman"/>
          <w:sz w:val="24"/>
          <w:szCs w:val="24"/>
        </w:rPr>
        <w:t xml:space="preserve"> </w:t>
      </w:r>
      <w:r>
        <w:rPr>
          <w:rFonts w:ascii="Times New Roman" w:hAnsi="Times New Roman"/>
          <w:sz w:val="24"/>
          <w:szCs w:val="24"/>
        </w:rPr>
        <w:t xml:space="preserve">in relation to the </w:t>
      </w:r>
      <w:r>
        <w:rPr>
          <w:rFonts w:ascii="Times New Roman" w:hAnsi="Times New Roman"/>
          <w:sz w:val="24"/>
          <w:szCs w:val="24"/>
        </w:rPr>
        <w:t>culture</w:t>
      </w:r>
      <w:r>
        <w:rPr>
          <w:rFonts w:ascii="Times New Roman" w:hAnsi="Times New Roman"/>
          <w:sz w:val="24"/>
          <w:szCs w:val="24"/>
        </w:rPr>
        <w:t xml:space="preserve">s of wider society in which the young people were </w:t>
      </w:r>
      <w:r>
        <w:rPr>
          <w:rFonts w:ascii="Times New Roman" w:hAnsi="Times New Roman"/>
          <w:sz w:val="24"/>
          <w:szCs w:val="24"/>
        </w:rPr>
        <w:lastRenderedPageBreak/>
        <w:t>a part</w:t>
      </w:r>
      <w:r>
        <w:rPr>
          <w:rFonts w:ascii="Times New Roman" w:hAnsi="Times New Roman"/>
          <w:sz w:val="24"/>
          <w:szCs w:val="24"/>
        </w:rPr>
        <w:t>.</w:t>
      </w:r>
      <w:r>
        <w:rPr>
          <w:rStyle w:val="FootnoteReference"/>
          <w:rFonts w:ascii="Times New Roman" w:hAnsi="Times New Roman"/>
          <w:sz w:val="24"/>
          <w:szCs w:val="24"/>
        </w:rPr>
        <w:footnoteReference w:id="38"/>
      </w:r>
      <w:r>
        <w:rPr>
          <w:rFonts w:ascii="Times New Roman" w:hAnsi="Times New Roman"/>
          <w:sz w:val="24"/>
          <w:szCs w:val="24"/>
        </w:rPr>
        <w:t xml:space="preserve"> </w:t>
      </w:r>
      <w:r w:rsidRPr="008A5DA4">
        <w:rPr>
          <w:rFonts w:ascii="Times New Roman" w:hAnsi="Times New Roman"/>
          <w:sz w:val="24"/>
          <w:szCs w:val="24"/>
        </w:rPr>
        <w:t xml:space="preserve">This </w:t>
      </w:r>
      <w:r>
        <w:rPr>
          <w:rFonts w:ascii="Times New Roman" w:hAnsi="Times New Roman"/>
          <w:sz w:val="24"/>
          <w:szCs w:val="24"/>
        </w:rPr>
        <w:t xml:space="preserve">enabled </w:t>
      </w:r>
      <w:r w:rsidRPr="008A5DA4">
        <w:rPr>
          <w:rFonts w:ascii="Times New Roman" w:hAnsi="Times New Roman"/>
          <w:sz w:val="24"/>
          <w:szCs w:val="24"/>
        </w:rPr>
        <w:t xml:space="preserve">the </w:t>
      </w:r>
      <w:r>
        <w:rPr>
          <w:rFonts w:ascii="Times New Roman" w:hAnsi="Times New Roman"/>
          <w:sz w:val="24"/>
          <w:szCs w:val="24"/>
        </w:rPr>
        <w:t xml:space="preserve">tracking </w:t>
      </w:r>
      <w:r w:rsidRPr="008A5DA4">
        <w:rPr>
          <w:rFonts w:ascii="Times New Roman" w:hAnsi="Times New Roman"/>
          <w:sz w:val="24"/>
          <w:szCs w:val="24"/>
        </w:rPr>
        <w:t>of connections between discourses and social reality</w:t>
      </w:r>
      <w:r>
        <w:rPr>
          <w:rFonts w:ascii="Times New Roman" w:hAnsi="Times New Roman"/>
          <w:sz w:val="24"/>
          <w:szCs w:val="24"/>
        </w:rPr>
        <w:t xml:space="preserve">, as </w:t>
      </w:r>
      <w:r w:rsidR="00ED579D">
        <w:rPr>
          <w:rFonts w:ascii="Times New Roman" w:hAnsi="Times New Roman"/>
          <w:sz w:val="24"/>
          <w:szCs w:val="24"/>
        </w:rPr>
        <w:t>proposed</w:t>
      </w:r>
      <w:r>
        <w:rPr>
          <w:rFonts w:ascii="Times New Roman" w:hAnsi="Times New Roman"/>
          <w:sz w:val="24"/>
          <w:szCs w:val="24"/>
        </w:rPr>
        <w:t xml:space="preserve"> by </w:t>
      </w:r>
      <w:r w:rsidRPr="008A5DA4">
        <w:rPr>
          <w:rFonts w:ascii="Times New Roman" w:hAnsi="Times New Roman"/>
          <w:sz w:val="24"/>
          <w:szCs w:val="24"/>
        </w:rPr>
        <w:t>Fairclough</w:t>
      </w:r>
      <w:r>
        <w:rPr>
          <w:rFonts w:ascii="Times New Roman" w:hAnsi="Times New Roman"/>
          <w:sz w:val="24"/>
          <w:szCs w:val="24"/>
        </w:rPr>
        <w:t>.</w:t>
      </w:r>
      <w:r>
        <w:rPr>
          <w:rStyle w:val="FootnoteReference"/>
          <w:rFonts w:ascii="Times New Roman" w:hAnsi="Times New Roman"/>
          <w:sz w:val="24"/>
          <w:szCs w:val="24"/>
        </w:rPr>
        <w:footnoteReference w:id="39"/>
      </w:r>
      <w:r w:rsidRPr="008A5DA4">
        <w:rPr>
          <w:rFonts w:ascii="Times New Roman" w:hAnsi="Times New Roman"/>
          <w:sz w:val="24"/>
          <w:szCs w:val="24"/>
        </w:rPr>
        <w:t xml:space="preserve"> </w:t>
      </w:r>
      <w:r>
        <w:rPr>
          <w:rFonts w:ascii="Times New Roman" w:hAnsi="Times New Roman"/>
          <w:sz w:val="24"/>
          <w:szCs w:val="24"/>
        </w:rPr>
        <w:t xml:space="preserve">Such analysis facilitated the research team to understand </w:t>
      </w:r>
      <w:r w:rsidRPr="008A5DA4">
        <w:rPr>
          <w:rFonts w:ascii="Times New Roman" w:hAnsi="Times New Roman"/>
          <w:sz w:val="24"/>
          <w:szCs w:val="24"/>
        </w:rPr>
        <w:t xml:space="preserve">the perspectives of </w:t>
      </w:r>
      <w:r>
        <w:rPr>
          <w:rFonts w:ascii="Times New Roman" w:hAnsi="Times New Roman"/>
          <w:sz w:val="24"/>
          <w:szCs w:val="24"/>
        </w:rPr>
        <w:t xml:space="preserve">the young people </w:t>
      </w:r>
      <w:r w:rsidRPr="008A5DA4">
        <w:rPr>
          <w:rFonts w:ascii="Times New Roman" w:hAnsi="Times New Roman"/>
          <w:sz w:val="24"/>
          <w:szCs w:val="24"/>
        </w:rPr>
        <w:t xml:space="preserve">in </w:t>
      </w:r>
      <w:r>
        <w:rPr>
          <w:rFonts w:ascii="Times New Roman" w:hAnsi="Times New Roman"/>
          <w:sz w:val="24"/>
          <w:szCs w:val="24"/>
        </w:rPr>
        <w:t xml:space="preserve">the </w:t>
      </w:r>
      <w:r w:rsidRPr="008A5DA4">
        <w:rPr>
          <w:rFonts w:ascii="Times New Roman" w:hAnsi="Times New Roman"/>
          <w:sz w:val="24"/>
          <w:szCs w:val="24"/>
        </w:rPr>
        <w:t xml:space="preserve">context </w:t>
      </w:r>
      <w:r>
        <w:rPr>
          <w:rFonts w:ascii="Times New Roman" w:hAnsi="Times New Roman"/>
          <w:sz w:val="24"/>
          <w:szCs w:val="24"/>
        </w:rPr>
        <w:t>in which they existed</w:t>
      </w:r>
      <w:r w:rsidR="00ED579D">
        <w:rPr>
          <w:rFonts w:ascii="Times New Roman" w:hAnsi="Times New Roman"/>
          <w:sz w:val="24"/>
          <w:szCs w:val="24"/>
        </w:rPr>
        <w:t>, which was critical for this project</w:t>
      </w:r>
      <w:r>
        <w:rPr>
          <w:rFonts w:ascii="Times New Roman" w:hAnsi="Times New Roman"/>
          <w:sz w:val="24"/>
          <w:szCs w:val="24"/>
        </w:rPr>
        <w:t>.</w:t>
      </w:r>
      <w:r w:rsidR="00ED579D">
        <w:rPr>
          <w:rStyle w:val="FootnoteReference"/>
          <w:rFonts w:ascii="Times New Roman" w:hAnsi="Times New Roman"/>
          <w:sz w:val="24"/>
          <w:szCs w:val="24"/>
        </w:rPr>
        <w:footnoteReference w:id="40"/>
      </w:r>
      <w:r>
        <w:rPr>
          <w:rFonts w:ascii="Times New Roman" w:hAnsi="Times New Roman"/>
          <w:sz w:val="24"/>
          <w:szCs w:val="24"/>
        </w:rPr>
        <w:t xml:space="preserve"> This also </w:t>
      </w:r>
      <w:r>
        <w:rPr>
          <w:rFonts w:ascii="Times New Roman" w:hAnsi="Times New Roman"/>
          <w:sz w:val="24"/>
          <w:szCs w:val="24"/>
        </w:rPr>
        <w:t>denaturalis</w:t>
      </w:r>
      <w:r>
        <w:rPr>
          <w:rFonts w:ascii="Times New Roman" w:hAnsi="Times New Roman"/>
          <w:sz w:val="24"/>
          <w:szCs w:val="24"/>
        </w:rPr>
        <w:t>ed</w:t>
      </w:r>
      <w:r>
        <w:rPr>
          <w:rFonts w:ascii="Times New Roman" w:hAnsi="Times New Roman"/>
          <w:sz w:val="24"/>
          <w:szCs w:val="24"/>
        </w:rPr>
        <w:t xml:space="preserve"> the language to reveal the ideas, absences and taken-for-granted assumptions in the data.</w:t>
      </w:r>
      <w:r w:rsidR="00ED579D">
        <w:rPr>
          <w:rStyle w:val="FootnoteReference"/>
          <w:rFonts w:ascii="Times New Roman" w:hAnsi="Times New Roman"/>
          <w:sz w:val="24"/>
          <w:szCs w:val="24"/>
        </w:rPr>
        <w:footnoteReference w:id="41"/>
      </w:r>
      <w:r>
        <w:rPr>
          <w:rFonts w:ascii="Times New Roman" w:hAnsi="Times New Roman"/>
          <w:sz w:val="24"/>
          <w:szCs w:val="24"/>
        </w:rPr>
        <w:t xml:space="preserve"> </w:t>
      </w:r>
      <w:r>
        <w:rPr>
          <w:rFonts w:ascii="Times New Roman" w:hAnsi="Times New Roman"/>
          <w:sz w:val="24"/>
          <w:szCs w:val="24"/>
        </w:rPr>
        <w:t xml:space="preserve">The analysis </w:t>
      </w:r>
      <w:r w:rsidR="00ED579D">
        <w:rPr>
          <w:rFonts w:ascii="Times New Roman" w:hAnsi="Times New Roman"/>
          <w:sz w:val="24"/>
          <w:szCs w:val="24"/>
        </w:rPr>
        <w:t xml:space="preserve">was carried out with attentiveness to </w:t>
      </w:r>
      <w:r>
        <w:rPr>
          <w:rFonts w:ascii="Times New Roman" w:hAnsi="Times New Roman"/>
          <w:sz w:val="24"/>
          <w:szCs w:val="24"/>
        </w:rPr>
        <w:t xml:space="preserve">three </w:t>
      </w:r>
      <w:r w:rsidRPr="008A5DA4">
        <w:rPr>
          <w:rFonts w:ascii="Times New Roman" w:hAnsi="Times New Roman"/>
          <w:sz w:val="24"/>
          <w:szCs w:val="24"/>
        </w:rPr>
        <w:t>dimensions: the individual (micro perspective), the institutional dimension (</w:t>
      </w:r>
      <w:proofErr w:type="spellStart"/>
      <w:r w:rsidRPr="008A5DA4">
        <w:rPr>
          <w:rFonts w:ascii="Times New Roman" w:hAnsi="Times New Roman"/>
          <w:sz w:val="24"/>
          <w:szCs w:val="24"/>
        </w:rPr>
        <w:t>meso</w:t>
      </w:r>
      <w:proofErr w:type="spellEnd"/>
      <w:r w:rsidRPr="008A5DA4">
        <w:rPr>
          <w:rFonts w:ascii="Times New Roman" w:hAnsi="Times New Roman"/>
          <w:sz w:val="24"/>
          <w:szCs w:val="24"/>
        </w:rPr>
        <w:t xml:space="preserve"> perspective), and the societal dimension (macro perspective)</w:t>
      </w:r>
      <w:r>
        <w:rPr>
          <w:rFonts w:ascii="Times New Roman" w:hAnsi="Times New Roman"/>
          <w:sz w:val="24"/>
          <w:szCs w:val="24"/>
        </w:rPr>
        <w:t xml:space="preserve">, in line with </w:t>
      </w:r>
      <w:r w:rsidRPr="008A5DA4">
        <w:rPr>
          <w:rFonts w:ascii="Times New Roman" w:hAnsi="Times New Roman"/>
          <w:sz w:val="24"/>
          <w:szCs w:val="24"/>
        </w:rPr>
        <w:t>Fairclough</w:t>
      </w:r>
      <w:r>
        <w:rPr>
          <w:rFonts w:ascii="Times New Roman" w:hAnsi="Times New Roman"/>
          <w:sz w:val="24"/>
          <w:szCs w:val="24"/>
        </w:rPr>
        <w:t xml:space="preserve">’s approach and echoing </w:t>
      </w:r>
      <w:r w:rsidRPr="008A5DA4">
        <w:rPr>
          <w:rFonts w:ascii="Times New Roman" w:hAnsi="Times New Roman"/>
          <w:sz w:val="24"/>
          <w:szCs w:val="24"/>
        </w:rPr>
        <w:t>Bronfenbrenner’s</w:t>
      </w:r>
      <w:r w:rsidR="00ED579D">
        <w:rPr>
          <w:rStyle w:val="FootnoteReference"/>
          <w:rFonts w:ascii="Times New Roman" w:hAnsi="Times New Roman"/>
          <w:sz w:val="24"/>
          <w:szCs w:val="24"/>
        </w:rPr>
        <w:footnoteReference w:id="42"/>
      </w:r>
      <w:r w:rsidRPr="008A5DA4">
        <w:rPr>
          <w:rFonts w:ascii="Times New Roman" w:hAnsi="Times New Roman"/>
          <w:sz w:val="24"/>
          <w:szCs w:val="24"/>
        </w:rPr>
        <w:t xml:space="preserve"> ecological systems model</w:t>
      </w:r>
      <w:r>
        <w:rPr>
          <w:rFonts w:ascii="Times New Roman" w:hAnsi="Times New Roman"/>
          <w:sz w:val="24"/>
          <w:szCs w:val="24"/>
        </w:rPr>
        <w:t>;</w:t>
      </w:r>
      <w:r w:rsidRPr="006577E5">
        <w:rPr>
          <w:rFonts w:ascii="Times New Roman" w:hAnsi="Times New Roman"/>
          <w:color w:val="000000"/>
          <w:sz w:val="24"/>
          <w:szCs w:val="24"/>
        </w:rPr>
        <w:t xml:space="preserve"> </w:t>
      </w:r>
      <w:r>
        <w:rPr>
          <w:rFonts w:ascii="Times New Roman" w:hAnsi="Times New Roman"/>
          <w:sz w:val="24"/>
          <w:szCs w:val="24"/>
        </w:rPr>
        <w:t>emphasising the multiple levels of influences on a child</w:t>
      </w:r>
      <w:r w:rsidRPr="008A5DA4">
        <w:rPr>
          <w:rFonts w:ascii="Times New Roman" w:hAnsi="Times New Roman"/>
          <w:sz w:val="24"/>
          <w:szCs w:val="24"/>
        </w:rPr>
        <w:t>.</w:t>
      </w:r>
      <w:r w:rsidR="00ED579D">
        <w:rPr>
          <w:rFonts w:ascii="Times New Roman" w:hAnsi="Times New Roman"/>
          <w:sz w:val="24"/>
          <w:szCs w:val="24"/>
        </w:rPr>
        <w:t xml:space="preserve"> Adaptations of this to relate to a child’s </w:t>
      </w:r>
      <w:r w:rsidR="00ED579D" w:rsidRPr="008A5DA4">
        <w:rPr>
          <w:rFonts w:ascii="Times New Roman" w:hAnsi="Times New Roman"/>
          <w:sz w:val="24"/>
          <w:szCs w:val="24"/>
        </w:rPr>
        <w:t>hybrid</w:t>
      </w:r>
      <w:r w:rsidR="00ED579D">
        <w:rPr>
          <w:rFonts w:ascii="Times New Roman" w:hAnsi="Times New Roman"/>
          <w:sz w:val="24"/>
          <w:szCs w:val="24"/>
        </w:rPr>
        <w:t xml:space="preserve"> reality also enabled a helpful context setting of these comments.</w:t>
      </w:r>
      <w:r w:rsidR="00ED579D">
        <w:rPr>
          <w:rStyle w:val="FootnoteReference"/>
          <w:rFonts w:ascii="Times New Roman" w:hAnsi="Times New Roman"/>
          <w:sz w:val="24"/>
          <w:szCs w:val="24"/>
        </w:rPr>
        <w:footnoteReference w:id="43"/>
      </w:r>
    </w:p>
    <w:p w14:paraId="66E44D98" w14:textId="5937BDE7" w:rsidR="00745D16" w:rsidRPr="008C3118" w:rsidRDefault="008C3118">
      <w:pPr>
        <w:spacing w:before="240" w:after="240" w:line="360" w:lineRule="auto"/>
        <w:jc w:val="both"/>
        <w:rPr>
          <w:rFonts w:ascii="Times New Roman" w:eastAsia="Times New Roman" w:hAnsi="Times New Roman" w:cs="Times New Roman"/>
          <w:sz w:val="24"/>
          <w:szCs w:val="24"/>
          <w:highlight w:val="white"/>
        </w:rPr>
      </w:pPr>
      <w:r>
        <w:rPr>
          <w:rFonts w:ascii="Times New Roman" w:hAnsi="Times New Roman"/>
          <w:sz w:val="24"/>
          <w:szCs w:val="24"/>
        </w:rPr>
        <w:t xml:space="preserve"> </w:t>
      </w:r>
    </w:p>
    <w:p w14:paraId="2D549F2A" w14:textId="77777777" w:rsidR="00A76996" w:rsidRDefault="00A76996">
      <w:pPr>
        <w:spacing w:before="240" w:after="240" w:line="360" w:lineRule="auto"/>
        <w:jc w:val="both"/>
        <w:rPr>
          <w:rFonts w:ascii="Times New Roman" w:eastAsia="Times New Roman" w:hAnsi="Times New Roman" w:cs="Times New Roman"/>
          <w:color w:val="333333"/>
          <w:sz w:val="24"/>
          <w:szCs w:val="24"/>
          <w:highlight w:val="white"/>
        </w:rPr>
      </w:pPr>
    </w:p>
    <w:tbl>
      <w:tblPr>
        <w:tblStyle w:val="a"/>
        <w:tblW w:w="9675" w:type="dxa"/>
        <w:tblBorders>
          <w:top w:val="nil"/>
          <w:left w:val="nil"/>
          <w:bottom w:val="nil"/>
          <w:right w:val="nil"/>
          <w:insideH w:val="nil"/>
          <w:insideV w:val="nil"/>
        </w:tblBorders>
        <w:tblLayout w:type="fixed"/>
        <w:tblLook w:val="0600" w:firstRow="0" w:lastRow="0" w:firstColumn="0" w:lastColumn="0" w:noHBand="1" w:noVBand="1"/>
      </w:tblPr>
      <w:tblGrid>
        <w:gridCol w:w="561"/>
        <w:gridCol w:w="9114"/>
      </w:tblGrid>
      <w:tr w:rsidR="00A76996" w14:paraId="6B4F8652" w14:textId="77777777" w:rsidTr="00590CA8">
        <w:trPr>
          <w:cantSplit/>
          <w:trHeight w:val="1590"/>
        </w:trPr>
        <w:tc>
          <w:tcPr>
            <w:tcW w:w="56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extDirection w:val="btLr"/>
          </w:tcPr>
          <w:p w14:paraId="226AD78A" w14:textId="77777777" w:rsidR="00A76996" w:rsidRDefault="00B314A6">
            <w:pPr>
              <w:widowControl w:val="0"/>
              <w:spacing w:line="240" w:lineRule="auto"/>
              <w:ind w:left="120" w:right="1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Connect</w:t>
            </w:r>
          </w:p>
        </w:tc>
        <w:tc>
          <w:tcPr>
            <w:tcW w:w="911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DB9555"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Who inspires you?</w:t>
            </w:r>
          </w:p>
          <w:p w14:paraId="3DFCD3AB"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do you think of influencers?</w:t>
            </w:r>
          </w:p>
          <w:p w14:paraId="27510F47"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 you know anyone who is a Christian?</w:t>
            </w:r>
          </w:p>
          <w:p w14:paraId="6BC3ED8F"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 you know anyone online who is Christian?</w:t>
            </w:r>
          </w:p>
          <w:p w14:paraId="567D6DD3"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Where do you prefer to connect with people? Online or in person?</w:t>
            </w:r>
          </w:p>
          <w:p w14:paraId="24EB20A1"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could a young person do if they wanted to connect with God or spirituality?</w:t>
            </w:r>
          </w:p>
        </w:tc>
      </w:tr>
      <w:tr w:rsidR="00A76996" w14:paraId="5524AABC" w14:textId="77777777" w:rsidTr="00590CA8">
        <w:trPr>
          <w:cantSplit/>
          <w:trHeight w:val="1410"/>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extDirection w:val="btLr"/>
          </w:tcPr>
          <w:p w14:paraId="64E0DCB7" w14:textId="77777777" w:rsidR="00A76996" w:rsidRDefault="00B314A6">
            <w:pPr>
              <w:widowControl w:val="0"/>
              <w:spacing w:line="240" w:lineRule="auto"/>
              <w:ind w:left="120" w:right="1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Explore</w:t>
            </w:r>
          </w:p>
        </w:tc>
        <w:tc>
          <w:tcPr>
            <w:tcW w:w="9114" w:type="dxa"/>
            <w:tcBorders>
              <w:top w:val="nil"/>
              <w:left w:val="nil"/>
              <w:bottom w:val="single" w:sz="5" w:space="0" w:color="000000"/>
              <w:right w:val="single" w:sz="5" w:space="0" w:color="000000"/>
            </w:tcBorders>
            <w:tcMar>
              <w:top w:w="0" w:type="dxa"/>
              <w:left w:w="100" w:type="dxa"/>
              <w:bottom w:w="0" w:type="dxa"/>
              <w:right w:w="100" w:type="dxa"/>
            </w:tcMar>
          </w:tcPr>
          <w:p w14:paraId="21804C19"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do children/young people think about God?</w:t>
            </w:r>
          </w:p>
          <w:p w14:paraId="51F418F9"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Would you ever look online for information about God? If so, where?</w:t>
            </w:r>
          </w:p>
          <w:p w14:paraId="1C6EE3A6"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 you prefer to explore faith or big life questions in person or online?</w:t>
            </w:r>
          </w:p>
          <w:p w14:paraId="65200CF4"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Where do you find the easiest places to connect with God or feel spiritual?</w:t>
            </w:r>
          </w:p>
          <w:p w14:paraId="199DC895"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impact do your family or friends have on how you explore your own faith or values?</w:t>
            </w:r>
          </w:p>
        </w:tc>
      </w:tr>
      <w:tr w:rsidR="00A76996" w14:paraId="4A58546B" w14:textId="77777777" w:rsidTr="00590CA8">
        <w:trPr>
          <w:cantSplit/>
          <w:trHeight w:val="1134"/>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extDirection w:val="btLr"/>
          </w:tcPr>
          <w:p w14:paraId="7AB6C762" w14:textId="77777777" w:rsidR="00A76996" w:rsidRDefault="00B314A6">
            <w:pPr>
              <w:widowControl w:val="0"/>
              <w:spacing w:line="240" w:lineRule="auto"/>
              <w:ind w:left="120" w:right="1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Respond</w:t>
            </w:r>
          </w:p>
        </w:tc>
        <w:tc>
          <w:tcPr>
            <w:tcW w:w="9114" w:type="dxa"/>
            <w:tcBorders>
              <w:top w:val="nil"/>
              <w:left w:val="nil"/>
              <w:bottom w:val="single" w:sz="5" w:space="0" w:color="000000"/>
              <w:right w:val="single" w:sz="5" w:space="0" w:color="000000"/>
            </w:tcBorders>
            <w:tcMar>
              <w:top w:w="0" w:type="dxa"/>
              <w:left w:w="100" w:type="dxa"/>
              <w:bottom w:w="0" w:type="dxa"/>
              <w:right w:w="100" w:type="dxa"/>
            </w:tcMar>
          </w:tcPr>
          <w:p w14:paraId="510BF9AE"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choices do children/young people have about faith or spirituality?</w:t>
            </w:r>
          </w:p>
          <w:p w14:paraId="53766472"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do you think it means to follow God? Can children/young people follow God?</w:t>
            </w:r>
          </w:p>
          <w:p w14:paraId="7FF85A41"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could a young person do if they wanted to respond to God?</w:t>
            </w:r>
          </w:p>
          <w:p w14:paraId="75AB5E94"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help might children/young people need (online/in person)?</w:t>
            </w:r>
          </w:p>
        </w:tc>
      </w:tr>
      <w:tr w:rsidR="00A76996" w14:paraId="0BADE931" w14:textId="77777777" w:rsidTr="00590CA8">
        <w:trPr>
          <w:cantSplit/>
          <w:trHeight w:val="1134"/>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extDirection w:val="btLr"/>
          </w:tcPr>
          <w:p w14:paraId="39AB6211" w14:textId="77777777" w:rsidR="00A76996" w:rsidRDefault="00B314A6">
            <w:pPr>
              <w:widowControl w:val="0"/>
              <w:spacing w:line="240" w:lineRule="auto"/>
              <w:ind w:left="120" w:right="1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Growth</w:t>
            </w:r>
          </w:p>
        </w:tc>
        <w:tc>
          <w:tcPr>
            <w:tcW w:w="9114" w:type="dxa"/>
            <w:tcBorders>
              <w:top w:val="nil"/>
              <w:left w:val="nil"/>
              <w:bottom w:val="single" w:sz="5" w:space="0" w:color="000000"/>
              <w:right w:val="single" w:sz="5" w:space="0" w:color="000000"/>
            </w:tcBorders>
            <w:tcMar>
              <w:top w:w="0" w:type="dxa"/>
              <w:left w:w="100" w:type="dxa"/>
              <w:bottom w:w="0" w:type="dxa"/>
              <w:right w:w="100" w:type="dxa"/>
            </w:tcMar>
          </w:tcPr>
          <w:p w14:paraId="7EDDEDCE"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does it look like to grow in faith/ spirituality?</w:t>
            </w:r>
          </w:p>
          <w:p w14:paraId="22F8EA8E"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Are there any ways online tools could help you get closer to God?</w:t>
            </w:r>
          </w:p>
          <w:p w14:paraId="424B00A9"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Can church help children/young people to grow in faith?</w:t>
            </w:r>
          </w:p>
          <w:p w14:paraId="52651A47"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Are there any other ways?</w:t>
            </w:r>
          </w:p>
        </w:tc>
      </w:tr>
      <w:tr w:rsidR="00A76996" w14:paraId="60B761A7" w14:textId="77777777" w:rsidTr="00590CA8">
        <w:trPr>
          <w:cantSplit/>
          <w:trHeight w:val="1134"/>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extDirection w:val="btLr"/>
          </w:tcPr>
          <w:p w14:paraId="29D7B6A6" w14:textId="77777777" w:rsidR="00A76996" w:rsidRDefault="00B314A6">
            <w:pPr>
              <w:widowControl w:val="0"/>
              <w:spacing w:line="240" w:lineRule="auto"/>
              <w:ind w:left="120" w:right="1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Additional </w:t>
            </w:r>
          </w:p>
        </w:tc>
        <w:tc>
          <w:tcPr>
            <w:tcW w:w="9114" w:type="dxa"/>
            <w:tcBorders>
              <w:top w:val="nil"/>
              <w:left w:val="nil"/>
              <w:bottom w:val="single" w:sz="5" w:space="0" w:color="000000"/>
              <w:right w:val="single" w:sz="5" w:space="0" w:color="000000"/>
            </w:tcBorders>
            <w:tcMar>
              <w:top w:w="0" w:type="dxa"/>
              <w:left w:w="100" w:type="dxa"/>
              <w:bottom w:w="0" w:type="dxa"/>
              <w:right w:w="100" w:type="dxa"/>
            </w:tcMar>
          </w:tcPr>
          <w:p w14:paraId="5386BA79"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do you get out of time online?</w:t>
            </w:r>
          </w:p>
          <w:p w14:paraId="72AC8853"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Have you been able to make new or deeper connections through digital communication?</w:t>
            </w:r>
          </w:p>
          <w:p w14:paraId="5FF6C638"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What’s special about those connections?</w:t>
            </w:r>
          </w:p>
          <w:p w14:paraId="2B32E225" w14:textId="77777777" w:rsidR="00A76996" w:rsidRDefault="00B314A6">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What’s one way you can be wise as you navigate the online world?</w:t>
            </w:r>
          </w:p>
          <w:p w14:paraId="191F4C1B" w14:textId="77777777" w:rsidR="00590CA8" w:rsidRDefault="00590CA8">
            <w:pPr>
              <w:widowControl w:val="0"/>
              <w:spacing w:line="240" w:lineRule="auto"/>
              <w:jc w:val="both"/>
              <w:rPr>
                <w:rFonts w:ascii="Times New Roman" w:eastAsia="Times New Roman" w:hAnsi="Times New Roman" w:cs="Times New Roman"/>
                <w:b/>
                <w:sz w:val="24"/>
                <w:szCs w:val="24"/>
                <w:highlight w:val="white"/>
              </w:rPr>
            </w:pPr>
          </w:p>
        </w:tc>
      </w:tr>
    </w:tbl>
    <w:p w14:paraId="762A2632" w14:textId="77777777" w:rsidR="00A76996" w:rsidRDefault="00B314A6">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Figure 1: Questions prompts used in focus group sessions</w:t>
      </w:r>
    </w:p>
    <w:p w14:paraId="50861969" w14:textId="44042C13" w:rsidR="00E87CA3" w:rsidRDefault="00C44D45" w:rsidP="00E87CA3">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3A94AD69" w14:textId="1409B05E" w:rsidR="00A76996" w:rsidRPr="00E87CA3" w:rsidRDefault="00E87CA3" w:rsidP="00E87CA3">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w:t>
      </w:r>
      <w:r>
        <w:rPr>
          <w:rFonts w:ascii="Times New Roman" w:eastAsia="Times New Roman" w:hAnsi="Times New Roman" w:cs="Times New Roman"/>
          <w:b/>
          <w:sz w:val="24"/>
          <w:szCs w:val="24"/>
          <w:highlight w:val="white"/>
        </w:rPr>
        <w:tab/>
      </w:r>
      <w:r w:rsidRPr="00E87CA3">
        <w:rPr>
          <w:rFonts w:ascii="Times New Roman" w:eastAsia="Times New Roman" w:hAnsi="Times New Roman" w:cs="Times New Roman"/>
          <w:b/>
          <w:sz w:val="24"/>
          <w:szCs w:val="24"/>
          <w:highlight w:val="white"/>
        </w:rPr>
        <w:t>Discourses identified in the focus group conversations</w:t>
      </w:r>
    </w:p>
    <w:p w14:paraId="74CD7666" w14:textId="47775EB9" w:rsidR="00A76996" w:rsidRPr="00DA47EA" w:rsidRDefault="00E87CA3" w:rsidP="00E87CA3">
      <w:pPr>
        <w:spacing w:before="240" w:after="240" w:line="360" w:lineRule="auto"/>
        <w:jc w:val="both"/>
        <w:rPr>
          <w:rFonts w:ascii="Times New Roman" w:eastAsia="Times New Roman" w:hAnsi="Times New Roman" w:cs="Times New Roman"/>
          <w:b/>
          <w:i/>
          <w:sz w:val="24"/>
          <w:szCs w:val="24"/>
          <w:highlight w:val="white"/>
        </w:rPr>
      </w:pPr>
      <w:r w:rsidRPr="00DA47EA">
        <w:rPr>
          <w:rFonts w:ascii="Times New Roman" w:eastAsia="Times New Roman" w:hAnsi="Times New Roman" w:cs="Times New Roman"/>
          <w:b/>
          <w:i/>
          <w:sz w:val="24"/>
          <w:szCs w:val="24"/>
          <w:highlight w:val="white"/>
        </w:rPr>
        <w:t>4.1</w:t>
      </w:r>
      <w:r w:rsidRPr="00DA47EA">
        <w:rPr>
          <w:rFonts w:ascii="Times New Roman" w:eastAsia="Times New Roman" w:hAnsi="Times New Roman" w:cs="Times New Roman"/>
          <w:b/>
          <w:i/>
          <w:sz w:val="24"/>
          <w:szCs w:val="24"/>
          <w:highlight w:val="white"/>
        </w:rPr>
        <w:tab/>
        <w:t>Participants comfortable with discussing topics</w:t>
      </w:r>
    </w:p>
    <w:p w14:paraId="6F263938" w14:textId="442CE510" w:rsidR="003F6FB6" w:rsidRDefault="00B314A6" w:rsidP="003F6FB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During the focus group interviews, participants exhibited a comfort and ease of discussing </w:t>
      </w:r>
      <w:r w:rsidR="00200552">
        <w:rPr>
          <w:rFonts w:ascii="Times New Roman" w:eastAsia="Times New Roman" w:hAnsi="Times New Roman" w:cs="Times New Roman"/>
          <w:sz w:val="24"/>
          <w:szCs w:val="24"/>
          <w:highlight w:val="white"/>
        </w:rPr>
        <w:t>a wide range of topics including family and friendship issues to engaging with the online world. The young people remained confident and engaged in taking part in the discussions and usually answered quickly and in a relaxed, natural manner, indicating their willingness and comfort to engage in such conversations.</w:t>
      </w:r>
      <w:r w:rsidR="00C44D45">
        <w:rPr>
          <w:rFonts w:ascii="Times New Roman" w:eastAsia="Times New Roman" w:hAnsi="Times New Roman" w:cs="Times New Roman"/>
          <w:sz w:val="24"/>
          <w:szCs w:val="24"/>
          <w:highlight w:val="white"/>
        </w:rPr>
        <w:t xml:space="preserve"> </w:t>
      </w:r>
      <w:r w:rsidR="00200552">
        <w:rPr>
          <w:rFonts w:ascii="Times New Roman" w:eastAsia="Times New Roman" w:hAnsi="Times New Roman" w:cs="Times New Roman"/>
          <w:sz w:val="24"/>
          <w:szCs w:val="24"/>
          <w:highlight w:val="white"/>
        </w:rPr>
        <w:t>Whilst this may not be representative of their whole school, since the focus group participants were a sample who had self-selected to take part in this research project, it is still interesting to note that despite all being unconnected with church or faith prior to the focus group interviews, they were all relaxed, willing and engaged in the conversations on the topics outlined in figure 1.</w:t>
      </w:r>
      <w:r w:rsidR="00C44D45">
        <w:rPr>
          <w:rFonts w:ascii="Times New Roman" w:eastAsia="Times New Roman" w:hAnsi="Times New Roman" w:cs="Times New Roman"/>
          <w:sz w:val="24"/>
          <w:szCs w:val="24"/>
          <w:highlight w:val="white"/>
        </w:rPr>
        <w:t xml:space="preserve"> </w:t>
      </w:r>
      <w:r w:rsidR="00200552">
        <w:rPr>
          <w:rFonts w:ascii="Times New Roman" w:eastAsia="Times New Roman" w:hAnsi="Times New Roman" w:cs="Times New Roman"/>
          <w:sz w:val="24"/>
          <w:szCs w:val="24"/>
          <w:highlight w:val="white"/>
        </w:rPr>
        <w:t>Generally, this was also true when the discussion turned to questions of</w:t>
      </w:r>
      <w:r>
        <w:rPr>
          <w:rFonts w:ascii="Times New Roman" w:eastAsia="Times New Roman" w:hAnsi="Times New Roman" w:cs="Times New Roman"/>
          <w:sz w:val="24"/>
          <w:szCs w:val="24"/>
          <w:highlight w:val="white"/>
        </w:rPr>
        <w:t xml:space="preserve"> God, faith and church.</w:t>
      </w:r>
      <w:r w:rsidR="00BD0EA3">
        <w:rPr>
          <w:rFonts w:ascii="Times New Roman" w:eastAsia="Times New Roman" w:hAnsi="Times New Roman" w:cs="Times New Roman"/>
          <w:sz w:val="24"/>
          <w:szCs w:val="24"/>
          <w:highlight w:val="white"/>
        </w:rPr>
        <w:t xml:space="preserve"> However, it became apparent very quickly that the four key areas of the Revealing Jesus framework were not relevant to </w:t>
      </w:r>
      <w:r w:rsidR="003F6FB6">
        <w:rPr>
          <w:rFonts w:ascii="Times New Roman" w:eastAsia="Times New Roman" w:hAnsi="Times New Roman" w:cs="Times New Roman"/>
          <w:sz w:val="24"/>
          <w:szCs w:val="24"/>
          <w:highlight w:val="white"/>
        </w:rPr>
        <w:t>many of</w:t>
      </w:r>
      <w:r w:rsidR="00BD0EA3">
        <w:rPr>
          <w:rFonts w:ascii="Times New Roman" w:eastAsia="Times New Roman" w:hAnsi="Times New Roman" w:cs="Times New Roman"/>
          <w:sz w:val="24"/>
          <w:szCs w:val="24"/>
          <w:highlight w:val="white"/>
        </w:rPr>
        <w:t xml:space="preserve"> these participants. The ‘connecting’ aspects were very much within the remit and experience of the participants, </w:t>
      </w:r>
      <w:r w:rsidR="003F6FB6">
        <w:rPr>
          <w:rFonts w:ascii="Times New Roman" w:eastAsia="Times New Roman" w:hAnsi="Times New Roman" w:cs="Times New Roman"/>
          <w:sz w:val="24"/>
          <w:szCs w:val="24"/>
          <w:highlight w:val="white"/>
        </w:rPr>
        <w:t>although whilst the participants were willing to talk about the ‘explore’ topics, it was clear that many of them did not wish to explore and indeed had never even considered it a need or possibility to do so. Many were slightly surprised in the interviews at the notion that someone would want to explore the Christian faith. For example, one child gave the below response, and this was typical of the tone of the interviews, where children were respectful and happy to converse on these topics but did not have any specific spiritual interest or connection themselves:</w:t>
      </w:r>
    </w:p>
    <w:p w14:paraId="286E07B7" w14:textId="77777777" w:rsidR="003F6FB6" w:rsidRDefault="003F6FB6" w:rsidP="003F6FB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‘I don’t really get big questions about faith.’</w:t>
      </w:r>
    </w:p>
    <w:p w14:paraId="12F0BD77" w14:textId="719286A0" w:rsidR="00200552" w:rsidRDefault="003F6FB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This is something worth considering in formulating evangelistic approaches; that first there is a need to convey to a young person </w:t>
      </w:r>
      <w:r w:rsidRPr="003F6FB6">
        <w:rPr>
          <w:rFonts w:ascii="Times New Roman" w:eastAsia="Times New Roman" w:hAnsi="Times New Roman" w:cs="Times New Roman"/>
          <w:i/>
          <w:iCs/>
          <w:sz w:val="24"/>
          <w:szCs w:val="24"/>
          <w:highlight w:val="white"/>
        </w:rPr>
        <w:t>why</w:t>
      </w:r>
      <w:r>
        <w:rPr>
          <w:rFonts w:ascii="Times New Roman" w:eastAsia="Times New Roman" w:hAnsi="Times New Roman" w:cs="Times New Roman"/>
          <w:sz w:val="24"/>
          <w:szCs w:val="24"/>
          <w:highlight w:val="white"/>
        </w:rPr>
        <w:t xml:space="preserve"> it would be of benefit to explore Christianity. The subsequent concepts in figure 1 of responding and growing in faith were therefore rather alien to this participant group who were selected due to not being actively involved in the Christian faith. </w:t>
      </w:r>
    </w:p>
    <w:p w14:paraId="587F388C" w14:textId="2C96C16E" w:rsidR="003F6FB6" w:rsidRDefault="003F6FB6" w:rsidP="003F6FB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Furthermore, distinct gaps were observed in vocabulary availability or understanding during some of the discussions. For example, one spoke about the notion of faith, but used the language of imagination, because this appeared to be the language that they had available related to their perception of spiritual interactions:</w:t>
      </w:r>
    </w:p>
    <w:p w14:paraId="23A93265" w14:textId="77777777" w:rsidR="003F6FB6" w:rsidRDefault="003F6FB6" w:rsidP="003F6FB6">
      <w:pPr>
        <w:spacing w:before="240" w:after="240" w:line="360" w:lineRule="auto"/>
        <w:ind w:left="720"/>
        <w:rPr>
          <w:rFonts w:ascii="Times New Roman" w:eastAsia="Times New Roman" w:hAnsi="Times New Roman" w:cs="Times New Roman"/>
          <w:sz w:val="24"/>
          <w:szCs w:val="24"/>
          <w:highlight w:val="red"/>
        </w:rPr>
      </w:pPr>
      <w:r>
        <w:rPr>
          <w:rFonts w:ascii="Times New Roman" w:eastAsia="Times New Roman" w:hAnsi="Times New Roman" w:cs="Times New Roman"/>
          <w:i/>
          <w:sz w:val="24"/>
          <w:szCs w:val="24"/>
          <w:highlight w:val="white"/>
        </w:rPr>
        <w:t xml:space="preserve">‘In my opinion if you don’t follow </w:t>
      </w:r>
      <w:proofErr w:type="gramStart"/>
      <w:r>
        <w:rPr>
          <w:rFonts w:ascii="Times New Roman" w:eastAsia="Times New Roman" w:hAnsi="Times New Roman" w:cs="Times New Roman"/>
          <w:i/>
          <w:sz w:val="24"/>
          <w:szCs w:val="24"/>
          <w:highlight w:val="white"/>
        </w:rPr>
        <w:t>God</w:t>
      </w:r>
      <w:proofErr w:type="gramEnd"/>
      <w:r>
        <w:rPr>
          <w:rFonts w:ascii="Times New Roman" w:eastAsia="Times New Roman" w:hAnsi="Times New Roman" w:cs="Times New Roman"/>
          <w:i/>
          <w:sz w:val="24"/>
          <w:szCs w:val="24"/>
          <w:highlight w:val="white"/>
        </w:rPr>
        <w:t xml:space="preserve"> you just don’t have imagination. But if you do follow God then you do have imagination. We don’t have proof that God is </w:t>
      </w:r>
      <w:proofErr w:type="gramStart"/>
      <w:r>
        <w:rPr>
          <w:rFonts w:ascii="Times New Roman" w:eastAsia="Times New Roman" w:hAnsi="Times New Roman" w:cs="Times New Roman"/>
          <w:i/>
          <w:sz w:val="24"/>
          <w:szCs w:val="24"/>
          <w:highlight w:val="white"/>
        </w:rPr>
        <w:t>real</w:t>
      </w:r>
      <w:proofErr w:type="gramEnd"/>
      <w:r>
        <w:rPr>
          <w:rFonts w:ascii="Times New Roman" w:eastAsia="Times New Roman" w:hAnsi="Times New Roman" w:cs="Times New Roman"/>
          <w:i/>
          <w:sz w:val="24"/>
          <w:szCs w:val="24"/>
          <w:highlight w:val="white"/>
        </w:rPr>
        <w:t xml:space="preserve"> so we have to half imagine that he’s real. So, if you want to be a Christian or any faith, you need to just believe and imagine.’ </w:t>
      </w:r>
    </w:p>
    <w:p w14:paraId="2CFF16DF" w14:textId="7388AC85" w:rsidR="003F6FB6" w:rsidRDefault="003F6FB6" w:rsidP="003F6FB6">
      <w:pPr>
        <w:spacing w:before="240" w:after="240" w:line="360"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white"/>
        </w:rPr>
        <w:t xml:space="preserve">This comment is conveying a sense that ‘just believing’ is what is required, resonating with </w:t>
      </w:r>
      <w:r>
        <w:rPr>
          <w:rFonts w:ascii="Times New Roman" w:eastAsia="Times New Roman" w:hAnsi="Times New Roman" w:cs="Times New Roman"/>
          <w:sz w:val="24"/>
          <w:szCs w:val="24"/>
        </w:rPr>
        <w:t>the notion of Disney magic</w:t>
      </w:r>
      <w:r>
        <w:rPr>
          <w:rFonts w:ascii="Times New Roman" w:eastAsia="Times New Roman" w:hAnsi="Times New Roman" w:cs="Times New Roman"/>
          <w:sz w:val="24"/>
          <w:szCs w:val="24"/>
          <w:highlight w:val="white"/>
        </w:rPr>
        <w:t>,</w:t>
      </w:r>
      <w:r>
        <w:rPr>
          <w:rStyle w:val="FootnoteReference"/>
          <w:rFonts w:ascii="Times New Roman" w:eastAsia="Times New Roman" w:hAnsi="Times New Roman" w:cs="Times New Roman"/>
          <w:sz w:val="24"/>
          <w:szCs w:val="24"/>
          <w:highlight w:val="white"/>
        </w:rPr>
        <w:footnoteReference w:id="44"/>
      </w:r>
      <w:r>
        <w:rPr>
          <w:rFonts w:ascii="Times New Roman" w:eastAsia="Times New Roman" w:hAnsi="Times New Roman" w:cs="Times New Roman"/>
          <w:sz w:val="24"/>
          <w:szCs w:val="24"/>
          <w:highlight w:val="white"/>
        </w:rPr>
        <w:t xml:space="preserve"> pixie magic or wishing upon a star.</w:t>
      </w:r>
      <w:r>
        <w:rPr>
          <w:rStyle w:val="FootnoteReference"/>
          <w:rFonts w:ascii="Times New Roman" w:eastAsia="Times New Roman" w:hAnsi="Times New Roman" w:cs="Times New Roman"/>
          <w:sz w:val="24"/>
          <w:szCs w:val="24"/>
          <w:highlight w:val="white"/>
        </w:rPr>
        <w:footnoteReference w:id="45"/>
      </w:r>
      <w:r>
        <w:rPr>
          <w:rFonts w:ascii="Times New Roman" w:eastAsia="Times New Roman" w:hAnsi="Times New Roman" w:cs="Times New Roman"/>
          <w:sz w:val="24"/>
          <w:szCs w:val="24"/>
          <w:highlight w:val="white"/>
        </w:rPr>
        <w:t xml:space="preserve"> It is not surprising that pervasive concepts in media and film such as this will undoubtedly influence young people’s perspectives of interactions with a divine being. Formulation of evangelistic strategies need to therefore be attentive to the fact that even in the ‘connect’ stages</w:t>
      </w:r>
      <w:r w:rsidR="00C51599">
        <w:rPr>
          <w:rFonts w:ascii="Times New Roman" w:eastAsia="Times New Roman" w:hAnsi="Times New Roman" w:cs="Times New Roman"/>
          <w:sz w:val="24"/>
          <w:szCs w:val="24"/>
          <w:highlight w:val="white"/>
        </w:rPr>
        <w:t xml:space="preserve">, whilst young people may be willing to converse on these topics, many </w:t>
      </w:r>
      <w:r>
        <w:rPr>
          <w:rFonts w:ascii="Times New Roman" w:eastAsia="Times New Roman" w:hAnsi="Times New Roman" w:cs="Times New Roman"/>
          <w:sz w:val="24"/>
          <w:szCs w:val="24"/>
          <w:highlight w:val="white"/>
        </w:rPr>
        <w:t xml:space="preserve">simply do not have pre-existing language or experience about the Christian faith to draw upon </w:t>
      </w:r>
      <w:r w:rsidR="00C51599">
        <w:rPr>
          <w:rFonts w:ascii="Times New Roman" w:eastAsia="Times New Roman" w:hAnsi="Times New Roman" w:cs="Times New Roman"/>
          <w:sz w:val="24"/>
          <w:szCs w:val="24"/>
          <w:highlight w:val="white"/>
        </w:rPr>
        <w:t>as part of these conversations.</w:t>
      </w:r>
    </w:p>
    <w:p w14:paraId="7D802E5E" w14:textId="77777777" w:rsidR="00A76996" w:rsidRDefault="00A76996">
      <w:pPr>
        <w:spacing w:before="240" w:after="240" w:line="360" w:lineRule="auto"/>
        <w:jc w:val="both"/>
        <w:rPr>
          <w:rFonts w:ascii="Times New Roman" w:eastAsia="Times New Roman" w:hAnsi="Times New Roman" w:cs="Times New Roman"/>
          <w:sz w:val="24"/>
          <w:szCs w:val="24"/>
          <w:highlight w:val="red"/>
        </w:rPr>
      </w:pPr>
    </w:p>
    <w:p w14:paraId="397FCF0D" w14:textId="27339877" w:rsidR="00A76996" w:rsidRPr="00DA47EA" w:rsidRDefault="00C44D45" w:rsidP="00E87CA3">
      <w:pPr>
        <w:pStyle w:val="ListParagraph"/>
        <w:numPr>
          <w:ilvl w:val="1"/>
          <w:numId w:val="9"/>
        </w:numPr>
        <w:spacing w:before="240" w:after="240" w:line="360" w:lineRule="auto"/>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 xml:space="preserve"> </w:t>
      </w:r>
      <w:r w:rsidR="00E87CA3" w:rsidRPr="00DA47EA">
        <w:rPr>
          <w:rFonts w:ascii="Times New Roman" w:eastAsia="Times New Roman" w:hAnsi="Times New Roman" w:cs="Times New Roman"/>
          <w:b/>
          <w:i/>
          <w:sz w:val="24"/>
          <w:szCs w:val="24"/>
          <w:highlight w:val="white"/>
        </w:rPr>
        <w:t>Clear parameters of what constitutes a Christian</w:t>
      </w:r>
    </w:p>
    <w:p w14:paraId="7736E5C9" w14:textId="6258368D"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 no point in the interviews did any participant waiver about what they perceived to constitute a Christian.</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This may again be due to the self-selecting nature of the sample who felt interested and/or confident in the topic, but nevertheless, participants answered questions on this topic confidently and without ambiguity.</w:t>
      </w:r>
      <w:r w:rsidR="00C44D45">
        <w:rPr>
          <w:rFonts w:ascii="Times New Roman" w:eastAsia="Times New Roman" w:hAnsi="Times New Roman" w:cs="Times New Roman"/>
          <w:sz w:val="24"/>
          <w:szCs w:val="24"/>
          <w:highlight w:val="white"/>
        </w:rPr>
        <w:t xml:space="preserve"> </w:t>
      </w:r>
      <w:r w:rsidR="00200552">
        <w:rPr>
          <w:rFonts w:ascii="Times New Roman" w:eastAsia="Times New Roman" w:hAnsi="Times New Roman" w:cs="Times New Roman"/>
          <w:sz w:val="24"/>
          <w:szCs w:val="24"/>
          <w:highlight w:val="white"/>
        </w:rPr>
        <w:t xml:space="preserve">Ideas about what made a Christian were often rigid or concrete and were often indicative of a sense of ‘othering,’ the notion that they could point to someone who fulfilled the role of ‘Christian,’ but who was different from themselves and indicated a line of separation between </w:t>
      </w:r>
      <w:r w:rsidR="00200552">
        <w:rPr>
          <w:rFonts w:ascii="Times New Roman" w:eastAsia="Times New Roman" w:hAnsi="Times New Roman" w:cs="Times New Roman"/>
          <w:sz w:val="24"/>
          <w:szCs w:val="24"/>
          <w:highlight w:val="white"/>
        </w:rPr>
        <w:lastRenderedPageBreak/>
        <w:t xml:space="preserve">themselves and ‘a Christian.’ </w:t>
      </w:r>
      <w:r>
        <w:rPr>
          <w:rFonts w:ascii="Times New Roman" w:eastAsia="Times New Roman" w:hAnsi="Times New Roman" w:cs="Times New Roman"/>
          <w:sz w:val="24"/>
          <w:szCs w:val="24"/>
          <w:highlight w:val="white"/>
        </w:rPr>
        <w:t>When asked whether they knew anybody who was a Christian, there were a wide variety of responses indicating their perceptions of what being a Christian constituted.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For many it was about whether an individual was baptised, such as:</w:t>
      </w:r>
    </w:p>
    <w:p w14:paraId="101A357A" w14:textId="2530F0D0" w:rsidR="00A76996" w:rsidRDefault="00B314A6">
      <w:pPr>
        <w:spacing w:before="240" w:after="240" w:line="360" w:lineRule="auto"/>
        <w:ind w:left="1440"/>
        <w:jc w:val="both"/>
        <w:rPr>
          <w:rFonts w:ascii="Times New Roman" w:eastAsia="Times New Roman" w:hAnsi="Times New Roman" w:cs="Times New Roman"/>
          <w:sz w:val="24"/>
          <w:szCs w:val="24"/>
          <w:highlight w:val="red"/>
        </w:rPr>
      </w:pPr>
      <w:r>
        <w:rPr>
          <w:rFonts w:ascii="Times New Roman" w:eastAsia="Times New Roman" w:hAnsi="Times New Roman" w:cs="Times New Roman"/>
          <w:i/>
          <w:sz w:val="24"/>
          <w:szCs w:val="24"/>
          <w:highlight w:val="white"/>
        </w:rPr>
        <w:t>‘I’m baptised but I don’t go to church’</w:t>
      </w:r>
      <w:r w:rsidR="00C44D45">
        <w:rPr>
          <w:rFonts w:ascii="Times New Roman" w:eastAsia="Times New Roman" w:hAnsi="Times New Roman" w:cs="Times New Roman"/>
          <w:i/>
          <w:sz w:val="24"/>
          <w:szCs w:val="24"/>
          <w:highlight w:val="white"/>
        </w:rPr>
        <w:t xml:space="preserve"> </w:t>
      </w:r>
    </w:p>
    <w:p w14:paraId="58823AB2" w14:textId="77777777" w:rsidR="00A76996" w:rsidRDefault="00B314A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 spoke about physical attendance at church as being the marker of a Christian, but they expressed interesting interpretations of the requirements to attend church, such as this participant:</w:t>
      </w:r>
    </w:p>
    <w:p w14:paraId="1712B368" w14:textId="74583956" w:rsidR="00A76996" w:rsidRDefault="00B314A6">
      <w:pPr>
        <w:spacing w:before="240" w:after="240" w:line="360" w:lineRule="auto"/>
        <w:ind w:left="144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 ‘I don’t go to the church down the </w:t>
      </w:r>
      <w:proofErr w:type="gramStart"/>
      <w:r>
        <w:rPr>
          <w:rFonts w:ascii="Times New Roman" w:eastAsia="Times New Roman" w:hAnsi="Times New Roman" w:cs="Times New Roman"/>
          <w:i/>
          <w:sz w:val="24"/>
          <w:szCs w:val="24"/>
          <w:highlight w:val="white"/>
        </w:rPr>
        <w:t>road</w:t>
      </w:r>
      <w:proofErr w:type="gramEnd"/>
      <w:r>
        <w:rPr>
          <w:rFonts w:ascii="Times New Roman" w:eastAsia="Times New Roman" w:hAnsi="Times New Roman" w:cs="Times New Roman"/>
          <w:i/>
          <w:sz w:val="24"/>
          <w:szCs w:val="24"/>
          <w:highlight w:val="white"/>
        </w:rPr>
        <w:t xml:space="preserve"> but I always go to the one that has activities every time.</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I only go to church at Easter and the summer holidays and quite a bit at Christmas.</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They always have activities set up there.’</w:t>
      </w:r>
      <w:r w:rsidR="00C44D45">
        <w:rPr>
          <w:rFonts w:ascii="Times New Roman" w:eastAsia="Times New Roman" w:hAnsi="Times New Roman" w:cs="Times New Roman"/>
          <w:i/>
          <w:sz w:val="24"/>
          <w:szCs w:val="24"/>
          <w:highlight w:val="white"/>
        </w:rPr>
        <w:t xml:space="preserve"> </w:t>
      </w:r>
    </w:p>
    <w:p w14:paraId="4379501B" w14:textId="2DF92795"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intimated that the child was attending specific activities targeted towards them, and to which they were specifically invited.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Nevertheless, this conveyed a sense of the child perceiving that being a Christian </w:t>
      </w:r>
      <w:proofErr w:type="gramStart"/>
      <w:r>
        <w:rPr>
          <w:rFonts w:ascii="Times New Roman" w:eastAsia="Times New Roman" w:hAnsi="Times New Roman" w:cs="Times New Roman"/>
          <w:sz w:val="24"/>
          <w:szCs w:val="24"/>
          <w:highlight w:val="white"/>
        </w:rPr>
        <w:t>was connected with</w:t>
      </w:r>
      <w:proofErr w:type="gramEnd"/>
      <w:r>
        <w:rPr>
          <w:rFonts w:ascii="Times New Roman" w:eastAsia="Times New Roman" w:hAnsi="Times New Roman" w:cs="Times New Roman"/>
          <w:sz w:val="24"/>
          <w:szCs w:val="24"/>
          <w:highlight w:val="white"/>
        </w:rPr>
        <w:t xml:space="preserve"> attending a church in some way.</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Similarly, a participant stated:</w:t>
      </w:r>
    </w:p>
    <w:p w14:paraId="200305E9" w14:textId="77777777"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w:t>
      </w:r>
      <w:proofErr w:type="gramStart"/>
      <w:r>
        <w:rPr>
          <w:rFonts w:ascii="Times New Roman" w:eastAsia="Times New Roman" w:hAnsi="Times New Roman" w:cs="Times New Roman"/>
          <w:i/>
          <w:sz w:val="24"/>
          <w:szCs w:val="24"/>
          <w:highlight w:val="white"/>
        </w:rPr>
        <w:t>my</w:t>
      </w:r>
      <w:proofErr w:type="gramEnd"/>
      <w:r>
        <w:rPr>
          <w:rFonts w:ascii="Times New Roman" w:eastAsia="Times New Roman" w:hAnsi="Times New Roman" w:cs="Times New Roman"/>
          <w:i/>
          <w:sz w:val="24"/>
          <w:szCs w:val="24"/>
          <w:highlight w:val="white"/>
        </w:rPr>
        <w:t xml:space="preserve"> family is half Sikh and half Hindu and we go to the temple. A Christian might go to their church and speak to the priest or something like that.’</w:t>
      </w:r>
    </w:p>
    <w:p w14:paraId="2F0676EA"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sense of connection of faith with a physical place was similarly depicted by two children who suggested that if someone wanted to find out more about God, they could:</w:t>
      </w:r>
    </w:p>
    <w:p w14:paraId="260CBC7C" w14:textId="77777777"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 ‘</w:t>
      </w:r>
      <w:proofErr w:type="gramStart"/>
      <w:r>
        <w:rPr>
          <w:rFonts w:ascii="Times New Roman" w:eastAsia="Times New Roman" w:hAnsi="Times New Roman" w:cs="Times New Roman"/>
          <w:i/>
          <w:sz w:val="24"/>
          <w:szCs w:val="24"/>
          <w:highlight w:val="white"/>
        </w:rPr>
        <w:t>go</w:t>
      </w:r>
      <w:proofErr w:type="gramEnd"/>
      <w:r>
        <w:rPr>
          <w:rFonts w:ascii="Times New Roman" w:eastAsia="Times New Roman" w:hAnsi="Times New Roman" w:cs="Times New Roman"/>
          <w:i/>
          <w:sz w:val="24"/>
          <w:szCs w:val="24"/>
          <w:highlight w:val="white"/>
        </w:rPr>
        <w:t xml:space="preserve"> to visit Bethlehem cos Jesus was born there.’</w:t>
      </w:r>
    </w:p>
    <w:p w14:paraId="51A7B3D8" w14:textId="4F7FDCE4"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w:t>
      </w:r>
      <w:proofErr w:type="gramStart"/>
      <w:r>
        <w:rPr>
          <w:rFonts w:ascii="Times New Roman" w:eastAsia="Times New Roman" w:hAnsi="Times New Roman" w:cs="Times New Roman"/>
          <w:i/>
          <w:sz w:val="24"/>
          <w:szCs w:val="24"/>
          <w:highlight w:val="white"/>
        </w:rPr>
        <w:t>go</w:t>
      </w:r>
      <w:proofErr w:type="gramEnd"/>
      <w:r>
        <w:rPr>
          <w:rFonts w:ascii="Times New Roman" w:eastAsia="Times New Roman" w:hAnsi="Times New Roman" w:cs="Times New Roman"/>
          <w:i/>
          <w:sz w:val="24"/>
          <w:szCs w:val="24"/>
          <w:highlight w:val="white"/>
        </w:rPr>
        <w:t xml:space="preserve"> and stand by a statue.</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They sometimes have information on a </w:t>
      </w:r>
      <w:proofErr w:type="gramStart"/>
      <w:r>
        <w:rPr>
          <w:rFonts w:ascii="Times New Roman" w:eastAsia="Times New Roman" w:hAnsi="Times New Roman" w:cs="Times New Roman"/>
          <w:i/>
          <w:sz w:val="24"/>
          <w:szCs w:val="24"/>
          <w:highlight w:val="white"/>
        </w:rPr>
        <w:t>plaque</w:t>
      </w:r>
      <w:proofErr w:type="gramEnd"/>
      <w:r>
        <w:rPr>
          <w:rFonts w:ascii="Times New Roman" w:eastAsia="Times New Roman" w:hAnsi="Times New Roman" w:cs="Times New Roman"/>
          <w:i/>
          <w:sz w:val="24"/>
          <w:szCs w:val="24"/>
          <w:highlight w:val="white"/>
        </w:rPr>
        <w:t xml:space="preserve"> and you can find out there.’</w:t>
      </w:r>
    </w:p>
    <w:p w14:paraId="29AB344C" w14:textId="0C023E81"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comment demonstrates attempts of the children to root spiritual experience with tangible or physical experiences or connections.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This relates to responses about participant’s perceptions regarding following God, with many saying that it means to believe.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One child went into depth about believing that Jesus is </w:t>
      </w:r>
      <w:proofErr w:type="gramStart"/>
      <w:r>
        <w:rPr>
          <w:rFonts w:ascii="Times New Roman" w:eastAsia="Times New Roman" w:hAnsi="Times New Roman" w:cs="Times New Roman"/>
          <w:sz w:val="24"/>
          <w:szCs w:val="24"/>
          <w:highlight w:val="white"/>
        </w:rPr>
        <w:t>alive</w:t>
      </w:r>
      <w:proofErr w:type="gramEnd"/>
      <w:r>
        <w:rPr>
          <w:rFonts w:ascii="Times New Roman" w:eastAsia="Times New Roman" w:hAnsi="Times New Roman" w:cs="Times New Roman"/>
          <w:sz w:val="24"/>
          <w:szCs w:val="24"/>
          <w:highlight w:val="white"/>
        </w:rPr>
        <w:t xml:space="preserve"> and we can pray to him.</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 typical response was:</w:t>
      </w:r>
    </w:p>
    <w:p w14:paraId="2801FE62" w14:textId="77777777"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‘You don’t have to pray, you just have to believe that God exists, I see that as following God’</w:t>
      </w:r>
      <w:r>
        <w:rPr>
          <w:rFonts w:ascii="Times New Roman" w:eastAsia="Times New Roman" w:hAnsi="Times New Roman" w:cs="Times New Roman"/>
          <w:sz w:val="24"/>
          <w:szCs w:val="24"/>
          <w:highlight w:val="white"/>
        </w:rPr>
        <w:t xml:space="preserve"> </w:t>
      </w:r>
    </w:p>
    <w:p w14:paraId="6F88C6F9" w14:textId="0CDA63C6"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response implies a passivity rather than action in terms of believing.</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However, in a contrasting way, one child conveyed the need for much more active involvement, stating:</w:t>
      </w:r>
    </w:p>
    <w:p w14:paraId="6D462256" w14:textId="752C2E4D" w:rsidR="00A76996" w:rsidRDefault="00B314A6">
      <w:pPr>
        <w:spacing w:before="240" w:after="24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‘Growing in faith means you get better and better at it.</w:t>
      </w:r>
      <w:r w:rsidR="00C44D4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You might become a priest.</w:t>
      </w:r>
    </w:p>
    <w:p w14:paraId="59AD9668" w14:textId="229B1B8A" w:rsidR="00441629" w:rsidRDefault="00441629" w:rsidP="00441629">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When the young people were asked whether they knew anyone who was a Christian, they quickly said yes in very matter of fact ways, and all talked about people who they knew were baptised, intimating that was the definition of who was a Christian.</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This tended to be peers who they knew of in their school context or social circle, for example in one of the focus groups, when asked if they knew a Christian, four members of the group pointed to the fifth; "he is!"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There were rarely mentions of adults known to them or any role model type of figures, although one child did mention their grandparents briefly as part of this conversation.</w:t>
      </w:r>
    </w:p>
    <w:p w14:paraId="36A01C07" w14:textId="11D1B236" w:rsidR="00A76996" w:rsidRDefault="00441629">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w:t>
      </w:r>
      <w:r w:rsidR="00B314A6">
        <w:rPr>
          <w:rFonts w:ascii="Times New Roman" w:eastAsia="Times New Roman" w:hAnsi="Times New Roman" w:cs="Times New Roman"/>
          <w:sz w:val="24"/>
          <w:szCs w:val="24"/>
          <w:highlight w:val="white"/>
        </w:rPr>
        <w:t>verall, throughout these comments and responses, there was a strong sense that the participants were confident in their perceptions and understandings of what constituted a Christian and they did not indicate that they were in any way grappling with this or wanting to explore this further.</w:t>
      </w:r>
    </w:p>
    <w:p w14:paraId="376009D7" w14:textId="77777777" w:rsidR="00A76996" w:rsidRDefault="00A76996">
      <w:pPr>
        <w:spacing w:before="240" w:after="240" w:line="360" w:lineRule="auto"/>
        <w:jc w:val="both"/>
        <w:rPr>
          <w:rFonts w:ascii="Times New Roman" w:eastAsia="Times New Roman" w:hAnsi="Times New Roman" w:cs="Times New Roman"/>
          <w:sz w:val="24"/>
          <w:szCs w:val="24"/>
          <w:highlight w:val="white"/>
        </w:rPr>
      </w:pPr>
    </w:p>
    <w:p w14:paraId="7A665A03" w14:textId="23294FEF" w:rsidR="00A76996" w:rsidRPr="00DA47EA" w:rsidRDefault="00C44D45" w:rsidP="00E87CA3">
      <w:pPr>
        <w:pStyle w:val="ListParagraph"/>
        <w:numPr>
          <w:ilvl w:val="1"/>
          <w:numId w:val="9"/>
        </w:numPr>
        <w:spacing w:before="240" w:after="240" w:line="360" w:lineRule="auto"/>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 xml:space="preserve"> </w:t>
      </w:r>
      <w:r w:rsidR="00E87CA3" w:rsidRPr="00DA47EA">
        <w:rPr>
          <w:rFonts w:ascii="Times New Roman" w:eastAsia="Times New Roman" w:hAnsi="Times New Roman" w:cs="Times New Roman"/>
          <w:b/>
          <w:i/>
          <w:sz w:val="24"/>
          <w:szCs w:val="24"/>
          <w:highlight w:val="white"/>
        </w:rPr>
        <w:t>Absence of the Christian faith in the online world</w:t>
      </w:r>
    </w:p>
    <w:p w14:paraId="43982E49" w14:textId="6E6D26D1"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Responses to the various focus group questions conveyed little sense of the Christian faith being present in the online world of the participants.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only way participants spoke of online interaction with religion was for an RE class project:</w:t>
      </w:r>
    </w:p>
    <w:p w14:paraId="40347079" w14:textId="3A6119C4" w:rsidR="00A76996" w:rsidRDefault="00B314A6">
      <w:pPr>
        <w:spacing w:before="240" w:after="240" w:line="360" w:lineRule="auto"/>
        <w:ind w:left="1440"/>
        <w:jc w:val="both"/>
        <w:rPr>
          <w:rFonts w:ascii="Times New Roman" w:eastAsia="Times New Roman" w:hAnsi="Times New Roman" w:cs="Times New Roman"/>
          <w:sz w:val="24"/>
          <w:szCs w:val="24"/>
          <w:highlight w:val="red"/>
        </w:rPr>
      </w:pPr>
      <w:r>
        <w:rPr>
          <w:rFonts w:ascii="Times New Roman" w:eastAsia="Times New Roman" w:hAnsi="Times New Roman" w:cs="Times New Roman"/>
          <w:i/>
          <w:sz w:val="24"/>
          <w:szCs w:val="24"/>
          <w:highlight w:val="white"/>
        </w:rPr>
        <w:t>‘Everyone here looked online to find out about God.</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In RE for two weeks in a row we had a task to look on a website to search for things about God.</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Things like God is holy, all loving, all powerful and that.’</w:t>
      </w:r>
      <w:r>
        <w:rPr>
          <w:rFonts w:ascii="Times New Roman" w:eastAsia="Times New Roman" w:hAnsi="Times New Roman" w:cs="Times New Roman"/>
          <w:sz w:val="24"/>
          <w:szCs w:val="24"/>
          <w:highlight w:val="white"/>
        </w:rPr>
        <w:t xml:space="preserve"> </w:t>
      </w:r>
    </w:p>
    <w:p w14:paraId="36CBB683" w14:textId="77777777" w:rsidR="00A76996" w:rsidRDefault="00B314A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asked about whether they would trust online sources or people more, the participants </w:t>
      </w:r>
      <w:proofErr w:type="gramStart"/>
      <w:r>
        <w:rPr>
          <w:rFonts w:ascii="Times New Roman" w:eastAsia="Times New Roman" w:hAnsi="Times New Roman" w:cs="Times New Roman"/>
          <w:sz w:val="24"/>
          <w:szCs w:val="24"/>
        </w:rPr>
        <w:t>provides</w:t>
      </w:r>
      <w:proofErr w:type="gramEnd"/>
      <w:r>
        <w:rPr>
          <w:rFonts w:ascii="Times New Roman" w:eastAsia="Times New Roman" w:hAnsi="Times New Roman" w:cs="Times New Roman"/>
          <w:sz w:val="24"/>
          <w:szCs w:val="24"/>
        </w:rPr>
        <w:t xml:space="preserve"> very considered opinions, such as:</w:t>
      </w:r>
    </w:p>
    <w:p w14:paraId="4025904A" w14:textId="21282FCA"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‘If it was about Jesus’ birth, I wouldn't search online cos it could come up with inappropriate things.</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And if I searched about his death, it would give you pictures or facts that would give you nightmares.</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But if it’s about like what did Jesus do when he was alive, or what was the name of the man Jesus healed, then </w:t>
      </w:r>
      <w:proofErr w:type="gramStart"/>
      <w:r>
        <w:rPr>
          <w:rFonts w:ascii="Times New Roman" w:eastAsia="Times New Roman" w:hAnsi="Times New Roman" w:cs="Times New Roman"/>
          <w:i/>
          <w:sz w:val="24"/>
          <w:szCs w:val="24"/>
          <w:highlight w:val="white"/>
        </w:rPr>
        <w:t>yes</w:t>
      </w:r>
      <w:proofErr w:type="gramEnd"/>
      <w:r>
        <w:rPr>
          <w:rFonts w:ascii="Times New Roman" w:eastAsia="Times New Roman" w:hAnsi="Times New Roman" w:cs="Times New Roman"/>
          <w:i/>
          <w:sz w:val="24"/>
          <w:szCs w:val="24"/>
          <w:highlight w:val="white"/>
        </w:rPr>
        <w:t xml:space="preserve"> I would look online to find the facts.’</w:t>
      </w:r>
      <w:r>
        <w:rPr>
          <w:rFonts w:ascii="Times New Roman" w:eastAsia="Times New Roman" w:hAnsi="Times New Roman" w:cs="Times New Roman"/>
          <w:sz w:val="24"/>
          <w:szCs w:val="24"/>
          <w:highlight w:val="white"/>
        </w:rPr>
        <w:t xml:space="preserve"> </w:t>
      </w:r>
    </w:p>
    <w:p w14:paraId="7C1D3268"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Whereas another child stated that they would:</w:t>
      </w:r>
    </w:p>
    <w:p w14:paraId="0723C395" w14:textId="77777777" w:rsidR="00A76996" w:rsidRDefault="00B314A6">
      <w:pPr>
        <w:spacing w:before="240" w:after="240" w:line="360" w:lineRule="auto"/>
        <w:ind w:firstLine="720"/>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i/>
          <w:sz w:val="24"/>
          <w:szCs w:val="24"/>
          <w:highlight w:val="white"/>
        </w:rPr>
        <w:t>‘ ask</w:t>
      </w:r>
      <w:proofErr w:type="gramEnd"/>
      <w:r>
        <w:rPr>
          <w:rFonts w:ascii="Times New Roman" w:eastAsia="Times New Roman" w:hAnsi="Times New Roman" w:cs="Times New Roman"/>
          <w:i/>
          <w:sz w:val="24"/>
          <w:szCs w:val="24"/>
          <w:highlight w:val="white"/>
        </w:rPr>
        <w:t xml:space="preserve"> my mum cos then I know it's true’</w:t>
      </w:r>
      <w:r>
        <w:rPr>
          <w:rFonts w:ascii="Times New Roman" w:eastAsia="Times New Roman" w:hAnsi="Times New Roman" w:cs="Times New Roman"/>
          <w:sz w:val="24"/>
          <w:szCs w:val="24"/>
          <w:highlight w:val="white"/>
        </w:rPr>
        <w:t xml:space="preserve"> </w:t>
      </w:r>
    </w:p>
    <w:p w14:paraId="0212F217" w14:textId="6AE7C45F"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response indicates an implicit trust and belief in what their parent figure expresses.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Many of the children concurred with this sort of response, conveying that close friends or family members, or </w:t>
      </w:r>
      <w:r>
        <w:rPr>
          <w:rFonts w:ascii="Times New Roman" w:eastAsia="Times New Roman" w:hAnsi="Times New Roman" w:cs="Times New Roman"/>
          <w:sz w:val="24"/>
          <w:szCs w:val="24"/>
          <w:highlight w:val="white"/>
        </w:rPr>
        <w:lastRenderedPageBreak/>
        <w:t>relationships of significance were perceived by many of the young people as sources of reliable information.</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This is interesting when compared with the below comment who perceived that online sources were more reliable, </w:t>
      </w:r>
      <w:proofErr w:type="gramStart"/>
      <w:r>
        <w:rPr>
          <w:rFonts w:ascii="Times New Roman" w:eastAsia="Times New Roman" w:hAnsi="Times New Roman" w:cs="Times New Roman"/>
          <w:sz w:val="24"/>
          <w:szCs w:val="24"/>
          <w:highlight w:val="white"/>
        </w:rPr>
        <w:t>as long as</w:t>
      </w:r>
      <w:proofErr w:type="gramEnd"/>
      <w:r>
        <w:rPr>
          <w:rFonts w:ascii="Times New Roman" w:eastAsia="Times New Roman" w:hAnsi="Times New Roman" w:cs="Times New Roman"/>
          <w:sz w:val="24"/>
          <w:szCs w:val="24"/>
          <w:highlight w:val="white"/>
        </w:rPr>
        <w:t xml:space="preserve"> they verified one another:</w:t>
      </w:r>
    </w:p>
    <w:p w14:paraId="2BDE105B" w14:textId="0137F644"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‘I prefer to look online.</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Because sometimes people twist it to their own words or opinion.</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Or they tell you false information that didn’t </w:t>
      </w:r>
      <w:proofErr w:type="gramStart"/>
      <w:r>
        <w:rPr>
          <w:rFonts w:ascii="Times New Roman" w:eastAsia="Times New Roman" w:hAnsi="Times New Roman" w:cs="Times New Roman"/>
          <w:i/>
          <w:sz w:val="24"/>
          <w:szCs w:val="24"/>
          <w:highlight w:val="white"/>
        </w:rPr>
        <w:t>actually happen</w:t>
      </w:r>
      <w:proofErr w:type="gramEnd"/>
      <w:r>
        <w:rPr>
          <w:rFonts w:ascii="Times New Roman" w:eastAsia="Times New Roman" w:hAnsi="Times New Roman" w:cs="Times New Roman"/>
          <w:i/>
          <w:sz w:val="24"/>
          <w:szCs w:val="24"/>
          <w:highlight w:val="white"/>
        </w:rPr>
        <w:t>.</w:t>
      </w:r>
      <w:r w:rsidR="00C44D45">
        <w:rPr>
          <w:rFonts w:ascii="Times New Roman" w:eastAsia="Times New Roman" w:hAnsi="Times New Roman" w:cs="Times New Roman"/>
          <w:i/>
          <w:sz w:val="24"/>
          <w:szCs w:val="24"/>
          <w:highlight w:val="white"/>
        </w:rPr>
        <w:t xml:space="preserve"> </w:t>
      </w:r>
      <w:proofErr w:type="gramStart"/>
      <w:r>
        <w:rPr>
          <w:rFonts w:ascii="Times New Roman" w:eastAsia="Times New Roman" w:hAnsi="Times New Roman" w:cs="Times New Roman"/>
          <w:i/>
          <w:sz w:val="24"/>
          <w:szCs w:val="24"/>
          <w:highlight w:val="white"/>
        </w:rPr>
        <w:t>So</w:t>
      </w:r>
      <w:proofErr w:type="gramEnd"/>
      <w:r>
        <w:rPr>
          <w:rFonts w:ascii="Times New Roman" w:eastAsia="Times New Roman" w:hAnsi="Times New Roman" w:cs="Times New Roman"/>
          <w:i/>
          <w:sz w:val="24"/>
          <w:szCs w:val="24"/>
          <w:highlight w:val="white"/>
        </w:rPr>
        <w:t xml:space="preserve"> if I look online and find 5 sites that tell me the same thing, then I know it’s true.’</w:t>
      </w:r>
      <w:r>
        <w:rPr>
          <w:rFonts w:ascii="Times New Roman" w:eastAsia="Times New Roman" w:hAnsi="Times New Roman" w:cs="Times New Roman"/>
          <w:sz w:val="24"/>
          <w:szCs w:val="24"/>
          <w:highlight w:val="white"/>
        </w:rPr>
        <w:t xml:space="preserve"> </w:t>
      </w:r>
    </w:p>
    <w:p w14:paraId="01264F27"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contrast, another child stated that:</w:t>
      </w:r>
    </w:p>
    <w:p w14:paraId="35B7385A" w14:textId="77777777"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‘I think it’s safer talking to a real person than it is online,’</w:t>
      </w:r>
    </w:p>
    <w:p w14:paraId="50F99C7A" w14:textId="280CCD69"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perhaps results from online safety </w:t>
      </w:r>
      <w:proofErr w:type="gramStart"/>
      <w:r>
        <w:rPr>
          <w:rFonts w:ascii="Times New Roman" w:eastAsia="Times New Roman" w:hAnsi="Times New Roman" w:cs="Times New Roman"/>
          <w:sz w:val="24"/>
          <w:szCs w:val="24"/>
          <w:highlight w:val="white"/>
        </w:rPr>
        <w:t>education</w:t>
      </w:r>
      <w:proofErr w:type="gramEnd"/>
      <w:r>
        <w:rPr>
          <w:rFonts w:ascii="Times New Roman" w:eastAsia="Times New Roman" w:hAnsi="Times New Roman" w:cs="Times New Roman"/>
          <w:sz w:val="24"/>
          <w:szCs w:val="24"/>
          <w:highlight w:val="white"/>
        </w:rPr>
        <w:t xml:space="preserve"> which is universal in schools, whereby children are encouraged to think about the safety of who they are conversing with online.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However, there was consensus amongst the children in the focus group discussions that whilst perhaps some information about faith can be researched online, it was not a good place to get closer to God, shown by this comment to which all others in the group agreed:</w:t>
      </w:r>
    </w:p>
    <w:p w14:paraId="12F4DA13" w14:textId="71D4C44E"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‘I don’t think online can get you closer to God.</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But the only thing in the whole of online that is helpful is the RE website because it only had facts on and Bible verses on it.</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Nothing inappropriate.</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You can find out what God is like from the Bible.</w:t>
      </w:r>
      <w:r w:rsidR="00C44D45">
        <w:rPr>
          <w:rFonts w:ascii="Times New Roman" w:eastAsia="Times New Roman" w:hAnsi="Times New Roman" w:cs="Times New Roman"/>
          <w:sz w:val="24"/>
          <w:szCs w:val="24"/>
          <w:highlight w:val="white"/>
        </w:rPr>
        <w:t xml:space="preserve"> </w:t>
      </w:r>
    </w:p>
    <w:p w14:paraId="565ED801" w14:textId="4E882D78"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was striking to note that although there was minimal presence of Christian faith in the online world of these participants, they all seemed to revert to people as being means of finding out about the Christian faith, rather than resources, activities or physical places.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One child stated:</w:t>
      </w:r>
    </w:p>
    <w:p w14:paraId="0F9174AF" w14:textId="77777777"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‘It would be good to have them surrounded by people who believe in God because if not, then they will think it’s not real.’</w:t>
      </w:r>
    </w:p>
    <w:p w14:paraId="5A361AA4"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Another child said that:</w:t>
      </w:r>
    </w:p>
    <w:p w14:paraId="68A8E0D7" w14:textId="77777777"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w:t>
      </w:r>
      <w:proofErr w:type="gramStart"/>
      <w:r>
        <w:rPr>
          <w:rFonts w:ascii="Times New Roman" w:eastAsia="Times New Roman" w:hAnsi="Times New Roman" w:cs="Times New Roman"/>
          <w:i/>
          <w:sz w:val="24"/>
          <w:szCs w:val="24"/>
          <w:highlight w:val="white"/>
        </w:rPr>
        <w:t>talking</w:t>
      </w:r>
      <w:proofErr w:type="gramEnd"/>
      <w:r>
        <w:rPr>
          <w:rFonts w:ascii="Times New Roman" w:eastAsia="Times New Roman" w:hAnsi="Times New Roman" w:cs="Times New Roman"/>
          <w:i/>
          <w:sz w:val="24"/>
          <w:szCs w:val="24"/>
          <w:highlight w:val="white"/>
        </w:rPr>
        <w:t xml:space="preserve"> about God helps the information to sink in more, compared with if you just read it online.’</w:t>
      </w:r>
    </w:p>
    <w:p w14:paraId="31C67B16" w14:textId="4C7DDC3B"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again reinforces the need that the participants seemed to be conveying about the significance and importance of people around them if they are exploring these topics.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One child did seem to be the exception to this, as she stated she had used an online search to aid understanding of something </w:t>
      </w:r>
      <w:r>
        <w:rPr>
          <w:rFonts w:ascii="Times New Roman" w:eastAsia="Times New Roman" w:hAnsi="Times New Roman" w:cs="Times New Roman"/>
          <w:sz w:val="24"/>
          <w:szCs w:val="24"/>
          <w:highlight w:val="white"/>
        </w:rPr>
        <w:lastRenderedPageBreak/>
        <w:t xml:space="preserve">raised by a person in school, exhibiting the possibility that both people and online sources could </w:t>
      </w:r>
      <w:proofErr w:type="spellStart"/>
      <w:r>
        <w:rPr>
          <w:rFonts w:ascii="Times New Roman" w:eastAsia="Times New Roman" w:hAnsi="Times New Roman" w:cs="Times New Roman"/>
          <w:sz w:val="24"/>
          <w:szCs w:val="24"/>
          <w:highlight w:val="white"/>
        </w:rPr>
        <w:t>compliment</w:t>
      </w:r>
      <w:proofErr w:type="spellEnd"/>
      <w:r>
        <w:rPr>
          <w:rFonts w:ascii="Times New Roman" w:eastAsia="Times New Roman" w:hAnsi="Times New Roman" w:cs="Times New Roman"/>
          <w:sz w:val="24"/>
          <w:szCs w:val="24"/>
          <w:highlight w:val="white"/>
        </w:rPr>
        <w:t xml:space="preserve"> one another:</w:t>
      </w:r>
    </w:p>
    <w:p w14:paraId="266CD2CF"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‘I searched at home cos my head teacher said something about God in assembly and I didn’t understand what it </w:t>
      </w:r>
      <w:proofErr w:type="gramStart"/>
      <w:r>
        <w:rPr>
          <w:rFonts w:ascii="Times New Roman" w:eastAsia="Times New Roman" w:hAnsi="Times New Roman" w:cs="Times New Roman"/>
          <w:i/>
          <w:sz w:val="24"/>
          <w:szCs w:val="24"/>
          <w:highlight w:val="white"/>
        </w:rPr>
        <w:t>was</w:t>
      </w:r>
      <w:proofErr w:type="gramEnd"/>
      <w:r>
        <w:rPr>
          <w:rFonts w:ascii="Times New Roman" w:eastAsia="Times New Roman" w:hAnsi="Times New Roman" w:cs="Times New Roman"/>
          <w:i/>
          <w:sz w:val="24"/>
          <w:szCs w:val="24"/>
          <w:highlight w:val="white"/>
        </w:rPr>
        <w:t xml:space="preserve"> so I went home and searched online to find out about it.’</w:t>
      </w:r>
      <w:r>
        <w:rPr>
          <w:rFonts w:ascii="Times New Roman" w:eastAsia="Times New Roman" w:hAnsi="Times New Roman" w:cs="Times New Roman"/>
          <w:sz w:val="24"/>
          <w:szCs w:val="24"/>
          <w:highlight w:val="white"/>
        </w:rPr>
        <w:t xml:space="preserve"> </w:t>
      </w:r>
    </w:p>
    <w:p w14:paraId="37E0248B"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Another child commented that: </w:t>
      </w:r>
    </w:p>
    <w:p w14:paraId="2CE6BE11" w14:textId="77777777"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w:t>
      </w:r>
      <w:proofErr w:type="gramStart"/>
      <w:r>
        <w:rPr>
          <w:rFonts w:ascii="Times New Roman" w:eastAsia="Times New Roman" w:hAnsi="Times New Roman" w:cs="Times New Roman"/>
          <w:i/>
          <w:sz w:val="24"/>
          <w:szCs w:val="24"/>
          <w:highlight w:val="white"/>
        </w:rPr>
        <w:t>you</w:t>
      </w:r>
      <w:proofErr w:type="gramEnd"/>
      <w:r>
        <w:rPr>
          <w:rFonts w:ascii="Times New Roman" w:eastAsia="Times New Roman" w:hAnsi="Times New Roman" w:cs="Times New Roman"/>
          <w:i/>
          <w:sz w:val="24"/>
          <w:szCs w:val="24"/>
          <w:highlight w:val="white"/>
        </w:rPr>
        <w:t xml:space="preserve"> could look online for a tutorial or something but I think it's better to experience it for yourself.’</w:t>
      </w:r>
    </w:p>
    <w:p w14:paraId="2B16564A" w14:textId="4942AF2E"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is interesting because for this child, faith seems to be viewed as a more active and experienced entity, rather than mere knowledge which many of the other participants were conveying in their answers.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children in one of the focus group discussions spoke fondly about a visitor to the school:</w:t>
      </w:r>
    </w:p>
    <w:p w14:paraId="12F90CA2" w14:textId="132ACCA9"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‘There is a lady who comes in called Jane* on a Thursday and she’s really qualified in this stuff.</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And she talks to us about our feelings and what we can decide and who we can talk to about big questions.</w:t>
      </w:r>
      <w:r w:rsidR="00C44D45">
        <w:rPr>
          <w:rFonts w:ascii="Times New Roman" w:eastAsia="Times New Roman" w:hAnsi="Times New Roman" w:cs="Times New Roman"/>
          <w:i/>
          <w:sz w:val="24"/>
          <w:szCs w:val="24"/>
          <w:highlight w:val="white"/>
        </w:rPr>
        <w:t xml:space="preserve"> </w:t>
      </w:r>
      <w:proofErr w:type="gramStart"/>
      <w:r>
        <w:rPr>
          <w:rFonts w:ascii="Times New Roman" w:eastAsia="Times New Roman" w:hAnsi="Times New Roman" w:cs="Times New Roman"/>
          <w:i/>
          <w:sz w:val="24"/>
          <w:szCs w:val="24"/>
          <w:highlight w:val="white"/>
        </w:rPr>
        <w:t>So</w:t>
      </w:r>
      <w:proofErr w:type="gramEnd"/>
      <w:r>
        <w:rPr>
          <w:rFonts w:ascii="Times New Roman" w:eastAsia="Times New Roman" w:hAnsi="Times New Roman" w:cs="Times New Roman"/>
          <w:i/>
          <w:sz w:val="24"/>
          <w:szCs w:val="24"/>
          <w:highlight w:val="white"/>
        </w:rPr>
        <w:t xml:space="preserve"> I might ask her if I have big questions sometime.</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She’s quite like talking therapy.</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She’s not a normal teacher cos if you ask her a </w:t>
      </w:r>
      <w:proofErr w:type="gramStart"/>
      <w:r>
        <w:rPr>
          <w:rFonts w:ascii="Times New Roman" w:eastAsia="Times New Roman" w:hAnsi="Times New Roman" w:cs="Times New Roman"/>
          <w:i/>
          <w:sz w:val="24"/>
          <w:szCs w:val="24"/>
          <w:highlight w:val="white"/>
        </w:rPr>
        <w:t>question</w:t>
      </w:r>
      <w:proofErr w:type="gramEnd"/>
      <w:r>
        <w:rPr>
          <w:rFonts w:ascii="Times New Roman" w:eastAsia="Times New Roman" w:hAnsi="Times New Roman" w:cs="Times New Roman"/>
          <w:i/>
          <w:sz w:val="24"/>
          <w:szCs w:val="24"/>
          <w:highlight w:val="white"/>
        </w:rPr>
        <w:t xml:space="preserve"> she’s really nice and would actually answer it.’ </w:t>
      </w:r>
    </w:p>
    <w:p w14:paraId="77665BB8" w14:textId="634A25E6" w:rsidR="00A76996" w:rsidRDefault="00B314A6">
      <w:pPr>
        <w:spacing w:before="240" w:after="240" w:line="360"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white"/>
        </w:rPr>
        <w:t xml:space="preserve">A discussion then ensued in the group with </w:t>
      </w:r>
      <w:proofErr w:type="gramStart"/>
      <w:r>
        <w:rPr>
          <w:rFonts w:ascii="Times New Roman" w:eastAsia="Times New Roman" w:hAnsi="Times New Roman" w:cs="Times New Roman"/>
          <w:sz w:val="24"/>
          <w:szCs w:val="24"/>
          <w:highlight w:val="white"/>
        </w:rPr>
        <w:t>all of</w:t>
      </w:r>
      <w:proofErr w:type="gramEnd"/>
      <w:r>
        <w:rPr>
          <w:rFonts w:ascii="Times New Roman" w:eastAsia="Times New Roman" w:hAnsi="Times New Roman" w:cs="Times New Roman"/>
          <w:sz w:val="24"/>
          <w:szCs w:val="24"/>
          <w:highlight w:val="white"/>
        </w:rPr>
        <w:t xml:space="preserve"> the children speaking warmly and fondly about this visitor rather than the harsh relationship they described with their teacher who would just tell them to sit down and be quiet.</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It is striking that the above conversation indicates a blend of feelings and emotional literacy with spiritual or religious literacy in the mindset of the child.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This may be best both perhaps feel intangible and are therefore considered in the same category for the child.</w:t>
      </w:r>
    </w:p>
    <w:p w14:paraId="2CD99CE1" w14:textId="5332DC50" w:rsidR="00A76996" w:rsidRDefault="00B314A6">
      <w:pPr>
        <w:spacing w:before="240" w:after="240" w:line="36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When asked about what they had watched, participants tended to talk about individual characters they had seen who were ‘believers’ rather than content about faith.</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An example is the below comment about a character in the programme </w:t>
      </w:r>
      <w:r>
        <w:rPr>
          <w:rFonts w:ascii="Times New Roman" w:eastAsia="Times New Roman" w:hAnsi="Times New Roman" w:cs="Times New Roman"/>
          <w:i/>
          <w:sz w:val="24"/>
          <w:szCs w:val="24"/>
          <w:highlight w:val="white"/>
        </w:rPr>
        <w:t>Young Sheldon:</w:t>
      </w:r>
    </w:p>
    <w:p w14:paraId="3364211B" w14:textId="28B82E0C"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‘I watch Young </w:t>
      </w:r>
      <w:proofErr w:type="gramStart"/>
      <w:r>
        <w:rPr>
          <w:rFonts w:ascii="Times New Roman" w:eastAsia="Times New Roman" w:hAnsi="Times New Roman" w:cs="Times New Roman"/>
          <w:i/>
          <w:sz w:val="24"/>
          <w:szCs w:val="24"/>
          <w:highlight w:val="white"/>
        </w:rPr>
        <w:t>Sheldon</w:t>
      </w:r>
      <w:proofErr w:type="gramEnd"/>
      <w:r>
        <w:rPr>
          <w:rFonts w:ascii="Times New Roman" w:eastAsia="Times New Roman" w:hAnsi="Times New Roman" w:cs="Times New Roman"/>
          <w:i/>
          <w:sz w:val="24"/>
          <w:szCs w:val="24"/>
          <w:highlight w:val="white"/>
        </w:rPr>
        <w:t xml:space="preserve"> and his mum is a real big Christian’</w:t>
      </w:r>
      <w:r w:rsidR="00C44D45">
        <w:rPr>
          <w:rFonts w:ascii="Times New Roman" w:eastAsia="Times New Roman" w:hAnsi="Times New Roman" w:cs="Times New Roman"/>
          <w:i/>
          <w:sz w:val="24"/>
          <w:szCs w:val="24"/>
          <w:highlight w:val="white"/>
        </w:rPr>
        <w:t xml:space="preserve"> </w:t>
      </w:r>
    </w:p>
    <w:p w14:paraId="55E5FBA0" w14:textId="10399C52"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When asked whether they knew anyone who was Christian online, it was interesting that their starting point was who they knew that was a Christian, and then thought about whether that person ‘went online.’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For example, one girl turned to her friend and </w:t>
      </w:r>
      <w:proofErr w:type="gramStart"/>
      <w:r>
        <w:rPr>
          <w:rFonts w:ascii="Times New Roman" w:eastAsia="Times New Roman" w:hAnsi="Times New Roman" w:cs="Times New Roman"/>
          <w:sz w:val="24"/>
          <w:szCs w:val="24"/>
          <w:highlight w:val="white"/>
        </w:rPr>
        <w:t>said</w:t>
      </w:r>
      <w:proofErr w:type="gramEnd"/>
      <w:r>
        <w:rPr>
          <w:rFonts w:ascii="Times New Roman" w:eastAsia="Times New Roman" w:hAnsi="Times New Roman" w:cs="Times New Roman"/>
          <w:sz w:val="24"/>
          <w:szCs w:val="24"/>
          <w:highlight w:val="white"/>
        </w:rPr>
        <w:t xml:space="preserve"> ‘are you a Christian?’</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When she said yes, the girl </w:t>
      </w:r>
      <w:proofErr w:type="gramStart"/>
      <w:r>
        <w:rPr>
          <w:rFonts w:ascii="Times New Roman" w:eastAsia="Times New Roman" w:hAnsi="Times New Roman" w:cs="Times New Roman"/>
          <w:sz w:val="24"/>
          <w:szCs w:val="24"/>
          <w:highlight w:val="white"/>
        </w:rPr>
        <w:t>asked</w:t>
      </w:r>
      <w:proofErr w:type="gramEnd"/>
      <w:r>
        <w:rPr>
          <w:rFonts w:ascii="Times New Roman" w:eastAsia="Times New Roman" w:hAnsi="Times New Roman" w:cs="Times New Roman"/>
          <w:sz w:val="24"/>
          <w:szCs w:val="24"/>
          <w:highlight w:val="white"/>
        </w:rPr>
        <w:t xml:space="preserve"> ‘and you go online don’t you?’</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Upon gaining a positive response, she then happily </w:t>
      </w:r>
      <w:r>
        <w:rPr>
          <w:rFonts w:ascii="Times New Roman" w:eastAsia="Times New Roman" w:hAnsi="Times New Roman" w:cs="Times New Roman"/>
          <w:sz w:val="24"/>
          <w:szCs w:val="24"/>
          <w:highlight w:val="white"/>
        </w:rPr>
        <w:lastRenderedPageBreak/>
        <w:t xml:space="preserve">turned to the interviewer and </w:t>
      </w:r>
      <w:proofErr w:type="gramStart"/>
      <w:r>
        <w:rPr>
          <w:rFonts w:ascii="Times New Roman" w:eastAsia="Times New Roman" w:hAnsi="Times New Roman" w:cs="Times New Roman"/>
          <w:sz w:val="24"/>
          <w:szCs w:val="24"/>
          <w:highlight w:val="white"/>
        </w:rPr>
        <w:t>said</w:t>
      </w:r>
      <w:proofErr w:type="gramEnd"/>
      <w:r>
        <w:rPr>
          <w:rFonts w:ascii="Times New Roman" w:eastAsia="Times New Roman" w:hAnsi="Times New Roman" w:cs="Times New Roman"/>
          <w:sz w:val="24"/>
          <w:szCs w:val="24"/>
          <w:highlight w:val="white"/>
        </w:rPr>
        <w:t xml:space="preserve"> ‘then yes, I do know someone who is a Christian online.’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Responses such as this indicated that there were no explicit Christian role models or interactions about Christianity online, in the experience of participants.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Indeed, the young people said that online accounts are private so they wouldn’t know online if someone is Christian, unless they were known offline and knew in that </w:t>
      </w:r>
      <w:proofErr w:type="gramStart"/>
      <w:r>
        <w:rPr>
          <w:rFonts w:ascii="Times New Roman" w:eastAsia="Times New Roman" w:hAnsi="Times New Roman" w:cs="Times New Roman"/>
          <w:sz w:val="24"/>
          <w:szCs w:val="24"/>
          <w:highlight w:val="white"/>
        </w:rPr>
        <w:t>way</w:t>
      </w:r>
      <w:proofErr w:type="gramEnd"/>
      <w:r>
        <w:rPr>
          <w:rFonts w:ascii="Times New Roman" w:eastAsia="Times New Roman" w:hAnsi="Times New Roman" w:cs="Times New Roman"/>
          <w:sz w:val="24"/>
          <w:szCs w:val="24"/>
          <w:highlight w:val="white"/>
        </w:rPr>
        <w:t xml:space="preserve"> they were a Christian.</w:t>
      </w:r>
    </w:p>
    <w:p w14:paraId="72F30270" w14:textId="5495339F"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all shows a discourse of the Christian faith being very limited in terms of content and useful interaction online, and a preference and reliance by the children upon people as sources of such information.</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These may be people close to them such as family members, or slightly more distant such as visitors in school, or even characters on programmes they watch.</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Nevertheless, people seem to be the main influence and conduit of Christian faith influence upon these participant young people.</w:t>
      </w:r>
    </w:p>
    <w:p w14:paraId="29B15749" w14:textId="38EAF814" w:rsidR="00B314A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fits within a wider context where young people viewed online interactions as an opportunity to extend or strengthen pre-existing friendships and relationships rather than as a space where they would choose to meet new people.</w:t>
      </w:r>
    </w:p>
    <w:p w14:paraId="62A5E8DB" w14:textId="77777777" w:rsidR="00A76996" w:rsidRDefault="00A76996">
      <w:pPr>
        <w:spacing w:before="240" w:after="240" w:line="360" w:lineRule="auto"/>
        <w:jc w:val="both"/>
        <w:rPr>
          <w:rFonts w:ascii="Times New Roman" w:eastAsia="Times New Roman" w:hAnsi="Times New Roman" w:cs="Times New Roman"/>
          <w:b/>
          <w:sz w:val="24"/>
          <w:szCs w:val="24"/>
          <w:highlight w:val="white"/>
        </w:rPr>
      </w:pPr>
    </w:p>
    <w:p w14:paraId="11E31006" w14:textId="4050BA40" w:rsidR="00A76996" w:rsidRPr="00DA47EA" w:rsidRDefault="00C44D45" w:rsidP="00E87CA3">
      <w:pPr>
        <w:pStyle w:val="ListParagraph"/>
        <w:numPr>
          <w:ilvl w:val="1"/>
          <w:numId w:val="9"/>
        </w:numPr>
        <w:spacing w:before="240" w:after="240" w:line="360" w:lineRule="auto"/>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 xml:space="preserve"> </w:t>
      </w:r>
      <w:r w:rsidR="00E87CA3" w:rsidRPr="00DA47EA">
        <w:rPr>
          <w:rFonts w:ascii="Times New Roman" w:eastAsia="Times New Roman" w:hAnsi="Times New Roman" w:cs="Times New Roman"/>
          <w:b/>
          <w:i/>
          <w:sz w:val="24"/>
          <w:szCs w:val="24"/>
          <w:highlight w:val="white"/>
        </w:rPr>
        <w:t>Being pushed away or towards faith</w:t>
      </w:r>
    </w:p>
    <w:p w14:paraId="4EEA7053" w14:textId="66D4DE65"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was notable discourse from the young people about being pushed towards or away from faith depending on whether people around them believed, intimating that these forces were outside of their control.</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participants spoke of these forces as pushing them, carrying connotations of minimal choice, agency or intentionality on the part of the child about it.</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And yet there was mere acceptance of this in the conversations and it was talked about in very matter of fact ways, for example this comment below:</w:t>
      </w:r>
    </w:p>
    <w:p w14:paraId="12E3F832" w14:textId="424DE55A"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‘Hey guys, I just </w:t>
      </w:r>
      <w:proofErr w:type="gramStart"/>
      <w:r>
        <w:rPr>
          <w:rFonts w:ascii="Times New Roman" w:eastAsia="Times New Roman" w:hAnsi="Times New Roman" w:cs="Times New Roman"/>
          <w:i/>
          <w:sz w:val="24"/>
          <w:szCs w:val="24"/>
          <w:highlight w:val="white"/>
        </w:rPr>
        <w:t>thought:</w:t>
      </w:r>
      <w:proofErr w:type="gramEnd"/>
      <w:r>
        <w:rPr>
          <w:rFonts w:ascii="Times New Roman" w:eastAsia="Times New Roman" w:hAnsi="Times New Roman" w:cs="Times New Roman"/>
          <w:i/>
          <w:sz w:val="24"/>
          <w:szCs w:val="24"/>
          <w:highlight w:val="white"/>
        </w:rPr>
        <w:t xml:space="preserve"> I watch Young Sheldon and his mum is a real big Christian.</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Goes to church </w:t>
      </w:r>
      <w:proofErr w:type="spellStart"/>
      <w:r>
        <w:rPr>
          <w:rFonts w:ascii="Times New Roman" w:eastAsia="Times New Roman" w:hAnsi="Times New Roman" w:cs="Times New Roman"/>
          <w:i/>
          <w:sz w:val="24"/>
          <w:szCs w:val="24"/>
          <w:highlight w:val="white"/>
        </w:rPr>
        <w:t>everyday</w:t>
      </w:r>
      <w:proofErr w:type="spellEnd"/>
      <w:r>
        <w:rPr>
          <w:rFonts w:ascii="Times New Roman" w:eastAsia="Times New Roman" w:hAnsi="Times New Roman" w:cs="Times New Roman"/>
          <w:i/>
          <w:sz w:val="24"/>
          <w:szCs w:val="24"/>
          <w:highlight w:val="white"/>
        </w:rPr>
        <w:t>.</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I watch that and that pushes me to God.</w:t>
      </w:r>
      <w:r w:rsidR="00C44D45">
        <w:rPr>
          <w:rFonts w:ascii="Times New Roman" w:eastAsia="Times New Roman" w:hAnsi="Times New Roman" w:cs="Times New Roman"/>
          <w:i/>
          <w:sz w:val="24"/>
          <w:szCs w:val="24"/>
          <w:highlight w:val="white"/>
        </w:rPr>
        <w:t xml:space="preserve"> </w:t>
      </w:r>
      <w:proofErr w:type="gramStart"/>
      <w:r>
        <w:rPr>
          <w:rFonts w:ascii="Times New Roman" w:eastAsia="Times New Roman" w:hAnsi="Times New Roman" w:cs="Times New Roman"/>
          <w:i/>
          <w:sz w:val="24"/>
          <w:szCs w:val="24"/>
          <w:highlight w:val="white"/>
        </w:rPr>
        <w:t>So</w:t>
      </w:r>
      <w:proofErr w:type="gramEnd"/>
      <w:r>
        <w:rPr>
          <w:rFonts w:ascii="Times New Roman" w:eastAsia="Times New Roman" w:hAnsi="Times New Roman" w:cs="Times New Roman"/>
          <w:i/>
          <w:sz w:val="24"/>
          <w:szCs w:val="24"/>
          <w:highlight w:val="white"/>
        </w:rPr>
        <w:t xml:space="preserve"> I’m half and half. Because she literally cries when she prays, so that pushes me back.</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She makes them pray for dinner and about the dinner in the mornings and that.</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So that pushes me back to being closer to God.’</w:t>
      </w:r>
      <w:r w:rsidR="00C44D45">
        <w:rPr>
          <w:rFonts w:ascii="Times New Roman" w:eastAsia="Times New Roman" w:hAnsi="Times New Roman" w:cs="Times New Roman"/>
          <w:i/>
          <w:sz w:val="24"/>
          <w:szCs w:val="24"/>
          <w:highlight w:val="white"/>
        </w:rPr>
        <w:t xml:space="preserve"> </w:t>
      </w:r>
    </w:p>
    <w:p w14:paraId="4EB55A0C" w14:textId="33E7983F"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child was describing that seeing a character in a TV programme being an active Christian pushes them more towards God due to fervency of faith.</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But they described themselves as ‘half and half’ because they indicated they did not have their own faith but had been pushed towards believing in God due to watching this, and hence they were in some sort of middle position of belief.</w:t>
      </w:r>
      <w:r w:rsidR="00C44D45">
        <w:rPr>
          <w:rFonts w:ascii="Times New Roman" w:eastAsia="Times New Roman" w:hAnsi="Times New Roman" w:cs="Times New Roman"/>
          <w:sz w:val="24"/>
          <w:szCs w:val="24"/>
          <w:highlight w:val="white"/>
        </w:rPr>
        <w:t xml:space="preserve"> </w:t>
      </w:r>
    </w:p>
    <w:p w14:paraId="1E4C6DEE"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Another child stated that it was highly </w:t>
      </w:r>
      <w:proofErr w:type="spellStart"/>
      <w:r>
        <w:rPr>
          <w:rFonts w:ascii="Times New Roman" w:eastAsia="Times New Roman" w:hAnsi="Times New Roman" w:cs="Times New Roman"/>
          <w:sz w:val="24"/>
          <w:szCs w:val="24"/>
          <w:highlight w:val="white"/>
        </w:rPr>
        <w:t>dependant</w:t>
      </w:r>
      <w:proofErr w:type="spellEnd"/>
      <w:r>
        <w:rPr>
          <w:rFonts w:ascii="Times New Roman" w:eastAsia="Times New Roman" w:hAnsi="Times New Roman" w:cs="Times New Roman"/>
          <w:sz w:val="24"/>
          <w:szCs w:val="24"/>
          <w:highlight w:val="white"/>
        </w:rPr>
        <w:t xml:space="preserve"> upon one’s family upbringing:</w:t>
      </w:r>
    </w:p>
    <w:p w14:paraId="752208B1" w14:textId="61862DB2"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‘If you always stick to what you’ve known as a child… if you were brought up believing in God, you will always believe in God…only if you don’t do what your childhood </w:t>
      </w:r>
      <w:proofErr w:type="spellStart"/>
      <w:r>
        <w:rPr>
          <w:rFonts w:ascii="Times New Roman" w:eastAsia="Times New Roman" w:hAnsi="Times New Roman" w:cs="Times New Roman"/>
          <w:i/>
          <w:sz w:val="24"/>
          <w:szCs w:val="24"/>
          <w:highlight w:val="white"/>
        </w:rPr>
        <w:t>self did</w:t>
      </w:r>
      <w:proofErr w:type="spellEnd"/>
      <w:r>
        <w:rPr>
          <w:rFonts w:ascii="Times New Roman" w:eastAsia="Times New Roman" w:hAnsi="Times New Roman" w:cs="Times New Roman"/>
          <w:i/>
          <w:sz w:val="24"/>
          <w:szCs w:val="24"/>
          <w:highlight w:val="white"/>
        </w:rPr>
        <w:t>, then then you won’t believe in God.’</w:t>
      </w:r>
      <w:r w:rsidR="00C44D45">
        <w:rPr>
          <w:rFonts w:ascii="Times New Roman" w:eastAsia="Times New Roman" w:hAnsi="Times New Roman" w:cs="Times New Roman"/>
          <w:sz w:val="24"/>
          <w:szCs w:val="24"/>
          <w:highlight w:val="white"/>
        </w:rPr>
        <w:t xml:space="preserve"> </w:t>
      </w:r>
    </w:p>
    <w:p w14:paraId="35B46836"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response, another child stated:</w:t>
      </w:r>
    </w:p>
    <w:p w14:paraId="650EA779" w14:textId="77777777"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w:t>
      </w:r>
      <w:proofErr w:type="gramStart"/>
      <w:r>
        <w:rPr>
          <w:rFonts w:ascii="Times New Roman" w:eastAsia="Times New Roman" w:hAnsi="Times New Roman" w:cs="Times New Roman"/>
          <w:i/>
          <w:sz w:val="24"/>
          <w:szCs w:val="24"/>
          <w:highlight w:val="white"/>
        </w:rPr>
        <w:t>yes</w:t>
      </w:r>
      <w:proofErr w:type="gramEnd"/>
      <w:r>
        <w:rPr>
          <w:rFonts w:ascii="Times New Roman" w:eastAsia="Times New Roman" w:hAnsi="Times New Roman" w:cs="Times New Roman"/>
          <w:i/>
          <w:sz w:val="24"/>
          <w:szCs w:val="24"/>
          <w:highlight w:val="white"/>
        </w:rPr>
        <w:t>, but then if your friend doesn’t believe, that will take you away from that’</w:t>
      </w:r>
      <w:r>
        <w:rPr>
          <w:rFonts w:ascii="Times New Roman" w:eastAsia="Times New Roman" w:hAnsi="Times New Roman" w:cs="Times New Roman"/>
          <w:sz w:val="24"/>
          <w:szCs w:val="24"/>
          <w:highlight w:val="white"/>
        </w:rPr>
        <w:t xml:space="preserve"> </w:t>
      </w:r>
    </w:p>
    <w:p w14:paraId="7E3BAE36" w14:textId="0FCED18A"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Again, this is exhibiting the sense of being pushed around in terms of their religious beliefs and persuasions, buffeted by the beliefs of those they encounter.</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On a slightly different vein, one participant stated that their beliefs would alter according to their own experience: </w:t>
      </w:r>
    </w:p>
    <w:p w14:paraId="529744FA" w14:textId="77777777" w:rsidR="00A76996" w:rsidRDefault="00B314A6">
      <w:pPr>
        <w:spacing w:before="240" w:after="240" w:line="360" w:lineRule="auto"/>
        <w:ind w:firstLine="720"/>
        <w:jc w:val="both"/>
        <w:rPr>
          <w:rFonts w:ascii="Times New Roman" w:eastAsia="Times New Roman" w:hAnsi="Times New Roman" w:cs="Times New Roman"/>
          <w:sz w:val="24"/>
          <w:szCs w:val="24"/>
          <w:highlight w:val="red"/>
        </w:rPr>
      </w:pPr>
      <w:r>
        <w:rPr>
          <w:rFonts w:ascii="Times New Roman" w:eastAsia="Times New Roman" w:hAnsi="Times New Roman" w:cs="Times New Roman"/>
          <w:i/>
          <w:sz w:val="24"/>
          <w:szCs w:val="24"/>
          <w:highlight w:val="white"/>
        </w:rPr>
        <w:t>‘</w:t>
      </w:r>
      <w:proofErr w:type="gramStart"/>
      <w:r>
        <w:rPr>
          <w:rFonts w:ascii="Times New Roman" w:eastAsia="Times New Roman" w:hAnsi="Times New Roman" w:cs="Times New Roman"/>
          <w:i/>
          <w:sz w:val="24"/>
          <w:szCs w:val="24"/>
          <w:highlight w:val="white"/>
        </w:rPr>
        <w:t>if</w:t>
      </w:r>
      <w:proofErr w:type="gramEnd"/>
      <w:r>
        <w:rPr>
          <w:rFonts w:ascii="Times New Roman" w:eastAsia="Times New Roman" w:hAnsi="Times New Roman" w:cs="Times New Roman"/>
          <w:i/>
          <w:sz w:val="24"/>
          <w:szCs w:val="24"/>
          <w:highlight w:val="white"/>
        </w:rPr>
        <w:t xml:space="preserve"> I pray and don’t get an answer, then I don’t think he’s real.’</w:t>
      </w:r>
      <w:r>
        <w:rPr>
          <w:rFonts w:ascii="Times New Roman" w:eastAsia="Times New Roman" w:hAnsi="Times New Roman" w:cs="Times New Roman"/>
          <w:sz w:val="24"/>
          <w:szCs w:val="24"/>
          <w:highlight w:val="white"/>
        </w:rPr>
        <w:t xml:space="preserve"> </w:t>
      </w:r>
    </w:p>
    <w:p w14:paraId="103E124D"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Whilst another responded with some regret:</w:t>
      </w:r>
    </w:p>
    <w:p w14:paraId="3850C188" w14:textId="7616E8C9" w:rsidR="00A76996" w:rsidRDefault="00B314A6">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‘My mum and dad don’t believe in God so when I was </w:t>
      </w:r>
      <w:proofErr w:type="gramStart"/>
      <w:r>
        <w:rPr>
          <w:rFonts w:ascii="Times New Roman" w:eastAsia="Times New Roman" w:hAnsi="Times New Roman" w:cs="Times New Roman"/>
          <w:i/>
          <w:sz w:val="24"/>
          <w:szCs w:val="24"/>
          <w:highlight w:val="white"/>
        </w:rPr>
        <w:t>little</w:t>
      </w:r>
      <w:proofErr w:type="gramEnd"/>
      <w:r>
        <w:rPr>
          <w:rFonts w:ascii="Times New Roman" w:eastAsia="Times New Roman" w:hAnsi="Times New Roman" w:cs="Times New Roman"/>
          <w:i/>
          <w:sz w:val="24"/>
          <w:szCs w:val="24"/>
          <w:highlight w:val="white"/>
        </w:rPr>
        <w:t xml:space="preserve"> I didn’t even know he existed.’</w:t>
      </w:r>
      <w:r w:rsidR="00C44D45">
        <w:rPr>
          <w:rFonts w:ascii="Times New Roman" w:eastAsia="Times New Roman" w:hAnsi="Times New Roman" w:cs="Times New Roman"/>
          <w:sz w:val="24"/>
          <w:szCs w:val="24"/>
          <w:highlight w:val="white"/>
        </w:rPr>
        <w:t xml:space="preserve"> </w:t>
      </w:r>
    </w:p>
    <w:p w14:paraId="0D1D42AB" w14:textId="600FE4CB"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again indicates a sense that the child did not feel they had their own agency or choice about faith or religious belief and that this was predetermined by their parent’s lack of belief in God. However, this comment </w:t>
      </w:r>
      <w:proofErr w:type="gramStart"/>
      <w:r>
        <w:rPr>
          <w:rFonts w:ascii="Times New Roman" w:eastAsia="Times New Roman" w:hAnsi="Times New Roman" w:cs="Times New Roman"/>
          <w:sz w:val="24"/>
          <w:szCs w:val="24"/>
          <w:highlight w:val="white"/>
        </w:rPr>
        <w:t>in itself was</w:t>
      </w:r>
      <w:proofErr w:type="gramEnd"/>
      <w:r>
        <w:rPr>
          <w:rFonts w:ascii="Times New Roman" w:eastAsia="Times New Roman" w:hAnsi="Times New Roman" w:cs="Times New Roman"/>
          <w:sz w:val="24"/>
          <w:szCs w:val="24"/>
          <w:highlight w:val="white"/>
        </w:rPr>
        <w:t xml:space="preserve"> unusual across the range of interviews.</w:t>
      </w:r>
    </w:p>
    <w:p w14:paraId="36935FCE" w14:textId="77777777" w:rsidR="00A76996" w:rsidRDefault="00A76996">
      <w:pPr>
        <w:spacing w:before="240" w:after="240" w:line="360" w:lineRule="auto"/>
        <w:jc w:val="both"/>
        <w:rPr>
          <w:rFonts w:ascii="Times New Roman" w:eastAsia="Times New Roman" w:hAnsi="Times New Roman" w:cs="Times New Roman"/>
          <w:color w:val="333333"/>
          <w:sz w:val="24"/>
          <w:szCs w:val="24"/>
          <w:highlight w:val="white"/>
        </w:rPr>
      </w:pPr>
    </w:p>
    <w:p w14:paraId="575234C7" w14:textId="473A6E1F" w:rsidR="00B314A6" w:rsidRPr="00DA47EA" w:rsidRDefault="00C44D45" w:rsidP="00B314A6">
      <w:pPr>
        <w:pStyle w:val="ListParagraph"/>
        <w:numPr>
          <w:ilvl w:val="1"/>
          <w:numId w:val="9"/>
        </w:numPr>
        <w:spacing w:before="240" w:after="240" w:line="360" w:lineRule="auto"/>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color w:val="333333"/>
          <w:sz w:val="24"/>
          <w:szCs w:val="24"/>
          <w:highlight w:val="white"/>
        </w:rPr>
        <w:t xml:space="preserve"> </w:t>
      </w:r>
      <w:r w:rsidR="00B314A6">
        <w:rPr>
          <w:rFonts w:ascii="Times New Roman" w:eastAsia="Times New Roman" w:hAnsi="Times New Roman" w:cs="Times New Roman"/>
          <w:b/>
          <w:i/>
          <w:sz w:val="24"/>
          <w:szCs w:val="24"/>
          <w:highlight w:val="white"/>
        </w:rPr>
        <w:t>Perception that an a</w:t>
      </w:r>
      <w:r w:rsidR="00B314A6" w:rsidRPr="00DA47EA">
        <w:rPr>
          <w:rFonts w:ascii="Times New Roman" w:eastAsia="Times New Roman" w:hAnsi="Times New Roman" w:cs="Times New Roman"/>
          <w:b/>
          <w:i/>
          <w:sz w:val="24"/>
          <w:szCs w:val="24"/>
          <w:highlight w:val="white"/>
        </w:rPr>
        <w:t>bsence of spiritual content does not influence them</w:t>
      </w:r>
    </w:p>
    <w:p w14:paraId="07BFA710" w14:textId="2DD18014" w:rsidR="00B314A6" w:rsidRDefault="00B314A6" w:rsidP="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contrasts with the above comment, there was a far more widely accepted perspective that the presence of spiritual content would influence them, but not that the absence of content would not influence them. When asked about whether things they watched influenced their beliefs and values, they again talk about the void of faith and spirituality being present in the things they watched, and therefore they concluded that they did not influence them.</w:t>
      </w:r>
    </w:p>
    <w:p w14:paraId="5E78D273" w14:textId="0E026B43" w:rsidR="00B314A6" w:rsidRDefault="00B314A6" w:rsidP="00B314A6">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When asked about whether their family or friends influenced their faith, they said that no they didn’t because most of their family and friends don’t talk about faith or God. For </w:t>
      </w:r>
      <w:r w:rsidR="00441629">
        <w:rPr>
          <w:rFonts w:ascii="Times New Roman" w:eastAsia="Times New Roman" w:hAnsi="Times New Roman" w:cs="Times New Roman"/>
          <w:sz w:val="24"/>
          <w:szCs w:val="24"/>
          <w:highlight w:val="white"/>
        </w:rPr>
        <w:t>example,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w:t>
      </w:r>
      <w:r w:rsidRPr="00B314A6">
        <w:rPr>
          <w:rFonts w:ascii="Times New Roman" w:eastAsia="Times New Roman" w:hAnsi="Times New Roman" w:cs="Times New Roman"/>
          <w:sz w:val="24"/>
          <w:szCs w:val="24"/>
        </w:rPr>
        <w:t xml:space="preserve">My mum's side wants to raise us as </w:t>
      </w:r>
      <w:r w:rsidR="00441629" w:rsidRPr="00B314A6">
        <w:rPr>
          <w:rFonts w:ascii="Times New Roman" w:eastAsia="Times New Roman" w:hAnsi="Times New Roman" w:cs="Times New Roman"/>
          <w:sz w:val="24"/>
          <w:szCs w:val="24"/>
        </w:rPr>
        <w:t>atheists</w:t>
      </w:r>
      <w:r w:rsidRPr="00B314A6">
        <w:rPr>
          <w:rFonts w:ascii="Times New Roman" w:eastAsia="Times New Roman" w:hAnsi="Times New Roman" w:cs="Times New Roman"/>
          <w:sz w:val="24"/>
          <w:szCs w:val="24"/>
        </w:rPr>
        <w:t xml:space="preserve"> to begin with and if we want to go off and explore it later, we can. She doesn't want us to be influenced by that</w:t>
      </w:r>
      <w:r>
        <w:rPr>
          <w:rFonts w:ascii="Times New Roman" w:eastAsia="Times New Roman" w:hAnsi="Times New Roman" w:cs="Times New Roman"/>
          <w:sz w:val="24"/>
          <w:szCs w:val="24"/>
        </w:rPr>
        <w:t>’ and ‘</w:t>
      </w:r>
      <w:r w:rsidRPr="00B314A6">
        <w:rPr>
          <w:rFonts w:ascii="Times New Roman" w:eastAsia="Times New Roman" w:hAnsi="Times New Roman" w:cs="Times New Roman"/>
          <w:sz w:val="24"/>
          <w:szCs w:val="24"/>
        </w:rPr>
        <w:t xml:space="preserve">My family don't because they aren't </w:t>
      </w:r>
      <w:proofErr w:type="gramStart"/>
      <w:r w:rsidRPr="00B314A6">
        <w:rPr>
          <w:rFonts w:ascii="Times New Roman" w:eastAsia="Times New Roman" w:hAnsi="Times New Roman" w:cs="Times New Roman"/>
          <w:sz w:val="24"/>
          <w:szCs w:val="24"/>
        </w:rPr>
        <w:t>Christians</w:t>
      </w:r>
      <w:proofErr w:type="gramEnd"/>
      <w:r w:rsidRPr="00B314A6">
        <w:rPr>
          <w:rFonts w:ascii="Times New Roman" w:eastAsia="Times New Roman" w:hAnsi="Times New Roman" w:cs="Times New Roman"/>
          <w:sz w:val="24"/>
          <w:szCs w:val="24"/>
        </w:rPr>
        <w:t xml:space="preserve"> and they don’t like talking about it</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This lack of awareness by the young people that they were being </w:t>
      </w:r>
      <w:r>
        <w:rPr>
          <w:rFonts w:ascii="Times New Roman" w:eastAsia="Times New Roman" w:hAnsi="Times New Roman" w:cs="Times New Roman"/>
          <w:sz w:val="24"/>
          <w:szCs w:val="24"/>
          <w:highlight w:val="white"/>
        </w:rPr>
        <w:lastRenderedPageBreak/>
        <w:t>influenced by absence of faith around them, whether in people or online places, is notable.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Although one child did say that they felt pushed away from God because their friends have not been baptised, indicating some awareness that their own faith or belief was altered due to that of their friend. </w:t>
      </w:r>
    </w:p>
    <w:p w14:paraId="5C2E641C" w14:textId="5EFA9350" w:rsidR="00B314A6" w:rsidRDefault="00B314A6" w:rsidP="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Alongside the absence of influence, it was interesting that in </w:t>
      </w:r>
      <w:proofErr w:type="gramStart"/>
      <w:r>
        <w:rPr>
          <w:rFonts w:ascii="Times New Roman" w:eastAsia="Times New Roman" w:hAnsi="Times New Roman" w:cs="Times New Roman"/>
          <w:sz w:val="24"/>
          <w:szCs w:val="24"/>
          <w:highlight w:val="white"/>
        </w:rPr>
        <w:t>all of</w:t>
      </w:r>
      <w:proofErr w:type="gramEnd"/>
      <w:r>
        <w:rPr>
          <w:rFonts w:ascii="Times New Roman" w:eastAsia="Times New Roman" w:hAnsi="Times New Roman" w:cs="Times New Roman"/>
          <w:sz w:val="24"/>
          <w:szCs w:val="24"/>
          <w:highlight w:val="white"/>
        </w:rPr>
        <w:t xml:space="preserve"> the focus group conversations, none of the participants mentioned any negative influences or images, people or activities which put them off Christianity.</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Indeed, there seemed to be an underlying discourse that any mention of God or faith ‘pushes them towards God.’</w:t>
      </w:r>
      <w:r w:rsidR="00C44D45">
        <w:rPr>
          <w:rFonts w:ascii="Times New Roman" w:eastAsia="Times New Roman" w:hAnsi="Times New Roman" w:cs="Times New Roman"/>
          <w:sz w:val="24"/>
          <w:szCs w:val="24"/>
          <w:highlight w:val="white"/>
        </w:rPr>
        <w:t xml:space="preserve"> </w:t>
      </w:r>
    </w:p>
    <w:p w14:paraId="6440C17B" w14:textId="77777777" w:rsidR="00441629" w:rsidRDefault="00441629" w:rsidP="00B314A6">
      <w:pPr>
        <w:spacing w:before="240" w:after="240" w:line="360" w:lineRule="auto"/>
        <w:jc w:val="both"/>
        <w:rPr>
          <w:rFonts w:ascii="Times New Roman" w:eastAsia="Times New Roman" w:hAnsi="Times New Roman" w:cs="Times New Roman"/>
          <w:sz w:val="24"/>
          <w:szCs w:val="24"/>
          <w:highlight w:val="white"/>
        </w:rPr>
      </w:pPr>
    </w:p>
    <w:p w14:paraId="4ECF38D4" w14:textId="7AC37A4F" w:rsidR="00A76996" w:rsidRPr="00DA47EA" w:rsidRDefault="00E87CA3" w:rsidP="00E87CA3">
      <w:pPr>
        <w:pStyle w:val="ListParagraph"/>
        <w:numPr>
          <w:ilvl w:val="1"/>
          <w:numId w:val="9"/>
        </w:numPr>
        <w:spacing w:before="240" w:after="240" w:line="360" w:lineRule="auto"/>
        <w:jc w:val="both"/>
        <w:rPr>
          <w:rFonts w:ascii="Times New Roman" w:eastAsia="Times New Roman" w:hAnsi="Times New Roman" w:cs="Times New Roman"/>
          <w:b/>
          <w:i/>
          <w:color w:val="333333"/>
          <w:sz w:val="24"/>
          <w:szCs w:val="24"/>
          <w:highlight w:val="white"/>
        </w:rPr>
      </w:pPr>
      <w:r w:rsidRPr="00DA47EA">
        <w:rPr>
          <w:rFonts w:ascii="Times New Roman" w:eastAsia="Times New Roman" w:hAnsi="Times New Roman" w:cs="Times New Roman"/>
          <w:b/>
          <w:i/>
          <w:color w:val="333333"/>
          <w:sz w:val="24"/>
          <w:szCs w:val="24"/>
          <w:highlight w:val="white"/>
        </w:rPr>
        <w:t>Counter cultural</w:t>
      </w:r>
    </w:p>
    <w:p w14:paraId="7EC3F26E" w14:textId="07157D51"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 were a number of aspects where the focus group participants revealed that they perceived belief in God to be </w:t>
      </w:r>
      <w:proofErr w:type="gramStart"/>
      <w:r>
        <w:rPr>
          <w:rFonts w:ascii="Times New Roman" w:eastAsia="Times New Roman" w:hAnsi="Times New Roman" w:cs="Times New Roman"/>
          <w:sz w:val="24"/>
          <w:szCs w:val="24"/>
          <w:highlight w:val="white"/>
        </w:rPr>
        <w:t>counter-cultural</w:t>
      </w:r>
      <w:proofErr w:type="gramEnd"/>
      <w:r>
        <w:rPr>
          <w:rFonts w:ascii="Times New Roman" w:eastAsia="Times New Roman" w:hAnsi="Times New Roman" w:cs="Times New Roman"/>
          <w:sz w:val="24"/>
          <w:szCs w:val="24"/>
          <w:highlight w:val="white"/>
        </w:rPr>
        <w:t>.</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Firstly, there was a very strong underlying discourse of a firm &amp; resolute belief that there is no scientific proof that God exists but that it is about feelings, shown by comments such as ‘feel he’s real’ and ‘if you use your imagination you can believe.’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Participants happily chatted about how they sought to reconcile the two strands of this together.</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One child stated:</w:t>
      </w:r>
    </w:p>
    <w:p w14:paraId="3E3868DC" w14:textId="77777777"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‘We were talking about the Big Bang in class and about half the people thought it was the Big Bang and the other half thought it was God! I think there was a Big Bang that started everything off then God made all the bits out of that.’</w:t>
      </w:r>
    </w:p>
    <w:p w14:paraId="151BA65A" w14:textId="0672E6F8"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Further to this, one child stated that teachers wouldn’t talk to them about faith or God, but only the Teaching Assistants or visitors would.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All of the children in the focus group agreed with this sentiment that Christianity or trust in God is more of an aspect of one’s feelings than a </w:t>
      </w:r>
      <w:proofErr w:type="gramStart"/>
      <w:r>
        <w:rPr>
          <w:rFonts w:ascii="Times New Roman" w:eastAsia="Times New Roman" w:hAnsi="Times New Roman" w:cs="Times New Roman"/>
          <w:sz w:val="24"/>
          <w:szCs w:val="24"/>
          <w:highlight w:val="white"/>
        </w:rPr>
        <w:t>factually-proved</w:t>
      </w:r>
      <w:proofErr w:type="gramEnd"/>
      <w:r>
        <w:rPr>
          <w:rFonts w:ascii="Times New Roman" w:eastAsia="Times New Roman" w:hAnsi="Times New Roman" w:cs="Times New Roman"/>
          <w:sz w:val="24"/>
          <w:szCs w:val="24"/>
          <w:highlight w:val="white"/>
        </w:rPr>
        <w:t xml:space="preserve"> entity.</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This is shown by the fact that their perception is that the teacher is responsible for transferring knowledge and </w:t>
      </w:r>
      <w:proofErr w:type="gramStart"/>
      <w:r>
        <w:rPr>
          <w:rFonts w:ascii="Times New Roman" w:eastAsia="Times New Roman" w:hAnsi="Times New Roman" w:cs="Times New Roman"/>
          <w:sz w:val="24"/>
          <w:szCs w:val="24"/>
          <w:highlight w:val="white"/>
        </w:rPr>
        <w:t>factual information</w:t>
      </w:r>
      <w:proofErr w:type="gramEnd"/>
      <w:r>
        <w:rPr>
          <w:rFonts w:ascii="Times New Roman" w:eastAsia="Times New Roman" w:hAnsi="Times New Roman" w:cs="Times New Roman"/>
          <w:sz w:val="24"/>
          <w:szCs w:val="24"/>
          <w:highlight w:val="white"/>
        </w:rPr>
        <w:t xml:space="preserve"> to them, whilst the Teaching Assistants are more able to support children with their feelings or activity related to supporting the children beyond the core taught content.</w:t>
      </w:r>
    </w:p>
    <w:p w14:paraId="60C989C9"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Another instance of participants conveying the Christian faith as counter-cultural was when a child explained that they felt individuals in secondary school should not or world </w:t>
      </w:r>
      <w:proofErr w:type="gramStart"/>
      <w:r>
        <w:rPr>
          <w:rFonts w:ascii="Times New Roman" w:eastAsia="Times New Roman" w:hAnsi="Times New Roman" w:cs="Times New Roman"/>
          <w:sz w:val="24"/>
          <w:szCs w:val="24"/>
          <w:highlight w:val="white"/>
        </w:rPr>
        <w:t>not be</w:t>
      </w:r>
      <w:proofErr w:type="gramEnd"/>
      <w:r>
        <w:rPr>
          <w:rFonts w:ascii="Times New Roman" w:eastAsia="Times New Roman" w:hAnsi="Times New Roman" w:cs="Times New Roman"/>
          <w:sz w:val="24"/>
          <w:szCs w:val="24"/>
          <w:highlight w:val="white"/>
        </w:rPr>
        <w:t xml:space="preserve"> active in terms of faith: </w:t>
      </w:r>
    </w:p>
    <w:p w14:paraId="2EB7BB9D" w14:textId="0C823B6B"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‘When you’re in primary school you have a big imagination.</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Then when you’re in secondary school, your imagination gets really </w:t>
      </w:r>
      <w:proofErr w:type="gramStart"/>
      <w:r>
        <w:rPr>
          <w:rFonts w:ascii="Times New Roman" w:eastAsia="Times New Roman" w:hAnsi="Times New Roman" w:cs="Times New Roman"/>
          <w:i/>
          <w:sz w:val="24"/>
          <w:szCs w:val="24"/>
          <w:highlight w:val="white"/>
        </w:rPr>
        <w:t>small</w:t>
      </w:r>
      <w:proofErr w:type="gramEnd"/>
      <w:r>
        <w:rPr>
          <w:rFonts w:ascii="Times New Roman" w:eastAsia="Times New Roman" w:hAnsi="Times New Roman" w:cs="Times New Roman"/>
          <w:i/>
          <w:sz w:val="24"/>
          <w:szCs w:val="24"/>
          <w:highlight w:val="white"/>
        </w:rPr>
        <w:t xml:space="preserve"> and it comes back when you leave secondary </w:t>
      </w:r>
      <w:r>
        <w:rPr>
          <w:rFonts w:ascii="Times New Roman" w:eastAsia="Times New Roman" w:hAnsi="Times New Roman" w:cs="Times New Roman"/>
          <w:i/>
          <w:sz w:val="24"/>
          <w:szCs w:val="24"/>
          <w:highlight w:val="white"/>
        </w:rPr>
        <w:lastRenderedPageBreak/>
        <w:t>school.</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That’s because it's not cool at secondary school and people get bullied for their beliefs and stuff.</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I just know that it happens in secondary school. </w:t>
      </w:r>
      <w:proofErr w:type="gramStart"/>
      <w:r>
        <w:rPr>
          <w:rFonts w:ascii="Times New Roman" w:eastAsia="Times New Roman" w:hAnsi="Times New Roman" w:cs="Times New Roman"/>
          <w:i/>
          <w:sz w:val="24"/>
          <w:szCs w:val="24"/>
          <w:highlight w:val="white"/>
        </w:rPr>
        <w:t>So</w:t>
      </w:r>
      <w:proofErr w:type="gramEnd"/>
      <w:r>
        <w:rPr>
          <w:rFonts w:ascii="Times New Roman" w:eastAsia="Times New Roman" w:hAnsi="Times New Roman" w:cs="Times New Roman"/>
          <w:i/>
          <w:sz w:val="24"/>
          <w:szCs w:val="24"/>
          <w:highlight w:val="white"/>
        </w:rPr>
        <w:t xml:space="preserve"> they go away from it in secondary school.</w:t>
      </w:r>
      <w:r w:rsidR="00C44D45">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 xml:space="preserve">But then it comes back when you leave </w:t>
      </w:r>
      <w:proofErr w:type="gramStart"/>
      <w:r>
        <w:rPr>
          <w:rFonts w:ascii="Times New Roman" w:eastAsia="Times New Roman" w:hAnsi="Times New Roman" w:cs="Times New Roman"/>
          <w:i/>
          <w:sz w:val="24"/>
          <w:szCs w:val="24"/>
          <w:highlight w:val="white"/>
        </w:rPr>
        <w:t>secondary</w:t>
      </w:r>
      <w:proofErr w:type="gramEnd"/>
      <w:r>
        <w:rPr>
          <w:rFonts w:ascii="Times New Roman" w:eastAsia="Times New Roman" w:hAnsi="Times New Roman" w:cs="Times New Roman"/>
          <w:i/>
          <w:sz w:val="24"/>
          <w:szCs w:val="24"/>
          <w:highlight w:val="white"/>
        </w:rPr>
        <w:t xml:space="preserve"> so you do it again when you’re an adult.’ </w:t>
      </w:r>
    </w:p>
    <w:p w14:paraId="59A53679" w14:textId="77777777"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Another child stated that:</w:t>
      </w:r>
    </w:p>
    <w:p w14:paraId="3227A1E4" w14:textId="77777777" w:rsidR="00A76996" w:rsidRDefault="00B314A6">
      <w:pPr>
        <w:spacing w:before="240" w:after="24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‘A lot of children do not believe in </w:t>
      </w:r>
      <w:proofErr w:type="gramStart"/>
      <w:r>
        <w:rPr>
          <w:rFonts w:ascii="Times New Roman" w:eastAsia="Times New Roman" w:hAnsi="Times New Roman" w:cs="Times New Roman"/>
          <w:i/>
          <w:sz w:val="24"/>
          <w:szCs w:val="24"/>
          <w:highlight w:val="white"/>
        </w:rPr>
        <w:t>God</w:t>
      </w:r>
      <w:proofErr w:type="gramEnd"/>
      <w:r>
        <w:rPr>
          <w:rFonts w:ascii="Times New Roman" w:eastAsia="Times New Roman" w:hAnsi="Times New Roman" w:cs="Times New Roman"/>
          <w:i/>
          <w:sz w:val="24"/>
          <w:szCs w:val="24"/>
          <w:highlight w:val="white"/>
        </w:rPr>
        <w:t xml:space="preserve"> so they just pretend to pray in school because you have to.’</w:t>
      </w:r>
    </w:p>
    <w:p w14:paraId="357A6AD1" w14:textId="0360A27B" w:rsidR="00A76996" w:rsidRDefault="00B314A6">
      <w:pPr>
        <w:spacing w:before="240" w:after="240"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This comment again exhibits the counter-cultural nature of faith amongst </w:t>
      </w:r>
      <w:r w:rsidR="00F26F7C">
        <w:rPr>
          <w:rFonts w:ascii="Times New Roman" w:eastAsia="Times New Roman" w:hAnsi="Times New Roman" w:cs="Times New Roman"/>
          <w:color w:val="333333"/>
          <w:sz w:val="24"/>
          <w:szCs w:val="24"/>
          <w:highlight w:val="white"/>
        </w:rPr>
        <w:t>modern-day</w:t>
      </w:r>
      <w:r>
        <w:rPr>
          <w:rFonts w:ascii="Times New Roman" w:eastAsia="Times New Roman" w:hAnsi="Times New Roman" w:cs="Times New Roman"/>
          <w:color w:val="333333"/>
          <w:sz w:val="24"/>
          <w:szCs w:val="24"/>
          <w:highlight w:val="white"/>
        </w:rPr>
        <w:t xml:space="preserve"> children and young people.</w:t>
      </w:r>
    </w:p>
    <w:p w14:paraId="3460963D" w14:textId="77777777" w:rsidR="00A76996" w:rsidRDefault="00A76996">
      <w:pPr>
        <w:spacing w:before="240" w:after="240" w:line="360" w:lineRule="auto"/>
        <w:jc w:val="both"/>
        <w:rPr>
          <w:rFonts w:ascii="Times New Roman" w:eastAsia="Times New Roman" w:hAnsi="Times New Roman" w:cs="Times New Roman"/>
          <w:color w:val="333333"/>
          <w:sz w:val="24"/>
          <w:szCs w:val="24"/>
          <w:highlight w:val="white"/>
        </w:rPr>
      </w:pPr>
    </w:p>
    <w:p w14:paraId="7870727B" w14:textId="4FBD380F" w:rsidR="00A76996" w:rsidRDefault="00E87CA3">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r>
        <w:rPr>
          <w:rFonts w:ascii="Times New Roman" w:eastAsia="Times New Roman" w:hAnsi="Times New Roman" w:cs="Times New Roman"/>
          <w:b/>
          <w:sz w:val="24"/>
          <w:szCs w:val="24"/>
          <w:highlight w:val="white"/>
        </w:rPr>
        <w:tab/>
        <w:t>Discussion</w:t>
      </w:r>
    </w:p>
    <w:p w14:paraId="0CE4CE1A" w14:textId="01D71425"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w:t>
      </w:r>
      <w:r w:rsidR="00745D16">
        <w:rPr>
          <w:rFonts w:ascii="Times New Roman" w:eastAsia="Times New Roman" w:hAnsi="Times New Roman" w:cs="Times New Roman"/>
          <w:sz w:val="24"/>
          <w:szCs w:val="24"/>
          <w:highlight w:val="white"/>
        </w:rPr>
        <w:t>article</w:t>
      </w:r>
      <w:r>
        <w:rPr>
          <w:rFonts w:ascii="Times New Roman" w:eastAsia="Times New Roman" w:hAnsi="Times New Roman" w:cs="Times New Roman"/>
          <w:sz w:val="24"/>
          <w:szCs w:val="24"/>
          <w:highlight w:val="white"/>
        </w:rPr>
        <w:t xml:space="preserve"> set out to examine the context for </w:t>
      </w:r>
      <w:r w:rsidR="00AF36C0">
        <w:rPr>
          <w:rFonts w:ascii="Times New Roman" w:eastAsia="Times New Roman" w:hAnsi="Times New Roman" w:cs="Times New Roman"/>
          <w:sz w:val="24"/>
          <w:szCs w:val="24"/>
          <w:highlight w:val="white"/>
        </w:rPr>
        <w:t>evangelism</w:t>
      </w:r>
      <w:r>
        <w:rPr>
          <w:rFonts w:ascii="Times New Roman" w:eastAsia="Times New Roman" w:hAnsi="Times New Roman" w:cs="Times New Roman"/>
          <w:sz w:val="24"/>
          <w:szCs w:val="24"/>
          <w:highlight w:val="white"/>
        </w:rPr>
        <w:t xml:space="preserve"> amongst children and young people, and to consider the extent to which this </w:t>
      </w:r>
      <w:r w:rsidR="00245EF7">
        <w:rPr>
          <w:rFonts w:ascii="Times New Roman" w:eastAsia="Times New Roman" w:hAnsi="Times New Roman" w:cs="Times New Roman"/>
          <w:sz w:val="24"/>
          <w:szCs w:val="24"/>
          <w:highlight w:val="white"/>
        </w:rPr>
        <w:t xml:space="preserve">was most appropriate through </w:t>
      </w:r>
      <w:r>
        <w:rPr>
          <w:rFonts w:ascii="Times New Roman" w:eastAsia="Times New Roman" w:hAnsi="Times New Roman" w:cs="Times New Roman"/>
          <w:sz w:val="24"/>
          <w:szCs w:val="24"/>
          <w:highlight w:val="white"/>
        </w:rPr>
        <w:t>in person</w:t>
      </w:r>
      <w:r w:rsidR="00245EF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online </w:t>
      </w:r>
      <w:r w:rsidR="00245EF7">
        <w:rPr>
          <w:rFonts w:ascii="Times New Roman" w:eastAsia="Times New Roman" w:hAnsi="Times New Roman" w:cs="Times New Roman"/>
          <w:sz w:val="24"/>
          <w:szCs w:val="24"/>
          <w:highlight w:val="white"/>
        </w:rPr>
        <w:t xml:space="preserve">or hybrid </w:t>
      </w:r>
      <w:r>
        <w:rPr>
          <w:rFonts w:ascii="Times New Roman" w:eastAsia="Times New Roman" w:hAnsi="Times New Roman" w:cs="Times New Roman"/>
          <w:sz w:val="24"/>
          <w:szCs w:val="24"/>
          <w:highlight w:val="white"/>
        </w:rPr>
        <w:t>approaches.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underlying discourses arising within the focus group interviews indicate a tacit and fundamental awareness of Christianity and a sense that the children and young people in this study felt confident in their understanding and perceptions of this.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participants readily discussed these issues with the researchers, indicating a willingness and openness on the topic, despite a discourse of faith and spirituality being counter-cultural and something which is often intangible and lacking evidence or proof.</w:t>
      </w:r>
      <w:r w:rsidR="00C44D45">
        <w:rPr>
          <w:rFonts w:ascii="Times New Roman" w:eastAsia="Times New Roman" w:hAnsi="Times New Roman" w:cs="Times New Roman"/>
          <w:sz w:val="24"/>
          <w:szCs w:val="24"/>
          <w:highlight w:val="white"/>
        </w:rPr>
        <w:t xml:space="preserve"> </w:t>
      </w:r>
      <w:r w:rsidR="004709BE">
        <w:rPr>
          <w:rFonts w:ascii="Times New Roman" w:eastAsia="Times New Roman" w:hAnsi="Times New Roman" w:cs="Times New Roman"/>
          <w:sz w:val="24"/>
          <w:szCs w:val="24"/>
          <w:highlight w:val="white"/>
        </w:rPr>
        <w:t xml:space="preserve">However, it was clear that evangelistic strategies needed to focus very much in the ‘connect’ stage of the processes outlined in figure 1, with significant need to convey to young people </w:t>
      </w:r>
      <w:r w:rsidR="004709BE" w:rsidRPr="004709BE">
        <w:rPr>
          <w:rFonts w:ascii="Times New Roman" w:eastAsia="Times New Roman" w:hAnsi="Times New Roman" w:cs="Times New Roman"/>
          <w:i/>
          <w:iCs/>
          <w:sz w:val="24"/>
          <w:szCs w:val="24"/>
          <w:highlight w:val="white"/>
        </w:rPr>
        <w:t>why</w:t>
      </w:r>
      <w:r w:rsidR="004709BE">
        <w:rPr>
          <w:rFonts w:ascii="Times New Roman" w:eastAsia="Times New Roman" w:hAnsi="Times New Roman" w:cs="Times New Roman"/>
          <w:sz w:val="24"/>
          <w:szCs w:val="24"/>
          <w:highlight w:val="white"/>
        </w:rPr>
        <w:t xml:space="preserve"> they would want or need to ‘explore’ the Christian faith, because </w:t>
      </w:r>
      <w:proofErr w:type="gramStart"/>
      <w:r w:rsidR="004709BE">
        <w:rPr>
          <w:rFonts w:ascii="Times New Roman" w:eastAsia="Times New Roman" w:hAnsi="Times New Roman" w:cs="Times New Roman"/>
          <w:sz w:val="24"/>
          <w:szCs w:val="24"/>
          <w:highlight w:val="white"/>
        </w:rPr>
        <w:t>the majority of</w:t>
      </w:r>
      <w:proofErr w:type="gramEnd"/>
      <w:r w:rsidR="004709BE">
        <w:rPr>
          <w:rFonts w:ascii="Times New Roman" w:eastAsia="Times New Roman" w:hAnsi="Times New Roman" w:cs="Times New Roman"/>
          <w:sz w:val="24"/>
          <w:szCs w:val="24"/>
          <w:highlight w:val="white"/>
        </w:rPr>
        <w:t xml:space="preserve"> the participants were unclear why someone their age would want to explore Christianity. </w:t>
      </w:r>
      <w:r w:rsidRPr="004709BE">
        <w:rPr>
          <w:rFonts w:ascii="Times New Roman" w:eastAsia="Times New Roman" w:hAnsi="Times New Roman" w:cs="Times New Roman"/>
          <w:sz w:val="24"/>
          <w:szCs w:val="24"/>
          <w:highlight w:val="white"/>
        </w:rPr>
        <w:t>The</w:t>
      </w:r>
      <w:r>
        <w:rPr>
          <w:rFonts w:ascii="Times New Roman" w:eastAsia="Times New Roman" w:hAnsi="Times New Roman" w:cs="Times New Roman"/>
          <w:sz w:val="24"/>
          <w:szCs w:val="24"/>
          <w:highlight w:val="white"/>
        </w:rPr>
        <w:t xml:space="preserve"> fact that the participants viewed faith as counter-cultural was not surprising, although it was striking how one child particularly spoke of different ages and stages being </w:t>
      </w:r>
      <w:r w:rsidR="0006260C">
        <w:rPr>
          <w:rFonts w:ascii="Times New Roman" w:eastAsia="Times New Roman" w:hAnsi="Times New Roman" w:cs="Times New Roman"/>
          <w:sz w:val="24"/>
          <w:szCs w:val="24"/>
          <w:highlight w:val="white"/>
        </w:rPr>
        <w:t>warmer</w:t>
      </w:r>
      <w:r>
        <w:rPr>
          <w:rFonts w:ascii="Times New Roman" w:eastAsia="Times New Roman" w:hAnsi="Times New Roman" w:cs="Times New Roman"/>
          <w:sz w:val="24"/>
          <w:szCs w:val="24"/>
          <w:highlight w:val="white"/>
        </w:rPr>
        <w:t xml:space="preserve"> to </w:t>
      </w:r>
      <w:proofErr w:type="gramStart"/>
      <w:r>
        <w:rPr>
          <w:rFonts w:ascii="Times New Roman" w:eastAsia="Times New Roman" w:hAnsi="Times New Roman" w:cs="Times New Roman"/>
          <w:sz w:val="24"/>
          <w:szCs w:val="24"/>
          <w:highlight w:val="white"/>
        </w:rPr>
        <w:t>faith, and</w:t>
      </w:r>
      <w:proofErr w:type="gramEnd"/>
      <w:r>
        <w:rPr>
          <w:rFonts w:ascii="Times New Roman" w:eastAsia="Times New Roman" w:hAnsi="Times New Roman" w:cs="Times New Roman"/>
          <w:sz w:val="24"/>
          <w:szCs w:val="24"/>
          <w:highlight w:val="white"/>
        </w:rPr>
        <w:t xml:space="preserve"> citing secondary school specifically as a time when there generally is reluctance to be connected with or to discuss faith or religious belief.</w:t>
      </w:r>
      <w:r w:rsidR="00C44D45">
        <w:rPr>
          <w:rFonts w:ascii="Times New Roman" w:eastAsia="Times New Roman" w:hAnsi="Times New Roman" w:cs="Times New Roman"/>
          <w:sz w:val="24"/>
          <w:szCs w:val="24"/>
          <w:highlight w:val="white"/>
        </w:rPr>
        <w:t xml:space="preserve"> </w:t>
      </w:r>
      <w:r w:rsidR="004709BE">
        <w:rPr>
          <w:rFonts w:ascii="Times New Roman" w:eastAsia="Times New Roman" w:hAnsi="Times New Roman" w:cs="Times New Roman"/>
          <w:sz w:val="24"/>
          <w:szCs w:val="24"/>
          <w:highlight w:val="white"/>
        </w:rPr>
        <w:t xml:space="preserve">This connects with </w:t>
      </w:r>
      <w:r w:rsidR="00A11F94">
        <w:rPr>
          <w:rFonts w:ascii="Times New Roman" w:eastAsia="Times New Roman" w:hAnsi="Times New Roman" w:cs="Times New Roman"/>
          <w:sz w:val="24"/>
          <w:szCs w:val="24"/>
          <w:highlight w:val="white"/>
        </w:rPr>
        <w:t xml:space="preserve">the reality that young people will exhibit great variety about the extent to which </w:t>
      </w:r>
      <w:r w:rsidR="00A11F94">
        <w:rPr>
          <w:rFonts w:ascii="Times New Roman" w:eastAsia="Times New Roman" w:hAnsi="Times New Roman" w:cs="Times New Roman"/>
          <w:sz w:val="24"/>
          <w:szCs w:val="24"/>
          <w:highlight w:val="white"/>
        </w:rPr>
        <w:lastRenderedPageBreak/>
        <w:t>they wish to converse about God</w:t>
      </w:r>
      <w:r w:rsidR="004709BE" w:rsidRPr="00A11F94">
        <w:rPr>
          <w:rFonts w:ascii="Times New Roman" w:eastAsia="Times New Roman" w:hAnsi="Times New Roman" w:cs="Times New Roman"/>
          <w:sz w:val="24"/>
          <w:szCs w:val="24"/>
          <w:highlight w:val="white"/>
        </w:rPr>
        <w:t>.</w:t>
      </w:r>
      <w:r w:rsidR="00A11F94">
        <w:rPr>
          <w:rStyle w:val="FootnoteReference"/>
          <w:rFonts w:ascii="Times New Roman" w:eastAsia="Times New Roman" w:hAnsi="Times New Roman" w:cs="Times New Roman"/>
          <w:sz w:val="24"/>
          <w:szCs w:val="24"/>
          <w:highlight w:val="white"/>
        </w:rPr>
        <w:footnoteReference w:id="46"/>
      </w:r>
      <w:r w:rsidR="004709B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This landscape is important to be aware of for any individuals or organisations who are </w:t>
      </w:r>
      <w:r w:rsidR="004709BE">
        <w:rPr>
          <w:rFonts w:ascii="Times New Roman" w:eastAsia="Times New Roman" w:hAnsi="Times New Roman" w:cs="Times New Roman"/>
          <w:sz w:val="24"/>
          <w:szCs w:val="24"/>
          <w:highlight w:val="white"/>
        </w:rPr>
        <w:t xml:space="preserve">formulating </w:t>
      </w:r>
      <w:r w:rsidR="00AF36C0">
        <w:rPr>
          <w:rFonts w:ascii="Times New Roman" w:eastAsia="Times New Roman" w:hAnsi="Times New Roman" w:cs="Times New Roman"/>
          <w:sz w:val="24"/>
          <w:szCs w:val="24"/>
          <w:highlight w:val="white"/>
        </w:rPr>
        <w:t>evangelism</w:t>
      </w:r>
      <w:r>
        <w:rPr>
          <w:rFonts w:ascii="Times New Roman" w:eastAsia="Times New Roman" w:hAnsi="Times New Roman" w:cs="Times New Roman"/>
          <w:sz w:val="24"/>
          <w:szCs w:val="24"/>
          <w:highlight w:val="white"/>
        </w:rPr>
        <w:t xml:space="preserve"> </w:t>
      </w:r>
      <w:r w:rsidR="004709BE">
        <w:rPr>
          <w:rFonts w:ascii="Times New Roman" w:eastAsia="Times New Roman" w:hAnsi="Times New Roman" w:cs="Times New Roman"/>
          <w:sz w:val="24"/>
          <w:szCs w:val="24"/>
          <w:highlight w:val="white"/>
        </w:rPr>
        <w:t xml:space="preserve">strategies </w:t>
      </w:r>
      <w:r>
        <w:rPr>
          <w:rFonts w:ascii="Times New Roman" w:eastAsia="Times New Roman" w:hAnsi="Times New Roman" w:cs="Times New Roman"/>
          <w:sz w:val="24"/>
          <w:szCs w:val="24"/>
          <w:highlight w:val="white"/>
        </w:rPr>
        <w:t xml:space="preserve">amongst this </w:t>
      </w:r>
      <w:r w:rsidR="004709BE">
        <w:rPr>
          <w:rFonts w:ascii="Times New Roman" w:eastAsia="Times New Roman" w:hAnsi="Times New Roman" w:cs="Times New Roman"/>
          <w:sz w:val="24"/>
          <w:szCs w:val="24"/>
          <w:highlight w:val="white"/>
        </w:rPr>
        <w:t>demographic</w:t>
      </w:r>
      <w:r>
        <w:rPr>
          <w:rFonts w:ascii="Times New Roman" w:eastAsia="Times New Roman" w:hAnsi="Times New Roman" w:cs="Times New Roman"/>
          <w:sz w:val="24"/>
          <w:szCs w:val="24"/>
          <w:highlight w:val="white"/>
        </w:rPr>
        <w:t>.</w:t>
      </w:r>
    </w:p>
    <w:p w14:paraId="40C360D6" w14:textId="37775895"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Regarding the contexts and potential possibilities of connecting with children and young people, it was very striking that despite spending considerable time connecting with the online world as part of their daily lives, very few participants indicated that they had or would connect with God or faith online.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The only occasions that online arenas had been consulted was for knowledge-based queries, such as </w:t>
      </w:r>
      <w:r w:rsidR="007A1084">
        <w:rPr>
          <w:rFonts w:ascii="Times New Roman" w:eastAsia="Times New Roman" w:hAnsi="Times New Roman" w:cs="Times New Roman"/>
          <w:sz w:val="24"/>
          <w:szCs w:val="24"/>
          <w:highlight w:val="white"/>
        </w:rPr>
        <w:t>religious</w:t>
      </w:r>
      <w:r>
        <w:rPr>
          <w:rFonts w:ascii="Times New Roman" w:eastAsia="Times New Roman" w:hAnsi="Times New Roman" w:cs="Times New Roman"/>
          <w:sz w:val="24"/>
          <w:szCs w:val="24"/>
          <w:highlight w:val="white"/>
        </w:rPr>
        <w:t xml:space="preserve"> homework where children were required to find out </w:t>
      </w:r>
      <w:proofErr w:type="gramStart"/>
      <w:r>
        <w:rPr>
          <w:rFonts w:ascii="Times New Roman" w:eastAsia="Times New Roman" w:hAnsi="Times New Roman" w:cs="Times New Roman"/>
          <w:sz w:val="24"/>
          <w:szCs w:val="24"/>
          <w:highlight w:val="white"/>
        </w:rPr>
        <w:t>factual information</w:t>
      </w:r>
      <w:proofErr w:type="gramEnd"/>
      <w:r>
        <w:rPr>
          <w:rFonts w:ascii="Times New Roman" w:eastAsia="Times New Roman" w:hAnsi="Times New Roman" w:cs="Times New Roman"/>
          <w:sz w:val="24"/>
          <w:szCs w:val="24"/>
          <w:highlight w:val="white"/>
        </w:rPr>
        <w:t xml:space="preserve"> about the faith.</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There was no sense at </w:t>
      </w:r>
      <w:proofErr w:type="gramStart"/>
      <w:r>
        <w:rPr>
          <w:rFonts w:ascii="Times New Roman" w:eastAsia="Times New Roman" w:hAnsi="Times New Roman" w:cs="Times New Roman"/>
          <w:sz w:val="24"/>
          <w:szCs w:val="24"/>
          <w:highlight w:val="white"/>
        </w:rPr>
        <w:t>all of</w:t>
      </w:r>
      <w:proofErr w:type="gramEnd"/>
      <w:r>
        <w:rPr>
          <w:rFonts w:ascii="Times New Roman" w:eastAsia="Times New Roman" w:hAnsi="Times New Roman" w:cs="Times New Roman"/>
          <w:sz w:val="24"/>
          <w:szCs w:val="24"/>
          <w:highlight w:val="white"/>
        </w:rPr>
        <w:t xml:space="preserve"> spiritual activity occurring online, or spiritual support or mentoring, or even exploring big questions related to faith.</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It seemed very clear that the children and young people in this study simply did not perceive that Christianity or God would be present in the online domain.</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When asked about what may be helpful, they </w:t>
      </w:r>
      <w:r w:rsidR="0006260C">
        <w:rPr>
          <w:rFonts w:ascii="Times New Roman" w:eastAsia="Times New Roman" w:hAnsi="Times New Roman" w:cs="Times New Roman"/>
          <w:sz w:val="24"/>
          <w:szCs w:val="24"/>
          <w:highlight w:val="white"/>
        </w:rPr>
        <w:t>tended to</w:t>
      </w:r>
      <w:r>
        <w:rPr>
          <w:rFonts w:ascii="Times New Roman" w:eastAsia="Times New Roman" w:hAnsi="Times New Roman" w:cs="Times New Roman"/>
          <w:sz w:val="24"/>
          <w:szCs w:val="24"/>
          <w:highlight w:val="white"/>
        </w:rPr>
        <w:t xml:space="preserve"> cite people who were significant to them or physical and tangible places.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This is helpful information to inform </w:t>
      </w:r>
      <w:r w:rsidR="00AF36C0">
        <w:rPr>
          <w:rFonts w:ascii="Times New Roman" w:eastAsia="Times New Roman" w:hAnsi="Times New Roman" w:cs="Times New Roman"/>
          <w:sz w:val="24"/>
          <w:szCs w:val="24"/>
          <w:highlight w:val="white"/>
        </w:rPr>
        <w:t>evangelistic</w:t>
      </w:r>
      <w:r>
        <w:rPr>
          <w:rFonts w:ascii="Times New Roman" w:eastAsia="Times New Roman" w:hAnsi="Times New Roman" w:cs="Times New Roman"/>
          <w:sz w:val="24"/>
          <w:szCs w:val="24"/>
          <w:highlight w:val="white"/>
        </w:rPr>
        <w:t xml:space="preserve"> strategies, whereby Christians are seeking to reach out to children and young people in the online space.</w:t>
      </w:r>
      <w:r w:rsidR="00C44D45">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It is clear that for</w:t>
      </w:r>
      <w:proofErr w:type="gramEnd"/>
      <w:r>
        <w:rPr>
          <w:rFonts w:ascii="Times New Roman" w:eastAsia="Times New Roman" w:hAnsi="Times New Roman" w:cs="Times New Roman"/>
          <w:sz w:val="24"/>
          <w:szCs w:val="24"/>
          <w:highlight w:val="white"/>
        </w:rPr>
        <w:t xml:space="preserve"> these participants, the human connection remains very important, particularly with those who are already known to the children and hence are trusted beings.</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This suggests that explorations of hybrid </w:t>
      </w:r>
      <w:r w:rsidR="00AB5B1F">
        <w:rPr>
          <w:rFonts w:ascii="Times New Roman" w:eastAsia="Times New Roman" w:hAnsi="Times New Roman" w:cs="Times New Roman"/>
          <w:sz w:val="24"/>
          <w:szCs w:val="24"/>
          <w:highlight w:val="white"/>
        </w:rPr>
        <w:t xml:space="preserve">evangelism </w:t>
      </w:r>
      <w:r>
        <w:rPr>
          <w:rFonts w:ascii="Times New Roman" w:eastAsia="Times New Roman" w:hAnsi="Times New Roman" w:cs="Times New Roman"/>
          <w:sz w:val="24"/>
          <w:szCs w:val="24"/>
          <w:highlight w:val="white"/>
        </w:rPr>
        <w:t>may be more impactful than online activity alone, resonating with the notion that social media can enhance in-person activity</w:t>
      </w:r>
      <w:r w:rsidRPr="00AB2E80">
        <w:rPr>
          <w:rFonts w:ascii="Times New Roman" w:eastAsia="Times New Roman" w:hAnsi="Times New Roman" w:cs="Times New Roman"/>
          <w:sz w:val="24"/>
          <w:szCs w:val="24"/>
          <w:highlight w:val="white"/>
        </w:rPr>
        <w:t>.</w:t>
      </w:r>
      <w:r w:rsidR="00AB2E80">
        <w:rPr>
          <w:rStyle w:val="FootnoteReference"/>
          <w:rFonts w:ascii="Times New Roman" w:eastAsia="Times New Roman" w:hAnsi="Times New Roman" w:cs="Times New Roman"/>
          <w:sz w:val="24"/>
          <w:szCs w:val="24"/>
          <w:highlight w:val="white"/>
        </w:rPr>
        <w:footnoteReference w:id="47"/>
      </w:r>
      <w:r w:rsidR="007A1084">
        <w:rPr>
          <w:rFonts w:ascii="Times New Roman" w:eastAsia="Times New Roman" w:hAnsi="Times New Roman" w:cs="Times New Roman"/>
          <w:sz w:val="24"/>
          <w:szCs w:val="24"/>
          <w:highlight w:val="white"/>
        </w:rPr>
        <w:t xml:space="preserve"> Similar to Root’s call in 2007</w:t>
      </w:r>
      <w:r w:rsidR="00493EC7">
        <w:rPr>
          <w:rStyle w:val="FootnoteReference"/>
          <w:rFonts w:ascii="Times New Roman" w:eastAsia="Times New Roman" w:hAnsi="Times New Roman" w:cs="Times New Roman"/>
          <w:sz w:val="24"/>
          <w:szCs w:val="24"/>
          <w:highlight w:val="white"/>
        </w:rPr>
        <w:footnoteReference w:id="48"/>
      </w:r>
      <w:r w:rsidR="007A1084">
        <w:rPr>
          <w:rFonts w:ascii="Times New Roman" w:eastAsia="Times New Roman" w:hAnsi="Times New Roman" w:cs="Times New Roman"/>
          <w:sz w:val="24"/>
          <w:szCs w:val="24"/>
          <w:highlight w:val="white"/>
        </w:rPr>
        <w:t xml:space="preserve"> for the church to </w:t>
      </w:r>
      <w:r w:rsidR="00493EC7">
        <w:rPr>
          <w:rFonts w:ascii="Times New Roman" w:eastAsia="Times New Roman" w:hAnsi="Times New Roman" w:cs="Times New Roman"/>
          <w:sz w:val="24"/>
          <w:szCs w:val="24"/>
          <w:highlight w:val="white"/>
        </w:rPr>
        <w:t>be friends and connect with the groups of adolescents hanging round doorways; it seems that there is now a need to call for the church to be relationally available online, to befriend and connect with young people as part of their every day life.</w:t>
      </w:r>
    </w:p>
    <w:p w14:paraId="2266BDB9" w14:textId="488CD7E6"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was interesting to note children’s perceptions about what influenced them.</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It seems that they were expressing being influenced by anything and anyone around them, without filtering these influences or activating any of their own mind or will as part of this influence, shown by their comments about being ‘pushed’ to and from faith or God.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children seemed to be acutely aware of these influences upon themselves but did not seem to feel that they had any form of agency in that.</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This is key for </w:t>
      </w:r>
      <w:r w:rsidR="00AB5B1F">
        <w:rPr>
          <w:rFonts w:ascii="Times New Roman" w:eastAsia="Times New Roman" w:hAnsi="Times New Roman" w:cs="Times New Roman"/>
          <w:sz w:val="24"/>
          <w:szCs w:val="24"/>
          <w:highlight w:val="white"/>
        </w:rPr>
        <w:t>evangelistic</w:t>
      </w:r>
      <w:r>
        <w:rPr>
          <w:rFonts w:ascii="Times New Roman" w:eastAsia="Times New Roman" w:hAnsi="Times New Roman" w:cs="Times New Roman"/>
          <w:sz w:val="24"/>
          <w:szCs w:val="24"/>
          <w:highlight w:val="white"/>
        </w:rPr>
        <w:t xml:space="preserve"> organisations to note, so that they can be aware of the sensitivities and realities surrounding the interactions they have with young people about faith.</w:t>
      </w:r>
      <w:r w:rsidR="00C44D45">
        <w:rPr>
          <w:rFonts w:ascii="Times New Roman" w:eastAsia="Times New Roman" w:hAnsi="Times New Roman" w:cs="Times New Roman"/>
          <w:sz w:val="24"/>
          <w:szCs w:val="24"/>
          <w:highlight w:val="white"/>
        </w:rPr>
        <w:t xml:space="preserve"> </w:t>
      </w:r>
      <w:r w:rsidR="0006260C">
        <w:rPr>
          <w:rFonts w:ascii="Times New Roman" w:eastAsia="Times New Roman" w:hAnsi="Times New Roman" w:cs="Times New Roman"/>
          <w:sz w:val="24"/>
          <w:szCs w:val="24"/>
          <w:highlight w:val="white"/>
        </w:rPr>
        <w:t xml:space="preserve">Equally, it may be key to empower children so that they can be active agents in their own spiritual lives and beliefs, rather than </w:t>
      </w:r>
      <w:r w:rsidR="0006260C">
        <w:rPr>
          <w:rFonts w:ascii="Times New Roman" w:eastAsia="Times New Roman" w:hAnsi="Times New Roman" w:cs="Times New Roman"/>
          <w:sz w:val="24"/>
          <w:szCs w:val="24"/>
          <w:highlight w:val="white"/>
        </w:rPr>
        <w:lastRenderedPageBreak/>
        <w:t>passive which is what these participants tended to portray.</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It was striking to note that there did not seem to be any negative influences detailed by the children, suggesting that any input or contact at all with children and young people related to faith may be beneficial and ‘push’ them towards God.</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This prompts various ethical questions and parameters to be considered.</w:t>
      </w:r>
      <w:r w:rsidR="00C44D45">
        <w:rPr>
          <w:rFonts w:ascii="Times New Roman" w:eastAsia="Times New Roman" w:hAnsi="Times New Roman" w:cs="Times New Roman"/>
          <w:sz w:val="24"/>
          <w:szCs w:val="24"/>
          <w:highlight w:val="white"/>
        </w:rPr>
        <w:t xml:space="preserve"> </w:t>
      </w:r>
      <w:r w:rsidR="0006260C">
        <w:rPr>
          <w:rFonts w:ascii="Times New Roman" w:eastAsia="Times New Roman" w:hAnsi="Times New Roman" w:cs="Times New Roman"/>
          <w:sz w:val="24"/>
          <w:szCs w:val="24"/>
          <w:highlight w:val="white"/>
        </w:rPr>
        <w:t xml:space="preserve">For </w:t>
      </w:r>
      <w:r w:rsidR="00AB5B1F">
        <w:rPr>
          <w:rFonts w:ascii="Times New Roman" w:eastAsia="Times New Roman" w:hAnsi="Times New Roman" w:cs="Times New Roman"/>
          <w:sz w:val="24"/>
          <w:szCs w:val="24"/>
          <w:highlight w:val="white"/>
        </w:rPr>
        <w:t xml:space="preserve">evangelistic </w:t>
      </w:r>
      <w:r w:rsidR="0006260C">
        <w:rPr>
          <w:rFonts w:ascii="Times New Roman" w:eastAsia="Times New Roman" w:hAnsi="Times New Roman" w:cs="Times New Roman"/>
          <w:sz w:val="24"/>
          <w:szCs w:val="24"/>
          <w:highlight w:val="white"/>
        </w:rPr>
        <w:t xml:space="preserve">organisations, it seems that changing the outlook for children and young people to see the online world as a place where they could connect with faith and spirituality would be a significant paradigm shift and help to broaden the scope for </w:t>
      </w:r>
      <w:r w:rsidR="00AF36C0">
        <w:rPr>
          <w:rFonts w:ascii="Times New Roman" w:eastAsia="Times New Roman" w:hAnsi="Times New Roman" w:cs="Times New Roman"/>
          <w:sz w:val="24"/>
          <w:szCs w:val="24"/>
          <w:highlight w:val="white"/>
        </w:rPr>
        <w:t>evangelistic</w:t>
      </w:r>
      <w:r w:rsidR="0006260C">
        <w:rPr>
          <w:rFonts w:ascii="Times New Roman" w:eastAsia="Times New Roman" w:hAnsi="Times New Roman" w:cs="Times New Roman"/>
          <w:sz w:val="24"/>
          <w:szCs w:val="24"/>
          <w:highlight w:val="white"/>
        </w:rPr>
        <w:t xml:space="preserve"> work in that arena.</w:t>
      </w:r>
    </w:p>
    <w:p w14:paraId="5A891CBA" w14:textId="2034A7AC" w:rsidR="00A76996" w:rsidRDefault="00B314A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These findings therefore inform onward strategies, approaches and theologies of </w:t>
      </w:r>
      <w:r w:rsidR="00AF36C0">
        <w:rPr>
          <w:rFonts w:ascii="Times New Roman" w:eastAsia="Times New Roman" w:hAnsi="Times New Roman" w:cs="Times New Roman"/>
          <w:sz w:val="24"/>
          <w:szCs w:val="24"/>
          <w:highlight w:val="white"/>
        </w:rPr>
        <w:t>evangelism</w:t>
      </w:r>
      <w:r>
        <w:rPr>
          <w:rFonts w:ascii="Times New Roman" w:eastAsia="Times New Roman" w:hAnsi="Times New Roman" w:cs="Times New Roman"/>
          <w:sz w:val="24"/>
          <w:szCs w:val="24"/>
          <w:highlight w:val="white"/>
        </w:rPr>
        <w:t xml:space="preserve"> amongst children and young people </w:t>
      </w:r>
      <w:r w:rsidR="00F26F7C">
        <w:rPr>
          <w:rFonts w:ascii="Times New Roman" w:eastAsia="Times New Roman" w:hAnsi="Times New Roman" w:cs="Times New Roman"/>
          <w:sz w:val="24"/>
          <w:szCs w:val="24"/>
          <w:highlight w:val="white"/>
        </w:rPr>
        <w:t>with</w:t>
      </w:r>
      <w:r>
        <w:rPr>
          <w:rFonts w:ascii="Times New Roman" w:eastAsia="Times New Roman" w:hAnsi="Times New Roman" w:cs="Times New Roman"/>
          <w:sz w:val="24"/>
          <w:szCs w:val="24"/>
          <w:highlight w:val="white"/>
        </w:rPr>
        <w:t xml:space="preserve">in contemporary </w:t>
      </w:r>
      <w:r w:rsidR="00F26F7C">
        <w:rPr>
          <w:rFonts w:ascii="Times New Roman" w:eastAsia="Times New Roman" w:hAnsi="Times New Roman" w:cs="Times New Roman"/>
          <w:sz w:val="24"/>
          <w:szCs w:val="24"/>
          <w:highlight w:val="white"/>
        </w:rPr>
        <w:t>culture</w:t>
      </w:r>
      <w:r>
        <w:rPr>
          <w:rFonts w:ascii="Times New Roman" w:eastAsia="Times New Roman" w:hAnsi="Times New Roman" w:cs="Times New Roman"/>
          <w:sz w:val="24"/>
          <w:szCs w:val="24"/>
          <w:highlight w:val="white"/>
        </w:rPr>
        <w:t>.</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The present missional framework of Scripture Union: ‘Revealing Jesus’</w:t>
      </w:r>
      <w:r>
        <w:rPr>
          <w:rFonts w:ascii="Times New Roman" w:eastAsia="Times New Roman" w:hAnsi="Times New Roman" w:cs="Times New Roman"/>
          <w:sz w:val="24"/>
          <w:szCs w:val="24"/>
          <w:highlight w:val="white"/>
          <w:vertAlign w:val="superscript"/>
        </w:rPr>
        <w:footnoteReference w:id="49"/>
      </w:r>
      <w:r>
        <w:rPr>
          <w:rFonts w:ascii="Times New Roman" w:eastAsia="Times New Roman" w:hAnsi="Times New Roman" w:cs="Times New Roman"/>
          <w:sz w:val="24"/>
          <w:szCs w:val="24"/>
          <w:highlight w:val="white"/>
        </w:rPr>
        <w:t xml:space="preserve"> seeks to connect, explore, respond and grow faith in children and young people.</w:t>
      </w:r>
      <w:r w:rsidR="00C44D45">
        <w:rPr>
          <w:rFonts w:ascii="Times New Roman" w:eastAsia="Times New Roman" w:hAnsi="Times New Roman" w:cs="Times New Roman"/>
          <w:sz w:val="24"/>
          <w:szCs w:val="24"/>
          <w:highlight w:val="white"/>
        </w:rPr>
        <w:t xml:space="preserve"> </w:t>
      </w:r>
      <w:r w:rsidR="0006260C">
        <w:rPr>
          <w:rFonts w:ascii="Times New Roman" w:eastAsia="Times New Roman" w:hAnsi="Times New Roman" w:cs="Times New Roman"/>
          <w:sz w:val="24"/>
          <w:szCs w:val="24"/>
          <w:highlight w:val="white"/>
        </w:rPr>
        <w:t>This is a very ambitious goal since for many of the children in these focus groups it was clear that even the initial step of connecting was a significant challenge and that there is much work to be done to enable children and young people to connect with God and faith online.</w:t>
      </w:r>
      <w:r w:rsidR="00C44D4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Awareness of the gaps in language and conceptual understanding and awareness of </w:t>
      </w:r>
      <w:r w:rsidR="0006260C">
        <w:rPr>
          <w:rFonts w:ascii="Times New Roman" w:eastAsia="Times New Roman" w:hAnsi="Times New Roman" w:cs="Times New Roman"/>
          <w:sz w:val="24"/>
          <w:szCs w:val="24"/>
          <w:highlight w:val="white"/>
        </w:rPr>
        <w:t>modern-day</w:t>
      </w:r>
      <w:r>
        <w:rPr>
          <w:rFonts w:ascii="Times New Roman" w:eastAsia="Times New Roman" w:hAnsi="Times New Roman" w:cs="Times New Roman"/>
          <w:sz w:val="24"/>
          <w:szCs w:val="24"/>
          <w:highlight w:val="white"/>
        </w:rPr>
        <w:t xml:space="preserve"> children and young people is key to ensure that </w:t>
      </w:r>
      <w:r w:rsidR="00AF36C0">
        <w:rPr>
          <w:rFonts w:ascii="Times New Roman" w:eastAsia="Times New Roman" w:hAnsi="Times New Roman" w:cs="Times New Roman"/>
          <w:sz w:val="24"/>
          <w:szCs w:val="24"/>
          <w:highlight w:val="white"/>
        </w:rPr>
        <w:t>evangelism</w:t>
      </w:r>
      <w:r>
        <w:rPr>
          <w:rFonts w:ascii="Times New Roman" w:eastAsia="Times New Roman" w:hAnsi="Times New Roman" w:cs="Times New Roman"/>
          <w:sz w:val="24"/>
          <w:szCs w:val="24"/>
          <w:highlight w:val="white"/>
        </w:rPr>
        <w:t xml:space="preserve"> is effective, ethical and relevant to a generation for whom following something is expressed as a physical and tangible entity, whereas the concept of God tends to be perceived as less tangible.</w:t>
      </w:r>
      <w:r w:rsidR="00A11F94">
        <w:rPr>
          <w:rStyle w:val="FootnoteReference"/>
          <w:rFonts w:ascii="Times New Roman" w:eastAsia="Times New Roman" w:hAnsi="Times New Roman" w:cs="Times New Roman"/>
          <w:sz w:val="24"/>
          <w:szCs w:val="24"/>
          <w:highlight w:val="white"/>
        </w:rPr>
        <w:footnoteReference w:id="50"/>
      </w:r>
    </w:p>
    <w:p w14:paraId="591FE017" w14:textId="77777777" w:rsidR="00A76996" w:rsidRDefault="00A76996">
      <w:pPr>
        <w:spacing w:before="240" w:after="240" w:line="360" w:lineRule="auto"/>
        <w:jc w:val="both"/>
        <w:rPr>
          <w:rFonts w:ascii="Times New Roman" w:eastAsia="Times New Roman" w:hAnsi="Times New Roman" w:cs="Times New Roman"/>
          <w:color w:val="333333"/>
          <w:sz w:val="24"/>
          <w:szCs w:val="24"/>
          <w:highlight w:val="white"/>
        </w:rPr>
      </w:pPr>
    </w:p>
    <w:p w14:paraId="36E4A800" w14:textId="448BE609" w:rsidR="00A76996" w:rsidRDefault="00E87CA3">
      <w:pPr>
        <w:spacing w:before="240" w:after="240"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6</w:t>
      </w:r>
      <w:r>
        <w:rPr>
          <w:rFonts w:ascii="Times New Roman" w:eastAsia="Times New Roman" w:hAnsi="Times New Roman" w:cs="Times New Roman"/>
          <w:b/>
          <w:color w:val="333333"/>
          <w:sz w:val="24"/>
          <w:szCs w:val="24"/>
          <w:highlight w:val="white"/>
        </w:rPr>
        <w:tab/>
        <w:t>Conclusion</w:t>
      </w:r>
    </w:p>
    <w:p w14:paraId="605F0CAB" w14:textId="381C8AFC" w:rsidR="007B24F8" w:rsidRDefault="00245EF7">
      <w:pPr>
        <w:spacing w:before="240" w:after="240" w:line="360" w:lineRule="auto"/>
        <w:jc w:val="both"/>
        <w:rPr>
          <w:rFonts w:ascii="Times New Roman" w:eastAsia="Times New Roman" w:hAnsi="Times New Roman" w:cs="Times New Roman"/>
          <w:bCs/>
          <w:sz w:val="24"/>
          <w:szCs w:val="24"/>
          <w:highlight w:val="white"/>
        </w:rPr>
      </w:pPr>
      <w:r w:rsidRPr="00245EF7">
        <w:rPr>
          <w:rFonts w:ascii="Times New Roman" w:eastAsia="Times New Roman" w:hAnsi="Times New Roman" w:cs="Times New Roman"/>
          <w:bCs/>
          <w:sz w:val="24"/>
          <w:szCs w:val="24"/>
          <w:highlight w:val="white"/>
        </w:rPr>
        <w:t xml:space="preserve">In response to the research question about the context for </w:t>
      </w:r>
      <w:r w:rsidR="00AB5B1F">
        <w:rPr>
          <w:rFonts w:ascii="Times New Roman" w:eastAsia="Times New Roman" w:hAnsi="Times New Roman" w:cs="Times New Roman"/>
          <w:sz w:val="24"/>
          <w:szCs w:val="24"/>
          <w:highlight w:val="white"/>
        </w:rPr>
        <w:t>evangelism</w:t>
      </w:r>
      <w:r w:rsidR="00AB5B1F" w:rsidRPr="00245EF7">
        <w:rPr>
          <w:rFonts w:ascii="Times New Roman" w:eastAsia="Times New Roman" w:hAnsi="Times New Roman" w:cs="Times New Roman"/>
          <w:bCs/>
          <w:sz w:val="24"/>
          <w:szCs w:val="24"/>
          <w:highlight w:val="white"/>
        </w:rPr>
        <w:t xml:space="preserve"> </w:t>
      </w:r>
      <w:r w:rsidRPr="00245EF7">
        <w:rPr>
          <w:rFonts w:ascii="Times New Roman" w:eastAsia="Times New Roman" w:hAnsi="Times New Roman" w:cs="Times New Roman"/>
          <w:bCs/>
          <w:sz w:val="24"/>
          <w:szCs w:val="24"/>
          <w:highlight w:val="white"/>
        </w:rPr>
        <w:t xml:space="preserve">amongst </w:t>
      </w:r>
      <w:r>
        <w:rPr>
          <w:rFonts w:ascii="Times New Roman" w:eastAsia="Times New Roman" w:hAnsi="Times New Roman" w:cs="Times New Roman"/>
          <w:bCs/>
          <w:sz w:val="24"/>
          <w:szCs w:val="24"/>
          <w:highlight w:val="white"/>
        </w:rPr>
        <w:t xml:space="preserve">children and </w:t>
      </w:r>
      <w:r w:rsidRPr="00245EF7">
        <w:rPr>
          <w:rFonts w:ascii="Times New Roman" w:eastAsia="Times New Roman" w:hAnsi="Times New Roman" w:cs="Times New Roman"/>
          <w:bCs/>
          <w:sz w:val="24"/>
          <w:szCs w:val="24"/>
          <w:highlight w:val="white"/>
        </w:rPr>
        <w:t xml:space="preserve">young people in the present day, this article examined some of the lived experiences and perceptions of </w:t>
      </w:r>
      <w:r>
        <w:rPr>
          <w:rFonts w:ascii="Times New Roman" w:eastAsia="Times New Roman" w:hAnsi="Times New Roman" w:cs="Times New Roman"/>
          <w:bCs/>
          <w:sz w:val="24"/>
          <w:szCs w:val="24"/>
          <w:highlight w:val="white"/>
        </w:rPr>
        <w:t>this age group</w:t>
      </w:r>
      <w:r w:rsidRPr="00245EF7">
        <w:rPr>
          <w:rFonts w:ascii="Times New Roman" w:eastAsia="Times New Roman" w:hAnsi="Times New Roman" w:cs="Times New Roman"/>
          <w:bCs/>
          <w:sz w:val="24"/>
          <w:szCs w:val="24"/>
          <w:highlight w:val="white"/>
        </w:rPr>
        <w:t xml:space="preserve">. </w:t>
      </w:r>
      <w:r w:rsidR="00F26F7C">
        <w:rPr>
          <w:rFonts w:ascii="Times New Roman" w:eastAsia="Times New Roman" w:hAnsi="Times New Roman" w:cs="Times New Roman"/>
          <w:bCs/>
          <w:sz w:val="24"/>
          <w:szCs w:val="24"/>
          <w:highlight w:val="white"/>
        </w:rPr>
        <w:t xml:space="preserve">Since this research only collected data from 51 young people, it therefore cannot claim to be in any way representative, although the in-depth nature of the conversations with participants provides tentative findings which may help to inform this area further. </w:t>
      </w:r>
      <w:r>
        <w:rPr>
          <w:rFonts w:ascii="Times New Roman" w:eastAsia="Times New Roman" w:hAnsi="Times New Roman" w:cs="Times New Roman"/>
          <w:bCs/>
          <w:sz w:val="24"/>
          <w:szCs w:val="24"/>
          <w:highlight w:val="white"/>
        </w:rPr>
        <w:t xml:space="preserve">Through discourse analysis of the focus group interviews with </w:t>
      </w:r>
      <w:r w:rsidR="007B24F8">
        <w:rPr>
          <w:rFonts w:ascii="Times New Roman" w:eastAsia="Times New Roman" w:hAnsi="Times New Roman" w:cs="Times New Roman"/>
          <w:bCs/>
          <w:sz w:val="24"/>
          <w:szCs w:val="24"/>
          <w:highlight w:val="white"/>
        </w:rPr>
        <w:t>7- to 16-year-olds</w:t>
      </w:r>
      <w:r>
        <w:rPr>
          <w:rFonts w:ascii="Times New Roman" w:eastAsia="Times New Roman" w:hAnsi="Times New Roman" w:cs="Times New Roman"/>
          <w:bCs/>
          <w:sz w:val="24"/>
          <w:szCs w:val="24"/>
          <w:highlight w:val="white"/>
        </w:rPr>
        <w:t>, it was evident that the participants were willing to discuss the topics of God and faith, although they had minimal language and experience to draw upon in the discussions</w:t>
      </w:r>
      <w:r w:rsidR="004709BE">
        <w:rPr>
          <w:rFonts w:ascii="Times New Roman" w:eastAsia="Times New Roman" w:hAnsi="Times New Roman" w:cs="Times New Roman"/>
          <w:bCs/>
          <w:sz w:val="24"/>
          <w:szCs w:val="24"/>
          <w:highlight w:val="white"/>
        </w:rPr>
        <w:t>, and the majority were not at the stage of wishing to explore the Christian faith</w:t>
      </w:r>
      <w:r>
        <w:rPr>
          <w:rFonts w:ascii="Times New Roman" w:eastAsia="Times New Roman" w:hAnsi="Times New Roman" w:cs="Times New Roman"/>
          <w:bCs/>
          <w:sz w:val="24"/>
          <w:szCs w:val="24"/>
          <w:highlight w:val="white"/>
        </w:rPr>
        <w:t>.</w:t>
      </w:r>
      <w:r w:rsidR="007B24F8">
        <w:rPr>
          <w:rFonts w:ascii="Times New Roman" w:eastAsia="Times New Roman" w:hAnsi="Times New Roman" w:cs="Times New Roman"/>
          <w:bCs/>
          <w:sz w:val="24"/>
          <w:szCs w:val="24"/>
          <w:highlight w:val="white"/>
        </w:rPr>
        <w:t xml:space="preserve"> </w:t>
      </w:r>
      <w:r w:rsidR="00F26F7C">
        <w:rPr>
          <w:rFonts w:ascii="Times New Roman" w:eastAsia="Times New Roman" w:hAnsi="Times New Roman" w:cs="Times New Roman"/>
          <w:bCs/>
          <w:sz w:val="24"/>
          <w:szCs w:val="24"/>
          <w:highlight w:val="white"/>
        </w:rPr>
        <w:t>W</w:t>
      </w:r>
      <w:r w:rsidR="007B24F8">
        <w:rPr>
          <w:rFonts w:ascii="Times New Roman" w:eastAsia="Times New Roman" w:hAnsi="Times New Roman" w:cs="Times New Roman"/>
          <w:bCs/>
          <w:sz w:val="24"/>
          <w:szCs w:val="24"/>
          <w:highlight w:val="white"/>
        </w:rPr>
        <w:t>hether online or in person, a</w:t>
      </w:r>
      <w:r w:rsidR="0006260C" w:rsidRPr="00245EF7">
        <w:rPr>
          <w:rFonts w:ascii="Times New Roman" w:eastAsia="Times New Roman" w:hAnsi="Times New Roman" w:cs="Times New Roman"/>
          <w:bCs/>
          <w:sz w:val="24"/>
          <w:szCs w:val="24"/>
          <w:highlight w:val="white"/>
        </w:rPr>
        <w:t xml:space="preserve">wareness of the gaps and lack of existing knowledge and language related to the Christian faith is key </w:t>
      </w:r>
      <w:r w:rsidRPr="00245EF7">
        <w:rPr>
          <w:rFonts w:ascii="Times New Roman" w:eastAsia="Times New Roman" w:hAnsi="Times New Roman" w:cs="Times New Roman"/>
          <w:bCs/>
          <w:sz w:val="24"/>
          <w:szCs w:val="24"/>
          <w:highlight w:val="white"/>
        </w:rPr>
        <w:t xml:space="preserve">in formulating missional </w:t>
      </w:r>
      <w:r w:rsidR="00AB5B1F">
        <w:rPr>
          <w:rFonts w:ascii="Times New Roman" w:eastAsia="Times New Roman" w:hAnsi="Times New Roman" w:cs="Times New Roman"/>
          <w:bCs/>
          <w:sz w:val="24"/>
          <w:szCs w:val="24"/>
          <w:highlight w:val="white"/>
        </w:rPr>
        <w:t xml:space="preserve">or evangelistic </w:t>
      </w:r>
      <w:r w:rsidRPr="00245EF7">
        <w:rPr>
          <w:rFonts w:ascii="Times New Roman" w:eastAsia="Times New Roman" w:hAnsi="Times New Roman" w:cs="Times New Roman"/>
          <w:bCs/>
          <w:sz w:val="24"/>
          <w:szCs w:val="24"/>
          <w:highlight w:val="white"/>
        </w:rPr>
        <w:t xml:space="preserve">strategies, </w:t>
      </w:r>
      <w:r w:rsidR="0006260C" w:rsidRPr="00245EF7">
        <w:rPr>
          <w:rFonts w:ascii="Times New Roman" w:eastAsia="Times New Roman" w:hAnsi="Times New Roman" w:cs="Times New Roman"/>
          <w:bCs/>
          <w:sz w:val="24"/>
          <w:szCs w:val="24"/>
          <w:highlight w:val="white"/>
        </w:rPr>
        <w:t xml:space="preserve">so that </w:t>
      </w:r>
      <w:r w:rsidR="00C463CC" w:rsidRPr="00245EF7">
        <w:rPr>
          <w:rFonts w:ascii="Times New Roman" w:eastAsia="Times New Roman" w:hAnsi="Times New Roman" w:cs="Times New Roman"/>
          <w:bCs/>
          <w:sz w:val="24"/>
          <w:szCs w:val="24"/>
          <w:highlight w:val="white"/>
        </w:rPr>
        <w:lastRenderedPageBreak/>
        <w:t>evangelistic</w:t>
      </w:r>
      <w:r w:rsidR="0006260C" w:rsidRPr="00245EF7">
        <w:rPr>
          <w:rFonts w:ascii="Times New Roman" w:eastAsia="Times New Roman" w:hAnsi="Times New Roman" w:cs="Times New Roman"/>
          <w:bCs/>
          <w:sz w:val="24"/>
          <w:szCs w:val="24"/>
          <w:highlight w:val="white"/>
        </w:rPr>
        <w:t xml:space="preserve"> approaches may appropriately </w:t>
      </w:r>
      <w:r w:rsidR="004E1321" w:rsidRPr="00245EF7">
        <w:rPr>
          <w:rFonts w:ascii="Times New Roman" w:eastAsia="Times New Roman" w:hAnsi="Times New Roman" w:cs="Times New Roman"/>
          <w:bCs/>
          <w:sz w:val="24"/>
          <w:szCs w:val="24"/>
          <w:highlight w:val="white"/>
        </w:rPr>
        <w:t xml:space="preserve">respond to </w:t>
      </w:r>
      <w:r w:rsidR="0006260C" w:rsidRPr="00245EF7">
        <w:rPr>
          <w:rFonts w:ascii="Times New Roman" w:eastAsia="Times New Roman" w:hAnsi="Times New Roman" w:cs="Times New Roman"/>
          <w:bCs/>
          <w:sz w:val="24"/>
          <w:szCs w:val="24"/>
          <w:highlight w:val="white"/>
        </w:rPr>
        <w:t xml:space="preserve">the needs </w:t>
      </w:r>
      <w:r w:rsidR="004E1321" w:rsidRPr="00245EF7">
        <w:rPr>
          <w:rFonts w:ascii="Times New Roman" w:eastAsia="Times New Roman" w:hAnsi="Times New Roman" w:cs="Times New Roman"/>
          <w:bCs/>
          <w:sz w:val="24"/>
          <w:szCs w:val="24"/>
          <w:highlight w:val="white"/>
        </w:rPr>
        <w:t xml:space="preserve">of </w:t>
      </w:r>
      <w:r w:rsidR="00F26F7C">
        <w:rPr>
          <w:rFonts w:ascii="Times New Roman" w:eastAsia="Times New Roman" w:hAnsi="Times New Roman" w:cs="Times New Roman"/>
          <w:bCs/>
          <w:sz w:val="24"/>
          <w:szCs w:val="24"/>
          <w:highlight w:val="white"/>
        </w:rPr>
        <w:t>modern-day</w:t>
      </w:r>
      <w:r w:rsidR="004E1321" w:rsidRPr="00245EF7">
        <w:rPr>
          <w:rFonts w:ascii="Times New Roman" w:eastAsia="Times New Roman" w:hAnsi="Times New Roman" w:cs="Times New Roman"/>
          <w:bCs/>
          <w:sz w:val="24"/>
          <w:szCs w:val="24"/>
          <w:highlight w:val="white"/>
        </w:rPr>
        <w:t xml:space="preserve"> children and young people.</w:t>
      </w:r>
      <w:r w:rsidR="00C44D45" w:rsidRPr="00245EF7">
        <w:rPr>
          <w:rFonts w:ascii="Times New Roman" w:eastAsia="Times New Roman" w:hAnsi="Times New Roman" w:cs="Times New Roman"/>
          <w:bCs/>
          <w:sz w:val="24"/>
          <w:szCs w:val="24"/>
          <w:highlight w:val="white"/>
        </w:rPr>
        <w:t xml:space="preserve"> </w:t>
      </w:r>
      <w:r w:rsidR="007B24F8">
        <w:rPr>
          <w:rFonts w:ascii="Times New Roman" w:eastAsia="Times New Roman" w:hAnsi="Times New Roman" w:cs="Times New Roman"/>
          <w:bCs/>
          <w:sz w:val="24"/>
          <w:szCs w:val="24"/>
          <w:highlight w:val="white"/>
        </w:rPr>
        <w:t xml:space="preserve">Most of the participants felt they knew what a Christian was, although </w:t>
      </w:r>
      <w:r w:rsidR="00183104">
        <w:rPr>
          <w:rFonts w:ascii="Times New Roman" w:eastAsia="Times New Roman" w:hAnsi="Times New Roman" w:cs="Times New Roman"/>
          <w:bCs/>
          <w:sz w:val="24"/>
          <w:szCs w:val="24"/>
          <w:highlight w:val="white"/>
        </w:rPr>
        <w:t xml:space="preserve">their impression </w:t>
      </w:r>
      <w:r w:rsidR="007B24F8">
        <w:rPr>
          <w:rFonts w:ascii="Times New Roman" w:eastAsia="Times New Roman" w:hAnsi="Times New Roman" w:cs="Times New Roman"/>
          <w:bCs/>
          <w:sz w:val="24"/>
          <w:szCs w:val="24"/>
          <w:highlight w:val="white"/>
        </w:rPr>
        <w:t>was often vague and mis-informed. Therefore, greater attention to informing children and young people through various media about what constitutes a Christian and the essence of the Christian faith would be beneficial in ensuring that this demographic is better informed about Christianity so that they can opt to explore in a more informed manner. One of our findings was that according to these young people, there is minimal evidence of information or content about the Christian faith available in the online realm accessed by them. Addressing this and seeking to markedly increase the availability of trustworthy content about the Christian faith in the online realm would be a beneficial approach to underpin ongoing evangelistic strategies amongst this age group.</w:t>
      </w:r>
    </w:p>
    <w:p w14:paraId="32FDB938" w14:textId="1CE07EC7" w:rsidR="007B24F8" w:rsidRDefault="007B24F8">
      <w:pPr>
        <w:spacing w:before="240" w:after="240" w:line="36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Other key discourses we identified were that the participants conveyed a sense of being pushed or pulled towards or away from faith according to the pressures and influences around them, conveying a lack of agency and active choice about their beliefs. As part of this, they believed that the lack of Christian influences or awareness which they have doe</w:t>
      </w:r>
      <w:r w:rsidR="00183104">
        <w:rPr>
          <w:rFonts w:ascii="Times New Roman" w:eastAsia="Times New Roman" w:hAnsi="Times New Roman" w:cs="Times New Roman"/>
          <w:bCs/>
          <w:sz w:val="24"/>
          <w:szCs w:val="24"/>
          <w:highlight w:val="white"/>
        </w:rPr>
        <w:t>s</w:t>
      </w:r>
      <w:r>
        <w:rPr>
          <w:rFonts w:ascii="Times New Roman" w:eastAsia="Times New Roman" w:hAnsi="Times New Roman" w:cs="Times New Roman"/>
          <w:bCs/>
          <w:sz w:val="24"/>
          <w:szCs w:val="24"/>
          <w:highlight w:val="white"/>
        </w:rPr>
        <w:t xml:space="preserve"> not influence their beliefs at all. </w:t>
      </w:r>
      <w:r w:rsidR="007C036C" w:rsidRPr="00245EF7">
        <w:rPr>
          <w:rFonts w:ascii="Times New Roman" w:eastAsia="Times New Roman" w:hAnsi="Times New Roman" w:cs="Times New Roman"/>
          <w:bCs/>
          <w:sz w:val="24"/>
          <w:szCs w:val="24"/>
          <w:highlight w:val="white"/>
        </w:rPr>
        <w:t xml:space="preserve">Pioneering work </w:t>
      </w:r>
      <w:r>
        <w:rPr>
          <w:rFonts w:ascii="Times New Roman" w:eastAsia="Times New Roman" w:hAnsi="Times New Roman" w:cs="Times New Roman"/>
          <w:bCs/>
          <w:sz w:val="24"/>
          <w:szCs w:val="24"/>
          <w:highlight w:val="white"/>
        </w:rPr>
        <w:t xml:space="preserve">therefore </w:t>
      </w:r>
      <w:r w:rsidR="007C036C" w:rsidRPr="00245EF7">
        <w:rPr>
          <w:rFonts w:ascii="Times New Roman" w:eastAsia="Times New Roman" w:hAnsi="Times New Roman" w:cs="Times New Roman"/>
          <w:bCs/>
          <w:sz w:val="24"/>
          <w:szCs w:val="24"/>
          <w:highlight w:val="white"/>
        </w:rPr>
        <w:t>needs to be done to facilitate a paradigm shift to empower children and young people to know that they have a voice and can be agents in formulating their own values and beliefs.</w:t>
      </w:r>
      <w:r w:rsidR="00C44D45" w:rsidRPr="00245EF7">
        <w:rPr>
          <w:rFonts w:ascii="Times New Roman" w:eastAsia="Times New Roman" w:hAnsi="Times New Roman" w:cs="Times New Roman"/>
          <w:bCs/>
          <w:sz w:val="24"/>
          <w:szCs w:val="24"/>
          <w:highlight w:val="white"/>
        </w:rPr>
        <w:t xml:space="preserve"> </w:t>
      </w:r>
      <w:r w:rsidR="001127FA">
        <w:rPr>
          <w:rFonts w:ascii="Times New Roman" w:eastAsia="Times New Roman" w:hAnsi="Times New Roman" w:cs="Times New Roman"/>
          <w:bCs/>
          <w:sz w:val="24"/>
          <w:szCs w:val="24"/>
          <w:highlight w:val="white"/>
        </w:rPr>
        <w:t xml:space="preserve">This may also serve to </w:t>
      </w:r>
      <w:r w:rsidR="00183104">
        <w:rPr>
          <w:rFonts w:ascii="Times New Roman" w:eastAsia="Times New Roman" w:hAnsi="Times New Roman" w:cs="Times New Roman"/>
          <w:bCs/>
          <w:sz w:val="24"/>
          <w:szCs w:val="24"/>
          <w:highlight w:val="white"/>
        </w:rPr>
        <w:t>prompt and support</w:t>
      </w:r>
      <w:r w:rsidR="001127FA">
        <w:rPr>
          <w:rFonts w:ascii="Times New Roman" w:eastAsia="Times New Roman" w:hAnsi="Times New Roman" w:cs="Times New Roman"/>
          <w:bCs/>
          <w:sz w:val="24"/>
          <w:szCs w:val="24"/>
          <w:highlight w:val="white"/>
        </w:rPr>
        <w:t xml:space="preserve"> children and young people to actively and intentionally enter a phase of exploration around the Christian faith.</w:t>
      </w:r>
    </w:p>
    <w:p w14:paraId="37C4BE4D" w14:textId="77777777" w:rsidR="00AC400A" w:rsidRDefault="00183104">
      <w:pPr>
        <w:spacing w:before="240" w:after="240" w:line="36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It was very clear throughout the various discourses identified that whilst these participants are active in the online realm, they trust in-person interactions much more. Many spoke of the possibilities to gather information </w:t>
      </w:r>
      <w:r w:rsidRPr="00183104">
        <w:rPr>
          <w:rFonts w:ascii="Times New Roman" w:eastAsia="Times New Roman" w:hAnsi="Times New Roman" w:cs="Times New Roman"/>
          <w:bCs/>
          <w:i/>
          <w:iCs/>
          <w:sz w:val="24"/>
          <w:szCs w:val="24"/>
          <w:highlight w:val="white"/>
        </w:rPr>
        <w:t>about</w:t>
      </w:r>
      <w:r>
        <w:rPr>
          <w:rFonts w:ascii="Times New Roman" w:eastAsia="Times New Roman" w:hAnsi="Times New Roman" w:cs="Times New Roman"/>
          <w:bCs/>
          <w:sz w:val="24"/>
          <w:szCs w:val="24"/>
          <w:highlight w:val="white"/>
        </w:rPr>
        <w:t xml:space="preserve"> things online, but then they would wish to explore this further in person. These comments indicate that a blend of online and in-person interactions would be an effective arena for evangelistic efforts to operate. </w:t>
      </w:r>
      <w:r w:rsidR="004E1321" w:rsidRPr="00183104">
        <w:rPr>
          <w:rFonts w:ascii="Times New Roman" w:eastAsia="Times New Roman" w:hAnsi="Times New Roman" w:cs="Times New Roman"/>
          <w:bCs/>
          <w:sz w:val="24"/>
          <w:szCs w:val="24"/>
          <w:highlight w:val="white"/>
        </w:rPr>
        <w:t>In</w:t>
      </w:r>
      <w:r w:rsidR="004E1321" w:rsidRPr="00245EF7">
        <w:rPr>
          <w:rFonts w:ascii="Times New Roman" w:eastAsia="Times New Roman" w:hAnsi="Times New Roman" w:cs="Times New Roman"/>
          <w:bCs/>
          <w:sz w:val="24"/>
          <w:szCs w:val="24"/>
          <w:highlight w:val="white"/>
        </w:rPr>
        <w:t xml:space="preserve"> exploring </w:t>
      </w:r>
      <w:r>
        <w:rPr>
          <w:rFonts w:ascii="Times New Roman" w:eastAsia="Times New Roman" w:hAnsi="Times New Roman" w:cs="Times New Roman"/>
          <w:bCs/>
          <w:sz w:val="24"/>
          <w:szCs w:val="24"/>
          <w:highlight w:val="white"/>
        </w:rPr>
        <w:t xml:space="preserve">future </w:t>
      </w:r>
      <w:r w:rsidR="0006260C" w:rsidRPr="00245EF7">
        <w:rPr>
          <w:rFonts w:ascii="Times New Roman" w:eastAsia="Times New Roman" w:hAnsi="Times New Roman" w:cs="Times New Roman"/>
          <w:bCs/>
          <w:sz w:val="24"/>
          <w:szCs w:val="24"/>
          <w:highlight w:val="white"/>
        </w:rPr>
        <w:t xml:space="preserve">possibilities </w:t>
      </w:r>
      <w:r w:rsidR="004E1321" w:rsidRPr="00245EF7">
        <w:rPr>
          <w:rFonts w:ascii="Times New Roman" w:eastAsia="Times New Roman" w:hAnsi="Times New Roman" w:cs="Times New Roman"/>
          <w:bCs/>
          <w:sz w:val="24"/>
          <w:szCs w:val="24"/>
          <w:highlight w:val="white"/>
        </w:rPr>
        <w:t xml:space="preserve">for </w:t>
      </w:r>
      <w:r w:rsidR="00AB5B1F">
        <w:rPr>
          <w:rFonts w:ascii="Times New Roman" w:eastAsia="Times New Roman" w:hAnsi="Times New Roman" w:cs="Times New Roman"/>
          <w:sz w:val="24"/>
          <w:szCs w:val="24"/>
          <w:highlight w:val="white"/>
        </w:rPr>
        <w:t>evangelism</w:t>
      </w:r>
      <w:r w:rsidR="00AB5B1F" w:rsidRPr="00245EF7">
        <w:rPr>
          <w:rFonts w:ascii="Times New Roman" w:eastAsia="Times New Roman" w:hAnsi="Times New Roman" w:cs="Times New Roman"/>
          <w:bCs/>
          <w:sz w:val="24"/>
          <w:szCs w:val="24"/>
          <w:highlight w:val="white"/>
        </w:rPr>
        <w:t xml:space="preserve"> </w:t>
      </w:r>
      <w:r w:rsidR="004E1321" w:rsidRPr="00245EF7">
        <w:rPr>
          <w:rFonts w:ascii="Times New Roman" w:eastAsia="Times New Roman" w:hAnsi="Times New Roman" w:cs="Times New Roman"/>
          <w:bCs/>
          <w:sz w:val="24"/>
          <w:szCs w:val="24"/>
          <w:highlight w:val="white"/>
        </w:rPr>
        <w:t xml:space="preserve">strategies, ensuring that activities seeking to connect with faith are couched in </w:t>
      </w:r>
      <w:r w:rsidR="001C7137" w:rsidRPr="00245EF7">
        <w:rPr>
          <w:rFonts w:ascii="Times New Roman" w:eastAsia="Times New Roman" w:hAnsi="Times New Roman" w:cs="Times New Roman"/>
          <w:bCs/>
          <w:sz w:val="24"/>
          <w:szCs w:val="24"/>
          <w:highlight w:val="white"/>
        </w:rPr>
        <w:t xml:space="preserve">existing relationships and connections which the young people have will </w:t>
      </w:r>
      <w:r w:rsidR="007C036C" w:rsidRPr="00245EF7">
        <w:rPr>
          <w:rFonts w:ascii="Times New Roman" w:eastAsia="Times New Roman" w:hAnsi="Times New Roman" w:cs="Times New Roman"/>
          <w:bCs/>
          <w:sz w:val="24"/>
          <w:szCs w:val="24"/>
          <w:highlight w:val="white"/>
        </w:rPr>
        <w:t>aid</w:t>
      </w:r>
      <w:r w:rsidR="001C7137" w:rsidRPr="00245EF7">
        <w:rPr>
          <w:rFonts w:ascii="Times New Roman" w:eastAsia="Times New Roman" w:hAnsi="Times New Roman" w:cs="Times New Roman"/>
          <w:bCs/>
          <w:sz w:val="24"/>
          <w:szCs w:val="24"/>
          <w:highlight w:val="white"/>
        </w:rPr>
        <w:t xml:space="preserve"> the work </w:t>
      </w:r>
      <w:r w:rsidR="007C036C" w:rsidRPr="00245EF7">
        <w:rPr>
          <w:rFonts w:ascii="Times New Roman" w:eastAsia="Times New Roman" w:hAnsi="Times New Roman" w:cs="Times New Roman"/>
          <w:bCs/>
          <w:sz w:val="24"/>
          <w:szCs w:val="24"/>
          <w:highlight w:val="white"/>
        </w:rPr>
        <w:t xml:space="preserve">to be </w:t>
      </w:r>
      <w:r w:rsidR="001C7137" w:rsidRPr="00245EF7">
        <w:rPr>
          <w:rFonts w:ascii="Times New Roman" w:eastAsia="Times New Roman" w:hAnsi="Times New Roman" w:cs="Times New Roman"/>
          <w:bCs/>
          <w:sz w:val="24"/>
          <w:szCs w:val="24"/>
          <w:highlight w:val="white"/>
        </w:rPr>
        <w:t>enhanced and more effective.</w:t>
      </w:r>
      <w:r w:rsidR="00C44D45" w:rsidRPr="00245EF7">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However, they could also signpost online specific sources as part of a young person’s exploration journey. Likewise, where there are online opportunities for young people to find out about the Christian faith, our findings indicate that it would be most effective if these then signposted back to in person opportunities, such as their local church</w:t>
      </w:r>
      <w:r w:rsidR="00AC400A">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friends</w:t>
      </w:r>
      <w:r w:rsidR="00A242DC">
        <w:rPr>
          <w:rFonts w:ascii="Times New Roman" w:eastAsia="Times New Roman" w:hAnsi="Times New Roman" w:cs="Times New Roman"/>
          <w:bCs/>
          <w:sz w:val="24"/>
          <w:szCs w:val="24"/>
          <w:highlight w:val="white"/>
        </w:rPr>
        <w:t xml:space="preserve"> </w:t>
      </w:r>
      <w:r w:rsidR="00AC400A">
        <w:rPr>
          <w:rFonts w:ascii="Times New Roman" w:eastAsia="Times New Roman" w:hAnsi="Times New Roman" w:cs="Times New Roman"/>
          <w:bCs/>
          <w:sz w:val="24"/>
          <w:szCs w:val="24"/>
          <w:highlight w:val="white"/>
        </w:rPr>
        <w:t xml:space="preserve">or trusted others they already know. The young person could then explore the online content through in-person dialogue to enhance effectiveness. </w:t>
      </w:r>
    </w:p>
    <w:p w14:paraId="7D0DD313" w14:textId="6BBAF256" w:rsidR="00A76996" w:rsidRPr="00245EF7" w:rsidRDefault="00045963">
      <w:pPr>
        <w:spacing w:before="240" w:after="240" w:line="36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Whilst this research was commissioned by Scripture Union to inform their ongoing strategy, the findings are relevant to any individual or organisation planning evangelistic endeavours amongst </w:t>
      </w:r>
      <w:r>
        <w:rPr>
          <w:rFonts w:ascii="Times New Roman" w:eastAsia="Times New Roman" w:hAnsi="Times New Roman" w:cs="Times New Roman"/>
          <w:bCs/>
          <w:sz w:val="24"/>
          <w:szCs w:val="24"/>
          <w:highlight w:val="white"/>
        </w:rPr>
        <w:lastRenderedPageBreak/>
        <w:t xml:space="preserve">children and young people. </w:t>
      </w:r>
      <w:r w:rsidR="00AC400A">
        <w:rPr>
          <w:rFonts w:ascii="Times New Roman" w:eastAsia="Times New Roman" w:hAnsi="Times New Roman" w:cs="Times New Roman"/>
          <w:bCs/>
          <w:sz w:val="24"/>
          <w:szCs w:val="24"/>
          <w:highlight w:val="white"/>
        </w:rPr>
        <w:t>These research findings relating to the context for evangelism amongst children and young people will serve to inform the e</w:t>
      </w:r>
      <w:r w:rsidR="007C036C" w:rsidRPr="00245EF7">
        <w:rPr>
          <w:rFonts w:ascii="Times New Roman" w:eastAsia="Times New Roman" w:hAnsi="Times New Roman" w:cs="Times New Roman"/>
          <w:bCs/>
          <w:sz w:val="24"/>
          <w:szCs w:val="24"/>
          <w:highlight w:val="white"/>
        </w:rPr>
        <w:t xml:space="preserve">stablishing </w:t>
      </w:r>
      <w:r w:rsidR="00AC400A">
        <w:rPr>
          <w:rFonts w:ascii="Times New Roman" w:eastAsia="Times New Roman" w:hAnsi="Times New Roman" w:cs="Times New Roman"/>
          <w:bCs/>
          <w:sz w:val="24"/>
          <w:szCs w:val="24"/>
          <w:highlight w:val="white"/>
        </w:rPr>
        <w:t xml:space="preserve">of future strategies and approaches to </w:t>
      </w:r>
      <w:r w:rsidR="00AC400A" w:rsidRPr="00245EF7">
        <w:rPr>
          <w:rFonts w:ascii="Times New Roman" w:eastAsia="Times New Roman" w:hAnsi="Times New Roman" w:cs="Times New Roman"/>
          <w:bCs/>
          <w:sz w:val="24"/>
          <w:szCs w:val="24"/>
          <w:highlight w:val="white"/>
        </w:rPr>
        <w:t xml:space="preserve">evangelism amongst </w:t>
      </w:r>
      <w:r w:rsidR="00AC400A">
        <w:rPr>
          <w:rFonts w:ascii="Times New Roman" w:eastAsia="Times New Roman" w:hAnsi="Times New Roman" w:cs="Times New Roman"/>
          <w:bCs/>
          <w:sz w:val="24"/>
          <w:szCs w:val="24"/>
          <w:highlight w:val="white"/>
        </w:rPr>
        <w:t xml:space="preserve">this sector and ensure that there is greater </w:t>
      </w:r>
      <w:r w:rsidR="007C036C" w:rsidRPr="00245EF7">
        <w:rPr>
          <w:rFonts w:ascii="Times New Roman" w:eastAsia="Times New Roman" w:hAnsi="Times New Roman" w:cs="Times New Roman"/>
          <w:bCs/>
          <w:sz w:val="24"/>
          <w:szCs w:val="24"/>
          <w:highlight w:val="white"/>
        </w:rPr>
        <w:t xml:space="preserve">focus </w:t>
      </w:r>
      <w:r w:rsidR="00AC400A">
        <w:rPr>
          <w:rFonts w:ascii="Times New Roman" w:eastAsia="Times New Roman" w:hAnsi="Times New Roman" w:cs="Times New Roman"/>
          <w:bCs/>
          <w:sz w:val="24"/>
          <w:szCs w:val="24"/>
          <w:highlight w:val="white"/>
        </w:rPr>
        <w:t xml:space="preserve">on the needs and opportunities, </w:t>
      </w:r>
      <w:r w:rsidR="007C036C" w:rsidRPr="00245EF7">
        <w:rPr>
          <w:rFonts w:ascii="Times New Roman" w:eastAsia="Times New Roman" w:hAnsi="Times New Roman" w:cs="Times New Roman"/>
          <w:bCs/>
          <w:sz w:val="24"/>
          <w:szCs w:val="24"/>
          <w:highlight w:val="white"/>
        </w:rPr>
        <w:t>enabl</w:t>
      </w:r>
      <w:r w:rsidR="00AC400A">
        <w:rPr>
          <w:rFonts w:ascii="Times New Roman" w:eastAsia="Times New Roman" w:hAnsi="Times New Roman" w:cs="Times New Roman"/>
          <w:bCs/>
          <w:sz w:val="24"/>
          <w:szCs w:val="24"/>
          <w:highlight w:val="white"/>
        </w:rPr>
        <w:t>ing</w:t>
      </w:r>
      <w:r w:rsidR="007C036C" w:rsidRPr="00245EF7">
        <w:rPr>
          <w:rFonts w:ascii="Times New Roman" w:eastAsia="Times New Roman" w:hAnsi="Times New Roman" w:cs="Times New Roman"/>
          <w:bCs/>
          <w:sz w:val="24"/>
          <w:szCs w:val="24"/>
          <w:highlight w:val="white"/>
        </w:rPr>
        <w:t xml:space="preserve"> greater effective</w:t>
      </w:r>
      <w:r w:rsidR="00AC400A">
        <w:rPr>
          <w:rFonts w:ascii="Times New Roman" w:eastAsia="Times New Roman" w:hAnsi="Times New Roman" w:cs="Times New Roman"/>
          <w:bCs/>
          <w:sz w:val="24"/>
          <w:szCs w:val="24"/>
          <w:highlight w:val="white"/>
        </w:rPr>
        <w:t>ness</w:t>
      </w:r>
      <w:r w:rsidR="007C036C" w:rsidRPr="00245EF7">
        <w:rPr>
          <w:rFonts w:ascii="Times New Roman" w:eastAsia="Times New Roman" w:hAnsi="Times New Roman" w:cs="Times New Roman"/>
          <w:bCs/>
          <w:sz w:val="24"/>
          <w:szCs w:val="24"/>
          <w:highlight w:val="white"/>
        </w:rPr>
        <w:t xml:space="preserve">. </w:t>
      </w:r>
    </w:p>
    <w:p w14:paraId="23E91FEF" w14:textId="77777777" w:rsidR="0006260C" w:rsidRPr="00245EF7" w:rsidRDefault="0006260C">
      <w:pPr>
        <w:spacing w:before="240" w:after="240" w:line="360" w:lineRule="auto"/>
        <w:jc w:val="both"/>
        <w:rPr>
          <w:rFonts w:ascii="Times New Roman" w:eastAsia="Times New Roman" w:hAnsi="Times New Roman" w:cs="Times New Roman"/>
          <w:b/>
          <w:sz w:val="24"/>
          <w:szCs w:val="24"/>
          <w:highlight w:val="white"/>
        </w:rPr>
      </w:pPr>
    </w:p>
    <w:p w14:paraId="16678042" w14:textId="1D320B53" w:rsidR="00A76996" w:rsidRDefault="00B314A6">
      <w:pPr>
        <w:spacing w:before="240" w:after="240"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Acknowledgements</w:t>
      </w:r>
    </w:p>
    <w:p w14:paraId="1BB01D4D" w14:textId="2042FC0C" w:rsidR="00A76996" w:rsidRDefault="00B314A6">
      <w:pPr>
        <w:spacing w:before="240" w:after="240"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Our grateful thanks to th</w:t>
      </w:r>
      <w:r w:rsidR="00745D16">
        <w:rPr>
          <w:rFonts w:ascii="Times New Roman" w:eastAsia="Times New Roman" w:hAnsi="Times New Roman" w:cs="Times New Roman"/>
          <w:color w:val="333333"/>
          <w:sz w:val="24"/>
          <w:szCs w:val="24"/>
          <w:highlight w:val="white"/>
        </w:rPr>
        <w:t>e children and young people</w:t>
      </w:r>
      <w:r>
        <w:rPr>
          <w:rFonts w:ascii="Times New Roman" w:eastAsia="Times New Roman" w:hAnsi="Times New Roman" w:cs="Times New Roman"/>
          <w:color w:val="333333"/>
          <w:sz w:val="24"/>
          <w:szCs w:val="24"/>
          <w:highlight w:val="white"/>
        </w:rPr>
        <w:t xml:space="preserve"> who took part in focus group discussions for this project.</w:t>
      </w:r>
    </w:p>
    <w:p w14:paraId="4E60C4B9" w14:textId="77777777" w:rsidR="00A76996" w:rsidRDefault="00B314A6">
      <w:pPr>
        <w:spacing w:before="240" w:after="240"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 </w:t>
      </w:r>
    </w:p>
    <w:p w14:paraId="7167DE6C" w14:textId="7C91B4B7" w:rsidR="00A76996" w:rsidRDefault="00261A82">
      <w:pPr>
        <w:spacing w:before="240" w:after="240"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 xml:space="preserve">Bibliography </w:t>
      </w:r>
    </w:p>
    <w:p w14:paraId="16EF4E01" w14:textId="77777777" w:rsidR="00AD13BC" w:rsidRPr="00745D16" w:rsidRDefault="00AD13BC" w:rsidP="00AD13BC">
      <w:pPr>
        <w:spacing w:before="240" w:after="240" w:line="360" w:lineRule="auto"/>
        <w:jc w:val="both"/>
        <w:rPr>
          <w:rFonts w:ascii="Times New Roman" w:hAnsi="Times New Roman" w:cs="Times New Roman"/>
          <w:color w:val="222222"/>
          <w:sz w:val="24"/>
          <w:szCs w:val="24"/>
          <w:shd w:val="clear" w:color="auto" w:fill="FFFFFF"/>
        </w:rPr>
      </w:pPr>
      <w:proofErr w:type="spellStart"/>
      <w:r w:rsidRPr="00745D16">
        <w:rPr>
          <w:rFonts w:ascii="Times New Roman" w:hAnsi="Times New Roman" w:cs="Times New Roman"/>
          <w:color w:val="222222"/>
          <w:sz w:val="24"/>
          <w:szCs w:val="24"/>
          <w:shd w:val="clear" w:color="auto" w:fill="FFFFFF"/>
        </w:rPr>
        <w:t>Agapie</w:t>
      </w:r>
      <w:proofErr w:type="spellEnd"/>
      <w:r w:rsidRPr="00745D16">
        <w:rPr>
          <w:rFonts w:ascii="Times New Roman" w:hAnsi="Times New Roman" w:cs="Times New Roman"/>
          <w:color w:val="222222"/>
          <w:sz w:val="24"/>
          <w:szCs w:val="24"/>
          <w:shd w:val="clear" w:color="auto" w:fill="FFFFFF"/>
        </w:rPr>
        <w:t xml:space="preserve">, Elena, Katherine Chang, Sneha </w:t>
      </w:r>
      <w:proofErr w:type="spellStart"/>
      <w:r w:rsidRPr="00745D16">
        <w:rPr>
          <w:rFonts w:ascii="Times New Roman" w:hAnsi="Times New Roman" w:cs="Times New Roman"/>
          <w:color w:val="222222"/>
          <w:sz w:val="24"/>
          <w:szCs w:val="24"/>
          <w:shd w:val="clear" w:color="auto" w:fill="FFFFFF"/>
        </w:rPr>
        <w:t>Patrachari</w:t>
      </w:r>
      <w:proofErr w:type="spellEnd"/>
      <w:r w:rsidRPr="00745D16">
        <w:rPr>
          <w:rFonts w:ascii="Times New Roman" w:hAnsi="Times New Roman" w:cs="Times New Roman"/>
          <w:color w:val="222222"/>
          <w:sz w:val="24"/>
          <w:szCs w:val="24"/>
          <w:shd w:val="clear" w:color="auto" w:fill="FFFFFF"/>
        </w:rPr>
        <w:t xml:space="preserve">, Martha Neary, and Stephen M. Schueller. "Understanding Mental Health Apps for Youth: Focus Group Study </w:t>
      </w:r>
      <w:proofErr w:type="gramStart"/>
      <w:r w:rsidRPr="00745D16">
        <w:rPr>
          <w:rFonts w:ascii="Times New Roman" w:hAnsi="Times New Roman" w:cs="Times New Roman"/>
          <w:color w:val="222222"/>
          <w:sz w:val="24"/>
          <w:szCs w:val="24"/>
          <w:shd w:val="clear" w:color="auto" w:fill="FFFFFF"/>
        </w:rPr>
        <w:t>With</w:t>
      </w:r>
      <w:proofErr w:type="gramEnd"/>
      <w:r w:rsidRPr="00745D16">
        <w:rPr>
          <w:rFonts w:ascii="Times New Roman" w:hAnsi="Times New Roman" w:cs="Times New Roman"/>
          <w:color w:val="222222"/>
          <w:sz w:val="24"/>
          <w:szCs w:val="24"/>
          <w:shd w:val="clear" w:color="auto" w:fill="FFFFFF"/>
        </w:rPr>
        <w:t xml:space="preserve"> Latinx Youth." </w:t>
      </w:r>
      <w:r w:rsidRPr="00745D16">
        <w:rPr>
          <w:rFonts w:ascii="Times New Roman" w:hAnsi="Times New Roman" w:cs="Times New Roman"/>
          <w:i/>
          <w:iCs/>
          <w:color w:val="222222"/>
          <w:sz w:val="24"/>
          <w:szCs w:val="24"/>
          <w:shd w:val="clear" w:color="auto" w:fill="FFFFFF"/>
        </w:rPr>
        <w:t>JMIR Formative Research</w:t>
      </w:r>
      <w:r w:rsidRPr="00745D16">
        <w:rPr>
          <w:rFonts w:ascii="Times New Roman" w:hAnsi="Times New Roman" w:cs="Times New Roman"/>
          <w:color w:val="222222"/>
          <w:sz w:val="24"/>
          <w:szCs w:val="24"/>
          <w:shd w:val="clear" w:color="auto" w:fill="FFFFFF"/>
        </w:rPr>
        <w:t xml:space="preserve"> 6, no. 10 (2022): e40726. </w:t>
      </w:r>
    </w:p>
    <w:p w14:paraId="759042DE" w14:textId="77777777" w:rsidR="00AD13BC" w:rsidRDefault="00AD13BC" w:rsidP="00AD13BC">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Arnott, Lorna. "An ecological exploration of young children’s digital play: framing children’s social experiences with technologies in early childhood." In </w:t>
      </w:r>
      <w:r w:rsidRPr="00745D16">
        <w:rPr>
          <w:rFonts w:ascii="Times New Roman" w:hAnsi="Times New Roman" w:cs="Times New Roman"/>
          <w:i/>
          <w:iCs/>
          <w:color w:val="222222"/>
          <w:sz w:val="24"/>
          <w:szCs w:val="24"/>
          <w:shd w:val="clear" w:color="auto" w:fill="FFFFFF"/>
        </w:rPr>
        <w:t>Digital Play and Technologies in the Early Years</w:t>
      </w:r>
      <w:r w:rsidRPr="00745D16">
        <w:rPr>
          <w:rFonts w:ascii="Times New Roman" w:hAnsi="Times New Roman" w:cs="Times New Roman"/>
          <w:color w:val="222222"/>
          <w:sz w:val="24"/>
          <w:szCs w:val="24"/>
          <w:shd w:val="clear" w:color="auto" w:fill="FFFFFF"/>
        </w:rPr>
        <w:t xml:space="preserve">, pp. 49-66. Routledge, 2020. </w:t>
      </w:r>
    </w:p>
    <w:p w14:paraId="777D6146" w14:textId="06473389" w:rsidR="00234148" w:rsidRPr="00745D16" w:rsidRDefault="00234148" w:rsidP="00AD13BC">
      <w:pPr>
        <w:spacing w:before="240" w:after="240" w:line="360" w:lineRule="auto"/>
        <w:jc w:val="both"/>
        <w:rPr>
          <w:rFonts w:ascii="Times New Roman" w:hAnsi="Times New Roman" w:cs="Times New Roman"/>
          <w:color w:val="222222"/>
          <w:sz w:val="24"/>
          <w:szCs w:val="24"/>
          <w:shd w:val="clear" w:color="auto" w:fill="FFFFFF"/>
        </w:rPr>
      </w:pPr>
      <w:r w:rsidRPr="00234148">
        <w:rPr>
          <w:rFonts w:ascii="Times New Roman" w:hAnsi="Times New Roman" w:cs="Times New Roman"/>
          <w:color w:val="222222"/>
          <w:sz w:val="24"/>
          <w:szCs w:val="24"/>
          <w:shd w:val="clear" w:color="auto" w:fill="FFFFFF"/>
        </w:rPr>
        <w:t xml:space="preserve">Bell, Skip. 2018. Following Christ into the City. Pacific Union Recorder, </w:t>
      </w:r>
      <w:proofErr w:type="gramStart"/>
      <w:r w:rsidRPr="00234148">
        <w:rPr>
          <w:rFonts w:ascii="Times New Roman" w:hAnsi="Times New Roman" w:cs="Times New Roman"/>
          <w:color w:val="222222"/>
          <w:sz w:val="24"/>
          <w:szCs w:val="24"/>
          <w:shd w:val="clear" w:color="auto" w:fill="FFFFFF"/>
        </w:rPr>
        <w:t>July,</w:t>
      </w:r>
      <w:proofErr w:type="gramEnd"/>
      <w:r w:rsidRPr="00234148">
        <w:rPr>
          <w:rFonts w:ascii="Times New Roman" w:hAnsi="Times New Roman" w:cs="Times New Roman"/>
          <w:color w:val="222222"/>
          <w:sz w:val="24"/>
          <w:szCs w:val="24"/>
          <w:shd w:val="clear" w:color="auto" w:fill="FFFFFF"/>
        </w:rPr>
        <w:t xml:space="preserve"> 6-8. 2016. Serving Christ in the City. Ministry Magazine 88, no.3 (March): 6-9.</w:t>
      </w:r>
    </w:p>
    <w:p w14:paraId="3A623BEE" w14:textId="371E4D40" w:rsidR="00AD13BC" w:rsidRDefault="00AD13BC" w:rsidP="00AD13BC">
      <w:pPr>
        <w:spacing w:before="240" w:after="240" w:line="360" w:lineRule="auto"/>
        <w:jc w:val="both"/>
        <w:rPr>
          <w:rFonts w:ascii="Times New Roman" w:eastAsia="Times New Roman" w:hAnsi="Times New Roman" w:cs="Times New Roman"/>
          <w:color w:val="222222"/>
          <w:sz w:val="24"/>
          <w:szCs w:val="24"/>
        </w:rPr>
      </w:pPr>
      <w:proofErr w:type="spellStart"/>
      <w:r w:rsidRPr="00745D16">
        <w:rPr>
          <w:rFonts w:ascii="Times New Roman" w:hAnsi="Times New Roman" w:cs="Times New Roman"/>
          <w:color w:val="222222"/>
          <w:sz w:val="24"/>
          <w:szCs w:val="24"/>
          <w:shd w:val="clear" w:color="auto" w:fill="FFFFFF"/>
        </w:rPr>
        <w:t>Bozzola</w:t>
      </w:r>
      <w:proofErr w:type="spellEnd"/>
      <w:r w:rsidRPr="00745D16">
        <w:rPr>
          <w:rFonts w:ascii="Times New Roman" w:hAnsi="Times New Roman" w:cs="Times New Roman"/>
          <w:color w:val="222222"/>
          <w:sz w:val="24"/>
          <w:szCs w:val="24"/>
          <w:shd w:val="clear" w:color="auto" w:fill="FFFFFF"/>
        </w:rPr>
        <w:t xml:space="preserve">, Elena, Giulia Spina, Rino </w:t>
      </w:r>
      <w:proofErr w:type="spellStart"/>
      <w:r w:rsidRPr="00745D16">
        <w:rPr>
          <w:rFonts w:ascii="Times New Roman" w:hAnsi="Times New Roman" w:cs="Times New Roman"/>
          <w:color w:val="222222"/>
          <w:sz w:val="24"/>
          <w:szCs w:val="24"/>
          <w:shd w:val="clear" w:color="auto" w:fill="FFFFFF"/>
        </w:rPr>
        <w:t>Agostiniani</w:t>
      </w:r>
      <w:proofErr w:type="spellEnd"/>
      <w:r w:rsidRPr="00745D16">
        <w:rPr>
          <w:rFonts w:ascii="Times New Roman" w:hAnsi="Times New Roman" w:cs="Times New Roman"/>
          <w:color w:val="222222"/>
          <w:sz w:val="24"/>
          <w:szCs w:val="24"/>
          <w:shd w:val="clear" w:color="auto" w:fill="FFFFFF"/>
        </w:rPr>
        <w:t>, Sarah Barni, Rocco Russo, Elena Scarpato, Antonio Di Mauro et al. "The use of social media in children and adolescents: Scoping review on the potential risks." </w:t>
      </w:r>
      <w:r w:rsidRPr="00745D16">
        <w:rPr>
          <w:rFonts w:ascii="Times New Roman" w:hAnsi="Times New Roman" w:cs="Times New Roman"/>
          <w:i/>
          <w:iCs/>
          <w:color w:val="222222"/>
          <w:sz w:val="24"/>
          <w:szCs w:val="24"/>
          <w:shd w:val="clear" w:color="auto" w:fill="FFFFFF"/>
        </w:rPr>
        <w:t>International journal of environmental research and public health</w:t>
      </w:r>
      <w:r w:rsidRPr="00745D16">
        <w:rPr>
          <w:rFonts w:ascii="Times New Roman" w:hAnsi="Times New Roman" w:cs="Times New Roman"/>
          <w:color w:val="222222"/>
          <w:sz w:val="24"/>
          <w:szCs w:val="24"/>
          <w:shd w:val="clear" w:color="auto" w:fill="FFFFFF"/>
        </w:rPr>
        <w:t> 19, no. 16 (2022): 9960.</w:t>
      </w:r>
      <w:r w:rsidRPr="00745D16">
        <w:rPr>
          <w:rFonts w:ascii="Times New Roman" w:eastAsia="Times New Roman" w:hAnsi="Times New Roman" w:cs="Times New Roman"/>
          <w:color w:val="222222"/>
          <w:sz w:val="24"/>
          <w:szCs w:val="24"/>
          <w:highlight w:val="white"/>
        </w:rPr>
        <w:t>Campbell, H., 2020. The distanced church.</w:t>
      </w:r>
    </w:p>
    <w:p w14:paraId="5ECC0F99" w14:textId="775D72EF" w:rsidR="00ED579D" w:rsidRPr="00745D16" w:rsidRDefault="00ED579D" w:rsidP="00AD13BC">
      <w:pPr>
        <w:spacing w:before="240" w:after="240" w:line="360" w:lineRule="auto"/>
        <w:jc w:val="both"/>
        <w:rPr>
          <w:rFonts w:ascii="Times New Roman" w:eastAsia="Times New Roman" w:hAnsi="Times New Roman" w:cs="Times New Roman"/>
          <w:color w:val="222222"/>
          <w:sz w:val="24"/>
          <w:szCs w:val="24"/>
        </w:rPr>
      </w:pPr>
      <w:r w:rsidRPr="00ED579D">
        <w:rPr>
          <w:rFonts w:ascii="Times New Roman" w:eastAsia="Times New Roman" w:hAnsi="Times New Roman" w:cs="Times New Roman"/>
          <w:color w:val="222222"/>
          <w:sz w:val="24"/>
          <w:szCs w:val="24"/>
        </w:rPr>
        <w:t>Bronfenbrenner, U. (1979). The ecology of human development: Experiments by nature and design. Harvard University Press</w:t>
      </w:r>
      <w:r>
        <w:rPr>
          <w:rFonts w:ascii="Times New Roman" w:eastAsia="Times New Roman" w:hAnsi="Times New Roman" w:cs="Times New Roman"/>
          <w:color w:val="222222"/>
          <w:sz w:val="24"/>
          <w:szCs w:val="24"/>
        </w:rPr>
        <w:t>/</w:t>
      </w:r>
    </w:p>
    <w:p w14:paraId="65A1E7E9"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rPr>
      </w:pPr>
      <w:r w:rsidRPr="00745D16">
        <w:rPr>
          <w:rFonts w:ascii="Times New Roman" w:hAnsi="Times New Roman" w:cs="Times New Roman"/>
          <w:color w:val="222222"/>
          <w:sz w:val="24"/>
          <w:szCs w:val="24"/>
          <w:shd w:val="clear" w:color="auto" w:fill="FFFFFF"/>
        </w:rPr>
        <w:t>Campbell, Heidi. </w:t>
      </w:r>
      <w:r w:rsidRPr="00745D16">
        <w:rPr>
          <w:rFonts w:ascii="Times New Roman" w:hAnsi="Times New Roman" w:cs="Times New Roman"/>
          <w:i/>
          <w:iCs/>
          <w:color w:val="222222"/>
          <w:sz w:val="24"/>
          <w:szCs w:val="24"/>
          <w:shd w:val="clear" w:color="auto" w:fill="FFFFFF"/>
        </w:rPr>
        <w:t>Revisiting the distanced church</w:t>
      </w:r>
      <w:r w:rsidRPr="00745D16">
        <w:rPr>
          <w:rFonts w:ascii="Times New Roman" w:hAnsi="Times New Roman" w:cs="Times New Roman"/>
          <w:color w:val="222222"/>
          <w:sz w:val="24"/>
          <w:szCs w:val="24"/>
          <w:shd w:val="clear" w:color="auto" w:fill="FFFFFF"/>
        </w:rPr>
        <w:t>. 2021.</w:t>
      </w:r>
    </w:p>
    <w:p w14:paraId="0F4AB64E"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Campbell, Heidi A., and John Dyer, eds. </w:t>
      </w:r>
      <w:r w:rsidRPr="00745D16">
        <w:rPr>
          <w:rFonts w:ascii="Times New Roman" w:hAnsi="Times New Roman" w:cs="Times New Roman"/>
          <w:i/>
          <w:iCs/>
          <w:color w:val="222222"/>
          <w:sz w:val="24"/>
          <w:szCs w:val="24"/>
          <w:shd w:val="clear" w:color="auto" w:fill="FFFFFF"/>
        </w:rPr>
        <w:t>Ecclesiology for a digital church: Theological reflections on a new normal</w:t>
      </w:r>
      <w:r w:rsidRPr="00745D16">
        <w:rPr>
          <w:rFonts w:ascii="Times New Roman" w:hAnsi="Times New Roman" w:cs="Times New Roman"/>
          <w:color w:val="222222"/>
          <w:sz w:val="24"/>
          <w:szCs w:val="24"/>
          <w:shd w:val="clear" w:color="auto" w:fill="FFFFFF"/>
        </w:rPr>
        <w:t>. SCM Press, 2022.</w:t>
      </w:r>
    </w:p>
    <w:p w14:paraId="40408DF3"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lastRenderedPageBreak/>
        <w:t>Allen, Holly Catterton. "Nurturing children’s spirituality in intergenerational Christian settings." </w:t>
      </w:r>
      <w:r w:rsidRPr="00745D16">
        <w:rPr>
          <w:rFonts w:ascii="Times New Roman" w:hAnsi="Times New Roman" w:cs="Times New Roman"/>
          <w:i/>
          <w:iCs/>
          <w:color w:val="222222"/>
          <w:sz w:val="24"/>
          <w:szCs w:val="24"/>
          <w:shd w:val="clear" w:color="auto" w:fill="FFFFFF"/>
        </w:rPr>
        <w:t>Children’s spirituality: Christian perspectives, research, and applications</w:t>
      </w:r>
      <w:r w:rsidRPr="00745D16">
        <w:rPr>
          <w:rFonts w:ascii="Times New Roman" w:hAnsi="Times New Roman" w:cs="Times New Roman"/>
          <w:color w:val="222222"/>
          <w:sz w:val="24"/>
          <w:szCs w:val="24"/>
          <w:shd w:val="clear" w:color="auto" w:fill="FFFFFF"/>
        </w:rPr>
        <w:t> (2004): 266-83.</w:t>
      </w:r>
      <w:r w:rsidRPr="00745D16">
        <w:rPr>
          <w:rFonts w:ascii="Times New Roman" w:eastAsia="Times New Roman" w:hAnsi="Times New Roman" w:cs="Times New Roman"/>
          <w:color w:val="222222"/>
          <w:sz w:val="24"/>
          <w:szCs w:val="24"/>
          <w:highlight w:val="white"/>
        </w:rPr>
        <w:t xml:space="preserve"> </w:t>
      </w:r>
    </w:p>
    <w:p w14:paraId="0792854A"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Dockery, David S. </w:t>
      </w:r>
      <w:r w:rsidRPr="00745D16">
        <w:rPr>
          <w:rFonts w:ascii="Times New Roman" w:hAnsi="Times New Roman" w:cs="Times New Roman"/>
          <w:i/>
          <w:iCs/>
          <w:color w:val="222222"/>
          <w:sz w:val="24"/>
          <w:szCs w:val="24"/>
          <w:shd w:val="clear" w:color="auto" w:fill="FFFFFF"/>
        </w:rPr>
        <w:t>Faith, Life, and Learning Online: Promoting Mission Across Learning Modalities</w:t>
      </w:r>
      <w:r w:rsidRPr="00745D16">
        <w:rPr>
          <w:rFonts w:ascii="Times New Roman" w:hAnsi="Times New Roman" w:cs="Times New Roman"/>
          <w:color w:val="222222"/>
          <w:sz w:val="24"/>
          <w:szCs w:val="24"/>
          <w:shd w:val="clear" w:color="auto" w:fill="FFFFFF"/>
        </w:rPr>
        <w:t>. Wipf and Stock Publishers, 2022.</w:t>
      </w:r>
      <w:r w:rsidRPr="00745D16">
        <w:rPr>
          <w:rFonts w:ascii="Times New Roman" w:eastAsia="Times New Roman" w:hAnsi="Times New Roman" w:cs="Times New Roman"/>
          <w:color w:val="222222"/>
          <w:sz w:val="24"/>
          <w:szCs w:val="24"/>
          <w:highlight w:val="white"/>
        </w:rPr>
        <w:t xml:space="preserve"> </w:t>
      </w:r>
    </w:p>
    <w:p w14:paraId="1B100B7A"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Fisher, Janie. "Identity Formation and Powerful Narrative: What the Church Can Learn from Disney." (2022).</w:t>
      </w:r>
      <w:r w:rsidRPr="00745D16">
        <w:rPr>
          <w:rFonts w:ascii="Times New Roman" w:eastAsia="Times New Roman" w:hAnsi="Times New Roman" w:cs="Times New Roman"/>
          <w:color w:val="222222"/>
          <w:sz w:val="24"/>
          <w:szCs w:val="24"/>
          <w:highlight w:val="white"/>
        </w:rPr>
        <w:t xml:space="preserve"> </w:t>
      </w:r>
    </w:p>
    <w:p w14:paraId="51950583" w14:textId="77777777" w:rsidR="00AD13BC" w:rsidRPr="00745D16" w:rsidRDefault="00AD13BC" w:rsidP="00AD13BC">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 xml:space="preserve">Fisher, Robert. "The Creation of Virtual Online Small Groups </w:t>
      </w:r>
      <w:proofErr w:type="gramStart"/>
      <w:r w:rsidRPr="00745D16">
        <w:rPr>
          <w:rFonts w:ascii="Times New Roman" w:hAnsi="Times New Roman" w:cs="Times New Roman"/>
          <w:color w:val="222222"/>
          <w:sz w:val="24"/>
          <w:szCs w:val="24"/>
          <w:shd w:val="clear" w:color="auto" w:fill="FFFFFF"/>
        </w:rPr>
        <w:t>To</w:t>
      </w:r>
      <w:proofErr w:type="gramEnd"/>
      <w:r w:rsidRPr="00745D16">
        <w:rPr>
          <w:rFonts w:ascii="Times New Roman" w:hAnsi="Times New Roman" w:cs="Times New Roman"/>
          <w:color w:val="222222"/>
          <w:sz w:val="24"/>
          <w:szCs w:val="24"/>
          <w:shd w:val="clear" w:color="auto" w:fill="FFFFFF"/>
        </w:rPr>
        <w:t xml:space="preserve"> Increase Member Participation and Build Community at the Redding Seventh-day Adventist Church." (2023).</w:t>
      </w:r>
    </w:p>
    <w:p w14:paraId="77F3DDC0" w14:textId="77777777" w:rsidR="00A11F94" w:rsidRDefault="00A11F94" w:rsidP="00AD13BC">
      <w:pPr>
        <w:spacing w:before="240" w:after="240" w:line="360" w:lineRule="auto"/>
        <w:jc w:val="both"/>
        <w:rPr>
          <w:rFonts w:ascii="Times New Roman" w:hAnsi="Times New Roman" w:cs="Times New Roman"/>
          <w:color w:val="222222"/>
          <w:sz w:val="24"/>
          <w:szCs w:val="24"/>
          <w:shd w:val="clear" w:color="auto" w:fill="FFFFFF"/>
        </w:rPr>
      </w:pPr>
      <w:proofErr w:type="spellStart"/>
      <w:r w:rsidRPr="00A11F94">
        <w:rPr>
          <w:rFonts w:ascii="Times New Roman" w:hAnsi="Times New Roman" w:cs="Times New Roman"/>
          <w:color w:val="222222"/>
          <w:sz w:val="24"/>
          <w:szCs w:val="24"/>
          <w:shd w:val="clear" w:color="auto" w:fill="FFFFFF"/>
        </w:rPr>
        <w:t>Granic</w:t>
      </w:r>
      <w:proofErr w:type="spellEnd"/>
      <w:r w:rsidRPr="00A11F94">
        <w:rPr>
          <w:rFonts w:ascii="Times New Roman" w:hAnsi="Times New Roman" w:cs="Times New Roman"/>
          <w:color w:val="222222"/>
          <w:sz w:val="24"/>
          <w:szCs w:val="24"/>
          <w:shd w:val="clear" w:color="auto" w:fill="FFFFFF"/>
        </w:rPr>
        <w:t>, I., Morita, H. and Scholten, H., 2020. Beyond screen time: Identity development in the digital age. </w:t>
      </w:r>
      <w:r w:rsidRPr="00A11F94">
        <w:rPr>
          <w:rFonts w:ascii="Times New Roman" w:hAnsi="Times New Roman" w:cs="Times New Roman"/>
          <w:i/>
          <w:iCs/>
          <w:color w:val="222222"/>
          <w:sz w:val="24"/>
          <w:szCs w:val="24"/>
          <w:shd w:val="clear" w:color="auto" w:fill="FFFFFF"/>
        </w:rPr>
        <w:t>Psychological Inquiry</w:t>
      </w:r>
      <w:r w:rsidRPr="00A11F94">
        <w:rPr>
          <w:rFonts w:ascii="Times New Roman" w:hAnsi="Times New Roman" w:cs="Times New Roman"/>
          <w:color w:val="222222"/>
          <w:sz w:val="24"/>
          <w:szCs w:val="24"/>
          <w:shd w:val="clear" w:color="auto" w:fill="FFFFFF"/>
        </w:rPr>
        <w:t>, </w:t>
      </w:r>
      <w:r w:rsidRPr="00A11F94">
        <w:rPr>
          <w:rFonts w:ascii="Times New Roman" w:hAnsi="Times New Roman" w:cs="Times New Roman"/>
          <w:i/>
          <w:iCs/>
          <w:color w:val="222222"/>
          <w:sz w:val="24"/>
          <w:szCs w:val="24"/>
          <w:shd w:val="clear" w:color="auto" w:fill="FFFFFF"/>
        </w:rPr>
        <w:t>31</w:t>
      </w:r>
      <w:r w:rsidRPr="00A11F94">
        <w:rPr>
          <w:rFonts w:ascii="Times New Roman" w:hAnsi="Times New Roman" w:cs="Times New Roman"/>
          <w:color w:val="222222"/>
          <w:sz w:val="24"/>
          <w:szCs w:val="24"/>
          <w:shd w:val="clear" w:color="auto" w:fill="FFFFFF"/>
        </w:rPr>
        <w:t>(3), pp.195-223.</w:t>
      </w:r>
    </w:p>
    <w:p w14:paraId="5D014349" w14:textId="5E44295E" w:rsidR="00AD13BC" w:rsidRPr="00745D16" w:rsidRDefault="00AD13BC" w:rsidP="00AD13BC">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Hiebert, Alexa, and Kathy Kortes-Miller. "Finding home in online community: Exploring TikTok as a support for gender and sexual minority youth throughout COVID-19." </w:t>
      </w:r>
      <w:r w:rsidRPr="00745D16">
        <w:rPr>
          <w:rFonts w:ascii="Times New Roman" w:hAnsi="Times New Roman" w:cs="Times New Roman"/>
          <w:i/>
          <w:iCs/>
          <w:color w:val="222222"/>
          <w:sz w:val="24"/>
          <w:szCs w:val="24"/>
          <w:shd w:val="clear" w:color="auto" w:fill="FFFFFF"/>
        </w:rPr>
        <w:t>Journal of LGBT Youth</w:t>
      </w:r>
      <w:r w:rsidRPr="00745D16">
        <w:rPr>
          <w:rFonts w:ascii="Times New Roman" w:hAnsi="Times New Roman" w:cs="Times New Roman"/>
          <w:color w:val="222222"/>
          <w:sz w:val="24"/>
          <w:szCs w:val="24"/>
          <w:shd w:val="clear" w:color="auto" w:fill="FFFFFF"/>
        </w:rPr>
        <w:t> 20, no. 4 (2023): 800-817.</w:t>
      </w:r>
    </w:p>
    <w:p w14:paraId="2EA891ED" w14:textId="63EA62CB" w:rsidR="00AB2E80" w:rsidRPr="00745D16" w:rsidRDefault="00AB2E80"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 xml:space="preserve">Hill, Simon Robert. "Hybrid </w:t>
      </w:r>
      <w:proofErr w:type="spellStart"/>
      <w:r w:rsidRPr="00745D16">
        <w:rPr>
          <w:rFonts w:ascii="Times New Roman" w:hAnsi="Times New Roman" w:cs="Times New Roman"/>
          <w:color w:val="222222"/>
          <w:sz w:val="24"/>
          <w:szCs w:val="24"/>
          <w:shd w:val="clear" w:color="auto" w:fill="FFFFFF"/>
        </w:rPr>
        <w:t>christian</w:t>
      </w:r>
      <w:proofErr w:type="spellEnd"/>
      <w:r w:rsidRPr="00745D16">
        <w:rPr>
          <w:rFonts w:ascii="Times New Roman" w:hAnsi="Times New Roman" w:cs="Times New Roman"/>
          <w:color w:val="222222"/>
          <w:sz w:val="24"/>
          <w:szCs w:val="24"/>
          <w:shd w:val="clear" w:color="auto" w:fill="FFFFFF"/>
        </w:rPr>
        <w:t xml:space="preserve"> youth ministry: a study of closed-group social media." PhD diss., Middlesex University/London School of Theology, 2022.</w:t>
      </w:r>
    </w:p>
    <w:p w14:paraId="147F396A"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Holmes, Sarah E. "Do contemporary Christian families need the church? Examining the benefits of faith communities from parent and child perspectives." </w:t>
      </w:r>
      <w:r w:rsidRPr="00745D16">
        <w:rPr>
          <w:rFonts w:ascii="Times New Roman" w:hAnsi="Times New Roman" w:cs="Times New Roman"/>
          <w:i/>
          <w:iCs/>
          <w:color w:val="222222"/>
          <w:sz w:val="24"/>
          <w:szCs w:val="24"/>
          <w:shd w:val="clear" w:color="auto" w:fill="FFFFFF"/>
        </w:rPr>
        <w:t>Practical Theology</w:t>
      </w:r>
      <w:r w:rsidRPr="00745D16">
        <w:rPr>
          <w:rFonts w:ascii="Times New Roman" w:hAnsi="Times New Roman" w:cs="Times New Roman"/>
          <w:color w:val="222222"/>
          <w:sz w:val="24"/>
          <w:szCs w:val="24"/>
          <w:shd w:val="clear" w:color="auto" w:fill="FFFFFF"/>
        </w:rPr>
        <w:t> 14, no. 6 (2021): 529-542.</w:t>
      </w:r>
      <w:r w:rsidRPr="00745D16">
        <w:rPr>
          <w:rFonts w:ascii="Times New Roman" w:eastAsia="Times New Roman" w:hAnsi="Times New Roman" w:cs="Times New Roman"/>
          <w:color w:val="222222"/>
          <w:sz w:val="24"/>
          <w:szCs w:val="24"/>
          <w:highlight w:val="white"/>
        </w:rPr>
        <w:t xml:space="preserve"> </w:t>
      </w:r>
    </w:p>
    <w:p w14:paraId="6FCA4E94"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Holmes, Sarah E. "The Changing Nature of Ministry amongst Children and Families in the UK during the Covid-19 Pandemic." </w:t>
      </w:r>
      <w:r w:rsidRPr="00745D16">
        <w:rPr>
          <w:rFonts w:ascii="Times New Roman" w:hAnsi="Times New Roman" w:cs="Times New Roman"/>
          <w:i/>
          <w:iCs/>
          <w:color w:val="222222"/>
          <w:sz w:val="24"/>
          <w:szCs w:val="24"/>
          <w:shd w:val="clear" w:color="auto" w:fill="FFFFFF"/>
        </w:rPr>
        <w:t>Christian Education Journal</w:t>
      </w:r>
      <w:r w:rsidRPr="00745D16">
        <w:rPr>
          <w:rFonts w:ascii="Times New Roman" w:hAnsi="Times New Roman" w:cs="Times New Roman"/>
          <w:color w:val="222222"/>
          <w:sz w:val="24"/>
          <w:szCs w:val="24"/>
          <w:shd w:val="clear" w:color="auto" w:fill="FFFFFF"/>
        </w:rPr>
        <w:t> 19, no. 1 (2022): 134-151.</w:t>
      </w:r>
      <w:r w:rsidRPr="00745D16">
        <w:rPr>
          <w:rFonts w:ascii="Times New Roman" w:eastAsia="Times New Roman" w:hAnsi="Times New Roman" w:cs="Times New Roman"/>
          <w:color w:val="222222"/>
          <w:sz w:val="24"/>
          <w:szCs w:val="24"/>
          <w:highlight w:val="white"/>
        </w:rPr>
        <w:t xml:space="preserve"> </w:t>
      </w:r>
    </w:p>
    <w:p w14:paraId="3F357103" w14:textId="77777777" w:rsidR="00AD13BC" w:rsidRPr="00745D16" w:rsidRDefault="00AD13BC" w:rsidP="00AD13BC">
      <w:pPr>
        <w:spacing w:before="240" w:after="16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Hunt, Jodi. "And Then There Was Zoom: A Catholic Theological Examination on the Development of Digital Youth Ministry." </w:t>
      </w:r>
      <w:r w:rsidRPr="00745D16">
        <w:rPr>
          <w:rFonts w:ascii="Times New Roman" w:hAnsi="Times New Roman" w:cs="Times New Roman"/>
          <w:i/>
          <w:iCs/>
          <w:color w:val="222222"/>
          <w:sz w:val="24"/>
          <w:szCs w:val="24"/>
          <w:shd w:val="clear" w:color="auto" w:fill="FFFFFF"/>
        </w:rPr>
        <w:t>Religions</w:t>
      </w:r>
      <w:r w:rsidRPr="00745D16">
        <w:rPr>
          <w:rFonts w:ascii="Times New Roman" w:hAnsi="Times New Roman" w:cs="Times New Roman"/>
          <w:color w:val="222222"/>
          <w:sz w:val="24"/>
          <w:szCs w:val="24"/>
          <w:shd w:val="clear" w:color="auto" w:fill="FFFFFF"/>
        </w:rPr>
        <w:t> 11, no. 11 (2020): 565.</w:t>
      </w:r>
      <w:r w:rsidRPr="00745D16">
        <w:rPr>
          <w:rFonts w:ascii="Times New Roman" w:eastAsia="Times New Roman" w:hAnsi="Times New Roman" w:cs="Times New Roman"/>
          <w:color w:val="222222"/>
          <w:sz w:val="24"/>
          <w:szCs w:val="24"/>
          <w:highlight w:val="white"/>
        </w:rPr>
        <w:t xml:space="preserve"> </w:t>
      </w:r>
    </w:p>
    <w:p w14:paraId="003D53A4" w14:textId="77777777" w:rsidR="00AD13BC" w:rsidRPr="00745D16" w:rsidRDefault="00AD13BC" w:rsidP="00745D16">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 xml:space="preserve">Landesman, Rotem, Jenny </w:t>
      </w:r>
      <w:proofErr w:type="spellStart"/>
      <w:r w:rsidRPr="00745D16">
        <w:rPr>
          <w:rFonts w:ascii="Times New Roman" w:hAnsi="Times New Roman" w:cs="Times New Roman"/>
          <w:color w:val="222222"/>
          <w:sz w:val="24"/>
          <w:szCs w:val="24"/>
          <w:shd w:val="clear" w:color="auto" w:fill="FFFFFF"/>
        </w:rPr>
        <w:t>Radesky</w:t>
      </w:r>
      <w:proofErr w:type="spellEnd"/>
      <w:r w:rsidRPr="00745D16">
        <w:rPr>
          <w:rFonts w:ascii="Times New Roman" w:hAnsi="Times New Roman" w:cs="Times New Roman"/>
          <w:color w:val="222222"/>
          <w:sz w:val="24"/>
          <w:szCs w:val="24"/>
          <w:shd w:val="clear" w:color="auto" w:fill="FFFFFF"/>
        </w:rPr>
        <w:t>, and Alexis Hiniker. "Let Kids Wonder, Question and Make Mistakes: How the Designers of Children’s Technology Think about Child Well-being." In </w:t>
      </w:r>
      <w:r w:rsidRPr="00745D16">
        <w:rPr>
          <w:rFonts w:ascii="Times New Roman" w:hAnsi="Times New Roman" w:cs="Times New Roman"/>
          <w:i/>
          <w:iCs/>
          <w:color w:val="222222"/>
          <w:sz w:val="24"/>
          <w:szCs w:val="24"/>
          <w:shd w:val="clear" w:color="auto" w:fill="FFFFFF"/>
        </w:rPr>
        <w:t>Proceedings of the 22nd Annual ACM Interaction Design and Children Conference</w:t>
      </w:r>
      <w:r w:rsidRPr="00745D16">
        <w:rPr>
          <w:rFonts w:ascii="Times New Roman" w:hAnsi="Times New Roman" w:cs="Times New Roman"/>
          <w:color w:val="222222"/>
          <w:sz w:val="24"/>
          <w:szCs w:val="24"/>
          <w:shd w:val="clear" w:color="auto" w:fill="FFFFFF"/>
        </w:rPr>
        <w:t>, pp. 310-321. 2023.</w:t>
      </w:r>
    </w:p>
    <w:p w14:paraId="4BBE5BFF" w14:textId="67E56940" w:rsidR="00AD13BC" w:rsidRDefault="00AD13BC" w:rsidP="00745D16">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Littlejohn, John H. "Intercultural, Intergenerational, Hybrid Discipleship at Kingdom Life Community Church." (2023).</w:t>
      </w:r>
    </w:p>
    <w:p w14:paraId="67236F1F" w14:textId="0972DC70" w:rsidR="006C4EE5" w:rsidRDefault="006C4EE5" w:rsidP="00745D16">
      <w:pPr>
        <w:spacing w:before="240" w:after="240" w:line="360" w:lineRule="auto"/>
        <w:jc w:val="both"/>
        <w:rPr>
          <w:rFonts w:ascii="Times New Roman" w:eastAsia="Times New Roman" w:hAnsi="Times New Roman" w:cs="Times New Roman"/>
          <w:color w:val="1155CC"/>
          <w:sz w:val="24"/>
          <w:szCs w:val="24"/>
          <w:highlight w:val="white"/>
          <w:u w:val="single"/>
        </w:rPr>
      </w:pPr>
      <w:r w:rsidRPr="006C4EE5">
        <w:rPr>
          <w:rFonts w:ascii="Times New Roman" w:eastAsia="Times New Roman" w:hAnsi="Times New Roman" w:cs="Times New Roman"/>
          <w:color w:val="1155CC"/>
          <w:sz w:val="24"/>
          <w:szCs w:val="24"/>
          <w:highlight w:val="white"/>
          <w:u w:val="single"/>
        </w:rPr>
        <w:lastRenderedPageBreak/>
        <w:t>Marquez, M., 2019. Youth Evangelism in a Digital Culture.</w:t>
      </w:r>
    </w:p>
    <w:p w14:paraId="731F1E09" w14:textId="3E06EDF7" w:rsidR="00234148" w:rsidRPr="00745D16" w:rsidRDefault="00234148" w:rsidP="00745D16">
      <w:pPr>
        <w:spacing w:before="240" w:after="240" w:line="360" w:lineRule="auto"/>
        <w:jc w:val="both"/>
        <w:rPr>
          <w:rFonts w:ascii="Times New Roman" w:eastAsia="Times New Roman" w:hAnsi="Times New Roman" w:cs="Times New Roman"/>
          <w:color w:val="1155CC"/>
          <w:sz w:val="24"/>
          <w:szCs w:val="24"/>
          <w:highlight w:val="white"/>
          <w:u w:val="single"/>
        </w:rPr>
      </w:pPr>
      <w:r w:rsidRPr="00234148">
        <w:rPr>
          <w:rFonts w:ascii="Times New Roman" w:eastAsia="Times New Roman" w:hAnsi="Times New Roman" w:cs="Times New Roman"/>
          <w:color w:val="1155CC"/>
          <w:sz w:val="24"/>
          <w:szCs w:val="24"/>
          <w:highlight w:val="white"/>
          <w:u w:val="single"/>
        </w:rPr>
        <w:t>Nel, M., 2015. Imagine-making disciples in youth ministry... that will make disciples. </w:t>
      </w:r>
      <w:r w:rsidRPr="00234148">
        <w:rPr>
          <w:rFonts w:ascii="Times New Roman" w:eastAsia="Times New Roman" w:hAnsi="Times New Roman" w:cs="Times New Roman"/>
          <w:i/>
          <w:iCs/>
          <w:color w:val="1155CC"/>
          <w:sz w:val="24"/>
          <w:szCs w:val="24"/>
          <w:highlight w:val="white"/>
          <w:u w:val="single"/>
        </w:rPr>
        <w:t>HTS: Theological Studies</w:t>
      </w:r>
      <w:r w:rsidRPr="00234148">
        <w:rPr>
          <w:rFonts w:ascii="Times New Roman" w:eastAsia="Times New Roman" w:hAnsi="Times New Roman" w:cs="Times New Roman"/>
          <w:color w:val="1155CC"/>
          <w:sz w:val="24"/>
          <w:szCs w:val="24"/>
          <w:highlight w:val="white"/>
          <w:u w:val="single"/>
        </w:rPr>
        <w:t>, </w:t>
      </w:r>
      <w:r w:rsidRPr="00234148">
        <w:rPr>
          <w:rFonts w:ascii="Times New Roman" w:eastAsia="Times New Roman" w:hAnsi="Times New Roman" w:cs="Times New Roman"/>
          <w:i/>
          <w:iCs/>
          <w:color w:val="1155CC"/>
          <w:sz w:val="24"/>
          <w:szCs w:val="24"/>
          <w:highlight w:val="white"/>
          <w:u w:val="single"/>
        </w:rPr>
        <w:t>71</w:t>
      </w:r>
      <w:r w:rsidRPr="00234148">
        <w:rPr>
          <w:rFonts w:ascii="Times New Roman" w:eastAsia="Times New Roman" w:hAnsi="Times New Roman" w:cs="Times New Roman"/>
          <w:color w:val="1155CC"/>
          <w:sz w:val="24"/>
          <w:szCs w:val="24"/>
          <w:highlight w:val="white"/>
          <w:u w:val="single"/>
        </w:rPr>
        <w:t>(3), pp.1-11.</w:t>
      </w:r>
    </w:p>
    <w:p w14:paraId="2DD5348F" w14:textId="77777777" w:rsidR="00026A0E" w:rsidRPr="00745D16" w:rsidRDefault="00026A0E" w:rsidP="00AD13BC">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Peacock, Susi, John Cowan, Lindesay Irvine, and Jane Williams. "An exploration into the importance of a sense of belonging for online learners." </w:t>
      </w:r>
      <w:r w:rsidRPr="00745D16">
        <w:rPr>
          <w:rFonts w:ascii="Times New Roman" w:hAnsi="Times New Roman" w:cs="Times New Roman"/>
          <w:i/>
          <w:iCs/>
          <w:color w:val="222222"/>
          <w:sz w:val="24"/>
          <w:szCs w:val="24"/>
          <w:shd w:val="clear" w:color="auto" w:fill="FFFFFF"/>
        </w:rPr>
        <w:t>International Review of Research in Open and Distributed Learning</w:t>
      </w:r>
      <w:r w:rsidRPr="00745D16">
        <w:rPr>
          <w:rFonts w:ascii="Times New Roman" w:hAnsi="Times New Roman" w:cs="Times New Roman"/>
          <w:color w:val="222222"/>
          <w:sz w:val="24"/>
          <w:szCs w:val="24"/>
          <w:shd w:val="clear" w:color="auto" w:fill="FFFFFF"/>
        </w:rPr>
        <w:t xml:space="preserve"> 21, no. 2 (2020): 18-35. </w:t>
      </w:r>
    </w:p>
    <w:p w14:paraId="60DC1FED" w14:textId="14522153" w:rsidR="00AD13BC" w:rsidRPr="00745D16" w:rsidRDefault="00AD13BC" w:rsidP="00AD13BC">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Pinsky, Mark I. </w:t>
      </w:r>
      <w:r w:rsidRPr="00745D16">
        <w:rPr>
          <w:rFonts w:ascii="Times New Roman" w:hAnsi="Times New Roman" w:cs="Times New Roman"/>
          <w:i/>
          <w:iCs/>
          <w:color w:val="222222"/>
          <w:sz w:val="24"/>
          <w:szCs w:val="24"/>
          <w:shd w:val="clear" w:color="auto" w:fill="FFFFFF"/>
        </w:rPr>
        <w:t>The gospel according to Disney: Faith, trust, and pixie dust</w:t>
      </w:r>
      <w:r w:rsidRPr="00745D16">
        <w:rPr>
          <w:rFonts w:ascii="Times New Roman" w:hAnsi="Times New Roman" w:cs="Times New Roman"/>
          <w:color w:val="222222"/>
          <w:sz w:val="24"/>
          <w:szCs w:val="24"/>
          <w:shd w:val="clear" w:color="auto" w:fill="FFFFFF"/>
        </w:rPr>
        <w:t>. Westminster John Knox Press, 2004.</w:t>
      </w:r>
    </w:p>
    <w:p w14:paraId="77C1AA99" w14:textId="77777777" w:rsidR="00AD13BC" w:rsidRPr="00745D16" w:rsidRDefault="00AD13BC" w:rsidP="00AD13BC">
      <w:pPr>
        <w:spacing w:before="240" w:after="240" w:line="360" w:lineRule="auto"/>
        <w:jc w:val="both"/>
        <w:rPr>
          <w:rFonts w:ascii="Times New Roman" w:eastAsia="Times New Roman" w:hAnsi="Times New Roman" w:cs="Times New Roman"/>
          <w:sz w:val="24"/>
          <w:szCs w:val="24"/>
          <w:highlight w:val="white"/>
        </w:rPr>
      </w:pPr>
      <w:r w:rsidRPr="00745D16">
        <w:rPr>
          <w:rFonts w:ascii="Times New Roman" w:hAnsi="Times New Roman" w:cs="Times New Roman"/>
          <w:color w:val="222222"/>
          <w:sz w:val="24"/>
          <w:szCs w:val="24"/>
          <w:shd w:val="clear" w:color="auto" w:fill="FFFFFF"/>
        </w:rPr>
        <w:t xml:space="preserve">Rigg, </w:t>
      </w:r>
      <w:r w:rsidRPr="00745D16">
        <w:rPr>
          <w:rFonts w:ascii="Times New Roman" w:hAnsi="Times New Roman" w:cs="Times New Roman"/>
          <w:sz w:val="24"/>
          <w:szCs w:val="24"/>
          <w:shd w:val="clear" w:color="auto" w:fill="FFFFFF"/>
        </w:rPr>
        <w:t xml:space="preserve">Khary K., Roxann McNeish, Daniel </w:t>
      </w:r>
      <w:proofErr w:type="spellStart"/>
      <w:r w:rsidRPr="00745D16">
        <w:rPr>
          <w:rFonts w:ascii="Times New Roman" w:hAnsi="Times New Roman" w:cs="Times New Roman"/>
          <w:sz w:val="24"/>
          <w:szCs w:val="24"/>
          <w:shd w:val="clear" w:color="auto" w:fill="FFFFFF"/>
        </w:rPr>
        <w:t>Schadrac</w:t>
      </w:r>
      <w:proofErr w:type="spellEnd"/>
      <w:r w:rsidRPr="00745D16">
        <w:rPr>
          <w:rFonts w:ascii="Times New Roman" w:hAnsi="Times New Roman" w:cs="Times New Roman"/>
          <w:sz w:val="24"/>
          <w:szCs w:val="24"/>
          <w:shd w:val="clear" w:color="auto" w:fill="FFFFFF"/>
        </w:rPr>
        <w:t>, Alejandra Gonzalez, and Quynh Tran. "Community needs of minority male youth living in inner-city Chicago." </w:t>
      </w:r>
      <w:r w:rsidRPr="00745D16">
        <w:rPr>
          <w:rFonts w:ascii="Times New Roman" w:hAnsi="Times New Roman" w:cs="Times New Roman"/>
          <w:i/>
          <w:iCs/>
          <w:sz w:val="24"/>
          <w:szCs w:val="24"/>
          <w:shd w:val="clear" w:color="auto" w:fill="FFFFFF"/>
        </w:rPr>
        <w:t>Children and Youth Services Review</w:t>
      </w:r>
      <w:r w:rsidRPr="00745D16">
        <w:rPr>
          <w:rFonts w:ascii="Times New Roman" w:hAnsi="Times New Roman" w:cs="Times New Roman"/>
          <w:sz w:val="24"/>
          <w:szCs w:val="24"/>
          <w:shd w:val="clear" w:color="auto" w:fill="FFFFFF"/>
        </w:rPr>
        <w:t> 98 (2019): 284-289.</w:t>
      </w:r>
      <w:r w:rsidRPr="00745D16">
        <w:rPr>
          <w:rFonts w:ascii="Times New Roman" w:eastAsia="Times New Roman" w:hAnsi="Times New Roman" w:cs="Times New Roman"/>
          <w:sz w:val="24"/>
          <w:szCs w:val="24"/>
          <w:highlight w:val="white"/>
        </w:rPr>
        <w:t xml:space="preserve"> </w:t>
      </w:r>
    </w:p>
    <w:p w14:paraId="5BBAB82D" w14:textId="121B2D92" w:rsidR="00AD13BC" w:rsidRPr="00745D16" w:rsidRDefault="00AD13BC" w:rsidP="00AD13BC">
      <w:pPr>
        <w:spacing w:before="240" w:after="240" w:line="360" w:lineRule="auto"/>
        <w:jc w:val="both"/>
        <w:rPr>
          <w:rFonts w:ascii="Times New Roman" w:eastAsia="Times New Roman" w:hAnsi="Times New Roman" w:cs="Times New Roman"/>
          <w:sz w:val="24"/>
          <w:szCs w:val="24"/>
          <w:highlight w:val="white"/>
        </w:rPr>
      </w:pPr>
      <w:r w:rsidRPr="00745D16">
        <w:rPr>
          <w:rFonts w:ascii="Times New Roman" w:eastAsia="Times New Roman" w:hAnsi="Times New Roman" w:cs="Times New Roman"/>
          <w:sz w:val="24"/>
          <w:szCs w:val="24"/>
          <w:highlight w:val="white"/>
        </w:rPr>
        <w:t xml:space="preserve">Rivas-Lara, S., Kotecha, H., Pham, B., &amp; Uhls, Y.T. 2023. CSS Teens &amp; Screens 2023: Romance or </w:t>
      </w:r>
      <w:proofErr w:type="spellStart"/>
      <w:r w:rsidRPr="00745D16">
        <w:rPr>
          <w:rFonts w:ascii="Times New Roman" w:eastAsia="Times New Roman" w:hAnsi="Times New Roman" w:cs="Times New Roman"/>
          <w:sz w:val="24"/>
          <w:szCs w:val="24"/>
          <w:highlight w:val="white"/>
        </w:rPr>
        <w:t>Nomance</w:t>
      </w:r>
      <w:proofErr w:type="spellEnd"/>
      <w:r w:rsidRPr="00745D16">
        <w:rPr>
          <w:rFonts w:ascii="Times New Roman" w:eastAsia="Times New Roman" w:hAnsi="Times New Roman" w:cs="Times New Roman"/>
          <w:sz w:val="24"/>
          <w:szCs w:val="24"/>
          <w:highlight w:val="white"/>
        </w:rPr>
        <w:t xml:space="preserve">. </w:t>
      </w:r>
      <w:proofErr w:type="spellStart"/>
      <w:r w:rsidRPr="00745D16">
        <w:rPr>
          <w:rFonts w:ascii="Times New Roman" w:eastAsia="Times New Roman" w:hAnsi="Times New Roman" w:cs="Times New Roman"/>
          <w:sz w:val="24"/>
          <w:szCs w:val="24"/>
          <w:highlight w:val="white"/>
        </w:rPr>
        <w:t>Center</w:t>
      </w:r>
      <w:proofErr w:type="spellEnd"/>
      <w:r w:rsidRPr="00745D16">
        <w:rPr>
          <w:rFonts w:ascii="Times New Roman" w:eastAsia="Times New Roman" w:hAnsi="Times New Roman" w:cs="Times New Roman"/>
          <w:sz w:val="24"/>
          <w:szCs w:val="24"/>
          <w:highlight w:val="white"/>
        </w:rPr>
        <w:t xml:space="preserve"> for Scholars &amp; Storytellers. https://www.scholarsandstorytellers.com/c ss-teens-and-screens-2023-report</w:t>
      </w:r>
      <w:r w:rsidR="00C44D45" w:rsidRPr="00745D16">
        <w:rPr>
          <w:rFonts w:ascii="Times New Roman" w:eastAsia="Times New Roman" w:hAnsi="Times New Roman" w:cs="Times New Roman"/>
          <w:sz w:val="24"/>
          <w:szCs w:val="24"/>
          <w:highlight w:val="white"/>
        </w:rPr>
        <w:t xml:space="preserve"> </w:t>
      </w:r>
    </w:p>
    <w:p w14:paraId="25387549" w14:textId="77777777" w:rsidR="00AD13BC" w:rsidRPr="00745D16" w:rsidRDefault="00AD13BC"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Sim, Julius, and Jackie Waterfield. "Focus group methodology: some ethical challenges." </w:t>
      </w:r>
      <w:r w:rsidRPr="00745D16">
        <w:rPr>
          <w:rFonts w:ascii="Times New Roman" w:hAnsi="Times New Roman" w:cs="Times New Roman"/>
          <w:i/>
          <w:iCs/>
          <w:color w:val="222222"/>
          <w:sz w:val="24"/>
          <w:szCs w:val="24"/>
          <w:shd w:val="clear" w:color="auto" w:fill="FFFFFF"/>
        </w:rPr>
        <w:t>Quality &amp; quantity</w:t>
      </w:r>
      <w:r w:rsidRPr="00745D16">
        <w:rPr>
          <w:rFonts w:ascii="Times New Roman" w:hAnsi="Times New Roman" w:cs="Times New Roman"/>
          <w:color w:val="222222"/>
          <w:sz w:val="24"/>
          <w:szCs w:val="24"/>
          <w:shd w:val="clear" w:color="auto" w:fill="FFFFFF"/>
        </w:rPr>
        <w:t> 53, no. 6 (2019): 3003-3022.</w:t>
      </w:r>
      <w:r w:rsidRPr="00745D16">
        <w:rPr>
          <w:rFonts w:ascii="Times New Roman" w:eastAsia="Times New Roman" w:hAnsi="Times New Roman" w:cs="Times New Roman"/>
          <w:color w:val="222222"/>
          <w:sz w:val="24"/>
          <w:szCs w:val="24"/>
          <w:highlight w:val="white"/>
        </w:rPr>
        <w:t xml:space="preserve"> </w:t>
      </w:r>
    </w:p>
    <w:p w14:paraId="50B9D70D" w14:textId="72DB904D" w:rsidR="00026A0E" w:rsidRPr="00745D16" w:rsidRDefault="00026A0E" w:rsidP="00AD13BC">
      <w:pPr>
        <w:spacing w:before="240" w:after="240" w:line="360" w:lineRule="auto"/>
        <w:jc w:val="both"/>
        <w:rPr>
          <w:rFonts w:ascii="Times New Roman" w:eastAsia="Times New Roman" w:hAnsi="Times New Roman" w:cs="Times New Roman"/>
          <w:color w:val="222222"/>
          <w:sz w:val="24"/>
          <w:szCs w:val="24"/>
          <w:highlight w:val="white"/>
        </w:rPr>
      </w:pPr>
      <w:r w:rsidRPr="00745D16">
        <w:rPr>
          <w:rFonts w:ascii="Times New Roman" w:hAnsi="Times New Roman" w:cs="Times New Roman"/>
          <w:color w:val="222222"/>
          <w:sz w:val="24"/>
          <w:szCs w:val="24"/>
          <w:shd w:val="clear" w:color="auto" w:fill="FFFFFF"/>
        </w:rPr>
        <w:t xml:space="preserve">Smith, Douglas, Trinity Leonis, and S. </w:t>
      </w:r>
      <w:proofErr w:type="spellStart"/>
      <w:r w:rsidRPr="00745D16">
        <w:rPr>
          <w:rFonts w:ascii="Times New Roman" w:hAnsi="Times New Roman" w:cs="Times New Roman"/>
          <w:color w:val="222222"/>
          <w:sz w:val="24"/>
          <w:szCs w:val="24"/>
          <w:shd w:val="clear" w:color="auto" w:fill="FFFFFF"/>
        </w:rPr>
        <w:t>Anandavalli</w:t>
      </w:r>
      <w:proofErr w:type="spellEnd"/>
      <w:r w:rsidRPr="00745D16">
        <w:rPr>
          <w:rFonts w:ascii="Times New Roman" w:hAnsi="Times New Roman" w:cs="Times New Roman"/>
          <w:color w:val="222222"/>
          <w:sz w:val="24"/>
          <w:szCs w:val="24"/>
          <w:shd w:val="clear" w:color="auto" w:fill="FFFFFF"/>
        </w:rPr>
        <w:t>. "Belonging and loneliness in cyberspace: impacts of social media on adolescents’ well-being." </w:t>
      </w:r>
      <w:r w:rsidRPr="00745D16">
        <w:rPr>
          <w:rFonts w:ascii="Times New Roman" w:hAnsi="Times New Roman" w:cs="Times New Roman"/>
          <w:i/>
          <w:iCs/>
          <w:color w:val="222222"/>
          <w:sz w:val="24"/>
          <w:szCs w:val="24"/>
          <w:shd w:val="clear" w:color="auto" w:fill="FFFFFF"/>
        </w:rPr>
        <w:t>Australian Journal of Psychology</w:t>
      </w:r>
      <w:r w:rsidRPr="00745D16">
        <w:rPr>
          <w:rFonts w:ascii="Times New Roman" w:hAnsi="Times New Roman" w:cs="Times New Roman"/>
          <w:color w:val="222222"/>
          <w:sz w:val="24"/>
          <w:szCs w:val="24"/>
          <w:shd w:val="clear" w:color="auto" w:fill="FFFFFF"/>
        </w:rPr>
        <w:t> 73, no. 1 (2021): 12-23.</w:t>
      </w:r>
    </w:p>
    <w:p w14:paraId="01F82A52" w14:textId="77777777" w:rsidR="00AD13BC" w:rsidRPr="00745D16" w:rsidRDefault="00AD13BC" w:rsidP="00745D16">
      <w:pPr>
        <w:spacing w:before="240" w:after="240" w:line="360" w:lineRule="auto"/>
        <w:jc w:val="both"/>
        <w:rPr>
          <w:rFonts w:ascii="Times New Roman" w:hAnsi="Times New Roman" w:cs="Times New Roman"/>
          <w:color w:val="222222"/>
          <w:sz w:val="24"/>
          <w:szCs w:val="24"/>
          <w:shd w:val="clear" w:color="auto" w:fill="FFFFFF"/>
        </w:rPr>
      </w:pPr>
      <w:r w:rsidRPr="00745D16">
        <w:rPr>
          <w:rFonts w:ascii="Times New Roman" w:hAnsi="Times New Roman" w:cs="Times New Roman"/>
          <w:color w:val="222222"/>
          <w:sz w:val="24"/>
          <w:szCs w:val="24"/>
          <w:shd w:val="clear" w:color="auto" w:fill="FFFFFF"/>
        </w:rPr>
        <w:t>Wilson, Richard. "Hybrid Organization in the Church: Hybrid Church as a Strategy for Public Engagement." </w:t>
      </w:r>
      <w:r w:rsidRPr="00745D16">
        <w:rPr>
          <w:rFonts w:ascii="Times New Roman" w:hAnsi="Times New Roman" w:cs="Times New Roman"/>
          <w:i/>
          <w:iCs/>
          <w:color w:val="222222"/>
          <w:sz w:val="24"/>
          <w:szCs w:val="24"/>
          <w:shd w:val="clear" w:color="auto" w:fill="FFFFFF"/>
        </w:rPr>
        <w:t>International Journal of Public Theology</w:t>
      </w:r>
      <w:r w:rsidRPr="00745D16">
        <w:rPr>
          <w:rFonts w:ascii="Times New Roman" w:hAnsi="Times New Roman" w:cs="Times New Roman"/>
          <w:color w:val="222222"/>
          <w:sz w:val="24"/>
          <w:szCs w:val="24"/>
          <w:shd w:val="clear" w:color="auto" w:fill="FFFFFF"/>
        </w:rPr>
        <w:t> 15, no. 4 (2021): 554-574.</w:t>
      </w:r>
    </w:p>
    <w:p w14:paraId="287C3321" w14:textId="77777777" w:rsidR="00AD13BC" w:rsidRPr="00745D16" w:rsidRDefault="00AD13BC" w:rsidP="00AD13BC">
      <w:pPr>
        <w:rPr>
          <w:rFonts w:ascii="Times New Roman" w:hAnsi="Times New Roman" w:cs="Times New Roman"/>
          <w:sz w:val="24"/>
          <w:szCs w:val="24"/>
        </w:rPr>
      </w:pPr>
      <w:r w:rsidRPr="00745D16">
        <w:rPr>
          <w:rFonts w:ascii="Times New Roman" w:hAnsi="Times New Roman" w:cs="Times New Roman"/>
          <w:color w:val="222222"/>
          <w:sz w:val="24"/>
          <w:szCs w:val="24"/>
          <w:shd w:val="clear" w:color="auto" w:fill="FFFFFF"/>
        </w:rPr>
        <w:t>Wong, Mark. "Hidden youth? A new perspective on the sociality of young people ‘withdrawn’ in the bedroom in a digital age." </w:t>
      </w:r>
      <w:r w:rsidRPr="00745D16">
        <w:rPr>
          <w:rFonts w:ascii="Times New Roman" w:hAnsi="Times New Roman" w:cs="Times New Roman"/>
          <w:i/>
          <w:iCs/>
          <w:color w:val="222222"/>
          <w:sz w:val="24"/>
          <w:szCs w:val="24"/>
          <w:shd w:val="clear" w:color="auto" w:fill="FFFFFF"/>
        </w:rPr>
        <w:t>New Media &amp; Society</w:t>
      </w:r>
      <w:r w:rsidRPr="00745D16">
        <w:rPr>
          <w:rFonts w:ascii="Times New Roman" w:hAnsi="Times New Roman" w:cs="Times New Roman"/>
          <w:color w:val="222222"/>
          <w:sz w:val="24"/>
          <w:szCs w:val="24"/>
          <w:shd w:val="clear" w:color="auto" w:fill="FFFFFF"/>
        </w:rPr>
        <w:t> 22, no. 7 (2020): 1227-1244.</w:t>
      </w:r>
    </w:p>
    <w:p w14:paraId="2600FB17" w14:textId="77777777" w:rsidR="00A76996" w:rsidRPr="00745D16" w:rsidRDefault="00B314A6">
      <w:pPr>
        <w:spacing w:before="240" w:after="240" w:line="360" w:lineRule="auto"/>
        <w:jc w:val="both"/>
        <w:rPr>
          <w:rFonts w:ascii="Times New Roman" w:eastAsia="Times New Roman" w:hAnsi="Times New Roman" w:cs="Times New Roman"/>
          <w:sz w:val="24"/>
          <w:szCs w:val="24"/>
        </w:rPr>
      </w:pPr>
      <w:hyperlink r:id="rId8">
        <w:r w:rsidRPr="00745D16">
          <w:rPr>
            <w:rFonts w:ascii="Times New Roman" w:eastAsia="Times New Roman" w:hAnsi="Times New Roman" w:cs="Times New Roman"/>
            <w:sz w:val="24"/>
            <w:szCs w:val="24"/>
          </w:rPr>
          <w:t xml:space="preserve">We do God | </w:t>
        </w:r>
        <w:proofErr w:type="spellStart"/>
        <w:r w:rsidRPr="00745D16">
          <w:rPr>
            <w:rFonts w:ascii="Times New Roman" w:eastAsia="Times New Roman" w:hAnsi="Times New Roman" w:cs="Times New Roman"/>
            <w:sz w:val="24"/>
            <w:szCs w:val="24"/>
          </w:rPr>
          <w:t>Youthscape</w:t>
        </w:r>
        <w:proofErr w:type="spellEnd"/>
      </w:hyperlink>
    </w:p>
    <w:p w14:paraId="0EAD7B0C" w14:textId="77777777" w:rsidR="00A76996" w:rsidRPr="00745D16" w:rsidRDefault="00B314A6">
      <w:pPr>
        <w:spacing w:before="240" w:after="240" w:line="360" w:lineRule="auto"/>
        <w:jc w:val="both"/>
        <w:rPr>
          <w:rFonts w:ascii="Times New Roman" w:eastAsia="Times New Roman" w:hAnsi="Times New Roman" w:cs="Times New Roman"/>
          <w:sz w:val="24"/>
          <w:szCs w:val="24"/>
        </w:rPr>
      </w:pPr>
      <w:hyperlink r:id="rId9">
        <w:r w:rsidRPr="00745D16">
          <w:rPr>
            <w:rFonts w:ascii="Times New Roman" w:eastAsia="Times New Roman" w:hAnsi="Times New Roman" w:cs="Times New Roman"/>
            <w:sz w:val="24"/>
            <w:szCs w:val="24"/>
          </w:rPr>
          <w:t xml:space="preserve">‘Feels like home’: Young people’s experience of Relational Hubs | </w:t>
        </w:r>
        <w:proofErr w:type="spellStart"/>
        <w:r w:rsidRPr="00745D16">
          <w:rPr>
            <w:rFonts w:ascii="Times New Roman" w:eastAsia="Times New Roman" w:hAnsi="Times New Roman" w:cs="Times New Roman"/>
            <w:sz w:val="24"/>
            <w:szCs w:val="24"/>
          </w:rPr>
          <w:t>Youthscape</w:t>
        </w:r>
        <w:proofErr w:type="spellEnd"/>
      </w:hyperlink>
    </w:p>
    <w:p w14:paraId="30563F19" w14:textId="77777777" w:rsidR="00A76996" w:rsidRPr="00745D16" w:rsidRDefault="00B314A6">
      <w:pPr>
        <w:spacing w:line="240" w:lineRule="auto"/>
        <w:rPr>
          <w:rFonts w:ascii="Times New Roman" w:eastAsia="Times New Roman" w:hAnsi="Times New Roman" w:cs="Times New Roman"/>
          <w:sz w:val="24"/>
          <w:szCs w:val="24"/>
          <w:u w:val="single"/>
        </w:rPr>
      </w:pPr>
      <w:hyperlink r:id="rId10">
        <w:r w:rsidRPr="00745D16">
          <w:rPr>
            <w:rFonts w:ascii="Times New Roman" w:eastAsia="Times New Roman" w:hAnsi="Times New Roman" w:cs="Times New Roman"/>
            <w:sz w:val="24"/>
            <w:szCs w:val="24"/>
            <w:highlight w:val="white"/>
          </w:rPr>
          <w:t>https://www.eauk.org/resources/what-we-offer/reports/changing-church</w:t>
        </w:r>
      </w:hyperlink>
    </w:p>
    <w:p w14:paraId="77BF5D59" w14:textId="77777777" w:rsidR="00A76996" w:rsidRPr="00745D16" w:rsidRDefault="00A76996">
      <w:pPr>
        <w:spacing w:line="240" w:lineRule="auto"/>
        <w:rPr>
          <w:rFonts w:ascii="Times New Roman" w:eastAsia="Times New Roman" w:hAnsi="Times New Roman" w:cs="Times New Roman"/>
          <w:sz w:val="24"/>
          <w:szCs w:val="24"/>
          <w:u w:val="single"/>
        </w:rPr>
      </w:pPr>
    </w:p>
    <w:p w14:paraId="4E3A039A" w14:textId="44CC2CF4" w:rsidR="00A76996" w:rsidRPr="00745D16" w:rsidRDefault="00B314A6" w:rsidP="00745D16">
      <w:pPr>
        <w:spacing w:line="240" w:lineRule="auto"/>
        <w:rPr>
          <w:rFonts w:ascii="Times New Roman" w:eastAsia="Times New Roman" w:hAnsi="Times New Roman" w:cs="Times New Roman"/>
          <w:sz w:val="24"/>
          <w:szCs w:val="24"/>
          <w:u w:val="single"/>
        </w:rPr>
      </w:pPr>
      <w:hyperlink r:id="rId11">
        <w:r w:rsidRPr="00745D16">
          <w:rPr>
            <w:rFonts w:ascii="Times New Roman" w:eastAsia="Times New Roman" w:hAnsi="Times New Roman" w:cs="Times New Roman"/>
            <w:sz w:val="24"/>
            <w:szCs w:val="24"/>
          </w:rPr>
          <w:t>https://www.youthscape.co.uk/research/translating-god/life-online</w:t>
        </w:r>
      </w:hyperlink>
      <w:r w:rsidR="00C44D45" w:rsidRPr="00745D16">
        <w:rPr>
          <w:rFonts w:ascii="Times New Roman" w:eastAsia="Times New Roman" w:hAnsi="Times New Roman" w:cs="Times New Roman"/>
          <w:sz w:val="24"/>
          <w:szCs w:val="24"/>
        </w:rPr>
        <w:t xml:space="preserve"> </w:t>
      </w:r>
    </w:p>
    <w:sectPr w:rsidR="00A76996" w:rsidRPr="00745D16">
      <w:pgSz w:w="11909" w:h="16834"/>
      <w:pgMar w:top="1440" w:right="1133"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6890F" w14:textId="77777777" w:rsidR="00F46BE3" w:rsidRDefault="00F46BE3">
      <w:pPr>
        <w:spacing w:line="240" w:lineRule="auto"/>
      </w:pPr>
      <w:r>
        <w:separator/>
      </w:r>
    </w:p>
  </w:endnote>
  <w:endnote w:type="continuationSeparator" w:id="0">
    <w:p w14:paraId="7487E049" w14:textId="77777777" w:rsidR="00F46BE3" w:rsidRDefault="00F46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5E23A" w14:textId="77777777" w:rsidR="00F46BE3" w:rsidRDefault="00F46BE3">
      <w:pPr>
        <w:spacing w:line="240" w:lineRule="auto"/>
      </w:pPr>
      <w:r>
        <w:separator/>
      </w:r>
    </w:p>
  </w:footnote>
  <w:footnote w:type="continuationSeparator" w:id="0">
    <w:p w14:paraId="5C72F0E8" w14:textId="77777777" w:rsidR="00F46BE3" w:rsidRDefault="00F46BE3">
      <w:pPr>
        <w:spacing w:line="240" w:lineRule="auto"/>
      </w:pPr>
      <w:r>
        <w:continuationSeparator/>
      </w:r>
    </w:p>
  </w:footnote>
  <w:footnote w:id="1">
    <w:p w14:paraId="0C865934" w14:textId="77777777" w:rsidR="009C073F" w:rsidRPr="00745D16" w:rsidRDefault="009C073F" w:rsidP="009C073F">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Holmes, Sarah E. "The Changing Nature of Ministry amongst Children and Families in the UK during the Covid-19 Pandemic." </w:t>
      </w:r>
      <w:r w:rsidRPr="00745D16">
        <w:rPr>
          <w:rFonts w:ascii="Times New Roman" w:hAnsi="Times New Roman" w:cs="Times New Roman"/>
          <w:i/>
          <w:iCs/>
          <w:color w:val="222222"/>
          <w:shd w:val="clear" w:color="auto" w:fill="FFFFFF"/>
        </w:rPr>
        <w:t>Christian Education Journal</w:t>
      </w:r>
      <w:r w:rsidRPr="00745D16">
        <w:rPr>
          <w:rFonts w:ascii="Times New Roman" w:hAnsi="Times New Roman" w:cs="Times New Roman"/>
          <w:color w:val="222222"/>
          <w:shd w:val="clear" w:color="auto" w:fill="FFFFFF"/>
        </w:rPr>
        <w:t> 19, no. 1 (2022): 134-151.</w:t>
      </w:r>
      <w:r w:rsidRPr="00745D16">
        <w:rPr>
          <w:rFonts w:ascii="Times New Roman" w:eastAsia="Times New Roman" w:hAnsi="Times New Roman" w:cs="Times New Roman"/>
          <w:color w:val="222222"/>
          <w:highlight w:val="white"/>
        </w:rPr>
        <w:t xml:space="preserve"> </w:t>
      </w:r>
    </w:p>
  </w:footnote>
  <w:footnote w:id="2">
    <w:p w14:paraId="07702E90" w14:textId="2C9D3149" w:rsidR="00863E11" w:rsidRPr="00745D16" w:rsidRDefault="00863E11" w:rsidP="00531148">
      <w:pPr>
        <w:pStyle w:val="FootnoteText"/>
        <w:rPr>
          <w:rFonts w:ascii="Times New Roman" w:hAnsi="Times New Roman" w:cs="Times New Roman"/>
          <w:sz w:val="22"/>
          <w:szCs w:val="22"/>
        </w:rPr>
      </w:pPr>
      <w:r w:rsidRPr="00745D16">
        <w:rPr>
          <w:rStyle w:val="FootnoteReference"/>
          <w:rFonts w:ascii="Times New Roman" w:hAnsi="Times New Roman" w:cs="Times New Roman"/>
          <w:sz w:val="22"/>
          <w:szCs w:val="22"/>
        </w:rPr>
        <w:footnoteRef/>
      </w:r>
      <w:r w:rsidRPr="00745D16">
        <w:rPr>
          <w:rFonts w:ascii="Times New Roman" w:hAnsi="Times New Roman" w:cs="Times New Roman"/>
          <w:sz w:val="22"/>
          <w:szCs w:val="22"/>
        </w:rPr>
        <w:t xml:space="preserve"> </w:t>
      </w:r>
      <w:proofErr w:type="spellStart"/>
      <w:r w:rsidRPr="00745D16">
        <w:rPr>
          <w:rFonts w:ascii="Times New Roman" w:hAnsi="Times New Roman" w:cs="Times New Roman"/>
          <w:color w:val="222222"/>
          <w:sz w:val="22"/>
          <w:szCs w:val="22"/>
          <w:shd w:val="clear" w:color="auto" w:fill="FFFFFF"/>
        </w:rPr>
        <w:t>Bozzola</w:t>
      </w:r>
      <w:proofErr w:type="spellEnd"/>
      <w:r w:rsidRPr="00745D16">
        <w:rPr>
          <w:rFonts w:ascii="Times New Roman" w:hAnsi="Times New Roman" w:cs="Times New Roman"/>
          <w:color w:val="222222"/>
          <w:sz w:val="22"/>
          <w:szCs w:val="22"/>
          <w:shd w:val="clear" w:color="auto" w:fill="FFFFFF"/>
        </w:rPr>
        <w:t xml:space="preserve">, Elena, Giulia Spina, Rino </w:t>
      </w:r>
      <w:proofErr w:type="spellStart"/>
      <w:r w:rsidRPr="00745D16">
        <w:rPr>
          <w:rFonts w:ascii="Times New Roman" w:hAnsi="Times New Roman" w:cs="Times New Roman"/>
          <w:color w:val="222222"/>
          <w:sz w:val="22"/>
          <w:szCs w:val="22"/>
          <w:shd w:val="clear" w:color="auto" w:fill="FFFFFF"/>
        </w:rPr>
        <w:t>Agostiniani</w:t>
      </w:r>
      <w:proofErr w:type="spellEnd"/>
      <w:r w:rsidRPr="00745D16">
        <w:rPr>
          <w:rFonts w:ascii="Times New Roman" w:hAnsi="Times New Roman" w:cs="Times New Roman"/>
          <w:color w:val="222222"/>
          <w:sz w:val="22"/>
          <w:szCs w:val="22"/>
          <w:shd w:val="clear" w:color="auto" w:fill="FFFFFF"/>
        </w:rPr>
        <w:t>, Sarah Barni, Rocco Russo, Elena Scarpato, Antonio Di Mauro et al. "The use of social media in children and adolescents: Scoping review on the potential risks." </w:t>
      </w:r>
      <w:r w:rsidRPr="00745D16">
        <w:rPr>
          <w:rFonts w:ascii="Times New Roman" w:hAnsi="Times New Roman" w:cs="Times New Roman"/>
          <w:i/>
          <w:iCs/>
          <w:color w:val="222222"/>
          <w:sz w:val="22"/>
          <w:szCs w:val="22"/>
          <w:shd w:val="clear" w:color="auto" w:fill="FFFFFF"/>
        </w:rPr>
        <w:t>International journal of environmental research and public health</w:t>
      </w:r>
      <w:r w:rsidRPr="00745D16">
        <w:rPr>
          <w:rFonts w:ascii="Times New Roman" w:hAnsi="Times New Roman" w:cs="Times New Roman"/>
          <w:color w:val="222222"/>
          <w:sz w:val="22"/>
          <w:szCs w:val="22"/>
          <w:shd w:val="clear" w:color="auto" w:fill="FFFFFF"/>
        </w:rPr>
        <w:t> 19, no. 16 (2022): 9960.</w:t>
      </w:r>
    </w:p>
  </w:footnote>
  <w:footnote w:id="3">
    <w:p w14:paraId="1BD1D095" w14:textId="77777777" w:rsidR="00A76996" w:rsidRPr="00745D16" w:rsidRDefault="00B314A6" w:rsidP="00531148">
      <w:pPr>
        <w:spacing w:line="240" w:lineRule="auto"/>
        <w:rPr>
          <w:rFonts w:ascii="Times New Roman" w:eastAsia="Times New Roman" w:hAnsi="Times New Roman" w:cs="Times New Roman"/>
        </w:rPr>
      </w:pPr>
      <w:r w:rsidRPr="00745D16">
        <w:rPr>
          <w:rFonts w:ascii="Times New Roman" w:hAnsi="Times New Roman" w:cs="Times New Roman"/>
          <w:vertAlign w:val="superscript"/>
        </w:rPr>
        <w:footnoteRef/>
      </w:r>
      <w:r w:rsidRPr="00745D16">
        <w:rPr>
          <w:rFonts w:ascii="Times New Roman" w:hAnsi="Times New Roman" w:cs="Times New Roman"/>
        </w:rPr>
        <w:t xml:space="preserve"> </w:t>
      </w:r>
      <w:hyperlink r:id="rId1">
        <w:r w:rsidRPr="00745D16">
          <w:rPr>
            <w:rFonts w:ascii="Times New Roman" w:eastAsia="Times New Roman" w:hAnsi="Times New Roman" w:cs="Times New Roman"/>
            <w:color w:val="1155CC"/>
          </w:rPr>
          <w:t>https://scriptureunion.org.uk/</w:t>
        </w:r>
      </w:hyperlink>
    </w:p>
  </w:footnote>
  <w:footnote w:id="4">
    <w:p w14:paraId="60931D68" w14:textId="67AA884F" w:rsidR="00CD2B7A" w:rsidRPr="00745D16" w:rsidRDefault="00CD2B7A" w:rsidP="00531148">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Allen, Holly Catterton. "Nurturing children’s spirituality in intergenerational Christian settings." </w:t>
      </w:r>
      <w:r w:rsidRPr="00745D16">
        <w:rPr>
          <w:rFonts w:ascii="Times New Roman" w:hAnsi="Times New Roman" w:cs="Times New Roman"/>
          <w:i/>
          <w:iCs/>
          <w:color w:val="222222"/>
          <w:shd w:val="clear" w:color="auto" w:fill="FFFFFF"/>
        </w:rPr>
        <w:t>Children’s spirituality: Christian perspectives, research, and applications</w:t>
      </w:r>
      <w:r w:rsidRPr="00745D16">
        <w:rPr>
          <w:rFonts w:ascii="Times New Roman" w:hAnsi="Times New Roman" w:cs="Times New Roman"/>
          <w:color w:val="222222"/>
          <w:shd w:val="clear" w:color="auto" w:fill="FFFFFF"/>
        </w:rPr>
        <w:t> (2004): 266-83</w:t>
      </w:r>
      <w:r w:rsidRPr="00745D16">
        <w:rPr>
          <w:rFonts w:ascii="Times New Roman" w:eastAsia="Times New Roman" w:hAnsi="Times New Roman" w:cs="Times New Roman"/>
          <w:color w:val="222222"/>
        </w:rPr>
        <w:t xml:space="preserve">; </w:t>
      </w:r>
      <w:r w:rsidRPr="00745D16">
        <w:rPr>
          <w:rFonts w:ascii="Times New Roman" w:hAnsi="Times New Roman" w:cs="Times New Roman"/>
          <w:color w:val="222222"/>
          <w:shd w:val="clear" w:color="auto" w:fill="FFFFFF"/>
        </w:rPr>
        <w:t>Holmes, Sarah E. "Do contemporary Christian families need the church? Examining the benefits of faith communities from parent and child perspectives." </w:t>
      </w:r>
      <w:r w:rsidRPr="00745D16">
        <w:rPr>
          <w:rFonts w:ascii="Times New Roman" w:hAnsi="Times New Roman" w:cs="Times New Roman"/>
          <w:i/>
          <w:iCs/>
          <w:color w:val="222222"/>
          <w:shd w:val="clear" w:color="auto" w:fill="FFFFFF"/>
        </w:rPr>
        <w:t>Practical Theology</w:t>
      </w:r>
      <w:r w:rsidRPr="00745D16">
        <w:rPr>
          <w:rFonts w:ascii="Times New Roman" w:hAnsi="Times New Roman" w:cs="Times New Roman"/>
          <w:color w:val="222222"/>
          <w:shd w:val="clear" w:color="auto" w:fill="FFFFFF"/>
        </w:rPr>
        <w:t> 14, no. 6 (2021): 529-542.</w:t>
      </w:r>
      <w:r w:rsidRPr="00745D16">
        <w:rPr>
          <w:rFonts w:ascii="Times New Roman" w:eastAsia="Times New Roman" w:hAnsi="Times New Roman" w:cs="Times New Roman"/>
          <w:color w:val="222222"/>
          <w:highlight w:val="white"/>
        </w:rPr>
        <w:t xml:space="preserve"> </w:t>
      </w:r>
    </w:p>
  </w:footnote>
  <w:footnote w:id="5">
    <w:p w14:paraId="318BF6B3" w14:textId="70520771" w:rsidR="00CD2B7A" w:rsidRPr="00745D16" w:rsidRDefault="00CD2B7A" w:rsidP="00531148">
      <w:pPr>
        <w:spacing w:line="240" w:lineRule="auto"/>
        <w:ind w:hanging="360"/>
        <w:jc w:val="both"/>
        <w:rPr>
          <w:rFonts w:ascii="Times New Roman" w:hAnsi="Times New Roman" w:cs="Times New Roman"/>
          <w:color w:val="222222"/>
          <w:shd w:val="clear" w:color="auto" w:fill="FFFFFF"/>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rPr>
        <w:tab/>
      </w:r>
      <w:r w:rsidRPr="00745D16">
        <w:rPr>
          <w:rFonts w:ascii="Times New Roman" w:hAnsi="Times New Roman" w:cs="Times New Roman"/>
          <w:color w:val="222222"/>
          <w:shd w:val="clear" w:color="auto" w:fill="FFFFFF"/>
        </w:rPr>
        <w:t>Arnott, Lorna. "An ecological exploration of young children’s digital play: framing children’s social experiences with technologies in early childhood." In </w:t>
      </w:r>
      <w:r w:rsidRPr="00745D16">
        <w:rPr>
          <w:rFonts w:ascii="Times New Roman" w:hAnsi="Times New Roman" w:cs="Times New Roman"/>
          <w:i/>
          <w:iCs/>
          <w:color w:val="222222"/>
          <w:shd w:val="clear" w:color="auto" w:fill="FFFFFF"/>
        </w:rPr>
        <w:t>Digital Play and Technologies in the Early Years</w:t>
      </w:r>
      <w:r w:rsidRPr="00745D16">
        <w:rPr>
          <w:rFonts w:ascii="Times New Roman" w:hAnsi="Times New Roman" w:cs="Times New Roman"/>
          <w:color w:val="222222"/>
          <w:shd w:val="clear" w:color="auto" w:fill="FFFFFF"/>
        </w:rPr>
        <w:t xml:space="preserve">, pp. 49-66. Routledge, 2020; Landesman, Rotem, Jenny </w:t>
      </w:r>
      <w:proofErr w:type="spellStart"/>
      <w:r w:rsidRPr="00745D16">
        <w:rPr>
          <w:rFonts w:ascii="Times New Roman" w:hAnsi="Times New Roman" w:cs="Times New Roman"/>
          <w:color w:val="222222"/>
          <w:shd w:val="clear" w:color="auto" w:fill="FFFFFF"/>
        </w:rPr>
        <w:t>Radesky</w:t>
      </w:r>
      <w:proofErr w:type="spellEnd"/>
      <w:r w:rsidRPr="00745D16">
        <w:rPr>
          <w:rFonts w:ascii="Times New Roman" w:hAnsi="Times New Roman" w:cs="Times New Roman"/>
          <w:color w:val="222222"/>
          <w:shd w:val="clear" w:color="auto" w:fill="FFFFFF"/>
        </w:rPr>
        <w:t>, and Alexis Hiniker. "Let Kids Wonder, Question and Make Mistakes: How the Designers of Children’s Technology Think about Child Well-being." In </w:t>
      </w:r>
      <w:r w:rsidRPr="00745D16">
        <w:rPr>
          <w:rFonts w:ascii="Times New Roman" w:hAnsi="Times New Roman" w:cs="Times New Roman"/>
          <w:i/>
          <w:iCs/>
          <w:color w:val="222222"/>
          <w:shd w:val="clear" w:color="auto" w:fill="FFFFFF"/>
        </w:rPr>
        <w:t>Proceedings of the 22nd Annual ACM Interaction Design and Children Conference</w:t>
      </w:r>
      <w:r w:rsidRPr="00745D16">
        <w:rPr>
          <w:rFonts w:ascii="Times New Roman" w:hAnsi="Times New Roman" w:cs="Times New Roman"/>
          <w:color w:val="222222"/>
          <w:shd w:val="clear" w:color="auto" w:fill="FFFFFF"/>
        </w:rPr>
        <w:t>, pp. 310-321. 2023.</w:t>
      </w:r>
    </w:p>
  </w:footnote>
  <w:footnote w:id="6">
    <w:p w14:paraId="78EB0F6F" w14:textId="64FEB797" w:rsidR="00737A8E" w:rsidRDefault="00737A8E" w:rsidP="00A11F94">
      <w:pPr>
        <w:pStyle w:val="FootnoteText"/>
      </w:pPr>
      <w:r>
        <w:rPr>
          <w:rStyle w:val="FootnoteReference"/>
        </w:rPr>
        <w:footnoteRef/>
      </w:r>
      <w:r>
        <w:t xml:space="preserve"> </w:t>
      </w:r>
      <w:r w:rsidRPr="00745D16">
        <w:rPr>
          <w:rFonts w:ascii="Times New Roman" w:hAnsi="Times New Roman" w:cs="Times New Roman"/>
          <w:color w:val="222222"/>
          <w:sz w:val="22"/>
          <w:szCs w:val="22"/>
          <w:shd w:val="clear" w:color="auto" w:fill="FFFFFF"/>
        </w:rPr>
        <w:t>Littlejohn, John H. "Intercultural, Intergenerational, Hybrid Discipleship at Kingdom Life Community Church." (2023).</w:t>
      </w:r>
    </w:p>
  </w:footnote>
  <w:footnote w:id="7">
    <w:p w14:paraId="13FDA253" w14:textId="13F64EC6" w:rsidR="001B464C" w:rsidRPr="001B464C" w:rsidRDefault="001B464C" w:rsidP="00A11F94">
      <w:pPr>
        <w:spacing w:line="240" w:lineRule="auto"/>
        <w:jc w:val="both"/>
        <w:rPr>
          <w:rFonts w:ascii="Times New Roman" w:eastAsia="Times New Roman" w:hAnsi="Times New Roman" w:cs="Times New Roman"/>
          <w:color w:val="1155CC"/>
          <w:sz w:val="24"/>
          <w:szCs w:val="24"/>
          <w:highlight w:val="white"/>
          <w:u w:val="single"/>
        </w:rPr>
      </w:pPr>
      <w:r>
        <w:rPr>
          <w:rStyle w:val="FootnoteReference"/>
        </w:rPr>
        <w:footnoteRef/>
      </w:r>
      <w:r>
        <w:t xml:space="preserve"> </w:t>
      </w:r>
      <w:r w:rsidRPr="006C4EE5">
        <w:rPr>
          <w:rFonts w:ascii="Times New Roman" w:eastAsia="Times New Roman" w:hAnsi="Times New Roman" w:cs="Times New Roman"/>
          <w:color w:val="1155CC"/>
          <w:sz w:val="24"/>
          <w:szCs w:val="24"/>
          <w:highlight w:val="white"/>
          <w:u w:val="single"/>
        </w:rPr>
        <w:t>Marquez, M., 2019. Youth Evangelism in a Digital Culture.</w:t>
      </w:r>
    </w:p>
  </w:footnote>
  <w:footnote w:id="8">
    <w:p w14:paraId="18302548" w14:textId="0E5168BD" w:rsidR="007E622B" w:rsidRDefault="007E622B" w:rsidP="00A11F94">
      <w:pPr>
        <w:pStyle w:val="FootnoteText"/>
      </w:pPr>
      <w:r>
        <w:rPr>
          <w:rStyle w:val="FootnoteReference"/>
        </w:rPr>
        <w:footnoteRef/>
      </w:r>
      <w:r>
        <w:t xml:space="preserve"> </w:t>
      </w:r>
      <w:proofErr w:type="spellStart"/>
      <w:r w:rsidRPr="007E622B">
        <w:t>Kageler</w:t>
      </w:r>
      <w:proofErr w:type="spellEnd"/>
      <w:r w:rsidRPr="007E622B">
        <w:t>, L., 2004, ‘A global youth pastor salary survey: Sociological and ecclesiological perspectives’, Journal of Youth Ministry 2(2), 75–97.</w:t>
      </w:r>
    </w:p>
  </w:footnote>
  <w:footnote w:id="9">
    <w:p w14:paraId="32A197C0" w14:textId="05553F44" w:rsidR="00DD0523" w:rsidRDefault="00DD0523">
      <w:pPr>
        <w:pStyle w:val="FootnoteText"/>
      </w:pPr>
      <w:r>
        <w:rPr>
          <w:rStyle w:val="FootnoteReference"/>
        </w:rPr>
        <w:footnoteRef/>
      </w:r>
      <w:r>
        <w:t xml:space="preserve"> </w:t>
      </w:r>
      <w:r w:rsidRPr="00DD0523">
        <w:t>Dean, Kenda Creasy. "Proclaiming salvation: youth ministry for the twenty-first century church." </w:t>
      </w:r>
      <w:r w:rsidRPr="00DD0523">
        <w:rPr>
          <w:i/>
          <w:iCs/>
        </w:rPr>
        <w:t>Theology Today</w:t>
      </w:r>
      <w:r w:rsidRPr="00DD0523">
        <w:t> 56, no. 4 (2000): 524-539</w:t>
      </w:r>
      <w:r>
        <w:t>, p,538.</w:t>
      </w:r>
    </w:p>
  </w:footnote>
  <w:footnote w:id="10">
    <w:p w14:paraId="631AAFC8" w14:textId="5682AA70" w:rsidR="007E622B" w:rsidRDefault="007E622B">
      <w:pPr>
        <w:pStyle w:val="FootnoteText"/>
      </w:pPr>
      <w:r>
        <w:rPr>
          <w:rStyle w:val="FootnoteReference"/>
        </w:rPr>
        <w:footnoteRef/>
      </w:r>
      <w:r>
        <w:t xml:space="preserve"> </w:t>
      </w:r>
      <w:r w:rsidRPr="007E622B">
        <w:t>Aziz, Garth. "Toward a contemporary understanding of youth ministry as a descriptive agency." </w:t>
      </w:r>
      <w:r w:rsidRPr="007E622B">
        <w:rPr>
          <w:i/>
          <w:iCs/>
        </w:rPr>
        <w:t xml:space="preserve">In die </w:t>
      </w:r>
      <w:proofErr w:type="spellStart"/>
      <w:r w:rsidRPr="007E622B">
        <w:rPr>
          <w:i/>
          <w:iCs/>
        </w:rPr>
        <w:t>Skriflig</w:t>
      </w:r>
      <w:proofErr w:type="spellEnd"/>
      <w:r w:rsidRPr="007E622B">
        <w:t> 53, no. 1 (2019): 1-7.</w:t>
      </w:r>
    </w:p>
  </w:footnote>
  <w:footnote w:id="11">
    <w:p w14:paraId="36FB7121" w14:textId="198D3365" w:rsidR="001B464C" w:rsidRDefault="001B464C">
      <w:pPr>
        <w:pStyle w:val="FootnoteText"/>
      </w:pPr>
      <w:r>
        <w:rPr>
          <w:rStyle w:val="FootnoteReference"/>
        </w:rPr>
        <w:footnoteRef/>
      </w:r>
      <w:r>
        <w:t xml:space="preserve"> </w:t>
      </w:r>
      <w:r w:rsidRPr="001B464C">
        <w:t>William, M., 2019. Youth participation in urban mission and ministry. </w:t>
      </w:r>
      <w:r w:rsidRPr="001B464C">
        <w:rPr>
          <w:i/>
          <w:iCs/>
        </w:rPr>
        <w:t>Journal of Adventist Mission Studies</w:t>
      </w:r>
      <w:r w:rsidRPr="001B464C">
        <w:t>, </w:t>
      </w:r>
      <w:r w:rsidRPr="001B464C">
        <w:rPr>
          <w:i/>
          <w:iCs/>
        </w:rPr>
        <w:t>15</w:t>
      </w:r>
      <w:r w:rsidRPr="001B464C">
        <w:t>(1), pp.134-150.</w:t>
      </w:r>
    </w:p>
  </w:footnote>
  <w:footnote w:id="12">
    <w:p w14:paraId="721CA42E" w14:textId="443B4F25" w:rsidR="00234148" w:rsidRDefault="00234148" w:rsidP="00A11F94">
      <w:pPr>
        <w:pStyle w:val="FootnoteText"/>
      </w:pPr>
      <w:r>
        <w:rPr>
          <w:rStyle w:val="FootnoteReference"/>
        </w:rPr>
        <w:footnoteRef/>
      </w:r>
      <w:r>
        <w:t xml:space="preserve"> </w:t>
      </w:r>
      <w:r w:rsidRPr="00234148">
        <w:t xml:space="preserve">Bell, Skip. 2018. Following Christ into the City. Pacific Union Recorder, </w:t>
      </w:r>
      <w:proofErr w:type="gramStart"/>
      <w:r w:rsidRPr="00234148">
        <w:t>July,</w:t>
      </w:r>
      <w:proofErr w:type="gramEnd"/>
      <w:r w:rsidRPr="00234148">
        <w:t xml:space="preserve"> 6-8. 2016. Serving Christ in the City. Ministry Magazine 88, no.3 (March): 6-9.</w:t>
      </w:r>
    </w:p>
  </w:footnote>
  <w:footnote w:id="13">
    <w:p w14:paraId="6E95EBF8" w14:textId="7A9CE21A" w:rsidR="00DD0523" w:rsidRDefault="00DD0523" w:rsidP="00A11F94">
      <w:pPr>
        <w:pStyle w:val="FootnoteText"/>
      </w:pPr>
      <w:r>
        <w:rPr>
          <w:rStyle w:val="FootnoteReference"/>
        </w:rPr>
        <w:footnoteRef/>
      </w:r>
      <w:r>
        <w:t xml:space="preserve"> </w:t>
      </w:r>
      <w:r w:rsidRPr="00DD0523">
        <w:t>McFeeters, Mark, Mark Hammond, and Brian J. Taylor. "Christian faith-based youth work: systematic narrative review." </w:t>
      </w:r>
      <w:r w:rsidRPr="00DD0523">
        <w:rPr>
          <w:i/>
          <w:iCs/>
        </w:rPr>
        <w:t>Journal of Beliefs &amp; Values</w:t>
      </w:r>
      <w:r w:rsidRPr="00DD0523">
        <w:t> 43, no. 4 (2022): 448-460.</w:t>
      </w:r>
    </w:p>
  </w:footnote>
  <w:footnote w:id="14">
    <w:p w14:paraId="2642116F" w14:textId="7F29E190" w:rsidR="001B464C" w:rsidRPr="001B464C" w:rsidRDefault="001B464C" w:rsidP="00A11F94">
      <w:pPr>
        <w:spacing w:line="240" w:lineRule="auto"/>
        <w:jc w:val="both"/>
        <w:rPr>
          <w:rFonts w:ascii="Times New Roman" w:eastAsia="Times New Roman" w:hAnsi="Times New Roman" w:cs="Times New Roman"/>
          <w:color w:val="1155CC"/>
          <w:sz w:val="24"/>
          <w:szCs w:val="24"/>
          <w:highlight w:val="white"/>
          <w:u w:val="single"/>
        </w:rPr>
      </w:pPr>
      <w:r>
        <w:rPr>
          <w:rStyle w:val="FootnoteReference"/>
        </w:rPr>
        <w:footnoteRef/>
      </w:r>
      <w:r>
        <w:t xml:space="preserve"> </w:t>
      </w:r>
      <w:r w:rsidRPr="006C4EE5">
        <w:rPr>
          <w:rFonts w:ascii="Times New Roman" w:eastAsia="Times New Roman" w:hAnsi="Times New Roman" w:cs="Times New Roman"/>
          <w:color w:val="1155CC"/>
          <w:sz w:val="24"/>
          <w:szCs w:val="24"/>
          <w:highlight w:val="white"/>
          <w:u w:val="single"/>
        </w:rPr>
        <w:t>Marquez, M., 2019. Youth Evangelism in a Digital Culture.</w:t>
      </w:r>
    </w:p>
  </w:footnote>
  <w:footnote w:id="15">
    <w:p w14:paraId="723A8435" w14:textId="5C5E58BA" w:rsidR="001B464C" w:rsidRPr="001B464C" w:rsidRDefault="001B464C" w:rsidP="00A11F94">
      <w:pPr>
        <w:spacing w:line="240" w:lineRule="auto"/>
        <w:jc w:val="both"/>
        <w:rPr>
          <w:rFonts w:ascii="Times New Roman" w:eastAsia="Times New Roman" w:hAnsi="Times New Roman" w:cs="Times New Roman"/>
          <w:color w:val="1155CC"/>
          <w:sz w:val="24"/>
          <w:szCs w:val="24"/>
          <w:highlight w:val="white"/>
          <w:u w:val="single"/>
        </w:rPr>
      </w:pPr>
      <w:r>
        <w:rPr>
          <w:rStyle w:val="FootnoteReference"/>
        </w:rPr>
        <w:footnoteRef/>
      </w:r>
      <w:r>
        <w:t xml:space="preserve"> </w:t>
      </w:r>
      <w:r w:rsidRPr="006C4EE5">
        <w:rPr>
          <w:rFonts w:ascii="Times New Roman" w:eastAsia="Times New Roman" w:hAnsi="Times New Roman" w:cs="Times New Roman"/>
          <w:color w:val="1155CC"/>
          <w:sz w:val="24"/>
          <w:szCs w:val="24"/>
          <w:highlight w:val="white"/>
          <w:u w:val="single"/>
        </w:rPr>
        <w:t>Marquez, M., 2019. Youth Evangelism in a Digital Culture.</w:t>
      </w:r>
    </w:p>
  </w:footnote>
  <w:footnote w:id="16">
    <w:p w14:paraId="2D13686B" w14:textId="5CD685DE" w:rsidR="001B464C" w:rsidRDefault="001B464C" w:rsidP="00A11F94">
      <w:pPr>
        <w:pStyle w:val="FootnoteText"/>
      </w:pPr>
      <w:r>
        <w:rPr>
          <w:rStyle w:val="FootnoteReference"/>
        </w:rPr>
        <w:footnoteRef/>
      </w:r>
      <w:r>
        <w:t xml:space="preserve"> </w:t>
      </w:r>
      <w:r w:rsidRPr="001B464C">
        <w:t>William, M., 2019. Youth participation in urban mission and ministry. </w:t>
      </w:r>
      <w:r w:rsidRPr="001B464C">
        <w:rPr>
          <w:i/>
          <w:iCs/>
        </w:rPr>
        <w:t>Journal of Adventist Mission Studies</w:t>
      </w:r>
      <w:r w:rsidRPr="001B464C">
        <w:t>, </w:t>
      </w:r>
      <w:r w:rsidRPr="001B464C">
        <w:rPr>
          <w:i/>
          <w:iCs/>
        </w:rPr>
        <w:t>15</w:t>
      </w:r>
      <w:r w:rsidRPr="001B464C">
        <w:t>(1), pp.134-150.</w:t>
      </w:r>
    </w:p>
  </w:footnote>
  <w:footnote w:id="17">
    <w:p w14:paraId="22138F04" w14:textId="42F9F8F7" w:rsidR="007E622B" w:rsidRDefault="007E622B">
      <w:pPr>
        <w:pStyle w:val="FootnoteText"/>
      </w:pPr>
      <w:r>
        <w:rPr>
          <w:rStyle w:val="FootnoteReference"/>
        </w:rPr>
        <w:footnoteRef/>
      </w:r>
      <w:r>
        <w:t xml:space="preserve"> </w:t>
      </w:r>
      <w:r w:rsidRPr="007E622B">
        <w:t>Aziz, Garth. "Toward a contemporary understanding of youth ministry as a descriptive agency." </w:t>
      </w:r>
      <w:r w:rsidRPr="007E622B">
        <w:rPr>
          <w:i/>
          <w:iCs/>
        </w:rPr>
        <w:t xml:space="preserve">In die </w:t>
      </w:r>
      <w:proofErr w:type="spellStart"/>
      <w:r w:rsidRPr="007E622B">
        <w:rPr>
          <w:i/>
          <w:iCs/>
        </w:rPr>
        <w:t>Skriflig</w:t>
      </w:r>
      <w:proofErr w:type="spellEnd"/>
      <w:r w:rsidRPr="007E622B">
        <w:t> 53, no. 1 (2019): 1-7.</w:t>
      </w:r>
    </w:p>
  </w:footnote>
  <w:footnote w:id="18">
    <w:p w14:paraId="54CC991C" w14:textId="11A33C4C" w:rsidR="00234148" w:rsidRDefault="00234148">
      <w:pPr>
        <w:pStyle w:val="FootnoteText"/>
      </w:pPr>
      <w:r>
        <w:rPr>
          <w:rStyle w:val="FootnoteReference"/>
        </w:rPr>
        <w:footnoteRef/>
      </w:r>
      <w:r>
        <w:t xml:space="preserve"> </w:t>
      </w:r>
      <w:r w:rsidRPr="00234148">
        <w:t>Nel, M., 2015. Imagine-making disciples in youth ministry... that will make disciples. </w:t>
      </w:r>
      <w:r w:rsidRPr="00234148">
        <w:rPr>
          <w:i/>
          <w:iCs/>
        </w:rPr>
        <w:t>HTS: Theological Studies</w:t>
      </w:r>
      <w:r w:rsidRPr="00234148">
        <w:t>, </w:t>
      </w:r>
      <w:r w:rsidRPr="00234148">
        <w:rPr>
          <w:i/>
          <w:iCs/>
        </w:rPr>
        <w:t>71</w:t>
      </w:r>
      <w:r w:rsidRPr="00234148">
        <w:t>(3), pp.1-11.</w:t>
      </w:r>
    </w:p>
  </w:footnote>
  <w:footnote w:id="19">
    <w:p w14:paraId="3CBA6395" w14:textId="6FB03219" w:rsidR="004D09F4" w:rsidRDefault="004D09F4">
      <w:pPr>
        <w:pStyle w:val="FootnoteText"/>
      </w:pPr>
      <w:r>
        <w:rPr>
          <w:rStyle w:val="FootnoteReference"/>
        </w:rPr>
        <w:footnoteRef/>
      </w:r>
      <w:r>
        <w:t xml:space="preserve"> </w:t>
      </w:r>
      <w:r w:rsidRPr="004D09F4">
        <w:t>Root, Andrew. </w:t>
      </w:r>
      <w:r w:rsidRPr="004D09F4">
        <w:rPr>
          <w:i/>
          <w:iCs/>
        </w:rPr>
        <w:t>Revisiting relational youth ministry: From a strategy of influence to a theology of incarnation</w:t>
      </w:r>
      <w:r w:rsidRPr="004D09F4">
        <w:t>. InterVarsity Press, 2007.</w:t>
      </w:r>
    </w:p>
  </w:footnote>
  <w:footnote w:id="20">
    <w:p w14:paraId="11AD9935" w14:textId="2391368E" w:rsidR="00CD2B7A" w:rsidRPr="00745D16" w:rsidRDefault="00CD2B7A" w:rsidP="00531148">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00AB2E80" w:rsidRPr="00745D16">
        <w:rPr>
          <w:rFonts w:ascii="Times New Roman" w:hAnsi="Times New Roman" w:cs="Times New Roman"/>
          <w:color w:val="222222"/>
          <w:shd w:val="clear" w:color="auto" w:fill="FFFFFF"/>
        </w:rPr>
        <w:t xml:space="preserve">Hill, Simon Robert. "Hybrid </w:t>
      </w:r>
      <w:proofErr w:type="spellStart"/>
      <w:r w:rsidR="00AB2E80" w:rsidRPr="00745D16">
        <w:rPr>
          <w:rFonts w:ascii="Times New Roman" w:hAnsi="Times New Roman" w:cs="Times New Roman"/>
          <w:color w:val="222222"/>
          <w:shd w:val="clear" w:color="auto" w:fill="FFFFFF"/>
        </w:rPr>
        <w:t>christian</w:t>
      </w:r>
      <w:proofErr w:type="spellEnd"/>
      <w:r w:rsidR="00AB2E80" w:rsidRPr="00745D16">
        <w:rPr>
          <w:rFonts w:ascii="Times New Roman" w:hAnsi="Times New Roman" w:cs="Times New Roman"/>
          <w:color w:val="222222"/>
          <w:shd w:val="clear" w:color="auto" w:fill="FFFFFF"/>
        </w:rPr>
        <w:t xml:space="preserve"> youth ministry: a study of closed-group social media." PhD diss., Middlesex University/London School of Theology, 2022.; </w:t>
      </w:r>
      <w:r w:rsidR="00901882" w:rsidRPr="00745D16">
        <w:rPr>
          <w:rFonts w:ascii="Times New Roman" w:hAnsi="Times New Roman" w:cs="Times New Roman"/>
          <w:color w:val="222222"/>
          <w:shd w:val="clear" w:color="auto" w:fill="FFFFFF"/>
        </w:rPr>
        <w:t>Campbell, Heidi. </w:t>
      </w:r>
      <w:r w:rsidR="00901882" w:rsidRPr="00745D16">
        <w:rPr>
          <w:rFonts w:ascii="Times New Roman" w:hAnsi="Times New Roman" w:cs="Times New Roman"/>
          <w:i/>
          <w:iCs/>
          <w:color w:val="222222"/>
          <w:shd w:val="clear" w:color="auto" w:fill="FFFFFF"/>
        </w:rPr>
        <w:t>Revisiting the distanced church</w:t>
      </w:r>
      <w:r w:rsidR="00901882" w:rsidRPr="00745D16">
        <w:rPr>
          <w:rFonts w:ascii="Times New Roman" w:hAnsi="Times New Roman" w:cs="Times New Roman"/>
          <w:color w:val="222222"/>
          <w:shd w:val="clear" w:color="auto" w:fill="FFFFFF"/>
        </w:rPr>
        <w:t>. 2021; Campbell, Heidi A., and John Dyer, eds. </w:t>
      </w:r>
      <w:r w:rsidR="00901882" w:rsidRPr="00745D16">
        <w:rPr>
          <w:rFonts w:ascii="Times New Roman" w:hAnsi="Times New Roman" w:cs="Times New Roman"/>
          <w:i/>
          <w:iCs/>
          <w:color w:val="222222"/>
          <w:shd w:val="clear" w:color="auto" w:fill="FFFFFF"/>
        </w:rPr>
        <w:t>Ecclesiology for a digital church: Theological reflections on a new normal</w:t>
      </w:r>
      <w:r w:rsidR="00901882" w:rsidRPr="00745D16">
        <w:rPr>
          <w:rFonts w:ascii="Times New Roman" w:hAnsi="Times New Roman" w:cs="Times New Roman"/>
          <w:color w:val="222222"/>
          <w:shd w:val="clear" w:color="auto" w:fill="FFFFFF"/>
        </w:rPr>
        <w:t>. SCM Press, 2022.</w:t>
      </w:r>
    </w:p>
  </w:footnote>
  <w:footnote w:id="21">
    <w:p w14:paraId="5B3BB50D" w14:textId="49A71298" w:rsidR="00A76996" w:rsidRPr="00745D16" w:rsidRDefault="00B314A6" w:rsidP="00531148">
      <w:pPr>
        <w:spacing w:line="240" w:lineRule="auto"/>
        <w:rPr>
          <w:rFonts w:ascii="Times New Roman" w:eastAsia="Times New Roman" w:hAnsi="Times New Roman" w:cs="Times New Roman"/>
        </w:rPr>
      </w:pPr>
      <w:r w:rsidRPr="00745D16">
        <w:rPr>
          <w:rFonts w:ascii="Times New Roman" w:hAnsi="Times New Roman" w:cs="Times New Roman"/>
          <w:vertAlign w:val="superscript"/>
        </w:rPr>
        <w:footnoteRef/>
      </w:r>
      <w:r w:rsidRPr="00745D16">
        <w:rPr>
          <w:rFonts w:ascii="Times New Roman" w:hAnsi="Times New Roman" w:cs="Times New Roman"/>
        </w:rPr>
        <w:t xml:space="preserve"> </w:t>
      </w:r>
      <w:hyperlink r:id="rId2" w:history="1">
        <w:r w:rsidR="00590CA8" w:rsidRPr="00745D16">
          <w:rPr>
            <w:rStyle w:val="Hyperlink"/>
            <w:rFonts w:ascii="Times New Roman" w:eastAsia="Times New Roman" w:hAnsi="Times New Roman" w:cs="Times New Roman"/>
            <w:highlight w:val="white"/>
          </w:rPr>
          <w:t>https://www.eauk.org/resources/what-we-offer/reports/changing-church</w:t>
        </w:r>
      </w:hyperlink>
    </w:p>
  </w:footnote>
  <w:footnote w:id="22">
    <w:p w14:paraId="07D9971C" w14:textId="02BBF743" w:rsidR="006B2AAC" w:rsidRDefault="006B2AAC">
      <w:pPr>
        <w:pStyle w:val="FootnoteText"/>
      </w:pPr>
      <w:r>
        <w:rPr>
          <w:rStyle w:val="FootnoteReference"/>
        </w:rPr>
        <w:footnoteRef/>
      </w:r>
      <w:r>
        <w:t xml:space="preserve"> </w:t>
      </w:r>
      <w:r w:rsidRPr="006B2AAC">
        <w:t>Village, A. and Francis, L.J., 2023. Lockdown worship in the Church of England: Predicting affect responses to leading or accessing online and in-church services. </w:t>
      </w:r>
      <w:r w:rsidRPr="006B2AAC">
        <w:rPr>
          <w:i/>
          <w:iCs/>
        </w:rPr>
        <w:t>Journal of Beliefs &amp; Values</w:t>
      </w:r>
      <w:r w:rsidRPr="006B2AAC">
        <w:t>, </w:t>
      </w:r>
      <w:r w:rsidRPr="006B2AAC">
        <w:rPr>
          <w:i/>
          <w:iCs/>
        </w:rPr>
        <w:t>44</w:t>
      </w:r>
      <w:r w:rsidRPr="006B2AAC">
        <w:t>(2), pp.280-296</w:t>
      </w:r>
      <w:r>
        <w:t xml:space="preserve">; </w:t>
      </w:r>
      <w:r w:rsidRPr="006B2AAC">
        <w:t>Joy, H., 2024. </w:t>
      </w:r>
      <w:r w:rsidRPr="006B2AAC">
        <w:rPr>
          <w:i/>
          <w:iCs/>
        </w:rPr>
        <w:t>Faith in technology: authority, community, identity and digital media at an Australian megachurch. A case study of Crossway Baptist Church, Melbourne, Australia</w:t>
      </w:r>
      <w:r w:rsidRPr="006B2AAC">
        <w:t> (Doctoral dissertation, Monash University).</w:t>
      </w:r>
    </w:p>
  </w:footnote>
  <w:footnote w:id="23">
    <w:p w14:paraId="6449939A" w14:textId="77ACC9BC" w:rsidR="00A76996" w:rsidRPr="00745D16" w:rsidRDefault="00B314A6" w:rsidP="00AB2E80">
      <w:pPr>
        <w:spacing w:line="240" w:lineRule="auto"/>
        <w:rPr>
          <w:rFonts w:ascii="Times New Roman" w:eastAsia="Times New Roman" w:hAnsi="Times New Roman" w:cs="Times New Roman"/>
        </w:rPr>
      </w:pPr>
      <w:r w:rsidRPr="00745D16">
        <w:rPr>
          <w:rFonts w:ascii="Times New Roman" w:hAnsi="Times New Roman" w:cs="Times New Roman"/>
          <w:vertAlign w:val="superscript"/>
        </w:rPr>
        <w:footnoteRef/>
      </w:r>
      <w:r w:rsidRPr="00745D16">
        <w:rPr>
          <w:rFonts w:ascii="Times New Roman" w:eastAsia="Times New Roman" w:hAnsi="Times New Roman" w:cs="Times New Roman"/>
        </w:rPr>
        <w:t xml:space="preserve"> </w:t>
      </w:r>
      <w:hyperlink r:id="rId3">
        <w:r w:rsidRPr="00745D16">
          <w:rPr>
            <w:rFonts w:ascii="Times New Roman" w:eastAsia="Times New Roman" w:hAnsi="Times New Roman" w:cs="Times New Roman"/>
            <w:color w:val="1155CC"/>
          </w:rPr>
          <w:t>https://www.youthscape.co.uk/research/translating-god/life-online</w:t>
        </w:r>
      </w:hyperlink>
      <w:r w:rsidRPr="00745D16">
        <w:rPr>
          <w:rFonts w:ascii="Times New Roman" w:eastAsia="Times New Roman" w:hAnsi="Times New Roman" w:cs="Times New Roman"/>
        </w:rPr>
        <w:t xml:space="preserve"> </w:t>
      </w:r>
    </w:p>
  </w:footnote>
  <w:footnote w:id="24">
    <w:p w14:paraId="75B06950" w14:textId="77777777" w:rsidR="00A76996" w:rsidRPr="00745D16" w:rsidRDefault="00B314A6" w:rsidP="00531148">
      <w:pPr>
        <w:spacing w:line="240" w:lineRule="auto"/>
        <w:rPr>
          <w:rFonts w:ascii="Times New Roman" w:eastAsia="Times New Roman" w:hAnsi="Times New Roman" w:cs="Times New Roman"/>
        </w:rPr>
      </w:pPr>
      <w:r w:rsidRPr="00745D16">
        <w:rPr>
          <w:rFonts w:ascii="Times New Roman" w:hAnsi="Times New Roman" w:cs="Times New Roman"/>
          <w:vertAlign w:val="superscript"/>
        </w:rPr>
        <w:footnoteRef/>
      </w:r>
      <w:r w:rsidRPr="00745D16">
        <w:rPr>
          <w:rFonts w:ascii="Times New Roman" w:hAnsi="Times New Roman" w:cs="Times New Roman"/>
        </w:rPr>
        <w:t xml:space="preserve"> </w:t>
      </w:r>
      <w:hyperlink r:id="rId4">
        <w:r w:rsidRPr="00745D16">
          <w:rPr>
            <w:rFonts w:ascii="Times New Roman" w:eastAsia="Times New Roman" w:hAnsi="Times New Roman" w:cs="Times New Roman"/>
            <w:color w:val="1155CC"/>
          </w:rPr>
          <w:t>https://www.youthscape.co.uk/research/translating-god/life-online</w:t>
        </w:r>
      </w:hyperlink>
      <w:r w:rsidRPr="00745D16">
        <w:rPr>
          <w:rFonts w:ascii="Times New Roman" w:eastAsia="Times New Roman" w:hAnsi="Times New Roman" w:cs="Times New Roman"/>
        </w:rPr>
        <w:t xml:space="preserve">  </w:t>
      </w:r>
    </w:p>
  </w:footnote>
  <w:footnote w:id="25">
    <w:p w14:paraId="7AB26CBE" w14:textId="02B21664" w:rsidR="008B2406" w:rsidRPr="00745D16" w:rsidRDefault="008B2406" w:rsidP="00531148">
      <w:pPr>
        <w:pStyle w:val="FootnoteText"/>
        <w:rPr>
          <w:rFonts w:ascii="Times New Roman" w:hAnsi="Times New Roman" w:cs="Times New Roman"/>
          <w:sz w:val="22"/>
          <w:szCs w:val="22"/>
        </w:rPr>
      </w:pPr>
      <w:r w:rsidRPr="00745D16">
        <w:rPr>
          <w:rStyle w:val="FootnoteReference"/>
          <w:rFonts w:ascii="Times New Roman" w:hAnsi="Times New Roman" w:cs="Times New Roman"/>
          <w:sz w:val="22"/>
          <w:szCs w:val="22"/>
        </w:rPr>
        <w:footnoteRef/>
      </w:r>
      <w:r w:rsidRPr="00745D16">
        <w:rPr>
          <w:rFonts w:ascii="Times New Roman" w:hAnsi="Times New Roman" w:cs="Times New Roman"/>
          <w:sz w:val="22"/>
          <w:szCs w:val="22"/>
        </w:rPr>
        <w:t xml:space="preserve"> </w:t>
      </w:r>
      <w:hyperlink r:id="rId5" w:history="1">
        <w:r w:rsidRPr="00745D16">
          <w:rPr>
            <w:rStyle w:val="Hyperlink"/>
            <w:rFonts w:ascii="Times New Roman" w:hAnsi="Times New Roman" w:cs="Times New Roman"/>
            <w:sz w:val="22"/>
            <w:szCs w:val="22"/>
          </w:rPr>
          <w:t xml:space="preserve">CSS Teens &amp; Screens Report - 2023 — </w:t>
        </w:r>
        <w:proofErr w:type="spellStart"/>
        <w:r w:rsidRPr="00745D16">
          <w:rPr>
            <w:rStyle w:val="Hyperlink"/>
            <w:rFonts w:ascii="Times New Roman" w:hAnsi="Times New Roman" w:cs="Times New Roman"/>
            <w:sz w:val="22"/>
            <w:szCs w:val="22"/>
          </w:rPr>
          <w:t>Center</w:t>
        </w:r>
        <w:proofErr w:type="spellEnd"/>
        <w:r w:rsidRPr="00745D16">
          <w:rPr>
            <w:rStyle w:val="Hyperlink"/>
            <w:rFonts w:ascii="Times New Roman" w:hAnsi="Times New Roman" w:cs="Times New Roman"/>
            <w:sz w:val="22"/>
            <w:szCs w:val="22"/>
          </w:rPr>
          <w:t xml:space="preserve"> for Scholars &amp; Storytellers (scholarsandstorytellers.com)</w:t>
        </w:r>
      </w:hyperlink>
    </w:p>
  </w:footnote>
  <w:footnote w:id="26">
    <w:p w14:paraId="00884958" w14:textId="77777777" w:rsidR="008E4B2F" w:rsidRPr="00745D16" w:rsidRDefault="008E4B2F" w:rsidP="008E4B2F">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Hunt, Jodi. "And Then There Was Zoom: A Catholic Theological Examination on the Development of Digital Youth Ministry." </w:t>
      </w:r>
      <w:r w:rsidRPr="00745D16">
        <w:rPr>
          <w:rFonts w:ascii="Times New Roman" w:hAnsi="Times New Roman" w:cs="Times New Roman"/>
          <w:i/>
          <w:iCs/>
          <w:color w:val="222222"/>
          <w:shd w:val="clear" w:color="auto" w:fill="FFFFFF"/>
        </w:rPr>
        <w:t>Religions</w:t>
      </w:r>
      <w:r w:rsidRPr="00745D16">
        <w:rPr>
          <w:rFonts w:ascii="Times New Roman" w:hAnsi="Times New Roman" w:cs="Times New Roman"/>
          <w:color w:val="222222"/>
          <w:shd w:val="clear" w:color="auto" w:fill="FFFFFF"/>
        </w:rPr>
        <w:t> 11, no. 11 (2020): 565.</w:t>
      </w:r>
      <w:r w:rsidRPr="00745D16">
        <w:rPr>
          <w:rFonts w:ascii="Times New Roman" w:eastAsia="Times New Roman" w:hAnsi="Times New Roman" w:cs="Times New Roman"/>
          <w:color w:val="222222"/>
          <w:highlight w:val="white"/>
        </w:rPr>
        <w:t xml:space="preserve"> </w:t>
      </w:r>
    </w:p>
  </w:footnote>
  <w:footnote w:id="27">
    <w:p w14:paraId="1142472C" w14:textId="77777777" w:rsidR="00247554" w:rsidRPr="00745D16" w:rsidRDefault="00247554" w:rsidP="00247554">
      <w:pPr>
        <w:pStyle w:val="FootnoteText"/>
        <w:rPr>
          <w:rFonts w:ascii="Times New Roman" w:hAnsi="Times New Roman" w:cs="Times New Roman"/>
          <w:sz w:val="22"/>
          <w:szCs w:val="22"/>
        </w:rPr>
      </w:pPr>
      <w:r w:rsidRPr="00745D16">
        <w:rPr>
          <w:rStyle w:val="FootnoteReference"/>
          <w:rFonts w:ascii="Times New Roman" w:hAnsi="Times New Roman" w:cs="Times New Roman"/>
          <w:sz w:val="22"/>
          <w:szCs w:val="22"/>
        </w:rPr>
        <w:footnoteRef/>
      </w:r>
      <w:r w:rsidRPr="00745D16">
        <w:rPr>
          <w:rFonts w:ascii="Times New Roman" w:hAnsi="Times New Roman" w:cs="Times New Roman"/>
          <w:sz w:val="22"/>
          <w:szCs w:val="22"/>
        </w:rPr>
        <w:t xml:space="preserve"> </w:t>
      </w:r>
      <w:r w:rsidRPr="00745D16">
        <w:rPr>
          <w:rFonts w:ascii="Times New Roman" w:hAnsi="Times New Roman" w:cs="Times New Roman"/>
          <w:color w:val="222222"/>
          <w:sz w:val="22"/>
          <w:szCs w:val="22"/>
          <w:shd w:val="clear" w:color="auto" w:fill="FFFFFF"/>
        </w:rPr>
        <w:t xml:space="preserve">Hill, Simon Robert. "Hybrid </w:t>
      </w:r>
      <w:proofErr w:type="spellStart"/>
      <w:r w:rsidRPr="00745D16">
        <w:rPr>
          <w:rFonts w:ascii="Times New Roman" w:hAnsi="Times New Roman" w:cs="Times New Roman"/>
          <w:color w:val="222222"/>
          <w:sz w:val="22"/>
          <w:szCs w:val="22"/>
          <w:shd w:val="clear" w:color="auto" w:fill="FFFFFF"/>
        </w:rPr>
        <w:t>christian</w:t>
      </w:r>
      <w:proofErr w:type="spellEnd"/>
      <w:r w:rsidRPr="00745D16">
        <w:rPr>
          <w:rFonts w:ascii="Times New Roman" w:hAnsi="Times New Roman" w:cs="Times New Roman"/>
          <w:color w:val="222222"/>
          <w:sz w:val="22"/>
          <w:szCs w:val="22"/>
          <w:shd w:val="clear" w:color="auto" w:fill="FFFFFF"/>
        </w:rPr>
        <w:t xml:space="preserve"> youth ministry: a study of closed-group social media." PhD diss., Middlesex University/London School of Theology, 2022.</w:t>
      </w:r>
    </w:p>
  </w:footnote>
  <w:footnote w:id="28">
    <w:p w14:paraId="07727569" w14:textId="77777777" w:rsidR="008E4B2F" w:rsidRPr="00745D16" w:rsidRDefault="008E4B2F" w:rsidP="008E4B2F">
      <w:pPr>
        <w:spacing w:line="240" w:lineRule="auto"/>
        <w:rPr>
          <w:rFonts w:ascii="Times New Roman" w:hAnsi="Times New Roman" w:cs="Times New Roman"/>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Wong, Mark. "Hidden youth? A new perspective on the sociality of young people ‘withdrawn’ in the bedroom in a digital age." </w:t>
      </w:r>
      <w:r w:rsidRPr="00745D16">
        <w:rPr>
          <w:rFonts w:ascii="Times New Roman" w:hAnsi="Times New Roman" w:cs="Times New Roman"/>
          <w:i/>
          <w:iCs/>
          <w:color w:val="222222"/>
          <w:shd w:val="clear" w:color="auto" w:fill="FFFFFF"/>
        </w:rPr>
        <w:t>New Media &amp; Society</w:t>
      </w:r>
      <w:r w:rsidRPr="00745D16">
        <w:rPr>
          <w:rFonts w:ascii="Times New Roman" w:hAnsi="Times New Roman" w:cs="Times New Roman"/>
          <w:color w:val="222222"/>
          <w:shd w:val="clear" w:color="auto" w:fill="FFFFFF"/>
        </w:rPr>
        <w:t> 22, no. 7 (2020): 1227-1244.</w:t>
      </w:r>
    </w:p>
  </w:footnote>
  <w:footnote w:id="29">
    <w:p w14:paraId="4D0EF8B7" w14:textId="77777777" w:rsidR="008E4B2F" w:rsidRPr="00745D16" w:rsidRDefault="008E4B2F" w:rsidP="008E4B2F">
      <w:pPr>
        <w:pStyle w:val="FootnoteText"/>
        <w:rPr>
          <w:rFonts w:ascii="Times New Roman" w:hAnsi="Times New Roman" w:cs="Times New Roman"/>
          <w:sz w:val="22"/>
          <w:szCs w:val="22"/>
        </w:rPr>
      </w:pPr>
      <w:r w:rsidRPr="00745D16">
        <w:rPr>
          <w:rStyle w:val="FootnoteReference"/>
          <w:rFonts w:ascii="Times New Roman" w:hAnsi="Times New Roman" w:cs="Times New Roman"/>
          <w:sz w:val="22"/>
          <w:szCs w:val="22"/>
        </w:rPr>
        <w:footnoteRef/>
      </w:r>
      <w:r w:rsidRPr="00745D16">
        <w:rPr>
          <w:rFonts w:ascii="Times New Roman" w:hAnsi="Times New Roman" w:cs="Times New Roman"/>
          <w:sz w:val="22"/>
          <w:szCs w:val="22"/>
        </w:rPr>
        <w:t xml:space="preserve"> </w:t>
      </w:r>
      <w:r w:rsidRPr="00745D16">
        <w:rPr>
          <w:rFonts w:ascii="Times New Roman" w:hAnsi="Times New Roman" w:cs="Times New Roman"/>
          <w:color w:val="222222"/>
          <w:sz w:val="22"/>
          <w:szCs w:val="22"/>
          <w:shd w:val="clear" w:color="auto" w:fill="FFFFFF"/>
        </w:rPr>
        <w:t>Hiebert, Alexa, and Kathy Kortes-Miller. "Finding home in online community: Exploring TikTok as a support for gender and sexual minority youth throughout COVID-19." </w:t>
      </w:r>
      <w:r w:rsidRPr="00745D16">
        <w:rPr>
          <w:rFonts w:ascii="Times New Roman" w:hAnsi="Times New Roman" w:cs="Times New Roman"/>
          <w:i/>
          <w:iCs/>
          <w:color w:val="222222"/>
          <w:sz w:val="22"/>
          <w:szCs w:val="22"/>
          <w:shd w:val="clear" w:color="auto" w:fill="FFFFFF"/>
        </w:rPr>
        <w:t>Journal of LGBT Youth</w:t>
      </w:r>
      <w:r w:rsidRPr="00745D16">
        <w:rPr>
          <w:rFonts w:ascii="Times New Roman" w:hAnsi="Times New Roman" w:cs="Times New Roman"/>
          <w:color w:val="222222"/>
          <w:sz w:val="22"/>
          <w:szCs w:val="22"/>
          <w:shd w:val="clear" w:color="auto" w:fill="FFFFFF"/>
        </w:rPr>
        <w:t> 20, no. 4 (2023): 800-817.</w:t>
      </w:r>
    </w:p>
  </w:footnote>
  <w:footnote w:id="30">
    <w:p w14:paraId="526852F8" w14:textId="77777777" w:rsidR="008E4B2F" w:rsidRPr="00745D16" w:rsidRDefault="008E4B2F" w:rsidP="008E4B2F">
      <w:pPr>
        <w:spacing w:line="240" w:lineRule="auto"/>
        <w:rPr>
          <w:rFonts w:ascii="Times New Roman" w:eastAsia="Times New Roman" w:hAnsi="Times New Roman" w:cs="Times New Roman"/>
        </w:rPr>
      </w:pPr>
      <w:r w:rsidRPr="00745D16">
        <w:rPr>
          <w:rFonts w:ascii="Times New Roman" w:hAnsi="Times New Roman" w:cs="Times New Roman"/>
          <w:vertAlign w:val="superscript"/>
        </w:rPr>
        <w:footnoteRef/>
      </w:r>
      <w:r w:rsidRPr="00745D16">
        <w:rPr>
          <w:rFonts w:ascii="Times New Roman" w:eastAsia="Times New Roman" w:hAnsi="Times New Roman" w:cs="Times New Roman"/>
        </w:rPr>
        <w:t xml:space="preserve"> </w:t>
      </w:r>
      <w:hyperlink r:id="rId6">
        <w:r w:rsidRPr="00745D16">
          <w:rPr>
            <w:rFonts w:ascii="Times New Roman" w:eastAsia="Times New Roman" w:hAnsi="Times New Roman" w:cs="Times New Roman"/>
            <w:color w:val="1155CC"/>
          </w:rPr>
          <w:t>https://www.youthscape.co.uk/research/translating-god/life-online</w:t>
        </w:r>
      </w:hyperlink>
      <w:r w:rsidRPr="00745D16">
        <w:rPr>
          <w:rFonts w:ascii="Times New Roman" w:eastAsia="Times New Roman" w:hAnsi="Times New Roman" w:cs="Times New Roman"/>
        </w:rPr>
        <w:t xml:space="preserve"> </w:t>
      </w:r>
    </w:p>
  </w:footnote>
  <w:footnote w:id="31">
    <w:p w14:paraId="0743C505" w14:textId="77777777" w:rsidR="008E4B2F" w:rsidRPr="00745D16" w:rsidRDefault="008E4B2F" w:rsidP="008E4B2F">
      <w:pPr>
        <w:pStyle w:val="FootnoteText"/>
        <w:rPr>
          <w:rFonts w:ascii="Times New Roman" w:hAnsi="Times New Roman" w:cs="Times New Roman"/>
          <w:sz w:val="22"/>
          <w:szCs w:val="22"/>
        </w:rPr>
      </w:pPr>
      <w:r w:rsidRPr="00745D16">
        <w:rPr>
          <w:rStyle w:val="FootnoteReference"/>
          <w:rFonts w:ascii="Times New Roman" w:hAnsi="Times New Roman" w:cs="Times New Roman"/>
          <w:sz w:val="22"/>
          <w:szCs w:val="22"/>
        </w:rPr>
        <w:footnoteRef/>
      </w:r>
      <w:r w:rsidRPr="00745D16">
        <w:rPr>
          <w:rFonts w:ascii="Times New Roman" w:hAnsi="Times New Roman" w:cs="Times New Roman"/>
          <w:sz w:val="22"/>
          <w:szCs w:val="22"/>
        </w:rPr>
        <w:t xml:space="preserve"> </w:t>
      </w:r>
      <w:r w:rsidRPr="00745D16">
        <w:rPr>
          <w:rFonts w:ascii="Times New Roman" w:hAnsi="Times New Roman" w:cs="Times New Roman"/>
          <w:color w:val="222222"/>
          <w:sz w:val="22"/>
          <w:szCs w:val="22"/>
          <w:shd w:val="clear" w:color="auto" w:fill="FFFFFF"/>
        </w:rPr>
        <w:t xml:space="preserve">Smith, Douglas, Trinity Leonis, and S. </w:t>
      </w:r>
      <w:proofErr w:type="spellStart"/>
      <w:r w:rsidRPr="00745D16">
        <w:rPr>
          <w:rFonts w:ascii="Times New Roman" w:hAnsi="Times New Roman" w:cs="Times New Roman"/>
          <w:color w:val="222222"/>
          <w:sz w:val="22"/>
          <w:szCs w:val="22"/>
          <w:shd w:val="clear" w:color="auto" w:fill="FFFFFF"/>
        </w:rPr>
        <w:t>Anandavalli</w:t>
      </w:r>
      <w:proofErr w:type="spellEnd"/>
      <w:r w:rsidRPr="00745D16">
        <w:rPr>
          <w:rFonts w:ascii="Times New Roman" w:hAnsi="Times New Roman" w:cs="Times New Roman"/>
          <w:color w:val="222222"/>
          <w:sz w:val="22"/>
          <w:szCs w:val="22"/>
          <w:shd w:val="clear" w:color="auto" w:fill="FFFFFF"/>
        </w:rPr>
        <w:t>. "Belonging and loneliness in cyberspace: impacts of social media on adolescents’ well-being." </w:t>
      </w:r>
      <w:r w:rsidRPr="00745D16">
        <w:rPr>
          <w:rFonts w:ascii="Times New Roman" w:hAnsi="Times New Roman" w:cs="Times New Roman"/>
          <w:i/>
          <w:iCs/>
          <w:color w:val="222222"/>
          <w:sz w:val="22"/>
          <w:szCs w:val="22"/>
          <w:shd w:val="clear" w:color="auto" w:fill="FFFFFF"/>
        </w:rPr>
        <w:t>Australian Journal of Psychology</w:t>
      </w:r>
      <w:r w:rsidRPr="00745D16">
        <w:rPr>
          <w:rFonts w:ascii="Times New Roman" w:hAnsi="Times New Roman" w:cs="Times New Roman"/>
          <w:color w:val="222222"/>
          <w:sz w:val="22"/>
          <w:szCs w:val="22"/>
          <w:shd w:val="clear" w:color="auto" w:fill="FFFFFF"/>
        </w:rPr>
        <w:t> 73, no. 1 (2021): 12-23.</w:t>
      </w:r>
    </w:p>
  </w:footnote>
  <w:footnote w:id="32">
    <w:p w14:paraId="4DEA0AE3" w14:textId="77777777" w:rsidR="008E4B2F" w:rsidRPr="00745D16" w:rsidRDefault="008E4B2F" w:rsidP="008E4B2F">
      <w:pPr>
        <w:pStyle w:val="FootnoteText"/>
        <w:rPr>
          <w:rFonts w:ascii="Times New Roman" w:hAnsi="Times New Roman" w:cs="Times New Roman"/>
          <w:sz w:val="22"/>
          <w:szCs w:val="22"/>
        </w:rPr>
      </w:pPr>
      <w:r w:rsidRPr="00745D16">
        <w:rPr>
          <w:rStyle w:val="FootnoteReference"/>
          <w:rFonts w:ascii="Times New Roman" w:hAnsi="Times New Roman" w:cs="Times New Roman"/>
          <w:sz w:val="22"/>
          <w:szCs w:val="22"/>
        </w:rPr>
        <w:footnoteRef/>
      </w:r>
      <w:r w:rsidRPr="00745D16">
        <w:rPr>
          <w:rFonts w:ascii="Times New Roman" w:hAnsi="Times New Roman" w:cs="Times New Roman"/>
          <w:sz w:val="22"/>
          <w:szCs w:val="22"/>
        </w:rPr>
        <w:t xml:space="preserve"> </w:t>
      </w:r>
      <w:r w:rsidRPr="00745D16">
        <w:rPr>
          <w:rFonts w:ascii="Times New Roman" w:hAnsi="Times New Roman" w:cs="Times New Roman"/>
          <w:color w:val="222222"/>
          <w:sz w:val="22"/>
          <w:szCs w:val="22"/>
          <w:shd w:val="clear" w:color="auto" w:fill="FFFFFF"/>
        </w:rPr>
        <w:t>Peacock, Susi, John Cowan, Lindesay Irvine, and Jane Williams. "An exploration into the importance of a sense of belonging for online learners." </w:t>
      </w:r>
      <w:r w:rsidRPr="00745D16">
        <w:rPr>
          <w:rFonts w:ascii="Times New Roman" w:hAnsi="Times New Roman" w:cs="Times New Roman"/>
          <w:i/>
          <w:iCs/>
          <w:color w:val="222222"/>
          <w:sz w:val="22"/>
          <w:szCs w:val="22"/>
          <w:shd w:val="clear" w:color="auto" w:fill="FFFFFF"/>
        </w:rPr>
        <w:t>International Review of Research in Open and Distributed Learning</w:t>
      </w:r>
      <w:r w:rsidRPr="00745D16">
        <w:rPr>
          <w:rFonts w:ascii="Times New Roman" w:hAnsi="Times New Roman" w:cs="Times New Roman"/>
          <w:color w:val="222222"/>
          <w:sz w:val="22"/>
          <w:szCs w:val="22"/>
          <w:shd w:val="clear" w:color="auto" w:fill="FFFFFF"/>
        </w:rPr>
        <w:t> 21, no. 2 (2020): 18-35.</w:t>
      </w:r>
    </w:p>
  </w:footnote>
  <w:footnote w:id="33">
    <w:p w14:paraId="6C2B8777" w14:textId="3F5BA436" w:rsidR="008B2406" w:rsidRPr="00745D16" w:rsidRDefault="008B2406" w:rsidP="00531148">
      <w:pPr>
        <w:spacing w:line="240" w:lineRule="auto"/>
        <w:jc w:val="both"/>
        <w:rPr>
          <w:rFonts w:ascii="Times New Roman" w:hAnsi="Times New Roman" w:cs="Times New Roman"/>
          <w:color w:val="222222"/>
          <w:shd w:val="clear" w:color="auto" w:fill="FFFFFF"/>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proofErr w:type="spellStart"/>
      <w:r w:rsidRPr="00745D16">
        <w:rPr>
          <w:rFonts w:ascii="Times New Roman" w:hAnsi="Times New Roman" w:cs="Times New Roman"/>
          <w:color w:val="222222"/>
          <w:shd w:val="clear" w:color="auto" w:fill="FFFFFF"/>
        </w:rPr>
        <w:t>Agapie</w:t>
      </w:r>
      <w:proofErr w:type="spellEnd"/>
      <w:r w:rsidRPr="00745D16">
        <w:rPr>
          <w:rFonts w:ascii="Times New Roman" w:hAnsi="Times New Roman" w:cs="Times New Roman"/>
          <w:color w:val="222222"/>
          <w:shd w:val="clear" w:color="auto" w:fill="FFFFFF"/>
        </w:rPr>
        <w:t xml:space="preserve">, Elena, Katherine Chang, Sneha </w:t>
      </w:r>
      <w:proofErr w:type="spellStart"/>
      <w:r w:rsidRPr="00745D16">
        <w:rPr>
          <w:rFonts w:ascii="Times New Roman" w:hAnsi="Times New Roman" w:cs="Times New Roman"/>
          <w:color w:val="222222"/>
          <w:shd w:val="clear" w:color="auto" w:fill="FFFFFF"/>
        </w:rPr>
        <w:t>Patrachari</w:t>
      </w:r>
      <w:proofErr w:type="spellEnd"/>
      <w:r w:rsidRPr="00745D16">
        <w:rPr>
          <w:rFonts w:ascii="Times New Roman" w:hAnsi="Times New Roman" w:cs="Times New Roman"/>
          <w:color w:val="222222"/>
          <w:shd w:val="clear" w:color="auto" w:fill="FFFFFF"/>
        </w:rPr>
        <w:t xml:space="preserve">, Martha Neary, and Stephen M. Schueller. "Understanding Mental Health Apps for Youth: Focus Group Study </w:t>
      </w:r>
      <w:proofErr w:type="gramStart"/>
      <w:r w:rsidRPr="00745D16">
        <w:rPr>
          <w:rFonts w:ascii="Times New Roman" w:hAnsi="Times New Roman" w:cs="Times New Roman"/>
          <w:color w:val="222222"/>
          <w:shd w:val="clear" w:color="auto" w:fill="FFFFFF"/>
        </w:rPr>
        <w:t>With</w:t>
      </w:r>
      <w:proofErr w:type="gramEnd"/>
      <w:r w:rsidRPr="00745D16">
        <w:rPr>
          <w:rFonts w:ascii="Times New Roman" w:hAnsi="Times New Roman" w:cs="Times New Roman"/>
          <w:color w:val="222222"/>
          <w:shd w:val="clear" w:color="auto" w:fill="FFFFFF"/>
        </w:rPr>
        <w:t xml:space="preserve"> Latinx Youth." </w:t>
      </w:r>
      <w:r w:rsidRPr="00745D16">
        <w:rPr>
          <w:rFonts w:ascii="Times New Roman" w:hAnsi="Times New Roman" w:cs="Times New Roman"/>
          <w:i/>
          <w:iCs/>
          <w:color w:val="222222"/>
          <w:shd w:val="clear" w:color="auto" w:fill="FFFFFF"/>
        </w:rPr>
        <w:t>JMIR Formative Research</w:t>
      </w:r>
      <w:r w:rsidRPr="00745D16">
        <w:rPr>
          <w:rFonts w:ascii="Times New Roman" w:hAnsi="Times New Roman" w:cs="Times New Roman"/>
          <w:color w:val="222222"/>
          <w:shd w:val="clear" w:color="auto" w:fill="FFFFFF"/>
        </w:rPr>
        <w:t xml:space="preserve"> 6, no. 10 (2022): e40726. </w:t>
      </w:r>
    </w:p>
  </w:footnote>
  <w:footnote w:id="34">
    <w:p w14:paraId="387B06FB" w14:textId="6411A4F4" w:rsidR="008B2406" w:rsidRPr="00745D16" w:rsidRDefault="008B2406" w:rsidP="00531148">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Sim, Julius, and Jackie Waterfield. "Focus group methodology: some ethical challenges." </w:t>
      </w:r>
      <w:r w:rsidRPr="00745D16">
        <w:rPr>
          <w:rFonts w:ascii="Times New Roman" w:hAnsi="Times New Roman" w:cs="Times New Roman"/>
          <w:i/>
          <w:iCs/>
          <w:color w:val="222222"/>
          <w:shd w:val="clear" w:color="auto" w:fill="FFFFFF"/>
        </w:rPr>
        <w:t>Quality &amp; quantity</w:t>
      </w:r>
      <w:r w:rsidRPr="00745D16">
        <w:rPr>
          <w:rFonts w:ascii="Times New Roman" w:hAnsi="Times New Roman" w:cs="Times New Roman"/>
          <w:color w:val="222222"/>
          <w:shd w:val="clear" w:color="auto" w:fill="FFFFFF"/>
        </w:rPr>
        <w:t> 53, no. 6 (2019): 3003-3022.</w:t>
      </w:r>
      <w:r w:rsidRPr="00745D16">
        <w:rPr>
          <w:rFonts w:ascii="Times New Roman" w:eastAsia="Times New Roman" w:hAnsi="Times New Roman" w:cs="Times New Roman"/>
          <w:color w:val="222222"/>
          <w:highlight w:val="white"/>
        </w:rPr>
        <w:t xml:space="preserve"> </w:t>
      </w:r>
    </w:p>
  </w:footnote>
  <w:footnote w:id="35">
    <w:p w14:paraId="0B27A5B0" w14:textId="224D0A06" w:rsidR="008B2406" w:rsidRPr="00745D16" w:rsidRDefault="008B2406" w:rsidP="00531148">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 xml:space="preserve">Rigg, Khary K., Roxann McNeish, Daniel </w:t>
      </w:r>
      <w:proofErr w:type="spellStart"/>
      <w:r w:rsidRPr="00745D16">
        <w:rPr>
          <w:rFonts w:ascii="Times New Roman" w:hAnsi="Times New Roman" w:cs="Times New Roman"/>
          <w:color w:val="222222"/>
          <w:shd w:val="clear" w:color="auto" w:fill="FFFFFF"/>
        </w:rPr>
        <w:t>Schadrac</w:t>
      </w:r>
      <w:proofErr w:type="spellEnd"/>
      <w:r w:rsidRPr="00745D16">
        <w:rPr>
          <w:rFonts w:ascii="Times New Roman" w:hAnsi="Times New Roman" w:cs="Times New Roman"/>
          <w:color w:val="222222"/>
          <w:shd w:val="clear" w:color="auto" w:fill="FFFFFF"/>
        </w:rPr>
        <w:t>, Alejandra Gonzalez, and Quynh Tran. "Community needs of minority male youth living in inner-city Chicago." </w:t>
      </w:r>
      <w:r w:rsidRPr="00745D16">
        <w:rPr>
          <w:rFonts w:ascii="Times New Roman" w:hAnsi="Times New Roman" w:cs="Times New Roman"/>
          <w:i/>
          <w:iCs/>
          <w:color w:val="222222"/>
          <w:shd w:val="clear" w:color="auto" w:fill="FFFFFF"/>
        </w:rPr>
        <w:t>Children and Youth Services Review</w:t>
      </w:r>
      <w:r w:rsidRPr="00745D16">
        <w:rPr>
          <w:rFonts w:ascii="Times New Roman" w:hAnsi="Times New Roman" w:cs="Times New Roman"/>
          <w:color w:val="222222"/>
          <w:shd w:val="clear" w:color="auto" w:fill="FFFFFF"/>
        </w:rPr>
        <w:t> 98 (2019): 284-289.</w:t>
      </w:r>
      <w:r w:rsidRPr="00745D16">
        <w:rPr>
          <w:rFonts w:ascii="Times New Roman" w:eastAsia="Times New Roman" w:hAnsi="Times New Roman" w:cs="Times New Roman"/>
          <w:color w:val="222222"/>
          <w:highlight w:val="white"/>
        </w:rPr>
        <w:t xml:space="preserve"> </w:t>
      </w:r>
    </w:p>
  </w:footnote>
  <w:footnote w:id="36">
    <w:p w14:paraId="041624CD" w14:textId="07B3438C" w:rsidR="008B2406" w:rsidRPr="00745D16" w:rsidRDefault="008B2406" w:rsidP="00531148">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Sim, Julius, and Jackie Waterfield. "Focus group methodology: some ethical challenges." </w:t>
      </w:r>
      <w:r w:rsidRPr="00745D16">
        <w:rPr>
          <w:rFonts w:ascii="Times New Roman" w:hAnsi="Times New Roman" w:cs="Times New Roman"/>
          <w:i/>
          <w:iCs/>
          <w:color w:val="222222"/>
          <w:shd w:val="clear" w:color="auto" w:fill="FFFFFF"/>
        </w:rPr>
        <w:t>Quality &amp; quantity</w:t>
      </w:r>
      <w:r w:rsidRPr="00745D16">
        <w:rPr>
          <w:rFonts w:ascii="Times New Roman" w:hAnsi="Times New Roman" w:cs="Times New Roman"/>
          <w:color w:val="222222"/>
          <w:shd w:val="clear" w:color="auto" w:fill="FFFFFF"/>
        </w:rPr>
        <w:t> 53, no. 6 (2019): 3003-3022.</w:t>
      </w:r>
      <w:r w:rsidRPr="00745D16">
        <w:rPr>
          <w:rFonts w:ascii="Times New Roman" w:eastAsia="Times New Roman" w:hAnsi="Times New Roman" w:cs="Times New Roman"/>
          <w:color w:val="222222"/>
          <w:highlight w:val="white"/>
        </w:rPr>
        <w:t xml:space="preserve"> </w:t>
      </w:r>
    </w:p>
  </w:footnote>
  <w:footnote w:id="37">
    <w:p w14:paraId="3A34C316" w14:textId="77777777" w:rsidR="00A76996" w:rsidRPr="00745D16" w:rsidRDefault="00B314A6" w:rsidP="00531148">
      <w:pPr>
        <w:spacing w:line="240" w:lineRule="auto"/>
        <w:rPr>
          <w:rFonts w:ascii="Times New Roman" w:eastAsia="Times New Roman" w:hAnsi="Times New Roman" w:cs="Times New Roman"/>
        </w:rPr>
      </w:pPr>
      <w:r w:rsidRPr="00745D16">
        <w:rPr>
          <w:rFonts w:ascii="Times New Roman" w:hAnsi="Times New Roman" w:cs="Times New Roman"/>
          <w:vertAlign w:val="superscript"/>
        </w:rPr>
        <w:footnoteRef/>
      </w:r>
      <w:r w:rsidRPr="00745D16">
        <w:rPr>
          <w:rFonts w:ascii="Times New Roman" w:eastAsia="Times New Roman" w:hAnsi="Times New Roman" w:cs="Times New Roman"/>
        </w:rPr>
        <w:t xml:space="preserve"> </w:t>
      </w:r>
      <w:hyperlink r:id="rId7">
        <w:r w:rsidRPr="00745D16">
          <w:rPr>
            <w:rFonts w:ascii="Times New Roman" w:eastAsia="Times New Roman" w:hAnsi="Times New Roman" w:cs="Times New Roman"/>
            <w:color w:val="1155CC"/>
          </w:rPr>
          <w:t>https://content.scriptureunion.org.uk/revealingjesus</w:t>
        </w:r>
      </w:hyperlink>
    </w:p>
  </w:footnote>
  <w:footnote w:id="38">
    <w:p w14:paraId="1C1A27EA" w14:textId="4D7B5332" w:rsidR="008C3118" w:rsidRDefault="008C3118">
      <w:pPr>
        <w:pStyle w:val="FootnoteText"/>
      </w:pPr>
      <w:r>
        <w:rPr>
          <w:rStyle w:val="FootnoteReference"/>
        </w:rPr>
        <w:footnoteRef/>
      </w:r>
      <w:r>
        <w:t xml:space="preserve"> </w:t>
      </w:r>
      <w:r>
        <w:rPr>
          <w:rFonts w:ascii="Times New Roman" w:eastAsia="Times New Roman" w:hAnsi="Times New Roman"/>
          <w:sz w:val="24"/>
          <w:szCs w:val="24"/>
        </w:rPr>
        <w:t xml:space="preserve">Machin, D. &amp; Mayr, A. (2012).  </w:t>
      </w:r>
      <w:r>
        <w:rPr>
          <w:rFonts w:ascii="Times New Roman" w:eastAsia="Times New Roman" w:hAnsi="Times New Roman"/>
          <w:i/>
          <w:iCs/>
          <w:sz w:val="24"/>
          <w:szCs w:val="24"/>
        </w:rPr>
        <w:t>How to do critical discourse analysis</w:t>
      </w:r>
      <w:r>
        <w:rPr>
          <w:rFonts w:ascii="Times New Roman" w:eastAsia="Times New Roman" w:hAnsi="Times New Roman"/>
          <w:sz w:val="24"/>
          <w:szCs w:val="24"/>
        </w:rPr>
        <w:t>, London: Sage</w:t>
      </w:r>
    </w:p>
  </w:footnote>
  <w:footnote w:id="39">
    <w:p w14:paraId="4188F42B" w14:textId="77777777" w:rsidR="008C3118" w:rsidRPr="008C3118" w:rsidRDefault="008C3118" w:rsidP="008C3118">
      <w:pPr>
        <w:spacing w:line="480" w:lineRule="auto"/>
        <w:rPr>
          <w:rFonts w:ascii="Times New Roman" w:hAnsi="Times New Roman"/>
          <w:sz w:val="24"/>
          <w:szCs w:val="24"/>
        </w:rPr>
      </w:pPr>
      <w:r>
        <w:rPr>
          <w:rStyle w:val="FootnoteReference"/>
        </w:rPr>
        <w:footnoteRef/>
      </w:r>
      <w:r>
        <w:t xml:space="preserve"> </w:t>
      </w:r>
      <w:r>
        <w:rPr>
          <w:rFonts w:ascii="Times New Roman" w:eastAsia="Times New Roman" w:hAnsi="Times New Roman"/>
          <w:sz w:val="24"/>
          <w:szCs w:val="24"/>
        </w:rPr>
        <w:t>Fairclough, N</w:t>
      </w:r>
      <w:r w:rsidRPr="003A0244">
        <w:rPr>
          <w:rFonts w:ascii="Times New Roman" w:eastAsia="Times New Roman" w:hAnsi="Times New Roman"/>
          <w:sz w:val="24"/>
          <w:szCs w:val="24"/>
        </w:rPr>
        <w:t xml:space="preserve">. (1992).  </w:t>
      </w:r>
      <w:r w:rsidRPr="003A0244">
        <w:rPr>
          <w:rFonts w:ascii="Times New Roman" w:eastAsia="Times New Roman" w:hAnsi="Times New Roman"/>
          <w:i/>
          <w:iCs/>
          <w:sz w:val="24"/>
          <w:szCs w:val="24"/>
        </w:rPr>
        <w:t>Discourse and Social Change</w:t>
      </w:r>
      <w:r w:rsidRPr="003A0244">
        <w:rPr>
          <w:rFonts w:ascii="Times New Roman" w:eastAsia="Times New Roman" w:hAnsi="Times New Roman"/>
          <w:sz w:val="24"/>
          <w:szCs w:val="24"/>
        </w:rPr>
        <w:t>.  Cambridge: Polity Press.</w:t>
      </w:r>
    </w:p>
  </w:footnote>
  <w:footnote w:id="40">
    <w:p w14:paraId="2F6EA131" w14:textId="1DA576CC" w:rsidR="00ED579D" w:rsidRDefault="00ED579D">
      <w:pPr>
        <w:pStyle w:val="FootnoteText"/>
      </w:pPr>
      <w:r>
        <w:rPr>
          <w:rStyle w:val="FootnoteReference"/>
        </w:rPr>
        <w:footnoteRef/>
      </w:r>
      <w:r>
        <w:t xml:space="preserve"> </w:t>
      </w:r>
      <w:r w:rsidRPr="00ED579D">
        <w:rPr>
          <w:i/>
          <w:iCs/>
        </w:rPr>
        <w:t>ibid</w:t>
      </w:r>
    </w:p>
  </w:footnote>
  <w:footnote w:id="41">
    <w:p w14:paraId="7544B930" w14:textId="48157494" w:rsidR="00ED579D" w:rsidRDefault="00ED579D">
      <w:pPr>
        <w:pStyle w:val="FootnoteText"/>
      </w:pPr>
      <w:r>
        <w:rPr>
          <w:rStyle w:val="FootnoteReference"/>
        </w:rPr>
        <w:footnoteRef/>
      </w:r>
      <w:r>
        <w:t xml:space="preserve"> </w:t>
      </w:r>
      <w:r>
        <w:rPr>
          <w:rFonts w:ascii="Times New Roman" w:eastAsia="Times New Roman" w:hAnsi="Times New Roman"/>
          <w:sz w:val="24"/>
          <w:szCs w:val="24"/>
        </w:rPr>
        <w:t xml:space="preserve">Machin, D. &amp; Mayr, A. (2012).  </w:t>
      </w:r>
      <w:r>
        <w:rPr>
          <w:rFonts w:ascii="Times New Roman" w:eastAsia="Times New Roman" w:hAnsi="Times New Roman"/>
          <w:i/>
          <w:iCs/>
          <w:sz w:val="24"/>
          <w:szCs w:val="24"/>
        </w:rPr>
        <w:t>How to do critical discourse analysis</w:t>
      </w:r>
      <w:r>
        <w:rPr>
          <w:rFonts w:ascii="Times New Roman" w:eastAsia="Times New Roman" w:hAnsi="Times New Roman"/>
          <w:sz w:val="24"/>
          <w:szCs w:val="24"/>
        </w:rPr>
        <w:t>, London: Sage</w:t>
      </w:r>
    </w:p>
  </w:footnote>
  <w:footnote w:id="42">
    <w:p w14:paraId="0A2DCD3E" w14:textId="0AFA6E13" w:rsidR="00ED579D" w:rsidRPr="00ED579D" w:rsidRDefault="00ED579D" w:rsidP="00ED579D">
      <w:pPr>
        <w:pStyle w:val="FootnoteText"/>
      </w:pPr>
      <w:r>
        <w:rPr>
          <w:rStyle w:val="FootnoteReference"/>
        </w:rPr>
        <w:footnoteRef/>
      </w:r>
      <w:r>
        <w:t xml:space="preserve"> </w:t>
      </w:r>
      <w:r w:rsidRPr="00ED579D">
        <w:t xml:space="preserve">Bronfenbrenner, U. (1979). The ecology of human development: </w:t>
      </w:r>
    </w:p>
    <w:p w14:paraId="1E38A4E4" w14:textId="1A2777E7" w:rsidR="00ED579D" w:rsidRDefault="00ED579D" w:rsidP="00ED579D">
      <w:pPr>
        <w:pStyle w:val="FootnoteText"/>
      </w:pPr>
      <w:r w:rsidRPr="00ED579D">
        <w:t>Experiments by nature and design. Harvard University Press</w:t>
      </w:r>
    </w:p>
  </w:footnote>
  <w:footnote w:id="43">
    <w:p w14:paraId="54B5BCAA" w14:textId="743416A6" w:rsidR="00ED579D" w:rsidRPr="00ED579D" w:rsidRDefault="00ED579D" w:rsidP="00ED579D">
      <w:pPr>
        <w:spacing w:before="240" w:after="240" w:line="360" w:lineRule="auto"/>
        <w:jc w:val="both"/>
        <w:rPr>
          <w:rFonts w:ascii="Times New Roman" w:hAnsi="Times New Roman" w:cs="Times New Roman"/>
          <w:color w:val="222222"/>
          <w:sz w:val="24"/>
          <w:szCs w:val="24"/>
          <w:shd w:val="clear" w:color="auto" w:fill="FFFFFF"/>
        </w:rPr>
      </w:pPr>
      <w:r>
        <w:rPr>
          <w:rStyle w:val="FootnoteReference"/>
        </w:rPr>
        <w:footnoteRef/>
      </w:r>
      <w:r>
        <w:t xml:space="preserve"> </w:t>
      </w:r>
      <w:proofErr w:type="spellStart"/>
      <w:r w:rsidRPr="00A11F94">
        <w:rPr>
          <w:rFonts w:ascii="Times New Roman" w:hAnsi="Times New Roman" w:cs="Times New Roman"/>
          <w:color w:val="222222"/>
          <w:sz w:val="24"/>
          <w:szCs w:val="24"/>
          <w:shd w:val="clear" w:color="auto" w:fill="FFFFFF"/>
        </w:rPr>
        <w:t>Granic</w:t>
      </w:r>
      <w:proofErr w:type="spellEnd"/>
      <w:r w:rsidRPr="00A11F94">
        <w:rPr>
          <w:rFonts w:ascii="Times New Roman" w:hAnsi="Times New Roman" w:cs="Times New Roman"/>
          <w:color w:val="222222"/>
          <w:sz w:val="24"/>
          <w:szCs w:val="24"/>
          <w:shd w:val="clear" w:color="auto" w:fill="FFFFFF"/>
        </w:rPr>
        <w:t>, I., Morita, H. and Scholten, H., 2020. Beyond screen time: Identity development in the digital age. </w:t>
      </w:r>
      <w:r w:rsidRPr="00A11F94">
        <w:rPr>
          <w:rFonts w:ascii="Times New Roman" w:hAnsi="Times New Roman" w:cs="Times New Roman"/>
          <w:i/>
          <w:iCs/>
          <w:color w:val="222222"/>
          <w:sz w:val="24"/>
          <w:szCs w:val="24"/>
          <w:shd w:val="clear" w:color="auto" w:fill="FFFFFF"/>
        </w:rPr>
        <w:t>Psychological Inquiry</w:t>
      </w:r>
      <w:r w:rsidRPr="00A11F94">
        <w:rPr>
          <w:rFonts w:ascii="Times New Roman" w:hAnsi="Times New Roman" w:cs="Times New Roman"/>
          <w:color w:val="222222"/>
          <w:sz w:val="24"/>
          <w:szCs w:val="24"/>
          <w:shd w:val="clear" w:color="auto" w:fill="FFFFFF"/>
        </w:rPr>
        <w:t>, </w:t>
      </w:r>
      <w:r w:rsidRPr="00A11F94">
        <w:rPr>
          <w:rFonts w:ascii="Times New Roman" w:hAnsi="Times New Roman" w:cs="Times New Roman"/>
          <w:i/>
          <w:iCs/>
          <w:color w:val="222222"/>
          <w:sz w:val="24"/>
          <w:szCs w:val="24"/>
          <w:shd w:val="clear" w:color="auto" w:fill="FFFFFF"/>
        </w:rPr>
        <w:t>31</w:t>
      </w:r>
      <w:r w:rsidRPr="00A11F94">
        <w:rPr>
          <w:rFonts w:ascii="Times New Roman" w:hAnsi="Times New Roman" w:cs="Times New Roman"/>
          <w:color w:val="222222"/>
          <w:sz w:val="24"/>
          <w:szCs w:val="24"/>
          <w:shd w:val="clear" w:color="auto" w:fill="FFFFFF"/>
        </w:rPr>
        <w:t>(3), pp.195-223.</w:t>
      </w:r>
    </w:p>
  </w:footnote>
  <w:footnote w:id="44">
    <w:p w14:paraId="511D3C1B" w14:textId="77777777" w:rsidR="003F6FB6" w:rsidRPr="00745D16" w:rsidRDefault="003F6FB6" w:rsidP="003F6FB6">
      <w:pPr>
        <w:spacing w:line="240" w:lineRule="auto"/>
        <w:jc w:val="both"/>
        <w:rPr>
          <w:rFonts w:ascii="Times New Roman" w:eastAsia="Times New Roman" w:hAnsi="Times New Roman" w:cs="Times New Roman"/>
          <w:color w:val="222222"/>
          <w:highlight w:val="white"/>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Fisher, Janie. "Identity Formation and Powerful Narrative: What the Church Can Learn from Disney." (2022).</w:t>
      </w:r>
      <w:r w:rsidRPr="00745D16">
        <w:rPr>
          <w:rFonts w:ascii="Times New Roman" w:eastAsia="Times New Roman" w:hAnsi="Times New Roman" w:cs="Times New Roman"/>
          <w:color w:val="222222"/>
          <w:highlight w:val="white"/>
        </w:rPr>
        <w:t xml:space="preserve"> </w:t>
      </w:r>
    </w:p>
  </w:footnote>
  <w:footnote w:id="45">
    <w:p w14:paraId="6997C281" w14:textId="77777777" w:rsidR="003F6FB6" w:rsidRPr="00745D16" w:rsidRDefault="003F6FB6" w:rsidP="003F6FB6">
      <w:pPr>
        <w:spacing w:line="240" w:lineRule="auto"/>
        <w:jc w:val="both"/>
        <w:rPr>
          <w:rFonts w:ascii="Times New Roman" w:hAnsi="Times New Roman" w:cs="Times New Roman"/>
          <w:color w:val="222222"/>
          <w:shd w:val="clear" w:color="auto" w:fill="FFFFFF"/>
        </w:rPr>
      </w:pPr>
      <w:r w:rsidRPr="00745D16">
        <w:rPr>
          <w:rStyle w:val="FootnoteReference"/>
          <w:rFonts w:ascii="Times New Roman" w:hAnsi="Times New Roman" w:cs="Times New Roman"/>
        </w:rPr>
        <w:footnoteRef/>
      </w:r>
      <w:r w:rsidRPr="00745D16">
        <w:rPr>
          <w:rFonts w:ascii="Times New Roman" w:hAnsi="Times New Roman" w:cs="Times New Roman"/>
        </w:rPr>
        <w:t xml:space="preserve"> </w:t>
      </w:r>
      <w:r w:rsidRPr="00745D16">
        <w:rPr>
          <w:rFonts w:ascii="Times New Roman" w:hAnsi="Times New Roman" w:cs="Times New Roman"/>
          <w:color w:val="222222"/>
          <w:shd w:val="clear" w:color="auto" w:fill="FFFFFF"/>
        </w:rPr>
        <w:t>Pinsky, Mark I. </w:t>
      </w:r>
      <w:r w:rsidRPr="00745D16">
        <w:rPr>
          <w:rFonts w:ascii="Times New Roman" w:hAnsi="Times New Roman" w:cs="Times New Roman"/>
          <w:i/>
          <w:iCs/>
          <w:color w:val="222222"/>
          <w:shd w:val="clear" w:color="auto" w:fill="FFFFFF"/>
        </w:rPr>
        <w:t>The gospel according to Disney: Faith, trust, and pixie dust</w:t>
      </w:r>
      <w:r w:rsidRPr="00745D16">
        <w:rPr>
          <w:rFonts w:ascii="Times New Roman" w:hAnsi="Times New Roman" w:cs="Times New Roman"/>
          <w:color w:val="222222"/>
          <w:shd w:val="clear" w:color="auto" w:fill="FFFFFF"/>
        </w:rPr>
        <w:t>. Westminster John Knox Press, 2004.</w:t>
      </w:r>
    </w:p>
  </w:footnote>
  <w:footnote w:id="46">
    <w:p w14:paraId="332C7F9F" w14:textId="3FECC80B" w:rsidR="00A11F94" w:rsidRDefault="00A11F94">
      <w:pPr>
        <w:pStyle w:val="FootnoteText"/>
      </w:pPr>
      <w:r>
        <w:rPr>
          <w:rStyle w:val="FootnoteReference"/>
        </w:rPr>
        <w:footnoteRef/>
      </w:r>
      <w:r>
        <w:t xml:space="preserve"> </w:t>
      </w:r>
      <w:r w:rsidRPr="00A11F94">
        <w:t>Borgman, D., 2013. </w:t>
      </w:r>
      <w:r w:rsidRPr="00A11F94">
        <w:rPr>
          <w:i/>
          <w:iCs/>
        </w:rPr>
        <w:t>Foundations for youth ministry: Theological engagement with teen life and culture</w:t>
      </w:r>
      <w:r w:rsidRPr="00A11F94">
        <w:t>. Baker Academic.</w:t>
      </w:r>
    </w:p>
  </w:footnote>
  <w:footnote w:id="47">
    <w:p w14:paraId="1E46FCD4" w14:textId="7D56CF2A" w:rsidR="00AB2E80" w:rsidRPr="00745D16" w:rsidRDefault="00AB2E80">
      <w:pPr>
        <w:pStyle w:val="FootnoteText"/>
        <w:rPr>
          <w:rFonts w:ascii="Times New Roman" w:hAnsi="Times New Roman" w:cs="Times New Roman"/>
          <w:sz w:val="22"/>
          <w:szCs w:val="22"/>
        </w:rPr>
      </w:pPr>
      <w:r w:rsidRPr="00745D16">
        <w:rPr>
          <w:rStyle w:val="FootnoteReference"/>
          <w:rFonts w:ascii="Times New Roman" w:hAnsi="Times New Roman" w:cs="Times New Roman"/>
          <w:sz w:val="22"/>
          <w:szCs w:val="22"/>
        </w:rPr>
        <w:footnoteRef/>
      </w:r>
      <w:r w:rsidRPr="00745D16">
        <w:rPr>
          <w:rFonts w:ascii="Times New Roman" w:hAnsi="Times New Roman" w:cs="Times New Roman"/>
          <w:sz w:val="22"/>
          <w:szCs w:val="22"/>
        </w:rPr>
        <w:t xml:space="preserve"> </w:t>
      </w:r>
      <w:r w:rsidRPr="00745D16">
        <w:rPr>
          <w:rFonts w:ascii="Times New Roman" w:hAnsi="Times New Roman" w:cs="Times New Roman"/>
          <w:color w:val="222222"/>
          <w:sz w:val="22"/>
          <w:szCs w:val="22"/>
          <w:shd w:val="clear" w:color="auto" w:fill="FFFFFF"/>
        </w:rPr>
        <w:t xml:space="preserve">Hill, Simon Robert. "Hybrid </w:t>
      </w:r>
      <w:r w:rsidR="004D09F4">
        <w:rPr>
          <w:rFonts w:ascii="Times New Roman" w:hAnsi="Times New Roman" w:cs="Times New Roman"/>
          <w:color w:val="222222"/>
          <w:sz w:val="22"/>
          <w:szCs w:val="22"/>
          <w:shd w:val="clear" w:color="auto" w:fill="FFFFFF"/>
        </w:rPr>
        <w:t>C</w:t>
      </w:r>
      <w:r w:rsidRPr="00745D16">
        <w:rPr>
          <w:rFonts w:ascii="Times New Roman" w:hAnsi="Times New Roman" w:cs="Times New Roman"/>
          <w:color w:val="222222"/>
          <w:sz w:val="22"/>
          <w:szCs w:val="22"/>
          <w:shd w:val="clear" w:color="auto" w:fill="FFFFFF"/>
        </w:rPr>
        <w:t>hristian youth ministry: a study of closed-group social media." PhD diss., Middlesex University/London School of Theology, 2022.</w:t>
      </w:r>
    </w:p>
  </w:footnote>
  <w:footnote w:id="48">
    <w:p w14:paraId="27E9D0F5" w14:textId="4BC1BECC" w:rsidR="00493EC7" w:rsidRDefault="00493EC7">
      <w:pPr>
        <w:pStyle w:val="FootnoteText"/>
      </w:pPr>
      <w:r>
        <w:rPr>
          <w:rStyle w:val="FootnoteReference"/>
        </w:rPr>
        <w:footnoteRef/>
      </w:r>
      <w:r>
        <w:t xml:space="preserve"> </w:t>
      </w:r>
      <w:r w:rsidRPr="00493EC7">
        <w:t>Root, Andrew. </w:t>
      </w:r>
      <w:r w:rsidRPr="00493EC7">
        <w:rPr>
          <w:i/>
          <w:iCs/>
        </w:rPr>
        <w:t>Revisiting relational youth ministry: From a strategy of influence to a theology of incarnation</w:t>
      </w:r>
      <w:r w:rsidRPr="00493EC7">
        <w:t>. InterVarsity Press, 2007</w:t>
      </w:r>
      <w:r>
        <w:t>, p.16</w:t>
      </w:r>
    </w:p>
  </w:footnote>
  <w:footnote w:id="49">
    <w:p w14:paraId="152CE8E7" w14:textId="77777777" w:rsidR="00A76996" w:rsidRPr="00745D16" w:rsidRDefault="00B314A6">
      <w:pPr>
        <w:spacing w:line="240" w:lineRule="auto"/>
        <w:rPr>
          <w:rFonts w:ascii="Times New Roman" w:hAnsi="Times New Roman" w:cs="Times New Roman"/>
        </w:rPr>
      </w:pPr>
      <w:r w:rsidRPr="00745D16">
        <w:rPr>
          <w:rFonts w:ascii="Times New Roman" w:hAnsi="Times New Roman" w:cs="Times New Roman"/>
          <w:vertAlign w:val="superscript"/>
        </w:rPr>
        <w:footnoteRef/>
      </w:r>
      <w:r w:rsidRPr="00745D16">
        <w:rPr>
          <w:rFonts w:ascii="Times New Roman" w:hAnsi="Times New Roman" w:cs="Times New Roman"/>
        </w:rPr>
        <w:t xml:space="preserve"> </w:t>
      </w:r>
      <w:hyperlink r:id="rId8">
        <w:r w:rsidRPr="00745D16">
          <w:rPr>
            <w:rFonts w:ascii="Times New Roman" w:hAnsi="Times New Roman" w:cs="Times New Roman"/>
            <w:color w:val="1155CC"/>
          </w:rPr>
          <w:t>https://content.scriptureunion.org.uk/revealingjesus</w:t>
        </w:r>
      </w:hyperlink>
    </w:p>
  </w:footnote>
  <w:footnote w:id="50">
    <w:p w14:paraId="1F112E2E" w14:textId="51ABD4AA" w:rsidR="00A11F94" w:rsidRDefault="00A11F94">
      <w:pPr>
        <w:pStyle w:val="FootnoteText"/>
      </w:pPr>
      <w:r>
        <w:rPr>
          <w:rStyle w:val="FootnoteReference"/>
        </w:rPr>
        <w:footnoteRef/>
      </w:r>
      <w:r>
        <w:t xml:space="preserve"> </w:t>
      </w:r>
      <w:r w:rsidRPr="00A11F94">
        <w:t>Rea, M.C., 2018. </w:t>
      </w:r>
      <w:r w:rsidRPr="00A11F94">
        <w:rPr>
          <w:i/>
          <w:iCs/>
        </w:rPr>
        <w:t>The hiddenness of God</w:t>
      </w:r>
      <w:r w:rsidRPr="00A11F94">
        <w:t>. Oxford University Press.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32DF"/>
    <w:multiLevelType w:val="multilevel"/>
    <w:tmpl w:val="822A1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E164D"/>
    <w:multiLevelType w:val="hybridMultilevel"/>
    <w:tmpl w:val="84A638AC"/>
    <w:lvl w:ilvl="0" w:tplc="88DE3116">
      <w:start w:val="20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70C0B"/>
    <w:multiLevelType w:val="multilevel"/>
    <w:tmpl w:val="6EB48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5158AB"/>
    <w:multiLevelType w:val="multilevel"/>
    <w:tmpl w:val="A642AC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9E7D2F"/>
    <w:multiLevelType w:val="multilevel"/>
    <w:tmpl w:val="8FBC91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AE3581"/>
    <w:multiLevelType w:val="hybridMultilevel"/>
    <w:tmpl w:val="CCDA43FC"/>
    <w:lvl w:ilvl="0" w:tplc="C0E0FA7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74121"/>
    <w:multiLevelType w:val="multilevel"/>
    <w:tmpl w:val="BC300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565BB9"/>
    <w:multiLevelType w:val="multilevel"/>
    <w:tmpl w:val="16F635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D83DE1"/>
    <w:multiLevelType w:val="multilevel"/>
    <w:tmpl w:val="55AA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7284143">
    <w:abstractNumId w:val="8"/>
  </w:num>
  <w:num w:numId="2" w16cid:durableId="1303578722">
    <w:abstractNumId w:val="0"/>
  </w:num>
  <w:num w:numId="3" w16cid:durableId="955983399">
    <w:abstractNumId w:val="2"/>
  </w:num>
  <w:num w:numId="4" w16cid:durableId="2085565823">
    <w:abstractNumId w:val="6"/>
  </w:num>
  <w:num w:numId="5" w16cid:durableId="1385256580">
    <w:abstractNumId w:val="1"/>
  </w:num>
  <w:num w:numId="6" w16cid:durableId="979069227">
    <w:abstractNumId w:val="5"/>
  </w:num>
  <w:num w:numId="7" w16cid:durableId="1338924279">
    <w:abstractNumId w:val="3"/>
  </w:num>
  <w:num w:numId="8" w16cid:durableId="1055858589">
    <w:abstractNumId w:val="4"/>
  </w:num>
  <w:num w:numId="9" w16cid:durableId="1584954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96"/>
    <w:rsid w:val="00026A0E"/>
    <w:rsid w:val="00045963"/>
    <w:rsid w:val="0006260C"/>
    <w:rsid w:val="00106D56"/>
    <w:rsid w:val="001127FA"/>
    <w:rsid w:val="001742E7"/>
    <w:rsid w:val="00183104"/>
    <w:rsid w:val="001B464C"/>
    <w:rsid w:val="001C7137"/>
    <w:rsid w:val="00200552"/>
    <w:rsid w:val="00232D30"/>
    <w:rsid w:val="00234148"/>
    <w:rsid w:val="00245EF7"/>
    <w:rsid w:val="00247554"/>
    <w:rsid w:val="00261A82"/>
    <w:rsid w:val="00343957"/>
    <w:rsid w:val="003E3191"/>
    <w:rsid w:val="003F4F3C"/>
    <w:rsid w:val="003F6FB6"/>
    <w:rsid w:val="00426B58"/>
    <w:rsid w:val="00441629"/>
    <w:rsid w:val="004709BE"/>
    <w:rsid w:val="00493EC7"/>
    <w:rsid w:val="004D09F4"/>
    <w:rsid w:val="004E1321"/>
    <w:rsid w:val="00531148"/>
    <w:rsid w:val="0056012B"/>
    <w:rsid w:val="00590CA8"/>
    <w:rsid w:val="005B4BBD"/>
    <w:rsid w:val="00613FCC"/>
    <w:rsid w:val="006B2903"/>
    <w:rsid w:val="006B2AAC"/>
    <w:rsid w:val="006C4EE5"/>
    <w:rsid w:val="00737A8E"/>
    <w:rsid w:val="00745D16"/>
    <w:rsid w:val="0077493A"/>
    <w:rsid w:val="007A1084"/>
    <w:rsid w:val="007B24F8"/>
    <w:rsid w:val="007C036C"/>
    <w:rsid w:val="007E622B"/>
    <w:rsid w:val="0080172B"/>
    <w:rsid w:val="00863E11"/>
    <w:rsid w:val="008940B7"/>
    <w:rsid w:val="008B2406"/>
    <w:rsid w:val="008C3118"/>
    <w:rsid w:val="008E4B2F"/>
    <w:rsid w:val="00901882"/>
    <w:rsid w:val="009C073F"/>
    <w:rsid w:val="00A11F94"/>
    <w:rsid w:val="00A242DC"/>
    <w:rsid w:val="00A40442"/>
    <w:rsid w:val="00A54484"/>
    <w:rsid w:val="00A679C8"/>
    <w:rsid w:val="00A76996"/>
    <w:rsid w:val="00AA64C3"/>
    <w:rsid w:val="00AB2E80"/>
    <w:rsid w:val="00AB5B1F"/>
    <w:rsid w:val="00AC400A"/>
    <w:rsid w:val="00AD13BC"/>
    <w:rsid w:val="00AD17A3"/>
    <w:rsid w:val="00AF36C0"/>
    <w:rsid w:val="00B270BA"/>
    <w:rsid w:val="00B314A6"/>
    <w:rsid w:val="00B96101"/>
    <w:rsid w:val="00BC1C00"/>
    <w:rsid w:val="00BD0EA3"/>
    <w:rsid w:val="00C304FD"/>
    <w:rsid w:val="00C44D45"/>
    <w:rsid w:val="00C463CC"/>
    <w:rsid w:val="00C51599"/>
    <w:rsid w:val="00CD2B7A"/>
    <w:rsid w:val="00CE6C62"/>
    <w:rsid w:val="00CF0B02"/>
    <w:rsid w:val="00D90DF7"/>
    <w:rsid w:val="00D973D8"/>
    <w:rsid w:val="00DA47EA"/>
    <w:rsid w:val="00DA551F"/>
    <w:rsid w:val="00DD0523"/>
    <w:rsid w:val="00E45F7A"/>
    <w:rsid w:val="00E87CA3"/>
    <w:rsid w:val="00EB3BD6"/>
    <w:rsid w:val="00ED23AE"/>
    <w:rsid w:val="00ED579D"/>
    <w:rsid w:val="00ED7747"/>
    <w:rsid w:val="00F26F7C"/>
    <w:rsid w:val="00F373B0"/>
    <w:rsid w:val="00F46BE3"/>
    <w:rsid w:val="00F53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3DE6"/>
  <w15:docId w15:val="{EFA665B2-6F3C-4526-B62C-A4489603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90CA8"/>
    <w:rPr>
      <w:color w:val="0000FF" w:themeColor="hyperlink"/>
      <w:u w:val="single"/>
    </w:rPr>
  </w:style>
  <w:style w:type="character" w:styleId="UnresolvedMention">
    <w:name w:val="Unresolved Mention"/>
    <w:basedOn w:val="DefaultParagraphFont"/>
    <w:uiPriority w:val="99"/>
    <w:semiHidden/>
    <w:unhideWhenUsed/>
    <w:rsid w:val="00590CA8"/>
    <w:rPr>
      <w:color w:val="605E5C"/>
      <w:shd w:val="clear" w:color="auto" w:fill="E1DFDD"/>
    </w:rPr>
  </w:style>
  <w:style w:type="paragraph" w:styleId="ListParagraph">
    <w:name w:val="List Paragraph"/>
    <w:basedOn w:val="Normal"/>
    <w:uiPriority w:val="34"/>
    <w:qFormat/>
    <w:rsid w:val="00590CA8"/>
    <w:pPr>
      <w:ind w:left="720"/>
      <w:contextualSpacing/>
    </w:pPr>
  </w:style>
  <w:style w:type="paragraph" w:styleId="FootnoteText">
    <w:name w:val="footnote text"/>
    <w:basedOn w:val="Normal"/>
    <w:link w:val="FootnoteTextChar"/>
    <w:uiPriority w:val="99"/>
    <w:semiHidden/>
    <w:unhideWhenUsed/>
    <w:rsid w:val="00863E11"/>
    <w:pPr>
      <w:spacing w:line="240" w:lineRule="auto"/>
    </w:pPr>
    <w:rPr>
      <w:sz w:val="20"/>
      <w:szCs w:val="20"/>
    </w:rPr>
  </w:style>
  <w:style w:type="character" w:customStyle="1" w:styleId="FootnoteTextChar">
    <w:name w:val="Footnote Text Char"/>
    <w:basedOn w:val="DefaultParagraphFont"/>
    <w:link w:val="FootnoteText"/>
    <w:uiPriority w:val="99"/>
    <w:semiHidden/>
    <w:rsid w:val="00863E11"/>
    <w:rPr>
      <w:sz w:val="20"/>
      <w:szCs w:val="20"/>
    </w:rPr>
  </w:style>
  <w:style w:type="character" w:styleId="FootnoteReference">
    <w:name w:val="footnote reference"/>
    <w:basedOn w:val="DefaultParagraphFont"/>
    <w:uiPriority w:val="99"/>
    <w:semiHidden/>
    <w:unhideWhenUsed/>
    <w:rsid w:val="00863E11"/>
    <w:rPr>
      <w:vertAlign w:val="superscript"/>
    </w:rPr>
  </w:style>
  <w:style w:type="character" w:styleId="CommentReference">
    <w:name w:val="annotation reference"/>
    <w:basedOn w:val="DefaultParagraphFont"/>
    <w:uiPriority w:val="99"/>
    <w:semiHidden/>
    <w:unhideWhenUsed/>
    <w:rsid w:val="00901882"/>
    <w:rPr>
      <w:sz w:val="16"/>
      <w:szCs w:val="16"/>
    </w:rPr>
  </w:style>
  <w:style w:type="paragraph" w:styleId="CommentText">
    <w:name w:val="annotation text"/>
    <w:basedOn w:val="Normal"/>
    <w:link w:val="CommentTextChar"/>
    <w:uiPriority w:val="99"/>
    <w:unhideWhenUsed/>
    <w:rsid w:val="00901882"/>
    <w:pPr>
      <w:spacing w:line="240" w:lineRule="auto"/>
    </w:pPr>
    <w:rPr>
      <w:sz w:val="20"/>
      <w:szCs w:val="20"/>
    </w:rPr>
  </w:style>
  <w:style w:type="character" w:customStyle="1" w:styleId="CommentTextChar">
    <w:name w:val="Comment Text Char"/>
    <w:basedOn w:val="DefaultParagraphFont"/>
    <w:link w:val="CommentText"/>
    <w:uiPriority w:val="99"/>
    <w:rsid w:val="00901882"/>
    <w:rPr>
      <w:sz w:val="20"/>
      <w:szCs w:val="20"/>
    </w:rPr>
  </w:style>
  <w:style w:type="paragraph" w:styleId="CommentSubject">
    <w:name w:val="annotation subject"/>
    <w:basedOn w:val="CommentText"/>
    <w:next w:val="CommentText"/>
    <w:link w:val="CommentSubjectChar"/>
    <w:uiPriority w:val="99"/>
    <w:semiHidden/>
    <w:unhideWhenUsed/>
    <w:rsid w:val="00901882"/>
    <w:rPr>
      <w:b/>
      <w:bCs/>
    </w:rPr>
  </w:style>
  <w:style w:type="character" w:customStyle="1" w:styleId="CommentSubjectChar">
    <w:name w:val="Comment Subject Char"/>
    <w:basedOn w:val="CommentTextChar"/>
    <w:link w:val="CommentSubject"/>
    <w:uiPriority w:val="99"/>
    <w:semiHidden/>
    <w:rsid w:val="00901882"/>
    <w:rPr>
      <w:b/>
      <w:bCs/>
      <w:sz w:val="20"/>
      <w:szCs w:val="20"/>
    </w:rPr>
  </w:style>
  <w:style w:type="paragraph" w:styleId="Revision">
    <w:name w:val="Revision"/>
    <w:hidden/>
    <w:uiPriority w:val="99"/>
    <w:semiHidden/>
    <w:rsid w:val="002005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youthscape.co.uk/research/published-research/we-do-go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scape.co.uk/research/translating-god/life-online" TargetMode="External"/><Relationship Id="rId5" Type="http://schemas.openxmlformats.org/officeDocument/2006/relationships/webSettings" Target="webSettings.xml"/><Relationship Id="rId10" Type="http://schemas.openxmlformats.org/officeDocument/2006/relationships/hyperlink" Target="https://www.eauk.org/resources/what-we-offer/reports/changing-church" TargetMode="External"/><Relationship Id="rId4" Type="http://schemas.openxmlformats.org/officeDocument/2006/relationships/settings" Target="settings.xml"/><Relationship Id="rId9" Type="http://schemas.openxmlformats.org/officeDocument/2006/relationships/hyperlink" Target="https://www.youthscape.co.uk/research/published-research/feels-like-home-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ntent.scriptureunion.org.uk/revealingjesus" TargetMode="External"/><Relationship Id="rId3" Type="http://schemas.openxmlformats.org/officeDocument/2006/relationships/hyperlink" Target="https://www.youthscape.co.uk/research/translating-god/life-online" TargetMode="External"/><Relationship Id="rId7" Type="http://schemas.openxmlformats.org/officeDocument/2006/relationships/hyperlink" Target="https://content.scriptureunion.org.uk/revealingjesus" TargetMode="External"/><Relationship Id="rId2" Type="http://schemas.openxmlformats.org/officeDocument/2006/relationships/hyperlink" Target="https://www.eauk.org/resources/what-we-offer/reports/changing-church" TargetMode="External"/><Relationship Id="rId1" Type="http://schemas.openxmlformats.org/officeDocument/2006/relationships/hyperlink" Target="https://scriptureunion.org.uk/" TargetMode="External"/><Relationship Id="rId6" Type="http://schemas.openxmlformats.org/officeDocument/2006/relationships/hyperlink" Target="https://www.youthscape.co.uk/research/translating-god/life-online" TargetMode="External"/><Relationship Id="rId5" Type="http://schemas.openxmlformats.org/officeDocument/2006/relationships/hyperlink" Target="https://www.scholarsandstorytellers.com/css-teens-and-screens-2023" TargetMode="External"/><Relationship Id="rId4" Type="http://schemas.openxmlformats.org/officeDocument/2006/relationships/hyperlink" Target="https://www.youthscape.co.uk/research/translating-god/lif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8C25A-6886-47CF-9FB7-81B47F44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7529</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Holmes</dc:creator>
  <cp:lastModifiedBy>Sarah Holmes</cp:lastModifiedBy>
  <cp:revision>2</cp:revision>
  <cp:lastPrinted>2024-08-07T09:58:00Z</cp:lastPrinted>
  <dcterms:created xsi:type="dcterms:W3CDTF">2024-10-13T00:24:00Z</dcterms:created>
  <dcterms:modified xsi:type="dcterms:W3CDTF">2024-10-13T00:24:00Z</dcterms:modified>
</cp:coreProperties>
</file>