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8109C" w14:textId="5AC6C631" w:rsidR="001163FA" w:rsidRPr="00E03B1C" w:rsidRDefault="00DC2D72">
      <w:pPr>
        <w:spacing w:before="60" w:line="360" w:lineRule="auto"/>
        <w:ind w:left="109" w:right="127"/>
        <w:jc w:val="center"/>
        <w:rPr>
          <w:i/>
          <w:sz w:val="24"/>
          <w:szCs w:val="24"/>
        </w:rPr>
      </w:pPr>
      <w:r w:rsidRPr="00E03B1C">
        <w:rPr>
          <w:i/>
          <w:sz w:val="24"/>
          <w:szCs w:val="24"/>
        </w:rPr>
        <w:t>Et in Arcadia Ego</w:t>
      </w:r>
      <w:r w:rsidR="001C4DA0" w:rsidRPr="00E03B1C">
        <w:rPr>
          <w:sz w:val="24"/>
          <w:szCs w:val="24"/>
        </w:rPr>
        <w:t>:</w:t>
      </w:r>
      <w:r w:rsidR="001C4DA0" w:rsidRPr="00E03B1C">
        <w:rPr>
          <w:spacing w:val="-3"/>
          <w:sz w:val="24"/>
          <w:szCs w:val="24"/>
        </w:rPr>
        <w:t xml:space="preserve"> </w:t>
      </w:r>
      <w:r w:rsidR="002F18D0" w:rsidRPr="00E03B1C">
        <w:rPr>
          <w:spacing w:val="-3"/>
          <w:sz w:val="24"/>
          <w:szCs w:val="24"/>
        </w:rPr>
        <w:t xml:space="preserve">Death, Fortitude and the Birth of Wessex in Thomas </w:t>
      </w:r>
      <w:r w:rsidR="001C4DA0" w:rsidRPr="00E03B1C">
        <w:rPr>
          <w:sz w:val="24"/>
          <w:szCs w:val="24"/>
        </w:rPr>
        <w:t>Hardy’s</w:t>
      </w:r>
      <w:r w:rsidR="001C4DA0" w:rsidRPr="00E03B1C">
        <w:rPr>
          <w:spacing w:val="-3"/>
          <w:sz w:val="24"/>
          <w:szCs w:val="24"/>
        </w:rPr>
        <w:t xml:space="preserve"> </w:t>
      </w:r>
      <w:r w:rsidR="001C4DA0" w:rsidRPr="00E03B1C">
        <w:rPr>
          <w:i/>
          <w:sz w:val="24"/>
          <w:szCs w:val="24"/>
        </w:rPr>
        <w:t>Far</w:t>
      </w:r>
      <w:r w:rsidR="001C4DA0" w:rsidRPr="00E03B1C">
        <w:rPr>
          <w:i/>
          <w:spacing w:val="-3"/>
          <w:sz w:val="24"/>
          <w:szCs w:val="24"/>
        </w:rPr>
        <w:t xml:space="preserve"> </w:t>
      </w:r>
      <w:r w:rsidR="001C4DA0" w:rsidRPr="00E03B1C">
        <w:rPr>
          <w:i/>
          <w:sz w:val="24"/>
          <w:szCs w:val="24"/>
        </w:rPr>
        <w:t>from the Madding Crowd</w:t>
      </w:r>
      <w:bookmarkStart w:id="0" w:name="_GoBack"/>
      <w:bookmarkEnd w:id="0"/>
    </w:p>
    <w:p w14:paraId="01218022" w14:textId="5BDB1D35" w:rsidR="00467E2E" w:rsidRPr="00E03B1C" w:rsidRDefault="001C4DA0" w:rsidP="001257D9">
      <w:pPr>
        <w:pStyle w:val="BodyText"/>
        <w:ind w:left="0" w:right="127"/>
        <w:jc w:val="center"/>
      </w:pPr>
      <w:r w:rsidRPr="00E03B1C">
        <w:t>Trish</w:t>
      </w:r>
      <w:r w:rsidRPr="00E03B1C">
        <w:rPr>
          <w:spacing w:val="-3"/>
        </w:rPr>
        <w:t xml:space="preserve"> </w:t>
      </w:r>
      <w:r w:rsidRPr="00E03B1C">
        <w:rPr>
          <w:spacing w:val="-2"/>
        </w:rPr>
        <w:t>Ferguson</w:t>
      </w:r>
      <w:r w:rsidR="001257D9" w:rsidRPr="00E03B1C">
        <w:rPr>
          <w:spacing w:val="-2"/>
        </w:rPr>
        <w:t>, L</w:t>
      </w:r>
      <w:r w:rsidR="00467E2E" w:rsidRPr="00E03B1C">
        <w:t>iverpool Hope University</w:t>
      </w:r>
    </w:p>
    <w:p w14:paraId="53C3A1AA" w14:textId="77777777" w:rsidR="001257D9" w:rsidRPr="00E03B1C" w:rsidRDefault="001257D9">
      <w:pPr>
        <w:pStyle w:val="BodyText"/>
        <w:ind w:left="107" w:right="127"/>
        <w:jc w:val="center"/>
      </w:pPr>
    </w:p>
    <w:p w14:paraId="48B5172C" w14:textId="77777777" w:rsidR="001257D9" w:rsidRPr="00F1398B" w:rsidRDefault="001257D9" w:rsidP="001257D9">
      <w:pPr>
        <w:pStyle w:val="BodyText"/>
        <w:ind w:left="107" w:right="127"/>
        <w:jc w:val="center"/>
        <w:rPr>
          <w:lang w:val="en-GB"/>
        </w:rPr>
      </w:pPr>
    </w:p>
    <w:p w14:paraId="6646BE0F" w14:textId="77777777" w:rsidR="001257D9" w:rsidRPr="00F1398B" w:rsidRDefault="001257D9" w:rsidP="001257D9">
      <w:pPr>
        <w:pStyle w:val="BodyText"/>
        <w:ind w:left="107" w:right="127"/>
        <w:rPr>
          <w:b/>
          <w:bCs/>
          <w:lang w:val="en-GB"/>
        </w:rPr>
      </w:pPr>
      <w:r w:rsidRPr="00F1398B">
        <w:rPr>
          <w:b/>
          <w:bCs/>
          <w:lang w:val="en-GB"/>
        </w:rPr>
        <w:t>Abstract</w:t>
      </w:r>
    </w:p>
    <w:p w14:paraId="354A65E0" w14:textId="77777777" w:rsidR="001257D9" w:rsidRPr="00F1398B" w:rsidRDefault="001257D9" w:rsidP="001257D9">
      <w:pPr>
        <w:pStyle w:val="BodyText"/>
        <w:ind w:left="107" w:right="127"/>
        <w:rPr>
          <w:lang w:val="en-GB"/>
        </w:rPr>
      </w:pPr>
    </w:p>
    <w:p w14:paraId="42F645CD" w14:textId="1A3A2399" w:rsidR="001257D9" w:rsidRPr="00F1398B" w:rsidRDefault="001257D9" w:rsidP="001257D9">
      <w:pPr>
        <w:pStyle w:val="BodyText"/>
        <w:spacing w:line="360" w:lineRule="auto"/>
        <w:ind w:left="108" w:right="125"/>
        <w:rPr>
          <w:lang w:val="en-GB"/>
        </w:rPr>
      </w:pPr>
      <w:r w:rsidRPr="00F1398B">
        <w:rPr>
          <w:lang w:val="en-GB"/>
        </w:rPr>
        <w:t xml:space="preserve">As has long been recognized, Thomas Hardy’s </w:t>
      </w:r>
      <w:r w:rsidRPr="00F1398B">
        <w:rPr>
          <w:i/>
          <w:iCs/>
          <w:lang w:val="en-GB"/>
        </w:rPr>
        <w:t>Far from the Madding Crowd</w:t>
      </w:r>
      <w:r w:rsidRPr="00F1398B">
        <w:rPr>
          <w:lang w:val="en-GB"/>
        </w:rPr>
        <w:t xml:space="preserve"> transcends simple pastoral idealization by integrating the harsh realities of labour, economic instability, and mortality into its narrative. The early episodes of the novel, in which the chief characters, Gabriel and Bathsheba</w:t>
      </w:r>
      <w:r w:rsidR="00446D82" w:rsidRPr="00F1398B">
        <w:rPr>
          <w:lang w:val="en-GB"/>
        </w:rPr>
        <w:t>,</w:t>
      </w:r>
      <w:r w:rsidRPr="00F1398B">
        <w:rPr>
          <w:lang w:val="en-GB"/>
        </w:rPr>
        <w:t xml:space="preserve"> are introduced as potential lovers, culminates in the catastrophic loss of Gabriel’s entire flock of sheep. Other key scenes of the novel also feature untimely early deaths, that of Fanny Robin and of Sergeant Troy, highlighting the persistent shadow of mortality over pastoral life. Written during a period of personal turmoil</w:t>
      </w:r>
      <w:r w:rsidR="00C12670" w:rsidRPr="00F1398B">
        <w:rPr>
          <w:lang w:val="en-GB"/>
        </w:rPr>
        <w:t xml:space="preserve"> </w:t>
      </w:r>
      <w:bookmarkStart w:id="1" w:name="_Hlk182251701"/>
      <w:r w:rsidR="00C12670" w:rsidRPr="00F1398B">
        <w:rPr>
          <w:lang w:val="en-GB"/>
        </w:rPr>
        <w:t>–</w:t>
      </w:r>
      <w:bookmarkEnd w:id="1"/>
      <w:r w:rsidR="00C12670" w:rsidRPr="00F1398B">
        <w:rPr>
          <w:lang w:val="en-GB"/>
        </w:rPr>
        <w:t xml:space="preserve"> </w:t>
      </w:r>
      <w:r w:rsidRPr="00F1398B">
        <w:rPr>
          <w:lang w:val="en-GB"/>
        </w:rPr>
        <w:t>Hardy was mourning the suicide of his friend Horace Moule while beginning marriage with Emma Lavinia Gifford</w:t>
      </w:r>
      <w:r w:rsidR="00E26D51" w:rsidRPr="00F1398B">
        <w:rPr>
          <w:lang w:val="en-GB"/>
        </w:rPr>
        <w:t xml:space="preserve"> – </w:t>
      </w:r>
      <w:r w:rsidRPr="00F1398B">
        <w:rPr>
          <w:lang w:val="en-GB"/>
        </w:rPr>
        <w:t xml:space="preserve">the novel serves as both a pastoral tale and a meditation on death. To keep his promise to the editor of </w:t>
      </w:r>
      <w:r w:rsidRPr="00F1398B">
        <w:rPr>
          <w:i/>
          <w:iCs/>
          <w:lang w:val="en-GB"/>
        </w:rPr>
        <w:t>Cornhill</w:t>
      </w:r>
      <w:r w:rsidRPr="00F1398B">
        <w:rPr>
          <w:lang w:val="en-GB"/>
        </w:rPr>
        <w:t xml:space="preserve"> of ‘a pastoral tale’</w:t>
      </w:r>
      <w:r w:rsidR="008F1A44">
        <w:rPr>
          <w:lang w:val="en-GB"/>
        </w:rPr>
        <w:t>,</w:t>
      </w:r>
      <w:r w:rsidRPr="00F1398B">
        <w:rPr>
          <w:lang w:val="en-GB"/>
        </w:rPr>
        <w:t xml:space="preserve"> </w:t>
      </w:r>
      <w:r w:rsidR="008F1A44">
        <w:rPr>
          <w:lang w:val="en-GB"/>
        </w:rPr>
        <w:t xml:space="preserve">such as would fit </w:t>
      </w:r>
      <w:r w:rsidRPr="00F1398B">
        <w:rPr>
          <w:lang w:val="en-GB"/>
        </w:rPr>
        <w:t>with the magazine’s usual fare and tenor required careful management of scenes like the death of the sheep and the opening of Fanny’s coffin. Repeatedly we see the narrator deflect away from the abject and toward the beauty of the surrounding natural world in a narrative strategy often enhanced through allusions to the visual arts. This psychological work in the novel during Hardy’s bereavement is put under pressure in the treatment of Troy, whose life (emerging in the wake of Moule’s death) closely corresponded with that of Moule. Troy’s elimination from the narrative to make way for the pastoral conclusion is brought about by clearly differentiating him from Anglo-Saxon natives of Wessex. Troy, as an ‘outsider’ due to his French lineage that is linked with his flaws</w:t>
      </w:r>
      <w:r w:rsidR="00BD588D" w:rsidRPr="00F1398B">
        <w:rPr>
          <w:lang w:val="en-GB"/>
        </w:rPr>
        <w:t>,</w:t>
      </w:r>
      <w:r w:rsidRPr="00F1398B">
        <w:rPr>
          <w:lang w:val="en-GB"/>
        </w:rPr>
        <w:t xml:space="preserve"> contrasts sharply with the local characters</w:t>
      </w:r>
      <w:r w:rsidR="00BD588D" w:rsidRPr="00F1398B">
        <w:rPr>
          <w:lang w:val="en-GB"/>
        </w:rPr>
        <w:t>’</w:t>
      </w:r>
      <w:r w:rsidRPr="00F1398B">
        <w:rPr>
          <w:lang w:val="en-GB"/>
        </w:rPr>
        <w:t xml:space="preserve"> Englishness that is tested and proven worthy by contrast in times of adversity. The incursion and removal of ‘outsiders’ in Hardy’s Wessex, first conceptualized in </w:t>
      </w:r>
      <w:r w:rsidRPr="00F1398B">
        <w:rPr>
          <w:i/>
          <w:iCs/>
          <w:lang w:val="en-GB"/>
        </w:rPr>
        <w:t>Far from the Madding Crowd</w:t>
      </w:r>
      <w:r w:rsidRPr="00F1398B">
        <w:rPr>
          <w:lang w:val="en-GB"/>
        </w:rPr>
        <w:t>, thus reflects a deeper ideological project</w:t>
      </w:r>
      <w:r w:rsidR="00BD588D" w:rsidRPr="00F1398B">
        <w:rPr>
          <w:lang w:val="en-GB"/>
        </w:rPr>
        <w:t xml:space="preserve"> – </w:t>
      </w:r>
      <w:r w:rsidRPr="00F1398B">
        <w:rPr>
          <w:lang w:val="en-GB"/>
        </w:rPr>
        <w:t xml:space="preserve">the construction and protection of a distinct notion of Englishness. </w:t>
      </w:r>
    </w:p>
    <w:p w14:paraId="2C8BFB17" w14:textId="77777777" w:rsidR="001257D9" w:rsidRPr="00E03B1C" w:rsidRDefault="001257D9" w:rsidP="001257D9">
      <w:pPr>
        <w:pStyle w:val="BodyText"/>
        <w:ind w:left="107" w:right="127"/>
      </w:pPr>
    </w:p>
    <w:p w14:paraId="34CDDF66" w14:textId="06139590" w:rsidR="001257D9" w:rsidRPr="00F1398B" w:rsidRDefault="001257D9" w:rsidP="001257D9">
      <w:pPr>
        <w:pStyle w:val="BodyText"/>
        <w:ind w:left="107" w:right="127"/>
        <w:rPr>
          <w:lang w:val="en-GB"/>
        </w:rPr>
      </w:pPr>
      <w:r w:rsidRPr="00F1398B">
        <w:rPr>
          <w:b/>
          <w:bCs/>
          <w:lang w:val="en-GB"/>
        </w:rPr>
        <w:t>Keywords:</w:t>
      </w:r>
      <w:r w:rsidRPr="00F1398B">
        <w:rPr>
          <w:lang w:val="en-GB"/>
        </w:rPr>
        <w:t xml:space="preserve"> Arcadia, pastoral, death, abjection, Wessex.</w:t>
      </w:r>
    </w:p>
    <w:p w14:paraId="7D3D3AAA" w14:textId="77777777" w:rsidR="007518EB" w:rsidRPr="00E03B1C" w:rsidRDefault="007518EB">
      <w:pPr>
        <w:pStyle w:val="BodyText"/>
        <w:ind w:left="107" w:right="127"/>
        <w:jc w:val="center"/>
      </w:pPr>
    </w:p>
    <w:p w14:paraId="3100934E" w14:textId="77777777" w:rsidR="007518EB" w:rsidRPr="00E03B1C" w:rsidRDefault="007518EB" w:rsidP="007518EB">
      <w:pPr>
        <w:pStyle w:val="BodyText"/>
        <w:ind w:left="107" w:right="127"/>
      </w:pPr>
    </w:p>
    <w:p w14:paraId="7E1FECFA" w14:textId="59BFD21F" w:rsidR="009E6CB2" w:rsidRPr="00F7060E" w:rsidRDefault="00DC2D72" w:rsidP="009E7A8E">
      <w:pPr>
        <w:spacing w:line="360" w:lineRule="auto"/>
        <w:ind w:left="100" w:right="210"/>
        <w:rPr>
          <w:sz w:val="24"/>
          <w:szCs w:val="24"/>
        </w:rPr>
      </w:pPr>
      <w:r w:rsidRPr="00E03B1C">
        <w:rPr>
          <w:sz w:val="24"/>
          <w:szCs w:val="24"/>
        </w:rPr>
        <w:t xml:space="preserve">Critics have long recognized </w:t>
      </w:r>
      <w:r w:rsidR="008D5B22" w:rsidRPr="00E03B1C">
        <w:rPr>
          <w:sz w:val="24"/>
          <w:szCs w:val="24"/>
        </w:rPr>
        <w:t>that</w:t>
      </w:r>
      <w:r w:rsidRPr="00E03B1C">
        <w:rPr>
          <w:sz w:val="24"/>
          <w:szCs w:val="24"/>
        </w:rPr>
        <w:t xml:space="preserve"> Hardy’s </w:t>
      </w:r>
      <w:r w:rsidR="008D5B22" w:rsidRPr="00E03B1C">
        <w:rPr>
          <w:sz w:val="24"/>
          <w:szCs w:val="24"/>
        </w:rPr>
        <w:t xml:space="preserve">depiction of rustic life is far from being in the form of simplistic idealization; </w:t>
      </w:r>
      <w:r w:rsidR="00F052F6" w:rsidRPr="00E03B1C">
        <w:rPr>
          <w:sz w:val="24"/>
          <w:szCs w:val="24"/>
        </w:rPr>
        <w:t xml:space="preserve">a </w:t>
      </w:r>
      <w:r w:rsidR="008D5B22" w:rsidRPr="00E03B1C">
        <w:rPr>
          <w:sz w:val="24"/>
          <w:szCs w:val="24"/>
        </w:rPr>
        <w:t xml:space="preserve">shepherd piping with ‘Arcadian sweetness’ </w:t>
      </w:r>
      <w:r w:rsidR="00F25D75" w:rsidRPr="00E03B1C">
        <w:rPr>
          <w:sz w:val="24"/>
          <w:szCs w:val="24"/>
        </w:rPr>
        <w:t>(</w:t>
      </w:r>
      <w:r w:rsidR="00F25D75" w:rsidRPr="00E03B1C">
        <w:rPr>
          <w:i/>
          <w:iCs/>
          <w:sz w:val="24"/>
          <w:szCs w:val="24"/>
        </w:rPr>
        <w:t>F</w:t>
      </w:r>
      <w:r w:rsidR="00316F62" w:rsidRPr="00E03B1C">
        <w:rPr>
          <w:i/>
          <w:iCs/>
          <w:sz w:val="24"/>
          <w:szCs w:val="24"/>
        </w:rPr>
        <w:t xml:space="preserve">ar </w:t>
      </w:r>
      <w:r w:rsidR="00166CA0" w:rsidRPr="00E03B1C">
        <w:rPr>
          <w:i/>
          <w:iCs/>
          <w:sz w:val="24"/>
          <w:szCs w:val="24"/>
        </w:rPr>
        <w:t>f</w:t>
      </w:r>
      <w:r w:rsidR="00316F62" w:rsidRPr="00E03B1C">
        <w:rPr>
          <w:i/>
          <w:iCs/>
          <w:sz w:val="24"/>
          <w:szCs w:val="24"/>
        </w:rPr>
        <w:t xml:space="preserve">rom the </w:t>
      </w:r>
      <w:r w:rsidR="00F25D75" w:rsidRPr="00E03B1C">
        <w:rPr>
          <w:i/>
          <w:iCs/>
          <w:sz w:val="24"/>
          <w:szCs w:val="24"/>
        </w:rPr>
        <w:lastRenderedPageBreak/>
        <w:t>M</w:t>
      </w:r>
      <w:r w:rsidR="00316F62" w:rsidRPr="00E03B1C">
        <w:rPr>
          <w:i/>
          <w:iCs/>
          <w:sz w:val="24"/>
          <w:szCs w:val="24"/>
        </w:rPr>
        <w:t xml:space="preserve">adding </w:t>
      </w:r>
      <w:r w:rsidR="00F25D75" w:rsidRPr="00E03B1C">
        <w:rPr>
          <w:i/>
          <w:iCs/>
          <w:sz w:val="24"/>
          <w:szCs w:val="24"/>
        </w:rPr>
        <w:t>C</w:t>
      </w:r>
      <w:r w:rsidR="00316F62" w:rsidRPr="00E03B1C">
        <w:rPr>
          <w:i/>
          <w:iCs/>
          <w:sz w:val="24"/>
          <w:szCs w:val="24"/>
        </w:rPr>
        <w:t>rowd</w:t>
      </w:r>
      <w:r w:rsidR="00F25D75" w:rsidRPr="00E03B1C">
        <w:rPr>
          <w:sz w:val="24"/>
          <w:szCs w:val="24"/>
        </w:rPr>
        <w:t xml:space="preserve">, 45) </w:t>
      </w:r>
      <w:r w:rsidR="00F052F6" w:rsidRPr="00E03B1C">
        <w:rPr>
          <w:sz w:val="24"/>
          <w:szCs w:val="24"/>
        </w:rPr>
        <w:t>cannot</w:t>
      </w:r>
      <w:r w:rsidR="008D5B22" w:rsidRPr="00E03B1C">
        <w:rPr>
          <w:sz w:val="24"/>
          <w:szCs w:val="24"/>
        </w:rPr>
        <w:t xml:space="preserve"> lose sight of the</w:t>
      </w:r>
      <w:r w:rsidR="00746C69" w:rsidRPr="00E03B1C">
        <w:rPr>
          <w:sz w:val="24"/>
          <w:szCs w:val="24"/>
        </w:rPr>
        <w:t xml:space="preserve"> hardships of </w:t>
      </w:r>
      <w:proofErr w:type="spellStart"/>
      <w:r w:rsidR="00746C69" w:rsidRPr="00E03B1C">
        <w:rPr>
          <w:sz w:val="24"/>
          <w:szCs w:val="24"/>
        </w:rPr>
        <w:t>labour</w:t>
      </w:r>
      <w:proofErr w:type="spellEnd"/>
      <w:r w:rsidR="00746C69" w:rsidRPr="00E03B1C">
        <w:rPr>
          <w:sz w:val="24"/>
          <w:szCs w:val="24"/>
        </w:rPr>
        <w:t xml:space="preserve">, the vagaries of the </w:t>
      </w:r>
      <w:r w:rsidR="005B5C2B" w:rsidRPr="00E03B1C">
        <w:rPr>
          <w:sz w:val="24"/>
          <w:szCs w:val="24"/>
        </w:rPr>
        <w:t>natural world</w:t>
      </w:r>
      <w:r w:rsidR="00746C69" w:rsidRPr="00E03B1C">
        <w:rPr>
          <w:sz w:val="24"/>
          <w:szCs w:val="24"/>
        </w:rPr>
        <w:t xml:space="preserve">, </w:t>
      </w:r>
      <w:r w:rsidR="00A7254C" w:rsidRPr="00E03B1C">
        <w:rPr>
          <w:sz w:val="24"/>
          <w:szCs w:val="24"/>
        </w:rPr>
        <w:t xml:space="preserve">economic </w:t>
      </w:r>
      <w:r w:rsidR="00746C69" w:rsidRPr="00E03B1C">
        <w:rPr>
          <w:sz w:val="24"/>
          <w:szCs w:val="24"/>
        </w:rPr>
        <w:t xml:space="preserve">precarity </w:t>
      </w:r>
      <w:r w:rsidR="00C732DB" w:rsidRPr="00E03B1C">
        <w:rPr>
          <w:sz w:val="24"/>
          <w:szCs w:val="24"/>
        </w:rPr>
        <w:t>or</w:t>
      </w:r>
      <w:r w:rsidR="00746C69" w:rsidRPr="00E03B1C">
        <w:rPr>
          <w:sz w:val="24"/>
          <w:szCs w:val="24"/>
        </w:rPr>
        <w:t xml:space="preserve"> </w:t>
      </w:r>
      <w:r w:rsidR="00C732DB" w:rsidRPr="00E03B1C">
        <w:rPr>
          <w:sz w:val="24"/>
          <w:szCs w:val="24"/>
        </w:rPr>
        <w:t>mortality</w:t>
      </w:r>
      <w:r w:rsidR="00746C69" w:rsidRPr="00E03B1C">
        <w:rPr>
          <w:sz w:val="24"/>
          <w:szCs w:val="24"/>
        </w:rPr>
        <w:t xml:space="preserve">. Indeed, </w:t>
      </w:r>
      <w:r w:rsidR="00C732DB" w:rsidRPr="00E03B1C">
        <w:rPr>
          <w:sz w:val="24"/>
          <w:szCs w:val="24"/>
        </w:rPr>
        <w:t xml:space="preserve">all </w:t>
      </w:r>
      <w:r w:rsidR="00746C69" w:rsidRPr="00E03B1C">
        <w:rPr>
          <w:sz w:val="24"/>
          <w:szCs w:val="24"/>
        </w:rPr>
        <w:t xml:space="preserve">of these </w:t>
      </w:r>
      <w:r w:rsidR="00E02505" w:rsidRPr="00E03B1C">
        <w:rPr>
          <w:sz w:val="24"/>
          <w:szCs w:val="24"/>
        </w:rPr>
        <w:t>elements</w:t>
      </w:r>
      <w:r w:rsidR="00746C69" w:rsidRPr="00E03B1C">
        <w:rPr>
          <w:sz w:val="24"/>
          <w:szCs w:val="24"/>
        </w:rPr>
        <w:t xml:space="preserve"> </w:t>
      </w:r>
      <w:r w:rsidR="00C732DB" w:rsidRPr="00E03B1C">
        <w:rPr>
          <w:sz w:val="24"/>
          <w:szCs w:val="24"/>
        </w:rPr>
        <w:t xml:space="preserve">that overshadow bucolic life </w:t>
      </w:r>
      <w:r w:rsidR="00746C69" w:rsidRPr="00E03B1C">
        <w:rPr>
          <w:sz w:val="24"/>
          <w:szCs w:val="24"/>
        </w:rPr>
        <w:t xml:space="preserve">are </w:t>
      </w:r>
      <w:r w:rsidR="00E02505" w:rsidRPr="00E03B1C">
        <w:rPr>
          <w:sz w:val="24"/>
          <w:szCs w:val="24"/>
        </w:rPr>
        <w:t>present or implicit in</w:t>
      </w:r>
      <w:r w:rsidR="00746C69" w:rsidRPr="00E03B1C">
        <w:rPr>
          <w:sz w:val="24"/>
          <w:szCs w:val="24"/>
        </w:rPr>
        <w:t xml:space="preserve"> the climactic scene</w:t>
      </w:r>
      <w:r w:rsidR="00E76FD2" w:rsidRPr="00E03B1C">
        <w:rPr>
          <w:sz w:val="24"/>
          <w:szCs w:val="24"/>
        </w:rPr>
        <w:t xml:space="preserve"> of a chapter </w:t>
      </w:r>
      <w:r w:rsidR="00EA55A3" w:rsidRPr="00E03B1C">
        <w:rPr>
          <w:sz w:val="24"/>
          <w:szCs w:val="24"/>
        </w:rPr>
        <w:t>subtitled</w:t>
      </w:r>
      <w:r w:rsidR="00746C69" w:rsidRPr="00E03B1C">
        <w:rPr>
          <w:sz w:val="24"/>
          <w:szCs w:val="24"/>
        </w:rPr>
        <w:t xml:space="preserve"> ‘A Pastoral Tragedy’</w:t>
      </w:r>
      <w:r w:rsidR="005B5C2B" w:rsidRPr="00E03B1C">
        <w:rPr>
          <w:sz w:val="24"/>
          <w:szCs w:val="24"/>
        </w:rPr>
        <w:t xml:space="preserve"> in</w:t>
      </w:r>
      <w:r w:rsidR="00746C69" w:rsidRPr="00E03B1C">
        <w:rPr>
          <w:sz w:val="24"/>
          <w:szCs w:val="24"/>
        </w:rPr>
        <w:t xml:space="preserve"> </w:t>
      </w:r>
      <w:r w:rsidR="00F634DA" w:rsidRPr="00E03B1C">
        <w:rPr>
          <w:sz w:val="24"/>
          <w:szCs w:val="24"/>
        </w:rPr>
        <w:t xml:space="preserve">the first installment of </w:t>
      </w:r>
      <w:r w:rsidR="00746C69" w:rsidRPr="00E03B1C">
        <w:rPr>
          <w:i/>
          <w:sz w:val="24"/>
          <w:szCs w:val="24"/>
        </w:rPr>
        <w:t>Far from the Madding Crowd</w:t>
      </w:r>
      <w:r w:rsidR="009E7A8E" w:rsidRPr="00E03B1C">
        <w:rPr>
          <w:sz w:val="24"/>
          <w:szCs w:val="24"/>
        </w:rPr>
        <w:t xml:space="preserve">, </w:t>
      </w:r>
      <w:r w:rsidR="00746C69" w:rsidRPr="00E03B1C">
        <w:rPr>
          <w:sz w:val="24"/>
          <w:szCs w:val="24"/>
        </w:rPr>
        <w:t xml:space="preserve">when </w:t>
      </w:r>
      <w:r w:rsidR="00EE4EE6" w:rsidRPr="00E03B1C">
        <w:rPr>
          <w:sz w:val="24"/>
          <w:szCs w:val="24"/>
        </w:rPr>
        <w:t xml:space="preserve">Gabriel </w:t>
      </w:r>
      <w:r w:rsidR="00746C69" w:rsidRPr="00E03B1C">
        <w:rPr>
          <w:sz w:val="24"/>
          <w:szCs w:val="24"/>
        </w:rPr>
        <w:t xml:space="preserve">Oak </w:t>
      </w:r>
      <w:r w:rsidR="00E02505" w:rsidRPr="00E03B1C">
        <w:rPr>
          <w:sz w:val="24"/>
          <w:szCs w:val="24"/>
        </w:rPr>
        <w:t>looks</w:t>
      </w:r>
      <w:r w:rsidR="00746C69" w:rsidRPr="00E03B1C">
        <w:rPr>
          <w:sz w:val="24"/>
          <w:szCs w:val="24"/>
        </w:rPr>
        <w:t xml:space="preserve"> over</w:t>
      </w:r>
      <w:r w:rsidR="00E02505" w:rsidRPr="00E03B1C">
        <w:rPr>
          <w:sz w:val="24"/>
          <w:szCs w:val="24"/>
        </w:rPr>
        <w:t xml:space="preserve"> the precipice of a cliff </w:t>
      </w:r>
      <w:r w:rsidR="00746C69" w:rsidRPr="00E03B1C">
        <w:rPr>
          <w:sz w:val="24"/>
          <w:szCs w:val="24"/>
        </w:rPr>
        <w:t xml:space="preserve">to see </w:t>
      </w:r>
      <w:r w:rsidR="005B5C2B" w:rsidRPr="00E03B1C">
        <w:rPr>
          <w:sz w:val="24"/>
          <w:szCs w:val="24"/>
        </w:rPr>
        <w:t>‘</w:t>
      </w:r>
      <w:r w:rsidR="00746C69" w:rsidRPr="00E03B1C">
        <w:rPr>
          <w:sz w:val="24"/>
          <w:szCs w:val="24"/>
        </w:rPr>
        <w:t>the bodies of two hundred sheep</w:t>
      </w:r>
      <w:r w:rsidR="005B5C2B" w:rsidRPr="00E03B1C">
        <w:rPr>
          <w:sz w:val="24"/>
          <w:szCs w:val="24"/>
        </w:rPr>
        <w:t xml:space="preserve">, </w:t>
      </w:r>
      <w:r w:rsidR="005B5C2B" w:rsidRPr="00E03B1C">
        <w:rPr>
          <w:color w:val="000000"/>
          <w:sz w:val="24"/>
          <w:szCs w:val="24"/>
        </w:rPr>
        <w:t xml:space="preserve">two hundred mangled carcasses, representing in their condition just now at least two hundred more’ </w:t>
      </w:r>
      <w:r w:rsidR="00F25D75" w:rsidRPr="00E03B1C">
        <w:rPr>
          <w:color w:val="000000"/>
          <w:sz w:val="24"/>
          <w:szCs w:val="24"/>
        </w:rPr>
        <w:t xml:space="preserve">(40-41). </w:t>
      </w:r>
      <w:r w:rsidR="0028169A" w:rsidRPr="00E03B1C">
        <w:rPr>
          <w:color w:val="000000"/>
          <w:sz w:val="24"/>
          <w:szCs w:val="24"/>
        </w:rPr>
        <w:t>In</w:t>
      </w:r>
      <w:r w:rsidR="00F634DA" w:rsidRPr="00E03B1C">
        <w:rPr>
          <w:color w:val="000000"/>
          <w:sz w:val="24"/>
          <w:szCs w:val="24"/>
        </w:rPr>
        <w:t xml:space="preserve"> this moment </w:t>
      </w:r>
      <w:r w:rsidR="009E7A8E" w:rsidRPr="00E03B1C">
        <w:rPr>
          <w:color w:val="000000"/>
          <w:sz w:val="24"/>
          <w:szCs w:val="24"/>
        </w:rPr>
        <w:t xml:space="preserve">Oak witnesses not </w:t>
      </w:r>
      <w:proofErr w:type="gramStart"/>
      <w:r w:rsidR="009E7A8E" w:rsidRPr="00E03B1C">
        <w:rPr>
          <w:color w:val="000000"/>
          <w:sz w:val="24"/>
          <w:szCs w:val="24"/>
        </w:rPr>
        <w:t>only</w:t>
      </w:r>
      <w:proofErr w:type="gramEnd"/>
      <w:r w:rsidR="009E7A8E" w:rsidRPr="00E03B1C">
        <w:rPr>
          <w:color w:val="000000"/>
          <w:sz w:val="24"/>
          <w:szCs w:val="24"/>
        </w:rPr>
        <w:t xml:space="preserve"> the </w:t>
      </w:r>
      <w:r w:rsidR="005B5C2B" w:rsidRPr="00E03B1C">
        <w:rPr>
          <w:color w:val="000000"/>
          <w:sz w:val="24"/>
          <w:szCs w:val="24"/>
        </w:rPr>
        <w:t>sudden loss of his livelihood</w:t>
      </w:r>
      <w:r w:rsidR="009E7A8E" w:rsidRPr="00E03B1C">
        <w:rPr>
          <w:color w:val="000000"/>
          <w:sz w:val="24"/>
          <w:szCs w:val="24"/>
        </w:rPr>
        <w:t xml:space="preserve"> but the loss of </w:t>
      </w:r>
      <w:r w:rsidR="005B5C2B" w:rsidRPr="00E03B1C">
        <w:rPr>
          <w:color w:val="000000"/>
          <w:sz w:val="24"/>
          <w:szCs w:val="24"/>
        </w:rPr>
        <w:t xml:space="preserve">his dream of pastoral </w:t>
      </w:r>
      <w:r w:rsidR="009E7A8E" w:rsidRPr="00E03B1C">
        <w:rPr>
          <w:color w:val="000000"/>
          <w:sz w:val="24"/>
          <w:szCs w:val="24"/>
        </w:rPr>
        <w:t>contentment</w:t>
      </w:r>
      <w:r w:rsidR="005B5C2B" w:rsidRPr="00E03B1C">
        <w:rPr>
          <w:color w:val="000000"/>
          <w:sz w:val="24"/>
          <w:szCs w:val="24"/>
        </w:rPr>
        <w:t xml:space="preserve"> in which he</w:t>
      </w:r>
      <w:r w:rsidR="009E7A8E" w:rsidRPr="00E03B1C">
        <w:rPr>
          <w:color w:val="000000"/>
          <w:sz w:val="24"/>
          <w:szCs w:val="24"/>
        </w:rPr>
        <w:t xml:space="preserve"> is</w:t>
      </w:r>
      <w:r w:rsidR="005B5C2B" w:rsidRPr="00E03B1C">
        <w:rPr>
          <w:color w:val="000000"/>
          <w:sz w:val="24"/>
          <w:szCs w:val="24"/>
        </w:rPr>
        <w:t xml:space="preserve"> established as an independent farmer, married to Bathsheba </w:t>
      </w:r>
      <w:proofErr w:type="spellStart"/>
      <w:r w:rsidR="005B5C2B" w:rsidRPr="00E03B1C">
        <w:rPr>
          <w:color w:val="000000"/>
          <w:sz w:val="24"/>
          <w:szCs w:val="24"/>
        </w:rPr>
        <w:t>Everdene</w:t>
      </w:r>
      <w:proofErr w:type="spellEnd"/>
      <w:r w:rsidR="005B5C2B" w:rsidRPr="00E03B1C">
        <w:rPr>
          <w:color w:val="000000"/>
          <w:sz w:val="24"/>
          <w:szCs w:val="24"/>
        </w:rPr>
        <w:t xml:space="preserve">. </w:t>
      </w:r>
      <w:r w:rsidR="00EE4E80" w:rsidRPr="00E03B1C">
        <w:rPr>
          <w:color w:val="000000"/>
          <w:sz w:val="24"/>
          <w:szCs w:val="24"/>
        </w:rPr>
        <w:t xml:space="preserve">This early scene </w:t>
      </w:r>
      <w:r w:rsidR="002F18D0" w:rsidRPr="00E03B1C">
        <w:rPr>
          <w:color w:val="000000"/>
          <w:sz w:val="24"/>
          <w:szCs w:val="24"/>
        </w:rPr>
        <w:t>is echoed in</w:t>
      </w:r>
      <w:r w:rsidR="00EE4E80" w:rsidRPr="00E03B1C">
        <w:rPr>
          <w:color w:val="000000"/>
          <w:sz w:val="24"/>
          <w:szCs w:val="24"/>
        </w:rPr>
        <w:t xml:space="preserve"> the novel’s </w:t>
      </w:r>
      <w:r w:rsidR="002F18D0" w:rsidRPr="00E03B1C">
        <w:rPr>
          <w:color w:val="000000"/>
          <w:sz w:val="24"/>
          <w:szCs w:val="24"/>
        </w:rPr>
        <w:t>later</w:t>
      </w:r>
      <w:r w:rsidR="003443E8" w:rsidRPr="00E03B1C">
        <w:rPr>
          <w:color w:val="000000"/>
          <w:sz w:val="24"/>
          <w:szCs w:val="24"/>
        </w:rPr>
        <w:t xml:space="preserve"> </w:t>
      </w:r>
      <w:r w:rsidR="00EE4E80" w:rsidRPr="00E03B1C">
        <w:rPr>
          <w:color w:val="000000"/>
          <w:sz w:val="24"/>
          <w:szCs w:val="24"/>
        </w:rPr>
        <w:t xml:space="preserve">tragic </w:t>
      </w:r>
      <w:r w:rsidR="005A3F04" w:rsidRPr="00E03B1C">
        <w:rPr>
          <w:color w:val="000000"/>
          <w:sz w:val="24"/>
          <w:szCs w:val="24"/>
        </w:rPr>
        <w:t xml:space="preserve">and climactic </w:t>
      </w:r>
      <w:r w:rsidR="00EE4E80" w:rsidRPr="00E03B1C">
        <w:rPr>
          <w:color w:val="000000"/>
          <w:sz w:val="24"/>
          <w:szCs w:val="24"/>
        </w:rPr>
        <w:t xml:space="preserve">scenes – the </w:t>
      </w:r>
      <w:r w:rsidR="00E76FD2" w:rsidRPr="00E03B1C">
        <w:rPr>
          <w:color w:val="000000"/>
          <w:sz w:val="24"/>
          <w:szCs w:val="24"/>
        </w:rPr>
        <w:t xml:space="preserve">revelation of the </w:t>
      </w:r>
      <w:r w:rsidR="00EE4E80" w:rsidRPr="00E03B1C">
        <w:rPr>
          <w:color w:val="000000"/>
          <w:sz w:val="24"/>
          <w:szCs w:val="24"/>
        </w:rPr>
        <w:t xml:space="preserve">death of the pregnant Fanny Robin, whose pulse Gabriel likens to ‘the same quick, hard beat in the femoral artery of his lambs when overdriven’ </w:t>
      </w:r>
      <w:r w:rsidR="00F25D75" w:rsidRPr="00E03B1C">
        <w:rPr>
          <w:color w:val="000000"/>
          <w:sz w:val="24"/>
          <w:szCs w:val="24"/>
        </w:rPr>
        <w:t>(54)</w:t>
      </w:r>
      <w:r w:rsidR="00E35497" w:rsidRPr="00E03B1C">
        <w:rPr>
          <w:color w:val="000000"/>
          <w:sz w:val="24"/>
          <w:szCs w:val="24"/>
        </w:rPr>
        <w:t>,</w:t>
      </w:r>
      <w:r w:rsidR="00F25D75" w:rsidRPr="00E03B1C">
        <w:rPr>
          <w:color w:val="000000"/>
          <w:sz w:val="24"/>
          <w:szCs w:val="24"/>
        </w:rPr>
        <w:t xml:space="preserve"> </w:t>
      </w:r>
      <w:r w:rsidR="003443E8" w:rsidRPr="00E03B1C">
        <w:rPr>
          <w:color w:val="000000"/>
          <w:sz w:val="24"/>
          <w:szCs w:val="24"/>
        </w:rPr>
        <w:t xml:space="preserve">and the death of Troy, who has reflected that he ‘may as well be hung for a sheep as a lamb’ </w:t>
      </w:r>
      <w:r w:rsidR="00F25D75" w:rsidRPr="00E03B1C">
        <w:rPr>
          <w:color w:val="000000"/>
          <w:sz w:val="24"/>
          <w:szCs w:val="24"/>
        </w:rPr>
        <w:t>(172). ‘</w:t>
      </w:r>
      <w:r w:rsidR="009E6CB2" w:rsidRPr="00E03B1C">
        <w:rPr>
          <w:color w:val="000000"/>
          <w:sz w:val="24"/>
          <w:szCs w:val="24"/>
        </w:rPr>
        <w:t>Et in Arcadia Ego’</w:t>
      </w:r>
      <w:r w:rsidR="009E6CB2" w:rsidRPr="00F7060E">
        <w:rPr>
          <w:color w:val="000000"/>
          <w:sz w:val="24"/>
          <w:szCs w:val="24"/>
        </w:rPr>
        <w:t xml:space="preserve"> we are </w:t>
      </w:r>
      <w:r w:rsidR="00E02505" w:rsidRPr="00F7060E">
        <w:rPr>
          <w:color w:val="000000"/>
          <w:sz w:val="24"/>
          <w:szCs w:val="24"/>
        </w:rPr>
        <w:t xml:space="preserve">constantly </w:t>
      </w:r>
      <w:r w:rsidR="009E6CB2" w:rsidRPr="00F7060E">
        <w:rPr>
          <w:color w:val="000000"/>
          <w:sz w:val="24"/>
          <w:szCs w:val="24"/>
        </w:rPr>
        <w:t>reminded in this novel,</w:t>
      </w:r>
      <w:r w:rsidR="00175BA4" w:rsidRPr="00F7060E">
        <w:rPr>
          <w:rStyle w:val="EndnoteReference"/>
          <w:color w:val="000000"/>
          <w:sz w:val="24"/>
          <w:szCs w:val="24"/>
        </w:rPr>
        <w:endnoteReference w:id="1"/>
      </w:r>
      <w:r w:rsidR="009E6CB2" w:rsidRPr="00F7060E">
        <w:rPr>
          <w:color w:val="000000"/>
          <w:sz w:val="24"/>
          <w:szCs w:val="24"/>
        </w:rPr>
        <w:t xml:space="preserve"> in which </w:t>
      </w:r>
      <w:r w:rsidR="004D3C8E" w:rsidRPr="00F7060E">
        <w:rPr>
          <w:color w:val="000000"/>
          <w:sz w:val="24"/>
          <w:szCs w:val="24"/>
        </w:rPr>
        <w:t>a</w:t>
      </w:r>
      <w:r w:rsidR="009E6CB2" w:rsidRPr="00F7060E">
        <w:rPr>
          <w:color w:val="000000"/>
          <w:sz w:val="24"/>
          <w:szCs w:val="24"/>
        </w:rPr>
        <w:t xml:space="preserve"> </w:t>
      </w:r>
      <w:r w:rsidR="00C732DB" w:rsidRPr="00F7060E">
        <w:rPr>
          <w:color w:val="000000"/>
          <w:sz w:val="24"/>
          <w:szCs w:val="24"/>
        </w:rPr>
        <w:t xml:space="preserve">long-awaited </w:t>
      </w:r>
      <w:r w:rsidR="004D3C8E" w:rsidRPr="00F7060E">
        <w:rPr>
          <w:color w:val="000000"/>
          <w:sz w:val="24"/>
          <w:szCs w:val="24"/>
        </w:rPr>
        <w:t>romantic relationship between</w:t>
      </w:r>
      <w:r w:rsidR="009E6CB2" w:rsidRPr="00F7060E">
        <w:rPr>
          <w:color w:val="000000"/>
          <w:sz w:val="24"/>
          <w:szCs w:val="24"/>
        </w:rPr>
        <w:t xml:space="preserve"> </w:t>
      </w:r>
      <w:r w:rsidR="00C732DB" w:rsidRPr="00F7060E">
        <w:rPr>
          <w:color w:val="000000"/>
          <w:sz w:val="24"/>
          <w:szCs w:val="24"/>
        </w:rPr>
        <w:t>Gabriel</w:t>
      </w:r>
      <w:r w:rsidR="009E6CB2" w:rsidRPr="00F7060E">
        <w:rPr>
          <w:color w:val="000000"/>
          <w:sz w:val="24"/>
          <w:szCs w:val="24"/>
        </w:rPr>
        <w:t xml:space="preserve"> </w:t>
      </w:r>
      <w:r w:rsidR="00334539" w:rsidRPr="00F7060E">
        <w:rPr>
          <w:color w:val="000000"/>
          <w:sz w:val="24"/>
          <w:szCs w:val="24"/>
        </w:rPr>
        <w:t xml:space="preserve">and Bathsheba </w:t>
      </w:r>
      <w:r w:rsidR="004D3C8E" w:rsidRPr="00F7060E">
        <w:rPr>
          <w:color w:val="000000"/>
          <w:sz w:val="24"/>
          <w:szCs w:val="24"/>
        </w:rPr>
        <w:t>begins</w:t>
      </w:r>
      <w:r w:rsidR="009E6CB2" w:rsidRPr="00F7060E">
        <w:rPr>
          <w:color w:val="000000"/>
          <w:sz w:val="24"/>
          <w:szCs w:val="24"/>
        </w:rPr>
        <w:t xml:space="preserve"> in a graveyard, beside a tombstone. </w:t>
      </w:r>
    </w:p>
    <w:p w14:paraId="29D32443" w14:textId="64BD9D66" w:rsidR="009E7A8E" w:rsidRPr="00F7060E" w:rsidRDefault="009E6CB2" w:rsidP="00196C6B">
      <w:pPr>
        <w:spacing w:line="360" w:lineRule="auto"/>
        <w:ind w:left="100" w:right="210"/>
        <w:rPr>
          <w:sz w:val="24"/>
          <w:szCs w:val="24"/>
        </w:rPr>
      </w:pPr>
      <w:r w:rsidRPr="00F7060E">
        <w:rPr>
          <w:sz w:val="24"/>
          <w:szCs w:val="24"/>
        </w:rPr>
        <w:tab/>
      </w:r>
      <w:r w:rsidR="009E7A8E" w:rsidRPr="00F7060E">
        <w:rPr>
          <w:sz w:val="24"/>
          <w:szCs w:val="24"/>
        </w:rPr>
        <w:t xml:space="preserve">The mixed modality of </w:t>
      </w:r>
      <w:r w:rsidR="009E7A8E" w:rsidRPr="00F7060E">
        <w:rPr>
          <w:i/>
          <w:sz w:val="24"/>
          <w:szCs w:val="24"/>
        </w:rPr>
        <w:t>Far from the Madding Crowd</w:t>
      </w:r>
      <w:r w:rsidR="009E7A8E" w:rsidRPr="00F7060E">
        <w:rPr>
          <w:sz w:val="24"/>
          <w:szCs w:val="24"/>
        </w:rPr>
        <w:t>, with melodramatic and tragic events of the narrative fitted to a pastoral month-by-month narrative arc concluding with a long-deferred marital union may</w:t>
      </w:r>
      <w:r w:rsidR="00B034E2" w:rsidRPr="00F7060E">
        <w:rPr>
          <w:sz w:val="24"/>
          <w:szCs w:val="24"/>
        </w:rPr>
        <w:t>, in part,</w:t>
      </w:r>
      <w:r w:rsidR="009E7A8E" w:rsidRPr="00F7060E">
        <w:rPr>
          <w:sz w:val="24"/>
          <w:szCs w:val="24"/>
        </w:rPr>
        <w:t xml:space="preserve"> be accounted for by the circumstances in which it was written. </w:t>
      </w:r>
      <w:r w:rsidR="00F634DA" w:rsidRPr="00F7060E">
        <w:rPr>
          <w:sz w:val="24"/>
          <w:szCs w:val="24"/>
        </w:rPr>
        <w:t>Hardy began the novel</w:t>
      </w:r>
      <w:r w:rsidR="00B034E2" w:rsidRPr="00F7060E">
        <w:rPr>
          <w:sz w:val="24"/>
          <w:szCs w:val="24"/>
        </w:rPr>
        <w:t xml:space="preserve"> </w:t>
      </w:r>
      <w:r w:rsidR="009E7A8E" w:rsidRPr="00F7060E">
        <w:rPr>
          <w:sz w:val="24"/>
          <w:szCs w:val="24"/>
        </w:rPr>
        <w:t>when</w:t>
      </w:r>
      <w:r w:rsidR="009E7A8E" w:rsidRPr="00F7060E">
        <w:rPr>
          <w:spacing w:val="-2"/>
          <w:sz w:val="24"/>
          <w:szCs w:val="24"/>
        </w:rPr>
        <w:t xml:space="preserve"> </w:t>
      </w:r>
      <w:r w:rsidR="009E7A8E" w:rsidRPr="00F7060E">
        <w:rPr>
          <w:sz w:val="24"/>
          <w:szCs w:val="24"/>
        </w:rPr>
        <w:t>he</w:t>
      </w:r>
      <w:r w:rsidR="009E7A8E" w:rsidRPr="00F7060E">
        <w:rPr>
          <w:spacing w:val="-3"/>
          <w:sz w:val="24"/>
          <w:szCs w:val="24"/>
        </w:rPr>
        <w:t xml:space="preserve"> </w:t>
      </w:r>
      <w:r w:rsidR="009E7A8E" w:rsidRPr="00F7060E">
        <w:rPr>
          <w:sz w:val="24"/>
          <w:szCs w:val="24"/>
        </w:rPr>
        <w:t>was</w:t>
      </w:r>
      <w:r w:rsidR="009E7A8E" w:rsidRPr="00F7060E">
        <w:rPr>
          <w:spacing w:val="-2"/>
          <w:sz w:val="24"/>
          <w:szCs w:val="24"/>
        </w:rPr>
        <w:t xml:space="preserve"> </w:t>
      </w:r>
      <w:r w:rsidR="009E7A8E" w:rsidRPr="00F7060E">
        <w:rPr>
          <w:sz w:val="24"/>
          <w:szCs w:val="24"/>
        </w:rPr>
        <w:t>grieving</w:t>
      </w:r>
      <w:r w:rsidR="009E7A8E" w:rsidRPr="00F7060E">
        <w:rPr>
          <w:spacing w:val="-2"/>
          <w:sz w:val="24"/>
          <w:szCs w:val="24"/>
        </w:rPr>
        <w:t xml:space="preserve"> </w:t>
      </w:r>
      <w:r w:rsidR="009E7A8E" w:rsidRPr="00F7060E">
        <w:rPr>
          <w:sz w:val="24"/>
          <w:szCs w:val="24"/>
        </w:rPr>
        <w:t>the</w:t>
      </w:r>
      <w:r w:rsidR="009E7A8E" w:rsidRPr="00F7060E">
        <w:rPr>
          <w:spacing w:val="-1"/>
          <w:sz w:val="24"/>
          <w:szCs w:val="24"/>
        </w:rPr>
        <w:t xml:space="preserve"> </w:t>
      </w:r>
      <w:r w:rsidR="009E7A8E" w:rsidRPr="00F7060E">
        <w:rPr>
          <w:sz w:val="24"/>
          <w:szCs w:val="24"/>
        </w:rPr>
        <w:t>death</w:t>
      </w:r>
      <w:r w:rsidR="009E7A8E" w:rsidRPr="00F7060E">
        <w:rPr>
          <w:spacing w:val="-1"/>
          <w:sz w:val="24"/>
          <w:szCs w:val="24"/>
        </w:rPr>
        <w:t xml:space="preserve"> </w:t>
      </w:r>
      <w:r w:rsidR="009E7A8E" w:rsidRPr="00F7060E">
        <w:rPr>
          <w:sz w:val="24"/>
          <w:szCs w:val="24"/>
        </w:rPr>
        <w:t>by</w:t>
      </w:r>
      <w:r w:rsidR="009E7A8E" w:rsidRPr="00F7060E">
        <w:rPr>
          <w:spacing w:val="-2"/>
          <w:sz w:val="24"/>
          <w:szCs w:val="24"/>
        </w:rPr>
        <w:t xml:space="preserve"> </w:t>
      </w:r>
      <w:r w:rsidR="009E7A8E" w:rsidRPr="00F7060E">
        <w:rPr>
          <w:sz w:val="24"/>
          <w:szCs w:val="24"/>
        </w:rPr>
        <w:t>suicide</w:t>
      </w:r>
      <w:r w:rsidR="009E7A8E" w:rsidRPr="00F7060E">
        <w:rPr>
          <w:spacing w:val="-3"/>
          <w:sz w:val="24"/>
          <w:szCs w:val="24"/>
        </w:rPr>
        <w:t xml:space="preserve"> </w:t>
      </w:r>
      <w:r w:rsidR="009E7A8E" w:rsidRPr="00F7060E">
        <w:rPr>
          <w:sz w:val="24"/>
          <w:szCs w:val="24"/>
        </w:rPr>
        <w:t>of his close friend and mentor, Horace Moule, and</w:t>
      </w:r>
      <w:r w:rsidR="00F634DA" w:rsidRPr="00F7060E">
        <w:rPr>
          <w:sz w:val="24"/>
          <w:szCs w:val="24"/>
        </w:rPr>
        <w:t xml:space="preserve"> he</w:t>
      </w:r>
      <w:r w:rsidR="009E7A8E" w:rsidRPr="00F7060E">
        <w:rPr>
          <w:sz w:val="24"/>
          <w:szCs w:val="24"/>
        </w:rPr>
        <w:t xml:space="preserve"> finished</w:t>
      </w:r>
      <w:r w:rsidR="00F634DA" w:rsidRPr="00F7060E">
        <w:rPr>
          <w:sz w:val="24"/>
          <w:szCs w:val="24"/>
        </w:rPr>
        <w:t xml:space="preserve"> it</w:t>
      </w:r>
      <w:r w:rsidR="009E7A8E" w:rsidRPr="00F7060E">
        <w:rPr>
          <w:sz w:val="24"/>
          <w:szCs w:val="24"/>
        </w:rPr>
        <w:t xml:space="preserve"> when beginning married life with Emma Lavinia Gifford after a </w:t>
      </w:r>
      <w:r w:rsidR="0031008D" w:rsidRPr="00F7060E">
        <w:rPr>
          <w:sz w:val="24"/>
          <w:szCs w:val="24"/>
        </w:rPr>
        <w:t>lengthy</w:t>
      </w:r>
      <w:r w:rsidR="009E7A8E" w:rsidRPr="00F7060E">
        <w:rPr>
          <w:sz w:val="24"/>
          <w:szCs w:val="24"/>
        </w:rPr>
        <w:t xml:space="preserve"> long-distance courtship</w:t>
      </w:r>
      <w:r w:rsidR="009E7A8E" w:rsidRPr="00F7060E">
        <w:rPr>
          <w:i/>
          <w:sz w:val="24"/>
          <w:szCs w:val="24"/>
        </w:rPr>
        <w:t xml:space="preserve">. </w:t>
      </w:r>
      <w:r w:rsidR="00C10F14" w:rsidRPr="00F7060E">
        <w:rPr>
          <w:i/>
          <w:sz w:val="24"/>
          <w:szCs w:val="24"/>
        </w:rPr>
        <w:t>Far from the Madding Crowd</w:t>
      </w:r>
      <w:r w:rsidR="00C10F14" w:rsidRPr="00F7060E">
        <w:rPr>
          <w:sz w:val="24"/>
          <w:szCs w:val="24"/>
        </w:rPr>
        <w:t xml:space="preserve"> is not only </w:t>
      </w:r>
      <w:r w:rsidR="00F634DA" w:rsidRPr="00F7060E">
        <w:rPr>
          <w:sz w:val="24"/>
          <w:szCs w:val="24"/>
        </w:rPr>
        <w:t>‘a pastoral tale’ (</w:t>
      </w:r>
      <w:r w:rsidR="00F634DA" w:rsidRPr="00F7060E">
        <w:rPr>
          <w:i/>
          <w:sz w:val="24"/>
          <w:szCs w:val="24"/>
        </w:rPr>
        <w:t>Life and Work</w:t>
      </w:r>
      <w:r w:rsidR="00F634DA" w:rsidRPr="00F7060E">
        <w:rPr>
          <w:sz w:val="24"/>
          <w:szCs w:val="24"/>
        </w:rPr>
        <w:t xml:space="preserve"> 97) as promised to his</w:t>
      </w:r>
      <w:r w:rsidR="00F634DA" w:rsidRPr="00F7060E">
        <w:rPr>
          <w:spacing w:val="40"/>
          <w:sz w:val="24"/>
          <w:szCs w:val="24"/>
        </w:rPr>
        <w:t xml:space="preserve"> </w:t>
      </w:r>
      <w:r w:rsidR="00F634DA" w:rsidRPr="00F7060E">
        <w:rPr>
          <w:sz w:val="24"/>
          <w:szCs w:val="24"/>
        </w:rPr>
        <w:t xml:space="preserve">editor, Leslie Stephen, </w:t>
      </w:r>
      <w:r w:rsidR="00C10F14" w:rsidRPr="00F7060E">
        <w:rPr>
          <w:sz w:val="24"/>
          <w:szCs w:val="24"/>
        </w:rPr>
        <w:t>but a meditation on death</w:t>
      </w:r>
      <w:r w:rsidR="00E76FD2" w:rsidRPr="00F7060E">
        <w:rPr>
          <w:sz w:val="24"/>
          <w:szCs w:val="24"/>
        </w:rPr>
        <w:t xml:space="preserve"> and </w:t>
      </w:r>
      <w:r w:rsidR="00C10F14" w:rsidRPr="00F7060E">
        <w:rPr>
          <w:sz w:val="24"/>
          <w:szCs w:val="24"/>
        </w:rPr>
        <w:t xml:space="preserve">a reworking of stoic Christian poetry of the graveyard school like </w:t>
      </w:r>
      <w:r w:rsidR="009E7A8E" w:rsidRPr="00F7060E">
        <w:rPr>
          <w:sz w:val="24"/>
          <w:szCs w:val="24"/>
        </w:rPr>
        <w:t xml:space="preserve">Gray’s ‘Elegy Written in a Country Churchyard’ </w:t>
      </w:r>
      <w:r w:rsidR="00D47919" w:rsidRPr="00F7060E">
        <w:rPr>
          <w:sz w:val="24"/>
          <w:szCs w:val="24"/>
        </w:rPr>
        <w:t xml:space="preserve">(1751), </w:t>
      </w:r>
      <w:r w:rsidR="00C10F14" w:rsidRPr="00F7060E">
        <w:rPr>
          <w:sz w:val="24"/>
          <w:szCs w:val="24"/>
        </w:rPr>
        <w:t xml:space="preserve">from which </w:t>
      </w:r>
      <w:r w:rsidR="00E76FD2" w:rsidRPr="00F7060E">
        <w:rPr>
          <w:sz w:val="24"/>
          <w:szCs w:val="24"/>
        </w:rPr>
        <w:t>the novel’s</w:t>
      </w:r>
      <w:r w:rsidR="00C10F14" w:rsidRPr="00F7060E">
        <w:rPr>
          <w:sz w:val="24"/>
          <w:szCs w:val="24"/>
        </w:rPr>
        <w:t xml:space="preserve"> title was taken</w:t>
      </w:r>
      <w:r w:rsidR="009E7A8E" w:rsidRPr="00F7060E">
        <w:rPr>
          <w:sz w:val="24"/>
          <w:szCs w:val="24"/>
        </w:rPr>
        <w:t xml:space="preserve">. </w:t>
      </w:r>
      <w:r w:rsidR="00175DF5" w:rsidRPr="00F7060E">
        <w:rPr>
          <w:color w:val="000000"/>
          <w:sz w:val="24"/>
          <w:szCs w:val="24"/>
        </w:rPr>
        <w:t>As</w:t>
      </w:r>
      <w:r w:rsidR="00175DF5" w:rsidRPr="00F7060E">
        <w:rPr>
          <w:sz w:val="24"/>
          <w:szCs w:val="24"/>
        </w:rPr>
        <w:t xml:space="preserve"> with Gray’s ‘Elegy,’ which reaches beyond the present time of its setting and invites reflection on the past of England, the dominant mood arising from Hardy’s meditation on death in </w:t>
      </w:r>
      <w:r w:rsidR="00175DF5" w:rsidRPr="00F7060E">
        <w:rPr>
          <w:i/>
          <w:iCs/>
          <w:sz w:val="24"/>
          <w:szCs w:val="24"/>
        </w:rPr>
        <w:t>Far from the Madding Crowd</w:t>
      </w:r>
      <w:r w:rsidR="00175DF5" w:rsidRPr="00F7060E">
        <w:rPr>
          <w:sz w:val="24"/>
          <w:szCs w:val="24"/>
        </w:rPr>
        <w:t xml:space="preserve"> is one that incorporates ‘gentle nostalgia,</w:t>
      </w:r>
      <w:r w:rsidR="00175DF5" w:rsidRPr="00F7060E">
        <w:rPr>
          <w:spacing w:val="-3"/>
          <w:sz w:val="24"/>
          <w:szCs w:val="24"/>
        </w:rPr>
        <w:t xml:space="preserve"> </w:t>
      </w:r>
      <w:r w:rsidR="00175DF5" w:rsidRPr="00F7060E">
        <w:rPr>
          <w:sz w:val="24"/>
          <w:szCs w:val="24"/>
        </w:rPr>
        <w:t>poignant</w:t>
      </w:r>
      <w:r w:rsidR="00175DF5" w:rsidRPr="00F7060E">
        <w:rPr>
          <w:spacing w:val="-3"/>
          <w:sz w:val="24"/>
          <w:szCs w:val="24"/>
        </w:rPr>
        <w:t xml:space="preserve"> </w:t>
      </w:r>
      <w:r w:rsidR="00175DF5" w:rsidRPr="00F7060E">
        <w:rPr>
          <w:sz w:val="24"/>
          <w:szCs w:val="24"/>
        </w:rPr>
        <w:t>memories,</w:t>
      </w:r>
      <w:r w:rsidR="00175DF5" w:rsidRPr="00F7060E">
        <w:rPr>
          <w:spacing w:val="-3"/>
          <w:sz w:val="24"/>
          <w:szCs w:val="24"/>
        </w:rPr>
        <w:t xml:space="preserve"> </w:t>
      </w:r>
      <w:r w:rsidR="00175DF5" w:rsidRPr="00F7060E">
        <w:rPr>
          <w:sz w:val="24"/>
          <w:szCs w:val="24"/>
        </w:rPr>
        <w:t>and</w:t>
      </w:r>
      <w:r w:rsidR="00175DF5" w:rsidRPr="00F7060E">
        <w:rPr>
          <w:spacing w:val="-3"/>
          <w:sz w:val="24"/>
          <w:szCs w:val="24"/>
        </w:rPr>
        <w:t xml:space="preserve"> </w:t>
      </w:r>
      <w:r w:rsidR="00175DF5" w:rsidRPr="00F7060E">
        <w:rPr>
          <w:sz w:val="24"/>
          <w:szCs w:val="24"/>
        </w:rPr>
        <w:t xml:space="preserve">resignation’ (Williams, </w:t>
      </w:r>
      <w:r w:rsidR="00C447DD" w:rsidRPr="00F7060E">
        <w:rPr>
          <w:i/>
          <w:sz w:val="24"/>
          <w:szCs w:val="24"/>
        </w:rPr>
        <w:t>Prophetic</w:t>
      </w:r>
      <w:r w:rsidR="00D15013" w:rsidRPr="00F7060E">
        <w:rPr>
          <w:sz w:val="24"/>
          <w:szCs w:val="24"/>
        </w:rPr>
        <w:t xml:space="preserve"> </w:t>
      </w:r>
      <w:r w:rsidR="00175DF5" w:rsidRPr="00F7060E">
        <w:rPr>
          <w:sz w:val="24"/>
          <w:szCs w:val="24"/>
        </w:rPr>
        <w:t xml:space="preserve">108). </w:t>
      </w:r>
      <w:r w:rsidR="009E7A8E" w:rsidRPr="00F7060E">
        <w:rPr>
          <w:sz w:val="24"/>
          <w:szCs w:val="24"/>
        </w:rPr>
        <w:t>In what follows I explore the careful, artistic management of death</w:t>
      </w:r>
      <w:r w:rsidR="00F634DA" w:rsidRPr="00F7060E">
        <w:rPr>
          <w:sz w:val="24"/>
          <w:szCs w:val="24"/>
        </w:rPr>
        <w:t xml:space="preserve"> in </w:t>
      </w:r>
      <w:r w:rsidR="00F634DA" w:rsidRPr="00F7060E">
        <w:rPr>
          <w:i/>
          <w:iCs/>
          <w:sz w:val="24"/>
          <w:szCs w:val="24"/>
        </w:rPr>
        <w:t>Far from the Madding Crowd</w:t>
      </w:r>
      <w:r w:rsidR="009E7A8E" w:rsidRPr="00F7060E">
        <w:rPr>
          <w:sz w:val="24"/>
          <w:szCs w:val="24"/>
        </w:rPr>
        <w:t xml:space="preserve">, written at a time when </w:t>
      </w:r>
      <w:r w:rsidR="00E76FD2" w:rsidRPr="00F7060E">
        <w:rPr>
          <w:sz w:val="24"/>
          <w:szCs w:val="24"/>
        </w:rPr>
        <w:t>Hardy</w:t>
      </w:r>
      <w:r w:rsidR="009E7A8E" w:rsidRPr="00F7060E">
        <w:rPr>
          <w:sz w:val="24"/>
          <w:szCs w:val="24"/>
        </w:rPr>
        <w:t xml:space="preserve"> was psychologically reeling from </w:t>
      </w:r>
      <w:r w:rsidR="00B034E2" w:rsidRPr="00F7060E">
        <w:rPr>
          <w:sz w:val="24"/>
          <w:szCs w:val="24"/>
        </w:rPr>
        <w:t>Moule’s</w:t>
      </w:r>
      <w:r w:rsidRPr="00F7060E">
        <w:rPr>
          <w:sz w:val="24"/>
          <w:szCs w:val="24"/>
        </w:rPr>
        <w:t xml:space="preserve"> suicide</w:t>
      </w:r>
      <w:r w:rsidR="009E7A8E" w:rsidRPr="00F7060E">
        <w:rPr>
          <w:sz w:val="24"/>
          <w:szCs w:val="24"/>
        </w:rPr>
        <w:t>.</w:t>
      </w:r>
      <w:r w:rsidR="00F4737B" w:rsidRPr="00F7060E">
        <w:rPr>
          <w:sz w:val="24"/>
          <w:szCs w:val="24"/>
        </w:rPr>
        <w:t xml:space="preserve"> What I </w:t>
      </w:r>
      <w:r w:rsidR="0031008D" w:rsidRPr="00F7060E">
        <w:rPr>
          <w:sz w:val="24"/>
          <w:szCs w:val="24"/>
        </w:rPr>
        <w:t>argue</w:t>
      </w:r>
      <w:r w:rsidR="00F4737B" w:rsidRPr="00F7060E">
        <w:rPr>
          <w:sz w:val="24"/>
          <w:szCs w:val="24"/>
        </w:rPr>
        <w:t xml:space="preserve"> is not simply that the novel reflects the psychological accommodation of loss</w:t>
      </w:r>
      <w:r w:rsidR="00547AC6" w:rsidRPr="00F7060E">
        <w:rPr>
          <w:sz w:val="24"/>
          <w:szCs w:val="24"/>
        </w:rPr>
        <w:t xml:space="preserve"> Hardy was facing in th</w:t>
      </w:r>
      <w:r w:rsidR="005B2048" w:rsidRPr="00F7060E">
        <w:rPr>
          <w:sz w:val="24"/>
          <w:szCs w:val="24"/>
        </w:rPr>
        <w:t>e year of his marriage</w:t>
      </w:r>
      <w:r w:rsidR="00547AC6" w:rsidRPr="00F7060E">
        <w:rPr>
          <w:sz w:val="24"/>
          <w:szCs w:val="24"/>
        </w:rPr>
        <w:t xml:space="preserve">, but </w:t>
      </w:r>
      <w:r w:rsidR="005B2048" w:rsidRPr="00F7060E">
        <w:rPr>
          <w:sz w:val="24"/>
          <w:szCs w:val="24"/>
        </w:rPr>
        <w:t>that the emergence of what was to become his trademark concept</w:t>
      </w:r>
      <w:r w:rsidR="00547AC6" w:rsidRPr="00F7060E">
        <w:rPr>
          <w:sz w:val="24"/>
          <w:szCs w:val="24"/>
        </w:rPr>
        <w:t xml:space="preserve"> of Wessex</w:t>
      </w:r>
      <w:r w:rsidR="00C842FF" w:rsidRPr="00F7060E">
        <w:rPr>
          <w:sz w:val="24"/>
          <w:szCs w:val="24"/>
        </w:rPr>
        <w:t xml:space="preserve"> in the penultimate chapter of this novel</w:t>
      </w:r>
      <w:r w:rsidR="00547AC6" w:rsidRPr="00F7060E">
        <w:rPr>
          <w:sz w:val="24"/>
          <w:szCs w:val="24"/>
        </w:rPr>
        <w:t xml:space="preserve"> is related </w:t>
      </w:r>
      <w:r w:rsidR="005B2048" w:rsidRPr="00F7060E">
        <w:rPr>
          <w:sz w:val="24"/>
          <w:szCs w:val="24"/>
        </w:rPr>
        <w:t xml:space="preserve">to his meditations on </w:t>
      </w:r>
      <w:r w:rsidR="005B2048" w:rsidRPr="00F7060E">
        <w:rPr>
          <w:sz w:val="24"/>
          <w:szCs w:val="24"/>
        </w:rPr>
        <w:lastRenderedPageBreak/>
        <w:t xml:space="preserve">death and responses to </w:t>
      </w:r>
      <w:r w:rsidR="002F18D0" w:rsidRPr="00F7060E">
        <w:rPr>
          <w:sz w:val="24"/>
          <w:szCs w:val="24"/>
        </w:rPr>
        <w:t>crisis</w:t>
      </w:r>
      <w:r w:rsidR="005B2048" w:rsidRPr="00F7060E">
        <w:rPr>
          <w:sz w:val="24"/>
          <w:szCs w:val="24"/>
        </w:rPr>
        <w:t xml:space="preserve"> in the novel</w:t>
      </w:r>
      <w:r w:rsidR="00547AC6" w:rsidRPr="00F7060E">
        <w:rPr>
          <w:sz w:val="24"/>
          <w:szCs w:val="24"/>
        </w:rPr>
        <w:t xml:space="preserve">. </w:t>
      </w:r>
      <w:r w:rsidR="009E7A8E" w:rsidRPr="00F7060E">
        <w:rPr>
          <w:sz w:val="24"/>
          <w:szCs w:val="24"/>
        </w:rPr>
        <w:t xml:space="preserve">What I will </w:t>
      </w:r>
      <w:r w:rsidR="00A124E0" w:rsidRPr="00F7060E">
        <w:rPr>
          <w:sz w:val="24"/>
          <w:szCs w:val="24"/>
        </w:rPr>
        <w:t xml:space="preserve">ultimately </w:t>
      </w:r>
      <w:r w:rsidR="009E7A8E" w:rsidRPr="00F7060E">
        <w:rPr>
          <w:sz w:val="24"/>
          <w:szCs w:val="24"/>
        </w:rPr>
        <w:t>suggest</w:t>
      </w:r>
      <w:r w:rsidR="009E7A8E" w:rsidRPr="00F7060E">
        <w:rPr>
          <w:spacing w:val="-2"/>
          <w:sz w:val="24"/>
          <w:szCs w:val="24"/>
        </w:rPr>
        <w:t xml:space="preserve"> </w:t>
      </w:r>
      <w:r w:rsidR="009E7A8E" w:rsidRPr="00F7060E">
        <w:rPr>
          <w:sz w:val="24"/>
          <w:szCs w:val="24"/>
        </w:rPr>
        <w:t>is</w:t>
      </w:r>
      <w:r w:rsidR="009E7A8E" w:rsidRPr="00F7060E">
        <w:rPr>
          <w:spacing w:val="-2"/>
          <w:sz w:val="24"/>
          <w:szCs w:val="24"/>
        </w:rPr>
        <w:t xml:space="preserve"> </w:t>
      </w:r>
      <w:r w:rsidR="009E7A8E" w:rsidRPr="00F7060E">
        <w:rPr>
          <w:sz w:val="24"/>
          <w:szCs w:val="24"/>
        </w:rPr>
        <w:t>that</w:t>
      </w:r>
      <w:r w:rsidR="009E7A8E" w:rsidRPr="00F7060E">
        <w:rPr>
          <w:spacing w:val="-2"/>
          <w:sz w:val="24"/>
          <w:szCs w:val="24"/>
        </w:rPr>
        <w:t xml:space="preserve"> </w:t>
      </w:r>
      <w:r w:rsidR="009E7A8E" w:rsidRPr="00F7060E">
        <w:rPr>
          <w:sz w:val="24"/>
          <w:szCs w:val="24"/>
        </w:rPr>
        <w:t>the</w:t>
      </w:r>
      <w:r w:rsidR="009E7A8E" w:rsidRPr="00F7060E">
        <w:rPr>
          <w:spacing w:val="-3"/>
          <w:sz w:val="24"/>
          <w:szCs w:val="24"/>
        </w:rPr>
        <w:t xml:space="preserve"> </w:t>
      </w:r>
      <w:r w:rsidR="009E7A8E" w:rsidRPr="00F7060E">
        <w:rPr>
          <w:sz w:val="24"/>
          <w:szCs w:val="24"/>
        </w:rPr>
        <w:t>introduction</w:t>
      </w:r>
      <w:r w:rsidR="009E7A8E" w:rsidRPr="00F7060E">
        <w:rPr>
          <w:spacing w:val="-2"/>
          <w:sz w:val="24"/>
          <w:szCs w:val="24"/>
        </w:rPr>
        <w:t xml:space="preserve"> </w:t>
      </w:r>
      <w:r w:rsidR="009E7A8E" w:rsidRPr="00F7060E">
        <w:rPr>
          <w:sz w:val="24"/>
          <w:szCs w:val="24"/>
        </w:rPr>
        <w:t>of</w:t>
      </w:r>
      <w:r w:rsidR="009E7A8E" w:rsidRPr="00F7060E">
        <w:rPr>
          <w:spacing w:val="-3"/>
          <w:sz w:val="24"/>
          <w:szCs w:val="24"/>
        </w:rPr>
        <w:t xml:space="preserve"> </w:t>
      </w:r>
      <w:r w:rsidR="009E7A8E" w:rsidRPr="00F7060E">
        <w:rPr>
          <w:sz w:val="24"/>
          <w:szCs w:val="24"/>
        </w:rPr>
        <w:t>the</w:t>
      </w:r>
      <w:r w:rsidR="009E7A8E" w:rsidRPr="00F7060E">
        <w:rPr>
          <w:spacing w:val="-2"/>
          <w:sz w:val="24"/>
          <w:szCs w:val="24"/>
        </w:rPr>
        <w:t xml:space="preserve"> </w:t>
      </w:r>
      <w:r w:rsidR="009E7A8E" w:rsidRPr="00F7060E">
        <w:rPr>
          <w:sz w:val="24"/>
          <w:szCs w:val="24"/>
        </w:rPr>
        <w:t>concept</w:t>
      </w:r>
      <w:r w:rsidR="009E7A8E" w:rsidRPr="00F7060E">
        <w:rPr>
          <w:spacing w:val="-2"/>
          <w:sz w:val="24"/>
          <w:szCs w:val="24"/>
        </w:rPr>
        <w:t xml:space="preserve"> </w:t>
      </w:r>
      <w:r w:rsidR="009E7A8E" w:rsidRPr="00F7060E">
        <w:rPr>
          <w:sz w:val="24"/>
          <w:szCs w:val="24"/>
        </w:rPr>
        <w:t>of</w:t>
      </w:r>
      <w:r w:rsidR="009E7A8E" w:rsidRPr="00F7060E">
        <w:rPr>
          <w:spacing w:val="-2"/>
          <w:sz w:val="24"/>
          <w:szCs w:val="24"/>
        </w:rPr>
        <w:t xml:space="preserve"> </w:t>
      </w:r>
      <w:r w:rsidR="002F18D0" w:rsidRPr="00F7060E">
        <w:rPr>
          <w:spacing w:val="-2"/>
          <w:sz w:val="24"/>
          <w:szCs w:val="24"/>
        </w:rPr>
        <w:t>‘</w:t>
      </w:r>
      <w:r w:rsidR="009E7A8E" w:rsidRPr="00F7060E">
        <w:rPr>
          <w:sz w:val="24"/>
          <w:szCs w:val="24"/>
        </w:rPr>
        <w:t>Wessex</w:t>
      </w:r>
      <w:r w:rsidR="002F18D0" w:rsidRPr="00F7060E">
        <w:rPr>
          <w:sz w:val="24"/>
          <w:szCs w:val="24"/>
        </w:rPr>
        <w:t>’</w:t>
      </w:r>
      <w:r w:rsidR="009E7A8E" w:rsidRPr="00F7060E">
        <w:rPr>
          <w:spacing w:val="-2"/>
          <w:sz w:val="24"/>
          <w:szCs w:val="24"/>
        </w:rPr>
        <w:t xml:space="preserve"> </w:t>
      </w:r>
      <w:r w:rsidR="009E7A8E" w:rsidRPr="00F7060E">
        <w:rPr>
          <w:sz w:val="24"/>
          <w:szCs w:val="24"/>
        </w:rPr>
        <w:t>is</w:t>
      </w:r>
      <w:r w:rsidR="009E7A8E" w:rsidRPr="00F7060E">
        <w:rPr>
          <w:spacing w:val="-2"/>
          <w:sz w:val="24"/>
          <w:szCs w:val="24"/>
        </w:rPr>
        <w:t xml:space="preserve"> </w:t>
      </w:r>
      <w:r w:rsidR="009E7A8E" w:rsidRPr="00F7060E">
        <w:rPr>
          <w:sz w:val="24"/>
          <w:szCs w:val="24"/>
        </w:rPr>
        <w:t>coupled</w:t>
      </w:r>
      <w:r w:rsidR="009E7A8E" w:rsidRPr="00F7060E">
        <w:rPr>
          <w:spacing w:val="-2"/>
          <w:sz w:val="24"/>
          <w:szCs w:val="24"/>
        </w:rPr>
        <w:t xml:space="preserve"> </w:t>
      </w:r>
      <w:r w:rsidR="009E7A8E" w:rsidRPr="00F7060E">
        <w:rPr>
          <w:sz w:val="24"/>
          <w:szCs w:val="24"/>
        </w:rPr>
        <w:t>with</w:t>
      </w:r>
      <w:r w:rsidR="009E7A8E" w:rsidRPr="00F7060E">
        <w:rPr>
          <w:spacing w:val="-2"/>
          <w:sz w:val="24"/>
          <w:szCs w:val="24"/>
        </w:rPr>
        <w:t xml:space="preserve"> </w:t>
      </w:r>
      <w:r w:rsidR="009E7A8E" w:rsidRPr="00F7060E">
        <w:rPr>
          <w:sz w:val="24"/>
          <w:szCs w:val="24"/>
        </w:rPr>
        <w:t>the</w:t>
      </w:r>
      <w:r w:rsidR="009E7A8E" w:rsidRPr="00F7060E">
        <w:rPr>
          <w:spacing w:val="-3"/>
          <w:sz w:val="24"/>
          <w:szCs w:val="24"/>
        </w:rPr>
        <w:t xml:space="preserve"> </w:t>
      </w:r>
      <w:r w:rsidR="009E7A8E" w:rsidRPr="00F7060E">
        <w:rPr>
          <w:sz w:val="24"/>
          <w:szCs w:val="24"/>
        </w:rPr>
        <w:t>construction</w:t>
      </w:r>
      <w:r w:rsidR="009E7A8E" w:rsidRPr="00F7060E">
        <w:rPr>
          <w:spacing w:val="-2"/>
          <w:sz w:val="24"/>
          <w:szCs w:val="24"/>
        </w:rPr>
        <w:t xml:space="preserve"> </w:t>
      </w:r>
      <w:r w:rsidR="009E7A8E" w:rsidRPr="00F7060E">
        <w:rPr>
          <w:sz w:val="24"/>
          <w:szCs w:val="24"/>
        </w:rPr>
        <w:t>of</w:t>
      </w:r>
      <w:r w:rsidR="009E7A8E" w:rsidRPr="00F7060E">
        <w:rPr>
          <w:spacing w:val="-3"/>
          <w:sz w:val="24"/>
          <w:szCs w:val="24"/>
        </w:rPr>
        <w:t xml:space="preserve"> </w:t>
      </w:r>
      <w:r w:rsidR="009E7A8E" w:rsidRPr="00F7060E">
        <w:rPr>
          <w:sz w:val="24"/>
          <w:szCs w:val="24"/>
        </w:rPr>
        <w:t>a sense</w:t>
      </w:r>
      <w:r w:rsidR="009E7A8E" w:rsidRPr="00F7060E">
        <w:rPr>
          <w:spacing w:val="-3"/>
          <w:sz w:val="24"/>
          <w:szCs w:val="24"/>
        </w:rPr>
        <w:t xml:space="preserve"> </w:t>
      </w:r>
      <w:r w:rsidR="009E7A8E" w:rsidRPr="00F7060E">
        <w:rPr>
          <w:sz w:val="24"/>
          <w:szCs w:val="24"/>
        </w:rPr>
        <w:t>of</w:t>
      </w:r>
      <w:r w:rsidR="009E7A8E" w:rsidRPr="00F7060E">
        <w:rPr>
          <w:spacing w:val="-2"/>
          <w:sz w:val="24"/>
          <w:szCs w:val="24"/>
        </w:rPr>
        <w:t xml:space="preserve"> </w:t>
      </w:r>
      <w:r w:rsidR="009E7A8E" w:rsidRPr="00F7060E">
        <w:rPr>
          <w:sz w:val="24"/>
          <w:szCs w:val="24"/>
        </w:rPr>
        <w:t>national</w:t>
      </w:r>
      <w:r w:rsidR="009E7A8E" w:rsidRPr="00F7060E">
        <w:rPr>
          <w:spacing w:val="-2"/>
          <w:sz w:val="24"/>
          <w:szCs w:val="24"/>
        </w:rPr>
        <w:t xml:space="preserve"> </w:t>
      </w:r>
      <w:r w:rsidR="009E7A8E" w:rsidRPr="00F7060E">
        <w:rPr>
          <w:sz w:val="24"/>
          <w:szCs w:val="24"/>
        </w:rPr>
        <w:t>identity,</w:t>
      </w:r>
      <w:r w:rsidR="009E7A8E" w:rsidRPr="00F7060E">
        <w:rPr>
          <w:spacing w:val="-2"/>
          <w:sz w:val="24"/>
          <w:szCs w:val="24"/>
        </w:rPr>
        <w:t xml:space="preserve"> </w:t>
      </w:r>
      <w:r w:rsidR="009E7A8E" w:rsidRPr="00F7060E">
        <w:rPr>
          <w:sz w:val="24"/>
          <w:szCs w:val="24"/>
        </w:rPr>
        <w:t>which</w:t>
      </w:r>
      <w:r w:rsidR="009E7A8E" w:rsidRPr="00F7060E">
        <w:rPr>
          <w:spacing w:val="-2"/>
          <w:sz w:val="24"/>
          <w:szCs w:val="24"/>
        </w:rPr>
        <w:t xml:space="preserve"> </w:t>
      </w:r>
      <w:r w:rsidR="009E7A8E" w:rsidRPr="00F7060E">
        <w:rPr>
          <w:sz w:val="24"/>
          <w:szCs w:val="24"/>
        </w:rPr>
        <w:t>is</w:t>
      </w:r>
      <w:r w:rsidR="009E7A8E" w:rsidRPr="00F7060E">
        <w:rPr>
          <w:spacing w:val="-2"/>
          <w:sz w:val="24"/>
          <w:szCs w:val="24"/>
        </w:rPr>
        <w:t xml:space="preserve"> </w:t>
      </w:r>
      <w:r w:rsidR="009E7A8E" w:rsidRPr="00F7060E">
        <w:rPr>
          <w:sz w:val="24"/>
          <w:szCs w:val="24"/>
        </w:rPr>
        <w:t>forged</w:t>
      </w:r>
      <w:r w:rsidR="009E7A8E" w:rsidRPr="00F7060E">
        <w:rPr>
          <w:spacing w:val="-2"/>
          <w:sz w:val="24"/>
          <w:szCs w:val="24"/>
        </w:rPr>
        <w:t xml:space="preserve"> </w:t>
      </w:r>
      <w:r w:rsidR="009E7A8E" w:rsidRPr="00F7060E">
        <w:rPr>
          <w:sz w:val="24"/>
          <w:szCs w:val="24"/>
        </w:rPr>
        <w:t>in</w:t>
      </w:r>
      <w:r w:rsidR="009E7A8E" w:rsidRPr="00F7060E">
        <w:rPr>
          <w:spacing w:val="-2"/>
          <w:sz w:val="24"/>
          <w:szCs w:val="24"/>
        </w:rPr>
        <w:t xml:space="preserve"> </w:t>
      </w:r>
      <w:r w:rsidR="009E7A8E" w:rsidRPr="00F7060E">
        <w:rPr>
          <w:sz w:val="24"/>
          <w:szCs w:val="24"/>
        </w:rPr>
        <w:t>this</w:t>
      </w:r>
      <w:r w:rsidR="009E7A8E" w:rsidRPr="00F7060E">
        <w:rPr>
          <w:spacing w:val="-2"/>
          <w:sz w:val="24"/>
          <w:szCs w:val="24"/>
        </w:rPr>
        <w:t xml:space="preserve"> </w:t>
      </w:r>
      <w:r w:rsidR="009E7A8E" w:rsidRPr="00F7060E">
        <w:rPr>
          <w:sz w:val="24"/>
          <w:szCs w:val="24"/>
        </w:rPr>
        <w:t>novel</w:t>
      </w:r>
      <w:r w:rsidR="009E7A8E" w:rsidRPr="00F7060E">
        <w:rPr>
          <w:spacing w:val="-2"/>
          <w:sz w:val="24"/>
          <w:szCs w:val="24"/>
        </w:rPr>
        <w:t xml:space="preserve"> </w:t>
      </w:r>
      <w:r w:rsidR="009E7A8E" w:rsidRPr="00F7060E">
        <w:rPr>
          <w:sz w:val="24"/>
          <w:szCs w:val="24"/>
        </w:rPr>
        <w:t>through</w:t>
      </w:r>
      <w:r w:rsidR="009E7A8E" w:rsidRPr="00F7060E">
        <w:rPr>
          <w:spacing w:val="-2"/>
          <w:sz w:val="24"/>
          <w:szCs w:val="24"/>
        </w:rPr>
        <w:t xml:space="preserve"> </w:t>
      </w:r>
      <w:r w:rsidR="009E7A8E" w:rsidRPr="00F7060E">
        <w:rPr>
          <w:sz w:val="24"/>
          <w:szCs w:val="24"/>
        </w:rPr>
        <w:t>the</w:t>
      </w:r>
      <w:r w:rsidR="009E7A8E" w:rsidRPr="00F7060E">
        <w:rPr>
          <w:spacing w:val="-2"/>
          <w:sz w:val="24"/>
          <w:szCs w:val="24"/>
        </w:rPr>
        <w:t xml:space="preserve"> </w:t>
      </w:r>
      <w:r w:rsidR="009E7A8E" w:rsidRPr="00F7060E">
        <w:rPr>
          <w:sz w:val="24"/>
          <w:szCs w:val="24"/>
        </w:rPr>
        <w:t>pastoral mode.</w:t>
      </w:r>
      <w:r w:rsidR="009E7A8E" w:rsidRPr="00F7060E">
        <w:rPr>
          <w:spacing w:val="-2"/>
          <w:sz w:val="24"/>
          <w:szCs w:val="24"/>
        </w:rPr>
        <w:t xml:space="preserve"> </w:t>
      </w:r>
      <w:r w:rsidR="009E7A8E" w:rsidRPr="00F7060E">
        <w:rPr>
          <w:sz w:val="24"/>
          <w:szCs w:val="24"/>
        </w:rPr>
        <w:t xml:space="preserve">Responses to </w:t>
      </w:r>
      <w:r w:rsidR="005B2048" w:rsidRPr="00F7060E">
        <w:rPr>
          <w:sz w:val="24"/>
          <w:szCs w:val="24"/>
        </w:rPr>
        <w:t>death in the novel</w:t>
      </w:r>
      <w:r w:rsidR="009E7A8E" w:rsidRPr="00F7060E">
        <w:rPr>
          <w:sz w:val="24"/>
          <w:szCs w:val="24"/>
        </w:rPr>
        <w:t xml:space="preserve"> ultimately prove to be a test of Englishness and as such </w:t>
      </w:r>
      <w:r w:rsidR="005B2048" w:rsidRPr="00F7060E">
        <w:rPr>
          <w:sz w:val="24"/>
          <w:szCs w:val="24"/>
        </w:rPr>
        <w:t>are</w:t>
      </w:r>
      <w:r w:rsidR="009E7A8E" w:rsidRPr="00F7060E">
        <w:rPr>
          <w:sz w:val="24"/>
          <w:szCs w:val="24"/>
        </w:rPr>
        <w:t xml:space="preserve"> part of the ideological project that </w:t>
      </w:r>
      <w:r w:rsidR="00B6462F" w:rsidRPr="00F7060E">
        <w:rPr>
          <w:sz w:val="24"/>
          <w:szCs w:val="24"/>
        </w:rPr>
        <w:t xml:space="preserve">emerges in this novel with the </w:t>
      </w:r>
      <w:r w:rsidR="009E7A8E" w:rsidRPr="00F7060E">
        <w:rPr>
          <w:sz w:val="24"/>
          <w:szCs w:val="24"/>
        </w:rPr>
        <w:t>creation of Wessex</w:t>
      </w:r>
      <w:r w:rsidR="00967BC9" w:rsidRPr="00F7060E">
        <w:rPr>
          <w:sz w:val="24"/>
          <w:szCs w:val="24"/>
        </w:rPr>
        <w:t xml:space="preserve"> in Hardy’s fiction</w:t>
      </w:r>
      <w:r w:rsidR="00B6462F" w:rsidRPr="00F7060E">
        <w:rPr>
          <w:sz w:val="24"/>
          <w:szCs w:val="24"/>
        </w:rPr>
        <w:t>.</w:t>
      </w:r>
    </w:p>
    <w:p w14:paraId="5D057F1F" w14:textId="64BFDE12" w:rsidR="00997C01" w:rsidRPr="00175BA4" w:rsidRDefault="00F354B8" w:rsidP="001F6065">
      <w:pPr>
        <w:pStyle w:val="BodyText"/>
        <w:spacing w:line="360" w:lineRule="auto"/>
        <w:ind w:right="210" w:firstLine="719"/>
      </w:pPr>
      <w:r w:rsidRPr="00F7060E">
        <w:t xml:space="preserve">In </w:t>
      </w:r>
      <w:r w:rsidR="005321E9" w:rsidRPr="00F7060E">
        <w:t>November 1872</w:t>
      </w:r>
      <w:r w:rsidRPr="00F7060E">
        <w:t xml:space="preserve">, Leslie Stephen wrote to Hardy </w:t>
      </w:r>
      <w:r w:rsidR="002637F5" w:rsidRPr="00F7060E">
        <w:t>as the author of</w:t>
      </w:r>
      <w:r w:rsidRPr="00F7060E">
        <w:t xml:space="preserve"> </w:t>
      </w:r>
      <w:r w:rsidRPr="00F7060E">
        <w:rPr>
          <w:i/>
        </w:rPr>
        <w:t>Under the Greenwood Tree</w:t>
      </w:r>
      <w:r w:rsidRPr="00F7060E">
        <w:t xml:space="preserve"> (1872), </w:t>
      </w:r>
      <w:r w:rsidR="002637F5" w:rsidRPr="00F7060E">
        <w:t>commending his</w:t>
      </w:r>
      <w:r w:rsidR="005321E9" w:rsidRPr="00F7060E">
        <w:t xml:space="preserve"> </w:t>
      </w:r>
      <w:r w:rsidR="00D5143F" w:rsidRPr="00F7060E">
        <w:t>descriptions</w:t>
      </w:r>
      <w:r w:rsidR="00EE4E80" w:rsidRPr="00F7060E">
        <w:t xml:space="preserve"> of country life</w:t>
      </w:r>
      <w:r w:rsidR="005321E9" w:rsidRPr="00F7060E">
        <w:t xml:space="preserve"> and inviting him to write a serial for </w:t>
      </w:r>
      <w:r w:rsidR="005321E9" w:rsidRPr="00F7060E">
        <w:rPr>
          <w:i/>
        </w:rPr>
        <w:t>Cornhill</w:t>
      </w:r>
      <w:r w:rsidR="005321E9" w:rsidRPr="00F7060E">
        <w:t xml:space="preserve"> magazine</w:t>
      </w:r>
      <w:r w:rsidR="00D5143F" w:rsidRPr="00F7060E">
        <w:t xml:space="preserve"> (Maitland 270-71)</w:t>
      </w:r>
      <w:r w:rsidR="005321E9" w:rsidRPr="00F7060E">
        <w:t xml:space="preserve">. Although still writing </w:t>
      </w:r>
      <w:r w:rsidR="005321E9" w:rsidRPr="00F7060E">
        <w:rPr>
          <w:i/>
        </w:rPr>
        <w:t>A Pair of Blue Eyes</w:t>
      </w:r>
      <w:r w:rsidR="0013283D" w:rsidRPr="00F7060E">
        <w:t xml:space="preserve"> (1873),</w:t>
      </w:r>
      <w:r w:rsidR="005321E9" w:rsidRPr="00F7060E">
        <w:t xml:space="preserve"> Hardy </w:t>
      </w:r>
      <w:r w:rsidR="00F634DA" w:rsidRPr="00F7060E">
        <w:t>proposed a story in which</w:t>
      </w:r>
      <w:r w:rsidR="005321E9" w:rsidRPr="00F7060E">
        <w:rPr>
          <w:color w:val="000000"/>
          <w:shd w:val="clear" w:color="auto" w:fill="FFFFFF"/>
        </w:rPr>
        <w:t xml:space="preserve"> </w:t>
      </w:r>
      <w:bookmarkStart w:id="2" w:name="_Hlk175823474"/>
      <w:r w:rsidR="005321E9" w:rsidRPr="00F7060E">
        <w:rPr>
          <w:color w:val="000000"/>
          <w:shd w:val="clear" w:color="auto" w:fill="FFFFFF"/>
        </w:rPr>
        <w:t xml:space="preserve">‘the chief characters would probably be a young woman-farmer, a shepherd, and a sergeant of cavalry’ </w:t>
      </w:r>
      <w:bookmarkEnd w:id="2"/>
      <w:r w:rsidR="005321E9" w:rsidRPr="00F7060E">
        <w:rPr>
          <w:color w:val="000000"/>
          <w:shd w:val="clear" w:color="auto" w:fill="FFFFFF"/>
        </w:rPr>
        <w:t>(</w:t>
      </w:r>
      <w:r w:rsidR="001F6065" w:rsidRPr="00F7060E">
        <w:rPr>
          <w:i/>
          <w:color w:val="000000"/>
          <w:shd w:val="clear" w:color="auto" w:fill="FFFFFF"/>
        </w:rPr>
        <w:t>Life and Work</w:t>
      </w:r>
      <w:r w:rsidR="005321E9" w:rsidRPr="00F7060E">
        <w:rPr>
          <w:color w:val="000000"/>
          <w:shd w:val="clear" w:color="auto" w:fill="FFFFFF"/>
        </w:rPr>
        <w:t xml:space="preserve"> 9</w:t>
      </w:r>
      <w:r w:rsidR="001F6065" w:rsidRPr="00F7060E">
        <w:rPr>
          <w:color w:val="000000"/>
          <w:shd w:val="clear" w:color="auto" w:fill="FFFFFF"/>
        </w:rPr>
        <w:t>7</w:t>
      </w:r>
      <w:r w:rsidR="005321E9" w:rsidRPr="00F7060E">
        <w:rPr>
          <w:color w:val="000000"/>
          <w:shd w:val="clear" w:color="auto" w:fill="FFFFFF"/>
        </w:rPr>
        <w:t xml:space="preserve">). </w:t>
      </w:r>
      <w:r w:rsidR="0013283D" w:rsidRPr="00F7060E">
        <w:rPr>
          <w:color w:val="000000"/>
          <w:shd w:val="clear" w:color="auto" w:fill="FFFFFF"/>
        </w:rPr>
        <w:t>The following year</w:t>
      </w:r>
      <w:r w:rsidR="005321E9" w:rsidRPr="00F7060E">
        <w:rPr>
          <w:color w:val="000000"/>
          <w:shd w:val="clear" w:color="auto" w:fill="FFFFFF"/>
        </w:rPr>
        <w:t xml:space="preserve"> he </w:t>
      </w:r>
      <w:r w:rsidR="0013283D" w:rsidRPr="00F7060E">
        <w:rPr>
          <w:color w:val="000000"/>
          <w:shd w:val="clear" w:color="auto" w:fill="FFFFFF"/>
        </w:rPr>
        <w:t>began to submit</w:t>
      </w:r>
      <w:r w:rsidR="005321E9" w:rsidRPr="00F7060E">
        <w:rPr>
          <w:color w:val="000000"/>
          <w:shd w:val="clear" w:color="auto" w:fill="FFFFFF"/>
        </w:rPr>
        <w:t xml:space="preserve"> the first chapters of the novel</w:t>
      </w:r>
      <w:r w:rsidR="0013283D" w:rsidRPr="00F7060E">
        <w:rPr>
          <w:color w:val="000000"/>
          <w:shd w:val="clear" w:color="auto" w:fill="FFFFFF"/>
        </w:rPr>
        <w:t xml:space="preserve"> for monthly instalments </w:t>
      </w:r>
      <w:r w:rsidR="001F6065" w:rsidRPr="00F7060E">
        <w:rPr>
          <w:color w:val="000000"/>
          <w:shd w:val="clear" w:color="auto" w:fill="FFFFFF"/>
        </w:rPr>
        <w:t xml:space="preserve">published from January </w:t>
      </w:r>
      <w:r w:rsidR="00C842FF" w:rsidRPr="00F7060E">
        <w:rPr>
          <w:color w:val="000000"/>
          <w:shd w:val="clear" w:color="auto" w:fill="FFFFFF"/>
        </w:rPr>
        <w:t>to December</w:t>
      </w:r>
      <w:r w:rsidR="0013283D" w:rsidRPr="00F7060E">
        <w:rPr>
          <w:color w:val="000000"/>
          <w:shd w:val="clear" w:color="auto" w:fill="FFFFFF"/>
        </w:rPr>
        <w:t xml:space="preserve"> 1874</w:t>
      </w:r>
      <w:r w:rsidR="001F6065" w:rsidRPr="00F7060E">
        <w:rPr>
          <w:color w:val="000000"/>
          <w:shd w:val="clear" w:color="auto" w:fill="FFFFFF"/>
        </w:rPr>
        <w:t xml:space="preserve">. </w:t>
      </w:r>
      <w:r w:rsidR="0013283D" w:rsidRPr="00F7060E">
        <w:rPr>
          <w:color w:val="000000"/>
          <w:shd w:val="clear" w:color="auto" w:fill="FFFFFF"/>
        </w:rPr>
        <w:t xml:space="preserve">He wrote swiftly to keep </w:t>
      </w:r>
      <w:proofErr w:type="spellStart"/>
      <w:r w:rsidR="0013283D" w:rsidRPr="00F7060E">
        <w:rPr>
          <w:color w:val="000000"/>
          <w:shd w:val="clear" w:color="auto" w:fill="FFFFFF"/>
        </w:rPr>
        <w:t>apace</w:t>
      </w:r>
      <w:proofErr w:type="spellEnd"/>
      <w:r w:rsidR="0013283D" w:rsidRPr="00F7060E">
        <w:rPr>
          <w:color w:val="000000"/>
          <w:shd w:val="clear" w:color="auto" w:fill="FFFFFF"/>
        </w:rPr>
        <w:t xml:space="preserve"> with publication; the final chapters were, </w:t>
      </w:r>
      <w:r w:rsidR="0013283D" w:rsidRPr="00F7060E">
        <w:t>he recalled afterwards, ‘done at a gallop’ (</w:t>
      </w:r>
      <w:r w:rsidR="0013283D" w:rsidRPr="00F7060E">
        <w:rPr>
          <w:i/>
          <w:iCs/>
        </w:rPr>
        <w:t>Life and Work</w:t>
      </w:r>
      <w:r w:rsidR="0013283D" w:rsidRPr="00F7060E">
        <w:t xml:space="preserve"> 103). </w:t>
      </w:r>
      <w:r w:rsidR="00F634DA" w:rsidRPr="00F7060E">
        <w:t xml:space="preserve">The </w:t>
      </w:r>
      <w:r w:rsidR="0013283D" w:rsidRPr="00F7060E">
        <w:t>phrase ‘far from the madding crowd’ suit</w:t>
      </w:r>
      <w:r w:rsidR="00316F62" w:rsidRPr="00F7060E">
        <w:t>s</w:t>
      </w:r>
      <w:r w:rsidR="0013283D" w:rsidRPr="00F7060E">
        <w:t xml:space="preserve"> as a title because </w:t>
      </w:r>
      <w:r w:rsidR="00F634DA" w:rsidRPr="00F7060E">
        <w:t>‘the setting of the novel is an area remote from an urban world, much like the settings of traditional</w:t>
      </w:r>
      <w:r w:rsidR="00F634DA" w:rsidRPr="00F7060E">
        <w:rPr>
          <w:spacing w:val="-1"/>
        </w:rPr>
        <w:t xml:space="preserve"> </w:t>
      </w:r>
      <w:r w:rsidR="00F634DA" w:rsidRPr="00F7060E">
        <w:t>pastoral,’</w:t>
      </w:r>
      <w:r w:rsidR="001C4DA0" w:rsidRPr="00F7060E">
        <w:rPr>
          <w:spacing w:val="-1"/>
        </w:rPr>
        <w:t xml:space="preserve"> </w:t>
      </w:r>
      <w:r w:rsidR="00F634DA" w:rsidRPr="00F7060E">
        <w:rPr>
          <w:spacing w:val="-1"/>
        </w:rPr>
        <w:t xml:space="preserve">as Michael Squires notes (304), </w:t>
      </w:r>
      <w:r w:rsidR="001C4DA0" w:rsidRPr="00F7060E">
        <w:t>but</w:t>
      </w:r>
      <w:r w:rsidR="001C4DA0" w:rsidRPr="00F7060E">
        <w:rPr>
          <w:spacing w:val="-1"/>
        </w:rPr>
        <w:t xml:space="preserve"> </w:t>
      </w:r>
      <w:r w:rsidR="001C4DA0" w:rsidRPr="00F7060E">
        <w:t>Gray’s</w:t>
      </w:r>
      <w:r w:rsidR="001C4DA0" w:rsidRPr="00F7060E">
        <w:rPr>
          <w:spacing w:val="-2"/>
        </w:rPr>
        <w:t xml:space="preserve"> </w:t>
      </w:r>
      <w:r w:rsidR="00EB5E77" w:rsidRPr="00F7060E">
        <w:t>‘</w:t>
      </w:r>
      <w:r w:rsidR="001C4DA0" w:rsidRPr="00F7060E">
        <w:t>Elegy</w:t>
      </w:r>
      <w:r w:rsidR="0013283D" w:rsidRPr="00F7060E">
        <w:t xml:space="preserve">,’ from which it was taken </w:t>
      </w:r>
      <w:r w:rsidR="001C4DA0" w:rsidRPr="00F7060E">
        <w:t>has</w:t>
      </w:r>
      <w:r w:rsidR="001C4DA0" w:rsidRPr="00F7060E">
        <w:rPr>
          <w:spacing w:val="-2"/>
        </w:rPr>
        <w:t xml:space="preserve"> </w:t>
      </w:r>
      <w:r w:rsidR="001C4DA0" w:rsidRPr="00F7060E">
        <w:t>a</w:t>
      </w:r>
      <w:r w:rsidR="001C4DA0" w:rsidRPr="00F7060E">
        <w:rPr>
          <w:spacing w:val="-2"/>
        </w:rPr>
        <w:t xml:space="preserve"> </w:t>
      </w:r>
      <w:r w:rsidR="001C4DA0" w:rsidRPr="00F7060E">
        <w:t>much</w:t>
      </w:r>
      <w:r w:rsidR="001C4DA0" w:rsidRPr="00F7060E">
        <w:rPr>
          <w:spacing w:val="-1"/>
        </w:rPr>
        <w:t xml:space="preserve"> </w:t>
      </w:r>
      <w:r w:rsidR="001C4DA0" w:rsidRPr="00F7060E">
        <w:t xml:space="preserve">deeper resonance with </w:t>
      </w:r>
      <w:r w:rsidR="0013283D" w:rsidRPr="00F7060E">
        <w:t xml:space="preserve">the novel </w:t>
      </w:r>
      <w:r w:rsidR="00997C01" w:rsidRPr="00F7060E">
        <w:t xml:space="preserve">in its entirety and with </w:t>
      </w:r>
      <w:r w:rsidR="0015405D" w:rsidRPr="00F7060E">
        <w:t>Hardy’s</w:t>
      </w:r>
      <w:r w:rsidR="00997C01" w:rsidRPr="00F7060E">
        <w:t xml:space="preserve"> work as a whole</w:t>
      </w:r>
      <w:r w:rsidR="001C4DA0" w:rsidRPr="00F7060E">
        <w:t>.</w:t>
      </w:r>
      <w:r w:rsidR="001C4DA0" w:rsidRPr="00F7060E">
        <w:rPr>
          <w:spacing w:val="-3"/>
        </w:rPr>
        <w:t xml:space="preserve"> </w:t>
      </w:r>
      <w:r w:rsidR="001F4C08" w:rsidRPr="00F7060E">
        <w:rPr>
          <w:spacing w:val="-3"/>
        </w:rPr>
        <w:t>T</w:t>
      </w:r>
      <w:r w:rsidR="001F4C08" w:rsidRPr="00F7060E">
        <w:t>he</w:t>
      </w:r>
      <w:r w:rsidR="001F4C08" w:rsidRPr="00F7060E">
        <w:rPr>
          <w:spacing w:val="-5"/>
        </w:rPr>
        <w:t xml:space="preserve"> </w:t>
      </w:r>
      <w:r w:rsidR="001F4C08" w:rsidRPr="00F7060E">
        <w:t>ashes-to-flame</w:t>
      </w:r>
      <w:r w:rsidR="001F4C08" w:rsidRPr="00F7060E">
        <w:rPr>
          <w:spacing w:val="-3"/>
        </w:rPr>
        <w:t xml:space="preserve"> </w:t>
      </w:r>
      <w:r w:rsidR="001F4C08" w:rsidRPr="00F7060E">
        <w:t>motif</w:t>
      </w:r>
      <w:r w:rsidR="001F4C08" w:rsidRPr="00F7060E">
        <w:rPr>
          <w:spacing w:val="-3"/>
        </w:rPr>
        <w:t xml:space="preserve"> </w:t>
      </w:r>
      <w:r w:rsidR="00510192" w:rsidRPr="00F7060E">
        <w:rPr>
          <w:spacing w:val="-3"/>
        </w:rPr>
        <w:t>(l</w:t>
      </w:r>
      <w:r w:rsidR="0023671F" w:rsidRPr="00F7060E">
        <w:rPr>
          <w:spacing w:val="-3"/>
        </w:rPr>
        <w:t>.</w:t>
      </w:r>
      <w:r w:rsidR="00510192" w:rsidRPr="00175BA4">
        <w:rPr>
          <w:spacing w:val="-3"/>
        </w:rPr>
        <w:t xml:space="preserve"> 92) </w:t>
      </w:r>
      <w:r w:rsidR="001F4C08" w:rsidRPr="00175BA4">
        <w:rPr>
          <w:spacing w:val="-3"/>
        </w:rPr>
        <w:t>w</w:t>
      </w:r>
      <w:r w:rsidR="001F4C08" w:rsidRPr="00175BA4">
        <w:t>ould</w:t>
      </w:r>
      <w:r w:rsidR="001F4C08" w:rsidRPr="00175BA4">
        <w:rPr>
          <w:spacing w:val="-3"/>
        </w:rPr>
        <w:t xml:space="preserve"> </w:t>
      </w:r>
      <w:r w:rsidR="001F4C08" w:rsidRPr="00175BA4">
        <w:t>have</w:t>
      </w:r>
      <w:r w:rsidR="001F4C08" w:rsidRPr="00175BA4">
        <w:rPr>
          <w:spacing w:val="-2"/>
        </w:rPr>
        <w:t xml:space="preserve"> </w:t>
      </w:r>
      <w:r w:rsidR="001F4C08" w:rsidRPr="00175BA4">
        <w:t>appealed</w:t>
      </w:r>
      <w:r w:rsidR="001F4C08" w:rsidRPr="00175BA4">
        <w:rPr>
          <w:spacing w:val="-3"/>
        </w:rPr>
        <w:t xml:space="preserve"> </w:t>
      </w:r>
      <w:r w:rsidR="001F4C08" w:rsidRPr="00175BA4">
        <w:t>to him,</w:t>
      </w:r>
      <w:r w:rsidR="001F4C08" w:rsidRPr="00175BA4">
        <w:rPr>
          <w:spacing w:val="-3"/>
        </w:rPr>
        <w:t xml:space="preserve"> </w:t>
      </w:r>
      <w:r w:rsidR="001F4C08" w:rsidRPr="00175BA4">
        <w:t>as</w:t>
      </w:r>
      <w:r w:rsidR="001F4C08" w:rsidRPr="00175BA4">
        <w:rPr>
          <w:spacing w:val="-3"/>
        </w:rPr>
        <w:t xml:space="preserve"> </w:t>
      </w:r>
      <w:r w:rsidR="001F4C08" w:rsidRPr="00175BA4">
        <w:t xml:space="preserve">would the attempt to bring about a virtual reversal from death to life </w:t>
      </w:r>
      <w:r w:rsidR="00807056" w:rsidRPr="00175BA4">
        <w:t>via</w:t>
      </w:r>
      <w:r w:rsidR="001F4C08" w:rsidRPr="00175BA4">
        <w:t xml:space="preserve"> memory</w:t>
      </w:r>
      <w:r w:rsidR="002A595D" w:rsidRPr="00175BA4">
        <w:t>,</w:t>
      </w:r>
      <w:r w:rsidR="001F4C08" w:rsidRPr="00175BA4">
        <w:t xml:space="preserve"> through writing. </w:t>
      </w:r>
      <w:r w:rsidR="00350294" w:rsidRPr="00175BA4">
        <w:t xml:space="preserve">Like many elegies, </w:t>
      </w:r>
      <w:r w:rsidR="001C4DA0" w:rsidRPr="00175BA4">
        <w:t xml:space="preserve">Gray’s </w:t>
      </w:r>
      <w:r w:rsidR="00010A29" w:rsidRPr="00175BA4">
        <w:t>‘</w:t>
      </w:r>
      <w:r w:rsidR="001C4DA0" w:rsidRPr="00175BA4">
        <w:t>Elegy</w:t>
      </w:r>
      <w:r w:rsidR="00010A29" w:rsidRPr="00175BA4">
        <w:t>’</w:t>
      </w:r>
      <w:r w:rsidR="001C4DA0" w:rsidRPr="00175BA4">
        <w:t xml:space="preserve"> </w:t>
      </w:r>
      <w:r w:rsidR="00452EC4" w:rsidRPr="00175BA4">
        <w:t>immortalizes</w:t>
      </w:r>
      <w:r w:rsidR="001C4DA0" w:rsidRPr="00175BA4">
        <w:t xml:space="preserve"> the dead</w:t>
      </w:r>
      <w:r w:rsidR="001C4DA0" w:rsidRPr="00175BA4">
        <w:rPr>
          <w:spacing w:val="-2"/>
        </w:rPr>
        <w:t xml:space="preserve"> </w:t>
      </w:r>
      <w:r w:rsidR="001C4DA0" w:rsidRPr="00175BA4">
        <w:t>through</w:t>
      </w:r>
      <w:r w:rsidR="001C4DA0" w:rsidRPr="00175BA4">
        <w:rPr>
          <w:spacing w:val="-2"/>
        </w:rPr>
        <w:t xml:space="preserve"> </w:t>
      </w:r>
      <w:r w:rsidR="001C4DA0" w:rsidRPr="00175BA4">
        <w:t>presenting</w:t>
      </w:r>
      <w:r w:rsidR="001C4DA0" w:rsidRPr="00175BA4">
        <w:rPr>
          <w:spacing w:val="-2"/>
        </w:rPr>
        <w:t xml:space="preserve"> </w:t>
      </w:r>
      <w:r w:rsidR="001C4DA0" w:rsidRPr="00175BA4">
        <w:t>ideas</w:t>
      </w:r>
      <w:r w:rsidR="001C4DA0" w:rsidRPr="00175BA4">
        <w:rPr>
          <w:spacing w:val="-2"/>
        </w:rPr>
        <w:t xml:space="preserve"> </w:t>
      </w:r>
      <w:r w:rsidR="001C4DA0" w:rsidRPr="00175BA4">
        <w:t>and</w:t>
      </w:r>
      <w:r w:rsidR="001C4DA0" w:rsidRPr="00175BA4">
        <w:rPr>
          <w:spacing w:val="-2"/>
        </w:rPr>
        <w:t xml:space="preserve"> </w:t>
      </w:r>
      <w:r w:rsidR="001C4DA0" w:rsidRPr="00175BA4">
        <w:t>images</w:t>
      </w:r>
      <w:r w:rsidR="001C4DA0" w:rsidRPr="00175BA4">
        <w:rPr>
          <w:spacing w:val="-2"/>
        </w:rPr>
        <w:t xml:space="preserve"> </w:t>
      </w:r>
      <w:r w:rsidR="001C4DA0" w:rsidRPr="00175BA4">
        <w:t>of</w:t>
      </w:r>
      <w:r w:rsidR="001C4DA0" w:rsidRPr="00175BA4">
        <w:rPr>
          <w:spacing w:val="-2"/>
        </w:rPr>
        <w:t xml:space="preserve"> </w:t>
      </w:r>
      <w:r w:rsidR="001C4DA0" w:rsidRPr="00175BA4">
        <w:t>the</w:t>
      </w:r>
      <w:r w:rsidR="002F18D0" w:rsidRPr="00175BA4">
        <w:rPr>
          <w:spacing w:val="-4"/>
        </w:rPr>
        <w:t xml:space="preserve">m </w:t>
      </w:r>
      <w:r w:rsidR="001C4DA0" w:rsidRPr="00175BA4">
        <w:t>as</w:t>
      </w:r>
      <w:r w:rsidR="001C4DA0" w:rsidRPr="00175BA4">
        <w:rPr>
          <w:spacing w:val="-2"/>
        </w:rPr>
        <w:t xml:space="preserve"> </w:t>
      </w:r>
      <w:r w:rsidR="001C4DA0" w:rsidRPr="00175BA4">
        <w:t>they</w:t>
      </w:r>
      <w:r w:rsidR="001C4DA0" w:rsidRPr="00175BA4">
        <w:rPr>
          <w:spacing w:val="-2"/>
        </w:rPr>
        <w:t xml:space="preserve"> </w:t>
      </w:r>
      <w:r w:rsidR="001C4DA0" w:rsidRPr="00175BA4">
        <w:t>were</w:t>
      </w:r>
      <w:r w:rsidR="001C4DA0" w:rsidRPr="00175BA4">
        <w:rPr>
          <w:spacing w:val="-3"/>
        </w:rPr>
        <w:t xml:space="preserve"> </w:t>
      </w:r>
      <w:r w:rsidR="001C4DA0" w:rsidRPr="00175BA4">
        <w:t>in</w:t>
      </w:r>
      <w:r w:rsidR="001C4DA0" w:rsidRPr="00175BA4">
        <w:rPr>
          <w:spacing w:val="-2"/>
        </w:rPr>
        <w:t xml:space="preserve"> </w:t>
      </w:r>
      <w:r w:rsidR="001C4DA0" w:rsidRPr="00175BA4">
        <w:t>life. Thus,</w:t>
      </w:r>
      <w:r w:rsidR="001C4DA0" w:rsidRPr="00175BA4">
        <w:rPr>
          <w:spacing w:val="-2"/>
        </w:rPr>
        <w:t xml:space="preserve"> </w:t>
      </w:r>
      <w:r w:rsidR="001C4DA0" w:rsidRPr="00175BA4">
        <w:t>the</w:t>
      </w:r>
      <w:r w:rsidR="001C4DA0" w:rsidRPr="00175BA4">
        <w:rPr>
          <w:spacing w:val="-2"/>
        </w:rPr>
        <w:t xml:space="preserve"> </w:t>
      </w:r>
      <w:r w:rsidR="001C4DA0" w:rsidRPr="00175BA4">
        <w:t>speaker presents us with the image of the housewife and the children by the blazing hearth, and the image</w:t>
      </w:r>
      <w:r w:rsidR="001C4DA0" w:rsidRPr="00175BA4">
        <w:rPr>
          <w:spacing w:val="-3"/>
        </w:rPr>
        <w:t xml:space="preserve"> </w:t>
      </w:r>
      <w:r w:rsidR="001C4DA0" w:rsidRPr="00175BA4">
        <w:t>of</w:t>
      </w:r>
      <w:r w:rsidR="001C4DA0" w:rsidRPr="00175BA4">
        <w:rPr>
          <w:spacing w:val="-2"/>
        </w:rPr>
        <w:t xml:space="preserve"> </w:t>
      </w:r>
      <w:r w:rsidR="001C4DA0" w:rsidRPr="00175BA4">
        <w:t>the</w:t>
      </w:r>
      <w:r w:rsidR="001C4DA0" w:rsidRPr="00175BA4">
        <w:rPr>
          <w:spacing w:val="-4"/>
        </w:rPr>
        <w:t xml:space="preserve"> </w:t>
      </w:r>
      <w:proofErr w:type="spellStart"/>
      <w:r w:rsidR="001C4DA0" w:rsidRPr="00175BA4">
        <w:t>labourer</w:t>
      </w:r>
      <w:proofErr w:type="spellEnd"/>
      <w:r w:rsidR="001C4DA0" w:rsidRPr="00175BA4">
        <w:rPr>
          <w:spacing w:val="-2"/>
        </w:rPr>
        <w:t xml:space="preserve"> </w:t>
      </w:r>
      <w:r w:rsidR="001C4DA0" w:rsidRPr="00175BA4">
        <w:t>in</w:t>
      </w:r>
      <w:r w:rsidR="001C4DA0" w:rsidRPr="00175BA4">
        <w:rPr>
          <w:spacing w:val="-2"/>
        </w:rPr>
        <w:t xml:space="preserve"> </w:t>
      </w:r>
      <w:r w:rsidR="001C4DA0" w:rsidRPr="00175BA4">
        <w:t>the</w:t>
      </w:r>
      <w:r w:rsidR="001C4DA0" w:rsidRPr="00175BA4">
        <w:rPr>
          <w:spacing w:val="-3"/>
        </w:rPr>
        <w:t xml:space="preserve"> </w:t>
      </w:r>
      <w:r w:rsidR="001C4DA0" w:rsidRPr="00175BA4">
        <w:t>field</w:t>
      </w:r>
      <w:r w:rsidR="001C4DA0" w:rsidRPr="00175BA4">
        <w:rPr>
          <w:spacing w:val="-2"/>
        </w:rPr>
        <w:t xml:space="preserve"> </w:t>
      </w:r>
      <w:r w:rsidR="001C4DA0" w:rsidRPr="00175BA4">
        <w:t>at</w:t>
      </w:r>
      <w:r w:rsidR="001C4DA0" w:rsidRPr="00175BA4">
        <w:rPr>
          <w:spacing w:val="-2"/>
        </w:rPr>
        <w:t xml:space="preserve"> </w:t>
      </w:r>
      <w:r w:rsidR="001C4DA0" w:rsidRPr="00175BA4">
        <w:t>harvest.</w:t>
      </w:r>
      <w:r w:rsidR="001F6065" w:rsidRPr="00175BA4">
        <w:rPr>
          <w:spacing w:val="-2"/>
        </w:rPr>
        <w:t xml:space="preserve"> </w:t>
      </w:r>
      <w:r w:rsidR="001F6065" w:rsidRPr="00175BA4">
        <w:t>These</w:t>
      </w:r>
      <w:r w:rsidR="001F6065" w:rsidRPr="00175BA4">
        <w:rPr>
          <w:spacing w:val="-2"/>
        </w:rPr>
        <w:t xml:space="preserve"> </w:t>
      </w:r>
      <w:r w:rsidR="001F6065" w:rsidRPr="00175BA4">
        <w:t>images of</w:t>
      </w:r>
      <w:r w:rsidR="001F6065" w:rsidRPr="00175BA4">
        <w:rPr>
          <w:spacing w:val="-2"/>
        </w:rPr>
        <w:t xml:space="preserve"> </w:t>
      </w:r>
      <w:r w:rsidR="001F6065" w:rsidRPr="00175BA4">
        <w:t>life</w:t>
      </w:r>
      <w:r w:rsidR="001F6065" w:rsidRPr="00175BA4">
        <w:rPr>
          <w:spacing w:val="-4"/>
        </w:rPr>
        <w:t xml:space="preserve"> </w:t>
      </w:r>
      <w:r w:rsidR="001F6065" w:rsidRPr="00175BA4">
        <w:t xml:space="preserve">are in stark contrast with what lies beneath those rugged elms, suggested in the phrase ‘Where heaves the turf in many a </w:t>
      </w:r>
      <w:proofErr w:type="spellStart"/>
      <w:r w:rsidR="001F6065" w:rsidRPr="00175BA4">
        <w:t>mouldering</w:t>
      </w:r>
      <w:proofErr w:type="spellEnd"/>
      <w:r w:rsidR="001F6065" w:rsidRPr="00175BA4">
        <w:t xml:space="preserve"> heap’ (38). Hardy was drawn to this line from Gray’s poem, </w:t>
      </w:r>
      <w:r w:rsidR="00997C01" w:rsidRPr="00175BA4">
        <w:t>using</w:t>
      </w:r>
      <w:r w:rsidR="001F6065" w:rsidRPr="00175BA4">
        <w:t xml:space="preserve"> it as a chapter heading in </w:t>
      </w:r>
      <w:r w:rsidR="001F6065" w:rsidRPr="00175BA4">
        <w:rPr>
          <w:i/>
        </w:rPr>
        <w:t>A Pair of Blue Eyes</w:t>
      </w:r>
      <w:r w:rsidR="0062734C" w:rsidRPr="00175BA4">
        <w:rPr>
          <w:iCs/>
        </w:rPr>
        <w:t xml:space="preserve">, in which </w:t>
      </w:r>
      <w:r w:rsidR="001F6065" w:rsidRPr="00175BA4">
        <w:t xml:space="preserve">Stephen Smith unwittingly courts Elfride on the very tomb in which her former lover is laid, bringing the contrast between life and death starkly to our visual imagination. </w:t>
      </w:r>
    </w:p>
    <w:p w14:paraId="2422F87B" w14:textId="1D8404B5" w:rsidR="001F6065" w:rsidRPr="00175BA4" w:rsidRDefault="001F6065" w:rsidP="001F6065">
      <w:pPr>
        <w:pStyle w:val="BodyText"/>
        <w:spacing w:line="360" w:lineRule="auto"/>
        <w:ind w:right="210" w:firstLine="719"/>
      </w:pPr>
      <w:r w:rsidRPr="00175BA4">
        <w:t>Hardy seems to have been</w:t>
      </w:r>
      <w:r w:rsidRPr="00175BA4">
        <w:rPr>
          <w:spacing w:val="-2"/>
        </w:rPr>
        <w:t xml:space="preserve"> </w:t>
      </w:r>
      <w:r w:rsidRPr="00175BA4">
        <w:t>fascinated</w:t>
      </w:r>
      <w:r w:rsidRPr="00175BA4">
        <w:rPr>
          <w:spacing w:val="-2"/>
        </w:rPr>
        <w:t xml:space="preserve"> </w:t>
      </w:r>
      <w:r w:rsidRPr="00175BA4">
        <w:t>by</w:t>
      </w:r>
      <w:r w:rsidRPr="00175BA4">
        <w:rPr>
          <w:spacing w:val="-2"/>
        </w:rPr>
        <w:t xml:space="preserve"> </w:t>
      </w:r>
      <w:r w:rsidRPr="00175BA4">
        <w:t>the</w:t>
      </w:r>
      <w:r w:rsidRPr="00175BA4">
        <w:rPr>
          <w:spacing w:val="-3"/>
        </w:rPr>
        <w:t xml:space="preserve"> </w:t>
      </w:r>
      <w:r w:rsidRPr="00175BA4">
        <w:t>idea</w:t>
      </w:r>
      <w:r w:rsidRPr="00175BA4">
        <w:rPr>
          <w:spacing w:val="-3"/>
        </w:rPr>
        <w:t xml:space="preserve"> </w:t>
      </w:r>
      <w:r w:rsidRPr="00175BA4">
        <w:t>of</w:t>
      </w:r>
      <w:r w:rsidRPr="00175BA4">
        <w:rPr>
          <w:spacing w:val="-2"/>
        </w:rPr>
        <w:t xml:space="preserve"> </w:t>
      </w:r>
      <w:r w:rsidRPr="00175BA4">
        <w:t>the</w:t>
      </w:r>
      <w:r w:rsidRPr="00175BA4">
        <w:rPr>
          <w:spacing w:val="-4"/>
        </w:rPr>
        <w:t xml:space="preserve"> </w:t>
      </w:r>
      <w:r w:rsidRPr="00175BA4">
        <w:t>proximity</w:t>
      </w:r>
      <w:r w:rsidRPr="00175BA4">
        <w:rPr>
          <w:spacing w:val="-2"/>
        </w:rPr>
        <w:t xml:space="preserve"> </w:t>
      </w:r>
      <w:r w:rsidRPr="00175BA4">
        <w:t>of</w:t>
      </w:r>
      <w:r w:rsidRPr="00175BA4">
        <w:rPr>
          <w:spacing w:val="-2"/>
        </w:rPr>
        <w:t xml:space="preserve"> </w:t>
      </w:r>
      <w:r w:rsidRPr="00175BA4">
        <w:t>death</w:t>
      </w:r>
      <w:r w:rsidRPr="00175BA4">
        <w:rPr>
          <w:spacing w:val="-2"/>
        </w:rPr>
        <w:t xml:space="preserve"> </w:t>
      </w:r>
      <w:r w:rsidRPr="00175BA4">
        <w:t>to</w:t>
      </w:r>
      <w:r w:rsidRPr="00175BA4">
        <w:rPr>
          <w:spacing w:val="-2"/>
        </w:rPr>
        <w:t xml:space="preserve"> </w:t>
      </w:r>
      <w:r w:rsidRPr="00175BA4">
        <w:t>a</w:t>
      </w:r>
      <w:r w:rsidRPr="00175BA4">
        <w:rPr>
          <w:spacing w:val="-3"/>
        </w:rPr>
        <w:t xml:space="preserve"> </w:t>
      </w:r>
      <w:r w:rsidRPr="00175BA4">
        <w:t>pair</w:t>
      </w:r>
      <w:r w:rsidRPr="00175BA4">
        <w:rPr>
          <w:spacing w:val="-2"/>
        </w:rPr>
        <w:t xml:space="preserve"> </w:t>
      </w:r>
      <w:r w:rsidRPr="00175BA4">
        <w:t>of</w:t>
      </w:r>
      <w:r w:rsidRPr="00175BA4">
        <w:rPr>
          <w:spacing w:val="-3"/>
        </w:rPr>
        <w:t xml:space="preserve"> </w:t>
      </w:r>
      <w:r w:rsidRPr="00175BA4">
        <w:t>lovers</w:t>
      </w:r>
      <w:r w:rsidR="00B6462F" w:rsidRPr="00175BA4">
        <w:t>. T</w:t>
      </w:r>
      <w:r w:rsidR="00E76FD2" w:rsidRPr="00175BA4">
        <w:rPr>
          <w:spacing w:val="-2"/>
        </w:rPr>
        <w:t>o accompany</w:t>
      </w:r>
      <w:r w:rsidR="00B6462F" w:rsidRPr="00175BA4">
        <w:rPr>
          <w:spacing w:val="-2"/>
        </w:rPr>
        <w:t xml:space="preserve"> </w:t>
      </w:r>
      <w:r w:rsidRPr="00175BA4">
        <w:t>‘Her Dilemma,’</w:t>
      </w:r>
      <w:r w:rsidR="007518EB" w:rsidRPr="00175BA4">
        <w:t xml:space="preserve"> </w:t>
      </w:r>
      <w:r w:rsidR="0030643E" w:rsidRPr="00175BA4">
        <w:t xml:space="preserve">a poem written in 1866 and published in </w:t>
      </w:r>
      <w:r w:rsidR="00E76FD2" w:rsidRPr="00175BA4">
        <w:rPr>
          <w:i/>
          <w:iCs/>
        </w:rPr>
        <w:t>Wessex Poems</w:t>
      </w:r>
      <w:r w:rsidR="0030643E" w:rsidRPr="00175BA4">
        <w:rPr>
          <w:i/>
          <w:iCs/>
        </w:rPr>
        <w:t xml:space="preserve"> and Other Verses</w:t>
      </w:r>
      <w:r w:rsidR="00E76FD2" w:rsidRPr="00175BA4">
        <w:t xml:space="preserve"> in 1898, he illustrated such a </w:t>
      </w:r>
      <w:r w:rsidR="007518EB" w:rsidRPr="00175BA4">
        <w:t>dramatized scene that takes place</w:t>
      </w:r>
      <w:r w:rsidR="00FF4F75" w:rsidRPr="00175BA4">
        <w:t xml:space="preserve"> in the poem</w:t>
      </w:r>
      <w:r w:rsidR="00C732DB" w:rsidRPr="00175BA4">
        <w:t xml:space="preserve">. </w:t>
      </w:r>
    </w:p>
    <w:p w14:paraId="6CA34DDD" w14:textId="77777777" w:rsidR="007518EB" w:rsidRPr="00175BA4" w:rsidRDefault="007518EB" w:rsidP="001F6065">
      <w:pPr>
        <w:pStyle w:val="BodyText"/>
        <w:spacing w:line="360" w:lineRule="auto"/>
        <w:ind w:right="210" w:firstLine="719"/>
      </w:pPr>
    </w:p>
    <w:p w14:paraId="4FEF068E" w14:textId="1E94CD58" w:rsidR="007518EB" w:rsidRPr="00175BA4" w:rsidRDefault="0024531A" w:rsidP="00175BA4">
      <w:pPr>
        <w:pStyle w:val="BodyText"/>
        <w:spacing w:line="360" w:lineRule="auto"/>
        <w:ind w:left="0" w:right="70" w:hanging="10"/>
        <w:jc w:val="center"/>
      </w:pPr>
      <w:r>
        <w:rPr>
          <w:noProof/>
        </w:rPr>
        <w:t>IMAGE TO BE ADDED</w:t>
      </w:r>
    </w:p>
    <w:p w14:paraId="1DD090C5" w14:textId="4710BC2B" w:rsidR="00667DB0" w:rsidRPr="00175BA4" w:rsidRDefault="00667DB0" w:rsidP="00D8686C">
      <w:pPr>
        <w:pStyle w:val="BodyText"/>
        <w:spacing w:line="360" w:lineRule="auto"/>
        <w:ind w:right="210"/>
      </w:pPr>
      <w:r w:rsidRPr="00175BA4">
        <w:lastRenderedPageBreak/>
        <w:t>Figure 1</w:t>
      </w:r>
      <w:r w:rsidR="0030643E" w:rsidRPr="00175BA4">
        <w:t xml:space="preserve"> Illustration by Thomas Hardy accompanying ‘Her Dilemma</w:t>
      </w:r>
      <w:r w:rsidR="00A4704A" w:rsidRPr="00175BA4">
        <w:t>.</w:t>
      </w:r>
      <w:r w:rsidR="0030643E" w:rsidRPr="00175BA4">
        <w:t xml:space="preserve">’ </w:t>
      </w:r>
      <w:r w:rsidR="0030643E" w:rsidRPr="00175BA4">
        <w:rPr>
          <w:i/>
          <w:iCs/>
        </w:rPr>
        <w:t>Wessex Poems and Other Verses</w:t>
      </w:r>
      <w:r w:rsidR="0030643E" w:rsidRPr="00175BA4">
        <w:t xml:space="preserve"> </w:t>
      </w:r>
      <w:r w:rsidR="00D8686C" w:rsidRPr="00175BA4">
        <w:t>(1</w:t>
      </w:r>
      <w:r w:rsidR="00D8686C" w:rsidRPr="00175BA4">
        <w:rPr>
          <w:vertAlign w:val="superscript"/>
        </w:rPr>
        <w:t>st</w:t>
      </w:r>
      <w:r w:rsidR="00D8686C" w:rsidRPr="00175BA4">
        <w:t xml:space="preserve"> edition) </w:t>
      </w:r>
      <w:r w:rsidR="0030643E" w:rsidRPr="00175BA4">
        <w:t>New York; London: Harper &amp; Brothers, 1898, p. 25.</w:t>
      </w:r>
      <w:r w:rsidRPr="00175BA4">
        <w:t xml:space="preserve"> </w:t>
      </w:r>
      <w:r w:rsidR="00D8686C" w:rsidRPr="00175BA4">
        <w:t xml:space="preserve">OCLC 5959488. Reproduced under Creative Commons. </w:t>
      </w:r>
    </w:p>
    <w:p w14:paraId="63E07F87" w14:textId="77777777" w:rsidR="00997C01" w:rsidRPr="00175BA4" w:rsidRDefault="00997C01" w:rsidP="00997C01">
      <w:pPr>
        <w:pStyle w:val="BodyText"/>
        <w:spacing w:line="360" w:lineRule="auto"/>
        <w:ind w:right="210"/>
      </w:pPr>
    </w:p>
    <w:p w14:paraId="3A01AB9A" w14:textId="5D5B3020" w:rsidR="001163FA" w:rsidRPr="004B29FD" w:rsidRDefault="001C4DA0" w:rsidP="0096769B">
      <w:pPr>
        <w:pStyle w:val="BodyText"/>
        <w:spacing w:line="360" w:lineRule="auto"/>
        <w:ind w:right="210"/>
      </w:pPr>
      <w:r w:rsidRPr="00175BA4">
        <w:t>Hardy’s</w:t>
      </w:r>
      <w:r w:rsidRPr="00175BA4">
        <w:rPr>
          <w:spacing w:val="-3"/>
        </w:rPr>
        <w:t xml:space="preserve"> </w:t>
      </w:r>
      <w:r w:rsidRPr="00175BA4">
        <w:t>illustration</w:t>
      </w:r>
      <w:r w:rsidRPr="00175BA4">
        <w:rPr>
          <w:spacing w:val="-2"/>
        </w:rPr>
        <w:t xml:space="preserve"> </w:t>
      </w:r>
      <w:r w:rsidRPr="00175BA4">
        <w:t>for</w:t>
      </w:r>
      <w:r w:rsidR="00C732DB" w:rsidRPr="00175BA4">
        <w:t xml:space="preserve"> the scene from</w:t>
      </w:r>
      <w:r w:rsidRPr="00175BA4">
        <w:rPr>
          <w:spacing w:val="-2"/>
        </w:rPr>
        <w:t xml:space="preserve"> </w:t>
      </w:r>
      <w:r w:rsidR="00967BC9" w:rsidRPr="00175BA4">
        <w:t xml:space="preserve">the poem, which takes place in </w:t>
      </w:r>
      <w:r w:rsidR="00C732DB" w:rsidRPr="00175BA4">
        <w:t xml:space="preserve">a ‘sunless church’ with ‘mildewed walls’ </w:t>
      </w:r>
      <w:r w:rsidR="0030643E" w:rsidRPr="00175BA4">
        <w:t xml:space="preserve">(1-2), </w:t>
      </w:r>
      <w:r w:rsidRPr="00175BA4">
        <w:t>is an</w:t>
      </w:r>
      <w:r w:rsidRPr="00175BA4">
        <w:rPr>
          <w:spacing w:val="-2"/>
        </w:rPr>
        <w:t xml:space="preserve"> </w:t>
      </w:r>
      <w:r w:rsidRPr="00175BA4">
        <w:t>architect’s</w:t>
      </w:r>
      <w:r w:rsidRPr="00175BA4">
        <w:rPr>
          <w:spacing w:val="-3"/>
        </w:rPr>
        <w:t xml:space="preserve"> </w:t>
      </w:r>
      <w:r w:rsidRPr="00175BA4">
        <w:t>twist</w:t>
      </w:r>
      <w:r w:rsidRPr="00175BA4">
        <w:rPr>
          <w:spacing w:val="-2"/>
        </w:rPr>
        <w:t xml:space="preserve"> </w:t>
      </w:r>
      <w:r w:rsidRPr="00175BA4">
        <w:t>on</w:t>
      </w:r>
      <w:r w:rsidRPr="00175BA4">
        <w:rPr>
          <w:spacing w:val="-2"/>
        </w:rPr>
        <w:t xml:space="preserve"> </w:t>
      </w:r>
      <w:r w:rsidRPr="00175BA4">
        <w:t>the</w:t>
      </w:r>
      <w:r w:rsidRPr="00175BA4">
        <w:rPr>
          <w:spacing w:val="-3"/>
        </w:rPr>
        <w:t xml:space="preserve"> </w:t>
      </w:r>
      <w:r w:rsidRPr="00175BA4">
        <w:t>kind</w:t>
      </w:r>
      <w:r w:rsidRPr="00175BA4">
        <w:rPr>
          <w:spacing w:val="-2"/>
        </w:rPr>
        <w:t xml:space="preserve"> </w:t>
      </w:r>
      <w:r w:rsidRPr="00175BA4">
        <w:t>of</w:t>
      </w:r>
      <w:r w:rsidRPr="00175BA4">
        <w:rPr>
          <w:spacing w:val="-2"/>
        </w:rPr>
        <w:t xml:space="preserve"> </w:t>
      </w:r>
      <w:r w:rsidRPr="00175BA4">
        <w:t>cross-sectional</w:t>
      </w:r>
      <w:r w:rsidRPr="00175BA4">
        <w:rPr>
          <w:spacing w:val="-4"/>
        </w:rPr>
        <w:t xml:space="preserve"> </w:t>
      </w:r>
      <w:r w:rsidRPr="00175BA4">
        <w:t>thinking</w:t>
      </w:r>
      <w:r w:rsidRPr="00175BA4">
        <w:rPr>
          <w:spacing w:val="-1"/>
        </w:rPr>
        <w:t xml:space="preserve"> </w:t>
      </w:r>
      <w:r w:rsidRPr="00175BA4">
        <w:t>invited</w:t>
      </w:r>
      <w:r w:rsidRPr="00175BA4">
        <w:rPr>
          <w:spacing w:val="-2"/>
        </w:rPr>
        <w:t xml:space="preserve"> </w:t>
      </w:r>
      <w:r w:rsidRPr="00175BA4">
        <w:t>by</w:t>
      </w:r>
      <w:r w:rsidRPr="00175BA4">
        <w:rPr>
          <w:spacing w:val="-1"/>
        </w:rPr>
        <w:t xml:space="preserve"> </w:t>
      </w:r>
      <w:r w:rsidRPr="00175BA4">
        <w:t xml:space="preserve">Gray’s </w:t>
      </w:r>
      <w:r w:rsidR="00EB5E77" w:rsidRPr="00175BA4">
        <w:t>‘</w:t>
      </w:r>
      <w:r w:rsidRPr="00175BA4">
        <w:t>Elegy</w:t>
      </w:r>
      <w:r w:rsidR="00EB5E77" w:rsidRPr="00175BA4">
        <w:t>’</w:t>
      </w:r>
      <w:r w:rsidRPr="00175BA4">
        <w:rPr>
          <w:spacing w:val="-3"/>
        </w:rPr>
        <w:t xml:space="preserve"> </w:t>
      </w:r>
      <w:r w:rsidRPr="00175BA4">
        <w:t>when</w:t>
      </w:r>
      <w:r w:rsidRPr="00175BA4">
        <w:rPr>
          <w:spacing w:val="1"/>
        </w:rPr>
        <w:t xml:space="preserve"> </w:t>
      </w:r>
      <w:r w:rsidRPr="00175BA4">
        <w:t>it</w:t>
      </w:r>
      <w:r w:rsidRPr="00175BA4">
        <w:rPr>
          <w:spacing w:val="-2"/>
        </w:rPr>
        <w:t xml:space="preserve"> </w:t>
      </w:r>
      <w:r w:rsidRPr="00175BA4">
        <w:t>invokes</w:t>
      </w:r>
      <w:r w:rsidRPr="00175BA4">
        <w:rPr>
          <w:spacing w:val="-2"/>
        </w:rPr>
        <w:t xml:space="preserve"> </w:t>
      </w:r>
      <w:r w:rsidRPr="00175BA4">
        <w:t>the</w:t>
      </w:r>
      <w:r w:rsidRPr="00175BA4">
        <w:rPr>
          <w:spacing w:val="-1"/>
        </w:rPr>
        <w:t xml:space="preserve"> </w:t>
      </w:r>
      <w:r w:rsidRPr="00175BA4">
        <w:t>image</w:t>
      </w:r>
      <w:r w:rsidRPr="00175BA4">
        <w:rPr>
          <w:spacing w:val="-4"/>
        </w:rPr>
        <w:t xml:space="preserve"> </w:t>
      </w:r>
      <w:r w:rsidRPr="00175BA4">
        <w:t>of</w:t>
      </w:r>
      <w:r w:rsidRPr="00175BA4">
        <w:rPr>
          <w:spacing w:val="1"/>
        </w:rPr>
        <w:t xml:space="preserve"> </w:t>
      </w:r>
      <w:r w:rsidRPr="00175BA4">
        <w:t>a</w:t>
      </w:r>
      <w:r w:rsidRPr="00175BA4">
        <w:rPr>
          <w:spacing w:val="-1"/>
        </w:rPr>
        <w:t xml:space="preserve"> </w:t>
      </w:r>
      <w:proofErr w:type="spellStart"/>
      <w:r w:rsidRPr="00175BA4">
        <w:t>gravebed</w:t>
      </w:r>
      <w:proofErr w:type="spellEnd"/>
      <w:r w:rsidRPr="00175BA4">
        <w:rPr>
          <w:spacing w:val="2"/>
        </w:rPr>
        <w:t xml:space="preserve"> </w:t>
      </w:r>
      <w:r w:rsidRPr="00175BA4">
        <w:t>as</w:t>
      </w:r>
      <w:r w:rsidRPr="00175BA4">
        <w:rPr>
          <w:spacing w:val="-1"/>
        </w:rPr>
        <w:t xml:space="preserve"> </w:t>
      </w:r>
      <w:r w:rsidRPr="00175BA4">
        <w:rPr>
          <w:spacing w:val="-10"/>
        </w:rPr>
        <w:t>a</w:t>
      </w:r>
      <w:r w:rsidR="007518EB" w:rsidRPr="00175BA4">
        <w:rPr>
          <w:spacing w:val="-10"/>
        </w:rPr>
        <w:t xml:space="preserve"> </w:t>
      </w:r>
      <w:r w:rsidRPr="00175BA4">
        <w:t>‘</w:t>
      </w:r>
      <w:proofErr w:type="spellStart"/>
      <w:r w:rsidRPr="00175BA4">
        <w:t>mouldering</w:t>
      </w:r>
      <w:proofErr w:type="spellEnd"/>
      <w:r w:rsidRPr="00175BA4">
        <w:rPr>
          <w:spacing w:val="-1"/>
        </w:rPr>
        <w:t xml:space="preserve"> </w:t>
      </w:r>
      <w:r w:rsidRPr="00175BA4">
        <w:t>heap’</w:t>
      </w:r>
      <w:r w:rsidRPr="00175BA4">
        <w:rPr>
          <w:spacing w:val="-2"/>
        </w:rPr>
        <w:t xml:space="preserve"> </w:t>
      </w:r>
      <w:r w:rsidR="00196C6B" w:rsidRPr="00F1398B">
        <w:rPr>
          <w:lang w:val="en-GB"/>
        </w:rPr>
        <w:t>–</w:t>
      </w:r>
      <w:r w:rsidRPr="004B29FD">
        <w:rPr>
          <w:spacing w:val="1"/>
        </w:rPr>
        <w:t xml:space="preserve"> </w:t>
      </w:r>
      <w:r w:rsidRPr="004B29FD">
        <w:t>a</w:t>
      </w:r>
      <w:r w:rsidRPr="004B29FD">
        <w:rPr>
          <w:spacing w:val="-2"/>
        </w:rPr>
        <w:t xml:space="preserve"> </w:t>
      </w:r>
      <w:r w:rsidRPr="004B29FD">
        <w:t>reminder</w:t>
      </w:r>
      <w:r w:rsidRPr="004B29FD">
        <w:rPr>
          <w:spacing w:val="-1"/>
        </w:rPr>
        <w:t xml:space="preserve"> </w:t>
      </w:r>
      <w:r w:rsidRPr="004B29FD">
        <w:t>of</w:t>
      </w:r>
      <w:r w:rsidRPr="004B29FD">
        <w:rPr>
          <w:spacing w:val="-3"/>
        </w:rPr>
        <w:t xml:space="preserve"> </w:t>
      </w:r>
      <w:r w:rsidRPr="004B29FD">
        <w:t>the</w:t>
      </w:r>
      <w:r w:rsidRPr="004B29FD">
        <w:rPr>
          <w:spacing w:val="-1"/>
        </w:rPr>
        <w:t xml:space="preserve"> </w:t>
      </w:r>
      <w:r w:rsidRPr="004B29FD">
        <w:t>putrefaction underfoot.</w:t>
      </w:r>
      <w:r w:rsidRPr="004B29FD">
        <w:rPr>
          <w:spacing w:val="-1"/>
        </w:rPr>
        <w:t xml:space="preserve"> </w:t>
      </w:r>
      <w:r w:rsidRPr="004B29FD">
        <w:t>That</w:t>
      </w:r>
      <w:r w:rsidRPr="004B29FD">
        <w:rPr>
          <w:spacing w:val="-1"/>
        </w:rPr>
        <w:t xml:space="preserve"> </w:t>
      </w:r>
      <w:r w:rsidR="00C732DB" w:rsidRPr="004B29FD">
        <w:t>phrase</w:t>
      </w:r>
      <w:r w:rsidRPr="004B29FD">
        <w:rPr>
          <w:spacing w:val="-1"/>
        </w:rPr>
        <w:t xml:space="preserve"> </w:t>
      </w:r>
      <w:r w:rsidRPr="004B29FD">
        <w:t>from</w:t>
      </w:r>
      <w:r w:rsidRPr="004B29FD">
        <w:rPr>
          <w:spacing w:val="-1"/>
        </w:rPr>
        <w:t xml:space="preserve"> </w:t>
      </w:r>
      <w:r w:rsidRPr="004B29FD">
        <w:t>Gray’s</w:t>
      </w:r>
      <w:r w:rsidRPr="004B29FD">
        <w:rPr>
          <w:spacing w:val="-1"/>
        </w:rPr>
        <w:t xml:space="preserve"> </w:t>
      </w:r>
      <w:r w:rsidR="009554E1" w:rsidRPr="004B29FD">
        <w:rPr>
          <w:spacing w:val="-2"/>
        </w:rPr>
        <w:t>‘</w:t>
      </w:r>
      <w:r w:rsidRPr="004B29FD">
        <w:rPr>
          <w:spacing w:val="-2"/>
        </w:rPr>
        <w:t>Elegy</w:t>
      </w:r>
      <w:r w:rsidR="009554E1" w:rsidRPr="004B29FD">
        <w:rPr>
          <w:spacing w:val="-2"/>
        </w:rPr>
        <w:t>’</w:t>
      </w:r>
      <w:r w:rsidR="007518EB" w:rsidRPr="004B29FD">
        <w:rPr>
          <w:spacing w:val="-2"/>
        </w:rPr>
        <w:t xml:space="preserve"> </w:t>
      </w:r>
      <w:r w:rsidRPr="004B29FD">
        <w:t>brings us momentarily into the</w:t>
      </w:r>
      <w:r w:rsidRPr="004B29FD">
        <w:rPr>
          <w:spacing w:val="-1"/>
        </w:rPr>
        <w:t xml:space="preserve"> </w:t>
      </w:r>
      <w:r w:rsidRPr="004B29FD">
        <w:t>realm of the graveyard poets, whose meditations on mortality included reference to ‘skulls and coffins,</w:t>
      </w:r>
      <w:r w:rsidRPr="004B29FD">
        <w:rPr>
          <w:spacing w:val="-2"/>
        </w:rPr>
        <w:t xml:space="preserve"> </w:t>
      </w:r>
      <w:r w:rsidRPr="004B29FD">
        <w:t>epitaphs</w:t>
      </w:r>
      <w:r w:rsidRPr="004B29FD">
        <w:rPr>
          <w:spacing w:val="-3"/>
        </w:rPr>
        <w:t xml:space="preserve"> </w:t>
      </w:r>
      <w:r w:rsidRPr="004B29FD">
        <w:t xml:space="preserve">and worms’ (Blair, </w:t>
      </w:r>
      <w:r w:rsidRPr="00196C6B">
        <w:rPr>
          <w:i/>
          <w:iCs/>
        </w:rPr>
        <w:t>The Grave</w:t>
      </w:r>
      <w:r w:rsidRPr="004B29FD">
        <w:t>, 1743</w:t>
      </w:r>
      <w:r w:rsidR="0030643E" w:rsidRPr="004B29FD">
        <w:t>, 23</w:t>
      </w:r>
      <w:r w:rsidRPr="004B29FD">
        <w:t>).</w:t>
      </w:r>
      <w:r w:rsidRPr="004B29FD">
        <w:rPr>
          <w:spacing w:val="-1"/>
        </w:rPr>
        <w:t xml:space="preserve"> </w:t>
      </w:r>
      <w:r w:rsidRPr="004B29FD">
        <w:t>In</w:t>
      </w:r>
      <w:r w:rsidRPr="004B29FD">
        <w:rPr>
          <w:spacing w:val="-2"/>
        </w:rPr>
        <w:t xml:space="preserve"> </w:t>
      </w:r>
      <w:r w:rsidRPr="004B29FD">
        <w:rPr>
          <w:i/>
        </w:rPr>
        <w:t>Powers</w:t>
      </w:r>
      <w:r w:rsidRPr="004B29FD">
        <w:rPr>
          <w:i/>
          <w:spacing w:val="-2"/>
        </w:rPr>
        <w:t xml:space="preserve"> </w:t>
      </w:r>
      <w:r w:rsidRPr="004B29FD">
        <w:rPr>
          <w:i/>
        </w:rPr>
        <w:t>of</w:t>
      </w:r>
      <w:r w:rsidRPr="004B29FD">
        <w:rPr>
          <w:i/>
          <w:spacing w:val="-2"/>
        </w:rPr>
        <w:t xml:space="preserve"> </w:t>
      </w:r>
      <w:r w:rsidRPr="004B29FD">
        <w:rPr>
          <w:i/>
        </w:rPr>
        <w:t>Horror</w:t>
      </w:r>
      <w:r w:rsidRPr="004B29FD">
        <w:t>,</w:t>
      </w:r>
      <w:r w:rsidRPr="004B29FD">
        <w:rPr>
          <w:spacing w:val="-2"/>
        </w:rPr>
        <w:t xml:space="preserve"> </w:t>
      </w:r>
      <w:r w:rsidRPr="004B29FD">
        <w:t>Julia</w:t>
      </w:r>
      <w:r w:rsidRPr="004B29FD">
        <w:rPr>
          <w:spacing w:val="-2"/>
        </w:rPr>
        <w:t xml:space="preserve"> </w:t>
      </w:r>
      <w:r w:rsidRPr="004B29FD">
        <w:t>Kristeva</w:t>
      </w:r>
      <w:r w:rsidRPr="004B29FD">
        <w:rPr>
          <w:spacing w:val="-4"/>
        </w:rPr>
        <w:t xml:space="preserve"> </w:t>
      </w:r>
      <w:r w:rsidRPr="004B29FD">
        <w:t>has</w:t>
      </w:r>
      <w:r w:rsidRPr="004B29FD">
        <w:rPr>
          <w:spacing w:val="-2"/>
        </w:rPr>
        <w:t xml:space="preserve"> </w:t>
      </w:r>
      <w:r w:rsidRPr="004B29FD">
        <w:t>defined</w:t>
      </w:r>
      <w:r w:rsidRPr="004B29FD">
        <w:rPr>
          <w:spacing w:val="-2"/>
        </w:rPr>
        <w:t xml:space="preserve"> </w:t>
      </w:r>
      <w:r w:rsidRPr="004B29FD">
        <w:t>our</w:t>
      </w:r>
      <w:r w:rsidRPr="004B29FD">
        <w:rPr>
          <w:spacing w:val="-3"/>
        </w:rPr>
        <w:t xml:space="preserve"> </w:t>
      </w:r>
      <w:r w:rsidRPr="004B29FD">
        <w:t>repulsion to</w:t>
      </w:r>
      <w:r w:rsidRPr="004B29FD">
        <w:rPr>
          <w:spacing w:val="-2"/>
        </w:rPr>
        <w:t xml:space="preserve"> </w:t>
      </w:r>
      <w:r w:rsidRPr="004B29FD">
        <w:t>such</w:t>
      </w:r>
      <w:r w:rsidRPr="004B29FD">
        <w:rPr>
          <w:spacing w:val="-2"/>
        </w:rPr>
        <w:t xml:space="preserve"> </w:t>
      </w:r>
      <w:r w:rsidRPr="004B29FD">
        <w:t>images</w:t>
      </w:r>
      <w:r w:rsidRPr="004B29FD">
        <w:rPr>
          <w:spacing w:val="-2"/>
        </w:rPr>
        <w:t xml:space="preserve"> </w:t>
      </w:r>
      <w:r w:rsidRPr="004B29FD">
        <w:t>as</w:t>
      </w:r>
      <w:r w:rsidRPr="004B29FD">
        <w:rPr>
          <w:spacing w:val="-3"/>
        </w:rPr>
        <w:t xml:space="preserve"> </w:t>
      </w:r>
      <w:r w:rsidRPr="004B29FD">
        <w:t>abjection.</w:t>
      </w:r>
      <w:r w:rsidRPr="004B29FD">
        <w:rPr>
          <w:spacing w:val="-2"/>
        </w:rPr>
        <w:t xml:space="preserve"> </w:t>
      </w:r>
      <w:r w:rsidRPr="004B29FD">
        <w:t>That</w:t>
      </w:r>
      <w:r w:rsidRPr="004B29FD">
        <w:rPr>
          <w:spacing w:val="-2"/>
        </w:rPr>
        <w:t xml:space="preserve"> </w:t>
      </w:r>
      <w:r w:rsidRPr="004B29FD">
        <w:t>which</w:t>
      </w:r>
      <w:r w:rsidRPr="004B29FD">
        <w:rPr>
          <w:spacing w:val="-2"/>
        </w:rPr>
        <w:t xml:space="preserve"> </w:t>
      </w:r>
      <w:r w:rsidRPr="004B29FD">
        <w:t>is</w:t>
      </w:r>
      <w:r w:rsidRPr="004B29FD">
        <w:rPr>
          <w:spacing w:val="-3"/>
        </w:rPr>
        <w:t xml:space="preserve"> </w:t>
      </w:r>
      <w:r w:rsidRPr="004B29FD">
        <w:t>abject,</w:t>
      </w:r>
      <w:r w:rsidRPr="004B29FD">
        <w:rPr>
          <w:spacing w:val="-1"/>
        </w:rPr>
        <w:t xml:space="preserve"> </w:t>
      </w:r>
      <w:r w:rsidRPr="004B29FD">
        <w:t>she</w:t>
      </w:r>
      <w:r w:rsidRPr="004B29FD">
        <w:rPr>
          <w:spacing w:val="-3"/>
        </w:rPr>
        <w:t xml:space="preserve"> </w:t>
      </w:r>
      <w:r w:rsidRPr="004B29FD">
        <w:t>writes,</w:t>
      </w:r>
      <w:r w:rsidRPr="004B29FD">
        <w:rPr>
          <w:spacing w:val="-2"/>
        </w:rPr>
        <w:t xml:space="preserve"> </w:t>
      </w:r>
      <w:r w:rsidRPr="004B29FD">
        <w:t>is</w:t>
      </w:r>
      <w:r w:rsidRPr="004B29FD">
        <w:rPr>
          <w:spacing w:val="-2"/>
        </w:rPr>
        <w:t xml:space="preserve"> </w:t>
      </w:r>
      <w:r w:rsidRPr="004B29FD">
        <w:t>‘at</w:t>
      </w:r>
      <w:r w:rsidRPr="004B29FD">
        <w:rPr>
          <w:spacing w:val="-2"/>
        </w:rPr>
        <w:t xml:space="preserve"> </w:t>
      </w:r>
      <w:r w:rsidRPr="004B29FD">
        <w:t>the</w:t>
      </w:r>
      <w:r w:rsidRPr="004B29FD">
        <w:rPr>
          <w:spacing w:val="-3"/>
        </w:rPr>
        <w:t xml:space="preserve"> </w:t>
      </w:r>
      <w:r w:rsidRPr="004B29FD">
        <w:t>border</w:t>
      </w:r>
      <w:r w:rsidRPr="004B29FD">
        <w:rPr>
          <w:spacing w:val="-2"/>
        </w:rPr>
        <w:t xml:space="preserve"> </w:t>
      </w:r>
      <w:r w:rsidRPr="004B29FD">
        <w:t>of</w:t>
      </w:r>
      <w:r w:rsidRPr="004B29FD">
        <w:rPr>
          <w:spacing w:val="-4"/>
        </w:rPr>
        <w:t xml:space="preserve"> </w:t>
      </w:r>
      <w:r w:rsidRPr="004B29FD">
        <w:t>my</w:t>
      </w:r>
      <w:r w:rsidRPr="004B29FD">
        <w:rPr>
          <w:spacing w:val="-2"/>
        </w:rPr>
        <w:t xml:space="preserve"> </w:t>
      </w:r>
      <w:r w:rsidRPr="004B29FD">
        <w:t>condition as a living being’ (3)</w:t>
      </w:r>
      <w:r w:rsidR="00334539" w:rsidRPr="004B29FD">
        <w:t xml:space="preserve">. </w:t>
      </w:r>
      <w:r w:rsidRPr="004B29FD">
        <w:t>‘The corpse, the most sickening of wastes, is a border,’ Kristeva writes ‘that</w:t>
      </w:r>
      <w:r w:rsidRPr="004B29FD">
        <w:rPr>
          <w:spacing w:val="-3"/>
        </w:rPr>
        <w:t xml:space="preserve"> </w:t>
      </w:r>
      <w:r w:rsidRPr="004B29FD">
        <w:t>has</w:t>
      </w:r>
      <w:r w:rsidRPr="004B29FD">
        <w:rPr>
          <w:spacing w:val="-4"/>
        </w:rPr>
        <w:t xml:space="preserve"> </w:t>
      </w:r>
      <w:r w:rsidRPr="004B29FD">
        <w:t>encroached</w:t>
      </w:r>
      <w:r w:rsidRPr="004B29FD">
        <w:rPr>
          <w:spacing w:val="-3"/>
        </w:rPr>
        <w:t xml:space="preserve"> </w:t>
      </w:r>
      <w:r w:rsidRPr="004B29FD">
        <w:t>upon</w:t>
      </w:r>
      <w:r w:rsidRPr="004B29FD">
        <w:rPr>
          <w:spacing w:val="-3"/>
        </w:rPr>
        <w:t xml:space="preserve"> </w:t>
      </w:r>
      <w:r w:rsidRPr="004B29FD">
        <w:t>everything’ (3)</w:t>
      </w:r>
      <w:r w:rsidR="00010A29" w:rsidRPr="004B29FD">
        <w:t>.</w:t>
      </w:r>
      <w:r w:rsidRPr="004B29FD">
        <w:rPr>
          <w:spacing w:val="-2"/>
        </w:rPr>
        <w:t xml:space="preserve"> </w:t>
      </w:r>
      <w:r w:rsidRPr="004B29FD">
        <w:t>‘It</w:t>
      </w:r>
      <w:r w:rsidRPr="004B29FD">
        <w:rPr>
          <w:spacing w:val="-3"/>
        </w:rPr>
        <w:t xml:space="preserve"> </w:t>
      </w:r>
      <w:r w:rsidRPr="004B29FD">
        <w:t>is</w:t>
      </w:r>
      <w:r w:rsidRPr="004B29FD">
        <w:rPr>
          <w:spacing w:val="-3"/>
        </w:rPr>
        <w:t xml:space="preserve"> </w:t>
      </w:r>
      <w:r w:rsidRPr="004B29FD">
        <w:t>death</w:t>
      </w:r>
      <w:r w:rsidRPr="004B29FD">
        <w:rPr>
          <w:spacing w:val="-3"/>
        </w:rPr>
        <w:t xml:space="preserve"> </w:t>
      </w:r>
      <w:r w:rsidRPr="004B29FD">
        <w:t>infecting</w:t>
      </w:r>
      <w:r w:rsidRPr="004B29FD">
        <w:rPr>
          <w:spacing w:val="-3"/>
        </w:rPr>
        <w:t xml:space="preserve"> </w:t>
      </w:r>
      <w:r w:rsidRPr="004B29FD">
        <w:t>life’ (4)</w:t>
      </w:r>
      <w:r w:rsidR="00010A29" w:rsidRPr="004B29FD">
        <w:t>.</w:t>
      </w:r>
      <w:r w:rsidRPr="004B29FD">
        <w:rPr>
          <w:spacing w:val="-2"/>
        </w:rPr>
        <w:t xml:space="preserve"> </w:t>
      </w:r>
      <w:r w:rsidRPr="004B29FD">
        <w:t>Death</w:t>
      </w:r>
      <w:r w:rsidRPr="004B29FD">
        <w:rPr>
          <w:spacing w:val="-3"/>
        </w:rPr>
        <w:t xml:space="preserve"> </w:t>
      </w:r>
      <w:r w:rsidRPr="004B29FD">
        <w:t>remains</w:t>
      </w:r>
      <w:r w:rsidRPr="004B29FD">
        <w:rPr>
          <w:spacing w:val="-3"/>
        </w:rPr>
        <w:t xml:space="preserve"> </w:t>
      </w:r>
      <w:r w:rsidRPr="004B29FD">
        <w:t>as</w:t>
      </w:r>
      <w:r w:rsidRPr="004B29FD">
        <w:rPr>
          <w:spacing w:val="-3"/>
        </w:rPr>
        <w:t xml:space="preserve"> </w:t>
      </w:r>
      <w:r w:rsidRPr="004B29FD">
        <w:t>a presence</w:t>
      </w:r>
      <w:r w:rsidRPr="004B29FD">
        <w:rPr>
          <w:spacing w:val="-2"/>
        </w:rPr>
        <w:t xml:space="preserve"> </w:t>
      </w:r>
      <w:r w:rsidRPr="004B29FD">
        <w:t>underfoot</w:t>
      </w:r>
      <w:r w:rsidRPr="004B29FD">
        <w:rPr>
          <w:spacing w:val="-1"/>
        </w:rPr>
        <w:t xml:space="preserve"> </w:t>
      </w:r>
      <w:r w:rsidRPr="004B29FD">
        <w:t>in</w:t>
      </w:r>
      <w:r w:rsidRPr="004B29FD">
        <w:rPr>
          <w:spacing w:val="-1"/>
        </w:rPr>
        <w:t xml:space="preserve"> </w:t>
      </w:r>
      <w:r w:rsidRPr="004B29FD">
        <w:t>Gray’s</w:t>
      </w:r>
      <w:r w:rsidRPr="004B29FD">
        <w:rPr>
          <w:spacing w:val="-2"/>
        </w:rPr>
        <w:t xml:space="preserve"> </w:t>
      </w:r>
      <w:r w:rsidRPr="004B29FD">
        <w:t>‘Elegy,’</w:t>
      </w:r>
      <w:r w:rsidRPr="004B29FD">
        <w:rPr>
          <w:spacing w:val="-2"/>
        </w:rPr>
        <w:t xml:space="preserve"> </w:t>
      </w:r>
      <w:r w:rsidRPr="004B29FD">
        <w:t>but</w:t>
      </w:r>
      <w:r w:rsidRPr="004B29FD">
        <w:rPr>
          <w:spacing w:val="-1"/>
        </w:rPr>
        <w:t xml:space="preserve"> </w:t>
      </w:r>
      <w:r w:rsidRPr="004B29FD">
        <w:t>it</w:t>
      </w:r>
      <w:r w:rsidRPr="004B29FD">
        <w:rPr>
          <w:spacing w:val="-1"/>
        </w:rPr>
        <w:t xml:space="preserve"> </w:t>
      </w:r>
      <w:r w:rsidRPr="004B29FD">
        <w:t>is</w:t>
      </w:r>
      <w:r w:rsidRPr="004B29FD">
        <w:rPr>
          <w:spacing w:val="-1"/>
        </w:rPr>
        <w:t xml:space="preserve"> </w:t>
      </w:r>
      <w:r w:rsidRPr="004B29FD">
        <w:t>intriguing</w:t>
      </w:r>
      <w:r w:rsidRPr="004B29FD">
        <w:rPr>
          <w:spacing w:val="-1"/>
        </w:rPr>
        <w:t xml:space="preserve"> </w:t>
      </w:r>
      <w:r w:rsidRPr="004B29FD">
        <w:t>to</w:t>
      </w:r>
      <w:r w:rsidRPr="004B29FD">
        <w:rPr>
          <w:spacing w:val="-1"/>
        </w:rPr>
        <w:t xml:space="preserve"> </w:t>
      </w:r>
      <w:r w:rsidRPr="004B29FD">
        <w:t>find</w:t>
      </w:r>
      <w:r w:rsidRPr="004B29FD">
        <w:rPr>
          <w:spacing w:val="-1"/>
        </w:rPr>
        <w:t xml:space="preserve"> </w:t>
      </w:r>
      <w:r w:rsidRPr="004B29FD">
        <w:t>how</w:t>
      </w:r>
      <w:r w:rsidRPr="004B29FD">
        <w:rPr>
          <w:spacing w:val="-2"/>
        </w:rPr>
        <w:t xml:space="preserve"> </w:t>
      </w:r>
      <w:r w:rsidRPr="004B29FD">
        <w:t>Gray</w:t>
      </w:r>
      <w:r w:rsidRPr="004B29FD">
        <w:rPr>
          <w:spacing w:val="1"/>
        </w:rPr>
        <w:t xml:space="preserve"> </w:t>
      </w:r>
      <w:r w:rsidRPr="004B29FD">
        <w:t xml:space="preserve">manages </w:t>
      </w:r>
      <w:r w:rsidRPr="004B29FD">
        <w:rPr>
          <w:spacing w:val="-4"/>
        </w:rPr>
        <w:t xml:space="preserve">that </w:t>
      </w:r>
      <w:r w:rsidRPr="004B29FD">
        <w:t>border</w:t>
      </w:r>
      <w:r w:rsidRPr="004B29FD">
        <w:rPr>
          <w:spacing w:val="-3"/>
        </w:rPr>
        <w:t xml:space="preserve"> </w:t>
      </w:r>
      <w:r w:rsidRPr="004B29FD">
        <w:t>that</w:t>
      </w:r>
      <w:r w:rsidRPr="004B29FD">
        <w:rPr>
          <w:spacing w:val="-3"/>
        </w:rPr>
        <w:t xml:space="preserve"> </w:t>
      </w:r>
      <w:r w:rsidRPr="004B29FD">
        <w:t>threatens</w:t>
      </w:r>
      <w:r w:rsidRPr="004B29FD">
        <w:rPr>
          <w:spacing w:val="-4"/>
        </w:rPr>
        <w:t xml:space="preserve"> </w:t>
      </w:r>
      <w:r w:rsidRPr="004B29FD">
        <w:t>to</w:t>
      </w:r>
      <w:r w:rsidRPr="004B29FD">
        <w:rPr>
          <w:spacing w:val="-3"/>
        </w:rPr>
        <w:t xml:space="preserve"> </w:t>
      </w:r>
      <w:r w:rsidRPr="004B29FD">
        <w:t>collapse</w:t>
      </w:r>
      <w:r w:rsidRPr="004B29FD">
        <w:rPr>
          <w:spacing w:val="-4"/>
        </w:rPr>
        <w:t xml:space="preserve"> </w:t>
      </w:r>
      <w:r w:rsidRPr="004B29FD">
        <w:t>the</w:t>
      </w:r>
      <w:r w:rsidRPr="004B29FD">
        <w:rPr>
          <w:spacing w:val="-3"/>
        </w:rPr>
        <w:t xml:space="preserve"> </w:t>
      </w:r>
      <w:r w:rsidRPr="004B29FD">
        <w:t>distinction</w:t>
      </w:r>
      <w:r w:rsidRPr="004B29FD">
        <w:rPr>
          <w:spacing w:val="-3"/>
        </w:rPr>
        <w:t xml:space="preserve"> </w:t>
      </w:r>
      <w:r w:rsidRPr="004B29FD">
        <w:t>between</w:t>
      </w:r>
      <w:r w:rsidRPr="004B29FD">
        <w:rPr>
          <w:spacing w:val="-3"/>
        </w:rPr>
        <w:t xml:space="preserve"> </w:t>
      </w:r>
      <w:r w:rsidRPr="004B29FD">
        <w:t>life</w:t>
      </w:r>
      <w:r w:rsidRPr="004B29FD">
        <w:rPr>
          <w:spacing w:val="-5"/>
        </w:rPr>
        <w:t xml:space="preserve"> </w:t>
      </w:r>
      <w:r w:rsidRPr="004B29FD">
        <w:t>and</w:t>
      </w:r>
      <w:r w:rsidRPr="004B29FD">
        <w:rPr>
          <w:spacing w:val="-3"/>
        </w:rPr>
        <w:t xml:space="preserve"> </w:t>
      </w:r>
      <w:r w:rsidRPr="004B29FD">
        <w:t>death.</w:t>
      </w:r>
      <w:r w:rsidRPr="004B29FD">
        <w:rPr>
          <w:spacing w:val="-3"/>
        </w:rPr>
        <w:t xml:space="preserve"> </w:t>
      </w:r>
      <w:r w:rsidR="0011079D" w:rsidRPr="004B29FD">
        <w:rPr>
          <w:spacing w:val="-3"/>
        </w:rPr>
        <w:t xml:space="preserve">Anne </w:t>
      </w:r>
      <w:r w:rsidR="001F4C08" w:rsidRPr="004B29FD">
        <w:t>Williams</w:t>
      </w:r>
      <w:r w:rsidR="001F4C08" w:rsidRPr="004B29FD">
        <w:rPr>
          <w:spacing w:val="-4"/>
        </w:rPr>
        <w:t xml:space="preserve"> </w:t>
      </w:r>
      <w:r w:rsidR="001F4C08" w:rsidRPr="004B29FD">
        <w:t>has</w:t>
      </w:r>
      <w:r w:rsidR="001F4C08" w:rsidRPr="004B29FD">
        <w:rPr>
          <w:spacing w:val="-4"/>
        </w:rPr>
        <w:t xml:space="preserve"> </w:t>
      </w:r>
      <w:r w:rsidR="001F4C08" w:rsidRPr="004B29FD">
        <w:t>observed</w:t>
      </w:r>
      <w:r w:rsidR="001F4C08" w:rsidRPr="004B29FD">
        <w:rPr>
          <w:spacing w:val="-3"/>
        </w:rPr>
        <w:t xml:space="preserve"> </w:t>
      </w:r>
      <w:r w:rsidR="001F4C08" w:rsidRPr="004B29FD">
        <w:t>that</w:t>
      </w:r>
      <w:r w:rsidR="001F4C08" w:rsidRPr="004B29FD">
        <w:rPr>
          <w:spacing w:val="-3"/>
        </w:rPr>
        <w:t xml:space="preserve"> </w:t>
      </w:r>
      <w:r w:rsidR="001F4C08" w:rsidRPr="004B29FD">
        <w:t>‘Elegy</w:t>
      </w:r>
      <w:r w:rsidR="001F4C08" w:rsidRPr="004B29FD">
        <w:rPr>
          <w:spacing w:val="-3"/>
        </w:rPr>
        <w:t xml:space="preserve"> </w:t>
      </w:r>
      <w:r w:rsidR="001F4C08" w:rsidRPr="004B29FD">
        <w:t>Written</w:t>
      </w:r>
      <w:r w:rsidR="001F4C08" w:rsidRPr="004B29FD">
        <w:rPr>
          <w:spacing w:val="-3"/>
        </w:rPr>
        <w:t xml:space="preserve"> </w:t>
      </w:r>
      <w:r w:rsidR="001F4C08" w:rsidRPr="004B29FD">
        <w:t>in</w:t>
      </w:r>
      <w:r w:rsidR="001F4C08" w:rsidRPr="004B29FD">
        <w:rPr>
          <w:spacing w:val="-3"/>
        </w:rPr>
        <w:t xml:space="preserve"> </w:t>
      </w:r>
      <w:r w:rsidR="001F4C08" w:rsidRPr="004B29FD">
        <w:t>a</w:t>
      </w:r>
      <w:r w:rsidR="001F4C08" w:rsidRPr="004B29FD">
        <w:rPr>
          <w:spacing w:val="-4"/>
        </w:rPr>
        <w:t xml:space="preserve"> </w:t>
      </w:r>
      <w:r w:rsidR="001F4C08" w:rsidRPr="004B29FD">
        <w:t>Country</w:t>
      </w:r>
      <w:r w:rsidR="001F4C08" w:rsidRPr="004B29FD">
        <w:rPr>
          <w:spacing w:val="-2"/>
        </w:rPr>
        <w:t xml:space="preserve"> </w:t>
      </w:r>
      <w:r w:rsidR="001F4C08" w:rsidRPr="004B29FD">
        <w:t>Churchyard’</w:t>
      </w:r>
      <w:r w:rsidR="001F4C08" w:rsidRPr="004B29FD">
        <w:rPr>
          <w:spacing w:val="-5"/>
        </w:rPr>
        <w:t xml:space="preserve"> </w:t>
      </w:r>
      <w:r w:rsidR="001F4C08" w:rsidRPr="004B29FD">
        <w:t xml:space="preserve">is distinct from poems of the graveyard school as ‘Gray avoids any effort to express or arouse terror, the hallmark of the tradition he evokes’ (108). </w:t>
      </w:r>
      <w:r w:rsidRPr="004B29FD">
        <w:t>The</w:t>
      </w:r>
      <w:r w:rsidRPr="004B29FD">
        <w:rPr>
          <w:spacing w:val="-2"/>
        </w:rPr>
        <w:t xml:space="preserve"> </w:t>
      </w:r>
      <w:r w:rsidRPr="004B29FD">
        <w:t>voice</w:t>
      </w:r>
      <w:r w:rsidRPr="004B29FD">
        <w:rPr>
          <w:spacing w:val="-5"/>
        </w:rPr>
        <w:t xml:space="preserve"> </w:t>
      </w:r>
      <w:r w:rsidRPr="004B29FD">
        <w:t>of</w:t>
      </w:r>
      <w:r w:rsidRPr="004B29FD">
        <w:rPr>
          <w:spacing w:val="-3"/>
        </w:rPr>
        <w:t xml:space="preserve"> </w:t>
      </w:r>
      <w:r w:rsidRPr="004B29FD">
        <w:t>Gray’s ‘Elegy</w:t>
      </w:r>
      <w:r w:rsidR="00B6462F" w:rsidRPr="004B29FD">
        <w:t>,’</w:t>
      </w:r>
      <w:r w:rsidRPr="004B29FD">
        <w:t xml:space="preserve"> </w:t>
      </w:r>
      <w:r w:rsidR="0011079D" w:rsidRPr="004B29FD">
        <w:t xml:space="preserve">as </w:t>
      </w:r>
      <w:r w:rsidRPr="004B29FD">
        <w:t>Williams put</w:t>
      </w:r>
      <w:r w:rsidR="00EB4B86" w:rsidRPr="004B29FD">
        <w:t>s</w:t>
      </w:r>
      <w:r w:rsidRPr="004B29FD">
        <w:t xml:space="preserve"> it, ‘is that of a psyche persistently defending itself against intense</w:t>
      </w:r>
      <w:r w:rsidRPr="004B29FD">
        <w:rPr>
          <w:spacing w:val="-4"/>
        </w:rPr>
        <w:t xml:space="preserve"> </w:t>
      </w:r>
      <w:r w:rsidRPr="004B29FD">
        <w:t>emotions’ (108).</w:t>
      </w:r>
      <w:r w:rsidRPr="004B29FD">
        <w:rPr>
          <w:spacing w:val="-2"/>
        </w:rPr>
        <w:t xml:space="preserve"> </w:t>
      </w:r>
      <w:r w:rsidR="002A595D" w:rsidRPr="004B29FD">
        <w:rPr>
          <w:spacing w:val="-2"/>
        </w:rPr>
        <w:t>I</w:t>
      </w:r>
      <w:r w:rsidR="006F56BE" w:rsidRPr="004B29FD">
        <w:rPr>
          <w:spacing w:val="-3"/>
        </w:rPr>
        <w:t xml:space="preserve">n </w:t>
      </w:r>
      <w:r w:rsidR="006F56BE" w:rsidRPr="004B29FD">
        <w:rPr>
          <w:i/>
          <w:spacing w:val="-3"/>
        </w:rPr>
        <w:t>Far from the Madding Crowd</w:t>
      </w:r>
      <w:r w:rsidR="006F56BE" w:rsidRPr="004B29FD">
        <w:rPr>
          <w:spacing w:val="-3"/>
        </w:rPr>
        <w:t xml:space="preserve"> </w:t>
      </w:r>
      <w:r w:rsidR="001F4C08" w:rsidRPr="004B29FD">
        <w:t>we see a similar avoidance of ideas related to the physical corruption of death and a need to transform death into art</w:t>
      </w:r>
      <w:r w:rsidR="002A595D" w:rsidRPr="004B29FD">
        <w:t xml:space="preserve"> that we see in Gray’s ‘Elegy,’ which Hardy would have read </w:t>
      </w:r>
      <w:r w:rsidR="002A595D" w:rsidRPr="004B29FD">
        <w:rPr>
          <w:spacing w:val="-3"/>
        </w:rPr>
        <w:t xml:space="preserve">in his prized copy of the </w:t>
      </w:r>
      <w:r w:rsidR="002A595D" w:rsidRPr="004B29FD">
        <w:rPr>
          <w:i/>
          <w:iCs/>
          <w:spacing w:val="-3"/>
        </w:rPr>
        <w:t>Golden Treasury</w:t>
      </w:r>
      <w:r w:rsidR="002A595D" w:rsidRPr="004B29FD">
        <w:rPr>
          <w:spacing w:val="-3"/>
        </w:rPr>
        <w:t xml:space="preserve">, gifted to him by Horace Moule in 1862 </w:t>
      </w:r>
      <w:r w:rsidR="002A595D" w:rsidRPr="004B29FD">
        <w:rPr>
          <w:color w:val="000000"/>
          <w:shd w:val="clear" w:color="auto" w:fill="FFFFFF"/>
        </w:rPr>
        <w:t xml:space="preserve">(Taylor 165). </w:t>
      </w:r>
    </w:p>
    <w:p w14:paraId="5A3A9894" w14:textId="5BB3FAB9" w:rsidR="002E7827" w:rsidRPr="004B29FD" w:rsidRDefault="00EE4E80" w:rsidP="002E7827">
      <w:pPr>
        <w:pStyle w:val="BodyText"/>
        <w:spacing w:line="360" w:lineRule="auto"/>
        <w:ind w:right="154" w:firstLine="719"/>
      </w:pPr>
      <w:r w:rsidRPr="004B29FD">
        <w:t>On the 21 September 1873, the month in which Hardy supplied his first ten pages of</w:t>
      </w:r>
      <w:r w:rsidR="001C4DA0" w:rsidRPr="004B29FD">
        <w:t xml:space="preserve"> </w:t>
      </w:r>
      <w:r w:rsidR="001C4DA0" w:rsidRPr="004B29FD">
        <w:rPr>
          <w:i/>
        </w:rPr>
        <w:t>Far from the Madding Crowd</w:t>
      </w:r>
      <w:r w:rsidRPr="004B29FD">
        <w:t xml:space="preserve"> </w:t>
      </w:r>
      <w:r w:rsidR="001E566F" w:rsidRPr="004B29FD">
        <w:t>for January to March installments</w:t>
      </w:r>
      <w:r w:rsidRPr="004B29FD">
        <w:t xml:space="preserve"> of </w:t>
      </w:r>
      <w:r w:rsidRPr="004B29FD">
        <w:rPr>
          <w:i/>
          <w:iCs/>
        </w:rPr>
        <w:t>Cornhill</w:t>
      </w:r>
      <w:r w:rsidRPr="004B29FD">
        <w:t xml:space="preserve">, </w:t>
      </w:r>
      <w:r w:rsidR="001C4DA0" w:rsidRPr="004B29FD">
        <w:t>Horace Moule tragically</w:t>
      </w:r>
      <w:r w:rsidR="00EE4EE6" w:rsidRPr="004B29FD">
        <w:t xml:space="preserve"> </w:t>
      </w:r>
      <w:r w:rsidR="001C4DA0" w:rsidRPr="004B29FD">
        <w:t>ended his life with the blade of a razor. Hardy was apprised of the details</w:t>
      </w:r>
      <w:r w:rsidR="00967BC9" w:rsidRPr="004B29FD">
        <w:t xml:space="preserve"> of his death</w:t>
      </w:r>
      <w:r w:rsidR="001C4DA0" w:rsidRPr="004B29FD">
        <w:t xml:space="preserve"> </w:t>
      </w:r>
      <w:r w:rsidR="00326A55" w:rsidRPr="004B29FD">
        <w:t>–</w:t>
      </w:r>
      <w:r w:rsidR="001C4DA0" w:rsidRPr="004B29FD">
        <w:t xml:space="preserve"> the dripping of the blood heard</w:t>
      </w:r>
      <w:r w:rsidR="00E10616" w:rsidRPr="004B29FD">
        <w:t xml:space="preserve"> in the adjacent room</w:t>
      </w:r>
      <w:r w:rsidR="001C4DA0" w:rsidRPr="004B29FD">
        <w:t xml:space="preserve"> by his brother</w:t>
      </w:r>
      <w:r w:rsidR="00EE4EE6" w:rsidRPr="004B29FD">
        <w:t xml:space="preserve"> and</w:t>
      </w:r>
      <w:r w:rsidR="001C4DA0" w:rsidRPr="004B29FD">
        <w:t xml:space="preserve"> the final words: ‘Love</w:t>
      </w:r>
      <w:r w:rsidR="001C4DA0" w:rsidRPr="004B29FD">
        <w:rPr>
          <w:spacing w:val="-3"/>
        </w:rPr>
        <w:t xml:space="preserve"> </w:t>
      </w:r>
      <w:r w:rsidR="001C4DA0" w:rsidRPr="004B29FD">
        <w:t>to</w:t>
      </w:r>
      <w:r w:rsidR="001C4DA0" w:rsidRPr="004B29FD">
        <w:rPr>
          <w:spacing w:val="-2"/>
        </w:rPr>
        <w:t xml:space="preserve"> </w:t>
      </w:r>
      <w:r w:rsidR="001C4DA0" w:rsidRPr="004B29FD">
        <w:t>my</w:t>
      </w:r>
      <w:r w:rsidR="001C4DA0" w:rsidRPr="004B29FD">
        <w:rPr>
          <w:spacing w:val="-2"/>
        </w:rPr>
        <w:t xml:space="preserve"> </w:t>
      </w:r>
      <w:r w:rsidR="001C4DA0" w:rsidRPr="004B29FD">
        <w:t>mother.</w:t>
      </w:r>
      <w:r w:rsidR="001C4DA0" w:rsidRPr="004B29FD">
        <w:rPr>
          <w:spacing w:val="-3"/>
        </w:rPr>
        <w:t xml:space="preserve"> </w:t>
      </w:r>
      <w:r w:rsidR="001C4DA0" w:rsidRPr="004B29FD">
        <w:t>Easy</w:t>
      </w:r>
      <w:r w:rsidR="001C4DA0" w:rsidRPr="004B29FD">
        <w:rPr>
          <w:spacing w:val="-2"/>
        </w:rPr>
        <w:t xml:space="preserve"> </w:t>
      </w:r>
      <w:r w:rsidR="001C4DA0" w:rsidRPr="004B29FD">
        <w:t>to</w:t>
      </w:r>
      <w:r w:rsidR="001C4DA0" w:rsidRPr="004B29FD">
        <w:rPr>
          <w:spacing w:val="-2"/>
        </w:rPr>
        <w:t xml:space="preserve"> </w:t>
      </w:r>
      <w:r w:rsidR="001C4DA0" w:rsidRPr="004B29FD">
        <w:t>die’ (Deacon 113).</w:t>
      </w:r>
      <w:r w:rsidR="001C4DA0" w:rsidRPr="004B29FD">
        <w:rPr>
          <w:spacing w:val="-1"/>
        </w:rPr>
        <w:t xml:space="preserve"> </w:t>
      </w:r>
      <w:r w:rsidR="001C4DA0" w:rsidRPr="004B29FD">
        <w:t>Four</w:t>
      </w:r>
      <w:r w:rsidR="001C4DA0" w:rsidRPr="004B29FD">
        <w:rPr>
          <w:spacing w:val="-2"/>
        </w:rPr>
        <w:t xml:space="preserve"> </w:t>
      </w:r>
      <w:r w:rsidR="001C4DA0" w:rsidRPr="004B29FD">
        <w:t>days</w:t>
      </w:r>
      <w:r w:rsidR="001C4DA0" w:rsidRPr="004B29FD">
        <w:rPr>
          <w:spacing w:val="-3"/>
        </w:rPr>
        <w:t xml:space="preserve"> </w:t>
      </w:r>
      <w:r w:rsidR="001C4DA0" w:rsidRPr="004B29FD">
        <w:t>after</w:t>
      </w:r>
      <w:r w:rsidR="001C4DA0" w:rsidRPr="004B29FD">
        <w:rPr>
          <w:spacing w:val="-1"/>
        </w:rPr>
        <w:t xml:space="preserve"> </w:t>
      </w:r>
      <w:r w:rsidR="001C4DA0" w:rsidRPr="004B29FD">
        <w:t>Moule’s</w:t>
      </w:r>
      <w:r w:rsidR="001C4DA0" w:rsidRPr="004B29FD">
        <w:rPr>
          <w:spacing w:val="-3"/>
        </w:rPr>
        <w:t xml:space="preserve"> </w:t>
      </w:r>
      <w:r w:rsidR="001C4DA0" w:rsidRPr="004B29FD">
        <w:t>death,</w:t>
      </w:r>
      <w:r w:rsidR="001C4DA0" w:rsidRPr="004B29FD">
        <w:rPr>
          <w:spacing w:val="-2"/>
        </w:rPr>
        <w:t xml:space="preserve"> </w:t>
      </w:r>
      <w:r w:rsidR="001C4DA0" w:rsidRPr="004B29FD">
        <w:t>Hardy</w:t>
      </w:r>
      <w:r w:rsidR="001C4DA0" w:rsidRPr="004B29FD">
        <w:rPr>
          <w:spacing w:val="-2"/>
        </w:rPr>
        <w:t xml:space="preserve"> </w:t>
      </w:r>
      <w:r w:rsidR="001C4DA0" w:rsidRPr="004B29FD">
        <w:t>went</w:t>
      </w:r>
      <w:r w:rsidR="001C4DA0" w:rsidRPr="004B29FD">
        <w:rPr>
          <w:spacing w:val="-2"/>
        </w:rPr>
        <w:t xml:space="preserve"> </w:t>
      </w:r>
      <w:r w:rsidR="001C4DA0" w:rsidRPr="004B29FD">
        <w:t>to</w:t>
      </w:r>
      <w:r w:rsidR="001C4DA0" w:rsidRPr="004B29FD">
        <w:rPr>
          <w:spacing w:val="-2"/>
        </w:rPr>
        <w:t xml:space="preserve"> </w:t>
      </w:r>
      <w:proofErr w:type="spellStart"/>
      <w:r w:rsidR="001C4DA0" w:rsidRPr="004B29FD">
        <w:t>Fordington</w:t>
      </w:r>
      <w:proofErr w:type="spellEnd"/>
      <w:r w:rsidR="001C4DA0" w:rsidRPr="004B29FD">
        <w:t xml:space="preserve"> churchyard and contemplated the mound of chalk dug from the newly prepared grave. </w:t>
      </w:r>
      <w:r w:rsidR="001C5AE9" w:rsidRPr="004B29FD">
        <w:t xml:space="preserve">Robert Gittings writes of Hardy’s grave-side visit: ‘It was this day, rather than the day of the death, or that of the funeral, which he attended, that he always remembered’ (180). </w:t>
      </w:r>
      <w:r w:rsidR="001B35FF" w:rsidRPr="004B29FD">
        <w:t xml:space="preserve">The </w:t>
      </w:r>
      <w:r w:rsidR="002F61AC" w:rsidRPr="004B29FD">
        <w:t>account</w:t>
      </w:r>
      <w:r w:rsidR="001B35FF" w:rsidRPr="004B29FD">
        <w:t xml:space="preserve"> of the death too horrific to contemplate, Hardy elides the details from </w:t>
      </w:r>
      <w:r w:rsidR="001B35FF" w:rsidRPr="004B29FD">
        <w:rPr>
          <w:i/>
        </w:rPr>
        <w:t>The Life and Work</w:t>
      </w:r>
      <w:r w:rsidR="001B35FF" w:rsidRPr="004B29FD">
        <w:rPr>
          <w:iCs/>
        </w:rPr>
        <w:t xml:space="preserve"> (1928), instead</w:t>
      </w:r>
      <w:r w:rsidR="001B35FF" w:rsidRPr="004B29FD">
        <w:t xml:space="preserve"> recording his attendance at the funeral. </w:t>
      </w:r>
      <w:r w:rsidR="002F61AC" w:rsidRPr="004B29FD">
        <w:lastRenderedPageBreak/>
        <w:t>D</w:t>
      </w:r>
      <w:r w:rsidR="001B35FF" w:rsidRPr="004B29FD">
        <w:t>etails from the account of the death, however, make their way into his fiction.</w:t>
      </w:r>
      <w:r w:rsidR="00B913FB" w:rsidRPr="004B29FD">
        <w:t xml:space="preserve"> </w:t>
      </w:r>
      <w:r w:rsidR="001B35FF" w:rsidRPr="004B29FD">
        <w:t xml:space="preserve">In </w:t>
      </w:r>
      <w:r w:rsidR="001B35FF" w:rsidRPr="004B29FD">
        <w:rPr>
          <w:i/>
          <w:iCs/>
        </w:rPr>
        <w:t>Far from the Madding Crowd</w:t>
      </w:r>
      <w:r w:rsidR="001B35FF" w:rsidRPr="004B29FD">
        <w:t>, w</w:t>
      </w:r>
      <w:r w:rsidR="002F18D0" w:rsidRPr="004B29FD">
        <w:t xml:space="preserve">hen </w:t>
      </w:r>
      <w:r w:rsidR="00E30204" w:rsidRPr="004B29FD">
        <w:t xml:space="preserve">locals speculate that </w:t>
      </w:r>
      <w:r w:rsidR="0013283D" w:rsidRPr="004B29FD">
        <w:t>the missing Fanny Robin</w:t>
      </w:r>
      <w:r w:rsidR="00E30204" w:rsidRPr="004B29FD">
        <w:t xml:space="preserve"> is burned or drowned, Billy </w:t>
      </w:r>
      <w:proofErr w:type="spellStart"/>
      <w:r w:rsidR="00E30204" w:rsidRPr="004B29FD">
        <w:t>Smallbury</w:t>
      </w:r>
      <w:proofErr w:type="spellEnd"/>
      <w:r w:rsidR="009C1515" w:rsidRPr="004B29FD">
        <w:t>,</w:t>
      </w:r>
      <w:r w:rsidR="001B35FF" w:rsidRPr="004B29FD">
        <w:t xml:space="preserve"> ‘with a vivid sense of detail,’ responds</w:t>
      </w:r>
      <w:r w:rsidR="00E30204" w:rsidRPr="004B29FD">
        <w:t xml:space="preserve"> </w:t>
      </w:r>
      <w:r w:rsidR="001B35FF" w:rsidRPr="004B29FD">
        <w:rPr>
          <w:color w:val="000000"/>
        </w:rPr>
        <w:t xml:space="preserve">“Or ’tis her father’s razor!” </w:t>
      </w:r>
      <w:r w:rsidR="00E30204" w:rsidRPr="004B29FD">
        <w:rPr>
          <w:color w:val="000000"/>
        </w:rPr>
        <w:t>(70)</w:t>
      </w:r>
      <w:r w:rsidR="00326A55" w:rsidRPr="004B29FD">
        <w:rPr>
          <w:color w:val="000000"/>
        </w:rPr>
        <w:t>.</w:t>
      </w:r>
      <w:r w:rsidR="00E30204" w:rsidRPr="004B29FD">
        <w:rPr>
          <w:color w:val="000000"/>
        </w:rPr>
        <w:t xml:space="preserve"> </w:t>
      </w:r>
      <w:r w:rsidR="002F61AC" w:rsidRPr="004B29FD">
        <w:rPr>
          <w:color w:val="000000"/>
        </w:rPr>
        <w:t xml:space="preserve">After the sword exercise that Bathsheba fears will kill her, </w:t>
      </w:r>
      <w:r w:rsidR="00E30204" w:rsidRPr="004B29FD">
        <w:t>Troy</w:t>
      </w:r>
      <w:r w:rsidR="002F61AC" w:rsidRPr="004B29FD">
        <w:t xml:space="preserve"> states that his sword could </w:t>
      </w:r>
      <w:r w:rsidR="00E30204" w:rsidRPr="004B29FD">
        <w:t>‘shave like a razor’ (187)</w:t>
      </w:r>
      <w:r w:rsidR="002F61AC" w:rsidRPr="004B29FD">
        <w:t>. In later work,</w:t>
      </w:r>
      <w:r w:rsidR="00E30204" w:rsidRPr="004B29FD">
        <w:t xml:space="preserve"> </w:t>
      </w:r>
      <w:r w:rsidR="006F56BE" w:rsidRPr="004B29FD">
        <w:t xml:space="preserve">repressed details emerge in </w:t>
      </w:r>
      <w:r w:rsidR="001C5AE9" w:rsidRPr="004B29FD">
        <w:t xml:space="preserve">the dripping blood on the ceiling viewed by </w:t>
      </w:r>
      <w:proofErr w:type="spellStart"/>
      <w:r w:rsidR="001C5AE9" w:rsidRPr="004B29FD">
        <w:t>Mrs</w:t>
      </w:r>
      <w:proofErr w:type="spellEnd"/>
      <w:r w:rsidR="001C5AE9" w:rsidRPr="004B29FD">
        <w:t xml:space="preserve"> Brooks in </w:t>
      </w:r>
      <w:r w:rsidR="001C5AE9" w:rsidRPr="004B29FD">
        <w:rPr>
          <w:i/>
        </w:rPr>
        <w:t>Tess</w:t>
      </w:r>
      <w:r w:rsidR="008A2EAE" w:rsidRPr="004B29FD">
        <w:rPr>
          <w:i/>
        </w:rPr>
        <w:t xml:space="preserve"> of the D’Urbervilles</w:t>
      </w:r>
      <w:r w:rsidR="001C5AE9" w:rsidRPr="004B29FD">
        <w:t xml:space="preserve">, even, perhaps, the tortured killing of the pig in </w:t>
      </w:r>
      <w:r w:rsidR="001C5AE9" w:rsidRPr="004B29FD">
        <w:rPr>
          <w:i/>
        </w:rPr>
        <w:t xml:space="preserve">Jude the Obscure </w:t>
      </w:r>
      <w:r w:rsidR="001C5AE9" w:rsidRPr="004B29FD">
        <w:t xml:space="preserve">with a blade. </w:t>
      </w:r>
      <w:r w:rsidR="0011079D" w:rsidRPr="004B29FD">
        <w:t xml:space="preserve">In </w:t>
      </w:r>
      <w:r w:rsidR="0011079D" w:rsidRPr="004B29FD">
        <w:rPr>
          <w:i/>
          <w:iCs/>
        </w:rPr>
        <w:t>Far from the Madding Crowd</w:t>
      </w:r>
      <w:r w:rsidR="0011079D" w:rsidRPr="004B29FD">
        <w:t>, t</w:t>
      </w:r>
      <w:r w:rsidR="00B913FB" w:rsidRPr="004B29FD">
        <w:rPr>
          <w:iCs/>
        </w:rPr>
        <w:t xml:space="preserve">he death of Moule was </w:t>
      </w:r>
      <w:r w:rsidR="00EE4EE6" w:rsidRPr="004B29FD">
        <w:rPr>
          <w:iCs/>
        </w:rPr>
        <w:t xml:space="preserve">also </w:t>
      </w:r>
      <w:r w:rsidR="00B913FB" w:rsidRPr="004B29FD">
        <w:rPr>
          <w:iCs/>
        </w:rPr>
        <w:t xml:space="preserve">psychologically bound up with the birth of Sergeant Troy, </w:t>
      </w:r>
      <w:r w:rsidR="002F61AC" w:rsidRPr="004B29FD">
        <w:rPr>
          <w:iCs/>
        </w:rPr>
        <w:t>wh</w:t>
      </w:r>
      <w:r w:rsidR="00AC3817" w:rsidRPr="004B29FD">
        <w:rPr>
          <w:iCs/>
        </w:rPr>
        <w:t>ose character is developed a</w:t>
      </w:r>
      <w:r w:rsidR="00B913FB" w:rsidRPr="004B29FD">
        <w:t xml:space="preserve">fter Moule’s death. Moule, Hardy believed, had abandoned a pregnant lover (Millgate, </w:t>
      </w:r>
      <w:r w:rsidR="00026DA4" w:rsidRPr="004B29FD">
        <w:rPr>
          <w:i/>
          <w:iCs/>
        </w:rPr>
        <w:t>Biography</w:t>
      </w:r>
      <w:r w:rsidR="00026DA4" w:rsidRPr="004B29FD">
        <w:t xml:space="preserve"> </w:t>
      </w:r>
      <w:r w:rsidR="00B913FB" w:rsidRPr="004B29FD">
        <w:t>142)</w:t>
      </w:r>
      <w:r w:rsidR="0079241B">
        <w:t>. E</w:t>
      </w:r>
      <w:r w:rsidR="00B913FB" w:rsidRPr="004B29FD">
        <w:t xml:space="preserve">lements from </w:t>
      </w:r>
      <w:r w:rsidR="0079241B">
        <w:t>Moule’s</w:t>
      </w:r>
      <w:r w:rsidR="00B913FB" w:rsidRPr="004B29FD">
        <w:t xml:space="preserve"> life and character are transferred into Tro</w:t>
      </w:r>
      <w:r w:rsidR="002E7827" w:rsidRPr="004B29FD">
        <w:t>y</w:t>
      </w:r>
      <w:r w:rsidR="0079241B">
        <w:t xml:space="preserve">, who </w:t>
      </w:r>
      <w:r w:rsidR="002E7827" w:rsidRPr="004B29FD">
        <w:t>abandons his pregnant fiancé</w:t>
      </w:r>
      <w:r w:rsidR="0079241B">
        <w:t xml:space="preserve"> </w:t>
      </w:r>
      <w:r w:rsidR="002E7827" w:rsidRPr="004B29FD">
        <w:t xml:space="preserve">and contemplates suicide before dying tragically and suddenly. </w:t>
      </w:r>
      <w:r w:rsidR="000034FD">
        <w:t>The complexity of Hardy’s response to Moule is reflected in his treatment of Troy</w:t>
      </w:r>
      <w:r w:rsidR="000034FD" w:rsidRPr="004B29FD">
        <w:t xml:space="preserve">. </w:t>
      </w:r>
      <w:r w:rsidR="00661CAA" w:rsidRPr="004B29FD">
        <w:t xml:space="preserve">Moule had identified Hardy to Leslie Stephen as the author of </w:t>
      </w:r>
      <w:r w:rsidR="00661CAA" w:rsidRPr="004B29FD">
        <w:rPr>
          <w:i/>
        </w:rPr>
        <w:t>Under the Greenwood Tree</w:t>
      </w:r>
      <w:r w:rsidR="00661CAA" w:rsidRPr="004B29FD">
        <w:t xml:space="preserve">, thus giving Hardy the opportunity to write for </w:t>
      </w:r>
      <w:r w:rsidR="00661CAA" w:rsidRPr="004B29FD">
        <w:rPr>
          <w:i/>
        </w:rPr>
        <w:t>Cornhill</w:t>
      </w:r>
      <w:r w:rsidR="000034FD">
        <w:t>.</w:t>
      </w:r>
      <w:r w:rsidR="00661CAA" w:rsidRPr="004B29FD">
        <w:t xml:space="preserve"> As</w:t>
      </w:r>
      <w:r w:rsidR="00661CAA" w:rsidRPr="004B29FD" w:rsidDel="002E7827">
        <w:t xml:space="preserve"> Rosemarie Morgan has discussed, Hardy’s treatment of Troy required revision to make him less sympathetic (</w:t>
      </w:r>
      <w:r w:rsidR="00CA40E7" w:rsidRPr="00F1398B">
        <w:rPr>
          <w:i/>
        </w:rPr>
        <w:t>Cancelled</w:t>
      </w:r>
      <w:r w:rsidR="00661CAA" w:rsidRPr="004B29FD" w:rsidDel="002E7827">
        <w:t xml:space="preserve"> 48). </w:t>
      </w:r>
      <w:r w:rsidR="00AC3766" w:rsidRPr="004B29FD">
        <w:t xml:space="preserve">Ultimately, Troy </w:t>
      </w:r>
      <w:r w:rsidR="00661CAA" w:rsidRPr="004B29FD">
        <w:t xml:space="preserve">is </w:t>
      </w:r>
      <w:r w:rsidR="002E7827" w:rsidRPr="004B29FD">
        <w:t xml:space="preserve">Hardy’s ‘exceptional being’ (166) – charismatic, prone to excess, capable of the darkest depression (Millgate, </w:t>
      </w:r>
      <w:r w:rsidR="00F11397" w:rsidRPr="004B29FD">
        <w:rPr>
          <w:i/>
          <w:iCs/>
        </w:rPr>
        <w:t>Biography</w:t>
      </w:r>
      <w:r w:rsidR="00F11397" w:rsidRPr="004B29FD" w:rsidDel="00F11397">
        <w:t xml:space="preserve"> </w:t>
      </w:r>
      <w:r w:rsidR="002E7827" w:rsidRPr="004B29FD">
        <w:t>141).</w:t>
      </w:r>
      <w:r w:rsidR="00661CAA" w:rsidRPr="004B29FD">
        <w:t xml:space="preserve"> Hardy’s complex response is</w:t>
      </w:r>
      <w:r w:rsidR="00AC3766" w:rsidRPr="004B29FD">
        <w:t xml:space="preserve"> also</w:t>
      </w:r>
      <w:r w:rsidR="00661CAA" w:rsidRPr="004B29FD">
        <w:t xml:space="preserve"> reflected in that of Troy’s betrayed wife Bathsheba,</w:t>
      </w:r>
      <w:r w:rsidR="001B7ADA" w:rsidRPr="004B29FD">
        <w:t xml:space="preserve"> who requests that </w:t>
      </w:r>
      <w:r w:rsidR="00661CAA" w:rsidRPr="004B29FD">
        <w:t>Troy’s</w:t>
      </w:r>
      <w:r w:rsidR="001B7ADA" w:rsidRPr="004B29FD">
        <w:t xml:space="preserve"> name is etched alongside that of his</w:t>
      </w:r>
      <w:r w:rsidR="00B913FB" w:rsidRPr="004B29FD">
        <w:t xml:space="preserve"> deceased mistress and child on </w:t>
      </w:r>
      <w:r w:rsidR="001B7ADA" w:rsidRPr="004B29FD">
        <w:t>a grand marble tombsto</w:t>
      </w:r>
      <w:r w:rsidR="00B913FB" w:rsidRPr="004B29FD">
        <w:t>ne</w:t>
      </w:r>
      <w:r w:rsidR="00661CAA" w:rsidRPr="004B29FD">
        <w:t xml:space="preserve">. </w:t>
      </w:r>
      <w:r w:rsidR="00AC3766" w:rsidRPr="004B29FD">
        <w:t xml:space="preserve">It is here, while tending his grave, that </w:t>
      </w:r>
      <w:r w:rsidR="00FD60F2" w:rsidRPr="004B29FD">
        <w:t>Bathsheba</w:t>
      </w:r>
      <w:r w:rsidR="00AC3766" w:rsidRPr="004B29FD">
        <w:t xml:space="preserve"> </w:t>
      </w:r>
      <w:r w:rsidR="00FD60F2" w:rsidRPr="004B29FD">
        <w:t xml:space="preserve">decides she will marry </w:t>
      </w:r>
      <w:r w:rsidR="00AC3766" w:rsidRPr="004B29FD">
        <w:t>Gabriel Oak in a chapter Hardy wrote as a newly-wed, one year on from Moule’s death.</w:t>
      </w:r>
    </w:p>
    <w:p w14:paraId="2467F58F" w14:textId="6EEDD7F0" w:rsidR="007E78A2" w:rsidRPr="004B29FD" w:rsidRDefault="00F5362E" w:rsidP="00F052F6">
      <w:pPr>
        <w:pStyle w:val="BodyText"/>
        <w:spacing w:line="360" w:lineRule="auto"/>
        <w:ind w:right="154" w:firstLine="719"/>
        <w:rPr>
          <w:color w:val="000000"/>
        </w:rPr>
      </w:pPr>
      <w:r w:rsidRPr="004B29FD">
        <w:t>In</w:t>
      </w:r>
      <w:r w:rsidR="001C4DA0" w:rsidRPr="004B29FD">
        <w:t xml:space="preserve"> </w:t>
      </w:r>
      <w:r w:rsidR="001C4DA0" w:rsidRPr="004B29FD">
        <w:rPr>
          <w:i/>
        </w:rPr>
        <w:t>Far from the Madding Crowd</w:t>
      </w:r>
      <w:r w:rsidR="001C4DA0" w:rsidRPr="004B29FD">
        <w:t>,</w:t>
      </w:r>
      <w:r w:rsidRPr="004B29FD">
        <w:t xml:space="preserve"> </w:t>
      </w:r>
      <w:r w:rsidR="00A47EEA" w:rsidRPr="004B29FD">
        <w:t xml:space="preserve">as Hardy attains control over repressed abjection and grief, what we see, repeatedly, </w:t>
      </w:r>
      <w:r w:rsidRPr="004B29FD">
        <w:t>is</w:t>
      </w:r>
      <w:r w:rsidR="001C4DA0" w:rsidRPr="004B29FD">
        <w:t xml:space="preserve"> the </w:t>
      </w:r>
      <w:r w:rsidR="00A47EEA" w:rsidRPr="004B29FD">
        <w:t xml:space="preserve">psychological and </w:t>
      </w:r>
      <w:r w:rsidR="001C4DA0" w:rsidRPr="004B29FD">
        <w:t>aesthetic management of dea</w:t>
      </w:r>
      <w:r w:rsidR="00B913FB" w:rsidRPr="004B29FD">
        <w:t>t</w:t>
      </w:r>
      <w:r w:rsidR="001C4DA0" w:rsidRPr="004B29FD">
        <w:t>h</w:t>
      </w:r>
      <w:r w:rsidR="00A47EEA" w:rsidRPr="004B29FD">
        <w:t xml:space="preserve"> in descriptions of setting</w:t>
      </w:r>
      <w:r w:rsidR="00B913FB" w:rsidRPr="004B29FD">
        <w:t xml:space="preserve">. </w:t>
      </w:r>
      <w:r w:rsidR="004A2ACC" w:rsidRPr="004B29FD">
        <w:rPr>
          <w:color w:val="000000"/>
        </w:rPr>
        <w:t xml:space="preserve">In the climactic scene of the opening installment of the novel in </w:t>
      </w:r>
      <w:r w:rsidR="004A2ACC" w:rsidRPr="004B29FD">
        <w:rPr>
          <w:i/>
          <w:iCs/>
          <w:color w:val="000000"/>
        </w:rPr>
        <w:t>Cornhill</w:t>
      </w:r>
      <w:r w:rsidR="00997C01" w:rsidRPr="004B29FD">
        <w:rPr>
          <w:color w:val="000000"/>
        </w:rPr>
        <w:t xml:space="preserve">, Gabriel </w:t>
      </w:r>
      <w:r w:rsidR="004A2ACC" w:rsidRPr="004B29FD">
        <w:rPr>
          <w:color w:val="000000"/>
        </w:rPr>
        <w:t xml:space="preserve">looks </w:t>
      </w:r>
      <w:r w:rsidR="00997C01" w:rsidRPr="004B29FD">
        <w:rPr>
          <w:color w:val="000000"/>
        </w:rPr>
        <w:t xml:space="preserve">away from carcasses of the sheep over the cliff and </w:t>
      </w:r>
      <w:r w:rsidR="000547CF" w:rsidRPr="004B29FD">
        <w:rPr>
          <w:color w:val="000000"/>
        </w:rPr>
        <w:t>upwards to take in ‘the skeleton of a chrome-yellow moon which had only a few days to last’ reflected in a pool that ‘glittered like a dead man’s eye’</w:t>
      </w:r>
      <w:r w:rsidR="00F66FF6" w:rsidRPr="004B29FD">
        <w:rPr>
          <w:color w:val="000000"/>
        </w:rPr>
        <w:t xml:space="preserve"> (</w:t>
      </w:r>
      <w:r w:rsidR="00FF4F75" w:rsidRPr="004B29FD">
        <w:rPr>
          <w:color w:val="000000"/>
        </w:rPr>
        <w:t>41</w:t>
      </w:r>
      <w:r w:rsidR="00F66FF6" w:rsidRPr="004B29FD">
        <w:rPr>
          <w:color w:val="000000"/>
        </w:rPr>
        <w:t>)</w:t>
      </w:r>
      <w:r w:rsidR="00DF4A3D" w:rsidRPr="004B29FD">
        <w:rPr>
          <w:color w:val="000000"/>
        </w:rPr>
        <w:t>.</w:t>
      </w:r>
      <w:r w:rsidR="000547CF" w:rsidRPr="004B29FD">
        <w:rPr>
          <w:color w:val="000000"/>
        </w:rPr>
        <w:t xml:space="preserve"> ‘All this Oak saw and remembered,’ the narrator notes of this artistically sublimated objective correlative</w:t>
      </w:r>
      <w:r w:rsidR="00F66FF6" w:rsidRPr="004B29FD">
        <w:rPr>
          <w:color w:val="000000"/>
        </w:rPr>
        <w:t xml:space="preserve"> (</w:t>
      </w:r>
      <w:r w:rsidR="00FF4F75" w:rsidRPr="004B29FD">
        <w:rPr>
          <w:color w:val="000000"/>
        </w:rPr>
        <w:t>41</w:t>
      </w:r>
      <w:r w:rsidR="00F66FF6" w:rsidRPr="004B29FD">
        <w:rPr>
          <w:color w:val="000000"/>
        </w:rPr>
        <w:t>)</w:t>
      </w:r>
      <w:r w:rsidR="000547CF" w:rsidRPr="004B29FD">
        <w:rPr>
          <w:color w:val="000000"/>
        </w:rPr>
        <w:t>.</w:t>
      </w:r>
      <w:r w:rsidR="00DF4A3D" w:rsidRPr="004B29FD">
        <w:rPr>
          <w:color w:val="000000"/>
        </w:rPr>
        <w:t xml:space="preserve"> But Oak’s vision is often deflected away from the catastrophe in front of him to take in what the narrator can then record as an </w:t>
      </w:r>
      <w:r w:rsidR="00452EC4" w:rsidRPr="004B29FD">
        <w:rPr>
          <w:color w:val="000000"/>
        </w:rPr>
        <w:t>idealized</w:t>
      </w:r>
      <w:r w:rsidR="00DF4A3D" w:rsidRPr="004B29FD">
        <w:rPr>
          <w:color w:val="000000"/>
        </w:rPr>
        <w:t xml:space="preserve"> depiction of nature.</w:t>
      </w:r>
      <w:r w:rsidR="000547CF" w:rsidRPr="004B29FD">
        <w:rPr>
          <w:color w:val="000000"/>
        </w:rPr>
        <w:t xml:space="preserve"> </w:t>
      </w:r>
      <w:r w:rsidR="00997C01" w:rsidRPr="004B29FD">
        <w:rPr>
          <w:color w:val="000000"/>
        </w:rPr>
        <w:t xml:space="preserve">In </w:t>
      </w:r>
      <w:r w:rsidR="000547CF" w:rsidRPr="004B29FD">
        <w:rPr>
          <w:color w:val="000000"/>
        </w:rPr>
        <w:t xml:space="preserve">the ‘sheep-rot’ episode </w:t>
      </w:r>
      <w:r w:rsidR="00997C01" w:rsidRPr="004B29FD">
        <w:rPr>
          <w:color w:val="000000"/>
        </w:rPr>
        <w:t xml:space="preserve">that was elided from the </w:t>
      </w:r>
      <w:r w:rsidR="000547CF" w:rsidRPr="004B29FD">
        <w:rPr>
          <w:color w:val="000000"/>
        </w:rPr>
        <w:t xml:space="preserve">novel, </w:t>
      </w:r>
      <w:r w:rsidRPr="004B29FD">
        <w:rPr>
          <w:color w:val="000000"/>
        </w:rPr>
        <w:t xml:space="preserve">(now only extant in eleven manuscript leaves), Troy, </w:t>
      </w:r>
      <w:r w:rsidR="00F66FF6" w:rsidRPr="004B29FD">
        <w:rPr>
          <w:color w:val="000000"/>
        </w:rPr>
        <w:t xml:space="preserve">temporarily </w:t>
      </w:r>
      <w:r w:rsidR="00FC0FB0" w:rsidRPr="004B29FD">
        <w:rPr>
          <w:color w:val="000000"/>
        </w:rPr>
        <w:t>working</w:t>
      </w:r>
      <w:r w:rsidR="00F66FF6" w:rsidRPr="004B29FD">
        <w:rPr>
          <w:color w:val="000000"/>
        </w:rPr>
        <w:t xml:space="preserve"> as a</w:t>
      </w:r>
      <w:r w:rsidR="000547CF" w:rsidRPr="004B29FD">
        <w:rPr>
          <w:color w:val="000000"/>
        </w:rPr>
        <w:t xml:space="preserve"> farmer, has infected a field so that sheep will be unnaturally fattened, leading to their </w:t>
      </w:r>
      <w:r w:rsidR="000547CF" w:rsidRPr="004B29FD">
        <w:rPr>
          <w:color w:val="000000"/>
        </w:rPr>
        <w:lastRenderedPageBreak/>
        <w:t xml:space="preserve">untimely death. </w:t>
      </w:r>
      <w:r w:rsidR="00F66FF6" w:rsidRPr="004B29FD">
        <w:rPr>
          <w:color w:val="000000"/>
        </w:rPr>
        <w:t>Witnessing the aftermath</w:t>
      </w:r>
      <w:r w:rsidRPr="004B29FD">
        <w:rPr>
          <w:color w:val="000000"/>
        </w:rPr>
        <w:t xml:space="preserve"> of Troy’s actions</w:t>
      </w:r>
      <w:r w:rsidR="00F66FF6" w:rsidRPr="004B29FD">
        <w:rPr>
          <w:color w:val="000000"/>
        </w:rPr>
        <w:t xml:space="preserve">, </w:t>
      </w:r>
      <w:r w:rsidR="000752EA" w:rsidRPr="004B29FD">
        <w:rPr>
          <w:color w:val="000000"/>
        </w:rPr>
        <w:t xml:space="preserve">Gabriel </w:t>
      </w:r>
      <w:r w:rsidRPr="004B29FD">
        <w:rPr>
          <w:color w:val="000000"/>
        </w:rPr>
        <w:t xml:space="preserve">once </w:t>
      </w:r>
      <w:r w:rsidR="00F052F6" w:rsidRPr="004B29FD">
        <w:rPr>
          <w:color w:val="000000"/>
        </w:rPr>
        <w:t xml:space="preserve">again </w:t>
      </w:r>
      <w:r w:rsidR="000752EA" w:rsidRPr="004B29FD">
        <w:rPr>
          <w:color w:val="000000"/>
        </w:rPr>
        <w:t xml:space="preserve">views </w:t>
      </w:r>
      <w:r w:rsidR="00F052F6" w:rsidRPr="004B29FD">
        <w:rPr>
          <w:color w:val="000000"/>
        </w:rPr>
        <w:t>a dead</w:t>
      </w:r>
      <w:r w:rsidR="000752EA" w:rsidRPr="004B29FD">
        <w:rPr>
          <w:color w:val="000000"/>
        </w:rPr>
        <w:t xml:space="preserve"> flock of sheep </w:t>
      </w:r>
      <w:r w:rsidR="00036652" w:rsidRPr="004B29FD">
        <w:rPr>
          <w:color w:val="000000"/>
        </w:rPr>
        <w:t xml:space="preserve">and </w:t>
      </w:r>
      <w:r w:rsidR="00F66FF6" w:rsidRPr="004B29FD">
        <w:rPr>
          <w:color w:val="000000"/>
        </w:rPr>
        <w:t xml:space="preserve">looks </w:t>
      </w:r>
      <w:r w:rsidR="00036652" w:rsidRPr="004B29FD">
        <w:rPr>
          <w:color w:val="000000"/>
        </w:rPr>
        <w:t>beyond it</w:t>
      </w:r>
      <w:r w:rsidR="00F66FF6" w:rsidRPr="004B29FD">
        <w:rPr>
          <w:color w:val="000000"/>
        </w:rPr>
        <w:t xml:space="preserve">, this time to </w:t>
      </w:r>
      <w:r w:rsidRPr="004B29FD">
        <w:rPr>
          <w:color w:val="000000"/>
        </w:rPr>
        <w:t xml:space="preserve">take in </w:t>
      </w:r>
      <w:r w:rsidR="00F66FF6" w:rsidRPr="004B29FD">
        <w:rPr>
          <w:color w:val="000000"/>
        </w:rPr>
        <w:t>the beauty of the natural world</w:t>
      </w:r>
      <w:r w:rsidR="000752EA" w:rsidRPr="004B29FD">
        <w:rPr>
          <w:color w:val="000000"/>
        </w:rPr>
        <w:t xml:space="preserve">: </w:t>
      </w:r>
    </w:p>
    <w:p w14:paraId="43444664" w14:textId="77777777" w:rsidR="00214E8B" w:rsidRPr="004B29FD" w:rsidRDefault="00214E8B" w:rsidP="000752EA">
      <w:pPr>
        <w:pStyle w:val="BodyText"/>
        <w:spacing w:line="360" w:lineRule="auto"/>
        <w:ind w:right="154" w:firstLine="719"/>
        <w:rPr>
          <w:lang w:eastAsia="en-GB"/>
        </w:rPr>
      </w:pPr>
    </w:p>
    <w:p w14:paraId="2D4D4332" w14:textId="64A78911" w:rsidR="000752EA" w:rsidRPr="004B29FD" w:rsidRDefault="007E78A2" w:rsidP="00214E8B">
      <w:pPr>
        <w:spacing w:line="360" w:lineRule="auto"/>
        <w:ind w:left="1418" w:right="1418"/>
        <w:rPr>
          <w:sz w:val="24"/>
          <w:szCs w:val="24"/>
          <w:lang w:eastAsia="en-GB"/>
        </w:rPr>
      </w:pPr>
      <w:r w:rsidRPr="004B29FD">
        <w:rPr>
          <w:sz w:val="24"/>
          <w:szCs w:val="24"/>
          <w:lang w:eastAsia="en-GB"/>
        </w:rPr>
        <w:t xml:space="preserve">He looked upon a Valley of the Shadow of Death to any ovine entity under the sky. But it was indeed beautiful to look upon. The air about it, looking thus towards the sun, had a substance and a surface visible to the eye. It was a magnificent aureate mist or veil; fiery, yet semi-opaque </w:t>
      </w:r>
      <w:r w:rsidR="00CA412E" w:rsidRPr="004B29FD">
        <w:rPr>
          <w:sz w:val="24"/>
          <w:szCs w:val="24"/>
          <w:lang w:eastAsia="en-GB"/>
        </w:rPr>
        <w:t>–</w:t>
      </w:r>
      <w:r w:rsidRPr="004B29FD">
        <w:rPr>
          <w:sz w:val="24"/>
          <w:szCs w:val="24"/>
          <w:lang w:eastAsia="en-GB"/>
        </w:rPr>
        <w:t xml:space="preserve"> the hedge behind in [sic] being in some measure hidden by its golden brilliancy.</w:t>
      </w:r>
      <w:r w:rsidR="000752EA" w:rsidRPr="004B29FD">
        <w:rPr>
          <w:sz w:val="24"/>
          <w:szCs w:val="24"/>
          <w:lang w:eastAsia="en-GB"/>
        </w:rPr>
        <w:t xml:space="preserve"> (407)</w:t>
      </w:r>
    </w:p>
    <w:p w14:paraId="081798FA" w14:textId="77777777" w:rsidR="000752EA" w:rsidRPr="004B29FD" w:rsidRDefault="000752EA" w:rsidP="000752EA">
      <w:pPr>
        <w:ind w:left="1418" w:right="1418"/>
        <w:rPr>
          <w:sz w:val="24"/>
          <w:szCs w:val="24"/>
          <w:lang w:eastAsia="en-GB"/>
        </w:rPr>
      </w:pPr>
    </w:p>
    <w:p w14:paraId="1E8215CE" w14:textId="37534F16" w:rsidR="001163FA" w:rsidRPr="004B29FD" w:rsidRDefault="00F66FF6" w:rsidP="00F66FF6">
      <w:pPr>
        <w:spacing w:line="360" w:lineRule="auto"/>
        <w:ind w:firstLine="720"/>
        <w:rPr>
          <w:sz w:val="24"/>
          <w:szCs w:val="24"/>
          <w:lang w:eastAsia="en-GB"/>
        </w:rPr>
      </w:pPr>
      <w:r w:rsidRPr="004B29FD">
        <w:rPr>
          <w:sz w:val="24"/>
          <w:szCs w:val="24"/>
          <w:lang w:eastAsia="en-GB"/>
        </w:rPr>
        <w:t>T</w:t>
      </w:r>
      <w:r w:rsidR="00C74944" w:rsidRPr="004B29FD">
        <w:rPr>
          <w:sz w:val="24"/>
          <w:szCs w:val="24"/>
          <w:lang w:eastAsia="en-GB"/>
        </w:rPr>
        <w:t xml:space="preserve">his </w:t>
      </w:r>
      <w:r w:rsidR="00DF4A3D" w:rsidRPr="004B29FD">
        <w:rPr>
          <w:sz w:val="24"/>
          <w:szCs w:val="24"/>
          <w:lang w:eastAsia="en-GB"/>
        </w:rPr>
        <w:t>pivoting</w:t>
      </w:r>
      <w:r w:rsidRPr="004B29FD">
        <w:rPr>
          <w:sz w:val="24"/>
          <w:szCs w:val="24"/>
          <w:lang w:eastAsia="en-GB"/>
        </w:rPr>
        <w:t xml:space="preserve"> </w:t>
      </w:r>
      <w:r w:rsidR="00F5362E" w:rsidRPr="004B29FD">
        <w:rPr>
          <w:sz w:val="24"/>
          <w:szCs w:val="24"/>
          <w:lang w:eastAsia="en-GB"/>
        </w:rPr>
        <w:t>away from</w:t>
      </w:r>
      <w:r w:rsidR="00C74944" w:rsidRPr="004B29FD">
        <w:rPr>
          <w:sz w:val="24"/>
          <w:szCs w:val="24"/>
          <w:lang w:eastAsia="en-GB"/>
        </w:rPr>
        <w:t xml:space="preserve"> </w:t>
      </w:r>
      <w:r w:rsidR="00243BF7" w:rsidRPr="004B29FD">
        <w:rPr>
          <w:sz w:val="24"/>
          <w:szCs w:val="24"/>
          <w:lang w:eastAsia="en-GB"/>
        </w:rPr>
        <w:t xml:space="preserve">death </w:t>
      </w:r>
      <w:r w:rsidR="00F5362E" w:rsidRPr="004B29FD">
        <w:rPr>
          <w:sz w:val="24"/>
          <w:szCs w:val="24"/>
          <w:lang w:eastAsia="en-GB"/>
        </w:rPr>
        <w:t xml:space="preserve">and toward </w:t>
      </w:r>
      <w:r w:rsidRPr="004B29FD">
        <w:rPr>
          <w:sz w:val="24"/>
          <w:szCs w:val="24"/>
          <w:lang w:eastAsia="en-GB"/>
        </w:rPr>
        <w:t>the beautiful</w:t>
      </w:r>
      <w:r w:rsidR="00C74944" w:rsidRPr="004B29FD">
        <w:rPr>
          <w:sz w:val="24"/>
          <w:szCs w:val="24"/>
          <w:lang w:eastAsia="en-GB"/>
        </w:rPr>
        <w:t xml:space="preserve"> becomes </w:t>
      </w:r>
      <w:r w:rsidR="00944524" w:rsidRPr="004B29FD">
        <w:rPr>
          <w:sz w:val="24"/>
          <w:szCs w:val="24"/>
          <w:lang w:eastAsia="en-GB"/>
        </w:rPr>
        <w:t>a characteristic narrative device of the novel, used in key scenes that would be expected to invoke abjection</w:t>
      </w:r>
      <w:r w:rsidR="00036652" w:rsidRPr="004B29FD">
        <w:rPr>
          <w:sz w:val="24"/>
          <w:szCs w:val="24"/>
          <w:lang w:eastAsia="en-GB"/>
        </w:rPr>
        <w:t>.</w:t>
      </w:r>
      <w:r w:rsidR="00C74944" w:rsidRPr="004B29FD">
        <w:rPr>
          <w:sz w:val="24"/>
          <w:szCs w:val="24"/>
          <w:lang w:eastAsia="en-GB"/>
        </w:rPr>
        <w:t xml:space="preserve"> </w:t>
      </w:r>
      <w:r w:rsidR="00C1081A" w:rsidRPr="004B29FD">
        <w:rPr>
          <w:sz w:val="24"/>
          <w:szCs w:val="24"/>
          <w:lang w:eastAsia="en-GB"/>
        </w:rPr>
        <w:t xml:space="preserve">When </w:t>
      </w:r>
      <w:r w:rsidR="00036652" w:rsidRPr="004B29FD">
        <w:rPr>
          <w:sz w:val="24"/>
          <w:szCs w:val="24"/>
          <w:lang w:eastAsia="en-GB"/>
        </w:rPr>
        <w:t>Ba</w:t>
      </w:r>
      <w:r w:rsidR="00D12040" w:rsidRPr="004B29FD">
        <w:rPr>
          <w:sz w:val="24"/>
          <w:szCs w:val="24"/>
        </w:rPr>
        <w:t>thsheba</w:t>
      </w:r>
      <w:r w:rsidR="00C74944" w:rsidRPr="004B29FD">
        <w:rPr>
          <w:sz w:val="24"/>
          <w:szCs w:val="24"/>
        </w:rPr>
        <w:t xml:space="preserve"> </w:t>
      </w:r>
      <w:r w:rsidR="00C1081A" w:rsidRPr="004B29FD">
        <w:rPr>
          <w:sz w:val="24"/>
          <w:szCs w:val="24"/>
        </w:rPr>
        <w:t xml:space="preserve">prizes </w:t>
      </w:r>
      <w:r w:rsidR="00D12040" w:rsidRPr="004B29FD">
        <w:rPr>
          <w:sz w:val="24"/>
          <w:szCs w:val="24"/>
        </w:rPr>
        <w:t xml:space="preserve">open the </w:t>
      </w:r>
      <w:r w:rsidR="00C1081A" w:rsidRPr="004B29FD">
        <w:rPr>
          <w:sz w:val="24"/>
          <w:szCs w:val="24"/>
        </w:rPr>
        <w:t xml:space="preserve">lid of the </w:t>
      </w:r>
      <w:r w:rsidR="00D12040" w:rsidRPr="004B29FD">
        <w:rPr>
          <w:sz w:val="24"/>
          <w:szCs w:val="24"/>
        </w:rPr>
        <w:t xml:space="preserve">coffin containing </w:t>
      </w:r>
      <w:r w:rsidR="00C1081A" w:rsidRPr="004B29FD">
        <w:rPr>
          <w:sz w:val="24"/>
          <w:szCs w:val="24"/>
        </w:rPr>
        <w:t xml:space="preserve">the bodies of </w:t>
      </w:r>
      <w:r w:rsidR="00D12040" w:rsidRPr="004B29FD">
        <w:rPr>
          <w:sz w:val="24"/>
          <w:szCs w:val="24"/>
        </w:rPr>
        <w:t>Fanny Robin and her child</w:t>
      </w:r>
      <w:r w:rsidR="00944524" w:rsidRPr="004B29FD">
        <w:rPr>
          <w:sz w:val="24"/>
          <w:szCs w:val="24"/>
        </w:rPr>
        <w:t>, m</w:t>
      </w:r>
      <w:r w:rsidR="00C1081A" w:rsidRPr="004B29FD">
        <w:rPr>
          <w:sz w:val="24"/>
          <w:szCs w:val="24"/>
        </w:rPr>
        <w:t>other and baby are depicted as in a state of arrested development,</w:t>
      </w:r>
      <w:r w:rsidR="00C1081A" w:rsidRPr="004B29FD">
        <w:rPr>
          <w:spacing w:val="-2"/>
          <w:sz w:val="24"/>
          <w:szCs w:val="24"/>
        </w:rPr>
        <w:t xml:space="preserve"> </w:t>
      </w:r>
      <w:r w:rsidR="00C1081A" w:rsidRPr="004B29FD">
        <w:rPr>
          <w:sz w:val="24"/>
          <w:szCs w:val="24"/>
        </w:rPr>
        <w:t>transfixed not on</w:t>
      </w:r>
      <w:r w:rsidR="00C1081A" w:rsidRPr="004B29FD">
        <w:rPr>
          <w:spacing w:val="-2"/>
          <w:sz w:val="24"/>
          <w:szCs w:val="24"/>
        </w:rPr>
        <w:t xml:space="preserve"> </w:t>
      </w:r>
      <w:r w:rsidR="00C1081A" w:rsidRPr="004B29FD">
        <w:rPr>
          <w:sz w:val="24"/>
          <w:szCs w:val="24"/>
        </w:rPr>
        <w:t>a</w:t>
      </w:r>
      <w:r w:rsidR="00C1081A" w:rsidRPr="004B29FD">
        <w:rPr>
          <w:spacing w:val="-3"/>
          <w:sz w:val="24"/>
          <w:szCs w:val="24"/>
        </w:rPr>
        <w:t xml:space="preserve"> </w:t>
      </w:r>
      <w:r w:rsidR="00C1081A" w:rsidRPr="004B29FD">
        <w:rPr>
          <w:sz w:val="24"/>
          <w:szCs w:val="24"/>
        </w:rPr>
        <w:t>borderline</w:t>
      </w:r>
      <w:r w:rsidR="00C1081A" w:rsidRPr="004B29FD">
        <w:rPr>
          <w:spacing w:val="-3"/>
          <w:sz w:val="24"/>
          <w:szCs w:val="24"/>
        </w:rPr>
        <w:t xml:space="preserve"> </w:t>
      </w:r>
      <w:r w:rsidR="00C1081A" w:rsidRPr="004B29FD">
        <w:rPr>
          <w:sz w:val="24"/>
          <w:szCs w:val="24"/>
        </w:rPr>
        <w:t>between</w:t>
      </w:r>
      <w:r w:rsidR="00C1081A" w:rsidRPr="004B29FD">
        <w:rPr>
          <w:spacing w:val="-2"/>
          <w:sz w:val="24"/>
          <w:szCs w:val="24"/>
        </w:rPr>
        <w:t xml:space="preserve"> </w:t>
      </w:r>
      <w:r w:rsidR="00C1081A" w:rsidRPr="004B29FD">
        <w:rPr>
          <w:sz w:val="24"/>
          <w:szCs w:val="24"/>
        </w:rPr>
        <w:t>vitality</w:t>
      </w:r>
      <w:r w:rsidR="00C1081A" w:rsidRPr="004B29FD">
        <w:rPr>
          <w:spacing w:val="-2"/>
          <w:sz w:val="24"/>
          <w:szCs w:val="24"/>
        </w:rPr>
        <w:t xml:space="preserve"> </w:t>
      </w:r>
      <w:r w:rsidR="00C1081A" w:rsidRPr="004B29FD">
        <w:rPr>
          <w:sz w:val="24"/>
          <w:szCs w:val="24"/>
        </w:rPr>
        <w:t>and</w:t>
      </w:r>
      <w:r w:rsidR="00C1081A" w:rsidRPr="004B29FD">
        <w:rPr>
          <w:spacing w:val="-2"/>
          <w:sz w:val="24"/>
          <w:szCs w:val="24"/>
        </w:rPr>
        <w:t xml:space="preserve"> </w:t>
      </w:r>
      <w:r w:rsidR="00C1081A" w:rsidRPr="004B29FD">
        <w:rPr>
          <w:sz w:val="24"/>
          <w:szCs w:val="24"/>
        </w:rPr>
        <w:t>decay</w:t>
      </w:r>
      <w:r w:rsidR="00C1081A" w:rsidRPr="004B29FD">
        <w:rPr>
          <w:spacing w:val="-1"/>
          <w:sz w:val="24"/>
          <w:szCs w:val="24"/>
        </w:rPr>
        <w:t xml:space="preserve"> </w:t>
      </w:r>
      <w:r w:rsidR="00C1081A" w:rsidRPr="004B29FD">
        <w:rPr>
          <w:sz w:val="24"/>
          <w:szCs w:val="24"/>
        </w:rPr>
        <w:t>but on</w:t>
      </w:r>
      <w:r w:rsidR="00C1081A" w:rsidRPr="004B29FD">
        <w:rPr>
          <w:spacing w:val="-2"/>
          <w:sz w:val="24"/>
          <w:szCs w:val="24"/>
        </w:rPr>
        <w:t xml:space="preserve"> </w:t>
      </w:r>
      <w:r w:rsidR="00C1081A" w:rsidRPr="004B29FD">
        <w:rPr>
          <w:sz w:val="24"/>
          <w:szCs w:val="24"/>
        </w:rPr>
        <w:t>the</w:t>
      </w:r>
      <w:r w:rsidR="00C1081A" w:rsidRPr="004B29FD">
        <w:rPr>
          <w:spacing w:val="-2"/>
          <w:sz w:val="24"/>
          <w:szCs w:val="24"/>
        </w:rPr>
        <w:t xml:space="preserve"> </w:t>
      </w:r>
      <w:r w:rsidR="00C1081A" w:rsidRPr="004B29FD">
        <w:rPr>
          <w:sz w:val="24"/>
          <w:szCs w:val="24"/>
        </w:rPr>
        <w:t xml:space="preserve">‘threshold of a new state of existence’ and thus they become for the narrator ‘by nature interesting, rather than instances of dissolution, by nature frightful’ (289). </w:t>
      </w:r>
      <w:r w:rsidR="00944524" w:rsidRPr="004B29FD">
        <w:rPr>
          <w:sz w:val="24"/>
          <w:szCs w:val="24"/>
        </w:rPr>
        <w:t xml:space="preserve">Complying with Leslie Stephen’s editorial guidance to diminish focus on the baby, </w:t>
      </w:r>
      <w:r w:rsidR="00C1081A" w:rsidRPr="004B29FD">
        <w:rPr>
          <w:sz w:val="24"/>
          <w:szCs w:val="24"/>
        </w:rPr>
        <w:t xml:space="preserve">Hardy </w:t>
      </w:r>
      <w:r w:rsidR="00944524" w:rsidRPr="004B29FD">
        <w:rPr>
          <w:sz w:val="24"/>
          <w:szCs w:val="24"/>
        </w:rPr>
        <w:t>turns</w:t>
      </w:r>
      <w:r w:rsidR="00C1081A" w:rsidRPr="004B29FD">
        <w:rPr>
          <w:sz w:val="24"/>
          <w:szCs w:val="24"/>
        </w:rPr>
        <w:t xml:space="preserve"> the coffin </w:t>
      </w:r>
      <w:r w:rsidR="001C4DA0" w:rsidRPr="004B29FD">
        <w:rPr>
          <w:sz w:val="24"/>
          <w:szCs w:val="24"/>
        </w:rPr>
        <w:t>scene</w:t>
      </w:r>
      <w:r w:rsidR="001C4DA0" w:rsidRPr="004B29FD">
        <w:rPr>
          <w:spacing w:val="-2"/>
          <w:sz w:val="24"/>
          <w:szCs w:val="24"/>
        </w:rPr>
        <w:t xml:space="preserve"> </w:t>
      </w:r>
      <w:r w:rsidR="001C4DA0" w:rsidRPr="004B29FD">
        <w:rPr>
          <w:sz w:val="24"/>
          <w:szCs w:val="24"/>
        </w:rPr>
        <w:t>into</w:t>
      </w:r>
      <w:r w:rsidR="001C4DA0" w:rsidRPr="004B29FD">
        <w:rPr>
          <w:spacing w:val="-1"/>
          <w:sz w:val="24"/>
          <w:szCs w:val="24"/>
        </w:rPr>
        <w:t xml:space="preserve"> </w:t>
      </w:r>
      <w:r w:rsidR="001C4DA0" w:rsidRPr="004B29FD">
        <w:rPr>
          <w:sz w:val="24"/>
          <w:szCs w:val="24"/>
        </w:rPr>
        <w:t>a</w:t>
      </w:r>
      <w:r w:rsidR="00C1081A" w:rsidRPr="004B29FD">
        <w:rPr>
          <w:sz w:val="24"/>
          <w:szCs w:val="24"/>
        </w:rPr>
        <w:t xml:space="preserve"> beautiful</w:t>
      </w:r>
      <w:r w:rsidR="001C4DA0" w:rsidRPr="004B29FD">
        <w:rPr>
          <w:sz w:val="24"/>
          <w:szCs w:val="24"/>
        </w:rPr>
        <w:t xml:space="preserve"> </w:t>
      </w:r>
      <w:r w:rsidR="001C4DA0" w:rsidRPr="004B29FD">
        <w:rPr>
          <w:spacing w:val="-2"/>
          <w:sz w:val="24"/>
          <w:szCs w:val="24"/>
        </w:rPr>
        <w:t>picture</w:t>
      </w:r>
      <w:r w:rsidR="00C1081A" w:rsidRPr="004B29FD">
        <w:rPr>
          <w:spacing w:val="-2"/>
          <w:sz w:val="24"/>
          <w:szCs w:val="24"/>
        </w:rPr>
        <w:t xml:space="preserve"> of Fanny</w:t>
      </w:r>
      <w:r w:rsidR="001C4DA0" w:rsidRPr="004B29FD">
        <w:rPr>
          <w:spacing w:val="-2"/>
          <w:sz w:val="24"/>
          <w:szCs w:val="24"/>
        </w:rPr>
        <w:t>:</w:t>
      </w:r>
    </w:p>
    <w:p w14:paraId="7F8B5301" w14:textId="77777777" w:rsidR="008F2E33" w:rsidRPr="004B29FD" w:rsidRDefault="008F2E33">
      <w:pPr>
        <w:pStyle w:val="BodyText"/>
        <w:spacing w:before="1"/>
      </w:pPr>
    </w:p>
    <w:p w14:paraId="1EFC3F08" w14:textId="77777777" w:rsidR="001163FA" w:rsidRPr="004B29FD" w:rsidRDefault="001C4DA0">
      <w:pPr>
        <w:pStyle w:val="BodyText"/>
        <w:spacing w:before="137" w:line="360" w:lineRule="auto"/>
        <w:ind w:left="1518" w:right="1520"/>
      </w:pPr>
      <w:r w:rsidRPr="004B29FD">
        <w:t xml:space="preserve">Fanny was framed in by that yellow hair of hers, just as she had slept hundreds of times in this house, with the exception of the fresh </w:t>
      </w:r>
      <w:proofErr w:type="spellStart"/>
      <w:r w:rsidRPr="004B29FD">
        <w:t>colour</w:t>
      </w:r>
      <w:proofErr w:type="spellEnd"/>
      <w:r w:rsidRPr="004B29FD">
        <w:t xml:space="preserve"> which had formerly adorned her. There was no longer any room for doubt as to the origin of the curl owned by Troy. She appeared rounder in feature and much younger than she had looked during the latter months of her life. Her hands had</w:t>
      </w:r>
      <w:r w:rsidRPr="004B29FD">
        <w:rPr>
          <w:spacing w:val="-4"/>
        </w:rPr>
        <w:t xml:space="preserve"> </w:t>
      </w:r>
      <w:r w:rsidRPr="004B29FD">
        <w:t>acquired</w:t>
      </w:r>
      <w:r w:rsidRPr="004B29FD">
        <w:rPr>
          <w:spacing w:val="-4"/>
        </w:rPr>
        <w:t xml:space="preserve"> </w:t>
      </w:r>
      <w:r w:rsidRPr="004B29FD">
        <w:t>a</w:t>
      </w:r>
      <w:r w:rsidRPr="004B29FD">
        <w:rPr>
          <w:spacing w:val="-5"/>
        </w:rPr>
        <w:t xml:space="preserve"> </w:t>
      </w:r>
      <w:r w:rsidRPr="004B29FD">
        <w:t>preternatural</w:t>
      </w:r>
      <w:r w:rsidRPr="004B29FD">
        <w:rPr>
          <w:spacing w:val="-4"/>
        </w:rPr>
        <w:t xml:space="preserve"> </w:t>
      </w:r>
      <w:r w:rsidRPr="004B29FD">
        <w:t>refinement,</w:t>
      </w:r>
      <w:r w:rsidRPr="004B29FD">
        <w:rPr>
          <w:spacing w:val="-4"/>
        </w:rPr>
        <w:t xml:space="preserve"> </w:t>
      </w:r>
      <w:r w:rsidRPr="004B29FD">
        <w:t>and</w:t>
      </w:r>
      <w:r w:rsidRPr="004B29FD">
        <w:rPr>
          <w:spacing w:val="-4"/>
        </w:rPr>
        <w:t xml:space="preserve"> </w:t>
      </w:r>
      <w:r w:rsidRPr="004B29FD">
        <w:t>a</w:t>
      </w:r>
      <w:r w:rsidRPr="004B29FD">
        <w:rPr>
          <w:spacing w:val="-5"/>
        </w:rPr>
        <w:t xml:space="preserve"> </w:t>
      </w:r>
      <w:r w:rsidRPr="004B29FD">
        <w:t>painter</w:t>
      </w:r>
      <w:r w:rsidRPr="004B29FD">
        <w:rPr>
          <w:spacing w:val="-6"/>
        </w:rPr>
        <w:t xml:space="preserve"> </w:t>
      </w:r>
      <w:r w:rsidRPr="004B29FD">
        <w:t>in</w:t>
      </w:r>
      <w:r w:rsidRPr="004B29FD">
        <w:rPr>
          <w:spacing w:val="-4"/>
        </w:rPr>
        <w:t xml:space="preserve"> </w:t>
      </w:r>
      <w:r w:rsidRPr="004B29FD">
        <w:t xml:space="preserve">looking upon them might have fancied that at last he had found the fellows of those </w:t>
      </w:r>
      <w:r w:rsidR="008F2E33" w:rsidRPr="004B29FD">
        <w:t>marvelous</w:t>
      </w:r>
      <w:r w:rsidRPr="004B29FD">
        <w:t xml:space="preserve"> hands and fingers which must have served as originals to Bellini (289).</w:t>
      </w:r>
    </w:p>
    <w:p w14:paraId="4E0ADE83" w14:textId="77777777" w:rsidR="001163FA" w:rsidRPr="004B29FD" w:rsidRDefault="001163FA">
      <w:pPr>
        <w:pStyle w:val="BodyText"/>
        <w:spacing w:before="2"/>
        <w:ind w:left="0"/>
      </w:pPr>
    </w:p>
    <w:p w14:paraId="53F34336" w14:textId="7EA2316F" w:rsidR="00036652" w:rsidRPr="006D1227" w:rsidRDefault="001C4DA0" w:rsidP="00350294">
      <w:pPr>
        <w:pStyle w:val="BodyText"/>
        <w:spacing w:line="360" w:lineRule="auto"/>
        <w:ind w:right="210"/>
      </w:pPr>
      <w:r w:rsidRPr="004B29FD">
        <w:t xml:space="preserve">This scene is </w:t>
      </w:r>
      <w:r w:rsidR="008F2E33" w:rsidRPr="004B29FD">
        <w:t>skillfully</w:t>
      </w:r>
      <w:r w:rsidRPr="004B29FD">
        <w:t xml:space="preserve"> managed</w:t>
      </w:r>
      <w:r w:rsidR="006F56BE" w:rsidRPr="004B29FD">
        <w:t>,</w:t>
      </w:r>
      <w:r w:rsidRPr="004B29FD">
        <w:t xml:space="preserve"> </w:t>
      </w:r>
      <w:r w:rsidR="00FC0FB0" w:rsidRPr="004B29FD">
        <w:t xml:space="preserve">first </w:t>
      </w:r>
      <w:r w:rsidRPr="004B29FD">
        <w:t xml:space="preserve">by deflecting attention </w:t>
      </w:r>
      <w:r w:rsidR="0019482F" w:rsidRPr="004B29FD">
        <w:t xml:space="preserve">away </w:t>
      </w:r>
      <w:r w:rsidRPr="004B29FD">
        <w:t xml:space="preserve">from flesh </w:t>
      </w:r>
      <w:r w:rsidR="0019482F" w:rsidRPr="004B29FD">
        <w:t>and towards</w:t>
      </w:r>
      <w:r w:rsidRPr="004B29FD">
        <w:t xml:space="preserve"> hair. Sergeant Troy has acquired a lock</w:t>
      </w:r>
      <w:r w:rsidR="007E19FE" w:rsidRPr="004B29FD">
        <w:t xml:space="preserve"> of hair</w:t>
      </w:r>
      <w:r w:rsidRPr="004B29FD">
        <w:t xml:space="preserve"> from Fanny, quite possibly in the same manner in which we have seen him </w:t>
      </w:r>
      <w:r w:rsidR="007E19FE" w:rsidRPr="004B29FD">
        <w:t xml:space="preserve">secure </w:t>
      </w:r>
      <w:r w:rsidRPr="004B29FD">
        <w:t xml:space="preserve">a </w:t>
      </w:r>
      <w:r w:rsidR="005347F9" w:rsidRPr="004B29FD">
        <w:t>curl</w:t>
      </w:r>
      <w:r w:rsidRPr="004B29FD">
        <w:t xml:space="preserve"> from Bathsheba, that is, in the course of a flirtatious, show-boating</w:t>
      </w:r>
      <w:r w:rsidRPr="004B29FD">
        <w:rPr>
          <w:spacing w:val="-3"/>
        </w:rPr>
        <w:t xml:space="preserve"> </w:t>
      </w:r>
      <w:r w:rsidRPr="004B29FD">
        <w:t>sword</w:t>
      </w:r>
      <w:r w:rsidR="00135B24" w:rsidRPr="004B29FD">
        <w:t xml:space="preserve"> </w:t>
      </w:r>
      <w:r w:rsidRPr="004B29FD">
        <w:t>exercise.</w:t>
      </w:r>
      <w:r w:rsidRPr="004B29FD">
        <w:rPr>
          <w:spacing w:val="-3"/>
        </w:rPr>
        <w:t xml:space="preserve"> </w:t>
      </w:r>
      <w:r w:rsidRPr="004B29FD">
        <w:t>Earlier</w:t>
      </w:r>
      <w:r w:rsidRPr="004B29FD">
        <w:rPr>
          <w:spacing w:val="-3"/>
        </w:rPr>
        <w:t xml:space="preserve"> </w:t>
      </w:r>
      <w:r w:rsidRPr="004B29FD">
        <w:t>in</w:t>
      </w:r>
      <w:r w:rsidRPr="004B29FD">
        <w:rPr>
          <w:spacing w:val="-3"/>
        </w:rPr>
        <w:t xml:space="preserve"> </w:t>
      </w:r>
      <w:r w:rsidRPr="004B29FD">
        <w:t>the</w:t>
      </w:r>
      <w:r w:rsidRPr="004B29FD">
        <w:rPr>
          <w:spacing w:val="-4"/>
        </w:rPr>
        <w:t xml:space="preserve"> </w:t>
      </w:r>
      <w:r w:rsidRPr="004B29FD">
        <w:t>narrative,</w:t>
      </w:r>
      <w:r w:rsidRPr="004B29FD">
        <w:rPr>
          <w:spacing w:val="-3"/>
        </w:rPr>
        <w:t xml:space="preserve"> </w:t>
      </w:r>
      <w:r w:rsidRPr="004B29FD">
        <w:t>when</w:t>
      </w:r>
      <w:r w:rsidRPr="004B29FD">
        <w:rPr>
          <w:spacing w:val="-3"/>
        </w:rPr>
        <w:t xml:space="preserve"> </w:t>
      </w:r>
      <w:r w:rsidRPr="004B29FD">
        <w:t>finding</w:t>
      </w:r>
      <w:r w:rsidRPr="004B29FD">
        <w:rPr>
          <w:spacing w:val="-2"/>
        </w:rPr>
        <w:t xml:space="preserve"> </w:t>
      </w:r>
      <w:r w:rsidRPr="004B29FD">
        <w:t>that</w:t>
      </w:r>
      <w:r w:rsidRPr="004B29FD">
        <w:rPr>
          <w:spacing w:val="-3"/>
        </w:rPr>
        <w:t xml:space="preserve"> </w:t>
      </w:r>
      <w:r w:rsidRPr="004B29FD">
        <w:t>Troy</w:t>
      </w:r>
      <w:r w:rsidRPr="004B29FD">
        <w:rPr>
          <w:spacing w:val="-3"/>
        </w:rPr>
        <w:t xml:space="preserve"> </w:t>
      </w:r>
      <w:r w:rsidRPr="004B29FD">
        <w:t>has</w:t>
      </w:r>
      <w:r w:rsidRPr="004B29FD">
        <w:rPr>
          <w:spacing w:val="-3"/>
        </w:rPr>
        <w:t xml:space="preserve"> </w:t>
      </w:r>
      <w:r w:rsidRPr="004B29FD">
        <w:lastRenderedPageBreak/>
        <w:t>kept</w:t>
      </w:r>
      <w:r w:rsidRPr="004B29FD">
        <w:rPr>
          <w:spacing w:val="-3"/>
        </w:rPr>
        <w:t xml:space="preserve"> </w:t>
      </w:r>
      <w:r w:rsidRPr="004B29FD">
        <w:t>a</w:t>
      </w:r>
      <w:r w:rsidR="00DE4E5A" w:rsidRPr="004B29FD">
        <w:t xml:space="preserve"> lock of</w:t>
      </w:r>
      <w:r w:rsidRPr="004B29FD">
        <w:rPr>
          <w:spacing w:val="-3"/>
        </w:rPr>
        <w:t xml:space="preserve"> </w:t>
      </w:r>
      <w:r w:rsidRPr="004B29FD">
        <w:t xml:space="preserve">Fanny’s hair, Bathsheba objects: </w:t>
      </w:r>
      <w:r w:rsidR="00135B24" w:rsidRPr="004B29FD">
        <w:t>‘</w:t>
      </w:r>
      <w:r w:rsidR="009554E1" w:rsidRPr="004B29FD">
        <w:t>[Y]</w:t>
      </w:r>
      <w:proofErr w:type="spellStart"/>
      <w:r w:rsidRPr="004B29FD">
        <w:t>ou</w:t>
      </w:r>
      <w:proofErr w:type="spellEnd"/>
      <w:r w:rsidRPr="004B29FD">
        <w:t xml:space="preserve"> shouldn’t keep people’s hair. You’ll burn it, won’t you, Frank?</w:t>
      </w:r>
      <w:r w:rsidR="00135B24" w:rsidRPr="004B29FD">
        <w:t>’</w:t>
      </w:r>
      <w:r w:rsidRPr="004B29FD">
        <w:t xml:space="preserve"> (267) Apart from </w:t>
      </w:r>
      <w:r w:rsidR="00F66FF6" w:rsidRPr="004B29FD">
        <w:t xml:space="preserve">showing </w:t>
      </w:r>
      <w:r w:rsidRPr="004B29FD">
        <w:t xml:space="preserve">her understandable feelings about </w:t>
      </w:r>
      <w:r w:rsidR="005347F9" w:rsidRPr="004B29FD">
        <w:t>the</w:t>
      </w:r>
      <w:r w:rsidR="007E19FE" w:rsidRPr="004B29FD">
        <w:t xml:space="preserve"> trophy hair</w:t>
      </w:r>
      <w:r w:rsidRPr="004B29FD">
        <w:t xml:space="preserve">, the fact that Bathsheba asks Troy to burn </w:t>
      </w:r>
      <w:r w:rsidR="007E19FE" w:rsidRPr="004B29FD">
        <w:t>it</w:t>
      </w:r>
      <w:r w:rsidRPr="004B29FD">
        <w:t xml:space="preserve"> points to the fact that hair doesn’t</w:t>
      </w:r>
      <w:r w:rsidR="0019482F" w:rsidRPr="004B29FD">
        <w:t xml:space="preserve"> </w:t>
      </w:r>
      <w:r w:rsidRPr="004B29FD">
        <w:t xml:space="preserve">decay. </w:t>
      </w:r>
      <w:r w:rsidR="0019482F" w:rsidRPr="004B29FD">
        <w:t>A</w:t>
      </w:r>
      <w:r w:rsidRPr="004B29FD">
        <w:t xml:space="preserve">fter Fanny’s death, the lock of hair, now belonging to a corpse, is </w:t>
      </w:r>
      <w:proofErr w:type="spellStart"/>
      <w:r w:rsidRPr="004B29FD">
        <w:t>fetishi</w:t>
      </w:r>
      <w:r w:rsidR="002E2F36" w:rsidRPr="004B29FD">
        <w:t>s</w:t>
      </w:r>
      <w:r w:rsidRPr="004B29FD">
        <w:t>ed</w:t>
      </w:r>
      <w:proofErr w:type="spellEnd"/>
      <w:r w:rsidRPr="004B29FD">
        <w:t xml:space="preserve"> by Troy</w:t>
      </w:r>
      <w:r w:rsidR="00A47EEA" w:rsidRPr="004B29FD">
        <w:t>, who keeps it in his watch</w:t>
      </w:r>
      <w:r w:rsidRPr="004B29FD">
        <w:t xml:space="preserve">. </w:t>
      </w:r>
      <w:r w:rsidR="0019482F" w:rsidRPr="004B29FD">
        <w:t>W</w:t>
      </w:r>
      <w:r w:rsidRPr="004B29FD">
        <w:t xml:space="preserve">ith a reference to </w:t>
      </w:r>
      <w:r w:rsidR="00AE55FF" w:rsidRPr="004B29FD">
        <w:t xml:space="preserve">the </w:t>
      </w:r>
      <w:r w:rsidR="00452EC4" w:rsidRPr="004B29FD">
        <w:t>Renaissance</w:t>
      </w:r>
      <w:r w:rsidR="00AE55FF" w:rsidRPr="004B29FD">
        <w:t xml:space="preserve"> painter Giovanni </w:t>
      </w:r>
      <w:r w:rsidRPr="004B29FD">
        <w:t>Bellini, like the lock of hair that won’t decay, Fanny’s corpse is transformed into art that will be untouched</w:t>
      </w:r>
      <w:r w:rsidR="0019482F" w:rsidRPr="004B29FD">
        <w:t xml:space="preserve"> </w:t>
      </w:r>
      <w:r w:rsidRPr="004B29FD">
        <w:t>by</w:t>
      </w:r>
      <w:r w:rsidRPr="004B29FD">
        <w:rPr>
          <w:spacing w:val="-3"/>
        </w:rPr>
        <w:t xml:space="preserve"> </w:t>
      </w:r>
      <w:r w:rsidRPr="004B29FD">
        <w:t>time.</w:t>
      </w:r>
      <w:r w:rsidRPr="004B29FD">
        <w:rPr>
          <w:spacing w:val="-4"/>
        </w:rPr>
        <w:t xml:space="preserve"> </w:t>
      </w:r>
      <w:r w:rsidR="0073181C" w:rsidRPr="004B29FD">
        <w:rPr>
          <w:spacing w:val="-4"/>
        </w:rPr>
        <w:t>R</w:t>
      </w:r>
      <w:r w:rsidRPr="004B29FD">
        <w:t>eaders</w:t>
      </w:r>
      <w:r w:rsidRPr="004B29FD">
        <w:rPr>
          <w:spacing w:val="-3"/>
        </w:rPr>
        <w:t xml:space="preserve"> </w:t>
      </w:r>
      <w:r w:rsidRPr="004B29FD">
        <w:t>mindful</w:t>
      </w:r>
      <w:r w:rsidRPr="004B29FD">
        <w:rPr>
          <w:spacing w:val="-2"/>
        </w:rPr>
        <w:t xml:space="preserve"> </w:t>
      </w:r>
      <w:r w:rsidRPr="004B29FD">
        <w:t>of</w:t>
      </w:r>
      <w:r w:rsidRPr="004B29FD">
        <w:rPr>
          <w:spacing w:val="-3"/>
        </w:rPr>
        <w:t xml:space="preserve"> </w:t>
      </w:r>
      <w:r w:rsidRPr="004B29FD">
        <w:t>Bellini’s</w:t>
      </w:r>
      <w:r w:rsidRPr="004B29FD">
        <w:rPr>
          <w:spacing w:val="-4"/>
        </w:rPr>
        <w:t xml:space="preserve"> </w:t>
      </w:r>
      <w:r w:rsidRPr="004B29FD">
        <w:t>‘Madonna</w:t>
      </w:r>
      <w:r w:rsidRPr="004B29FD">
        <w:rPr>
          <w:spacing w:val="-4"/>
        </w:rPr>
        <w:t xml:space="preserve"> </w:t>
      </w:r>
      <w:r w:rsidRPr="004B29FD">
        <w:t>and</w:t>
      </w:r>
      <w:r w:rsidRPr="004B29FD">
        <w:rPr>
          <w:spacing w:val="-3"/>
        </w:rPr>
        <w:t xml:space="preserve"> </w:t>
      </w:r>
      <w:r w:rsidRPr="004B29FD">
        <w:t>child’</w:t>
      </w:r>
      <w:r w:rsidRPr="004B29FD">
        <w:rPr>
          <w:spacing w:val="-3"/>
        </w:rPr>
        <w:t xml:space="preserve"> </w:t>
      </w:r>
      <w:r w:rsidRPr="004B29FD">
        <w:t>paintings</w:t>
      </w:r>
      <w:r w:rsidR="0073181C" w:rsidRPr="004B29FD">
        <w:t xml:space="preserve"> (Morgan, </w:t>
      </w:r>
      <w:r w:rsidR="00135B24" w:rsidRPr="00F1398B">
        <w:t>Hermeneutics</w:t>
      </w:r>
      <w:r w:rsidR="0073181C" w:rsidRPr="006D1227">
        <w:t xml:space="preserve"> 8)</w:t>
      </w:r>
      <w:r w:rsidRPr="006D1227">
        <w:rPr>
          <w:spacing w:val="-4"/>
        </w:rPr>
        <w:t xml:space="preserve"> </w:t>
      </w:r>
      <w:r w:rsidRPr="006D1227">
        <w:t>may</w:t>
      </w:r>
      <w:r w:rsidRPr="006D1227">
        <w:rPr>
          <w:spacing w:val="-3"/>
        </w:rPr>
        <w:t xml:space="preserve"> </w:t>
      </w:r>
      <w:r w:rsidRPr="006D1227">
        <w:t>well</w:t>
      </w:r>
      <w:r w:rsidRPr="006D1227">
        <w:rPr>
          <w:spacing w:val="-3"/>
        </w:rPr>
        <w:t xml:space="preserve"> </w:t>
      </w:r>
      <w:r w:rsidRPr="006D1227">
        <w:t>even</w:t>
      </w:r>
      <w:r w:rsidRPr="006D1227">
        <w:rPr>
          <w:spacing w:val="-3"/>
        </w:rPr>
        <w:t xml:space="preserve"> </w:t>
      </w:r>
      <w:r w:rsidRPr="006D1227">
        <w:t xml:space="preserve">have found </w:t>
      </w:r>
      <w:r w:rsidR="00350294" w:rsidRPr="006D1227">
        <w:t xml:space="preserve">in the reference </w:t>
      </w:r>
      <w:r w:rsidRPr="006D1227">
        <w:t xml:space="preserve">suggestions of the </w:t>
      </w:r>
      <w:r w:rsidR="00FA6AC9" w:rsidRPr="006D1227">
        <w:t>assumption of the Virgin Mary and</w:t>
      </w:r>
      <w:r w:rsidR="00350294" w:rsidRPr="006D1227">
        <w:t xml:space="preserve"> the attainment of</w:t>
      </w:r>
      <w:r w:rsidR="00FA6AC9" w:rsidRPr="006D1227">
        <w:t xml:space="preserve"> </w:t>
      </w:r>
      <w:r w:rsidRPr="006D1227">
        <w:t>eternal life</w:t>
      </w:r>
      <w:r w:rsidR="00FA6AC9" w:rsidRPr="006D1227">
        <w:t xml:space="preserve"> without the physical corruption of the body</w:t>
      </w:r>
      <w:r w:rsidR="008C37C4" w:rsidRPr="006D1227">
        <w:t>.</w:t>
      </w:r>
    </w:p>
    <w:p w14:paraId="36A8A9FD" w14:textId="79DA8034" w:rsidR="0019482F" w:rsidRPr="006D1227" w:rsidRDefault="001C4DA0" w:rsidP="00350294">
      <w:pPr>
        <w:pStyle w:val="BodyText"/>
        <w:spacing w:before="1" w:line="360" w:lineRule="auto"/>
        <w:ind w:right="118" w:firstLine="719"/>
      </w:pPr>
      <w:r w:rsidRPr="006D1227">
        <w:t>Although</w:t>
      </w:r>
      <w:r w:rsidRPr="006D1227">
        <w:rPr>
          <w:spacing w:val="-2"/>
        </w:rPr>
        <w:t xml:space="preserve"> </w:t>
      </w:r>
      <w:r w:rsidRPr="006D1227">
        <w:t>we</w:t>
      </w:r>
      <w:r w:rsidRPr="006D1227">
        <w:rPr>
          <w:spacing w:val="-4"/>
        </w:rPr>
        <w:t xml:space="preserve"> </w:t>
      </w:r>
      <w:r w:rsidR="00FC0FB0" w:rsidRPr="006D1227">
        <w:t>have earlier been</w:t>
      </w:r>
      <w:r w:rsidRPr="006D1227">
        <w:rPr>
          <w:spacing w:val="-3"/>
        </w:rPr>
        <w:t xml:space="preserve"> </w:t>
      </w:r>
      <w:r w:rsidRPr="006D1227">
        <w:t>told</w:t>
      </w:r>
      <w:r w:rsidRPr="006D1227">
        <w:rPr>
          <w:spacing w:val="-2"/>
        </w:rPr>
        <w:t xml:space="preserve"> </w:t>
      </w:r>
      <w:r w:rsidRPr="006D1227">
        <w:t>that</w:t>
      </w:r>
      <w:r w:rsidRPr="006D1227">
        <w:rPr>
          <w:spacing w:val="-2"/>
        </w:rPr>
        <w:t xml:space="preserve"> </w:t>
      </w:r>
      <w:r w:rsidRPr="006D1227">
        <w:t>life</w:t>
      </w:r>
      <w:r w:rsidRPr="006D1227">
        <w:rPr>
          <w:spacing w:val="-4"/>
        </w:rPr>
        <w:t xml:space="preserve"> </w:t>
      </w:r>
      <w:r w:rsidRPr="006D1227">
        <w:t>experiences</w:t>
      </w:r>
      <w:r w:rsidRPr="006D1227">
        <w:rPr>
          <w:spacing w:val="-2"/>
        </w:rPr>
        <w:t xml:space="preserve"> </w:t>
      </w:r>
      <w:r w:rsidRPr="006D1227">
        <w:t>had</w:t>
      </w:r>
      <w:r w:rsidRPr="006D1227">
        <w:rPr>
          <w:spacing w:val="-2"/>
        </w:rPr>
        <w:t xml:space="preserve"> </w:t>
      </w:r>
      <w:r w:rsidRPr="006D1227">
        <w:t>prematurely</w:t>
      </w:r>
      <w:r w:rsidRPr="006D1227">
        <w:rPr>
          <w:spacing w:val="-2"/>
        </w:rPr>
        <w:t xml:space="preserve"> </w:t>
      </w:r>
      <w:r w:rsidRPr="006D1227">
        <w:t>aged</w:t>
      </w:r>
      <w:r w:rsidRPr="006D1227">
        <w:rPr>
          <w:spacing w:val="-2"/>
        </w:rPr>
        <w:t xml:space="preserve"> </w:t>
      </w:r>
      <w:r w:rsidRPr="006D1227">
        <w:t>the young Fanny Robin</w:t>
      </w:r>
      <w:r w:rsidR="008A17AF" w:rsidRPr="006D1227">
        <w:t xml:space="preserve"> (</w:t>
      </w:r>
      <w:r w:rsidR="00322C1E" w:rsidRPr="006D1227">
        <w:t>258</w:t>
      </w:r>
      <w:r w:rsidR="008A17AF" w:rsidRPr="006D1227">
        <w:t>)</w:t>
      </w:r>
      <w:r w:rsidRPr="006D1227">
        <w:t xml:space="preserve">, in death she is given back the freshness of her youth. </w:t>
      </w:r>
      <w:r w:rsidR="007E19FE" w:rsidRPr="006D1227">
        <w:t>The narrator takes pains to emphasize that we are not in the realm of the grotesque,</w:t>
      </w:r>
      <w:r w:rsidR="007E19FE" w:rsidRPr="006D1227">
        <w:rPr>
          <w:spacing w:val="-3"/>
        </w:rPr>
        <w:t xml:space="preserve"> </w:t>
      </w:r>
      <w:r w:rsidR="007E19FE" w:rsidRPr="006D1227">
        <w:t>noting:</w:t>
      </w:r>
      <w:r w:rsidR="007E19FE" w:rsidRPr="006D1227">
        <w:rPr>
          <w:spacing w:val="-3"/>
        </w:rPr>
        <w:t xml:space="preserve"> </w:t>
      </w:r>
      <w:r w:rsidR="007E19FE" w:rsidRPr="006D1227">
        <w:t>‘The</w:t>
      </w:r>
      <w:r w:rsidR="007E19FE" w:rsidRPr="006D1227">
        <w:rPr>
          <w:spacing w:val="-4"/>
        </w:rPr>
        <w:t xml:space="preserve"> </w:t>
      </w:r>
      <w:r w:rsidR="007E19FE" w:rsidRPr="006D1227">
        <w:t>youth</w:t>
      </w:r>
      <w:r w:rsidR="007E19FE" w:rsidRPr="006D1227">
        <w:rPr>
          <w:spacing w:val="-3"/>
        </w:rPr>
        <w:t xml:space="preserve"> </w:t>
      </w:r>
      <w:r w:rsidR="007E19FE" w:rsidRPr="006D1227">
        <w:t>and</w:t>
      </w:r>
      <w:r w:rsidR="007E19FE" w:rsidRPr="006D1227">
        <w:rPr>
          <w:spacing w:val="-3"/>
        </w:rPr>
        <w:t xml:space="preserve"> </w:t>
      </w:r>
      <w:r w:rsidR="007E19FE" w:rsidRPr="006D1227">
        <w:t>fairness</w:t>
      </w:r>
      <w:r w:rsidR="007E19FE" w:rsidRPr="006D1227">
        <w:rPr>
          <w:spacing w:val="-4"/>
        </w:rPr>
        <w:t xml:space="preserve"> </w:t>
      </w:r>
      <w:r w:rsidR="007E19FE" w:rsidRPr="006D1227">
        <w:t>of</w:t>
      </w:r>
      <w:r w:rsidR="007E19FE" w:rsidRPr="006D1227">
        <w:rPr>
          <w:spacing w:val="-3"/>
        </w:rPr>
        <w:t xml:space="preserve"> </w:t>
      </w:r>
      <w:r w:rsidR="007E19FE" w:rsidRPr="006D1227">
        <w:t>both</w:t>
      </w:r>
      <w:r w:rsidR="007E19FE" w:rsidRPr="006D1227">
        <w:rPr>
          <w:spacing w:val="-3"/>
        </w:rPr>
        <w:t xml:space="preserve"> </w:t>
      </w:r>
      <w:r w:rsidR="007E19FE" w:rsidRPr="006D1227">
        <w:t>the</w:t>
      </w:r>
      <w:r w:rsidR="007E19FE" w:rsidRPr="006D1227">
        <w:rPr>
          <w:spacing w:val="-4"/>
        </w:rPr>
        <w:t xml:space="preserve"> </w:t>
      </w:r>
      <w:r w:rsidR="007E19FE" w:rsidRPr="006D1227">
        <w:t>silent</w:t>
      </w:r>
      <w:r w:rsidR="007E19FE" w:rsidRPr="006D1227">
        <w:rPr>
          <w:spacing w:val="-3"/>
        </w:rPr>
        <w:t xml:space="preserve"> </w:t>
      </w:r>
      <w:r w:rsidR="007E19FE" w:rsidRPr="006D1227">
        <w:t>ones</w:t>
      </w:r>
      <w:r w:rsidR="007E19FE" w:rsidRPr="006D1227">
        <w:rPr>
          <w:spacing w:val="-4"/>
        </w:rPr>
        <w:t xml:space="preserve"> </w:t>
      </w:r>
      <w:r w:rsidR="007E19FE" w:rsidRPr="006D1227">
        <w:t>withdrew</w:t>
      </w:r>
      <w:r w:rsidR="007E19FE" w:rsidRPr="006D1227">
        <w:rPr>
          <w:spacing w:val="-2"/>
        </w:rPr>
        <w:t xml:space="preserve"> </w:t>
      </w:r>
      <w:r w:rsidR="007E19FE" w:rsidRPr="006D1227">
        <w:t>from</w:t>
      </w:r>
      <w:r w:rsidR="007E19FE" w:rsidRPr="006D1227">
        <w:rPr>
          <w:spacing w:val="-3"/>
        </w:rPr>
        <w:t xml:space="preserve"> </w:t>
      </w:r>
      <w:r w:rsidR="007E19FE" w:rsidRPr="006D1227">
        <w:t>the</w:t>
      </w:r>
      <w:r w:rsidR="007E19FE" w:rsidRPr="006D1227">
        <w:rPr>
          <w:spacing w:val="-4"/>
        </w:rPr>
        <w:t xml:space="preserve"> </w:t>
      </w:r>
      <w:r w:rsidR="007E19FE" w:rsidRPr="006D1227">
        <w:t>scene</w:t>
      </w:r>
      <w:r w:rsidR="007E19FE" w:rsidRPr="006D1227">
        <w:rPr>
          <w:spacing w:val="-4"/>
        </w:rPr>
        <w:t xml:space="preserve"> </w:t>
      </w:r>
      <w:r w:rsidR="007E19FE" w:rsidRPr="006D1227">
        <w:t xml:space="preserve">all associations of a repulsive kind’ (289). </w:t>
      </w:r>
      <w:r w:rsidRPr="006D1227">
        <w:t>Rather than being repelled</w:t>
      </w:r>
      <w:r w:rsidR="007E19FE" w:rsidRPr="006D1227">
        <w:t xml:space="preserve"> by Fanny’s corpse</w:t>
      </w:r>
      <w:r w:rsidRPr="006D1227">
        <w:t xml:space="preserve">, Troy </w:t>
      </w:r>
      <w:r w:rsidR="00243BF7" w:rsidRPr="006D1227">
        <w:t>gently</w:t>
      </w:r>
      <w:r w:rsidRPr="006D1227">
        <w:t xml:space="preserve"> kisses </w:t>
      </w:r>
      <w:r w:rsidR="007E19FE" w:rsidRPr="006D1227">
        <w:t>it</w:t>
      </w:r>
      <w:r w:rsidRPr="006D1227">
        <w:t xml:space="preserve"> ‘as one would kiss an infant asleep to avoid</w:t>
      </w:r>
      <w:r w:rsidR="0019482F" w:rsidRPr="006D1227">
        <w:t xml:space="preserve"> </w:t>
      </w:r>
      <w:r w:rsidRPr="006D1227">
        <w:t>awakening it’</w:t>
      </w:r>
      <w:r w:rsidR="008C37C4" w:rsidRPr="006D1227">
        <w:t xml:space="preserve"> (292).</w:t>
      </w:r>
      <w:r w:rsidRPr="006D1227">
        <w:t xml:space="preserve"> </w:t>
      </w:r>
      <w:r w:rsidR="00350294" w:rsidRPr="006D1227">
        <w:t>The</w:t>
      </w:r>
      <w:r w:rsidR="00350294" w:rsidRPr="006D1227">
        <w:rPr>
          <w:spacing w:val="-3"/>
        </w:rPr>
        <w:t xml:space="preserve"> </w:t>
      </w:r>
      <w:r w:rsidR="00350294" w:rsidRPr="006D1227">
        <w:t>tenderness</w:t>
      </w:r>
      <w:r w:rsidR="00350294" w:rsidRPr="006D1227">
        <w:rPr>
          <w:spacing w:val="-1"/>
        </w:rPr>
        <w:t xml:space="preserve"> </w:t>
      </w:r>
      <w:r w:rsidR="00350294" w:rsidRPr="006D1227">
        <w:t>of</w:t>
      </w:r>
      <w:r w:rsidR="00350294" w:rsidRPr="006D1227">
        <w:rPr>
          <w:spacing w:val="-1"/>
        </w:rPr>
        <w:t xml:space="preserve"> </w:t>
      </w:r>
      <w:r w:rsidR="00350294" w:rsidRPr="006D1227">
        <w:t>the description</w:t>
      </w:r>
      <w:r w:rsidR="00350294" w:rsidRPr="006D1227">
        <w:rPr>
          <w:spacing w:val="-1"/>
        </w:rPr>
        <w:t xml:space="preserve"> </w:t>
      </w:r>
      <w:r w:rsidR="00350294" w:rsidRPr="006D1227">
        <w:t>of</w:t>
      </w:r>
      <w:r w:rsidR="00350294" w:rsidRPr="006D1227">
        <w:rPr>
          <w:spacing w:val="-1"/>
        </w:rPr>
        <w:t xml:space="preserve"> </w:t>
      </w:r>
      <w:r w:rsidR="00350294" w:rsidRPr="006D1227">
        <w:t>the</w:t>
      </w:r>
      <w:r w:rsidR="00350294" w:rsidRPr="006D1227">
        <w:rPr>
          <w:spacing w:val="-3"/>
        </w:rPr>
        <w:t xml:space="preserve"> </w:t>
      </w:r>
      <w:r w:rsidR="00350294" w:rsidRPr="006D1227">
        <w:t>coffin scene</w:t>
      </w:r>
      <w:r w:rsidR="00350294" w:rsidRPr="006D1227">
        <w:rPr>
          <w:spacing w:val="-1"/>
        </w:rPr>
        <w:t xml:space="preserve"> </w:t>
      </w:r>
      <w:r w:rsidR="00350294" w:rsidRPr="006D1227">
        <w:t>is</w:t>
      </w:r>
      <w:r w:rsidR="00350294" w:rsidRPr="006D1227">
        <w:rPr>
          <w:spacing w:val="-1"/>
        </w:rPr>
        <w:t xml:space="preserve"> </w:t>
      </w:r>
      <w:r w:rsidR="00350294" w:rsidRPr="006D1227">
        <w:t>all</w:t>
      </w:r>
      <w:r w:rsidR="00350294" w:rsidRPr="006D1227">
        <w:rPr>
          <w:spacing w:val="-1"/>
        </w:rPr>
        <w:t xml:space="preserve"> </w:t>
      </w:r>
      <w:r w:rsidR="00350294" w:rsidRPr="006D1227">
        <w:t>the</w:t>
      </w:r>
      <w:r w:rsidR="00350294" w:rsidRPr="006D1227">
        <w:rPr>
          <w:spacing w:val="-2"/>
        </w:rPr>
        <w:t xml:space="preserve"> </w:t>
      </w:r>
      <w:r w:rsidR="00350294" w:rsidRPr="006D1227">
        <w:t>more striking</w:t>
      </w:r>
      <w:r w:rsidR="00350294" w:rsidRPr="006D1227">
        <w:rPr>
          <w:spacing w:val="-1"/>
        </w:rPr>
        <w:t xml:space="preserve"> </w:t>
      </w:r>
      <w:r w:rsidR="00350294" w:rsidRPr="006D1227">
        <w:t>in</w:t>
      </w:r>
      <w:r w:rsidR="00350294" w:rsidRPr="006D1227">
        <w:rPr>
          <w:spacing w:val="-1"/>
        </w:rPr>
        <w:t xml:space="preserve"> </w:t>
      </w:r>
      <w:r w:rsidR="00350294" w:rsidRPr="006D1227">
        <w:t>that</w:t>
      </w:r>
      <w:r w:rsidR="00350294" w:rsidRPr="006D1227">
        <w:rPr>
          <w:spacing w:val="-1"/>
        </w:rPr>
        <w:t xml:space="preserve"> </w:t>
      </w:r>
      <w:r w:rsidR="00350294" w:rsidRPr="006D1227">
        <w:t xml:space="preserve">it is primarily </w:t>
      </w:r>
      <w:proofErr w:type="spellStart"/>
      <w:r w:rsidR="00350294" w:rsidRPr="006D1227">
        <w:t>focali</w:t>
      </w:r>
      <w:r w:rsidR="002E2F36" w:rsidRPr="006D1227">
        <w:t>s</w:t>
      </w:r>
      <w:r w:rsidR="00350294" w:rsidRPr="006D1227">
        <w:t>ed</w:t>
      </w:r>
      <w:proofErr w:type="spellEnd"/>
      <w:r w:rsidR="00350294" w:rsidRPr="006D1227">
        <w:t xml:space="preserve"> through the perspective of Fanny’s rival</w:t>
      </w:r>
      <w:r w:rsidR="007E19FE" w:rsidRPr="006D1227">
        <w:t xml:space="preserve"> </w:t>
      </w:r>
      <w:r w:rsidR="00AE3114" w:rsidRPr="006D1227">
        <w:t>–</w:t>
      </w:r>
      <w:r w:rsidR="007E19FE" w:rsidRPr="006D1227">
        <w:t xml:space="preserve"> </w:t>
      </w:r>
      <w:r w:rsidR="00350294" w:rsidRPr="006D1227">
        <w:t>her lover’s wife, Bathsheba. She sees the cheeks of the baby, and the plump little fists as like ‘the</w:t>
      </w:r>
      <w:r w:rsidR="00350294" w:rsidRPr="006D1227">
        <w:rPr>
          <w:spacing w:val="-5"/>
        </w:rPr>
        <w:t xml:space="preserve"> </w:t>
      </w:r>
      <w:r w:rsidR="00350294" w:rsidRPr="006D1227">
        <w:t>soft</w:t>
      </w:r>
      <w:r w:rsidR="00350294" w:rsidRPr="006D1227">
        <w:rPr>
          <w:spacing w:val="-4"/>
        </w:rPr>
        <w:t xml:space="preserve"> </w:t>
      </w:r>
      <w:r w:rsidR="00350294" w:rsidRPr="006D1227">
        <w:t>convexity</w:t>
      </w:r>
      <w:r w:rsidR="00350294" w:rsidRPr="006D1227">
        <w:rPr>
          <w:spacing w:val="-4"/>
        </w:rPr>
        <w:t xml:space="preserve"> </w:t>
      </w:r>
      <w:r w:rsidR="00350294" w:rsidRPr="006D1227">
        <w:t>of mushrooms on a dewy morning</w:t>
      </w:r>
      <w:r w:rsidR="00FD60F2" w:rsidRPr="006D1227">
        <w:t>’</w:t>
      </w:r>
      <w:r w:rsidR="008C37C4" w:rsidRPr="006D1227">
        <w:t xml:space="preserve"> (289).</w:t>
      </w:r>
      <w:r w:rsidR="00350294" w:rsidRPr="006D1227">
        <w:t xml:space="preserve"> </w:t>
      </w:r>
      <w:r w:rsidRPr="006D1227">
        <w:t xml:space="preserve">We are reminded </w:t>
      </w:r>
      <w:proofErr w:type="spellStart"/>
      <w:r w:rsidRPr="006D1227">
        <w:t>here</w:t>
      </w:r>
      <w:proofErr w:type="spellEnd"/>
      <w:r w:rsidRPr="006D1227">
        <w:t xml:space="preserve"> of the presence of the baby,</w:t>
      </w:r>
      <w:r w:rsidR="00350294" w:rsidRPr="006D1227">
        <w:t xml:space="preserve"> who, like Fanny, is</w:t>
      </w:r>
      <w:r w:rsidRPr="006D1227">
        <w:t xml:space="preserve"> </w:t>
      </w:r>
      <w:r w:rsidR="008A17AF" w:rsidRPr="006D1227">
        <w:t>associated with freshness and who is also given the dignity of association with timeless art as t</w:t>
      </w:r>
      <w:r w:rsidR="00350294" w:rsidRPr="006D1227">
        <w:t xml:space="preserve">he narrator </w:t>
      </w:r>
      <w:r w:rsidRPr="006D1227">
        <w:t>describes the baby enclosed in Fanny’s arms as ‘A curious frame of Nature’s work</w:t>
      </w:r>
      <w:r w:rsidR="00A31DF0" w:rsidRPr="006D1227">
        <w:t>,</w:t>
      </w:r>
      <w:r w:rsidRPr="006D1227">
        <w:t xml:space="preserve">/ A </w:t>
      </w:r>
      <w:proofErr w:type="spellStart"/>
      <w:r w:rsidRPr="006D1227">
        <w:t>flow’ret</w:t>
      </w:r>
      <w:proofErr w:type="spellEnd"/>
      <w:r w:rsidRPr="006D1227">
        <w:t xml:space="preserve"> </w:t>
      </w:r>
      <w:proofErr w:type="spellStart"/>
      <w:r w:rsidRPr="006D1227">
        <w:t>crushéd</w:t>
      </w:r>
      <w:proofErr w:type="spellEnd"/>
      <w:r w:rsidRPr="006D1227">
        <w:t xml:space="preserve"> in the bud</w:t>
      </w:r>
      <w:r w:rsidR="00A31DF0" w:rsidRPr="006D1227">
        <w:t>,/ A nameless babyhood</w:t>
      </w:r>
      <w:r w:rsidRPr="006D1227">
        <w:t xml:space="preserve">’ </w:t>
      </w:r>
      <w:r w:rsidR="0030643E" w:rsidRPr="006D1227">
        <w:t>(</w:t>
      </w:r>
      <w:r w:rsidR="00A31DF0" w:rsidRPr="006D1227">
        <w:t>289</w:t>
      </w:r>
      <w:r w:rsidR="0030643E" w:rsidRPr="006D1227">
        <w:t xml:space="preserve">), </w:t>
      </w:r>
      <w:r w:rsidRPr="006D1227">
        <w:t xml:space="preserve">a quotation from Charles Lamb’s </w:t>
      </w:r>
      <w:r w:rsidR="009554E1" w:rsidRPr="006D1227">
        <w:t>‘</w:t>
      </w:r>
      <w:r w:rsidRPr="006D1227">
        <w:t>On an Infant Dying as Soon as Born</w:t>
      </w:r>
      <w:r w:rsidR="008A17AF" w:rsidRPr="006D1227">
        <w:t>.</w:t>
      </w:r>
      <w:r w:rsidR="009554E1" w:rsidRPr="006D1227">
        <w:t>’</w:t>
      </w:r>
      <w:r w:rsidRPr="006D1227">
        <w:t xml:space="preserve"> </w:t>
      </w:r>
      <w:r w:rsidR="00C1081A" w:rsidRPr="006D1227">
        <w:t>This sublimation as a response to a confrontation with death that brings a narrative scene into</w:t>
      </w:r>
      <w:r w:rsidR="00C1081A" w:rsidRPr="006D1227">
        <w:rPr>
          <w:spacing w:val="-2"/>
        </w:rPr>
        <w:t xml:space="preserve"> </w:t>
      </w:r>
      <w:r w:rsidR="00C1081A" w:rsidRPr="006D1227">
        <w:t>the</w:t>
      </w:r>
      <w:r w:rsidR="00C1081A" w:rsidRPr="006D1227">
        <w:rPr>
          <w:spacing w:val="-2"/>
        </w:rPr>
        <w:t xml:space="preserve"> </w:t>
      </w:r>
      <w:r w:rsidR="00C1081A" w:rsidRPr="006D1227">
        <w:t>realm</w:t>
      </w:r>
      <w:r w:rsidR="00C1081A" w:rsidRPr="006D1227">
        <w:rPr>
          <w:spacing w:val="-2"/>
        </w:rPr>
        <w:t xml:space="preserve"> </w:t>
      </w:r>
      <w:r w:rsidR="00C1081A" w:rsidRPr="006D1227">
        <w:t>of</w:t>
      </w:r>
      <w:r w:rsidR="00C1081A" w:rsidRPr="006D1227">
        <w:rPr>
          <w:spacing w:val="-2"/>
        </w:rPr>
        <w:t xml:space="preserve"> </w:t>
      </w:r>
      <w:r w:rsidR="00C1081A" w:rsidRPr="006D1227">
        <w:t>the</w:t>
      </w:r>
      <w:r w:rsidR="00C1081A" w:rsidRPr="006D1227">
        <w:rPr>
          <w:spacing w:val="-4"/>
        </w:rPr>
        <w:t xml:space="preserve"> </w:t>
      </w:r>
      <w:r w:rsidR="00C1081A" w:rsidRPr="006D1227">
        <w:t>arts was</w:t>
      </w:r>
      <w:r w:rsidR="00C1081A" w:rsidRPr="006D1227">
        <w:rPr>
          <w:spacing w:val="-3"/>
        </w:rPr>
        <w:t xml:space="preserve"> </w:t>
      </w:r>
      <w:r w:rsidR="00C1081A" w:rsidRPr="006D1227">
        <w:t>to</w:t>
      </w:r>
      <w:r w:rsidR="00C1081A" w:rsidRPr="006D1227">
        <w:rPr>
          <w:spacing w:val="-2"/>
        </w:rPr>
        <w:t xml:space="preserve"> </w:t>
      </w:r>
      <w:r w:rsidR="00C1081A" w:rsidRPr="006D1227">
        <w:t>become</w:t>
      </w:r>
      <w:r w:rsidR="00C1081A" w:rsidRPr="006D1227">
        <w:rPr>
          <w:spacing w:val="-2"/>
        </w:rPr>
        <w:t xml:space="preserve"> </w:t>
      </w:r>
      <w:r w:rsidR="00C1081A" w:rsidRPr="006D1227">
        <w:t>characteristic</w:t>
      </w:r>
      <w:r w:rsidR="00C1081A" w:rsidRPr="006D1227">
        <w:rPr>
          <w:spacing w:val="-3"/>
        </w:rPr>
        <w:t xml:space="preserve"> </w:t>
      </w:r>
      <w:r w:rsidR="00C1081A" w:rsidRPr="006D1227">
        <w:t>of</w:t>
      </w:r>
      <w:r w:rsidR="00C1081A" w:rsidRPr="006D1227">
        <w:rPr>
          <w:spacing w:val="-2"/>
        </w:rPr>
        <w:t xml:space="preserve"> </w:t>
      </w:r>
      <w:r w:rsidR="00C1081A" w:rsidRPr="006D1227">
        <w:t>Hardy’s</w:t>
      </w:r>
      <w:r w:rsidR="00C1081A" w:rsidRPr="006D1227">
        <w:rPr>
          <w:spacing w:val="-3"/>
        </w:rPr>
        <w:t xml:space="preserve"> </w:t>
      </w:r>
      <w:r w:rsidR="00C1081A" w:rsidRPr="006D1227">
        <w:t>work;</w:t>
      </w:r>
      <w:r w:rsidR="00C1081A" w:rsidRPr="006D1227">
        <w:rPr>
          <w:spacing w:val="-2"/>
        </w:rPr>
        <w:t xml:space="preserve"> </w:t>
      </w:r>
      <w:r w:rsidR="00C1081A" w:rsidRPr="006D1227">
        <w:t>the</w:t>
      </w:r>
      <w:r w:rsidR="00C1081A" w:rsidRPr="006D1227">
        <w:rPr>
          <w:spacing w:val="-3"/>
        </w:rPr>
        <w:t xml:space="preserve"> </w:t>
      </w:r>
      <w:r w:rsidR="00C1081A" w:rsidRPr="006D1227">
        <w:t>narrator</w:t>
      </w:r>
      <w:r w:rsidR="00C1081A" w:rsidRPr="006D1227">
        <w:rPr>
          <w:spacing w:val="-2"/>
        </w:rPr>
        <w:t xml:space="preserve"> </w:t>
      </w:r>
      <w:r w:rsidR="00C1081A" w:rsidRPr="006D1227">
        <w:t xml:space="preserve">of </w:t>
      </w:r>
      <w:r w:rsidR="00C1081A" w:rsidRPr="006D1227">
        <w:rPr>
          <w:i/>
        </w:rPr>
        <w:t xml:space="preserve">The Return of the Native </w:t>
      </w:r>
      <w:r w:rsidR="00544376" w:rsidRPr="006D1227">
        <w:rPr>
          <w:iCs/>
        </w:rPr>
        <w:t xml:space="preserve">(1878) </w:t>
      </w:r>
      <w:r w:rsidR="00C1081A" w:rsidRPr="006D1227">
        <w:t xml:space="preserve">comments that </w:t>
      </w:r>
      <w:r w:rsidR="00D12463" w:rsidRPr="006D1227">
        <w:t xml:space="preserve">in death </w:t>
      </w:r>
      <w:r w:rsidR="00C1081A" w:rsidRPr="006D1227">
        <w:t>Eustacia’s beauty finds an artistically happy background, and Hardy’s elegies for Emma</w:t>
      </w:r>
      <w:r w:rsidR="00FD60F2" w:rsidRPr="006D1227">
        <w:t xml:space="preserve"> </w:t>
      </w:r>
      <w:proofErr w:type="spellStart"/>
      <w:r w:rsidR="00FD60F2" w:rsidRPr="006D1227">
        <w:t>visualise</w:t>
      </w:r>
      <w:proofErr w:type="spellEnd"/>
      <w:r w:rsidR="00C1081A" w:rsidRPr="006D1227">
        <w:t xml:space="preserve"> a youthful phantom untouched by the ravages</w:t>
      </w:r>
      <w:r w:rsidR="00C1081A" w:rsidRPr="006D1227">
        <w:rPr>
          <w:spacing w:val="-2"/>
        </w:rPr>
        <w:t xml:space="preserve"> </w:t>
      </w:r>
      <w:r w:rsidR="00C1081A" w:rsidRPr="006D1227">
        <w:t>of</w:t>
      </w:r>
      <w:r w:rsidR="00C1081A" w:rsidRPr="006D1227">
        <w:rPr>
          <w:spacing w:val="-2"/>
        </w:rPr>
        <w:t xml:space="preserve"> </w:t>
      </w:r>
      <w:r w:rsidR="00C1081A" w:rsidRPr="006D1227">
        <w:t>time</w:t>
      </w:r>
      <w:r w:rsidR="00C1081A" w:rsidRPr="006D1227">
        <w:rPr>
          <w:spacing w:val="-3"/>
        </w:rPr>
        <w:t xml:space="preserve"> </w:t>
      </w:r>
      <w:r w:rsidR="00FD60F2" w:rsidRPr="006D1227">
        <w:t>or</w:t>
      </w:r>
      <w:r w:rsidR="00FD60F2" w:rsidRPr="006D1227">
        <w:rPr>
          <w:spacing w:val="-2"/>
        </w:rPr>
        <w:t xml:space="preserve"> death. </w:t>
      </w:r>
    </w:p>
    <w:p w14:paraId="7F8E13B1" w14:textId="6AC327A4" w:rsidR="001163FA" w:rsidRPr="006D1227" w:rsidRDefault="001C4DA0" w:rsidP="006014EE">
      <w:pPr>
        <w:pStyle w:val="BodyText"/>
        <w:spacing w:line="360" w:lineRule="auto"/>
        <w:ind w:left="0" w:firstLine="620"/>
      </w:pPr>
      <w:r w:rsidRPr="006D1227">
        <w:t xml:space="preserve">The scene in which Bathsheba </w:t>
      </w:r>
      <w:r w:rsidR="00C1081A" w:rsidRPr="006D1227">
        <w:t>opens the coffin</w:t>
      </w:r>
      <w:r w:rsidRPr="006D1227">
        <w:t xml:space="preserve"> to find Fanny and her baby is followed by a curious act that reminds us that pestilence exists as an abstraction in the novel. While </w:t>
      </w:r>
      <w:r w:rsidR="008A17AF" w:rsidRPr="006D1227">
        <w:t xml:space="preserve">the </w:t>
      </w:r>
      <w:r w:rsidRPr="006D1227">
        <w:t>abject is sublimated into art when the bodies are exposed, the context of the scene provokes an abject response in Bathsheba</w:t>
      </w:r>
      <w:r w:rsidR="00FC0FB0" w:rsidRPr="006D1227">
        <w:t xml:space="preserve"> </w:t>
      </w:r>
      <w:r w:rsidRPr="006D1227">
        <w:t xml:space="preserve">as </w:t>
      </w:r>
      <w:r w:rsidR="00FC0FB0" w:rsidRPr="006D1227">
        <w:t>she</w:t>
      </w:r>
      <w:r w:rsidRPr="006D1227">
        <w:t xml:space="preserve"> is confronted with the reality</w:t>
      </w:r>
      <w:r w:rsidRPr="006D1227">
        <w:rPr>
          <w:spacing w:val="-3"/>
        </w:rPr>
        <w:t xml:space="preserve"> </w:t>
      </w:r>
      <w:r w:rsidRPr="006D1227">
        <w:t>that</w:t>
      </w:r>
      <w:r w:rsidRPr="006D1227">
        <w:rPr>
          <w:spacing w:val="-3"/>
        </w:rPr>
        <w:t xml:space="preserve"> </w:t>
      </w:r>
      <w:r w:rsidRPr="006D1227">
        <w:t>Troy</w:t>
      </w:r>
      <w:r w:rsidRPr="006D1227">
        <w:rPr>
          <w:spacing w:val="-3"/>
        </w:rPr>
        <w:t xml:space="preserve"> </w:t>
      </w:r>
      <w:r w:rsidRPr="006D1227">
        <w:t>rejects</w:t>
      </w:r>
      <w:r w:rsidRPr="006D1227">
        <w:rPr>
          <w:spacing w:val="-3"/>
        </w:rPr>
        <w:t xml:space="preserve"> </w:t>
      </w:r>
      <w:r w:rsidRPr="006D1227">
        <w:t>her,</w:t>
      </w:r>
      <w:r w:rsidRPr="006D1227">
        <w:rPr>
          <w:spacing w:val="-3"/>
        </w:rPr>
        <w:t xml:space="preserve"> </w:t>
      </w:r>
      <w:r w:rsidRPr="006D1227">
        <w:t>his</w:t>
      </w:r>
      <w:r w:rsidRPr="006D1227">
        <w:rPr>
          <w:spacing w:val="-3"/>
        </w:rPr>
        <w:t xml:space="preserve"> </w:t>
      </w:r>
      <w:r w:rsidRPr="006D1227">
        <w:t>living</w:t>
      </w:r>
      <w:r w:rsidRPr="006D1227">
        <w:rPr>
          <w:spacing w:val="-3"/>
        </w:rPr>
        <w:t xml:space="preserve"> </w:t>
      </w:r>
      <w:r w:rsidRPr="006D1227">
        <w:t>wife,</w:t>
      </w:r>
      <w:r w:rsidRPr="006D1227">
        <w:rPr>
          <w:spacing w:val="-3"/>
        </w:rPr>
        <w:t xml:space="preserve"> </w:t>
      </w:r>
      <w:r w:rsidRPr="006D1227">
        <w:t>in</w:t>
      </w:r>
      <w:r w:rsidRPr="006D1227">
        <w:rPr>
          <w:spacing w:val="-3"/>
        </w:rPr>
        <w:t xml:space="preserve"> </w:t>
      </w:r>
      <w:proofErr w:type="spellStart"/>
      <w:r w:rsidRPr="006D1227">
        <w:t>favour</w:t>
      </w:r>
      <w:proofErr w:type="spellEnd"/>
      <w:r w:rsidRPr="006D1227">
        <w:rPr>
          <w:spacing w:val="-3"/>
        </w:rPr>
        <w:t xml:space="preserve"> </w:t>
      </w:r>
      <w:r w:rsidRPr="006D1227">
        <w:t>of</w:t>
      </w:r>
      <w:r w:rsidRPr="006D1227">
        <w:rPr>
          <w:spacing w:val="-3"/>
        </w:rPr>
        <w:t xml:space="preserve"> </w:t>
      </w:r>
      <w:r w:rsidRPr="006D1227">
        <w:t>a</w:t>
      </w:r>
      <w:r w:rsidRPr="006D1227">
        <w:rPr>
          <w:spacing w:val="-4"/>
        </w:rPr>
        <w:t xml:space="preserve"> </w:t>
      </w:r>
      <w:r w:rsidRPr="006D1227">
        <w:t>corpse. After</w:t>
      </w:r>
      <w:r w:rsidRPr="006D1227">
        <w:rPr>
          <w:spacing w:val="-3"/>
        </w:rPr>
        <w:t xml:space="preserve"> </w:t>
      </w:r>
      <w:r w:rsidRPr="006D1227">
        <w:t>viewing</w:t>
      </w:r>
      <w:r w:rsidRPr="006D1227">
        <w:rPr>
          <w:spacing w:val="-3"/>
        </w:rPr>
        <w:t xml:space="preserve"> </w:t>
      </w:r>
      <w:r w:rsidRPr="006D1227">
        <w:t>the</w:t>
      </w:r>
      <w:r w:rsidRPr="006D1227">
        <w:rPr>
          <w:spacing w:val="-3"/>
        </w:rPr>
        <w:t xml:space="preserve"> </w:t>
      </w:r>
      <w:r w:rsidRPr="006D1227">
        <w:t>bodies</w:t>
      </w:r>
      <w:r w:rsidRPr="006D1227">
        <w:rPr>
          <w:spacing w:val="-3"/>
        </w:rPr>
        <w:t xml:space="preserve"> </w:t>
      </w:r>
      <w:r w:rsidRPr="006D1227">
        <w:t xml:space="preserve">of Fanny and her baby, and seeing </w:t>
      </w:r>
      <w:r w:rsidRPr="006D1227">
        <w:lastRenderedPageBreak/>
        <w:t>her husband tenderly kiss the corpse of his former lover, we are told that Bathsheba felt an impulse to flee from him, to run, hide and escape his words,</w:t>
      </w:r>
      <w:r w:rsidR="0019482F" w:rsidRPr="006D1227">
        <w:t xml:space="preserve"> </w:t>
      </w:r>
      <w:r w:rsidRPr="006D1227">
        <w:t>‘not</w:t>
      </w:r>
      <w:r w:rsidRPr="006D1227">
        <w:rPr>
          <w:spacing w:val="-3"/>
        </w:rPr>
        <w:t xml:space="preserve"> </w:t>
      </w:r>
      <w:r w:rsidRPr="006D1227">
        <w:t>stopping</w:t>
      </w:r>
      <w:r w:rsidRPr="006D1227">
        <w:rPr>
          <w:spacing w:val="-3"/>
        </w:rPr>
        <w:t xml:space="preserve"> </w:t>
      </w:r>
      <w:r w:rsidRPr="006D1227">
        <w:t>short</w:t>
      </w:r>
      <w:r w:rsidRPr="006D1227">
        <w:rPr>
          <w:spacing w:val="-3"/>
        </w:rPr>
        <w:t xml:space="preserve"> </w:t>
      </w:r>
      <w:r w:rsidRPr="006D1227">
        <w:t>of</w:t>
      </w:r>
      <w:r w:rsidRPr="006D1227">
        <w:rPr>
          <w:spacing w:val="-4"/>
        </w:rPr>
        <w:t xml:space="preserve"> </w:t>
      </w:r>
      <w:r w:rsidRPr="006D1227">
        <w:t>death</w:t>
      </w:r>
      <w:r w:rsidRPr="006D1227">
        <w:rPr>
          <w:spacing w:val="-3"/>
        </w:rPr>
        <w:t xml:space="preserve"> </w:t>
      </w:r>
      <w:r w:rsidRPr="006D1227">
        <w:t>itself’</w:t>
      </w:r>
      <w:r w:rsidR="008C37C4" w:rsidRPr="006D1227">
        <w:t xml:space="preserve"> (296).</w:t>
      </w:r>
      <w:r w:rsidRPr="006D1227">
        <w:rPr>
          <w:spacing w:val="-2"/>
        </w:rPr>
        <w:t xml:space="preserve"> </w:t>
      </w:r>
      <w:r w:rsidRPr="006D1227">
        <w:t>At</w:t>
      </w:r>
      <w:r w:rsidRPr="006D1227">
        <w:rPr>
          <w:spacing w:val="-3"/>
        </w:rPr>
        <w:t xml:space="preserve"> </w:t>
      </w:r>
      <w:r w:rsidRPr="006D1227">
        <w:t>this</w:t>
      </w:r>
      <w:r w:rsidRPr="006D1227">
        <w:rPr>
          <w:spacing w:val="-3"/>
        </w:rPr>
        <w:t xml:space="preserve"> </w:t>
      </w:r>
      <w:r w:rsidRPr="006D1227">
        <w:t>point,</w:t>
      </w:r>
      <w:r w:rsidRPr="006D1227">
        <w:rPr>
          <w:spacing w:val="-3"/>
        </w:rPr>
        <w:t xml:space="preserve"> </w:t>
      </w:r>
      <w:r w:rsidRPr="006D1227">
        <w:t>Bathsheba</w:t>
      </w:r>
      <w:r w:rsidRPr="006D1227">
        <w:rPr>
          <w:spacing w:val="-5"/>
        </w:rPr>
        <w:t xml:space="preserve"> </w:t>
      </w:r>
      <w:r w:rsidRPr="006D1227">
        <w:t>leaves</w:t>
      </w:r>
      <w:r w:rsidRPr="006D1227">
        <w:rPr>
          <w:spacing w:val="-3"/>
        </w:rPr>
        <w:t xml:space="preserve"> </w:t>
      </w:r>
      <w:r w:rsidRPr="006D1227">
        <w:t>her</w:t>
      </w:r>
      <w:r w:rsidRPr="006D1227">
        <w:rPr>
          <w:spacing w:val="-3"/>
        </w:rPr>
        <w:t xml:space="preserve"> </w:t>
      </w:r>
      <w:r w:rsidRPr="006D1227">
        <w:t>home</w:t>
      </w:r>
      <w:r w:rsidRPr="006D1227">
        <w:rPr>
          <w:spacing w:val="-1"/>
        </w:rPr>
        <w:t xml:space="preserve"> </w:t>
      </w:r>
      <w:r w:rsidRPr="006D1227">
        <w:t>and</w:t>
      </w:r>
      <w:r w:rsidRPr="006D1227">
        <w:rPr>
          <w:spacing w:val="-3"/>
        </w:rPr>
        <w:t xml:space="preserve"> </w:t>
      </w:r>
      <w:r w:rsidRPr="006D1227">
        <w:t>chooses</w:t>
      </w:r>
      <w:r w:rsidRPr="006D1227">
        <w:rPr>
          <w:spacing w:val="-3"/>
        </w:rPr>
        <w:t xml:space="preserve"> </w:t>
      </w:r>
      <w:r w:rsidRPr="006D1227">
        <w:t xml:space="preserve">to spend a night buried in rotting ground in a kind of death-like state of unconsciousness. </w:t>
      </w:r>
    </w:p>
    <w:p w14:paraId="089663C4" w14:textId="2CAF3790" w:rsidR="001163FA" w:rsidRPr="006D1227" w:rsidRDefault="006B4748" w:rsidP="006014EE">
      <w:pPr>
        <w:pStyle w:val="BodyText"/>
        <w:spacing w:line="360" w:lineRule="auto"/>
        <w:ind w:left="0" w:firstLine="620"/>
      </w:pPr>
      <w:r w:rsidRPr="006D1227">
        <w:t>T</w:t>
      </w:r>
      <w:r w:rsidR="001C4DA0" w:rsidRPr="006D1227">
        <w:t>here</w:t>
      </w:r>
      <w:r w:rsidR="001C4DA0" w:rsidRPr="006D1227">
        <w:rPr>
          <w:spacing w:val="-5"/>
        </w:rPr>
        <w:t xml:space="preserve"> </w:t>
      </w:r>
      <w:r w:rsidR="001C4DA0" w:rsidRPr="006D1227">
        <w:t>is</w:t>
      </w:r>
      <w:r w:rsidR="001C4DA0" w:rsidRPr="006D1227">
        <w:rPr>
          <w:spacing w:val="-3"/>
        </w:rPr>
        <w:t xml:space="preserve"> </w:t>
      </w:r>
      <w:r w:rsidR="001C4DA0" w:rsidRPr="006D1227">
        <w:t>a</w:t>
      </w:r>
      <w:r w:rsidR="001C4DA0" w:rsidRPr="006D1227">
        <w:rPr>
          <w:spacing w:val="-3"/>
        </w:rPr>
        <w:t xml:space="preserve"> </w:t>
      </w:r>
      <w:r w:rsidR="001C4DA0" w:rsidRPr="006D1227">
        <w:t>striking</w:t>
      </w:r>
      <w:r w:rsidR="001C4DA0" w:rsidRPr="006D1227">
        <w:rPr>
          <w:spacing w:val="-3"/>
        </w:rPr>
        <w:t xml:space="preserve"> </w:t>
      </w:r>
      <w:r w:rsidR="001C4DA0" w:rsidRPr="006D1227">
        <w:t>contrast</w:t>
      </w:r>
      <w:r w:rsidR="001C4DA0" w:rsidRPr="006D1227">
        <w:rPr>
          <w:spacing w:val="-3"/>
        </w:rPr>
        <w:t xml:space="preserve"> </w:t>
      </w:r>
      <w:r w:rsidR="001C4DA0" w:rsidRPr="006D1227">
        <w:t>between</w:t>
      </w:r>
      <w:r w:rsidR="001C4DA0" w:rsidRPr="006D1227">
        <w:rPr>
          <w:spacing w:val="-3"/>
        </w:rPr>
        <w:t xml:space="preserve"> </w:t>
      </w:r>
      <w:r w:rsidR="001C4DA0" w:rsidRPr="006D1227">
        <w:t>this</w:t>
      </w:r>
      <w:r w:rsidR="001C4DA0" w:rsidRPr="006D1227">
        <w:rPr>
          <w:spacing w:val="-3"/>
        </w:rPr>
        <w:t xml:space="preserve"> </w:t>
      </w:r>
      <w:r w:rsidR="007E19FE" w:rsidRPr="006D1227">
        <w:rPr>
          <w:spacing w:val="-3"/>
        </w:rPr>
        <w:t xml:space="preserve">emotionally chaotic, grotesque </w:t>
      </w:r>
      <w:r w:rsidR="001C4DA0" w:rsidRPr="006D1227">
        <w:t>scene</w:t>
      </w:r>
      <w:r w:rsidR="00083364" w:rsidRPr="006D1227">
        <w:t>,</w:t>
      </w:r>
      <w:r w:rsidR="001C4DA0" w:rsidRPr="006D1227">
        <w:rPr>
          <w:spacing w:val="-2"/>
        </w:rPr>
        <w:t xml:space="preserve"> </w:t>
      </w:r>
      <w:r w:rsidR="001C4DA0" w:rsidRPr="006D1227">
        <w:t>and</w:t>
      </w:r>
      <w:r w:rsidR="001C4DA0" w:rsidRPr="006D1227">
        <w:rPr>
          <w:spacing w:val="-1"/>
        </w:rPr>
        <w:t xml:space="preserve"> </w:t>
      </w:r>
      <w:r w:rsidR="001C4DA0" w:rsidRPr="006D1227">
        <w:t>the</w:t>
      </w:r>
      <w:r w:rsidR="001C4DA0" w:rsidRPr="006D1227">
        <w:rPr>
          <w:spacing w:val="-3"/>
        </w:rPr>
        <w:t xml:space="preserve"> </w:t>
      </w:r>
      <w:r w:rsidR="001C4DA0" w:rsidRPr="006D1227">
        <w:t>serene</w:t>
      </w:r>
      <w:r w:rsidR="001C4DA0" w:rsidRPr="006D1227">
        <w:rPr>
          <w:spacing w:val="-4"/>
        </w:rPr>
        <w:t xml:space="preserve"> </w:t>
      </w:r>
      <w:r w:rsidR="001C4DA0" w:rsidRPr="006D1227">
        <w:t>and</w:t>
      </w:r>
      <w:r w:rsidR="001C4DA0" w:rsidRPr="006D1227">
        <w:rPr>
          <w:spacing w:val="-3"/>
        </w:rPr>
        <w:t xml:space="preserve"> </w:t>
      </w:r>
      <w:r w:rsidR="001C4DA0" w:rsidRPr="006D1227">
        <w:t>tenderly</w:t>
      </w:r>
      <w:r w:rsidR="008C37C4" w:rsidRPr="006D1227">
        <w:rPr>
          <w:spacing w:val="-2"/>
        </w:rPr>
        <w:t>-</w:t>
      </w:r>
      <w:r w:rsidR="001C4DA0" w:rsidRPr="006D1227">
        <w:t>drawn</w:t>
      </w:r>
      <w:r w:rsidR="001C4DA0" w:rsidRPr="006D1227">
        <w:rPr>
          <w:spacing w:val="-3"/>
        </w:rPr>
        <w:t xml:space="preserve"> </w:t>
      </w:r>
      <w:r w:rsidRPr="006D1227">
        <w:t>revelation of the</w:t>
      </w:r>
      <w:r w:rsidR="001C4DA0" w:rsidRPr="006D1227">
        <w:t xml:space="preserve"> coffin in which lie Fanny and her baby</w:t>
      </w:r>
      <w:r w:rsidR="00396AA3" w:rsidRPr="006D1227">
        <w:t>,</w:t>
      </w:r>
      <w:r w:rsidR="001C4DA0" w:rsidRPr="006D1227">
        <w:t xml:space="preserve"> whose cheeks and hands are ‘fresh little mushrooms on a dewy morning,’ a description that is visually evocative without being offensive to the mind’s eye</w:t>
      </w:r>
      <w:r w:rsidR="00C842FF" w:rsidRPr="006D1227">
        <w:t xml:space="preserve"> (289)</w:t>
      </w:r>
      <w:r w:rsidR="001C4DA0" w:rsidRPr="006D1227">
        <w:t xml:space="preserve">. </w:t>
      </w:r>
      <w:r w:rsidR="006C37C0" w:rsidRPr="006D1227">
        <w:t xml:space="preserve">The deflection away from the grotesque, which is </w:t>
      </w:r>
      <w:r w:rsidR="002A595D" w:rsidRPr="006D1227">
        <w:t>so strikingly absent from the coffin scene</w:t>
      </w:r>
      <w:r w:rsidR="006C37C0" w:rsidRPr="006D1227">
        <w:t>,</w:t>
      </w:r>
      <w:r w:rsidR="002A595D" w:rsidRPr="006D1227">
        <w:t xml:space="preserve"> removes any taint of judgment of Fanny through pathetic fallacy.</w:t>
      </w:r>
      <w:r w:rsidR="007057BA" w:rsidRPr="006D1227">
        <w:t xml:space="preserve"> Instead, </w:t>
      </w:r>
      <w:r w:rsidR="006C37C0" w:rsidRPr="006D1227">
        <w:t xml:space="preserve">when Joseph </w:t>
      </w:r>
      <w:proofErr w:type="spellStart"/>
      <w:r w:rsidR="006C37C0" w:rsidRPr="006D1227">
        <w:t>Poorgrass</w:t>
      </w:r>
      <w:proofErr w:type="spellEnd"/>
      <w:r w:rsidR="006C37C0" w:rsidRPr="006D1227">
        <w:t xml:space="preserve"> returns with the coffin, </w:t>
      </w:r>
      <w:r w:rsidR="007057BA" w:rsidRPr="006D1227">
        <w:t xml:space="preserve">the atmosphere is repellent, </w:t>
      </w:r>
      <w:r w:rsidR="006C37C0" w:rsidRPr="006D1227">
        <w:t xml:space="preserve">the surrounding fog </w:t>
      </w:r>
      <w:r w:rsidR="002A595D" w:rsidRPr="006D1227">
        <w:t>described as</w:t>
      </w:r>
      <w:r w:rsidR="002A595D" w:rsidRPr="006D1227">
        <w:rPr>
          <w:spacing w:val="-2"/>
        </w:rPr>
        <w:t xml:space="preserve"> </w:t>
      </w:r>
      <w:r w:rsidR="002A595D" w:rsidRPr="006D1227">
        <w:t xml:space="preserve">‘an atmospheric fungi with roots in the </w:t>
      </w:r>
      <w:proofErr w:type="spellStart"/>
      <w:r w:rsidR="002A595D" w:rsidRPr="006D1227">
        <w:t>neighbouring</w:t>
      </w:r>
      <w:proofErr w:type="spellEnd"/>
      <w:r w:rsidR="002A595D" w:rsidRPr="006D1227">
        <w:t xml:space="preserve"> sea,’ </w:t>
      </w:r>
      <w:r w:rsidR="007057BA" w:rsidRPr="006D1227">
        <w:t xml:space="preserve">that </w:t>
      </w:r>
      <w:r w:rsidR="002A595D" w:rsidRPr="006D1227">
        <w:t xml:space="preserve">reaches out an ‘invisible hand’ to envelop him (275). </w:t>
      </w:r>
      <w:r w:rsidR="00AF6E4E" w:rsidRPr="006D1227">
        <w:t xml:space="preserve">The abject is </w:t>
      </w:r>
      <w:r w:rsidR="007057BA" w:rsidRPr="006D1227">
        <w:t>also later</w:t>
      </w:r>
      <w:r w:rsidR="00AF6E4E" w:rsidRPr="006D1227">
        <w:t xml:space="preserve"> displaced from Fanny’s coffin into Bathsheba’s grave-like bed. </w:t>
      </w:r>
      <w:r w:rsidR="002A595D" w:rsidRPr="006D1227">
        <w:t xml:space="preserve">The ‘atmospheric fungi’ from the scene in which the coffin was transported to </w:t>
      </w:r>
      <w:proofErr w:type="spellStart"/>
      <w:r w:rsidR="002A595D" w:rsidRPr="006D1227">
        <w:t>Weatherbury</w:t>
      </w:r>
      <w:proofErr w:type="spellEnd"/>
      <w:r w:rsidR="002A595D" w:rsidRPr="006D1227">
        <w:t xml:space="preserve"> lingers and Bathsheba</w:t>
      </w:r>
      <w:r w:rsidR="002A595D" w:rsidRPr="006D1227">
        <w:rPr>
          <w:spacing w:val="-4"/>
        </w:rPr>
        <w:t xml:space="preserve"> </w:t>
      </w:r>
      <w:r w:rsidR="002A595D" w:rsidRPr="006D1227">
        <w:t>spends</w:t>
      </w:r>
      <w:r w:rsidR="002A595D" w:rsidRPr="006D1227">
        <w:rPr>
          <w:spacing w:val="-3"/>
        </w:rPr>
        <w:t xml:space="preserve"> </w:t>
      </w:r>
      <w:r w:rsidR="002A595D" w:rsidRPr="006D1227">
        <w:t>a</w:t>
      </w:r>
      <w:r w:rsidR="002A595D" w:rsidRPr="006D1227">
        <w:rPr>
          <w:spacing w:val="-4"/>
        </w:rPr>
        <w:t xml:space="preserve"> </w:t>
      </w:r>
      <w:r w:rsidR="002A595D" w:rsidRPr="006D1227">
        <w:t>troubled,</w:t>
      </w:r>
      <w:r w:rsidR="002A595D" w:rsidRPr="006D1227">
        <w:rPr>
          <w:spacing w:val="-3"/>
        </w:rPr>
        <w:t xml:space="preserve"> </w:t>
      </w:r>
      <w:r w:rsidR="002A595D" w:rsidRPr="006D1227">
        <w:t>sleepless</w:t>
      </w:r>
      <w:r w:rsidR="002A595D" w:rsidRPr="006D1227">
        <w:rPr>
          <w:spacing w:val="-3"/>
        </w:rPr>
        <w:t xml:space="preserve"> </w:t>
      </w:r>
      <w:r w:rsidR="002A595D" w:rsidRPr="006D1227">
        <w:t>night</w:t>
      </w:r>
      <w:r w:rsidR="002A595D" w:rsidRPr="006D1227">
        <w:rPr>
          <w:spacing w:val="-3"/>
        </w:rPr>
        <w:t xml:space="preserve"> </w:t>
      </w:r>
      <w:r w:rsidR="002A595D" w:rsidRPr="006D1227">
        <w:t>amid</w:t>
      </w:r>
      <w:r w:rsidR="002A595D" w:rsidRPr="006D1227">
        <w:rPr>
          <w:spacing w:val="-3"/>
        </w:rPr>
        <w:t xml:space="preserve"> </w:t>
      </w:r>
      <w:r w:rsidR="002A595D" w:rsidRPr="006D1227">
        <w:t>rot</w:t>
      </w:r>
      <w:r w:rsidR="002A595D" w:rsidRPr="006D1227">
        <w:rPr>
          <w:spacing w:val="-3"/>
        </w:rPr>
        <w:t xml:space="preserve"> </w:t>
      </w:r>
      <w:r w:rsidR="002A595D" w:rsidRPr="006D1227">
        <w:t>and</w:t>
      </w:r>
      <w:r w:rsidR="002A595D" w:rsidRPr="006D1227">
        <w:rPr>
          <w:spacing w:val="-3"/>
        </w:rPr>
        <w:t xml:space="preserve"> </w:t>
      </w:r>
      <w:r w:rsidR="002A595D" w:rsidRPr="006D1227">
        <w:t>decay.</w:t>
      </w:r>
      <w:r w:rsidR="002A595D" w:rsidRPr="006D1227">
        <w:rPr>
          <w:spacing w:val="-1"/>
        </w:rPr>
        <w:t xml:space="preserve"> </w:t>
      </w:r>
      <w:r w:rsidR="001C4DA0" w:rsidRPr="006D1227">
        <w:t xml:space="preserve">The description of Fanny’s strikingly </w:t>
      </w:r>
      <w:r w:rsidR="001C4DA0" w:rsidRPr="006D1227">
        <w:rPr>
          <w:i/>
        </w:rPr>
        <w:t xml:space="preserve">fresh </w:t>
      </w:r>
      <w:r w:rsidR="001C4DA0" w:rsidRPr="006D1227">
        <w:t>deathbed is in</w:t>
      </w:r>
      <w:r w:rsidRPr="006D1227">
        <w:t xml:space="preserve"> </w:t>
      </w:r>
      <w:r w:rsidR="001C4DA0" w:rsidRPr="006D1227">
        <w:t>contrast</w:t>
      </w:r>
      <w:r w:rsidR="001C4DA0" w:rsidRPr="006D1227">
        <w:rPr>
          <w:spacing w:val="-3"/>
        </w:rPr>
        <w:t xml:space="preserve"> </w:t>
      </w:r>
      <w:r w:rsidR="001C4DA0" w:rsidRPr="006D1227">
        <w:t>with</w:t>
      </w:r>
      <w:r w:rsidR="001C4DA0" w:rsidRPr="006D1227">
        <w:rPr>
          <w:spacing w:val="-3"/>
        </w:rPr>
        <w:t xml:space="preserve"> </w:t>
      </w:r>
      <w:r w:rsidR="001C4DA0" w:rsidRPr="006D1227">
        <w:t>the</w:t>
      </w:r>
      <w:r w:rsidR="001C4DA0" w:rsidRPr="006D1227">
        <w:rPr>
          <w:spacing w:val="-3"/>
        </w:rPr>
        <w:t xml:space="preserve"> </w:t>
      </w:r>
      <w:r w:rsidR="001C4DA0" w:rsidRPr="006D1227">
        <w:t>rotting</w:t>
      </w:r>
      <w:r w:rsidR="001C4DA0" w:rsidRPr="006D1227">
        <w:rPr>
          <w:spacing w:val="-1"/>
        </w:rPr>
        <w:t xml:space="preserve"> </w:t>
      </w:r>
      <w:r w:rsidR="001C4DA0" w:rsidRPr="006D1227">
        <w:t>leaves</w:t>
      </w:r>
      <w:r w:rsidR="001C4DA0" w:rsidRPr="006D1227">
        <w:rPr>
          <w:spacing w:val="-2"/>
        </w:rPr>
        <w:t xml:space="preserve"> </w:t>
      </w:r>
      <w:r w:rsidR="001C4DA0" w:rsidRPr="006D1227">
        <w:t>and</w:t>
      </w:r>
      <w:r w:rsidR="001C4DA0" w:rsidRPr="006D1227">
        <w:rPr>
          <w:spacing w:val="-3"/>
        </w:rPr>
        <w:t xml:space="preserve"> </w:t>
      </w:r>
      <w:r w:rsidR="001C4DA0" w:rsidRPr="006D1227">
        <w:t>fungi</w:t>
      </w:r>
      <w:r w:rsidR="001C4DA0" w:rsidRPr="006D1227">
        <w:rPr>
          <w:spacing w:val="-2"/>
        </w:rPr>
        <w:t xml:space="preserve"> </w:t>
      </w:r>
      <w:r w:rsidR="001C4DA0" w:rsidRPr="006D1227">
        <w:t>with</w:t>
      </w:r>
      <w:r w:rsidR="001C4DA0" w:rsidRPr="006D1227">
        <w:rPr>
          <w:spacing w:val="-3"/>
        </w:rPr>
        <w:t xml:space="preserve"> </w:t>
      </w:r>
      <w:r w:rsidR="001C4DA0" w:rsidRPr="006D1227">
        <w:t>‘clammy</w:t>
      </w:r>
      <w:r w:rsidR="001C4DA0" w:rsidRPr="006D1227">
        <w:rPr>
          <w:spacing w:val="-3"/>
        </w:rPr>
        <w:t xml:space="preserve"> </w:t>
      </w:r>
      <w:r w:rsidR="001C4DA0" w:rsidRPr="006D1227">
        <w:t>tops’</w:t>
      </w:r>
      <w:r w:rsidRPr="006D1227">
        <w:rPr>
          <w:spacing w:val="-3"/>
        </w:rPr>
        <w:t xml:space="preserve"> and ‘oozing gills’ </w:t>
      </w:r>
      <w:r w:rsidR="001C4DA0" w:rsidRPr="006D1227">
        <w:t>where</w:t>
      </w:r>
      <w:r w:rsidR="001C4DA0" w:rsidRPr="006D1227">
        <w:rPr>
          <w:spacing w:val="-5"/>
        </w:rPr>
        <w:t xml:space="preserve"> </w:t>
      </w:r>
      <w:r w:rsidR="001C4DA0" w:rsidRPr="006D1227">
        <w:t>Bathsheba</w:t>
      </w:r>
      <w:r w:rsidR="001C4DA0" w:rsidRPr="006D1227">
        <w:rPr>
          <w:spacing w:val="-5"/>
        </w:rPr>
        <w:t xml:space="preserve"> </w:t>
      </w:r>
      <w:r w:rsidR="001C4DA0" w:rsidRPr="006D1227">
        <w:t>lays</w:t>
      </w:r>
      <w:r w:rsidR="001C4DA0" w:rsidRPr="006D1227">
        <w:rPr>
          <w:spacing w:val="-1"/>
        </w:rPr>
        <w:t xml:space="preserve"> </w:t>
      </w:r>
      <w:r w:rsidR="001C4DA0" w:rsidRPr="006D1227">
        <w:t xml:space="preserve">her head in a kind of putrid grave. The earth exhaling a </w:t>
      </w:r>
      <w:r w:rsidR="008C37C4" w:rsidRPr="006D1227">
        <w:t>‘</w:t>
      </w:r>
      <w:r w:rsidR="001C4DA0" w:rsidRPr="006D1227">
        <w:t>poisonous essence</w:t>
      </w:r>
      <w:r w:rsidR="008C37C4" w:rsidRPr="006D1227">
        <w:t>’</w:t>
      </w:r>
      <w:r w:rsidR="001C4DA0" w:rsidRPr="006D1227">
        <w:t xml:space="preserve"> suggests miasma</w:t>
      </w:r>
      <w:r w:rsidR="008C37C4" w:rsidRPr="006D1227">
        <w:t xml:space="preserve"> (296)</w:t>
      </w:r>
      <w:r w:rsidR="001C4DA0" w:rsidRPr="006D1227">
        <w:t>.</w:t>
      </w:r>
      <w:r w:rsidRPr="006D1227">
        <w:t xml:space="preserve"> </w:t>
      </w:r>
      <w:r w:rsidR="001C4DA0" w:rsidRPr="006D1227">
        <w:t xml:space="preserve">While the baby’s hands were like rounded, fresh little mushrooms, here the mushrooms are not only clammy but described in terms that suggest bodily fluids, some with ‘oozing gills,’ others with the redness of arterial blood. </w:t>
      </w:r>
      <w:r w:rsidR="002A595D" w:rsidRPr="006D1227">
        <w:t>Again,</w:t>
      </w:r>
      <w:r w:rsidR="002A595D" w:rsidRPr="006D1227">
        <w:rPr>
          <w:spacing w:val="-3"/>
        </w:rPr>
        <w:t xml:space="preserve"> </w:t>
      </w:r>
      <w:r w:rsidR="002A595D" w:rsidRPr="006D1227">
        <w:t>we</w:t>
      </w:r>
      <w:r w:rsidR="002A595D" w:rsidRPr="006D1227">
        <w:rPr>
          <w:spacing w:val="-2"/>
        </w:rPr>
        <w:t xml:space="preserve"> </w:t>
      </w:r>
      <w:r w:rsidR="002A595D" w:rsidRPr="006D1227">
        <w:t>have</w:t>
      </w:r>
      <w:r w:rsidR="002A595D" w:rsidRPr="006D1227">
        <w:rPr>
          <w:spacing w:val="-4"/>
        </w:rPr>
        <w:t xml:space="preserve"> </w:t>
      </w:r>
      <w:r w:rsidR="002A595D" w:rsidRPr="006D1227">
        <w:t>the</w:t>
      </w:r>
      <w:r w:rsidR="002A595D" w:rsidRPr="006D1227">
        <w:rPr>
          <w:spacing w:val="-3"/>
        </w:rPr>
        <w:t xml:space="preserve"> </w:t>
      </w:r>
      <w:r w:rsidR="002A595D" w:rsidRPr="006D1227">
        <w:t>glossing over of the grotesque with the pastoral, with the morning mist from the light of the sun lighting up the ‘beautiful yellowing ferns’ (296), but the swamp is grotesque in the sense of being grotto-</w:t>
      </w:r>
      <w:proofErr w:type="spellStart"/>
      <w:r w:rsidR="002A595D" w:rsidRPr="006D1227">
        <w:t>esque</w:t>
      </w:r>
      <w:proofErr w:type="spellEnd"/>
      <w:r w:rsidR="002A595D" w:rsidRPr="006D1227">
        <w:t xml:space="preserve"> </w:t>
      </w:r>
      <w:r w:rsidR="00083364" w:rsidRPr="006D1227">
        <w:t>–</w:t>
      </w:r>
      <w:r w:rsidR="002A595D" w:rsidRPr="006D1227">
        <w:t xml:space="preserve"> rank with fungus and decay. The narrator layers the description of the</w:t>
      </w:r>
      <w:r w:rsidR="002A595D" w:rsidRPr="006D1227">
        <w:rPr>
          <w:spacing w:val="-2"/>
        </w:rPr>
        <w:t xml:space="preserve"> </w:t>
      </w:r>
      <w:r w:rsidR="002A595D" w:rsidRPr="006D1227">
        <w:t>scene</w:t>
      </w:r>
      <w:r w:rsidR="002A595D" w:rsidRPr="006D1227">
        <w:rPr>
          <w:spacing w:val="-3"/>
        </w:rPr>
        <w:t xml:space="preserve"> </w:t>
      </w:r>
      <w:r w:rsidR="002A595D" w:rsidRPr="006D1227">
        <w:t>with</w:t>
      </w:r>
      <w:r w:rsidR="002A595D" w:rsidRPr="006D1227">
        <w:rPr>
          <w:spacing w:val="-2"/>
        </w:rPr>
        <w:t xml:space="preserve"> </w:t>
      </w:r>
      <w:r w:rsidR="002A595D" w:rsidRPr="006D1227">
        <w:t>images</w:t>
      </w:r>
      <w:r w:rsidR="002A595D" w:rsidRPr="006D1227">
        <w:rPr>
          <w:spacing w:val="-2"/>
        </w:rPr>
        <w:t xml:space="preserve"> </w:t>
      </w:r>
      <w:r w:rsidR="002A595D" w:rsidRPr="006D1227">
        <w:t>of</w:t>
      </w:r>
      <w:r w:rsidR="002A595D" w:rsidRPr="006D1227">
        <w:rPr>
          <w:spacing w:val="-2"/>
        </w:rPr>
        <w:t xml:space="preserve"> </w:t>
      </w:r>
      <w:r w:rsidR="002A595D" w:rsidRPr="006D1227">
        <w:t>rot</w:t>
      </w:r>
      <w:r w:rsidR="002A595D" w:rsidRPr="006D1227">
        <w:rPr>
          <w:spacing w:val="-2"/>
        </w:rPr>
        <w:t xml:space="preserve"> </w:t>
      </w:r>
      <w:r w:rsidR="002A595D" w:rsidRPr="006D1227">
        <w:t>to</w:t>
      </w:r>
      <w:r w:rsidR="002A595D" w:rsidRPr="006D1227">
        <w:rPr>
          <w:spacing w:val="-2"/>
        </w:rPr>
        <w:t xml:space="preserve"> </w:t>
      </w:r>
      <w:r w:rsidR="002A595D" w:rsidRPr="006D1227">
        <w:t>emphasize</w:t>
      </w:r>
      <w:r w:rsidR="002A595D" w:rsidRPr="006D1227">
        <w:rPr>
          <w:spacing w:val="-4"/>
        </w:rPr>
        <w:t xml:space="preserve"> </w:t>
      </w:r>
      <w:r w:rsidR="002A595D" w:rsidRPr="006D1227">
        <w:t>the</w:t>
      </w:r>
      <w:r w:rsidR="002A595D" w:rsidRPr="006D1227">
        <w:rPr>
          <w:spacing w:val="-2"/>
        </w:rPr>
        <w:t xml:space="preserve"> </w:t>
      </w:r>
      <w:r w:rsidR="002A595D" w:rsidRPr="006D1227">
        <w:t>death-in-life</w:t>
      </w:r>
      <w:r w:rsidR="002A595D" w:rsidRPr="006D1227">
        <w:rPr>
          <w:spacing w:val="-4"/>
        </w:rPr>
        <w:t xml:space="preserve"> </w:t>
      </w:r>
      <w:r w:rsidR="002A595D" w:rsidRPr="006D1227">
        <w:t>decay</w:t>
      </w:r>
      <w:r w:rsidR="002A595D" w:rsidRPr="006D1227">
        <w:rPr>
          <w:spacing w:val="-2"/>
        </w:rPr>
        <w:t xml:space="preserve"> </w:t>
      </w:r>
      <w:r w:rsidR="002A595D" w:rsidRPr="006D1227">
        <w:t>that</w:t>
      </w:r>
      <w:r w:rsidR="002A595D" w:rsidRPr="006D1227">
        <w:rPr>
          <w:spacing w:val="-2"/>
        </w:rPr>
        <w:t xml:space="preserve"> </w:t>
      </w:r>
      <w:r w:rsidR="002A595D" w:rsidRPr="006D1227">
        <w:t>surrounds</w:t>
      </w:r>
      <w:r w:rsidR="002A595D" w:rsidRPr="006D1227">
        <w:rPr>
          <w:spacing w:val="-2"/>
        </w:rPr>
        <w:t xml:space="preserve"> </w:t>
      </w:r>
      <w:r w:rsidR="002A595D" w:rsidRPr="006D1227">
        <w:t>Bathsheba</w:t>
      </w:r>
      <w:r w:rsidR="002A595D" w:rsidRPr="006D1227">
        <w:rPr>
          <w:spacing w:val="-4"/>
        </w:rPr>
        <w:t xml:space="preserve"> </w:t>
      </w:r>
      <w:r w:rsidR="002A595D" w:rsidRPr="006D1227">
        <w:t xml:space="preserve">in her grave-like bed. ‘Beautiful yellowing ferns’ give way to a vision of ‘a species of swamp, dotted with fungi’; some fungi are clammy, some marked with ‘great splotches, red as arterial blood’ and others are ‘leathery’, a reminder of hardened, dead skin (296). As Anna West has noted, </w:t>
      </w:r>
      <w:r w:rsidR="002A595D" w:rsidRPr="006D1227">
        <w:rPr>
          <w:lang w:eastAsia="en-GB"/>
        </w:rPr>
        <w:t xml:space="preserve">Hardy even restored phrasing from the excised sheep-rot scene to the description of this ‘nursery of pestilences’ (80). </w:t>
      </w:r>
      <w:r w:rsidR="007269CF" w:rsidRPr="006D1227">
        <w:t xml:space="preserve">After spending a night </w:t>
      </w:r>
      <w:r w:rsidR="002A5BC6" w:rsidRPr="006D1227">
        <w:t xml:space="preserve">taking refuge from the ‘damp fog’ (295) </w:t>
      </w:r>
      <w:r w:rsidR="007269CF" w:rsidRPr="006D1227">
        <w:t xml:space="preserve">in a </w:t>
      </w:r>
      <w:r w:rsidR="00C36987" w:rsidRPr="006D1227">
        <w:t xml:space="preserve">grave-like </w:t>
      </w:r>
      <w:r w:rsidR="00B84958" w:rsidRPr="006D1227">
        <w:t>‘hollow’ that ‘</w:t>
      </w:r>
      <w:r w:rsidR="001C4DA0" w:rsidRPr="006D1227">
        <w:t>seemed a nursery of pestilences small and great</w:t>
      </w:r>
      <w:r w:rsidR="00C36987" w:rsidRPr="006D1227">
        <w:t>,’</w:t>
      </w:r>
      <w:r w:rsidR="007269CF" w:rsidRPr="006D1227">
        <w:t xml:space="preserve"> </w:t>
      </w:r>
      <w:r w:rsidR="001C4DA0" w:rsidRPr="006D1227">
        <w:t>Bathsheba</w:t>
      </w:r>
      <w:r w:rsidR="001C4DA0" w:rsidRPr="006D1227">
        <w:rPr>
          <w:spacing w:val="-7"/>
        </w:rPr>
        <w:t xml:space="preserve"> </w:t>
      </w:r>
      <w:r w:rsidR="001C4DA0" w:rsidRPr="006D1227">
        <w:t>arose with</w:t>
      </w:r>
      <w:r w:rsidR="001C4DA0" w:rsidRPr="006D1227">
        <w:rPr>
          <w:spacing w:val="-2"/>
        </w:rPr>
        <w:t xml:space="preserve"> </w:t>
      </w:r>
      <w:r w:rsidR="001C4DA0" w:rsidRPr="006D1227">
        <w:t>a</w:t>
      </w:r>
      <w:r w:rsidR="001C4DA0" w:rsidRPr="006D1227">
        <w:rPr>
          <w:spacing w:val="-3"/>
        </w:rPr>
        <w:t xml:space="preserve"> </w:t>
      </w:r>
      <w:r w:rsidR="001C4DA0" w:rsidRPr="006D1227">
        <w:t>tremor</w:t>
      </w:r>
      <w:r w:rsidR="001C4DA0" w:rsidRPr="006D1227">
        <w:rPr>
          <w:spacing w:val="-2"/>
        </w:rPr>
        <w:t xml:space="preserve"> </w:t>
      </w:r>
      <w:r w:rsidR="001C4DA0" w:rsidRPr="006D1227">
        <w:t>at</w:t>
      </w:r>
      <w:r w:rsidR="001C4DA0" w:rsidRPr="006D1227">
        <w:rPr>
          <w:spacing w:val="-2"/>
        </w:rPr>
        <w:t xml:space="preserve"> </w:t>
      </w:r>
      <w:r w:rsidR="001C4DA0" w:rsidRPr="006D1227">
        <w:t>the</w:t>
      </w:r>
      <w:r w:rsidR="001C4DA0" w:rsidRPr="006D1227">
        <w:rPr>
          <w:spacing w:val="-3"/>
        </w:rPr>
        <w:t xml:space="preserve"> </w:t>
      </w:r>
      <w:r w:rsidR="001C4DA0" w:rsidRPr="006D1227">
        <w:t>thought</w:t>
      </w:r>
      <w:r w:rsidR="001C4DA0" w:rsidRPr="006D1227">
        <w:rPr>
          <w:spacing w:val="-2"/>
        </w:rPr>
        <w:t xml:space="preserve"> </w:t>
      </w:r>
      <w:r w:rsidR="001C4DA0" w:rsidRPr="006D1227">
        <w:t>of</w:t>
      </w:r>
      <w:r w:rsidR="001C4DA0" w:rsidRPr="006D1227">
        <w:rPr>
          <w:spacing w:val="-2"/>
        </w:rPr>
        <w:t xml:space="preserve"> </w:t>
      </w:r>
      <w:r w:rsidR="001C4DA0" w:rsidRPr="006D1227">
        <w:t>having</w:t>
      </w:r>
      <w:r w:rsidR="001C4DA0" w:rsidRPr="006D1227">
        <w:rPr>
          <w:spacing w:val="-2"/>
        </w:rPr>
        <w:t xml:space="preserve"> </w:t>
      </w:r>
      <w:r w:rsidR="001C4DA0" w:rsidRPr="006D1227">
        <w:t>passed</w:t>
      </w:r>
      <w:r w:rsidR="001C4DA0" w:rsidRPr="006D1227">
        <w:rPr>
          <w:spacing w:val="-2"/>
        </w:rPr>
        <w:t xml:space="preserve"> </w:t>
      </w:r>
      <w:r w:rsidR="001C4DA0" w:rsidRPr="006D1227">
        <w:t>the</w:t>
      </w:r>
      <w:r w:rsidR="001C4DA0" w:rsidRPr="006D1227">
        <w:rPr>
          <w:spacing w:val="-1"/>
        </w:rPr>
        <w:t xml:space="preserve"> </w:t>
      </w:r>
      <w:r w:rsidR="001C4DA0" w:rsidRPr="006D1227">
        <w:t>night</w:t>
      </w:r>
      <w:r w:rsidR="001C4DA0" w:rsidRPr="006D1227">
        <w:rPr>
          <w:spacing w:val="-2"/>
        </w:rPr>
        <w:t xml:space="preserve"> </w:t>
      </w:r>
      <w:r w:rsidR="001C4DA0" w:rsidRPr="006D1227">
        <w:t>on</w:t>
      </w:r>
      <w:r w:rsidR="001C4DA0" w:rsidRPr="006D1227">
        <w:rPr>
          <w:spacing w:val="-2"/>
        </w:rPr>
        <w:t xml:space="preserve"> </w:t>
      </w:r>
      <w:r w:rsidR="001C4DA0" w:rsidRPr="006D1227">
        <w:t>the</w:t>
      </w:r>
      <w:r w:rsidR="001C4DA0" w:rsidRPr="006D1227">
        <w:rPr>
          <w:spacing w:val="-2"/>
        </w:rPr>
        <w:t xml:space="preserve"> </w:t>
      </w:r>
      <w:r w:rsidR="001C4DA0" w:rsidRPr="006D1227">
        <w:t>brink</w:t>
      </w:r>
      <w:r w:rsidR="001C4DA0" w:rsidRPr="006D1227">
        <w:rPr>
          <w:spacing w:val="-2"/>
        </w:rPr>
        <w:t xml:space="preserve"> </w:t>
      </w:r>
      <w:r w:rsidR="001C4DA0" w:rsidRPr="006D1227">
        <w:t>of so dismal a place</w:t>
      </w:r>
      <w:r w:rsidR="008C37C4" w:rsidRPr="006D1227">
        <w:t xml:space="preserve"> (296).</w:t>
      </w:r>
    </w:p>
    <w:p w14:paraId="0C7E106D" w14:textId="746E07ED" w:rsidR="001163FA" w:rsidRPr="006D1227" w:rsidRDefault="006B4748" w:rsidP="006014EE">
      <w:pPr>
        <w:pStyle w:val="BodyText"/>
        <w:spacing w:before="1" w:line="360" w:lineRule="auto"/>
        <w:ind w:left="0"/>
      </w:pPr>
      <w:r w:rsidRPr="006D1227">
        <w:tab/>
      </w:r>
      <w:r w:rsidR="001C4DA0" w:rsidRPr="006D1227">
        <w:t xml:space="preserve">Bathsheba has indeed been on the brink of a dismal place. </w:t>
      </w:r>
      <w:r w:rsidR="00944524" w:rsidRPr="006D1227">
        <w:t xml:space="preserve">We have pathetic fallacy </w:t>
      </w:r>
      <w:r w:rsidR="002A072D" w:rsidRPr="006D1227">
        <w:t>in the description of the setting</w:t>
      </w:r>
      <w:r w:rsidR="00944524" w:rsidRPr="006D1227">
        <w:t xml:space="preserve"> – </w:t>
      </w:r>
      <w:r w:rsidR="002A072D" w:rsidRPr="006D1227">
        <w:t>it</w:t>
      </w:r>
      <w:r w:rsidR="00944524" w:rsidRPr="006D1227">
        <w:t xml:space="preserve"> is described as a depression – but furthermore we see </w:t>
      </w:r>
      <w:r w:rsidR="00944524" w:rsidRPr="006D1227">
        <w:lastRenderedPageBreak/>
        <w:t xml:space="preserve">Bathsheba </w:t>
      </w:r>
      <w:r w:rsidR="00AF6E4E" w:rsidRPr="006D1227">
        <w:t>find a setting that is an</w:t>
      </w:r>
      <w:r w:rsidR="00944524" w:rsidRPr="006D1227">
        <w:t xml:space="preserve"> objective correlative to her morally rotten</w:t>
      </w:r>
      <w:r w:rsidR="00944524" w:rsidRPr="006D1227">
        <w:rPr>
          <w:spacing w:val="-3"/>
        </w:rPr>
        <w:t xml:space="preserve"> </w:t>
      </w:r>
      <w:r w:rsidR="00AF6E4E" w:rsidRPr="006D1227">
        <w:t xml:space="preserve">situation. </w:t>
      </w:r>
      <w:r w:rsidR="00944524" w:rsidRPr="006D1227">
        <w:t xml:space="preserve">Seeking out the abject </w:t>
      </w:r>
      <w:r w:rsidR="008A17AF" w:rsidRPr="006D1227">
        <w:t xml:space="preserve">in the swamp </w:t>
      </w:r>
      <w:r w:rsidR="00944524" w:rsidRPr="006D1227">
        <w:t>has been a consideration of</w:t>
      </w:r>
      <w:r w:rsidR="00944524" w:rsidRPr="006D1227">
        <w:rPr>
          <w:spacing w:val="-1"/>
        </w:rPr>
        <w:t xml:space="preserve"> </w:t>
      </w:r>
      <w:r w:rsidR="00944524" w:rsidRPr="006D1227">
        <w:t>suicide; she</w:t>
      </w:r>
      <w:r w:rsidR="00944524" w:rsidRPr="006D1227">
        <w:rPr>
          <w:spacing w:val="-1"/>
        </w:rPr>
        <w:t xml:space="preserve"> </w:t>
      </w:r>
      <w:r w:rsidR="007E19FE" w:rsidRPr="006D1227">
        <w:t>suggest</w:t>
      </w:r>
      <w:r w:rsidR="00944524" w:rsidRPr="006D1227">
        <w:t>s to Liddy that she might have been found dead from ill</w:t>
      </w:r>
      <w:r w:rsidR="0065700D" w:rsidRPr="006D1227">
        <w:t>-</w:t>
      </w:r>
      <w:r w:rsidR="00944524" w:rsidRPr="006D1227">
        <w:t>usage</w:t>
      </w:r>
      <w:r w:rsidR="007E19FE" w:rsidRPr="006D1227">
        <w:t xml:space="preserve"> (299)</w:t>
      </w:r>
      <w:r w:rsidR="00944524" w:rsidRPr="006D1227">
        <w:t xml:space="preserve">. </w:t>
      </w:r>
      <w:r w:rsidR="002A595D" w:rsidRPr="006D1227">
        <w:t>As Howard Babb</w:t>
      </w:r>
      <w:r w:rsidR="002A595D" w:rsidRPr="006D1227">
        <w:rPr>
          <w:spacing w:val="-1"/>
        </w:rPr>
        <w:t xml:space="preserve"> </w:t>
      </w:r>
      <w:r w:rsidR="002A595D" w:rsidRPr="006D1227">
        <w:t>has</w:t>
      </w:r>
      <w:r w:rsidR="002A595D" w:rsidRPr="006D1227">
        <w:rPr>
          <w:spacing w:val="-1"/>
        </w:rPr>
        <w:t xml:space="preserve"> </w:t>
      </w:r>
      <w:r w:rsidR="002A595D" w:rsidRPr="006D1227">
        <w:t>observed,</w:t>
      </w:r>
      <w:r w:rsidR="002A595D" w:rsidRPr="006D1227">
        <w:rPr>
          <w:spacing w:val="-1"/>
        </w:rPr>
        <w:t xml:space="preserve"> </w:t>
      </w:r>
      <w:r w:rsidR="002A595D" w:rsidRPr="006D1227">
        <w:t>the</w:t>
      </w:r>
      <w:r w:rsidR="002A595D" w:rsidRPr="006D1227">
        <w:rPr>
          <w:spacing w:val="-2"/>
        </w:rPr>
        <w:t xml:space="preserve"> </w:t>
      </w:r>
      <w:r w:rsidR="002A595D" w:rsidRPr="006D1227">
        <w:t>symbolic</w:t>
      </w:r>
      <w:r w:rsidR="002A595D" w:rsidRPr="006D1227">
        <w:rPr>
          <w:spacing w:val="-1"/>
        </w:rPr>
        <w:t xml:space="preserve"> </w:t>
      </w:r>
      <w:r w:rsidR="002A595D" w:rsidRPr="006D1227">
        <w:t>scene</w:t>
      </w:r>
      <w:r w:rsidR="002A595D" w:rsidRPr="006D1227">
        <w:rPr>
          <w:spacing w:val="-2"/>
        </w:rPr>
        <w:t xml:space="preserve"> </w:t>
      </w:r>
      <w:r w:rsidR="002A595D" w:rsidRPr="006D1227">
        <w:t>featuring Bathsheba’s</w:t>
      </w:r>
      <w:r w:rsidR="002A595D" w:rsidRPr="006D1227">
        <w:rPr>
          <w:spacing w:val="-2"/>
        </w:rPr>
        <w:t xml:space="preserve"> </w:t>
      </w:r>
      <w:r w:rsidR="002A595D" w:rsidRPr="006D1227">
        <w:t>burial</w:t>
      </w:r>
      <w:r w:rsidR="002A595D" w:rsidRPr="006D1227">
        <w:rPr>
          <w:spacing w:val="-1"/>
        </w:rPr>
        <w:t xml:space="preserve"> </w:t>
      </w:r>
      <w:r w:rsidR="002A595D" w:rsidRPr="006D1227">
        <w:t>shows the</w:t>
      </w:r>
      <w:r w:rsidR="002A595D" w:rsidRPr="006D1227">
        <w:rPr>
          <w:spacing w:val="-1"/>
        </w:rPr>
        <w:t xml:space="preserve"> </w:t>
      </w:r>
      <w:r w:rsidR="002A595D" w:rsidRPr="006D1227">
        <w:t>situation</w:t>
      </w:r>
      <w:r w:rsidR="002A595D" w:rsidRPr="006D1227">
        <w:rPr>
          <w:spacing w:val="-1"/>
        </w:rPr>
        <w:t xml:space="preserve"> </w:t>
      </w:r>
      <w:r w:rsidR="002A595D" w:rsidRPr="006D1227">
        <w:t>to</w:t>
      </w:r>
      <w:r w:rsidR="002A595D" w:rsidRPr="006D1227">
        <w:rPr>
          <w:spacing w:val="-1"/>
        </w:rPr>
        <w:t xml:space="preserve"> </w:t>
      </w:r>
      <w:r w:rsidR="002A595D" w:rsidRPr="006D1227">
        <w:t>be pestilent (160), b</w:t>
      </w:r>
      <w:r w:rsidR="00AF6E4E" w:rsidRPr="006D1227">
        <w:t xml:space="preserve">ut the setting for this scene is a borderland in both literal and metaphorical senses. </w:t>
      </w:r>
      <w:r w:rsidR="008A17AF" w:rsidRPr="006D1227">
        <w:t>Bathsheba</w:t>
      </w:r>
      <w:r w:rsidR="008A17AF" w:rsidRPr="006D1227">
        <w:rPr>
          <w:spacing w:val="-4"/>
        </w:rPr>
        <w:t xml:space="preserve"> </w:t>
      </w:r>
      <w:r w:rsidR="008A17AF" w:rsidRPr="006D1227">
        <w:t>has</w:t>
      </w:r>
      <w:r w:rsidR="008A17AF" w:rsidRPr="006D1227">
        <w:rPr>
          <w:spacing w:val="-2"/>
        </w:rPr>
        <w:t xml:space="preserve"> </w:t>
      </w:r>
      <w:r w:rsidR="008A17AF" w:rsidRPr="006D1227">
        <w:t>reached</w:t>
      </w:r>
      <w:r w:rsidR="008A17AF" w:rsidRPr="006D1227">
        <w:rPr>
          <w:spacing w:val="-2"/>
        </w:rPr>
        <w:t xml:space="preserve"> </w:t>
      </w:r>
      <w:r w:rsidR="008A17AF" w:rsidRPr="006D1227">
        <w:t>the</w:t>
      </w:r>
      <w:r w:rsidR="008A17AF" w:rsidRPr="006D1227">
        <w:rPr>
          <w:spacing w:val="-2"/>
        </w:rPr>
        <w:t xml:space="preserve"> </w:t>
      </w:r>
      <w:r w:rsidR="008A17AF" w:rsidRPr="006D1227">
        <w:t>brink,</w:t>
      </w:r>
      <w:r w:rsidR="008A17AF" w:rsidRPr="006D1227">
        <w:rPr>
          <w:spacing w:val="-2"/>
        </w:rPr>
        <w:t xml:space="preserve"> </w:t>
      </w:r>
      <w:r w:rsidR="008A17AF" w:rsidRPr="006D1227">
        <w:t>that</w:t>
      </w:r>
      <w:r w:rsidR="008A17AF" w:rsidRPr="006D1227">
        <w:rPr>
          <w:spacing w:val="-2"/>
        </w:rPr>
        <w:t xml:space="preserve"> </w:t>
      </w:r>
      <w:r w:rsidR="008A17AF" w:rsidRPr="006D1227">
        <w:t>borderland</w:t>
      </w:r>
      <w:r w:rsidR="008A17AF" w:rsidRPr="006D1227">
        <w:rPr>
          <w:spacing w:val="-2"/>
        </w:rPr>
        <w:t xml:space="preserve"> </w:t>
      </w:r>
      <w:r w:rsidR="008A17AF" w:rsidRPr="006D1227">
        <w:t>of</w:t>
      </w:r>
      <w:r w:rsidR="008A17AF" w:rsidRPr="006D1227">
        <w:rPr>
          <w:spacing w:val="-3"/>
        </w:rPr>
        <w:t xml:space="preserve"> </w:t>
      </w:r>
      <w:r w:rsidR="008A17AF" w:rsidRPr="006D1227">
        <w:t>life</w:t>
      </w:r>
      <w:r w:rsidR="008A17AF" w:rsidRPr="006D1227">
        <w:rPr>
          <w:spacing w:val="-2"/>
        </w:rPr>
        <w:t xml:space="preserve"> </w:t>
      </w:r>
      <w:r w:rsidR="008A17AF" w:rsidRPr="006D1227">
        <w:t>and</w:t>
      </w:r>
      <w:r w:rsidR="008A17AF" w:rsidRPr="006D1227">
        <w:rPr>
          <w:spacing w:val="-2"/>
        </w:rPr>
        <w:t xml:space="preserve"> </w:t>
      </w:r>
      <w:r w:rsidR="008A17AF" w:rsidRPr="006D1227">
        <w:t>death,</w:t>
      </w:r>
      <w:r w:rsidR="008A17AF" w:rsidRPr="006D1227">
        <w:rPr>
          <w:spacing w:val="-2"/>
        </w:rPr>
        <w:t xml:space="preserve"> </w:t>
      </w:r>
      <w:r w:rsidR="008A17AF" w:rsidRPr="006D1227">
        <w:t>but</w:t>
      </w:r>
      <w:r w:rsidR="008A17AF" w:rsidRPr="006D1227">
        <w:rPr>
          <w:spacing w:val="-2"/>
        </w:rPr>
        <w:t xml:space="preserve"> </w:t>
      </w:r>
      <w:r w:rsidR="008A17AF" w:rsidRPr="006D1227">
        <w:t>this</w:t>
      </w:r>
      <w:r w:rsidR="008A17AF" w:rsidRPr="006D1227">
        <w:rPr>
          <w:spacing w:val="-3"/>
        </w:rPr>
        <w:t xml:space="preserve"> </w:t>
      </w:r>
      <w:r w:rsidR="008A17AF" w:rsidRPr="006D1227">
        <w:t>‘nursery</w:t>
      </w:r>
      <w:r w:rsidR="008A17AF" w:rsidRPr="006D1227">
        <w:rPr>
          <w:spacing w:val="-2"/>
        </w:rPr>
        <w:t xml:space="preserve"> </w:t>
      </w:r>
      <w:r w:rsidR="008A17AF" w:rsidRPr="006D1227">
        <w:t xml:space="preserve">of pestilences’ </w:t>
      </w:r>
      <w:r w:rsidR="001C4DA0" w:rsidRPr="006D1227">
        <w:t xml:space="preserve">is in ‘the immediate </w:t>
      </w:r>
      <w:proofErr w:type="spellStart"/>
      <w:r w:rsidR="001C4DA0" w:rsidRPr="006D1227">
        <w:t>neighbourhood</w:t>
      </w:r>
      <w:proofErr w:type="spellEnd"/>
      <w:r w:rsidR="001C4DA0" w:rsidRPr="006D1227">
        <w:t xml:space="preserve"> of comfort and health’ and her retreat from the abject restores her to the</w:t>
      </w:r>
      <w:r w:rsidR="001C4DA0" w:rsidRPr="006D1227">
        <w:rPr>
          <w:spacing w:val="-1"/>
        </w:rPr>
        <w:t xml:space="preserve"> </w:t>
      </w:r>
      <w:r w:rsidR="001C4DA0" w:rsidRPr="006D1227">
        <w:t>pastoral mode</w:t>
      </w:r>
      <w:r w:rsidR="008C37C4" w:rsidRPr="006D1227">
        <w:t xml:space="preserve"> (311).</w:t>
      </w:r>
      <w:r w:rsidR="001C4DA0" w:rsidRPr="006D1227">
        <w:t xml:space="preserve"> </w:t>
      </w:r>
      <w:r w:rsidR="00EE2A68" w:rsidRPr="006D1227">
        <w:t xml:space="preserve">The red and yellow leaves from which she emerges are ‘like ghosts from an enchanter fleeing,’ the </w:t>
      </w:r>
      <w:r w:rsidR="006C37C0" w:rsidRPr="006D1227">
        <w:t xml:space="preserve">line from </w:t>
      </w:r>
      <w:r w:rsidR="00EE2A68" w:rsidRPr="006D1227">
        <w:t>Shelley</w:t>
      </w:r>
      <w:r w:rsidR="006C37C0" w:rsidRPr="006D1227">
        <w:t xml:space="preserve">’s ‘Ode to the West Wind’ (1820) </w:t>
      </w:r>
      <w:r w:rsidR="00EE2A68" w:rsidRPr="006D1227">
        <w:t>highlighting the transition in this scene from decay to renewal</w:t>
      </w:r>
      <w:r w:rsidR="00FF4F75" w:rsidRPr="006D1227">
        <w:t xml:space="preserve"> (296)</w:t>
      </w:r>
      <w:r w:rsidR="00EE2A68" w:rsidRPr="006D1227">
        <w:t>.</w:t>
      </w:r>
      <w:r w:rsidR="007E19FE" w:rsidRPr="006D1227">
        <w:t xml:space="preserve"> Bathsheba can retreat from this place of death, from this rotting place associated</w:t>
      </w:r>
      <w:r w:rsidR="007E19FE" w:rsidRPr="006D1227">
        <w:rPr>
          <w:spacing w:val="-3"/>
        </w:rPr>
        <w:t xml:space="preserve"> </w:t>
      </w:r>
      <w:r w:rsidR="007E19FE" w:rsidRPr="006D1227">
        <w:t>with</w:t>
      </w:r>
      <w:r w:rsidR="007E19FE" w:rsidRPr="006D1227">
        <w:rPr>
          <w:spacing w:val="-3"/>
        </w:rPr>
        <w:t xml:space="preserve"> </w:t>
      </w:r>
      <w:r w:rsidR="007E19FE" w:rsidRPr="006D1227">
        <w:t>moral</w:t>
      </w:r>
      <w:r w:rsidR="007E19FE" w:rsidRPr="006D1227">
        <w:rPr>
          <w:spacing w:val="-3"/>
        </w:rPr>
        <w:t xml:space="preserve"> </w:t>
      </w:r>
      <w:r w:rsidR="007E19FE" w:rsidRPr="006D1227">
        <w:t>perfidy,</w:t>
      </w:r>
      <w:r w:rsidR="007E19FE" w:rsidRPr="006D1227">
        <w:rPr>
          <w:spacing w:val="-3"/>
        </w:rPr>
        <w:t xml:space="preserve"> </w:t>
      </w:r>
      <w:r w:rsidR="007E19FE" w:rsidRPr="006D1227">
        <w:t>to</w:t>
      </w:r>
      <w:r w:rsidR="007E19FE" w:rsidRPr="006D1227">
        <w:rPr>
          <w:spacing w:val="-3"/>
        </w:rPr>
        <w:t xml:space="preserve"> </w:t>
      </w:r>
      <w:r w:rsidR="007E19FE" w:rsidRPr="006D1227">
        <w:t>be</w:t>
      </w:r>
      <w:r w:rsidR="007E19FE" w:rsidRPr="006D1227">
        <w:rPr>
          <w:spacing w:val="-4"/>
        </w:rPr>
        <w:t xml:space="preserve"> </w:t>
      </w:r>
      <w:r w:rsidR="007E19FE" w:rsidRPr="006D1227">
        <w:t>restored</w:t>
      </w:r>
      <w:r w:rsidR="007E19FE" w:rsidRPr="006D1227">
        <w:rPr>
          <w:spacing w:val="-3"/>
        </w:rPr>
        <w:t xml:space="preserve"> </w:t>
      </w:r>
      <w:r w:rsidR="007E19FE" w:rsidRPr="006D1227">
        <w:t>to</w:t>
      </w:r>
      <w:r w:rsidR="007E19FE" w:rsidRPr="006D1227">
        <w:rPr>
          <w:spacing w:val="-3"/>
        </w:rPr>
        <w:t xml:space="preserve"> </w:t>
      </w:r>
      <w:r w:rsidR="007E19FE" w:rsidRPr="006D1227">
        <w:t>the</w:t>
      </w:r>
      <w:r w:rsidR="007E19FE" w:rsidRPr="006D1227">
        <w:rPr>
          <w:spacing w:val="-4"/>
        </w:rPr>
        <w:t xml:space="preserve"> </w:t>
      </w:r>
      <w:r w:rsidR="007E19FE" w:rsidRPr="006D1227">
        <w:t>church,</w:t>
      </w:r>
      <w:r w:rsidR="007E19FE" w:rsidRPr="006D1227">
        <w:rPr>
          <w:spacing w:val="-3"/>
        </w:rPr>
        <w:t xml:space="preserve"> </w:t>
      </w:r>
      <w:r w:rsidR="007E19FE" w:rsidRPr="006D1227">
        <w:t>the</w:t>
      </w:r>
      <w:r w:rsidR="007E19FE" w:rsidRPr="006D1227">
        <w:rPr>
          <w:spacing w:val="-4"/>
        </w:rPr>
        <w:t xml:space="preserve"> </w:t>
      </w:r>
      <w:r w:rsidR="007E19FE" w:rsidRPr="006D1227">
        <w:t>community</w:t>
      </w:r>
      <w:r w:rsidR="007E19FE" w:rsidRPr="006D1227">
        <w:rPr>
          <w:spacing w:val="-3"/>
        </w:rPr>
        <w:t xml:space="preserve"> </w:t>
      </w:r>
      <w:r w:rsidR="007E19FE" w:rsidRPr="006D1227">
        <w:t>and</w:t>
      </w:r>
      <w:r w:rsidR="007E19FE" w:rsidRPr="006D1227">
        <w:rPr>
          <w:spacing w:val="-3"/>
        </w:rPr>
        <w:t xml:space="preserve"> </w:t>
      </w:r>
      <w:r w:rsidR="007E19FE" w:rsidRPr="006D1227">
        <w:t>to</w:t>
      </w:r>
      <w:r w:rsidR="007E19FE" w:rsidRPr="006D1227">
        <w:rPr>
          <w:spacing w:val="-3"/>
        </w:rPr>
        <w:t xml:space="preserve"> </w:t>
      </w:r>
      <w:r w:rsidR="007E19FE" w:rsidRPr="006D1227">
        <w:t>the</w:t>
      </w:r>
      <w:r w:rsidR="007E19FE" w:rsidRPr="006D1227">
        <w:rPr>
          <w:spacing w:val="-4"/>
        </w:rPr>
        <w:t xml:space="preserve"> </w:t>
      </w:r>
      <w:r w:rsidR="007E19FE" w:rsidRPr="006D1227">
        <w:t>natural, agricultural</w:t>
      </w:r>
      <w:r w:rsidR="007E19FE" w:rsidRPr="006D1227">
        <w:rPr>
          <w:spacing w:val="-4"/>
        </w:rPr>
        <w:t xml:space="preserve"> </w:t>
      </w:r>
      <w:r w:rsidR="007E19FE" w:rsidRPr="006D1227">
        <w:t>world.</w:t>
      </w:r>
      <w:r w:rsidR="00EE2A68" w:rsidRPr="006D1227">
        <w:t xml:space="preserve"> </w:t>
      </w:r>
      <w:r w:rsidR="001C4DA0" w:rsidRPr="006D1227">
        <w:t>Bathsheba</w:t>
      </w:r>
      <w:r w:rsidR="001C4DA0" w:rsidRPr="006D1227">
        <w:rPr>
          <w:spacing w:val="-2"/>
        </w:rPr>
        <w:t xml:space="preserve"> </w:t>
      </w:r>
      <w:r w:rsidR="001C4DA0" w:rsidRPr="006D1227">
        <w:t>is not only awoken by birdsong, but by a young boy reciting prayer, and by the arrival of her maid, Liddy. Thus,</w:t>
      </w:r>
      <w:r w:rsidR="001C4DA0" w:rsidRPr="006D1227">
        <w:rPr>
          <w:spacing w:val="-1"/>
        </w:rPr>
        <w:t xml:space="preserve"> </w:t>
      </w:r>
      <w:r w:rsidR="001C4DA0" w:rsidRPr="006D1227">
        <w:t>again,</w:t>
      </w:r>
      <w:r w:rsidR="001C4DA0" w:rsidRPr="006D1227">
        <w:rPr>
          <w:spacing w:val="-4"/>
        </w:rPr>
        <w:t xml:space="preserve"> </w:t>
      </w:r>
      <w:r w:rsidR="001C4DA0" w:rsidRPr="006D1227">
        <w:t>the</w:t>
      </w:r>
      <w:r w:rsidR="001C4DA0" w:rsidRPr="006D1227">
        <w:rPr>
          <w:spacing w:val="-4"/>
        </w:rPr>
        <w:t xml:space="preserve"> </w:t>
      </w:r>
      <w:r w:rsidR="001C4DA0" w:rsidRPr="006D1227">
        <w:t>grotesque</w:t>
      </w:r>
      <w:r w:rsidR="001C4DA0" w:rsidRPr="006D1227">
        <w:rPr>
          <w:spacing w:val="-5"/>
        </w:rPr>
        <w:t xml:space="preserve"> </w:t>
      </w:r>
      <w:r w:rsidR="001C4DA0" w:rsidRPr="006D1227">
        <w:t>is</w:t>
      </w:r>
      <w:r w:rsidR="001C4DA0" w:rsidRPr="006D1227">
        <w:rPr>
          <w:spacing w:val="-4"/>
        </w:rPr>
        <w:t xml:space="preserve"> </w:t>
      </w:r>
      <w:r w:rsidR="001C4DA0" w:rsidRPr="006D1227">
        <w:t>subsumed</w:t>
      </w:r>
      <w:r w:rsidR="001C4DA0" w:rsidRPr="006D1227">
        <w:rPr>
          <w:spacing w:val="-4"/>
        </w:rPr>
        <w:t xml:space="preserve"> </w:t>
      </w:r>
      <w:r w:rsidR="001C4DA0" w:rsidRPr="006D1227">
        <w:t>into</w:t>
      </w:r>
      <w:r w:rsidR="001C4DA0" w:rsidRPr="006D1227">
        <w:rPr>
          <w:spacing w:val="-4"/>
        </w:rPr>
        <w:t xml:space="preserve"> </w:t>
      </w:r>
      <w:r w:rsidR="001C4DA0" w:rsidRPr="006D1227">
        <w:t>the</w:t>
      </w:r>
      <w:r w:rsidR="001C4DA0" w:rsidRPr="006D1227">
        <w:rPr>
          <w:spacing w:val="-3"/>
        </w:rPr>
        <w:t xml:space="preserve"> </w:t>
      </w:r>
      <w:r w:rsidR="001C4DA0" w:rsidRPr="006D1227">
        <w:t>overarching</w:t>
      </w:r>
      <w:r w:rsidR="001C4DA0" w:rsidRPr="006D1227">
        <w:rPr>
          <w:spacing w:val="-4"/>
        </w:rPr>
        <w:t xml:space="preserve"> </w:t>
      </w:r>
      <w:r w:rsidR="001C4DA0" w:rsidRPr="006D1227">
        <w:t>narrative</w:t>
      </w:r>
      <w:r w:rsidR="001C4DA0" w:rsidRPr="006D1227">
        <w:rPr>
          <w:spacing w:val="-3"/>
        </w:rPr>
        <w:t xml:space="preserve"> </w:t>
      </w:r>
      <w:r w:rsidR="001C4DA0" w:rsidRPr="006D1227">
        <w:t>arc of the pastoral.</w:t>
      </w:r>
    </w:p>
    <w:p w14:paraId="47CCE9BA" w14:textId="5E0C434F" w:rsidR="00A161B0" w:rsidRPr="006D1227" w:rsidRDefault="00A161B0" w:rsidP="006014EE">
      <w:pPr>
        <w:pStyle w:val="BodyText"/>
        <w:spacing w:before="1" w:line="360" w:lineRule="auto"/>
        <w:ind w:left="0" w:firstLine="719"/>
      </w:pPr>
      <w:r w:rsidRPr="006D1227">
        <w:t>As the novel’s dramatic action makes way for the pastoral ending,</w:t>
      </w:r>
      <w:r w:rsidRPr="006D1227">
        <w:rPr>
          <w:spacing w:val="-3"/>
        </w:rPr>
        <w:t xml:space="preserve"> </w:t>
      </w:r>
      <w:r w:rsidRPr="006D1227">
        <w:t>Hardy</w:t>
      </w:r>
      <w:r w:rsidRPr="006D1227">
        <w:rPr>
          <w:spacing w:val="-3"/>
        </w:rPr>
        <w:t xml:space="preserve"> </w:t>
      </w:r>
      <w:r w:rsidRPr="006D1227">
        <w:t xml:space="preserve">writes a scene that focuses on Troy and prepares for his elimination from the novel’s conclusion. Fanny has been buried in what is described as ‘the reprobates’ quarter of the graveyard of </w:t>
      </w:r>
      <w:proofErr w:type="spellStart"/>
      <w:r w:rsidRPr="006D1227">
        <w:t>Weatherbury</w:t>
      </w:r>
      <w:proofErr w:type="spellEnd"/>
      <w:r w:rsidRPr="006D1227">
        <w:t xml:space="preserve"> Churchyard, called in the parish </w:t>
      </w:r>
      <w:r w:rsidR="000034FD">
        <w:t>“</w:t>
      </w:r>
      <w:r w:rsidRPr="006D1227">
        <w:t>behind church</w:t>
      </w:r>
      <w:r w:rsidR="000034FD">
        <w:t>”’</w:t>
      </w:r>
      <w:r w:rsidRPr="006D1227">
        <w:t xml:space="preserve"> (311).</w:t>
      </w:r>
      <w:r w:rsidRPr="006D1227">
        <w:rPr>
          <w:spacing w:val="40"/>
        </w:rPr>
        <w:t xml:space="preserve"> </w:t>
      </w:r>
      <w:r w:rsidRPr="006D1227">
        <w:t>In a sudden fit of remorse, Troy has erected a grand marble tombstone and carefully planted flowers all over the grave that lies beneath the only functional gargoyle of the eight that feature on the four faces of the parapet</w:t>
      </w:r>
      <w:r w:rsidRPr="006D1227">
        <w:rPr>
          <w:spacing w:val="-3"/>
        </w:rPr>
        <w:t xml:space="preserve"> </w:t>
      </w:r>
      <w:r w:rsidRPr="006D1227">
        <w:t>of</w:t>
      </w:r>
      <w:r w:rsidRPr="006D1227">
        <w:rPr>
          <w:spacing w:val="-3"/>
        </w:rPr>
        <w:t xml:space="preserve"> </w:t>
      </w:r>
      <w:r w:rsidRPr="006D1227">
        <w:t>the</w:t>
      </w:r>
      <w:r w:rsidRPr="006D1227">
        <w:rPr>
          <w:spacing w:val="-5"/>
        </w:rPr>
        <w:t xml:space="preserve"> </w:t>
      </w:r>
      <w:r w:rsidRPr="006D1227">
        <w:t>church.</w:t>
      </w:r>
      <w:r w:rsidRPr="006D1227">
        <w:rPr>
          <w:spacing w:val="-3"/>
        </w:rPr>
        <w:t xml:space="preserve"> </w:t>
      </w:r>
      <w:r w:rsidRPr="006D1227">
        <w:t>Exhausted</w:t>
      </w:r>
      <w:r w:rsidRPr="006D1227">
        <w:rPr>
          <w:spacing w:val="-3"/>
        </w:rPr>
        <w:t xml:space="preserve"> </w:t>
      </w:r>
      <w:r w:rsidRPr="006D1227">
        <w:t>after</w:t>
      </w:r>
      <w:r w:rsidRPr="006D1227">
        <w:rPr>
          <w:spacing w:val="-3"/>
        </w:rPr>
        <w:t xml:space="preserve"> </w:t>
      </w:r>
      <w:r w:rsidRPr="006D1227">
        <w:t>his</w:t>
      </w:r>
      <w:r w:rsidRPr="006D1227">
        <w:rPr>
          <w:spacing w:val="-3"/>
        </w:rPr>
        <w:t xml:space="preserve"> </w:t>
      </w:r>
      <w:r w:rsidRPr="006D1227">
        <w:t>efforts,</w:t>
      </w:r>
      <w:r w:rsidRPr="006D1227">
        <w:rPr>
          <w:spacing w:val="-3"/>
        </w:rPr>
        <w:t xml:space="preserve"> </w:t>
      </w:r>
      <w:r w:rsidRPr="006D1227">
        <w:t>Troy</w:t>
      </w:r>
      <w:r w:rsidRPr="006D1227">
        <w:rPr>
          <w:spacing w:val="-3"/>
        </w:rPr>
        <w:t xml:space="preserve"> </w:t>
      </w:r>
      <w:r w:rsidRPr="006D1227">
        <w:t>spends</w:t>
      </w:r>
      <w:r w:rsidRPr="006D1227">
        <w:rPr>
          <w:spacing w:val="-3"/>
        </w:rPr>
        <w:t xml:space="preserve"> </w:t>
      </w:r>
      <w:r w:rsidRPr="006D1227">
        <w:t>the</w:t>
      </w:r>
      <w:r w:rsidRPr="006D1227">
        <w:rPr>
          <w:spacing w:val="-4"/>
        </w:rPr>
        <w:t xml:space="preserve"> </w:t>
      </w:r>
      <w:r w:rsidRPr="006D1227">
        <w:t>night</w:t>
      </w:r>
      <w:r w:rsidRPr="006D1227">
        <w:rPr>
          <w:spacing w:val="-3"/>
        </w:rPr>
        <w:t xml:space="preserve"> </w:t>
      </w:r>
      <w:r w:rsidRPr="006D1227">
        <w:t>asleep</w:t>
      </w:r>
      <w:r w:rsidRPr="006D1227">
        <w:rPr>
          <w:spacing w:val="-3"/>
        </w:rPr>
        <w:t xml:space="preserve"> </w:t>
      </w:r>
      <w:r w:rsidRPr="006D1227">
        <w:t>in</w:t>
      </w:r>
      <w:r w:rsidRPr="006D1227">
        <w:rPr>
          <w:spacing w:val="-3"/>
        </w:rPr>
        <w:t xml:space="preserve"> </w:t>
      </w:r>
      <w:r w:rsidRPr="006D1227">
        <w:t>the</w:t>
      </w:r>
      <w:r w:rsidRPr="006D1227">
        <w:rPr>
          <w:spacing w:val="-4"/>
        </w:rPr>
        <w:t xml:space="preserve"> </w:t>
      </w:r>
      <w:r w:rsidRPr="006D1227">
        <w:t>Church and awakens to find that the rain that has fallen steadily all night has been concentrated through the mouth of the gargoyle onto Fanny’s grave.</w:t>
      </w:r>
      <w:r w:rsidR="000034FD">
        <w:t xml:space="preserve"> The scene that greets him is described thus: </w:t>
      </w:r>
    </w:p>
    <w:p w14:paraId="1B2F6E86" w14:textId="77777777" w:rsidR="00A161B0" w:rsidRPr="006D1227" w:rsidRDefault="00A161B0" w:rsidP="006014EE">
      <w:pPr>
        <w:pStyle w:val="BodyText"/>
        <w:ind w:left="0"/>
      </w:pPr>
    </w:p>
    <w:p w14:paraId="05AFB804" w14:textId="6ACF8B74" w:rsidR="00A161B0" w:rsidRPr="006D1227" w:rsidRDefault="00A161B0" w:rsidP="006014EE">
      <w:pPr>
        <w:pStyle w:val="BodyText"/>
        <w:spacing w:line="360" w:lineRule="auto"/>
        <w:ind w:left="1134" w:right="1134"/>
        <w:rPr>
          <w:spacing w:val="-2"/>
        </w:rPr>
      </w:pPr>
      <w:r w:rsidRPr="006D1227">
        <w:t>The persistent torrent from the gargoyle’s jaws directed all its vengeance</w:t>
      </w:r>
      <w:r w:rsidRPr="006D1227">
        <w:rPr>
          <w:spacing w:val="-5"/>
        </w:rPr>
        <w:t xml:space="preserve"> </w:t>
      </w:r>
      <w:r w:rsidRPr="006D1227">
        <w:t>into</w:t>
      </w:r>
      <w:r w:rsidRPr="006D1227">
        <w:rPr>
          <w:spacing w:val="-4"/>
        </w:rPr>
        <w:t xml:space="preserve"> </w:t>
      </w:r>
      <w:r w:rsidRPr="006D1227">
        <w:t>the</w:t>
      </w:r>
      <w:r w:rsidRPr="006D1227">
        <w:rPr>
          <w:spacing w:val="-4"/>
        </w:rPr>
        <w:t xml:space="preserve"> </w:t>
      </w:r>
      <w:r w:rsidRPr="006D1227">
        <w:t>grave.</w:t>
      </w:r>
      <w:r w:rsidRPr="006D1227">
        <w:rPr>
          <w:spacing w:val="-2"/>
        </w:rPr>
        <w:t xml:space="preserve"> </w:t>
      </w:r>
      <w:r w:rsidRPr="006D1227">
        <w:t>The</w:t>
      </w:r>
      <w:r w:rsidRPr="006D1227">
        <w:rPr>
          <w:spacing w:val="-6"/>
        </w:rPr>
        <w:t xml:space="preserve"> </w:t>
      </w:r>
      <w:r w:rsidRPr="006D1227">
        <w:t>rich</w:t>
      </w:r>
      <w:r w:rsidRPr="006D1227">
        <w:rPr>
          <w:spacing w:val="-4"/>
        </w:rPr>
        <w:t xml:space="preserve"> </w:t>
      </w:r>
      <w:r w:rsidRPr="006D1227">
        <w:t>tawny</w:t>
      </w:r>
      <w:r w:rsidRPr="006D1227">
        <w:rPr>
          <w:spacing w:val="-4"/>
        </w:rPr>
        <w:t xml:space="preserve"> </w:t>
      </w:r>
      <w:proofErr w:type="spellStart"/>
      <w:r w:rsidRPr="006D1227">
        <w:t>mould</w:t>
      </w:r>
      <w:proofErr w:type="spellEnd"/>
      <w:r w:rsidRPr="006D1227">
        <w:rPr>
          <w:spacing w:val="-4"/>
        </w:rPr>
        <w:t xml:space="preserve"> </w:t>
      </w:r>
      <w:r w:rsidRPr="006D1227">
        <w:t>was</w:t>
      </w:r>
      <w:r w:rsidRPr="006D1227">
        <w:rPr>
          <w:spacing w:val="-4"/>
        </w:rPr>
        <w:t xml:space="preserve"> </w:t>
      </w:r>
      <w:r w:rsidRPr="006D1227">
        <w:t>stirred</w:t>
      </w:r>
      <w:r w:rsidRPr="006D1227">
        <w:rPr>
          <w:spacing w:val="-4"/>
        </w:rPr>
        <w:t xml:space="preserve"> </w:t>
      </w:r>
      <w:r w:rsidRPr="006D1227">
        <w:t>into motion, and boiled like chocolate. […] The flowers so carefully</w:t>
      </w:r>
      <w:r w:rsidRPr="006D1227">
        <w:rPr>
          <w:spacing w:val="-4"/>
        </w:rPr>
        <w:t xml:space="preserve"> </w:t>
      </w:r>
      <w:r w:rsidRPr="006D1227">
        <w:t>planted</w:t>
      </w:r>
      <w:r w:rsidRPr="006D1227">
        <w:rPr>
          <w:spacing w:val="-4"/>
        </w:rPr>
        <w:t xml:space="preserve"> </w:t>
      </w:r>
      <w:r w:rsidRPr="006D1227">
        <w:t>by</w:t>
      </w:r>
      <w:r w:rsidRPr="006D1227">
        <w:rPr>
          <w:spacing w:val="-4"/>
        </w:rPr>
        <w:t xml:space="preserve"> </w:t>
      </w:r>
      <w:r w:rsidRPr="006D1227">
        <w:t>Fanny’s</w:t>
      </w:r>
      <w:r w:rsidRPr="006D1227">
        <w:rPr>
          <w:spacing w:val="-5"/>
        </w:rPr>
        <w:t xml:space="preserve"> </w:t>
      </w:r>
      <w:r w:rsidRPr="006D1227">
        <w:t>repentant</w:t>
      </w:r>
      <w:r w:rsidRPr="006D1227">
        <w:rPr>
          <w:spacing w:val="-4"/>
        </w:rPr>
        <w:t xml:space="preserve"> </w:t>
      </w:r>
      <w:r w:rsidRPr="006D1227">
        <w:t>lover</w:t>
      </w:r>
      <w:r w:rsidRPr="006D1227">
        <w:rPr>
          <w:spacing w:val="-4"/>
        </w:rPr>
        <w:t xml:space="preserve"> </w:t>
      </w:r>
      <w:r w:rsidRPr="006D1227">
        <w:t>began</w:t>
      </w:r>
      <w:r w:rsidRPr="006D1227">
        <w:rPr>
          <w:spacing w:val="-4"/>
        </w:rPr>
        <w:t xml:space="preserve"> </w:t>
      </w:r>
      <w:r w:rsidRPr="006D1227">
        <w:t>to</w:t>
      </w:r>
      <w:r w:rsidRPr="006D1227">
        <w:rPr>
          <w:spacing w:val="-4"/>
        </w:rPr>
        <w:t xml:space="preserve"> </w:t>
      </w:r>
      <w:r w:rsidRPr="006D1227">
        <w:t>move</w:t>
      </w:r>
      <w:r w:rsidRPr="006D1227">
        <w:rPr>
          <w:spacing w:val="-5"/>
        </w:rPr>
        <w:t xml:space="preserve"> </w:t>
      </w:r>
      <w:r w:rsidRPr="006D1227">
        <w:t xml:space="preserve">and writhe in their bed. The winter-violets turned slowly upside down, and became a mere mat of mud. Soon the snowdrop and other bulbs danced in the boiling mass like ingredients in a </w:t>
      </w:r>
      <w:r w:rsidRPr="006D1227">
        <w:rPr>
          <w:spacing w:val="-2"/>
        </w:rPr>
        <w:t>cauldron</w:t>
      </w:r>
      <w:r w:rsidR="00D92A4E" w:rsidRPr="006D1227">
        <w:rPr>
          <w:spacing w:val="-2"/>
        </w:rPr>
        <w:t>.</w:t>
      </w:r>
      <w:r w:rsidRPr="006D1227">
        <w:rPr>
          <w:spacing w:val="-2"/>
        </w:rPr>
        <w:t xml:space="preserve"> (307)</w:t>
      </w:r>
    </w:p>
    <w:p w14:paraId="413320CF" w14:textId="77777777" w:rsidR="00A161B0" w:rsidRPr="006D1227" w:rsidRDefault="00A161B0" w:rsidP="006014EE">
      <w:pPr>
        <w:pStyle w:val="BodyText"/>
        <w:spacing w:line="360" w:lineRule="auto"/>
        <w:ind w:left="0"/>
      </w:pPr>
    </w:p>
    <w:p w14:paraId="617E773E" w14:textId="1ACD0B2E" w:rsidR="00A161B0" w:rsidRPr="006D1227" w:rsidRDefault="00A161B0" w:rsidP="006014EE">
      <w:pPr>
        <w:pStyle w:val="BodyText"/>
        <w:spacing w:line="360" w:lineRule="auto"/>
        <w:ind w:left="0"/>
      </w:pPr>
      <w:r w:rsidRPr="006D1227">
        <w:t xml:space="preserve">While the description of the hands and cheeks of the baby’s corpse as mushrooms is an original </w:t>
      </w:r>
      <w:r w:rsidRPr="006D1227">
        <w:lastRenderedPageBreak/>
        <w:t xml:space="preserve">metaphor at once perfectly fitting and strangely tender, here in the ‘tawny </w:t>
      </w:r>
      <w:proofErr w:type="spellStart"/>
      <w:r w:rsidRPr="006D1227">
        <w:t>mould</w:t>
      </w:r>
      <w:proofErr w:type="spellEnd"/>
      <w:r w:rsidRPr="006D1227">
        <w:t>,’ we have the abject metaphor</w:t>
      </w:r>
      <w:r w:rsidRPr="006D1227">
        <w:rPr>
          <w:spacing w:val="-4"/>
        </w:rPr>
        <w:t xml:space="preserve"> </w:t>
      </w:r>
      <w:r w:rsidRPr="006D1227">
        <w:t>of chocolate</w:t>
      </w:r>
      <w:r w:rsidRPr="006D1227">
        <w:rPr>
          <w:spacing w:val="-2"/>
        </w:rPr>
        <w:t xml:space="preserve"> </w:t>
      </w:r>
      <w:r w:rsidRPr="006D1227">
        <w:t>mud. The</w:t>
      </w:r>
      <w:r w:rsidRPr="006D1227">
        <w:rPr>
          <w:spacing w:val="-3"/>
        </w:rPr>
        <w:t xml:space="preserve"> </w:t>
      </w:r>
      <w:r w:rsidRPr="006D1227">
        <w:t>image</w:t>
      </w:r>
      <w:r w:rsidRPr="006D1227">
        <w:rPr>
          <w:spacing w:val="-1"/>
        </w:rPr>
        <w:t xml:space="preserve"> </w:t>
      </w:r>
      <w:r w:rsidRPr="006D1227">
        <w:t>is</w:t>
      </w:r>
      <w:r w:rsidRPr="006D1227">
        <w:rPr>
          <w:spacing w:val="-2"/>
        </w:rPr>
        <w:t xml:space="preserve"> </w:t>
      </w:r>
      <w:r w:rsidRPr="006D1227">
        <w:t>reminiscent of</w:t>
      </w:r>
      <w:r w:rsidRPr="006D1227">
        <w:rPr>
          <w:spacing w:val="-1"/>
        </w:rPr>
        <w:t xml:space="preserve"> </w:t>
      </w:r>
      <w:r w:rsidRPr="006D1227">
        <w:t>Hardy’s</w:t>
      </w:r>
      <w:r w:rsidRPr="006D1227">
        <w:rPr>
          <w:spacing w:val="-1"/>
        </w:rPr>
        <w:t xml:space="preserve"> </w:t>
      </w:r>
      <w:r w:rsidRPr="006D1227">
        <w:t>poem</w:t>
      </w:r>
      <w:r w:rsidRPr="006D1227">
        <w:rPr>
          <w:spacing w:val="1"/>
        </w:rPr>
        <w:t xml:space="preserve"> </w:t>
      </w:r>
      <w:r w:rsidRPr="006D1227">
        <w:t>‘The</w:t>
      </w:r>
      <w:r w:rsidRPr="006D1227">
        <w:rPr>
          <w:spacing w:val="-1"/>
        </w:rPr>
        <w:t xml:space="preserve"> </w:t>
      </w:r>
      <w:r w:rsidRPr="006D1227">
        <w:rPr>
          <w:spacing w:val="-2"/>
        </w:rPr>
        <w:t xml:space="preserve">Levelled </w:t>
      </w:r>
      <w:r w:rsidRPr="006D1227">
        <w:t>Churchyard,’ in which the exhumation of bodies to make way for a railway reveals the bodies</w:t>
      </w:r>
      <w:r w:rsidRPr="006D1227">
        <w:rPr>
          <w:spacing w:val="-2"/>
        </w:rPr>
        <w:t xml:space="preserve"> </w:t>
      </w:r>
      <w:r w:rsidRPr="006D1227">
        <w:t>all</w:t>
      </w:r>
      <w:r w:rsidRPr="006D1227">
        <w:rPr>
          <w:spacing w:val="-1"/>
        </w:rPr>
        <w:t xml:space="preserve"> </w:t>
      </w:r>
      <w:r w:rsidRPr="006D1227">
        <w:t>mixed</w:t>
      </w:r>
      <w:r w:rsidRPr="006D1227">
        <w:rPr>
          <w:spacing w:val="-1"/>
        </w:rPr>
        <w:t xml:space="preserve"> </w:t>
      </w:r>
      <w:r w:rsidRPr="006D1227">
        <w:t>up,</w:t>
      </w:r>
      <w:r w:rsidRPr="006D1227">
        <w:rPr>
          <w:spacing w:val="-1"/>
        </w:rPr>
        <w:t xml:space="preserve"> </w:t>
      </w:r>
      <w:r w:rsidRPr="006D1227">
        <w:t>like</w:t>
      </w:r>
      <w:r w:rsidRPr="006D1227">
        <w:rPr>
          <w:spacing w:val="-2"/>
        </w:rPr>
        <w:t xml:space="preserve"> </w:t>
      </w:r>
      <w:r w:rsidRPr="006D1227">
        <w:t>‘human</w:t>
      </w:r>
      <w:r w:rsidRPr="006D1227">
        <w:rPr>
          <w:spacing w:val="-1"/>
        </w:rPr>
        <w:t xml:space="preserve"> </w:t>
      </w:r>
      <w:r w:rsidRPr="006D1227">
        <w:t>jam’ (190-91). In the depiction of Fanny’s despoiled grave,</w:t>
      </w:r>
      <w:r w:rsidRPr="006D1227">
        <w:rPr>
          <w:spacing w:val="-1"/>
        </w:rPr>
        <w:t xml:space="preserve"> </w:t>
      </w:r>
      <w:r w:rsidRPr="006D1227">
        <w:t>the ‘writhing’ of the anthropomorphized flowers that dance ‘like ingredients in a cauldron’ almost suggests the opening of the grave and offers a reminder of the proximity of the corpses. Nonetheless, the grotesquerie of the scene does not undermine the earlier tenderness of the description of Fanny and her baby in the coffin. The grotesque</w:t>
      </w:r>
      <w:r w:rsidRPr="006D1227">
        <w:rPr>
          <w:spacing w:val="-3"/>
        </w:rPr>
        <w:t xml:space="preserve"> </w:t>
      </w:r>
      <w:r w:rsidRPr="006D1227">
        <w:t>points</w:t>
      </w:r>
      <w:r w:rsidRPr="006D1227">
        <w:rPr>
          <w:spacing w:val="-3"/>
        </w:rPr>
        <w:t xml:space="preserve"> </w:t>
      </w:r>
      <w:r w:rsidRPr="006D1227">
        <w:t>outwards</w:t>
      </w:r>
      <w:r w:rsidRPr="006D1227">
        <w:rPr>
          <w:spacing w:val="-3"/>
        </w:rPr>
        <w:t xml:space="preserve"> from scene to context – toward </w:t>
      </w:r>
      <w:r w:rsidRPr="006D1227">
        <w:t>the</w:t>
      </w:r>
      <w:r w:rsidRPr="006D1227">
        <w:rPr>
          <w:spacing w:val="-3"/>
        </w:rPr>
        <w:t xml:space="preserve"> </w:t>
      </w:r>
      <w:r w:rsidRPr="006D1227">
        <w:t>reason for</w:t>
      </w:r>
      <w:r w:rsidRPr="006D1227">
        <w:rPr>
          <w:spacing w:val="-3"/>
        </w:rPr>
        <w:t xml:space="preserve"> </w:t>
      </w:r>
      <w:r w:rsidRPr="006D1227">
        <w:t>the</w:t>
      </w:r>
      <w:r w:rsidRPr="006D1227">
        <w:rPr>
          <w:spacing w:val="-3"/>
        </w:rPr>
        <w:t xml:space="preserve"> </w:t>
      </w:r>
      <w:r w:rsidRPr="006D1227">
        <w:t>desecration</w:t>
      </w:r>
      <w:r w:rsidRPr="006D1227">
        <w:rPr>
          <w:spacing w:val="-3"/>
        </w:rPr>
        <w:t xml:space="preserve"> </w:t>
      </w:r>
      <w:r w:rsidRPr="006D1227">
        <w:t>of</w:t>
      </w:r>
      <w:r w:rsidRPr="006D1227">
        <w:rPr>
          <w:spacing w:val="-3"/>
        </w:rPr>
        <w:t xml:space="preserve"> </w:t>
      </w:r>
      <w:r w:rsidRPr="006D1227">
        <w:t>the</w:t>
      </w:r>
      <w:r w:rsidRPr="006D1227">
        <w:rPr>
          <w:spacing w:val="-3"/>
        </w:rPr>
        <w:t xml:space="preserve"> </w:t>
      </w:r>
      <w:r w:rsidRPr="006D1227">
        <w:t>grave</w:t>
      </w:r>
      <w:r w:rsidRPr="006D1227">
        <w:rPr>
          <w:spacing w:val="-3"/>
        </w:rPr>
        <w:t xml:space="preserve"> </w:t>
      </w:r>
      <w:r w:rsidRPr="006D1227">
        <w:t>that</w:t>
      </w:r>
      <w:r w:rsidRPr="006D1227">
        <w:rPr>
          <w:spacing w:val="-3"/>
        </w:rPr>
        <w:t xml:space="preserve"> </w:t>
      </w:r>
      <w:r w:rsidRPr="006D1227">
        <w:t>bursts</w:t>
      </w:r>
      <w:r w:rsidRPr="006D1227">
        <w:rPr>
          <w:spacing w:val="-3"/>
        </w:rPr>
        <w:t xml:space="preserve"> </w:t>
      </w:r>
      <w:r w:rsidRPr="006D1227">
        <w:t>out with the writhing mud unearthed by the gargoyle. It is the fact that Fanny and her baby are buried</w:t>
      </w:r>
      <w:r w:rsidRPr="006D1227">
        <w:rPr>
          <w:spacing w:val="-1"/>
        </w:rPr>
        <w:t xml:space="preserve"> </w:t>
      </w:r>
      <w:r w:rsidRPr="006D1227">
        <w:t>in</w:t>
      </w:r>
      <w:r w:rsidRPr="006D1227">
        <w:rPr>
          <w:spacing w:val="-1"/>
        </w:rPr>
        <w:t xml:space="preserve"> </w:t>
      </w:r>
      <w:r w:rsidRPr="006D1227">
        <w:t>a</w:t>
      </w:r>
      <w:r w:rsidRPr="006D1227">
        <w:rPr>
          <w:spacing w:val="-1"/>
        </w:rPr>
        <w:t xml:space="preserve"> </w:t>
      </w:r>
      <w:r w:rsidRPr="006D1227">
        <w:t>pauper’s</w:t>
      </w:r>
      <w:r w:rsidRPr="006D1227">
        <w:rPr>
          <w:spacing w:val="-2"/>
        </w:rPr>
        <w:t xml:space="preserve"> </w:t>
      </w:r>
      <w:r w:rsidRPr="006D1227">
        <w:t>grave</w:t>
      </w:r>
      <w:r w:rsidRPr="006D1227">
        <w:rPr>
          <w:spacing w:val="-2"/>
        </w:rPr>
        <w:t xml:space="preserve"> in a disused part of the churchyard </w:t>
      </w:r>
      <w:r w:rsidRPr="006D1227">
        <w:t>that</w:t>
      </w:r>
      <w:r w:rsidRPr="006D1227">
        <w:rPr>
          <w:spacing w:val="-1"/>
        </w:rPr>
        <w:t xml:space="preserve"> </w:t>
      </w:r>
      <w:r w:rsidRPr="006D1227">
        <w:t>has</w:t>
      </w:r>
      <w:r w:rsidRPr="006D1227">
        <w:rPr>
          <w:spacing w:val="-2"/>
        </w:rPr>
        <w:t xml:space="preserve"> </w:t>
      </w:r>
      <w:r w:rsidRPr="006D1227">
        <w:t>led</w:t>
      </w:r>
      <w:r w:rsidRPr="006D1227">
        <w:rPr>
          <w:spacing w:val="-1"/>
        </w:rPr>
        <w:t xml:space="preserve"> </w:t>
      </w:r>
      <w:r w:rsidRPr="006D1227">
        <w:t>to</w:t>
      </w:r>
      <w:r w:rsidRPr="006D1227">
        <w:rPr>
          <w:spacing w:val="-1"/>
        </w:rPr>
        <w:t xml:space="preserve"> </w:t>
      </w:r>
      <w:r w:rsidRPr="006D1227">
        <w:t>the</w:t>
      </w:r>
      <w:r w:rsidRPr="006D1227">
        <w:rPr>
          <w:spacing w:val="-2"/>
        </w:rPr>
        <w:t xml:space="preserve"> </w:t>
      </w:r>
      <w:r w:rsidRPr="006D1227">
        <w:t>introduction</w:t>
      </w:r>
      <w:r w:rsidRPr="006D1227">
        <w:rPr>
          <w:spacing w:val="-1"/>
        </w:rPr>
        <w:t xml:space="preserve"> </w:t>
      </w:r>
      <w:r w:rsidRPr="006D1227">
        <w:t>in</w:t>
      </w:r>
      <w:r w:rsidRPr="006D1227">
        <w:rPr>
          <w:spacing w:val="-1"/>
        </w:rPr>
        <w:t xml:space="preserve"> </w:t>
      </w:r>
      <w:r w:rsidRPr="006D1227">
        <w:t>this</w:t>
      </w:r>
      <w:r w:rsidRPr="006D1227">
        <w:rPr>
          <w:spacing w:val="-2"/>
        </w:rPr>
        <w:t xml:space="preserve"> </w:t>
      </w:r>
      <w:r w:rsidRPr="006D1227">
        <w:t>scene</w:t>
      </w:r>
      <w:r w:rsidRPr="006D1227">
        <w:rPr>
          <w:spacing w:val="-2"/>
        </w:rPr>
        <w:t xml:space="preserve"> </w:t>
      </w:r>
      <w:r w:rsidRPr="006D1227">
        <w:t>of</w:t>
      </w:r>
      <w:r w:rsidRPr="006D1227">
        <w:rPr>
          <w:spacing w:val="-1"/>
        </w:rPr>
        <w:t xml:space="preserve"> </w:t>
      </w:r>
      <w:r w:rsidRPr="006D1227">
        <w:t>the</w:t>
      </w:r>
      <w:r w:rsidRPr="006D1227">
        <w:rPr>
          <w:spacing w:val="-3"/>
        </w:rPr>
        <w:t xml:space="preserve"> </w:t>
      </w:r>
      <w:r w:rsidRPr="006D1227">
        <w:t>element</w:t>
      </w:r>
      <w:r w:rsidRPr="006D1227">
        <w:rPr>
          <w:spacing w:val="-1"/>
        </w:rPr>
        <w:t xml:space="preserve"> </w:t>
      </w:r>
      <w:r w:rsidRPr="006D1227">
        <w:t>of</w:t>
      </w:r>
      <w:r w:rsidRPr="006D1227">
        <w:rPr>
          <w:spacing w:val="-1"/>
        </w:rPr>
        <w:t xml:space="preserve"> </w:t>
      </w:r>
      <w:r w:rsidRPr="006D1227">
        <w:t>the grotesque.</w:t>
      </w:r>
      <w:r w:rsidR="002D1DA9" w:rsidRPr="006D1227">
        <w:t xml:space="preserve"> And yet Hardy again offers a pastoral revision.</w:t>
      </w:r>
      <w:r w:rsidRPr="006D1227">
        <w:rPr>
          <w:spacing w:val="-1"/>
        </w:rPr>
        <w:t xml:space="preserve"> </w:t>
      </w:r>
      <w:r w:rsidRPr="006D1227">
        <w:t>Sentences after the passage featuring chocolate mud, Hardy writes the following painterly version of the scene:</w:t>
      </w:r>
    </w:p>
    <w:p w14:paraId="4BB181C1" w14:textId="77777777" w:rsidR="00A161B0" w:rsidRPr="006D1227" w:rsidRDefault="00A161B0" w:rsidP="006014EE">
      <w:pPr>
        <w:pStyle w:val="BodyText"/>
        <w:spacing w:line="360" w:lineRule="auto"/>
        <w:ind w:left="0"/>
      </w:pPr>
    </w:p>
    <w:p w14:paraId="73CBA918" w14:textId="504D1AC8" w:rsidR="00A161B0" w:rsidRPr="006D1227" w:rsidRDefault="00A161B0" w:rsidP="006014EE">
      <w:pPr>
        <w:pStyle w:val="BodyText"/>
        <w:spacing w:line="360" w:lineRule="auto"/>
        <w:ind w:left="1134" w:right="1134"/>
      </w:pPr>
      <w:r w:rsidRPr="006D1227">
        <w:t xml:space="preserve">The rain had quite ceased, and the sun was shining through the green, brown, and yellow leaves, now sparkling and varnished by the raindrops to the brightness of similar effects in the landscapes of Ruysdael and Hobbema, and full of all those infinite beauties that arise from the union of water and </w:t>
      </w:r>
      <w:proofErr w:type="spellStart"/>
      <w:r w:rsidRPr="006D1227">
        <w:t>colour</w:t>
      </w:r>
      <w:proofErr w:type="spellEnd"/>
      <w:r w:rsidRPr="006D1227">
        <w:t xml:space="preserve"> with high lights. The air was rendered so transparent by the heavy fall of rain that the autumn hues of the middle distance were as rich as those near at hand, and the remote fields intercepted</w:t>
      </w:r>
      <w:r w:rsidRPr="006D1227">
        <w:rPr>
          <w:spacing w:val="-4"/>
        </w:rPr>
        <w:t xml:space="preserve"> </w:t>
      </w:r>
      <w:r w:rsidRPr="006D1227">
        <w:t>by</w:t>
      </w:r>
      <w:r w:rsidRPr="006D1227">
        <w:rPr>
          <w:spacing w:val="-4"/>
        </w:rPr>
        <w:t xml:space="preserve"> </w:t>
      </w:r>
      <w:r w:rsidRPr="006D1227">
        <w:t>the</w:t>
      </w:r>
      <w:r w:rsidRPr="006D1227">
        <w:rPr>
          <w:spacing w:val="-3"/>
        </w:rPr>
        <w:t xml:space="preserve"> </w:t>
      </w:r>
      <w:r w:rsidRPr="006D1227">
        <w:t>angle</w:t>
      </w:r>
      <w:r w:rsidRPr="006D1227">
        <w:rPr>
          <w:spacing w:val="-3"/>
        </w:rPr>
        <w:t xml:space="preserve"> </w:t>
      </w:r>
      <w:r w:rsidRPr="006D1227">
        <w:t>of</w:t>
      </w:r>
      <w:r w:rsidRPr="006D1227">
        <w:rPr>
          <w:spacing w:val="-4"/>
        </w:rPr>
        <w:t xml:space="preserve"> </w:t>
      </w:r>
      <w:r w:rsidRPr="006D1227">
        <w:t>the</w:t>
      </w:r>
      <w:r w:rsidRPr="006D1227">
        <w:rPr>
          <w:spacing w:val="-6"/>
        </w:rPr>
        <w:t xml:space="preserve"> </w:t>
      </w:r>
      <w:r w:rsidRPr="006D1227">
        <w:t>tower</w:t>
      </w:r>
      <w:r w:rsidRPr="006D1227">
        <w:rPr>
          <w:spacing w:val="-3"/>
        </w:rPr>
        <w:t xml:space="preserve"> </w:t>
      </w:r>
      <w:r w:rsidRPr="006D1227">
        <w:t>appeared</w:t>
      </w:r>
      <w:r w:rsidRPr="006D1227">
        <w:rPr>
          <w:spacing w:val="-4"/>
        </w:rPr>
        <w:t xml:space="preserve"> </w:t>
      </w:r>
      <w:r w:rsidRPr="006D1227">
        <w:t>in</w:t>
      </w:r>
      <w:r w:rsidRPr="006D1227">
        <w:rPr>
          <w:spacing w:val="-2"/>
        </w:rPr>
        <w:t xml:space="preserve"> </w:t>
      </w:r>
      <w:r w:rsidRPr="006D1227">
        <w:t>the</w:t>
      </w:r>
      <w:r w:rsidRPr="006D1227">
        <w:rPr>
          <w:spacing w:val="-4"/>
        </w:rPr>
        <w:t xml:space="preserve"> </w:t>
      </w:r>
      <w:r w:rsidRPr="006D1227">
        <w:t>same</w:t>
      </w:r>
      <w:r w:rsidRPr="006D1227">
        <w:rPr>
          <w:spacing w:val="-4"/>
        </w:rPr>
        <w:t xml:space="preserve"> </w:t>
      </w:r>
      <w:r w:rsidRPr="006D1227">
        <w:t>plane as the tower itself</w:t>
      </w:r>
      <w:r w:rsidR="00D92A4E" w:rsidRPr="006D1227">
        <w:t>.</w:t>
      </w:r>
      <w:r w:rsidRPr="006D1227">
        <w:t xml:space="preserve"> (308)</w:t>
      </w:r>
    </w:p>
    <w:p w14:paraId="6722F1B5" w14:textId="77777777" w:rsidR="00A161B0" w:rsidRPr="006D1227" w:rsidRDefault="00A161B0" w:rsidP="006014EE">
      <w:pPr>
        <w:pStyle w:val="BodyText"/>
        <w:spacing w:before="11"/>
        <w:ind w:left="0"/>
      </w:pPr>
    </w:p>
    <w:p w14:paraId="429F8D7D" w14:textId="7A2F254D" w:rsidR="00A161B0" w:rsidRPr="006D1227" w:rsidRDefault="00E83FF4" w:rsidP="006014EE">
      <w:pPr>
        <w:pStyle w:val="BodyText"/>
        <w:spacing w:line="360" w:lineRule="auto"/>
        <w:ind w:left="0"/>
      </w:pPr>
      <w:r w:rsidRPr="006D1227">
        <w:t>S</w:t>
      </w:r>
      <w:r w:rsidR="002D1DA9" w:rsidRPr="006D1227">
        <w:t xml:space="preserve">un shines </w:t>
      </w:r>
      <w:r w:rsidRPr="006D1227">
        <w:t>through</w:t>
      </w:r>
      <w:r w:rsidR="002D1DA9" w:rsidRPr="006D1227">
        <w:t xml:space="preserve"> decaying leaves in this painterly</w:t>
      </w:r>
      <w:r w:rsidRPr="006D1227">
        <w:t xml:space="preserve"> depiction of the </w:t>
      </w:r>
      <w:r w:rsidR="002D1DA9" w:rsidRPr="006D1227">
        <w:t>‘infinite beauties’</w:t>
      </w:r>
      <w:r w:rsidRPr="006D1227">
        <w:t xml:space="preserve"> surrounding the scene in which the gargoyle has desecrated Fanny’s grave; then Hardy turns his attention to </w:t>
      </w:r>
      <w:r w:rsidR="00A161B0" w:rsidRPr="006D1227">
        <w:t>Troy’s reaction.</w:t>
      </w:r>
    </w:p>
    <w:p w14:paraId="7E03BAFD" w14:textId="26B24359" w:rsidR="00A161B0" w:rsidRPr="006D1227" w:rsidRDefault="00A161B0" w:rsidP="006014EE">
      <w:pPr>
        <w:pStyle w:val="BodyText"/>
        <w:spacing w:line="360" w:lineRule="auto"/>
        <w:ind w:left="0" w:firstLine="620"/>
        <w:rPr>
          <w:color w:val="000000"/>
        </w:rPr>
      </w:pPr>
      <w:r w:rsidRPr="006D1227">
        <w:t xml:space="preserve">Through Troy, </w:t>
      </w:r>
      <w:r w:rsidR="00784B10" w:rsidRPr="006D1227">
        <w:t>his</w:t>
      </w:r>
      <w:r w:rsidRPr="006D1227">
        <w:t xml:space="preserve"> fictional </w:t>
      </w:r>
      <w:r w:rsidR="00784B10" w:rsidRPr="006D1227">
        <w:t xml:space="preserve">rendering of </w:t>
      </w:r>
      <w:r w:rsidRPr="006D1227">
        <w:t xml:space="preserve">Moule, Hardy comes to reflect on resilience in the face of vicissitude. The narrative treatment of Troy comes to serve the overarching concerns of the novel which, by this point, must clearly end with the rewarding of Oak’s fortitude, but Hardy cannot go so far as to have </w:t>
      </w:r>
      <w:r w:rsidR="001C0914" w:rsidRPr="006D1227">
        <w:t xml:space="preserve">Troy </w:t>
      </w:r>
      <w:r w:rsidRPr="006D1227">
        <w:t xml:space="preserve">end his life </w:t>
      </w:r>
      <w:r w:rsidR="000034FD">
        <w:t xml:space="preserve">(as Troy seems to consider) </w:t>
      </w:r>
      <w:r w:rsidRPr="006D1227">
        <w:t xml:space="preserve">by suicide in the sea. </w:t>
      </w:r>
      <w:r w:rsidR="002A595D" w:rsidRPr="006D1227">
        <w:t xml:space="preserve">Hardy </w:t>
      </w:r>
      <w:r w:rsidR="00784B10" w:rsidRPr="006D1227">
        <w:t xml:space="preserve">thus </w:t>
      </w:r>
      <w:r w:rsidR="002A595D" w:rsidRPr="006D1227">
        <w:t xml:space="preserve">makes an important distinction in relation to </w:t>
      </w:r>
      <w:r w:rsidR="001C0914" w:rsidRPr="006D1227">
        <w:t>his</w:t>
      </w:r>
      <w:r w:rsidR="002A595D" w:rsidRPr="006D1227">
        <w:t xml:space="preserve"> origins that help with his removal from the novel’s pastoral ending. </w:t>
      </w:r>
      <w:r w:rsidRPr="006D1227">
        <w:t xml:space="preserve">Bonnie Gerard notes that ‘[i]f pastoral harmony can </w:t>
      </w:r>
      <w:r w:rsidRPr="006D1227">
        <w:lastRenderedPageBreak/>
        <w:t>be thrown off-key, then certainly someone</w:t>
      </w:r>
      <w:r w:rsidRPr="006D1227">
        <w:rPr>
          <w:spacing w:val="-4"/>
        </w:rPr>
        <w:t xml:space="preserve"> </w:t>
      </w:r>
      <w:r w:rsidRPr="006D1227">
        <w:t>is</w:t>
      </w:r>
      <w:r w:rsidRPr="006D1227">
        <w:rPr>
          <w:spacing w:val="-3"/>
        </w:rPr>
        <w:t xml:space="preserve"> </w:t>
      </w:r>
      <w:r w:rsidRPr="006D1227">
        <w:t>to</w:t>
      </w:r>
      <w:r w:rsidRPr="006D1227">
        <w:rPr>
          <w:spacing w:val="-2"/>
        </w:rPr>
        <w:t xml:space="preserve"> </w:t>
      </w:r>
      <w:r w:rsidRPr="006D1227">
        <w:t>blame.</w:t>
      </w:r>
      <w:r w:rsidRPr="006D1227">
        <w:rPr>
          <w:spacing w:val="-2"/>
        </w:rPr>
        <w:t xml:space="preserve"> </w:t>
      </w:r>
      <w:r w:rsidRPr="006D1227">
        <w:t>For</w:t>
      </w:r>
      <w:r w:rsidRPr="006D1227">
        <w:rPr>
          <w:spacing w:val="-1"/>
        </w:rPr>
        <w:t xml:space="preserve"> </w:t>
      </w:r>
      <w:r w:rsidRPr="006D1227">
        <w:t>Hardy,</w:t>
      </w:r>
      <w:r w:rsidRPr="006D1227">
        <w:rPr>
          <w:spacing w:val="-2"/>
        </w:rPr>
        <w:t xml:space="preserve"> </w:t>
      </w:r>
      <w:r w:rsidRPr="006D1227">
        <w:t>the</w:t>
      </w:r>
      <w:r w:rsidRPr="006D1227">
        <w:rPr>
          <w:spacing w:val="-4"/>
        </w:rPr>
        <w:t xml:space="preserve"> </w:t>
      </w:r>
      <w:r w:rsidRPr="006D1227">
        <w:t>scapegoat</w:t>
      </w:r>
      <w:r w:rsidRPr="006D1227">
        <w:rPr>
          <w:spacing w:val="-2"/>
        </w:rPr>
        <w:t xml:space="preserve"> </w:t>
      </w:r>
      <w:r w:rsidRPr="006D1227">
        <w:t>betokens</w:t>
      </w:r>
      <w:r w:rsidRPr="006D1227">
        <w:rPr>
          <w:spacing w:val="-3"/>
        </w:rPr>
        <w:t xml:space="preserve"> </w:t>
      </w:r>
      <w:r w:rsidRPr="006D1227">
        <w:t>the</w:t>
      </w:r>
      <w:r w:rsidRPr="006D1227">
        <w:rPr>
          <w:spacing w:val="-3"/>
        </w:rPr>
        <w:t xml:space="preserve"> </w:t>
      </w:r>
      <w:r w:rsidR="00740BC5" w:rsidRPr="006D1227">
        <w:t>“</w:t>
      </w:r>
      <w:r w:rsidRPr="006D1227">
        <w:t>outside</w:t>
      </w:r>
      <w:r w:rsidR="00740BC5" w:rsidRPr="006D1227">
        <w:t>”</w:t>
      </w:r>
      <w:r w:rsidRPr="006D1227">
        <w:rPr>
          <w:spacing w:val="-4"/>
        </w:rPr>
        <w:t xml:space="preserve"> </w:t>
      </w:r>
      <w:r w:rsidRPr="006D1227">
        <w:t>world</w:t>
      </w:r>
      <w:r w:rsidRPr="006D1227">
        <w:rPr>
          <w:spacing w:val="-1"/>
        </w:rPr>
        <w:t xml:space="preserve"> </w:t>
      </w:r>
      <w:r w:rsidRPr="006D1227">
        <w:t>–</w:t>
      </w:r>
      <w:r w:rsidRPr="006D1227">
        <w:rPr>
          <w:spacing w:val="-2"/>
        </w:rPr>
        <w:t xml:space="preserve"> </w:t>
      </w:r>
      <w:r w:rsidRPr="006D1227">
        <w:t>he</w:t>
      </w:r>
      <w:r w:rsidRPr="006D1227">
        <w:rPr>
          <w:spacing w:val="-3"/>
        </w:rPr>
        <w:t xml:space="preserve"> </w:t>
      </w:r>
      <w:r w:rsidRPr="006D1227">
        <w:t>is</w:t>
      </w:r>
      <w:r w:rsidRPr="006D1227">
        <w:rPr>
          <w:spacing w:val="-2"/>
        </w:rPr>
        <w:t xml:space="preserve"> </w:t>
      </w:r>
      <w:r w:rsidRPr="006D1227">
        <w:t>Sergeant Troy’ (345).</w:t>
      </w:r>
      <w:r w:rsidRPr="006D1227">
        <w:rPr>
          <w:vertAlign w:val="superscript"/>
        </w:rPr>
        <w:t xml:space="preserve">  </w:t>
      </w:r>
      <w:r w:rsidRPr="006D1227">
        <w:t>This ‘outsider’ status has been observed by Gerard in the episode when Oak and Bathsheba rescue</w:t>
      </w:r>
      <w:r w:rsidRPr="006D1227">
        <w:rPr>
          <w:spacing w:val="-4"/>
        </w:rPr>
        <w:t xml:space="preserve"> </w:t>
      </w:r>
      <w:r w:rsidRPr="006D1227">
        <w:t>the</w:t>
      </w:r>
      <w:r w:rsidRPr="006D1227">
        <w:rPr>
          <w:spacing w:val="-4"/>
        </w:rPr>
        <w:t xml:space="preserve"> </w:t>
      </w:r>
      <w:r w:rsidRPr="006D1227">
        <w:t xml:space="preserve">ricks because Troy’s influence has rendered the </w:t>
      </w:r>
      <w:proofErr w:type="spellStart"/>
      <w:r w:rsidRPr="006D1227">
        <w:t>labourers</w:t>
      </w:r>
      <w:proofErr w:type="spellEnd"/>
      <w:r w:rsidRPr="006D1227">
        <w:t xml:space="preserve"> of </w:t>
      </w:r>
      <w:proofErr w:type="spellStart"/>
      <w:r w:rsidRPr="006D1227">
        <w:t>Weatherbury</w:t>
      </w:r>
      <w:proofErr w:type="spellEnd"/>
      <w:r w:rsidRPr="006D1227">
        <w:t xml:space="preserve"> incapacitated by alcohol, the sound of their collective breathing sounding ‘like London from a distance’ (344). But Troy is not merely an outsider in </w:t>
      </w:r>
      <w:proofErr w:type="spellStart"/>
      <w:r w:rsidRPr="006D1227">
        <w:t>Weatherbury</w:t>
      </w:r>
      <w:proofErr w:type="spellEnd"/>
      <w:r w:rsidRPr="006D1227">
        <w:t xml:space="preserve">; he is alienated on account of his ancestry. </w:t>
      </w:r>
      <w:r w:rsidR="000034FD">
        <w:rPr>
          <w:spacing w:val="-2"/>
        </w:rPr>
        <w:t>A</w:t>
      </w:r>
      <w:r w:rsidRPr="006D1227">
        <w:rPr>
          <w:spacing w:val="-2"/>
        </w:rPr>
        <w:t xml:space="preserve">s Merryn Williams notes, it must be remembered that Oak and Bathsheba are themselves intruders in </w:t>
      </w:r>
      <w:proofErr w:type="spellStart"/>
      <w:r w:rsidRPr="006D1227">
        <w:rPr>
          <w:spacing w:val="-2"/>
        </w:rPr>
        <w:t>Weatherbury</w:t>
      </w:r>
      <w:proofErr w:type="spellEnd"/>
      <w:r w:rsidRPr="006D1227">
        <w:rPr>
          <w:spacing w:val="-2"/>
        </w:rPr>
        <w:t xml:space="preserve"> (135), and that Troy is from Casterbridge (131)</w:t>
      </w:r>
      <w:r w:rsidR="00740BC5" w:rsidRPr="006D1227">
        <w:rPr>
          <w:spacing w:val="-2"/>
        </w:rPr>
        <w:t>.</w:t>
      </w:r>
      <w:r w:rsidRPr="006D1227">
        <w:rPr>
          <w:spacing w:val="-2"/>
        </w:rPr>
        <w:t xml:space="preserve"> </w:t>
      </w:r>
      <w:r w:rsidR="000034FD">
        <w:rPr>
          <w:spacing w:val="-2"/>
        </w:rPr>
        <w:t xml:space="preserve">However, </w:t>
      </w:r>
      <w:r w:rsidRPr="006D1227">
        <w:rPr>
          <w:spacing w:val="-2"/>
        </w:rPr>
        <w:t>Troy’s French lineage is emphasized at key points of the narrative in contrast to their pure Englishness. W</w:t>
      </w:r>
      <w:r w:rsidRPr="006D1227">
        <w:t>h</w:t>
      </w:r>
      <w:r w:rsidRPr="006D1227">
        <w:rPr>
          <w:spacing w:val="-3"/>
        </w:rPr>
        <w:t xml:space="preserve">en Troy asks Bathsheba if she reads French, she replies, </w:t>
      </w:r>
      <w:r w:rsidR="00740BC5" w:rsidRPr="006D1227">
        <w:rPr>
          <w:color w:val="000000"/>
        </w:rPr>
        <w:t>‘</w:t>
      </w:r>
      <w:r w:rsidRPr="006D1227">
        <w:rPr>
          <w:color w:val="000000"/>
        </w:rPr>
        <w:t>No; I began, but when I got to the verbs, father died,</w:t>
      </w:r>
      <w:r w:rsidR="00740BC5" w:rsidRPr="006D1227">
        <w:rPr>
          <w:color w:val="000000"/>
        </w:rPr>
        <w:t>’</w:t>
      </w:r>
      <w:r w:rsidRPr="006D1227">
        <w:rPr>
          <w:color w:val="000000"/>
        </w:rPr>
        <w:t xml:space="preserve"> her practical response underscoring the difference that will ultimately separate them, as does the content of the books she reads (172). She is familiar with her uncle’s book collection that she has inherited, which includes Shakespearean tragedy, comedies by Beaumont and Fletcher and Edward Young’s </w:t>
      </w:r>
      <w:r w:rsidRPr="006D1227">
        <w:rPr>
          <w:i/>
          <w:iCs/>
          <w:color w:val="000000"/>
        </w:rPr>
        <w:t>Night Thoughts</w:t>
      </w:r>
      <w:r w:rsidRPr="006D1227">
        <w:rPr>
          <w:color w:val="000000"/>
        </w:rPr>
        <w:t xml:space="preserve"> a graveyard poem in which she could read that  </w:t>
      </w:r>
    </w:p>
    <w:p w14:paraId="606783F9" w14:textId="77777777" w:rsidR="006014EE" w:rsidRPr="006D1227" w:rsidRDefault="00A161B0" w:rsidP="006014EE">
      <w:pPr>
        <w:pStyle w:val="BodyText"/>
        <w:spacing w:line="360" w:lineRule="auto"/>
        <w:ind w:left="1134" w:right="1134"/>
      </w:pPr>
      <w:r w:rsidRPr="006D1227">
        <w:t>The</w:t>
      </w:r>
      <w:r w:rsidRPr="006D1227">
        <w:rPr>
          <w:spacing w:val="-9"/>
        </w:rPr>
        <w:t xml:space="preserve"> </w:t>
      </w:r>
      <w:r w:rsidRPr="006D1227">
        <w:t>Man</w:t>
      </w:r>
      <w:r w:rsidRPr="006D1227">
        <w:rPr>
          <w:spacing w:val="-7"/>
        </w:rPr>
        <w:t xml:space="preserve"> </w:t>
      </w:r>
      <w:r w:rsidRPr="006D1227">
        <w:t>who</w:t>
      </w:r>
      <w:r w:rsidRPr="006D1227">
        <w:rPr>
          <w:spacing w:val="-7"/>
        </w:rPr>
        <w:t xml:space="preserve"> </w:t>
      </w:r>
      <w:r w:rsidRPr="006D1227">
        <w:t>consecrates</w:t>
      </w:r>
      <w:r w:rsidRPr="006D1227">
        <w:rPr>
          <w:spacing w:val="-7"/>
        </w:rPr>
        <w:t xml:space="preserve"> </w:t>
      </w:r>
      <w:r w:rsidRPr="006D1227">
        <w:t>his</w:t>
      </w:r>
      <w:r w:rsidRPr="006D1227">
        <w:rPr>
          <w:spacing w:val="-7"/>
        </w:rPr>
        <w:t xml:space="preserve"> </w:t>
      </w:r>
      <w:r w:rsidRPr="006D1227">
        <w:t xml:space="preserve">Hours </w:t>
      </w:r>
    </w:p>
    <w:p w14:paraId="70298028" w14:textId="3524D0B5" w:rsidR="00A161B0" w:rsidRPr="006D1227" w:rsidRDefault="00A161B0" w:rsidP="006014EE">
      <w:pPr>
        <w:pStyle w:val="BodyText"/>
        <w:spacing w:line="360" w:lineRule="auto"/>
        <w:ind w:left="1134" w:right="1134"/>
      </w:pPr>
      <w:r w:rsidRPr="006D1227">
        <w:t>By vigorous Effort, and an honest Aim,</w:t>
      </w:r>
    </w:p>
    <w:p w14:paraId="03266F4D" w14:textId="77777777" w:rsidR="00A161B0" w:rsidRPr="006D1227" w:rsidRDefault="00A161B0" w:rsidP="006014EE">
      <w:pPr>
        <w:pStyle w:val="BodyText"/>
        <w:spacing w:line="360" w:lineRule="auto"/>
        <w:ind w:left="1134" w:right="1134"/>
      </w:pPr>
      <w:r w:rsidRPr="006D1227">
        <w:t>At</w:t>
      </w:r>
      <w:r w:rsidRPr="006D1227">
        <w:rPr>
          <w:spacing w:val="-3"/>
        </w:rPr>
        <w:t xml:space="preserve"> </w:t>
      </w:r>
      <w:r w:rsidRPr="006D1227">
        <w:t>once</w:t>
      </w:r>
      <w:r w:rsidRPr="006D1227">
        <w:rPr>
          <w:spacing w:val="-1"/>
        </w:rPr>
        <w:t xml:space="preserve"> </w:t>
      </w:r>
      <w:r w:rsidRPr="006D1227">
        <w:t>he</w:t>
      </w:r>
      <w:r w:rsidRPr="006D1227">
        <w:rPr>
          <w:spacing w:val="-1"/>
        </w:rPr>
        <w:t xml:space="preserve"> </w:t>
      </w:r>
      <w:r w:rsidRPr="006D1227">
        <w:t>draws the</w:t>
      </w:r>
      <w:r w:rsidRPr="006D1227">
        <w:rPr>
          <w:spacing w:val="-1"/>
        </w:rPr>
        <w:t xml:space="preserve"> </w:t>
      </w:r>
      <w:r w:rsidRPr="006D1227">
        <w:t>sting of Life</w:t>
      </w:r>
      <w:r w:rsidRPr="006D1227">
        <w:rPr>
          <w:spacing w:val="-2"/>
        </w:rPr>
        <w:t xml:space="preserve"> </w:t>
      </w:r>
      <w:r w:rsidRPr="006D1227">
        <w:t>and</w:t>
      </w:r>
      <w:r w:rsidRPr="006D1227">
        <w:rPr>
          <w:spacing w:val="2"/>
        </w:rPr>
        <w:t xml:space="preserve"> </w:t>
      </w:r>
      <w:r w:rsidRPr="006D1227">
        <w:rPr>
          <w:spacing w:val="-2"/>
        </w:rPr>
        <w:t>Death:</w:t>
      </w:r>
    </w:p>
    <w:p w14:paraId="74889EAF" w14:textId="77777777" w:rsidR="00A161B0" w:rsidRPr="006D1227" w:rsidRDefault="00A161B0" w:rsidP="006014EE">
      <w:pPr>
        <w:pStyle w:val="BodyText"/>
        <w:spacing w:line="360" w:lineRule="auto"/>
        <w:ind w:left="1134" w:right="1134"/>
        <w:rPr>
          <w:spacing w:val="-1"/>
        </w:rPr>
      </w:pPr>
      <w:r w:rsidRPr="006D1227">
        <w:t>He</w:t>
      </w:r>
      <w:r w:rsidRPr="006D1227">
        <w:rPr>
          <w:spacing w:val="-3"/>
        </w:rPr>
        <w:t xml:space="preserve"> </w:t>
      </w:r>
      <w:r w:rsidRPr="006D1227">
        <w:t>walks with</w:t>
      </w:r>
      <w:r w:rsidRPr="006D1227">
        <w:rPr>
          <w:spacing w:val="-1"/>
        </w:rPr>
        <w:t xml:space="preserve"> </w:t>
      </w:r>
      <w:r w:rsidRPr="006D1227">
        <w:t>Nature; and</w:t>
      </w:r>
      <w:r w:rsidRPr="006D1227">
        <w:rPr>
          <w:spacing w:val="-1"/>
        </w:rPr>
        <w:t xml:space="preserve"> </w:t>
      </w:r>
      <w:r w:rsidRPr="006D1227">
        <w:t>her Paths</w:t>
      </w:r>
      <w:r w:rsidRPr="006D1227">
        <w:rPr>
          <w:spacing w:val="-1"/>
        </w:rPr>
        <w:t xml:space="preserve"> </w:t>
      </w:r>
      <w:r w:rsidRPr="006D1227">
        <w:t>are</w:t>
      </w:r>
      <w:r w:rsidRPr="006D1227">
        <w:rPr>
          <w:spacing w:val="-1"/>
        </w:rPr>
        <w:t xml:space="preserve"> </w:t>
      </w:r>
      <w:r w:rsidRPr="006D1227">
        <w:t>Peace.</w:t>
      </w:r>
      <w:r w:rsidRPr="006D1227">
        <w:rPr>
          <w:spacing w:val="-1"/>
        </w:rPr>
        <w:t xml:space="preserve"> </w:t>
      </w:r>
    </w:p>
    <w:p w14:paraId="383C84E1" w14:textId="7798A2B6" w:rsidR="00A161B0" w:rsidRPr="006D1227" w:rsidRDefault="00A161B0" w:rsidP="006014EE">
      <w:pPr>
        <w:pStyle w:val="BodyText"/>
        <w:spacing w:line="360" w:lineRule="auto"/>
        <w:ind w:left="1134" w:right="1134" w:firstLine="22"/>
      </w:pPr>
      <w:r w:rsidRPr="006D1227">
        <w:t>(Night II, l</w:t>
      </w:r>
      <w:r w:rsidR="00740BC5" w:rsidRPr="006D1227">
        <w:t>l.</w:t>
      </w:r>
      <w:r w:rsidRPr="006D1227">
        <w:t xml:space="preserve"> 185-</w:t>
      </w:r>
      <w:r w:rsidRPr="006D1227">
        <w:rPr>
          <w:spacing w:val="-2"/>
        </w:rPr>
        <w:t>88)</w:t>
      </w:r>
    </w:p>
    <w:p w14:paraId="04C28C7A" w14:textId="76658061" w:rsidR="00A161B0" w:rsidRPr="006D1227" w:rsidRDefault="00A161B0" w:rsidP="006014EE">
      <w:pPr>
        <w:pStyle w:val="BodyText"/>
        <w:spacing w:line="360" w:lineRule="auto"/>
        <w:ind w:left="0"/>
      </w:pPr>
      <w:r w:rsidRPr="006D1227">
        <w:t xml:space="preserve">This is a philosophy she shares with Oak, who also has a distinctly English book collection. Alongside </w:t>
      </w:r>
      <w:r w:rsidR="00784B10" w:rsidRPr="006D1227">
        <w:t xml:space="preserve">the Bible and </w:t>
      </w:r>
      <w:r w:rsidRPr="006D1227">
        <w:rPr>
          <w:color w:val="000000"/>
        </w:rPr>
        <w:t>instruction manuals for the practice of tending animals</w:t>
      </w:r>
      <w:r w:rsidRPr="006D1227">
        <w:t xml:space="preserve">, Oak’s collection includes </w:t>
      </w:r>
      <w:r w:rsidRPr="006D1227">
        <w:rPr>
          <w:i/>
          <w:iCs/>
          <w:color w:val="000000"/>
        </w:rPr>
        <w:t>Paradise Lost</w:t>
      </w:r>
      <w:r w:rsidRPr="006D1227">
        <w:rPr>
          <w:color w:val="000000"/>
        </w:rPr>
        <w:t>, </w:t>
      </w:r>
      <w:r w:rsidRPr="006D1227">
        <w:rPr>
          <w:i/>
          <w:iCs/>
          <w:color w:val="000000"/>
        </w:rPr>
        <w:t>The Pilgrim’s Progress</w:t>
      </w:r>
      <w:r w:rsidRPr="006D1227">
        <w:rPr>
          <w:color w:val="000000"/>
        </w:rPr>
        <w:t xml:space="preserve"> and </w:t>
      </w:r>
      <w:r w:rsidRPr="006D1227">
        <w:rPr>
          <w:i/>
          <w:iCs/>
          <w:color w:val="000000"/>
        </w:rPr>
        <w:t>Robinson Crusoe</w:t>
      </w:r>
      <w:r w:rsidRPr="006D1227">
        <w:rPr>
          <w:color w:val="000000"/>
        </w:rPr>
        <w:t xml:space="preserve"> (72).</w:t>
      </w:r>
      <w:r w:rsidRPr="006D1227">
        <w:t xml:space="preserve"> </w:t>
      </w:r>
    </w:p>
    <w:p w14:paraId="3693C48A" w14:textId="212D51B4" w:rsidR="00A161B0" w:rsidRPr="0031587C" w:rsidRDefault="00A161B0" w:rsidP="006014EE">
      <w:pPr>
        <w:pStyle w:val="BodyText"/>
        <w:spacing w:line="360" w:lineRule="auto"/>
        <w:ind w:left="0" w:firstLine="620"/>
      </w:pPr>
      <w:r w:rsidRPr="006D1227">
        <w:t xml:space="preserve">In </w:t>
      </w:r>
      <w:r w:rsidR="002D1DA9" w:rsidRPr="006D1227">
        <w:t xml:space="preserve">naming his ‘wicked soldier-hero’ </w:t>
      </w:r>
      <w:r w:rsidR="001C0914" w:rsidRPr="006D1227">
        <w:t xml:space="preserve">(Maitland 273) Troy, </w:t>
      </w:r>
      <w:r w:rsidR="002D1DA9" w:rsidRPr="006D1227">
        <w:t xml:space="preserve">Hardy aligns him with </w:t>
      </w:r>
      <w:r w:rsidRPr="006D1227">
        <w:t>the Trojan horse</w:t>
      </w:r>
      <w:r w:rsidR="0047309E" w:rsidRPr="006D1227">
        <w:t xml:space="preserve"> of </w:t>
      </w:r>
      <w:r w:rsidR="0047309E" w:rsidRPr="006D1227">
        <w:rPr>
          <w:i/>
          <w:iCs/>
        </w:rPr>
        <w:t>The Aeneid</w:t>
      </w:r>
      <w:r w:rsidRPr="006D1227">
        <w:t xml:space="preserve">, </w:t>
      </w:r>
      <w:r w:rsidR="001C0914" w:rsidRPr="006D1227">
        <w:t>and thus with deception</w:t>
      </w:r>
      <w:r w:rsidR="0047309E" w:rsidRPr="006D1227">
        <w:t>, hollowness</w:t>
      </w:r>
      <w:r w:rsidR="00740BC5" w:rsidRPr="006D1227">
        <w:t>,</w:t>
      </w:r>
      <w:r w:rsidR="001C0914" w:rsidRPr="006D1227">
        <w:t xml:space="preserve"> and </w:t>
      </w:r>
      <w:r w:rsidR="0047309E" w:rsidRPr="006D1227">
        <w:t>destruction</w:t>
      </w:r>
      <w:r w:rsidR="00C678DC" w:rsidRPr="006D1227">
        <w:t>. A</w:t>
      </w:r>
      <w:r w:rsidRPr="006D1227">
        <w:t>fter Fanny’s death,</w:t>
      </w:r>
      <w:r w:rsidR="00784B10" w:rsidRPr="006D1227">
        <w:t xml:space="preserve"> in the episode with the gargoyle </w:t>
      </w:r>
      <w:r w:rsidRPr="006D1227">
        <w:t xml:space="preserve">Hardy </w:t>
      </w:r>
      <w:r w:rsidR="001C0914" w:rsidRPr="006D1227">
        <w:t>connects Troy</w:t>
      </w:r>
      <w:r w:rsidR="00784B10" w:rsidRPr="006D1227">
        <w:t xml:space="preserve"> with </w:t>
      </w:r>
      <w:r w:rsidRPr="006D1227">
        <w:t>another animal machine-hybrid</w:t>
      </w:r>
      <w:r w:rsidR="0047309E" w:rsidRPr="0031587C">
        <w:t>,</w:t>
      </w:r>
      <w:r w:rsidRPr="0031587C">
        <w:t xml:space="preserve"> in the shape of the gargoyle. Troy, like the monstrous water-spout, is an agent of destruction that is out of place in its setting. Like the gargoyle that Hardy</w:t>
      </w:r>
      <w:r w:rsidRPr="0031587C">
        <w:rPr>
          <w:spacing w:val="-2"/>
        </w:rPr>
        <w:t xml:space="preserve"> </w:t>
      </w:r>
      <w:r w:rsidRPr="0031587C">
        <w:t>singles</w:t>
      </w:r>
      <w:r w:rsidRPr="0031587C">
        <w:rPr>
          <w:spacing w:val="-3"/>
        </w:rPr>
        <w:t xml:space="preserve"> </w:t>
      </w:r>
      <w:r w:rsidRPr="0031587C">
        <w:t>out</w:t>
      </w:r>
      <w:r w:rsidRPr="0031587C">
        <w:rPr>
          <w:spacing w:val="-2"/>
        </w:rPr>
        <w:t xml:space="preserve"> </w:t>
      </w:r>
      <w:r w:rsidRPr="0031587C">
        <w:t>as</w:t>
      </w:r>
      <w:r w:rsidRPr="0031587C">
        <w:rPr>
          <w:spacing w:val="-3"/>
        </w:rPr>
        <w:t xml:space="preserve"> </w:t>
      </w:r>
      <w:r w:rsidRPr="0031587C">
        <w:t>the</w:t>
      </w:r>
      <w:r w:rsidRPr="0031587C">
        <w:rPr>
          <w:spacing w:val="-1"/>
        </w:rPr>
        <w:t xml:space="preserve"> </w:t>
      </w:r>
      <w:r w:rsidRPr="0031587C">
        <w:t>one</w:t>
      </w:r>
      <w:r w:rsidRPr="0031587C">
        <w:rPr>
          <w:spacing w:val="-3"/>
        </w:rPr>
        <w:t xml:space="preserve"> </w:t>
      </w:r>
      <w:r w:rsidRPr="0031587C">
        <w:t>that</w:t>
      </w:r>
      <w:r w:rsidRPr="0031587C">
        <w:rPr>
          <w:spacing w:val="-2"/>
        </w:rPr>
        <w:t xml:space="preserve"> </w:t>
      </w:r>
      <w:r w:rsidRPr="0031587C">
        <w:t>concerns</w:t>
      </w:r>
      <w:r w:rsidRPr="0031587C">
        <w:rPr>
          <w:spacing w:val="-3"/>
        </w:rPr>
        <w:t xml:space="preserve"> </w:t>
      </w:r>
      <w:r w:rsidRPr="0031587C">
        <w:t>the</w:t>
      </w:r>
      <w:r w:rsidRPr="0031587C">
        <w:rPr>
          <w:spacing w:val="-3"/>
        </w:rPr>
        <w:t xml:space="preserve"> </w:t>
      </w:r>
      <w:r w:rsidRPr="0031587C">
        <w:t>story,</w:t>
      </w:r>
      <w:r w:rsidRPr="0031587C">
        <w:rPr>
          <w:spacing w:val="-2"/>
        </w:rPr>
        <w:t xml:space="preserve"> which is </w:t>
      </w:r>
      <w:r w:rsidRPr="0031587C">
        <w:t>‘of</w:t>
      </w:r>
      <w:r w:rsidRPr="0031587C">
        <w:rPr>
          <w:spacing w:val="-3"/>
        </w:rPr>
        <w:t xml:space="preserve"> </w:t>
      </w:r>
      <w:r w:rsidRPr="0031587C">
        <w:t>the</w:t>
      </w:r>
      <w:r w:rsidRPr="0031587C">
        <w:rPr>
          <w:spacing w:val="-2"/>
        </w:rPr>
        <w:t xml:space="preserve"> </w:t>
      </w:r>
      <w:r w:rsidRPr="0031587C">
        <w:t>boldest</w:t>
      </w:r>
      <w:r w:rsidRPr="0031587C">
        <w:rPr>
          <w:spacing w:val="-2"/>
        </w:rPr>
        <w:t xml:space="preserve"> </w:t>
      </w:r>
      <w:r w:rsidRPr="0031587C">
        <w:t>cut</w:t>
      </w:r>
      <w:r w:rsidRPr="0031587C">
        <w:rPr>
          <w:spacing w:val="-2"/>
        </w:rPr>
        <w:t xml:space="preserve"> </w:t>
      </w:r>
      <w:r w:rsidRPr="0031587C">
        <w:t>that</w:t>
      </w:r>
      <w:r w:rsidRPr="0031587C">
        <w:rPr>
          <w:spacing w:val="-2"/>
        </w:rPr>
        <w:t xml:space="preserve"> </w:t>
      </w:r>
      <w:r w:rsidRPr="0031587C">
        <w:t>the</w:t>
      </w:r>
      <w:r w:rsidRPr="0031587C">
        <w:rPr>
          <w:spacing w:val="-3"/>
        </w:rPr>
        <w:t xml:space="preserve"> </w:t>
      </w:r>
      <w:r w:rsidRPr="0031587C">
        <w:t>hand</w:t>
      </w:r>
      <w:r w:rsidRPr="0031587C">
        <w:rPr>
          <w:spacing w:val="-2"/>
        </w:rPr>
        <w:t xml:space="preserve"> </w:t>
      </w:r>
      <w:r w:rsidRPr="0031587C">
        <w:t>could shape,</w:t>
      </w:r>
      <w:r w:rsidRPr="0031587C">
        <w:rPr>
          <w:spacing w:val="-3"/>
        </w:rPr>
        <w:t xml:space="preserve"> </w:t>
      </w:r>
      <w:r w:rsidRPr="0031587C">
        <w:t>and</w:t>
      </w:r>
      <w:r w:rsidRPr="0031587C">
        <w:rPr>
          <w:spacing w:val="-3"/>
        </w:rPr>
        <w:t xml:space="preserve"> </w:t>
      </w:r>
      <w:r w:rsidRPr="0031587C">
        <w:t>of</w:t>
      </w:r>
      <w:r w:rsidRPr="0031587C">
        <w:rPr>
          <w:spacing w:val="-4"/>
        </w:rPr>
        <w:t xml:space="preserve"> </w:t>
      </w:r>
      <w:r w:rsidRPr="0031587C">
        <w:t>the</w:t>
      </w:r>
      <w:r w:rsidRPr="0031587C">
        <w:rPr>
          <w:spacing w:val="-4"/>
        </w:rPr>
        <w:t xml:space="preserve"> </w:t>
      </w:r>
      <w:r w:rsidRPr="0031587C">
        <w:t>most</w:t>
      </w:r>
      <w:r w:rsidRPr="0031587C">
        <w:rPr>
          <w:spacing w:val="-3"/>
        </w:rPr>
        <w:t xml:space="preserve"> </w:t>
      </w:r>
      <w:r w:rsidRPr="0031587C">
        <w:t>original</w:t>
      </w:r>
      <w:r w:rsidRPr="0031587C">
        <w:rPr>
          <w:spacing w:val="-3"/>
        </w:rPr>
        <w:t xml:space="preserve"> </w:t>
      </w:r>
      <w:r w:rsidRPr="0031587C">
        <w:t>design</w:t>
      </w:r>
      <w:r w:rsidRPr="0031587C">
        <w:rPr>
          <w:spacing w:val="-3"/>
        </w:rPr>
        <w:t xml:space="preserve"> </w:t>
      </w:r>
      <w:r w:rsidRPr="0031587C">
        <w:t>that</w:t>
      </w:r>
      <w:r w:rsidRPr="0031587C">
        <w:rPr>
          <w:spacing w:val="-3"/>
        </w:rPr>
        <w:t xml:space="preserve"> </w:t>
      </w:r>
      <w:r w:rsidRPr="0031587C">
        <w:t>a</w:t>
      </w:r>
      <w:r w:rsidRPr="0031587C">
        <w:rPr>
          <w:spacing w:val="-3"/>
        </w:rPr>
        <w:t xml:space="preserve"> </w:t>
      </w:r>
      <w:r w:rsidRPr="0031587C">
        <w:t>human</w:t>
      </w:r>
      <w:r w:rsidRPr="0031587C">
        <w:rPr>
          <w:spacing w:val="-3"/>
        </w:rPr>
        <w:t xml:space="preserve"> </w:t>
      </w:r>
      <w:r w:rsidRPr="0031587C">
        <w:t>brain</w:t>
      </w:r>
      <w:r w:rsidRPr="0031587C">
        <w:rPr>
          <w:spacing w:val="-1"/>
        </w:rPr>
        <w:t xml:space="preserve"> </w:t>
      </w:r>
      <w:r w:rsidRPr="0031587C">
        <w:t>could</w:t>
      </w:r>
      <w:r w:rsidRPr="0031587C">
        <w:rPr>
          <w:spacing w:val="-3"/>
        </w:rPr>
        <w:t xml:space="preserve"> </w:t>
      </w:r>
      <w:r w:rsidRPr="0031587C">
        <w:t xml:space="preserve">conceive’ (306), Troy is introduced to the story as an ‘exceptional being’ (166). </w:t>
      </w:r>
      <w:r w:rsidR="00255DF6" w:rsidRPr="0031587C">
        <w:t>The illegitimate</w:t>
      </w:r>
      <w:r w:rsidR="00255DF6" w:rsidRPr="0031587C">
        <w:rPr>
          <w:spacing w:val="-1"/>
        </w:rPr>
        <w:t xml:space="preserve"> </w:t>
      </w:r>
      <w:r w:rsidR="00255DF6" w:rsidRPr="0031587C">
        <w:t>son of the</w:t>
      </w:r>
      <w:r w:rsidR="00255DF6" w:rsidRPr="0031587C">
        <w:rPr>
          <w:spacing w:val="-1"/>
        </w:rPr>
        <w:t xml:space="preserve"> </w:t>
      </w:r>
      <w:r w:rsidR="00255DF6" w:rsidRPr="0031587C">
        <w:t>English aristocracy</w:t>
      </w:r>
      <w:r w:rsidR="00255DF6" w:rsidRPr="0031587C">
        <w:rPr>
          <w:spacing w:val="-3"/>
        </w:rPr>
        <w:t xml:space="preserve"> </w:t>
      </w:r>
      <w:r w:rsidR="00255DF6" w:rsidRPr="0031587C">
        <w:t>and</w:t>
      </w:r>
      <w:r w:rsidR="00255DF6" w:rsidRPr="0031587C">
        <w:rPr>
          <w:spacing w:val="-3"/>
        </w:rPr>
        <w:t xml:space="preserve"> </w:t>
      </w:r>
      <w:r w:rsidR="00255DF6" w:rsidRPr="0031587C">
        <w:t>a</w:t>
      </w:r>
      <w:r w:rsidR="00255DF6" w:rsidRPr="0031587C">
        <w:rPr>
          <w:spacing w:val="-2"/>
        </w:rPr>
        <w:t xml:space="preserve"> </w:t>
      </w:r>
      <w:r w:rsidR="00255DF6" w:rsidRPr="0031587C">
        <w:t>French</w:t>
      </w:r>
      <w:r w:rsidR="00255DF6" w:rsidRPr="0031587C">
        <w:rPr>
          <w:spacing w:val="-1"/>
        </w:rPr>
        <w:t xml:space="preserve"> </w:t>
      </w:r>
      <w:r w:rsidR="00255DF6" w:rsidRPr="0031587C">
        <w:t xml:space="preserve">governess, Troy, like the gargoyle, is a ‘Continental grotesque’ (306). </w:t>
      </w:r>
      <w:r w:rsidRPr="0031587C">
        <w:t>The gargoyle’s desecration of Fanny’s grave corresponds with Troy’s treatment of her in life</w:t>
      </w:r>
      <w:r w:rsidR="00255DF6" w:rsidRPr="0031587C">
        <w:t>,</w:t>
      </w:r>
      <w:r w:rsidR="00784B10" w:rsidRPr="0031587C">
        <w:t xml:space="preserve"> but</w:t>
      </w:r>
      <w:r w:rsidR="00255DF6" w:rsidRPr="0031587C">
        <w:t>,</w:t>
      </w:r>
      <w:r w:rsidR="00784B10" w:rsidRPr="0031587C">
        <w:t xml:space="preserve"> </w:t>
      </w:r>
      <w:r w:rsidR="00255DF6" w:rsidRPr="0031587C">
        <w:t>lacking insight and resilience, he</w:t>
      </w:r>
      <w:r w:rsidR="00784B10" w:rsidRPr="0031587C">
        <w:t xml:space="preserve"> chooses to view th</w:t>
      </w:r>
      <w:r w:rsidR="001C0914" w:rsidRPr="0031587C">
        <w:t xml:space="preserve">e despoiling </w:t>
      </w:r>
      <w:r w:rsidR="00784B10" w:rsidRPr="0031587C">
        <w:t>as the working of a malign fate</w:t>
      </w:r>
      <w:r w:rsidR="00255DF6" w:rsidRPr="0031587C">
        <w:t xml:space="preserve"> and the </w:t>
      </w:r>
      <w:r w:rsidR="00255DF6" w:rsidRPr="0031587C">
        <w:lastRenderedPageBreak/>
        <w:t>narrator relates this</w:t>
      </w:r>
      <w:r w:rsidR="001C0914" w:rsidRPr="0031587C">
        <w:t xml:space="preserve"> response</w:t>
      </w:r>
      <w:r w:rsidR="00255DF6" w:rsidRPr="0031587C">
        <w:t xml:space="preserve"> to his origins. </w:t>
      </w:r>
    </w:p>
    <w:p w14:paraId="5DE7C004" w14:textId="77777777" w:rsidR="00A161B0" w:rsidRPr="0031587C" w:rsidRDefault="00A161B0" w:rsidP="006014EE">
      <w:pPr>
        <w:pStyle w:val="BodyText"/>
        <w:ind w:left="0"/>
      </w:pPr>
    </w:p>
    <w:p w14:paraId="1EBE4A26" w14:textId="69C73BF7" w:rsidR="00A161B0" w:rsidRPr="0031587C" w:rsidRDefault="00A161B0" w:rsidP="006014EE">
      <w:pPr>
        <w:pStyle w:val="BodyText"/>
        <w:spacing w:line="360" w:lineRule="auto"/>
        <w:ind w:left="1134" w:right="1134"/>
        <w:jc w:val="both"/>
      </w:pPr>
      <w:r w:rsidRPr="0031587C">
        <w:t>Troy, in his prostration at this time, had no perception that in the futility of these</w:t>
      </w:r>
      <w:r w:rsidRPr="0031587C">
        <w:rPr>
          <w:spacing w:val="-1"/>
        </w:rPr>
        <w:t xml:space="preserve"> </w:t>
      </w:r>
      <w:r w:rsidRPr="0031587C">
        <w:t>romantic doings, dictated by a remorseful reaction</w:t>
      </w:r>
      <w:r w:rsidRPr="0031587C">
        <w:rPr>
          <w:spacing w:val="-5"/>
        </w:rPr>
        <w:t xml:space="preserve"> </w:t>
      </w:r>
      <w:r w:rsidRPr="0031587C">
        <w:t>from</w:t>
      </w:r>
      <w:r w:rsidRPr="0031587C">
        <w:rPr>
          <w:spacing w:val="-5"/>
        </w:rPr>
        <w:t xml:space="preserve"> </w:t>
      </w:r>
      <w:r w:rsidRPr="0031587C">
        <w:t>previous</w:t>
      </w:r>
      <w:r w:rsidRPr="0031587C">
        <w:rPr>
          <w:spacing w:val="-5"/>
        </w:rPr>
        <w:t xml:space="preserve"> </w:t>
      </w:r>
      <w:r w:rsidRPr="0031587C">
        <w:t>indifference,</w:t>
      </w:r>
      <w:r w:rsidRPr="0031587C">
        <w:rPr>
          <w:spacing w:val="-5"/>
        </w:rPr>
        <w:t xml:space="preserve"> </w:t>
      </w:r>
      <w:r w:rsidRPr="0031587C">
        <w:t>there</w:t>
      </w:r>
      <w:r w:rsidRPr="0031587C">
        <w:rPr>
          <w:spacing w:val="-7"/>
        </w:rPr>
        <w:t xml:space="preserve"> </w:t>
      </w:r>
      <w:r w:rsidRPr="0031587C">
        <w:t>was</w:t>
      </w:r>
      <w:r w:rsidRPr="0031587C">
        <w:rPr>
          <w:spacing w:val="-5"/>
        </w:rPr>
        <w:t xml:space="preserve"> </w:t>
      </w:r>
      <w:r w:rsidRPr="0031587C">
        <w:t>any</w:t>
      </w:r>
      <w:r w:rsidRPr="0031587C">
        <w:rPr>
          <w:spacing w:val="-3"/>
        </w:rPr>
        <w:t xml:space="preserve"> </w:t>
      </w:r>
      <w:r w:rsidRPr="0031587C">
        <w:t>element</w:t>
      </w:r>
      <w:r w:rsidRPr="0031587C">
        <w:rPr>
          <w:spacing w:val="-5"/>
        </w:rPr>
        <w:t xml:space="preserve"> </w:t>
      </w:r>
      <w:r w:rsidRPr="0031587C">
        <w:t>of absurdity. Deriving his idiosyncrasies from both sides of the Channel, he showed at such junctures as the present the inelasticity of the Englishman, together with that blindness to the</w:t>
      </w:r>
      <w:r w:rsidRPr="0031587C">
        <w:rPr>
          <w:spacing w:val="-6"/>
        </w:rPr>
        <w:t xml:space="preserve"> </w:t>
      </w:r>
      <w:r w:rsidRPr="0031587C">
        <w:t>line</w:t>
      </w:r>
      <w:r w:rsidRPr="0031587C">
        <w:rPr>
          <w:spacing w:val="-6"/>
        </w:rPr>
        <w:t xml:space="preserve"> </w:t>
      </w:r>
      <w:r w:rsidRPr="0031587C">
        <w:t>where</w:t>
      </w:r>
      <w:r w:rsidRPr="0031587C">
        <w:rPr>
          <w:spacing w:val="-7"/>
        </w:rPr>
        <w:t xml:space="preserve"> </w:t>
      </w:r>
      <w:r w:rsidRPr="0031587C">
        <w:t>sentiment</w:t>
      </w:r>
      <w:r w:rsidRPr="0031587C">
        <w:rPr>
          <w:spacing w:val="-6"/>
        </w:rPr>
        <w:t xml:space="preserve"> </w:t>
      </w:r>
      <w:r w:rsidRPr="0031587C">
        <w:t>verges</w:t>
      </w:r>
      <w:r w:rsidRPr="0031587C">
        <w:rPr>
          <w:spacing w:val="-6"/>
        </w:rPr>
        <w:t xml:space="preserve"> </w:t>
      </w:r>
      <w:r w:rsidRPr="0031587C">
        <w:t>on</w:t>
      </w:r>
      <w:r w:rsidRPr="0031587C">
        <w:rPr>
          <w:spacing w:val="-6"/>
        </w:rPr>
        <w:t xml:space="preserve"> </w:t>
      </w:r>
      <w:r w:rsidRPr="0031587C">
        <w:t>mawkishness,</w:t>
      </w:r>
      <w:r w:rsidRPr="0031587C">
        <w:rPr>
          <w:spacing w:val="-6"/>
        </w:rPr>
        <w:t xml:space="preserve"> </w:t>
      </w:r>
      <w:r w:rsidRPr="0031587C">
        <w:t>characteristic of the French</w:t>
      </w:r>
      <w:r w:rsidR="001432C6" w:rsidRPr="0031587C">
        <w:t>.</w:t>
      </w:r>
      <w:r w:rsidRPr="0031587C">
        <w:t xml:space="preserve"> (305)</w:t>
      </w:r>
    </w:p>
    <w:p w14:paraId="052F4E7A" w14:textId="18384135" w:rsidR="00A161B0" w:rsidRPr="0031587C" w:rsidRDefault="00255DF6" w:rsidP="006014EE">
      <w:pPr>
        <w:pStyle w:val="BodyText"/>
        <w:spacing w:before="240" w:line="360" w:lineRule="auto"/>
        <w:ind w:left="0"/>
      </w:pPr>
      <w:r w:rsidRPr="0031587C">
        <w:t>Troy’s</w:t>
      </w:r>
      <w:r w:rsidR="00A161B0" w:rsidRPr="0031587C">
        <w:t xml:space="preserve"> ‘mawkishness’ (</w:t>
      </w:r>
      <w:r w:rsidR="00A161B0" w:rsidRPr="0031587C">
        <w:rPr>
          <w:i/>
          <w:iCs/>
        </w:rPr>
        <w:t>OED</w:t>
      </w:r>
      <w:r w:rsidR="00A161B0" w:rsidRPr="0031587C">
        <w:t>: ‘</w:t>
      </w:r>
      <w:r w:rsidR="00A161B0" w:rsidRPr="0031587C">
        <w:rPr>
          <w:color w:val="000000"/>
        </w:rPr>
        <w:t>feeble or sickly sentimental character; excessive sentimentality’)</w:t>
      </w:r>
      <w:r w:rsidR="00A161B0" w:rsidRPr="0031587C">
        <w:t xml:space="preserve"> is curiously linked with his French lineage. As in </w:t>
      </w:r>
      <w:r w:rsidR="00A161B0" w:rsidRPr="0031587C">
        <w:rPr>
          <w:spacing w:val="-2"/>
        </w:rPr>
        <w:t xml:space="preserve">Tennyson’s </w:t>
      </w:r>
      <w:r w:rsidR="00A161B0" w:rsidRPr="0031587C">
        <w:rPr>
          <w:i/>
          <w:iCs/>
          <w:spacing w:val="-2"/>
        </w:rPr>
        <w:t>In Memoriam A. H. H.,</w:t>
      </w:r>
      <w:r w:rsidR="00A161B0" w:rsidRPr="0031587C">
        <w:rPr>
          <w:spacing w:val="-2"/>
        </w:rPr>
        <w:t xml:space="preserve"> which references the </w:t>
      </w:r>
      <w:r w:rsidR="00A161B0" w:rsidRPr="0031587C">
        <w:t xml:space="preserve">‘blind hysterics of the Celt’ (CX, 16), Troy’s ‘foreign’ reaction to death is contrasted with English fortitude. </w:t>
      </w:r>
      <w:r w:rsidRPr="0031587C">
        <w:t>Troy is perfectly consistent in his inconstancy – his abandonment of Fanny’s grave is of a piece with his jilting her after intending to marry her and his later desertion of his wife, Bathsheba.</w:t>
      </w:r>
      <w:r w:rsidRPr="0031587C">
        <w:rPr>
          <w:spacing w:val="-2"/>
        </w:rPr>
        <w:t xml:space="preserve"> Seeing the destruction wrought by the gargoyle, Troy flees indefinitely, n</w:t>
      </w:r>
      <w:r w:rsidRPr="0031587C">
        <w:t>ot to return home, as Bathsheba does, the following day.</w:t>
      </w:r>
    </w:p>
    <w:p w14:paraId="02E25A6B" w14:textId="792B49D8" w:rsidR="00A161B0" w:rsidRPr="0031587C" w:rsidRDefault="00A161B0" w:rsidP="006014EE">
      <w:pPr>
        <w:widowControl/>
        <w:autoSpaceDE/>
        <w:autoSpaceDN/>
        <w:spacing w:line="360" w:lineRule="auto"/>
        <w:ind w:firstLine="719"/>
        <w:rPr>
          <w:color w:val="222222"/>
          <w:sz w:val="24"/>
          <w:szCs w:val="24"/>
          <w:lang w:eastAsia="en-GB"/>
        </w:rPr>
      </w:pPr>
      <w:r w:rsidRPr="0031587C">
        <w:rPr>
          <w:sz w:val="24"/>
          <w:szCs w:val="24"/>
        </w:rPr>
        <w:t>While</w:t>
      </w:r>
      <w:r w:rsidRPr="0031587C">
        <w:rPr>
          <w:spacing w:val="-4"/>
          <w:sz w:val="24"/>
          <w:szCs w:val="24"/>
        </w:rPr>
        <w:t xml:space="preserve"> </w:t>
      </w:r>
      <w:r w:rsidRPr="0031587C">
        <w:rPr>
          <w:sz w:val="24"/>
          <w:szCs w:val="24"/>
        </w:rPr>
        <w:t>Troy</w:t>
      </w:r>
      <w:r w:rsidR="00CB3F1C" w:rsidRPr="0031587C">
        <w:rPr>
          <w:sz w:val="24"/>
          <w:szCs w:val="24"/>
        </w:rPr>
        <w:t xml:space="preserve">, </w:t>
      </w:r>
      <w:r w:rsidRPr="0031587C">
        <w:rPr>
          <w:sz w:val="24"/>
          <w:szCs w:val="24"/>
        </w:rPr>
        <w:t>like the gargoyle</w:t>
      </w:r>
      <w:r w:rsidR="00CB3F1C" w:rsidRPr="0031587C">
        <w:rPr>
          <w:sz w:val="24"/>
          <w:szCs w:val="24"/>
        </w:rPr>
        <w:t>,</w:t>
      </w:r>
      <w:r w:rsidRPr="0031587C">
        <w:rPr>
          <w:spacing w:val="-3"/>
          <w:sz w:val="24"/>
          <w:szCs w:val="24"/>
        </w:rPr>
        <w:t xml:space="preserve"> </w:t>
      </w:r>
      <w:r w:rsidRPr="0031587C">
        <w:rPr>
          <w:sz w:val="24"/>
          <w:szCs w:val="24"/>
        </w:rPr>
        <w:t>represents</w:t>
      </w:r>
      <w:r w:rsidRPr="0031587C">
        <w:rPr>
          <w:spacing w:val="-3"/>
          <w:sz w:val="24"/>
          <w:szCs w:val="24"/>
        </w:rPr>
        <w:t xml:space="preserve"> </w:t>
      </w:r>
      <w:r w:rsidRPr="0031587C">
        <w:rPr>
          <w:sz w:val="24"/>
          <w:szCs w:val="24"/>
        </w:rPr>
        <w:t>careless</w:t>
      </w:r>
      <w:r w:rsidRPr="0031587C">
        <w:rPr>
          <w:spacing w:val="-3"/>
          <w:sz w:val="24"/>
          <w:szCs w:val="24"/>
        </w:rPr>
        <w:t xml:space="preserve"> </w:t>
      </w:r>
      <w:r w:rsidRPr="0031587C">
        <w:rPr>
          <w:sz w:val="24"/>
          <w:szCs w:val="24"/>
        </w:rPr>
        <w:t>destruction,</w:t>
      </w:r>
      <w:r w:rsidRPr="0031587C">
        <w:rPr>
          <w:spacing w:val="-3"/>
          <w:sz w:val="24"/>
          <w:szCs w:val="24"/>
        </w:rPr>
        <w:t xml:space="preserve"> </w:t>
      </w:r>
      <w:proofErr w:type="gramStart"/>
      <w:r w:rsidRPr="0031587C">
        <w:rPr>
          <w:i/>
          <w:iCs/>
          <w:sz w:val="24"/>
          <w:szCs w:val="24"/>
        </w:rPr>
        <w:t>Far</w:t>
      </w:r>
      <w:proofErr w:type="gramEnd"/>
      <w:r w:rsidRPr="0031587C">
        <w:rPr>
          <w:i/>
          <w:iCs/>
          <w:sz w:val="24"/>
          <w:szCs w:val="24"/>
        </w:rPr>
        <w:t xml:space="preserve"> from the Madding Crowd</w:t>
      </w:r>
      <w:r w:rsidRPr="0031587C">
        <w:rPr>
          <w:sz w:val="24"/>
          <w:szCs w:val="24"/>
        </w:rPr>
        <w:t xml:space="preserve"> upholds the virtues of prudence and self-governance in response to death. Troy planting bulbs on Fanny’s grave is the most pastoral thing we see him do in the entire novel, and it is also the one act of his that shows long-term thinking; he chooses flower roots of several varieties, some to bloom in early spring and others for the later seasons of the year. But</w:t>
      </w:r>
      <w:r w:rsidRPr="0031587C">
        <w:rPr>
          <w:spacing w:val="-2"/>
          <w:sz w:val="24"/>
          <w:szCs w:val="24"/>
        </w:rPr>
        <w:t xml:space="preserve"> </w:t>
      </w:r>
      <w:r w:rsidRPr="0031587C">
        <w:rPr>
          <w:sz w:val="24"/>
          <w:szCs w:val="24"/>
        </w:rPr>
        <w:t>when</w:t>
      </w:r>
      <w:r w:rsidRPr="0031587C">
        <w:rPr>
          <w:spacing w:val="-2"/>
          <w:sz w:val="24"/>
          <w:szCs w:val="24"/>
        </w:rPr>
        <w:t xml:space="preserve"> </w:t>
      </w:r>
      <w:r w:rsidRPr="0031587C">
        <w:rPr>
          <w:sz w:val="24"/>
          <w:szCs w:val="24"/>
        </w:rPr>
        <w:t>he</w:t>
      </w:r>
      <w:r w:rsidRPr="0031587C">
        <w:rPr>
          <w:spacing w:val="-3"/>
          <w:sz w:val="24"/>
          <w:szCs w:val="24"/>
        </w:rPr>
        <w:t xml:space="preserve"> </w:t>
      </w:r>
      <w:r w:rsidRPr="0031587C">
        <w:rPr>
          <w:sz w:val="24"/>
          <w:szCs w:val="24"/>
        </w:rPr>
        <w:t>sees</w:t>
      </w:r>
      <w:r w:rsidRPr="0031587C">
        <w:rPr>
          <w:spacing w:val="-2"/>
          <w:sz w:val="24"/>
          <w:szCs w:val="24"/>
        </w:rPr>
        <w:t xml:space="preserve"> </w:t>
      </w:r>
      <w:r w:rsidRPr="0031587C">
        <w:rPr>
          <w:sz w:val="24"/>
          <w:szCs w:val="24"/>
        </w:rPr>
        <w:t>the</w:t>
      </w:r>
      <w:r w:rsidRPr="0031587C">
        <w:rPr>
          <w:spacing w:val="-2"/>
          <w:sz w:val="24"/>
          <w:szCs w:val="24"/>
        </w:rPr>
        <w:t xml:space="preserve"> </w:t>
      </w:r>
      <w:r w:rsidRPr="0031587C">
        <w:rPr>
          <w:sz w:val="24"/>
          <w:szCs w:val="24"/>
        </w:rPr>
        <w:t>d</w:t>
      </w:r>
      <w:r w:rsidR="001C0914" w:rsidRPr="0031587C">
        <w:rPr>
          <w:sz w:val="24"/>
          <w:szCs w:val="24"/>
        </w:rPr>
        <w:t>amage</w:t>
      </w:r>
      <w:r w:rsidRPr="0031587C">
        <w:rPr>
          <w:spacing w:val="-2"/>
          <w:sz w:val="24"/>
          <w:szCs w:val="24"/>
        </w:rPr>
        <w:t xml:space="preserve"> </w:t>
      </w:r>
      <w:r w:rsidRPr="0031587C">
        <w:rPr>
          <w:sz w:val="24"/>
          <w:szCs w:val="24"/>
        </w:rPr>
        <w:t>wrought</w:t>
      </w:r>
      <w:r w:rsidRPr="0031587C">
        <w:rPr>
          <w:spacing w:val="-2"/>
          <w:sz w:val="24"/>
          <w:szCs w:val="24"/>
        </w:rPr>
        <w:t xml:space="preserve"> </w:t>
      </w:r>
      <w:r w:rsidRPr="0031587C">
        <w:rPr>
          <w:sz w:val="24"/>
          <w:szCs w:val="24"/>
        </w:rPr>
        <w:t>by</w:t>
      </w:r>
      <w:r w:rsidRPr="0031587C">
        <w:rPr>
          <w:spacing w:val="-2"/>
          <w:sz w:val="24"/>
          <w:szCs w:val="24"/>
        </w:rPr>
        <w:t xml:space="preserve"> </w:t>
      </w:r>
      <w:r w:rsidRPr="0031587C">
        <w:rPr>
          <w:sz w:val="24"/>
          <w:szCs w:val="24"/>
        </w:rPr>
        <w:t>the</w:t>
      </w:r>
      <w:r w:rsidRPr="0031587C">
        <w:rPr>
          <w:spacing w:val="-3"/>
          <w:sz w:val="24"/>
          <w:szCs w:val="24"/>
        </w:rPr>
        <w:t xml:space="preserve"> </w:t>
      </w:r>
      <w:r w:rsidRPr="0031587C">
        <w:rPr>
          <w:sz w:val="24"/>
          <w:szCs w:val="24"/>
        </w:rPr>
        <w:t>gargoyle,</w:t>
      </w:r>
      <w:r w:rsidRPr="0031587C">
        <w:rPr>
          <w:spacing w:val="-2"/>
          <w:sz w:val="24"/>
          <w:szCs w:val="24"/>
        </w:rPr>
        <w:t xml:space="preserve"> </w:t>
      </w:r>
      <w:r w:rsidRPr="0031587C">
        <w:rPr>
          <w:sz w:val="24"/>
          <w:szCs w:val="24"/>
        </w:rPr>
        <w:t>we</w:t>
      </w:r>
      <w:r w:rsidRPr="0031587C">
        <w:rPr>
          <w:spacing w:val="-2"/>
          <w:sz w:val="24"/>
          <w:szCs w:val="24"/>
        </w:rPr>
        <w:t xml:space="preserve"> </w:t>
      </w:r>
      <w:r w:rsidRPr="0031587C">
        <w:rPr>
          <w:sz w:val="24"/>
          <w:szCs w:val="24"/>
        </w:rPr>
        <w:t>are</w:t>
      </w:r>
      <w:r w:rsidRPr="0031587C">
        <w:rPr>
          <w:spacing w:val="-3"/>
          <w:sz w:val="24"/>
          <w:szCs w:val="24"/>
        </w:rPr>
        <w:t xml:space="preserve"> </w:t>
      </w:r>
      <w:r w:rsidRPr="0031587C">
        <w:rPr>
          <w:sz w:val="24"/>
          <w:szCs w:val="24"/>
        </w:rPr>
        <w:t>told: ‘He</w:t>
      </w:r>
      <w:r w:rsidRPr="0031587C">
        <w:rPr>
          <w:spacing w:val="-2"/>
          <w:sz w:val="24"/>
          <w:szCs w:val="24"/>
        </w:rPr>
        <w:t xml:space="preserve"> </w:t>
      </w:r>
      <w:r w:rsidRPr="0031587C">
        <w:rPr>
          <w:sz w:val="24"/>
          <w:szCs w:val="24"/>
        </w:rPr>
        <w:t>did</w:t>
      </w:r>
      <w:r w:rsidRPr="0031587C">
        <w:rPr>
          <w:spacing w:val="-2"/>
          <w:sz w:val="24"/>
          <w:szCs w:val="24"/>
        </w:rPr>
        <w:t xml:space="preserve"> </w:t>
      </w:r>
      <w:r w:rsidRPr="0031587C">
        <w:rPr>
          <w:sz w:val="24"/>
          <w:szCs w:val="24"/>
        </w:rPr>
        <w:t>not</w:t>
      </w:r>
      <w:r w:rsidRPr="0031587C">
        <w:rPr>
          <w:spacing w:val="-2"/>
          <w:sz w:val="24"/>
          <w:szCs w:val="24"/>
        </w:rPr>
        <w:t xml:space="preserve"> </w:t>
      </w:r>
      <w:r w:rsidRPr="0031587C">
        <w:rPr>
          <w:sz w:val="24"/>
          <w:szCs w:val="24"/>
        </w:rPr>
        <w:t>attempt</w:t>
      </w:r>
      <w:r w:rsidRPr="0031587C">
        <w:rPr>
          <w:spacing w:val="-2"/>
          <w:sz w:val="24"/>
          <w:szCs w:val="24"/>
        </w:rPr>
        <w:t xml:space="preserve"> </w:t>
      </w:r>
      <w:r w:rsidRPr="0031587C">
        <w:rPr>
          <w:sz w:val="24"/>
          <w:szCs w:val="24"/>
        </w:rPr>
        <w:t xml:space="preserve">to fill up the hole, replace the flowers, or do anything at all. He simply threw up his cards and forswore his game for that time and always’ (309). It is the joint work of Bathsheba and Oak that restores the grave, as they replant the bulbs and Bathsheba orders that the churchwardens turn the leadwork at the mouth of the gargoyle so that the stream will be directed sideways, and the repetition of the accident prevented. Such a practical response to destruction will lead to their graveside reunion and marriage. </w:t>
      </w:r>
    </w:p>
    <w:p w14:paraId="40B361E9" w14:textId="79153C9D" w:rsidR="00A161B0" w:rsidRPr="00AF5A71" w:rsidRDefault="00A161B0" w:rsidP="006014EE">
      <w:pPr>
        <w:widowControl/>
        <w:autoSpaceDE/>
        <w:autoSpaceDN/>
        <w:spacing w:line="360" w:lineRule="auto"/>
        <w:ind w:firstLine="719"/>
        <w:rPr>
          <w:sz w:val="24"/>
          <w:szCs w:val="24"/>
        </w:rPr>
      </w:pPr>
      <w:r w:rsidRPr="0031587C">
        <w:rPr>
          <w:sz w:val="24"/>
          <w:szCs w:val="24"/>
        </w:rPr>
        <w:t>For Hardy, infatuated though he was with his dashing soldier,</w:t>
      </w:r>
      <w:r w:rsidRPr="0031587C">
        <w:rPr>
          <w:spacing w:val="-3"/>
          <w:sz w:val="24"/>
          <w:szCs w:val="24"/>
        </w:rPr>
        <w:t xml:space="preserve"> </w:t>
      </w:r>
      <w:r w:rsidRPr="0031587C">
        <w:rPr>
          <w:sz w:val="24"/>
          <w:szCs w:val="24"/>
        </w:rPr>
        <w:t>such</w:t>
      </w:r>
      <w:r w:rsidRPr="0031587C">
        <w:rPr>
          <w:spacing w:val="-3"/>
          <w:sz w:val="24"/>
          <w:szCs w:val="24"/>
        </w:rPr>
        <w:t xml:space="preserve"> </w:t>
      </w:r>
      <w:r w:rsidRPr="0031587C">
        <w:rPr>
          <w:sz w:val="24"/>
          <w:szCs w:val="24"/>
        </w:rPr>
        <w:t>is</w:t>
      </w:r>
      <w:r w:rsidRPr="0031587C">
        <w:rPr>
          <w:spacing w:val="-3"/>
          <w:sz w:val="24"/>
          <w:szCs w:val="24"/>
        </w:rPr>
        <w:t xml:space="preserve"> </w:t>
      </w:r>
      <w:r w:rsidRPr="0031587C">
        <w:rPr>
          <w:sz w:val="24"/>
          <w:szCs w:val="24"/>
        </w:rPr>
        <w:t>the</w:t>
      </w:r>
      <w:r w:rsidRPr="0031587C">
        <w:rPr>
          <w:spacing w:val="-4"/>
          <w:sz w:val="24"/>
          <w:szCs w:val="24"/>
        </w:rPr>
        <w:t xml:space="preserve"> </w:t>
      </w:r>
      <w:r w:rsidRPr="0031587C">
        <w:rPr>
          <w:sz w:val="24"/>
          <w:szCs w:val="24"/>
        </w:rPr>
        <w:t>weight</w:t>
      </w:r>
      <w:r w:rsidRPr="0031587C">
        <w:rPr>
          <w:spacing w:val="-3"/>
          <w:sz w:val="24"/>
          <w:szCs w:val="24"/>
        </w:rPr>
        <w:t xml:space="preserve"> </w:t>
      </w:r>
      <w:r w:rsidRPr="0031587C">
        <w:rPr>
          <w:sz w:val="24"/>
          <w:szCs w:val="24"/>
        </w:rPr>
        <w:t>of</w:t>
      </w:r>
      <w:r w:rsidRPr="0031587C">
        <w:rPr>
          <w:spacing w:val="-3"/>
          <w:sz w:val="24"/>
          <w:szCs w:val="24"/>
        </w:rPr>
        <w:t xml:space="preserve"> </w:t>
      </w:r>
      <w:r w:rsidRPr="0031587C">
        <w:rPr>
          <w:sz w:val="24"/>
          <w:szCs w:val="24"/>
        </w:rPr>
        <w:t>the</w:t>
      </w:r>
      <w:r w:rsidRPr="0031587C">
        <w:rPr>
          <w:spacing w:val="-5"/>
          <w:sz w:val="24"/>
          <w:szCs w:val="24"/>
        </w:rPr>
        <w:t xml:space="preserve"> </w:t>
      </w:r>
      <w:r w:rsidRPr="0031587C">
        <w:rPr>
          <w:sz w:val="24"/>
          <w:szCs w:val="24"/>
        </w:rPr>
        <w:t>mode</w:t>
      </w:r>
      <w:r w:rsidRPr="0031587C">
        <w:rPr>
          <w:spacing w:val="-3"/>
          <w:sz w:val="24"/>
          <w:szCs w:val="24"/>
        </w:rPr>
        <w:t xml:space="preserve"> </w:t>
      </w:r>
      <w:r w:rsidRPr="0031587C">
        <w:rPr>
          <w:sz w:val="24"/>
          <w:szCs w:val="24"/>
        </w:rPr>
        <w:t>of</w:t>
      </w:r>
      <w:r w:rsidRPr="0031587C">
        <w:rPr>
          <w:spacing w:val="-5"/>
          <w:sz w:val="24"/>
          <w:szCs w:val="24"/>
        </w:rPr>
        <w:t xml:space="preserve"> </w:t>
      </w:r>
      <w:r w:rsidRPr="0031587C">
        <w:rPr>
          <w:sz w:val="24"/>
          <w:szCs w:val="24"/>
        </w:rPr>
        <w:t>the</w:t>
      </w:r>
      <w:r w:rsidRPr="0031587C">
        <w:rPr>
          <w:spacing w:val="-2"/>
          <w:sz w:val="24"/>
          <w:szCs w:val="24"/>
        </w:rPr>
        <w:t xml:space="preserve"> </w:t>
      </w:r>
      <w:r w:rsidRPr="0031587C">
        <w:rPr>
          <w:sz w:val="24"/>
          <w:szCs w:val="24"/>
        </w:rPr>
        <w:t>pastoral</w:t>
      </w:r>
      <w:r w:rsidRPr="0031587C">
        <w:rPr>
          <w:spacing w:val="-3"/>
          <w:sz w:val="24"/>
          <w:szCs w:val="24"/>
        </w:rPr>
        <w:t xml:space="preserve"> </w:t>
      </w:r>
      <w:r w:rsidRPr="0031587C">
        <w:rPr>
          <w:sz w:val="24"/>
          <w:szCs w:val="24"/>
        </w:rPr>
        <w:t>tha</w:t>
      </w:r>
      <w:r w:rsidR="0031587C">
        <w:rPr>
          <w:sz w:val="24"/>
          <w:szCs w:val="24"/>
        </w:rPr>
        <w:t>t</w:t>
      </w:r>
      <w:r w:rsidRPr="0031587C">
        <w:rPr>
          <w:spacing w:val="-3"/>
          <w:sz w:val="24"/>
          <w:szCs w:val="24"/>
        </w:rPr>
        <w:t xml:space="preserve"> </w:t>
      </w:r>
      <w:r w:rsidRPr="00AF5A71">
        <w:rPr>
          <w:sz w:val="24"/>
          <w:szCs w:val="24"/>
        </w:rPr>
        <w:t>Troy</w:t>
      </w:r>
      <w:r w:rsidRPr="00AF5A71">
        <w:rPr>
          <w:spacing w:val="-3"/>
          <w:sz w:val="24"/>
          <w:szCs w:val="24"/>
        </w:rPr>
        <w:t xml:space="preserve"> had to</w:t>
      </w:r>
      <w:r w:rsidRPr="00AF5A71">
        <w:rPr>
          <w:spacing w:val="-1"/>
          <w:sz w:val="24"/>
          <w:szCs w:val="24"/>
        </w:rPr>
        <w:t xml:space="preserve"> </w:t>
      </w:r>
      <w:r w:rsidRPr="00AF5A71">
        <w:rPr>
          <w:sz w:val="24"/>
          <w:szCs w:val="24"/>
        </w:rPr>
        <w:t>be</w:t>
      </w:r>
      <w:r w:rsidRPr="00AF5A71">
        <w:rPr>
          <w:spacing w:val="-4"/>
          <w:sz w:val="24"/>
          <w:szCs w:val="24"/>
        </w:rPr>
        <w:t xml:space="preserve"> </w:t>
      </w:r>
      <w:r w:rsidRPr="00AF5A71">
        <w:rPr>
          <w:sz w:val="24"/>
          <w:szCs w:val="24"/>
        </w:rPr>
        <w:t>sacrificed</w:t>
      </w:r>
      <w:r w:rsidRPr="00AF5A71">
        <w:rPr>
          <w:spacing w:val="-3"/>
          <w:sz w:val="24"/>
          <w:szCs w:val="24"/>
        </w:rPr>
        <w:t xml:space="preserve"> </w:t>
      </w:r>
      <w:r w:rsidRPr="00AF5A71">
        <w:rPr>
          <w:sz w:val="24"/>
          <w:szCs w:val="24"/>
        </w:rPr>
        <w:t xml:space="preserve">to serve the ideological purpose of the novel. Troy’s deficiencies are manifold: he fails Fanny and Bathsheba as a lover, the community as a farmer, and his country as a soldier. Unconcerned with self-sacrificing national service, Troy uses his role as a soldier for performance – in the ‘new-born gallantry’ (162) he practices on </w:t>
      </w:r>
      <w:r w:rsidRPr="00AF5A71">
        <w:rPr>
          <w:sz w:val="24"/>
          <w:szCs w:val="24"/>
        </w:rPr>
        <w:lastRenderedPageBreak/>
        <w:t>Bathsheba, in his sword</w:t>
      </w:r>
      <w:r w:rsidR="00DC4AB4" w:rsidRPr="00AF5A71">
        <w:rPr>
          <w:sz w:val="24"/>
          <w:szCs w:val="24"/>
        </w:rPr>
        <w:t xml:space="preserve"> </w:t>
      </w:r>
      <w:r w:rsidRPr="00AF5A71">
        <w:rPr>
          <w:sz w:val="24"/>
          <w:szCs w:val="24"/>
        </w:rPr>
        <w:t xml:space="preserve">display carried out in military dress, and in the role of Dick Turpin (162), a role he acquires on account of his skill as a dragoon-guardsman (331). </w:t>
      </w:r>
      <w:r w:rsidR="0047309E" w:rsidRPr="00AF5A71">
        <w:rPr>
          <w:sz w:val="24"/>
          <w:szCs w:val="24"/>
        </w:rPr>
        <w:t xml:space="preserve">Troy’s </w:t>
      </w:r>
      <w:r w:rsidRPr="00AF5A71">
        <w:rPr>
          <w:sz w:val="24"/>
          <w:szCs w:val="24"/>
        </w:rPr>
        <w:t xml:space="preserve">sudden adoption of the role of farmer means </w:t>
      </w:r>
      <w:r w:rsidR="0047309E" w:rsidRPr="00AF5A71">
        <w:rPr>
          <w:sz w:val="24"/>
          <w:szCs w:val="24"/>
        </w:rPr>
        <w:t>he abandons the army</w:t>
      </w:r>
      <w:r w:rsidRPr="00AF5A71">
        <w:rPr>
          <w:sz w:val="24"/>
          <w:szCs w:val="24"/>
        </w:rPr>
        <w:t xml:space="preserve">; he purchases his discharge, most likely with Bathsheba’s money (237). ‘Nothing has prospered in </w:t>
      </w:r>
      <w:proofErr w:type="spellStart"/>
      <w:r w:rsidRPr="00AF5A71">
        <w:rPr>
          <w:sz w:val="24"/>
          <w:szCs w:val="24"/>
        </w:rPr>
        <w:t>Weatherbury</w:t>
      </w:r>
      <w:proofErr w:type="spellEnd"/>
      <w:r w:rsidRPr="00AF5A71">
        <w:rPr>
          <w:sz w:val="24"/>
          <w:szCs w:val="24"/>
        </w:rPr>
        <w:t xml:space="preserve"> since he came here,’ a representative rural </w:t>
      </w:r>
      <w:proofErr w:type="spellStart"/>
      <w:r w:rsidRPr="00AF5A71">
        <w:rPr>
          <w:sz w:val="24"/>
          <w:szCs w:val="24"/>
        </w:rPr>
        <w:t>labourer</w:t>
      </w:r>
      <w:proofErr w:type="spellEnd"/>
      <w:r w:rsidRPr="00AF5A71">
        <w:rPr>
          <w:sz w:val="24"/>
          <w:szCs w:val="24"/>
        </w:rPr>
        <w:t xml:space="preserve"> remarks (360), almost suggesting Troy’s very presence unleashes a curse on his environs. Indeed, in the sheep-rot episode, </w:t>
      </w:r>
      <w:r w:rsidRPr="00AF5A71">
        <w:rPr>
          <w:color w:val="000000" w:themeColor="text1"/>
          <w:sz w:val="24"/>
          <w:szCs w:val="24"/>
        </w:rPr>
        <w:t xml:space="preserve">Troy creates </w:t>
      </w:r>
      <w:r w:rsidR="00667DB0" w:rsidRPr="00AF5A71">
        <w:rPr>
          <w:color w:val="000000" w:themeColor="text1"/>
          <w:sz w:val="24"/>
          <w:szCs w:val="24"/>
          <w:shd w:val="clear" w:color="auto" w:fill="FFFFFF"/>
        </w:rPr>
        <w:t>‘</w:t>
      </w:r>
      <w:r w:rsidRPr="00AF5A71">
        <w:rPr>
          <w:color w:val="000000" w:themeColor="text1"/>
          <w:sz w:val="24"/>
          <w:szCs w:val="24"/>
          <w:shd w:val="clear" w:color="auto" w:fill="FFFFFF"/>
        </w:rPr>
        <w:t>a Valley of the Shadow of Death</w:t>
      </w:r>
      <w:r w:rsidR="00667DB0" w:rsidRPr="00AF5A71">
        <w:rPr>
          <w:color w:val="000000" w:themeColor="text1"/>
          <w:sz w:val="24"/>
          <w:szCs w:val="24"/>
          <w:shd w:val="clear" w:color="auto" w:fill="FFFFFF"/>
        </w:rPr>
        <w:t>’</w:t>
      </w:r>
      <w:r w:rsidRPr="00AF5A71">
        <w:rPr>
          <w:color w:val="000000" w:themeColor="text1"/>
          <w:sz w:val="24"/>
          <w:szCs w:val="24"/>
          <w:shd w:val="clear" w:color="auto" w:fill="FFFFFF"/>
        </w:rPr>
        <w:t xml:space="preserve"> (394), putting the lives of the flock (both ovine and human) in jeopardy, requiring the intervention of Oak to save the ‘blasted’ sheep (136). </w:t>
      </w:r>
      <w:r w:rsidRPr="00AF5A71">
        <w:rPr>
          <w:color w:val="000000" w:themeColor="text1"/>
          <w:sz w:val="24"/>
          <w:szCs w:val="24"/>
        </w:rPr>
        <w:t xml:space="preserve">While Troy’s name suggests the deception associated with the Trojan horse and the fall of a great city, Gabriel Oak’s name </w:t>
      </w:r>
      <w:r w:rsidRPr="00AF5A71">
        <w:rPr>
          <w:sz w:val="24"/>
          <w:szCs w:val="24"/>
        </w:rPr>
        <w:t>suggests angelic intervention, strength and continuity.</w:t>
      </w:r>
    </w:p>
    <w:p w14:paraId="3CBFF37A" w14:textId="7C5A1BD0" w:rsidR="00A161B0" w:rsidRPr="00AF5A71" w:rsidRDefault="00A161B0" w:rsidP="006014EE">
      <w:pPr>
        <w:widowControl/>
        <w:autoSpaceDE/>
        <w:autoSpaceDN/>
        <w:spacing w:line="360" w:lineRule="auto"/>
        <w:ind w:firstLine="719"/>
        <w:rPr>
          <w:sz w:val="24"/>
          <w:szCs w:val="24"/>
        </w:rPr>
      </w:pPr>
      <w:r w:rsidRPr="00AF5A71">
        <w:rPr>
          <w:sz w:val="24"/>
          <w:szCs w:val="24"/>
        </w:rPr>
        <w:t>A</w:t>
      </w:r>
      <w:r w:rsidRPr="00AF5A71">
        <w:rPr>
          <w:color w:val="000000"/>
          <w:sz w:val="24"/>
          <w:szCs w:val="24"/>
        </w:rPr>
        <w:t xml:space="preserve">s a faithless, reckless dilettante in all aspects of his life, Troy serves as a perfect foil for Oak. After the crisis of losing his uninsured sheep Gabriel reflects that he almost wished that he himself joined the cavalry, inviting comparison with Troy. </w:t>
      </w:r>
      <w:r w:rsidRPr="00AF5A71">
        <w:rPr>
          <w:sz w:val="24"/>
          <w:szCs w:val="24"/>
        </w:rPr>
        <w:t>While Troy is associated with the devil and with destruction, Gabriel is the novel’s ‘Good Shepherd</w:t>
      </w:r>
      <w:r w:rsidR="00D1505B" w:rsidRPr="00AF5A71">
        <w:rPr>
          <w:sz w:val="24"/>
          <w:szCs w:val="24"/>
        </w:rPr>
        <w:t>’</w:t>
      </w:r>
      <w:r w:rsidRPr="00AF5A71">
        <w:rPr>
          <w:sz w:val="24"/>
          <w:szCs w:val="24"/>
        </w:rPr>
        <w:t xml:space="preserve"> </w:t>
      </w:r>
      <w:r w:rsidRPr="00AF5A71">
        <w:rPr>
          <w:color w:val="333333"/>
          <w:sz w:val="24"/>
          <w:szCs w:val="24"/>
          <w:shd w:val="clear" w:color="auto" w:fill="FFFFFF"/>
        </w:rPr>
        <w:t>(Williams 134)</w:t>
      </w:r>
      <w:r w:rsidRPr="00AF5A71">
        <w:rPr>
          <w:color w:val="000000"/>
          <w:sz w:val="24"/>
          <w:szCs w:val="24"/>
        </w:rPr>
        <w:t xml:space="preserve"> </w:t>
      </w:r>
      <w:r w:rsidRPr="00AF5A71">
        <w:rPr>
          <w:sz w:val="24"/>
          <w:szCs w:val="24"/>
        </w:rPr>
        <w:t xml:space="preserve">and </w:t>
      </w:r>
      <w:r w:rsidRPr="00AF5A71">
        <w:rPr>
          <w:color w:val="000000"/>
          <w:sz w:val="24"/>
          <w:szCs w:val="24"/>
        </w:rPr>
        <w:t>‘pastoral king’</w:t>
      </w:r>
      <w:r w:rsidR="0031587C">
        <w:rPr>
          <w:color w:val="000000"/>
          <w:sz w:val="24"/>
          <w:szCs w:val="24"/>
        </w:rPr>
        <w:t xml:space="preserve"> </w:t>
      </w:r>
      <w:r w:rsidRPr="00AF5A71">
        <w:rPr>
          <w:color w:val="000000"/>
          <w:sz w:val="24"/>
          <w:szCs w:val="24"/>
        </w:rPr>
        <w:t>(43). For Foucault, the pastoral</w:t>
      </w:r>
      <w:r w:rsidRPr="00AF5A71">
        <w:rPr>
          <w:sz w:val="24"/>
          <w:szCs w:val="24"/>
        </w:rPr>
        <w:t xml:space="preserve"> power of the Church</w:t>
      </w:r>
      <w:r w:rsidR="00D1505B" w:rsidRPr="00AF5A71">
        <w:rPr>
          <w:sz w:val="24"/>
          <w:szCs w:val="24"/>
        </w:rPr>
        <w:t xml:space="preserve"> </w:t>
      </w:r>
      <w:r w:rsidRPr="00AF5A71">
        <w:rPr>
          <w:sz w:val="24"/>
          <w:szCs w:val="24"/>
        </w:rPr>
        <w:t xml:space="preserve">diffused outward in a secular age and </w:t>
      </w:r>
      <w:r w:rsidR="00D1505B" w:rsidRPr="00AF5A71">
        <w:rPr>
          <w:sz w:val="24"/>
          <w:szCs w:val="24"/>
        </w:rPr>
        <w:t>became</w:t>
      </w:r>
      <w:r w:rsidRPr="00AF5A71">
        <w:rPr>
          <w:sz w:val="24"/>
          <w:szCs w:val="24"/>
        </w:rPr>
        <w:t xml:space="preserve"> incorporated into the management of society; salvation is now for the living rather than the dead (334). In a lengthy passage on the value of the barn to the community the narrator notes that </w:t>
      </w:r>
      <w:r w:rsidRPr="00AF5A71">
        <w:rPr>
          <w:color w:val="000000"/>
          <w:sz w:val="24"/>
          <w:szCs w:val="24"/>
        </w:rPr>
        <w:t>‘unlike the Church,’ ‘the old barn embodied practices which had suffered no mutilation at the hands of time’ because</w:t>
      </w:r>
      <w:r w:rsidRPr="00AF5A71">
        <w:rPr>
          <w:sz w:val="24"/>
          <w:szCs w:val="24"/>
        </w:rPr>
        <w:t xml:space="preserve"> </w:t>
      </w:r>
      <w:r w:rsidRPr="00AF5A71">
        <w:rPr>
          <w:color w:val="000000"/>
          <w:sz w:val="24"/>
          <w:szCs w:val="24"/>
        </w:rPr>
        <w:t xml:space="preserve">‘[t]he </w:t>
      </w:r>
      <w:proofErr w:type="spellStart"/>
      <w:r w:rsidRPr="00AF5A71">
        <w:rPr>
          <w:color w:val="000000"/>
          <w:sz w:val="24"/>
          <w:szCs w:val="24"/>
        </w:rPr>
        <w:t>defence</w:t>
      </w:r>
      <w:proofErr w:type="spellEnd"/>
      <w:r w:rsidRPr="00AF5A71">
        <w:rPr>
          <w:color w:val="000000"/>
          <w:sz w:val="24"/>
          <w:szCs w:val="24"/>
        </w:rPr>
        <w:t xml:space="preserve"> and salvation of the body by daily bread is still a study, a religion, and a desire’ (143). </w:t>
      </w:r>
      <w:r w:rsidRPr="00AF5A71">
        <w:rPr>
          <w:sz w:val="24"/>
          <w:szCs w:val="24"/>
        </w:rPr>
        <w:t xml:space="preserve">While the Church is of no real spiritual significance to the lives of the residents of </w:t>
      </w:r>
      <w:proofErr w:type="spellStart"/>
      <w:r w:rsidRPr="00AF5A71">
        <w:rPr>
          <w:sz w:val="24"/>
          <w:szCs w:val="24"/>
        </w:rPr>
        <w:t>Weatherbury</w:t>
      </w:r>
      <w:proofErr w:type="spellEnd"/>
      <w:r w:rsidRPr="00AF5A71">
        <w:rPr>
          <w:sz w:val="24"/>
          <w:szCs w:val="24"/>
        </w:rPr>
        <w:t xml:space="preserve">, who </w:t>
      </w:r>
      <w:r w:rsidR="00C70582" w:rsidRPr="00AF5A71">
        <w:rPr>
          <w:sz w:val="24"/>
          <w:szCs w:val="24"/>
        </w:rPr>
        <w:t xml:space="preserve">wonder what to say to ‘a great gaffer like the Lord’ (279) and </w:t>
      </w:r>
      <w:r w:rsidRPr="00AF5A71">
        <w:rPr>
          <w:sz w:val="24"/>
          <w:szCs w:val="24"/>
        </w:rPr>
        <w:t xml:space="preserve">talk nonchalantly of the dead going up or down (63), their interests concern </w:t>
      </w:r>
      <w:r w:rsidRPr="00AF5A71">
        <w:rPr>
          <w:color w:val="000000"/>
          <w:sz w:val="24"/>
          <w:szCs w:val="24"/>
        </w:rPr>
        <w:t>‘health, well-being, (that is, sufficient wealth, standard of living), security, protection against accidents’ (Foucault 334). S</w:t>
      </w:r>
      <w:r w:rsidRPr="00AF5A71">
        <w:rPr>
          <w:sz w:val="24"/>
          <w:szCs w:val="24"/>
        </w:rPr>
        <w:t xml:space="preserve">ecular ‘salvation’ is </w:t>
      </w:r>
      <w:r w:rsidRPr="00AF5A71">
        <w:rPr>
          <w:color w:val="000000"/>
          <w:sz w:val="24"/>
          <w:szCs w:val="24"/>
        </w:rPr>
        <w:t xml:space="preserve">secured for </w:t>
      </w:r>
      <w:r w:rsidR="002A595D" w:rsidRPr="00AF5A71">
        <w:rPr>
          <w:color w:val="000000"/>
          <w:sz w:val="24"/>
          <w:szCs w:val="24"/>
        </w:rPr>
        <w:t xml:space="preserve">the </w:t>
      </w:r>
      <w:proofErr w:type="spellStart"/>
      <w:r w:rsidR="002A595D" w:rsidRPr="00AF5A71">
        <w:rPr>
          <w:color w:val="000000"/>
          <w:sz w:val="24"/>
          <w:szCs w:val="24"/>
        </w:rPr>
        <w:t>Weatherbury</w:t>
      </w:r>
      <w:proofErr w:type="spellEnd"/>
      <w:r w:rsidR="002A595D" w:rsidRPr="00AF5A71">
        <w:rPr>
          <w:color w:val="000000"/>
          <w:sz w:val="24"/>
          <w:szCs w:val="24"/>
        </w:rPr>
        <w:t xml:space="preserve"> community </w:t>
      </w:r>
      <w:r w:rsidR="00D1505B" w:rsidRPr="00AF5A71">
        <w:rPr>
          <w:color w:val="000000"/>
          <w:sz w:val="24"/>
          <w:szCs w:val="24"/>
        </w:rPr>
        <w:t>under Oak’s governance</w:t>
      </w:r>
      <w:r w:rsidRPr="00AF5A71">
        <w:rPr>
          <w:color w:val="000000"/>
          <w:sz w:val="24"/>
          <w:szCs w:val="24"/>
        </w:rPr>
        <w:t xml:space="preserve">. </w:t>
      </w:r>
      <w:r w:rsidR="00255DF6" w:rsidRPr="00AF5A71">
        <w:rPr>
          <w:color w:val="000000"/>
          <w:sz w:val="24"/>
          <w:szCs w:val="24"/>
        </w:rPr>
        <w:t xml:space="preserve">In the ‘great barn,’ </w:t>
      </w:r>
      <w:proofErr w:type="spellStart"/>
      <w:r w:rsidR="00255DF6" w:rsidRPr="00AF5A71">
        <w:rPr>
          <w:color w:val="000000"/>
          <w:sz w:val="24"/>
          <w:szCs w:val="24"/>
        </w:rPr>
        <w:t>Weatherbury’s</w:t>
      </w:r>
      <w:proofErr w:type="spellEnd"/>
      <w:r w:rsidR="00255DF6" w:rsidRPr="00AF5A71">
        <w:rPr>
          <w:color w:val="000000"/>
          <w:sz w:val="24"/>
          <w:szCs w:val="24"/>
        </w:rPr>
        <w:t xml:space="preserve"> secular ‘Church,’ Oak shears sheep, dispenses food and drink and acts as ‘general supervisor’ (142)</w:t>
      </w:r>
      <w:r w:rsidR="006014EE" w:rsidRPr="00AF5A71">
        <w:rPr>
          <w:color w:val="000000"/>
          <w:sz w:val="24"/>
          <w:szCs w:val="24"/>
        </w:rPr>
        <w:t>. In</w:t>
      </w:r>
      <w:r w:rsidRPr="00AF5A71">
        <w:rPr>
          <w:color w:val="000000"/>
          <w:sz w:val="24"/>
          <w:szCs w:val="24"/>
        </w:rPr>
        <w:t xml:space="preserve"> Church, Gabriel yawns and plans his dinner through the Nicene Creed, as his bodily needs outweigh the spiritual (9)</w:t>
      </w:r>
      <w:r w:rsidR="006014EE" w:rsidRPr="00AF5A71">
        <w:rPr>
          <w:color w:val="000000"/>
          <w:sz w:val="24"/>
          <w:szCs w:val="24"/>
        </w:rPr>
        <w:t xml:space="preserve">. </w:t>
      </w:r>
      <w:r w:rsidRPr="00AF5A71">
        <w:rPr>
          <w:color w:val="222222"/>
          <w:sz w:val="24"/>
          <w:szCs w:val="24"/>
          <w:shd w:val="clear" w:color="auto" w:fill="FFFFFF"/>
        </w:rPr>
        <w:t>It fits with the novel’s design that Oak discovers the untrustworthiness of Troy from seeing evidence that shows he has lied about attending Church (192), b</w:t>
      </w:r>
      <w:r w:rsidRPr="00AF5A71">
        <w:rPr>
          <w:color w:val="000000"/>
          <w:sz w:val="24"/>
          <w:szCs w:val="24"/>
        </w:rPr>
        <w:t xml:space="preserve">ut more importantly for the community of </w:t>
      </w:r>
      <w:proofErr w:type="spellStart"/>
      <w:r w:rsidRPr="00AF5A71">
        <w:rPr>
          <w:color w:val="000000"/>
          <w:sz w:val="24"/>
          <w:szCs w:val="24"/>
        </w:rPr>
        <w:t>Weatherbury</w:t>
      </w:r>
      <w:proofErr w:type="spellEnd"/>
      <w:r w:rsidRPr="00AF5A71">
        <w:rPr>
          <w:color w:val="000000"/>
          <w:sz w:val="24"/>
          <w:szCs w:val="24"/>
        </w:rPr>
        <w:t xml:space="preserve"> (as spirituality is always a private matter), Oak cures the blasted sheep (originally conceived of as infected by Troy) and then sa</w:t>
      </w:r>
      <w:r w:rsidRPr="00AF5A71">
        <w:rPr>
          <w:sz w:val="24"/>
          <w:szCs w:val="24"/>
        </w:rPr>
        <w:t xml:space="preserve">ves the ricks on Bathsheba’s farm while Troy indulges in a drunken, harvest-time wedding celebration. </w:t>
      </w:r>
    </w:p>
    <w:p w14:paraId="2AEC52E8" w14:textId="288033EB" w:rsidR="00A161B0" w:rsidRPr="002677FD" w:rsidRDefault="00684082" w:rsidP="002677FD">
      <w:pPr>
        <w:widowControl/>
        <w:autoSpaceDE/>
        <w:autoSpaceDN/>
        <w:spacing w:line="360" w:lineRule="auto"/>
        <w:ind w:firstLine="620"/>
        <w:rPr>
          <w:color w:val="000000"/>
          <w:sz w:val="24"/>
          <w:szCs w:val="24"/>
        </w:rPr>
      </w:pPr>
      <w:r w:rsidRPr="00AF5A71">
        <w:rPr>
          <w:sz w:val="24"/>
          <w:szCs w:val="24"/>
        </w:rPr>
        <w:lastRenderedPageBreak/>
        <w:t xml:space="preserve">The novel’s other foil for Gabriel Oak is William </w:t>
      </w:r>
      <w:proofErr w:type="spellStart"/>
      <w:r w:rsidRPr="00AF5A71">
        <w:rPr>
          <w:sz w:val="24"/>
          <w:szCs w:val="24"/>
        </w:rPr>
        <w:t>Boldwood</w:t>
      </w:r>
      <w:proofErr w:type="spellEnd"/>
      <w:r w:rsidRPr="00AF5A71">
        <w:rPr>
          <w:sz w:val="24"/>
          <w:szCs w:val="24"/>
        </w:rPr>
        <w:t xml:space="preserve">, the </w:t>
      </w:r>
      <w:proofErr w:type="spellStart"/>
      <w:r w:rsidRPr="00AF5A71">
        <w:rPr>
          <w:sz w:val="24"/>
          <w:szCs w:val="24"/>
        </w:rPr>
        <w:t>sombre</w:t>
      </w:r>
      <w:proofErr w:type="spellEnd"/>
      <w:r w:rsidRPr="00AF5A71">
        <w:rPr>
          <w:sz w:val="24"/>
          <w:szCs w:val="24"/>
        </w:rPr>
        <w:t xml:space="preserve">, austere farmer who is jolted out of </w:t>
      </w:r>
      <w:r w:rsidR="00A33489" w:rsidRPr="00AF5A71">
        <w:rPr>
          <w:sz w:val="24"/>
          <w:szCs w:val="24"/>
        </w:rPr>
        <w:t>his state of celibate reclusion</w:t>
      </w:r>
      <w:r w:rsidRPr="00AF5A71">
        <w:rPr>
          <w:sz w:val="24"/>
          <w:szCs w:val="24"/>
        </w:rPr>
        <w:t xml:space="preserve"> into </w:t>
      </w:r>
      <w:r w:rsidR="0047309E" w:rsidRPr="00AF5A71">
        <w:rPr>
          <w:sz w:val="24"/>
          <w:szCs w:val="24"/>
        </w:rPr>
        <w:t>a passionate obsession with</w:t>
      </w:r>
      <w:r w:rsidRPr="00AF5A71">
        <w:rPr>
          <w:sz w:val="24"/>
          <w:szCs w:val="24"/>
        </w:rPr>
        <w:t xml:space="preserve"> Bathsheba on account of her sending </w:t>
      </w:r>
      <w:r w:rsidR="0047309E" w:rsidRPr="00AF5A71">
        <w:rPr>
          <w:sz w:val="24"/>
          <w:szCs w:val="24"/>
        </w:rPr>
        <w:t xml:space="preserve">him </w:t>
      </w:r>
      <w:r w:rsidRPr="00AF5A71">
        <w:rPr>
          <w:sz w:val="24"/>
          <w:szCs w:val="24"/>
        </w:rPr>
        <w:t>a Valentine card</w:t>
      </w:r>
      <w:r w:rsidR="00A33489" w:rsidRPr="00AF5A71">
        <w:rPr>
          <w:sz w:val="24"/>
          <w:szCs w:val="24"/>
        </w:rPr>
        <w:t xml:space="preserve"> in an impulsive joke</w:t>
      </w:r>
      <w:r w:rsidRPr="00AF5A71">
        <w:rPr>
          <w:sz w:val="24"/>
          <w:szCs w:val="24"/>
        </w:rPr>
        <w:t xml:space="preserve">. </w:t>
      </w:r>
      <w:proofErr w:type="spellStart"/>
      <w:r w:rsidR="00A161B0" w:rsidRPr="00AF5A71">
        <w:rPr>
          <w:sz w:val="24"/>
          <w:szCs w:val="24"/>
        </w:rPr>
        <w:t>Boldwood</w:t>
      </w:r>
      <w:proofErr w:type="spellEnd"/>
      <w:r w:rsidR="00A161B0" w:rsidRPr="00AF5A71">
        <w:rPr>
          <w:sz w:val="24"/>
          <w:szCs w:val="24"/>
        </w:rPr>
        <w:t>, too, fail</w:t>
      </w:r>
      <w:r w:rsidR="00A33489" w:rsidRPr="00AF5A71">
        <w:rPr>
          <w:sz w:val="24"/>
          <w:szCs w:val="24"/>
        </w:rPr>
        <w:t>s</w:t>
      </w:r>
      <w:r w:rsidR="00A161B0" w:rsidRPr="00AF5A71">
        <w:rPr>
          <w:sz w:val="24"/>
          <w:szCs w:val="24"/>
        </w:rPr>
        <w:t xml:space="preserve"> the community as a farmer and employer</w:t>
      </w:r>
      <w:r w:rsidR="00302A00" w:rsidRPr="00AF5A71">
        <w:rPr>
          <w:sz w:val="24"/>
          <w:szCs w:val="24"/>
        </w:rPr>
        <w:t xml:space="preserve">, </w:t>
      </w:r>
      <w:r w:rsidR="007A5CC2" w:rsidRPr="00AF5A71">
        <w:rPr>
          <w:sz w:val="24"/>
          <w:szCs w:val="24"/>
        </w:rPr>
        <w:t>his neglect of his ricks meaning that ‘not a tenth of [his] corn will come to measure’ (</w:t>
      </w:r>
      <w:r w:rsidR="00784B10" w:rsidRPr="00AF5A71">
        <w:rPr>
          <w:sz w:val="24"/>
          <w:szCs w:val="24"/>
        </w:rPr>
        <w:t>251</w:t>
      </w:r>
      <w:r w:rsidR="007A5CC2" w:rsidRPr="00AF5A71">
        <w:rPr>
          <w:sz w:val="24"/>
          <w:szCs w:val="24"/>
        </w:rPr>
        <w:t xml:space="preserve">). </w:t>
      </w:r>
      <w:r w:rsidR="00D8686C" w:rsidRPr="00AF5A71">
        <w:rPr>
          <w:sz w:val="24"/>
          <w:szCs w:val="24"/>
        </w:rPr>
        <w:t xml:space="preserve">Like the intemperate weather that destroys the corn, </w:t>
      </w:r>
      <w:proofErr w:type="spellStart"/>
      <w:r w:rsidR="00D8686C" w:rsidRPr="00AF5A71">
        <w:rPr>
          <w:sz w:val="24"/>
          <w:szCs w:val="24"/>
        </w:rPr>
        <w:t>Boldwood</w:t>
      </w:r>
      <w:proofErr w:type="spellEnd"/>
      <w:r w:rsidR="00D8686C" w:rsidRPr="00AF5A71">
        <w:rPr>
          <w:sz w:val="24"/>
          <w:szCs w:val="24"/>
        </w:rPr>
        <w:t xml:space="preserve">, himself, is a ‘hotbed of tropic intensity’ (122). </w:t>
      </w:r>
      <w:proofErr w:type="spellStart"/>
      <w:r w:rsidR="0099677F" w:rsidRPr="00AF5A71">
        <w:rPr>
          <w:sz w:val="24"/>
          <w:szCs w:val="24"/>
        </w:rPr>
        <w:t>Boldwood</w:t>
      </w:r>
      <w:r w:rsidR="00D1505B" w:rsidRPr="00AF5A71">
        <w:rPr>
          <w:sz w:val="24"/>
          <w:szCs w:val="24"/>
        </w:rPr>
        <w:t>’s</w:t>
      </w:r>
      <w:proofErr w:type="spellEnd"/>
      <w:r w:rsidR="00D1505B" w:rsidRPr="00AF5A71">
        <w:rPr>
          <w:sz w:val="24"/>
          <w:szCs w:val="24"/>
        </w:rPr>
        <w:t xml:space="preserve"> character is not given </w:t>
      </w:r>
      <w:r w:rsidR="0099677F" w:rsidRPr="00AF5A71">
        <w:rPr>
          <w:sz w:val="24"/>
          <w:szCs w:val="24"/>
        </w:rPr>
        <w:t>in the original outline</w:t>
      </w:r>
      <w:r w:rsidR="00D1505B" w:rsidRPr="00AF5A71">
        <w:rPr>
          <w:sz w:val="24"/>
          <w:szCs w:val="24"/>
        </w:rPr>
        <w:t xml:space="preserve"> offered to Leslie Stephen</w:t>
      </w:r>
      <w:r w:rsidR="0099677F" w:rsidRPr="00AF5A71">
        <w:rPr>
          <w:sz w:val="24"/>
          <w:szCs w:val="24"/>
        </w:rPr>
        <w:t xml:space="preserve"> for the story and</w:t>
      </w:r>
      <w:r w:rsidR="007A5CC2" w:rsidRPr="00AF5A71">
        <w:rPr>
          <w:sz w:val="24"/>
          <w:szCs w:val="24"/>
        </w:rPr>
        <w:t xml:space="preserve"> Gittings suggests that </w:t>
      </w:r>
      <w:r w:rsidR="0099677F" w:rsidRPr="00AF5A71">
        <w:rPr>
          <w:sz w:val="24"/>
          <w:szCs w:val="24"/>
        </w:rPr>
        <w:t>Hardy</w:t>
      </w:r>
      <w:r w:rsidR="00D1505B" w:rsidRPr="00AF5A71">
        <w:rPr>
          <w:sz w:val="24"/>
          <w:szCs w:val="24"/>
        </w:rPr>
        <w:t xml:space="preserve"> was prompted to</w:t>
      </w:r>
      <w:r w:rsidR="006014EE" w:rsidRPr="00AF5A71">
        <w:rPr>
          <w:sz w:val="24"/>
          <w:szCs w:val="24"/>
        </w:rPr>
        <w:t xml:space="preserve"> </w:t>
      </w:r>
      <w:r w:rsidR="0099677F" w:rsidRPr="00AF5A71">
        <w:rPr>
          <w:sz w:val="24"/>
          <w:szCs w:val="24"/>
        </w:rPr>
        <w:t>include him</w:t>
      </w:r>
      <w:r w:rsidR="00D1505B" w:rsidRPr="00AF5A71">
        <w:rPr>
          <w:sz w:val="24"/>
          <w:szCs w:val="24"/>
        </w:rPr>
        <w:t xml:space="preserve"> after Moule’s death</w:t>
      </w:r>
      <w:r w:rsidR="006014EE" w:rsidRPr="00AF5A71">
        <w:rPr>
          <w:sz w:val="24"/>
          <w:szCs w:val="24"/>
        </w:rPr>
        <w:t>,</w:t>
      </w:r>
      <w:r w:rsidR="0099677F" w:rsidRPr="00AF5A71">
        <w:rPr>
          <w:sz w:val="24"/>
          <w:szCs w:val="24"/>
        </w:rPr>
        <w:t xml:space="preserve"> as he sought to plumb the depths of a disturbed consciousness </w:t>
      </w:r>
      <w:r w:rsidR="007A5CC2" w:rsidRPr="00AF5A71">
        <w:rPr>
          <w:sz w:val="24"/>
          <w:szCs w:val="24"/>
        </w:rPr>
        <w:t xml:space="preserve">(183). </w:t>
      </w:r>
      <w:r w:rsidR="00784B10" w:rsidRPr="00AF5A71">
        <w:rPr>
          <w:sz w:val="24"/>
          <w:szCs w:val="24"/>
        </w:rPr>
        <w:t>As another rejected suitor of Bathsheba</w:t>
      </w:r>
      <w:r w:rsidR="00F1482D" w:rsidRPr="00AF5A71">
        <w:rPr>
          <w:sz w:val="24"/>
          <w:szCs w:val="24"/>
        </w:rPr>
        <w:t>,</w:t>
      </w:r>
      <w:r w:rsidR="00784B10" w:rsidRPr="00AF5A71">
        <w:rPr>
          <w:sz w:val="24"/>
          <w:szCs w:val="24"/>
        </w:rPr>
        <w:t xml:space="preserve"> he</w:t>
      </w:r>
      <w:r w:rsidR="0099677F" w:rsidRPr="00AF5A71">
        <w:rPr>
          <w:sz w:val="24"/>
          <w:szCs w:val="24"/>
        </w:rPr>
        <w:t xml:space="preserve"> </w:t>
      </w:r>
      <w:r w:rsidR="00A33489" w:rsidRPr="00AF5A71">
        <w:rPr>
          <w:sz w:val="24"/>
          <w:szCs w:val="24"/>
        </w:rPr>
        <w:t>serves as</w:t>
      </w:r>
      <w:r w:rsidR="0099677F" w:rsidRPr="00AF5A71">
        <w:rPr>
          <w:sz w:val="24"/>
          <w:szCs w:val="24"/>
        </w:rPr>
        <w:t xml:space="preserve"> an emotional foil </w:t>
      </w:r>
      <w:r w:rsidR="00784B10" w:rsidRPr="00AF5A71">
        <w:rPr>
          <w:sz w:val="24"/>
          <w:szCs w:val="24"/>
        </w:rPr>
        <w:t>for</w:t>
      </w:r>
      <w:r w:rsidR="0099677F" w:rsidRPr="00AF5A71">
        <w:rPr>
          <w:sz w:val="24"/>
          <w:szCs w:val="24"/>
        </w:rPr>
        <w:t xml:space="preserve"> Gabriel. While</w:t>
      </w:r>
      <w:r w:rsidR="007A5CC2" w:rsidRPr="00AF5A71">
        <w:rPr>
          <w:sz w:val="24"/>
          <w:szCs w:val="24"/>
        </w:rPr>
        <w:t xml:space="preserve"> </w:t>
      </w:r>
      <w:r w:rsidR="0099677F" w:rsidRPr="00AF5A71">
        <w:rPr>
          <w:sz w:val="24"/>
          <w:szCs w:val="24"/>
        </w:rPr>
        <w:t>after Bathsheba’s marriage to Troy</w:t>
      </w:r>
      <w:r w:rsidRPr="00AF5A71">
        <w:rPr>
          <w:sz w:val="24"/>
          <w:szCs w:val="24"/>
        </w:rPr>
        <w:t>,</w:t>
      </w:r>
      <w:r w:rsidR="0099677F" w:rsidRPr="00AF5A71">
        <w:rPr>
          <w:sz w:val="24"/>
          <w:szCs w:val="24"/>
        </w:rPr>
        <w:t xml:space="preserve"> </w:t>
      </w:r>
      <w:r w:rsidR="007A5CC2" w:rsidRPr="00AF5A71">
        <w:rPr>
          <w:sz w:val="24"/>
          <w:szCs w:val="24"/>
        </w:rPr>
        <w:t>Gabrie</w:t>
      </w:r>
      <w:r w:rsidR="0099677F" w:rsidRPr="00AF5A71">
        <w:rPr>
          <w:sz w:val="24"/>
          <w:szCs w:val="24"/>
        </w:rPr>
        <w:t xml:space="preserve">l seeks to comfort </w:t>
      </w:r>
      <w:proofErr w:type="spellStart"/>
      <w:r w:rsidR="0099677F" w:rsidRPr="00AF5A71">
        <w:rPr>
          <w:sz w:val="24"/>
          <w:szCs w:val="24"/>
        </w:rPr>
        <w:t>Boldwood</w:t>
      </w:r>
      <w:proofErr w:type="spellEnd"/>
      <w:r w:rsidR="007A5CC2" w:rsidRPr="00AF5A71">
        <w:rPr>
          <w:sz w:val="24"/>
          <w:szCs w:val="24"/>
        </w:rPr>
        <w:t xml:space="preserve"> with ‘</w:t>
      </w:r>
      <w:r w:rsidR="007A5CC2" w:rsidRPr="00AF5A71">
        <w:rPr>
          <w:color w:val="000000"/>
          <w:sz w:val="24"/>
          <w:szCs w:val="24"/>
        </w:rPr>
        <w:t>the repose of a man whom misfortune had inured rather than subdued’ (</w:t>
      </w:r>
      <w:r w:rsidR="00784B10" w:rsidRPr="00AF5A71">
        <w:rPr>
          <w:color w:val="000000"/>
          <w:sz w:val="24"/>
          <w:szCs w:val="24"/>
        </w:rPr>
        <w:t>252</w:t>
      </w:r>
      <w:r w:rsidR="007A5CC2" w:rsidRPr="00AF5A71">
        <w:rPr>
          <w:color w:val="000000"/>
          <w:sz w:val="24"/>
          <w:szCs w:val="24"/>
        </w:rPr>
        <w:t xml:space="preserve">), </w:t>
      </w:r>
      <w:proofErr w:type="spellStart"/>
      <w:r w:rsidR="007A5CC2" w:rsidRPr="00AF5A71">
        <w:rPr>
          <w:color w:val="000000"/>
          <w:sz w:val="24"/>
          <w:szCs w:val="24"/>
        </w:rPr>
        <w:t>Boldwood</w:t>
      </w:r>
      <w:proofErr w:type="spellEnd"/>
      <w:r w:rsidR="007A5CC2" w:rsidRPr="00AF5A71">
        <w:rPr>
          <w:color w:val="000000"/>
          <w:sz w:val="24"/>
          <w:szCs w:val="24"/>
        </w:rPr>
        <w:t xml:space="preserve"> responds with an outpouring of Biblical allusion, recovering mastery of his emotions by speaking again ‘with a carelessness which was like the smile on the countenance of a skull’ (</w:t>
      </w:r>
      <w:r w:rsidR="00784B10" w:rsidRPr="00AF5A71">
        <w:rPr>
          <w:color w:val="000000"/>
          <w:sz w:val="24"/>
          <w:szCs w:val="24"/>
        </w:rPr>
        <w:t>253</w:t>
      </w:r>
      <w:r w:rsidR="007A5CC2" w:rsidRPr="00AF5A71">
        <w:rPr>
          <w:color w:val="000000"/>
          <w:sz w:val="24"/>
          <w:szCs w:val="24"/>
        </w:rPr>
        <w:t xml:space="preserve">). </w:t>
      </w:r>
      <w:r w:rsidR="00784B10" w:rsidRPr="00AF5A71">
        <w:rPr>
          <w:color w:val="000000"/>
          <w:sz w:val="24"/>
          <w:szCs w:val="24"/>
        </w:rPr>
        <w:t>W</w:t>
      </w:r>
      <w:r w:rsidR="007A5CC2" w:rsidRPr="00AF5A71">
        <w:rPr>
          <w:color w:val="000000"/>
          <w:sz w:val="24"/>
          <w:szCs w:val="24"/>
        </w:rPr>
        <w:t>ithout Bathsheba</w:t>
      </w:r>
      <w:r w:rsidR="00784B10" w:rsidRPr="00AF5A71">
        <w:rPr>
          <w:color w:val="000000"/>
          <w:sz w:val="24"/>
          <w:szCs w:val="24"/>
        </w:rPr>
        <w:t>, he admits,</w:t>
      </w:r>
      <w:r w:rsidR="007A5CC2" w:rsidRPr="00AF5A71">
        <w:rPr>
          <w:color w:val="000000"/>
          <w:sz w:val="24"/>
          <w:szCs w:val="24"/>
        </w:rPr>
        <w:t xml:space="preserve"> ‘it is better to die than to live’ (</w:t>
      </w:r>
      <w:r w:rsidR="00784B10" w:rsidRPr="00AF5A71">
        <w:rPr>
          <w:color w:val="000000"/>
          <w:sz w:val="24"/>
          <w:szCs w:val="24"/>
        </w:rPr>
        <w:t>252</w:t>
      </w:r>
      <w:r w:rsidR="007A5CC2" w:rsidRPr="00AF5A71">
        <w:rPr>
          <w:color w:val="000000"/>
          <w:sz w:val="24"/>
          <w:szCs w:val="24"/>
        </w:rPr>
        <w:t xml:space="preserve">). </w:t>
      </w:r>
      <w:r w:rsidR="00A161B0" w:rsidRPr="00AF5A71">
        <w:rPr>
          <w:sz w:val="24"/>
          <w:szCs w:val="24"/>
        </w:rPr>
        <w:t xml:space="preserve">In a fraught scene of emotional blackmail, </w:t>
      </w:r>
      <w:proofErr w:type="spellStart"/>
      <w:r w:rsidR="00A161B0" w:rsidRPr="00AF5A71">
        <w:rPr>
          <w:sz w:val="24"/>
          <w:szCs w:val="24"/>
        </w:rPr>
        <w:t>Boldwood</w:t>
      </w:r>
      <w:proofErr w:type="spellEnd"/>
      <w:r w:rsidR="00A161B0" w:rsidRPr="00AF5A71">
        <w:rPr>
          <w:sz w:val="24"/>
          <w:szCs w:val="24"/>
        </w:rPr>
        <w:t xml:space="preserve"> had morbidly offered Bathsheba a feeling ‘strong as death’ (199), and this phrase is echoed and reworked </w:t>
      </w:r>
      <w:r w:rsidR="00D1505B" w:rsidRPr="00AF5A71">
        <w:rPr>
          <w:sz w:val="24"/>
          <w:szCs w:val="24"/>
        </w:rPr>
        <w:t xml:space="preserve">in the final chapter of the novel, </w:t>
      </w:r>
      <w:r w:rsidR="00A161B0" w:rsidRPr="00AF5A71">
        <w:rPr>
          <w:sz w:val="24"/>
          <w:szCs w:val="24"/>
        </w:rPr>
        <w:t xml:space="preserve">when Gabriel and Bathsheba’s love is described as ‘strong as death – that love which many waters cannot quench, nor the floods drown’ (384). That last clause also offers a subtle reminder of the </w:t>
      </w:r>
      <w:proofErr w:type="spellStart"/>
      <w:r w:rsidR="00A161B0" w:rsidRPr="00AF5A71">
        <w:rPr>
          <w:sz w:val="24"/>
          <w:szCs w:val="24"/>
        </w:rPr>
        <w:t>Lulworth</w:t>
      </w:r>
      <w:proofErr w:type="spellEnd"/>
      <w:r w:rsidR="00A161B0" w:rsidRPr="00AF5A71">
        <w:rPr>
          <w:sz w:val="24"/>
          <w:szCs w:val="24"/>
        </w:rPr>
        <w:t xml:space="preserve"> cove episode, contrasting Troy’s weakness with the resilience of Oak and Bathsheba. Joseph </w:t>
      </w:r>
      <w:proofErr w:type="spellStart"/>
      <w:r w:rsidR="00A161B0" w:rsidRPr="00AF5A71">
        <w:rPr>
          <w:sz w:val="24"/>
          <w:szCs w:val="24"/>
        </w:rPr>
        <w:t>Poorgrass’s</w:t>
      </w:r>
      <w:proofErr w:type="spellEnd"/>
      <w:r w:rsidR="00A161B0" w:rsidRPr="00AF5A71">
        <w:rPr>
          <w:sz w:val="24"/>
          <w:szCs w:val="24"/>
        </w:rPr>
        <w:t xml:space="preserve"> closing commentary, which opens with ‘Ephraim is joined to idols: let him alone’ </w:t>
      </w:r>
      <w:r w:rsidR="006014EE" w:rsidRPr="00AF5A71">
        <w:rPr>
          <w:sz w:val="24"/>
          <w:szCs w:val="24"/>
        </w:rPr>
        <w:t xml:space="preserve">also </w:t>
      </w:r>
      <w:r w:rsidR="00A161B0" w:rsidRPr="00AF5A71">
        <w:rPr>
          <w:sz w:val="24"/>
          <w:szCs w:val="24"/>
        </w:rPr>
        <w:t>serves, ironically, through a mangled Biblical allusion, to reminds us of Troy’s debauchery (389).</w:t>
      </w:r>
      <w:r w:rsidR="006014EE" w:rsidRPr="00AF5A71">
        <w:rPr>
          <w:sz w:val="24"/>
          <w:szCs w:val="24"/>
        </w:rPr>
        <w:t xml:space="preserve"> Unlike </w:t>
      </w:r>
      <w:r w:rsidR="00D1505B" w:rsidRPr="00AF5A71">
        <w:rPr>
          <w:sz w:val="24"/>
          <w:szCs w:val="24"/>
        </w:rPr>
        <w:t xml:space="preserve">reckless Troy and </w:t>
      </w:r>
      <w:proofErr w:type="spellStart"/>
      <w:r w:rsidR="006014EE" w:rsidRPr="00AF5A71">
        <w:rPr>
          <w:sz w:val="24"/>
          <w:szCs w:val="24"/>
        </w:rPr>
        <w:t>Boldwood</w:t>
      </w:r>
      <w:proofErr w:type="spellEnd"/>
      <w:r w:rsidR="006014EE" w:rsidRPr="00AF5A71">
        <w:rPr>
          <w:sz w:val="24"/>
          <w:szCs w:val="24"/>
        </w:rPr>
        <w:t>, whose grievance</w:t>
      </w:r>
      <w:r w:rsidRPr="00AF5A71">
        <w:rPr>
          <w:sz w:val="24"/>
          <w:szCs w:val="24"/>
        </w:rPr>
        <w:t>s</w:t>
      </w:r>
      <w:r w:rsidR="006014EE" w:rsidRPr="00AF5A71">
        <w:rPr>
          <w:sz w:val="24"/>
          <w:szCs w:val="24"/>
        </w:rPr>
        <w:t xml:space="preserve"> </w:t>
      </w:r>
      <w:r w:rsidR="00166CA0" w:rsidRPr="00AF5A71">
        <w:rPr>
          <w:sz w:val="24"/>
          <w:szCs w:val="24"/>
        </w:rPr>
        <w:t>jeopardize</w:t>
      </w:r>
      <w:r w:rsidR="006014EE" w:rsidRPr="00AF5A71">
        <w:rPr>
          <w:sz w:val="24"/>
          <w:szCs w:val="24"/>
        </w:rPr>
        <w:t xml:space="preserve"> the crops, Oak and Bathsheba put the needs of others first.</w:t>
      </w:r>
      <w:r w:rsidR="00A161B0" w:rsidRPr="00AF5A71">
        <w:rPr>
          <w:sz w:val="24"/>
          <w:szCs w:val="24"/>
        </w:rPr>
        <w:t xml:space="preserve"> In </w:t>
      </w:r>
      <w:r w:rsidR="006014EE" w:rsidRPr="00AF5A71">
        <w:rPr>
          <w:sz w:val="24"/>
          <w:szCs w:val="24"/>
        </w:rPr>
        <w:t>a muted happy ending</w:t>
      </w:r>
      <w:r w:rsidR="00A161B0" w:rsidRPr="00AF5A71">
        <w:rPr>
          <w:sz w:val="24"/>
          <w:szCs w:val="24"/>
        </w:rPr>
        <w:t>, they plan a secret wedding mindful of ‘certain things that would make a gay wedding seem hardly the thing’ (385-6). Rather than marrying in an ideal bucolic setting on a sunny Spring morning (suggesting the possibility of new life), Gabriel and Bathsheba meet on ‘</w:t>
      </w:r>
      <w:r w:rsidR="00A161B0" w:rsidRPr="00AF5A71">
        <w:rPr>
          <w:color w:val="000000"/>
          <w:sz w:val="24"/>
          <w:szCs w:val="24"/>
        </w:rPr>
        <w:t>a damp disagreeable morning’ to tie the knot in a chapter entitled ‘A Foggy Night and Morning,’ the atmosphere o</w:t>
      </w:r>
      <w:r w:rsidR="00A161B0" w:rsidRPr="00AF5A71">
        <w:rPr>
          <w:sz w:val="24"/>
          <w:szCs w:val="24"/>
        </w:rPr>
        <w:t xml:space="preserve">ffering a reminder of the return of Fanny’s coffin. It is </w:t>
      </w:r>
      <w:r w:rsidR="00640E14">
        <w:rPr>
          <w:sz w:val="24"/>
          <w:szCs w:val="24"/>
        </w:rPr>
        <w:t xml:space="preserve">a </w:t>
      </w:r>
      <w:r w:rsidR="00A161B0" w:rsidRPr="00AF5A71">
        <w:rPr>
          <w:sz w:val="24"/>
          <w:szCs w:val="24"/>
        </w:rPr>
        <w:t>reminder of the stoicism that they share with Hardy, who in</w:t>
      </w:r>
      <w:r w:rsidR="00A161B0" w:rsidRPr="00AF5A71">
        <w:rPr>
          <w:color w:val="222222"/>
          <w:sz w:val="24"/>
          <w:szCs w:val="24"/>
          <w:lang w:eastAsia="en-GB"/>
        </w:rPr>
        <w:t xml:space="preserve"> 1881, after a lengthy illness, took a walk on Wandsworth Common where he recited lines from Gray’s ‘Ode on the Pleasure arising from Vicissitude’ (</w:t>
      </w:r>
      <w:r w:rsidR="00A161B0" w:rsidRPr="00AF5A71">
        <w:rPr>
          <w:i/>
          <w:color w:val="222222"/>
          <w:sz w:val="24"/>
          <w:szCs w:val="24"/>
          <w:lang w:eastAsia="en-GB"/>
        </w:rPr>
        <w:t>Life and Work</w:t>
      </w:r>
      <w:r w:rsidR="00A161B0" w:rsidRPr="00AF5A71">
        <w:rPr>
          <w:color w:val="222222"/>
          <w:sz w:val="24"/>
          <w:szCs w:val="24"/>
          <w:lang w:eastAsia="en-GB"/>
        </w:rPr>
        <w:t xml:space="preserve"> 153). </w:t>
      </w:r>
    </w:p>
    <w:p w14:paraId="473561FA" w14:textId="0BC7EAE8" w:rsidR="00A161B0" w:rsidRPr="00AF5A71" w:rsidRDefault="00A161B0" w:rsidP="006014EE">
      <w:pPr>
        <w:pStyle w:val="BodyText"/>
        <w:spacing w:before="1" w:line="360" w:lineRule="auto"/>
        <w:ind w:left="0" w:firstLine="720"/>
      </w:pPr>
      <w:r w:rsidRPr="00AF5A71">
        <w:t xml:space="preserve">While Hardy’s </w:t>
      </w:r>
      <w:r w:rsidRPr="00AF5A71">
        <w:rPr>
          <w:i/>
          <w:iCs/>
        </w:rPr>
        <w:t>Far from the Madding Crowd</w:t>
      </w:r>
      <w:r w:rsidRPr="00AF5A71">
        <w:t xml:space="preserve"> may be a meditation on death </w:t>
      </w:r>
      <w:r w:rsidR="006014EE" w:rsidRPr="00AF5A71">
        <w:t>and vicissitude, it</w:t>
      </w:r>
      <w:r w:rsidRPr="00AF5A71">
        <w:rPr>
          <w:spacing w:val="-1"/>
        </w:rPr>
        <w:t xml:space="preserve"> </w:t>
      </w:r>
      <w:r w:rsidR="00202D71" w:rsidRPr="00AF5A71">
        <w:rPr>
          <w:spacing w:val="-1"/>
        </w:rPr>
        <w:t xml:space="preserve">is </w:t>
      </w:r>
      <w:r w:rsidRPr="00AF5A71">
        <w:t>not</w:t>
      </w:r>
      <w:r w:rsidRPr="00AF5A71">
        <w:rPr>
          <w:spacing w:val="-1"/>
        </w:rPr>
        <w:t xml:space="preserve"> </w:t>
      </w:r>
      <w:r w:rsidRPr="00AF5A71">
        <w:t>to</w:t>
      </w:r>
      <w:r w:rsidRPr="00AF5A71">
        <w:rPr>
          <w:spacing w:val="-1"/>
        </w:rPr>
        <w:t xml:space="preserve"> </w:t>
      </w:r>
      <w:r w:rsidRPr="00AF5A71">
        <w:t>be</w:t>
      </w:r>
      <w:r w:rsidRPr="00AF5A71">
        <w:rPr>
          <w:spacing w:val="-1"/>
        </w:rPr>
        <w:t xml:space="preserve"> </w:t>
      </w:r>
      <w:r w:rsidRPr="00AF5A71">
        <w:t>forgotten that</w:t>
      </w:r>
      <w:r w:rsidRPr="00AF5A71">
        <w:rPr>
          <w:spacing w:val="-1"/>
        </w:rPr>
        <w:t xml:space="preserve"> </w:t>
      </w:r>
      <w:r w:rsidRPr="00AF5A71">
        <w:t>in being invited to write for</w:t>
      </w:r>
      <w:r w:rsidRPr="00AF5A71">
        <w:rPr>
          <w:spacing w:val="-3"/>
        </w:rPr>
        <w:t xml:space="preserve"> </w:t>
      </w:r>
      <w:r w:rsidRPr="00AF5A71">
        <w:rPr>
          <w:i/>
        </w:rPr>
        <w:t>Cornhill</w:t>
      </w:r>
      <w:r w:rsidRPr="00AF5A71">
        <w:rPr>
          <w:spacing w:val="-3"/>
        </w:rPr>
        <w:t xml:space="preserve"> </w:t>
      </w:r>
      <w:r w:rsidRPr="00AF5A71">
        <w:t>Hardy</w:t>
      </w:r>
      <w:r w:rsidRPr="00AF5A71">
        <w:rPr>
          <w:spacing w:val="-3"/>
        </w:rPr>
        <w:t xml:space="preserve"> </w:t>
      </w:r>
      <w:r w:rsidRPr="00AF5A71">
        <w:t>was</w:t>
      </w:r>
      <w:r w:rsidRPr="00AF5A71">
        <w:rPr>
          <w:spacing w:val="-3"/>
        </w:rPr>
        <w:t xml:space="preserve"> </w:t>
      </w:r>
      <w:r w:rsidRPr="00AF5A71">
        <w:t>given</w:t>
      </w:r>
      <w:r w:rsidRPr="00AF5A71">
        <w:rPr>
          <w:spacing w:val="-3"/>
        </w:rPr>
        <w:t xml:space="preserve"> </w:t>
      </w:r>
      <w:r w:rsidRPr="00AF5A71">
        <w:lastRenderedPageBreak/>
        <w:t>an</w:t>
      </w:r>
      <w:r w:rsidRPr="00AF5A71">
        <w:rPr>
          <w:spacing w:val="-3"/>
        </w:rPr>
        <w:t xml:space="preserve"> </w:t>
      </w:r>
      <w:r w:rsidRPr="00AF5A71">
        <w:t>opportunity,</w:t>
      </w:r>
      <w:r w:rsidRPr="00AF5A71">
        <w:rPr>
          <w:spacing w:val="-3"/>
        </w:rPr>
        <w:t xml:space="preserve"> </w:t>
      </w:r>
      <w:r w:rsidRPr="00AF5A71">
        <w:t>early</w:t>
      </w:r>
      <w:r w:rsidRPr="00AF5A71">
        <w:rPr>
          <w:spacing w:val="-3"/>
        </w:rPr>
        <w:t xml:space="preserve"> </w:t>
      </w:r>
      <w:r w:rsidRPr="00AF5A71">
        <w:t>in</w:t>
      </w:r>
      <w:r w:rsidRPr="00AF5A71">
        <w:rPr>
          <w:spacing w:val="-3"/>
        </w:rPr>
        <w:t xml:space="preserve"> </w:t>
      </w:r>
      <w:r w:rsidRPr="00AF5A71">
        <w:t>his</w:t>
      </w:r>
      <w:r w:rsidRPr="00AF5A71">
        <w:rPr>
          <w:spacing w:val="-3"/>
        </w:rPr>
        <w:t xml:space="preserve"> </w:t>
      </w:r>
      <w:r w:rsidRPr="00AF5A71">
        <w:t>career,</w:t>
      </w:r>
      <w:r w:rsidRPr="00AF5A71">
        <w:rPr>
          <w:spacing w:val="-3"/>
        </w:rPr>
        <w:t xml:space="preserve"> </w:t>
      </w:r>
      <w:r w:rsidRPr="00AF5A71">
        <w:t>to</w:t>
      </w:r>
      <w:r w:rsidRPr="00AF5A71">
        <w:rPr>
          <w:spacing w:val="-3"/>
        </w:rPr>
        <w:t xml:space="preserve"> </w:t>
      </w:r>
      <w:r w:rsidRPr="00AF5A71">
        <w:t>write</w:t>
      </w:r>
      <w:r w:rsidRPr="00AF5A71">
        <w:rPr>
          <w:spacing w:val="-4"/>
        </w:rPr>
        <w:t xml:space="preserve"> </w:t>
      </w:r>
      <w:r w:rsidRPr="00AF5A71">
        <w:t>for a prestigious magazine at a time when he wished to be a ‘good hand at a serial’ (</w:t>
      </w:r>
      <w:r w:rsidRPr="00AF5A71">
        <w:rPr>
          <w:i/>
          <w:iCs/>
        </w:rPr>
        <w:t>Life and Work</w:t>
      </w:r>
      <w:r w:rsidRPr="00AF5A71">
        <w:t xml:space="preserve"> 102). The novel he wrote was, in many respects, perfectly tailored for the magazine. Established in London in 1860 for a primarily urban readership, its first issue promised to offer</w:t>
      </w:r>
      <w:r w:rsidRPr="00AF5A71">
        <w:rPr>
          <w:spacing w:val="-2"/>
        </w:rPr>
        <w:t xml:space="preserve"> </w:t>
      </w:r>
      <w:r w:rsidRPr="00AF5A71">
        <w:t>the</w:t>
      </w:r>
      <w:r w:rsidRPr="00AF5A71">
        <w:rPr>
          <w:spacing w:val="-1"/>
        </w:rPr>
        <w:t xml:space="preserve"> </w:t>
      </w:r>
      <w:r w:rsidRPr="00AF5A71">
        <w:t xml:space="preserve">‘harvest perennial’ from the ‘kindly fruits of the earth,’ consolidating readers into a united readership as consumers of wholesome agricultural fare (Thackeray). Building on the conflation of agricultural and literary fare, </w:t>
      </w:r>
      <w:r w:rsidR="00F67B10" w:rsidRPr="00AF5A71">
        <w:t xml:space="preserve">‘Father </w:t>
      </w:r>
      <w:proofErr w:type="spellStart"/>
      <w:r w:rsidR="00F67B10" w:rsidRPr="00AF5A71">
        <w:t>Prout’s</w:t>
      </w:r>
      <w:proofErr w:type="spellEnd"/>
      <w:r w:rsidR="00F67B10" w:rsidRPr="00AF5A71">
        <w:t xml:space="preserve"> </w:t>
      </w:r>
      <w:proofErr w:type="spellStart"/>
      <w:r w:rsidR="00F67B10" w:rsidRPr="00AF5A71">
        <w:t>Inaugurative</w:t>
      </w:r>
      <w:proofErr w:type="spellEnd"/>
      <w:r w:rsidR="00F67B10" w:rsidRPr="00AF5A71">
        <w:t xml:space="preserve"> Ode’ for the first issue punned that </w:t>
      </w:r>
      <w:r w:rsidR="00F67B10" w:rsidRPr="00AF5A71">
        <w:rPr>
          <w:i/>
          <w:iCs/>
        </w:rPr>
        <w:t>Cornhill</w:t>
      </w:r>
      <w:r w:rsidRPr="00AF5A71">
        <w:t xml:space="preserve"> offered ‘genuine cereal’ and promised that it would separate the wheat from the chaff, much as we imagine Bathsheba weighing up cereal in the Corn</w:t>
      </w:r>
      <w:r w:rsidRPr="00AF5A71">
        <w:rPr>
          <w:spacing w:val="-3"/>
        </w:rPr>
        <w:t xml:space="preserve"> </w:t>
      </w:r>
      <w:r w:rsidRPr="00AF5A71">
        <w:t>Exchange</w:t>
      </w:r>
      <w:r w:rsidR="00F67B10" w:rsidRPr="00AF5A71">
        <w:t xml:space="preserve"> (75)</w:t>
      </w:r>
      <w:r w:rsidRPr="00AF5A71">
        <w:t>. By 1873, a story of ‘a woman-farmer,</w:t>
      </w:r>
      <w:r w:rsidRPr="00AF5A71">
        <w:rPr>
          <w:color w:val="000000"/>
          <w:shd w:val="clear" w:color="auto" w:fill="FFFFFF"/>
        </w:rPr>
        <w:t xml:space="preserve"> a shepherd, and a sergeant of cavalry’</w:t>
      </w:r>
      <w:r w:rsidRPr="00AF5A71">
        <w:t xml:space="preserve"> was well suited to </w:t>
      </w:r>
      <w:r w:rsidRPr="00AF5A71">
        <w:rPr>
          <w:i/>
          <w:iCs/>
        </w:rPr>
        <w:t xml:space="preserve">Cornhill </w:t>
      </w:r>
      <w:r w:rsidRPr="00AF5A71">
        <w:t>and a pastoral story, Hardy thought, was the ‘safest venture’ (</w:t>
      </w:r>
      <w:r w:rsidRPr="00AF5A71">
        <w:rPr>
          <w:i/>
        </w:rPr>
        <w:t xml:space="preserve">Letters </w:t>
      </w:r>
      <w:r w:rsidRPr="00AF5A71">
        <w:t xml:space="preserve">12). </w:t>
      </w:r>
    </w:p>
    <w:p w14:paraId="65FC8989" w14:textId="4CB1C848" w:rsidR="00A161B0" w:rsidRPr="00AF5A71" w:rsidRDefault="00A161B0" w:rsidP="00A161B0">
      <w:pPr>
        <w:pStyle w:val="BodyText"/>
        <w:spacing w:before="1" w:line="360" w:lineRule="auto"/>
        <w:ind w:left="0" w:right="260" w:firstLine="720"/>
        <w:rPr>
          <w:color w:val="000000"/>
        </w:rPr>
      </w:pPr>
      <w:r w:rsidRPr="00AF5A71">
        <w:t xml:space="preserve">As a pastoral story, </w:t>
      </w:r>
      <w:proofErr w:type="gramStart"/>
      <w:r w:rsidRPr="00AF5A71">
        <w:rPr>
          <w:i/>
          <w:iCs/>
        </w:rPr>
        <w:t>Far</w:t>
      </w:r>
      <w:proofErr w:type="gramEnd"/>
      <w:r w:rsidRPr="00AF5A71">
        <w:rPr>
          <w:i/>
          <w:iCs/>
        </w:rPr>
        <w:t xml:space="preserve"> from the Madding Crowd</w:t>
      </w:r>
      <w:r w:rsidRPr="00AF5A71">
        <w:t xml:space="preserve"> was </w:t>
      </w:r>
      <w:r w:rsidRPr="00AF5A71">
        <w:rPr>
          <w:spacing w:val="-1"/>
        </w:rPr>
        <w:t xml:space="preserve">well suited to </w:t>
      </w:r>
      <w:r w:rsidRPr="00AF5A71">
        <w:rPr>
          <w:i/>
          <w:iCs/>
          <w:spacing w:val="-1"/>
        </w:rPr>
        <w:t>Cornhill</w:t>
      </w:r>
      <w:r w:rsidRPr="00AF5A71">
        <w:rPr>
          <w:spacing w:val="-1"/>
        </w:rPr>
        <w:t xml:space="preserve"> on ideological grounds</w:t>
      </w:r>
      <w:r w:rsidR="00DD6C01" w:rsidRPr="00AF5A71">
        <w:rPr>
          <w:spacing w:val="-1"/>
        </w:rPr>
        <w:t xml:space="preserve"> too</w:t>
      </w:r>
      <w:r w:rsidRPr="00AF5A71">
        <w:rPr>
          <w:spacing w:val="-1"/>
        </w:rPr>
        <w:t xml:space="preserve">. Pastoral (and its English offspring, the </w:t>
      </w:r>
      <w:r w:rsidR="00CB3F1C" w:rsidRPr="00AF5A71">
        <w:rPr>
          <w:spacing w:val="-1"/>
        </w:rPr>
        <w:t>g</w:t>
      </w:r>
      <w:r w:rsidRPr="00AF5A71">
        <w:rPr>
          <w:spacing w:val="-1"/>
        </w:rPr>
        <w:t xml:space="preserve">eorgic) is ‘overlaid with Christian images drawn from a long Edenic tradition’ (Gerard 332). The cover of </w:t>
      </w:r>
      <w:r w:rsidRPr="00AF5A71">
        <w:rPr>
          <w:i/>
          <w:iCs/>
        </w:rPr>
        <w:t>Cornhill</w:t>
      </w:r>
      <w:r w:rsidRPr="00AF5A71">
        <w:t xml:space="preserve"> featured </w:t>
      </w:r>
      <w:bookmarkStart w:id="3" w:name="_Hlk175823826"/>
      <w:r w:rsidRPr="00AF5A71">
        <w:t xml:space="preserve">four figures representing the </w:t>
      </w:r>
      <w:proofErr w:type="spellStart"/>
      <w:r w:rsidRPr="00AF5A71">
        <w:t>labour</w:t>
      </w:r>
      <w:proofErr w:type="spellEnd"/>
      <w:r w:rsidRPr="00AF5A71">
        <w:t xml:space="preserve"> of each season </w:t>
      </w:r>
      <w:r w:rsidR="001568D0" w:rsidRPr="00AF5A71">
        <w:t>–</w:t>
      </w:r>
      <w:r w:rsidRPr="00AF5A71">
        <w:t xml:space="preserve"> ploughman, sower, reaper, and thresher</w:t>
      </w:r>
      <w:bookmarkEnd w:id="3"/>
      <w:r w:rsidR="006014EE" w:rsidRPr="00AF5A71">
        <w:t xml:space="preserve"> </w:t>
      </w:r>
      <w:r w:rsidR="001568D0" w:rsidRPr="00AF5A71">
        <w:t>–</w:t>
      </w:r>
      <w:r w:rsidRPr="00AF5A71">
        <w:t xml:space="preserve"> conflating Biblical and pastoral images. </w:t>
      </w:r>
      <w:r w:rsidR="00CB3F1C" w:rsidRPr="00AF5A71">
        <w:t xml:space="preserve">With its twelve installments corresponding not only with the month of the year but the agricultural working calendar, </w:t>
      </w:r>
      <w:r w:rsidR="006014EE" w:rsidRPr="00AF5A71">
        <w:t xml:space="preserve">the narrative of </w:t>
      </w:r>
      <w:r w:rsidR="00CB3F1C" w:rsidRPr="00AF5A71">
        <w:rPr>
          <w:i/>
          <w:iCs/>
        </w:rPr>
        <w:t>Far from the Madding Crowd</w:t>
      </w:r>
      <w:r w:rsidR="00CB3F1C" w:rsidRPr="00AF5A71">
        <w:t xml:space="preserve"> </w:t>
      </w:r>
      <w:r w:rsidR="006014EE" w:rsidRPr="00AF5A71">
        <w:t>reflects in its structure</w:t>
      </w:r>
      <w:r w:rsidR="00CB3F1C" w:rsidRPr="00AF5A71">
        <w:t xml:space="preserve"> the georgic images of </w:t>
      </w:r>
      <w:r w:rsidR="00CB3F1C" w:rsidRPr="00AF5A71">
        <w:rPr>
          <w:i/>
          <w:iCs/>
        </w:rPr>
        <w:t>Cornhill</w:t>
      </w:r>
      <w:r w:rsidR="00CB3F1C" w:rsidRPr="00AF5A71">
        <w:t xml:space="preserve">’s cover. </w:t>
      </w:r>
      <w:r w:rsidR="006014EE" w:rsidRPr="00AF5A71">
        <w:rPr>
          <w:spacing w:val="-1"/>
        </w:rPr>
        <w:t>B</w:t>
      </w:r>
      <w:r w:rsidRPr="00AF5A71">
        <w:rPr>
          <w:spacing w:val="-1"/>
        </w:rPr>
        <w:t xml:space="preserve">y turning to conventional </w:t>
      </w:r>
      <w:r w:rsidR="00984827" w:rsidRPr="00AF5A71">
        <w:rPr>
          <w:spacing w:val="-1"/>
        </w:rPr>
        <w:t>pastoral</w:t>
      </w:r>
      <w:r w:rsidRPr="00AF5A71">
        <w:rPr>
          <w:spacing w:val="-1"/>
        </w:rPr>
        <w:t xml:space="preserve"> tropes, Hardy was adopting </w:t>
      </w:r>
      <w:r w:rsidR="00984827" w:rsidRPr="00AF5A71">
        <w:rPr>
          <w:spacing w:val="-1"/>
        </w:rPr>
        <w:t xml:space="preserve">a </w:t>
      </w:r>
      <w:r w:rsidRPr="00AF5A71">
        <w:rPr>
          <w:spacing w:val="-1"/>
        </w:rPr>
        <w:t>Western form</w:t>
      </w:r>
      <w:r w:rsidR="00984827" w:rsidRPr="00AF5A71">
        <w:rPr>
          <w:spacing w:val="-1"/>
        </w:rPr>
        <w:t xml:space="preserve"> </w:t>
      </w:r>
      <w:r w:rsidRPr="00AF5A71">
        <w:rPr>
          <w:spacing w:val="-1"/>
        </w:rPr>
        <w:t xml:space="preserve">that had its roots in Greece but which by the nineteenth century had developed through a pure literary line of succession to become a distinctly English form. </w:t>
      </w:r>
      <w:r w:rsidR="00984827" w:rsidRPr="00AF5A71">
        <w:rPr>
          <w:spacing w:val="-1"/>
        </w:rPr>
        <w:t>As Indy Clark notes, t</w:t>
      </w:r>
      <w:r w:rsidR="00984827" w:rsidRPr="00AF5A71">
        <w:t xml:space="preserve">he pastoral is the ideal form for the representation of Englishness as the ‘ideology of England and Englishness is to a remarkable degree rural’ (142). </w:t>
      </w:r>
      <w:r w:rsidR="005933AE" w:rsidRPr="00AF5A71">
        <w:t>Caley Ehnes notes</w:t>
      </w:r>
      <w:r w:rsidR="00984827" w:rsidRPr="00AF5A71">
        <w:t xml:space="preserve"> that the</w:t>
      </w:r>
      <w:r w:rsidR="005933AE" w:rsidRPr="00AF5A71">
        <w:t xml:space="preserve"> </w:t>
      </w:r>
      <w:r w:rsidR="00984827" w:rsidRPr="00AF5A71">
        <w:t xml:space="preserve">georgic </w:t>
      </w:r>
      <w:r w:rsidR="005933AE" w:rsidRPr="00AF5A71">
        <w:t xml:space="preserve">images of rural </w:t>
      </w:r>
      <w:proofErr w:type="spellStart"/>
      <w:r w:rsidR="005933AE" w:rsidRPr="00AF5A71">
        <w:t>labour</w:t>
      </w:r>
      <w:proofErr w:type="spellEnd"/>
      <w:r w:rsidR="005933AE" w:rsidRPr="00AF5A71">
        <w:t xml:space="preserve"> on the cover of </w:t>
      </w:r>
      <w:r w:rsidR="005933AE" w:rsidRPr="00AF5A71">
        <w:rPr>
          <w:i/>
          <w:iCs/>
        </w:rPr>
        <w:t>Cornhill</w:t>
      </w:r>
      <w:r w:rsidR="005933AE" w:rsidRPr="00AF5A71">
        <w:t xml:space="preserve"> introduced a sense of British national identity to the periodical</w:t>
      </w:r>
      <w:r w:rsidR="00984827" w:rsidRPr="00AF5A71">
        <w:t xml:space="preserve">. Such imagery reached back to England’s past suggesting contentment, self-sufficiency and continuity </w:t>
      </w:r>
      <w:r w:rsidR="005933AE" w:rsidRPr="00AF5A71">
        <w:t xml:space="preserve">(76). </w:t>
      </w:r>
      <w:r w:rsidRPr="00AF5A71">
        <w:t xml:space="preserve">With the incursion of modernity affecting England visibly for </w:t>
      </w:r>
      <w:r w:rsidRPr="00AF5A71">
        <w:rPr>
          <w:i/>
          <w:iCs/>
        </w:rPr>
        <w:t>Cornhill</w:t>
      </w:r>
      <w:r w:rsidRPr="00AF5A71">
        <w:t xml:space="preserve">’s urban readership, Hardy depicted his real, local environs around </w:t>
      </w:r>
      <w:proofErr w:type="spellStart"/>
      <w:r w:rsidRPr="00AF5A71">
        <w:t>Bockhampton</w:t>
      </w:r>
      <w:proofErr w:type="spellEnd"/>
      <w:r w:rsidRPr="00AF5A71">
        <w:t xml:space="preserve">, recast as the fictional rural enclave of </w:t>
      </w:r>
      <w:proofErr w:type="spellStart"/>
      <w:r w:rsidRPr="00AF5A71">
        <w:t>Weatherbury</w:t>
      </w:r>
      <w:proofErr w:type="spellEnd"/>
      <w:r w:rsidRPr="00AF5A71">
        <w:t xml:space="preserve">. </w:t>
      </w:r>
      <w:r w:rsidR="00CB3F1C" w:rsidRPr="00AF5A71">
        <w:t xml:space="preserve">In addition to drawing on the imagery of the magazine’s distinctive cover for his story, Hardy </w:t>
      </w:r>
      <w:r w:rsidRPr="00AF5A71">
        <w:t xml:space="preserve">may even have referred to </w:t>
      </w:r>
      <w:r w:rsidRPr="00AF5A71">
        <w:rPr>
          <w:i/>
          <w:iCs/>
        </w:rPr>
        <w:t>Cornhill</w:t>
      </w:r>
      <w:r w:rsidRPr="00AF5A71">
        <w:t xml:space="preserve">’s first issue for inspiration. ‘Father </w:t>
      </w:r>
      <w:proofErr w:type="spellStart"/>
      <w:r w:rsidRPr="00AF5A71">
        <w:t>Prout’s</w:t>
      </w:r>
      <w:proofErr w:type="spellEnd"/>
      <w:r w:rsidRPr="00AF5A71">
        <w:t xml:space="preserve"> </w:t>
      </w:r>
      <w:proofErr w:type="spellStart"/>
      <w:r w:rsidRPr="00AF5A71">
        <w:t>Inaugurative</w:t>
      </w:r>
      <w:proofErr w:type="spellEnd"/>
      <w:r w:rsidRPr="00AF5A71">
        <w:t xml:space="preserve"> Ode’ in </w:t>
      </w:r>
      <w:r w:rsidRPr="00AF5A71">
        <w:rPr>
          <w:i/>
          <w:iCs/>
        </w:rPr>
        <w:t>Cornhill</w:t>
      </w:r>
      <w:r w:rsidRPr="00AF5A71">
        <w:t>, which offers ‘genuine</w:t>
      </w:r>
      <w:r w:rsidRPr="00AF5A71">
        <w:rPr>
          <w:spacing w:val="-4"/>
        </w:rPr>
        <w:t xml:space="preserve"> </w:t>
      </w:r>
      <w:r w:rsidRPr="00AF5A71">
        <w:t>cereal’</w:t>
      </w:r>
      <w:r w:rsidRPr="00AF5A71">
        <w:rPr>
          <w:spacing w:val="-3"/>
        </w:rPr>
        <w:t xml:space="preserve"> </w:t>
      </w:r>
      <w:r w:rsidRPr="00AF5A71">
        <w:t>as</w:t>
      </w:r>
      <w:r w:rsidRPr="00AF5A71">
        <w:rPr>
          <w:spacing w:val="-3"/>
        </w:rPr>
        <w:t xml:space="preserve"> </w:t>
      </w:r>
      <w:r w:rsidRPr="00AF5A71">
        <w:t>an</w:t>
      </w:r>
      <w:r w:rsidRPr="00AF5A71">
        <w:rPr>
          <w:spacing w:val="-3"/>
        </w:rPr>
        <w:t xml:space="preserve"> </w:t>
      </w:r>
      <w:r w:rsidRPr="00AF5A71">
        <w:t>antidote</w:t>
      </w:r>
      <w:r w:rsidRPr="00AF5A71">
        <w:rPr>
          <w:spacing w:val="-2"/>
        </w:rPr>
        <w:t xml:space="preserve"> </w:t>
      </w:r>
      <w:r w:rsidRPr="00AF5A71">
        <w:t>for</w:t>
      </w:r>
      <w:r w:rsidRPr="00AF5A71">
        <w:rPr>
          <w:spacing w:val="-3"/>
        </w:rPr>
        <w:t xml:space="preserve"> </w:t>
      </w:r>
      <w:r w:rsidRPr="00AF5A71">
        <w:t>modernity,</w:t>
      </w:r>
      <w:r w:rsidRPr="00AF5A71">
        <w:rPr>
          <w:spacing w:val="-3"/>
        </w:rPr>
        <w:t xml:space="preserve"> </w:t>
      </w:r>
      <w:r w:rsidRPr="00AF5A71">
        <w:t>open</w:t>
      </w:r>
      <w:r w:rsidR="000842D3" w:rsidRPr="00AF5A71">
        <w:t>s</w:t>
      </w:r>
      <w:r w:rsidRPr="00AF5A71">
        <w:t xml:space="preserve"> with the line ‘Ours is a faster, quicker age’ </w:t>
      </w:r>
      <w:r w:rsidR="000842D3" w:rsidRPr="00AF5A71">
        <w:t>(</w:t>
      </w:r>
      <w:r w:rsidR="00526885" w:rsidRPr="00AF5A71">
        <w:t>l</w:t>
      </w:r>
      <w:r w:rsidR="001568D0" w:rsidRPr="00AF5A71">
        <w:t>.</w:t>
      </w:r>
      <w:r w:rsidR="00526885" w:rsidRPr="00AF5A71">
        <w:t xml:space="preserve"> 1</w:t>
      </w:r>
      <w:r w:rsidR="000842D3" w:rsidRPr="00AF5A71">
        <w:t xml:space="preserve">), </w:t>
      </w:r>
      <w:r w:rsidRPr="00AF5A71">
        <w:t xml:space="preserve">an idea echoed in Hardy’s serial, in </w:t>
      </w:r>
      <w:r w:rsidRPr="00AF5A71">
        <w:rPr>
          <w:color w:val="000000"/>
        </w:rPr>
        <w:t xml:space="preserve">the oft-quoted lines:  </w:t>
      </w:r>
    </w:p>
    <w:p w14:paraId="0EF08958" w14:textId="77777777" w:rsidR="005933AE" w:rsidRPr="00AF5A71" w:rsidRDefault="005933AE" w:rsidP="00A161B0">
      <w:pPr>
        <w:pStyle w:val="BodyText"/>
        <w:spacing w:before="1" w:line="360" w:lineRule="auto"/>
        <w:ind w:left="0" w:right="260" w:firstLine="720"/>
      </w:pPr>
    </w:p>
    <w:p w14:paraId="2435452E" w14:textId="57E7263F" w:rsidR="00A161B0" w:rsidRPr="00AF5A71" w:rsidRDefault="00A161B0" w:rsidP="005933AE">
      <w:pPr>
        <w:pStyle w:val="BodyText"/>
        <w:spacing w:line="360" w:lineRule="auto"/>
        <w:ind w:left="1134" w:right="1134"/>
        <w:rPr>
          <w:color w:val="000000"/>
        </w:rPr>
      </w:pPr>
      <w:r w:rsidRPr="00AF5A71">
        <w:rPr>
          <w:color w:val="000000"/>
        </w:rPr>
        <w:lastRenderedPageBreak/>
        <w:t xml:space="preserve">In comparison with cities, </w:t>
      </w:r>
      <w:proofErr w:type="spellStart"/>
      <w:r w:rsidRPr="00AF5A71">
        <w:rPr>
          <w:color w:val="000000"/>
        </w:rPr>
        <w:t>Weatherbury</w:t>
      </w:r>
      <w:proofErr w:type="spellEnd"/>
      <w:r w:rsidRPr="00AF5A71">
        <w:rPr>
          <w:color w:val="000000"/>
        </w:rPr>
        <w:t xml:space="preserve"> was immutable. The citizen’s </w:t>
      </w:r>
      <w:r w:rsidRPr="00AF5A71">
        <w:rPr>
          <w:i/>
          <w:iCs/>
          <w:color w:val="000000"/>
        </w:rPr>
        <w:t>Then</w:t>
      </w:r>
      <w:r w:rsidRPr="00AF5A71">
        <w:rPr>
          <w:color w:val="000000"/>
        </w:rPr>
        <w:t> is the rustic’s </w:t>
      </w:r>
      <w:r w:rsidRPr="00AF5A71">
        <w:rPr>
          <w:i/>
          <w:iCs/>
          <w:color w:val="000000"/>
        </w:rPr>
        <w:t>Now</w:t>
      </w:r>
      <w:r w:rsidRPr="00AF5A71">
        <w:rPr>
          <w:color w:val="000000"/>
        </w:rPr>
        <w:t xml:space="preserve">. In London, twenty or thirty-years ago are old times; in Paris ten years, or five; in </w:t>
      </w:r>
      <w:proofErr w:type="spellStart"/>
      <w:r w:rsidRPr="00AF5A71">
        <w:rPr>
          <w:color w:val="000000"/>
        </w:rPr>
        <w:t>Weatherbury</w:t>
      </w:r>
      <w:proofErr w:type="spellEnd"/>
      <w:r w:rsidRPr="00AF5A71">
        <w:rPr>
          <w:color w:val="000000"/>
        </w:rPr>
        <w:t xml:space="preserve"> three or four score years were included in the mere present, and nothing less than a century set a mark on its face or tone. (75)</w:t>
      </w:r>
    </w:p>
    <w:p w14:paraId="55A78783" w14:textId="77777777" w:rsidR="005933AE" w:rsidRPr="00AF5A71" w:rsidRDefault="005933AE" w:rsidP="005933AE">
      <w:pPr>
        <w:pStyle w:val="BodyText"/>
        <w:spacing w:line="360" w:lineRule="auto"/>
        <w:ind w:left="1134" w:right="1134"/>
        <w:rPr>
          <w:color w:val="000000"/>
        </w:rPr>
      </w:pPr>
    </w:p>
    <w:p w14:paraId="1BADCCC0" w14:textId="47D44620" w:rsidR="00A161B0" w:rsidRPr="00196C6B" w:rsidRDefault="00A161B0" w:rsidP="00CB3F1C">
      <w:pPr>
        <w:pStyle w:val="BodyText"/>
        <w:spacing w:line="360" w:lineRule="auto"/>
        <w:ind w:right="260"/>
        <w:rPr>
          <w:color w:val="000000"/>
        </w:rPr>
      </w:pPr>
      <w:r w:rsidRPr="00AF5A71">
        <w:rPr>
          <w:color w:val="000000"/>
        </w:rPr>
        <w:t xml:space="preserve">While the passage primarily works toward fetishizing </w:t>
      </w:r>
      <w:proofErr w:type="spellStart"/>
      <w:r w:rsidRPr="00AF5A71">
        <w:rPr>
          <w:color w:val="000000"/>
        </w:rPr>
        <w:t>Weatherbury</w:t>
      </w:r>
      <w:proofErr w:type="spellEnd"/>
      <w:r w:rsidRPr="00AF5A71">
        <w:rPr>
          <w:color w:val="000000"/>
        </w:rPr>
        <w:t xml:space="preserve"> as an untouched English pastoral idyll, it also incorporates the otherness of Troy; he is associated with both London and France (his mother is, specifically, ‘a Parisienne’) and he wishes to </w:t>
      </w:r>
      <w:r w:rsidR="00166CA0" w:rsidRPr="00AF5A71">
        <w:rPr>
          <w:color w:val="000000"/>
        </w:rPr>
        <w:t>modernize</w:t>
      </w:r>
      <w:r w:rsidRPr="00AF5A71">
        <w:rPr>
          <w:color w:val="000000"/>
        </w:rPr>
        <w:t xml:space="preserve"> Bathsheba’s farm (172). In this passage, Hardy is building toward a conception of his local environment that was to take the shape of ‘Wessex</w:t>
      </w:r>
      <w:r w:rsidR="00CB3F1C" w:rsidRPr="00AF5A71">
        <w:rPr>
          <w:color w:val="000000"/>
        </w:rPr>
        <w:t>,’ which</w:t>
      </w:r>
      <w:r w:rsidRPr="00AF5A71">
        <w:t xml:space="preserve"> was invented as ‘</w:t>
      </w:r>
      <w:r w:rsidRPr="00AF5A71">
        <w:rPr>
          <w:color w:val="000000"/>
        </w:rPr>
        <w:t>a contrast for something else’ (Gatrell</w:t>
      </w:r>
      <w:r w:rsidRPr="00196C6B">
        <w:rPr>
          <w:color w:val="000000"/>
        </w:rPr>
        <w:t xml:space="preserve"> 31). </w:t>
      </w:r>
      <w:r w:rsidR="005933AE" w:rsidRPr="00196C6B">
        <w:rPr>
          <w:color w:val="000000"/>
        </w:rPr>
        <w:t>When</w:t>
      </w:r>
      <w:r w:rsidR="005933AE" w:rsidRPr="00196C6B">
        <w:t xml:space="preserve"> Troy returns after his lengthy desertion of Bathsheba, Hardy first uses the term ‘Wessex’ in a chapter that serves to reinforce Troy’s outsider status</w:t>
      </w:r>
      <w:r w:rsidR="005933AE" w:rsidRPr="00196C6B">
        <w:rPr>
          <w:color w:val="000000"/>
        </w:rPr>
        <w:t>. Having grown tired of making a precarious living by working his way around American towns as ‘Professor of Gymnastics, Sword Exercise, Fencing, and Pugilism’ (330), Troy has returned to England and now emerges in Greenhill Fair as ‘Mr. Francis, the Great Cosmopolitan Equestrian and Roughrider’ (331)</w:t>
      </w:r>
      <w:r w:rsidR="00854A42" w:rsidRPr="00196C6B">
        <w:rPr>
          <w:color w:val="000000"/>
        </w:rPr>
        <w:t xml:space="preserve"> in the guise of Dick Turpin, the legendary highwayman.</w:t>
      </w:r>
      <w:r w:rsidR="005933AE" w:rsidRPr="00196C6B">
        <w:rPr>
          <w:color w:val="000000"/>
        </w:rPr>
        <w:t xml:space="preserve"> At the outset of the chapter in which he returns, t</w:t>
      </w:r>
      <w:r w:rsidRPr="00196C6B">
        <w:t xml:space="preserve">he narrator </w:t>
      </w:r>
      <w:r w:rsidR="00854A42" w:rsidRPr="00196C6B">
        <w:t>refers to the</w:t>
      </w:r>
      <w:r w:rsidRPr="00196C6B">
        <w:t xml:space="preserve"> local Greenhill Fair of ‘South Wessex’ (327) where there are ‘Wessex’ breeds of sheep (328), to the alien-sounding </w:t>
      </w:r>
      <w:r w:rsidR="005933AE" w:rsidRPr="00196C6B">
        <w:t xml:space="preserve">Russian fair city, </w:t>
      </w:r>
      <w:r w:rsidRPr="00196C6B">
        <w:t>‘</w:t>
      </w:r>
      <w:proofErr w:type="spellStart"/>
      <w:r w:rsidRPr="00196C6B">
        <w:t>Nijnii</w:t>
      </w:r>
      <w:proofErr w:type="spellEnd"/>
      <w:r w:rsidRPr="00196C6B">
        <w:t xml:space="preserve"> Novgorod’ (327</w:t>
      </w:r>
      <w:r w:rsidR="005933AE" w:rsidRPr="00196C6B">
        <w:t>)</w:t>
      </w:r>
      <w:r w:rsidR="00854A42" w:rsidRPr="00196C6B">
        <w:t>, thus juxtaposing the alien with the familiar. Through Hardy’s reference to a region of the Heptarchy for the locale of the action, Troy</w:t>
      </w:r>
      <w:r w:rsidRPr="00196C6B">
        <w:t xml:space="preserve"> becomes </w:t>
      </w:r>
      <w:r w:rsidRPr="00196C6B">
        <w:rPr>
          <w:color w:val="000000"/>
        </w:rPr>
        <w:t xml:space="preserve">an outsider not only to </w:t>
      </w:r>
      <w:proofErr w:type="spellStart"/>
      <w:r w:rsidRPr="00196C6B">
        <w:rPr>
          <w:color w:val="000000"/>
        </w:rPr>
        <w:t>Weatherbury</w:t>
      </w:r>
      <w:proofErr w:type="spellEnd"/>
      <w:r w:rsidRPr="00196C6B">
        <w:rPr>
          <w:color w:val="000000"/>
        </w:rPr>
        <w:t xml:space="preserve"> but to Wessex (and implicitly to England). This </w:t>
      </w:r>
      <w:r w:rsidR="00854A42" w:rsidRPr="00196C6B">
        <w:rPr>
          <w:color w:val="000000"/>
        </w:rPr>
        <w:t xml:space="preserve">late </w:t>
      </w:r>
      <w:r w:rsidRPr="00196C6B">
        <w:rPr>
          <w:color w:val="000000"/>
        </w:rPr>
        <w:t xml:space="preserve">development in Hardy’s conception of </w:t>
      </w:r>
      <w:r w:rsidR="00854A42" w:rsidRPr="00196C6B">
        <w:rPr>
          <w:color w:val="000000"/>
        </w:rPr>
        <w:t xml:space="preserve">place in </w:t>
      </w:r>
      <w:r w:rsidR="00854A42" w:rsidRPr="00196C6B">
        <w:rPr>
          <w:i/>
          <w:iCs/>
          <w:color w:val="000000"/>
        </w:rPr>
        <w:t>Far from the Madding Crowd</w:t>
      </w:r>
      <w:r w:rsidRPr="00196C6B">
        <w:rPr>
          <w:color w:val="000000"/>
        </w:rPr>
        <w:t xml:space="preserve"> </w:t>
      </w:r>
      <w:r w:rsidR="00854A42" w:rsidRPr="00196C6B">
        <w:rPr>
          <w:color w:val="000000"/>
        </w:rPr>
        <w:t xml:space="preserve">in </w:t>
      </w:r>
      <w:r w:rsidR="00854A42" w:rsidRPr="00196C6B">
        <w:rPr>
          <w:i/>
          <w:iCs/>
          <w:color w:val="000000"/>
        </w:rPr>
        <w:t xml:space="preserve">Cornhill </w:t>
      </w:r>
      <w:r w:rsidRPr="00196C6B">
        <w:rPr>
          <w:color w:val="000000"/>
        </w:rPr>
        <w:t>subsequently influenced revisions</w:t>
      </w:r>
      <w:r w:rsidR="00854A42" w:rsidRPr="00196C6B">
        <w:rPr>
          <w:color w:val="000000"/>
        </w:rPr>
        <w:t xml:space="preserve"> to the novel for the volume edition</w:t>
      </w:r>
      <w:r w:rsidRPr="00196C6B">
        <w:rPr>
          <w:color w:val="000000"/>
        </w:rPr>
        <w:t xml:space="preserve">, notably in the depiction of his pastoral setting – the ‘Great Barn.’ In the </w:t>
      </w:r>
      <w:r w:rsidR="00175DF5" w:rsidRPr="00196C6B">
        <w:rPr>
          <w:color w:val="000000"/>
        </w:rPr>
        <w:t>‘</w:t>
      </w:r>
      <w:proofErr w:type="spellStart"/>
      <w:r w:rsidR="00175DF5" w:rsidRPr="00196C6B">
        <w:rPr>
          <w:color w:val="000000"/>
        </w:rPr>
        <w:t>Weatherbury</w:t>
      </w:r>
      <w:proofErr w:type="spellEnd"/>
      <w:r w:rsidR="00175DF5" w:rsidRPr="00196C6B">
        <w:rPr>
          <w:color w:val="000000"/>
        </w:rPr>
        <w:t xml:space="preserve"> is immutable’ passage</w:t>
      </w:r>
      <w:r w:rsidRPr="00196C6B">
        <w:rPr>
          <w:color w:val="000000"/>
        </w:rPr>
        <w:t xml:space="preserve">, in which he first conceived of his timeless English pastoral landscape, the ‘nooks’ (520) where ‘the busy outsider’s ancient times are only old’ in </w:t>
      </w:r>
      <w:r w:rsidRPr="00196C6B">
        <w:rPr>
          <w:i/>
          <w:iCs/>
          <w:color w:val="000000"/>
        </w:rPr>
        <w:t>Cornhill</w:t>
      </w:r>
      <w:r w:rsidRPr="00196C6B">
        <w:rPr>
          <w:color w:val="000000"/>
        </w:rPr>
        <w:t xml:space="preserve"> in the volume edition become ‘Wessex nooks’ (144</w:t>
      </w:r>
      <w:r w:rsidRPr="00196C6B">
        <w:t>) as the word ‘Wessex’ comes to stand for a pure, pastoral England.</w:t>
      </w:r>
    </w:p>
    <w:p w14:paraId="7594AF5F" w14:textId="61710636" w:rsidR="00A161B0" w:rsidRPr="0031587C" w:rsidRDefault="00A161B0" w:rsidP="00A161B0">
      <w:pPr>
        <w:pStyle w:val="BodyText"/>
        <w:spacing w:line="360" w:lineRule="auto"/>
        <w:ind w:left="0" w:firstLine="720"/>
        <w:rPr>
          <w:color w:val="000000"/>
        </w:rPr>
      </w:pPr>
      <w:r w:rsidRPr="00196C6B">
        <w:rPr>
          <w:spacing w:val="-2"/>
        </w:rPr>
        <w:t xml:space="preserve">Hardy’s conception of a ‘foreign’ element in his disruption to rural English life, which first took shape in </w:t>
      </w:r>
      <w:r w:rsidRPr="00196C6B">
        <w:rPr>
          <w:i/>
          <w:iCs/>
          <w:spacing w:val="-2"/>
        </w:rPr>
        <w:t>Far from the Madding Crowd</w:t>
      </w:r>
      <w:r w:rsidRPr="00196C6B">
        <w:rPr>
          <w:spacing w:val="-2"/>
        </w:rPr>
        <w:t xml:space="preserve"> through Troy, becomes characteristic of his subsequent pastoral novels. </w:t>
      </w:r>
      <w:r w:rsidRPr="00196C6B">
        <w:t xml:space="preserve">Once he had conceived of his ‘Wessex nooks’ (almost as an afterthought in the November issue of </w:t>
      </w:r>
      <w:r w:rsidRPr="00196C6B">
        <w:rPr>
          <w:i/>
          <w:iCs/>
        </w:rPr>
        <w:t>Cornhill</w:t>
      </w:r>
      <w:r w:rsidRPr="00196C6B">
        <w:t xml:space="preserve">), Wessex became central to the depiction of </w:t>
      </w:r>
      <w:r w:rsidRPr="00196C6B">
        <w:lastRenderedPageBreak/>
        <w:t>rural life in Hardy’s fiction</w:t>
      </w:r>
      <w:r w:rsidR="00854A42" w:rsidRPr="00196C6B">
        <w:t>,</w:t>
      </w:r>
      <w:r w:rsidRPr="00196C6B">
        <w:t xml:space="preserve"> </w:t>
      </w:r>
      <w:r w:rsidRPr="00196C6B">
        <w:rPr>
          <w:color w:val="000000"/>
        </w:rPr>
        <w:t xml:space="preserve">and it often signified England as a nation. Building the ‘Wessex-as-England’ trope in </w:t>
      </w:r>
      <w:r w:rsidRPr="00196C6B">
        <w:rPr>
          <w:i/>
          <w:iCs/>
          <w:color w:val="000000"/>
        </w:rPr>
        <w:t>The Return of the Native</w:t>
      </w:r>
      <w:r w:rsidRPr="00196C6B">
        <w:rPr>
          <w:color w:val="000000"/>
        </w:rPr>
        <w:t xml:space="preserve"> (1878) by linking </w:t>
      </w:r>
      <w:proofErr w:type="spellStart"/>
      <w:r w:rsidRPr="00196C6B">
        <w:rPr>
          <w:color w:val="000000"/>
        </w:rPr>
        <w:t>Egdon</w:t>
      </w:r>
      <w:proofErr w:type="spellEnd"/>
      <w:r w:rsidRPr="00196C6B">
        <w:rPr>
          <w:color w:val="000000"/>
        </w:rPr>
        <w:t xml:space="preserve"> heath with ‘the heath of that traditionary King of Wessex – Lear,’ the word ‘Wessex’ is then used (pre-empting </w:t>
      </w:r>
      <w:r w:rsidRPr="00196C6B">
        <w:rPr>
          <w:i/>
          <w:iCs/>
          <w:color w:val="000000"/>
        </w:rPr>
        <w:t>The Trumpet-Major</w:t>
      </w:r>
      <w:r w:rsidRPr="00196C6B">
        <w:rPr>
          <w:color w:val="000000"/>
        </w:rPr>
        <w:t xml:space="preserve"> and </w:t>
      </w:r>
      <w:r w:rsidRPr="00196C6B">
        <w:rPr>
          <w:i/>
          <w:iCs/>
          <w:color w:val="000000"/>
        </w:rPr>
        <w:t>The Dynasts</w:t>
      </w:r>
      <w:r w:rsidRPr="00196C6B">
        <w:rPr>
          <w:color w:val="000000"/>
        </w:rPr>
        <w:t xml:space="preserve">) when characters refer to the threatened invasion of Bonaparte (137). The concluding lines of </w:t>
      </w:r>
      <w:r w:rsidRPr="00196C6B">
        <w:rPr>
          <w:i/>
        </w:rPr>
        <w:t>The Return of the Native</w:t>
      </w:r>
      <w:r w:rsidRPr="00196C6B">
        <w:rPr>
          <w:iCs/>
        </w:rPr>
        <w:t xml:space="preserve"> focus on the </w:t>
      </w:r>
      <w:r w:rsidR="004A3626" w:rsidRPr="00196C6B">
        <w:rPr>
          <w:iCs/>
        </w:rPr>
        <w:t>environs</w:t>
      </w:r>
      <w:r w:rsidRPr="00196C6B">
        <w:rPr>
          <w:iCs/>
        </w:rPr>
        <w:t xml:space="preserve"> of ‘Wessex’ following the death of </w:t>
      </w:r>
      <w:r w:rsidRPr="00196C6B">
        <w:rPr>
          <w:spacing w:val="-3"/>
        </w:rPr>
        <w:t xml:space="preserve">the novel’s overly sentimental </w:t>
      </w:r>
      <w:r w:rsidRPr="00196C6B">
        <w:t>Francophile Eustacia</w:t>
      </w:r>
      <w:r w:rsidRPr="00196C6B">
        <w:rPr>
          <w:spacing w:val="-4"/>
        </w:rPr>
        <w:t xml:space="preserve"> and her lover </w:t>
      </w:r>
      <w:proofErr w:type="spellStart"/>
      <w:r w:rsidRPr="00196C6B">
        <w:rPr>
          <w:spacing w:val="-4"/>
        </w:rPr>
        <w:t>Wildeve</w:t>
      </w:r>
      <w:proofErr w:type="spellEnd"/>
      <w:r w:rsidRPr="00196C6B">
        <w:t xml:space="preserve">. </w:t>
      </w:r>
      <w:r w:rsidRPr="00196C6B">
        <w:rPr>
          <w:color w:val="000000"/>
        </w:rPr>
        <w:t xml:space="preserve">This conclusion offers merely a more emphatic expulsion of those associated with France than we see in the ending of </w:t>
      </w:r>
      <w:r w:rsidRPr="00196C6B">
        <w:rPr>
          <w:i/>
          <w:iCs/>
          <w:color w:val="000000"/>
        </w:rPr>
        <w:t>Far from the Madding Crowd</w:t>
      </w:r>
      <w:r w:rsidRPr="00196C6B">
        <w:rPr>
          <w:color w:val="000000"/>
        </w:rPr>
        <w:t xml:space="preserve"> when </w:t>
      </w:r>
      <w:r w:rsidRPr="00196C6B">
        <w:rPr>
          <w:spacing w:val="-2"/>
        </w:rPr>
        <w:t xml:space="preserve">the marriage of Oak and Bathsheba is subtly associated with English victory over a French enemy; their wedding is celebrated with music from ‘the true and original </w:t>
      </w:r>
      <w:proofErr w:type="spellStart"/>
      <w:r w:rsidRPr="00196C6B">
        <w:rPr>
          <w:spacing w:val="-2"/>
        </w:rPr>
        <w:t>Weatherbury</w:t>
      </w:r>
      <w:proofErr w:type="spellEnd"/>
      <w:r w:rsidRPr="00196C6B">
        <w:rPr>
          <w:spacing w:val="-2"/>
        </w:rPr>
        <w:t xml:space="preserve">’ band, who play ‘venerable worm-eaten instruments, which had celebrated in their own persons the victories of Marlborough, under the fingers of the forefathers of those who played them now’ (389). As in </w:t>
      </w:r>
      <w:r w:rsidRPr="00196C6B">
        <w:rPr>
          <w:i/>
          <w:iCs/>
          <w:spacing w:val="-2"/>
        </w:rPr>
        <w:t>Far from the Madding Crowd</w:t>
      </w:r>
      <w:r w:rsidRPr="00196C6B">
        <w:rPr>
          <w:spacing w:val="-2"/>
        </w:rPr>
        <w:t xml:space="preserve">, marital complications in </w:t>
      </w:r>
      <w:r w:rsidRPr="00196C6B">
        <w:rPr>
          <w:i/>
          <w:iCs/>
          <w:spacing w:val="-2"/>
        </w:rPr>
        <w:t>The Woodlanders</w:t>
      </w:r>
      <w:r w:rsidRPr="00196C6B">
        <w:rPr>
          <w:spacing w:val="-2"/>
        </w:rPr>
        <w:t xml:space="preserve"> (1887) (that begin with the acquisition of a woman’s hair) are resolved with the death of the novel’s outsiders </w:t>
      </w:r>
      <w:r w:rsidR="0031587C" w:rsidRPr="0031587C">
        <w:rPr>
          <w:spacing w:val="-2"/>
        </w:rPr>
        <w:t>– Felice</w:t>
      </w:r>
      <w:r w:rsidRPr="0031587C">
        <w:t xml:space="preserve"> </w:t>
      </w:r>
      <w:proofErr w:type="spellStart"/>
      <w:r w:rsidRPr="0031587C">
        <w:t>Charmond</w:t>
      </w:r>
      <w:proofErr w:type="spellEnd"/>
      <w:r w:rsidRPr="0031587C">
        <w:t xml:space="preserve"> is shot dead in Germany by her Continental lover. In each of these ‘pastoral’ novels, the narrative arc moves toward the elimination of foreigners and those they have destroyed, and the preservation of a</w:t>
      </w:r>
      <w:r w:rsidRPr="0031587C">
        <w:rPr>
          <w:spacing w:val="-3"/>
        </w:rPr>
        <w:t xml:space="preserve"> </w:t>
      </w:r>
      <w:r w:rsidRPr="0031587C">
        <w:t>pure</w:t>
      </w:r>
      <w:r w:rsidRPr="0031587C">
        <w:rPr>
          <w:spacing w:val="-5"/>
        </w:rPr>
        <w:t xml:space="preserve"> </w:t>
      </w:r>
      <w:r w:rsidRPr="0031587C">
        <w:t>English Wessex.</w:t>
      </w:r>
      <w:r w:rsidRPr="0031587C">
        <w:rPr>
          <w:color w:val="000000"/>
        </w:rPr>
        <w:t xml:space="preserve"> </w:t>
      </w:r>
    </w:p>
    <w:p w14:paraId="6418D69B" w14:textId="56BCBC23" w:rsidR="00A161B0" w:rsidRPr="00123C58" w:rsidRDefault="00A161B0" w:rsidP="00A161B0">
      <w:pPr>
        <w:pStyle w:val="BodyText"/>
        <w:spacing w:line="360" w:lineRule="auto"/>
        <w:ind w:left="0" w:firstLine="720"/>
      </w:pPr>
      <w:r w:rsidRPr="0031587C">
        <w:rPr>
          <w:color w:val="000000" w:themeColor="text1"/>
        </w:rPr>
        <w:t>While noting that by 1914</w:t>
      </w:r>
      <w:r w:rsidRPr="0031587C">
        <w:rPr>
          <w:color w:val="000000"/>
        </w:rPr>
        <w:t xml:space="preserve"> ‘Hardy’s Wessex had become a synecdoche for England itself’ (156), Clark also acknowledges that Hardy’s war poetry cannot sustain a vision of Wessex that aligns neatly with the pastoral mode. </w:t>
      </w:r>
      <w:r w:rsidRPr="0031587C">
        <w:t>For</w:t>
      </w:r>
      <w:r w:rsidRPr="0031587C">
        <w:rPr>
          <w:spacing w:val="-3"/>
        </w:rPr>
        <w:t xml:space="preserve"> Benedict </w:t>
      </w:r>
      <w:r w:rsidRPr="0031587C">
        <w:t>Anderson,</w:t>
      </w:r>
      <w:r w:rsidRPr="0031587C">
        <w:rPr>
          <w:spacing w:val="-3"/>
        </w:rPr>
        <w:t xml:space="preserve"> </w:t>
      </w:r>
      <w:r w:rsidRPr="0031587C">
        <w:t>no</w:t>
      </w:r>
      <w:r w:rsidRPr="0031587C">
        <w:rPr>
          <w:spacing w:val="-3"/>
        </w:rPr>
        <w:t xml:space="preserve"> </w:t>
      </w:r>
      <w:r w:rsidRPr="0031587C">
        <w:t>more</w:t>
      </w:r>
      <w:r w:rsidRPr="0031587C">
        <w:rPr>
          <w:spacing w:val="-5"/>
        </w:rPr>
        <w:t xml:space="preserve"> </w:t>
      </w:r>
      <w:r w:rsidRPr="0031587C">
        <w:t>arresting</w:t>
      </w:r>
      <w:r w:rsidRPr="0031587C">
        <w:rPr>
          <w:spacing w:val="-3"/>
        </w:rPr>
        <w:t xml:space="preserve"> </w:t>
      </w:r>
      <w:r w:rsidRPr="0031587C">
        <w:t>emblem</w:t>
      </w:r>
      <w:r w:rsidRPr="0031587C">
        <w:rPr>
          <w:spacing w:val="-3"/>
        </w:rPr>
        <w:t xml:space="preserve"> </w:t>
      </w:r>
      <w:r w:rsidRPr="0031587C">
        <w:t>of</w:t>
      </w:r>
      <w:r w:rsidRPr="0031587C">
        <w:rPr>
          <w:spacing w:val="-4"/>
        </w:rPr>
        <w:t xml:space="preserve"> </w:t>
      </w:r>
      <w:r w:rsidRPr="0031587C">
        <w:t>nationalism</w:t>
      </w:r>
      <w:r w:rsidRPr="0031587C">
        <w:rPr>
          <w:spacing w:val="-3"/>
        </w:rPr>
        <w:t xml:space="preserve"> </w:t>
      </w:r>
      <w:r w:rsidRPr="0031587C">
        <w:t>exists</w:t>
      </w:r>
      <w:r w:rsidRPr="0031587C">
        <w:rPr>
          <w:spacing w:val="-4"/>
        </w:rPr>
        <w:t xml:space="preserve"> </w:t>
      </w:r>
      <w:r w:rsidRPr="0031587C">
        <w:t>than</w:t>
      </w:r>
      <w:r w:rsidRPr="0031587C">
        <w:rPr>
          <w:spacing w:val="-3"/>
        </w:rPr>
        <w:t xml:space="preserve"> </w:t>
      </w:r>
      <w:r w:rsidRPr="0031587C">
        <w:t xml:space="preserve">‘cenotaphs and tombs of Unknown Soldiers’ (9) and it is notable that in Hardy’s </w:t>
      </w:r>
      <w:r w:rsidRPr="0031587C">
        <w:rPr>
          <w:color w:val="000000"/>
        </w:rPr>
        <w:t>‘</w:t>
      </w:r>
      <w:r w:rsidR="00A67C8E" w:rsidRPr="0031587C">
        <w:rPr>
          <w:color w:val="000000"/>
        </w:rPr>
        <w:t>The Dead Drummer</w:t>
      </w:r>
      <w:r w:rsidRPr="0031587C">
        <w:rPr>
          <w:color w:val="000000"/>
        </w:rPr>
        <w:t>,’ th</w:t>
      </w:r>
      <w:r w:rsidR="00175DF5" w:rsidRPr="0031587C">
        <w:rPr>
          <w:color w:val="000000"/>
        </w:rPr>
        <w:t>e unnamed</w:t>
      </w:r>
      <w:r w:rsidRPr="0031587C">
        <w:rPr>
          <w:color w:val="000000"/>
        </w:rPr>
        <w:t xml:space="preserve"> casualty of the Boer War is referred to not as of England, but of </w:t>
      </w:r>
      <w:r w:rsidR="001551DB" w:rsidRPr="0031587C">
        <w:rPr>
          <w:color w:val="000000"/>
        </w:rPr>
        <w:t>‘</w:t>
      </w:r>
      <w:r w:rsidRPr="0031587C">
        <w:rPr>
          <w:color w:val="000000"/>
        </w:rPr>
        <w:t>Wessex</w:t>
      </w:r>
      <w:r w:rsidR="001551DB" w:rsidRPr="0031587C">
        <w:rPr>
          <w:color w:val="000000"/>
        </w:rPr>
        <w:t>’</w:t>
      </w:r>
      <w:r w:rsidR="00526885" w:rsidRPr="0031587C">
        <w:rPr>
          <w:color w:val="000000"/>
        </w:rPr>
        <w:t xml:space="preserve"> (l</w:t>
      </w:r>
      <w:r w:rsidR="004243D0" w:rsidRPr="0031587C">
        <w:rPr>
          <w:color w:val="000000"/>
        </w:rPr>
        <w:t>.</w:t>
      </w:r>
      <w:r w:rsidR="00526885" w:rsidRPr="0031587C">
        <w:rPr>
          <w:color w:val="000000"/>
        </w:rPr>
        <w:t xml:space="preserve"> 8)</w:t>
      </w:r>
      <w:r w:rsidRPr="0031587C">
        <w:rPr>
          <w:color w:val="000000"/>
        </w:rPr>
        <w:t>. But in ‘A Christmas Ghost-Story’ (1899), the slain soldier is not a citizen of Wessex or indeed anywhere</w:t>
      </w:r>
      <w:r w:rsidR="000842D3" w:rsidRPr="0031587C">
        <w:rPr>
          <w:color w:val="000000"/>
        </w:rPr>
        <w:t>,</w:t>
      </w:r>
      <w:r w:rsidRPr="0031587C">
        <w:rPr>
          <w:color w:val="000000"/>
        </w:rPr>
        <w:t xml:space="preserve"> as was emphasized in the original opening lines for the poem: ‘</w:t>
      </w:r>
      <w:r w:rsidRPr="0031587C">
        <w:t xml:space="preserve">There lies — be he or not your countryman — /A fellow-mortal’ </w:t>
      </w:r>
      <w:r w:rsidR="00A67C8E" w:rsidRPr="0031587C">
        <w:t>(</w:t>
      </w:r>
      <w:r w:rsidR="00302A00" w:rsidRPr="0031587C">
        <w:t>2-3</w:t>
      </w:r>
      <w:r w:rsidR="00A67C8E" w:rsidRPr="0031587C">
        <w:t>)</w:t>
      </w:r>
      <w:r w:rsidR="00302A00" w:rsidRPr="0031587C">
        <w:t>.</w:t>
      </w:r>
      <w:r w:rsidR="00A67C8E" w:rsidRPr="0031587C">
        <w:t xml:space="preserve"> </w:t>
      </w:r>
      <w:r w:rsidRPr="0031587C">
        <w:t>The sequence entitled ‘P</w:t>
      </w:r>
      <w:r w:rsidRPr="0031587C">
        <w:rPr>
          <w:color w:val="000000"/>
        </w:rPr>
        <w:t>oems of War and Patriotism</w:t>
      </w:r>
      <w:r w:rsidR="00A67C8E" w:rsidRPr="0031587C">
        <w:rPr>
          <w:color w:val="000000"/>
        </w:rPr>
        <w:t>,</w:t>
      </w:r>
      <w:r w:rsidRPr="0031587C">
        <w:rPr>
          <w:color w:val="000000"/>
        </w:rPr>
        <w:t xml:space="preserve">’ </w:t>
      </w:r>
      <w:r w:rsidR="00A67C8E" w:rsidRPr="0031587C">
        <w:rPr>
          <w:color w:val="000000"/>
        </w:rPr>
        <w:t xml:space="preserve">published in </w:t>
      </w:r>
      <w:r w:rsidR="00A67C8E" w:rsidRPr="0031587C">
        <w:rPr>
          <w:i/>
          <w:iCs/>
          <w:color w:val="000000"/>
        </w:rPr>
        <w:t>Moments of Vision</w:t>
      </w:r>
      <w:r w:rsidR="00A67C8E" w:rsidRPr="0031587C">
        <w:rPr>
          <w:color w:val="000000"/>
        </w:rPr>
        <w:t xml:space="preserve"> (1917), </w:t>
      </w:r>
      <w:r w:rsidRPr="0031587C">
        <w:rPr>
          <w:color w:val="000000"/>
        </w:rPr>
        <w:t>opens with ‘His Country</w:t>
      </w:r>
      <w:r w:rsidR="00A67C8E" w:rsidRPr="0031587C">
        <w:rPr>
          <w:color w:val="000000"/>
        </w:rPr>
        <w:t>,</w:t>
      </w:r>
      <w:r w:rsidRPr="0031587C">
        <w:rPr>
          <w:color w:val="000000"/>
        </w:rPr>
        <w:t xml:space="preserve">’ a poem that rejects the nationalism of an English speaker who condemns </w:t>
      </w:r>
      <w:r w:rsidR="00CC33C3" w:rsidRPr="0031587C">
        <w:rPr>
          <w:color w:val="000000"/>
        </w:rPr>
        <w:t>‘</w:t>
      </w:r>
      <w:r w:rsidRPr="0031587C">
        <w:rPr>
          <w:color w:val="000000"/>
        </w:rPr>
        <w:t>foreigners</w:t>
      </w:r>
      <w:r w:rsidR="00CC33C3" w:rsidRPr="0031587C">
        <w:rPr>
          <w:color w:val="000000"/>
        </w:rPr>
        <w:t>’</w:t>
      </w:r>
      <w:r w:rsidRPr="0031587C">
        <w:rPr>
          <w:color w:val="000000"/>
        </w:rPr>
        <w:t xml:space="preserve"> as </w:t>
      </w:r>
      <w:r w:rsidR="00CC33C3" w:rsidRPr="0031587C">
        <w:rPr>
          <w:color w:val="000000"/>
        </w:rPr>
        <w:t>‘</w:t>
      </w:r>
      <w:r w:rsidRPr="0031587C">
        <w:rPr>
          <w:color w:val="000000"/>
        </w:rPr>
        <w:t>not like us</w:t>
      </w:r>
      <w:r w:rsidR="00CC33C3" w:rsidRPr="0031587C">
        <w:rPr>
          <w:color w:val="000000"/>
        </w:rPr>
        <w:t>’</w:t>
      </w:r>
      <w:r w:rsidR="00ED506D">
        <w:rPr>
          <w:color w:val="000000"/>
        </w:rPr>
        <w:t>.</w:t>
      </w:r>
      <w:r w:rsidR="00A67C8E" w:rsidRPr="0031587C">
        <w:rPr>
          <w:color w:val="000000"/>
        </w:rPr>
        <w:t xml:space="preserve"> </w:t>
      </w:r>
      <w:r w:rsidRPr="0031587C">
        <w:rPr>
          <w:color w:val="000000"/>
        </w:rPr>
        <w:t xml:space="preserve">In the same sequence, ‘The Pity of It’ was prompted by a recognition that the dialect heard in ‘Wessex lanes’ reveals that English and German people are </w:t>
      </w:r>
      <w:r w:rsidR="00ED506D">
        <w:rPr>
          <w:color w:val="000000"/>
        </w:rPr>
        <w:t>‘</w:t>
      </w:r>
      <w:r w:rsidRPr="0031587C">
        <w:rPr>
          <w:color w:val="000000"/>
        </w:rPr>
        <w:t xml:space="preserve">kin folk </w:t>
      </w:r>
      <w:r w:rsidRPr="008F1A44">
        <w:rPr>
          <w:color w:val="000000"/>
        </w:rPr>
        <w:t>kin tongued</w:t>
      </w:r>
      <w:r w:rsidR="00ED506D" w:rsidRPr="008F1A44">
        <w:rPr>
          <w:color w:val="000000"/>
        </w:rPr>
        <w:t>’.</w:t>
      </w:r>
      <w:r w:rsidRPr="0031587C">
        <w:rPr>
          <w:color w:val="000000"/>
        </w:rPr>
        <w:t xml:space="preserve"> </w:t>
      </w:r>
      <w:r w:rsidR="00ED506D">
        <w:rPr>
          <w:color w:val="000000"/>
        </w:rPr>
        <w:t>H</w:t>
      </w:r>
      <w:r w:rsidRPr="00123C58">
        <w:rPr>
          <w:color w:val="000000"/>
        </w:rPr>
        <w:t xml:space="preserve">ardy’s troubled response to war involved a shift away from the pastoral mode. </w:t>
      </w:r>
      <w:r w:rsidR="00854A42" w:rsidRPr="00123C58">
        <w:rPr>
          <w:color w:val="000000"/>
        </w:rPr>
        <w:t>Our</w:t>
      </w:r>
      <w:r w:rsidRPr="00123C58">
        <w:rPr>
          <w:color w:val="000000"/>
        </w:rPr>
        <w:t xml:space="preserve"> vision </w:t>
      </w:r>
      <w:r w:rsidR="00854A42" w:rsidRPr="00123C58">
        <w:rPr>
          <w:color w:val="000000"/>
        </w:rPr>
        <w:t xml:space="preserve">is </w:t>
      </w:r>
      <w:r w:rsidRPr="00123C58">
        <w:rPr>
          <w:color w:val="000000"/>
        </w:rPr>
        <w:t xml:space="preserve">gently guided upward from the mound marking the site of the </w:t>
      </w:r>
      <w:proofErr w:type="spellStart"/>
      <w:r w:rsidRPr="00123C58">
        <w:rPr>
          <w:color w:val="000000"/>
        </w:rPr>
        <w:t>uncoffined</w:t>
      </w:r>
      <w:proofErr w:type="spellEnd"/>
      <w:r w:rsidRPr="00123C58">
        <w:rPr>
          <w:color w:val="000000"/>
        </w:rPr>
        <w:t xml:space="preserve"> body to the beauty of the stars in </w:t>
      </w:r>
      <w:r w:rsidR="00A67C8E" w:rsidRPr="00123C58">
        <w:rPr>
          <w:color w:val="000000"/>
        </w:rPr>
        <w:t>‘The Dead Drummer’</w:t>
      </w:r>
      <w:r w:rsidR="0030329B" w:rsidRPr="00123C58">
        <w:rPr>
          <w:color w:val="000000"/>
        </w:rPr>
        <w:t xml:space="preserve"> (1899)</w:t>
      </w:r>
      <w:r w:rsidR="00A67C8E" w:rsidRPr="00123C58">
        <w:rPr>
          <w:color w:val="000000"/>
        </w:rPr>
        <w:t>, (</w:t>
      </w:r>
      <w:r w:rsidRPr="00123C58">
        <w:rPr>
          <w:color w:val="000000"/>
        </w:rPr>
        <w:t>‘Drummer Hodge’</w:t>
      </w:r>
      <w:r w:rsidR="00A67C8E" w:rsidRPr="00123C58">
        <w:rPr>
          <w:color w:val="000000"/>
        </w:rPr>
        <w:t>)</w:t>
      </w:r>
      <w:r w:rsidRPr="00123C58">
        <w:rPr>
          <w:color w:val="000000"/>
        </w:rPr>
        <w:t xml:space="preserve"> (1899) a ‘pastoral poem’ according </w:t>
      </w:r>
      <w:r w:rsidRPr="00133846">
        <w:t xml:space="preserve">to Alpers </w:t>
      </w:r>
      <w:r w:rsidR="00D15013" w:rsidRPr="00133846">
        <w:t>(</w:t>
      </w:r>
      <w:r w:rsidR="00130B86" w:rsidRPr="00133846">
        <w:t>301</w:t>
      </w:r>
      <w:r w:rsidR="00D15013" w:rsidRPr="00133846">
        <w:t>)</w:t>
      </w:r>
      <w:r w:rsidR="00CC33C3" w:rsidRPr="00133846">
        <w:t>,</w:t>
      </w:r>
      <w:r w:rsidR="00D15013" w:rsidRPr="00133846">
        <w:t xml:space="preserve"> </w:t>
      </w:r>
      <w:r w:rsidRPr="00133846">
        <w:t xml:space="preserve">but </w:t>
      </w:r>
      <w:r w:rsidRPr="00123C58">
        <w:rPr>
          <w:color w:val="000000"/>
        </w:rPr>
        <w:t xml:space="preserve">in ‘A Christmas </w:t>
      </w:r>
      <w:r w:rsidRPr="00123C58">
        <w:rPr>
          <w:color w:val="000000"/>
        </w:rPr>
        <w:lastRenderedPageBreak/>
        <w:t xml:space="preserve">Ghost-Story’ (1899), the speaker is ‘a </w:t>
      </w:r>
      <w:proofErr w:type="spellStart"/>
      <w:r w:rsidRPr="00123C58">
        <w:rPr>
          <w:color w:val="000000"/>
        </w:rPr>
        <w:t>mouldering</w:t>
      </w:r>
      <w:proofErr w:type="spellEnd"/>
      <w:r w:rsidRPr="00123C58">
        <w:rPr>
          <w:color w:val="000000"/>
        </w:rPr>
        <w:t xml:space="preserve"> soldier’ </w:t>
      </w:r>
      <w:r w:rsidR="00526885" w:rsidRPr="00123C58">
        <w:rPr>
          <w:color w:val="000000"/>
        </w:rPr>
        <w:t>(l</w:t>
      </w:r>
      <w:r w:rsidR="00CC33C3" w:rsidRPr="00123C58">
        <w:rPr>
          <w:color w:val="000000"/>
        </w:rPr>
        <w:t>.</w:t>
      </w:r>
      <w:r w:rsidR="00526885" w:rsidRPr="00123C58">
        <w:rPr>
          <w:color w:val="000000"/>
        </w:rPr>
        <w:t xml:space="preserve"> 2) </w:t>
      </w:r>
      <w:r w:rsidRPr="00123C58">
        <w:rPr>
          <w:color w:val="000000"/>
        </w:rPr>
        <w:t xml:space="preserve">lying uncomfortably (seemingly conscious) in a grave where ‘Awry and doubled up are his gray </w:t>
      </w:r>
      <w:r w:rsidRPr="008F1A44">
        <w:rPr>
          <w:color w:val="000000"/>
        </w:rPr>
        <w:t>bones’</w:t>
      </w:r>
      <w:r w:rsidR="00526885" w:rsidRPr="008F1A44">
        <w:rPr>
          <w:color w:val="000000"/>
        </w:rPr>
        <w:t>,</w:t>
      </w:r>
      <w:r w:rsidR="00526885" w:rsidRPr="00123C58">
        <w:rPr>
          <w:color w:val="000000"/>
        </w:rPr>
        <w:t xml:space="preserve"> </w:t>
      </w:r>
      <w:r w:rsidRPr="00123C58">
        <w:rPr>
          <w:color w:val="000000"/>
        </w:rPr>
        <w:t xml:space="preserve">he laments that time has not brought about ‘the </w:t>
      </w:r>
      <w:r w:rsidRPr="00123C58">
        <w:t>All-Earth-gladdening Law / Of Peace’</w:t>
      </w:r>
      <w:r w:rsidR="00ED506D">
        <w:t>.</w:t>
      </w:r>
      <w:r w:rsidR="0030329B" w:rsidRPr="00F1398B">
        <w:t xml:space="preserve"> </w:t>
      </w:r>
      <w:r w:rsidRPr="00123C58">
        <w:t>By th</w:t>
      </w:r>
      <w:r w:rsidR="0030329B" w:rsidRPr="00123C58">
        <w:t>e time of the First World War,</w:t>
      </w:r>
      <w:r w:rsidRPr="00123C58">
        <w:t xml:space="preserve"> Hardy was reflecting on the pastoral as not only mythic but anachronistic. </w:t>
      </w:r>
      <w:r w:rsidR="007535D3" w:rsidRPr="00123C58">
        <w:t>In</w:t>
      </w:r>
      <w:r w:rsidR="007535D3" w:rsidRPr="00123C58">
        <w:rPr>
          <w:color w:val="000000" w:themeColor="text1"/>
        </w:rPr>
        <w:t xml:space="preserve"> ‘The Cornhill’s Jubilee,’ (1912), </w:t>
      </w:r>
      <w:r w:rsidR="0030329B" w:rsidRPr="00123C58">
        <w:rPr>
          <w:color w:val="000000" w:themeColor="text1"/>
        </w:rPr>
        <w:t xml:space="preserve">collected in </w:t>
      </w:r>
      <w:r w:rsidR="0030329B" w:rsidRPr="00123C58">
        <w:rPr>
          <w:i/>
          <w:iCs/>
          <w:color w:val="000000" w:themeColor="text1"/>
        </w:rPr>
        <w:t>Satires of Circumstance</w:t>
      </w:r>
      <w:r w:rsidR="0030329B" w:rsidRPr="00123C58">
        <w:rPr>
          <w:color w:val="000000" w:themeColor="text1"/>
        </w:rPr>
        <w:t xml:space="preserve"> (1914) under the title’ ‘The Jubilee of a Magazine,’ </w:t>
      </w:r>
      <w:r w:rsidR="007535D3" w:rsidRPr="00123C58">
        <w:rPr>
          <w:color w:val="000000" w:themeColor="text1"/>
        </w:rPr>
        <w:t xml:space="preserve">the speaker notes that </w:t>
      </w:r>
      <w:r w:rsidR="007535D3" w:rsidRPr="00123C58">
        <w:rPr>
          <w:i/>
          <w:iCs/>
          <w:color w:val="000000" w:themeColor="text1"/>
        </w:rPr>
        <w:t>Cornhill</w:t>
      </w:r>
      <w:r w:rsidR="007535D3" w:rsidRPr="00123C58">
        <w:rPr>
          <w:color w:val="000000" w:themeColor="text1"/>
        </w:rPr>
        <w:t xml:space="preserve"> still depicts the ‘sower, reaper, thresher’ </w:t>
      </w:r>
      <w:r w:rsidR="00526885" w:rsidRPr="00123C58">
        <w:rPr>
          <w:color w:val="000000" w:themeColor="text1"/>
        </w:rPr>
        <w:t xml:space="preserve">(8) </w:t>
      </w:r>
      <w:r w:rsidR="007535D3" w:rsidRPr="00123C58">
        <w:rPr>
          <w:color w:val="000000" w:themeColor="text1"/>
        </w:rPr>
        <w:t xml:space="preserve">working in ‘ancient style’ on the ‘updated modern </w:t>
      </w:r>
      <w:r w:rsidR="007535D3" w:rsidRPr="008F1A44">
        <w:rPr>
          <w:color w:val="000000" w:themeColor="text1"/>
        </w:rPr>
        <w:t>page’</w:t>
      </w:r>
      <w:r w:rsidR="0030329B" w:rsidRPr="008F1A44">
        <w:rPr>
          <w:color w:val="000000" w:themeColor="text1"/>
        </w:rPr>
        <w:t>.</w:t>
      </w:r>
      <w:r w:rsidR="00D15013" w:rsidRPr="00123C58">
        <w:rPr>
          <w:color w:val="000000" w:themeColor="text1"/>
        </w:rPr>
        <w:t xml:space="preserve"> </w:t>
      </w:r>
      <w:r w:rsidR="007535D3" w:rsidRPr="00123C58">
        <w:rPr>
          <w:color w:val="000000" w:themeColor="text1"/>
        </w:rPr>
        <w:t xml:space="preserve">Machinery has since </w:t>
      </w:r>
      <w:r w:rsidR="00166CA0" w:rsidRPr="00123C58">
        <w:rPr>
          <w:color w:val="000000" w:themeColor="text1"/>
        </w:rPr>
        <w:t>modernized</w:t>
      </w:r>
      <w:r w:rsidR="007535D3" w:rsidRPr="00123C58">
        <w:rPr>
          <w:color w:val="000000" w:themeColor="text1"/>
        </w:rPr>
        <w:t xml:space="preserve"> agricultural </w:t>
      </w:r>
      <w:proofErr w:type="spellStart"/>
      <w:r w:rsidR="007535D3" w:rsidRPr="00123C58">
        <w:rPr>
          <w:color w:val="000000" w:themeColor="text1"/>
        </w:rPr>
        <w:t>labour</w:t>
      </w:r>
      <w:proofErr w:type="spellEnd"/>
      <w:r w:rsidR="007535D3" w:rsidRPr="00123C58">
        <w:rPr>
          <w:color w:val="000000" w:themeColor="text1"/>
        </w:rPr>
        <w:t xml:space="preserve"> but, the speaker asks: ‘what has been done/ To unify the mortal lot/ Since your bright leaves first saw the sun’?</w:t>
      </w:r>
      <w:r w:rsidR="0030329B" w:rsidRPr="00123C58">
        <w:rPr>
          <w:color w:val="000000" w:themeColor="text1"/>
        </w:rPr>
        <w:t xml:space="preserve"> </w:t>
      </w:r>
    </w:p>
    <w:p w14:paraId="27EDE555" w14:textId="7CBCA159" w:rsidR="00A161B0" w:rsidRDefault="007535D3" w:rsidP="00E9064F">
      <w:pPr>
        <w:pStyle w:val="BodyText"/>
        <w:spacing w:line="360" w:lineRule="auto"/>
        <w:ind w:left="0" w:firstLine="720"/>
        <w:rPr>
          <w:color w:val="000000" w:themeColor="text1"/>
        </w:rPr>
      </w:pPr>
      <w:r w:rsidRPr="00123C58">
        <w:rPr>
          <w:color w:val="000000" w:themeColor="text1"/>
        </w:rPr>
        <w:t>Looking back at his</w:t>
      </w:r>
      <w:r w:rsidR="00175DF5" w:rsidRPr="00123C58">
        <w:rPr>
          <w:color w:val="000000" w:themeColor="text1"/>
        </w:rPr>
        <w:t xml:space="preserve"> </w:t>
      </w:r>
      <w:r w:rsidRPr="00123C58">
        <w:rPr>
          <w:color w:val="000000" w:themeColor="text1"/>
        </w:rPr>
        <w:t>creation of</w:t>
      </w:r>
      <w:r w:rsidR="00175DF5" w:rsidRPr="00123C58">
        <w:rPr>
          <w:color w:val="000000" w:themeColor="text1"/>
        </w:rPr>
        <w:t xml:space="preserve"> Wessex </w:t>
      </w:r>
      <w:r w:rsidRPr="00123C58">
        <w:rPr>
          <w:color w:val="000000" w:themeColor="text1"/>
        </w:rPr>
        <w:t xml:space="preserve">in </w:t>
      </w:r>
      <w:r w:rsidR="00175DF5" w:rsidRPr="00123C58">
        <w:rPr>
          <w:i/>
          <w:iCs/>
          <w:color w:val="000000" w:themeColor="text1"/>
        </w:rPr>
        <w:t>Far from the Madding Crowd</w:t>
      </w:r>
      <w:r w:rsidRPr="00123C58">
        <w:rPr>
          <w:color w:val="000000" w:themeColor="text1"/>
        </w:rPr>
        <w:t xml:space="preserve"> in his 1895 Preface for the novel, </w:t>
      </w:r>
      <w:r w:rsidR="00175DF5" w:rsidRPr="00123C58">
        <w:rPr>
          <w:color w:val="000000" w:themeColor="text1"/>
        </w:rPr>
        <w:t xml:space="preserve">Hardy notably </w:t>
      </w:r>
      <w:r w:rsidR="00166CA0" w:rsidRPr="00123C58">
        <w:rPr>
          <w:color w:val="000000" w:themeColor="text1"/>
        </w:rPr>
        <w:t>emphasizes</w:t>
      </w:r>
      <w:r w:rsidRPr="00123C58">
        <w:rPr>
          <w:color w:val="000000" w:themeColor="text1"/>
        </w:rPr>
        <w:t xml:space="preserve"> </w:t>
      </w:r>
      <w:r w:rsidR="00175DF5" w:rsidRPr="00123C58">
        <w:rPr>
          <w:color w:val="000000" w:themeColor="text1"/>
        </w:rPr>
        <w:t xml:space="preserve">its </w:t>
      </w:r>
      <w:r w:rsidRPr="00123C58">
        <w:rPr>
          <w:color w:val="000000" w:themeColor="text1"/>
        </w:rPr>
        <w:t xml:space="preserve">fictionality and </w:t>
      </w:r>
      <w:r w:rsidR="00E9064F" w:rsidRPr="00123C58">
        <w:rPr>
          <w:color w:val="000000" w:themeColor="text1"/>
        </w:rPr>
        <w:t>consigns its recent origins to the past</w:t>
      </w:r>
      <w:r w:rsidR="00175DF5" w:rsidRPr="00123C58">
        <w:rPr>
          <w:color w:val="000000" w:themeColor="text1"/>
        </w:rPr>
        <w:t xml:space="preserve">; many of the buildings that had inspired the setting having been pulled down except for the church and in his 1912 Preface he notes that that is gone too (Orel 10). </w:t>
      </w:r>
      <w:r w:rsidR="00E9064F" w:rsidRPr="00123C58">
        <w:rPr>
          <w:color w:val="000000" w:themeColor="text1"/>
        </w:rPr>
        <w:t>Consistently in his</w:t>
      </w:r>
      <w:r w:rsidR="00175DF5" w:rsidRPr="00123C58">
        <w:rPr>
          <w:color w:val="000000" w:themeColor="text1"/>
        </w:rPr>
        <w:t xml:space="preserve"> Prefaces to the Wessex novels, Hardy sought to distance himself from the ‘Wessex worshippers’ who had ‘shaped their own version of Wessex and made it into a mythic image for England itself’ (Clark 147). </w:t>
      </w:r>
      <w:r w:rsidR="00E9064F" w:rsidRPr="00123C58">
        <w:rPr>
          <w:color w:val="000000" w:themeColor="text1"/>
        </w:rPr>
        <w:t>B</w:t>
      </w:r>
      <w:r w:rsidRPr="00123C58">
        <w:rPr>
          <w:color w:val="000000" w:themeColor="text1"/>
        </w:rPr>
        <w:t xml:space="preserve">ut </w:t>
      </w:r>
      <w:r w:rsidR="00175DF5" w:rsidRPr="00123C58">
        <w:rPr>
          <w:color w:val="000000"/>
        </w:rPr>
        <w:t xml:space="preserve">Hardy’s pastoral vision of Wessex was to endure </w:t>
      </w:r>
      <w:r w:rsidRPr="00123C58">
        <w:rPr>
          <w:color w:val="000000"/>
        </w:rPr>
        <w:t>because</w:t>
      </w:r>
      <w:r w:rsidR="00E42766" w:rsidRPr="00123C58">
        <w:rPr>
          <w:color w:val="000000"/>
        </w:rPr>
        <w:t xml:space="preserve"> of</w:t>
      </w:r>
      <w:r w:rsidRPr="00123C58">
        <w:rPr>
          <w:color w:val="000000"/>
        </w:rPr>
        <w:t>, not in spite of</w:t>
      </w:r>
      <w:r w:rsidR="00E9064F" w:rsidRPr="00123C58">
        <w:rPr>
          <w:color w:val="000000"/>
        </w:rPr>
        <w:t>,</w:t>
      </w:r>
      <w:r w:rsidRPr="00123C58">
        <w:rPr>
          <w:color w:val="000000"/>
        </w:rPr>
        <w:t xml:space="preserve"> it</w:t>
      </w:r>
      <w:r w:rsidR="00E9064F" w:rsidRPr="00123C58">
        <w:rPr>
          <w:color w:val="000000"/>
        </w:rPr>
        <w:t>s construction of a pastoral idyll that stood for England</w:t>
      </w:r>
      <w:r w:rsidR="00A161B0" w:rsidRPr="00123C58">
        <w:rPr>
          <w:color w:val="000000" w:themeColor="text1"/>
        </w:rPr>
        <w:t xml:space="preserve">. </w:t>
      </w:r>
      <w:r w:rsidRPr="00123C58">
        <w:rPr>
          <w:color w:val="000000"/>
        </w:rPr>
        <w:t>Peter Widdowson notes that Hardy</w:t>
      </w:r>
      <w:r w:rsidR="00E9064F" w:rsidRPr="00123C58">
        <w:rPr>
          <w:color w:val="000000"/>
        </w:rPr>
        <w:t xml:space="preserve">’s turning from fiction and toward poetry happened </w:t>
      </w:r>
      <w:r w:rsidRPr="00123C58">
        <w:rPr>
          <w:color w:val="000000"/>
        </w:rPr>
        <w:t>at a time when there was ‘an attempt in England to establish a cohesive national consciousness in a period deeply riven by domestic and international tensions’ (61).</w:t>
      </w:r>
      <w:r w:rsidR="00E9064F" w:rsidRPr="00123C58">
        <w:rPr>
          <w:color w:val="000000"/>
        </w:rPr>
        <w:t xml:space="preserve"> Thus</w:t>
      </w:r>
      <w:r w:rsidRPr="00123C58">
        <w:rPr>
          <w:color w:val="000000"/>
        </w:rPr>
        <w:t xml:space="preserve"> </w:t>
      </w:r>
      <w:r w:rsidR="00E42766" w:rsidRPr="00123C58">
        <w:rPr>
          <w:color w:val="000000"/>
        </w:rPr>
        <w:t xml:space="preserve">the </w:t>
      </w:r>
      <w:r w:rsidRPr="00123C58">
        <w:rPr>
          <w:color w:val="000000"/>
        </w:rPr>
        <w:t>‘real heroes’ for a readership of this era ‘are all on the model of Gabriel Oak’ (61)</w:t>
      </w:r>
      <w:r w:rsidR="00E42766" w:rsidRPr="00123C58">
        <w:rPr>
          <w:color w:val="000000"/>
        </w:rPr>
        <w:t xml:space="preserve"> and Hardy was to remain </w:t>
      </w:r>
      <w:r w:rsidR="00AE1662">
        <w:rPr>
          <w:iCs/>
          <w:color w:val="000000" w:themeColor="text1"/>
        </w:rPr>
        <w:t>‘</w:t>
      </w:r>
      <w:r w:rsidR="00A161B0" w:rsidRPr="00123C58">
        <w:rPr>
          <w:iCs/>
          <w:color w:val="000000" w:themeColor="text1"/>
        </w:rPr>
        <w:t>the novelist of England, Home and Beauty’</w:t>
      </w:r>
      <w:r w:rsidR="00A161B0" w:rsidRPr="00123C58">
        <w:rPr>
          <w:color w:val="000000" w:themeColor="text1"/>
        </w:rPr>
        <w:t xml:space="preserve"> (58). </w:t>
      </w:r>
    </w:p>
    <w:p w14:paraId="313EA526" w14:textId="77777777" w:rsidR="00AE1662" w:rsidRDefault="00AE1662" w:rsidP="00AE1662">
      <w:pPr>
        <w:pStyle w:val="BodyText"/>
        <w:spacing w:line="360" w:lineRule="auto"/>
        <w:rPr>
          <w:color w:val="000000" w:themeColor="text1"/>
        </w:rPr>
      </w:pPr>
    </w:p>
    <w:p w14:paraId="77F623F1" w14:textId="26A2579F" w:rsidR="00AE1662" w:rsidRPr="00AE1662" w:rsidRDefault="00AE1662" w:rsidP="00AE1662">
      <w:pPr>
        <w:pStyle w:val="BodyText"/>
        <w:spacing w:line="360" w:lineRule="auto"/>
        <w:rPr>
          <w:b/>
          <w:bCs/>
          <w:color w:val="000000" w:themeColor="text1"/>
        </w:rPr>
      </w:pPr>
      <w:r>
        <w:rPr>
          <w:b/>
          <w:bCs/>
          <w:color w:val="000000" w:themeColor="text1"/>
        </w:rPr>
        <w:t>Notes</w:t>
      </w:r>
    </w:p>
    <w:p w14:paraId="74BE6EFD" w14:textId="1C143C5B" w:rsidR="00D84594" w:rsidRPr="00AE1662" w:rsidRDefault="00D84594" w:rsidP="001E23B8">
      <w:pPr>
        <w:pStyle w:val="BodyText"/>
        <w:spacing w:line="360" w:lineRule="auto"/>
        <w:ind w:left="0" w:firstLine="720"/>
      </w:pPr>
    </w:p>
    <w:p w14:paraId="275A4207" w14:textId="7A689AA8" w:rsidR="001B00E7" w:rsidRPr="00AE1662" w:rsidRDefault="001B00E7" w:rsidP="00123C58">
      <w:pPr>
        <w:pStyle w:val="EndnoteText"/>
        <w:jc w:val="center"/>
        <w:rPr>
          <w:sz w:val="24"/>
          <w:szCs w:val="24"/>
          <w:lang w:val="en-GB"/>
        </w:rPr>
      </w:pPr>
    </w:p>
    <w:sectPr w:rsidR="001B00E7" w:rsidRPr="00AE1662" w:rsidSect="00076752">
      <w:footerReference w:type="default" r:id="rId8"/>
      <w:endnotePr>
        <w:numFmt w:val="decimal"/>
      </w:endnotePr>
      <w:pgSz w:w="11910" w:h="16840"/>
      <w:pgMar w:top="1920" w:right="1320" w:bottom="1180" w:left="1340" w:header="0" w:footer="98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847D7E" w16cex:dateUtc="2024-11-11T20:34:00Z"/>
  <w16cex:commentExtensible w16cex:durableId="5B5C3EF0" w16cex:dateUtc="2024-11-11T20:36:00Z"/>
  <w16cex:commentExtensible w16cex:durableId="48518451" w16cex:dateUtc="2024-11-13T13:26:00Z"/>
  <w16cex:commentExtensible w16cex:durableId="274B6A6E" w16cex:dateUtc="2024-11-13T13:26:00Z"/>
  <w16cex:commentExtensible w16cex:durableId="0D42263E" w16cex:dateUtc="2024-11-13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3A511" w14:textId="77777777" w:rsidR="00485422" w:rsidRDefault="00485422">
      <w:r>
        <w:separator/>
      </w:r>
    </w:p>
  </w:endnote>
  <w:endnote w:type="continuationSeparator" w:id="0">
    <w:p w14:paraId="342D3398" w14:textId="77777777" w:rsidR="00485422" w:rsidRDefault="00485422">
      <w:r>
        <w:continuationSeparator/>
      </w:r>
    </w:p>
  </w:endnote>
  <w:endnote w:id="1">
    <w:p w14:paraId="4B3D9CF3" w14:textId="77777777" w:rsidR="00175BA4" w:rsidRDefault="00175BA4" w:rsidP="00175BA4">
      <w:pPr>
        <w:pStyle w:val="EndnoteText"/>
        <w:rPr>
          <w:lang w:val="en-GB"/>
        </w:rPr>
      </w:pPr>
      <w:r>
        <w:rPr>
          <w:rStyle w:val="EndnoteReference"/>
        </w:rPr>
        <w:endnoteRef/>
      </w:r>
      <w:r>
        <w:t xml:space="preserve"> </w:t>
      </w:r>
      <w:r>
        <w:rPr>
          <w:lang w:val="en-GB"/>
        </w:rPr>
        <w:t xml:space="preserve">The phrase ‘Et in Arcadia Ego’ (‘Even in Arcadia, I am’) is closely associated with a painting entitled </w:t>
      </w:r>
      <w:r w:rsidRPr="00E4012B">
        <w:rPr>
          <w:i/>
          <w:iCs/>
          <w:lang w:val="en-GB"/>
        </w:rPr>
        <w:t>The Arcadian Shepherds</w:t>
      </w:r>
      <w:r>
        <w:rPr>
          <w:lang w:val="en-GB"/>
        </w:rPr>
        <w:t xml:space="preserve">, by the French Baroque painter Nicolas Poussin (1594-1655), who is referenced by Hardy in </w:t>
      </w:r>
      <w:r w:rsidRPr="00E4012B">
        <w:rPr>
          <w:i/>
          <w:iCs/>
          <w:lang w:val="en-GB"/>
        </w:rPr>
        <w:t>Far from the Madding Crowd</w:t>
      </w:r>
      <w:r>
        <w:rPr>
          <w:lang w:val="en-GB"/>
        </w:rPr>
        <w:t xml:space="preserve"> (149). </w:t>
      </w:r>
      <w:r w:rsidRPr="00807BF0">
        <w:rPr>
          <w:i/>
          <w:iCs/>
          <w:lang w:val="en-GB"/>
        </w:rPr>
        <w:t>The Arcadian Shepherds</w:t>
      </w:r>
      <w:r>
        <w:rPr>
          <w:lang w:val="en-GB"/>
        </w:rPr>
        <w:t xml:space="preserve"> depicts the figures of three shepherds and a shepherdess framing a tombstone that they view which bears the words ’Et in Arcadia Ego.’ The painting is often interpreted as a memento mori, with the ‘Ego’ (‘I am’) of the phrase representing the presence of Death in an Arcadian setting. </w:t>
      </w:r>
    </w:p>
    <w:p w14:paraId="15BAFF1B" w14:textId="77777777" w:rsidR="00175BA4" w:rsidRDefault="00175BA4" w:rsidP="00175BA4">
      <w:pPr>
        <w:pStyle w:val="EndnoteText"/>
        <w:rPr>
          <w:lang w:val="en-GB"/>
        </w:rPr>
      </w:pPr>
    </w:p>
    <w:p w14:paraId="41D966B5" w14:textId="77777777" w:rsidR="00175BA4" w:rsidRDefault="00175BA4" w:rsidP="00175BA4">
      <w:pPr>
        <w:pStyle w:val="EndnoteText"/>
        <w:rPr>
          <w:lang w:val="en-GB"/>
        </w:rPr>
      </w:pPr>
    </w:p>
    <w:p w14:paraId="4C45F490" w14:textId="77777777" w:rsidR="00175BA4" w:rsidRDefault="00175BA4" w:rsidP="00175BA4">
      <w:pPr>
        <w:pStyle w:val="EndnoteText"/>
        <w:rPr>
          <w:lang w:val="en-GB"/>
        </w:rPr>
      </w:pPr>
    </w:p>
    <w:p w14:paraId="32C404BE" w14:textId="77777777" w:rsidR="00175BA4" w:rsidRPr="00123C58" w:rsidRDefault="00175BA4" w:rsidP="00175BA4">
      <w:pPr>
        <w:pStyle w:val="EndnoteText"/>
        <w:rPr>
          <w:b/>
          <w:bCs/>
          <w:sz w:val="24"/>
          <w:szCs w:val="24"/>
          <w:lang w:val="en-GB"/>
        </w:rPr>
      </w:pPr>
      <w:r w:rsidRPr="00123C58">
        <w:rPr>
          <w:b/>
          <w:bCs/>
          <w:sz w:val="24"/>
          <w:szCs w:val="24"/>
          <w:lang w:val="en-GB"/>
        </w:rPr>
        <w:t>Works Cited</w:t>
      </w:r>
    </w:p>
    <w:p w14:paraId="24F6AAFE" w14:textId="77777777" w:rsidR="00175BA4" w:rsidRPr="00A62C92" w:rsidRDefault="00175BA4" w:rsidP="00175BA4">
      <w:pPr>
        <w:pStyle w:val="EndnoteText"/>
        <w:rPr>
          <w:sz w:val="24"/>
          <w:szCs w:val="24"/>
          <w:lang w:val="en-GB"/>
        </w:rPr>
      </w:pPr>
    </w:p>
    <w:p w14:paraId="260A8E11" w14:textId="77777777" w:rsidR="00175BA4" w:rsidRPr="00A62C92" w:rsidRDefault="00175BA4" w:rsidP="00175BA4">
      <w:pPr>
        <w:pStyle w:val="EndnoteText"/>
        <w:rPr>
          <w:sz w:val="24"/>
          <w:szCs w:val="24"/>
          <w:lang w:val="en-GB"/>
        </w:rPr>
      </w:pPr>
      <w:r w:rsidRPr="00A62C92">
        <w:rPr>
          <w:sz w:val="24"/>
          <w:szCs w:val="24"/>
          <w:lang w:val="en-GB"/>
        </w:rPr>
        <w:t xml:space="preserve">Alpers, Paul. </w:t>
      </w:r>
      <w:r w:rsidRPr="00A62C92">
        <w:rPr>
          <w:i/>
          <w:iCs/>
          <w:sz w:val="24"/>
          <w:szCs w:val="24"/>
          <w:lang w:val="en-GB"/>
        </w:rPr>
        <w:t>What is Pastoral?</w:t>
      </w:r>
      <w:r w:rsidRPr="00A62C92">
        <w:rPr>
          <w:sz w:val="24"/>
          <w:szCs w:val="24"/>
          <w:lang w:val="en-GB"/>
        </w:rPr>
        <w:t xml:space="preserve"> Chicago: The University of Chicago Press, 1996. </w:t>
      </w:r>
    </w:p>
    <w:p w14:paraId="7DF8FA10" w14:textId="77777777" w:rsidR="00175BA4" w:rsidRPr="00A62C92" w:rsidRDefault="00175BA4" w:rsidP="00175BA4">
      <w:pPr>
        <w:pStyle w:val="EndnoteText"/>
        <w:rPr>
          <w:sz w:val="24"/>
          <w:szCs w:val="24"/>
          <w:lang w:val="en-GB"/>
        </w:rPr>
      </w:pPr>
    </w:p>
    <w:p w14:paraId="539E3A7D" w14:textId="77777777" w:rsidR="00175BA4" w:rsidRPr="00A62C92" w:rsidRDefault="00175BA4" w:rsidP="00175BA4">
      <w:pPr>
        <w:pStyle w:val="EndnoteText"/>
        <w:ind w:left="567" w:hanging="567"/>
        <w:rPr>
          <w:sz w:val="24"/>
          <w:szCs w:val="24"/>
        </w:rPr>
      </w:pPr>
      <w:r w:rsidRPr="00A62C92">
        <w:rPr>
          <w:sz w:val="24"/>
          <w:szCs w:val="24"/>
        </w:rPr>
        <w:t>Anderson,</w:t>
      </w:r>
      <w:r w:rsidRPr="00A62C92">
        <w:rPr>
          <w:spacing w:val="-3"/>
          <w:sz w:val="24"/>
          <w:szCs w:val="24"/>
        </w:rPr>
        <w:t xml:space="preserve"> </w:t>
      </w:r>
      <w:r w:rsidRPr="00A62C92">
        <w:rPr>
          <w:sz w:val="24"/>
          <w:szCs w:val="24"/>
        </w:rPr>
        <w:t>Benedict</w:t>
      </w:r>
      <w:r w:rsidRPr="00A62C92">
        <w:rPr>
          <w:spacing w:val="-3"/>
          <w:sz w:val="24"/>
          <w:szCs w:val="24"/>
        </w:rPr>
        <w:t>.</w:t>
      </w:r>
      <w:r w:rsidRPr="00A62C92">
        <w:rPr>
          <w:rStyle w:val="CommentReference"/>
          <w:sz w:val="24"/>
          <w:szCs w:val="24"/>
        </w:rPr>
        <w:t/>
      </w:r>
      <w:r w:rsidRPr="00A62C92">
        <w:rPr>
          <w:spacing w:val="-3"/>
          <w:sz w:val="24"/>
          <w:szCs w:val="24"/>
        </w:rPr>
        <w:t xml:space="preserve"> </w:t>
      </w:r>
      <w:r w:rsidRPr="00A62C92">
        <w:rPr>
          <w:i/>
          <w:sz w:val="24"/>
          <w:szCs w:val="24"/>
        </w:rPr>
        <w:t>Imagined</w:t>
      </w:r>
      <w:r w:rsidRPr="00A62C92">
        <w:rPr>
          <w:i/>
          <w:spacing w:val="-3"/>
          <w:sz w:val="24"/>
          <w:szCs w:val="24"/>
        </w:rPr>
        <w:t xml:space="preserve"> </w:t>
      </w:r>
      <w:r w:rsidRPr="00A62C92">
        <w:rPr>
          <w:i/>
          <w:sz w:val="24"/>
          <w:szCs w:val="24"/>
        </w:rPr>
        <w:t>Communities:</w:t>
      </w:r>
      <w:r w:rsidRPr="00A62C92">
        <w:rPr>
          <w:i/>
          <w:spacing w:val="-3"/>
          <w:sz w:val="24"/>
          <w:szCs w:val="24"/>
        </w:rPr>
        <w:t xml:space="preserve"> </w:t>
      </w:r>
      <w:r w:rsidRPr="00A62C92">
        <w:rPr>
          <w:i/>
          <w:sz w:val="24"/>
          <w:szCs w:val="24"/>
        </w:rPr>
        <w:t>Reflections</w:t>
      </w:r>
      <w:r w:rsidRPr="00A62C92">
        <w:rPr>
          <w:i/>
          <w:spacing w:val="-4"/>
          <w:sz w:val="24"/>
          <w:szCs w:val="24"/>
        </w:rPr>
        <w:t xml:space="preserve"> </w:t>
      </w:r>
      <w:r w:rsidRPr="00A62C92">
        <w:rPr>
          <w:i/>
          <w:sz w:val="24"/>
          <w:szCs w:val="24"/>
        </w:rPr>
        <w:t>on</w:t>
      </w:r>
      <w:r w:rsidRPr="00A62C92">
        <w:rPr>
          <w:i/>
          <w:spacing w:val="-2"/>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Origins</w:t>
      </w:r>
      <w:r w:rsidRPr="00A62C92">
        <w:rPr>
          <w:i/>
          <w:spacing w:val="-4"/>
          <w:sz w:val="24"/>
          <w:szCs w:val="24"/>
        </w:rPr>
        <w:t xml:space="preserve"> </w:t>
      </w:r>
      <w:r w:rsidRPr="00A62C92">
        <w:rPr>
          <w:i/>
          <w:sz w:val="24"/>
          <w:szCs w:val="24"/>
        </w:rPr>
        <w:t>and</w:t>
      </w:r>
      <w:r w:rsidRPr="00A62C92">
        <w:rPr>
          <w:i/>
          <w:spacing w:val="-2"/>
          <w:sz w:val="24"/>
          <w:szCs w:val="24"/>
        </w:rPr>
        <w:t xml:space="preserve"> </w:t>
      </w:r>
      <w:r w:rsidRPr="00A62C92">
        <w:rPr>
          <w:i/>
          <w:sz w:val="24"/>
          <w:szCs w:val="24"/>
        </w:rPr>
        <w:t>Spread</w:t>
      </w:r>
      <w:r w:rsidRPr="00A62C92">
        <w:rPr>
          <w:i/>
          <w:spacing w:val="-2"/>
          <w:sz w:val="24"/>
          <w:szCs w:val="24"/>
        </w:rPr>
        <w:t xml:space="preserve"> </w:t>
      </w:r>
      <w:r w:rsidRPr="00A62C92">
        <w:rPr>
          <w:i/>
          <w:sz w:val="24"/>
          <w:szCs w:val="24"/>
        </w:rPr>
        <w:t>of Nationalism</w:t>
      </w:r>
      <w:r w:rsidRPr="00A62C92">
        <w:rPr>
          <w:rStyle w:val="CommentReference"/>
          <w:sz w:val="24"/>
          <w:szCs w:val="24"/>
        </w:rPr>
        <w:t/>
      </w:r>
      <w:r w:rsidRPr="00A62C92">
        <w:rPr>
          <w:sz w:val="24"/>
          <w:szCs w:val="24"/>
        </w:rPr>
        <w:t>.</w:t>
      </w:r>
      <w:r w:rsidRPr="00A62C92">
        <w:rPr>
          <w:spacing w:val="-2"/>
          <w:sz w:val="24"/>
          <w:szCs w:val="24"/>
        </w:rPr>
        <w:t xml:space="preserve"> </w:t>
      </w:r>
      <w:r w:rsidRPr="00A62C92">
        <w:rPr>
          <w:sz w:val="24"/>
          <w:szCs w:val="24"/>
        </w:rPr>
        <w:t xml:space="preserve">London and New York: Verso, 2016. </w:t>
      </w:r>
    </w:p>
    <w:p w14:paraId="78369EDB" w14:textId="7B9F844E" w:rsidR="00175BA4" w:rsidRPr="00A62C92" w:rsidRDefault="00175BA4" w:rsidP="00175BA4">
      <w:pPr>
        <w:pStyle w:val="EndnoteText"/>
        <w:ind w:left="567" w:hanging="567"/>
        <w:rPr>
          <w:sz w:val="24"/>
          <w:szCs w:val="24"/>
        </w:rPr>
      </w:pPr>
    </w:p>
    <w:p w14:paraId="62792268" w14:textId="79AA9EDC" w:rsidR="00175BA4" w:rsidRDefault="00175BA4" w:rsidP="00175BA4">
      <w:pPr>
        <w:rPr>
          <w:sz w:val="24"/>
          <w:szCs w:val="24"/>
        </w:rPr>
      </w:pPr>
      <w:r w:rsidRPr="00A62C92">
        <w:rPr>
          <w:sz w:val="24"/>
          <w:szCs w:val="24"/>
        </w:rPr>
        <w:t>Babb, Howard</w:t>
      </w:r>
      <w:r>
        <w:rPr>
          <w:sz w:val="24"/>
          <w:szCs w:val="24"/>
        </w:rPr>
        <w:t>.</w:t>
      </w:r>
      <w:r w:rsidRPr="00A62C92">
        <w:rPr>
          <w:sz w:val="24"/>
          <w:szCs w:val="24"/>
        </w:rPr>
        <w:t xml:space="preserve"> ‘Setting and Theme in </w:t>
      </w:r>
      <w:r w:rsidRPr="00A62C92">
        <w:rPr>
          <w:i/>
          <w:sz w:val="24"/>
          <w:szCs w:val="24"/>
        </w:rPr>
        <w:t>Far from the Madding Crowd</w:t>
      </w:r>
      <w:r w:rsidR="007023AA">
        <w:rPr>
          <w:sz w:val="24"/>
          <w:szCs w:val="24"/>
        </w:rPr>
        <w:t>’.</w:t>
      </w:r>
      <w:r w:rsidRPr="00A62C92">
        <w:rPr>
          <w:sz w:val="24"/>
          <w:szCs w:val="24"/>
        </w:rPr>
        <w:t xml:space="preserve"> </w:t>
      </w:r>
      <w:r w:rsidRPr="00A62C92">
        <w:rPr>
          <w:i/>
          <w:sz w:val="24"/>
          <w:szCs w:val="24"/>
        </w:rPr>
        <w:t xml:space="preserve">ELH </w:t>
      </w:r>
      <w:r w:rsidRPr="00A62C92">
        <w:rPr>
          <w:sz w:val="24"/>
          <w:szCs w:val="24"/>
        </w:rPr>
        <w:t>30.2 (1963): 147-161.</w:t>
      </w:r>
    </w:p>
    <w:p w14:paraId="48AB18D7" w14:textId="77777777" w:rsidR="00775AB0" w:rsidRDefault="00775AB0" w:rsidP="00175BA4">
      <w:pPr>
        <w:rPr>
          <w:sz w:val="24"/>
          <w:szCs w:val="24"/>
        </w:rPr>
      </w:pPr>
    </w:p>
    <w:p w14:paraId="734C2D43" w14:textId="3864D109" w:rsidR="00775AB0" w:rsidRPr="00A62C92" w:rsidRDefault="00775AB0" w:rsidP="00175BA4">
      <w:pPr>
        <w:rPr>
          <w:sz w:val="24"/>
          <w:szCs w:val="24"/>
        </w:rPr>
      </w:pPr>
      <w:r>
        <w:rPr>
          <w:sz w:val="24"/>
          <w:szCs w:val="24"/>
        </w:rPr>
        <w:t xml:space="preserve">Blair, Robert. </w:t>
      </w:r>
      <w:r w:rsidRPr="00775AB0">
        <w:rPr>
          <w:i/>
          <w:iCs/>
          <w:sz w:val="24"/>
          <w:szCs w:val="24"/>
        </w:rPr>
        <w:t>The Grave: A Poem</w:t>
      </w:r>
      <w:r>
        <w:rPr>
          <w:sz w:val="24"/>
          <w:szCs w:val="24"/>
        </w:rPr>
        <w:t xml:space="preserve">. London: J. Waugh, 1753. </w:t>
      </w:r>
    </w:p>
    <w:p w14:paraId="5C29CA85" w14:textId="77777777" w:rsidR="00175BA4" w:rsidRPr="00A62C92" w:rsidRDefault="00175BA4" w:rsidP="00175BA4">
      <w:pPr>
        <w:rPr>
          <w:sz w:val="24"/>
          <w:szCs w:val="24"/>
        </w:rPr>
      </w:pPr>
    </w:p>
    <w:p w14:paraId="4A4B28E2" w14:textId="77777777" w:rsidR="00175BA4" w:rsidRPr="00A62C92" w:rsidRDefault="00175BA4" w:rsidP="00175BA4">
      <w:pPr>
        <w:rPr>
          <w:sz w:val="24"/>
          <w:szCs w:val="24"/>
        </w:rPr>
      </w:pPr>
      <w:r w:rsidRPr="00A62C92">
        <w:rPr>
          <w:sz w:val="24"/>
          <w:szCs w:val="24"/>
        </w:rPr>
        <w:t>Clark, Indy</w:t>
      </w:r>
      <w:r>
        <w:rPr>
          <w:sz w:val="24"/>
          <w:szCs w:val="24"/>
        </w:rPr>
        <w:t>.</w:t>
      </w:r>
      <w:r w:rsidRPr="00A62C92">
        <w:rPr>
          <w:sz w:val="24"/>
          <w:szCs w:val="24"/>
        </w:rPr>
        <w:t xml:space="preserve"> </w:t>
      </w:r>
      <w:r w:rsidRPr="00A62C92">
        <w:rPr>
          <w:i/>
          <w:iCs/>
          <w:sz w:val="24"/>
          <w:szCs w:val="24"/>
        </w:rPr>
        <w:t>Thomas Hardy’s Pastoral: An Unkindly May</w:t>
      </w:r>
      <w:r w:rsidRPr="00A62C92">
        <w:rPr>
          <w:sz w:val="24"/>
          <w:szCs w:val="24"/>
        </w:rPr>
        <w:t xml:space="preserve">. Basingstoke: Palgrave Macmillan, 2015. </w:t>
      </w:r>
    </w:p>
    <w:p w14:paraId="406C3467" w14:textId="77777777" w:rsidR="00175BA4" w:rsidRPr="00A62C92" w:rsidRDefault="00175BA4" w:rsidP="00175BA4">
      <w:pPr>
        <w:rPr>
          <w:sz w:val="24"/>
          <w:szCs w:val="24"/>
        </w:rPr>
      </w:pPr>
    </w:p>
    <w:p w14:paraId="12232624" w14:textId="46003F74" w:rsidR="00175BA4" w:rsidRPr="00A62C92" w:rsidRDefault="00175BA4" w:rsidP="00175BA4">
      <w:pPr>
        <w:rPr>
          <w:spacing w:val="-4"/>
          <w:sz w:val="24"/>
          <w:szCs w:val="24"/>
        </w:rPr>
      </w:pPr>
      <w:r w:rsidRPr="00A62C92">
        <w:rPr>
          <w:sz w:val="24"/>
          <w:szCs w:val="24"/>
        </w:rPr>
        <w:t>Deacon, Lois</w:t>
      </w:r>
      <w:r>
        <w:rPr>
          <w:sz w:val="24"/>
          <w:szCs w:val="24"/>
        </w:rPr>
        <w:t>.</w:t>
      </w:r>
      <w:r w:rsidRPr="00A62C92">
        <w:rPr>
          <w:spacing w:val="-2"/>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Moules</w:t>
      </w:r>
      <w:r w:rsidRPr="00A62C92">
        <w:rPr>
          <w:i/>
          <w:spacing w:val="-4"/>
          <w:sz w:val="24"/>
          <w:szCs w:val="24"/>
        </w:rPr>
        <w:t xml:space="preserve"> </w:t>
      </w:r>
      <w:r w:rsidRPr="00A62C92">
        <w:rPr>
          <w:i/>
          <w:sz w:val="24"/>
          <w:szCs w:val="24"/>
        </w:rPr>
        <w:t>and</w:t>
      </w:r>
      <w:r w:rsidRPr="00A62C92">
        <w:rPr>
          <w:i/>
          <w:spacing w:val="-5"/>
          <w:sz w:val="24"/>
          <w:szCs w:val="24"/>
        </w:rPr>
        <w:t xml:space="preserve"> </w:t>
      </w:r>
      <w:r w:rsidRPr="00A62C92">
        <w:rPr>
          <w:i/>
          <w:sz w:val="24"/>
          <w:szCs w:val="24"/>
        </w:rPr>
        <w:t>Thomas</w:t>
      </w:r>
      <w:r w:rsidRPr="00A62C92">
        <w:rPr>
          <w:i/>
          <w:spacing w:val="-4"/>
          <w:sz w:val="24"/>
          <w:szCs w:val="24"/>
        </w:rPr>
        <w:t xml:space="preserve"> </w:t>
      </w:r>
      <w:r w:rsidRPr="00A62C92">
        <w:rPr>
          <w:i/>
          <w:sz w:val="24"/>
          <w:szCs w:val="24"/>
        </w:rPr>
        <w:t>Hardy</w:t>
      </w:r>
      <w:r>
        <w:rPr>
          <w:sz w:val="24"/>
          <w:szCs w:val="24"/>
        </w:rPr>
        <w:t>.</w:t>
      </w:r>
      <w:r w:rsidRPr="00A62C92">
        <w:rPr>
          <w:spacing w:val="-4"/>
          <w:sz w:val="24"/>
          <w:szCs w:val="24"/>
        </w:rPr>
        <w:t xml:space="preserve"> </w:t>
      </w:r>
      <w:r w:rsidRPr="00A62C92">
        <w:rPr>
          <w:sz w:val="24"/>
          <w:szCs w:val="24"/>
        </w:rPr>
        <w:t>St</w:t>
      </w:r>
      <w:r w:rsidRPr="00A62C92">
        <w:rPr>
          <w:spacing w:val="-4"/>
          <w:sz w:val="24"/>
          <w:szCs w:val="24"/>
        </w:rPr>
        <w:t xml:space="preserve"> </w:t>
      </w:r>
      <w:r w:rsidRPr="00A62C92">
        <w:rPr>
          <w:sz w:val="24"/>
          <w:szCs w:val="24"/>
        </w:rPr>
        <w:t>Peter</w:t>
      </w:r>
      <w:r w:rsidRPr="00A62C92">
        <w:rPr>
          <w:spacing w:val="-2"/>
          <w:sz w:val="24"/>
          <w:szCs w:val="24"/>
        </w:rPr>
        <w:t xml:space="preserve"> </w:t>
      </w:r>
      <w:r w:rsidRPr="00A62C92">
        <w:rPr>
          <w:sz w:val="24"/>
          <w:szCs w:val="24"/>
        </w:rPr>
        <w:t>Port:</w:t>
      </w:r>
      <w:r w:rsidRPr="00A62C92">
        <w:rPr>
          <w:spacing w:val="-5"/>
          <w:sz w:val="24"/>
          <w:szCs w:val="24"/>
        </w:rPr>
        <w:t xml:space="preserve"> </w:t>
      </w:r>
      <w:r w:rsidRPr="00A62C92">
        <w:rPr>
          <w:sz w:val="24"/>
          <w:szCs w:val="24"/>
        </w:rPr>
        <w:t>Toucan</w:t>
      </w:r>
      <w:r w:rsidRPr="00A62C92">
        <w:rPr>
          <w:spacing w:val="-2"/>
          <w:sz w:val="24"/>
          <w:szCs w:val="24"/>
        </w:rPr>
        <w:t xml:space="preserve"> </w:t>
      </w:r>
      <w:r w:rsidRPr="00A62C92">
        <w:rPr>
          <w:sz w:val="24"/>
          <w:szCs w:val="24"/>
        </w:rPr>
        <w:t>Press,</w:t>
      </w:r>
      <w:r w:rsidRPr="00A62C92">
        <w:rPr>
          <w:spacing w:val="-4"/>
          <w:sz w:val="24"/>
          <w:szCs w:val="24"/>
        </w:rPr>
        <w:t xml:space="preserve"> </w:t>
      </w:r>
      <w:r w:rsidRPr="00A62C92">
        <w:rPr>
          <w:sz w:val="24"/>
          <w:szCs w:val="24"/>
        </w:rPr>
        <w:t>1968</w:t>
      </w:r>
      <w:r w:rsidRPr="00A62C92">
        <w:rPr>
          <w:spacing w:val="-4"/>
          <w:sz w:val="24"/>
          <w:szCs w:val="24"/>
        </w:rPr>
        <w:t>.</w:t>
      </w:r>
    </w:p>
    <w:p w14:paraId="697AFAEF" w14:textId="77777777" w:rsidR="00175BA4" w:rsidRPr="00A62C92" w:rsidRDefault="00175BA4" w:rsidP="00175BA4">
      <w:pPr>
        <w:rPr>
          <w:spacing w:val="-4"/>
          <w:sz w:val="24"/>
          <w:szCs w:val="24"/>
        </w:rPr>
      </w:pPr>
    </w:p>
    <w:p w14:paraId="2DF98415" w14:textId="16DAC153" w:rsidR="00175BA4" w:rsidRPr="00A62C92" w:rsidRDefault="00175BA4" w:rsidP="00175BA4">
      <w:pPr>
        <w:ind w:left="567" w:hanging="567"/>
        <w:rPr>
          <w:sz w:val="24"/>
          <w:szCs w:val="24"/>
        </w:rPr>
      </w:pPr>
      <w:r w:rsidRPr="00A62C92">
        <w:rPr>
          <w:sz w:val="24"/>
          <w:szCs w:val="24"/>
        </w:rPr>
        <w:t>Ehnes,</w:t>
      </w:r>
      <w:r w:rsidRPr="00A62C92">
        <w:rPr>
          <w:spacing w:val="-2"/>
          <w:sz w:val="24"/>
          <w:szCs w:val="24"/>
        </w:rPr>
        <w:t xml:space="preserve"> Caley</w:t>
      </w:r>
      <w:r>
        <w:rPr>
          <w:spacing w:val="-2"/>
          <w:sz w:val="24"/>
          <w:szCs w:val="24"/>
        </w:rPr>
        <w:t>.</w:t>
      </w:r>
      <w:r w:rsidRPr="00A62C92">
        <w:rPr>
          <w:spacing w:val="-2"/>
          <w:sz w:val="24"/>
          <w:szCs w:val="24"/>
        </w:rPr>
        <w:t xml:space="preserve"> </w:t>
      </w:r>
      <w:r w:rsidRPr="00A62C92">
        <w:rPr>
          <w:i/>
          <w:sz w:val="24"/>
          <w:szCs w:val="24"/>
        </w:rPr>
        <w:t>Victorian</w:t>
      </w:r>
      <w:r w:rsidRPr="00A62C92">
        <w:rPr>
          <w:i/>
          <w:spacing w:val="-2"/>
          <w:sz w:val="24"/>
          <w:szCs w:val="24"/>
        </w:rPr>
        <w:t xml:space="preserve"> </w:t>
      </w:r>
      <w:r w:rsidRPr="00A62C92">
        <w:rPr>
          <w:i/>
          <w:sz w:val="24"/>
          <w:szCs w:val="24"/>
        </w:rPr>
        <w:t>Poetry</w:t>
      </w:r>
      <w:r w:rsidRPr="00A62C92">
        <w:rPr>
          <w:i/>
          <w:spacing w:val="-3"/>
          <w:sz w:val="24"/>
          <w:szCs w:val="24"/>
        </w:rPr>
        <w:t xml:space="preserve"> </w:t>
      </w:r>
      <w:r w:rsidRPr="00A62C92">
        <w:rPr>
          <w:i/>
          <w:sz w:val="24"/>
          <w:szCs w:val="24"/>
        </w:rPr>
        <w:t>and</w:t>
      </w:r>
      <w:r w:rsidRPr="00A62C92">
        <w:rPr>
          <w:i/>
          <w:spacing w:val="-2"/>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Poetics</w:t>
      </w:r>
      <w:r w:rsidRPr="00A62C92">
        <w:rPr>
          <w:i/>
          <w:spacing w:val="-4"/>
          <w:sz w:val="24"/>
          <w:szCs w:val="24"/>
        </w:rPr>
        <w:t xml:space="preserve"> </w:t>
      </w:r>
      <w:r w:rsidRPr="00A62C92">
        <w:rPr>
          <w:i/>
          <w:sz w:val="24"/>
          <w:szCs w:val="24"/>
        </w:rPr>
        <w:t>of</w:t>
      </w:r>
      <w:r w:rsidRPr="00A62C92">
        <w:rPr>
          <w:i/>
          <w:spacing w:val="-4"/>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Literary</w:t>
      </w:r>
      <w:r w:rsidRPr="00A62C92">
        <w:rPr>
          <w:i/>
          <w:spacing w:val="-3"/>
          <w:sz w:val="24"/>
          <w:szCs w:val="24"/>
        </w:rPr>
        <w:t xml:space="preserve"> </w:t>
      </w:r>
      <w:r w:rsidRPr="00A62C92">
        <w:rPr>
          <w:i/>
          <w:sz w:val="24"/>
          <w:szCs w:val="24"/>
        </w:rPr>
        <w:t>Periodical</w:t>
      </w:r>
      <w:r>
        <w:rPr>
          <w:sz w:val="24"/>
          <w:szCs w:val="24"/>
        </w:rPr>
        <w:t>.</w:t>
      </w:r>
      <w:r w:rsidRPr="00A62C92">
        <w:rPr>
          <w:spacing w:val="-2"/>
          <w:sz w:val="24"/>
          <w:szCs w:val="24"/>
        </w:rPr>
        <w:t xml:space="preserve"> </w:t>
      </w:r>
      <w:r w:rsidRPr="00A62C92">
        <w:rPr>
          <w:sz w:val="24"/>
          <w:szCs w:val="24"/>
        </w:rPr>
        <w:t>Edinburgh</w:t>
      </w:r>
      <w:r w:rsidRPr="00A62C92">
        <w:rPr>
          <w:rStyle w:val="CommentReference"/>
          <w:sz w:val="24"/>
          <w:szCs w:val="24"/>
        </w:rPr>
        <w:t/>
      </w:r>
      <w:r w:rsidRPr="00A62C92">
        <w:rPr>
          <w:spacing w:val="-4"/>
          <w:sz w:val="24"/>
          <w:szCs w:val="24"/>
        </w:rPr>
        <w:t xml:space="preserve"> </w:t>
      </w:r>
      <w:r w:rsidRPr="00A62C92">
        <w:rPr>
          <w:sz w:val="24"/>
          <w:szCs w:val="24"/>
        </w:rPr>
        <w:t>University</w:t>
      </w:r>
      <w:r w:rsidRPr="00A62C92">
        <w:rPr>
          <w:spacing w:val="-3"/>
          <w:sz w:val="24"/>
          <w:szCs w:val="24"/>
        </w:rPr>
        <w:t xml:space="preserve"> </w:t>
      </w:r>
      <w:r w:rsidRPr="00A62C92">
        <w:rPr>
          <w:sz w:val="24"/>
          <w:szCs w:val="24"/>
        </w:rPr>
        <w:t>Press,</w:t>
      </w:r>
      <w:r w:rsidRPr="00A62C92">
        <w:rPr>
          <w:spacing w:val="-3"/>
          <w:sz w:val="24"/>
          <w:szCs w:val="24"/>
        </w:rPr>
        <w:t xml:space="preserve"> </w:t>
      </w:r>
      <w:r w:rsidRPr="00A62C92">
        <w:rPr>
          <w:sz w:val="24"/>
          <w:szCs w:val="24"/>
        </w:rPr>
        <w:t>2018.</w:t>
      </w:r>
    </w:p>
    <w:p w14:paraId="584CEAA0" w14:textId="77777777" w:rsidR="00175BA4" w:rsidRPr="00A62C92" w:rsidRDefault="00175BA4" w:rsidP="00175BA4">
      <w:pPr>
        <w:rPr>
          <w:sz w:val="24"/>
          <w:szCs w:val="24"/>
        </w:rPr>
      </w:pPr>
    </w:p>
    <w:p w14:paraId="19D1E387" w14:textId="77777777" w:rsidR="00175BA4" w:rsidRPr="00A62C92" w:rsidRDefault="00175BA4" w:rsidP="00175BA4">
      <w:pPr>
        <w:rPr>
          <w:spacing w:val="-5"/>
          <w:sz w:val="24"/>
          <w:szCs w:val="24"/>
        </w:rPr>
      </w:pPr>
      <w:r w:rsidRPr="00A62C92">
        <w:rPr>
          <w:sz w:val="24"/>
          <w:szCs w:val="24"/>
        </w:rPr>
        <w:t>‘Father</w:t>
      </w:r>
      <w:r w:rsidRPr="00A62C92">
        <w:rPr>
          <w:spacing w:val="-3"/>
          <w:sz w:val="24"/>
          <w:szCs w:val="24"/>
        </w:rPr>
        <w:t xml:space="preserve"> </w:t>
      </w:r>
      <w:r w:rsidRPr="00A62C92">
        <w:rPr>
          <w:sz w:val="24"/>
          <w:szCs w:val="24"/>
        </w:rPr>
        <w:t>Prout’s</w:t>
      </w:r>
      <w:r w:rsidRPr="00A62C92">
        <w:rPr>
          <w:spacing w:val="-4"/>
          <w:sz w:val="24"/>
          <w:szCs w:val="24"/>
        </w:rPr>
        <w:t xml:space="preserve"> </w:t>
      </w:r>
      <w:r w:rsidRPr="00A62C92">
        <w:rPr>
          <w:sz w:val="24"/>
          <w:szCs w:val="24"/>
        </w:rPr>
        <w:t>Inaugurative</w:t>
      </w:r>
      <w:r w:rsidRPr="00A62C92">
        <w:rPr>
          <w:spacing w:val="-6"/>
          <w:sz w:val="24"/>
          <w:szCs w:val="24"/>
        </w:rPr>
        <w:t xml:space="preserve"> </w:t>
      </w:r>
      <w:r w:rsidRPr="00A62C92">
        <w:rPr>
          <w:sz w:val="24"/>
          <w:szCs w:val="24"/>
        </w:rPr>
        <w:t>Ode,’</w:t>
      </w:r>
      <w:r w:rsidRPr="00A62C92">
        <w:rPr>
          <w:spacing w:val="1"/>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Cornhill</w:t>
      </w:r>
      <w:r w:rsidRPr="00A62C92">
        <w:rPr>
          <w:i/>
          <w:spacing w:val="-5"/>
          <w:sz w:val="24"/>
          <w:szCs w:val="24"/>
        </w:rPr>
        <w:t xml:space="preserve"> </w:t>
      </w:r>
      <w:r w:rsidRPr="00A62C92">
        <w:rPr>
          <w:i/>
          <w:sz w:val="24"/>
          <w:szCs w:val="24"/>
        </w:rPr>
        <w:t>Magazine</w:t>
      </w:r>
      <w:r w:rsidRPr="00A62C92">
        <w:rPr>
          <w:sz w:val="24"/>
          <w:szCs w:val="24"/>
        </w:rPr>
        <w:t>,</w:t>
      </w:r>
      <w:r w:rsidRPr="00A62C92">
        <w:rPr>
          <w:spacing w:val="-5"/>
          <w:sz w:val="24"/>
          <w:szCs w:val="24"/>
        </w:rPr>
        <w:t xml:space="preserve"> </w:t>
      </w:r>
      <w:r w:rsidRPr="00A62C92">
        <w:rPr>
          <w:sz w:val="24"/>
          <w:szCs w:val="24"/>
        </w:rPr>
        <w:t>1</w:t>
      </w:r>
      <w:r w:rsidRPr="00A62C92">
        <w:rPr>
          <w:spacing w:val="-5"/>
          <w:sz w:val="24"/>
          <w:szCs w:val="24"/>
        </w:rPr>
        <w:t xml:space="preserve"> (</w:t>
      </w:r>
      <w:r w:rsidRPr="00A62C92">
        <w:rPr>
          <w:sz w:val="24"/>
          <w:szCs w:val="24"/>
        </w:rPr>
        <w:t>January</w:t>
      </w:r>
      <w:r w:rsidRPr="00A62C92">
        <w:rPr>
          <w:spacing w:val="-5"/>
          <w:sz w:val="24"/>
          <w:szCs w:val="24"/>
        </w:rPr>
        <w:t xml:space="preserve"> </w:t>
      </w:r>
      <w:r w:rsidRPr="00A62C92">
        <w:rPr>
          <w:sz w:val="24"/>
          <w:szCs w:val="24"/>
        </w:rPr>
        <w:t>1860):</w:t>
      </w:r>
      <w:r w:rsidRPr="00A62C92">
        <w:rPr>
          <w:spacing w:val="-5"/>
          <w:sz w:val="24"/>
          <w:szCs w:val="24"/>
        </w:rPr>
        <w:t xml:space="preserve"> </w:t>
      </w:r>
      <w:r w:rsidRPr="00A62C92">
        <w:rPr>
          <w:sz w:val="24"/>
          <w:szCs w:val="24"/>
        </w:rPr>
        <w:t>75-76</w:t>
      </w:r>
      <w:r w:rsidRPr="00A62C92">
        <w:rPr>
          <w:spacing w:val="-5"/>
          <w:sz w:val="24"/>
          <w:szCs w:val="24"/>
        </w:rPr>
        <w:t>.</w:t>
      </w:r>
    </w:p>
    <w:p w14:paraId="24127EFF" w14:textId="77777777" w:rsidR="00175BA4" w:rsidRPr="00A62C92" w:rsidRDefault="00175BA4" w:rsidP="00175BA4">
      <w:pPr>
        <w:rPr>
          <w:spacing w:val="-5"/>
          <w:sz w:val="24"/>
          <w:szCs w:val="24"/>
        </w:rPr>
      </w:pPr>
    </w:p>
    <w:p w14:paraId="749EC504" w14:textId="16658D6E" w:rsidR="00175BA4" w:rsidRDefault="00175BA4" w:rsidP="00ED506D">
      <w:pPr>
        <w:ind w:left="567" w:hanging="567"/>
        <w:rPr>
          <w:spacing w:val="-5"/>
          <w:sz w:val="24"/>
          <w:szCs w:val="24"/>
        </w:rPr>
      </w:pPr>
      <w:r w:rsidRPr="00ED506D">
        <w:rPr>
          <w:spacing w:val="-5"/>
          <w:sz w:val="24"/>
          <w:szCs w:val="24"/>
        </w:rPr>
        <w:t xml:space="preserve">Foucault, Michel. ‘The Subject and Power,’ </w:t>
      </w:r>
      <w:r w:rsidRPr="00ED506D">
        <w:rPr>
          <w:i/>
          <w:iCs/>
          <w:spacing w:val="-5"/>
          <w:sz w:val="24"/>
          <w:szCs w:val="24"/>
        </w:rPr>
        <w:t>Essential Works of Foucault 1954-1984</w:t>
      </w:r>
      <w:r w:rsidRPr="00ED506D">
        <w:rPr>
          <w:spacing w:val="-5"/>
          <w:sz w:val="24"/>
          <w:szCs w:val="24"/>
        </w:rPr>
        <w:t>, Volume 3</w:t>
      </w:r>
      <w:r w:rsidR="00ED506D">
        <w:rPr>
          <w:spacing w:val="-5"/>
          <w:sz w:val="24"/>
          <w:szCs w:val="24"/>
        </w:rPr>
        <w:t xml:space="preserve">. </w:t>
      </w:r>
      <w:r w:rsidR="00ED506D" w:rsidRPr="00ED506D">
        <w:rPr>
          <w:spacing w:val="-5"/>
          <w:sz w:val="24"/>
          <w:szCs w:val="24"/>
        </w:rPr>
        <w:t>Ed</w:t>
      </w:r>
      <w:r w:rsidRPr="00ED506D">
        <w:rPr>
          <w:spacing w:val="-5"/>
          <w:sz w:val="24"/>
          <w:szCs w:val="24"/>
        </w:rPr>
        <w:t xml:space="preserve"> James D. Faubion, trans. by Robert Hurley and others, London: Penguin, 1994, 326-48</w:t>
      </w:r>
      <w:r w:rsidRPr="00ED506D">
        <w:rPr>
          <w:rStyle w:val="CommentReference"/>
          <w:sz w:val="24"/>
          <w:szCs w:val="24"/>
        </w:rPr>
        <w:t/>
      </w:r>
      <w:r w:rsidRPr="00ED506D">
        <w:rPr>
          <w:spacing w:val="-5"/>
          <w:sz w:val="24"/>
          <w:szCs w:val="24"/>
        </w:rPr>
        <w:t>.</w:t>
      </w:r>
      <w:r w:rsidRPr="00A62C92">
        <w:rPr>
          <w:spacing w:val="-5"/>
          <w:sz w:val="24"/>
          <w:szCs w:val="24"/>
        </w:rPr>
        <w:t xml:space="preserve"> </w:t>
      </w:r>
    </w:p>
    <w:p w14:paraId="7ED970EA" w14:textId="77777777" w:rsidR="00BD73CA" w:rsidRDefault="00BD73CA" w:rsidP="00ED506D">
      <w:pPr>
        <w:ind w:left="567" w:hanging="567"/>
        <w:rPr>
          <w:spacing w:val="-5"/>
          <w:sz w:val="24"/>
          <w:szCs w:val="24"/>
        </w:rPr>
      </w:pPr>
    </w:p>
    <w:p w14:paraId="4EF880AC" w14:textId="529F9B48" w:rsidR="00BD73CA" w:rsidRPr="00A62C92" w:rsidRDefault="00BD73CA" w:rsidP="00ED506D">
      <w:pPr>
        <w:ind w:left="567" w:hanging="567"/>
        <w:rPr>
          <w:sz w:val="24"/>
          <w:szCs w:val="24"/>
          <w:lang w:val="en-GB"/>
        </w:rPr>
      </w:pPr>
      <w:r>
        <w:rPr>
          <w:spacing w:val="-5"/>
          <w:sz w:val="24"/>
          <w:szCs w:val="24"/>
        </w:rPr>
        <w:t xml:space="preserve">Gatrell, Simon. </w:t>
      </w:r>
      <w:r w:rsidRPr="00BD73CA">
        <w:rPr>
          <w:i/>
          <w:iCs/>
          <w:spacing w:val="-5"/>
          <w:sz w:val="24"/>
          <w:szCs w:val="24"/>
        </w:rPr>
        <w:t>Thomas Hardy’s Vision of Wessex</w:t>
      </w:r>
      <w:r>
        <w:rPr>
          <w:spacing w:val="-5"/>
          <w:sz w:val="24"/>
          <w:szCs w:val="24"/>
        </w:rPr>
        <w:t xml:space="preserve">. Basingstoke: Palgrave Macmillan, 2003. </w:t>
      </w:r>
    </w:p>
    <w:p w14:paraId="09F91621" w14:textId="77777777" w:rsidR="00175BA4" w:rsidRPr="00A62C92" w:rsidRDefault="00175BA4" w:rsidP="00175BA4">
      <w:pPr>
        <w:rPr>
          <w:sz w:val="24"/>
          <w:szCs w:val="24"/>
        </w:rPr>
      </w:pPr>
    </w:p>
    <w:p w14:paraId="33D2A437" w14:textId="2E7E345F" w:rsidR="00175BA4" w:rsidRPr="00A62C92" w:rsidRDefault="00175BA4" w:rsidP="00175BA4">
      <w:pPr>
        <w:ind w:left="567" w:hanging="567"/>
        <w:rPr>
          <w:sz w:val="24"/>
          <w:szCs w:val="24"/>
          <w:lang w:val="en-GB"/>
        </w:rPr>
      </w:pPr>
      <w:r w:rsidRPr="00A62C92">
        <w:rPr>
          <w:sz w:val="24"/>
          <w:szCs w:val="24"/>
        </w:rPr>
        <w:t>Gerard, Bonnie</w:t>
      </w:r>
      <w:r>
        <w:rPr>
          <w:sz w:val="24"/>
          <w:szCs w:val="24"/>
        </w:rPr>
        <w:t>.</w:t>
      </w:r>
      <w:r w:rsidRPr="00A62C92">
        <w:rPr>
          <w:spacing w:val="-4"/>
          <w:sz w:val="24"/>
          <w:szCs w:val="24"/>
        </w:rPr>
        <w:t xml:space="preserve"> </w:t>
      </w:r>
      <w:r w:rsidRPr="00A62C92">
        <w:rPr>
          <w:sz w:val="24"/>
          <w:szCs w:val="24"/>
        </w:rPr>
        <w:t>‘</w:t>
      </w:r>
      <w:r w:rsidRPr="00A62C92">
        <w:rPr>
          <w:i/>
          <w:sz w:val="24"/>
          <w:szCs w:val="24"/>
        </w:rPr>
        <w:t>Far</w:t>
      </w:r>
      <w:r w:rsidRPr="00A62C92">
        <w:rPr>
          <w:i/>
          <w:spacing w:val="-4"/>
          <w:sz w:val="24"/>
          <w:szCs w:val="24"/>
        </w:rPr>
        <w:t xml:space="preserve"> </w:t>
      </w:r>
      <w:r w:rsidRPr="00A62C92">
        <w:rPr>
          <w:i/>
          <w:sz w:val="24"/>
          <w:szCs w:val="24"/>
        </w:rPr>
        <w:t>from</w:t>
      </w:r>
      <w:r w:rsidRPr="00A62C92">
        <w:rPr>
          <w:i/>
          <w:spacing w:val="-3"/>
          <w:sz w:val="24"/>
          <w:szCs w:val="24"/>
        </w:rPr>
        <w:t xml:space="preserve"> </w:t>
      </w:r>
      <w:r w:rsidRPr="00A62C92">
        <w:rPr>
          <w:i/>
          <w:sz w:val="24"/>
          <w:szCs w:val="24"/>
        </w:rPr>
        <w:t>the</w:t>
      </w:r>
      <w:r w:rsidRPr="00A62C92">
        <w:rPr>
          <w:i/>
          <w:spacing w:val="-5"/>
          <w:sz w:val="24"/>
          <w:szCs w:val="24"/>
        </w:rPr>
        <w:t xml:space="preserve"> </w:t>
      </w:r>
      <w:r w:rsidRPr="00A62C92">
        <w:rPr>
          <w:i/>
          <w:sz w:val="24"/>
          <w:szCs w:val="24"/>
        </w:rPr>
        <w:t>Madding</w:t>
      </w:r>
      <w:r w:rsidRPr="00A62C92">
        <w:rPr>
          <w:i/>
          <w:spacing w:val="-2"/>
          <w:sz w:val="24"/>
          <w:szCs w:val="24"/>
        </w:rPr>
        <w:t xml:space="preserve"> </w:t>
      </w:r>
      <w:r w:rsidRPr="00A62C92">
        <w:rPr>
          <w:i/>
          <w:sz w:val="24"/>
          <w:szCs w:val="24"/>
        </w:rPr>
        <w:t xml:space="preserve">Crowd </w:t>
      </w:r>
      <w:r w:rsidRPr="00A62C92">
        <w:rPr>
          <w:sz w:val="24"/>
          <w:szCs w:val="24"/>
        </w:rPr>
        <w:t>and</w:t>
      </w:r>
      <w:r w:rsidRPr="00A62C92">
        <w:rPr>
          <w:spacing w:val="-2"/>
          <w:sz w:val="24"/>
          <w:szCs w:val="24"/>
        </w:rPr>
        <w:t xml:space="preserve"> </w:t>
      </w:r>
      <w:r w:rsidRPr="00A62C92">
        <w:rPr>
          <w:sz w:val="24"/>
          <w:szCs w:val="24"/>
        </w:rPr>
        <w:t>the</w:t>
      </w:r>
      <w:r w:rsidRPr="00A62C92">
        <w:rPr>
          <w:spacing w:val="-3"/>
          <w:sz w:val="24"/>
          <w:szCs w:val="24"/>
        </w:rPr>
        <w:t xml:space="preserve"> </w:t>
      </w:r>
      <w:r w:rsidRPr="00A62C92">
        <w:rPr>
          <w:sz w:val="24"/>
          <w:szCs w:val="24"/>
        </w:rPr>
        <w:t>Cultural</w:t>
      </w:r>
      <w:r w:rsidRPr="00A62C92">
        <w:rPr>
          <w:spacing w:val="-3"/>
          <w:sz w:val="24"/>
          <w:szCs w:val="24"/>
        </w:rPr>
        <w:t xml:space="preserve"> </w:t>
      </w:r>
      <w:r w:rsidRPr="00A62C92">
        <w:rPr>
          <w:sz w:val="24"/>
          <w:szCs w:val="24"/>
        </w:rPr>
        <w:t>Politics</w:t>
      </w:r>
      <w:r w:rsidRPr="00A62C92">
        <w:rPr>
          <w:spacing w:val="-4"/>
          <w:sz w:val="24"/>
          <w:szCs w:val="24"/>
        </w:rPr>
        <w:t xml:space="preserve"> </w:t>
      </w:r>
      <w:r w:rsidRPr="00A62C92">
        <w:rPr>
          <w:sz w:val="24"/>
          <w:szCs w:val="24"/>
        </w:rPr>
        <w:t>of</w:t>
      </w:r>
      <w:r w:rsidRPr="00A62C92">
        <w:rPr>
          <w:spacing w:val="-3"/>
          <w:sz w:val="24"/>
          <w:szCs w:val="24"/>
        </w:rPr>
        <w:t xml:space="preserve"> </w:t>
      </w:r>
      <w:r w:rsidRPr="00A62C92">
        <w:rPr>
          <w:sz w:val="24"/>
          <w:szCs w:val="24"/>
        </w:rPr>
        <w:t>Serialization’</w:t>
      </w:r>
      <w:r w:rsidR="007023AA">
        <w:rPr>
          <w:sz w:val="24"/>
          <w:szCs w:val="24"/>
        </w:rPr>
        <w:t>.</w:t>
      </w:r>
      <w:r w:rsidRPr="00A62C92">
        <w:rPr>
          <w:sz w:val="24"/>
          <w:szCs w:val="24"/>
        </w:rPr>
        <w:t xml:space="preserve"> </w:t>
      </w:r>
      <w:r w:rsidRPr="00A62C92">
        <w:rPr>
          <w:i/>
          <w:sz w:val="24"/>
          <w:szCs w:val="24"/>
        </w:rPr>
        <w:t xml:space="preserve">Victorian Periodicals Review </w:t>
      </w:r>
      <w:r w:rsidRPr="00A62C92">
        <w:rPr>
          <w:sz w:val="24"/>
          <w:szCs w:val="24"/>
        </w:rPr>
        <w:t xml:space="preserve">30.4 (1997): 331-349. </w:t>
      </w:r>
    </w:p>
    <w:p w14:paraId="32F29C9C" w14:textId="77777777" w:rsidR="00175BA4" w:rsidRPr="00A62C92" w:rsidRDefault="00175BA4" w:rsidP="00175BA4">
      <w:pPr>
        <w:pStyle w:val="EndnoteText"/>
        <w:rPr>
          <w:sz w:val="24"/>
          <w:szCs w:val="24"/>
          <w:lang w:val="en-GB"/>
        </w:rPr>
      </w:pPr>
    </w:p>
    <w:p w14:paraId="206EE337" w14:textId="6E9A9EA1" w:rsidR="00175BA4" w:rsidRPr="00A62C92" w:rsidRDefault="00175BA4" w:rsidP="00175BA4">
      <w:pPr>
        <w:rPr>
          <w:spacing w:val="-4"/>
          <w:sz w:val="24"/>
          <w:szCs w:val="24"/>
        </w:rPr>
      </w:pPr>
      <w:r w:rsidRPr="0079241B">
        <w:rPr>
          <w:sz w:val="24"/>
          <w:szCs w:val="24"/>
        </w:rPr>
        <w:t>Gittings,</w:t>
      </w:r>
      <w:r w:rsidRPr="0079241B">
        <w:rPr>
          <w:spacing w:val="-3"/>
          <w:sz w:val="24"/>
          <w:szCs w:val="24"/>
        </w:rPr>
        <w:t xml:space="preserve"> Robert. </w:t>
      </w:r>
      <w:r w:rsidRPr="0079241B">
        <w:rPr>
          <w:i/>
          <w:sz w:val="24"/>
          <w:szCs w:val="24"/>
        </w:rPr>
        <w:t>Young</w:t>
      </w:r>
      <w:r w:rsidRPr="0079241B">
        <w:rPr>
          <w:i/>
          <w:spacing w:val="-4"/>
          <w:sz w:val="24"/>
          <w:szCs w:val="24"/>
        </w:rPr>
        <w:t xml:space="preserve"> </w:t>
      </w:r>
      <w:r w:rsidRPr="0079241B">
        <w:rPr>
          <w:i/>
          <w:sz w:val="24"/>
          <w:szCs w:val="24"/>
        </w:rPr>
        <w:t>Thomas</w:t>
      </w:r>
      <w:r w:rsidRPr="0079241B">
        <w:rPr>
          <w:i/>
          <w:spacing w:val="-5"/>
          <w:sz w:val="24"/>
          <w:szCs w:val="24"/>
        </w:rPr>
        <w:t xml:space="preserve"> </w:t>
      </w:r>
      <w:r w:rsidRPr="0079241B">
        <w:rPr>
          <w:i/>
          <w:sz w:val="24"/>
          <w:szCs w:val="24"/>
        </w:rPr>
        <w:t>Hardy</w:t>
      </w:r>
      <w:r w:rsidRPr="0079241B">
        <w:rPr>
          <w:sz w:val="24"/>
          <w:szCs w:val="24"/>
        </w:rPr>
        <w:t>.</w:t>
      </w:r>
      <w:r w:rsidRPr="0079241B">
        <w:rPr>
          <w:spacing w:val="-4"/>
          <w:sz w:val="24"/>
          <w:szCs w:val="24"/>
        </w:rPr>
        <w:t xml:space="preserve"> </w:t>
      </w:r>
      <w:r w:rsidR="00010B09" w:rsidRPr="0079241B">
        <w:rPr>
          <w:sz w:val="24"/>
          <w:szCs w:val="24"/>
        </w:rPr>
        <w:t>London: Heinema</w:t>
      </w:r>
      <w:r w:rsidR="0079241B" w:rsidRPr="0079241B">
        <w:rPr>
          <w:sz w:val="24"/>
          <w:szCs w:val="24"/>
        </w:rPr>
        <w:t>nn</w:t>
      </w:r>
      <w:r w:rsidR="00010B09" w:rsidRPr="0079241B">
        <w:rPr>
          <w:sz w:val="24"/>
          <w:szCs w:val="24"/>
        </w:rPr>
        <w:t>,</w:t>
      </w:r>
      <w:r w:rsidRPr="0079241B">
        <w:rPr>
          <w:spacing w:val="-4"/>
          <w:sz w:val="24"/>
          <w:szCs w:val="24"/>
        </w:rPr>
        <w:t xml:space="preserve"> </w:t>
      </w:r>
      <w:r w:rsidRPr="0079241B">
        <w:rPr>
          <w:sz w:val="24"/>
          <w:szCs w:val="24"/>
        </w:rPr>
        <w:t>1975</w:t>
      </w:r>
      <w:r w:rsidRPr="0079241B">
        <w:rPr>
          <w:spacing w:val="-4"/>
          <w:sz w:val="24"/>
          <w:szCs w:val="24"/>
        </w:rPr>
        <w:t>.</w:t>
      </w:r>
    </w:p>
    <w:p w14:paraId="590F86F3" w14:textId="77777777" w:rsidR="00175BA4" w:rsidRPr="00010B09" w:rsidRDefault="00175BA4" w:rsidP="00175BA4">
      <w:pPr>
        <w:rPr>
          <w:sz w:val="24"/>
          <w:szCs w:val="24"/>
        </w:rPr>
      </w:pPr>
    </w:p>
    <w:p w14:paraId="43B90D8A" w14:textId="5AEDE140" w:rsidR="00175BA4" w:rsidRPr="00A62C92" w:rsidRDefault="00175BA4" w:rsidP="00175BA4">
      <w:pPr>
        <w:ind w:left="567" w:hanging="567"/>
        <w:rPr>
          <w:sz w:val="24"/>
          <w:szCs w:val="24"/>
        </w:rPr>
      </w:pPr>
      <w:r w:rsidRPr="00ED506D">
        <w:rPr>
          <w:sz w:val="24"/>
          <w:szCs w:val="24"/>
        </w:rPr>
        <w:t>Gray, Thomas. ‘Elegy Written in a Country Churchyard’</w:t>
      </w:r>
      <w:r w:rsidR="00010B09">
        <w:rPr>
          <w:sz w:val="24"/>
          <w:szCs w:val="24"/>
        </w:rPr>
        <w:t>.</w:t>
      </w:r>
      <w:r w:rsidRPr="00ED506D">
        <w:rPr>
          <w:sz w:val="24"/>
          <w:szCs w:val="24"/>
        </w:rPr>
        <w:t xml:space="preserve"> </w:t>
      </w:r>
      <w:r w:rsidRPr="00ED506D">
        <w:rPr>
          <w:i/>
          <w:sz w:val="24"/>
          <w:szCs w:val="24"/>
        </w:rPr>
        <w:t>The Complete Poems of Thomas Gray</w:t>
      </w:r>
      <w:r w:rsidR="00ED506D" w:rsidRPr="00ED506D">
        <w:rPr>
          <w:sz w:val="24"/>
          <w:szCs w:val="24"/>
        </w:rPr>
        <w:t>, Ed</w:t>
      </w:r>
      <w:r w:rsidRPr="00ED506D">
        <w:rPr>
          <w:sz w:val="24"/>
          <w:szCs w:val="24"/>
        </w:rPr>
        <w:t xml:space="preserve"> and with an Introduction and Notes by James Reeves, London: Heinemann, 1973. 61-66.</w:t>
      </w:r>
    </w:p>
    <w:p w14:paraId="2D494B3D" w14:textId="77777777" w:rsidR="00175BA4" w:rsidRPr="00A62C92" w:rsidRDefault="00175BA4" w:rsidP="00175BA4">
      <w:pPr>
        <w:ind w:left="567" w:hanging="567"/>
        <w:rPr>
          <w:sz w:val="24"/>
          <w:szCs w:val="24"/>
        </w:rPr>
      </w:pPr>
    </w:p>
    <w:p w14:paraId="6FD83069" w14:textId="72E74D42" w:rsidR="00175BA4" w:rsidRPr="00A62C92" w:rsidRDefault="00175BA4" w:rsidP="00175BA4">
      <w:pPr>
        <w:ind w:left="567" w:hanging="567"/>
        <w:rPr>
          <w:sz w:val="24"/>
          <w:szCs w:val="24"/>
        </w:rPr>
      </w:pPr>
      <w:r w:rsidRPr="00A62C92">
        <w:rPr>
          <w:sz w:val="24"/>
          <w:szCs w:val="24"/>
        </w:rPr>
        <w:t>Hardy, Thomas</w:t>
      </w:r>
      <w:r>
        <w:rPr>
          <w:sz w:val="24"/>
          <w:szCs w:val="24"/>
        </w:rPr>
        <w:t>.</w:t>
      </w:r>
      <w:r w:rsidRPr="00A62C92">
        <w:rPr>
          <w:sz w:val="24"/>
          <w:szCs w:val="24"/>
        </w:rPr>
        <w:t xml:space="preserve"> ‘A Christmas Ghost-Story’ </w:t>
      </w:r>
      <w:r w:rsidRPr="00A62C92">
        <w:rPr>
          <w:i/>
          <w:iCs/>
          <w:sz w:val="24"/>
          <w:szCs w:val="24"/>
        </w:rPr>
        <w:t>Westminster Gazette</w:t>
      </w:r>
      <w:r w:rsidRPr="00A62C92">
        <w:rPr>
          <w:sz w:val="24"/>
          <w:szCs w:val="24"/>
        </w:rPr>
        <w:t xml:space="preserve"> (23 December 1899): 5. </w:t>
      </w:r>
    </w:p>
    <w:p w14:paraId="53C61066" w14:textId="77777777" w:rsidR="00175BA4" w:rsidRPr="00A62C92" w:rsidRDefault="00175BA4" w:rsidP="00175BA4">
      <w:pPr>
        <w:ind w:left="567" w:hanging="567"/>
        <w:rPr>
          <w:sz w:val="24"/>
          <w:szCs w:val="24"/>
        </w:rPr>
      </w:pPr>
    </w:p>
    <w:p w14:paraId="706FF464" w14:textId="75C5D937" w:rsidR="00175BA4" w:rsidRPr="00A62C92" w:rsidRDefault="00175BA4" w:rsidP="00175BA4">
      <w:pPr>
        <w:ind w:left="567" w:hanging="567"/>
        <w:rPr>
          <w:sz w:val="24"/>
          <w:szCs w:val="24"/>
        </w:rPr>
      </w:pPr>
      <w:r w:rsidRPr="005E2045">
        <w:rPr>
          <w:sz w:val="24"/>
          <w:szCs w:val="24"/>
        </w:rPr>
        <w:t>Hardy, Thomas.</w:t>
      </w:r>
      <w:r w:rsidRPr="005E2045">
        <w:rPr>
          <w:spacing w:val="-2"/>
          <w:sz w:val="24"/>
          <w:szCs w:val="24"/>
        </w:rPr>
        <w:t xml:space="preserve"> </w:t>
      </w:r>
      <w:r w:rsidRPr="005E2045">
        <w:rPr>
          <w:i/>
          <w:sz w:val="24"/>
          <w:szCs w:val="24"/>
        </w:rPr>
        <w:t>Far</w:t>
      </w:r>
      <w:r w:rsidRPr="005E2045">
        <w:rPr>
          <w:i/>
          <w:spacing w:val="-5"/>
          <w:sz w:val="24"/>
          <w:szCs w:val="24"/>
        </w:rPr>
        <w:t xml:space="preserve"> </w:t>
      </w:r>
      <w:r w:rsidRPr="005E2045">
        <w:rPr>
          <w:i/>
          <w:sz w:val="24"/>
          <w:szCs w:val="24"/>
        </w:rPr>
        <w:t>from</w:t>
      </w:r>
      <w:r w:rsidRPr="005E2045">
        <w:rPr>
          <w:i/>
          <w:spacing w:val="-4"/>
          <w:sz w:val="24"/>
          <w:szCs w:val="24"/>
        </w:rPr>
        <w:t xml:space="preserve"> </w:t>
      </w:r>
      <w:r w:rsidRPr="005E2045">
        <w:rPr>
          <w:i/>
          <w:sz w:val="24"/>
          <w:szCs w:val="24"/>
        </w:rPr>
        <w:t>the</w:t>
      </w:r>
      <w:r w:rsidRPr="005E2045">
        <w:rPr>
          <w:i/>
          <w:spacing w:val="-6"/>
          <w:sz w:val="24"/>
          <w:szCs w:val="24"/>
        </w:rPr>
        <w:t xml:space="preserve"> </w:t>
      </w:r>
      <w:r w:rsidRPr="005E2045">
        <w:rPr>
          <w:i/>
          <w:sz w:val="24"/>
          <w:szCs w:val="24"/>
        </w:rPr>
        <w:t>Madding</w:t>
      </w:r>
      <w:r w:rsidRPr="005E2045">
        <w:rPr>
          <w:i/>
          <w:spacing w:val="-3"/>
          <w:sz w:val="24"/>
          <w:szCs w:val="24"/>
        </w:rPr>
        <w:t xml:space="preserve"> </w:t>
      </w:r>
      <w:r w:rsidRPr="005E2045">
        <w:rPr>
          <w:i/>
          <w:sz w:val="24"/>
          <w:szCs w:val="24"/>
        </w:rPr>
        <w:t>Crowd</w:t>
      </w:r>
      <w:r w:rsidR="00ED506D" w:rsidRPr="005E2045">
        <w:rPr>
          <w:sz w:val="24"/>
          <w:szCs w:val="24"/>
        </w:rPr>
        <w:t>. Ed</w:t>
      </w:r>
      <w:r w:rsidRPr="005E2045">
        <w:rPr>
          <w:spacing w:val="-3"/>
          <w:sz w:val="24"/>
          <w:szCs w:val="24"/>
        </w:rPr>
        <w:t xml:space="preserve"> </w:t>
      </w:r>
      <w:r w:rsidRPr="005E2045">
        <w:rPr>
          <w:sz w:val="24"/>
          <w:szCs w:val="24"/>
        </w:rPr>
        <w:t>Suzanne</w:t>
      </w:r>
      <w:r w:rsidRPr="005E2045">
        <w:rPr>
          <w:spacing w:val="-3"/>
          <w:sz w:val="24"/>
          <w:szCs w:val="24"/>
        </w:rPr>
        <w:t xml:space="preserve"> </w:t>
      </w:r>
      <w:r w:rsidRPr="005E2045">
        <w:rPr>
          <w:sz w:val="24"/>
          <w:szCs w:val="24"/>
        </w:rPr>
        <w:t>B.</w:t>
      </w:r>
      <w:r w:rsidRPr="005E2045">
        <w:rPr>
          <w:spacing w:val="-4"/>
          <w:sz w:val="24"/>
          <w:szCs w:val="24"/>
        </w:rPr>
        <w:t xml:space="preserve"> </w:t>
      </w:r>
      <w:r w:rsidRPr="005E2045">
        <w:rPr>
          <w:sz w:val="24"/>
          <w:szCs w:val="24"/>
        </w:rPr>
        <w:t>Falk-Yi</w:t>
      </w:r>
      <w:r w:rsidRPr="005E2045">
        <w:rPr>
          <w:spacing w:val="-4"/>
          <w:sz w:val="24"/>
          <w:szCs w:val="24"/>
        </w:rPr>
        <w:t xml:space="preserve"> </w:t>
      </w:r>
      <w:r w:rsidRPr="005E2045">
        <w:rPr>
          <w:sz w:val="24"/>
          <w:szCs w:val="24"/>
        </w:rPr>
        <w:t>with</w:t>
      </w:r>
      <w:r w:rsidRPr="005E2045">
        <w:rPr>
          <w:spacing w:val="-3"/>
          <w:sz w:val="24"/>
          <w:szCs w:val="24"/>
        </w:rPr>
        <w:t xml:space="preserve"> </w:t>
      </w:r>
      <w:r w:rsidRPr="005E2045">
        <w:rPr>
          <w:sz w:val="24"/>
          <w:szCs w:val="24"/>
        </w:rPr>
        <w:t>an</w:t>
      </w:r>
      <w:r w:rsidRPr="005E2045">
        <w:rPr>
          <w:spacing w:val="-3"/>
          <w:sz w:val="24"/>
          <w:szCs w:val="24"/>
        </w:rPr>
        <w:t xml:space="preserve"> </w:t>
      </w:r>
      <w:r w:rsidRPr="005E2045">
        <w:rPr>
          <w:sz w:val="24"/>
          <w:szCs w:val="24"/>
        </w:rPr>
        <w:t>introduction</w:t>
      </w:r>
      <w:r w:rsidRPr="005E2045">
        <w:rPr>
          <w:spacing w:val="-5"/>
          <w:sz w:val="24"/>
          <w:szCs w:val="24"/>
        </w:rPr>
        <w:t xml:space="preserve"> </w:t>
      </w:r>
      <w:r w:rsidRPr="005E2045">
        <w:rPr>
          <w:sz w:val="24"/>
          <w:szCs w:val="24"/>
        </w:rPr>
        <w:t>by</w:t>
      </w:r>
      <w:r w:rsidRPr="005E2045">
        <w:rPr>
          <w:spacing w:val="-3"/>
          <w:sz w:val="24"/>
          <w:szCs w:val="24"/>
        </w:rPr>
        <w:t xml:space="preserve"> </w:t>
      </w:r>
      <w:r w:rsidRPr="005E2045">
        <w:rPr>
          <w:spacing w:val="-2"/>
          <w:sz w:val="24"/>
          <w:szCs w:val="24"/>
        </w:rPr>
        <w:t xml:space="preserve">Linda </w:t>
      </w:r>
      <w:r w:rsidRPr="005E2045">
        <w:rPr>
          <w:sz w:val="24"/>
          <w:szCs w:val="24"/>
        </w:rPr>
        <w:t>M.</w:t>
      </w:r>
      <w:r w:rsidRPr="005E2045">
        <w:rPr>
          <w:spacing w:val="-2"/>
          <w:sz w:val="24"/>
          <w:szCs w:val="24"/>
        </w:rPr>
        <w:t xml:space="preserve"> </w:t>
      </w:r>
      <w:r w:rsidRPr="005E2045">
        <w:rPr>
          <w:sz w:val="24"/>
          <w:szCs w:val="24"/>
        </w:rPr>
        <w:t>Shires.</w:t>
      </w:r>
      <w:r w:rsidRPr="005E2045">
        <w:rPr>
          <w:spacing w:val="-3"/>
          <w:sz w:val="24"/>
          <w:szCs w:val="24"/>
        </w:rPr>
        <w:t xml:space="preserve"> </w:t>
      </w:r>
      <w:r w:rsidR="00ED506D" w:rsidRPr="005E2045">
        <w:rPr>
          <w:spacing w:val="-3"/>
          <w:sz w:val="24"/>
          <w:szCs w:val="24"/>
        </w:rPr>
        <w:t xml:space="preserve">Oxford: </w:t>
      </w:r>
      <w:r w:rsidRPr="005E2045">
        <w:rPr>
          <w:sz w:val="24"/>
          <w:szCs w:val="24"/>
        </w:rPr>
        <w:t>Oxford</w:t>
      </w:r>
      <w:r w:rsidRPr="005E2045">
        <w:rPr>
          <w:spacing w:val="-2"/>
          <w:sz w:val="24"/>
          <w:szCs w:val="24"/>
        </w:rPr>
        <w:t xml:space="preserve"> </w:t>
      </w:r>
      <w:r w:rsidRPr="005E2045">
        <w:rPr>
          <w:sz w:val="24"/>
          <w:szCs w:val="24"/>
        </w:rPr>
        <w:t>University</w:t>
      </w:r>
      <w:r w:rsidRPr="005E2045">
        <w:rPr>
          <w:spacing w:val="-5"/>
          <w:sz w:val="24"/>
          <w:szCs w:val="24"/>
        </w:rPr>
        <w:t xml:space="preserve"> </w:t>
      </w:r>
      <w:r w:rsidRPr="005E2045">
        <w:rPr>
          <w:rStyle w:val="CommentReference"/>
          <w:sz w:val="24"/>
          <w:szCs w:val="24"/>
        </w:rPr>
        <w:t/>
      </w:r>
      <w:r w:rsidRPr="005E2045">
        <w:rPr>
          <w:sz w:val="24"/>
          <w:szCs w:val="24"/>
        </w:rPr>
        <w:t>Press,</w:t>
      </w:r>
      <w:r w:rsidRPr="005E2045">
        <w:rPr>
          <w:spacing w:val="-3"/>
          <w:sz w:val="24"/>
          <w:szCs w:val="24"/>
        </w:rPr>
        <w:t xml:space="preserve"> </w:t>
      </w:r>
      <w:r w:rsidRPr="005E2045">
        <w:rPr>
          <w:sz w:val="24"/>
          <w:szCs w:val="24"/>
        </w:rPr>
        <w:t>2008.</w:t>
      </w:r>
    </w:p>
    <w:p w14:paraId="11FF8A48" w14:textId="77777777" w:rsidR="00175BA4" w:rsidRPr="00A62C92" w:rsidRDefault="00175BA4" w:rsidP="00175BA4">
      <w:pPr>
        <w:ind w:left="567" w:hanging="567"/>
        <w:rPr>
          <w:sz w:val="24"/>
          <w:szCs w:val="24"/>
        </w:rPr>
      </w:pPr>
    </w:p>
    <w:p w14:paraId="136899A4" w14:textId="67AB0778" w:rsidR="00175BA4" w:rsidRPr="00A62C92" w:rsidRDefault="00175BA4" w:rsidP="00175BA4">
      <w:pPr>
        <w:ind w:left="567" w:hanging="567"/>
        <w:rPr>
          <w:sz w:val="24"/>
          <w:szCs w:val="24"/>
        </w:rPr>
      </w:pPr>
      <w:r w:rsidRPr="00A62C92">
        <w:rPr>
          <w:sz w:val="24"/>
          <w:szCs w:val="24"/>
        </w:rPr>
        <w:t>Hardy, Thomas</w:t>
      </w:r>
      <w:r>
        <w:rPr>
          <w:sz w:val="24"/>
          <w:szCs w:val="24"/>
        </w:rPr>
        <w:t>.</w:t>
      </w:r>
      <w:r w:rsidRPr="00A62C92">
        <w:rPr>
          <w:sz w:val="24"/>
          <w:szCs w:val="24"/>
        </w:rPr>
        <w:t xml:space="preserve"> ‘Her Dilemma,’ </w:t>
      </w:r>
      <w:r w:rsidRPr="00A62C92">
        <w:rPr>
          <w:i/>
          <w:iCs/>
          <w:sz w:val="24"/>
          <w:szCs w:val="24"/>
        </w:rPr>
        <w:t>Wessex Poems and Other Verses</w:t>
      </w:r>
      <w:r>
        <w:rPr>
          <w:sz w:val="24"/>
          <w:szCs w:val="24"/>
        </w:rPr>
        <w:t>.</w:t>
      </w:r>
      <w:r w:rsidRPr="00A62C92">
        <w:rPr>
          <w:sz w:val="24"/>
          <w:szCs w:val="24"/>
        </w:rPr>
        <w:t xml:space="preserve"> New York, N. Y</w:t>
      </w:r>
      <w:r w:rsidR="00010B09">
        <w:rPr>
          <w:sz w:val="24"/>
          <w:szCs w:val="24"/>
        </w:rPr>
        <w:t>.</w:t>
      </w:r>
      <w:r w:rsidRPr="00A62C92">
        <w:rPr>
          <w:sz w:val="24"/>
          <w:szCs w:val="24"/>
        </w:rPr>
        <w:t xml:space="preserve">; London: Harper &amp; Brothers, 1898. 21-22. </w:t>
      </w:r>
    </w:p>
    <w:p w14:paraId="2EDAE5DF" w14:textId="77777777" w:rsidR="00175BA4" w:rsidRPr="00A62C92" w:rsidRDefault="00175BA4" w:rsidP="00175BA4">
      <w:pPr>
        <w:ind w:left="567" w:hanging="567"/>
        <w:rPr>
          <w:sz w:val="24"/>
          <w:szCs w:val="24"/>
        </w:rPr>
      </w:pPr>
    </w:p>
    <w:p w14:paraId="1EB165D2" w14:textId="37159955" w:rsidR="00175BA4" w:rsidRPr="00A62C92" w:rsidRDefault="00175BA4" w:rsidP="00175BA4">
      <w:pPr>
        <w:ind w:left="567" w:hanging="567"/>
        <w:rPr>
          <w:sz w:val="24"/>
          <w:szCs w:val="24"/>
        </w:rPr>
      </w:pPr>
      <w:r w:rsidRPr="00A62C92">
        <w:rPr>
          <w:sz w:val="24"/>
          <w:szCs w:val="24"/>
        </w:rPr>
        <w:t>Hardy, Thomas</w:t>
      </w:r>
      <w:r>
        <w:rPr>
          <w:sz w:val="24"/>
          <w:szCs w:val="24"/>
        </w:rPr>
        <w:t>.</w:t>
      </w:r>
      <w:r w:rsidRPr="00A62C92">
        <w:rPr>
          <w:sz w:val="24"/>
          <w:szCs w:val="24"/>
        </w:rPr>
        <w:t xml:space="preserve"> ‘His Country,’ </w:t>
      </w:r>
      <w:r w:rsidRPr="00A62C92">
        <w:rPr>
          <w:i/>
          <w:iCs/>
          <w:sz w:val="24"/>
          <w:szCs w:val="24"/>
        </w:rPr>
        <w:t>Moments of Vision and Miscellaneous Verses</w:t>
      </w:r>
      <w:r>
        <w:rPr>
          <w:sz w:val="24"/>
          <w:szCs w:val="24"/>
        </w:rPr>
        <w:t>.</w:t>
      </w:r>
      <w:r w:rsidRPr="00A62C92">
        <w:rPr>
          <w:sz w:val="24"/>
          <w:szCs w:val="24"/>
        </w:rPr>
        <w:t xml:space="preserve"> London: Macmillan, 1917. 225-26. </w:t>
      </w:r>
    </w:p>
    <w:p w14:paraId="169BD98C" w14:textId="77777777" w:rsidR="00175BA4" w:rsidRPr="00A62C92" w:rsidRDefault="00175BA4" w:rsidP="00175BA4">
      <w:pPr>
        <w:ind w:left="567" w:hanging="567"/>
        <w:rPr>
          <w:sz w:val="24"/>
          <w:szCs w:val="24"/>
        </w:rPr>
      </w:pPr>
    </w:p>
    <w:p w14:paraId="73F5826F" w14:textId="52CAB273" w:rsidR="00175BA4" w:rsidRPr="00A62C92" w:rsidRDefault="00175BA4" w:rsidP="00175BA4">
      <w:pPr>
        <w:ind w:left="567" w:hanging="567"/>
        <w:rPr>
          <w:sz w:val="24"/>
          <w:szCs w:val="24"/>
        </w:rPr>
      </w:pPr>
      <w:r w:rsidRPr="00A62C92">
        <w:rPr>
          <w:sz w:val="24"/>
          <w:szCs w:val="24"/>
        </w:rPr>
        <w:t>Hardy, Thomas</w:t>
      </w:r>
      <w:r>
        <w:rPr>
          <w:sz w:val="24"/>
          <w:szCs w:val="24"/>
        </w:rPr>
        <w:t>.</w:t>
      </w:r>
      <w:r w:rsidRPr="00A62C92">
        <w:rPr>
          <w:sz w:val="24"/>
          <w:szCs w:val="24"/>
        </w:rPr>
        <w:t xml:space="preserve"> </w:t>
      </w:r>
      <w:r w:rsidRPr="00A62C92">
        <w:rPr>
          <w:i/>
          <w:sz w:val="24"/>
          <w:szCs w:val="24"/>
        </w:rPr>
        <w:t>The Collected Letters of Thomas Hardy Volume 1</w:t>
      </w:r>
      <w:r>
        <w:rPr>
          <w:sz w:val="24"/>
          <w:szCs w:val="24"/>
        </w:rPr>
        <w:t>.</w:t>
      </w:r>
      <w:r w:rsidRPr="00A62C92">
        <w:rPr>
          <w:sz w:val="24"/>
          <w:szCs w:val="24"/>
        </w:rPr>
        <w:t xml:space="preserve"> </w:t>
      </w:r>
      <w:r>
        <w:rPr>
          <w:sz w:val="24"/>
          <w:szCs w:val="24"/>
        </w:rPr>
        <w:t>E</w:t>
      </w:r>
      <w:r w:rsidRPr="00A62C92">
        <w:rPr>
          <w:sz w:val="24"/>
          <w:szCs w:val="24"/>
        </w:rPr>
        <w:t>d</w:t>
      </w:r>
      <w:r>
        <w:rPr>
          <w:sz w:val="24"/>
          <w:szCs w:val="24"/>
        </w:rPr>
        <w:t>s</w:t>
      </w:r>
      <w:r w:rsidRPr="00A62C92">
        <w:rPr>
          <w:sz w:val="24"/>
          <w:szCs w:val="24"/>
        </w:rPr>
        <w:t>. Richard Little Purdy and Michael Millgate</w:t>
      </w:r>
      <w:r>
        <w:rPr>
          <w:sz w:val="24"/>
          <w:szCs w:val="24"/>
        </w:rPr>
        <w:t>.</w:t>
      </w:r>
      <w:r w:rsidRPr="00A62C92">
        <w:rPr>
          <w:sz w:val="24"/>
          <w:szCs w:val="24"/>
        </w:rPr>
        <w:t xml:space="preserve"> Oxford: Clarendon Press, 1978.  </w:t>
      </w:r>
    </w:p>
    <w:p w14:paraId="2C99CD78" w14:textId="77777777" w:rsidR="00175BA4" w:rsidRPr="00A62C92" w:rsidRDefault="00175BA4" w:rsidP="00175BA4">
      <w:pPr>
        <w:ind w:left="567" w:hanging="567"/>
        <w:rPr>
          <w:sz w:val="24"/>
          <w:szCs w:val="24"/>
        </w:rPr>
      </w:pPr>
    </w:p>
    <w:p w14:paraId="236C32DC" w14:textId="6F8FA3E2" w:rsidR="00175BA4" w:rsidRPr="00A62C92" w:rsidRDefault="00175BA4" w:rsidP="00175BA4">
      <w:pPr>
        <w:ind w:left="567" w:hanging="567"/>
        <w:rPr>
          <w:sz w:val="24"/>
          <w:szCs w:val="24"/>
        </w:rPr>
      </w:pPr>
      <w:r w:rsidRPr="00A62C92">
        <w:rPr>
          <w:sz w:val="24"/>
          <w:szCs w:val="24"/>
        </w:rPr>
        <w:t>Hardy, Thomas</w:t>
      </w:r>
      <w:r>
        <w:rPr>
          <w:sz w:val="24"/>
          <w:szCs w:val="24"/>
        </w:rPr>
        <w:t>.</w:t>
      </w:r>
      <w:r w:rsidRPr="00A62C92">
        <w:rPr>
          <w:sz w:val="24"/>
          <w:szCs w:val="24"/>
        </w:rPr>
        <w:t xml:space="preserve"> ‘The Dead Drummer’</w:t>
      </w:r>
      <w:r w:rsidR="00010B09">
        <w:rPr>
          <w:sz w:val="24"/>
          <w:szCs w:val="24"/>
        </w:rPr>
        <w:t>.</w:t>
      </w:r>
      <w:r w:rsidRPr="00A62C92">
        <w:rPr>
          <w:sz w:val="24"/>
          <w:szCs w:val="24"/>
        </w:rPr>
        <w:t xml:space="preserve"> </w:t>
      </w:r>
      <w:r w:rsidRPr="00A62C92">
        <w:rPr>
          <w:i/>
          <w:iCs/>
          <w:sz w:val="24"/>
          <w:szCs w:val="24"/>
        </w:rPr>
        <w:t>Poems of the Past and the Present</w:t>
      </w:r>
      <w:r>
        <w:rPr>
          <w:sz w:val="24"/>
          <w:szCs w:val="24"/>
        </w:rPr>
        <w:t>.</w:t>
      </w:r>
      <w:r w:rsidRPr="00A62C92">
        <w:rPr>
          <w:sz w:val="24"/>
          <w:szCs w:val="24"/>
        </w:rPr>
        <w:t xml:space="preserve"> 1901; London: Macmillan, 1902. 19-20.</w:t>
      </w:r>
    </w:p>
    <w:p w14:paraId="08E7F997" w14:textId="77777777" w:rsidR="00175BA4" w:rsidRPr="00A62C92" w:rsidRDefault="00175BA4" w:rsidP="00175BA4">
      <w:pPr>
        <w:ind w:left="567" w:hanging="567"/>
        <w:rPr>
          <w:sz w:val="24"/>
          <w:szCs w:val="24"/>
        </w:rPr>
      </w:pPr>
    </w:p>
    <w:p w14:paraId="465EDD43" w14:textId="454B40D4" w:rsidR="00175BA4" w:rsidRPr="00A62C92" w:rsidRDefault="00175BA4" w:rsidP="00175BA4">
      <w:pPr>
        <w:ind w:left="567" w:hanging="567"/>
        <w:rPr>
          <w:sz w:val="24"/>
          <w:szCs w:val="24"/>
        </w:rPr>
      </w:pPr>
      <w:r w:rsidRPr="00A62C92">
        <w:rPr>
          <w:sz w:val="24"/>
          <w:szCs w:val="24"/>
        </w:rPr>
        <w:t>Hardy, Thomas</w:t>
      </w:r>
      <w:r>
        <w:rPr>
          <w:sz w:val="24"/>
          <w:szCs w:val="24"/>
        </w:rPr>
        <w:t>.</w:t>
      </w:r>
      <w:r w:rsidRPr="00A62C92">
        <w:rPr>
          <w:sz w:val="24"/>
          <w:szCs w:val="24"/>
        </w:rPr>
        <w:t xml:space="preserve"> ‘The Jubilee of a Magazine,’ </w:t>
      </w:r>
      <w:r w:rsidRPr="00A62C92">
        <w:rPr>
          <w:i/>
          <w:iCs/>
          <w:sz w:val="24"/>
          <w:szCs w:val="24"/>
        </w:rPr>
        <w:t>Satires of Circumstance, Lyrics and Reveries with Miscellaneous Pieces</w:t>
      </w:r>
      <w:r>
        <w:rPr>
          <w:sz w:val="24"/>
          <w:szCs w:val="24"/>
        </w:rPr>
        <w:t>.</w:t>
      </w:r>
      <w:r w:rsidRPr="00A62C92">
        <w:rPr>
          <w:sz w:val="24"/>
          <w:szCs w:val="24"/>
        </w:rPr>
        <w:t xml:space="preserve"> London: Macmillan, 1914. 222-23. </w:t>
      </w:r>
    </w:p>
    <w:p w14:paraId="405B3126" w14:textId="77777777" w:rsidR="00175BA4" w:rsidRPr="00A62C92" w:rsidRDefault="00175BA4" w:rsidP="00175BA4">
      <w:pPr>
        <w:rPr>
          <w:sz w:val="24"/>
          <w:szCs w:val="24"/>
          <w:lang w:val="en-GB"/>
        </w:rPr>
      </w:pPr>
    </w:p>
    <w:p w14:paraId="05796888" w14:textId="395D42B9" w:rsidR="00175BA4" w:rsidRPr="00A62C92" w:rsidRDefault="00175BA4" w:rsidP="00175BA4">
      <w:pPr>
        <w:ind w:left="567" w:hanging="567"/>
        <w:rPr>
          <w:sz w:val="24"/>
          <w:szCs w:val="24"/>
        </w:rPr>
      </w:pPr>
      <w:r w:rsidRPr="00A62C92">
        <w:rPr>
          <w:sz w:val="24"/>
          <w:szCs w:val="24"/>
        </w:rPr>
        <w:t>Hardy,</w:t>
      </w:r>
      <w:r w:rsidRPr="00A62C92">
        <w:rPr>
          <w:spacing w:val="-2"/>
          <w:sz w:val="24"/>
          <w:szCs w:val="24"/>
        </w:rPr>
        <w:t xml:space="preserve"> Thomas</w:t>
      </w:r>
      <w:r>
        <w:rPr>
          <w:spacing w:val="-2"/>
          <w:sz w:val="24"/>
          <w:szCs w:val="24"/>
        </w:rPr>
        <w:t>.</w:t>
      </w:r>
      <w:r w:rsidRPr="00A62C92">
        <w:rPr>
          <w:spacing w:val="-2"/>
          <w:sz w:val="24"/>
          <w:szCs w:val="24"/>
        </w:rPr>
        <w:t xml:space="preserve"> </w:t>
      </w:r>
      <w:r w:rsidRPr="00A62C92">
        <w:rPr>
          <w:sz w:val="24"/>
          <w:szCs w:val="24"/>
        </w:rPr>
        <w:t>‘The</w:t>
      </w:r>
      <w:r w:rsidRPr="00A62C92">
        <w:rPr>
          <w:spacing w:val="-4"/>
          <w:sz w:val="24"/>
          <w:szCs w:val="24"/>
        </w:rPr>
        <w:t xml:space="preserve"> </w:t>
      </w:r>
      <w:r w:rsidRPr="00A62C92">
        <w:rPr>
          <w:sz w:val="24"/>
          <w:szCs w:val="24"/>
        </w:rPr>
        <w:t>Levelled</w:t>
      </w:r>
      <w:r w:rsidRPr="00A62C92">
        <w:rPr>
          <w:spacing w:val="-1"/>
          <w:sz w:val="24"/>
          <w:szCs w:val="24"/>
        </w:rPr>
        <w:t xml:space="preserve"> </w:t>
      </w:r>
      <w:r w:rsidRPr="00A62C92">
        <w:rPr>
          <w:sz w:val="24"/>
          <w:szCs w:val="24"/>
        </w:rPr>
        <w:t xml:space="preserve">Churchyard,’ </w:t>
      </w:r>
      <w:r w:rsidRPr="00A62C92">
        <w:rPr>
          <w:i/>
          <w:sz w:val="24"/>
          <w:szCs w:val="24"/>
        </w:rPr>
        <w:t>Poems</w:t>
      </w:r>
      <w:r w:rsidRPr="00A62C92">
        <w:rPr>
          <w:i/>
          <w:spacing w:val="-3"/>
          <w:sz w:val="24"/>
          <w:szCs w:val="24"/>
        </w:rPr>
        <w:t xml:space="preserve"> </w:t>
      </w:r>
      <w:r w:rsidRPr="00A62C92">
        <w:rPr>
          <w:i/>
          <w:sz w:val="24"/>
          <w:szCs w:val="24"/>
        </w:rPr>
        <w:t>of</w:t>
      </w:r>
      <w:r w:rsidRPr="00A62C92">
        <w:rPr>
          <w:i/>
          <w:spacing w:val="-3"/>
          <w:sz w:val="24"/>
          <w:szCs w:val="24"/>
        </w:rPr>
        <w:t xml:space="preserve"> </w:t>
      </w:r>
      <w:r w:rsidRPr="00A62C92">
        <w:rPr>
          <w:i/>
          <w:sz w:val="24"/>
          <w:szCs w:val="24"/>
        </w:rPr>
        <w:t>the</w:t>
      </w:r>
      <w:r w:rsidRPr="00A62C92">
        <w:rPr>
          <w:i/>
          <w:spacing w:val="-4"/>
          <w:sz w:val="24"/>
          <w:szCs w:val="24"/>
        </w:rPr>
        <w:t xml:space="preserve"> </w:t>
      </w:r>
      <w:r w:rsidRPr="00A62C92">
        <w:rPr>
          <w:i/>
          <w:sz w:val="24"/>
          <w:szCs w:val="24"/>
        </w:rPr>
        <w:t>Past</w:t>
      </w:r>
      <w:r w:rsidRPr="00A62C92">
        <w:rPr>
          <w:i/>
          <w:spacing w:val="-3"/>
          <w:sz w:val="24"/>
          <w:szCs w:val="24"/>
        </w:rPr>
        <w:t xml:space="preserve"> </w:t>
      </w:r>
      <w:r w:rsidRPr="00A62C92">
        <w:rPr>
          <w:i/>
          <w:sz w:val="24"/>
          <w:szCs w:val="24"/>
        </w:rPr>
        <w:t>and</w:t>
      </w:r>
      <w:r w:rsidRPr="00A62C92">
        <w:rPr>
          <w:i/>
          <w:spacing w:val="-1"/>
          <w:sz w:val="24"/>
          <w:szCs w:val="24"/>
        </w:rPr>
        <w:t xml:space="preserve"> </w:t>
      </w:r>
      <w:r w:rsidRPr="00A62C92">
        <w:rPr>
          <w:i/>
          <w:sz w:val="24"/>
          <w:szCs w:val="24"/>
        </w:rPr>
        <w:t>the</w:t>
      </w:r>
      <w:r w:rsidRPr="00A62C92">
        <w:rPr>
          <w:i/>
          <w:spacing w:val="-4"/>
          <w:sz w:val="24"/>
          <w:szCs w:val="24"/>
        </w:rPr>
        <w:t xml:space="preserve"> </w:t>
      </w:r>
      <w:r w:rsidRPr="00A62C92">
        <w:rPr>
          <w:i/>
          <w:sz w:val="24"/>
          <w:szCs w:val="24"/>
        </w:rPr>
        <w:t>Present</w:t>
      </w:r>
      <w:r>
        <w:rPr>
          <w:sz w:val="24"/>
          <w:szCs w:val="24"/>
        </w:rPr>
        <w:t>.</w:t>
      </w:r>
      <w:r w:rsidRPr="00A62C92">
        <w:rPr>
          <w:spacing w:val="-2"/>
          <w:sz w:val="24"/>
          <w:szCs w:val="24"/>
        </w:rPr>
        <w:t xml:space="preserve"> </w:t>
      </w:r>
      <w:r w:rsidRPr="00A62C92">
        <w:rPr>
          <w:sz w:val="24"/>
          <w:szCs w:val="24"/>
        </w:rPr>
        <w:t>London</w:t>
      </w:r>
      <w:r w:rsidRPr="00A62C92">
        <w:rPr>
          <w:spacing w:val="-3"/>
          <w:sz w:val="24"/>
          <w:szCs w:val="24"/>
        </w:rPr>
        <w:t xml:space="preserve"> </w:t>
      </w:r>
      <w:r w:rsidRPr="00A62C92">
        <w:rPr>
          <w:sz w:val="24"/>
          <w:szCs w:val="24"/>
        </w:rPr>
        <w:t>and</w:t>
      </w:r>
      <w:r w:rsidRPr="00A62C92">
        <w:rPr>
          <w:spacing w:val="-1"/>
          <w:sz w:val="24"/>
          <w:szCs w:val="24"/>
        </w:rPr>
        <w:t xml:space="preserve"> </w:t>
      </w:r>
      <w:r w:rsidRPr="00A62C92">
        <w:rPr>
          <w:sz w:val="24"/>
          <w:szCs w:val="24"/>
        </w:rPr>
        <w:t>New</w:t>
      </w:r>
      <w:r w:rsidRPr="00A62C92">
        <w:rPr>
          <w:spacing w:val="-2"/>
          <w:sz w:val="24"/>
          <w:szCs w:val="24"/>
        </w:rPr>
        <w:t xml:space="preserve"> </w:t>
      </w:r>
      <w:r w:rsidRPr="00A62C92">
        <w:rPr>
          <w:sz w:val="24"/>
          <w:szCs w:val="24"/>
        </w:rPr>
        <w:t>York: Harper and Brothers, 190</w:t>
      </w:r>
      <w:r w:rsidR="00010B09">
        <w:rPr>
          <w:sz w:val="24"/>
          <w:szCs w:val="24"/>
        </w:rPr>
        <w:t>2.</w:t>
      </w:r>
      <w:r w:rsidRPr="00A62C92">
        <w:rPr>
          <w:sz w:val="24"/>
          <w:szCs w:val="24"/>
        </w:rPr>
        <w:t xml:space="preserve"> 190-91.</w:t>
      </w:r>
    </w:p>
    <w:p w14:paraId="1DABE833" w14:textId="77777777" w:rsidR="00175BA4" w:rsidRPr="00A62C92" w:rsidRDefault="00175BA4" w:rsidP="00175BA4">
      <w:pPr>
        <w:rPr>
          <w:sz w:val="24"/>
          <w:szCs w:val="24"/>
          <w:lang w:val="en-GB"/>
        </w:rPr>
      </w:pPr>
    </w:p>
    <w:p w14:paraId="66F7A83E" w14:textId="6B599417" w:rsidR="00175BA4" w:rsidRPr="00A62C92" w:rsidRDefault="00175BA4" w:rsidP="00175BA4">
      <w:pPr>
        <w:ind w:left="567" w:hanging="567"/>
        <w:rPr>
          <w:spacing w:val="-2"/>
          <w:sz w:val="24"/>
          <w:szCs w:val="24"/>
        </w:rPr>
      </w:pPr>
      <w:r w:rsidRPr="00A62C92">
        <w:rPr>
          <w:sz w:val="24"/>
          <w:szCs w:val="24"/>
        </w:rPr>
        <w:t>Hardy, Thomas</w:t>
      </w:r>
      <w:r>
        <w:rPr>
          <w:sz w:val="24"/>
          <w:szCs w:val="24"/>
        </w:rPr>
        <w:t>.</w:t>
      </w:r>
      <w:r w:rsidRPr="00A62C92">
        <w:rPr>
          <w:sz w:val="24"/>
          <w:szCs w:val="24"/>
        </w:rPr>
        <w:t xml:space="preserve"> </w:t>
      </w:r>
      <w:r w:rsidRPr="00A62C92">
        <w:rPr>
          <w:i/>
          <w:sz w:val="24"/>
          <w:szCs w:val="24"/>
        </w:rPr>
        <w:t>The</w:t>
      </w:r>
      <w:r w:rsidRPr="00A62C92">
        <w:rPr>
          <w:i/>
          <w:spacing w:val="-5"/>
          <w:sz w:val="24"/>
          <w:szCs w:val="24"/>
        </w:rPr>
        <w:t xml:space="preserve"> </w:t>
      </w:r>
      <w:r w:rsidRPr="00A62C92">
        <w:rPr>
          <w:i/>
          <w:sz w:val="24"/>
          <w:szCs w:val="24"/>
        </w:rPr>
        <w:t>Life</w:t>
      </w:r>
      <w:r w:rsidRPr="00A62C92">
        <w:rPr>
          <w:i/>
          <w:spacing w:val="-4"/>
          <w:sz w:val="24"/>
          <w:szCs w:val="24"/>
        </w:rPr>
        <w:t xml:space="preserve"> </w:t>
      </w:r>
      <w:r w:rsidRPr="00A62C92">
        <w:rPr>
          <w:i/>
          <w:sz w:val="24"/>
          <w:szCs w:val="24"/>
        </w:rPr>
        <w:t>and</w:t>
      </w:r>
      <w:r w:rsidRPr="00A62C92">
        <w:rPr>
          <w:i/>
          <w:spacing w:val="-6"/>
          <w:sz w:val="24"/>
          <w:szCs w:val="24"/>
        </w:rPr>
        <w:t xml:space="preserve"> </w:t>
      </w:r>
      <w:r w:rsidRPr="00A62C92">
        <w:rPr>
          <w:i/>
          <w:sz w:val="24"/>
          <w:szCs w:val="24"/>
        </w:rPr>
        <w:t>Work</w:t>
      </w:r>
      <w:r w:rsidRPr="00A62C92">
        <w:rPr>
          <w:i/>
          <w:spacing w:val="-5"/>
          <w:sz w:val="24"/>
          <w:szCs w:val="24"/>
        </w:rPr>
        <w:t xml:space="preserve"> </w:t>
      </w:r>
      <w:r w:rsidRPr="00A62C92">
        <w:rPr>
          <w:i/>
          <w:sz w:val="24"/>
          <w:szCs w:val="24"/>
        </w:rPr>
        <w:t>of</w:t>
      </w:r>
      <w:r w:rsidRPr="00A62C92">
        <w:rPr>
          <w:i/>
          <w:spacing w:val="-5"/>
          <w:sz w:val="24"/>
          <w:szCs w:val="24"/>
        </w:rPr>
        <w:t xml:space="preserve"> </w:t>
      </w:r>
      <w:r w:rsidRPr="00A62C92">
        <w:rPr>
          <w:i/>
          <w:sz w:val="24"/>
          <w:szCs w:val="24"/>
        </w:rPr>
        <w:t>Thomas</w:t>
      </w:r>
      <w:r w:rsidRPr="00A62C92">
        <w:rPr>
          <w:i/>
          <w:spacing w:val="-6"/>
          <w:sz w:val="24"/>
          <w:szCs w:val="24"/>
        </w:rPr>
        <w:t xml:space="preserve"> </w:t>
      </w:r>
      <w:r w:rsidRPr="00A62C92">
        <w:rPr>
          <w:i/>
          <w:sz w:val="24"/>
          <w:szCs w:val="24"/>
        </w:rPr>
        <w:t>Hardy</w:t>
      </w:r>
      <w:r>
        <w:rPr>
          <w:sz w:val="24"/>
          <w:szCs w:val="24"/>
        </w:rPr>
        <w:t>.</w:t>
      </w:r>
      <w:r w:rsidRPr="00A62C92">
        <w:rPr>
          <w:sz w:val="24"/>
          <w:szCs w:val="24"/>
        </w:rPr>
        <w:t xml:space="preserve"> </w:t>
      </w:r>
      <w:r>
        <w:rPr>
          <w:sz w:val="24"/>
          <w:szCs w:val="24"/>
        </w:rPr>
        <w:t>Ed.</w:t>
      </w:r>
      <w:r w:rsidRPr="00A62C92">
        <w:rPr>
          <w:sz w:val="24"/>
          <w:szCs w:val="24"/>
        </w:rPr>
        <w:t xml:space="preserve"> Michael Millgate</w:t>
      </w:r>
      <w:r>
        <w:rPr>
          <w:sz w:val="24"/>
          <w:szCs w:val="24"/>
        </w:rPr>
        <w:t>.</w:t>
      </w:r>
      <w:r w:rsidRPr="00A62C92">
        <w:rPr>
          <w:sz w:val="24"/>
          <w:szCs w:val="24"/>
        </w:rPr>
        <w:t xml:space="preserve"> London:</w:t>
      </w:r>
      <w:r w:rsidRPr="00A62C92">
        <w:rPr>
          <w:spacing w:val="-5"/>
          <w:sz w:val="24"/>
          <w:szCs w:val="24"/>
        </w:rPr>
        <w:t xml:space="preserve"> </w:t>
      </w:r>
      <w:r w:rsidRPr="00A62C92">
        <w:rPr>
          <w:sz w:val="24"/>
          <w:szCs w:val="24"/>
        </w:rPr>
        <w:t>Macmillan,</w:t>
      </w:r>
      <w:r w:rsidRPr="00A62C92">
        <w:rPr>
          <w:spacing w:val="-5"/>
          <w:sz w:val="24"/>
          <w:szCs w:val="24"/>
        </w:rPr>
        <w:t xml:space="preserve"> </w:t>
      </w:r>
      <w:r w:rsidRPr="00A62C92">
        <w:rPr>
          <w:spacing w:val="-2"/>
          <w:sz w:val="24"/>
          <w:szCs w:val="24"/>
        </w:rPr>
        <w:t>1984.</w:t>
      </w:r>
    </w:p>
    <w:p w14:paraId="45FE49CF" w14:textId="77777777" w:rsidR="00175BA4" w:rsidRPr="00A62C92" w:rsidRDefault="00175BA4" w:rsidP="00175BA4">
      <w:pPr>
        <w:ind w:left="567" w:hanging="567"/>
        <w:rPr>
          <w:spacing w:val="-2"/>
          <w:sz w:val="24"/>
          <w:szCs w:val="24"/>
        </w:rPr>
      </w:pPr>
    </w:p>
    <w:p w14:paraId="47626AA2" w14:textId="2200C67B" w:rsidR="00175BA4" w:rsidRPr="00A62C92" w:rsidRDefault="00175BA4" w:rsidP="00175BA4">
      <w:pPr>
        <w:ind w:left="567" w:hanging="567"/>
        <w:rPr>
          <w:spacing w:val="-2"/>
          <w:sz w:val="24"/>
          <w:szCs w:val="24"/>
        </w:rPr>
      </w:pPr>
      <w:r w:rsidRPr="00A62C92">
        <w:rPr>
          <w:spacing w:val="-2"/>
          <w:sz w:val="24"/>
          <w:szCs w:val="24"/>
        </w:rPr>
        <w:t>Hardy, Thomas</w:t>
      </w:r>
      <w:r>
        <w:rPr>
          <w:spacing w:val="-2"/>
          <w:sz w:val="24"/>
          <w:szCs w:val="24"/>
        </w:rPr>
        <w:t>.</w:t>
      </w:r>
      <w:r w:rsidRPr="00A62C92">
        <w:rPr>
          <w:spacing w:val="-2"/>
          <w:sz w:val="24"/>
          <w:szCs w:val="24"/>
        </w:rPr>
        <w:t xml:space="preserve"> ‘The Pity of It’</w:t>
      </w:r>
      <w:r w:rsidR="00010B09">
        <w:rPr>
          <w:spacing w:val="-2"/>
          <w:sz w:val="24"/>
          <w:szCs w:val="24"/>
        </w:rPr>
        <w:t>.</w:t>
      </w:r>
      <w:r w:rsidRPr="00A62C92">
        <w:rPr>
          <w:spacing w:val="-2"/>
          <w:sz w:val="24"/>
          <w:szCs w:val="24"/>
        </w:rPr>
        <w:t xml:space="preserve"> </w:t>
      </w:r>
      <w:r w:rsidRPr="00A62C92">
        <w:rPr>
          <w:i/>
          <w:iCs/>
          <w:spacing w:val="-2"/>
          <w:sz w:val="24"/>
          <w:szCs w:val="24"/>
        </w:rPr>
        <w:t>Moments of Vision and Miscellaneous Verses</w:t>
      </w:r>
      <w:r w:rsidRPr="00A62C92">
        <w:rPr>
          <w:spacing w:val="-2"/>
          <w:sz w:val="24"/>
          <w:szCs w:val="24"/>
        </w:rPr>
        <w:t xml:space="preserve">, London: Macmillan, 1917. 230.  </w:t>
      </w:r>
    </w:p>
    <w:p w14:paraId="25A199ED" w14:textId="77777777" w:rsidR="00175BA4" w:rsidRPr="00A62C92" w:rsidRDefault="00175BA4" w:rsidP="00175BA4">
      <w:pPr>
        <w:ind w:left="567" w:hanging="567"/>
        <w:rPr>
          <w:spacing w:val="-2"/>
          <w:sz w:val="24"/>
          <w:szCs w:val="24"/>
        </w:rPr>
      </w:pPr>
    </w:p>
    <w:p w14:paraId="439AE11B" w14:textId="7824B5C2" w:rsidR="00175BA4" w:rsidRPr="00A62C92" w:rsidRDefault="00175BA4" w:rsidP="00175BA4">
      <w:pPr>
        <w:ind w:left="567" w:hanging="567"/>
        <w:rPr>
          <w:spacing w:val="-2"/>
          <w:sz w:val="24"/>
          <w:szCs w:val="24"/>
        </w:rPr>
      </w:pPr>
      <w:r w:rsidRPr="00A62C92">
        <w:rPr>
          <w:spacing w:val="-2"/>
          <w:sz w:val="24"/>
          <w:szCs w:val="24"/>
        </w:rPr>
        <w:t>Hardy, Thomas</w:t>
      </w:r>
      <w:r>
        <w:rPr>
          <w:spacing w:val="-2"/>
          <w:sz w:val="24"/>
          <w:szCs w:val="24"/>
        </w:rPr>
        <w:t>.</w:t>
      </w:r>
      <w:r w:rsidRPr="00A62C92">
        <w:rPr>
          <w:spacing w:val="-2"/>
          <w:sz w:val="24"/>
          <w:szCs w:val="24"/>
        </w:rPr>
        <w:t xml:space="preserve"> </w:t>
      </w:r>
      <w:r w:rsidRPr="00A62C92">
        <w:rPr>
          <w:i/>
          <w:iCs/>
          <w:spacing w:val="-2"/>
          <w:sz w:val="24"/>
          <w:szCs w:val="24"/>
        </w:rPr>
        <w:t>The Return of the Native</w:t>
      </w:r>
      <w:r>
        <w:rPr>
          <w:spacing w:val="-2"/>
          <w:sz w:val="24"/>
          <w:szCs w:val="24"/>
        </w:rPr>
        <w:t>. Eds.</w:t>
      </w:r>
      <w:r w:rsidRPr="00A62C92">
        <w:rPr>
          <w:spacing w:val="-2"/>
          <w:sz w:val="24"/>
          <w:szCs w:val="24"/>
        </w:rPr>
        <w:t xml:space="preserve"> Nancy Barrineau and Simon Gatrell</w:t>
      </w:r>
      <w:r>
        <w:rPr>
          <w:spacing w:val="-2"/>
          <w:sz w:val="24"/>
          <w:szCs w:val="24"/>
        </w:rPr>
        <w:t>.</w:t>
      </w:r>
      <w:r w:rsidRPr="00A62C92">
        <w:rPr>
          <w:spacing w:val="-2"/>
          <w:sz w:val="24"/>
          <w:szCs w:val="24"/>
        </w:rPr>
        <w:t xml:space="preserve"> Oxford: Oxford University Press, 2008. </w:t>
      </w:r>
    </w:p>
    <w:p w14:paraId="27BA91A4" w14:textId="77777777" w:rsidR="00175BA4" w:rsidRPr="00A62C92" w:rsidRDefault="00175BA4" w:rsidP="00175BA4">
      <w:pPr>
        <w:rPr>
          <w:spacing w:val="-2"/>
          <w:sz w:val="24"/>
          <w:szCs w:val="24"/>
        </w:rPr>
      </w:pPr>
    </w:p>
    <w:p w14:paraId="3B720956" w14:textId="5BFBC977" w:rsidR="00175BA4" w:rsidRPr="00A62C92" w:rsidRDefault="00175BA4" w:rsidP="005E2045">
      <w:pPr>
        <w:ind w:left="567" w:hanging="567"/>
        <w:rPr>
          <w:sz w:val="24"/>
          <w:szCs w:val="24"/>
          <w:lang w:val="en-GB"/>
        </w:rPr>
      </w:pPr>
      <w:r w:rsidRPr="005E2045">
        <w:rPr>
          <w:sz w:val="24"/>
          <w:szCs w:val="24"/>
        </w:rPr>
        <w:t>Kristeva,</w:t>
      </w:r>
      <w:r w:rsidRPr="005E2045">
        <w:rPr>
          <w:spacing w:val="-3"/>
          <w:sz w:val="24"/>
          <w:szCs w:val="24"/>
        </w:rPr>
        <w:t xml:space="preserve"> Julia. </w:t>
      </w:r>
      <w:r w:rsidRPr="005E2045">
        <w:rPr>
          <w:i/>
          <w:sz w:val="24"/>
          <w:szCs w:val="24"/>
        </w:rPr>
        <w:t>Powers</w:t>
      </w:r>
      <w:r w:rsidRPr="005E2045">
        <w:rPr>
          <w:i/>
          <w:spacing w:val="-6"/>
          <w:sz w:val="24"/>
          <w:szCs w:val="24"/>
        </w:rPr>
        <w:t xml:space="preserve"> </w:t>
      </w:r>
      <w:r w:rsidRPr="005E2045">
        <w:rPr>
          <w:i/>
          <w:sz w:val="24"/>
          <w:szCs w:val="24"/>
        </w:rPr>
        <w:t>of</w:t>
      </w:r>
      <w:r w:rsidRPr="005E2045">
        <w:rPr>
          <w:i/>
          <w:spacing w:val="-5"/>
          <w:sz w:val="24"/>
          <w:szCs w:val="24"/>
        </w:rPr>
        <w:t xml:space="preserve"> </w:t>
      </w:r>
      <w:r w:rsidRPr="005E2045">
        <w:rPr>
          <w:i/>
          <w:sz w:val="24"/>
          <w:szCs w:val="24"/>
        </w:rPr>
        <w:t>Horror:</w:t>
      </w:r>
      <w:r w:rsidRPr="005E2045">
        <w:rPr>
          <w:i/>
          <w:spacing w:val="-4"/>
          <w:sz w:val="24"/>
          <w:szCs w:val="24"/>
        </w:rPr>
        <w:t xml:space="preserve"> </w:t>
      </w:r>
      <w:r w:rsidRPr="005E2045">
        <w:rPr>
          <w:i/>
          <w:sz w:val="24"/>
          <w:szCs w:val="24"/>
        </w:rPr>
        <w:t>An</w:t>
      </w:r>
      <w:r w:rsidRPr="005E2045">
        <w:rPr>
          <w:i/>
          <w:spacing w:val="-3"/>
          <w:sz w:val="24"/>
          <w:szCs w:val="24"/>
        </w:rPr>
        <w:t xml:space="preserve"> </w:t>
      </w:r>
      <w:r w:rsidRPr="005E2045">
        <w:rPr>
          <w:i/>
          <w:sz w:val="24"/>
          <w:szCs w:val="24"/>
        </w:rPr>
        <w:t>Essay</w:t>
      </w:r>
      <w:r w:rsidRPr="005E2045">
        <w:rPr>
          <w:i/>
          <w:spacing w:val="-5"/>
          <w:sz w:val="24"/>
          <w:szCs w:val="24"/>
        </w:rPr>
        <w:t xml:space="preserve"> </w:t>
      </w:r>
      <w:r w:rsidRPr="005E2045">
        <w:rPr>
          <w:i/>
          <w:sz w:val="24"/>
          <w:szCs w:val="24"/>
        </w:rPr>
        <w:t>on</w:t>
      </w:r>
      <w:r w:rsidRPr="005E2045">
        <w:rPr>
          <w:i/>
          <w:spacing w:val="-3"/>
          <w:sz w:val="24"/>
          <w:szCs w:val="24"/>
        </w:rPr>
        <w:t xml:space="preserve"> </w:t>
      </w:r>
      <w:r w:rsidRPr="005E2045">
        <w:rPr>
          <w:i/>
          <w:sz w:val="24"/>
          <w:szCs w:val="24"/>
        </w:rPr>
        <w:t>Abjection</w:t>
      </w:r>
      <w:r w:rsidRPr="005E2045">
        <w:rPr>
          <w:sz w:val="24"/>
          <w:szCs w:val="24"/>
        </w:rPr>
        <w:t>.</w:t>
      </w:r>
      <w:r w:rsidRPr="005E2045">
        <w:rPr>
          <w:spacing w:val="-3"/>
          <w:sz w:val="24"/>
          <w:szCs w:val="24"/>
        </w:rPr>
        <w:t xml:space="preserve"> </w:t>
      </w:r>
      <w:r w:rsidR="005E2045" w:rsidRPr="005E2045">
        <w:rPr>
          <w:spacing w:val="-3"/>
          <w:sz w:val="24"/>
          <w:szCs w:val="24"/>
        </w:rPr>
        <w:t xml:space="preserve">New York: </w:t>
      </w:r>
      <w:r w:rsidRPr="005E2045">
        <w:rPr>
          <w:sz w:val="24"/>
          <w:szCs w:val="24"/>
        </w:rPr>
        <w:t>Columbi</w:t>
      </w:r>
      <w:r w:rsidRPr="005E2045">
        <w:rPr>
          <w:rStyle w:val="CommentReference"/>
          <w:sz w:val="24"/>
          <w:szCs w:val="24"/>
        </w:rPr>
        <w:t/>
      </w:r>
      <w:r w:rsidRPr="005E2045">
        <w:rPr>
          <w:sz w:val="24"/>
          <w:szCs w:val="24"/>
        </w:rPr>
        <w:t>a</w:t>
      </w:r>
      <w:r w:rsidRPr="005E2045">
        <w:rPr>
          <w:spacing w:val="-5"/>
          <w:sz w:val="24"/>
          <w:szCs w:val="24"/>
        </w:rPr>
        <w:t xml:space="preserve"> </w:t>
      </w:r>
      <w:r w:rsidRPr="005E2045">
        <w:rPr>
          <w:sz w:val="24"/>
          <w:szCs w:val="24"/>
        </w:rPr>
        <w:t>University</w:t>
      </w:r>
      <w:r w:rsidRPr="005E2045">
        <w:rPr>
          <w:spacing w:val="-4"/>
          <w:sz w:val="24"/>
          <w:szCs w:val="24"/>
        </w:rPr>
        <w:t xml:space="preserve"> </w:t>
      </w:r>
      <w:r w:rsidRPr="005E2045">
        <w:rPr>
          <w:sz w:val="24"/>
          <w:szCs w:val="24"/>
        </w:rPr>
        <w:t>Press,</w:t>
      </w:r>
      <w:r w:rsidRPr="005E2045">
        <w:rPr>
          <w:spacing w:val="-2"/>
          <w:sz w:val="24"/>
          <w:szCs w:val="24"/>
        </w:rPr>
        <w:t xml:space="preserve"> </w:t>
      </w:r>
      <w:r w:rsidRPr="005E2045">
        <w:rPr>
          <w:sz w:val="24"/>
          <w:szCs w:val="24"/>
        </w:rPr>
        <w:t>1984</w:t>
      </w:r>
      <w:r w:rsidRPr="005E2045">
        <w:rPr>
          <w:spacing w:val="-5"/>
          <w:sz w:val="24"/>
          <w:szCs w:val="24"/>
        </w:rPr>
        <w:t>.</w:t>
      </w:r>
    </w:p>
    <w:p w14:paraId="20DCEA08" w14:textId="77777777" w:rsidR="00175BA4" w:rsidRPr="00A62C92" w:rsidRDefault="00175BA4" w:rsidP="00175BA4">
      <w:pPr>
        <w:rPr>
          <w:sz w:val="24"/>
          <w:szCs w:val="24"/>
          <w:lang w:val="en-GB"/>
        </w:rPr>
      </w:pPr>
    </w:p>
    <w:p w14:paraId="560AFAD0" w14:textId="72F7C035" w:rsidR="00175BA4" w:rsidRPr="00A62C92" w:rsidRDefault="00175BA4" w:rsidP="00175BA4">
      <w:pPr>
        <w:pStyle w:val="EndnoteText"/>
        <w:ind w:left="567" w:hanging="567"/>
        <w:rPr>
          <w:sz w:val="24"/>
          <w:szCs w:val="24"/>
        </w:rPr>
      </w:pPr>
      <w:r w:rsidRPr="00A62C92">
        <w:rPr>
          <w:sz w:val="24"/>
          <w:szCs w:val="24"/>
        </w:rPr>
        <w:t>Maitland, Frederic William</w:t>
      </w:r>
      <w:r>
        <w:rPr>
          <w:sz w:val="24"/>
          <w:szCs w:val="24"/>
        </w:rPr>
        <w:t>.</w:t>
      </w:r>
      <w:r w:rsidRPr="00A62C92">
        <w:rPr>
          <w:sz w:val="24"/>
          <w:szCs w:val="24"/>
        </w:rPr>
        <w:t xml:space="preserve"> </w:t>
      </w:r>
      <w:r w:rsidRPr="00A62C92">
        <w:rPr>
          <w:i/>
          <w:iCs/>
          <w:sz w:val="24"/>
          <w:szCs w:val="24"/>
        </w:rPr>
        <w:t>The Life and Letters of Leslie Stephen</w:t>
      </w:r>
      <w:r>
        <w:rPr>
          <w:sz w:val="24"/>
          <w:szCs w:val="24"/>
        </w:rPr>
        <w:t>.</w:t>
      </w:r>
      <w:r w:rsidRPr="00A62C92">
        <w:rPr>
          <w:sz w:val="24"/>
          <w:szCs w:val="24"/>
        </w:rPr>
        <w:t xml:space="preserve"> London: Duckworth and Co., 1906. </w:t>
      </w:r>
    </w:p>
    <w:p w14:paraId="7E44E975" w14:textId="77777777" w:rsidR="00175BA4" w:rsidRPr="00A62C92" w:rsidRDefault="00175BA4" w:rsidP="00175BA4">
      <w:pPr>
        <w:pStyle w:val="EndnoteText"/>
        <w:ind w:left="567" w:hanging="567"/>
        <w:rPr>
          <w:sz w:val="24"/>
          <w:szCs w:val="24"/>
        </w:rPr>
      </w:pPr>
    </w:p>
    <w:p w14:paraId="34BD1CEC" w14:textId="42977A09" w:rsidR="00175BA4" w:rsidRPr="00A62C92" w:rsidRDefault="00175BA4" w:rsidP="00175BA4">
      <w:pPr>
        <w:pStyle w:val="EndnoteText"/>
        <w:ind w:left="567" w:hanging="567"/>
        <w:rPr>
          <w:sz w:val="24"/>
          <w:szCs w:val="24"/>
        </w:rPr>
      </w:pPr>
      <w:r w:rsidRPr="00A62C92">
        <w:rPr>
          <w:sz w:val="24"/>
          <w:szCs w:val="24"/>
        </w:rPr>
        <w:t>Millgate, Michael</w:t>
      </w:r>
      <w:r>
        <w:rPr>
          <w:sz w:val="24"/>
          <w:szCs w:val="24"/>
        </w:rPr>
        <w:t>.</w:t>
      </w:r>
      <w:r w:rsidRPr="00A62C92">
        <w:rPr>
          <w:sz w:val="24"/>
          <w:szCs w:val="24"/>
        </w:rPr>
        <w:t xml:space="preserve"> </w:t>
      </w:r>
      <w:r w:rsidRPr="00A62C92">
        <w:rPr>
          <w:i/>
          <w:iCs/>
          <w:sz w:val="24"/>
          <w:szCs w:val="24"/>
        </w:rPr>
        <w:t>Thomas Hardy: A Biography Revisited</w:t>
      </w:r>
      <w:r>
        <w:rPr>
          <w:sz w:val="24"/>
          <w:szCs w:val="24"/>
        </w:rPr>
        <w:t>.</w:t>
      </w:r>
      <w:r w:rsidRPr="00A62C92">
        <w:rPr>
          <w:sz w:val="24"/>
          <w:szCs w:val="24"/>
        </w:rPr>
        <w:t xml:space="preserve"> Oxford: Oxford University Press, 2004. </w:t>
      </w:r>
    </w:p>
    <w:p w14:paraId="560B6778" w14:textId="77777777" w:rsidR="00175BA4" w:rsidRPr="00A62C92" w:rsidRDefault="00175BA4" w:rsidP="00175BA4">
      <w:pPr>
        <w:pStyle w:val="EndnoteText"/>
        <w:rPr>
          <w:sz w:val="24"/>
          <w:szCs w:val="24"/>
          <w:lang w:val="en-GB"/>
        </w:rPr>
      </w:pPr>
    </w:p>
    <w:p w14:paraId="0E8D495A" w14:textId="6E9E0B51" w:rsidR="00175BA4" w:rsidRPr="00A62C92" w:rsidRDefault="00175BA4" w:rsidP="00175BA4">
      <w:pPr>
        <w:rPr>
          <w:spacing w:val="-5"/>
          <w:sz w:val="24"/>
          <w:szCs w:val="24"/>
        </w:rPr>
      </w:pPr>
      <w:r w:rsidRPr="00A62C92">
        <w:rPr>
          <w:sz w:val="24"/>
          <w:szCs w:val="24"/>
        </w:rPr>
        <w:t>Millgate,</w:t>
      </w:r>
      <w:r w:rsidRPr="00A62C92">
        <w:rPr>
          <w:spacing w:val="-3"/>
          <w:sz w:val="24"/>
          <w:szCs w:val="24"/>
        </w:rPr>
        <w:t xml:space="preserve"> Michael</w:t>
      </w:r>
      <w:r>
        <w:rPr>
          <w:spacing w:val="-3"/>
          <w:sz w:val="24"/>
          <w:szCs w:val="24"/>
        </w:rPr>
        <w:t>.</w:t>
      </w:r>
      <w:r w:rsidRPr="00A62C92">
        <w:rPr>
          <w:spacing w:val="-3"/>
          <w:sz w:val="24"/>
          <w:szCs w:val="24"/>
        </w:rPr>
        <w:t xml:space="preserve"> </w:t>
      </w:r>
      <w:r w:rsidRPr="00A62C92">
        <w:rPr>
          <w:i/>
          <w:sz w:val="24"/>
          <w:szCs w:val="24"/>
        </w:rPr>
        <w:t>Thomas</w:t>
      </w:r>
      <w:r w:rsidRPr="00A62C92">
        <w:rPr>
          <w:i/>
          <w:spacing w:val="-5"/>
          <w:sz w:val="24"/>
          <w:szCs w:val="24"/>
        </w:rPr>
        <w:t xml:space="preserve"> </w:t>
      </w:r>
      <w:r w:rsidRPr="00A62C92">
        <w:rPr>
          <w:i/>
          <w:sz w:val="24"/>
          <w:szCs w:val="24"/>
        </w:rPr>
        <w:t>Hardy:</w:t>
      </w:r>
      <w:r w:rsidRPr="00A62C92">
        <w:rPr>
          <w:i/>
          <w:spacing w:val="-2"/>
          <w:sz w:val="24"/>
          <w:szCs w:val="24"/>
        </w:rPr>
        <w:t xml:space="preserve"> </w:t>
      </w:r>
      <w:r w:rsidRPr="00A62C92">
        <w:rPr>
          <w:i/>
          <w:sz w:val="24"/>
          <w:szCs w:val="24"/>
        </w:rPr>
        <w:t>His</w:t>
      </w:r>
      <w:r w:rsidRPr="00A62C92">
        <w:rPr>
          <w:i/>
          <w:spacing w:val="-5"/>
          <w:sz w:val="24"/>
          <w:szCs w:val="24"/>
        </w:rPr>
        <w:t xml:space="preserve"> </w:t>
      </w:r>
      <w:r w:rsidRPr="00A62C92">
        <w:rPr>
          <w:i/>
          <w:sz w:val="24"/>
          <w:szCs w:val="24"/>
        </w:rPr>
        <w:t>Career</w:t>
      </w:r>
      <w:r w:rsidRPr="00A62C92">
        <w:rPr>
          <w:i/>
          <w:spacing w:val="-5"/>
          <w:sz w:val="24"/>
          <w:szCs w:val="24"/>
        </w:rPr>
        <w:t xml:space="preserve"> </w:t>
      </w:r>
      <w:r w:rsidRPr="00A62C92">
        <w:rPr>
          <w:i/>
          <w:sz w:val="24"/>
          <w:szCs w:val="24"/>
        </w:rPr>
        <w:t>as</w:t>
      </w:r>
      <w:r w:rsidRPr="00A62C92">
        <w:rPr>
          <w:i/>
          <w:spacing w:val="-5"/>
          <w:sz w:val="24"/>
          <w:szCs w:val="24"/>
        </w:rPr>
        <w:t xml:space="preserve"> </w:t>
      </w:r>
      <w:r w:rsidRPr="00A62C92">
        <w:rPr>
          <w:i/>
          <w:sz w:val="24"/>
          <w:szCs w:val="24"/>
        </w:rPr>
        <w:t>a</w:t>
      </w:r>
      <w:r w:rsidRPr="00A62C92">
        <w:rPr>
          <w:i/>
          <w:spacing w:val="-2"/>
          <w:sz w:val="24"/>
          <w:szCs w:val="24"/>
        </w:rPr>
        <w:t xml:space="preserve"> </w:t>
      </w:r>
      <w:r w:rsidRPr="00A62C92">
        <w:rPr>
          <w:i/>
          <w:sz w:val="24"/>
          <w:szCs w:val="24"/>
        </w:rPr>
        <w:t>Novelist</w:t>
      </w:r>
      <w:r>
        <w:rPr>
          <w:sz w:val="24"/>
          <w:szCs w:val="24"/>
        </w:rPr>
        <w:t>.</w:t>
      </w:r>
      <w:r w:rsidRPr="00A62C92">
        <w:rPr>
          <w:spacing w:val="-3"/>
          <w:sz w:val="24"/>
          <w:szCs w:val="24"/>
        </w:rPr>
        <w:t xml:space="preserve"> </w:t>
      </w:r>
      <w:r w:rsidRPr="00A62C92">
        <w:rPr>
          <w:sz w:val="24"/>
          <w:szCs w:val="24"/>
        </w:rPr>
        <w:t>London:</w:t>
      </w:r>
      <w:r w:rsidRPr="00A62C92">
        <w:rPr>
          <w:spacing w:val="-5"/>
          <w:sz w:val="24"/>
          <w:szCs w:val="24"/>
        </w:rPr>
        <w:t xml:space="preserve"> </w:t>
      </w:r>
      <w:r w:rsidRPr="00A62C92">
        <w:rPr>
          <w:sz w:val="24"/>
          <w:szCs w:val="24"/>
        </w:rPr>
        <w:t>Palgrave,</w:t>
      </w:r>
      <w:r w:rsidRPr="00A62C92">
        <w:rPr>
          <w:spacing w:val="-4"/>
          <w:sz w:val="24"/>
          <w:szCs w:val="24"/>
        </w:rPr>
        <w:t xml:space="preserve"> </w:t>
      </w:r>
      <w:r w:rsidRPr="00A62C92">
        <w:rPr>
          <w:sz w:val="24"/>
          <w:szCs w:val="24"/>
        </w:rPr>
        <w:t>1994</w:t>
      </w:r>
      <w:r w:rsidRPr="00A62C92">
        <w:rPr>
          <w:spacing w:val="-5"/>
          <w:sz w:val="24"/>
          <w:szCs w:val="24"/>
        </w:rPr>
        <w:t>.</w:t>
      </w:r>
    </w:p>
    <w:p w14:paraId="5D43C49B" w14:textId="77777777" w:rsidR="00175BA4" w:rsidRPr="00A62C92" w:rsidRDefault="00175BA4" w:rsidP="00175BA4">
      <w:pPr>
        <w:rPr>
          <w:sz w:val="24"/>
          <w:szCs w:val="24"/>
          <w:lang w:val="en-GB"/>
        </w:rPr>
      </w:pPr>
    </w:p>
    <w:p w14:paraId="0BDA5005" w14:textId="74ACE3AD" w:rsidR="00175BA4" w:rsidRPr="00A62C92" w:rsidRDefault="00175BA4" w:rsidP="00175BA4">
      <w:pPr>
        <w:rPr>
          <w:sz w:val="24"/>
          <w:szCs w:val="24"/>
        </w:rPr>
      </w:pPr>
      <w:r w:rsidRPr="00A62C92">
        <w:rPr>
          <w:sz w:val="24"/>
          <w:szCs w:val="24"/>
        </w:rPr>
        <w:t>Morgan, Rosemarie</w:t>
      </w:r>
      <w:r>
        <w:rPr>
          <w:sz w:val="24"/>
          <w:szCs w:val="24"/>
        </w:rPr>
        <w:t>.</w:t>
      </w:r>
      <w:r w:rsidRPr="00A62C92">
        <w:rPr>
          <w:sz w:val="24"/>
          <w:szCs w:val="24"/>
        </w:rPr>
        <w:t xml:space="preserve"> </w:t>
      </w:r>
      <w:r w:rsidRPr="00A62C92">
        <w:rPr>
          <w:i/>
          <w:sz w:val="24"/>
          <w:szCs w:val="24"/>
        </w:rPr>
        <w:t>Cancelled</w:t>
      </w:r>
      <w:r w:rsidRPr="00A62C92">
        <w:rPr>
          <w:i/>
          <w:spacing w:val="-2"/>
          <w:sz w:val="24"/>
          <w:szCs w:val="24"/>
        </w:rPr>
        <w:t xml:space="preserve"> </w:t>
      </w:r>
      <w:r w:rsidRPr="00A62C92">
        <w:rPr>
          <w:i/>
          <w:sz w:val="24"/>
          <w:szCs w:val="24"/>
        </w:rPr>
        <w:t>Words:</w:t>
      </w:r>
      <w:r w:rsidRPr="00A62C92">
        <w:rPr>
          <w:i/>
          <w:spacing w:val="-3"/>
          <w:sz w:val="24"/>
          <w:szCs w:val="24"/>
        </w:rPr>
        <w:t xml:space="preserve"> </w:t>
      </w:r>
      <w:r w:rsidRPr="00A62C92">
        <w:rPr>
          <w:i/>
          <w:sz w:val="24"/>
          <w:szCs w:val="24"/>
        </w:rPr>
        <w:t>Rediscovering</w:t>
      </w:r>
      <w:r w:rsidRPr="00A62C92">
        <w:rPr>
          <w:i/>
          <w:spacing w:val="-2"/>
          <w:sz w:val="24"/>
          <w:szCs w:val="24"/>
        </w:rPr>
        <w:t xml:space="preserve"> </w:t>
      </w:r>
      <w:r w:rsidRPr="00A62C92">
        <w:rPr>
          <w:i/>
          <w:sz w:val="24"/>
          <w:szCs w:val="24"/>
        </w:rPr>
        <w:t>Thomas</w:t>
      </w:r>
      <w:r w:rsidRPr="00A62C92">
        <w:rPr>
          <w:i/>
          <w:spacing w:val="-4"/>
          <w:sz w:val="24"/>
          <w:szCs w:val="24"/>
        </w:rPr>
        <w:t xml:space="preserve"> </w:t>
      </w:r>
      <w:r w:rsidRPr="00A62C92">
        <w:rPr>
          <w:i/>
          <w:sz w:val="24"/>
          <w:szCs w:val="24"/>
        </w:rPr>
        <w:t>Hardy</w:t>
      </w:r>
      <w:r>
        <w:rPr>
          <w:sz w:val="24"/>
          <w:szCs w:val="24"/>
        </w:rPr>
        <w:t>.</w:t>
      </w:r>
      <w:r w:rsidRPr="00A62C92">
        <w:rPr>
          <w:spacing w:val="-2"/>
          <w:sz w:val="24"/>
          <w:szCs w:val="24"/>
        </w:rPr>
        <w:t xml:space="preserve"> </w:t>
      </w:r>
      <w:r w:rsidRPr="00A62C92">
        <w:rPr>
          <w:sz w:val="24"/>
          <w:szCs w:val="24"/>
        </w:rPr>
        <w:t>London: Routledge, 1992</w:t>
      </w:r>
      <w:r>
        <w:rPr>
          <w:sz w:val="24"/>
          <w:szCs w:val="24"/>
        </w:rPr>
        <w:t>.</w:t>
      </w:r>
      <w:r w:rsidRPr="00A62C92">
        <w:rPr>
          <w:sz w:val="24"/>
          <w:szCs w:val="24"/>
        </w:rPr>
        <w:t xml:space="preserve"> </w:t>
      </w:r>
    </w:p>
    <w:p w14:paraId="513C7DE6" w14:textId="77777777" w:rsidR="00175BA4" w:rsidRPr="00A62C92" w:rsidRDefault="00175BA4" w:rsidP="00175BA4">
      <w:pPr>
        <w:rPr>
          <w:sz w:val="24"/>
          <w:szCs w:val="24"/>
        </w:rPr>
      </w:pPr>
    </w:p>
    <w:p w14:paraId="18B6AF3B" w14:textId="77777777" w:rsidR="00175BA4" w:rsidRPr="00A62C92" w:rsidRDefault="00175BA4" w:rsidP="00175BA4">
      <w:pPr>
        <w:ind w:left="567" w:hanging="567"/>
        <w:rPr>
          <w:sz w:val="24"/>
          <w:szCs w:val="24"/>
        </w:rPr>
      </w:pPr>
      <w:r w:rsidRPr="00A62C92">
        <w:rPr>
          <w:sz w:val="24"/>
          <w:szCs w:val="24"/>
        </w:rPr>
        <w:t>Morgan, Rosemarie</w:t>
      </w:r>
      <w:r>
        <w:rPr>
          <w:sz w:val="24"/>
          <w:szCs w:val="24"/>
        </w:rPr>
        <w:t>.</w:t>
      </w:r>
      <w:r w:rsidRPr="00A62C92">
        <w:rPr>
          <w:sz w:val="24"/>
          <w:szCs w:val="24"/>
        </w:rPr>
        <w:t xml:space="preserve"> ‘The Hermeneutics of Compassion: The Case of Fanny Robin,’ </w:t>
      </w:r>
      <w:r w:rsidRPr="00A62C92">
        <w:rPr>
          <w:i/>
          <w:sz w:val="24"/>
          <w:szCs w:val="24"/>
        </w:rPr>
        <w:t xml:space="preserve">FATHOM: A French e-journal of Thomas Hardy Studies </w:t>
      </w:r>
      <w:r w:rsidRPr="00A62C92">
        <w:rPr>
          <w:sz w:val="24"/>
          <w:szCs w:val="24"/>
        </w:rPr>
        <w:t>3 (2016): 1-12.</w:t>
      </w:r>
    </w:p>
    <w:p w14:paraId="336D39A2" w14:textId="77777777" w:rsidR="00175BA4" w:rsidRPr="00A62C92" w:rsidRDefault="00175BA4" w:rsidP="00175BA4">
      <w:pPr>
        <w:rPr>
          <w:spacing w:val="-2"/>
          <w:sz w:val="24"/>
          <w:szCs w:val="24"/>
        </w:rPr>
      </w:pPr>
    </w:p>
    <w:p w14:paraId="0048D578" w14:textId="4AAAE762" w:rsidR="00175BA4" w:rsidRPr="00A62C92" w:rsidRDefault="00175BA4" w:rsidP="00175BA4">
      <w:pPr>
        <w:pStyle w:val="EndnoteText"/>
        <w:ind w:left="567" w:hanging="567"/>
        <w:rPr>
          <w:sz w:val="24"/>
          <w:szCs w:val="24"/>
        </w:rPr>
      </w:pPr>
      <w:r w:rsidRPr="007023AA">
        <w:rPr>
          <w:sz w:val="24"/>
          <w:szCs w:val="24"/>
        </w:rPr>
        <w:t>Moule,</w:t>
      </w:r>
      <w:r w:rsidRPr="007023AA">
        <w:rPr>
          <w:spacing w:val="-5"/>
          <w:sz w:val="24"/>
          <w:szCs w:val="24"/>
        </w:rPr>
        <w:t xml:space="preserve"> Horace. </w:t>
      </w:r>
      <w:r w:rsidR="007023AA" w:rsidRPr="007023AA">
        <w:rPr>
          <w:spacing w:val="-5"/>
          <w:sz w:val="24"/>
          <w:szCs w:val="24"/>
        </w:rPr>
        <w:t>‘</w:t>
      </w:r>
      <w:r w:rsidR="007023AA" w:rsidRPr="007023AA">
        <w:rPr>
          <w:i/>
          <w:iCs/>
          <w:spacing w:val="-5"/>
          <w:sz w:val="24"/>
          <w:szCs w:val="24"/>
        </w:rPr>
        <w:t>Under the Greenwood Tree</w:t>
      </w:r>
      <w:r w:rsidR="007023AA" w:rsidRPr="007023AA">
        <w:rPr>
          <w:spacing w:val="-5"/>
          <w:sz w:val="24"/>
          <w:szCs w:val="24"/>
        </w:rPr>
        <w:t xml:space="preserve">,’ </w:t>
      </w:r>
      <w:r w:rsidRPr="007023AA">
        <w:rPr>
          <w:i/>
          <w:sz w:val="24"/>
          <w:szCs w:val="24"/>
        </w:rPr>
        <w:t>Saturday</w:t>
      </w:r>
      <w:r w:rsidRPr="007023AA">
        <w:rPr>
          <w:i/>
          <w:spacing w:val="-4"/>
          <w:sz w:val="24"/>
          <w:szCs w:val="24"/>
        </w:rPr>
        <w:t xml:space="preserve"> </w:t>
      </w:r>
      <w:r w:rsidRPr="007023AA">
        <w:rPr>
          <w:i/>
          <w:sz w:val="24"/>
          <w:szCs w:val="24"/>
        </w:rPr>
        <w:t>Review</w:t>
      </w:r>
      <w:r w:rsidRPr="007023AA">
        <w:rPr>
          <w:sz w:val="24"/>
          <w:szCs w:val="24"/>
        </w:rPr>
        <w:t>,</w:t>
      </w:r>
      <w:r w:rsidRPr="007023AA">
        <w:rPr>
          <w:spacing w:val="-4"/>
          <w:sz w:val="24"/>
          <w:szCs w:val="24"/>
        </w:rPr>
        <w:t xml:space="preserve"> </w:t>
      </w:r>
      <w:r w:rsidRPr="007023AA">
        <w:rPr>
          <w:sz w:val="24"/>
          <w:szCs w:val="24"/>
        </w:rPr>
        <w:t>28</w:t>
      </w:r>
      <w:r w:rsidRPr="007023AA">
        <w:rPr>
          <w:spacing w:val="-3"/>
          <w:sz w:val="24"/>
          <w:szCs w:val="24"/>
        </w:rPr>
        <w:t xml:space="preserve"> </w:t>
      </w:r>
      <w:r w:rsidRPr="007023AA">
        <w:rPr>
          <w:sz w:val="24"/>
          <w:szCs w:val="24"/>
        </w:rPr>
        <w:t>September</w:t>
      </w:r>
      <w:r w:rsidRPr="007023AA">
        <w:rPr>
          <w:spacing w:val="-5"/>
          <w:sz w:val="24"/>
          <w:szCs w:val="24"/>
        </w:rPr>
        <w:t xml:space="preserve"> </w:t>
      </w:r>
      <w:r w:rsidRPr="007023AA">
        <w:rPr>
          <w:sz w:val="24"/>
          <w:szCs w:val="24"/>
        </w:rPr>
        <w:t>1872,</w:t>
      </w:r>
      <w:r w:rsidRPr="007023AA">
        <w:rPr>
          <w:spacing w:val="-4"/>
          <w:sz w:val="24"/>
          <w:szCs w:val="24"/>
        </w:rPr>
        <w:t xml:space="preserve"> </w:t>
      </w:r>
      <w:r w:rsidRPr="007023AA">
        <w:rPr>
          <w:sz w:val="24"/>
          <w:szCs w:val="24"/>
        </w:rPr>
        <w:t>reprinted</w:t>
      </w:r>
      <w:r w:rsidRPr="007023AA">
        <w:rPr>
          <w:spacing w:val="-3"/>
          <w:sz w:val="24"/>
          <w:szCs w:val="24"/>
        </w:rPr>
        <w:t xml:space="preserve"> </w:t>
      </w:r>
      <w:r w:rsidRPr="007023AA">
        <w:rPr>
          <w:sz w:val="24"/>
          <w:szCs w:val="24"/>
        </w:rPr>
        <w:t>in</w:t>
      </w:r>
      <w:r w:rsidRPr="007023AA">
        <w:rPr>
          <w:spacing w:val="-3"/>
          <w:sz w:val="24"/>
          <w:szCs w:val="24"/>
        </w:rPr>
        <w:t xml:space="preserve"> </w:t>
      </w:r>
      <w:r w:rsidR="007C3566" w:rsidRPr="007023AA">
        <w:rPr>
          <w:spacing w:val="-3"/>
          <w:sz w:val="24"/>
          <w:szCs w:val="24"/>
        </w:rPr>
        <w:t xml:space="preserve">R. G. </w:t>
      </w:r>
      <w:r w:rsidRPr="007023AA">
        <w:rPr>
          <w:sz w:val="24"/>
          <w:szCs w:val="24"/>
        </w:rPr>
        <w:t xml:space="preserve">Cox, </w:t>
      </w:r>
      <w:r w:rsidRPr="007023AA">
        <w:rPr>
          <w:i/>
          <w:sz w:val="24"/>
          <w:szCs w:val="24"/>
        </w:rPr>
        <w:t>Thomas</w:t>
      </w:r>
      <w:r w:rsidRPr="007023AA">
        <w:rPr>
          <w:i/>
          <w:spacing w:val="-5"/>
          <w:sz w:val="24"/>
          <w:szCs w:val="24"/>
        </w:rPr>
        <w:t xml:space="preserve"> </w:t>
      </w:r>
      <w:r w:rsidRPr="007023AA">
        <w:rPr>
          <w:i/>
          <w:sz w:val="24"/>
          <w:szCs w:val="24"/>
        </w:rPr>
        <w:t>Hardy:</w:t>
      </w:r>
      <w:r w:rsidRPr="007023AA">
        <w:rPr>
          <w:i/>
          <w:spacing w:val="-3"/>
          <w:sz w:val="24"/>
          <w:szCs w:val="24"/>
        </w:rPr>
        <w:t xml:space="preserve"> </w:t>
      </w:r>
      <w:r w:rsidRPr="007023AA">
        <w:rPr>
          <w:i/>
          <w:sz w:val="24"/>
          <w:szCs w:val="24"/>
        </w:rPr>
        <w:t>The</w:t>
      </w:r>
      <w:r w:rsidRPr="007023AA">
        <w:rPr>
          <w:i/>
          <w:spacing w:val="-4"/>
          <w:sz w:val="24"/>
          <w:szCs w:val="24"/>
        </w:rPr>
        <w:t xml:space="preserve"> </w:t>
      </w:r>
      <w:r w:rsidRPr="007023AA">
        <w:rPr>
          <w:i/>
          <w:sz w:val="24"/>
          <w:szCs w:val="24"/>
        </w:rPr>
        <w:t>Critical Heritage</w:t>
      </w:r>
      <w:r w:rsidRPr="007023AA">
        <w:rPr>
          <w:sz w:val="24"/>
          <w:szCs w:val="24"/>
        </w:rPr>
        <w:t xml:space="preserve">, </w:t>
      </w:r>
      <w:r w:rsidR="007C3566" w:rsidRPr="007023AA">
        <w:rPr>
          <w:sz w:val="24"/>
          <w:szCs w:val="24"/>
        </w:rPr>
        <w:t>London: Routledge, 197</w:t>
      </w:r>
      <w:r w:rsidR="007023AA" w:rsidRPr="007023AA">
        <w:rPr>
          <w:sz w:val="24"/>
          <w:szCs w:val="24"/>
        </w:rPr>
        <w:t>0</w:t>
      </w:r>
      <w:r w:rsidR="007C3566" w:rsidRPr="007023AA">
        <w:rPr>
          <w:sz w:val="24"/>
          <w:szCs w:val="24"/>
        </w:rPr>
        <w:t xml:space="preserve">, </w:t>
      </w:r>
      <w:r w:rsidRPr="007023AA">
        <w:rPr>
          <w:sz w:val="24"/>
          <w:szCs w:val="24"/>
        </w:rPr>
        <w:t>11-14.</w:t>
      </w:r>
    </w:p>
    <w:p w14:paraId="0532195D" w14:textId="77777777" w:rsidR="00175BA4" w:rsidRPr="00A62C92" w:rsidRDefault="00175BA4" w:rsidP="00175BA4">
      <w:pPr>
        <w:rPr>
          <w:spacing w:val="-2"/>
          <w:sz w:val="24"/>
          <w:szCs w:val="24"/>
        </w:rPr>
      </w:pPr>
    </w:p>
    <w:p w14:paraId="6E03C42C" w14:textId="2C34CAA9" w:rsidR="00175BA4" w:rsidRPr="00A62C92" w:rsidRDefault="00175BA4" w:rsidP="00175BA4">
      <w:pPr>
        <w:ind w:left="567" w:hanging="567"/>
        <w:rPr>
          <w:sz w:val="24"/>
          <w:szCs w:val="24"/>
        </w:rPr>
      </w:pPr>
      <w:r w:rsidRPr="00A62C92">
        <w:rPr>
          <w:spacing w:val="-2"/>
          <w:sz w:val="24"/>
          <w:szCs w:val="24"/>
        </w:rPr>
        <w:t xml:space="preserve">Orel, Harold </w:t>
      </w:r>
      <w:r>
        <w:rPr>
          <w:spacing w:val="-2"/>
          <w:sz w:val="24"/>
          <w:szCs w:val="24"/>
        </w:rPr>
        <w:t>(</w:t>
      </w:r>
      <w:r w:rsidRPr="00A62C92">
        <w:rPr>
          <w:spacing w:val="-2"/>
          <w:sz w:val="24"/>
          <w:szCs w:val="24"/>
        </w:rPr>
        <w:t>ed</w:t>
      </w:r>
      <w:r>
        <w:rPr>
          <w:spacing w:val="-2"/>
          <w:sz w:val="24"/>
          <w:szCs w:val="24"/>
        </w:rPr>
        <w:t>)</w:t>
      </w:r>
      <w:r w:rsidRPr="00A62C92">
        <w:rPr>
          <w:spacing w:val="-2"/>
          <w:sz w:val="24"/>
          <w:szCs w:val="24"/>
        </w:rPr>
        <w:t xml:space="preserve">. </w:t>
      </w:r>
      <w:r w:rsidRPr="00A62C92">
        <w:rPr>
          <w:i/>
          <w:sz w:val="24"/>
          <w:szCs w:val="24"/>
        </w:rPr>
        <w:t>Thomas</w:t>
      </w:r>
      <w:r w:rsidRPr="00A62C92">
        <w:rPr>
          <w:i/>
          <w:spacing w:val="-4"/>
          <w:sz w:val="24"/>
          <w:szCs w:val="24"/>
        </w:rPr>
        <w:t xml:space="preserve"> </w:t>
      </w:r>
      <w:r w:rsidRPr="00A62C92">
        <w:rPr>
          <w:i/>
          <w:sz w:val="24"/>
          <w:szCs w:val="24"/>
        </w:rPr>
        <w:t>Hardy’s</w:t>
      </w:r>
      <w:r w:rsidRPr="00A62C92">
        <w:rPr>
          <w:i/>
          <w:spacing w:val="-4"/>
          <w:sz w:val="24"/>
          <w:szCs w:val="24"/>
        </w:rPr>
        <w:t xml:space="preserve"> </w:t>
      </w:r>
      <w:r w:rsidRPr="00A62C92">
        <w:rPr>
          <w:i/>
          <w:sz w:val="24"/>
          <w:szCs w:val="24"/>
        </w:rPr>
        <w:t>Personal</w:t>
      </w:r>
      <w:r w:rsidRPr="00A62C92">
        <w:rPr>
          <w:i/>
          <w:spacing w:val="-6"/>
          <w:sz w:val="24"/>
          <w:szCs w:val="24"/>
        </w:rPr>
        <w:t xml:space="preserve"> </w:t>
      </w:r>
      <w:r w:rsidRPr="00A62C92">
        <w:rPr>
          <w:i/>
          <w:sz w:val="24"/>
          <w:szCs w:val="24"/>
        </w:rPr>
        <w:t>Writings:</w:t>
      </w:r>
      <w:r w:rsidRPr="00A62C92">
        <w:rPr>
          <w:i/>
          <w:spacing w:val="-3"/>
          <w:sz w:val="24"/>
          <w:szCs w:val="24"/>
        </w:rPr>
        <w:t xml:space="preserve"> </w:t>
      </w:r>
      <w:r w:rsidRPr="00A62C92">
        <w:rPr>
          <w:i/>
          <w:sz w:val="24"/>
          <w:szCs w:val="24"/>
        </w:rPr>
        <w:t>Prefaces, Literary Opinions, Reminiscences</w:t>
      </w:r>
      <w:r>
        <w:rPr>
          <w:i/>
          <w:sz w:val="24"/>
          <w:szCs w:val="24"/>
        </w:rPr>
        <w:t xml:space="preserve">. </w:t>
      </w:r>
      <w:r w:rsidRPr="00A62C92">
        <w:rPr>
          <w:sz w:val="24"/>
          <w:szCs w:val="24"/>
        </w:rPr>
        <w:t xml:space="preserve">London: Macmillan, 1967. </w:t>
      </w:r>
    </w:p>
    <w:p w14:paraId="2189CDD3" w14:textId="77777777" w:rsidR="00175BA4" w:rsidRPr="00A62C92" w:rsidRDefault="00175BA4" w:rsidP="00175BA4">
      <w:pPr>
        <w:rPr>
          <w:spacing w:val="-2"/>
          <w:sz w:val="24"/>
          <w:szCs w:val="24"/>
        </w:rPr>
      </w:pPr>
    </w:p>
    <w:p w14:paraId="3EA9D252" w14:textId="2E013DD0" w:rsidR="00175BA4" w:rsidRPr="00A62C92" w:rsidRDefault="00175BA4" w:rsidP="00175BA4">
      <w:pPr>
        <w:ind w:left="567" w:hanging="567"/>
        <w:rPr>
          <w:sz w:val="24"/>
          <w:szCs w:val="24"/>
        </w:rPr>
      </w:pPr>
      <w:r w:rsidRPr="00A62C92">
        <w:rPr>
          <w:sz w:val="24"/>
          <w:szCs w:val="24"/>
        </w:rPr>
        <w:t>Squires, Michael</w:t>
      </w:r>
      <w:r>
        <w:rPr>
          <w:sz w:val="24"/>
          <w:szCs w:val="24"/>
        </w:rPr>
        <w:t>.</w:t>
      </w:r>
      <w:r w:rsidRPr="00A62C92">
        <w:rPr>
          <w:spacing w:val="-3"/>
          <w:sz w:val="24"/>
          <w:szCs w:val="24"/>
        </w:rPr>
        <w:t xml:space="preserve"> </w:t>
      </w:r>
      <w:r w:rsidRPr="00A62C92">
        <w:rPr>
          <w:sz w:val="24"/>
          <w:szCs w:val="24"/>
        </w:rPr>
        <w:t>‘</w:t>
      </w:r>
      <w:r w:rsidRPr="00A62C92">
        <w:rPr>
          <w:i/>
          <w:sz w:val="24"/>
          <w:szCs w:val="24"/>
        </w:rPr>
        <w:t>Far</w:t>
      </w:r>
      <w:r w:rsidRPr="00A62C92">
        <w:rPr>
          <w:i/>
          <w:spacing w:val="-4"/>
          <w:sz w:val="24"/>
          <w:szCs w:val="24"/>
        </w:rPr>
        <w:t xml:space="preserve"> </w:t>
      </w:r>
      <w:r w:rsidRPr="00A62C92">
        <w:rPr>
          <w:i/>
          <w:sz w:val="24"/>
          <w:szCs w:val="24"/>
        </w:rPr>
        <w:t>from</w:t>
      </w:r>
      <w:r w:rsidRPr="00A62C92">
        <w:rPr>
          <w:i/>
          <w:spacing w:val="-3"/>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Madding</w:t>
      </w:r>
      <w:r w:rsidRPr="00A62C92">
        <w:rPr>
          <w:i/>
          <w:spacing w:val="-4"/>
          <w:sz w:val="24"/>
          <w:szCs w:val="24"/>
        </w:rPr>
        <w:t xml:space="preserve"> </w:t>
      </w:r>
      <w:r w:rsidRPr="00A62C92">
        <w:rPr>
          <w:i/>
          <w:sz w:val="24"/>
          <w:szCs w:val="24"/>
        </w:rPr>
        <w:t xml:space="preserve">Crowd </w:t>
      </w:r>
      <w:r w:rsidRPr="00A62C92">
        <w:rPr>
          <w:sz w:val="24"/>
          <w:szCs w:val="24"/>
        </w:rPr>
        <w:t>as</w:t>
      </w:r>
      <w:r w:rsidRPr="00A62C92">
        <w:rPr>
          <w:spacing w:val="-4"/>
          <w:sz w:val="24"/>
          <w:szCs w:val="24"/>
        </w:rPr>
        <w:t xml:space="preserve"> </w:t>
      </w:r>
      <w:r w:rsidRPr="00A62C92">
        <w:rPr>
          <w:sz w:val="24"/>
          <w:szCs w:val="24"/>
        </w:rPr>
        <w:t>Modified</w:t>
      </w:r>
      <w:r w:rsidRPr="00A62C92">
        <w:rPr>
          <w:spacing w:val="-2"/>
          <w:sz w:val="24"/>
          <w:szCs w:val="24"/>
        </w:rPr>
        <w:t xml:space="preserve"> </w:t>
      </w:r>
      <w:r w:rsidRPr="00A62C92">
        <w:rPr>
          <w:sz w:val="24"/>
          <w:szCs w:val="24"/>
        </w:rPr>
        <w:t>Pastoral’</w:t>
      </w:r>
      <w:r w:rsidR="007023AA">
        <w:rPr>
          <w:sz w:val="24"/>
          <w:szCs w:val="24"/>
        </w:rPr>
        <w:t>.</w:t>
      </w:r>
      <w:r w:rsidRPr="00A62C92">
        <w:rPr>
          <w:sz w:val="24"/>
          <w:szCs w:val="24"/>
        </w:rPr>
        <w:t xml:space="preserve"> </w:t>
      </w:r>
      <w:r w:rsidRPr="00A62C92">
        <w:rPr>
          <w:i/>
          <w:sz w:val="24"/>
          <w:szCs w:val="24"/>
        </w:rPr>
        <w:t>Nineteenth-Century</w:t>
      </w:r>
      <w:r w:rsidRPr="00A62C92">
        <w:rPr>
          <w:i/>
          <w:spacing w:val="-3"/>
          <w:sz w:val="24"/>
          <w:szCs w:val="24"/>
        </w:rPr>
        <w:t xml:space="preserve"> </w:t>
      </w:r>
      <w:r w:rsidRPr="00A62C92">
        <w:rPr>
          <w:i/>
          <w:sz w:val="24"/>
          <w:szCs w:val="24"/>
        </w:rPr>
        <w:t>Fiction</w:t>
      </w:r>
      <w:r w:rsidRPr="00A62C92">
        <w:rPr>
          <w:spacing w:val="-3"/>
          <w:sz w:val="24"/>
          <w:szCs w:val="24"/>
        </w:rPr>
        <w:t xml:space="preserve"> </w:t>
      </w:r>
      <w:r w:rsidRPr="00A62C92">
        <w:rPr>
          <w:sz w:val="24"/>
          <w:szCs w:val="24"/>
        </w:rPr>
        <w:t>25:3 (1970): 299-326.</w:t>
      </w:r>
    </w:p>
    <w:p w14:paraId="13F6763F" w14:textId="77777777" w:rsidR="00175BA4" w:rsidRPr="00A62C92" w:rsidRDefault="00175BA4" w:rsidP="00175BA4">
      <w:pPr>
        <w:ind w:left="567" w:hanging="567"/>
        <w:rPr>
          <w:sz w:val="24"/>
          <w:szCs w:val="24"/>
        </w:rPr>
      </w:pPr>
    </w:p>
    <w:p w14:paraId="71231C49" w14:textId="77777777" w:rsidR="00175BA4" w:rsidRPr="00A62C92" w:rsidRDefault="00175BA4" w:rsidP="00175BA4">
      <w:pPr>
        <w:ind w:left="567" w:hanging="567"/>
        <w:rPr>
          <w:sz w:val="24"/>
          <w:szCs w:val="24"/>
        </w:rPr>
      </w:pPr>
      <w:r w:rsidRPr="00A62C92">
        <w:rPr>
          <w:sz w:val="24"/>
          <w:szCs w:val="24"/>
        </w:rPr>
        <w:t>Taylor, Dennis</w:t>
      </w:r>
      <w:r>
        <w:rPr>
          <w:sz w:val="24"/>
          <w:szCs w:val="24"/>
        </w:rPr>
        <w:t>.</w:t>
      </w:r>
      <w:r w:rsidRPr="00A62C92">
        <w:rPr>
          <w:sz w:val="24"/>
          <w:szCs w:val="24"/>
        </w:rPr>
        <w:t xml:space="preserve"> ‘Hardy’s Copy of </w:t>
      </w:r>
      <w:r w:rsidRPr="00A62C92">
        <w:rPr>
          <w:i/>
          <w:iCs/>
          <w:sz w:val="24"/>
          <w:szCs w:val="24"/>
        </w:rPr>
        <w:t>The Golden Treasury</w:t>
      </w:r>
      <w:r w:rsidRPr="00A62C92">
        <w:rPr>
          <w:sz w:val="24"/>
          <w:szCs w:val="24"/>
        </w:rPr>
        <w:t xml:space="preserve">,’ </w:t>
      </w:r>
      <w:r w:rsidRPr="00A62C92">
        <w:rPr>
          <w:i/>
          <w:iCs/>
          <w:sz w:val="24"/>
          <w:szCs w:val="24"/>
        </w:rPr>
        <w:t>Victorian Poetry</w:t>
      </w:r>
      <w:r w:rsidRPr="00A62C92">
        <w:rPr>
          <w:sz w:val="24"/>
          <w:szCs w:val="24"/>
        </w:rPr>
        <w:t xml:space="preserve"> 37.2 (1999): 165-191.</w:t>
      </w:r>
    </w:p>
    <w:p w14:paraId="6B010EB5" w14:textId="77777777" w:rsidR="00175BA4" w:rsidRPr="00A62C92" w:rsidRDefault="00175BA4" w:rsidP="00175BA4">
      <w:pPr>
        <w:ind w:left="567" w:hanging="567"/>
        <w:rPr>
          <w:sz w:val="24"/>
          <w:szCs w:val="24"/>
        </w:rPr>
      </w:pPr>
    </w:p>
    <w:p w14:paraId="229E2F11" w14:textId="25F28258" w:rsidR="00175BA4" w:rsidRPr="00A62C92" w:rsidRDefault="00175BA4" w:rsidP="00175BA4">
      <w:pPr>
        <w:ind w:left="567" w:hanging="567"/>
        <w:rPr>
          <w:spacing w:val="-4"/>
          <w:sz w:val="24"/>
          <w:szCs w:val="24"/>
        </w:rPr>
      </w:pPr>
      <w:r w:rsidRPr="00196C6B">
        <w:rPr>
          <w:sz w:val="24"/>
          <w:szCs w:val="24"/>
        </w:rPr>
        <w:t>Tennyson, Alfred,</w:t>
      </w:r>
      <w:r w:rsidRPr="00196C6B">
        <w:rPr>
          <w:spacing w:val="-3"/>
          <w:sz w:val="24"/>
          <w:szCs w:val="24"/>
        </w:rPr>
        <w:t xml:space="preserve"> </w:t>
      </w:r>
      <w:r w:rsidRPr="00196C6B">
        <w:rPr>
          <w:sz w:val="24"/>
          <w:szCs w:val="24"/>
        </w:rPr>
        <w:t xml:space="preserve">Lord. </w:t>
      </w:r>
      <w:r w:rsidRPr="00196C6B">
        <w:rPr>
          <w:i/>
          <w:sz w:val="24"/>
          <w:szCs w:val="24"/>
        </w:rPr>
        <w:t>In</w:t>
      </w:r>
      <w:r w:rsidRPr="00196C6B">
        <w:rPr>
          <w:i/>
          <w:spacing w:val="-4"/>
          <w:sz w:val="24"/>
          <w:szCs w:val="24"/>
        </w:rPr>
        <w:t xml:space="preserve"> </w:t>
      </w:r>
      <w:r w:rsidRPr="00196C6B">
        <w:rPr>
          <w:i/>
          <w:sz w:val="24"/>
          <w:szCs w:val="24"/>
        </w:rPr>
        <w:t>Memoriam</w:t>
      </w:r>
      <w:r w:rsidRPr="00196C6B">
        <w:rPr>
          <w:i/>
          <w:spacing w:val="-2"/>
          <w:sz w:val="24"/>
          <w:szCs w:val="24"/>
        </w:rPr>
        <w:t xml:space="preserve"> </w:t>
      </w:r>
      <w:r w:rsidRPr="00196C6B">
        <w:rPr>
          <w:i/>
          <w:sz w:val="24"/>
          <w:szCs w:val="24"/>
        </w:rPr>
        <w:t>A.</w:t>
      </w:r>
      <w:r w:rsidRPr="00196C6B">
        <w:rPr>
          <w:i/>
          <w:spacing w:val="-3"/>
          <w:sz w:val="24"/>
          <w:szCs w:val="24"/>
        </w:rPr>
        <w:t xml:space="preserve"> </w:t>
      </w:r>
      <w:r w:rsidRPr="00196C6B">
        <w:rPr>
          <w:i/>
          <w:sz w:val="24"/>
          <w:szCs w:val="24"/>
        </w:rPr>
        <w:t>H.</w:t>
      </w:r>
      <w:r w:rsidRPr="00196C6B">
        <w:rPr>
          <w:i/>
          <w:spacing w:val="-3"/>
          <w:sz w:val="24"/>
          <w:szCs w:val="24"/>
        </w:rPr>
        <w:t xml:space="preserve"> </w:t>
      </w:r>
      <w:r w:rsidRPr="00196C6B">
        <w:rPr>
          <w:i/>
          <w:sz w:val="24"/>
          <w:szCs w:val="24"/>
        </w:rPr>
        <w:t>H.</w:t>
      </w:r>
      <w:r w:rsidR="00196C6B" w:rsidRPr="00196C6B">
        <w:rPr>
          <w:sz w:val="24"/>
          <w:szCs w:val="24"/>
        </w:rPr>
        <w:t xml:space="preserve"> Ed</w:t>
      </w:r>
      <w:r w:rsidRPr="00196C6B">
        <w:rPr>
          <w:spacing w:val="-2"/>
          <w:sz w:val="24"/>
          <w:szCs w:val="24"/>
        </w:rPr>
        <w:t xml:space="preserve"> </w:t>
      </w:r>
      <w:r w:rsidRPr="00196C6B">
        <w:rPr>
          <w:sz w:val="24"/>
          <w:szCs w:val="24"/>
        </w:rPr>
        <w:t>Erik</w:t>
      </w:r>
      <w:r w:rsidRPr="00196C6B">
        <w:rPr>
          <w:spacing w:val="-2"/>
          <w:sz w:val="24"/>
          <w:szCs w:val="24"/>
        </w:rPr>
        <w:t xml:space="preserve"> </w:t>
      </w:r>
      <w:r w:rsidRPr="00196C6B">
        <w:rPr>
          <w:sz w:val="24"/>
          <w:szCs w:val="24"/>
        </w:rPr>
        <w:t>Gray, London:</w:t>
      </w:r>
      <w:r w:rsidRPr="00196C6B">
        <w:rPr>
          <w:spacing w:val="-4"/>
          <w:sz w:val="24"/>
          <w:szCs w:val="24"/>
        </w:rPr>
        <w:t xml:space="preserve"> </w:t>
      </w:r>
      <w:r w:rsidRPr="00196C6B">
        <w:rPr>
          <w:sz w:val="24"/>
          <w:szCs w:val="24"/>
        </w:rPr>
        <w:t>W.W.</w:t>
      </w:r>
      <w:r w:rsidRPr="00196C6B">
        <w:rPr>
          <w:spacing w:val="-3"/>
          <w:sz w:val="24"/>
          <w:szCs w:val="24"/>
        </w:rPr>
        <w:t xml:space="preserve"> </w:t>
      </w:r>
      <w:r w:rsidRPr="00196C6B">
        <w:rPr>
          <w:sz w:val="24"/>
          <w:szCs w:val="24"/>
        </w:rPr>
        <w:t>Norton</w:t>
      </w:r>
      <w:r w:rsidRPr="00196C6B">
        <w:rPr>
          <w:spacing w:val="-2"/>
          <w:sz w:val="24"/>
          <w:szCs w:val="24"/>
        </w:rPr>
        <w:t xml:space="preserve"> </w:t>
      </w:r>
      <w:r w:rsidRPr="00196C6B">
        <w:rPr>
          <w:sz w:val="24"/>
          <w:szCs w:val="24"/>
        </w:rPr>
        <w:t>and</w:t>
      </w:r>
      <w:r w:rsidRPr="00196C6B">
        <w:rPr>
          <w:spacing w:val="-4"/>
          <w:sz w:val="24"/>
          <w:szCs w:val="24"/>
        </w:rPr>
        <w:t xml:space="preserve"> </w:t>
      </w:r>
      <w:r w:rsidRPr="00196C6B">
        <w:rPr>
          <w:sz w:val="24"/>
          <w:szCs w:val="24"/>
        </w:rPr>
        <w:t>Co.,</w:t>
      </w:r>
      <w:r w:rsidRPr="00196C6B">
        <w:rPr>
          <w:spacing w:val="-3"/>
          <w:sz w:val="24"/>
          <w:szCs w:val="24"/>
        </w:rPr>
        <w:t xml:space="preserve"> </w:t>
      </w:r>
      <w:r w:rsidRPr="00196C6B">
        <w:rPr>
          <w:sz w:val="24"/>
          <w:szCs w:val="24"/>
        </w:rPr>
        <w:t>2003</w:t>
      </w:r>
      <w:r w:rsidRPr="00196C6B">
        <w:rPr>
          <w:spacing w:val="-4"/>
          <w:sz w:val="24"/>
          <w:szCs w:val="24"/>
        </w:rPr>
        <w:t>.</w:t>
      </w:r>
    </w:p>
    <w:p w14:paraId="298055A6" w14:textId="77777777" w:rsidR="00175BA4" w:rsidRPr="00A62C92" w:rsidRDefault="00175BA4" w:rsidP="00175BA4">
      <w:pPr>
        <w:rPr>
          <w:sz w:val="24"/>
          <w:szCs w:val="24"/>
        </w:rPr>
      </w:pPr>
    </w:p>
    <w:p w14:paraId="3B629D2B" w14:textId="77777777" w:rsidR="00175BA4" w:rsidRPr="00A62C92" w:rsidRDefault="00175BA4" w:rsidP="00175BA4">
      <w:pPr>
        <w:ind w:left="567" w:hanging="567"/>
        <w:rPr>
          <w:sz w:val="24"/>
          <w:szCs w:val="24"/>
        </w:rPr>
      </w:pPr>
      <w:r w:rsidRPr="00A62C92">
        <w:rPr>
          <w:sz w:val="24"/>
          <w:szCs w:val="24"/>
        </w:rPr>
        <w:t>Thackeray,</w:t>
      </w:r>
      <w:r w:rsidRPr="00A62C92">
        <w:rPr>
          <w:spacing w:val="-4"/>
          <w:sz w:val="24"/>
          <w:szCs w:val="24"/>
        </w:rPr>
        <w:t xml:space="preserve"> </w:t>
      </w:r>
      <w:r w:rsidRPr="00A62C92">
        <w:rPr>
          <w:sz w:val="24"/>
          <w:szCs w:val="24"/>
        </w:rPr>
        <w:t>William</w:t>
      </w:r>
      <w:r w:rsidRPr="00A62C92">
        <w:rPr>
          <w:spacing w:val="-3"/>
          <w:sz w:val="24"/>
          <w:szCs w:val="24"/>
        </w:rPr>
        <w:t xml:space="preserve"> </w:t>
      </w:r>
      <w:r w:rsidRPr="00A62C92">
        <w:rPr>
          <w:sz w:val="24"/>
          <w:szCs w:val="24"/>
        </w:rPr>
        <w:t>Makepeace</w:t>
      </w:r>
      <w:r>
        <w:rPr>
          <w:spacing w:val="-4"/>
          <w:sz w:val="24"/>
          <w:szCs w:val="24"/>
        </w:rPr>
        <w:t>.</w:t>
      </w:r>
      <w:r w:rsidRPr="00A62C92">
        <w:rPr>
          <w:spacing w:val="-4"/>
          <w:sz w:val="24"/>
          <w:szCs w:val="24"/>
        </w:rPr>
        <w:t xml:space="preserve"> </w:t>
      </w:r>
      <w:r w:rsidRPr="00A62C92">
        <w:rPr>
          <w:sz w:val="24"/>
          <w:szCs w:val="24"/>
        </w:rPr>
        <w:t>‘A</w:t>
      </w:r>
      <w:r w:rsidRPr="00A62C92">
        <w:rPr>
          <w:spacing w:val="-4"/>
          <w:sz w:val="24"/>
          <w:szCs w:val="24"/>
        </w:rPr>
        <w:t xml:space="preserve"> </w:t>
      </w:r>
      <w:r w:rsidRPr="00A62C92">
        <w:rPr>
          <w:sz w:val="24"/>
          <w:szCs w:val="24"/>
        </w:rPr>
        <w:t>Letter</w:t>
      </w:r>
      <w:r w:rsidRPr="00A62C92">
        <w:rPr>
          <w:spacing w:val="-3"/>
          <w:sz w:val="24"/>
          <w:szCs w:val="24"/>
        </w:rPr>
        <w:t xml:space="preserve"> </w:t>
      </w:r>
      <w:r w:rsidRPr="00A62C92">
        <w:rPr>
          <w:sz w:val="24"/>
          <w:szCs w:val="24"/>
        </w:rPr>
        <w:t>from</w:t>
      </w:r>
      <w:r w:rsidRPr="00A62C92">
        <w:rPr>
          <w:spacing w:val="-3"/>
          <w:sz w:val="24"/>
          <w:szCs w:val="24"/>
        </w:rPr>
        <w:t xml:space="preserve"> </w:t>
      </w:r>
      <w:r w:rsidRPr="00A62C92">
        <w:rPr>
          <w:sz w:val="24"/>
          <w:szCs w:val="24"/>
        </w:rPr>
        <w:t>the</w:t>
      </w:r>
      <w:r w:rsidRPr="00A62C92">
        <w:rPr>
          <w:spacing w:val="-6"/>
          <w:sz w:val="24"/>
          <w:szCs w:val="24"/>
        </w:rPr>
        <w:t xml:space="preserve"> </w:t>
      </w:r>
      <w:r w:rsidRPr="00A62C92">
        <w:rPr>
          <w:sz w:val="24"/>
          <w:szCs w:val="24"/>
        </w:rPr>
        <w:t>Editor</w:t>
      </w:r>
      <w:r w:rsidRPr="00A62C92">
        <w:rPr>
          <w:spacing w:val="-4"/>
          <w:sz w:val="24"/>
          <w:szCs w:val="24"/>
        </w:rPr>
        <w:t xml:space="preserve"> </w:t>
      </w:r>
      <w:r w:rsidRPr="00A62C92">
        <w:rPr>
          <w:sz w:val="24"/>
          <w:szCs w:val="24"/>
        </w:rPr>
        <w:t>to</w:t>
      </w:r>
      <w:r w:rsidRPr="00A62C92">
        <w:rPr>
          <w:spacing w:val="-3"/>
          <w:sz w:val="24"/>
          <w:szCs w:val="24"/>
        </w:rPr>
        <w:t xml:space="preserve"> </w:t>
      </w:r>
      <w:r w:rsidRPr="00A62C92">
        <w:rPr>
          <w:sz w:val="24"/>
          <w:szCs w:val="24"/>
        </w:rPr>
        <w:t>a Friend</w:t>
      </w:r>
      <w:r w:rsidRPr="00A62C92">
        <w:rPr>
          <w:spacing w:val="-3"/>
          <w:sz w:val="24"/>
          <w:szCs w:val="24"/>
        </w:rPr>
        <w:t xml:space="preserve"> </w:t>
      </w:r>
      <w:r w:rsidRPr="00A62C92">
        <w:rPr>
          <w:sz w:val="24"/>
          <w:szCs w:val="24"/>
        </w:rPr>
        <w:t>and</w:t>
      </w:r>
      <w:r w:rsidRPr="00A62C92">
        <w:rPr>
          <w:spacing w:val="-3"/>
          <w:sz w:val="24"/>
          <w:szCs w:val="24"/>
        </w:rPr>
        <w:t xml:space="preserve"> </w:t>
      </w:r>
      <w:r w:rsidRPr="00A62C92">
        <w:rPr>
          <w:sz w:val="24"/>
          <w:szCs w:val="24"/>
        </w:rPr>
        <w:t xml:space="preserve">Contributor,’ (November 1859), </w:t>
      </w:r>
      <w:r w:rsidRPr="00A62C92">
        <w:rPr>
          <w:i/>
          <w:sz w:val="24"/>
          <w:szCs w:val="24"/>
        </w:rPr>
        <w:t>The</w:t>
      </w:r>
      <w:r w:rsidRPr="00A62C92">
        <w:rPr>
          <w:i/>
          <w:spacing w:val="-4"/>
          <w:sz w:val="24"/>
          <w:szCs w:val="24"/>
        </w:rPr>
        <w:t xml:space="preserve"> </w:t>
      </w:r>
      <w:r w:rsidRPr="00A62C92">
        <w:rPr>
          <w:i/>
          <w:sz w:val="24"/>
          <w:szCs w:val="24"/>
        </w:rPr>
        <w:t>Cornhill Magazine</w:t>
      </w:r>
      <w:r w:rsidRPr="00A62C92">
        <w:rPr>
          <w:sz w:val="24"/>
          <w:szCs w:val="24"/>
        </w:rPr>
        <w:t>, 1, January 1860, n.p.</w:t>
      </w:r>
    </w:p>
    <w:p w14:paraId="5134489F" w14:textId="77777777" w:rsidR="00175BA4" w:rsidRPr="00A62C92" w:rsidRDefault="00175BA4" w:rsidP="00175BA4">
      <w:pPr>
        <w:rPr>
          <w:sz w:val="24"/>
          <w:szCs w:val="24"/>
          <w:lang w:val="en-GB"/>
        </w:rPr>
      </w:pPr>
    </w:p>
    <w:p w14:paraId="5DD2D8F9" w14:textId="3C739F8D" w:rsidR="00175BA4" w:rsidRPr="00A62C92" w:rsidRDefault="00175BA4" w:rsidP="00175BA4">
      <w:pPr>
        <w:pStyle w:val="EndnoteText"/>
        <w:rPr>
          <w:spacing w:val="-2"/>
          <w:sz w:val="24"/>
          <w:szCs w:val="24"/>
        </w:rPr>
      </w:pPr>
      <w:r w:rsidRPr="00A62C92">
        <w:rPr>
          <w:spacing w:val="-2"/>
          <w:sz w:val="24"/>
          <w:szCs w:val="24"/>
        </w:rPr>
        <w:t>West, Anna</w:t>
      </w:r>
      <w:r>
        <w:rPr>
          <w:spacing w:val="-2"/>
          <w:sz w:val="24"/>
          <w:szCs w:val="24"/>
        </w:rPr>
        <w:t>.</w:t>
      </w:r>
      <w:r w:rsidRPr="00A62C92">
        <w:rPr>
          <w:spacing w:val="-2"/>
          <w:sz w:val="24"/>
          <w:szCs w:val="24"/>
        </w:rPr>
        <w:t xml:space="preserve"> </w:t>
      </w:r>
      <w:r w:rsidRPr="00A62C92">
        <w:rPr>
          <w:i/>
          <w:spacing w:val="-2"/>
          <w:sz w:val="24"/>
          <w:szCs w:val="24"/>
        </w:rPr>
        <w:t>Thomas Hardy and Animals</w:t>
      </w:r>
      <w:r w:rsidRPr="00A62C92">
        <w:rPr>
          <w:spacing w:val="-2"/>
          <w:sz w:val="24"/>
          <w:szCs w:val="24"/>
        </w:rPr>
        <w:t>. Cambridge: Cambridge University Press, 2017.</w:t>
      </w:r>
    </w:p>
    <w:p w14:paraId="7CDAA0CB" w14:textId="77777777" w:rsidR="00175BA4" w:rsidRPr="00A62C92" w:rsidRDefault="00175BA4" w:rsidP="00175BA4">
      <w:pPr>
        <w:pStyle w:val="EndnoteText"/>
        <w:rPr>
          <w:sz w:val="24"/>
          <w:szCs w:val="24"/>
        </w:rPr>
      </w:pPr>
    </w:p>
    <w:p w14:paraId="6A5791DE" w14:textId="665B60B1" w:rsidR="00175BA4" w:rsidRPr="00A62C92" w:rsidRDefault="00175BA4" w:rsidP="00175BA4">
      <w:pPr>
        <w:pStyle w:val="EndnoteText"/>
        <w:rPr>
          <w:sz w:val="24"/>
          <w:szCs w:val="24"/>
        </w:rPr>
      </w:pPr>
      <w:r w:rsidRPr="00A62C92">
        <w:rPr>
          <w:sz w:val="24"/>
          <w:szCs w:val="24"/>
        </w:rPr>
        <w:t xml:space="preserve">Widdowson, Peter. </w:t>
      </w:r>
      <w:r w:rsidRPr="00A62C92">
        <w:rPr>
          <w:i/>
          <w:sz w:val="24"/>
          <w:szCs w:val="24"/>
        </w:rPr>
        <w:t>Hardy in History: a Study in Literary Sociology</w:t>
      </w:r>
      <w:r>
        <w:rPr>
          <w:sz w:val="24"/>
          <w:szCs w:val="24"/>
        </w:rPr>
        <w:t>.</w:t>
      </w:r>
      <w:r w:rsidRPr="00A62C92">
        <w:rPr>
          <w:sz w:val="24"/>
          <w:szCs w:val="24"/>
        </w:rPr>
        <w:t xml:space="preserve"> London: Routledge, 1989.</w:t>
      </w:r>
    </w:p>
    <w:p w14:paraId="3C83D0E2" w14:textId="77777777" w:rsidR="00175BA4" w:rsidRPr="00A62C92" w:rsidRDefault="00175BA4" w:rsidP="00175BA4">
      <w:pPr>
        <w:pStyle w:val="EndnoteText"/>
        <w:rPr>
          <w:sz w:val="24"/>
          <w:szCs w:val="24"/>
        </w:rPr>
      </w:pPr>
    </w:p>
    <w:p w14:paraId="27F142C6" w14:textId="5027C1C0" w:rsidR="00175BA4" w:rsidRPr="00A62C92" w:rsidRDefault="00175BA4" w:rsidP="00175BA4">
      <w:pPr>
        <w:pStyle w:val="EndnoteText"/>
        <w:ind w:left="540" w:hanging="540"/>
        <w:rPr>
          <w:sz w:val="24"/>
          <w:szCs w:val="24"/>
        </w:rPr>
      </w:pPr>
      <w:r w:rsidRPr="00A62C92">
        <w:rPr>
          <w:sz w:val="24"/>
          <w:szCs w:val="24"/>
        </w:rPr>
        <w:t>Williams, Anne</w:t>
      </w:r>
      <w:r>
        <w:rPr>
          <w:sz w:val="24"/>
          <w:szCs w:val="24"/>
        </w:rPr>
        <w:t>.</w:t>
      </w:r>
      <w:r w:rsidRPr="00A62C92">
        <w:rPr>
          <w:spacing w:val="-2"/>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Prophetic</w:t>
      </w:r>
      <w:r w:rsidRPr="00A62C92">
        <w:rPr>
          <w:i/>
          <w:spacing w:val="-3"/>
          <w:sz w:val="24"/>
          <w:szCs w:val="24"/>
        </w:rPr>
        <w:t xml:space="preserve"> </w:t>
      </w:r>
      <w:r w:rsidRPr="00A62C92">
        <w:rPr>
          <w:i/>
          <w:sz w:val="24"/>
          <w:szCs w:val="24"/>
        </w:rPr>
        <w:t>Strain:</w:t>
      </w:r>
      <w:r w:rsidRPr="00A62C92">
        <w:rPr>
          <w:i/>
          <w:spacing w:val="-3"/>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Greater</w:t>
      </w:r>
      <w:r w:rsidRPr="00A62C92">
        <w:rPr>
          <w:i/>
          <w:spacing w:val="-4"/>
          <w:sz w:val="24"/>
          <w:szCs w:val="24"/>
        </w:rPr>
        <w:t xml:space="preserve"> </w:t>
      </w:r>
      <w:r w:rsidRPr="00A62C92">
        <w:rPr>
          <w:i/>
          <w:sz w:val="24"/>
          <w:szCs w:val="24"/>
        </w:rPr>
        <w:t>Lyric</w:t>
      </w:r>
      <w:r w:rsidRPr="00A62C92">
        <w:rPr>
          <w:i/>
          <w:spacing w:val="-3"/>
          <w:sz w:val="24"/>
          <w:szCs w:val="24"/>
        </w:rPr>
        <w:t xml:space="preserve"> </w:t>
      </w:r>
      <w:r w:rsidRPr="00A62C92">
        <w:rPr>
          <w:i/>
          <w:sz w:val="24"/>
          <w:szCs w:val="24"/>
        </w:rPr>
        <w:t>in</w:t>
      </w:r>
      <w:r w:rsidRPr="00A62C92">
        <w:rPr>
          <w:i/>
          <w:spacing w:val="-2"/>
          <w:sz w:val="24"/>
          <w:szCs w:val="24"/>
        </w:rPr>
        <w:t xml:space="preserve"> </w:t>
      </w:r>
      <w:r w:rsidRPr="00A62C92">
        <w:rPr>
          <w:i/>
          <w:sz w:val="24"/>
          <w:szCs w:val="24"/>
        </w:rPr>
        <w:t>the</w:t>
      </w:r>
      <w:r w:rsidRPr="00A62C92">
        <w:rPr>
          <w:i/>
          <w:spacing w:val="-3"/>
          <w:sz w:val="24"/>
          <w:szCs w:val="24"/>
        </w:rPr>
        <w:t xml:space="preserve"> </w:t>
      </w:r>
      <w:r w:rsidRPr="00A62C92">
        <w:rPr>
          <w:i/>
          <w:sz w:val="24"/>
          <w:szCs w:val="24"/>
        </w:rPr>
        <w:t>Eighteenth</w:t>
      </w:r>
      <w:r w:rsidRPr="00A62C92">
        <w:rPr>
          <w:i/>
          <w:spacing w:val="-2"/>
          <w:sz w:val="24"/>
          <w:szCs w:val="24"/>
        </w:rPr>
        <w:t xml:space="preserve"> </w:t>
      </w:r>
      <w:r w:rsidRPr="00A62C92">
        <w:rPr>
          <w:i/>
          <w:sz w:val="24"/>
          <w:szCs w:val="24"/>
        </w:rPr>
        <w:t>Century</w:t>
      </w:r>
      <w:r>
        <w:rPr>
          <w:sz w:val="24"/>
          <w:szCs w:val="24"/>
        </w:rPr>
        <w:t>.</w:t>
      </w:r>
      <w:r w:rsidRPr="00A62C92">
        <w:rPr>
          <w:spacing w:val="-2"/>
          <w:sz w:val="24"/>
          <w:szCs w:val="24"/>
        </w:rPr>
        <w:t xml:space="preserve"> </w:t>
      </w:r>
      <w:r w:rsidRPr="00A62C92">
        <w:rPr>
          <w:sz w:val="24"/>
          <w:szCs w:val="24"/>
        </w:rPr>
        <w:t>Chicago:</w:t>
      </w:r>
      <w:r w:rsidRPr="00A62C92">
        <w:rPr>
          <w:spacing w:val="-4"/>
          <w:sz w:val="24"/>
          <w:szCs w:val="24"/>
        </w:rPr>
        <w:t xml:space="preserve"> </w:t>
      </w:r>
      <w:r w:rsidRPr="00A62C92">
        <w:rPr>
          <w:sz w:val="24"/>
          <w:szCs w:val="24"/>
        </w:rPr>
        <w:t>University</w:t>
      </w:r>
      <w:r w:rsidRPr="00A62C92">
        <w:rPr>
          <w:spacing w:val="-3"/>
          <w:sz w:val="24"/>
          <w:szCs w:val="24"/>
        </w:rPr>
        <w:t xml:space="preserve"> </w:t>
      </w:r>
      <w:r w:rsidRPr="00A62C92">
        <w:rPr>
          <w:sz w:val="24"/>
          <w:szCs w:val="24"/>
        </w:rPr>
        <w:t xml:space="preserve">of Chicago Press, 1984.  </w:t>
      </w:r>
    </w:p>
    <w:p w14:paraId="6D9B6325" w14:textId="77777777" w:rsidR="00175BA4" w:rsidRPr="00A62C92" w:rsidRDefault="00175BA4" w:rsidP="00175BA4">
      <w:pPr>
        <w:pStyle w:val="EndnoteText"/>
        <w:rPr>
          <w:sz w:val="24"/>
          <w:szCs w:val="24"/>
        </w:rPr>
      </w:pPr>
    </w:p>
    <w:p w14:paraId="7D376BA3" w14:textId="30127A37" w:rsidR="00175BA4" w:rsidRPr="00A62C92" w:rsidRDefault="00175BA4" w:rsidP="00175BA4">
      <w:pPr>
        <w:rPr>
          <w:sz w:val="24"/>
          <w:szCs w:val="24"/>
        </w:rPr>
      </w:pPr>
      <w:r w:rsidRPr="00A62C92">
        <w:rPr>
          <w:sz w:val="24"/>
          <w:szCs w:val="24"/>
        </w:rPr>
        <w:t xml:space="preserve">Williams, Merryn. </w:t>
      </w:r>
      <w:r w:rsidRPr="00A62C92">
        <w:rPr>
          <w:i/>
          <w:iCs/>
          <w:color w:val="222222"/>
          <w:sz w:val="24"/>
          <w:szCs w:val="24"/>
          <w:lang w:eastAsia="en-GB"/>
        </w:rPr>
        <w:t>Thomas Hardy and Rural England</w:t>
      </w:r>
      <w:r>
        <w:rPr>
          <w:color w:val="222222"/>
          <w:sz w:val="24"/>
          <w:szCs w:val="24"/>
          <w:lang w:eastAsia="en-GB"/>
        </w:rPr>
        <w:t>.</w:t>
      </w:r>
      <w:r w:rsidRPr="00A62C92">
        <w:rPr>
          <w:color w:val="222222"/>
          <w:sz w:val="24"/>
          <w:szCs w:val="24"/>
          <w:lang w:eastAsia="en-GB"/>
        </w:rPr>
        <w:t xml:space="preserve"> London: Palgrave Macmillan, 1972. </w:t>
      </w:r>
    </w:p>
    <w:p w14:paraId="52294D51" w14:textId="77777777" w:rsidR="00175BA4" w:rsidRPr="00A62C92" w:rsidRDefault="00175BA4" w:rsidP="00175BA4">
      <w:pPr>
        <w:ind w:left="567" w:hanging="567"/>
        <w:rPr>
          <w:sz w:val="24"/>
          <w:szCs w:val="24"/>
        </w:rPr>
      </w:pPr>
    </w:p>
    <w:p w14:paraId="1587F512" w14:textId="06574898" w:rsidR="00175BA4" w:rsidRPr="00A62C92" w:rsidRDefault="00175BA4" w:rsidP="00175BA4">
      <w:pPr>
        <w:ind w:left="567" w:hanging="567"/>
        <w:rPr>
          <w:sz w:val="24"/>
          <w:szCs w:val="24"/>
        </w:rPr>
      </w:pPr>
      <w:r w:rsidRPr="00A62C92">
        <w:rPr>
          <w:sz w:val="24"/>
          <w:szCs w:val="24"/>
        </w:rPr>
        <w:t>Wotton, George</w:t>
      </w:r>
      <w:r>
        <w:rPr>
          <w:sz w:val="24"/>
          <w:szCs w:val="24"/>
        </w:rPr>
        <w:t>.</w:t>
      </w:r>
      <w:r w:rsidRPr="00A62C92">
        <w:rPr>
          <w:sz w:val="24"/>
          <w:szCs w:val="24"/>
        </w:rPr>
        <w:t xml:space="preserve"> </w:t>
      </w:r>
      <w:r w:rsidRPr="00A62C92">
        <w:rPr>
          <w:i/>
          <w:iCs/>
          <w:sz w:val="24"/>
          <w:szCs w:val="24"/>
        </w:rPr>
        <w:t>Thomas Hardy: Towards a Materialist Criticism</w:t>
      </w:r>
      <w:r w:rsidRPr="00A62C92">
        <w:rPr>
          <w:sz w:val="24"/>
          <w:szCs w:val="24"/>
        </w:rPr>
        <w:t xml:space="preserve">. Towota: N.J.; Goldenbridge: Gill and Macmillan, 1985. </w:t>
      </w:r>
    </w:p>
    <w:p w14:paraId="1BD16272" w14:textId="77777777" w:rsidR="00175BA4" w:rsidRPr="00A62C92" w:rsidRDefault="00175BA4" w:rsidP="00175BA4">
      <w:pPr>
        <w:rPr>
          <w:sz w:val="24"/>
          <w:szCs w:val="24"/>
          <w:lang w:val="en-GB"/>
        </w:rPr>
      </w:pPr>
    </w:p>
    <w:p w14:paraId="4ABA7E03" w14:textId="13CF5A8F" w:rsidR="00175BA4" w:rsidRPr="00A62C92" w:rsidRDefault="00175BA4" w:rsidP="00175BA4">
      <w:pPr>
        <w:rPr>
          <w:sz w:val="24"/>
          <w:szCs w:val="24"/>
          <w:lang w:val="en-GB"/>
        </w:rPr>
      </w:pPr>
      <w:r w:rsidRPr="00A62C92">
        <w:rPr>
          <w:sz w:val="24"/>
          <w:szCs w:val="24"/>
        </w:rPr>
        <w:t>Young,</w:t>
      </w:r>
      <w:r w:rsidRPr="00A62C92">
        <w:rPr>
          <w:spacing w:val="-4"/>
          <w:sz w:val="24"/>
          <w:szCs w:val="24"/>
        </w:rPr>
        <w:t xml:space="preserve"> Edward, </w:t>
      </w:r>
      <w:r w:rsidRPr="00A62C92">
        <w:rPr>
          <w:i/>
          <w:sz w:val="24"/>
          <w:szCs w:val="24"/>
        </w:rPr>
        <w:t>Night</w:t>
      </w:r>
      <w:r w:rsidRPr="00A62C92">
        <w:rPr>
          <w:i/>
          <w:spacing w:val="-5"/>
          <w:sz w:val="24"/>
          <w:szCs w:val="24"/>
        </w:rPr>
        <w:t xml:space="preserve"> </w:t>
      </w:r>
      <w:r w:rsidRPr="00A62C92">
        <w:rPr>
          <w:i/>
          <w:sz w:val="24"/>
          <w:szCs w:val="24"/>
        </w:rPr>
        <w:t>Thoughts</w:t>
      </w:r>
      <w:r>
        <w:rPr>
          <w:sz w:val="24"/>
          <w:szCs w:val="24"/>
        </w:rPr>
        <w:t>.</w:t>
      </w:r>
      <w:r w:rsidRPr="00A62C92">
        <w:rPr>
          <w:spacing w:val="-4"/>
          <w:sz w:val="24"/>
          <w:szCs w:val="24"/>
        </w:rPr>
        <w:t xml:space="preserve"> </w:t>
      </w:r>
      <w:r w:rsidRPr="00A62C92">
        <w:rPr>
          <w:color w:val="2C2C2C"/>
          <w:sz w:val="24"/>
          <w:szCs w:val="24"/>
        </w:rPr>
        <w:t>London:</w:t>
      </w:r>
      <w:r w:rsidRPr="00A62C92">
        <w:rPr>
          <w:color w:val="2C2C2C"/>
          <w:spacing w:val="-5"/>
          <w:sz w:val="24"/>
          <w:szCs w:val="24"/>
        </w:rPr>
        <w:t xml:space="preserve"> </w:t>
      </w:r>
      <w:r w:rsidRPr="00A62C92">
        <w:rPr>
          <w:color w:val="2C2C2C"/>
          <w:sz w:val="24"/>
          <w:szCs w:val="24"/>
        </w:rPr>
        <w:t>Printed</w:t>
      </w:r>
      <w:r w:rsidRPr="00A62C92">
        <w:rPr>
          <w:color w:val="2C2C2C"/>
          <w:spacing w:val="-5"/>
          <w:sz w:val="24"/>
          <w:szCs w:val="24"/>
        </w:rPr>
        <w:t xml:space="preserve"> </w:t>
      </w:r>
      <w:r w:rsidRPr="00A62C92">
        <w:rPr>
          <w:color w:val="2C2C2C"/>
          <w:sz w:val="24"/>
          <w:szCs w:val="24"/>
        </w:rPr>
        <w:t>by</w:t>
      </w:r>
      <w:r w:rsidRPr="00A62C92">
        <w:rPr>
          <w:color w:val="2C2C2C"/>
          <w:spacing w:val="-3"/>
          <w:sz w:val="24"/>
          <w:szCs w:val="24"/>
        </w:rPr>
        <w:t xml:space="preserve"> </w:t>
      </w:r>
      <w:r w:rsidRPr="00A62C92">
        <w:rPr>
          <w:color w:val="2C2C2C"/>
          <w:sz w:val="24"/>
          <w:szCs w:val="24"/>
        </w:rPr>
        <w:t>C.</w:t>
      </w:r>
      <w:r w:rsidRPr="00A62C92">
        <w:rPr>
          <w:color w:val="2C2C2C"/>
          <w:spacing w:val="-5"/>
          <w:sz w:val="24"/>
          <w:szCs w:val="24"/>
        </w:rPr>
        <w:t xml:space="preserve"> </w:t>
      </w:r>
      <w:r w:rsidRPr="00A62C92">
        <w:rPr>
          <w:color w:val="2C2C2C"/>
          <w:sz w:val="24"/>
          <w:szCs w:val="24"/>
        </w:rPr>
        <w:t>Whittingham</w:t>
      </w:r>
      <w:r w:rsidRPr="00A62C92">
        <w:rPr>
          <w:color w:val="2C2C2C"/>
          <w:spacing w:val="-3"/>
          <w:sz w:val="24"/>
          <w:szCs w:val="24"/>
        </w:rPr>
        <w:t xml:space="preserve"> </w:t>
      </w:r>
      <w:r w:rsidRPr="00A62C92">
        <w:rPr>
          <w:color w:val="2C2C2C"/>
          <w:sz w:val="24"/>
          <w:szCs w:val="24"/>
        </w:rPr>
        <w:t>for</w:t>
      </w:r>
      <w:r w:rsidRPr="00A62C92">
        <w:rPr>
          <w:color w:val="2C2C2C"/>
          <w:spacing w:val="-4"/>
          <w:sz w:val="24"/>
          <w:szCs w:val="24"/>
        </w:rPr>
        <w:t xml:space="preserve"> </w:t>
      </w:r>
      <w:r w:rsidRPr="00A62C92">
        <w:rPr>
          <w:color w:val="2C2C2C"/>
          <w:sz w:val="24"/>
          <w:szCs w:val="24"/>
        </w:rPr>
        <w:t>T.</w:t>
      </w:r>
      <w:r w:rsidRPr="00A62C92">
        <w:rPr>
          <w:color w:val="2C2C2C"/>
          <w:spacing w:val="-4"/>
          <w:sz w:val="24"/>
          <w:szCs w:val="24"/>
        </w:rPr>
        <w:t xml:space="preserve"> </w:t>
      </w:r>
      <w:r w:rsidRPr="00A62C92">
        <w:rPr>
          <w:color w:val="2C2C2C"/>
          <w:sz w:val="24"/>
          <w:szCs w:val="24"/>
        </w:rPr>
        <w:t>Heptinstall,</w:t>
      </w:r>
      <w:r w:rsidRPr="00A62C92">
        <w:rPr>
          <w:color w:val="2C2C2C"/>
          <w:spacing w:val="-5"/>
          <w:sz w:val="24"/>
          <w:szCs w:val="24"/>
        </w:rPr>
        <w:t xml:space="preserve"> </w:t>
      </w:r>
      <w:r w:rsidRPr="00A62C92">
        <w:rPr>
          <w:color w:val="2C2C2C"/>
          <w:sz w:val="24"/>
          <w:szCs w:val="24"/>
        </w:rPr>
        <w:t>1798</w:t>
      </w:r>
      <w:r w:rsidRPr="00A62C92">
        <w:rPr>
          <w:color w:val="2C2C2C"/>
          <w:spacing w:val="-5"/>
          <w:sz w:val="24"/>
          <w:szCs w:val="24"/>
        </w:rPr>
        <w:t>.</w:t>
      </w:r>
    </w:p>
    <w:p w14:paraId="6F8127AE" w14:textId="77777777" w:rsidR="00175BA4" w:rsidRPr="00E4012B" w:rsidRDefault="00175BA4" w:rsidP="00175BA4">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5A23" w14:textId="77777777" w:rsidR="001C4DA0" w:rsidRDefault="001C4DA0">
    <w:pPr>
      <w:pStyle w:val="BodyText"/>
      <w:spacing w:line="14" w:lineRule="auto"/>
      <w:ind w:left="0"/>
      <w:rPr>
        <w:sz w:val="20"/>
      </w:rPr>
    </w:pPr>
    <w:r>
      <w:rPr>
        <w:noProof/>
      </w:rPr>
      <mc:AlternateContent>
        <mc:Choice Requires="wps">
          <w:drawing>
            <wp:anchor distT="0" distB="0" distL="0" distR="0" simplePos="0" relativeHeight="487436288" behindDoc="1" locked="0" layoutInCell="1" allowOverlap="1" wp14:anchorId="4A211F84" wp14:editId="73C2E1B8">
              <wp:simplePos x="0" y="0"/>
              <wp:positionH relativeFrom="page">
                <wp:posOffset>6482841</wp:posOffset>
              </wp:positionH>
              <wp:positionV relativeFrom="page">
                <wp:posOffset>9929628</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71E2B130" w14:textId="77777777" w:rsidR="001C4DA0" w:rsidRDefault="001C4DA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A211F84" id="_x0000_t202" coordsize="21600,21600" o:spt="202" path="m,l,21600r21600,l21600,xe">
              <v:stroke joinstyle="miter"/>
              <v:path gradientshapeok="t" o:connecttype="rect"/>
            </v:shapetype>
            <v:shape id="Textbox 1" o:spid="_x0000_s1026" type="#_x0000_t202" style="position:absolute;margin-left:510.45pt;margin-top:781.85pt;width:17.1pt;height:13.0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" filled="f" stroked="f">
              <v:textbox inset="0,0,0,0">
                <w:txbxContent>
                  <w:p w14:paraId="71E2B130" w14:textId="77777777" w:rsidR="001C4DA0" w:rsidRDefault="001C4DA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7B579" w14:textId="77777777" w:rsidR="00485422" w:rsidRDefault="00485422">
      <w:r>
        <w:separator/>
      </w:r>
    </w:p>
  </w:footnote>
  <w:footnote w:type="continuationSeparator" w:id="0">
    <w:p w14:paraId="62504217" w14:textId="77777777" w:rsidR="00485422" w:rsidRDefault="00485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A5A1B"/>
    <w:multiLevelType w:val="hybridMultilevel"/>
    <w:tmpl w:val="EA623A02"/>
    <w:lvl w:ilvl="0" w:tplc="268E6966">
      <w:numFmt w:val="bullet"/>
      <w:lvlText w:val="-"/>
      <w:lvlJc w:val="left"/>
      <w:pPr>
        <w:ind w:left="6171" w:hanging="360"/>
      </w:pPr>
      <w:rPr>
        <w:rFonts w:ascii="Times New Roman" w:eastAsia="Times New Roman" w:hAnsi="Times New Roman" w:cs="Times New Roman" w:hint="default"/>
      </w:rPr>
    </w:lvl>
    <w:lvl w:ilvl="1" w:tplc="08090003" w:tentative="1">
      <w:start w:val="1"/>
      <w:numFmt w:val="bullet"/>
      <w:lvlText w:val="o"/>
      <w:lvlJc w:val="left"/>
      <w:pPr>
        <w:ind w:left="6891" w:hanging="360"/>
      </w:pPr>
      <w:rPr>
        <w:rFonts w:ascii="Courier New" w:hAnsi="Courier New" w:cs="Courier New" w:hint="default"/>
      </w:rPr>
    </w:lvl>
    <w:lvl w:ilvl="2" w:tplc="08090005" w:tentative="1">
      <w:start w:val="1"/>
      <w:numFmt w:val="bullet"/>
      <w:lvlText w:val=""/>
      <w:lvlJc w:val="left"/>
      <w:pPr>
        <w:ind w:left="7611" w:hanging="360"/>
      </w:pPr>
      <w:rPr>
        <w:rFonts w:ascii="Wingdings" w:hAnsi="Wingdings" w:hint="default"/>
      </w:rPr>
    </w:lvl>
    <w:lvl w:ilvl="3" w:tplc="08090001" w:tentative="1">
      <w:start w:val="1"/>
      <w:numFmt w:val="bullet"/>
      <w:lvlText w:val=""/>
      <w:lvlJc w:val="left"/>
      <w:pPr>
        <w:ind w:left="8331" w:hanging="360"/>
      </w:pPr>
      <w:rPr>
        <w:rFonts w:ascii="Symbol" w:hAnsi="Symbol" w:hint="default"/>
      </w:rPr>
    </w:lvl>
    <w:lvl w:ilvl="4" w:tplc="08090003" w:tentative="1">
      <w:start w:val="1"/>
      <w:numFmt w:val="bullet"/>
      <w:lvlText w:val="o"/>
      <w:lvlJc w:val="left"/>
      <w:pPr>
        <w:ind w:left="9051" w:hanging="360"/>
      </w:pPr>
      <w:rPr>
        <w:rFonts w:ascii="Courier New" w:hAnsi="Courier New" w:cs="Courier New" w:hint="default"/>
      </w:rPr>
    </w:lvl>
    <w:lvl w:ilvl="5" w:tplc="08090005" w:tentative="1">
      <w:start w:val="1"/>
      <w:numFmt w:val="bullet"/>
      <w:lvlText w:val=""/>
      <w:lvlJc w:val="left"/>
      <w:pPr>
        <w:ind w:left="9771" w:hanging="360"/>
      </w:pPr>
      <w:rPr>
        <w:rFonts w:ascii="Wingdings" w:hAnsi="Wingdings" w:hint="default"/>
      </w:rPr>
    </w:lvl>
    <w:lvl w:ilvl="6" w:tplc="08090001" w:tentative="1">
      <w:start w:val="1"/>
      <w:numFmt w:val="bullet"/>
      <w:lvlText w:val=""/>
      <w:lvlJc w:val="left"/>
      <w:pPr>
        <w:ind w:left="10491" w:hanging="360"/>
      </w:pPr>
      <w:rPr>
        <w:rFonts w:ascii="Symbol" w:hAnsi="Symbol" w:hint="default"/>
      </w:rPr>
    </w:lvl>
    <w:lvl w:ilvl="7" w:tplc="08090003" w:tentative="1">
      <w:start w:val="1"/>
      <w:numFmt w:val="bullet"/>
      <w:lvlText w:val="o"/>
      <w:lvlJc w:val="left"/>
      <w:pPr>
        <w:ind w:left="11211" w:hanging="360"/>
      </w:pPr>
      <w:rPr>
        <w:rFonts w:ascii="Courier New" w:hAnsi="Courier New" w:cs="Courier New" w:hint="default"/>
      </w:rPr>
    </w:lvl>
    <w:lvl w:ilvl="8" w:tplc="08090005" w:tentative="1">
      <w:start w:val="1"/>
      <w:numFmt w:val="bullet"/>
      <w:lvlText w:val=""/>
      <w:lvlJc w:val="left"/>
      <w:pPr>
        <w:ind w:left="119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FA"/>
    <w:rsid w:val="000034FD"/>
    <w:rsid w:val="000047E9"/>
    <w:rsid w:val="00004CBD"/>
    <w:rsid w:val="0000526B"/>
    <w:rsid w:val="0001075E"/>
    <w:rsid w:val="00010A29"/>
    <w:rsid w:val="00010B09"/>
    <w:rsid w:val="00013E3B"/>
    <w:rsid w:val="00016992"/>
    <w:rsid w:val="00022147"/>
    <w:rsid w:val="00026DA4"/>
    <w:rsid w:val="0003533A"/>
    <w:rsid w:val="00036652"/>
    <w:rsid w:val="00044AAC"/>
    <w:rsid w:val="00045FBD"/>
    <w:rsid w:val="0004669E"/>
    <w:rsid w:val="00046CCC"/>
    <w:rsid w:val="000473FA"/>
    <w:rsid w:val="0004749D"/>
    <w:rsid w:val="00051A23"/>
    <w:rsid w:val="000547CF"/>
    <w:rsid w:val="00055373"/>
    <w:rsid w:val="00055D06"/>
    <w:rsid w:val="000602B1"/>
    <w:rsid w:val="000752EA"/>
    <w:rsid w:val="00076752"/>
    <w:rsid w:val="00081A79"/>
    <w:rsid w:val="00081AF5"/>
    <w:rsid w:val="00083364"/>
    <w:rsid w:val="000833A7"/>
    <w:rsid w:val="000842D3"/>
    <w:rsid w:val="00084D74"/>
    <w:rsid w:val="00085371"/>
    <w:rsid w:val="00093DCB"/>
    <w:rsid w:val="000A133A"/>
    <w:rsid w:val="000B5D19"/>
    <w:rsid w:val="000C5153"/>
    <w:rsid w:val="000D321C"/>
    <w:rsid w:val="000D487D"/>
    <w:rsid w:val="000D56A6"/>
    <w:rsid w:val="000D6EFE"/>
    <w:rsid w:val="000F63EB"/>
    <w:rsid w:val="000F7F4C"/>
    <w:rsid w:val="00107530"/>
    <w:rsid w:val="0011079D"/>
    <w:rsid w:val="00111775"/>
    <w:rsid w:val="001163FA"/>
    <w:rsid w:val="00123C58"/>
    <w:rsid w:val="001257D9"/>
    <w:rsid w:val="00126ED2"/>
    <w:rsid w:val="00130B86"/>
    <w:rsid w:val="0013283D"/>
    <w:rsid w:val="00133846"/>
    <w:rsid w:val="00134292"/>
    <w:rsid w:val="00134B67"/>
    <w:rsid w:val="00135B24"/>
    <w:rsid w:val="001432C6"/>
    <w:rsid w:val="00147551"/>
    <w:rsid w:val="0015405D"/>
    <w:rsid w:val="001551DB"/>
    <w:rsid w:val="001568D0"/>
    <w:rsid w:val="00157BD1"/>
    <w:rsid w:val="00161917"/>
    <w:rsid w:val="00162EE5"/>
    <w:rsid w:val="00165FD3"/>
    <w:rsid w:val="00166CA0"/>
    <w:rsid w:val="0017065B"/>
    <w:rsid w:val="00175BA4"/>
    <w:rsid w:val="00175C6F"/>
    <w:rsid w:val="00175DF5"/>
    <w:rsid w:val="00177333"/>
    <w:rsid w:val="001805EE"/>
    <w:rsid w:val="001824A8"/>
    <w:rsid w:val="00184D97"/>
    <w:rsid w:val="001862C3"/>
    <w:rsid w:val="00186ACD"/>
    <w:rsid w:val="0019482F"/>
    <w:rsid w:val="00194B5A"/>
    <w:rsid w:val="00196C6B"/>
    <w:rsid w:val="001A6A1D"/>
    <w:rsid w:val="001B00E7"/>
    <w:rsid w:val="001B21D9"/>
    <w:rsid w:val="001B3406"/>
    <w:rsid w:val="001B35FF"/>
    <w:rsid w:val="001B7047"/>
    <w:rsid w:val="001B7ADA"/>
    <w:rsid w:val="001C0914"/>
    <w:rsid w:val="001C2426"/>
    <w:rsid w:val="001C4DA0"/>
    <w:rsid w:val="001C5876"/>
    <w:rsid w:val="001C5AE9"/>
    <w:rsid w:val="001D3FCE"/>
    <w:rsid w:val="001E005A"/>
    <w:rsid w:val="001E1489"/>
    <w:rsid w:val="001E23B8"/>
    <w:rsid w:val="001E5180"/>
    <w:rsid w:val="001E566F"/>
    <w:rsid w:val="001E5895"/>
    <w:rsid w:val="001F4C08"/>
    <w:rsid w:val="001F4FB4"/>
    <w:rsid w:val="001F6065"/>
    <w:rsid w:val="001F6F05"/>
    <w:rsid w:val="001F7507"/>
    <w:rsid w:val="002002B5"/>
    <w:rsid w:val="00202D71"/>
    <w:rsid w:val="00206074"/>
    <w:rsid w:val="002122BF"/>
    <w:rsid w:val="002123B0"/>
    <w:rsid w:val="00212B66"/>
    <w:rsid w:val="00214E8B"/>
    <w:rsid w:val="00215F6D"/>
    <w:rsid w:val="00223640"/>
    <w:rsid w:val="002253FC"/>
    <w:rsid w:val="0023107E"/>
    <w:rsid w:val="00234942"/>
    <w:rsid w:val="00236031"/>
    <w:rsid w:val="0023671F"/>
    <w:rsid w:val="002401A3"/>
    <w:rsid w:val="00243BF7"/>
    <w:rsid w:val="0024531A"/>
    <w:rsid w:val="00247437"/>
    <w:rsid w:val="00252D50"/>
    <w:rsid w:val="00255DF6"/>
    <w:rsid w:val="002637F5"/>
    <w:rsid w:val="002677FD"/>
    <w:rsid w:val="00281606"/>
    <w:rsid w:val="0028169A"/>
    <w:rsid w:val="002A072D"/>
    <w:rsid w:val="002A1374"/>
    <w:rsid w:val="002A2B89"/>
    <w:rsid w:val="002A2BEC"/>
    <w:rsid w:val="002A595D"/>
    <w:rsid w:val="002A5BC6"/>
    <w:rsid w:val="002D1DA9"/>
    <w:rsid w:val="002D6DD4"/>
    <w:rsid w:val="002E160F"/>
    <w:rsid w:val="002E2F2D"/>
    <w:rsid w:val="002E2F36"/>
    <w:rsid w:val="002E7827"/>
    <w:rsid w:val="002F06E9"/>
    <w:rsid w:val="002F18D0"/>
    <w:rsid w:val="002F61AC"/>
    <w:rsid w:val="00302A00"/>
    <w:rsid w:val="0030329B"/>
    <w:rsid w:val="0030643E"/>
    <w:rsid w:val="00307B42"/>
    <w:rsid w:val="0031008D"/>
    <w:rsid w:val="0031587C"/>
    <w:rsid w:val="00316F62"/>
    <w:rsid w:val="00320100"/>
    <w:rsid w:val="00322C1E"/>
    <w:rsid w:val="00326A55"/>
    <w:rsid w:val="00332632"/>
    <w:rsid w:val="00334539"/>
    <w:rsid w:val="00337574"/>
    <w:rsid w:val="003443E8"/>
    <w:rsid w:val="003460C9"/>
    <w:rsid w:val="00350294"/>
    <w:rsid w:val="0035324C"/>
    <w:rsid w:val="003742B0"/>
    <w:rsid w:val="00374A4A"/>
    <w:rsid w:val="00392FE3"/>
    <w:rsid w:val="00393E2F"/>
    <w:rsid w:val="00393E8C"/>
    <w:rsid w:val="00395C30"/>
    <w:rsid w:val="00396AA3"/>
    <w:rsid w:val="003A55CA"/>
    <w:rsid w:val="003B69DF"/>
    <w:rsid w:val="003C72B3"/>
    <w:rsid w:val="003E2815"/>
    <w:rsid w:val="003E312C"/>
    <w:rsid w:val="003E3981"/>
    <w:rsid w:val="003E4985"/>
    <w:rsid w:val="003E6E28"/>
    <w:rsid w:val="00400182"/>
    <w:rsid w:val="00400C37"/>
    <w:rsid w:val="0041131F"/>
    <w:rsid w:val="0041298B"/>
    <w:rsid w:val="004243D0"/>
    <w:rsid w:val="00424A93"/>
    <w:rsid w:val="00427B72"/>
    <w:rsid w:val="004409A7"/>
    <w:rsid w:val="00441C0F"/>
    <w:rsid w:val="0044674F"/>
    <w:rsid w:val="00446D82"/>
    <w:rsid w:val="004479AB"/>
    <w:rsid w:val="00452EC4"/>
    <w:rsid w:val="00457C93"/>
    <w:rsid w:val="00463874"/>
    <w:rsid w:val="00464D3B"/>
    <w:rsid w:val="00467E2E"/>
    <w:rsid w:val="00471536"/>
    <w:rsid w:val="0047309E"/>
    <w:rsid w:val="00485422"/>
    <w:rsid w:val="004A2ACC"/>
    <w:rsid w:val="004A3626"/>
    <w:rsid w:val="004A5029"/>
    <w:rsid w:val="004B0EE7"/>
    <w:rsid w:val="004B29FD"/>
    <w:rsid w:val="004B30C7"/>
    <w:rsid w:val="004C2955"/>
    <w:rsid w:val="004D0694"/>
    <w:rsid w:val="004D3C8E"/>
    <w:rsid w:val="004D4402"/>
    <w:rsid w:val="004D554A"/>
    <w:rsid w:val="004F11B8"/>
    <w:rsid w:val="004F4AFB"/>
    <w:rsid w:val="00502A29"/>
    <w:rsid w:val="00506EE7"/>
    <w:rsid w:val="00510192"/>
    <w:rsid w:val="0051439C"/>
    <w:rsid w:val="00521A9E"/>
    <w:rsid w:val="00522BB1"/>
    <w:rsid w:val="00522BBB"/>
    <w:rsid w:val="00526885"/>
    <w:rsid w:val="005321E9"/>
    <w:rsid w:val="005347F9"/>
    <w:rsid w:val="0054088F"/>
    <w:rsid w:val="00544376"/>
    <w:rsid w:val="00545E81"/>
    <w:rsid w:val="00547AC6"/>
    <w:rsid w:val="00551B32"/>
    <w:rsid w:val="0055562B"/>
    <w:rsid w:val="005600C1"/>
    <w:rsid w:val="005745C3"/>
    <w:rsid w:val="00574F6A"/>
    <w:rsid w:val="005933AE"/>
    <w:rsid w:val="00594E2A"/>
    <w:rsid w:val="005A3F04"/>
    <w:rsid w:val="005A5358"/>
    <w:rsid w:val="005B0479"/>
    <w:rsid w:val="005B1026"/>
    <w:rsid w:val="005B2048"/>
    <w:rsid w:val="005B5C2B"/>
    <w:rsid w:val="005C6407"/>
    <w:rsid w:val="005C7DD1"/>
    <w:rsid w:val="005D5F9E"/>
    <w:rsid w:val="005E0053"/>
    <w:rsid w:val="005E1B3B"/>
    <w:rsid w:val="005E2045"/>
    <w:rsid w:val="005E4675"/>
    <w:rsid w:val="005F3DB9"/>
    <w:rsid w:val="005F3F60"/>
    <w:rsid w:val="005F77B6"/>
    <w:rsid w:val="006014EE"/>
    <w:rsid w:val="00617560"/>
    <w:rsid w:val="0062734C"/>
    <w:rsid w:val="00634392"/>
    <w:rsid w:val="00636BE6"/>
    <w:rsid w:val="00640E14"/>
    <w:rsid w:val="00654879"/>
    <w:rsid w:val="0065571C"/>
    <w:rsid w:val="0065700D"/>
    <w:rsid w:val="00661CAA"/>
    <w:rsid w:val="00667DB0"/>
    <w:rsid w:val="006761A9"/>
    <w:rsid w:val="00682548"/>
    <w:rsid w:val="00684082"/>
    <w:rsid w:val="00691988"/>
    <w:rsid w:val="00691B0F"/>
    <w:rsid w:val="006A02FF"/>
    <w:rsid w:val="006A2E85"/>
    <w:rsid w:val="006A6FAE"/>
    <w:rsid w:val="006B4748"/>
    <w:rsid w:val="006B4DD3"/>
    <w:rsid w:val="006C37C0"/>
    <w:rsid w:val="006D1227"/>
    <w:rsid w:val="006D4B5C"/>
    <w:rsid w:val="006E0A96"/>
    <w:rsid w:val="006E5953"/>
    <w:rsid w:val="006E5EF7"/>
    <w:rsid w:val="006F3490"/>
    <w:rsid w:val="006F3D75"/>
    <w:rsid w:val="006F56BE"/>
    <w:rsid w:val="006F570E"/>
    <w:rsid w:val="006F63DB"/>
    <w:rsid w:val="007023AA"/>
    <w:rsid w:val="007045AD"/>
    <w:rsid w:val="00704AF8"/>
    <w:rsid w:val="007057BA"/>
    <w:rsid w:val="00706035"/>
    <w:rsid w:val="00713A4D"/>
    <w:rsid w:val="007147A0"/>
    <w:rsid w:val="007269CF"/>
    <w:rsid w:val="0073181C"/>
    <w:rsid w:val="0073533C"/>
    <w:rsid w:val="00740BC5"/>
    <w:rsid w:val="00741A2F"/>
    <w:rsid w:val="00746C69"/>
    <w:rsid w:val="00747522"/>
    <w:rsid w:val="007518EB"/>
    <w:rsid w:val="007535D3"/>
    <w:rsid w:val="00754D06"/>
    <w:rsid w:val="00765AC0"/>
    <w:rsid w:val="00773938"/>
    <w:rsid w:val="00773E7B"/>
    <w:rsid w:val="007745F8"/>
    <w:rsid w:val="00775AB0"/>
    <w:rsid w:val="007767BA"/>
    <w:rsid w:val="00780741"/>
    <w:rsid w:val="00782ADC"/>
    <w:rsid w:val="007848DE"/>
    <w:rsid w:val="00784B10"/>
    <w:rsid w:val="00785A06"/>
    <w:rsid w:val="007919B0"/>
    <w:rsid w:val="007922F7"/>
    <w:rsid w:val="0079241B"/>
    <w:rsid w:val="00795E76"/>
    <w:rsid w:val="007A4467"/>
    <w:rsid w:val="007A5CC2"/>
    <w:rsid w:val="007A6A0B"/>
    <w:rsid w:val="007B2951"/>
    <w:rsid w:val="007B6A75"/>
    <w:rsid w:val="007C0E78"/>
    <w:rsid w:val="007C3566"/>
    <w:rsid w:val="007C713D"/>
    <w:rsid w:val="007D1FB3"/>
    <w:rsid w:val="007D4B35"/>
    <w:rsid w:val="007D635D"/>
    <w:rsid w:val="007D7E49"/>
    <w:rsid w:val="007E19FE"/>
    <w:rsid w:val="007E671A"/>
    <w:rsid w:val="007E78A2"/>
    <w:rsid w:val="007F68A9"/>
    <w:rsid w:val="00805B98"/>
    <w:rsid w:val="00807056"/>
    <w:rsid w:val="00807BF0"/>
    <w:rsid w:val="008235C0"/>
    <w:rsid w:val="00824233"/>
    <w:rsid w:val="00841545"/>
    <w:rsid w:val="008417E5"/>
    <w:rsid w:val="00842E33"/>
    <w:rsid w:val="00843C46"/>
    <w:rsid w:val="008462F8"/>
    <w:rsid w:val="00850EBE"/>
    <w:rsid w:val="00851809"/>
    <w:rsid w:val="00853363"/>
    <w:rsid w:val="00854490"/>
    <w:rsid w:val="00854A42"/>
    <w:rsid w:val="00871C27"/>
    <w:rsid w:val="008746D2"/>
    <w:rsid w:val="00874C3B"/>
    <w:rsid w:val="00875436"/>
    <w:rsid w:val="0088134D"/>
    <w:rsid w:val="00885312"/>
    <w:rsid w:val="00887EAE"/>
    <w:rsid w:val="00896B1D"/>
    <w:rsid w:val="008A17AF"/>
    <w:rsid w:val="008A2C40"/>
    <w:rsid w:val="008A2EAE"/>
    <w:rsid w:val="008A7360"/>
    <w:rsid w:val="008C37C4"/>
    <w:rsid w:val="008C526A"/>
    <w:rsid w:val="008C6C00"/>
    <w:rsid w:val="008D2686"/>
    <w:rsid w:val="008D5882"/>
    <w:rsid w:val="008D5B22"/>
    <w:rsid w:val="008E16A4"/>
    <w:rsid w:val="008E3CDE"/>
    <w:rsid w:val="008F1892"/>
    <w:rsid w:val="008F1A44"/>
    <w:rsid w:val="008F2E33"/>
    <w:rsid w:val="008F3CDC"/>
    <w:rsid w:val="008F5326"/>
    <w:rsid w:val="008F657A"/>
    <w:rsid w:val="0090195B"/>
    <w:rsid w:val="00903AFC"/>
    <w:rsid w:val="009057D5"/>
    <w:rsid w:val="00910C22"/>
    <w:rsid w:val="0091117B"/>
    <w:rsid w:val="00914E5D"/>
    <w:rsid w:val="009150A2"/>
    <w:rsid w:val="00916178"/>
    <w:rsid w:val="00922F8D"/>
    <w:rsid w:val="00927814"/>
    <w:rsid w:val="009342FC"/>
    <w:rsid w:val="009372DD"/>
    <w:rsid w:val="00941FB2"/>
    <w:rsid w:val="00944524"/>
    <w:rsid w:val="0095103D"/>
    <w:rsid w:val="00952FAC"/>
    <w:rsid w:val="009554E1"/>
    <w:rsid w:val="0096279A"/>
    <w:rsid w:val="0096769B"/>
    <w:rsid w:val="00967BC9"/>
    <w:rsid w:val="009726EE"/>
    <w:rsid w:val="00974ECD"/>
    <w:rsid w:val="009762A1"/>
    <w:rsid w:val="00977E4A"/>
    <w:rsid w:val="009832E6"/>
    <w:rsid w:val="00984827"/>
    <w:rsid w:val="00990259"/>
    <w:rsid w:val="00990748"/>
    <w:rsid w:val="00993324"/>
    <w:rsid w:val="0099417E"/>
    <w:rsid w:val="009953ED"/>
    <w:rsid w:val="0099677F"/>
    <w:rsid w:val="00996AA8"/>
    <w:rsid w:val="00997C01"/>
    <w:rsid w:val="009A1DB9"/>
    <w:rsid w:val="009A358E"/>
    <w:rsid w:val="009A4A91"/>
    <w:rsid w:val="009C1515"/>
    <w:rsid w:val="009C5A94"/>
    <w:rsid w:val="009D11CA"/>
    <w:rsid w:val="009D299D"/>
    <w:rsid w:val="009D7723"/>
    <w:rsid w:val="009D787B"/>
    <w:rsid w:val="009E041C"/>
    <w:rsid w:val="009E4F5D"/>
    <w:rsid w:val="009E6CB2"/>
    <w:rsid w:val="009E7A8E"/>
    <w:rsid w:val="009F5521"/>
    <w:rsid w:val="00A0397F"/>
    <w:rsid w:val="00A117A0"/>
    <w:rsid w:val="00A124E0"/>
    <w:rsid w:val="00A1597F"/>
    <w:rsid w:val="00A161B0"/>
    <w:rsid w:val="00A17939"/>
    <w:rsid w:val="00A217D8"/>
    <w:rsid w:val="00A22E1B"/>
    <w:rsid w:val="00A24235"/>
    <w:rsid w:val="00A31463"/>
    <w:rsid w:val="00A31DF0"/>
    <w:rsid w:val="00A33489"/>
    <w:rsid w:val="00A33A5F"/>
    <w:rsid w:val="00A4704A"/>
    <w:rsid w:val="00A47EEA"/>
    <w:rsid w:val="00A51AD6"/>
    <w:rsid w:val="00A56B32"/>
    <w:rsid w:val="00A60E41"/>
    <w:rsid w:val="00A62A9E"/>
    <w:rsid w:val="00A64BE3"/>
    <w:rsid w:val="00A67C8E"/>
    <w:rsid w:val="00A7254C"/>
    <w:rsid w:val="00A729C1"/>
    <w:rsid w:val="00A83401"/>
    <w:rsid w:val="00A848AD"/>
    <w:rsid w:val="00A85201"/>
    <w:rsid w:val="00AB2AFB"/>
    <w:rsid w:val="00AB4BB9"/>
    <w:rsid w:val="00AB5115"/>
    <w:rsid w:val="00AB5405"/>
    <w:rsid w:val="00AC079D"/>
    <w:rsid w:val="00AC3766"/>
    <w:rsid w:val="00AC3817"/>
    <w:rsid w:val="00AC5049"/>
    <w:rsid w:val="00AC6825"/>
    <w:rsid w:val="00AD0E99"/>
    <w:rsid w:val="00AD3604"/>
    <w:rsid w:val="00AE1224"/>
    <w:rsid w:val="00AE1662"/>
    <w:rsid w:val="00AE3114"/>
    <w:rsid w:val="00AE55FF"/>
    <w:rsid w:val="00AE75D0"/>
    <w:rsid w:val="00AE767E"/>
    <w:rsid w:val="00AF2472"/>
    <w:rsid w:val="00AF5618"/>
    <w:rsid w:val="00AF5A71"/>
    <w:rsid w:val="00AF69F3"/>
    <w:rsid w:val="00AF6E4E"/>
    <w:rsid w:val="00B016C4"/>
    <w:rsid w:val="00B034E2"/>
    <w:rsid w:val="00B03F65"/>
    <w:rsid w:val="00B07A7F"/>
    <w:rsid w:val="00B1572F"/>
    <w:rsid w:val="00B20577"/>
    <w:rsid w:val="00B206FA"/>
    <w:rsid w:val="00B216C2"/>
    <w:rsid w:val="00B23840"/>
    <w:rsid w:val="00B27F4F"/>
    <w:rsid w:val="00B30D28"/>
    <w:rsid w:val="00B325B4"/>
    <w:rsid w:val="00B3291F"/>
    <w:rsid w:val="00B46872"/>
    <w:rsid w:val="00B53592"/>
    <w:rsid w:val="00B6462F"/>
    <w:rsid w:val="00B67B7E"/>
    <w:rsid w:val="00B768D9"/>
    <w:rsid w:val="00B84958"/>
    <w:rsid w:val="00B87D12"/>
    <w:rsid w:val="00B913FB"/>
    <w:rsid w:val="00B94AE2"/>
    <w:rsid w:val="00B9552B"/>
    <w:rsid w:val="00BA7150"/>
    <w:rsid w:val="00BB61A2"/>
    <w:rsid w:val="00BB75E5"/>
    <w:rsid w:val="00BC37FC"/>
    <w:rsid w:val="00BC617B"/>
    <w:rsid w:val="00BC675A"/>
    <w:rsid w:val="00BC702B"/>
    <w:rsid w:val="00BD191D"/>
    <w:rsid w:val="00BD588D"/>
    <w:rsid w:val="00BD73CA"/>
    <w:rsid w:val="00BF39F8"/>
    <w:rsid w:val="00BF65F9"/>
    <w:rsid w:val="00BF7DA8"/>
    <w:rsid w:val="00C00F14"/>
    <w:rsid w:val="00C06010"/>
    <w:rsid w:val="00C1081A"/>
    <w:rsid w:val="00C10F14"/>
    <w:rsid w:val="00C111B6"/>
    <w:rsid w:val="00C12670"/>
    <w:rsid w:val="00C159F4"/>
    <w:rsid w:val="00C24B18"/>
    <w:rsid w:val="00C25BEE"/>
    <w:rsid w:val="00C26D5A"/>
    <w:rsid w:val="00C30C03"/>
    <w:rsid w:val="00C36987"/>
    <w:rsid w:val="00C40910"/>
    <w:rsid w:val="00C447DD"/>
    <w:rsid w:val="00C504B6"/>
    <w:rsid w:val="00C53E3C"/>
    <w:rsid w:val="00C550A5"/>
    <w:rsid w:val="00C61059"/>
    <w:rsid w:val="00C660B9"/>
    <w:rsid w:val="00C664B6"/>
    <w:rsid w:val="00C678DC"/>
    <w:rsid w:val="00C70582"/>
    <w:rsid w:val="00C72135"/>
    <w:rsid w:val="00C732DB"/>
    <w:rsid w:val="00C73D11"/>
    <w:rsid w:val="00C74944"/>
    <w:rsid w:val="00C75A21"/>
    <w:rsid w:val="00C765E0"/>
    <w:rsid w:val="00C82C56"/>
    <w:rsid w:val="00C842FF"/>
    <w:rsid w:val="00C950A4"/>
    <w:rsid w:val="00C97AD8"/>
    <w:rsid w:val="00C97D06"/>
    <w:rsid w:val="00CA40E7"/>
    <w:rsid w:val="00CA412E"/>
    <w:rsid w:val="00CB3F1C"/>
    <w:rsid w:val="00CB4518"/>
    <w:rsid w:val="00CC14B3"/>
    <w:rsid w:val="00CC33C3"/>
    <w:rsid w:val="00CC596D"/>
    <w:rsid w:val="00CC78C1"/>
    <w:rsid w:val="00CC7F77"/>
    <w:rsid w:val="00CD2530"/>
    <w:rsid w:val="00CE046D"/>
    <w:rsid w:val="00CE1F25"/>
    <w:rsid w:val="00CE267E"/>
    <w:rsid w:val="00CE5DEA"/>
    <w:rsid w:val="00CF5000"/>
    <w:rsid w:val="00D07A63"/>
    <w:rsid w:val="00D11DD7"/>
    <w:rsid w:val="00D12040"/>
    <w:rsid w:val="00D12463"/>
    <w:rsid w:val="00D15013"/>
    <w:rsid w:val="00D1505B"/>
    <w:rsid w:val="00D15AF8"/>
    <w:rsid w:val="00D208D6"/>
    <w:rsid w:val="00D231E4"/>
    <w:rsid w:val="00D2364E"/>
    <w:rsid w:val="00D32997"/>
    <w:rsid w:val="00D3646C"/>
    <w:rsid w:val="00D3707A"/>
    <w:rsid w:val="00D47919"/>
    <w:rsid w:val="00D50079"/>
    <w:rsid w:val="00D5143F"/>
    <w:rsid w:val="00D775CE"/>
    <w:rsid w:val="00D84594"/>
    <w:rsid w:val="00D85D5B"/>
    <w:rsid w:val="00D8686C"/>
    <w:rsid w:val="00D86F18"/>
    <w:rsid w:val="00D91C9F"/>
    <w:rsid w:val="00D91EF6"/>
    <w:rsid w:val="00D92A4E"/>
    <w:rsid w:val="00D93190"/>
    <w:rsid w:val="00DC2D72"/>
    <w:rsid w:val="00DC330D"/>
    <w:rsid w:val="00DC4AB4"/>
    <w:rsid w:val="00DC5050"/>
    <w:rsid w:val="00DD14B9"/>
    <w:rsid w:val="00DD573A"/>
    <w:rsid w:val="00DD6C01"/>
    <w:rsid w:val="00DE4E5A"/>
    <w:rsid w:val="00DF4A0D"/>
    <w:rsid w:val="00DF4A3D"/>
    <w:rsid w:val="00E0007A"/>
    <w:rsid w:val="00E01FBC"/>
    <w:rsid w:val="00E02505"/>
    <w:rsid w:val="00E03B1C"/>
    <w:rsid w:val="00E10616"/>
    <w:rsid w:val="00E13BB9"/>
    <w:rsid w:val="00E25AC0"/>
    <w:rsid w:val="00E26D51"/>
    <w:rsid w:val="00E30204"/>
    <w:rsid w:val="00E33908"/>
    <w:rsid w:val="00E35497"/>
    <w:rsid w:val="00E4012B"/>
    <w:rsid w:val="00E4074F"/>
    <w:rsid w:val="00E42766"/>
    <w:rsid w:val="00E43AAB"/>
    <w:rsid w:val="00E50C46"/>
    <w:rsid w:val="00E66B1D"/>
    <w:rsid w:val="00E66CD2"/>
    <w:rsid w:val="00E7015E"/>
    <w:rsid w:val="00E7154F"/>
    <w:rsid w:val="00E76FD2"/>
    <w:rsid w:val="00E773A4"/>
    <w:rsid w:val="00E83FF4"/>
    <w:rsid w:val="00E84271"/>
    <w:rsid w:val="00E9064F"/>
    <w:rsid w:val="00EA365B"/>
    <w:rsid w:val="00EA55A3"/>
    <w:rsid w:val="00EA6E48"/>
    <w:rsid w:val="00EB4AC8"/>
    <w:rsid w:val="00EB4B86"/>
    <w:rsid w:val="00EB5E77"/>
    <w:rsid w:val="00EC1323"/>
    <w:rsid w:val="00EC2185"/>
    <w:rsid w:val="00EC640C"/>
    <w:rsid w:val="00ED506D"/>
    <w:rsid w:val="00EE2A68"/>
    <w:rsid w:val="00EE4E80"/>
    <w:rsid w:val="00EE4EE6"/>
    <w:rsid w:val="00EF20CA"/>
    <w:rsid w:val="00EF34A1"/>
    <w:rsid w:val="00EF5ABE"/>
    <w:rsid w:val="00F03200"/>
    <w:rsid w:val="00F043BD"/>
    <w:rsid w:val="00F052F6"/>
    <w:rsid w:val="00F066BD"/>
    <w:rsid w:val="00F11397"/>
    <w:rsid w:val="00F1398B"/>
    <w:rsid w:val="00F1482D"/>
    <w:rsid w:val="00F16279"/>
    <w:rsid w:val="00F25C1A"/>
    <w:rsid w:val="00F25D75"/>
    <w:rsid w:val="00F354B8"/>
    <w:rsid w:val="00F35BDB"/>
    <w:rsid w:val="00F4670A"/>
    <w:rsid w:val="00F4737B"/>
    <w:rsid w:val="00F5362E"/>
    <w:rsid w:val="00F56894"/>
    <w:rsid w:val="00F576E9"/>
    <w:rsid w:val="00F607CC"/>
    <w:rsid w:val="00F634DA"/>
    <w:rsid w:val="00F66FF6"/>
    <w:rsid w:val="00F67B10"/>
    <w:rsid w:val="00F7060E"/>
    <w:rsid w:val="00F72720"/>
    <w:rsid w:val="00F76B01"/>
    <w:rsid w:val="00F81BEB"/>
    <w:rsid w:val="00F82A3B"/>
    <w:rsid w:val="00F94983"/>
    <w:rsid w:val="00FA17C2"/>
    <w:rsid w:val="00FA3DAA"/>
    <w:rsid w:val="00FA663D"/>
    <w:rsid w:val="00FA6AC9"/>
    <w:rsid w:val="00FA6D00"/>
    <w:rsid w:val="00FB37F9"/>
    <w:rsid w:val="00FB4D2E"/>
    <w:rsid w:val="00FB5629"/>
    <w:rsid w:val="00FC0FB0"/>
    <w:rsid w:val="00FD125D"/>
    <w:rsid w:val="00FD60F2"/>
    <w:rsid w:val="00FE0733"/>
    <w:rsid w:val="00FE18FF"/>
    <w:rsid w:val="00FE6F87"/>
    <w:rsid w:val="00FF1B9C"/>
    <w:rsid w:val="00FF4F75"/>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9CA1"/>
  <w15:docId w15:val="{6C6E3D25-73D8-4D32-8415-39C1240D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B1572F"/>
    <w:rPr>
      <w:sz w:val="20"/>
      <w:szCs w:val="20"/>
    </w:rPr>
  </w:style>
  <w:style w:type="character" w:customStyle="1" w:styleId="FootnoteTextChar">
    <w:name w:val="Footnote Text Char"/>
    <w:basedOn w:val="DefaultParagraphFont"/>
    <w:link w:val="FootnoteText"/>
    <w:uiPriority w:val="99"/>
    <w:semiHidden/>
    <w:rsid w:val="00B157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572F"/>
    <w:rPr>
      <w:vertAlign w:val="superscript"/>
    </w:rPr>
  </w:style>
  <w:style w:type="paragraph" w:styleId="EndnoteText">
    <w:name w:val="endnote text"/>
    <w:basedOn w:val="Normal"/>
    <w:link w:val="EndnoteTextChar"/>
    <w:uiPriority w:val="99"/>
    <w:unhideWhenUsed/>
    <w:rsid w:val="00885312"/>
    <w:rPr>
      <w:sz w:val="20"/>
      <w:szCs w:val="20"/>
    </w:rPr>
  </w:style>
  <w:style w:type="character" w:customStyle="1" w:styleId="EndnoteTextChar">
    <w:name w:val="Endnote Text Char"/>
    <w:basedOn w:val="DefaultParagraphFont"/>
    <w:link w:val="EndnoteText"/>
    <w:uiPriority w:val="99"/>
    <w:rsid w:val="0088531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85312"/>
    <w:rPr>
      <w:vertAlign w:val="superscript"/>
    </w:rPr>
  </w:style>
  <w:style w:type="paragraph" w:styleId="BalloonText">
    <w:name w:val="Balloon Text"/>
    <w:basedOn w:val="Normal"/>
    <w:link w:val="BalloonTextChar"/>
    <w:uiPriority w:val="99"/>
    <w:semiHidden/>
    <w:unhideWhenUsed/>
    <w:rsid w:val="004D0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694"/>
    <w:rPr>
      <w:rFonts w:ascii="Segoe UI" w:eastAsia="Times New Roman" w:hAnsi="Segoe UI" w:cs="Segoe UI"/>
      <w:sz w:val="18"/>
      <w:szCs w:val="18"/>
    </w:rPr>
  </w:style>
  <w:style w:type="character" w:styleId="Emphasis">
    <w:name w:val="Emphasis"/>
    <w:basedOn w:val="DefaultParagraphFont"/>
    <w:uiPriority w:val="20"/>
    <w:qFormat/>
    <w:rsid w:val="00C82C56"/>
    <w:rPr>
      <w:i/>
      <w:iCs/>
    </w:rPr>
  </w:style>
  <w:style w:type="paragraph" w:styleId="NormalWeb">
    <w:name w:val="Normal (Web)"/>
    <w:basedOn w:val="Normal"/>
    <w:uiPriority w:val="99"/>
    <w:semiHidden/>
    <w:unhideWhenUsed/>
    <w:rsid w:val="00747522"/>
    <w:pPr>
      <w:widowControl/>
      <w:autoSpaceDE/>
      <w:autoSpaceDN/>
      <w:spacing w:before="100" w:beforeAutospacing="1" w:after="100" w:afterAutospacing="1"/>
    </w:pPr>
    <w:rPr>
      <w:sz w:val="24"/>
      <w:szCs w:val="24"/>
      <w:lang w:val="en-GB" w:eastAsia="en-GB"/>
    </w:rPr>
  </w:style>
  <w:style w:type="paragraph" w:customStyle="1" w:styleId="gmail-msobodytext">
    <w:name w:val="gmail-msobodytext"/>
    <w:basedOn w:val="Normal"/>
    <w:rsid w:val="00046CCC"/>
    <w:pPr>
      <w:widowControl/>
      <w:autoSpaceDE/>
      <w:autoSpaceDN/>
      <w:spacing w:before="100" w:beforeAutospacing="1" w:after="100" w:afterAutospacing="1"/>
    </w:pPr>
    <w:rPr>
      <w:sz w:val="24"/>
      <w:szCs w:val="24"/>
      <w:lang w:val="en-GB" w:eastAsia="en-GB"/>
    </w:rPr>
  </w:style>
  <w:style w:type="paragraph" w:styleId="Revision">
    <w:name w:val="Revision"/>
    <w:hidden/>
    <w:uiPriority w:val="99"/>
    <w:semiHidden/>
    <w:rsid w:val="00316F6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16F62"/>
    <w:rPr>
      <w:sz w:val="16"/>
      <w:szCs w:val="16"/>
    </w:rPr>
  </w:style>
  <w:style w:type="paragraph" w:styleId="CommentText">
    <w:name w:val="annotation text"/>
    <w:basedOn w:val="Normal"/>
    <w:link w:val="CommentTextChar"/>
    <w:uiPriority w:val="99"/>
    <w:unhideWhenUsed/>
    <w:rsid w:val="00316F62"/>
    <w:rPr>
      <w:sz w:val="20"/>
      <w:szCs w:val="20"/>
    </w:rPr>
  </w:style>
  <w:style w:type="character" w:customStyle="1" w:styleId="CommentTextChar">
    <w:name w:val="Comment Text Char"/>
    <w:basedOn w:val="DefaultParagraphFont"/>
    <w:link w:val="CommentText"/>
    <w:uiPriority w:val="99"/>
    <w:rsid w:val="00316F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F62"/>
    <w:rPr>
      <w:b/>
      <w:bCs/>
    </w:rPr>
  </w:style>
  <w:style w:type="character" w:customStyle="1" w:styleId="CommentSubjectChar">
    <w:name w:val="Comment Subject Char"/>
    <w:basedOn w:val="CommentTextChar"/>
    <w:link w:val="CommentSubject"/>
    <w:uiPriority w:val="99"/>
    <w:semiHidden/>
    <w:rsid w:val="00316F6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8686C"/>
    <w:rPr>
      <w:color w:val="0000FF" w:themeColor="hyperlink"/>
      <w:u w:val="single"/>
    </w:rPr>
  </w:style>
  <w:style w:type="character" w:styleId="UnresolvedMention">
    <w:name w:val="Unresolved Mention"/>
    <w:basedOn w:val="DefaultParagraphFont"/>
    <w:uiPriority w:val="99"/>
    <w:semiHidden/>
    <w:unhideWhenUsed/>
    <w:rsid w:val="00D8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6577">
      <w:bodyDiv w:val="1"/>
      <w:marLeft w:val="0"/>
      <w:marRight w:val="0"/>
      <w:marTop w:val="0"/>
      <w:marBottom w:val="0"/>
      <w:divBdr>
        <w:top w:val="none" w:sz="0" w:space="0" w:color="auto"/>
        <w:left w:val="none" w:sz="0" w:space="0" w:color="auto"/>
        <w:bottom w:val="none" w:sz="0" w:space="0" w:color="auto"/>
        <w:right w:val="none" w:sz="0" w:space="0" w:color="auto"/>
      </w:divBdr>
    </w:div>
    <w:div w:id="667562608">
      <w:bodyDiv w:val="1"/>
      <w:marLeft w:val="0"/>
      <w:marRight w:val="0"/>
      <w:marTop w:val="0"/>
      <w:marBottom w:val="0"/>
      <w:divBdr>
        <w:top w:val="none" w:sz="0" w:space="0" w:color="auto"/>
        <w:left w:val="none" w:sz="0" w:space="0" w:color="auto"/>
        <w:bottom w:val="none" w:sz="0" w:space="0" w:color="auto"/>
        <w:right w:val="none" w:sz="0" w:space="0" w:color="auto"/>
      </w:divBdr>
    </w:div>
    <w:div w:id="869610488">
      <w:bodyDiv w:val="1"/>
      <w:marLeft w:val="0"/>
      <w:marRight w:val="0"/>
      <w:marTop w:val="0"/>
      <w:marBottom w:val="0"/>
      <w:divBdr>
        <w:top w:val="none" w:sz="0" w:space="0" w:color="auto"/>
        <w:left w:val="none" w:sz="0" w:space="0" w:color="auto"/>
        <w:bottom w:val="none" w:sz="0" w:space="0" w:color="auto"/>
        <w:right w:val="none" w:sz="0" w:space="0" w:color="auto"/>
      </w:divBdr>
    </w:div>
    <w:div w:id="1474711297">
      <w:bodyDiv w:val="1"/>
      <w:marLeft w:val="0"/>
      <w:marRight w:val="0"/>
      <w:marTop w:val="0"/>
      <w:marBottom w:val="0"/>
      <w:divBdr>
        <w:top w:val="none" w:sz="0" w:space="0" w:color="auto"/>
        <w:left w:val="none" w:sz="0" w:space="0" w:color="auto"/>
        <w:bottom w:val="none" w:sz="0" w:space="0" w:color="auto"/>
        <w:right w:val="none" w:sz="0" w:space="0" w:color="auto"/>
      </w:divBdr>
      <w:divsChild>
        <w:div w:id="523253605">
          <w:marLeft w:val="0"/>
          <w:marRight w:val="0"/>
          <w:marTop w:val="0"/>
          <w:marBottom w:val="0"/>
          <w:divBdr>
            <w:top w:val="none" w:sz="0" w:space="0" w:color="auto"/>
            <w:left w:val="none" w:sz="0" w:space="0" w:color="auto"/>
            <w:bottom w:val="none" w:sz="0" w:space="0" w:color="auto"/>
            <w:right w:val="none" w:sz="0" w:space="0" w:color="auto"/>
          </w:divBdr>
        </w:div>
        <w:div w:id="1095398339">
          <w:marLeft w:val="0"/>
          <w:marRight w:val="0"/>
          <w:marTop w:val="0"/>
          <w:marBottom w:val="0"/>
          <w:divBdr>
            <w:top w:val="none" w:sz="0" w:space="0" w:color="auto"/>
            <w:left w:val="none" w:sz="0" w:space="0" w:color="auto"/>
            <w:bottom w:val="none" w:sz="0" w:space="0" w:color="auto"/>
            <w:right w:val="none" w:sz="0" w:space="0" w:color="auto"/>
          </w:divBdr>
        </w:div>
        <w:div w:id="839276260">
          <w:marLeft w:val="0"/>
          <w:marRight w:val="0"/>
          <w:marTop w:val="0"/>
          <w:marBottom w:val="0"/>
          <w:divBdr>
            <w:top w:val="none" w:sz="0" w:space="0" w:color="auto"/>
            <w:left w:val="none" w:sz="0" w:space="0" w:color="auto"/>
            <w:bottom w:val="none" w:sz="0" w:space="0" w:color="auto"/>
            <w:right w:val="none" w:sz="0" w:space="0" w:color="auto"/>
          </w:divBdr>
        </w:div>
        <w:div w:id="180439531">
          <w:marLeft w:val="0"/>
          <w:marRight w:val="0"/>
          <w:marTop w:val="0"/>
          <w:marBottom w:val="0"/>
          <w:divBdr>
            <w:top w:val="none" w:sz="0" w:space="0" w:color="auto"/>
            <w:left w:val="none" w:sz="0" w:space="0" w:color="auto"/>
            <w:bottom w:val="none" w:sz="0" w:space="0" w:color="auto"/>
            <w:right w:val="none" w:sz="0" w:space="0" w:color="auto"/>
          </w:divBdr>
        </w:div>
      </w:divsChild>
    </w:div>
    <w:div w:id="1493452563">
      <w:bodyDiv w:val="1"/>
      <w:marLeft w:val="0"/>
      <w:marRight w:val="0"/>
      <w:marTop w:val="0"/>
      <w:marBottom w:val="0"/>
      <w:divBdr>
        <w:top w:val="none" w:sz="0" w:space="0" w:color="auto"/>
        <w:left w:val="none" w:sz="0" w:space="0" w:color="auto"/>
        <w:bottom w:val="none" w:sz="0" w:space="0" w:color="auto"/>
        <w:right w:val="none" w:sz="0" w:space="0" w:color="auto"/>
      </w:divBdr>
    </w:div>
    <w:div w:id="181713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2C29-84BC-409D-9249-41A5EB11DD18}">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7297</Words>
  <Characters>41594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Ferguson</dc:creator>
  <cp:lastModifiedBy>Trish Ferguson</cp:lastModifiedBy>
  <cp:revision>2</cp:revision>
  <cp:lastPrinted>2024-07-12T12:27:00Z</cp:lastPrinted>
  <dcterms:created xsi:type="dcterms:W3CDTF">2024-11-26T16:46:00Z</dcterms:created>
  <dcterms:modified xsi:type="dcterms:W3CDTF">2024-11-26T16:46:00Z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for Microsoft 365</vt:lpwstr>
  </property>
  <property fmtid="{D5CDD505-2E9C-101B-9397-08002B2CF9AE}" pid="4" name="LastSaved">
    <vt:filetime>2023-10-31T00:00:00Z</vt:filetime>
  </property>
  <property fmtid="{D5CDD505-2E9C-101B-9397-08002B2CF9AE}" pid="5" name="Producer">
    <vt:lpwstr>Microsoft® Word for Microsoft 365</vt:lpwstr>
  </property>
</Properties>
</file>