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F" w14:textId="1E2E7CFB" w:rsidR="00A25B32" w:rsidRDefault="00000000">
      <w:pPr>
        <w:spacing w:after="120" w:line="360" w:lineRule="auto"/>
        <w:rPr>
          <w:b/>
          <w:highlight w:val="white"/>
        </w:rPr>
      </w:pPr>
      <w:r>
        <w:rPr>
          <w:b/>
          <w:highlight w:val="white"/>
        </w:rPr>
        <w:t>Precarious academic citizens: Early Career Teachers’ experiences and implications for the academy</w:t>
      </w:r>
    </w:p>
    <w:p w14:paraId="675D0E06" w14:textId="2E517AD6" w:rsidR="00B36E31" w:rsidRDefault="00B36E31" w:rsidP="00B36E31">
      <w:pPr>
        <w:spacing w:before="360" w:after="300" w:line="360" w:lineRule="auto"/>
        <w:ind w:left="720" w:right="567"/>
        <w:jc w:val="both"/>
        <w:rPr>
          <w:sz w:val="22"/>
          <w:szCs w:val="22"/>
        </w:rPr>
      </w:pPr>
      <w:bookmarkStart w:id="0" w:name="_heading=h.cwhvtzvh8axn" w:colFirst="0" w:colLast="0"/>
      <w:bookmarkEnd w:id="0"/>
      <w:r>
        <w:rPr>
          <w:sz w:val="22"/>
          <w:szCs w:val="22"/>
        </w:rPr>
        <w:t xml:space="preserve">The fragmentation of academic work and its uneven distribution among academic staff have produced </w:t>
      </w:r>
      <w:proofErr w:type="gramStart"/>
      <w:r>
        <w:rPr>
          <w:sz w:val="22"/>
          <w:szCs w:val="22"/>
        </w:rPr>
        <w:t>particular</w:t>
      </w:r>
      <w:r w:rsidR="001B32B6">
        <w:rPr>
          <w:sz w:val="22"/>
          <w:szCs w:val="22"/>
        </w:rPr>
        <w:t xml:space="preserve"> </w:t>
      </w:r>
      <w:r>
        <w:rPr>
          <w:sz w:val="22"/>
          <w:szCs w:val="22"/>
        </w:rPr>
        <w:t>challenges</w:t>
      </w:r>
      <w:proofErr w:type="gramEnd"/>
      <w:r>
        <w:rPr>
          <w:sz w:val="22"/>
          <w:szCs w:val="22"/>
        </w:rPr>
        <w:t xml:space="preserve"> for new entrants to teaching in Higher Education, Early Career Teachers [ECTs]. In this paper, documentary analysis of the narratives of fourteen ECTs, who worked across six different continents, was undertaken. The findings highlight the diverse forms of precarity that ECTs face, which cut across migratory, identitarian, economic, and ideological dimensions. It discusses ECTs’ reflections on their expectations of teaching and their adaptation to the demands of neoliberal Higher Education. Drawing from their narratives and Sevil Sümer’s (2020) theories of differentiated academic citizenship, ECTs are recognised as 'precarious academic citizens’. This has important implications for </w:t>
      </w:r>
      <w:r w:rsidR="008F5493">
        <w:rPr>
          <w:sz w:val="22"/>
          <w:szCs w:val="22"/>
        </w:rPr>
        <w:t>revealing</w:t>
      </w:r>
      <w:r>
        <w:rPr>
          <w:sz w:val="22"/>
          <w:szCs w:val="22"/>
        </w:rPr>
        <w:t xml:space="preserve"> the unique circumstances of this group, thereby opening further questions as regards their mentoring and support to enable them to be situated more equally as citizens of the academy. </w:t>
      </w:r>
    </w:p>
    <w:p w14:paraId="77EFF5A3" w14:textId="4EDFCE01" w:rsidR="00B36E31" w:rsidRDefault="00B36E31" w:rsidP="00B36E31">
      <w:pPr>
        <w:spacing w:before="240" w:after="240" w:line="360" w:lineRule="auto"/>
        <w:ind w:right="567"/>
      </w:pPr>
      <w:r w:rsidRPr="009007D6">
        <w:rPr>
          <w:b/>
          <w:sz w:val="22"/>
          <w:szCs w:val="22"/>
        </w:rPr>
        <w:t>Keywords:</w:t>
      </w:r>
      <w:r w:rsidRPr="009007D6">
        <w:rPr>
          <w:sz w:val="22"/>
          <w:szCs w:val="22"/>
        </w:rPr>
        <w:t xml:space="preserve"> Early Career, narratives, identity, precarity, neoliberal academy, academic citizenship</w:t>
      </w:r>
      <w:bookmarkStart w:id="1" w:name="_heading=h.1u3ffl8sjgg4" w:colFirst="0" w:colLast="0"/>
      <w:bookmarkEnd w:id="1"/>
      <w:r>
        <w:rPr>
          <w:sz w:val="22"/>
          <w:szCs w:val="22"/>
        </w:rPr>
        <w:t xml:space="preserve"> </w:t>
      </w:r>
    </w:p>
    <w:p w14:paraId="00000023" w14:textId="77777777" w:rsidR="00A25B32" w:rsidRDefault="00000000">
      <w:pPr>
        <w:pStyle w:val="Heading1"/>
      </w:pPr>
      <w:r>
        <w:t>Introduction</w:t>
      </w:r>
    </w:p>
    <w:p w14:paraId="00000024" w14:textId="6E8779CE" w:rsidR="00A25B32" w:rsidRDefault="008237C1">
      <w:pPr>
        <w:widowControl w:val="0"/>
        <w:spacing w:before="240"/>
        <w:jc w:val="both"/>
      </w:pPr>
      <w:r>
        <w:t xml:space="preserve">The fragmentation and uneven distribution of academics’ work has transformed professional careers and shaped experiences of precarity (Burton and Bowman, 2022; Greaves, 2021). Increased workload differentiation—in line with neoliberal practices that emphasise </w:t>
      </w:r>
      <w:r w:rsidR="009F0140">
        <w:t>capital accumulation</w:t>
      </w:r>
      <w:r>
        <w:t xml:space="preserve">, </w:t>
      </w:r>
      <w:r w:rsidR="009F0140">
        <w:t xml:space="preserve">consumer </w:t>
      </w:r>
      <w:r>
        <w:t xml:space="preserve">metrics, and </w:t>
      </w:r>
      <w:r w:rsidR="009F0140">
        <w:t xml:space="preserve">profit-oriented </w:t>
      </w:r>
      <w:r>
        <w:t xml:space="preserve">managerialism—has intensified the division of labour within the academy (Maisuria and Helmes, 2020). Casualisation (including zero hours contracts), a reduction in the availability of permanent posts in the sector, and decreased job security compound this situation across a range of national contexts (e.g., Kraimer et al., 2019; Schwaller, 2019; Tian and Lu, 2017; Courtois and O’Keefe, 2015). Similarly, universities remain sites of exclusion that contribute to a relational, or affective, dimension of precarity (e.g., Ingleby, 2021; del Cerro Santamaría, 2019). Appointments, promotion processes and job security both </w:t>
      </w:r>
      <w:r>
        <w:lastRenderedPageBreak/>
        <w:t xml:space="preserve">reflect and reinforce wider social inequities along lines of gender, ethnicity, disability, and social class (e.g., Ivancheva et al., 2019; Arday &amp; Mirza, 2018; Burke &amp; Byne, 2020; Warnock, 2016). Yet, precarity is not simply the consequence of temporary and casual forms of contract. A fuller understanding of “precarity” attuned to forms of intersectional inequality must incorporate feelings of marginalisation, ‘exile’, or a lack of belonging (Millar, 2017). Thus, as precarity is not homogenous, understandings of the ways in which it structures academic life courses cannot be either. This nuance is particularly important as forms of precarity have been found to vary over academic career stages. Those early in their Higher Education (HE) </w:t>
      </w:r>
      <w:r w:rsidR="005F4E0F">
        <w:t xml:space="preserve">career </w:t>
      </w:r>
      <w:r>
        <w:t>are most affected by institutional challenges and are also more susceptible to organisational responses</w:t>
      </w:r>
      <w:r w:rsidR="005F4E0F">
        <w:t xml:space="preserve">, which </w:t>
      </w:r>
      <w:r>
        <w:t xml:space="preserve">are intended to address these challenges (Stratford et al, 2023; Loveday, 2018). </w:t>
      </w:r>
      <w:r w:rsidR="00F457CA">
        <w:t xml:space="preserve">This paper reveals how precarity shapes the </w:t>
      </w:r>
      <w:r>
        <w:t xml:space="preserve">experiences </w:t>
      </w:r>
      <w:r w:rsidR="00F457CA">
        <w:t xml:space="preserve">and academic citizenship </w:t>
      </w:r>
      <w:r>
        <w:t>of new entrants to teaching in HE</w:t>
      </w:r>
      <w:r w:rsidR="00F457CA">
        <w:t xml:space="preserve">.  </w:t>
      </w:r>
    </w:p>
    <w:p w14:paraId="00000025" w14:textId="77777777" w:rsidR="00A25B32" w:rsidRDefault="00A25B32">
      <w:pPr>
        <w:widowControl w:val="0"/>
        <w:spacing w:before="240"/>
        <w:jc w:val="both"/>
      </w:pPr>
    </w:p>
    <w:p w14:paraId="00000026" w14:textId="77777777" w:rsidR="00A25B32" w:rsidRDefault="00000000">
      <w:pPr>
        <w:widowControl w:val="0"/>
        <w:spacing w:before="240"/>
        <w:jc w:val="both"/>
        <w:rPr>
          <w:b/>
        </w:rPr>
      </w:pPr>
      <w:r>
        <w:rPr>
          <w:b/>
        </w:rPr>
        <w:t xml:space="preserve">Early Career Teachers </w:t>
      </w:r>
    </w:p>
    <w:p w14:paraId="00000027" w14:textId="5E58D769" w:rsidR="00A25B32" w:rsidRDefault="00000000">
      <w:pPr>
        <w:widowControl w:val="0"/>
        <w:spacing w:before="240"/>
        <w:jc w:val="both"/>
      </w:pPr>
      <w:r>
        <w:t xml:space="preserve">In recent years, there has been an increased focus on the careers and life course of those who are labelled as “early career” within institutions. This is a diverse group of academics, as early career staff will not necessarily occupy the most junior posts in the faculty, nor will they always be the youngest, owing to some entering academia later in life as a ‘second career’ (Herman et al., </w:t>
      </w:r>
      <w:r w:rsidR="00B32977">
        <w:t>2021</w:t>
      </w:r>
      <w:r>
        <w:t xml:space="preserve">). Unlike the traditional, idealised ‘professor life cycle’, which postulates a rocky but largely uphill trajectory, academic careers are not linear—there are multiple entry and exit points, no ‘smooth professional journey’, and some may never reach the professoriate or gain permanency/tenure at all (Spina et al., 2022: 534). Consequently, ‘early career’ academics vary in age, length of service, </w:t>
      </w:r>
      <w:r>
        <w:lastRenderedPageBreak/>
        <w:t>number of years since PhD completion, and in the quantity of research publications they have produced. However, there is an additional layer of complexity. Much of the existing literature tends to focus on the experiences of ‘Early Career Researchers’ and ‘Early Career Academics’, but these terms further obscure the realities of fragmented academic work (</w:t>
      </w:r>
      <w:r w:rsidR="008237C1">
        <w:t>e.g.,</w:t>
      </w:r>
      <w:r>
        <w:t xml:space="preserve"> Mantai &amp; Marrone, 2023; Spina et al., 2022). For instance, staff in HE may be employed on temporary teaching-only contracts without research responsibilities; or alternatively, they may take up successive postdoctoral research contracts (</w:t>
      </w:r>
      <w:r w:rsidR="008237C1">
        <w:t>e.g.,</w:t>
      </w:r>
      <w:r>
        <w:t xml:space="preserve"> in the sciences) and attain mid-career researcher status whilst acquiring very little teaching experience. In both these cases, the staff member might be termed ‘early career’ in relation to their teaching practice, but not included in an ‘Early Career Researcher’ grouping. </w:t>
      </w:r>
    </w:p>
    <w:p w14:paraId="00000028" w14:textId="6FF6C4CF" w:rsidR="00A25B32" w:rsidRDefault="00000000">
      <w:pPr>
        <w:widowControl w:val="0"/>
        <w:spacing w:before="240"/>
        <w:ind w:firstLine="720"/>
        <w:jc w:val="both"/>
      </w:pPr>
      <w:r>
        <w:t>An existing emphasis on traditional teaching and research models of employment therefore not only misrepresents the diversity and complexity of contemporary university workforces, but also helps to sustain a perception of academic citizenship that marginalises the significance of teaching. In addition, both these existing ‘early career’ labels perpetuate an artificial separation between staff members of the faculty and PhD students, even though the latter frequently contribute to teaching work (</w:t>
      </w:r>
      <w:r w:rsidR="001F4DDD">
        <w:t>XXX</w:t>
      </w:r>
      <w:r>
        <w:t xml:space="preserve"> et al., 2021; Mantai, 2019). Even when doctoral candidates and early career academics are the joint subjects of research, separation persists in the analysis of PhD students’ experiences and that of other casual or sessional teaching staff (see Bosanquet et al., 2020). The term </w:t>
      </w:r>
      <w:r w:rsidR="0095138A">
        <w:t>“</w:t>
      </w:r>
      <w:r>
        <w:t>Early Career Teacher</w:t>
      </w:r>
      <w:r w:rsidR="0095138A">
        <w:t>”</w:t>
      </w:r>
      <w:r>
        <w:t xml:space="preserve"> [ECT] can therefore provide a useful, alternative framework for exploring the forms of precarity experienced by this diverse group of academics, which may include temporary lecturers, hourly-paid tutors, doctoral students, Graduate Teaching Assistants</w:t>
      </w:r>
      <w:r w:rsidR="003A5B0A">
        <w:t>, and junior tenured faculty members</w:t>
      </w:r>
      <w:r>
        <w:t>.</w:t>
      </w:r>
    </w:p>
    <w:p w14:paraId="00000029" w14:textId="09D26B52" w:rsidR="00A25B32" w:rsidRDefault="00000000">
      <w:pPr>
        <w:widowControl w:val="0"/>
        <w:spacing w:before="240"/>
        <w:ind w:firstLine="720"/>
        <w:jc w:val="both"/>
      </w:pPr>
      <w:r>
        <w:t xml:space="preserve">To date, the ECT term has tended to </w:t>
      </w:r>
      <w:r w:rsidR="003A5B0A">
        <w:t>signify</w:t>
      </w:r>
      <w:r>
        <w:t xml:space="preserve"> newly qualified teachers in school </w:t>
      </w:r>
      <w:r>
        <w:lastRenderedPageBreak/>
        <w:t>contexts (</w:t>
      </w:r>
      <w:r w:rsidR="008237C1">
        <w:t>e.g.,</w:t>
      </w:r>
      <w:r>
        <w:t xml:space="preserve"> Woodfine and Warner, 2023). In the literature, these </w:t>
      </w:r>
      <w:r w:rsidR="008237C1">
        <w:t>schoolteachers</w:t>
      </w:r>
      <w:r>
        <w:t xml:space="preserve"> are</w:t>
      </w:r>
      <w:r w:rsidR="00A90F8E">
        <w:t xml:space="preserve"> sometimes</w:t>
      </w:r>
      <w:r>
        <w:t xml:space="preserve"> </w:t>
      </w:r>
      <w:r w:rsidR="00A90F8E">
        <w:t xml:space="preserve">distinguished by </w:t>
      </w:r>
      <w:r>
        <w:t xml:space="preserve">their </w:t>
      </w:r>
      <w:r w:rsidR="00A90F8E">
        <w:t>felt</w:t>
      </w:r>
      <w:r>
        <w:t xml:space="preserve"> sense of ‘dislocation, alienation, self-doubt, and sheer exhaustion’</w:t>
      </w:r>
      <w:r w:rsidR="00A90F8E">
        <w:t xml:space="preserve"> (Johnson et al., 2014: 531). This</w:t>
      </w:r>
      <w:r>
        <w:t xml:space="preserve"> has direct resonance with the state of flux that ECTs </w:t>
      </w:r>
      <w:r w:rsidR="003F70A8">
        <w:t xml:space="preserve">experience </w:t>
      </w:r>
      <w:r>
        <w:t>in HE</w:t>
      </w:r>
      <w:r w:rsidR="00A90F8E">
        <w:t>.</w:t>
      </w:r>
      <w:r>
        <w:t xml:space="preserve"> Previously, the early career position had been understood as a becoming process (</w:t>
      </w:r>
      <w:r w:rsidR="008237C1">
        <w:t>e.g.,</w:t>
      </w:r>
      <w:r>
        <w:t xml:space="preserve"> Read and Leathwood, 2018) or as a ‘waiting in the wings’ (Bazeley et al., 1996). Yet, the starring moment that the individual is imagined to be waiting for in these conceptualisations may never materialise. ECTs gain employment in a sector where precarity has become commonplace; they have fewer opportunities to gain tenured positions </w:t>
      </w:r>
      <w:r w:rsidR="00361EF2">
        <w:t>(</w:t>
      </w:r>
      <w:r w:rsidR="00361EF2" w:rsidRPr="00361EF2">
        <w:t>Ott</w:t>
      </w:r>
      <w:r w:rsidR="00361EF2">
        <w:t xml:space="preserve"> and </w:t>
      </w:r>
      <w:r w:rsidR="00361EF2" w:rsidRPr="00361EF2">
        <w:t>Cisneros,</w:t>
      </w:r>
      <w:r w:rsidR="00361EF2">
        <w:t xml:space="preserve"> </w:t>
      </w:r>
      <w:r w:rsidR="00361EF2" w:rsidRPr="00361EF2">
        <w:t>2015)</w:t>
      </w:r>
      <w:r w:rsidR="003F70A8">
        <w:t>.</w:t>
      </w:r>
      <w:r w:rsidR="00361EF2">
        <w:t xml:space="preserve"> </w:t>
      </w:r>
      <w:r>
        <w:t xml:space="preserve">Fixed or institutional understandings of what it means for someone to be early in an academic career are therefore unhelpful (Bosanquet et al., 2017). </w:t>
      </w:r>
    </w:p>
    <w:p w14:paraId="0000002A" w14:textId="76896CEF" w:rsidR="00A25B32" w:rsidRDefault="00000000">
      <w:pPr>
        <w:widowControl w:val="0"/>
        <w:spacing w:before="240"/>
        <w:ind w:firstLine="720"/>
        <w:jc w:val="both"/>
      </w:pPr>
      <w:r>
        <w:t xml:space="preserve">Instead, as identity only acquires a stable signification once meaning is deferred, ECT identities in HE should be understood as </w:t>
      </w:r>
      <w:r>
        <w:rPr>
          <w:i/>
        </w:rPr>
        <w:t>processual</w:t>
      </w:r>
      <w:r>
        <w:t xml:space="preserve"> (Hall, 1996). This allows for a sharper focus on the multiple, and often circuitous, transitions that ECTs experience in their careers. A nonlinear approach sidesteps the inherent stagist and stymied implications of the term “early” and does not necessarily anticipate a “mid” or “late” stage in academic careers that might exclude, or misrecognise, certain groups. Thus, an individual may slip in and out of an ECT valence multiple times, depending on the challenges and opportunities they encounter. Nevertheless, there are some distinctive features about this group. For example, those who are newer to teaching in HE often share a high level of idealism and expectations around what a university should be; these ‘imagined futures’ are often discordant with the professional expectations of the institution and/or the organisational culture (Sun, 2023).  In addition, despite their varied employment status in HE, it is striking that ECTs often have the heaviest teaching workloads (</w:t>
      </w:r>
      <w:r w:rsidR="008237C1">
        <w:t>e.g.,</w:t>
      </w:r>
      <w:r>
        <w:t xml:space="preserve"> Brami et al., 2023: 240). This means that their identity and practice </w:t>
      </w:r>
      <w:r w:rsidR="008237C1">
        <w:t>have</w:t>
      </w:r>
      <w:r>
        <w:t xml:space="preserve"> a significant impact on </w:t>
      </w:r>
      <w:r>
        <w:lastRenderedPageBreak/>
        <w:t xml:space="preserve">student learning and the wider academy.  </w:t>
      </w:r>
    </w:p>
    <w:p w14:paraId="0000002B" w14:textId="4FC0DF40" w:rsidR="00A25B32" w:rsidRDefault="00000000">
      <w:pPr>
        <w:widowControl w:val="0"/>
        <w:spacing w:before="240"/>
        <w:ind w:firstLine="720"/>
        <w:jc w:val="both"/>
      </w:pPr>
      <w:r>
        <w:t xml:space="preserve">This study seeks to highlight the specific precarities faced by ECTs by drawing upon the narratives of fourteen academics working across a range of national context, who each independently self-define as an ECT. This sample allows for an analysis of a diverse range of subjectivities. As Zachel et al. (2019) note, mobility is important to international academic careers and more cross-national research approaches are needed. This paper aligns with a burgeoning literature that charts the experiences of ‘early career’ academics across international contexts (e.g. Castelló et al., 2017; Acker and Webber, 2017). Nevertheless, it is important to acknowledge that there are regional differences across the HE sector </w:t>
      </w:r>
      <w:r w:rsidR="003F70A8">
        <w:t>(</w:t>
      </w:r>
      <w:r>
        <w:t>such as variation in the percentage of doctoral degree holders</w:t>
      </w:r>
      <w:r w:rsidR="003F70A8">
        <w:t>).</w:t>
      </w:r>
      <w:r>
        <w:t xml:space="preserve"> </w:t>
      </w:r>
      <w:r w:rsidR="003F70A8">
        <w:t>F</w:t>
      </w:r>
      <w:r>
        <w:t xml:space="preserve">or instance, 80% of lecturers in the Netherlands hold doctorates, while only 40% of staff working at the 124 universities across Nigeria have PhDs (Ates and Brechelmacher, 2013: 15). Credentialism is increasing across the sector, but there is an uneven picture of development for ECTs’ training across the US, UK, </w:t>
      </w:r>
      <w:r w:rsidR="008237C1">
        <w:t>Australia,</w:t>
      </w:r>
      <w:r>
        <w:t xml:space="preserve"> and Africa (Teferra, 2016: 1870). HE provision also varies greatly by size and type. A recent </w:t>
      </w:r>
      <w:r w:rsidRPr="008237C1">
        <w:t>UNESCO</w:t>
      </w:r>
      <w:r>
        <w:t xml:space="preserve"> (</w:t>
      </w:r>
      <w:sdt>
        <w:sdtPr>
          <w:tag w:val="goog_rdk_0"/>
          <w:id w:val="424545104"/>
        </w:sdtPr>
        <w:sdtContent/>
      </w:sdt>
      <w:r>
        <w:t xml:space="preserve">2022: 2) report highlights that enrolment in private Higher Education Institutions (HEIs) was highest in Latin America and the Caribbean (54%). Although half of the global total of 88,071 HEIs in operation in 2018 were in Central and Southern Asia (51%), Sub-Saharan Africa was the fastest-growing region as it increased its count of HEIs by 153% between 2006 and 2018 (UNESCO, 2022). </w:t>
      </w:r>
    </w:p>
    <w:p w14:paraId="0000002C" w14:textId="5530C323" w:rsidR="00A25B32" w:rsidRDefault="00000000">
      <w:pPr>
        <w:widowControl w:val="0"/>
        <w:spacing w:before="240"/>
        <w:ind w:firstLine="720"/>
        <w:jc w:val="both"/>
      </w:pPr>
      <w:r>
        <w:t xml:space="preserve">Yet, despite differences in national contexts, this article will demonstrate that the forms of precarity that ECTs </w:t>
      </w:r>
      <w:r w:rsidRPr="00412CAF">
        <w:t>encounter are similar.</w:t>
      </w:r>
      <w:r>
        <w:t xml:space="preserve"> It will develop Sevil Sumer et al.’s (2020) conception of academic citizenship as multidimensional and hierarchical, </w:t>
      </w:r>
      <w:r w:rsidR="002A4B0B">
        <w:t xml:space="preserve">which is attentive to the </w:t>
      </w:r>
      <w:r>
        <w:t xml:space="preserve">power relations </w:t>
      </w:r>
      <w:r w:rsidR="004306E6">
        <w:t xml:space="preserve">that </w:t>
      </w:r>
      <w:r>
        <w:t>operat</w:t>
      </w:r>
      <w:r w:rsidR="004306E6">
        <w:t>e</w:t>
      </w:r>
      <w:r>
        <w:t xml:space="preserve"> within a context of ‘academic capitalism’</w:t>
      </w:r>
      <w:r w:rsidR="004306E6">
        <w:t xml:space="preserve">. This forms a backdrop for </w:t>
      </w:r>
      <w:r>
        <w:t>highlight</w:t>
      </w:r>
      <w:r w:rsidR="004306E6">
        <w:t>ing how</w:t>
      </w:r>
      <w:r>
        <w:t xml:space="preserve"> ECTs operate within/outside comparable </w:t>
      </w:r>
      <w:r>
        <w:lastRenderedPageBreak/>
        <w:t xml:space="preserve">frameworks, even across different national contexts. This article helps recapture ECTs’ experiences of neoliberalism, marketisation and bureaucratisation, which in turn shapes the ‘freedoms, autonomy, values, and individual motivations’ that they draw upon as they work within the academy (Albia and Cheng, 2023:710). These experiences affect their participation as equal academic citizens. Consequently, it will contend that ECTs are best conceptualised as </w:t>
      </w:r>
      <w:r w:rsidR="004306E6">
        <w:t>“</w:t>
      </w:r>
      <w:r>
        <w:t xml:space="preserve">precarious academic </w:t>
      </w:r>
      <w:r w:rsidR="004306E6">
        <w:t>citizens”</w:t>
      </w:r>
      <w:r>
        <w:t>. This characterisation has important ramifications for various stakeholders within HE, particularly those interested and engaged in the professional teaching development, mentoring and support of ECTs.</w:t>
      </w:r>
    </w:p>
    <w:p w14:paraId="0000002D" w14:textId="77777777" w:rsidR="00A25B32" w:rsidRDefault="00000000">
      <w:pPr>
        <w:pStyle w:val="Heading1"/>
        <w:spacing w:line="480" w:lineRule="auto"/>
      </w:pPr>
      <w:bookmarkStart w:id="2" w:name="_heading=h.f7hebu14e427" w:colFirst="0" w:colLast="0"/>
      <w:bookmarkEnd w:id="2"/>
      <w:r>
        <w:t>Academic citizenship, Precarity and ECTs</w:t>
      </w:r>
    </w:p>
    <w:p w14:paraId="0000002E" w14:textId="775AB2A6" w:rsidR="00A25B32" w:rsidRDefault="00000000">
      <w:pPr>
        <w:spacing w:after="120"/>
        <w:jc w:val="both"/>
      </w:pPr>
      <w:bookmarkStart w:id="3" w:name="_heading=h.luai8hjlbita" w:colFirst="0" w:colLast="0"/>
      <w:bookmarkEnd w:id="3"/>
      <w:r>
        <w:t xml:space="preserve">Academic citizenship is a contested concept and practice (e.g. Beatson et al., 2022). Dominant attempts to distil what it means to be an academic citizen over recent decades have tended to reflect university-level policy documents that specify administrative, service-oriented leadership or pastoral work (separated from teaching and research), collegiality, civic outreach, as well as institutional belonging and esteem in a wider academic community (Albia, 2023). </w:t>
      </w:r>
      <w:r w:rsidR="001B4DAE">
        <w:t xml:space="preserve">This can </w:t>
      </w:r>
      <w:r w:rsidR="003A4516">
        <w:t xml:space="preserve">be realised through (or </w:t>
      </w:r>
      <w:r w:rsidR="001B4DAE">
        <w:t>arise in tension with</w:t>
      </w:r>
      <w:r w:rsidR="003A4516">
        <w:t>)</w:t>
      </w:r>
      <w:r w:rsidR="001B4DAE">
        <w:t xml:space="preserve"> the notion of academics as</w:t>
      </w:r>
      <w:r>
        <w:t xml:space="preserve"> public intellectual</w:t>
      </w:r>
      <w:r w:rsidR="001B4DAE">
        <w:t>s</w:t>
      </w:r>
      <w:r>
        <w:t>, who</w:t>
      </w:r>
      <w:r w:rsidR="001B4DAE">
        <w:t xml:space="preserve">se mission is to critically </w:t>
      </w:r>
      <w:proofErr w:type="gramStart"/>
      <w:r w:rsidR="001B4DAE">
        <w:t>redefining</w:t>
      </w:r>
      <w:proofErr w:type="gramEnd"/>
      <w:r w:rsidR="001B4DAE">
        <w:t xml:space="preserve"> the public good</w:t>
      </w:r>
      <w:r>
        <w:t xml:space="preserve"> within and outside academia (</w:t>
      </w:r>
      <w:r w:rsidR="00E94DE8">
        <w:t>XXX</w:t>
      </w:r>
      <w:r>
        <w:t xml:space="preserve">). Thus, a typology emerges, broad enough to convey established perspectives, which emphasises three interconnected elements: (1) political literacy, understood as active participation in organisational decision-making processes; (2) social and moral responsibility, which includes aspects of knowledge exchange and collaboration with wider communities outside of the university; and (3) community involvement, which incorporates pastoral duties, mentoring, and the development of academic disciplines (Macfarlane, 2007: 16-17). These elements have become constrained to mean </w:t>
      </w:r>
      <w:r w:rsidR="008237C1">
        <w:t>institutionally approved</w:t>
      </w:r>
      <w:r>
        <w:t xml:space="preserve"> responsibilities, accountabilities, virtues, </w:t>
      </w:r>
      <w:proofErr w:type="gramStart"/>
      <w:r>
        <w:t>values</w:t>
      </w:r>
      <w:proofErr w:type="gramEnd"/>
      <w:r>
        <w:t xml:space="preserve"> and actions. However, strikes over pay, workloads, pensions, and </w:t>
      </w:r>
      <w:r>
        <w:lastRenderedPageBreak/>
        <w:t xml:space="preserve">casualisation are not framed by university management as expressions of academic citizenship, even though these interventions can form a cornerstone of another understanding of what to be an academic citizen - namely, one who revolts (Bay, 1969; Burton 2021). The more corporate understandings of academic citizenship emphasise collegiality at the expense </w:t>
      </w:r>
      <w:r w:rsidR="008237C1">
        <w:t>of contestations</w:t>
      </w:r>
      <w:r>
        <w:t xml:space="preserve"> of inequalities within academia (Igloliorte, 2017). This is far removed from the politicised and radical understandings of academic citizenship that strive for an agonistic and egalitarian space of competing interests in the university (Davids, 2022).</w:t>
      </w:r>
    </w:p>
    <w:p w14:paraId="0000002F" w14:textId="6370AE57" w:rsidR="00A25B32" w:rsidRDefault="00000000">
      <w:pPr>
        <w:pBdr>
          <w:top w:val="nil"/>
          <w:left w:val="nil"/>
          <w:bottom w:val="nil"/>
          <w:right w:val="nil"/>
          <w:between w:val="nil"/>
        </w:pBdr>
        <w:spacing w:after="120"/>
        <w:ind w:firstLine="720"/>
        <w:jc w:val="both"/>
      </w:pPr>
      <w:bookmarkStart w:id="4" w:name="_heading=h.82vuoas45836" w:colFirst="0" w:colLast="0"/>
      <w:bookmarkEnd w:id="4"/>
      <w:r>
        <w:t xml:space="preserve">Indeed, institutional emphasises on duties and equal participation obfuscates a hierarchical academic citizenship regime, whereby ‘membership (yielding certain rights and duties); recognition (yielding power, </w:t>
      </w:r>
      <w:r w:rsidR="008237C1">
        <w:t>voice,</w:t>
      </w:r>
      <w:r>
        <w:t xml:space="preserve"> and respect) and belonging (yielding a sense of identity, entitlement and ‘fitting in’)’ are differentially distributed (Sumer et al., 2020: 20). Sevil Sumer et al (2020: 20) convey this hierarchical citizenship regime as: ‘full citizenship, limited citizenship, transitional citizenship and non-citizenship’. It is worth summarising this typology </w:t>
      </w:r>
      <w:r w:rsidR="008237C1">
        <w:t>to</w:t>
      </w:r>
      <w:r>
        <w:t xml:space="preserve"> foreground how ECTs do not easily conform to these discrete positionalities. For Sumer et al, ‘full citizens’ are within the scope of tenured employment. Yet, internal hierarchies persist along lines of wider social stratification, thereby fracturing equal belonging within academia as well as participation in decision-making (Dougherty and Natow, 2019). In contrast, ‘limited citizenship’ refers to those academics within less prestigious institutions who have ‘poorer promotion prospects’ and less effective voice in shaping the ‘professional ethos’ of the institution; they find themselves in ‘career cul-de-sacs’ (Sumer et al., 2020: 21). ‘Transitional (or probationary) academic citizenship’ denotes early career academics who are on a route towards a “fuller” membership, belonging and recognition within the HEI, but who may also be </w:t>
      </w:r>
      <w:r>
        <w:lastRenderedPageBreak/>
        <w:t xml:space="preserve">trapped in a state of ‘non-citizenship’. The latter term refers to those incorporated into the HEI as ‘guest workers’ via hourly paid positions and ‘precarious short-term contracts’. </w:t>
      </w:r>
    </w:p>
    <w:p w14:paraId="00000031" w14:textId="2E137A41" w:rsidR="00A25B32" w:rsidRDefault="00000000" w:rsidP="008237C1">
      <w:pPr>
        <w:pBdr>
          <w:top w:val="nil"/>
          <w:left w:val="nil"/>
          <w:bottom w:val="nil"/>
          <w:right w:val="nil"/>
          <w:between w:val="nil"/>
        </w:pBdr>
        <w:spacing w:after="120"/>
        <w:ind w:firstLine="720"/>
        <w:jc w:val="both"/>
      </w:pPr>
      <w:bookmarkStart w:id="5" w:name="_heading=h.jui17f80q06c" w:colFirst="0" w:colLast="0"/>
      <w:bookmarkEnd w:id="5"/>
      <w:r>
        <w:t xml:space="preserve">Sumer et al’s ‘transitional citizenship’ and ‘non-citizenship’ come closest to what we identify as the ‘precarious academic citizenship’ of ECTs. However, a model of citizenship that presents a rank-ordered typology does not adequately capture the diverse experiences or positionalities of ECTs, which are dynamic and cut across all four types of citizenship outlined by Sumer et al. Our account of ECTs, as detailed in the following sections of the article, instead reveals the ways in which ECTs’ academic citizenship is shaped through multiple forms of precarity. Isabell Lorey (2015) defines precarity as the differential and stratified exposure to shared human vulnerabilities, which is organised and naturalised through ideology and state policies. Neoliberalism has become one prominent way of normalising inequality, urging individuals to subject themselves to an ever expanding and deepening marketization of social life as means of mitigating against precarity (Lorey, 2015). Sarah Burton and Benjamin Bowman (2022) extend the concept of precarity beyond the economic situation of academics to consider its effects on knowledge production and individual life more broadly. Individual academics navigate multiple forms of lived precarity, and therefore there have been recent calls for more socially and historically situated studies to better understand </w:t>
      </w:r>
      <w:r w:rsidR="00AA1744">
        <w:t xml:space="preserve">differentiated figurations of </w:t>
      </w:r>
      <w:r>
        <w:t xml:space="preserve"> academic </w:t>
      </w:r>
      <w:r w:rsidR="00AA1744">
        <w:t xml:space="preserve">precarity </w:t>
      </w:r>
      <w:r>
        <w:t xml:space="preserve">(Burton and Bowman, 2022). ECTs differentiated positions and liminal statuses in HE offer an important case-study to provide new insights into the way in which academic citizenship is configured through multiple forms of precarity. Their </w:t>
      </w:r>
      <w:r w:rsidR="00AA1744">
        <w:t xml:space="preserve">narratives </w:t>
      </w:r>
      <w:r>
        <w:t xml:space="preserve">will help to identify how official conceptions of academic citizenship obscure </w:t>
      </w:r>
      <w:r w:rsidR="00AA1744">
        <w:t>uneven experiences of</w:t>
      </w:r>
      <w:r>
        <w:t xml:space="preserve"> </w:t>
      </w:r>
      <w:r w:rsidR="00AA1744">
        <w:t xml:space="preserve">membership, </w:t>
      </w:r>
      <w:r>
        <w:t>belonging</w:t>
      </w:r>
      <w:r w:rsidR="00AA1744">
        <w:t>, and recognition</w:t>
      </w:r>
      <w:r>
        <w:t xml:space="preserve">. </w:t>
      </w:r>
      <w:bookmarkStart w:id="6" w:name="_heading=h.1shqzmlzxkk" w:colFirst="0" w:colLast="0"/>
      <w:bookmarkEnd w:id="6"/>
    </w:p>
    <w:p w14:paraId="00000032" w14:textId="77777777" w:rsidR="00A25B32" w:rsidRDefault="00000000">
      <w:pPr>
        <w:pStyle w:val="Heading1"/>
        <w:spacing w:after="0"/>
      </w:pPr>
      <w:bookmarkStart w:id="7" w:name="_heading=h.oiirhmmv83rv" w:colFirst="0" w:colLast="0"/>
      <w:bookmarkEnd w:id="7"/>
      <w:r>
        <w:lastRenderedPageBreak/>
        <w:t>Methodology</w:t>
      </w:r>
    </w:p>
    <w:p w14:paraId="00000033" w14:textId="20D0F522" w:rsidR="00A25B32" w:rsidRDefault="00000000">
      <w:pPr>
        <w:pStyle w:val="Heading1"/>
        <w:spacing w:before="0" w:line="480" w:lineRule="auto"/>
        <w:ind w:right="16"/>
        <w:jc w:val="both"/>
      </w:pPr>
      <w:bookmarkStart w:id="8" w:name="_heading=h.xycy2tvm3g9x" w:colFirst="0" w:colLast="0"/>
      <w:bookmarkEnd w:id="8"/>
      <w:r>
        <w:rPr>
          <w:b w:val="0"/>
        </w:rPr>
        <w:t>This paper analyses fourteen autoethnographic accounts, which were published as part of an edited book (</w:t>
      </w:r>
      <w:r w:rsidR="001F4DDD">
        <w:rPr>
          <w:b w:val="0"/>
        </w:rPr>
        <w:t>XXX</w:t>
      </w:r>
      <w:r>
        <w:rPr>
          <w:b w:val="0"/>
        </w:rPr>
        <w:t xml:space="preserve">). Each chapter documented an ECT narrative that reflected on the contributors’ early teaching journeys. Contributors were recruited through an open call advertised through the editors’ networks. Respondents all self-identified as ECTs and contributed personal narratives that focused on the challenges they had </w:t>
      </w:r>
      <w:proofErr w:type="gramStart"/>
      <w:r>
        <w:rPr>
          <w:b w:val="0"/>
        </w:rPr>
        <w:t>faced</w:t>
      </w:r>
      <w:proofErr w:type="gramEnd"/>
      <w:r>
        <w:rPr>
          <w:b w:val="0"/>
        </w:rPr>
        <w:t xml:space="preserve"> and the opportunities available/negotiated by them</w:t>
      </w:r>
      <w:r w:rsidR="009E0174">
        <w:rPr>
          <w:b w:val="0"/>
        </w:rPr>
        <w:t xml:space="preserve"> –</w:t>
      </w:r>
      <w:r>
        <w:rPr>
          <w:b w:val="0"/>
        </w:rPr>
        <w:t xml:space="preserve"> </w:t>
      </w:r>
      <w:r w:rsidR="009E0174">
        <w:rPr>
          <w:b w:val="0"/>
        </w:rPr>
        <w:t xml:space="preserve">thereby </w:t>
      </w:r>
      <w:r>
        <w:rPr>
          <w:b w:val="0"/>
        </w:rPr>
        <w:t xml:space="preserve">articulating ‘insider knowledge’ of their early teaching experiences (Matthes, Davis and Potter, 2017). </w:t>
      </w:r>
      <w:r w:rsidR="009E0174">
        <w:rPr>
          <w:b w:val="0"/>
        </w:rPr>
        <w:t>L</w:t>
      </w:r>
      <w:r>
        <w:rPr>
          <w:b w:val="0"/>
        </w:rPr>
        <w:t xml:space="preserve">ike interviews, autoethnographic accounts </w:t>
      </w:r>
      <w:r w:rsidR="00DD7E8A">
        <w:rPr>
          <w:b w:val="0"/>
        </w:rPr>
        <w:t>elicit</w:t>
      </w:r>
      <w:r>
        <w:rPr>
          <w:b w:val="0"/>
        </w:rPr>
        <w:t xml:space="preserve"> the</w:t>
      </w:r>
      <w:r w:rsidR="009E0174">
        <w:rPr>
          <w:b w:val="0"/>
        </w:rPr>
        <w:t xml:space="preserve">ir disclosed </w:t>
      </w:r>
      <w:r>
        <w:rPr>
          <w:b w:val="0"/>
        </w:rPr>
        <w:t xml:space="preserve">experiences of the ECTs early teaching journeys (Mendez, 2013). In a similar way to interviewers, editors are likely to influence the content and context of an interview knowingly/unknowingly (Heron, Kinchin, and Medland, 2018). These autoethnographic accounts were therefore shaped by the editorial guidance given at the time (see Table 1). All contributors were employed in universities and HEIs at the time of </w:t>
      </w:r>
      <w:r w:rsidR="008237C1">
        <w:rPr>
          <w:b w:val="0"/>
        </w:rPr>
        <w:t>writing and</w:t>
      </w:r>
      <w:r>
        <w:rPr>
          <w:b w:val="0"/>
        </w:rPr>
        <w:t xml:space="preserve"> were working within eight different national contexts (sometimes outside their country of origin/education) that comprised Japan, Nigeria, UK, Australia, USA, Brazil, </w:t>
      </w:r>
      <w:r w:rsidR="008237C1">
        <w:rPr>
          <w:b w:val="0"/>
        </w:rPr>
        <w:t>China,</w:t>
      </w:r>
      <w:r>
        <w:rPr>
          <w:b w:val="0"/>
        </w:rPr>
        <w:t xml:space="preserve"> and the Netherlands. They represented a range of academic disciplines that included science, education, humanities, social science, health, sports, and management. The contributors also had a range of employment types, some were on fixed-term or hourly-paid contracts, others worked across multiple institutions on zero-hours contracts, some had junior faculty positions, and others were teaching while still completing their doctoral studies. </w:t>
      </w:r>
    </w:p>
    <w:p w14:paraId="00000034" w14:textId="77777777" w:rsidR="00A25B32" w:rsidRDefault="00000000">
      <w:pPr>
        <w:pStyle w:val="Heading1"/>
        <w:spacing w:before="0" w:line="480" w:lineRule="auto"/>
        <w:ind w:right="16" w:firstLine="720"/>
        <w:jc w:val="center"/>
      </w:pPr>
      <w:bookmarkStart w:id="9" w:name="_heading=h.ohw3e1l9gp0s" w:colFirst="0" w:colLast="0"/>
      <w:bookmarkEnd w:id="9"/>
      <w:r>
        <w:rPr>
          <w:i/>
        </w:rPr>
        <w:t xml:space="preserve">&gt;Insert Table 1 here&lt; </w:t>
      </w:r>
    </w:p>
    <w:p w14:paraId="00000035" w14:textId="44C523E4" w:rsidR="00A25B32" w:rsidRDefault="00000000">
      <w:pPr>
        <w:ind w:firstLine="720"/>
        <w:jc w:val="both"/>
      </w:pPr>
      <w:r>
        <w:t xml:space="preserve">Following Riessman's (2008) approach to narrative analysis, each text was carefully read and re-read to understand the structure, content and meaning. The narratives were analysed for key events, characters, context, and the narrator's interpretation of these elements. Themes were drawn from the narratives using Braun and </w:t>
      </w:r>
      <w:r>
        <w:lastRenderedPageBreak/>
        <w:t xml:space="preserve">Clarke's (2006, 2022) thematic analysis framework. This six-stage process of familiarisation, coding, searching for themes, reviewing themes, </w:t>
      </w:r>
      <w:r w:rsidR="008237C1">
        <w:t>defining,</w:t>
      </w:r>
      <w:r>
        <w:t xml:space="preserve"> and naming themes, and producing the report, was followed to ensure the rigorous and comprehensive extraction of themes. This study maintained a consistent reflexive stance to help ensure that the voice of the participants was elicited (Berger, 2015). By using these established methodologies for narrative analysis and thematic extraction, the study discerned significant themes around the forms of precarity experienced globally by ECTs that enriched our understanding of their professional life and experiences. </w:t>
      </w:r>
    </w:p>
    <w:p w14:paraId="00000036" w14:textId="4423AEF6" w:rsidR="00A25B32" w:rsidRDefault="00000000">
      <w:pPr>
        <w:ind w:firstLine="720"/>
        <w:jc w:val="both"/>
      </w:pPr>
      <w:r>
        <w:t xml:space="preserve">Although it is to be acknowledged that these themes present a snapshot of illustrative experiences, Ellis, Adams and Bochner (2011) emphasise the value of personal narratives in understanding cultural experiences.  More than merely recounting events, the narrative approach allows the researcher to delve into the meaning and significance of those events, as constructed by the subjects themselves. Autoethnographic narratives can take various forms and speaking positions, and importantly for this study, this includes ‘academics’ systematic efforts to analyse their own biographies as resources for illuminating larger social or cultural phenomena’ (Butz and Beiso, 2009: 1660). The cultural ‘phenomenon’ discussed within the narrative accounts here are </w:t>
      </w:r>
      <w:r>
        <w:rPr>
          <w:i/>
        </w:rPr>
        <w:t>the forms of precarity</w:t>
      </w:r>
      <w:r>
        <w:t xml:space="preserve"> that are experienced by the fourteen ECTs, which shape their inclusion as academic citizens and transcend national boundaries.  In analysing these narratives, the intention was not to highlight specific experiences that are shaped by intersectional identities, such as their country of birth, country of work, gender, etc.</w:t>
      </w:r>
      <w:r w:rsidR="00DD7E8A">
        <w:t xml:space="preserve"> Although</w:t>
      </w:r>
      <w:r>
        <w:t xml:space="preserve"> an overview of this diversity </w:t>
      </w:r>
      <w:r w:rsidR="00DD7E8A">
        <w:t xml:space="preserve">can be garnered from </w:t>
      </w:r>
      <w:r>
        <w:t xml:space="preserve">Table 2. It is interesting to note that eight of the fourteen contributors were female, and that half worked in countries they were born in and/or completed their doctoral studies in. </w:t>
      </w:r>
    </w:p>
    <w:p w14:paraId="00000037" w14:textId="77777777" w:rsidR="00A25B32" w:rsidRDefault="00000000">
      <w:pPr>
        <w:ind w:firstLine="720"/>
        <w:jc w:val="center"/>
      </w:pPr>
      <w:r>
        <w:rPr>
          <w:b/>
          <w:i/>
        </w:rPr>
        <w:t xml:space="preserve">&gt;Insert Table 2 here&lt; </w:t>
      </w:r>
      <w:r>
        <w:t xml:space="preserve">    </w:t>
      </w:r>
    </w:p>
    <w:p w14:paraId="00000038" w14:textId="35097249" w:rsidR="00A25B32" w:rsidRDefault="00000000">
      <w:pPr>
        <w:ind w:firstLine="720"/>
        <w:jc w:val="both"/>
      </w:pPr>
      <w:r>
        <w:lastRenderedPageBreak/>
        <w:t xml:space="preserve">The edited book was published in hardback on 23 July 2021, and the narratives were available openly to analyse from this point. Using pre-existing documents, such as book chapters, poses limited ethical concerns as opposed to other qualitative methods (Merriam and Tisdell, 2016). However, to protect against any potential issues, formal ethical approval was sought from Liverpool Hope University’s Research Ethics Committee for this documentary analysis (LHU-13-04-2023). Although this paper draws upon data available in the public domain, the narratives were written by the chapter contributors for the purposes of the chapter rather than for the purposes of this research. However, authors of books are aware that anyone can read and access their content in various ways (Morgan, 2022). Glaser defines this form of secondary data analysis as ‘the study of specific problems through analysis of existing data which were originally collected for another purpose’ (1963, p. 11). </w:t>
      </w:r>
      <w:r w:rsidR="008237C1">
        <w:t>The interpretation</w:t>
      </w:r>
      <w:r>
        <w:t xml:space="preserve"> and analysis of the data are therefore those of the researchers/authors and we do not claim that these analysed findings are representative of the views of any of the chapter contributors. Only the final narratives were </w:t>
      </w:r>
      <w:r w:rsidR="008237C1">
        <w:t>analysed,</w:t>
      </w:r>
      <w:r>
        <w:t xml:space="preserve"> and no information shared by contributors outside of this published text was used. Finally, it is important to emphasise that these narratives were written before the WHO declaration of Covid-19 as a global pandemic in March 2020 and the pandemic was not a contributory factor for the precarity experienced by these ECTs at the time of writing these narratives, as it has been subsequently (</w:t>
      </w:r>
      <w:r w:rsidR="008237C1">
        <w:t>e.g.,</w:t>
      </w:r>
      <w:r>
        <w:t xml:space="preserve"> Kinikoǧlu and Can, 2021).</w:t>
      </w:r>
    </w:p>
    <w:p w14:paraId="00000039" w14:textId="77777777" w:rsidR="00A25B32" w:rsidRDefault="00A25B32"/>
    <w:p w14:paraId="0000003A" w14:textId="77777777" w:rsidR="00A25B32" w:rsidRDefault="00000000">
      <w:pPr>
        <w:pStyle w:val="Heading1"/>
        <w:spacing w:before="0"/>
        <w:rPr>
          <w:rFonts w:ascii="Arial" w:eastAsia="Arial" w:hAnsi="Arial"/>
          <w:b w:val="0"/>
          <w:color w:val="FF0000"/>
        </w:rPr>
      </w:pPr>
      <w:bookmarkStart w:id="10" w:name="_heading=h.x6qj8e59yzkv" w:colFirst="0" w:colLast="0"/>
      <w:bookmarkEnd w:id="10"/>
      <w:r>
        <w:t>Precarity in ECT narratives</w:t>
      </w:r>
    </w:p>
    <w:p w14:paraId="0000003B" w14:textId="27FBE3C4" w:rsidR="00A25B32" w:rsidRDefault="00000000">
      <w:pPr>
        <w:jc w:val="both"/>
      </w:pPr>
      <w:r>
        <w:t xml:space="preserve">Across the narratives a multifaceted view of precarity experienced by ECTs emerges. The pressures and demands of the market-driven university system create an unstable, precarious environment for academics, particularly those in early career stages or in insecure positions that are characterised by high workloads, </w:t>
      </w:r>
      <w:proofErr w:type="gramStart"/>
      <w:r>
        <w:t>stress</w:t>
      </w:r>
      <w:proofErr w:type="gramEnd"/>
      <w:r>
        <w:t xml:space="preserve"> and limited academic </w:t>
      </w:r>
      <w:r>
        <w:lastRenderedPageBreak/>
        <w:t>support (Hollywood et al., 2020). Thematic analysis of the narratives brought to fore the specific insecurities and diverse forms of precarity that the ECTs experienced as they navigated their way through teaching in HE. As Ivancheva et al. (2019) note in the context of Ireland, fuller exploration of the impact of precarity sheds light onto the ‘affective relational security’ in academic’s lives. In this research, the themes that emerge cut across migratory, identitarian, economic, and ideological dimensions. However, it is important to note that nowhere are ECTs passive victims of precarity. This analysis also highlights ECT agency, moments of resilience, and the ability to adapt. Together, this offers a complex and nuanced view of experiences of precarity in ECTs’ narratives.</w:t>
      </w:r>
    </w:p>
    <w:p w14:paraId="0000003C" w14:textId="77777777" w:rsidR="00A25B32" w:rsidRDefault="00A25B32">
      <w:pPr>
        <w:rPr>
          <w:b/>
          <w:i/>
        </w:rPr>
      </w:pPr>
    </w:p>
    <w:p w14:paraId="0000003D" w14:textId="77777777" w:rsidR="00A25B32" w:rsidRDefault="00000000">
      <w:pPr>
        <w:rPr>
          <w:b/>
          <w:i/>
        </w:rPr>
      </w:pPr>
      <w:r>
        <w:rPr>
          <w:b/>
          <w:i/>
        </w:rPr>
        <w:t>Migrant Precarity</w:t>
      </w:r>
    </w:p>
    <w:p w14:paraId="0000003E" w14:textId="77777777" w:rsidR="00A25B32" w:rsidRDefault="00000000">
      <w:pPr>
        <w:jc w:val="both"/>
      </w:pPr>
      <w:r>
        <w:t>Migrant precarity refers to the uncertainty and instability experienced by ECTs working outside of their national context. Migrant ECTs also experience the extra anxieties of having to validate their worthiness as academics in different geographical/cultural contexts as they seek to gain recognition for pre-existing qualifications (Mantai and Marrone, 2023: 797). Jongsung Kim (a South Korean teacher working in a Japanese university) described his precarity as a consequence of his cultural and linguistic experiences as ‘other’ (2021;19).</w:t>
      </w:r>
    </w:p>
    <w:p w14:paraId="0000003F" w14:textId="5F9CB624" w:rsidR="00A25B32" w:rsidRDefault="00000000">
      <w:pPr>
        <w:spacing w:line="276" w:lineRule="auto"/>
        <w:ind w:left="720" w:right="866"/>
        <w:jc w:val="both"/>
        <w:rPr>
          <w:sz w:val="22"/>
          <w:szCs w:val="22"/>
        </w:rPr>
      </w:pPr>
      <w:r>
        <w:rPr>
          <w:sz w:val="22"/>
          <w:szCs w:val="22"/>
        </w:rPr>
        <w:t>Working in HE in Japan was foreign to me in two ways: as a Korean stranger in a Japanese classroom and, also, as a newcomer in teacher education (Kim, 2021:19)</w:t>
      </w:r>
    </w:p>
    <w:p w14:paraId="00000040" w14:textId="77777777" w:rsidR="00A25B32" w:rsidRDefault="00A25B32">
      <w:pPr>
        <w:spacing w:line="276" w:lineRule="auto"/>
        <w:ind w:left="720"/>
        <w:jc w:val="both"/>
        <w:rPr>
          <w:i/>
        </w:rPr>
      </w:pPr>
    </w:p>
    <w:p w14:paraId="00000041" w14:textId="1E64005F" w:rsidR="00A25B32" w:rsidRDefault="00000000">
      <w:pPr>
        <w:jc w:val="both"/>
      </w:pPr>
      <w:r>
        <w:t>His Korean origin, cultural barriers to his practice, his limited vocabulary in Japanese and his accent all contributed to his sense of foreignness and the uncertainties he faced as a migrant. Academic mobility can cause challenges for those who are early in their careers and can be ‘sticky with emotions’ (</w:t>
      </w:r>
      <w:proofErr w:type="spellStart"/>
      <w:r>
        <w:t>Tzanakou</w:t>
      </w:r>
      <w:proofErr w:type="spellEnd"/>
      <w:r>
        <w:t>, 2021). The concept of 'protectionist fear' also suggests potential difficulties for the (</w:t>
      </w:r>
      <w:proofErr w:type="spellStart"/>
      <w:r>
        <w:t>im</w:t>
      </w:r>
      <w:proofErr w:type="spellEnd"/>
      <w:r>
        <w:t xml:space="preserve">)mobilities of returning migrants in </w:t>
      </w:r>
      <w:r>
        <w:lastRenderedPageBreak/>
        <w:t>reintegrating into their original societies and workplaces (</w:t>
      </w:r>
      <w:proofErr w:type="spellStart"/>
      <w:r>
        <w:t>Jekayinfa</w:t>
      </w:r>
      <w:proofErr w:type="spellEnd"/>
      <w:r>
        <w:t xml:space="preserve">, 2000; Ortiga, Wang and Chu, 2023). Amos </w:t>
      </w:r>
      <w:proofErr w:type="spellStart"/>
      <w:r>
        <w:t>Pofi</w:t>
      </w:r>
      <w:proofErr w:type="spellEnd"/>
      <w:r>
        <w:t xml:space="preserve"> </w:t>
      </w:r>
      <w:r>
        <w:rPr>
          <w:highlight w:val="white"/>
        </w:rPr>
        <w:t>(2021:27)</w:t>
      </w:r>
      <w:r>
        <w:t xml:space="preserve"> shares his experiences as a returning migrant to Nigeria, where he feels that the pedagogic skills and </w:t>
      </w:r>
      <w:r w:rsidR="008237C1">
        <w:t>knowledge,</w:t>
      </w:r>
      <w:r>
        <w:t xml:space="preserve"> he had acquired abroad were not valued in his home country. This makes him feel like an outsider in his own </w:t>
      </w:r>
      <w:r w:rsidR="008237C1">
        <w:t>country and</w:t>
      </w:r>
      <w:r>
        <w:t xml:space="preserve"> adds to the precarity of migrant experiences for ECTs.</w:t>
      </w:r>
    </w:p>
    <w:p w14:paraId="00000042" w14:textId="707A8CDB" w:rsidR="00A25B32" w:rsidRDefault="00000000">
      <w:pPr>
        <w:ind w:firstLine="720"/>
        <w:jc w:val="both"/>
      </w:pPr>
      <w:r>
        <w:t xml:space="preserve">In the UK, Mandeep Gill-Sagoo (2021) expresses related feelings of alienation and struggle owing to the cultural and professional differences which she learned to negotiate as she moved from her medical studies in India to teaching Anatomy in the UK. Her use of the metaphor ‘alien’ to describe her experiences highlights her vulnerability and discomfort, while the term ‘time-traveller’ conveys her feelings of uprootedness, dislocation and her need to adapt to a spatial and temporal displacement </w:t>
      </w:r>
      <w:r>
        <w:rPr>
          <w:highlight w:val="white"/>
        </w:rPr>
        <w:t>(Gill-Sagoo, 2021).</w:t>
      </w:r>
      <w:r>
        <w:rPr>
          <w:i/>
        </w:rPr>
        <w:t xml:space="preserve"> </w:t>
      </w:r>
      <w:r>
        <w:t xml:space="preserve">This fits </w:t>
      </w:r>
      <w:r w:rsidRPr="00C52831">
        <w:t xml:space="preserve">with Courtois and </w:t>
      </w:r>
      <w:proofErr w:type="spellStart"/>
      <w:r w:rsidRPr="00C52831">
        <w:t>Sautier’s</w:t>
      </w:r>
      <w:proofErr w:type="spellEnd"/>
      <w:r w:rsidRPr="00C52831">
        <w:t xml:space="preserve"> (2022) critique of the framing of international academic mobility as a perk</w:t>
      </w:r>
      <w:r w:rsidR="00C52831">
        <w:t>.</w:t>
      </w:r>
      <w:r w:rsidRPr="00C52831">
        <w:t xml:space="preserve"> </w:t>
      </w:r>
      <w:r w:rsidR="00C52831">
        <w:t>I</w:t>
      </w:r>
      <w:r w:rsidRPr="00C52831">
        <w:t>t</w:t>
      </w:r>
      <w:r w:rsidR="00D340CB">
        <w:t xml:space="preserve"> can</w:t>
      </w:r>
      <w:r w:rsidRPr="00C52831">
        <w:t xml:space="preserve"> instead place vulnerable early career academics in a form</w:t>
      </w:r>
      <w:r>
        <w:t xml:space="preserve"> of probationary academic citizenship</w:t>
      </w:r>
      <w:r w:rsidR="00C52831">
        <w:t xml:space="preserve"> and alienation (Courtois and </w:t>
      </w:r>
      <w:proofErr w:type="spellStart"/>
      <w:r w:rsidR="00C52831">
        <w:t>Sautier</w:t>
      </w:r>
      <w:proofErr w:type="spellEnd"/>
      <w:r w:rsidR="00C52831">
        <w:t>, 2022)</w:t>
      </w:r>
      <w:r>
        <w:t xml:space="preserve">. In Australia, </w:t>
      </w:r>
      <w:proofErr w:type="spellStart"/>
      <w:r>
        <w:t>Diti</w:t>
      </w:r>
      <w:proofErr w:type="spellEnd"/>
      <w:r>
        <w:t xml:space="preserve"> Bhattacharya (Carden and Bhattacharya, 2021) also grappled with the challenges of having to conform to the established norms of the Australian academic system. The benefits of her international background, which could have contributed to cross-cultural exchanges and broader perspectives, were often </w:t>
      </w:r>
      <w:r w:rsidR="008237C1">
        <w:t>ignored,</w:t>
      </w:r>
      <w:r>
        <w:t xml:space="preserve"> or perceived as a disadvantage because students requested specifically Australian examples. Furthermore, her visa status limited her access to professional development opportunities and hindered her career progression: </w:t>
      </w:r>
    </w:p>
    <w:p w14:paraId="00000043" w14:textId="3EB5FF7B" w:rsidR="00A25B32" w:rsidRDefault="00000000">
      <w:pPr>
        <w:spacing w:line="276" w:lineRule="auto"/>
        <w:ind w:left="720" w:right="724"/>
        <w:jc w:val="both"/>
        <w:rPr>
          <w:sz w:val="22"/>
          <w:szCs w:val="22"/>
        </w:rPr>
      </w:pPr>
      <w:r>
        <w:rPr>
          <w:sz w:val="22"/>
          <w:szCs w:val="22"/>
        </w:rPr>
        <w:t>Diti, who plans to continue teaching for the foreseeable future, is ineligible for this formal pedagogical training. An employee on a visa, even one who is working through the long and expensive process of applying for permanent residency, is not permitted to take part… [her] experience demonstrates that opportunities are not available to all teaching employees</w:t>
      </w:r>
      <w:r>
        <w:rPr>
          <w:i/>
          <w:sz w:val="22"/>
          <w:szCs w:val="22"/>
        </w:rPr>
        <w:t xml:space="preserve"> </w:t>
      </w:r>
      <w:r>
        <w:rPr>
          <w:sz w:val="22"/>
          <w:szCs w:val="22"/>
        </w:rPr>
        <w:t xml:space="preserve">(Carden and Bhattacharya 2021: 79-80) </w:t>
      </w:r>
    </w:p>
    <w:p w14:paraId="00000044" w14:textId="77777777" w:rsidR="00A25B32" w:rsidRDefault="00A25B32">
      <w:pPr>
        <w:spacing w:line="276" w:lineRule="auto"/>
        <w:ind w:left="720" w:right="724"/>
        <w:jc w:val="both"/>
      </w:pPr>
    </w:p>
    <w:p w14:paraId="00000045" w14:textId="77777777" w:rsidR="00A25B32" w:rsidRDefault="00000000">
      <w:pPr>
        <w:jc w:val="both"/>
      </w:pPr>
      <w:r>
        <w:lastRenderedPageBreak/>
        <w:t xml:space="preserve">Mobility across national borders therefore presented issues of progression and inclusion for ECTs as they navigated hidden hierarchies of power (Courtois and </w:t>
      </w:r>
      <w:proofErr w:type="spellStart"/>
      <w:r>
        <w:t>Sautier</w:t>
      </w:r>
      <w:proofErr w:type="spellEnd"/>
      <w:r>
        <w:t xml:space="preserve">, 2022). Each of the participants experienced a feeling of liminality, and their emergence as precarious migrants was shaped, at least in part, by their international mobility. </w:t>
      </w:r>
    </w:p>
    <w:p w14:paraId="00000046" w14:textId="0856701B" w:rsidR="00A25B32" w:rsidRDefault="00000000">
      <w:pPr>
        <w:ind w:firstLine="720"/>
        <w:jc w:val="both"/>
      </w:pPr>
      <w:r>
        <w:t xml:space="preserve">Yet, academic mobility was a strength in some contexts as ECTs’ migrant status presented opportunities for pedagogical growth. Jack Lee and Aliya </w:t>
      </w:r>
      <w:proofErr w:type="spellStart"/>
      <w:r>
        <w:t>Kuzhabekova</w:t>
      </w:r>
      <w:proofErr w:type="spellEnd"/>
      <w:r>
        <w:t xml:space="preserve"> (2018) suggest that academics in their early career can benefit from international mobility, as it increases networking opportunities, facilitates knowledge transfer, and aids career progression. For example, Gill-Sagoo (2021) became engaged in a process of knowledge exchange as she began to adapt to her circumstances in the UK. She recognised cultural and individual differences within the classroom from her own </w:t>
      </w:r>
      <w:r w:rsidR="008237C1">
        <w:t>experience and</w:t>
      </w:r>
      <w:r>
        <w:t xml:space="preserve"> reflected that: ‘accepting my new situation made my teaching more relevant and my examples better contextualised’ (Gill-Sagoo, 2021:45). Moreover, Kim (2021) accepted his vulnerability in the classroom</w:t>
      </w:r>
      <w:r w:rsidR="00951559">
        <w:t>. He</w:t>
      </w:r>
      <w:r>
        <w:t xml:space="preserve"> reinterpret</w:t>
      </w:r>
      <w:r w:rsidR="00951559">
        <w:t>ed</w:t>
      </w:r>
      <w:r>
        <w:t xml:space="preserve"> his ‘foreignness’ as an asset</w:t>
      </w:r>
      <w:r w:rsidR="00951559">
        <w:t xml:space="preserve">, using </w:t>
      </w:r>
      <w:r>
        <w:t xml:space="preserve">his position as an </w:t>
      </w:r>
      <w:r w:rsidR="00951559">
        <w:t xml:space="preserve">incorporated </w:t>
      </w:r>
      <w:r>
        <w:t xml:space="preserve">outsider to develop </w:t>
      </w:r>
      <w:r w:rsidR="00130BC9">
        <w:t xml:space="preserve">contexts </w:t>
      </w:r>
      <w:r>
        <w:t>for dialogue in the classroom</w:t>
      </w:r>
      <w:r w:rsidR="00951559">
        <w:t xml:space="preserve"> (Kim, 2021)</w:t>
      </w:r>
      <w:r>
        <w:t xml:space="preserve">. These experiences highlight that ECTs were able to adapt to these situations in some instances and to make their own claims for academic citizenship, even as they were excluded from other forms of institutional support and metrics of belonging. </w:t>
      </w:r>
    </w:p>
    <w:p w14:paraId="00000047" w14:textId="77777777" w:rsidR="00A25B32" w:rsidRDefault="00A25B32">
      <w:pPr>
        <w:jc w:val="both"/>
      </w:pPr>
    </w:p>
    <w:p w14:paraId="00000048" w14:textId="77777777" w:rsidR="00A25B32" w:rsidRDefault="00000000">
      <w:pPr>
        <w:rPr>
          <w:b/>
          <w:i/>
        </w:rPr>
      </w:pPr>
      <w:r>
        <w:rPr>
          <w:b/>
          <w:i/>
        </w:rPr>
        <w:t>Identitarian Precarity</w:t>
      </w:r>
    </w:p>
    <w:p w14:paraId="00000049" w14:textId="77777777" w:rsidR="00A25B32" w:rsidRDefault="00000000">
      <w:pPr>
        <w:jc w:val="both"/>
      </w:pPr>
      <w:r>
        <w:t xml:space="preserve">Identitarian precarity relates to unwanted instability or insecurity in self-identification, as institutional structures ‘(re)produce inequalities’ (Burton and Boman, 2022:499). In the context of ECTs, this is often related to a vulnerable and insecure teacher identity, often labelled ‘imposter syndrome’ in the literature (Addison et al., 2022). For Leach Burch (2021: 49-55), her precarity originates from: </w:t>
      </w:r>
    </w:p>
    <w:p w14:paraId="0000004A" w14:textId="77777777" w:rsidR="00A25B32" w:rsidRDefault="00000000">
      <w:pPr>
        <w:ind w:left="720" w:right="860"/>
        <w:jc w:val="both"/>
        <w:rPr>
          <w:sz w:val="22"/>
          <w:szCs w:val="22"/>
        </w:rPr>
      </w:pPr>
      <w:r>
        <w:rPr>
          <w:sz w:val="22"/>
          <w:szCs w:val="22"/>
        </w:rPr>
        <w:lastRenderedPageBreak/>
        <w:t>….my movements between student and educator, across two different UK universities, is dislocating and disorienting. … My own feeling of imposter syndrome relating to my physical appearance, lack of experience and accent becomes heightened during these periods of last-minute teaching preparation.</w:t>
      </w:r>
    </w:p>
    <w:p w14:paraId="0515239A" w14:textId="5241EE45" w:rsidR="00130BC9" w:rsidRPr="00412CAF" w:rsidRDefault="00000000" w:rsidP="00130BC9">
      <w:pPr>
        <w:ind w:left="720" w:right="860"/>
        <w:jc w:val="both"/>
        <w:rPr>
          <w:sz w:val="22"/>
          <w:szCs w:val="22"/>
        </w:rPr>
      </w:pPr>
      <w:r>
        <w:rPr>
          <w:sz w:val="22"/>
          <w:szCs w:val="22"/>
        </w:rPr>
        <w:t>(Burch, 2021: 49-55)</w:t>
      </w:r>
    </w:p>
    <w:p w14:paraId="0000004D" w14:textId="579F6601" w:rsidR="00A25B32" w:rsidRDefault="00000000" w:rsidP="00130BC9">
      <w:pPr>
        <w:ind w:firstLine="720"/>
        <w:jc w:val="both"/>
      </w:pPr>
      <w:r>
        <w:t>Her negotiation of two competing identities across two HEIs universities thus results in a precarious sense of self-identity and academic identity.</w:t>
      </w:r>
      <w:r w:rsidR="00130BC9">
        <w:t xml:space="preserve"> </w:t>
      </w:r>
      <w:r>
        <w:t>Furthermore, Sarah Asada’s (2021) struggles to navigate her dual identities as a mother and an international faculty member within the context of Japanese society. Patriarchal norms restricted Asada’s career opportunities as she wrestled with the pressure to adapt to a heavy professional workload of her profession, while also fulfilling her maternal role. Similarly, Carden negotiates her multiple identities as a working-class woman, mother, and academic (Carden and Bhattacharya, 2021). Carden’s sense of precariousness is evident in her need to piece together a professional identity course-by-course while aiming for stable full-time employment. Her professional and personal roles influence each other and contribute to an identity that is constantly being shaped and reshaped, especially in an academic environment that often does not align with caring responsibilities (Ivancheva et al., 2019). Indeed, a</w:t>
      </w:r>
      <w:r>
        <w:rPr>
          <w:i/>
        </w:rPr>
        <w:t xml:space="preserve"> </w:t>
      </w:r>
      <w:r>
        <w:t>‘key challenge in the development of an academic identity is establishing the boundaries between one’s private self and one’s identity as a teacher.’</w:t>
      </w:r>
      <w:r>
        <w:rPr>
          <w:i/>
        </w:rPr>
        <w:t xml:space="preserve"> </w:t>
      </w:r>
      <w:r>
        <w:t xml:space="preserve">(Carden and Bhattacharya, 2021:81). This form of precarity can sometimes </w:t>
      </w:r>
      <w:r w:rsidR="008237C1">
        <w:t>destabilise ECTs</w:t>
      </w:r>
      <w:r>
        <w:t xml:space="preserve">’ academic identity. </w:t>
      </w:r>
    </w:p>
    <w:p w14:paraId="0000004E" w14:textId="7211CAFC" w:rsidR="00A25B32" w:rsidRDefault="00000000">
      <w:pPr>
        <w:ind w:firstLine="720"/>
        <w:jc w:val="both"/>
      </w:pPr>
      <w:r>
        <w:t xml:space="preserve">Moreover, ECTs can experience forms of othering in their teaching activities. Erin Pritchard’s narrative illustrated that her identity changed when she moved from being an individual with dwarfism in public space to an ECT with dwarfism in a teaching space (Pritchard, 2021). Her struggle with sharing personal experiences, without being seen as a "freak" reflected the tensions inherent in managing identity in a professional setting </w:t>
      </w:r>
      <w:r>
        <w:lastRenderedPageBreak/>
        <w:t>(Pritchard, 2021:90). She experienced insecurity and a lack of acceptance due to her disability, which often caused her to feel as though she did not belong to academia. Her identity as a disabled, female ECT therefore exposed her to unique forms of intersectional discrimination:</w:t>
      </w:r>
      <w:r>
        <w:rPr>
          <w:i/>
        </w:rPr>
        <w:t xml:space="preserve"> </w:t>
      </w:r>
      <w:r>
        <w:t xml:space="preserve">‘...I have been told that I am stupid because I am small, and schoolteachers told my mother that I would amount to nothing. … Being both female and disabled created a unique form of discrimination that posed difficulties in performing as an ECT.’ (Pritchard 2021: 92.) </w:t>
      </w:r>
    </w:p>
    <w:p w14:paraId="0000004F" w14:textId="77777777" w:rsidR="00A25B32" w:rsidRDefault="00000000">
      <w:pPr>
        <w:ind w:firstLine="720"/>
        <w:jc w:val="both"/>
      </w:pPr>
      <w:r>
        <w:t xml:space="preserve">Conversely, Ben Colliver (2021) experienced a different form of othering as he negotiated his professional identity in a social setting that has specific expectations about how LGBTQ+ individuals should present themselves. His personal identity, which was once central to his professional role as a youth worker, contributed to a sense of uneasiness and uncertainty about his place in HE (ibid). His personal and professional identity is contested and complicated by institutional norms, student responses, and his position as an ECT (ibid). </w:t>
      </w:r>
    </w:p>
    <w:p w14:paraId="00000050" w14:textId="77777777" w:rsidR="00A25B32" w:rsidRDefault="00000000">
      <w:pPr>
        <w:spacing w:line="276" w:lineRule="auto"/>
        <w:ind w:left="720" w:right="866"/>
        <w:jc w:val="both"/>
      </w:pPr>
      <w:r>
        <w:t>Negotiating a professional identity that remains true to my authentic personal identity in a social climate that seeks to silence my voice, to suppress my existence and to position me as the ‘immoral other’ is a complex and difficult task (Colliver, 2021: 96)</w:t>
      </w:r>
    </w:p>
    <w:p w14:paraId="00000051" w14:textId="77777777" w:rsidR="00A25B32" w:rsidRDefault="00A25B32">
      <w:pPr>
        <w:spacing w:line="276" w:lineRule="auto"/>
        <w:ind w:left="720" w:right="866"/>
        <w:jc w:val="both"/>
      </w:pPr>
    </w:p>
    <w:p w14:paraId="00000052" w14:textId="77777777" w:rsidR="00A25B32" w:rsidRDefault="00000000">
      <w:pPr>
        <w:jc w:val="both"/>
      </w:pPr>
      <w:r>
        <w:t>In academia, then, his commitment to LGBTQ+ issues and identity as an activist was not accepted as readily. This led to a tension between establishing a professional identity that satisfies his personal values and a heteronormative academic discipline (ibid). This tension also has consequences for his academic integrity and sense of belonging:</w:t>
      </w:r>
    </w:p>
    <w:p w14:paraId="00000053" w14:textId="77777777" w:rsidR="00A25B32" w:rsidRDefault="00000000">
      <w:pPr>
        <w:spacing w:after="120" w:line="276" w:lineRule="auto"/>
        <w:ind w:left="850" w:right="866"/>
        <w:jc w:val="both"/>
      </w:pPr>
      <w:bookmarkStart w:id="11" w:name="_heading=h.4e4209j4xfd5" w:colFirst="0" w:colLast="0"/>
      <w:bookmarkEnd w:id="11"/>
      <w:r>
        <w:rPr>
          <w:sz w:val="22"/>
          <w:szCs w:val="22"/>
        </w:rPr>
        <w:t>As an ECT, these experiences make me apprehensive about continuing to address these issues for fear of student disengagement and dissatisfaction. … This is because it is important for me to establish myself as a ‘team player’, and part of this involves participating in activities and initiatives that may increase the emotional labour I experience.</w:t>
      </w:r>
      <w:r>
        <w:t xml:space="preserve"> (Colliver, 2021:100 -105)</w:t>
      </w:r>
    </w:p>
    <w:p w14:paraId="00000054" w14:textId="77777777" w:rsidR="00A25B32" w:rsidRDefault="00A25B32">
      <w:pPr>
        <w:spacing w:after="120" w:line="276" w:lineRule="auto"/>
        <w:ind w:left="850" w:right="866"/>
        <w:jc w:val="both"/>
      </w:pPr>
      <w:bookmarkStart w:id="12" w:name="_heading=h.67qz1st757bm" w:colFirst="0" w:colLast="0"/>
      <w:bookmarkEnd w:id="12"/>
    </w:p>
    <w:p w14:paraId="00000055" w14:textId="77777777" w:rsidR="00A25B32" w:rsidRDefault="00000000">
      <w:pPr>
        <w:ind w:firstLine="720"/>
        <w:jc w:val="both"/>
      </w:pPr>
      <w:r>
        <w:lastRenderedPageBreak/>
        <w:t xml:space="preserve">These issues of self-identification can lead to chronic ennui amongst ECTs. For instance, Mariusz </w:t>
      </w:r>
      <w:proofErr w:type="spellStart"/>
      <w:r>
        <w:t>Finkielsztein</w:t>
      </w:r>
      <w:proofErr w:type="spellEnd"/>
      <w:r>
        <w:t xml:space="preserve"> (2021) expressed a sense of disaffiliation, alienation, and detachment. He does not feel a strong teaching identity and struggles to find a sense of belonging within the institution or any specific academic community (ibid). He also highlights his lack of strong teaching identity and the limited career opportunities after obtaining a PhD, which contribute to identity precarity and a decreased sense of belonging in academia: </w:t>
      </w:r>
    </w:p>
    <w:p w14:paraId="00000056" w14:textId="48F9C97D" w:rsidR="00A25B32" w:rsidRDefault="00000000">
      <w:pPr>
        <w:spacing w:line="276" w:lineRule="auto"/>
        <w:ind w:left="720" w:right="866"/>
        <w:jc w:val="both"/>
        <w:rPr>
          <w:sz w:val="22"/>
          <w:szCs w:val="22"/>
        </w:rPr>
      </w:pPr>
      <w:r>
        <w:rPr>
          <w:sz w:val="22"/>
          <w:szCs w:val="22"/>
        </w:rPr>
        <w:t>I did not belong anywhere... I felt 'disaffiliated,' alienated, and detached. … The lack of strong teaching identity certainly contributes to a decreased sense of belonging. … Institutional circumstances can shape the attitude, motivation, and emotions of early career teachers. (</w:t>
      </w:r>
      <w:proofErr w:type="spellStart"/>
      <w:r>
        <w:rPr>
          <w:sz w:val="22"/>
          <w:szCs w:val="22"/>
        </w:rPr>
        <w:t>Finkielsztein</w:t>
      </w:r>
      <w:proofErr w:type="spellEnd"/>
      <w:r>
        <w:rPr>
          <w:sz w:val="22"/>
          <w:szCs w:val="22"/>
        </w:rPr>
        <w:t>, 2021: 127-132)</w:t>
      </w:r>
    </w:p>
    <w:p w14:paraId="00000057" w14:textId="77777777" w:rsidR="00A25B32" w:rsidRDefault="00A25B32">
      <w:pPr>
        <w:spacing w:line="276" w:lineRule="auto"/>
        <w:ind w:left="720" w:right="866"/>
        <w:jc w:val="both"/>
      </w:pPr>
    </w:p>
    <w:p w14:paraId="00000058" w14:textId="08AE429C" w:rsidR="00A25B32" w:rsidRDefault="00000000">
      <w:pPr>
        <w:jc w:val="both"/>
      </w:pPr>
      <w:r>
        <w:t xml:space="preserve">The perception that people occupying teaching positions have failed in their research reflects a sense of identity precarity for individuals who primarily focus on </w:t>
      </w:r>
      <w:r w:rsidR="008237C1">
        <w:t>teaching,</w:t>
      </w:r>
      <w:r>
        <w:t xml:space="preserve"> and this is exacerbated when professional identification is also in transition and flux. Natalie Shaw (2021) navigated a shift in professional identity from being a </w:t>
      </w:r>
      <w:r w:rsidR="008237C1">
        <w:t>schoolteacher</w:t>
      </w:r>
      <w:r>
        <w:t xml:space="preserve"> to becoming a university lecturer. She had to reinvent her approach to teaching for an </w:t>
      </w:r>
      <w:proofErr w:type="gramStart"/>
      <w:r>
        <w:t>HE</w:t>
      </w:r>
      <w:proofErr w:type="gramEnd"/>
      <w:r>
        <w:t xml:space="preserve"> context. </w:t>
      </w:r>
      <w:r>
        <w:rPr>
          <w:i/>
        </w:rPr>
        <w:t>"What I had thought of as a strong pedagogical conviction and the “telos” of my professional identity was not actually as firmly located at the core of my beliefs as I had previously thought."</w:t>
      </w:r>
      <w:r>
        <w:t xml:space="preserve"> (Shaw, 2021:161). This precarity, or uncertainty, about her identity as a teacher is especially evident when her actions contradict her core belief as a social constructivist (ibid).</w:t>
      </w:r>
    </w:p>
    <w:p w14:paraId="00000059" w14:textId="77777777" w:rsidR="00A25B32" w:rsidRDefault="00000000">
      <w:pPr>
        <w:ind w:firstLine="720"/>
        <w:jc w:val="both"/>
      </w:pPr>
      <w:r>
        <w:t xml:space="preserve">However, there is some cause for hope as ECTs can negotiate and subvert expected teaching identities. Thomas Larsen, in his articulation of the multiple identities that have helped him to adapt to the uncertain circumstances of HE, posits three different personas (politician, comedian, busker) that might help ECTs construct “performative” identities (Larsen, 2021: 106). These personas reflect a fluid sense of self that adjusts in response to external pressures and changes. Drawing on his resilience, Thomas created a </w:t>
      </w:r>
      <w:r>
        <w:lastRenderedPageBreak/>
        <w:t xml:space="preserve">way to circumvent the clash he experienced between his professional identity and his personal values (ibid). These forms of identitarian precarities therefore highlight the way in which ECTs seek to fit in and belong, but also have potential to challenge established academic identities. </w:t>
      </w:r>
    </w:p>
    <w:p w14:paraId="0000005A" w14:textId="77777777" w:rsidR="00A25B32" w:rsidRDefault="00A25B32">
      <w:pPr>
        <w:ind w:firstLine="720"/>
        <w:jc w:val="both"/>
      </w:pPr>
    </w:p>
    <w:p w14:paraId="0000005B" w14:textId="77777777" w:rsidR="00A25B32" w:rsidRDefault="00000000">
      <w:pPr>
        <w:rPr>
          <w:b/>
          <w:i/>
        </w:rPr>
      </w:pPr>
      <w:r>
        <w:rPr>
          <w:b/>
          <w:i/>
        </w:rPr>
        <w:t>Economic Precarity</w:t>
      </w:r>
    </w:p>
    <w:p w14:paraId="0000005C" w14:textId="670B1D24" w:rsidR="00A25B32" w:rsidRDefault="00000000">
      <w:pPr>
        <w:jc w:val="both"/>
      </w:pPr>
      <w:r>
        <w:t>Economic precarity refers to financial insecurity, low pay, and the proliferation of unstable, temporary, and casualised employment, which has intensified under neoliberalism (</w:t>
      </w:r>
      <w:r w:rsidR="008237C1">
        <w:t>e.g.,</w:t>
      </w:r>
      <w:r>
        <w:t xml:space="preserve"> del Cerro Santamaría, 2019). Many of the ECTs included in this research were on precarious employment contracts. For instance, Gill-Sagoo (2021) started as an hourly paid demonstrator and Burch (2021) had to commute to different cities for work as she had part-time hours in two different institutions. The unpredictability of these patterns of employment demonstrates the precarity faced by some ECTs, who needed to organise their lives and schedules around casual work contracts. Burch states that ‘the unpredictability of casual teaching contracts has often meant that I am unable to develop a regular weekly schedule’ (Burch, 2021: 54).</w:t>
      </w:r>
      <w:r>
        <w:rPr>
          <w:i/>
        </w:rPr>
        <w:t xml:space="preserve"> </w:t>
      </w:r>
      <w:r>
        <w:t xml:space="preserve">The uncertainty of her teaching hours, owing to her zero-hour contract, directly affected her economic stability. Likewise, Asada’s economic precarity is reflected in her non-permanent contract-based position. In her role, she felt the need to continuously prove her commitment by taking on additional roles, with a view to secure a future permanent job opportunity: ‘In light of my precarious job situation and having caring responsibilities, I feel I must demonstrate that I am giving it my all to prove that being a female academic with a child does not hamper my work productivity.’ (Asada, 2021:69). In China, </w:t>
      </w:r>
      <w:proofErr w:type="spellStart"/>
      <w:r>
        <w:t>Diwen</w:t>
      </w:r>
      <w:proofErr w:type="spellEnd"/>
      <w:r>
        <w:t xml:space="preserve"> Xiao worried about poor feedback impeding his future job prospects and thus highlighted the market-driven performance measurements in academia (Xiao, 2021). </w:t>
      </w:r>
      <w:r>
        <w:lastRenderedPageBreak/>
        <w:t>His employment stability was contingent on students' feedback, reflecting a competitive, market-driven approach to education. This power dynamic introduces a level of precarity for Xiao as a lecturer.</w:t>
      </w:r>
    </w:p>
    <w:p w14:paraId="0000005D" w14:textId="77777777" w:rsidR="00A25B32" w:rsidRDefault="00000000">
      <w:pPr>
        <w:spacing w:line="276" w:lineRule="auto"/>
        <w:ind w:left="720" w:right="724"/>
        <w:jc w:val="both"/>
        <w:rPr>
          <w:sz w:val="22"/>
          <w:szCs w:val="22"/>
        </w:rPr>
      </w:pPr>
      <w:r>
        <w:rPr>
          <w:sz w:val="22"/>
          <w:szCs w:val="22"/>
        </w:rPr>
        <w:t>Maintaining academic integrity was challenging for me because I was concerned about receiving poor feedback if I did not cave into student demands. As an ECT, I was, and am, particularly vulnerable to these performance measurements. … Their final comments would weigh heavily with my teaching contract the following year. (Xiao, 2021, 149-153)</w:t>
      </w:r>
    </w:p>
    <w:p w14:paraId="0000005E" w14:textId="77777777" w:rsidR="00A25B32" w:rsidRDefault="00A25B32">
      <w:pPr>
        <w:spacing w:line="276" w:lineRule="auto"/>
        <w:ind w:left="720" w:right="724"/>
        <w:jc w:val="both"/>
      </w:pPr>
    </w:p>
    <w:p w14:paraId="0000005F" w14:textId="77777777" w:rsidR="00A25B32" w:rsidRDefault="00000000">
      <w:pPr>
        <w:jc w:val="both"/>
      </w:pPr>
      <w:r>
        <w:t xml:space="preserve">These economic precarities impact ECTs working conditions in other ways, too. For example, Pritchard feared not obtaining a permanent contract if she voiced concerns about accessibility issues (Pritchard, 2021). </w:t>
      </w:r>
    </w:p>
    <w:p w14:paraId="00000060" w14:textId="77777777" w:rsidR="00A25B32" w:rsidRDefault="00000000">
      <w:pPr>
        <w:ind w:firstLine="720"/>
        <w:jc w:val="both"/>
      </w:pPr>
      <w:r>
        <w:t xml:space="preserve">The structural conditions of the academic labour market, especially the trend towards casualisation, are further illustrated by Bhattacharya and Carden’s experiences. Their insecure underemployment within the HE has led to feelings of ‘powerless[ness] in addressing the structural issues’ that ‘perpetuate inequalities between sessional labourers.’ (Carden and Bhattacharya, 2021:81) According to Andre Brett ‘casualisation has created a vast underclass of academics scraping together jobs simply to get by– bad jobs not designed with the best outcomes in mind for employees or their students.’ (Brett, 2019) Financial insecurity and short-term contracts affect motivation among ECTs. </w:t>
      </w:r>
      <w:proofErr w:type="spellStart"/>
      <w:r>
        <w:t>Finkielsztein</w:t>
      </w:r>
      <w:proofErr w:type="spellEnd"/>
      <w:r>
        <w:t xml:space="preserve"> highlights the shift in the UK sector from permanent positions to short-term employment contracts, often dependent on the availability of grants (</w:t>
      </w:r>
      <w:proofErr w:type="spellStart"/>
      <w:r>
        <w:t>Finkielsztein</w:t>
      </w:r>
      <w:proofErr w:type="spellEnd"/>
      <w:r>
        <w:t>, 2021). These conditions caused him periods of doubt owing to the lack of job security associated with his employment.</w:t>
      </w:r>
    </w:p>
    <w:p w14:paraId="00000061" w14:textId="77777777" w:rsidR="00A25B32" w:rsidRDefault="00000000">
      <w:pPr>
        <w:spacing w:line="276" w:lineRule="auto"/>
        <w:ind w:left="720" w:right="866"/>
        <w:jc w:val="both"/>
        <w:rPr>
          <w:sz w:val="22"/>
          <w:szCs w:val="22"/>
        </w:rPr>
      </w:pPr>
      <w:r>
        <w:rPr>
          <w:sz w:val="22"/>
          <w:szCs w:val="22"/>
        </w:rPr>
        <w:t>I am a full-time employee but on a one-year contract that gives me no security…The lack of security and feeling of instability...resulted in ‘periods of doubt in the chosen career path, which in turn results in a lack of deep involvement in the work. (</w:t>
      </w:r>
      <w:proofErr w:type="spellStart"/>
      <w:r>
        <w:rPr>
          <w:sz w:val="22"/>
          <w:szCs w:val="22"/>
        </w:rPr>
        <w:t>Finkielsztein</w:t>
      </w:r>
      <w:proofErr w:type="spellEnd"/>
      <w:r>
        <w:rPr>
          <w:sz w:val="22"/>
          <w:szCs w:val="22"/>
        </w:rPr>
        <w:t>, 2021: 126-132)</w:t>
      </w:r>
    </w:p>
    <w:p w14:paraId="00000062" w14:textId="77777777" w:rsidR="00A25B32" w:rsidRDefault="00A25B32">
      <w:pPr>
        <w:spacing w:line="276" w:lineRule="auto"/>
        <w:ind w:left="720" w:right="866"/>
        <w:jc w:val="both"/>
      </w:pPr>
    </w:p>
    <w:p w14:paraId="00000063" w14:textId="77777777" w:rsidR="00A25B32" w:rsidRDefault="00000000">
      <w:pPr>
        <w:jc w:val="both"/>
      </w:pPr>
      <w:r>
        <w:lastRenderedPageBreak/>
        <w:t xml:space="preserve">This pervades Larsen’s narrative too, when he talks about the hardships in securing a stable or tenured academic job. The examples that he drew from include discussions of the challenging job market for PhD holders ("PhD Population Bomb"), the presence of student debt ("Lingering student debt burdens postgraduates") and shifting enrolment patterns affecting university budgets ("Peak Enrolment") (Larsen, 2021:109). ECTs find ways of surviving, often picking up extra hours, but for most, the only long-term solution is the hope of a future, permanent position. </w:t>
      </w:r>
    </w:p>
    <w:p w14:paraId="00000064" w14:textId="77777777" w:rsidR="00A25B32" w:rsidRDefault="00A25B32">
      <w:pPr>
        <w:jc w:val="both"/>
      </w:pPr>
    </w:p>
    <w:p w14:paraId="00000065" w14:textId="77777777" w:rsidR="00A25B32" w:rsidRDefault="00000000">
      <w:pPr>
        <w:jc w:val="both"/>
        <w:rPr>
          <w:b/>
          <w:i/>
        </w:rPr>
      </w:pPr>
      <w:r>
        <w:rPr>
          <w:b/>
          <w:i/>
        </w:rPr>
        <w:t>Ideological Precarity</w:t>
      </w:r>
    </w:p>
    <w:p w14:paraId="00000066" w14:textId="77777777" w:rsidR="00A25B32" w:rsidRDefault="00000000">
      <w:pPr>
        <w:jc w:val="both"/>
      </w:pPr>
      <w:r>
        <w:t xml:space="preserve">Ideological precarity refers to the dissonance between individual and institutional expectations, which interferes with the continuation or formation of a subject’s values and belief systems. Burch internalises the systemic and structural issues in academia: </w:t>
      </w:r>
    </w:p>
    <w:p w14:paraId="00000067" w14:textId="77777777" w:rsidR="00A25B32" w:rsidRDefault="00000000">
      <w:pPr>
        <w:spacing w:line="276" w:lineRule="auto"/>
        <w:ind w:left="720" w:right="724"/>
        <w:jc w:val="both"/>
        <w:rPr>
          <w:sz w:val="22"/>
          <w:szCs w:val="22"/>
        </w:rPr>
      </w:pPr>
      <w:r>
        <w:rPr>
          <w:sz w:val="22"/>
          <w:szCs w:val="22"/>
        </w:rPr>
        <w:t xml:space="preserve">… in order to ‘write </w:t>
      </w:r>
      <w:proofErr w:type="gramStart"/>
      <w:r>
        <w:rPr>
          <w:sz w:val="22"/>
          <w:szCs w:val="22"/>
        </w:rPr>
        <w:t>myself</w:t>
      </w:r>
      <w:proofErr w:type="gramEnd"/>
      <w:r>
        <w:rPr>
          <w:sz w:val="22"/>
          <w:szCs w:val="22"/>
        </w:rPr>
        <w:t xml:space="preserve"> in’ and get a ‘seat at the table’ within academia… At many points, I have internalised these organisational difficulties as a personal problem; I berate myself for being unable to keep up with the fast-paced regime of teaching and learning within academia...I have become frustrated with my own body for failing to work long enough hours and questioned my ability to become a university teacher. (Burch, 2021: 51-55)</w:t>
      </w:r>
    </w:p>
    <w:p w14:paraId="00000068" w14:textId="77777777" w:rsidR="00A25B32" w:rsidRDefault="00A25B32">
      <w:pPr>
        <w:spacing w:line="276" w:lineRule="auto"/>
        <w:ind w:left="720" w:right="724"/>
        <w:jc w:val="both"/>
      </w:pPr>
    </w:p>
    <w:p w14:paraId="00000069" w14:textId="77777777" w:rsidR="00A25B32" w:rsidRDefault="00000000">
      <w:pPr>
        <w:jc w:val="both"/>
        <w:rPr>
          <w:i/>
        </w:rPr>
      </w:pPr>
      <w:r>
        <w:t xml:space="preserve">Here, structural issues in academia are reframed as personal shortcomings </w:t>
      </w:r>
      <w:proofErr w:type="gramStart"/>
      <w:r>
        <w:t>in an effort to</w:t>
      </w:r>
      <w:proofErr w:type="gramEnd"/>
      <w:r>
        <w:t xml:space="preserve"> belong. Ideological precarity emerges as she grapples with the tensions between her personal values and the competitive, individualistic ethos of the neoliberal university. Larsen refers to a similar lack of ideological belonging: ‘Like many teachers, I endure times when I feel like I am an impostor, fearful that students will discover how little I know’ (Larsen, 2021:115). </w:t>
      </w:r>
      <w:proofErr w:type="spellStart"/>
      <w:r>
        <w:t>Finkielsztein</w:t>
      </w:r>
      <w:proofErr w:type="spellEnd"/>
      <w:r>
        <w:t xml:space="preserve"> (2021: 126) ‘experienced chronic boredom...associated with a sense of meaninglessness, futility, and general dispiritedness</w:t>
      </w:r>
      <w:r>
        <w:rPr>
          <w:i/>
        </w:rPr>
        <w:t>’</w:t>
      </w:r>
      <w:r>
        <w:t xml:space="preserve"> in his work. He indicated a state of ideological precarity, which stems from a mismatch between his teaching expectations and the institutional requirements of a research-teaching position. He questioned the impact of his teaching activity on his </w:t>
      </w:r>
      <w:r>
        <w:lastRenderedPageBreak/>
        <w:t>career, viewing it as a ‘devalued’ activity where teaching conditions were comparable to ‘assembly-line work’ (</w:t>
      </w:r>
      <w:proofErr w:type="spellStart"/>
      <w:r>
        <w:t>Finkielsztein</w:t>
      </w:r>
      <w:proofErr w:type="spellEnd"/>
      <w:r>
        <w:t xml:space="preserve">, 2021:131). </w:t>
      </w:r>
      <w:proofErr w:type="spellStart"/>
      <w:r>
        <w:t>Finkielsztein’s</w:t>
      </w:r>
      <w:proofErr w:type="spellEnd"/>
      <w:r>
        <w:t xml:space="preserve"> journey showcases the disillusionment faced by ECTs, as the need to succeed prompts a conflict, which leads to ideological uncertainty and precariousness.</w:t>
      </w:r>
    </w:p>
    <w:p w14:paraId="0000006A" w14:textId="77777777" w:rsidR="00A25B32" w:rsidRDefault="00000000">
      <w:pPr>
        <w:ind w:firstLine="720"/>
        <w:jc w:val="both"/>
      </w:pPr>
      <w:r>
        <w:t>The ideological precarity faced by Carden and Bhattacharya (2021) reflected a challenge to their authority. In this case, they were told they were ‘too young’ to understand Sociology by ‘a mature-age male student’ (Carden and Bhattacharya, 2021:77). The way in which age and knowledge is connected sometimes thus became a source of precarity for younger</w:t>
      </w:r>
      <w:r>
        <w:rPr>
          <w:i/>
        </w:rPr>
        <w:t xml:space="preserve"> </w:t>
      </w:r>
      <w:r>
        <w:t xml:space="preserve">less experienced academics, as it undermined their authority to claim epistemic expertise and legitimacy in their field. Analogously, Ana Zimmermann (2021) found the composition of the student body challenging: </w:t>
      </w:r>
    </w:p>
    <w:p w14:paraId="0000006B" w14:textId="77777777" w:rsidR="00A25B32" w:rsidRDefault="00000000">
      <w:pPr>
        <w:spacing w:line="276" w:lineRule="auto"/>
        <w:ind w:left="720" w:right="724"/>
        <w:jc w:val="both"/>
        <w:rPr>
          <w:sz w:val="22"/>
          <w:szCs w:val="22"/>
        </w:rPr>
      </w:pPr>
      <w:r>
        <w:rPr>
          <w:sz w:val="22"/>
          <w:szCs w:val="22"/>
        </w:rPr>
        <w:t xml:space="preserve">It was very difficult for me to prepare classes for a public system that should bring together all different social groups when I </w:t>
      </w:r>
      <w:proofErr w:type="gramStart"/>
      <w:r>
        <w:rPr>
          <w:sz w:val="22"/>
          <w:szCs w:val="22"/>
        </w:rPr>
        <w:t>actually faced</w:t>
      </w:r>
      <w:proofErr w:type="gramEnd"/>
      <w:r>
        <w:rPr>
          <w:sz w:val="22"/>
          <w:szCs w:val="22"/>
        </w:rPr>
        <w:t xml:space="preserve"> a group that were exclusively white middle-class and who had attended private schools. (Zimmermann, 2021:139)</w:t>
      </w:r>
    </w:p>
    <w:p w14:paraId="0000006C" w14:textId="77777777" w:rsidR="00A25B32" w:rsidRDefault="00A25B32">
      <w:pPr>
        <w:spacing w:line="276" w:lineRule="auto"/>
        <w:ind w:left="720" w:right="724"/>
        <w:jc w:val="both"/>
      </w:pPr>
    </w:p>
    <w:p w14:paraId="0000006D" w14:textId="77777777" w:rsidR="00A25B32" w:rsidRDefault="00000000">
      <w:pPr>
        <w:jc w:val="both"/>
      </w:pPr>
      <w:r>
        <w:t>Ana felt that the homogeneity of the classroom and their ideological expectations could limit the diversity of perspectives and the depth of discussion in the classroom. Colliver (2021) experiences ideological precarity when the gender and sexuality narratives he seeks to promote confront the binary understandings of students. The resistance from students places his ideological stance in a precarious position:</w:t>
      </w:r>
    </w:p>
    <w:p w14:paraId="0000006E" w14:textId="77777777" w:rsidR="00A25B32" w:rsidRDefault="00000000">
      <w:pPr>
        <w:spacing w:line="240" w:lineRule="auto"/>
        <w:ind w:left="708" w:right="724"/>
        <w:jc w:val="both"/>
        <w:rPr>
          <w:sz w:val="22"/>
          <w:szCs w:val="22"/>
        </w:rPr>
      </w:pPr>
      <w:r>
        <w:rPr>
          <w:sz w:val="22"/>
          <w:szCs w:val="22"/>
        </w:rPr>
        <w:t xml:space="preserve">This has been a particularly difficult experience for me as an ECT who tries explicitly to engage students in critical thinking around the gender binary and non-normative sexualities, especially when my discussions and suggestions are met with resistance from students who may hold very fixed, binary understandings of the world." (Colliver, 2021:100) </w:t>
      </w:r>
    </w:p>
    <w:p w14:paraId="0000006F" w14:textId="77777777" w:rsidR="00A25B32" w:rsidRDefault="00A25B32">
      <w:pPr>
        <w:spacing w:line="240" w:lineRule="auto"/>
        <w:ind w:left="708" w:right="724"/>
        <w:jc w:val="both"/>
        <w:rPr>
          <w:sz w:val="22"/>
          <w:szCs w:val="22"/>
        </w:rPr>
      </w:pPr>
    </w:p>
    <w:p w14:paraId="00000070" w14:textId="77777777" w:rsidR="00A25B32" w:rsidRDefault="00000000">
      <w:pPr>
        <w:jc w:val="both"/>
        <w:rPr>
          <w:i/>
        </w:rPr>
      </w:pPr>
      <w:r>
        <w:t>Despite his efforts to bring issues of gender and sexuality to the forefront, he struggles with the dominant binary understanding of gender and sexuality that pervades both Criminology and HE in general (ibid).</w:t>
      </w:r>
    </w:p>
    <w:p w14:paraId="00000071" w14:textId="77777777" w:rsidR="00A25B32" w:rsidRDefault="00000000">
      <w:pPr>
        <w:ind w:firstLine="720"/>
        <w:jc w:val="both"/>
      </w:pPr>
      <w:r>
        <w:lastRenderedPageBreak/>
        <w:t xml:space="preserve">Most strikingly of all, </w:t>
      </w:r>
      <w:proofErr w:type="spellStart"/>
      <w:r>
        <w:t>Pofi</w:t>
      </w:r>
      <w:proofErr w:type="spellEnd"/>
      <w:r>
        <w:t xml:space="preserve"> experienced ideological precarity represented through the institutional and societal norms he encountered that undermined his values and ideals, especially concerning teaching ethics. For example, he confronted corruption in the form of student bribes, unethical behaviours from colleagues, and resistance to pedagogical innovation from older academics (</w:t>
      </w:r>
      <w:proofErr w:type="spellStart"/>
      <w:r>
        <w:t>Pofi</w:t>
      </w:r>
      <w:proofErr w:type="spellEnd"/>
      <w:r>
        <w:t>, 2021). All of this contradicted his professional and personal values. Furthermore, his teaching approach, formed by experiences in both Nigeria and the UK, often did not align with the established norms in either setting. There was an ideological clash between his pedagogical philosophy and the local norms (ibid). This dissonance was reflected in a student evaluation of one of his modules, which suggested that ‘they may have been dismissive of my active teaching approach’ (</w:t>
      </w:r>
      <w:proofErr w:type="spellStart"/>
      <w:r>
        <w:t>Pofi</w:t>
      </w:r>
      <w:proofErr w:type="spellEnd"/>
      <w:r>
        <w:t>, 2021:30). The disjuncture between the values of ECTs in terms of personal teaching expectations and institutional expectations are glaring. This produces a dissonance that leaves ECTs in a position to feel frustrated in terms of how their own values and expertise can flourish in classroom settings. Sometimes this adaptation leads to fatalism and disengagement:</w:t>
      </w:r>
    </w:p>
    <w:p w14:paraId="00000072" w14:textId="77777777" w:rsidR="00A25B32" w:rsidRDefault="00000000">
      <w:pPr>
        <w:spacing w:line="240" w:lineRule="auto"/>
        <w:ind w:left="708" w:right="724"/>
        <w:jc w:val="both"/>
        <w:rPr>
          <w:sz w:val="22"/>
          <w:szCs w:val="22"/>
        </w:rPr>
      </w:pPr>
      <w:r>
        <w:rPr>
          <w:sz w:val="22"/>
          <w:szCs w:val="22"/>
        </w:rPr>
        <w:t xml:space="preserve"> I, as an ECT, am ‘the last in the food chain’.... I am delegated with some of the least ‘popular’ courses ... My enthusiasm and sense of mission have decreased…some elements of cynicism have also crept into my approach to teaching (</w:t>
      </w:r>
      <w:proofErr w:type="spellStart"/>
      <w:r>
        <w:rPr>
          <w:sz w:val="22"/>
          <w:szCs w:val="22"/>
        </w:rPr>
        <w:t>Finkielsztein</w:t>
      </w:r>
      <w:proofErr w:type="spellEnd"/>
      <w:r>
        <w:rPr>
          <w:sz w:val="22"/>
          <w:szCs w:val="22"/>
        </w:rPr>
        <w:t xml:space="preserve">, 2021: 131-133). </w:t>
      </w:r>
    </w:p>
    <w:p w14:paraId="00000073" w14:textId="77777777" w:rsidR="00A25B32" w:rsidRDefault="00A25B32">
      <w:pPr>
        <w:spacing w:line="240" w:lineRule="auto"/>
        <w:ind w:firstLine="720"/>
        <w:jc w:val="both"/>
        <w:rPr>
          <w:i/>
        </w:rPr>
      </w:pPr>
    </w:p>
    <w:p w14:paraId="00000074" w14:textId="77777777" w:rsidR="00A25B32" w:rsidRDefault="00000000">
      <w:pPr>
        <w:jc w:val="both"/>
      </w:pPr>
      <w:r>
        <w:t xml:space="preserve">This is another important form of precarity that emerged from the narratives, and one which has clear ramifications for teaching in the wider academy. </w:t>
      </w:r>
    </w:p>
    <w:p w14:paraId="00000075" w14:textId="77777777" w:rsidR="00A25B32" w:rsidRDefault="00A25B32">
      <w:pPr>
        <w:jc w:val="both"/>
        <w:rPr>
          <w:b/>
        </w:rPr>
      </w:pPr>
    </w:p>
    <w:p w14:paraId="00000076" w14:textId="77777777" w:rsidR="00A25B32" w:rsidRDefault="00000000">
      <w:pPr>
        <w:jc w:val="both"/>
      </w:pPr>
      <w:r>
        <w:rPr>
          <w:b/>
        </w:rPr>
        <w:t>Discussion</w:t>
      </w:r>
    </w:p>
    <w:p w14:paraId="00000077" w14:textId="19190C68" w:rsidR="00A25B32" w:rsidRDefault="00000000">
      <w:pPr>
        <w:spacing w:after="120"/>
        <w:jc w:val="both"/>
      </w:pPr>
      <w:bookmarkStart w:id="13" w:name="_heading=h.jxhcatwyxvme" w:colFirst="0" w:colLast="0"/>
      <w:bookmarkEnd w:id="13"/>
      <w:r>
        <w:t xml:space="preserve">ECTs are incorporated into an academic citizenship regime that is underpinned by conformity to the value and service-based expectations of the institution. The pressures and demands of the commodified university system create an unstable, precarious environment for academics, particularly those in early career stages or occupying insecure </w:t>
      </w:r>
      <w:r>
        <w:lastRenderedPageBreak/>
        <w:t>positions</w:t>
      </w:r>
      <w:r>
        <w:rPr>
          <w:rFonts w:ascii="Arial" w:eastAsia="Arial" w:hAnsi="Arial" w:cs="Arial"/>
          <w:color w:val="202124"/>
          <w:sz w:val="21"/>
          <w:szCs w:val="21"/>
          <w:highlight w:val="white"/>
        </w:rPr>
        <w:t>—</w:t>
      </w:r>
      <w:r>
        <w:t xml:space="preserve">like many of the participants of this study. A common experience is (forced) adaptation to this neoliberal situation, </w:t>
      </w:r>
      <w:proofErr w:type="gramStart"/>
      <w:r>
        <w:t>so as to</w:t>
      </w:r>
      <w:proofErr w:type="gramEnd"/>
      <w:r>
        <w:t xml:space="preserve"> remain within gainful employment and institutional acceptability. Academic citizenship has formed part of a ‘wider pre-scripting of academic subjectivity’ where one’s membership is measured according to success in delivering market-oriented performance indicators on productivity and outcomes (Morrissey, 2013: 805-806). Furthermore, institutional understandings of academic citizenship are at risk of tethering academic knowledge production to ‘profitability’ (Sümer et al., 2020: 2). Across the fourteen narratives analysed above, everyone tried to negotiate this situation in some way. Different forms of precarity intersected with (but remained irreducible to) the economic dimension, with the effect of conditioning ECTs’ academic citizenship.</w:t>
      </w:r>
    </w:p>
    <w:p w14:paraId="00000078" w14:textId="384C7689" w:rsidR="00A25B32" w:rsidRDefault="00000000">
      <w:pPr>
        <w:spacing w:after="120"/>
        <w:ind w:firstLine="720"/>
        <w:jc w:val="both"/>
        <w:rPr>
          <w:highlight w:val="green"/>
        </w:rPr>
      </w:pPr>
      <w:bookmarkStart w:id="14" w:name="_heading=h.yiv84xtx7fm" w:colFirst="0" w:colLast="0"/>
      <w:bookmarkEnd w:id="14"/>
      <w:r>
        <w:t>ECTs are especially at risk of cognitive dissonance if their emphasis on instilling academic integrity, passion for research, or bringing political interventions into the classroom do not align with profit-making enterprise or student satisfaction (</w:t>
      </w:r>
      <w:r w:rsidR="008237C1">
        <w:t>e.g.,</w:t>
      </w:r>
      <w:r>
        <w:t xml:space="preserve"> Sun, 2023; Peacock, 2016). These difficulties became apparent as ECTs navigate their ‘learning and teaching regime’, whereby new entrants on their probationary period (or those still occupying a tenuous employment position) are steered to reflect the prevailing institutional culture (Smith, 2017). The term “ideological precarity” helped convey the modality through which ECTs academic citizenship was conditioned in the classroom. Through this, it became clear that the recognition and belonging dimensions of academic citizenship were not satisfactorily realised for the ECTs. A more ‘limited citizenship’ (Sümer et al, 2020: 21) was present in these instances, as ECTs were inhibited in redefining the professional ethos that governed their practice. Thus, some ECTs saw their position in terms of </w:t>
      </w:r>
      <w:proofErr w:type="spellStart"/>
      <w:r>
        <w:t>stagist</w:t>
      </w:r>
      <w:proofErr w:type="spellEnd"/>
      <w:r>
        <w:t xml:space="preserve"> development, an arduous movement from ‘limited academic citizenship’ to ‘full academic citizenship’ (Sümer et al, 2020: 21). However, this narrative </w:t>
      </w:r>
      <w:r>
        <w:lastRenderedPageBreak/>
        <w:t xml:space="preserve">of development was not shared by all ECTs. This means that the experience of academic citizenship should not always be reduced to one of inclusion/exclusion or completeness/lack. Precarious academic citizenship marked a heterogenous set of ECT reflections, which ranged from being stuck in perpetuity to an optimism of moving away from marginalised membership and recognition. Importantly, though, the individual motivations that shaped their engagement with academic work were shaped by their unique experiences of precarity. </w:t>
      </w:r>
    </w:p>
    <w:p w14:paraId="00000079" w14:textId="502F2A53" w:rsidR="00A25B32" w:rsidRDefault="00000000">
      <w:pPr>
        <w:spacing w:after="120"/>
        <w:ind w:firstLine="720"/>
        <w:jc w:val="both"/>
      </w:pPr>
      <w:bookmarkStart w:id="15" w:name="_heading=h.wk0mhqmirh6y" w:colFirst="0" w:colLast="0"/>
      <w:bookmarkEnd w:id="15"/>
      <w:r>
        <w:t>Forms of vulnerability were often intersectional, thus ideological precarity was sometimes connected to that of identitarian precarity. For instance, the indirect gendered dimension reveals liminal forms of membership along more hidden axes of power. Academic citizenship is deeply entrenched in the ‘separation of career and family life’, with little institutional support for caring responsibilities and the demands of mobility for career sustainability or advancement (</w:t>
      </w:r>
      <w:proofErr w:type="spellStart"/>
      <w:r>
        <w:t>Sümer</w:t>
      </w:r>
      <w:proofErr w:type="spellEnd"/>
      <w:r>
        <w:t xml:space="preserve"> et al., 2020: 154; O’Keefe and </w:t>
      </w:r>
      <w:r w:rsidR="008237C1">
        <w:t>Courtois,</w:t>
      </w:r>
      <w:r>
        <w:t xml:space="preserve"> 2019). This was reaffirmed when ECTs described the tensions between their teaching and caring responsibilities. Other forms of identity</w:t>
      </w:r>
      <w:r w:rsidR="002D490D">
        <w:sym w:font="Symbol" w:char="F0BE"/>
      </w:r>
      <w:r>
        <w:t>migration status, sexuality, disability, class, age</w:t>
      </w:r>
      <w:r w:rsidR="002D490D">
        <w:sym w:font="Symbol" w:char="F0BE"/>
      </w:r>
      <w:r>
        <w:t xml:space="preserve">were also considered significant by ECTs for equal membership and recognition in HE. Certainly, visa status can inhibit equal belonging as part of a ‘continuum of vulnerability that coincides with race, national origin and geographic mobility’ (Courtois and </w:t>
      </w:r>
      <w:proofErr w:type="spellStart"/>
      <w:r>
        <w:t>Sautier</w:t>
      </w:r>
      <w:proofErr w:type="spellEnd"/>
      <w:r>
        <w:t xml:space="preserve">, 2022, cited in Burton and Bowman, 2022: 507). Yet, certain contributors felt that their gender, </w:t>
      </w:r>
      <w:r w:rsidR="008237C1">
        <w:t>sexualities,</w:t>
      </w:r>
      <w:r>
        <w:t xml:space="preserve"> and disabilities jarred with some students’ expectations about what identities ought to hold authority in the classroom. This negatively impacted their sense of membership and belonging. In relation to bodily identity, the issue of acquiring equal recognition was irreducible to a singular movement from what Sümer et al (2020: 20-21) call ‘transitional academic citizenship’ to ‘full citizenship’. This avenue of academic citizenship presumes an undifferentiated body and </w:t>
      </w:r>
      <w:r>
        <w:lastRenderedPageBreak/>
        <w:t xml:space="preserve">largely uniform path of transition. Yet in our case, such an avenue was not open. Instead, the “precarious academic citizen” is articulated as an embodied subject upon which existing axes of social inequalities act. </w:t>
      </w:r>
    </w:p>
    <w:p w14:paraId="0000007A" w14:textId="77777777" w:rsidR="00A25B32" w:rsidRDefault="00000000">
      <w:pPr>
        <w:spacing w:after="120"/>
        <w:ind w:firstLine="720"/>
        <w:jc w:val="both"/>
      </w:pPr>
      <w:r>
        <w:t xml:space="preserve">Furthermore, ECTs, especially those on the lower salary grades and temporary contracts, have disproportionately higher teaching workloads (particularly in research intensive universities) and greater duties of pastoral care for students (Macfarlane, 2018). Furthermore, a discourse of “going above and beyond” through unpaid labour (frequently recorded as academic citizenship) has become part of an academic’s evidence-based portfolio, which management can use to adjudicate career progression </w:t>
      </w:r>
      <w:sdt>
        <w:sdtPr>
          <w:tag w:val="goog_rdk_1"/>
          <w:id w:val="1104161964"/>
        </w:sdtPr>
        <w:sdtContent/>
      </w:sdt>
      <w:r>
        <w:t xml:space="preserve">(Ibid). These activities are not given institutional recognition in the same way as other elements of academic citizenship, such as research, teaching and ‘collegial service’ (Macfarlane, 2007: 71). The desire and need to take additional workload conditioned, but also sought to mitigate, ECTs tenuous membership and recognition within academia. They were steered to adopt this strategy due to the economic precarity they experienced. </w:t>
      </w:r>
    </w:p>
    <w:p w14:paraId="0000007B" w14:textId="414649A7" w:rsidR="00A25B32" w:rsidRDefault="00000000">
      <w:pPr>
        <w:spacing w:after="120"/>
        <w:ind w:firstLine="720"/>
        <w:jc w:val="both"/>
      </w:pPr>
      <w:proofErr w:type="gramStart"/>
      <w:r>
        <w:t>In spite of</w:t>
      </w:r>
      <w:proofErr w:type="gramEnd"/>
      <w:r>
        <w:t xml:space="preserve"> their liminal positioning within the academy and subordinated status, ECTs all demonstrate conformity to the </w:t>
      </w:r>
      <w:r w:rsidR="008237C1">
        <w:t>student-centred</w:t>
      </w:r>
      <w:r>
        <w:t xml:space="preserve"> aspects of academic citizenship. In addition, there was no mention of leaving the community of academic citizens. Yet none of the narratives raised grievances about workload or autonomy to higher levels of faculty. This silence is significant. It is perhaps indicative of ECTs inclusion into an academic citizenship regime that has not prioritised dissent; feelings of powerlessness and risk in taking matters to higher tiers of the institution may circulate. A defining feature of precarious academic citizenship has been to navigate this context. </w:t>
      </w:r>
    </w:p>
    <w:p w14:paraId="0000007C" w14:textId="77777777" w:rsidR="00A25B32" w:rsidRDefault="00000000">
      <w:pPr>
        <w:pStyle w:val="Heading1"/>
        <w:spacing w:after="0"/>
      </w:pPr>
      <w:bookmarkStart w:id="16" w:name="_heading=h.1g0z1dnd3ua0" w:colFirst="0" w:colLast="0"/>
      <w:bookmarkEnd w:id="16"/>
      <w:r>
        <w:t>Concluding thoughts</w:t>
      </w:r>
    </w:p>
    <w:p w14:paraId="0000007D" w14:textId="77777777" w:rsidR="00A25B32" w:rsidRDefault="00000000">
      <w:pPr>
        <w:pStyle w:val="Heading1"/>
        <w:spacing w:before="0" w:after="0" w:line="480" w:lineRule="auto"/>
        <w:ind w:right="16"/>
        <w:jc w:val="both"/>
      </w:pPr>
      <w:bookmarkStart w:id="17" w:name="_heading=h.slun4572fsag" w:colFirst="0" w:colLast="0"/>
      <w:bookmarkEnd w:id="17"/>
      <w:r>
        <w:rPr>
          <w:b w:val="0"/>
        </w:rPr>
        <w:t xml:space="preserve">The paper has explored the various forms of precarity experienced by ECTs that emerged from a thematic analysis of their published autoethnographic narratives. </w:t>
      </w:r>
      <w:proofErr w:type="gramStart"/>
      <w:r>
        <w:rPr>
          <w:b w:val="0"/>
        </w:rPr>
        <w:t>In so doing, it</w:t>
      </w:r>
      <w:proofErr w:type="gramEnd"/>
      <w:r>
        <w:rPr>
          <w:b w:val="0"/>
        </w:rPr>
        <w:t xml:space="preserve"> </w:t>
      </w:r>
      <w:r>
        <w:rPr>
          <w:b w:val="0"/>
        </w:rPr>
        <w:lastRenderedPageBreak/>
        <w:t xml:space="preserve">has demonstrated that this overlooked group is worthy of further scholarly attention. Specifically, as career and employment patterns shift, ECTs experiences as new entrants to teaching in HE illuminates a fuller picture of the realities of the academic precariat (Spina et al., 2022). It also blurs the artificial separation in the literature between early career academics—including those on temporary, part-time, or zero-hours contracts—and PhD students who teach. Moreover, the paper highlighted a range of anxieties and vulnerabilities, experienced by ECT contributors working in diverse national contexts and disciplines. </w:t>
      </w:r>
    </w:p>
    <w:p w14:paraId="0000007E" w14:textId="687495A9" w:rsidR="00A25B32" w:rsidRDefault="00000000">
      <w:pPr>
        <w:spacing w:after="120"/>
        <w:ind w:firstLine="720"/>
        <w:jc w:val="both"/>
      </w:pPr>
      <w:bookmarkStart w:id="18" w:name="_heading=h.y2jvyip4x7dx" w:colFirst="0" w:colLast="0"/>
      <w:bookmarkEnd w:id="18"/>
      <w:r>
        <w:t>As the focus of the paper was to bring to light the forms of precarity experienced by early career teachers, we have not highlighted their stories of resilience in any detail. These narratives, which convey their survival and success within academia, have been presented elsewhere (</w:t>
      </w:r>
      <w:r w:rsidR="001F4DDD">
        <w:t>XXX</w:t>
      </w:r>
      <w:r>
        <w:t xml:space="preserve">). This paper has provided a snapshot of the lives of early career teachers predominantly in the Global North (except for Amos </w:t>
      </w:r>
      <w:proofErr w:type="spellStart"/>
      <w:r>
        <w:t>Pofi</w:t>
      </w:r>
      <w:proofErr w:type="spellEnd"/>
      <w:r>
        <w:t xml:space="preserve"> and </w:t>
      </w:r>
      <w:proofErr w:type="spellStart"/>
      <w:r>
        <w:t>Diwen</w:t>
      </w:r>
      <w:proofErr w:type="spellEnd"/>
      <w:r>
        <w:t xml:space="preserve"> Xiao). Future lines of inquiry into the experiences of those within the low-income regions of the Global South should be pursued. The levels of precarity are likely to be exacerbated in these settings, owed in part to economic and political circumstances.</w:t>
      </w:r>
    </w:p>
    <w:p w14:paraId="110950E2" w14:textId="452DF7D2" w:rsidR="00361EF2" w:rsidRDefault="00000000" w:rsidP="00361EF2">
      <w:pPr>
        <w:pStyle w:val="Heading1"/>
        <w:spacing w:before="0" w:line="480" w:lineRule="auto"/>
        <w:ind w:right="16" w:firstLine="720"/>
        <w:jc w:val="both"/>
        <w:rPr>
          <w:b w:val="0"/>
        </w:rPr>
      </w:pPr>
      <w:bookmarkStart w:id="19" w:name="_heading=h.e16twodh59ui" w:colFirst="0" w:colLast="0"/>
      <w:bookmarkEnd w:id="19"/>
      <w:r>
        <w:rPr>
          <w:b w:val="0"/>
        </w:rPr>
        <w:t xml:space="preserve"> Nonetheless, our study is an attempt to draw attention to the circumstances under which ECTs occupy a liminal position within an academic citizenship regime. Through the different configurations of precarity—ideas, bodies, and economic positioning—experienced by ECTs, their academic citizenship was structured in equally varied ways. The account of ECTs precarious academic citizenship brought to light differentiated experiences of membership, recognition and belonging. This provided further insight into academic citizenship as fracturing, rather than unifying. It emerged as a technique of ranking and ordering the faculty. In addition, this article demonstrated how some ECTs sought to express or redefine academic citizenship on their own terms. Recognising this </w:t>
      </w:r>
      <w:r>
        <w:rPr>
          <w:b w:val="0"/>
        </w:rPr>
        <w:lastRenderedPageBreak/>
        <w:t xml:space="preserve">inequality and ambiguity within the academic citizenship of ECTs is important for policy makers within HE. If ECTs’ plight is not recognised and addressed, it may have a negative impact on their teaching careers and a consequent effect on the learning experience of the students they teach. </w:t>
      </w:r>
      <w:bookmarkStart w:id="20" w:name="_heading=h.bnfnbtno3m63" w:colFirst="0" w:colLast="0"/>
      <w:bookmarkEnd w:id="20"/>
    </w:p>
    <w:p w14:paraId="23C30BA5" w14:textId="77777777" w:rsidR="00361EF2" w:rsidRDefault="00361EF2" w:rsidP="00361EF2">
      <w:pPr>
        <w:pStyle w:val="Heading1"/>
        <w:spacing w:before="0" w:line="480" w:lineRule="auto"/>
        <w:ind w:right="16" w:firstLine="720"/>
        <w:jc w:val="both"/>
        <w:rPr>
          <w:b w:val="0"/>
        </w:rPr>
      </w:pPr>
    </w:p>
    <w:p w14:paraId="00000081" w14:textId="11F29ECE" w:rsidR="00A25B32" w:rsidRPr="00361EF2" w:rsidRDefault="00000000" w:rsidP="00361EF2">
      <w:pPr>
        <w:pStyle w:val="Heading1"/>
        <w:spacing w:before="0" w:line="480" w:lineRule="auto"/>
        <w:ind w:right="16"/>
        <w:jc w:val="both"/>
        <w:rPr>
          <w:b w:val="0"/>
        </w:rPr>
      </w:pPr>
      <w:r>
        <w:t>Acknowledgements</w:t>
      </w:r>
    </w:p>
    <w:p w14:paraId="00000082" w14:textId="593271F3" w:rsidR="00A25B32" w:rsidRDefault="00000000">
      <w:pPr>
        <w:jc w:val="both"/>
      </w:pPr>
      <w:r>
        <w:t xml:space="preserve">The authors would like to acknowledge the </w:t>
      </w:r>
      <w:proofErr w:type="gramStart"/>
      <w:r>
        <w:t>fourteen chapter</w:t>
      </w:r>
      <w:proofErr w:type="gramEnd"/>
      <w:r>
        <w:t xml:space="preserve"> contributors </w:t>
      </w:r>
      <w:r w:rsidR="00361EF2">
        <w:t>for</w:t>
      </w:r>
      <w:r>
        <w:t xml:space="preserve"> the edited volume on </w:t>
      </w:r>
      <w:r>
        <w:rPr>
          <w:i/>
        </w:rPr>
        <w:t>Early Career Teachers in Higher Education</w:t>
      </w:r>
      <w:r>
        <w:t xml:space="preserve">, which this study draws on and particularly Professor Ann E. Austin. The authors acknowledge the support provided by their respective institutions and Bloomsbury, which facilitated the work on production of the edited volume. We would like to thank the two anonymous reviewers who reviewed the original submission of the paper for their helpful comments on the earlier version of this paper. </w:t>
      </w:r>
    </w:p>
    <w:p w14:paraId="00000083" w14:textId="77777777" w:rsidR="00A25B32" w:rsidRDefault="00000000">
      <w:pPr>
        <w:pStyle w:val="Heading1"/>
      </w:pPr>
      <w:bookmarkStart w:id="21" w:name="_heading=h.xvja60g7zaii" w:colFirst="0" w:colLast="0"/>
      <w:bookmarkEnd w:id="21"/>
      <w:r>
        <w:t>Declaration of interest statement</w:t>
      </w:r>
    </w:p>
    <w:p w14:paraId="00000084" w14:textId="77777777" w:rsidR="00A25B32" w:rsidRDefault="00000000">
      <w:r>
        <w:t>No potential conflict of interest was reported by the author(s).</w:t>
      </w:r>
    </w:p>
    <w:p w14:paraId="00000085" w14:textId="77777777" w:rsidR="00A25B32" w:rsidRDefault="00000000">
      <w:pPr>
        <w:spacing w:before="360" w:after="60" w:line="240" w:lineRule="auto"/>
        <w:ind w:right="560"/>
        <w:rPr>
          <w:b/>
        </w:rPr>
      </w:pPr>
      <w:r>
        <w:rPr>
          <w:b/>
        </w:rPr>
        <w:t>References</w:t>
      </w:r>
    </w:p>
    <w:p w14:paraId="00000086" w14:textId="77777777" w:rsidR="00A25B32" w:rsidRDefault="00000000">
      <w:pPr>
        <w:spacing w:after="60" w:line="240" w:lineRule="auto"/>
        <w:ind w:right="560"/>
        <w:rPr>
          <w:b/>
        </w:rPr>
      </w:pPr>
      <w:r>
        <w:rPr>
          <w:b/>
        </w:rPr>
        <w:t xml:space="preserve"> </w:t>
      </w:r>
    </w:p>
    <w:p w14:paraId="00000087" w14:textId="77777777" w:rsidR="00A25B32" w:rsidRDefault="00000000">
      <w:pPr>
        <w:spacing w:line="360" w:lineRule="auto"/>
        <w:ind w:left="566" w:hanging="570"/>
        <w:rPr>
          <w:highlight w:val="yellow"/>
        </w:rPr>
      </w:pPr>
      <w:r>
        <w:rPr>
          <w:highlight w:val="white"/>
        </w:rPr>
        <w:t xml:space="preserve">Acker, S., and M. Webber. 2017. ‘Made to Measure: Early Career Academics in the Canadian University Workplace.’ </w:t>
      </w:r>
      <w:r>
        <w:rPr>
          <w:i/>
          <w:highlight w:val="white"/>
        </w:rPr>
        <w:t>Higher Education Research &amp; Developmen</w:t>
      </w:r>
      <w:r>
        <w:rPr>
          <w:highlight w:val="white"/>
        </w:rPr>
        <w:t>t 36 (3): 541–554.</w:t>
      </w:r>
    </w:p>
    <w:p w14:paraId="00000088" w14:textId="0B91FB28" w:rsidR="00A25B32" w:rsidRDefault="00000000">
      <w:pPr>
        <w:pBdr>
          <w:top w:val="nil"/>
          <w:left w:val="nil"/>
          <w:bottom w:val="nil"/>
          <w:right w:val="nil"/>
          <w:between w:val="nil"/>
        </w:pBdr>
        <w:spacing w:line="360" w:lineRule="auto"/>
        <w:ind w:left="566" w:hanging="566"/>
      </w:pPr>
      <w:r>
        <w:t>Addison, M., Breeze, M. and</w:t>
      </w:r>
      <w:r w:rsidR="002C530B">
        <w:t xml:space="preserve"> Y.</w:t>
      </w:r>
      <w:r>
        <w:t xml:space="preserve"> Taylor</w:t>
      </w:r>
      <w:r w:rsidR="002C530B">
        <w:t>.</w:t>
      </w:r>
      <w:r>
        <w:t xml:space="preserve"> eds., 2022</w:t>
      </w:r>
      <w:r w:rsidR="002C530B">
        <w:t>.</w:t>
      </w:r>
      <w:r>
        <w:t xml:space="preserve"> </w:t>
      </w:r>
      <w:r>
        <w:rPr>
          <w:i/>
        </w:rPr>
        <w:t>The Palgrave Handbook of Imposter Syndrome in Higher Education</w:t>
      </w:r>
      <w:r>
        <w:t>. Springer Nature.</w:t>
      </w:r>
    </w:p>
    <w:p w14:paraId="00000089" w14:textId="42D9F038" w:rsidR="00A25B32" w:rsidRDefault="00000000">
      <w:pPr>
        <w:pBdr>
          <w:top w:val="nil"/>
          <w:left w:val="nil"/>
          <w:bottom w:val="nil"/>
          <w:right w:val="nil"/>
          <w:between w:val="nil"/>
        </w:pBdr>
        <w:spacing w:line="360" w:lineRule="auto"/>
        <w:ind w:left="566" w:hanging="566"/>
      </w:pPr>
      <w:r>
        <w:t>Albia</w:t>
      </w:r>
      <w:r w:rsidR="002C530B">
        <w:t>,</w:t>
      </w:r>
      <w:r>
        <w:t xml:space="preserve"> J</w:t>
      </w:r>
      <w:r w:rsidR="002C530B">
        <w:t>.</w:t>
      </w:r>
      <w:r>
        <w:t xml:space="preserve"> and </w:t>
      </w:r>
      <w:r w:rsidR="002C530B">
        <w:t xml:space="preserve">M. </w:t>
      </w:r>
      <w:r>
        <w:t>Cheng</w:t>
      </w:r>
      <w:r w:rsidR="002C530B">
        <w:t xml:space="preserve">. </w:t>
      </w:r>
      <w:r>
        <w:t>2023</w:t>
      </w:r>
      <w:r w:rsidR="002C530B">
        <w:t>.</w:t>
      </w:r>
      <w:r>
        <w:t xml:space="preserve"> ‘Re-examining and developing the notion of academic citizenship: A critical literature review.’ Higher Education Quarterly [</w:t>
      </w:r>
      <w:proofErr w:type="spellStart"/>
      <w:r>
        <w:t>onlinefirst</w:t>
      </w:r>
      <w:proofErr w:type="spellEnd"/>
      <w:r>
        <w:t>].</w:t>
      </w:r>
    </w:p>
    <w:p w14:paraId="0000008A" w14:textId="5DF9649E" w:rsidR="00A25B32" w:rsidRDefault="00000000">
      <w:pPr>
        <w:pBdr>
          <w:top w:val="nil"/>
          <w:left w:val="nil"/>
          <w:bottom w:val="nil"/>
          <w:right w:val="nil"/>
          <w:between w:val="nil"/>
        </w:pBdr>
        <w:spacing w:line="360" w:lineRule="auto"/>
        <w:ind w:left="566" w:hanging="566"/>
      </w:pPr>
      <w:r>
        <w:t xml:space="preserve"> Arday, J. and </w:t>
      </w:r>
      <w:r w:rsidR="00A21E47">
        <w:t xml:space="preserve">H.S. </w:t>
      </w:r>
      <w:r>
        <w:t xml:space="preserve">Mirza, eds. 2018 </w:t>
      </w:r>
      <w:r w:rsidRPr="002808EE">
        <w:rPr>
          <w:i/>
          <w:iCs/>
        </w:rPr>
        <w:t>Dismantling Race in Higher Education: Racism, Whiteness and Decolonising the Academy.</w:t>
      </w:r>
      <w:r>
        <w:t xml:space="preserve"> London: Palgrave Macmillan.</w:t>
      </w:r>
    </w:p>
    <w:p w14:paraId="0000008B" w14:textId="001FEDB6" w:rsidR="00A25B32" w:rsidRDefault="00000000">
      <w:pPr>
        <w:pBdr>
          <w:top w:val="nil"/>
          <w:left w:val="nil"/>
          <w:bottom w:val="nil"/>
          <w:right w:val="nil"/>
          <w:between w:val="nil"/>
        </w:pBdr>
        <w:spacing w:line="360" w:lineRule="auto"/>
        <w:ind w:left="566" w:hanging="566"/>
      </w:pPr>
      <w:r>
        <w:lastRenderedPageBreak/>
        <w:t xml:space="preserve">Asada, S. R. </w:t>
      </w:r>
      <w:proofErr w:type="gramStart"/>
      <w:r>
        <w:t>2021</w:t>
      </w:r>
      <w:r w:rsidR="002C530B">
        <w:t>.</w:t>
      </w:r>
      <w:r>
        <w:t>‘</w:t>
      </w:r>
      <w:proofErr w:type="gramEnd"/>
      <w:r>
        <w:t xml:space="preserve">Balancing Teaching, Culture and Gender in Japan: Prospects and Challenges as an American Female Teacher Abroad’ in </w:t>
      </w:r>
      <w:r w:rsidR="00D92BD5">
        <w:t>XXX</w:t>
      </w:r>
      <w:r>
        <w:t xml:space="preserve"> (eds) </w:t>
      </w:r>
      <w:r w:rsidRPr="002C530B">
        <w:rPr>
          <w:i/>
          <w:iCs/>
        </w:rPr>
        <w:t>Early Career Teachers in Higher Education: International Teaching Journeys</w:t>
      </w:r>
      <w:r>
        <w:t xml:space="preserve">. London: Bloomsbury Academic </w:t>
      </w:r>
    </w:p>
    <w:p w14:paraId="0000008C" w14:textId="3FA55ACB" w:rsidR="00A25B32" w:rsidRDefault="00000000">
      <w:pPr>
        <w:pBdr>
          <w:top w:val="nil"/>
          <w:left w:val="nil"/>
          <w:bottom w:val="nil"/>
          <w:right w:val="nil"/>
          <w:between w:val="nil"/>
        </w:pBdr>
        <w:spacing w:line="360" w:lineRule="auto"/>
        <w:ind w:left="566" w:hanging="566"/>
      </w:pPr>
      <w:r>
        <w:t>Ates, G.,</w:t>
      </w:r>
      <w:r w:rsidR="002C530B">
        <w:t xml:space="preserve"> and</w:t>
      </w:r>
      <w:r>
        <w:t xml:space="preserve"> </w:t>
      </w:r>
      <w:r w:rsidR="002C530B">
        <w:t xml:space="preserve">A. </w:t>
      </w:r>
      <w:proofErr w:type="spellStart"/>
      <w:r>
        <w:t>Brechelmacher</w:t>
      </w:r>
      <w:proofErr w:type="spellEnd"/>
      <w:r w:rsidR="002C530B">
        <w:t xml:space="preserve">. </w:t>
      </w:r>
      <w:r>
        <w:t xml:space="preserve">2013. Academic career paths. In U. </w:t>
      </w:r>
      <w:proofErr w:type="spellStart"/>
      <w:r>
        <w:t>Teichler</w:t>
      </w:r>
      <w:proofErr w:type="spellEnd"/>
      <w:r>
        <w:t xml:space="preserve"> </w:t>
      </w:r>
      <w:r w:rsidR="002C530B">
        <w:t>and</w:t>
      </w:r>
      <w:r>
        <w:t xml:space="preserve"> E. A. </w:t>
      </w:r>
      <w:proofErr w:type="spellStart"/>
      <w:r>
        <w:t>Höhle</w:t>
      </w:r>
      <w:proofErr w:type="spellEnd"/>
      <w:r w:rsidR="002C530B">
        <w:t>, e</w:t>
      </w:r>
      <w:r>
        <w:t>ds., The work situation of the academic profession in Europe. Findings of a survey in twelve countries (The changing academy – The changing academic profession in international comparative perspective, Vol. 8, pp. 13–35). Dordrecht: Springer.</w:t>
      </w:r>
    </w:p>
    <w:p w14:paraId="0000008D" w14:textId="2E804CC8" w:rsidR="00A25B32" w:rsidRDefault="00000000">
      <w:pPr>
        <w:pBdr>
          <w:top w:val="nil"/>
          <w:left w:val="nil"/>
          <w:bottom w:val="nil"/>
          <w:right w:val="nil"/>
          <w:between w:val="nil"/>
        </w:pBdr>
        <w:spacing w:line="360" w:lineRule="auto"/>
        <w:ind w:left="566" w:hanging="566"/>
      </w:pPr>
      <w:r>
        <w:t>Bay, C. 1969</w:t>
      </w:r>
      <w:r w:rsidR="002C530B">
        <w:t>.</w:t>
      </w:r>
      <w:r>
        <w:t xml:space="preserve"> ‘Academic citizenship in a time of campus revolt’. Trans-action 6, 4–7.</w:t>
      </w:r>
    </w:p>
    <w:p w14:paraId="0000008E" w14:textId="705D6EEC" w:rsidR="00A25B32" w:rsidRDefault="00000000">
      <w:pPr>
        <w:pBdr>
          <w:top w:val="nil"/>
          <w:left w:val="nil"/>
          <w:bottom w:val="nil"/>
          <w:right w:val="nil"/>
          <w:between w:val="nil"/>
        </w:pBdr>
        <w:spacing w:line="360" w:lineRule="auto"/>
        <w:ind w:left="566" w:hanging="566"/>
      </w:pPr>
      <w:proofErr w:type="spellStart"/>
      <w:r>
        <w:t>Bazeley</w:t>
      </w:r>
      <w:proofErr w:type="spellEnd"/>
      <w:r>
        <w:t xml:space="preserve">, P., Kemp, L., Stevens, K., Asmar, C., </w:t>
      </w:r>
      <w:proofErr w:type="spellStart"/>
      <w:r>
        <w:t>Grbich</w:t>
      </w:r>
      <w:proofErr w:type="spellEnd"/>
      <w:r>
        <w:t>, C., Marsh, H.</w:t>
      </w:r>
      <w:r w:rsidR="002C530B">
        <w:t>,</w:t>
      </w:r>
      <w:r>
        <w:t xml:space="preserve"> and </w:t>
      </w:r>
      <w:r w:rsidR="002C530B">
        <w:t xml:space="preserve">R. </w:t>
      </w:r>
      <w:proofErr w:type="spellStart"/>
      <w:r>
        <w:t>Bhathal</w:t>
      </w:r>
      <w:proofErr w:type="spellEnd"/>
      <w:r>
        <w:t xml:space="preserve">, </w:t>
      </w:r>
      <w:r w:rsidR="002C530B">
        <w:t>.</w:t>
      </w:r>
      <w:r>
        <w:t>1996</w:t>
      </w:r>
      <w:r w:rsidR="002C530B">
        <w:t>.</w:t>
      </w:r>
      <w:r>
        <w:t xml:space="preserve"> </w:t>
      </w:r>
      <w:r w:rsidRPr="002C530B">
        <w:rPr>
          <w:i/>
          <w:iCs/>
        </w:rPr>
        <w:t>Waiting in the wings: A study of early career academic researchers in Australia</w:t>
      </w:r>
      <w:r>
        <w:t>.</w:t>
      </w:r>
      <w:r w:rsidR="002C530B">
        <w:t xml:space="preserve"> </w:t>
      </w:r>
      <w:r>
        <w:t>Canberra: Australian Government Publishing Service</w:t>
      </w:r>
    </w:p>
    <w:p w14:paraId="00000090" w14:textId="4E519548" w:rsidR="00A25B32" w:rsidRDefault="00000000" w:rsidP="00361EF2">
      <w:pPr>
        <w:pBdr>
          <w:top w:val="nil"/>
          <w:left w:val="nil"/>
          <w:bottom w:val="nil"/>
          <w:right w:val="nil"/>
          <w:between w:val="nil"/>
        </w:pBdr>
        <w:spacing w:line="360" w:lineRule="auto"/>
        <w:ind w:left="566" w:hanging="566"/>
      </w:pPr>
      <w:r>
        <w:t>Beatson</w:t>
      </w:r>
      <w:r w:rsidR="002C530B">
        <w:t>,</w:t>
      </w:r>
      <w:r>
        <w:t xml:space="preserve"> N</w:t>
      </w:r>
      <w:r w:rsidR="002C530B">
        <w:t>.</w:t>
      </w:r>
      <w:r>
        <w:t>J</w:t>
      </w:r>
      <w:r w:rsidR="002C530B">
        <w:t>.</w:t>
      </w:r>
      <w:r>
        <w:t xml:space="preserve">, </w:t>
      </w:r>
      <w:proofErr w:type="spellStart"/>
      <w:r>
        <w:t>Tharapos</w:t>
      </w:r>
      <w:proofErr w:type="spellEnd"/>
      <w:r w:rsidR="002C530B">
        <w:t>,</w:t>
      </w:r>
      <w:r>
        <w:t xml:space="preserve"> M</w:t>
      </w:r>
      <w:r w:rsidR="002C530B">
        <w:t>.</w:t>
      </w:r>
      <w:r>
        <w:t>,</w:t>
      </w:r>
      <w:r w:rsidR="002C530B">
        <w:t xml:space="preserve"> and</w:t>
      </w:r>
      <w:r>
        <w:t xml:space="preserve"> </w:t>
      </w:r>
      <w:r w:rsidR="002C530B">
        <w:t xml:space="preserve">B. </w:t>
      </w:r>
      <w:proofErr w:type="spellStart"/>
      <w:proofErr w:type="gramStart"/>
      <w:r w:rsidR="002C530B">
        <w:t>T.</w:t>
      </w:r>
      <w:r>
        <w:t>O'Connell</w:t>
      </w:r>
      <w:proofErr w:type="spellEnd"/>
      <w:proofErr w:type="gramEnd"/>
      <w:r>
        <w:t xml:space="preserve"> 2022</w:t>
      </w:r>
      <w:r w:rsidR="002C530B">
        <w:t>.</w:t>
      </w:r>
      <w:r>
        <w:t xml:space="preserve"> </w:t>
      </w:r>
      <w:r w:rsidR="002C530B">
        <w:t>‘</w:t>
      </w:r>
      <w:r>
        <w:t>The gradual retreat from academic citizenship</w:t>
      </w:r>
      <w:r w:rsidR="002C530B">
        <w:t>’</w:t>
      </w:r>
      <w:r>
        <w:t xml:space="preserve">. </w:t>
      </w:r>
      <w:r w:rsidRPr="002C530B">
        <w:rPr>
          <w:i/>
          <w:iCs/>
        </w:rPr>
        <w:t>Higher Education Quarterly</w:t>
      </w:r>
      <w:r>
        <w:t xml:space="preserve"> 76(4): 715-725.</w:t>
      </w:r>
    </w:p>
    <w:p w14:paraId="00000091" w14:textId="3553512C" w:rsidR="00A25B32" w:rsidRDefault="00000000">
      <w:pPr>
        <w:pBdr>
          <w:top w:val="nil"/>
          <w:left w:val="nil"/>
          <w:bottom w:val="nil"/>
          <w:right w:val="nil"/>
          <w:between w:val="nil"/>
        </w:pBdr>
        <w:spacing w:line="360" w:lineRule="auto"/>
        <w:ind w:left="566" w:hanging="566"/>
      </w:pPr>
      <w:r>
        <w:t>Berger, R. 2015</w:t>
      </w:r>
      <w:r w:rsidR="002C530B">
        <w:t>.</w:t>
      </w:r>
      <w:r>
        <w:t xml:space="preserve"> 'Now I see it, now I don’t: Researcher’s position and reflexivity in qualitative research', Qualitative Research, 15(2), pp. 219-234.</w:t>
      </w:r>
    </w:p>
    <w:p w14:paraId="00000092" w14:textId="3767BBCA" w:rsidR="00A25B32" w:rsidRDefault="00000000">
      <w:pPr>
        <w:pBdr>
          <w:top w:val="nil"/>
          <w:left w:val="nil"/>
          <w:bottom w:val="nil"/>
          <w:right w:val="nil"/>
          <w:between w:val="nil"/>
        </w:pBdr>
        <w:spacing w:line="360" w:lineRule="auto"/>
        <w:ind w:left="566" w:hanging="566"/>
      </w:pPr>
      <w:r>
        <w:t xml:space="preserve">Bosanquet, A. </w:t>
      </w:r>
      <w:proofErr w:type="spellStart"/>
      <w:r>
        <w:t>Mantai</w:t>
      </w:r>
      <w:proofErr w:type="spellEnd"/>
      <w:r>
        <w:t>, L.</w:t>
      </w:r>
      <w:r w:rsidR="002C530B">
        <w:t>,</w:t>
      </w:r>
      <w:r>
        <w:t xml:space="preserve"> </w:t>
      </w:r>
      <w:proofErr w:type="gramStart"/>
      <w:r w:rsidR="002C530B">
        <w:t>and</w:t>
      </w:r>
      <w:r>
        <w:t xml:space="preserve">  </w:t>
      </w:r>
      <w:r w:rsidR="002C530B">
        <w:t>V.</w:t>
      </w:r>
      <w:proofErr w:type="gramEnd"/>
      <w:r w:rsidR="002C530B">
        <w:t xml:space="preserve"> </w:t>
      </w:r>
      <w:r>
        <w:t>Fredericks, 2020</w:t>
      </w:r>
      <w:r w:rsidR="002C530B">
        <w:t>.</w:t>
      </w:r>
      <w:r>
        <w:t xml:space="preserve"> ‘Deferred time in the neoliberal university: experiences of doctoral candidates and early career academics’, </w:t>
      </w:r>
      <w:r w:rsidRPr="002C530B">
        <w:rPr>
          <w:i/>
          <w:iCs/>
        </w:rPr>
        <w:t>Teaching in Higher Education</w:t>
      </w:r>
      <w:r>
        <w:t xml:space="preserve">, 25:6, 736-749, DOI: </w:t>
      </w:r>
      <w:hyperlink r:id="rId8">
        <w:r>
          <w:t>10.1080/13562517.2020.1759528</w:t>
        </w:r>
      </w:hyperlink>
    </w:p>
    <w:p w14:paraId="00000093" w14:textId="0DEE4B41" w:rsidR="00A25B32" w:rsidRDefault="00000000">
      <w:pPr>
        <w:pBdr>
          <w:top w:val="nil"/>
          <w:left w:val="nil"/>
          <w:bottom w:val="nil"/>
          <w:right w:val="nil"/>
          <w:between w:val="nil"/>
        </w:pBdr>
        <w:spacing w:line="360" w:lineRule="auto"/>
        <w:ind w:left="566" w:hanging="566"/>
      </w:pPr>
      <w:r>
        <w:t xml:space="preserve">Brami, M., Emra, S., Muller, A., </w:t>
      </w:r>
      <w:proofErr w:type="spellStart"/>
      <w:r>
        <w:t>Preda-Bălănică</w:t>
      </w:r>
      <w:proofErr w:type="spellEnd"/>
      <w:r>
        <w:t xml:space="preserve">, B., Irvine, B., </w:t>
      </w:r>
      <w:proofErr w:type="spellStart"/>
      <w:r>
        <w:t>Milić</w:t>
      </w:r>
      <w:proofErr w:type="spellEnd"/>
      <w:r>
        <w:t xml:space="preserve">, B., </w:t>
      </w:r>
      <w:proofErr w:type="spellStart"/>
      <w:r>
        <w:t>Malagó</w:t>
      </w:r>
      <w:proofErr w:type="spellEnd"/>
      <w:r>
        <w:t xml:space="preserve">, A., </w:t>
      </w:r>
      <w:proofErr w:type="spellStart"/>
      <w:r>
        <w:t>Meheux</w:t>
      </w:r>
      <w:proofErr w:type="spellEnd"/>
      <w:r>
        <w:t>, K.</w:t>
      </w:r>
      <w:r w:rsidR="002C530B">
        <w:t>, and M.</w:t>
      </w:r>
      <w:r>
        <w:t xml:space="preserve"> Fernández-</w:t>
      </w:r>
      <w:proofErr w:type="spellStart"/>
      <w:r>
        <w:t>Götz</w:t>
      </w:r>
      <w:proofErr w:type="spellEnd"/>
      <w:r w:rsidR="002C530B">
        <w:t xml:space="preserve">. </w:t>
      </w:r>
      <w:r>
        <w:t xml:space="preserve">2023. </w:t>
      </w:r>
      <w:r w:rsidR="002C530B">
        <w:t>‘</w:t>
      </w:r>
      <w:r>
        <w:t>A precarious future: reflections from a survey of early career researchers in archaeology</w:t>
      </w:r>
      <w:r w:rsidR="002C530B">
        <w:t>’</w:t>
      </w:r>
      <w:r>
        <w:t xml:space="preserve">. </w:t>
      </w:r>
      <w:r w:rsidRPr="002C530B">
        <w:rPr>
          <w:i/>
          <w:iCs/>
        </w:rPr>
        <w:t>European Journal of Archaeology</w:t>
      </w:r>
      <w:r>
        <w:t>, 26(2), 226-250.</w:t>
      </w:r>
    </w:p>
    <w:p w14:paraId="00000094" w14:textId="110F17DB" w:rsidR="00A25B32" w:rsidRDefault="00000000">
      <w:pPr>
        <w:pBdr>
          <w:top w:val="nil"/>
          <w:left w:val="nil"/>
          <w:bottom w:val="nil"/>
          <w:right w:val="nil"/>
          <w:between w:val="nil"/>
        </w:pBdr>
        <w:spacing w:line="360" w:lineRule="auto"/>
        <w:ind w:left="566" w:hanging="566"/>
      </w:pPr>
      <w:r>
        <w:t xml:space="preserve"> Braun, V. and </w:t>
      </w:r>
      <w:r w:rsidR="002C530B">
        <w:t xml:space="preserve">V. </w:t>
      </w:r>
      <w:r>
        <w:t>Clarke</w:t>
      </w:r>
      <w:r w:rsidR="002C530B">
        <w:t xml:space="preserve">. </w:t>
      </w:r>
      <w:r>
        <w:t>2006</w:t>
      </w:r>
      <w:r w:rsidR="002C530B">
        <w:t>.</w:t>
      </w:r>
      <w:r>
        <w:t xml:space="preserve"> 'Using thematic analysis in psychology', </w:t>
      </w:r>
      <w:r w:rsidRPr="002C530B">
        <w:rPr>
          <w:i/>
          <w:iCs/>
        </w:rPr>
        <w:t>Qualitative Research in Psychology</w:t>
      </w:r>
      <w:r>
        <w:t>, 3(2), 77-101.</w:t>
      </w:r>
    </w:p>
    <w:p w14:paraId="00000095" w14:textId="203C6B32" w:rsidR="00A25B32" w:rsidRDefault="00000000">
      <w:pPr>
        <w:pBdr>
          <w:top w:val="nil"/>
          <w:left w:val="nil"/>
          <w:bottom w:val="nil"/>
          <w:right w:val="nil"/>
          <w:between w:val="nil"/>
        </w:pBdr>
        <w:spacing w:line="360" w:lineRule="auto"/>
        <w:ind w:left="566" w:hanging="566"/>
      </w:pPr>
      <w:r>
        <w:t>Braun, V., Clarke, V.</w:t>
      </w:r>
      <w:r w:rsidR="002C530B">
        <w:t>, and N.</w:t>
      </w:r>
      <w:r>
        <w:t xml:space="preserve"> Hayfield</w:t>
      </w:r>
      <w:r w:rsidR="002C530B">
        <w:t>.</w:t>
      </w:r>
      <w:r>
        <w:t xml:space="preserve"> 2022. ‘A starting point for your journey, not a map’: Nikki Hayfield in conversation with Virginia Braun and Victoria Clarke about thematic analysis. </w:t>
      </w:r>
      <w:r w:rsidRPr="002C530B">
        <w:rPr>
          <w:i/>
          <w:iCs/>
        </w:rPr>
        <w:t>Qualitative research in psychology</w:t>
      </w:r>
      <w:r>
        <w:t>, 19(2), 424-445.</w:t>
      </w:r>
    </w:p>
    <w:p w14:paraId="00000096" w14:textId="4459B771" w:rsidR="00A25B32" w:rsidRDefault="00000000">
      <w:pPr>
        <w:pBdr>
          <w:top w:val="nil"/>
          <w:left w:val="nil"/>
          <w:bottom w:val="nil"/>
          <w:right w:val="nil"/>
          <w:between w:val="nil"/>
        </w:pBdr>
        <w:spacing w:line="360" w:lineRule="auto"/>
        <w:ind w:left="566" w:hanging="566"/>
      </w:pPr>
      <w:r>
        <w:t xml:space="preserve"> </w:t>
      </w:r>
      <w:proofErr w:type="gramStart"/>
      <w:r>
        <w:t>Brett ,</w:t>
      </w:r>
      <w:proofErr w:type="gramEnd"/>
      <w:r>
        <w:t xml:space="preserve"> A. 2019</w:t>
      </w:r>
      <w:r w:rsidR="002C530B">
        <w:t xml:space="preserve">. </w:t>
      </w:r>
      <w:proofErr w:type="gramStart"/>
      <w:r>
        <w:t>‘ A</w:t>
      </w:r>
      <w:proofErr w:type="gramEnd"/>
      <w:r>
        <w:t xml:space="preserve"> conversation about casualisation, part one’, </w:t>
      </w:r>
      <w:r w:rsidRPr="002C530B">
        <w:rPr>
          <w:i/>
          <w:iCs/>
        </w:rPr>
        <w:t xml:space="preserve">Australian Historical Association </w:t>
      </w:r>
      <w:r>
        <w:t>, 26 April. Available online:</w:t>
      </w:r>
      <w:r w:rsidR="002C530B">
        <w:t xml:space="preserve"> </w:t>
      </w:r>
      <w:r>
        <w:t>https://ahaecr.wordpress.com/2019/04/26/aconversation-</w:t>
      </w:r>
    </w:p>
    <w:p w14:paraId="00000097" w14:textId="2A4FD6F9" w:rsidR="00A25B32" w:rsidRDefault="00000000">
      <w:pPr>
        <w:pBdr>
          <w:top w:val="nil"/>
          <w:left w:val="nil"/>
          <w:bottom w:val="nil"/>
          <w:right w:val="nil"/>
          <w:between w:val="nil"/>
        </w:pBdr>
        <w:spacing w:line="360" w:lineRule="auto"/>
        <w:ind w:left="566" w:hanging="566"/>
      </w:pPr>
      <w:r>
        <w:t xml:space="preserve">about-casualisation-part-one/ (accessed </w:t>
      </w:r>
      <w:r w:rsidR="002C530B">
        <w:t>12</w:t>
      </w:r>
      <w:r>
        <w:t xml:space="preserve"> </w:t>
      </w:r>
      <w:r w:rsidR="002C530B">
        <w:t>October</w:t>
      </w:r>
      <w:r>
        <w:t xml:space="preserve"> </w:t>
      </w:r>
      <w:r w:rsidR="002C530B">
        <w:t>2023</w:t>
      </w:r>
      <w:r>
        <w:t>).</w:t>
      </w:r>
    </w:p>
    <w:p w14:paraId="00000098" w14:textId="2C97919A" w:rsidR="00A25B32" w:rsidRDefault="00000000">
      <w:pPr>
        <w:pBdr>
          <w:top w:val="nil"/>
          <w:left w:val="nil"/>
          <w:bottom w:val="nil"/>
          <w:right w:val="nil"/>
          <w:between w:val="nil"/>
        </w:pBdr>
        <w:spacing w:line="360" w:lineRule="auto"/>
        <w:ind w:left="566" w:hanging="566"/>
      </w:pPr>
      <w:r>
        <w:lastRenderedPageBreak/>
        <w:t xml:space="preserve"> Burch, L. 2021</w:t>
      </w:r>
      <w:r w:rsidR="002C530B">
        <w:t>.</w:t>
      </w:r>
      <w:r>
        <w:t xml:space="preserve"> ‘Being a PhD Student and a Teacher in Two UK Universities: Challenges and Possibilities of Liminal Spaces of Belonging’ in </w:t>
      </w:r>
      <w:r w:rsidR="00D92BD5">
        <w:t>XXX</w:t>
      </w:r>
      <w:r w:rsidR="002C530B">
        <w:t>. E</w:t>
      </w:r>
      <w:r>
        <w:t>ds</w:t>
      </w:r>
      <w:r w:rsidR="002C530B">
        <w:t>.</w:t>
      </w:r>
      <w:r>
        <w:t xml:space="preserve"> </w:t>
      </w:r>
      <w:r w:rsidRPr="002C530B">
        <w:rPr>
          <w:i/>
          <w:iCs/>
        </w:rPr>
        <w:t>Early Career Teachers in Higher Education: International Teaching Journeys.</w:t>
      </w:r>
      <w:r>
        <w:t xml:space="preserve"> London: Bloomsbury Academic</w:t>
      </w:r>
    </w:p>
    <w:p w14:paraId="00000099" w14:textId="24578B4B" w:rsidR="00A25B32" w:rsidRDefault="00000000">
      <w:pPr>
        <w:pBdr>
          <w:top w:val="nil"/>
          <w:left w:val="nil"/>
          <w:bottom w:val="nil"/>
          <w:right w:val="nil"/>
          <w:between w:val="nil"/>
        </w:pBdr>
        <w:spacing w:line="360" w:lineRule="auto"/>
        <w:ind w:left="566" w:hanging="566"/>
      </w:pPr>
      <w:r>
        <w:t>Burke, C. and</w:t>
      </w:r>
      <w:r w:rsidR="002C530B">
        <w:t xml:space="preserve"> B. </w:t>
      </w:r>
      <w:r>
        <w:t>Byrne</w:t>
      </w:r>
      <w:r w:rsidR="002C530B">
        <w:t>.</w:t>
      </w:r>
      <w:r>
        <w:t xml:space="preserve"> eds. 2020</w:t>
      </w:r>
      <w:r w:rsidR="002C530B">
        <w:t xml:space="preserve">. </w:t>
      </w:r>
      <w:r w:rsidRPr="002C530B">
        <w:rPr>
          <w:i/>
          <w:iCs/>
        </w:rPr>
        <w:t>Social Research and Disability: Developing Inclusive Research Spaces for Disabled Researchers.</w:t>
      </w:r>
      <w:r>
        <w:t xml:space="preserve"> Abingdon: Routledge</w:t>
      </w:r>
    </w:p>
    <w:p w14:paraId="0000009A" w14:textId="02141F04" w:rsidR="00A25B32" w:rsidRDefault="00000000">
      <w:pPr>
        <w:pBdr>
          <w:top w:val="nil"/>
          <w:left w:val="nil"/>
          <w:bottom w:val="nil"/>
          <w:right w:val="nil"/>
          <w:between w:val="nil"/>
        </w:pBdr>
        <w:spacing w:line="360" w:lineRule="auto"/>
        <w:ind w:left="566" w:hanging="566"/>
      </w:pPr>
      <w:r>
        <w:t xml:space="preserve">Burton, S. and </w:t>
      </w:r>
      <w:r w:rsidR="002C530B">
        <w:t xml:space="preserve">B. </w:t>
      </w:r>
      <w:r>
        <w:t>Bowman, 2022</w:t>
      </w:r>
      <w:r w:rsidR="002C530B">
        <w:t>.</w:t>
      </w:r>
      <w:r>
        <w:t xml:space="preserve"> 'The academic precariat: understanding life and labour in the neoliberal academy.' </w:t>
      </w:r>
      <w:r w:rsidRPr="002C530B">
        <w:rPr>
          <w:i/>
          <w:iCs/>
        </w:rPr>
        <w:t>British Journal of Sociology of Education</w:t>
      </w:r>
      <w:r>
        <w:t>, 43(4), 497-512. DOI: 10.1080/01425692.2022.2076387.</w:t>
      </w:r>
    </w:p>
    <w:p w14:paraId="0000009B" w14:textId="6AA9BC8E" w:rsidR="00A25B32" w:rsidRDefault="00000000">
      <w:pPr>
        <w:pBdr>
          <w:top w:val="nil"/>
          <w:left w:val="nil"/>
          <w:bottom w:val="nil"/>
          <w:right w:val="nil"/>
          <w:between w:val="nil"/>
        </w:pBdr>
        <w:spacing w:line="360" w:lineRule="auto"/>
        <w:ind w:left="566" w:hanging="566"/>
      </w:pPr>
      <w:r>
        <w:t xml:space="preserve">Burton, S. 2021. </w:t>
      </w:r>
      <w:r w:rsidR="002C530B">
        <w:t>‘</w:t>
      </w:r>
      <w:r>
        <w:t>Solidarity, now! Care, Collegiality, and Comprehending the Power Relations of "Academic Kindness" in the Neoliberal Academy</w:t>
      </w:r>
      <w:r w:rsidR="002C530B">
        <w:t>’</w:t>
      </w:r>
      <w:r>
        <w:t xml:space="preserve">. </w:t>
      </w:r>
      <w:r w:rsidRPr="002C530B">
        <w:rPr>
          <w:i/>
          <w:iCs/>
        </w:rPr>
        <w:t>Performance Paradigm</w:t>
      </w:r>
      <w:r>
        <w:t>, 16, 20-39.</w:t>
      </w:r>
    </w:p>
    <w:p w14:paraId="0000009C" w14:textId="11F1EB76" w:rsidR="00A25B32" w:rsidRDefault="00000000">
      <w:pPr>
        <w:pBdr>
          <w:top w:val="nil"/>
          <w:left w:val="nil"/>
          <w:bottom w:val="nil"/>
          <w:right w:val="nil"/>
          <w:between w:val="nil"/>
        </w:pBdr>
        <w:spacing w:line="360" w:lineRule="auto"/>
        <w:ind w:left="566" w:hanging="566"/>
      </w:pPr>
      <w:r>
        <w:t xml:space="preserve">Butz, D. and </w:t>
      </w:r>
      <w:r w:rsidR="002C530B">
        <w:t xml:space="preserve">K. </w:t>
      </w:r>
      <w:proofErr w:type="spellStart"/>
      <w:r>
        <w:t>Besio</w:t>
      </w:r>
      <w:proofErr w:type="spellEnd"/>
      <w:r w:rsidR="002C530B">
        <w:t xml:space="preserve">. </w:t>
      </w:r>
      <w:r>
        <w:t xml:space="preserve">2009. </w:t>
      </w:r>
      <w:r w:rsidR="002C530B">
        <w:t>‘</w:t>
      </w:r>
      <w:r>
        <w:t>Autoethnography</w:t>
      </w:r>
      <w:r w:rsidR="002C530B">
        <w:t>’</w:t>
      </w:r>
      <w:r>
        <w:t xml:space="preserve">. </w:t>
      </w:r>
      <w:r w:rsidRPr="002C530B">
        <w:rPr>
          <w:i/>
          <w:iCs/>
        </w:rPr>
        <w:t>Geography Compass</w:t>
      </w:r>
      <w:r>
        <w:t>, 3(5), pp.1660-1674.</w:t>
      </w:r>
    </w:p>
    <w:p w14:paraId="0000009D" w14:textId="077CD39E" w:rsidR="00A25B32" w:rsidRDefault="00000000">
      <w:pPr>
        <w:pBdr>
          <w:top w:val="nil"/>
          <w:left w:val="nil"/>
          <w:bottom w:val="nil"/>
          <w:right w:val="nil"/>
          <w:between w:val="nil"/>
        </w:pBdr>
        <w:spacing w:line="360" w:lineRule="auto"/>
        <w:ind w:left="566" w:hanging="566"/>
      </w:pPr>
      <w:r>
        <w:t xml:space="preserve">Carden, C. and </w:t>
      </w:r>
      <w:r w:rsidR="002C530B">
        <w:t xml:space="preserve">D. </w:t>
      </w:r>
      <w:r>
        <w:t>Bhattacharya</w:t>
      </w:r>
      <w:r w:rsidR="002C530B">
        <w:t xml:space="preserve">. </w:t>
      </w:r>
      <w:r>
        <w:t>2021</w:t>
      </w:r>
      <w:r w:rsidR="002C530B">
        <w:t xml:space="preserve">. </w:t>
      </w:r>
      <w:proofErr w:type="gramStart"/>
      <w:r>
        <w:t>‘ Othering</w:t>
      </w:r>
      <w:proofErr w:type="gramEnd"/>
      <w:r>
        <w:t xml:space="preserve"> and Its Impact on Teaching Opportunities in Australia: Gendered, Classed and Raced Subject Positions’ in </w:t>
      </w:r>
      <w:r w:rsidR="006D020C">
        <w:t xml:space="preserve">XXX </w:t>
      </w:r>
      <w:r w:rsidR="002C530B">
        <w:t>E</w:t>
      </w:r>
      <w:r>
        <w:t>ds</w:t>
      </w:r>
      <w:r w:rsidR="002C530B">
        <w:t>.</w:t>
      </w:r>
      <w:r>
        <w:t xml:space="preserve"> </w:t>
      </w:r>
      <w:r w:rsidRPr="002C530B">
        <w:rPr>
          <w:i/>
          <w:iCs/>
        </w:rPr>
        <w:t>Early Career Teachers in Higher Education: International Teaching Journeys</w:t>
      </w:r>
      <w:r>
        <w:t>. London: Bloomsbury Academic</w:t>
      </w:r>
    </w:p>
    <w:p w14:paraId="0000009E" w14:textId="77777777" w:rsidR="00A25B32" w:rsidRDefault="00000000">
      <w:pPr>
        <w:pBdr>
          <w:top w:val="nil"/>
          <w:left w:val="nil"/>
          <w:bottom w:val="nil"/>
          <w:right w:val="nil"/>
          <w:between w:val="nil"/>
        </w:pBdr>
        <w:spacing w:line="360" w:lineRule="auto"/>
        <w:ind w:left="566" w:hanging="566"/>
      </w:pPr>
      <w:proofErr w:type="spellStart"/>
      <w:r>
        <w:t>Castelló</w:t>
      </w:r>
      <w:proofErr w:type="spellEnd"/>
      <w:r>
        <w:t xml:space="preserve">, M., L. McAlpine, and K. </w:t>
      </w:r>
      <w:proofErr w:type="spellStart"/>
      <w:r>
        <w:t>Pyhältö</w:t>
      </w:r>
      <w:proofErr w:type="spellEnd"/>
      <w:r>
        <w:t xml:space="preserve">. 2017. “Spanish and UK post-PhD Researchers: Writing Perceptions, Well-being and Productivity.” </w:t>
      </w:r>
      <w:r w:rsidRPr="002C530B">
        <w:rPr>
          <w:i/>
          <w:iCs/>
        </w:rPr>
        <w:t>Higher Education Research &amp; Development</w:t>
      </w:r>
      <w:r>
        <w:t xml:space="preserve"> 36 (6): 1108–1122.</w:t>
      </w:r>
    </w:p>
    <w:p w14:paraId="0000009F" w14:textId="34F86090" w:rsidR="00A25B32" w:rsidRDefault="00000000" w:rsidP="002C530B">
      <w:pPr>
        <w:pBdr>
          <w:top w:val="nil"/>
          <w:left w:val="nil"/>
          <w:bottom w:val="nil"/>
          <w:right w:val="nil"/>
          <w:between w:val="nil"/>
        </w:pBdr>
        <w:spacing w:line="360" w:lineRule="auto"/>
        <w:ind w:left="566" w:hanging="566"/>
      </w:pPr>
      <w:r>
        <w:t xml:space="preserve"> Colliver, B. 2021 ‘What Has Sexuality Got to Do With it? Negotiating a Professional Identity as a Gay Early Career Teacher’ in </w:t>
      </w:r>
      <w:r w:rsidR="006D020C">
        <w:t>XXX</w:t>
      </w:r>
      <w:r w:rsidR="002C530B">
        <w:t xml:space="preserve"> Eds. </w:t>
      </w:r>
      <w:r w:rsidR="002C530B" w:rsidRPr="002C530B">
        <w:rPr>
          <w:i/>
          <w:iCs/>
        </w:rPr>
        <w:t>Early Career Teachers in Higher Education: International Teaching Journeys</w:t>
      </w:r>
      <w:r w:rsidR="002C530B">
        <w:t>. London: Bloomsbury Academic</w:t>
      </w:r>
    </w:p>
    <w:p w14:paraId="000000A0" w14:textId="4803B14F" w:rsidR="00A25B32" w:rsidRDefault="00000000">
      <w:pPr>
        <w:pBdr>
          <w:top w:val="nil"/>
          <w:left w:val="nil"/>
          <w:bottom w:val="nil"/>
          <w:right w:val="nil"/>
          <w:between w:val="nil"/>
        </w:pBdr>
        <w:spacing w:line="360" w:lineRule="auto"/>
        <w:ind w:left="566" w:hanging="566"/>
      </w:pPr>
      <w:r>
        <w:t xml:space="preserve"> Courtois, A. D. M., and </w:t>
      </w:r>
      <w:r w:rsidR="002C530B">
        <w:t xml:space="preserve">T. </w:t>
      </w:r>
      <w:r>
        <w:t>O'Keefe</w:t>
      </w:r>
      <w:r w:rsidR="002C530B">
        <w:t xml:space="preserve">. </w:t>
      </w:r>
      <w:r>
        <w:t>2015</w:t>
      </w:r>
      <w:r w:rsidR="00E94261">
        <w:t>.</w:t>
      </w:r>
      <w:r>
        <w:t xml:space="preserve"> ‘Precarity in the ivory cage: Neoliberalism and casualisation of work in the Irish higher education sector.’ </w:t>
      </w:r>
      <w:r w:rsidRPr="00E94261">
        <w:rPr>
          <w:i/>
          <w:iCs/>
        </w:rPr>
        <w:t>Journal for Critical Education Policy Studies</w:t>
      </w:r>
      <w:r>
        <w:t xml:space="preserve"> 13 (1)</w:t>
      </w:r>
    </w:p>
    <w:p w14:paraId="000000A1" w14:textId="60C7FBF3" w:rsidR="00A25B32" w:rsidRDefault="00000000">
      <w:pPr>
        <w:pBdr>
          <w:top w:val="nil"/>
          <w:left w:val="nil"/>
          <w:bottom w:val="nil"/>
          <w:right w:val="nil"/>
          <w:between w:val="nil"/>
        </w:pBdr>
        <w:spacing w:line="360" w:lineRule="auto"/>
        <w:ind w:left="566" w:hanging="566"/>
      </w:pPr>
      <w:r>
        <w:t xml:space="preserve">Courtois, A. and </w:t>
      </w:r>
      <w:r w:rsidR="00E94261">
        <w:t xml:space="preserve">M. </w:t>
      </w:r>
      <w:proofErr w:type="spellStart"/>
      <w:r>
        <w:t>Sautier</w:t>
      </w:r>
      <w:proofErr w:type="spellEnd"/>
      <w:r w:rsidR="00E94261">
        <w:t xml:space="preserve">. </w:t>
      </w:r>
      <w:r>
        <w:t xml:space="preserve">2022. </w:t>
      </w:r>
      <w:r w:rsidR="00E94261">
        <w:t>‘</w:t>
      </w:r>
      <w:r>
        <w:t xml:space="preserve">Academic </w:t>
      </w:r>
      <w:proofErr w:type="spellStart"/>
      <w:r>
        <w:t>Brexodus</w:t>
      </w:r>
      <w:proofErr w:type="spellEnd"/>
      <w:r>
        <w:t>? Brexit and the dynamics of mobility and immobility among the precarious research workforce</w:t>
      </w:r>
      <w:r w:rsidR="00E94261">
        <w:t>’</w:t>
      </w:r>
      <w:r>
        <w:t xml:space="preserve">. </w:t>
      </w:r>
      <w:r w:rsidRPr="00E94261">
        <w:rPr>
          <w:i/>
          <w:iCs/>
        </w:rPr>
        <w:t>British Journal of Sociology of Education</w:t>
      </w:r>
      <w:r>
        <w:t>, 43(4), 639-657.</w:t>
      </w:r>
    </w:p>
    <w:p w14:paraId="5DE10648" w14:textId="069B904E" w:rsidR="00E94261" w:rsidRDefault="00B932BB" w:rsidP="00E94261">
      <w:pPr>
        <w:pBdr>
          <w:top w:val="nil"/>
          <w:left w:val="nil"/>
          <w:bottom w:val="nil"/>
          <w:right w:val="nil"/>
          <w:between w:val="nil"/>
        </w:pBdr>
        <w:spacing w:line="360" w:lineRule="auto"/>
        <w:ind w:left="566" w:hanging="566"/>
      </w:pPr>
      <w:r>
        <w:t>XXX</w:t>
      </w:r>
    </w:p>
    <w:p w14:paraId="000000A3" w14:textId="47539181" w:rsidR="00A25B32" w:rsidRDefault="00000000">
      <w:pPr>
        <w:pBdr>
          <w:top w:val="nil"/>
          <w:left w:val="nil"/>
          <w:bottom w:val="nil"/>
          <w:right w:val="nil"/>
          <w:between w:val="nil"/>
        </w:pBdr>
        <w:spacing w:line="360" w:lineRule="auto"/>
        <w:ind w:left="566" w:hanging="566"/>
      </w:pPr>
      <w:proofErr w:type="spellStart"/>
      <w:r>
        <w:t>Davids</w:t>
      </w:r>
      <w:proofErr w:type="spellEnd"/>
      <w:r>
        <w:t>, D. 2022</w:t>
      </w:r>
      <w:r w:rsidR="00640462">
        <w:t>.</w:t>
      </w:r>
      <w:r>
        <w:t xml:space="preserve"> ‘Professing the vulnerabilities of academic citizenship’, </w:t>
      </w:r>
      <w:r w:rsidRPr="00E94261">
        <w:rPr>
          <w:i/>
          <w:iCs/>
        </w:rPr>
        <w:t>Ethics and Education</w:t>
      </w:r>
      <w:r>
        <w:t>, 17(1) 1-13</w:t>
      </w:r>
      <w:r w:rsidR="00E94261">
        <w:t>.</w:t>
      </w:r>
    </w:p>
    <w:p w14:paraId="000000A4" w14:textId="3646D6C1" w:rsidR="00A25B32" w:rsidRDefault="00000000">
      <w:pPr>
        <w:pBdr>
          <w:top w:val="nil"/>
          <w:left w:val="nil"/>
          <w:bottom w:val="nil"/>
          <w:right w:val="nil"/>
          <w:between w:val="nil"/>
        </w:pBdr>
        <w:spacing w:line="360" w:lineRule="auto"/>
        <w:ind w:left="566" w:hanging="566"/>
      </w:pPr>
      <w:r>
        <w:lastRenderedPageBreak/>
        <w:t>del Cerro Santamaría, G. 2019</w:t>
      </w:r>
      <w:r w:rsidR="00E94261">
        <w:t>.</w:t>
      </w:r>
      <w:r>
        <w:t xml:space="preserve"> 'A Critique of Neoliberalism in Higher Education.' In </w:t>
      </w:r>
      <w:r w:rsidRPr="00E94261">
        <w:rPr>
          <w:i/>
          <w:iCs/>
        </w:rPr>
        <w:t xml:space="preserve">Oxford Research </w:t>
      </w:r>
      <w:proofErr w:type="spellStart"/>
      <w:r w:rsidRPr="00E94261">
        <w:rPr>
          <w:i/>
          <w:iCs/>
        </w:rPr>
        <w:t>Encyclopedia</w:t>
      </w:r>
      <w:proofErr w:type="spellEnd"/>
      <w:r w:rsidRPr="00E94261">
        <w:rPr>
          <w:i/>
          <w:iCs/>
        </w:rPr>
        <w:t xml:space="preserve"> of Education</w:t>
      </w:r>
      <w:r>
        <w:t xml:space="preserve">. Oxford: Oxford University Press. </w:t>
      </w:r>
      <w:proofErr w:type="spellStart"/>
      <w:proofErr w:type="gramStart"/>
      <w:r>
        <w:t>doi:https</w:t>
      </w:r>
      <w:proofErr w:type="spellEnd"/>
      <w:r>
        <w:t>://doi.org/10.1093/</w:t>
      </w:r>
      <w:proofErr w:type="spellStart"/>
      <w:r>
        <w:t>acrefore</w:t>
      </w:r>
      <w:proofErr w:type="spellEnd"/>
      <w:r>
        <w:t>/9780190264093.013.992</w:t>
      </w:r>
      <w:proofErr w:type="gramEnd"/>
    </w:p>
    <w:p w14:paraId="000000A5" w14:textId="128BD3D6" w:rsidR="00A25B32" w:rsidRDefault="00000000">
      <w:pPr>
        <w:pBdr>
          <w:top w:val="nil"/>
          <w:left w:val="nil"/>
          <w:bottom w:val="nil"/>
          <w:right w:val="nil"/>
          <w:between w:val="nil"/>
        </w:pBdr>
        <w:spacing w:line="360" w:lineRule="auto"/>
        <w:ind w:left="566" w:hanging="566"/>
      </w:pPr>
      <w:r>
        <w:t xml:space="preserve"> Dougherty, K. J., and </w:t>
      </w:r>
      <w:r w:rsidR="00E94261">
        <w:t xml:space="preserve">R.S. </w:t>
      </w:r>
      <w:proofErr w:type="spellStart"/>
      <w:r>
        <w:t>Natow</w:t>
      </w:r>
      <w:proofErr w:type="spellEnd"/>
      <w:r w:rsidR="00E94261">
        <w:t xml:space="preserve">. </w:t>
      </w:r>
      <w:r>
        <w:t>2019</w:t>
      </w:r>
      <w:r w:rsidR="00E94261">
        <w:t>.</w:t>
      </w:r>
      <w:r>
        <w:t xml:space="preserve"> </w:t>
      </w:r>
      <w:r w:rsidR="00E94261">
        <w:t>‘</w:t>
      </w:r>
      <w:r>
        <w:t xml:space="preserve">Analysing Neoliberalism in Theory and Practice: The Case of Performance-Based Funding for Higher </w:t>
      </w:r>
      <w:proofErr w:type="spellStart"/>
      <w:r w:rsidRPr="00E94261">
        <w:rPr>
          <w:i/>
          <w:iCs/>
        </w:rPr>
        <w:t>Education</w:t>
      </w:r>
      <w:r w:rsidR="00E94261" w:rsidRPr="00E94261">
        <w:rPr>
          <w:i/>
          <w:iCs/>
        </w:rPr>
        <w:t>’</w:t>
      </w:r>
      <w:r w:rsidRPr="00E94261">
        <w:rPr>
          <w:i/>
          <w:iCs/>
        </w:rPr>
        <w:t>CGHE</w:t>
      </w:r>
      <w:proofErr w:type="spellEnd"/>
      <w:r w:rsidRPr="00E94261">
        <w:rPr>
          <w:i/>
          <w:iCs/>
        </w:rPr>
        <w:t xml:space="preserve"> Working Paper No. 44.</w:t>
      </w:r>
      <w:r>
        <w:t xml:space="preserve"> London: Centre for Global Higher Education.</w:t>
      </w:r>
    </w:p>
    <w:p w14:paraId="000000A6" w14:textId="4351E7FF" w:rsidR="00A25B32" w:rsidRDefault="00000000">
      <w:pPr>
        <w:pBdr>
          <w:top w:val="nil"/>
          <w:left w:val="nil"/>
          <w:bottom w:val="nil"/>
          <w:right w:val="nil"/>
          <w:between w:val="nil"/>
        </w:pBdr>
        <w:spacing w:line="360" w:lineRule="auto"/>
        <w:ind w:left="566" w:hanging="566"/>
      </w:pPr>
      <w:r>
        <w:t xml:space="preserve">Ellis, C., Adams, T.E. and </w:t>
      </w:r>
      <w:r w:rsidR="00E94261">
        <w:t xml:space="preserve">A. P. </w:t>
      </w:r>
      <w:proofErr w:type="spellStart"/>
      <w:r w:rsidR="00E94261">
        <w:t>Bochner</w:t>
      </w:r>
      <w:proofErr w:type="spellEnd"/>
      <w:r w:rsidR="00E94261">
        <w:t xml:space="preserve">. </w:t>
      </w:r>
      <w:r>
        <w:t>2011</w:t>
      </w:r>
      <w:r w:rsidR="00E94261">
        <w:t>. ‘</w:t>
      </w:r>
      <w:r>
        <w:t>Autoethnography: an overview</w:t>
      </w:r>
      <w:r w:rsidR="00E94261">
        <w:t>’</w:t>
      </w:r>
      <w:r>
        <w:t xml:space="preserve">. </w:t>
      </w:r>
      <w:r w:rsidRPr="00E94261">
        <w:rPr>
          <w:i/>
          <w:iCs/>
        </w:rPr>
        <w:t>Historical social research/</w:t>
      </w:r>
      <w:proofErr w:type="spellStart"/>
      <w:r w:rsidRPr="00E94261">
        <w:rPr>
          <w:i/>
          <w:iCs/>
        </w:rPr>
        <w:t>Historische</w:t>
      </w:r>
      <w:proofErr w:type="spellEnd"/>
      <w:r w:rsidRPr="00E94261">
        <w:rPr>
          <w:i/>
          <w:iCs/>
        </w:rPr>
        <w:t xml:space="preserve"> </w:t>
      </w:r>
      <w:proofErr w:type="spellStart"/>
      <w:r w:rsidRPr="00E94261">
        <w:rPr>
          <w:i/>
          <w:iCs/>
        </w:rPr>
        <w:t>sozialforschung</w:t>
      </w:r>
      <w:proofErr w:type="spellEnd"/>
      <w:r>
        <w:t>,</w:t>
      </w:r>
      <w:r w:rsidR="00E94261">
        <w:t xml:space="preserve"> </w:t>
      </w:r>
      <w:r>
        <w:t>273-290.</w:t>
      </w:r>
    </w:p>
    <w:p w14:paraId="000000A8" w14:textId="257434A1" w:rsidR="00A25B32" w:rsidRDefault="00000000" w:rsidP="00E94261">
      <w:pPr>
        <w:pBdr>
          <w:top w:val="nil"/>
          <w:left w:val="nil"/>
          <w:bottom w:val="nil"/>
          <w:right w:val="nil"/>
          <w:between w:val="nil"/>
        </w:pBdr>
        <w:spacing w:line="360" w:lineRule="auto"/>
        <w:ind w:left="566" w:hanging="566"/>
      </w:pPr>
      <w:proofErr w:type="spellStart"/>
      <w:r>
        <w:t>Finkielsztein</w:t>
      </w:r>
      <w:proofErr w:type="spellEnd"/>
      <w:r>
        <w:t>, M. 2021</w:t>
      </w:r>
      <w:r w:rsidR="00E94261">
        <w:t xml:space="preserve">. </w:t>
      </w:r>
      <w:r>
        <w:t xml:space="preserve">‘From Passionate Engagement to Chronic Boredom in Polish Academia: An Overview of Early Career Motivation and Systemic Contributory Factors’ in </w:t>
      </w:r>
      <w:r w:rsidR="006D020C">
        <w:t>XXX</w:t>
      </w:r>
      <w:r w:rsidR="00E94261">
        <w:t xml:space="preserve">. Eds.  </w:t>
      </w:r>
      <w:r w:rsidR="00E94261" w:rsidRPr="002C530B">
        <w:rPr>
          <w:i/>
          <w:iCs/>
        </w:rPr>
        <w:t>Early Career Teachers in Higher Education: International Teaching Journeys</w:t>
      </w:r>
      <w:r w:rsidR="00E94261">
        <w:t>. London: Bloomsbury Academic</w:t>
      </w:r>
    </w:p>
    <w:p w14:paraId="000000A9" w14:textId="367C7A7C" w:rsidR="00A25B32" w:rsidRDefault="00A072F6">
      <w:pPr>
        <w:pBdr>
          <w:top w:val="nil"/>
          <w:left w:val="nil"/>
          <w:bottom w:val="nil"/>
          <w:right w:val="nil"/>
          <w:between w:val="nil"/>
        </w:pBdr>
        <w:spacing w:line="360" w:lineRule="auto"/>
        <w:ind w:left="566" w:hanging="566"/>
      </w:pPr>
      <w:r>
        <w:t>XXX</w:t>
      </w:r>
    </w:p>
    <w:p w14:paraId="0D528BCF" w14:textId="143E7EEE" w:rsidR="00E94261" w:rsidRDefault="00000000">
      <w:pPr>
        <w:pBdr>
          <w:top w:val="nil"/>
          <w:left w:val="nil"/>
          <w:bottom w:val="nil"/>
          <w:right w:val="nil"/>
          <w:between w:val="nil"/>
        </w:pBdr>
        <w:spacing w:line="360" w:lineRule="auto"/>
        <w:ind w:left="566" w:hanging="566"/>
      </w:pPr>
      <w:r>
        <w:t xml:space="preserve"> Gill-Sagoo, M. 2021</w:t>
      </w:r>
      <w:r w:rsidR="00E94261">
        <w:t>.</w:t>
      </w:r>
      <w:r>
        <w:t xml:space="preserve"> ‘My Anatomy Teaching Journey from India to Britain: A Reflection of a Teacher, a Seeker and a Constructivist’ in </w:t>
      </w:r>
      <w:r w:rsidR="006D020C">
        <w:t>XXX</w:t>
      </w:r>
      <w:r w:rsidR="00E94261">
        <w:t xml:space="preserve"> Eds.  </w:t>
      </w:r>
      <w:r w:rsidR="00E94261" w:rsidRPr="002C530B">
        <w:rPr>
          <w:i/>
          <w:iCs/>
        </w:rPr>
        <w:t>Early Career Teachers in Higher Education: International Teaching Journeys</w:t>
      </w:r>
      <w:r w:rsidR="00E94261">
        <w:t xml:space="preserve">. London: Bloomsbury Academic </w:t>
      </w:r>
    </w:p>
    <w:p w14:paraId="000000AB" w14:textId="2AA3F631" w:rsidR="00A25B32" w:rsidRDefault="00000000">
      <w:pPr>
        <w:pBdr>
          <w:top w:val="nil"/>
          <w:left w:val="nil"/>
          <w:bottom w:val="nil"/>
          <w:right w:val="nil"/>
          <w:between w:val="nil"/>
        </w:pBdr>
        <w:spacing w:line="360" w:lineRule="auto"/>
        <w:ind w:left="566" w:hanging="566"/>
      </w:pPr>
      <w:r>
        <w:t>Glaser, B.G. 1963</w:t>
      </w:r>
      <w:r w:rsidR="00E94261">
        <w:t>.</w:t>
      </w:r>
      <w:r>
        <w:t xml:space="preserve"> </w:t>
      </w:r>
      <w:r w:rsidR="00E94261">
        <w:t>‘</w:t>
      </w:r>
      <w:proofErr w:type="spellStart"/>
      <w:r>
        <w:t>Retreading</w:t>
      </w:r>
      <w:proofErr w:type="spellEnd"/>
      <w:r>
        <w:t xml:space="preserve"> research materials: the use of secondary analysis by the independent researcher</w:t>
      </w:r>
      <w:r w:rsidR="00E94261">
        <w:t>’</w:t>
      </w:r>
      <w:r>
        <w:t xml:space="preserve">, </w:t>
      </w:r>
      <w:r w:rsidRPr="00E94261">
        <w:rPr>
          <w:i/>
          <w:iCs/>
        </w:rPr>
        <w:t>The American Behavioural Scientist</w:t>
      </w:r>
      <w:r w:rsidR="00E94261">
        <w:t xml:space="preserve">. </w:t>
      </w:r>
      <w:r>
        <w:t>6 (10) pp</w:t>
      </w:r>
      <w:r w:rsidR="00E94261">
        <w:t>:</w:t>
      </w:r>
      <w:r>
        <w:t>11-14.</w:t>
      </w:r>
    </w:p>
    <w:p w14:paraId="000000AC" w14:textId="7F46F8D6" w:rsidR="00A25B32" w:rsidRDefault="00000000">
      <w:pPr>
        <w:pBdr>
          <w:top w:val="nil"/>
          <w:left w:val="nil"/>
          <w:bottom w:val="nil"/>
          <w:right w:val="nil"/>
          <w:between w:val="nil"/>
        </w:pBdr>
        <w:spacing w:line="360" w:lineRule="auto"/>
        <w:ind w:left="566" w:hanging="566"/>
      </w:pPr>
      <w:r>
        <w:t xml:space="preserve"> Greaves, M. 2021 'The reflexive self; adapting to academic life in a time of social turmoil.</w:t>
      </w:r>
      <w:r w:rsidRPr="00E94261">
        <w:rPr>
          <w:i/>
          <w:iCs/>
        </w:rPr>
        <w:t>' Teaching in Higher Education</w:t>
      </w:r>
      <w:r>
        <w:t>. DOI: 10.1080/13562517.2021.1947224.</w:t>
      </w:r>
    </w:p>
    <w:p w14:paraId="000000AD" w14:textId="7E8C8B41" w:rsidR="00A25B32" w:rsidRDefault="00000000">
      <w:pPr>
        <w:pBdr>
          <w:top w:val="nil"/>
          <w:left w:val="nil"/>
          <w:bottom w:val="nil"/>
          <w:right w:val="nil"/>
          <w:between w:val="nil"/>
        </w:pBdr>
        <w:spacing w:line="360" w:lineRule="auto"/>
        <w:ind w:left="566" w:hanging="566"/>
      </w:pPr>
      <w:r>
        <w:t>Hall, S. 1996</w:t>
      </w:r>
      <w:r w:rsidR="00E94261">
        <w:t xml:space="preserve">. </w:t>
      </w:r>
      <w:r>
        <w:t>Introduction: Who Needs “Identity”? In: Hall</w:t>
      </w:r>
      <w:r w:rsidR="00E94261">
        <w:t>,</w:t>
      </w:r>
      <w:r>
        <w:t xml:space="preserve"> S</w:t>
      </w:r>
      <w:r w:rsidR="00E94261">
        <w:t>.</w:t>
      </w:r>
      <w:r>
        <w:t xml:space="preserve"> and </w:t>
      </w:r>
      <w:r w:rsidR="00E94261">
        <w:t xml:space="preserve">P.D. </w:t>
      </w:r>
      <w:proofErr w:type="spellStart"/>
      <w:r w:rsidR="00E94261">
        <w:t>Gay.</w:t>
      </w:r>
      <w:r>
        <w:t>eds</w:t>
      </w:r>
      <w:proofErr w:type="spellEnd"/>
      <w:r w:rsidR="00E94261">
        <w:t>.</w:t>
      </w:r>
      <w:r>
        <w:t xml:space="preserve"> </w:t>
      </w:r>
      <w:r w:rsidRPr="00E94261">
        <w:rPr>
          <w:i/>
          <w:iCs/>
        </w:rPr>
        <w:t>Questions of Cultural Identity</w:t>
      </w:r>
      <w:r>
        <w:t>. London: Sage</w:t>
      </w:r>
    </w:p>
    <w:p w14:paraId="000000AE" w14:textId="0F8904E4" w:rsidR="00A25B32" w:rsidRDefault="00000000">
      <w:pPr>
        <w:pBdr>
          <w:top w:val="nil"/>
          <w:left w:val="nil"/>
          <w:bottom w:val="nil"/>
          <w:right w:val="nil"/>
          <w:between w:val="nil"/>
        </w:pBdr>
        <w:spacing w:line="360" w:lineRule="auto"/>
        <w:ind w:left="566" w:hanging="566"/>
      </w:pPr>
      <w:r>
        <w:t xml:space="preserve">Herman, N., Maria, J., </w:t>
      </w:r>
      <w:proofErr w:type="spellStart"/>
      <w:r>
        <w:t>Misiwe</w:t>
      </w:r>
      <w:proofErr w:type="spellEnd"/>
      <w:r w:rsidR="00E94261">
        <w:t>,</w:t>
      </w:r>
      <w:r>
        <w:t xml:space="preserve"> K</w:t>
      </w:r>
      <w:r w:rsidR="00E94261">
        <w:t>.</w:t>
      </w:r>
      <w:r>
        <w:t xml:space="preserve">, </w:t>
      </w:r>
      <w:proofErr w:type="spellStart"/>
      <w:proofErr w:type="gramStart"/>
      <w:r>
        <w:t>Kemp,</w:t>
      </w:r>
      <w:r w:rsidR="00E94261">
        <w:t>M</w:t>
      </w:r>
      <w:proofErr w:type="spellEnd"/>
      <w:r w:rsidR="00E94261">
        <w:t>.</w:t>
      </w:r>
      <w:proofErr w:type="gramEnd"/>
      <w:r w:rsidR="00E94261">
        <w:t xml:space="preserve">, </w:t>
      </w:r>
      <w:r>
        <w:t xml:space="preserve"> le Roux, </w:t>
      </w:r>
      <w:proofErr w:type="spellStart"/>
      <w:r w:rsidR="00E94261">
        <w:t>N.,</w:t>
      </w:r>
      <w:r>
        <w:t>Swart</w:t>
      </w:r>
      <w:proofErr w:type="spellEnd"/>
      <w:r>
        <w:t xml:space="preserve">-Jansen van Vuuren, </w:t>
      </w:r>
      <w:proofErr w:type="spellStart"/>
      <w:r w:rsidR="00E94261">
        <w:t>C.</w:t>
      </w:r>
      <w:r>
        <w:t>and</w:t>
      </w:r>
      <w:proofErr w:type="spellEnd"/>
      <w:r>
        <w:t xml:space="preserve"> </w:t>
      </w:r>
      <w:r w:rsidR="00E94261">
        <w:t xml:space="preserve">C., </w:t>
      </w:r>
      <w:r>
        <w:t>van der Merwe</w:t>
      </w:r>
      <w:r w:rsidR="00E94261">
        <w:t>.</w:t>
      </w:r>
      <w:r w:rsidR="00B32977">
        <w:t xml:space="preserve"> 2021</w:t>
      </w:r>
      <w:r w:rsidR="00E94261">
        <w:t>.</w:t>
      </w:r>
      <w:r>
        <w:t xml:space="preserve"> 'Entering the World of Academia is like Starting a New Life’: A Trio of Reflections from Health Professionals Joining Academia as Second Career Academics.' </w:t>
      </w:r>
      <w:r>
        <w:rPr>
          <w:i/>
        </w:rPr>
        <w:t>International Journal for Academic Development</w:t>
      </w:r>
      <w:r>
        <w:t>, 25(4)</w:t>
      </w:r>
      <w:r w:rsidR="00E94261">
        <w:t>:</w:t>
      </w:r>
      <w:r>
        <w:t xml:space="preserve"> 1–13.</w:t>
      </w:r>
    </w:p>
    <w:p w14:paraId="000000AF" w14:textId="5D68E5E2" w:rsidR="00A25B32" w:rsidRDefault="00000000">
      <w:pPr>
        <w:pBdr>
          <w:top w:val="nil"/>
          <w:left w:val="nil"/>
          <w:bottom w:val="nil"/>
          <w:right w:val="nil"/>
          <w:between w:val="nil"/>
        </w:pBdr>
        <w:spacing w:line="360" w:lineRule="auto"/>
        <w:ind w:left="566" w:hanging="566"/>
      </w:pPr>
      <w:r>
        <w:t xml:space="preserve">Heron, M., </w:t>
      </w:r>
      <w:proofErr w:type="spellStart"/>
      <w:r>
        <w:t>Kinchin</w:t>
      </w:r>
      <w:proofErr w:type="spellEnd"/>
      <w:r>
        <w:t xml:space="preserve">, </w:t>
      </w:r>
      <w:r w:rsidR="00E94261">
        <w:t xml:space="preserve">I. M.  </w:t>
      </w:r>
      <w:r>
        <w:t xml:space="preserve">and E. Medland. 2018. </w:t>
      </w:r>
      <w:r w:rsidR="00E94261">
        <w:t>‘</w:t>
      </w:r>
      <w:r>
        <w:t>Interview Talk and the co-Construction of Concept Maps</w:t>
      </w:r>
      <w:r w:rsidR="00E94261">
        <w:t>’</w:t>
      </w:r>
      <w:r w:rsidR="00E94261" w:rsidRPr="00E94261">
        <w:rPr>
          <w:i/>
          <w:iCs/>
        </w:rPr>
        <w:t>.</w:t>
      </w:r>
      <w:r w:rsidRPr="00E94261">
        <w:rPr>
          <w:i/>
          <w:iCs/>
        </w:rPr>
        <w:t xml:space="preserve"> Educational Research</w:t>
      </w:r>
      <w:r>
        <w:t xml:space="preserve"> 60 (4): 373–389. doi:10.1080/00131881.2018.1522963.</w:t>
      </w:r>
    </w:p>
    <w:p w14:paraId="000000B0" w14:textId="2BDC4827" w:rsidR="00A25B32" w:rsidRDefault="00000000">
      <w:pPr>
        <w:pBdr>
          <w:top w:val="nil"/>
          <w:left w:val="nil"/>
          <w:bottom w:val="nil"/>
          <w:right w:val="nil"/>
          <w:between w:val="nil"/>
        </w:pBdr>
        <w:spacing w:line="360" w:lineRule="auto"/>
        <w:ind w:left="566" w:hanging="566"/>
      </w:pPr>
      <w:r>
        <w:t>Hollywood, A</w:t>
      </w:r>
      <w:r w:rsidR="00E94261">
        <w:t>.</w:t>
      </w:r>
      <w:r>
        <w:t>, McCarthy, D</w:t>
      </w:r>
      <w:r w:rsidR="00E94261">
        <w:t>.</w:t>
      </w:r>
      <w:r>
        <w:t xml:space="preserve">, McCarthy, C.S. </w:t>
      </w:r>
      <w:r w:rsidR="00E94261">
        <w:t>and N.</w:t>
      </w:r>
      <w:r>
        <w:t xml:space="preserve"> </w:t>
      </w:r>
      <w:proofErr w:type="spellStart"/>
      <w:r>
        <w:t>Winstone</w:t>
      </w:r>
      <w:proofErr w:type="spellEnd"/>
      <w:r>
        <w:t>, 2020</w:t>
      </w:r>
      <w:r w:rsidR="00E94261">
        <w:t>.</w:t>
      </w:r>
      <w:r>
        <w:t xml:space="preserve"> </w:t>
      </w:r>
      <w:proofErr w:type="gramStart"/>
      <w:r>
        <w:t>‘</w:t>
      </w:r>
      <w:r w:rsidR="00E94261">
        <w:t xml:space="preserve"> “</w:t>
      </w:r>
      <w:proofErr w:type="gramEnd"/>
      <w:r>
        <w:t>Overwhelmed at first</w:t>
      </w:r>
      <w:r w:rsidR="00E94261">
        <w:t>”</w:t>
      </w:r>
      <w:r>
        <w:t xml:space="preserve">: the experience of career development in early career </w:t>
      </w:r>
      <w:r>
        <w:lastRenderedPageBreak/>
        <w:t>academics</w:t>
      </w:r>
      <w:r w:rsidR="00E94261">
        <w:t>’.</w:t>
      </w:r>
      <w:r>
        <w:t xml:space="preserve"> </w:t>
      </w:r>
      <w:r w:rsidRPr="00E94261">
        <w:rPr>
          <w:i/>
          <w:iCs/>
        </w:rPr>
        <w:t>Journal of Further and Higher Education</w:t>
      </w:r>
      <w:r>
        <w:t>, 44</w:t>
      </w:r>
      <w:r w:rsidR="00E94261">
        <w:t xml:space="preserve"> (</w:t>
      </w:r>
      <w:r>
        <w:t>7</w:t>
      </w:r>
      <w:r w:rsidR="00E94261">
        <w:t>):</w:t>
      </w:r>
      <w:r>
        <w:t xml:space="preserve"> 998-1012, DOI: 10.1080/0309877X.2019.1636213 </w:t>
      </w:r>
    </w:p>
    <w:p w14:paraId="000000B1" w14:textId="7616C8DD" w:rsidR="00A25B32" w:rsidRDefault="00000000">
      <w:pPr>
        <w:pBdr>
          <w:top w:val="nil"/>
          <w:left w:val="nil"/>
          <w:bottom w:val="nil"/>
          <w:right w:val="nil"/>
          <w:between w:val="nil"/>
        </w:pBdr>
        <w:spacing w:line="360" w:lineRule="auto"/>
        <w:ind w:left="566" w:hanging="566"/>
      </w:pPr>
      <w:r>
        <w:t xml:space="preserve"> </w:t>
      </w:r>
      <w:proofErr w:type="spellStart"/>
      <w:r>
        <w:t>Igloliorte</w:t>
      </w:r>
      <w:proofErr w:type="spellEnd"/>
      <w:r w:rsidR="00E94261">
        <w:t>,</w:t>
      </w:r>
      <w:r>
        <w:t xml:space="preserve"> H</w:t>
      </w:r>
      <w:r w:rsidR="001E6641">
        <w:t>.</w:t>
      </w:r>
      <w:r>
        <w:t>, Jim</w:t>
      </w:r>
      <w:r w:rsidR="001E6641">
        <w:t>,</w:t>
      </w:r>
      <w:r>
        <w:t xml:space="preserve"> A</w:t>
      </w:r>
      <w:r w:rsidR="001E6641">
        <w:t>.</w:t>
      </w:r>
      <w:r>
        <w:t>M</w:t>
      </w:r>
      <w:r w:rsidR="001E6641">
        <w:t>.</w:t>
      </w:r>
      <w:r>
        <w:t>W</w:t>
      </w:r>
      <w:r w:rsidR="001E6641">
        <w:t>.</w:t>
      </w:r>
      <w:r>
        <w:t>, Morton</w:t>
      </w:r>
      <w:r w:rsidR="001E6641">
        <w:t>,</w:t>
      </w:r>
      <w:r>
        <w:t xml:space="preserve"> E</w:t>
      </w:r>
      <w:r w:rsidR="001E6641">
        <w:t>.</w:t>
      </w:r>
      <w:r>
        <w:t>, 2017</w:t>
      </w:r>
      <w:r w:rsidR="001E6641">
        <w:t>. ‘</w:t>
      </w:r>
      <w:r>
        <w:t>Killjoys, Academic Citizenship and the Politics of Getting Along</w:t>
      </w:r>
      <w:r w:rsidR="001E6641">
        <w:t>’</w:t>
      </w:r>
      <w:r>
        <w:t xml:space="preserve">. </w:t>
      </w:r>
      <w:r w:rsidRPr="001E6641">
        <w:rPr>
          <w:i/>
          <w:iCs/>
        </w:rPr>
        <w:t>TOPIA: Canadian Journal of Cultural Studies</w:t>
      </w:r>
      <w:r>
        <w:t xml:space="preserve"> 38: 187-208.</w:t>
      </w:r>
    </w:p>
    <w:p w14:paraId="000000B2" w14:textId="78DE8325" w:rsidR="00A25B32" w:rsidRPr="001E6641" w:rsidRDefault="00000000">
      <w:pPr>
        <w:pBdr>
          <w:top w:val="nil"/>
          <w:left w:val="nil"/>
          <w:bottom w:val="nil"/>
          <w:right w:val="nil"/>
          <w:between w:val="nil"/>
        </w:pBdr>
        <w:spacing w:line="360" w:lineRule="auto"/>
        <w:ind w:left="566" w:hanging="566"/>
        <w:rPr>
          <w:i/>
          <w:iCs/>
        </w:rPr>
      </w:pPr>
      <w:proofErr w:type="spellStart"/>
      <w:r>
        <w:t>Jekayinfa</w:t>
      </w:r>
      <w:proofErr w:type="spellEnd"/>
      <w:r w:rsidR="001E6641">
        <w:t xml:space="preserve">, </w:t>
      </w:r>
      <w:r>
        <w:t>A. 2000</w:t>
      </w:r>
      <w:r w:rsidR="001E6641">
        <w:t xml:space="preserve">. </w:t>
      </w:r>
      <w:proofErr w:type="gramStart"/>
      <w:r>
        <w:t>‘ Development</w:t>
      </w:r>
      <w:proofErr w:type="gramEnd"/>
      <w:r>
        <w:t xml:space="preserve"> of teacher education in Nigeria ’, </w:t>
      </w:r>
      <w:r w:rsidRPr="001E6641">
        <w:rPr>
          <w:i/>
          <w:iCs/>
        </w:rPr>
        <w:t>West African</w:t>
      </w:r>
    </w:p>
    <w:p w14:paraId="000000B4" w14:textId="3F717EB6" w:rsidR="00A25B32" w:rsidRDefault="00000000" w:rsidP="00361EF2">
      <w:pPr>
        <w:pBdr>
          <w:top w:val="nil"/>
          <w:left w:val="nil"/>
          <w:bottom w:val="nil"/>
          <w:right w:val="nil"/>
          <w:between w:val="nil"/>
        </w:pBdr>
        <w:spacing w:line="360" w:lineRule="auto"/>
        <w:ind w:left="566" w:hanging="566"/>
      </w:pPr>
      <w:r w:rsidRPr="001E6641">
        <w:rPr>
          <w:i/>
          <w:iCs/>
        </w:rPr>
        <w:t>Journal of Education Research</w:t>
      </w:r>
      <w:r w:rsidR="001E6641">
        <w:rPr>
          <w:i/>
          <w:iCs/>
        </w:rPr>
        <w:t>.</w:t>
      </w:r>
      <w:r>
        <w:t xml:space="preserve"> 3 (1): 129–33.</w:t>
      </w:r>
    </w:p>
    <w:p w14:paraId="000000B5" w14:textId="06DD3812" w:rsidR="00A25B32" w:rsidRDefault="00000000">
      <w:pPr>
        <w:pBdr>
          <w:top w:val="nil"/>
          <w:left w:val="nil"/>
          <w:bottom w:val="nil"/>
          <w:right w:val="nil"/>
          <w:between w:val="nil"/>
        </w:pBdr>
        <w:spacing w:line="360" w:lineRule="auto"/>
        <w:ind w:left="566" w:hanging="566"/>
      </w:pPr>
      <w:proofErr w:type="spellStart"/>
      <w:r>
        <w:t>Kınıkoğlu</w:t>
      </w:r>
      <w:proofErr w:type="spellEnd"/>
      <w:r>
        <w:t xml:space="preserve">, C.N. and </w:t>
      </w:r>
      <w:r w:rsidR="001E6641">
        <w:t xml:space="preserve">A. </w:t>
      </w:r>
      <w:r>
        <w:t>Can</w:t>
      </w:r>
      <w:r w:rsidR="001E6641">
        <w:t xml:space="preserve">. </w:t>
      </w:r>
      <w:r>
        <w:t xml:space="preserve">2021. </w:t>
      </w:r>
      <w:r w:rsidR="001E6641">
        <w:t>‘</w:t>
      </w:r>
      <w:r>
        <w:t>Negotiating the different degrees of precarity in the UK academia during the Covid-19 pandemic</w:t>
      </w:r>
      <w:r w:rsidR="001E6641">
        <w:t>’</w:t>
      </w:r>
      <w:r>
        <w:t xml:space="preserve">. </w:t>
      </w:r>
      <w:r w:rsidRPr="001E6641">
        <w:rPr>
          <w:i/>
          <w:iCs/>
        </w:rPr>
        <w:t>European Societies</w:t>
      </w:r>
      <w:r>
        <w:t>, 23(sup1)</w:t>
      </w:r>
      <w:r w:rsidR="001E6641">
        <w:t>:</w:t>
      </w:r>
      <w:r>
        <w:t xml:space="preserve"> 817-830.</w:t>
      </w:r>
    </w:p>
    <w:p w14:paraId="000000B6" w14:textId="1D00B6CC" w:rsidR="00A25B32" w:rsidRDefault="00000000">
      <w:pPr>
        <w:pBdr>
          <w:top w:val="nil"/>
          <w:left w:val="nil"/>
          <w:bottom w:val="nil"/>
          <w:right w:val="nil"/>
          <w:between w:val="nil"/>
        </w:pBdr>
        <w:spacing w:line="360" w:lineRule="auto"/>
        <w:ind w:left="566" w:hanging="566"/>
      </w:pPr>
      <w:r>
        <w:t>Ingleby, E. 2021</w:t>
      </w:r>
      <w:r w:rsidR="001E6641">
        <w:t xml:space="preserve">. </w:t>
      </w:r>
      <w:r w:rsidRPr="001E6641">
        <w:rPr>
          <w:i/>
          <w:iCs/>
        </w:rPr>
        <w:t>Neoliberalism Across Education</w:t>
      </w:r>
      <w:r>
        <w:t>. Cham: Palgrave</w:t>
      </w:r>
    </w:p>
    <w:p w14:paraId="000000B7" w14:textId="53A54973" w:rsidR="00A25B32" w:rsidRDefault="00000000">
      <w:pPr>
        <w:pBdr>
          <w:top w:val="nil"/>
          <w:left w:val="nil"/>
          <w:bottom w:val="nil"/>
          <w:right w:val="nil"/>
          <w:between w:val="nil"/>
        </w:pBdr>
        <w:spacing w:line="360" w:lineRule="auto"/>
        <w:ind w:left="566" w:hanging="566"/>
      </w:pPr>
      <w:r>
        <w:t xml:space="preserve">Ivancheva, M., </w:t>
      </w:r>
      <w:proofErr w:type="spellStart"/>
      <w:proofErr w:type="gramStart"/>
      <w:r>
        <w:t>Lynch,</w:t>
      </w:r>
      <w:r w:rsidR="001E6641">
        <w:t>K</w:t>
      </w:r>
      <w:proofErr w:type="spellEnd"/>
      <w:r w:rsidR="001E6641">
        <w:t>.</w:t>
      </w:r>
      <w:proofErr w:type="gramEnd"/>
      <w:r w:rsidR="001E6641">
        <w:t xml:space="preserve">, </w:t>
      </w:r>
      <w:r>
        <w:t xml:space="preserve"> and K. Keating</w:t>
      </w:r>
      <w:r w:rsidR="001E6641">
        <w:t xml:space="preserve">. </w:t>
      </w:r>
      <w:r>
        <w:t>2019</w:t>
      </w:r>
      <w:r w:rsidR="001E6641">
        <w:t>.</w:t>
      </w:r>
      <w:r>
        <w:t xml:space="preserve"> 'Precarity, Gender and Care in the Neoliberal Academy.' </w:t>
      </w:r>
      <w:r w:rsidRPr="001E6641">
        <w:rPr>
          <w:i/>
          <w:iCs/>
        </w:rPr>
        <w:t>Gender, Work &amp; Organization</w:t>
      </w:r>
      <w:r>
        <w:t>, 26(4)</w:t>
      </w:r>
      <w:r w:rsidR="001E6641">
        <w:t>:</w:t>
      </w:r>
      <w:r>
        <w:t xml:space="preserve">448–462. </w:t>
      </w:r>
      <w:proofErr w:type="spellStart"/>
      <w:proofErr w:type="gramStart"/>
      <w:r>
        <w:t>doi:https</w:t>
      </w:r>
      <w:proofErr w:type="spellEnd"/>
      <w:r>
        <w:t>://doi.org/10.1111/gwao.12350</w:t>
      </w:r>
      <w:proofErr w:type="gramEnd"/>
      <w:r>
        <w:t>.</w:t>
      </w:r>
    </w:p>
    <w:p w14:paraId="000000B8" w14:textId="0EC19D48" w:rsidR="00A25B32" w:rsidRDefault="00000000">
      <w:pPr>
        <w:pBdr>
          <w:top w:val="nil"/>
          <w:left w:val="nil"/>
          <w:bottom w:val="nil"/>
          <w:right w:val="nil"/>
          <w:between w:val="nil"/>
        </w:pBdr>
        <w:spacing w:line="360" w:lineRule="auto"/>
        <w:ind w:left="566" w:hanging="566"/>
      </w:pPr>
      <w:r>
        <w:t>Johnson, B., Down, B., Le Cornu, R., Peters, J., Sullivan, A., Pearce, J.</w:t>
      </w:r>
      <w:r w:rsidR="001E6641">
        <w:t xml:space="preserve">, </w:t>
      </w:r>
      <w:r>
        <w:t xml:space="preserve">and </w:t>
      </w:r>
      <w:r w:rsidR="001E6641">
        <w:t xml:space="preserve">J. </w:t>
      </w:r>
      <w:r>
        <w:t>Hunter</w:t>
      </w:r>
      <w:r w:rsidR="001E6641">
        <w:t>.</w:t>
      </w:r>
      <w:r>
        <w:t xml:space="preserve"> 2014. </w:t>
      </w:r>
      <w:r w:rsidR="001E6641">
        <w:t>‘</w:t>
      </w:r>
      <w:r>
        <w:t>Promoting early career teacher resilience: A framework for understanding and acting</w:t>
      </w:r>
      <w:r w:rsidR="001E6641">
        <w:t>’</w:t>
      </w:r>
      <w:r>
        <w:t xml:space="preserve">. </w:t>
      </w:r>
      <w:r w:rsidRPr="001E6641">
        <w:rPr>
          <w:i/>
          <w:iCs/>
        </w:rPr>
        <w:t>Teachers and Teaching</w:t>
      </w:r>
      <w:r>
        <w:t>, 20(5)</w:t>
      </w:r>
      <w:r w:rsidR="001E6641">
        <w:t>:</w:t>
      </w:r>
      <w:r>
        <w:t>530-546.</w:t>
      </w:r>
    </w:p>
    <w:p w14:paraId="38288F64" w14:textId="6FEB412F" w:rsidR="001E6641" w:rsidRDefault="00000000" w:rsidP="001E6641">
      <w:pPr>
        <w:pBdr>
          <w:top w:val="nil"/>
          <w:left w:val="nil"/>
          <w:bottom w:val="nil"/>
          <w:right w:val="nil"/>
          <w:between w:val="nil"/>
        </w:pBdr>
        <w:spacing w:line="360" w:lineRule="auto"/>
        <w:ind w:left="566" w:hanging="566"/>
      </w:pPr>
      <w:r>
        <w:t>Kim, J. 2021</w:t>
      </w:r>
      <w:r w:rsidR="001E6641">
        <w:t>.</w:t>
      </w:r>
      <w:r>
        <w:t xml:space="preserve"> ‘A Korean Stranger in a Japanese Classroom: Developing as a Teacher in a Foreign Country’ </w:t>
      </w:r>
      <w:proofErr w:type="gramStart"/>
      <w:r>
        <w:t xml:space="preserve">in </w:t>
      </w:r>
      <w:r w:rsidR="001E6641">
        <w:t xml:space="preserve"> </w:t>
      </w:r>
      <w:r w:rsidR="006D020C">
        <w:t>XXX</w:t>
      </w:r>
      <w:proofErr w:type="gramEnd"/>
      <w:r w:rsidR="001E6641">
        <w:t xml:space="preserve">. Eds.  </w:t>
      </w:r>
      <w:r w:rsidR="001E6641" w:rsidRPr="002C530B">
        <w:rPr>
          <w:i/>
          <w:iCs/>
        </w:rPr>
        <w:t>Early Career Teachers in Higher Education: International Teaching Journeys</w:t>
      </w:r>
      <w:r w:rsidR="001E6641">
        <w:t xml:space="preserve">. London: Bloomsbury Academic </w:t>
      </w:r>
    </w:p>
    <w:p w14:paraId="000000BA" w14:textId="5A10385B" w:rsidR="00A25B32" w:rsidRDefault="00000000">
      <w:pPr>
        <w:pBdr>
          <w:top w:val="nil"/>
          <w:left w:val="nil"/>
          <w:bottom w:val="nil"/>
          <w:right w:val="nil"/>
          <w:between w:val="nil"/>
        </w:pBdr>
        <w:spacing w:line="360" w:lineRule="auto"/>
        <w:ind w:left="566" w:hanging="566"/>
      </w:pPr>
      <w:proofErr w:type="spellStart"/>
      <w:r>
        <w:t>Kraimer</w:t>
      </w:r>
      <w:proofErr w:type="spellEnd"/>
      <w:r>
        <w:t xml:space="preserve">, M. L., </w:t>
      </w:r>
      <w:proofErr w:type="spellStart"/>
      <w:r w:rsidR="001E6641">
        <w:t>L</w:t>
      </w:r>
      <w:r>
        <w:t>reco</w:t>
      </w:r>
      <w:proofErr w:type="spellEnd"/>
      <w:r w:rsidR="001E6641">
        <w:t xml:space="preserve">, L., </w:t>
      </w:r>
      <w:r>
        <w:t xml:space="preserve">Seibert, </w:t>
      </w:r>
      <w:r w:rsidR="001E6641">
        <w:t xml:space="preserve">S. </w:t>
      </w:r>
      <w:proofErr w:type="gramStart"/>
      <w:r w:rsidR="001E6641">
        <w:t>E. ,</w:t>
      </w:r>
      <w:proofErr w:type="gramEnd"/>
      <w:r w:rsidR="001E6641">
        <w:t xml:space="preserve"> </w:t>
      </w:r>
      <w:r>
        <w:t>and L. D. Sargent</w:t>
      </w:r>
      <w:r w:rsidR="001E6641">
        <w:t>.</w:t>
      </w:r>
      <w:r>
        <w:t>2019</w:t>
      </w:r>
      <w:r w:rsidR="001E6641">
        <w:t>.</w:t>
      </w:r>
      <w:r>
        <w:t xml:space="preserve"> 'An Investigation of Academic Career Success: The New Tempo of Academic Life.' </w:t>
      </w:r>
      <w:r w:rsidRPr="001E6641">
        <w:rPr>
          <w:i/>
          <w:iCs/>
        </w:rPr>
        <w:t>Academy of Management Learning &amp; Education</w:t>
      </w:r>
      <w:r>
        <w:t>, 18(2)</w:t>
      </w:r>
      <w:r w:rsidR="001E6641">
        <w:t xml:space="preserve">: </w:t>
      </w:r>
      <w:r>
        <w:t xml:space="preserve">128–52. doi:10.5465/amle.2017.0391. </w:t>
      </w:r>
    </w:p>
    <w:p w14:paraId="449E1B99" w14:textId="646B9AA7" w:rsidR="001E6641" w:rsidRDefault="00000000">
      <w:pPr>
        <w:pBdr>
          <w:top w:val="nil"/>
          <w:left w:val="nil"/>
          <w:bottom w:val="nil"/>
          <w:right w:val="nil"/>
          <w:between w:val="nil"/>
        </w:pBdr>
        <w:spacing w:line="360" w:lineRule="auto"/>
        <w:ind w:left="566" w:hanging="566"/>
      </w:pPr>
      <w:r>
        <w:t xml:space="preserve">Larsen, T. </w:t>
      </w:r>
      <w:r w:rsidR="001E6641">
        <w:t xml:space="preserve">2021 </w:t>
      </w:r>
      <w:r>
        <w:t xml:space="preserve">‘Early Career Teachers as Entrepreneurs in American Higher Education: The Politician, Comedian and Busker’ in </w:t>
      </w:r>
      <w:r w:rsidR="006D020C">
        <w:t xml:space="preserve">XXX </w:t>
      </w:r>
      <w:r w:rsidR="001E6641">
        <w:t xml:space="preserve">Eds.  </w:t>
      </w:r>
      <w:r w:rsidR="001E6641" w:rsidRPr="002C530B">
        <w:rPr>
          <w:i/>
          <w:iCs/>
        </w:rPr>
        <w:t>Early Career Teachers in Higher Education: International Teaching Journeys</w:t>
      </w:r>
      <w:r w:rsidR="001E6641">
        <w:t xml:space="preserve">. London: Bloomsbury Academic </w:t>
      </w:r>
    </w:p>
    <w:p w14:paraId="000000BC" w14:textId="776D8AAB" w:rsidR="00A25B32" w:rsidRDefault="00000000">
      <w:pPr>
        <w:pBdr>
          <w:top w:val="nil"/>
          <w:left w:val="nil"/>
          <w:bottom w:val="nil"/>
          <w:right w:val="nil"/>
          <w:between w:val="nil"/>
        </w:pBdr>
        <w:spacing w:line="360" w:lineRule="auto"/>
        <w:ind w:left="566" w:hanging="566"/>
      </w:pPr>
      <w:r>
        <w:t xml:space="preserve">Lee, J. T. and </w:t>
      </w:r>
      <w:r w:rsidR="001E6641">
        <w:t xml:space="preserve">A. </w:t>
      </w:r>
      <w:r>
        <w:t>Kuzhabekova</w:t>
      </w:r>
      <w:r w:rsidR="001E6641">
        <w:t xml:space="preserve">. </w:t>
      </w:r>
      <w:r>
        <w:t>2018</w:t>
      </w:r>
      <w:r w:rsidR="001E6641">
        <w:t>.</w:t>
      </w:r>
      <w:r>
        <w:t xml:space="preserve"> </w:t>
      </w:r>
      <w:r w:rsidR="001E6641">
        <w:t>‘</w:t>
      </w:r>
      <w:r>
        <w:t>Reverse flow in academic mobility from core to periphery: motivations of international faculty working in Kazakhstan</w:t>
      </w:r>
      <w:r w:rsidR="001E6641">
        <w:t>’</w:t>
      </w:r>
      <w:r>
        <w:t xml:space="preserve">. </w:t>
      </w:r>
      <w:r w:rsidRPr="001E6641">
        <w:rPr>
          <w:i/>
          <w:iCs/>
        </w:rPr>
        <w:t>Higher Education</w:t>
      </w:r>
      <w:r>
        <w:t>, 76(2), 369-386.</w:t>
      </w:r>
      <w:r w:rsidR="001E6641">
        <w:t xml:space="preserve"> </w:t>
      </w:r>
      <w:proofErr w:type="spellStart"/>
      <w:r>
        <w:t>doi</w:t>
      </w:r>
      <w:proofErr w:type="spellEnd"/>
      <w:r>
        <w:t>: 10.1007/s10734-017-0213-</w:t>
      </w:r>
      <w:r w:rsidR="001E6641">
        <w:t xml:space="preserve">2 </w:t>
      </w:r>
    </w:p>
    <w:p w14:paraId="000000BD" w14:textId="5AD8161E" w:rsidR="00A25B32" w:rsidRDefault="00000000">
      <w:pPr>
        <w:pBdr>
          <w:top w:val="nil"/>
          <w:left w:val="nil"/>
          <w:bottom w:val="nil"/>
          <w:right w:val="nil"/>
          <w:between w:val="nil"/>
        </w:pBdr>
        <w:spacing w:line="360" w:lineRule="auto"/>
        <w:ind w:left="566" w:hanging="566"/>
      </w:pPr>
      <w:r>
        <w:t>Lorey, I. 2015</w:t>
      </w:r>
      <w:r w:rsidR="001E6641" w:rsidRPr="001E6641">
        <w:rPr>
          <w:i/>
          <w:iCs/>
        </w:rPr>
        <w:t>.</w:t>
      </w:r>
      <w:r w:rsidRPr="001E6641">
        <w:rPr>
          <w:i/>
          <w:iCs/>
        </w:rPr>
        <w:t xml:space="preserve"> State of Insecurity: Government of the Precarious.</w:t>
      </w:r>
      <w:r>
        <w:t xml:space="preserve"> London: Verso.</w:t>
      </w:r>
    </w:p>
    <w:p w14:paraId="000000BE" w14:textId="053CA4F7" w:rsidR="00A25B32" w:rsidRDefault="00000000">
      <w:pPr>
        <w:pBdr>
          <w:top w:val="nil"/>
          <w:left w:val="nil"/>
          <w:bottom w:val="nil"/>
          <w:right w:val="nil"/>
          <w:between w:val="nil"/>
        </w:pBdr>
        <w:spacing w:line="360" w:lineRule="auto"/>
        <w:ind w:left="566" w:hanging="566"/>
      </w:pPr>
      <w:r>
        <w:t xml:space="preserve"> Loveday, V. </w:t>
      </w:r>
      <w:r w:rsidR="001E6641">
        <w:t>2</w:t>
      </w:r>
      <w:r>
        <w:t>018</w:t>
      </w:r>
      <w:r w:rsidR="001E6641">
        <w:t>.</w:t>
      </w:r>
      <w:r>
        <w:t xml:space="preserve"> </w:t>
      </w:r>
      <w:r w:rsidR="001E6641">
        <w:t>‘</w:t>
      </w:r>
      <w:r>
        <w:t>Luck, Chance, and Happenstance? Perceptions of Success and Failure Amongst Fixed-Term Academic Staff in UK Higher Education</w:t>
      </w:r>
      <w:r w:rsidR="001E6641">
        <w:t>’</w:t>
      </w:r>
      <w:r w:rsidR="001E6641" w:rsidRPr="001E6641">
        <w:rPr>
          <w:i/>
          <w:iCs/>
        </w:rPr>
        <w:t>.</w:t>
      </w:r>
      <w:r w:rsidRPr="001E6641">
        <w:rPr>
          <w:i/>
          <w:iCs/>
        </w:rPr>
        <w:t xml:space="preserve"> The </w:t>
      </w:r>
      <w:r w:rsidRPr="001E6641">
        <w:rPr>
          <w:i/>
          <w:iCs/>
        </w:rPr>
        <w:lastRenderedPageBreak/>
        <w:t>British Journal of Sociology</w:t>
      </w:r>
      <w:r>
        <w:t>, 69(3)</w:t>
      </w:r>
      <w:r w:rsidR="001E6641">
        <w:t>:</w:t>
      </w:r>
      <w:r>
        <w:t xml:space="preserve">758–775. </w:t>
      </w:r>
      <w:proofErr w:type="spellStart"/>
      <w:proofErr w:type="gramStart"/>
      <w:r>
        <w:t>doi:https</w:t>
      </w:r>
      <w:proofErr w:type="spellEnd"/>
      <w:r>
        <w:t>://doi.org/10.1111/1468-4446.12307</w:t>
      </w:r>
      <w:proofErr w:type="gramEnd"/>
      <w:r>
        <w:t>.</w:t>
      </w:r>
    </w:p>
    <w:p w14:paraId="000000BF" w14:textId="6D77A124" w:rsidR="00A25B32" w:rsidRDefault="00000000">
      <w:pPr>
        <w:pBdr>
          <w:top w:val="nil"/>
          <w:left w:val="nil"/>
          <w:bottom w:val="nil"/>
          <w:right w:val="nil"/>
          <w:between w:val="nil"/>
        </w:pBdr>
        <w:spacing w:line="360" w:lineRule="auto"/>
        <w:ind w:left="566" w:hanging="566"/>
      </w:pPr>
      <w:r>
        <w:t>Macfarlane</w:t>
      </w:r>
      <w:r w:rsidR="001E6641">
        <w:t>,</w:t>
      </w:r>
      <w:r>
        <w:t xml:space="preserve"> B</w:t>
      </w:r>
      <w:r w:rsidR="001E6641">
        <w:t>.</w:t>
      </w:r>
      <w:r>
        <w:t xml:space="preserve"> 2007</w:t>
      </w:r>
      <w:r w:rsidR="001E6641">
        <w:t xml:space="preserve">. </w:t>
      </w:r>
      <w:r w:rsidRPr="001E6641">
        <w:rPr>
          <w:i/>
          <w:iCs/>
        </w:rPr>
        <w:t>The Academic Citizen: The Virtue of Service in University Life.</w:t>
      </w:r>
      <w:r>
        <w:t xml:space="preserve"> London: Routledge.</w:t>
      </w:r>
    </w:p>
    <w:p w14:paraId="000000C1" w14:textId="29BF149C" w:rsidR="00A25B32" w:rsidRDefault="00000000" w:rsidP="00361EF2">
      <w:pPr>
        <w:pBdr>
          <w:top w:val="nil"/>
          <w:left w:val="nil"/>
          <w:bottom w:val="nil"/>
          <w:right w:val="nil"/>
          <w:between w:val="nil"/>
        </w:pBdr>
        <w:spacing w:line="360" w:lineRule="auto"/>
        <w:ind w:left="566" w:hanging="566"/>
      </w:pPr>
      <w:r>
        <w:t xml:space="preserve">Maisuria, A. and </w:t>
      </w:r>
      <w:r w:rsidR="001E6641">
        <w:t xml:space="preserve">S. </w:t>
      </w:r>
      <w:proofErr w:type="spellStart"/>
      <w:r>
        <w:t>Helmes</w:t>
      </w:r>
      <w:proofErr w:type="spellEnd"/>
      <w:r>
        <w:t>, S. 2019</w:t>
      </w:r>
      <w:r w:rsidR="001E6641" w:rsidRPr="001E6641">
        <w:rPr>
          <w:i/>
          <w:iCs/>
        </w:rPr>
        <w:t>.</w:t>
      </w:r>
      <w:r w:rsidRPr="001E6641">
        <w:rPr>
          <w:i/>
          <w:iCs/>
        </w:rPr>
        <w:t xml:space="preserve"> Life for the Academic in the Neoliberal University.</w:t>
      </w:r>
      <w:r>
        <w:t xml:space="preserve"> </w:t>
      </w:r>
      <w:r w:rsidR="001E6641">
        <w:t xml:space="preserve">London: </w:t>
      </w:r>
      <w:r>
        <w:t>Routledge</w:t>
      </w:r>
    </w:p>
    <w:p w14:paraId="000000C2" w14:textId="42DFBA69" w:rsidR="00A25B32" w:rsidRDefault="00000000">
      <w:pPr>
        <w:pBdr>
          <w:top w:val="nil"/>
          <w:left w:val="nil"/>
          <w:bottom w:val="nil"/>
          <w:right w:val="nil"/>
          <w:between w:val="nil"/>
        </w:pBdr>
        <w:spacing w:line="360" w:lineRule="auto"/>
        <w:ind w:left="566" w:hanging="566"/>
      </w:pPr>
      <w:proofErr w:type="spellStart"/>
      <w:r>
        <w:t>Mantai</w:t>
      </w:r>
      <w:proofErr w:type="spellEnd"/>
      <w:r>
        <w:t>, L. 2019 '</w:t>
      </w:r>
      <w:r w:rsidR="001E6641">
        <w:t xml:space="preserve"> ‘</w:t>
      </w:r>
      <w:r>
        <w:t xml:space="preserve">“Feeling more academic now”: Doctoral stories of becoming an academic.' </w:t>
      </w:r>
      <w:r w:rsidRPr="001E6641">
        <w:rPr>
          <w:i/>
          <w:iCs/>
        </w:rPr>
        <w:t>The Australian Educational Researcher</w:t>
      </w:r>
      <w:r>
        <w:t>, 46(1)</w:t>
      </w:r>
      <w:r w:rsidR="001E6641">
        <w:t>:</w:t>
      </w:r>
      <w:r>
        <w:t xml:space="preserve">137–153. </w:t>
      </w:r>
      <w:hyperlink r:id="rId9">
        <w:r>
          <w:t>https://doi.org/10.1007/s13384-018-0283-x</w:t>
        </w:r>
      </w:hyperlink>
      <w:r>
        <w:t>.</w:t>
      </w:r>
    </w:p>
    <w:p w14:paraId="000000C3" w14:textId="1251C37F" w:rsidR="00A25B32" w:rsidRDefault="00000000">
      <w:pPr>
        <w:pBdr>
          <w:top w:val="nil"/>
          <w:left w:val="nil"/>
          <w:bottom w:val="nil"/>
          <w:right w:val="nil"/>
          <w:between w:val="nil"/>
        </w:pBdr>
        <w:spacing w:line="360" w:lineRule="auto"/>
        <w:ind w:left="566" w:hanging="566"/>
      </w:pPr>
      <w:proofErr w:type="spellStart"/>
      <w:proofErr w:type="gramStart"/>
      <w:r>
        <w:t>Mantai,L</w:t>
      </w:r>
      <w:proofErr w:type="spellEnd"/>
      <w:r>
        <w:t>.</w:t>
      </w:r>
      <w:proofErr w:type="gramEnd"/>
      <w:r>
        <w:t xml:space="preserve"> and  </w:t>
      </w:r>
      <w:r w:rsidR="001E6641">
        <w:t xml:space="preserve">M. </w:t>
      </w:r>
      <w:proofErr w:type="spellStart"/>
      <w:r>
        <w:t>Marrone</w:t>
      </w:r>
      <w:proofErr w:type="spellEnd"/>
      <w:r>
        <w:t>.</w:t>
      </w:r>
      <w:r w:rsidR="001E6641">
        <w:t xml:space="preserve"> </w:t>
      </w:r>
      <w:r>
        <w:t>2023</w:t>
      </w:r>
      <w:r w:rsidR="001E6641">
        <w:t>. ‘</w:t>
      </w:r>
      <w:r>
        <w:t xml:space="preserve">Academic career progression from early career researcher to professor: what can we learn from job </w:t>
      </w:r>
      <w:proofErr w:type="spellStart"/>
      <w:r>
        <w:t>ads</w:t>
      </w:r>
      <w:proofErr w:type="gramStart"/>
      <w:r w:rsidR="001E6641">
        <w:t>’.</w:t>
      </w:r>
      <w:r w:rsidRPr="001E6641">
        <w:rPr>
          <w:i/>
          <w:iCs/>
        </w:rPr>
        <w:t>Studies</w:t>
      </w:r>
      <w:proofErr w:type="spellEnd"/>
      <w:proofErr w:type="gramEnd"/>
      <w:r w:rsidRPr="001E6641">
        <w:rPr>
          <w:i/>
          <w:iCs/>
        </w:rPr>
        <w:t xml:space="preserve"> in Higher Education</w:t>
      </w:r>
      <w:r w:rsidR="001E6641">
        <w:t xml:space="preserve">. </w:t>
      </w:r>
      <w:r>
        <w:t>48</w:t>
      </w:r>
      <w:r w:rsidR="001E6641">
        <w:t>(</w:t>
      </w:r>
      <w:r>
        <w:t>6</w:t>
      </w:r>
      <w:r w:rsidR="001E6641">
        <w:t>):</w:t>
      </w:r>
      <w:r>
        <w:t xml:space="preserve">797-812, DOI: </w:t>
      </w:r>
      <w:hyperlink r:id="rId10">
        <w:r>
          <w:t>10.1080/03075079.2023.2167974</w:t>
        </w:r>
      </w:hyperlink>
    </w:p>
    <w:p w14:paraId="000000C4" w14:textId="751C137E" w:rsidR="00A25B32" w:rsidRDefault="00000000">
      <w:pPr>
        <w:pBdr>
          <w:top w:val="nil"/>
          <w:left w:val="nil"/>
          <w:bottom w:val="nil"/>
          <w:right w:val="nil"/>
          <w:between w:val="nil"/>
        </w:pBdr>
        <w:spacing w:line="360" w:lineRule="auto"/>
        <w:ind w:left="566" w:hanging="566"/>
      </w:pPr>
      <w:proofErr w:type="spellStart"/>
      <w:r>
        <w:t>Matthes</w:t>
      </w:r>
      <w:proofErr w:type="spellEnd"/>
      <w:r>
        <w:t xml:space="preserve">, J., Davis, C. and </w:t>
      </w:r>
      <w:r w:rsidR="003E33ED">
        <w:t xml:space="preserve">R. </w:t>
      </w:r>
      <w:r>
        <w:t>Potter</w:t>
      </w:r>
      <w:r w:rsidR="003E33ED">
        <w:t xml:space="preserve">. </w:t>
      </w:r>
      <w:r>
        <w:t>2017</w:t>
      </w:r>
      <w:r w:rsidR="003E33ED">
        <w:t xml:space="preserve">. </w:t>
      </w:r>
      <w:r w:rsidRPr="003E33ED">
        <w:rPr>
          <w:i/>
          <w:iCs/>
        </w:rPr>
        <w:t xml:space="preserve">The </w:t>
      </w:r>
      <w:r w:rsidR="003E33ED">
        <w:rPr>
          <w:i/>
          <w:iCs/>
        </w:rPr>
        <w:t>I</w:t>
      </w:r>
      <w:r w:rsidRPr="003E33ED">
        <w:rPr>
          <w:i/>
          <w:iCs/>
        </w:rPr>
        <w:t xml:space="preserve">nternational </w:t>
      </w:r>
      <w:proofErr w:type="spellStart"/>
      <w:r w:rsidR="003E33ED">
        <w:rPr>
          <w:i/>
          <w:iCs/>
        </w:rPr>
        <w:t>E</w:t>
      </w:r>
      <w:r w:rsidRPr="003E33ED">
        <w:rPr>
          <w:i/>
          <w:iCs/>
        </w:rPr>
        <w:t>ncyclopedia</w:t>
      </w:r>
      <w:proofErr w:type="spellEnd"/>
      <w:r w:rsidRPr="003E33ED">
        <w:rPr>
          <w:i/>
          <w:iCs/>
        </w:rPr>
        <w:t xml:space="preserve"> of </w:t>
      </w:r>
      <w:r w:rsidR="003E33ED">
        <w:rPr>
          <w:i/>
          <w:iCs/>
        </w:rPr>
        <w:t>C</w:t>
      </w:r>
      <w:r w:rsidRPr="003E33ED">
        <w:rPr>
          <w:i/>
          <w:iCs/>
        </w:rPr>
        <w:t xml:space="preserve">ommunication </w:t>
      </w:r>
      <w:r w:rsidR="003E33ED">
        <w:rPr>
          <w:i/>
          <w:iCs/>
        </w:rPr>
        <w:t>R</w:t>
      </w:r>
      <w:r w:rsidRPr="003E33ED">
        <w:rPr>
          <w:i/>
          <w:iCs/>
        </w:rPr>
        <w:t xml:space="preserve">esearch </w:t>
      </w:r>
      <w:r w:rsidR="003E33ED">
        <w:rPr>
          <w:i/>
          <w:iCs/>
        </w:rPr>
        <w:t>M</w:t>
      </w:r>
      <w:r w:rsidRPr="003E33ED">
        <w:rPr>
          <w:i/>
          <w:iCs/>
        </w:rPr>
        <w:t>ethods</w:t>
      </w:r>
      <w:r>
        <w:t xml:space="preserve"> (No. 1). Wiley.</w:t>
      </w:r>
    </w:p>
    <w:p w14:paraId="000000C5" w14:textId="75B042A3" w:rsidR="00A25B32" w:rsidRDefault="00000000">
      <w:pPr>
        <w:pBdr>
          <w:top w:val="nil"/>
          <w:left w:val="nil"/>
          <w:bottom w:val="nil"/>
          <w:right w:val="nil"/>
          <w:between w:val="nil"/>
        </w:pBdr>
        <w:spacing w:line="360" w:lineRule="auto"/>
        <w:ind w:left="566" w:hanging="566"/>
      </w:pPr>
      <w:r>
        <w:t xml:space="preserve"> Méndez, M. 2013.</w:t>
      </w:r>
      <w:r w:rsidR="003E33ED">
        <w:t xml:space="preserve"> ‘</w:t>
      </w:r>
      <w:r>
        <w:t>Autoethnography as a Research Method: Advantages, Limitations and Criticisms</w:t>
      </w:r>
      <w:r w:rsidR="003E33ED">
        <w:t>’</w:t>
      </w:r>
      <w:r w:rsidR="003E33ED" w:rsidRPr="003E33ED">
        <w:rPr>
          <w:i/>
          <w:iCs/>
        </w:rPr>
        <w:t>.</w:t>
      </w:r>
      <w:r w:rsidRPr="003E33ED">
        <w:rPr>
          <w:i/>
          <w:iCs/>
        </w:rPr>
        <w:t xml:space="preserve"> Colombian Applied Linguistics Journal</w:t>
      </w:r>
      <w:r>
        <w:t xml:space="preserve"> 15 (2): 279–287.</w:t>
      </w:r>
    </w:p>
    <w:p w14:paraId="000000C6" w14:textId="11ABF03E" w:rsidR="00A25B32" w:rsidRPr="003E33ED" w:rsidRDefault="00000000">
      <w:pPr>
        <w:pBdr>
          <w:top w:val="nil"/>
          <w:left w:val="nil"/>
          <w:bottom w:val="nil"/>
          <w:right w:val="nil"/>
          <w:between w:val="nil"/>
        </w:pBdr>
        <w:spacing w:line="360" w:lineRule="auto"/>
        <w:ind w:left="566" w:hanging="566"/>
        <w:rPr>
          <w:i/>
          <w:iCs/>
        </w:rPr>
      </w:pPr>
      <w:r>
        <w:t xml:space="preserve"> Merriam, S. B., &amp; </w:t>
      </w:r>
      <w:r w:rsidR="003E33ED">
        <w:t xml:space="preserve">E.J. </w:t>
      </w:r>
      <w:proofErr w:type="spellStart"/>
      <w:r>
        <w:t>Tisdell</w:t>
      </w:r>
      <w:proofErr w:type="spellEnd"/>
      <w:r w:rsidR="003E33ED">
        <w:t xml:space="preserve">. </w:t>
      </w:r>
      <w:r>
        <w:t>2016</w:t>
      </w:r>
      <w:r w:rsidR="003E33ED">
        <w:t xml:space="preserve">. </w:t>
      </w:r>
      <w:r w:rsidRPr="003E33ED">
        <w:rPr>
          <w:i/>
          <w:iCs/>
        </w:rPr>
        <w:t>Qualitative research: A guide to design and</w:t>
      </w:r>
    </w:p>
    <w:p w14:paraId="000000C7" w14:textId="77777777" w:rsidR="00A25B32" w:rsidRDefault="00000000">
      <w:pPr>
        <w:pBdr>
          <w:top w:val="nil"/>
          <w:left w:val="nil"/>
          <w:bottom w:val="nil"/>
          <w:right w:val="nil"/>
          <w:between w:val="nil"/>
        </w:pBdr>
        <w:spacing w:line="360" w:lineRule="auto"/>
        <w:ind w:left="566" w:hanging="566"/>
      </w:pPr>
      <w:r w:rsidRPr="003E33ED">
        <w:rPr>
          <w:i/>
          <w:iCs/>
        </w:rPr>
        <w:t>implementation</w:t>
      </w:r>
      <w:r>
        <w:t xml:space="preserve"> (4th ed.). Jossey Bass.</w:t>
      </w:r>
    </w:p>
    <w:p w14:paraId="000000C8" w14:textId="562FF823" w:rsidR="00A25B32" w:rsidRDefault="00000000">
      <w:pPr>
        <w:pBdr>
          <w:top w:val="nil"/>
          <w:left w:val="nil"/>
          <w:bottom w:val="nil"/>
          <w:right w:val="nil"/>
          <w:between w:val="nil"/>
        </w:pBdr>
        <w:spacing w:line="360" w:lineRule="auto"/>
        <w:ind w:left="566" w:hanging="566"/>
      </w:pPr>
      <w:r>
        <w:t>Millar, K. M.2017</w:t>
      </w:r>
      <w:r w:rsidR="003E33ED">
        <w:t>.</w:t>
      </w:r>
      <w:r>
        <w:t xml:space="preserve"> 'Toward a Critical Politics of Precarity.' </w:t>
      </w:r>
      <w:r w:rsidRPr="003E33ED">
        <w:rPr>
          <w:i/>
          <w:iCs/>
        </w:rPr>
        <w:t>Sociology Compass</w:t>
      </w:r>
      <w:r w:rsidR="003E33ED">
        <w:t xml:space="preserve">. </w:t>
      </w:r>
      <w:r>
        <w:t>11(6)</w:t>
      </w:r>
      <w:r w:rsidR="003E33ED">
        <w:t>:</w:t>
      </w:r>
      <w:r>
        <w:t xml:space="preserve"> e12483–11. </w:t>
      </w:r>
      <w:proofErr w:type="spellStart"/>
      <w:r>
        <w:t>doi:</w:t>
      </w:r>
      <w:hyperlink r:id="rId11">
        <w:r>
          <w:t>https</w:t>
        </w:r>
        <w:proofErr w:type="spellEnd"/>
        <w:r>
          <w:t>://doi.org/10.1111/soc4.12483</w:t>
        </w:r>
      </w:hyperlink>
    </w:p>
    <w:p w14:paraId="000000C9" w14:textId="3CC681CA" w:rsidR="00A25B32" w:rsidRDefault="00000000">
      <w:pPr>
        <w:pBdr>
          <w:top w:val="nil"/>
          <w:left w:val="nil"/>
          <w:bottom w:val="nil"/>
          <w:right w:val="nil"/>
          <w:between w:val="nil"/>
        </w:pBdr>
        <w:spacing w:line="360" w:lineRule="auto"/>
        <w:ind w:left="566" w:hanging="566"/>
      </w:pPr>
      <w:r>
        <w:t xml:space="preserve">Morgan, H. 2022. </w:t>
      </w:r>
      <w:r w:rsidR="003E33ED">
        <w:t>‘</w:t>
      </w:r>
      <w:r>
        <w:t xml:space="preserve">Conducting a qualitative document </w:t>
      </w:r>
      <w:proofErr w:type="gramStart"/>
      <w:r>
        <w:t>analysis</w:t>
      </w:r>
      <w:r w:rsidR="003E33ED">
        <w:t>’</w:t>
      </w:r>
      <w:proofErr w:type="gramEnd"/>
      <w:r>
        <w:t xml:space="preserve">. </w:t>
      </w:r>
      <w:r w:rsidRPr="003E33ED">
        <w:rPr>
          <w:i/>
          <w:iCs/>
        </w:rPr>
        <w:t>The Qualitative Report</w:t>
      </w:r>
      <w:r>
        <w:t>, 27(1)</w:t>
      </w:r>
      <w:r w:rsidR="003E33ED">
        <w:t xml:space="preserve">: </w:t>
      </w:r>
      <w:r>
        <w:t>64-77.</w:t>
      </w:r>
    </w:p>
    <w:p w14:paraId="000000CA" w14:textId="4F6D09E3" w:rsidR="00A25B32" w:rsidRDefault="00000000">
      <w:pPr>
        <w:pBdr>
          <w:top w:val="nil"/>
          <w:left w:val="nil"/>
          <w:bottom w:val="nil"/>
          <w:right w:val="nil"/>
          <w:between w:val="nil"/>
        </w:pBdr>
        <w:spacing w:line="360" w:lineRule="auto"/>
        <w:ind w:left="566" w:hanging="566"/>
      </w:pPr>
      <w:r>
        <w:t>Morrissey</w:t>
      </w:r>
      <w:r w:rsidR="003E33ED">
        <w:t>,</w:t>
      </w:r>
      <w:r>
        <w:t xml:space="preserve"> J</w:t>
      </w:r>
      <w:r w:rsidR="003E33ED">
        <w:t>.</w:t>
      </w:r>
      <w:r>
        <w:t xml:space="preserve"> 2013</w:t>
      </w:r>
      <w:r w:rsidR="003E33ED">
        <w:t>. ‘</w:t>
      </w:r>
      <w:r>
        <w:t>Governing the academic subject: Foucault, governmentality and the performing university</w:t>
      </w:r>
      <w:r w:rsidR="003E33ED">
        <w:t>’</w:t>
      </w:r>
      <w:r>
        <w:t xml:space="preserve">. </w:t>
      </w:r>
      <w:r w:rsidRPr="003E33ED">
        <w:rPr>
          <w:i/>
          <w:iCs/>
        </w:rPr>
        <w:t>Oxford Review of Education</w:t>
      </w:r>
      <w:r>
        <w:t xml:space="preserve"> 39(6): 797-810.</w:t>
      </w:r>
    </w:p>
    <w:p w14:paraId="000000CB" w14:textId="1D80FECB" w:rsidR="00A25B32" w:rsidRDefault="00000000">
      <w:pPr>
        <w:pBdr>
          <w:top w:val="nil"/>
          <w:left w:val="nil"/>
          <w:bottom w:val="nil"/>
          <w:right w:val="nil"/>
          <w:between w:val="nil"/>
        </w:pBdr>
        <w:spacing w:line="360" w:lineRule="auto"/>
        <w:ind w:left="566" w:hanging="566"/>
      </w:pPr>
      <w:r>
        <w:t xml:space="preserve">O’Keefe, T., and A. Courtois. 2019. </w:t>
      </w:r>
      <w:r w:rsidR="003E33ED">
        <w:t>‘</w:t>
      </w:r>
      <w:r>
        <w:t>“Not One of the Family”: Gender and Precarious Work in the Neoliberal University</w:t>
      </w:r>
      <w:r w:rsidR="003E33ED">
        <w:t xml:space="preserve">’. </w:t>
      </w:r>
      <w:r w:rsidRPr="003E33ED">
        <w:rPr>
          <w:i/>
          <w:iCs/>
        </w:rPr>
        <w:t>Gender, Work &amp; Organization</w:t>
      </w:r>
      <w:r>
        <w:t xml:space="preserve"> 26 (4): 463–479. </w:t>
      </w:r>
      <w:proofErr w:type="spellStart"/>
      <w:r>
        <w:t>doi:</w:t>
      </w:r>
      <w:hyperlink r:id="rId12">
        <w:r>
          <w:t>https</w:t>
        </w:r>
        <w:proofErr w:type="spellEnd"/>
        <w:r>
          <w:t>://doi.org/10.1111/gwao.12346</w:t>
        </w:r>
      </w:hyperlink>
      <w:r>
        <w:t>.</w:t>
      </w:r>
    </w:p>
    <w:p w14:paraId="000000CC" w14:textId="18C9A3CA" w:rsidR="00A25B32" w:rsidRDefault="00000000">
      <w:pPr>
        <w:pBdr>
          <w:top w:val="nil"/>
          <w:left w:val="nil"/>
          <w:bottom w:val="nil"/>
          <w:right w:val="nil"/>
          <w:between w:val="nil"/>
        </w:pBdr>
        <w:spacing w:line="360" w:lineRule="auto"/>
        <w:ind w:left="566" w:hanging="566"/>
      </w:pPr>
      <w:r>
        <w:t xml:space="preserve">Ortiga, Y.Y., Wang, J. </w:t>
      </w:r>
      <w:r w:rsidR="003E33ED">
        <w:t xml:space="preserve">, </w:t>
      </w:r>
      <w:r>
        <w:t xml:space="preserve">and </w:t>
      </w:r>
      <w:r w:rsidR="003E33ED">
        <w:t xml:space="preserve">M. H. </w:t>
      </w:r>
      <w:r>
        <w:t>Chou</w:t>
      </w:r>
      <w:r w:rsidR="003E33ED">
        <w:t xml:space="preserve">. </w:t>
      </w:r>
      <w:r>
        <w:t>2023</w:t>
      </w:r>
      <w:r w:rsidR="003E33ED">
        <w:t>.</w:t>
      </w:r>
      <w:r>
        <w:t xml:space="preserve"> </w:t>
      </w:r>
      <w:r w:rsidR="003E33ED">
        <w:t>‘</w:t>
      </w:r>
      <w:r>
        <w:t>International academic or citizen scholar?: Singaporean returnees in the global city</w:t>
      </w:r>
      <w:r w:rsidR="003E33ED">
        <w:t>’</w:t>
      </w:r>
      <w:r>
        <w:t xml:space="preserve">. </w:t>
      </w:r>
      <w:r w:rsidRPr="003E33ED">
        <w:rPr>
          <w:i/>
          <w:iCs/>
        </w:rPr>
        <w:t>Cities</w:t>
      </w:r>
      <w:r>
        <w:t>, 137</w:t>
      </w:r>
      <w:r w:rsidR="003E33ED">
        <w:t xml:space="preserve">: </w:t>
      </w:r>
      <w:r>
        <w:t>104327.</w:t>
      </w:r>
    </w:p>
    <w:p w14:paraId="5A0432DF" w14:textId="10BD4E68" w:rsidR="00361EF2" w:rsidRDefault="00361EF2">
      <w:pPr>
        <w:pBdr>
          <w:top w:val="nil"/>
          <w:left w:val="nil"/>
          <w:bottom w:val="nil"/>
          <w:right w:val="nil"/>
          <w:between w:val="nil"/>
        </w:pBdr>
        <w:spacing w:line="360" w:lineRule="auto"/>
        <w:ind w:left="566" w:hanging="566"/>
      </w:pPr>
      <w:r w:rsidRPr="00361EF2">
        <w:t xml:space="preserve">Ott, M., </w:t>
      </w:r>
      <w:r w:rsidR="003E33ED">
        <w:t>and J.</w:t>
      </w:r>
      <w:r w:rsidRPr="00361EF2">
        <w:t xml:space="preserve"> Cisneros</w:t>
      </w:r>
      <w:r w:rsidR="003E33ED">
        <w:t xml:space="preserve">. </w:t>
      </w:r>
      <w:r w:rsidRPr="00361EF2">
        <w:t xml:space="preserve">2015. </w:t>
      </w:r>
      <w:r w:rsidR="003E33ED">
        <w:t>‘</w:t>
      </w:r>
      <w:r w:rsidRPr="00361EF2">
        <w:t>Understanding the changing faculty workforce in higher education: A comparison of non-tenure track and tenure line experiences</w:t>
      </w:r>
      <w:r w:rsidR="003E33ED">
        <w:t>’.</w:t>
      </w:r>
      <w:r w:rsidRPr="00361EF2">
        <w:t xml:space="preserve"> </w:t>
      </w:r>
      <w:r w:rsidRPr="003E33ED">
        <w:rPr>
          <w:i/>
          <w:iCs/>
        </w:rPr>
        <w:t>Education Policy Analysis Archives</w:t>
      </w:r>
      <w:r w:rsidRPr="00361EF2">
        <w:t>, 23</w:t>
      </w:r>
      <w:r w:rsidR="003E33ED">
        <w:t>:</w:t>
      </w:r>
      <w:r w:rsidRPr="00361EF2">
        <w:t xml:space="preserve">90. </w:t>
      </w:r>
      <w:hyperlink r:id="rId13" w:history="1">
        <w:r w:rsidR="003E33ED" w:rsidRPr="00FA7104">
          <w:rPr>
            <w:rStyle w:val="Hyperlink"/>
          </w:rPr>
          <w:t>https://doi.org/10.14507/epaa.v23.1934</w:t>
        </w:r>
      </w:hyperlink>
      <w:r w:rsidR="003E33ED">
        <w:t xml:space="preserve"> </w:t>
      </w:r>
    </w:p>
    <w:p w14:paraId="000000CD" w14:textId="5BA0641E" w:rsidR="00A25B32" w:rsidRDefault="00000000">
      <w:pPr>
        <w:pBdr>
          <w:top w:val="nil"/>
          <w:left w:val="nil"/>
          <w:bottom w:val="nil"/>
          <w:right w:val="nil"/>
          <w:between w:val="nil"/>
        </w:pBdr>
        <w:spacing w:line="360" w:lineRule="auto"/>
        <w:ind w:left="566" w:hanging="566"/>
      </w:pPr>
      <w:r>
        <w:lastRenderedPageBreak/>
        <w:t xml:space="preserve">Peacock, V. 2016. </w:t>
      </w:r>
      <w:r w:rsidR="003E33ED">
        <w:t>‘</w:t>
      </w:r>
      <w:r>
        <w:t>Academic precarity as hierarchical dependence in the Max Planck Society</w:t>
      </w:r>
      <w:r w:rsidR="003E33ED">
        <w:t>’</w:t>
      </w:r>
      <w:r>
        <w:t xml:space="preserve">. </w:t>
      </w:r>
      <w:r w:rsidRPr="003E33ED">
        <w:rPr>
          <w:i/>
          <w:iCs/>
        </w:rPr>
        <w:t>HAU: Journal of Ethnographic Theory</w:t>
      </w:r>
      <w:r w:rsidR="003E33ED">
        <w:t xml:space="preserve"> </w:t>
      </w:r>
      <w:r>
        <w:t>6(1), 95-119</w:t>
      </w:r>
      <w:r w:rsidR="003E33ED">
        <w:t>.</w:t>
      </w:r>
    </w:p>
    <w:p w14:paraId="000000CE" w14:textId="6EA86260" w:rsidR="00A25B32" w:rsidRDefault="00000000">
      <w:pPr>
        <w:pBdr>
          <w:top w:val="nil"/>
          <w:left w:val="nil"/>
          <w:bottom w:val="nil"/>
          <w:right w:val="nil"/>
          <w:between w:val="nil"/>
        </w:pBdr>
        <w:spacing w:line="360" w:lineRule="auto"/>
        <w:ind w:left="566" w:hanging="566"/>
      </w:pPr>
      <w:r>
        <w:t>Pofi, A. 2021</w:t>
      </w:r>
      <w:r w:rsidR="003E33ED">
        <w:t xml:space="preserve">. </w:t>
      </w:r>
      <w:r>
        <w:t xml:space="preserve">‘Reverse Brain Drain and Early Career Teacher Frustrations in Nigerian Higher Education: Aspirations, Compromises and Challenges of a Returnee’ in </w:t>
      </w:r>
      <w:proofErr w:type="gramStart"/>
      <w:r w:rsidR="006D020C">
        <w:t xml:space="preserve">XXX </w:t>
      </w:r>
      <w:r w:rsidR="003E33ED">
        <w:t xml:space="preserve"> E</w:t>
      </w:r>
      <w:r>
        <w:t>ds</w:t>
      </w:r>
      <w:r w:rsidR="003E33ED">
        <w:t>.</w:t>
      </w:r>
      <w:proofErr w:type="gramEnd"/>
      <w:r w:rsidR="003E33ED">
        <w:t xml:space="preserve"> </w:t>
      </w:r>
      <w:r w:rsidRPr="003E33ED">
        <w:rPr>
          <w:i/>
          <w:iCs/>
        </w:rPr>
        <w:t>Early Career Teachers in Higher Education: International Teaching Journeys</w:t>
      </w:r>
      <w:r>
        <w:t xml:space="preserve">. London: Bloomsbury Academic </w:t>
      </w:r>
    </w:p>
    <w:p w14:paraId="1034F096" w14:textId="1DAA6FA1" w:rsidR="003E33ED" w:rsidRDefault="00000000">
      <w:pPr>
        <w:pBdr>
          <w:top w:val="nil"/>
          <w:left w:val="nil"/>
          <w:bottom w:val="nil"/>
          <w:right w:val="nil"/>
          <w:between w:val="nil"/>
        </w:pBdr>
        <w:spacing w:line="360" w:lineRule="auto"/>
        <w:ind w:left="566" w:hanging="566"/>
      </w:pPr>
      <w:r>
        <w:t>Pritchard, E. 2021</w:t>
      </w:r>
      <w:r w:rsidR="003E33ED">
        <w:t>.</w:t>
      </w:r>
      <w:r>
        <w:t xml:space="preserve"> ‘(Dis)Empowering Spaces: Drawing on Disabling Experiences as an Early Career Teacher with Dwarfism’ in </w:t>
      </w:r>
      <w:r w:rsidR="006D020C">
        <w:t xml:space="preserve">XXX </w:t>
      </w:r>
      <w:r w:rsidR="003E33ED">
        <w:t xml:space="preserve">Eds. </w:t>
      </w:r>
      <w:r w:rsidR="003E33ED" w:rsidRPr="003E33ED">
        <w:rPr>
          <w:i/>
          <w:iCs/>
        </w:rPr>
        <w:t>Early Career Teachers in Higher Education: International Teaching Journeys</w:t>
      </w:r>
      <w:r w:rsidR="003E33ED">
        <w:t xml:space="preserve">. London: Bloomsbury Academic </w:t>
      </w:r>
    </w:p>
    <w:p w14:paraId="000000D1" w14:textId="2334D998" w:rsidR="00A25B32" w:rsidRDefault="00A072F6">
      <w:pPr>
        <w:pBdr>
          <w:top w:val="nil"/>
          <w:left w:val="nil"/>
          <w:bottom w:val="nil"/>
          <w:right w:val="nil"/>
          <w:between w:val="nil"/>
        </w:pBdr>
        <w:spacing w:line="360" w:lineRule="auto"/>
        <w:ind w:left="566" w:hanging="566"/>
      </w:pPr>
      <w:r>
        <w:t>XXX</w:t>
      </w:r>
    </w:p>
    <w:p w14:paraId="000000D2" w14:textId="438EE663" w:rsidR="00A25B32" w:rsidRDefault="00000000">
      <w:pPr>
        <w:pBdr>
          <w:top w:val="nil"/>
          <w:left w:val="nil"/>
          <w:bottom w:val="nil"/>
          <w:right w:val="nil"/>
          <w:between w:val="nil"/>
        </w:pBdr>
        <w:spacing w:line="360" w:lineRule="auto"/>
        <w:ind w:left="566" w:hanging="566"/>
      </w:pPr>
      <w:r>
        <w:t>Barbara Read, B.</w:t>
      </w:r>
      <w:proofErr w:type="gramStart"/>
      <w:r w:rsidR="003E33ED">
        <w:t xml:space="preserve">, </w:t>
      </w:r>
      <w:r>
        <w:t xml:space="preserve"> and</w:t>
      </w:r>
      <w:proofErr w:type="gramEnd"/>
      <w:r>
        <w:t xml:space="preserve">  </w:t>
      </w:r>
      <w:r w:rsidR="003E33ED">
        <w:t xml:space="preserve">C. </w:t>
      </w:r>
      <w:r>
        <w:t>Leathwood</w:t>
      </w:r>
      <w:r w:rsidR="003E33ED">
        <w:t xml:space="preserve">. </w:t>
      </w:r>
      <w:r>
        <w:t>2018</w:t>
      </w:r>
      <w:r w:rsidR="003E33ED">
        <w:t>. ‘</w:t>
      </w:r>
      <w:r>
        <w:t>Tomorrow’s a mystery: constructions of the future and ‘un/becoming’ amongst ‘early’ and ‘late’ career academics</w:t>
      </w:r>
      <w:r w:rsidR="003E33ED">
        <w:t xml:space="preserve">’. </w:t>
      </w:r>
      <w:r>
        <w:t xml:space="preserve"> </w:t>
      </w:r>
      <w:r w:rsidRPr="003E33ED">
        <w:rPr>
          <w:i/>
          <w:iCs/>
        </w:rPr>
        <w:t>International Studies in Sociology of Education</w:t>
      </w:r>
      <w:r>
        <w:t>, 27</w:t>
      </w:r>
      <w:r w:rsidR="003E33ED">
        <w:t>(4):</w:t>
      </w:r>
      <w:r>
        <w:t xml:space="preserve"> 333-351, DOI: </w:t>
      </w:r>
      <w:hyperlink r:id="rId14">
        <w:r>
          <w:t>10.1080/09620214.2018.1453307</w:t>
        </w:r>
      </w:hyperlink>
    </w:p>
    <w:p w14:paraId="000000D3" w14:textId="1EA6C350" w:rsidR="00A25B32" w:rsidRDefault="00000000">
      <w:pPr>
        <w:pBdr>
          <w:top w:val="nil"/>
          <w:left w:val="nil"/>
          <w:bottom w:val="nil"/>
          <w:right w:val="nil"/>
          <w:between w:val="nil"/>
        </w:pBdr>
        <w:spacing w:line="360" w:lineRule="auto"/>
        <w:ind w:left="566" w:hanging="566"/>
      </w:pPr>
      <w:r>
        <w:t xml:space="preserve"> Riessman, C.K. 2008</w:t>
      </w:r>
      <w:r w:rsidR="003E33ED">
        <w:t xml:space="preserve">. </w:t>
      </w:r>
      <w:r>
        <w:t xml:space="preserve"> </w:t>
      </w:r>
      <w:r w:rsidRPr="003E33ED">
        <w:rPr>
          <w:i/>
          <w:iCs/>
        </w:rPr>
        <w:t>Narrative methods for the human sciences</w:t>
      </w:r>
      <w:r w:rsidR="003E33ED" w:rsidRPr="003E33ED">
        <w:rPr>
          <w:i/>
          <w:iCs/>
        </w:rPr>
        <w:t>.</w:t>
      </w:r>
      <w:r w:rsidR="003E33ED">
        <w:t xml:space="preserve"> London: </w:t>
      </w:r>
      <w:r>
        <w:t>Sage.</w:t>
      </w:r>
    </w:p>
    <w:p w14:paraId="000000D4" w14:textId="210DFEAC" w:rsidR="00A25B32" w:rsidRDefault="00000000">
      <w:pPr>
        <w:pBdr>
          <w:top w:val="nil"/>
          <w:left w:val="nil"/>
          <w:bottom w:val="nil"/>
          <w:right w:val="nil"/>
          <w:between w:val="nil"/>
        </w:pBdr>
        <w:spacing w:line="360" w:lineRule="auto"/>
        <w:ind w:left="566" w:hanging="566"/>
      </w:pPr>
      <w:r>
        <w:t xml:space="preserve">Roberts, S. G. </w:t>
      </w:r>
      <w:r w:rsidRPr="003E33ED">
        <w:t>200</w:t>
      </w:r>
      <w:r w:rsidR="003E33ED">
        <w:t>2.</w:t>
      </w:r>
      <w:r w:rsidRPr="003E33ED">
        <w:rPr>
          <w:i/>
          <w:iCs/>
        </w:rPr>
        <w:t xml:space="preserve"> Set for Success: The supply of people with science, technology, engineering and mathematics skills.</w:t>
      </w:r>
      <w:r>
        <w:t xml:space="preserve"> London: HM Treasury.</w:t>
      </w:r>
    </w:p>
    <w:p w14:paraId="000000D8" w14:textId="25EB4B9D" w:rsidR="00A25B32" w:rsidRDefault="00000000">
      <w:pPr>
        <w:pBdr>
          <w:top w:val="nil"/>
          <w:left w:val="nil"/>
          <w:bottom w:val="nil"/>
          <w:right w:val="nil"/>
          <w:between w:val="nil"/>
        </w:pBdr>
        <w:spacing w:line="360" w:lineRule="auto"/>
        <w:ind w:left="566" w:hanging="566"/>
      </w:pPr>
      <w:r>
        <w:t>Shaw, N. 2021</w:t>
      </w:r>
      <w:r w:rsidR="003E33ED">
        <w:t>.</w:t>
      </w:r>
      <w:r>
        <w:t xml:space="preserve"> ‘Transitioning from Teaching Younger Learners to Trainee Teachers in International Higher Education: Professional Identity Crises and Continual Development’ in </w:t>
      </w:r>
      <w:r w:rsidR="00D92BD5">
        <w:t>XXX</w:t>
      </w:r>
      <w:r w:rsidR="003E33ED">
        <w:t>. E</w:t>
      </w:r>
      <w:r>
        <w:t>ds</w:t>
      </w:r>
      <w:r w:rsidR="003E33ED">
        <w:t xml:space="preserve">. </w:t>
      </w:r>
      <w:r w:rsidRPr="003E33ED">
        <w:rPr>
          <w:i/>
          <w:iCs/>
        </w:rPr>
        <w:t>Early Career Teachers in Higher Education: International Teaching Journeys.</w:t>
      </w:r>
      <w:r>
        <w:t xml:space="preserve"> London: Bloomsbury Academic</w:t>
      </w:r>
    </w:p>
    <w:p w14:paraId="000000D9" w14:textId="7B1414A0" w:rsidR="00A25B32" w:rsidRDefault="00000000">
      <w:pPr>
        <w:pBdr>
          <w:top w:val="nil"/>
          <w:left w:val="nil"/>
          <w:bottom w:val="nil"/>
          <w:right w:val="nil"/>
          <w:between w:val="nil"/>
        </w:pBdr>
        <w:spacing w:line="360" w:lineRule="auto"/>
        <w:ind w:left="566" w:hanging="566"/>
      </w:pPr>
      <w:r>
        <w:t>Schwaller, C. 2019</w:t>
      </w:r>
      <w:r w:rsidR="003E33ED">
        <w:t>.</w:t>
      </w:r>
      <w:r>
        <w:t xml:space="preserve"> 'Crisis, Austerity and the Normalisation of Precarity in Spain - in Academia and beyond.' </w:t>
      </w:r>
      <w:r w:rsidRPr="003E33ED">
        <w:rPr>
          <w:i/>
          <w:iCs/>
        </w:rPr>
        <w:t>Social Anthropology</w:t>
      </w:r>
      <w:r>
        <w:t>, 27(S2)</w:t>
      </w:r>
      <w:r w:rsidR="003E33ED">
        <w:t>:</w:t>
      </w:r>
      <w:r>
        <w:t>33–47. doi:https://doi.org/10.1111/1469-8676.12691.</w:t>
      </w:r>
    </w:p>
    <w:p w14:paraId="000000DA" w14:textId="28BB4F70" w:rsidR="00A25B32" w:rsidRDefault="00000000">
      <w:pPr>
        <w:pBdr>
          <w:top w:val="nil"/>
          <w:left w:val="nil"/>
          <w:bottom w:val="nil"/>
          <w:right w:val="nil"/>
          <w:between w:val="nil"/>
        </w:pBdr>
        <w:spacing w:line="360" w:lineRule="auto"/>
        <w:ind w:left="566" w:hanging="566"/>
      </w:pPr>
      <w:r>
        <w:t>Smith</w:t>
      </w:r>
      <w:r w:rsidR="003E33ED">
        <w:t>,</w:t>
      </w:r>
      <w:r>
        <w:t xml:space="preserve"> J</w:t>
      </w:r>
      <w:r w:rsidR="003E33ED">
        <w:t xml:space="preserve">. </w:t>
      </w:r>
      <w:r>
        <w:t>2017</w:t>
      </w:r>
      <w:r w:rsidR="003E33ED">
        <w:t xml:space="preserve">. </w:t>
      </w:r>
      <w:r>
        <w:t xml:space="preserve">Target-setting, early-career academic identities and the measurement culture of UK higher education. </w:t>
      </w:r>
      <w:r w:rsidRPr="003E33ED">
        <w:rPr>
          <w:i/>
          <w:iCs/>
        </w:rPr>
        <w:t>Higher Education Research &amp; Development</w:t>
      </w:r>
      <w:r>
        <w:t xml:space="preserve"> 36(3): 597-611.</w:t>
      </w:r>
    </w:p>
    <w:p w14:paraId="000000DB" w14:textId="4AD0D8BD" w:rsidR="00A25B32" w:rsidRDefault="00000000">
      <w:pPr>
        <w:pBdr>
          <w:top w:val="nil"/>
          <w:left w:val="nil"/>
          <w:bottom w:val="nil"/>
          <w:right w:val="nil"/>
          <w:between w:val="nil"/>
        </w:pBdr>
        <w:spacing w:line="360" w:lineRule="auto"/>
        <w:ind w:left="566" w:hanging="566"/>
      </w:pPr>
      <w:r>
        <w:t xml:space="preserve">Spina, N., Smithers, K., Harris, J., and </w:t>
      </w:r>
      <w:r w:rsidR="003E33ED">
        <w:t xml:space="preserve">I. </w:t>
      </w:r>
      <w:r>
        <w:t>Mewburn</w:t>
      </w:r>
      <w:r w:rsidR="003E33ED">
        <w:t xml:space="preserve">. </w:t>
      </w:r>
      <w:r>
        <w:t>2022</w:t>
      </w:r>
      <w:r w:rsidR="003E33ED">
        <w:t>.</w:t>
      </w:r>
      <w:r>
        <w:t xml:space="preserve"> 'Back to zero? Precarious employment in academia amongst ‘older’ early career researchers, a life-course approach.' </w:t>
      </w:r>
      <w:r w:rsidRPr="003E33ED">
        <w:rPr>
          <w:i/>
          <w:iCs/>
        </w:rPr>
        <w:t>British Journal of Sociology of Education</w:t>
      </w:r>
      <w:r>
        <w:t>, 43(4)</w:t>
      </w:r>
      <w:r w:rsidR="003E33ED">
        <w:t xml:space="preserve">: </w:t>
      </w:r>
      <w:r>
        <w:t>534-549. DOI: 10.1080/01425692.2022.2057925</w:t>
      </w:r>
    </w:p>
    <w:p w14:paraId="000000DC" w14:textId="07D51E5B" w:rsidR="00A25B32" w:rsidRDefault="00000000">
      <w:pPr>
        <w:pBdr>
          <w:top w:val="nil"/>
          <w:left w:val="nil"/>
          <w:bottom w:val="nil"/>
          <w:right w:val="nil"/>
          <w:between w:val="nil"/>
        </w:pBdr>
        <w:spacing w:line="360" w:lineRule="auto"/>
        <w:ind w:left="566" w:hanging="566"/>
      </w:pPr>
      <w:r>
        <w:t xml:space="preserve">Stratford, E., Watson, P., and </w:t>
      </w:r>
      <w:r w:rsidR="003E33ED">
        <w:t xml:space="preserve">B. </w:t>
      </w:r>
      <w:r>
        <w:t>Paull</w:t>
      </w:r>
      <w:r w:rsidR="003E33ED">
        <w:t xml:space="preserve">. </w:t>
      </w:r>
      <w:r>
        <w:t>2023</w:t>
      </w:r>
      <w:r w:rsidR="003E33ED">
        <w:t xml:space="preserve">. </w:t>
      </w:r>
      <w:r>
        <w:t xml:space="preserve">'What impedes and enables flourishing among early career academics?' </w:t>
      </w:r>
      <w:r w:rsidRPr="003E33ED">
        <w:rPr>
          <w:i/>
          <w:iCs/>
        </w:rPr>
        <w:t>Higher Education</w:t>
      </w:r>
      <w:r>
        <w:t>,</w:t>
      </w:r>
      <w:r w:rsidR="003E33ED">
        <w:t xml:space="preserve"> </w:t>
      </w:r>
      <w:r>
        <w:t>1-19.</w:t>
      </w:r>
    </w:p>
    <w:p w14:paraId="000000DE" w14:textId="6DFCA15F" w:rsidR="00A25B32" w:rsidRDefault="00000000" w:rsidP="00361EF2">
      <w:pPr>
        <w:pBdr>
          <w:top w:val="nil"/>
          <w:left w:val="nil"/>
          <w:bottom w:val="nil"/>
          <w:right w:val="nil"/>
          <w:between w:val="nil"/>
        </w:pBdr>
        <w:spacing w:line="360" w:lineRule="auto"/>
        <w:ind w:left="566" w:hanging="566"/>
      </w:pPr>
      <w:r>
        <w:lastRenderedPageBreak/>
        <w:t>Sümer</w:t>
      </w:r>
      <w:r w:rsidR="003E33ED">
        <w:t xml:space="preserve">, </w:t>
      </w:r>
      <w:r>
        <w:t>S</w:t>
      </w:r>
      <w:r w:rsidR="003E33ED">
        <w:t>.</w:t>
      </w:r>
      <w:r>
        <w:t>, O’Connor</w:t>
      </w:r>
      <w:r w:rsidR="003E33ED">
        <w:t>,</w:t>
      </w:r>
      <w:r>
        <w:t xml:space="preserve"> P</w:t>
      </w:r>
      <w:r w:rsidR="003E33ED">
        <w:t>.</w:t>
      </w:r>
      <w:r>
        <w:t xml:space="preserve"> and </w:t>
      </w:r>
      <w:r w:rsidR="003E33ED">
        <w:t xml:space="preserve">N.L., </w:t>
      </w:r>
      <w:r>
        <w:t>Feuvre</w:t>
      </w:r>
      <w:r w:rsidR="003E33ED">
        <w:t xml:space="preserve">. </w:t>
      </w:r>
      <w:r>
        <w:t>2020</w:t>
      </w:r>
      <w:r w:rsidR="003E33ED">
        <w:t>.</w:t>
      </w:r>
      <w:r>
        <w:t xml:space="preserve"> </w:t>
      </w:r>
      <w:r w:rsidR="003E33ED">
        <w:t>‘</w:t>
      </w:r>
      <w:r>
        <w:t>The Contours of Gendered Academic Citizenship</w:t>
      </w:r>
      <w:r w:rsidR="003E33ED">
        <w:t>’</w:t>
      </w:r>
      <w:r>
        <w:t>. In: Sümer</w:t>
      </w:r>
      <w:r w:rsidR="003E33ED">
        <w:t>,</w:t>
      </w:r>
      <w:r>
        <w:t>S</w:t>
      </w:r>
      <w:r w:rsidR="003E33ED">
        <w:t xml:space="preserve">., </w:t>
      </w:r>
      <w:r>
        <w:t>O’Connor</w:t>
      </w:r>
      <w:r w:rsidR="003E33ED">
        <w:t>,</w:t>
      </w:r>
      <w:r>
        <w:t xml:space="preserve"> P</w:t>
      </w:r>
      <w:r w:rsidR="00673637">
        <w:t>.</w:t>
      </w:r>
      <w:r>
        <w:t xml:space="preserve"> and </w:t>
      </w:r>
      <w:r w:rsidR="00673637">
        <w:t xml:space="preserve">N.L. </w:t>
      </w:r>
      <w:r>
        <w:t>Feuvre</w:t>
      </w:r>
      <w:r w:rsidR="00673637">
        <w:t>. Ed</w:t>
      </w:r>
      <w:r>
        <w:t>s</w:t>
      </w:r>
      <w:r w:rsidR="00673637" w:rsidRPr="00673637">
        <w:rPr>
          <w:i/>
          <w:iCs/>
        </w:rPr>
        <w:t>.</w:t>
      </w:r>
      <w:r w:rsidRPr="00673637">
        <w:rPr>
          <w:i/>
          <w:iCs/>
        </w:rPr>
        <w:t xml:space="preserve"> Gendered Academic Citizenship: Issues and Experiences</w:t>
      </w:r>
      <w:r>
        <w:t>. Cham: Palgrave</w:t>
      </w:r>
    </w:p>
    <w:p w14:paraId="000000DF" w14:textId="19BA24F5" w:rsidR="00A25B32" w:rsidRDefault="00000000">
      <w:pPr>
        <w:pBdr>
          <w:top w:val="nil"/>
          <w:left w:val="nil"/>
          <w:bottom w:val="nil"/>
          <w:right w:val="nil"/>
          <w:between w:val="nil"/>
        </w:pBdr>
        <w:spacing w:line="360" w:lineRule="auto"/>
        <w:ind w:left="566" w:hanging="566"/>
      </w:pPr>
      <w:r>
        <w:t>Sun, X</w:t>
      </w:r>
      <w:r w:rsidR="00673637">
        <w:t>.</w:t>
      </w:r>
      <w:r>
        <w:t xml:space="preserve"> 2023</w:t>
      </w:r>
      <w:r w:rsidR="00673637">
        <w:t xml:space="preserve">. </w:t>
      </w:r>
      <w:r>
        <w:t xml:space="preserve">‘Doctoral pathways to imagined futures in higher education: two Hong Kong cases’, </w:t>
      </w:r>
      <w:r w:rsidRPr="00673637">
        <w:rPr>
          <w:i/>
          <w:iCs/>
        </w:rPr>
        <w:t>Teaching in Higher Education</w:t>
      </w:r>
      <w:r>
        <w:t>, [onlinefirst].</w:t>
      </w:r>
    </w:p>
    <w:p w14:paraId="000000E0" w14:textId="0E59B5FD" w:rsidR="00A25B32" w:rsidRDefault="00000000">
      <w:pPr>
        <w:pBdr>
          <w:top w:val="nil"/>
          <w:left w:val="nil"/>
          <w:bottom w:val="nil"/>
          <w:right w:val="nil"/>
          <w:between w:val="nil"/>
        </w:pBdr>
        <w:spacing w:line="360" w:lineRule="auto"/>
        <w:ind w:left="566" w:hanging="566"/>
      </w:pPr>
      <w:r>
        <w:t>Tian,</w:t>
      </w:r>
      <w:r w:rsidR="00673637">
        <w:t xml:space="preserve"> </w:t>
      </w:r>
      <w:r>
        <w:t xml:space="preserve">M.  </w:t>
      </w:r>
      <w:r w:rsidR="00673637">
        <w:t>and G.</w:t>
      </w:r>
      <w:r>
        <w:t xml:space="preserve"> Lu</w:t>
      </w:r>
      <w:r w:rsidR="00673637">
        <w:t xml:space="preserve"> . </w:t>
      </w:r>
      <w:r>
        <w:t>2017</w:t>
      </w:r>
      <w:r w:rsidR="00673637">
        <w:t>. ‘</w:t>
      </w:r>
      <w:r>
        <w:t>What price the building of world-class universities? Academic pressure faced by young lecturers at a research-centered University in China</w:t>
      </w:r>
      <w:r w:rsidR="00673637">
        <w:t>’</w:t>
      </w:r>
      <w:r w:rsidR="00673637" w:rsidRPr="00673637">
        <w:rPr>
          <w:i/>
          <w:iCs/>
        </w:rPr>
        <w:t xml:space="preserve">. </w:t>
      </w:r>
      <w:r w:rsidRPr="00673637">
        <w:rPr>
          <w:i/>
          <w:iCs/>
        </w:rPr>
        <w:t xml:space="preserve"> Teaching in Higher Education,</w:t>
      </w:r>
      <w:r>
        <w:t>22</w:t>
      </w:r>
      <w:r w:rsidR="00673637">
        <w:t xml:space="preserve">(8): </w:t>
      </w:r>
      <w:r>
        <w:t>957-974</w:t>
      </w:r>
      <w:r w:rsidR="00673637">
        <w:t xml:space="preserve">. </w:t>
      </w:r>
      <w:r>
        <w:t xml:space="preserve">DOI: </w:t>
      </w:r>
      <w:hyperlink r:id="rId15">
        <w:r>
          <w:t>10.1080/13562517.2017.1319814</w:t>
        </w:r>
      </w:hyperlink>
    </w:p>
    <w:p w14:paraId="000000E1" w14:textId="52F065FE" w:rsidR="00A25B32" w:rsidRDefault="00000000">
      <w:pPr>
        <w:pBdr>
          <w:top w:val="nil"/>
          <w:left w:val="nil"/>
          <w:bottom w:val="nil"/>
          <w:right w:val="nil"/>
          <w:between w:val="nil"/>
        </w:pBdr>
        <w:spacing w:line="360" w:lineRule="auto"/>
        <w:ind w:left="566" w:hanging="566"/>
      </w:pPr>
      <w:r>
        <w:t xml:space="preserve">Tzanakou, C., 2021. </w:t>
      </w:r>
      <w:r w:rsidR="00673637">
        <w:t>‘</w:t>
      </w:r>
      <w:r>
        <w:t>Stickiness in academic career (im) mobilities of STEM early career researchers: an insight from Greece</w:t>
      </w:r>
      <w:r w:rsidR="00673637">
        <w:t>’</w:t>
      </w:r>
      <w:r>
        <w:t xml:space="preserve">. </w:t>
      </w:r>
      <w:r w:rsidRPr="00673637">
        <w:rPr>
          <w:i/>
          <w:iCs/>
        </w:rPr>
        <w:t>Higher Education</w:t>
      </w:r>
      <w:r>
        <w:t>, 82(4)</w:t>
      </w:r>
      <w:r w:rsidR="00673637">
        <w:t>:</w:t>
      </w:r>
      <w:r>
        <w:t>695-713.</w:t>
      </w:r>
    </w:p>
    <w:p w14:paraId="000000E2" w14:textId="6B85A05B" w:rsidR="00A25B32" w:rsidRDefault="00000000">
      <w:pPr>
        <w:pBdr>
          <w:top w:val="nil"/>
          <w:left w:val="nil"/>
          <w:bottom w:val="nil"/>
          <w:right w:val="nil"/>
          <w:between w:val="nil"/>
        </w:pBdr>
        <w:spacing w:line="360" w:lineRule="auto"/>
        <w:ind w:left="566" w:hanging="566"/>
      </w:pPr>
      <w:r>
        <w:t xml:space="preserve">UNESCO (2022) ‘Higher Education Global Development Report’, </w:t>
      </w:r>
      <w:r w:rsidRPr="00673637">
        <w:rPr>
          <w:i/>
          <w:iCs/>
        </w:rPr>
        <w:t>UNESCO</w:t>
      </w:r>
      <w:r>
        <w:t xml:space="preserve">, </w:t>
      </w:r>
      <w:hyperlink r:id="rId16">
        <w:r>
          <w:t>https://www.right-to-education.org/sites/right-to-education.org/files/resource-attachments/UNESCO_Higher%20Education%20Global%20Data%20Report_Working%20document_May2022_EN_0.pdf</w:t>
        </w:r>
      </w:hyperlink>
      <w:r w:rsidR="00673637">
        <w:t xml:space="preserve"> </w:t>
      </w:r>
    </w:p>
    <w:p w14:paraId="000000E3" w14:textId="18E03886" w:rsidR="00A25B32" w:rsidRDefault="00000000">
      <w:pPr>
        <w:pBdr>
          <w:top w:val="nil"/>
          <w:left w:val="nil"/>
          <w:bottom w:val="nil"/>
          <w:right w:val="nil"/>
          <w:between w:val="nil"/>
        </w:pBdr>
        <w:spacing w:line="360" w:lineRule="auto"/>
        <w:ind w:left="566" w:hanging="566"/>
      </w:pPr>
      <w:r>
        <w:t>Warnock, D. M. 2016</w:t>
      </w:r>
      <w:r w:rsidR="00673637">
        <w:t>.</w:t>
      </w:r>
      <w:r>
        <w:t xml:space="preserve"> 'Paradise Lost? Patterns and Precarity in Working-Class Academic Narratives.' </w:t>
      </w:r>
      <w:r w:rsidRPr="00673637">
        <w:rPr>
          <w:i/>
          <w:iCs/>
        </w:rPr>
        <w:t>Journal of Working-Class Studies</w:t>
      </w:r>
      <w:r w:rsidR="00673637">
        <w:rPr>
          <w:i/>
          <w:iCs/>
        </w:rPr>
        <w:t>.</w:t>
      </w:r>
      <w:r>
        <w:t xml:space="preserve"> 1(1)</w:t>
      </w:r>
      <w:r w:rsidR="00673637">
        <w:t xml:space="preserve">: </w:t>
      </w:r>
      <w:r>
        <w:t>28–44. doi:https://doi.org/10.13001/jwcs.v1i1.6013.</w:t>
      </w:r>
    </w:p>
    <w:p w14:paraId="000000E4" w14:textId="6819365D" w:rsidR="00A25B32" w:rsidRDefault="00000000">
      <w:pPr>
        <w:pBdr>
          <w:top w:val="nil"/>
          <w:left w:val="nil"/>
          <w:bottom w:val="nil"/>
          <w:right w:val="nil"/>
          <w:between w:val="nil"/>
        </w:pBdr>
        <w:spacing w:line="360" w:lineRule="auto"/>
        <w:ind w:left="566" w:hanging="566"/>
      </w:pPr>
      <w:r>
        <w:t xml:space="preserve"> Wilson, R. 2019</w:t>
      </w:r>
      <w:r w:rsidR="00673637">
        <w:t>. ‘</w:t>
      </w:r>
      <w:r>
        <w:t>Transitions theory and liminality in information behaviour research: Applying new theories to examine the transition to early career academic</w:t>
      </w:r>
      <w:r w:rsidR="00673637">
        <w:t xml:space="preserve">’. </w:t>
      </w:r>
      <w:r>
        <w:t xml:space="preserve"> </w:t>
      </w:r>
      <w:r w:rsidRPr="00673637">
        <w:rPr>
          <w:i/>
          <w:iCs/>
        </w:rPr>
        <w:t>Journal of Documentation</w:t>
      </w:r>
      <w:r>
        <w:t>, 75(4)</w:t>
      </w:r>
      <w:r w:rsidR="00673637">
        <w:t>:</w:t>
      </w:r>
      <w:r>
        <w:t>838-856.</w:t>
      </w:r>
    </w:p>
    <w:p w14:paraId="000000E5" w14:textId="3CC0FE50" w:rsidR="00A25B32" w:rsidRDefault="00000000">
      <w:pPr>
        <w:pBdr>
          <w:top w:val="nil"/>
          <w:left w:val="nil"/>
          <w:bottom w:val="nil"/>
          <w:right w:val="nil"/>
          <w:between w:val="nil"/>
        </w:pBdr>
        <w:spacing w:line="360" w:lineRule="auto"/>
        <w:ind w:left="566" w:hanging="566"/>
      </w:pPr>
      <w:r>
        <w:t xml:space="preserve"> Woodfine, C. and </w:t>
      </w:r>
      <w:r w:rsidR="00673637">
        <w:t xml:space="preserve">D. </w:t>
      </w:r>
      <w:r>
        <w:t>Warner, D</w:t>
      </w:r>
      <w:r w:rsidR="00673637">
        <w:t xml:space="preserve">. </w:t>
      </w:r>
      <w:r>
        <w:t>2023</w:t>
      </w:r>
      <w:r w:rsidR="00673637">
        <w:t>. ‘</w:t>
      </w:r>
      <w:r>
        <w:t>The identity dilemmas of Early Career Teachers from under-represented groups in the UK</w:t>
      </w:r>
      <w:r w:rsidR="00673637">
        <w:t xml:space="preserve">’. </w:t>
      </w:r>
      <w:r w:rsidRPr="00673637">
        <w:rPr>
          <w:i/>
          <w:iCs/>
        </w:rPr>
        <w:t>Teaching Education</w:t>
      </w:r>
      <w:r>
        <w:t>, 34</w:t>
      </w:r>
      <w:r w:rsidR="00673637">
        <w:t xml:space="preserve">(3): </w:t>
      </w:r>
      <w:r>
        <w:t xml:space="preserve">335-350, DOI: 10.1080/10476210.2022.2118704 </w:t>
      </w:r>
    </w:p>
    <w:p w14:paraId="73434887" w14:textId="5F40A71A" w:rsidR="00673637" w:rsidRDefault="00000000" w:rsidP="00673637">
      <w:pPr>
        <w:pBdr>
          <w:top w:val="nil"/>
          <w:left w:val="nil"/>
          <w:bottom w:val="nil"/>
          <w:right w:val="nil"/>
          <w:between w:val="nil"/>
        </w:pBdr>
        <w:spacing w:line="360" w:lineRule="auto"/>
        <w:ind w:left="566" w:hanging="566"/>
      </w:pPr>
      <w:r>
        <w:t>Xiao, D. 2021</w:t>
      </w:r>
      <w:r w:rsidR="00673637">
        <w:t xml:space="preserve">. </w:t>
      </w:r>
      <w:r>
        <w:t xml:space="preserve">‘Learning from Learners in China: Teaching Public Policy to Continuing Education Students’ in </w:t>
      </w:r>
      <w:r w:rsidR="00D92BD5">
        <w:t>XXX</w:t>
      </w:r>
      <w:r w:rsidR="00673637">
        <w:t xml:space="preserve"> Eds. </w:t>
      </w:r>
      <w:r w:rsidR="00673637" w:rsidRPr="003E33ED">
        <w:rPr>
          <w:i/>
          <w:iCs/>
        </w:rPr>
        <w:t>Early Career Teachers in Higher Education: International Teaching Journeys.</w:t>
      </w:r>
      <w:r w:rsidR="00673637">
        <w:t xml:space="preserve"> London: Bloomsbury Academic</w:t>
      </w:r>
    </w:p>
    <w:p w14:paraId="000000E7" w14:textId="64A7F159" w:rsidR="00A25B32" w:rsidRDefault="00000000">
      <w:pPr>
        <w:pBdr>
          <w:top w:val="nil"/>
          <w:left w:val="nil"/>
          <w:bottom w:val="nil"/>
          <w:right w:val="nil"/>
          <w:between w:val="nil"/>
        </w:pBdr>
        <w:spacing w:line="360" w:lineRule="auto"/>
        <w:ind w:left="566" w:hanging="566"/>
      </w:pPr>
      <w:r>
        <w:t xml:space="preserve"> Zacher, H., C. W. Rudolph, T. Todorovic, and D. Ammann. 2019.</w:t>
      </w:r>
      <w:r w:rsidR="00673637">
        <w:t xml:space="preserve"> ‘</w:t>
      </w:r>
      <w:r>
        <w:t>Academic Career Development: A Review and Research Agenda</w:t>
      </w:r>
      <w:r w:rsidR="00673637">
        <w:t>’</w:t>
      </w:r>
      <w:r w:rsidR="00673637" w:rsidRPr="00673637">
        <w:rPr>
          <w:i/>
          <w:iCs/>
        </w:rPr>
        <w:t xml:space="preserve">. </w:t>
      </w:r>
      <w:r w:rsidRPr="00673637">
        <w:rPr>
          <w:i/>
          <w:iCs/>
        </w:rPr>
        <w:t xml:space="preserve"> Journal of Vocational Behavior</w:t>
      </w:r>
      <w:r>
        <w:t xml:space="preserve"> 110: 357–73. doi:10.1016/j.jvb.2018.08.006. </w:t>
      </w:r>
    </w:p>
    <w:p w14:paraId="2B57A8F5" w14:textId="55133851" w:rsidR="00673637" w:rsidRDefault="00000000" w:rsidP="00673637">
      <w:pPr>
        <w:pBdr>
          <w:top w:val="nil"/>
          <w:left w:val="nil"/>
          <w:bottom w:val="nil"/>
          <w:right w:val="nil"/>
          <w:between w:val="nil"/>
        </w:pBdr>
        <w:spacing w:line="360" w:lineRule="auto"/>
        <w:ind w:left="566" w:hanging="566"/>
      </w:pPr>
      <w:r>
        <w:t>Zimmermann, A. 2021</w:t>
      </w:r>
      <w:r w:rsidR="00673637">
        <w:t xml:space="preserve">. </w:t>
      </w:r>
      <w:r>
        <w:t xml:space="preserve">‘Developing as a Critical Pedagogue in Brazil: Challenges, Reflections and Actions’ in </w:t>
      </w:r>
      <w:r w:rsidR="00D92BD5">
        <w:t>XXX</w:t>
      </w:r>
      <w:r w:rsidR="00673637">
        <w:t xml:space="preserve"> Eds. </w:t>
      </w:r>
      <w:r w:rsidR="00673637" w:rsidRPr="003E33ED">
        <w:rPr>
          <w:i/>
          <w:iCs/>
        </w:rPr>
        <w:t>Early Career Teachers in Higher Education: International Teaching Journeys.</w:t>
      </w:r>
      <w:r w:rsidR="00673637">
        <w:t xml:space="preserve"> London: Bloomsbury Academic</w:t>
      </w:r>
    </w:p>
    <w:p w14:paraId="000000E9" w14:textId="5CF99638" w:rsidR="00A25B32" w:rsidRDefault="00A25B32">
      <w:pPr>
        <w:pBdr>
          <w:top w:val="nil"/>
          <w:left w:val="nil"/>
          <w:bottom w:val="nil"/>
          <w:right w:val="nil"/>
          <w:between w:val="nil"/>
        </w:pBdr>
        <w:spacing w:line="360" w:lineRule="auto"/>
        <w:ind w:left="566" w:hanging="566"/>
      </w:pPr>
    </w:p>
    <w:p w14:paraId="000000EA" w14:textId="77777777" w:rsidR="00A25B32" w:rsidRDefault="00A25B32">
      <w:pPr>
        <w:spacing w:line="240" w:lineRule="auto"/>
        <w:rPr>
          <w:b/>
        </w:rPr>
      </w:pPr>
    </w:p>
    <w:p w14:paraId="000000EB" w14:textId="77777777" w:rsidR="00A25B32" w:rsidRDefault="00A25B32">
      <w:pPr>
        <w:spacing w:line="240" w:lineRule="auto"/>
        <w:rPr>
          <w:b/>
        </w:rPr>
      </w:pPr>
    </w:p>
    <w:p w14:paraId="000000EE" w14:textId="77777777" w:rsidR="00A25B32" w:rsidRDefault="00A25B32">
      <w:pPr>
        <w:spacing w:line="240" w:lineRule="auto"/>
        <w:rPr>
          <w:b/>
        </w:rPr>
      </w:pPr>
    </w:p>
    <w:p w14:paraId="000000EF" w14:textId="77777777" w:rsidR="00A25B32" w:rsidRDefault="00A25B32">
      <w:pPr>
        <w:spacing w:line="240" w:lineRule="auto"/>
        <w:rPr>
          <w:b/>
        </w:rPr>
      </w:pPr>
    </w:p>
    <w:p w14:paraId="000000F0" w14:textId="77777777" w:rsidR="00A25B32" w:rsidRDefault="00A25B32">
      <w:pPr>
        <w:spacing w:line="240" w:lineRule="auto"/>
        <w:rPr>
          <w:b/>
        </w:rPr>
      </w:pPr>
    </w:p>
    <w:p w14:paraId="000000F2" w14:textId="57C5074E" w:rsidR="00A25B32" w:rsidRDefault="00000000">
      <w:pPr>
        <w:spacing w:line="240" w:lineRule="auto"/>
        <w:rPr>
          <w:b/>
        </w:rPr>
      </w:pPr>
      <w:r>
        <w:br w:type="page"/>
      </w:r>
    </w:p>
    <w:p w14:paraId="000000F3" w14:textId="77777777" w:rsidR="00A25B32" w:rsidRDefault="00000000">
      <w:pPr>
        <w:spacing w:line="240" w:lineRule="auto"/>
      </w:pPr>
      <w:r>
        <w:rPr>
          <w:b/>
        </w:rPr>
        <w:lastRenderedPageBreak/>
        <w:t>Table 1</w:t>
      </w:r>
      <w:r>
        <w:t xml:space="preserve">. Editors’ Guidance to Chapter Contributors Writing their Narrative Accounts </w:t>
      </w:r>
    </w:p>
    <w:p w14:paraId="000000F4" w14:textId="77777777" w:rsidR="00A25B32" w:rsidRDefault="00000000">
      <w:r>
        <w:t>____________________________________________________________________</w:t>
      </w:r>
    </w:p>
    <w:p w14:paraId="000000F5" w14:textId="77777777" w:rsidR="00A25B32" w:rsidRDefault="00000000">
      <w:pPr>
        <w:shd w:val="clear" w:color="auto" w:fill="FFFFFF"/>
        <w:spacing w:line="276" w:lineRule="auto"/>
        <w:jc w:val="both"/>
        <w:rPr>
          <w:color w:val="222222"/>
        </w:rPr>
      </w:pPr>
      <w:r>
        <w:rPr>
          <w:color w:val="222222"/>
        </w:rPr>
        <w:t>Your book chapter should explore your experience as an Early Career Teacher (ECT) within your higher education context. You should:</w:t>
      </w:r>
    </w:p>
    <w:p w14:paraId="000000F6" w14:textId="77777777" w:rsidR="00A25B32" w:rsidRDefault="00000000">
      <w:pPr>
        <w:numPr>
          <w:ilvl w:val="0"/>
          <w:numId w:val="1"/>
        </w:numPr>
        <w:shd w:val="clear" w:color="auto" w:fill="FFFFFF"/>
        <w:spacing w:before="200" w:line="276" w:lineRule="auto"/>
        <w:ind w:left="940"/>
      </w:pPr>
      <w:r>
        <w:rPr>
          <w:color w:val="222222"/>
        </w:rPr>
        <w:t>Narrate your first-hand, personal experiences of teaching in Higher Education as an early career teacher—including how your approaches to teaching have been/are being shaped by the educational and cultural systems you have experienced.</w:t>
      </w:r>
    </w:p>
    <w:p w14:paraId="000000F7" w14:textId="42E4033B" w:rsidR="00A25B32" w:rsidRDefault="00000000">
      <w:pPr>
        <w:numPr>
          <w:ilvl w:val="0"/>
          <w:numId w:val="1"/>
        </w:numPr>
        <w:shd w:val="clear" w:color="auto" w:fill="FFFFFF"/>
        <w:spacing w:line="276" w:lineRule="auto"/>
        <w:ind w:left="940"/>
      </w:pPr>
      <w:r>
        <w:rPr>
          <w:color w:val="222222"/>
        </w:rPr>
        <w:t xml:space="preserve">Focus on any challenges that you have faced as you develop your teaching and pedagogical </w:t>
      </w:r>
      <w:r w:rsidR="008237C1">
        <w:rPr>
          <w:color w:val="222222"/>
        </w:rPr>
        <w:t>practice.</w:t>
      </w:r>
      <w:r>
        <w:rPr>
          <w:color w:val="222222"/>
        </w:rPr>
        <w:t xml:space="preserve"> </w:t>
      </w:r>
    </w:p>
    <w:p w14:paraId="000000F8" w14:textId="77777777" w:rsidR="00A25B32" w:rsidRDefault="00000000">
      <w:pPr>
        <w:numPr>
          <w:ilvl w:val="0"/>
          <w:numId w:val="1"/>
        </w:numPr>
        <w:shd w:val="clear" w:color="auto" w:fill="FFFFFF"/>
        <w:spacing w:line="276" w:lineRule="auto"/>
        <w:ind w:left="940"/>
      </w:pPr>
      <w:r>
        <w:rPr>
          <w:color w:val="222222"/>
        </w:rPr>
        <w:t>Explain the strategies and strengths that you developed to overcome these difficulties.</w:t>
      </w:r>
    </w:p>
    <w:p w14:paraId="000000F9" w14:textId="405CD336" w:rsidR="00A25B32" w:rsidRDefault="00000000">
      <w:pPr>
        <w:numPr>
          <w:ilvl w:val="0"/>
          <w:numId w:val="1"/>
        </w:numPr>
        <w:shd w:val="clear" w:color="auto" w:fill="FFFFFF"/>
        <w:spacing w:line="276" w:lineRule="auto"/>
        <w:ind w:left="940"/>
      </w:pPr>
      <w:r>
        <w:rPr>
          <w:color w:val="222222"/>
        </w:rPr>
        <w:t>Explore any theoretical frameworks/ ideologies that you could use to explain or inform your current pedagogical practice/experience</w:t>
      </w:r>
      <w:r w:rsidR="008237C1">
        <w:rPr>
          <w:color w:val="222222"/>
        </w:rPr>
        <w:t>.</w:t>
      </w:r>
    </w:p>
    <w:p w14:paraId="000000FA" w14:textId="77777777" w:rsidR="00A25B32" w:rsidRDefault="00000000">
      <w:pPr>
        <w:numPr>
          <w:ilvl w:val="0"/>
          <w:numId w:val="1"/>
        </w:numPr>
        <w:shd w:val="clear" w:color="auto" w:fill="FFFFFF"/>
        <w:spacing w:after="200" w:line="276" w:lineRule="auto"/>
        <w:ind w:left="940"/>
      </w:pPr>
      <w:r>
        <w:rPr>
          <w:color w:val="222222"/>
        </w:rPr>
        <w:t>Include any other issues that might be relevant to your teaching practices.</w:t>
      </w:r>
    </w:p>
    <w:p w14:paraId="000000FB" w14:textId="77777777" w:rsidR="00A25B32" w:rsidRDefault="00000000">
      <w:pPr>
        <w:spacing w:before="120" w:line="360" w:lineRule="auto"/>
        <w:ind w:left="720"/>
      </w:pPr>
      <w:r>
        <w:t>________________________________________________________________</w:t>
      </w:r>
    </w:p>
    <w:p w14:paraId="000000FC" w14:textId="77777777" w:rsidR="00A25B32" w:rsidRDefault="00A25B32">
      <w:pPr>
        <w:spacing w:before="120" w:line="360" w:lineRule="auto"/>
        <w:ind w:left="720"/>
        <w:rPr>
          <w:highlight w:val="yellow"/>
        </w:rPr>
      </w:pPr>
    </w:p>
    <w:p w14:paraId="000000FD" w14:textId="77777777" w:rsidR="00A25B32" w:rsidRDefault="00000000">
      <w:pPr>
        <w:pStyle w:val="Heading1"/>
        <w:spacing w:before="0" w:after="0" w:line="240" w:lineRule="auto"/>
      </w:pPr>
      <w:bookmarkStart w:id="22" w:name="_heading=h.hffz9qcsri5n" w:colFirst="0" w:colLast="0"/>
      <w:bookmarkStart w:id="23" w:name="_heading=h.ej99cn98pn23" w:colFirst="0" w:colLast="0"/>
      <w:bookmarkEnd w:id="22"/>
      <w:bookmarkEnd w:id="23"/>
      <w:r>
        <w:br w:type="page"/>
      </w:r>
    </w:p>
    <w:p w14:paraId="361F79F7" w14:textId="57729585" w:rsidR="00F7127F" w:rsidRDefault="00F7127F">
      <w:pPr>
        <w:spacing w:before="240" w:line="360" w:lineRule="auto"/>
        <w:rPr>
          <w:highlight w:val="yellow"/>
        </w:rPr>
        <w:sectPr w:rsidR="00F7127F">
          <w:headerReference w:type="default" r:id="rId17"/>
          <w:footerReference w:type="default" r:id="rId18"/>
          <w:pgSz w:w="11901" w:h="16840"/>
          <w:pgMar w:top="1418" w:right="1701" w:bottom="1418" w:left="1701" w:header="709" w:footer="709" w:gutter="0"/>
          <w:pgNumType w:start="1"/>
          <w:cols w:space="720"/>
        </w:sectPr>
      </w:pPr>
    </w:p>
    <w:p w14:paraId="75BCCB71" w14:textId="06916689" w:rsidR="00F7127F" w:rsidRPr="00A76757" w:rsidRDefault="00F7127F" w:rsidP="00F7127F">
      <w:pPr>
        <w:jc w:val="center"/>
      </w:pPr>
      <w:r w:rsidRPr="00A92220">
        <w:rPr>
          <w:b/>
          <w:bCs/>
          <w:color w:val="000000"/>
        </w:rPr>
        <w:lastRenderedPageBreak/>
        <w:t xml:space="preserve">Table 2. Pen portraits of the thirteen ECTs/ narrative </w:t>
      </w:r>
      <w:r w:rsidR="00361EF2" w:rsidRPr="00A92220">
        <w:rPr>
          <w:b/>
          <w:bCs/>
          <w:color w:val="000000"/>
        </w:rPr>
        <w:t>authors</w:t>
      </w:r>
    </w:p>
    <w:tbl>
      <w:tblPr>
        <w:tblStyle w:val="ListTable1Light-Accent3"/>
        <w:tblpPr w:leftFromText="180" w:rightFromText="180" w:tblpY="637"/>
        <w:tblW w:w="0" w:type="auto"/>
        <w:tblLayout w:type="fixed"/>
        <w:tblLook w:val="04A0" w:firstRow="1" w:lastRow="0" w:firstColumn="1" w:lastColumn="0" w:noHBand="0" w:noVBand="1"/>
      </w:tblPr>
      <w:tblGrid>
        <w:gridCol w:w="2105"/>
        <w:gridCol w:w="990"/>
        <w:gridCol w:w="2859"/>
        <w:gridCol w:w="1559"/>
        <w:gridCol w:w="2126"/>
        <w:gridCol w:w="4319"/>
      </w:tblGrid>
      <w:tr w:rsidR="00F7127F" w:rsidRPr="00A92220" w14:paraId="7AA0356C" w14:textId="77777777" w:rsidTr="00130ACF">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auto"/>
              <w:bottom w:val="single" w:sz="4" w:space="0" w:color="auto"/>
            </w:tcBorders>
          </w:tcPr>
          <w:p w14:paraId="061EF2DB" w14:textId="77777777" w:rsidR="00F7127F" w:rsidRPr="00A92220" w:rsidRDefault="00F7127F" w:rsidP="00130ACF">
            <w:pPr>
              <w:jc w:val="center"/>
              <w:rPr>
                <w:rFonts w:ascii="Times New Roman" w:hAnsi="Times New Roman" w:cs="Times New Roman"/>
              </w:rPr>
            </w:pPr>
            <w:r w:rsidRPr="00A92220">
              <w:rPr>
                <w:rFonts w:ascii="Times New Roman" w:hAnsi="Times New Roman" w:cs="Times New Roman"/>
              </w:rPr>
              <w:t>Name</w:t>
            </w:r>
          </w:p>
        </w:tc>
        <w:tc>
          <w:tcPr>
            <w:tcW w:w="990" w:type="dxa"/>
            <w:tcBorders>
              <w:top w:val="single" w:sz="4" w:space="0" w:color="auto"/>
              <w:bottom w:val="single" w:sz="4" w:space="0" w:color="auto"/>
            </w:tcBorders>
          </w:tcPr>
          <w:p w14:paraId="6C577135" w14:textId="77777777" w:rsidR="00F7127F" w:rsidRPr="00A92220" w:rsidRDefault="00F7127F" w:rsidP="00130A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Gender</w:t>
            </w:r>
          </w:p>
        </w:tc>
        <w:tc>
          <w:tcPr>
            <w:tcW w:w="2859" w:type="dxa"/>
            <w:tcBorders>
              <w:top w:val="single" w:sz="4" w:space="0" w:color="auto"/>
              <w:bottom w:val="single" w:sz="4" w:space="0" w:color="auto"/>
            </w:tcBorders>
          </w:tcPr>
          <w:p w14:paraId="719EE5B1" w14:textId="77777777" w:rsidR="00F7127F" w:rsidRPr="00A92220" w:rsidRDefault="00F7127F" w:rsidP="00130A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Disciplinary Area</w:t>
            </w:r>
          </w:p>
        </w:tc>
        <w:tc>
          <w:tcPr>
            <w:tcW w:w="1559" w:type="dxa"/>
            <w:tcBorders>
              <w:top w:val="single" w:sz="4" w:space="0" w:color="auto"/>
              <w:bottom w:val="single" w:sz="4" w:space="0" w:color="auto"/>
            </w:tcBorders>
          </w:tcPr>
          <w:p w14:paraId="77DE9AE1" w14:textId="77777777" w:rsidR="00F7127F" w:rsidRPr="00A92220" w:rsidRDefault="00F7127F" w:rsidP="00130A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Nature of employment</w:t>
            </w:r>
          </w:p>
        </w:tc>
        <w:tc>
          <w:tcPr>
            <w:tcW w:w="2126" w:type="dxa"/>
            <w:tcBorders>
              <w:top w:val="single" w:sz="4" w:space="0" w:color="auto"/>
              <w:bottom w:val="single" w:sz="4" w:space="0" w:color="auto"/>
            </w:tcBorders>
          </w:tcPr>
          <w:p w14:paraId="31E89304" w14:textId="77777777" w:rsidR="00F7127F" w:rsidRPr="00A92220" w:rsidRDefault="00F7127F" w:rsidP="00130A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Job role</w:t>
            </w:r>
          </w:p>
        </w:tc>
        <w:tc>
          <w:tcPr>
            <w:tcW w:w="4319" w:type="dxa"/>
            <w:tcBorders>
              <w:top w:val="single" w:sz="4" w:space="0" w:color="auto"/>
              <w:bottom w:val="single" w:sz="4" w:space="0" w:color="auto"/>
            </w:tcBorders>
          </w:tcPr>
          <w:p w14:paraId="425CBBDF" w14:textId="77777777" w:rsidR="00F7127F" w:rsidRPr="00A92220" w:rsidRDefault="00F7127F" w:rsidP="00130A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Work context</w:t>
            </w:r>
          </w:p>
        </w:tc>
      </w:tr>
      <w:tr w:rsidR="00F7127F" w:rsidRPr="00A92220" w14:paraId="2764FDF3" w14:textId="77777777" w:rsidTr="00130AC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auto"/>
            </w:tcBorders>
            <w:shd w:val="clear" w:color="auto" w:fill="auto"/>
          </w:tcPr>
          <w:p w14:paraId="6F2E6126"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Jongsung Kim</w:t>
            </w:r>
          </w:p>
        </w:tc>
        <w:tc>
          <w:tcPr>
            <w:tcW w:w="990" w:type="dxa"/>
            <w:tcBorders>
              <w:top w:val="single" w:sz="4" w:space="0" w:color="auto"/>
            </w:tcBorders>
            <w:shd w:val="clear" w:color="auto" w:fill="auto"/>
          </w:tcPr>
          <w:p w14:paraId="6151E4D1"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Male</w:t>
            </w:r>
          </w:p>
        </w:tc>
        <w:tc>
          <w:tcPr>
            <w:tcW w:w="2859" w:type="dxa"/>
            <w:tcBorders>
              <w:top w:val="single" w:sz="4" w:space="0" w:color="auto"/>
            </w:tcBorders>
            <w:shd w:val="clear" w:color="auto" w:fill="auto"/>
          </w:tcPr>
          <w:p w14:paraId="1DC40310"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Social Studies Education</w:t>
            </w:r>
          </w:p>
        </w:tc>
        <w:tc>
          <w:tcPr>
            <w:tcW w:w="1559" w:type="dxa"/>
            <w:tcBorders>
              <w:top w:val="single" w:sz="4" w:space="0" w:color="auto"/>
            </w:tcBorders>
            <w:shd w:val="clear" w:color="auto" w:fill="auto"/>
          </w:tcPr>
          <w:p w14:paraId="03B64E30"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Full-time</w:t>
            </w:r>
          </w:p>
        </w:tc>
        <w:tc>
          <w:tcPr>
            <w:tcW w:w="2126" w:type="dxa"/>
            <w:tcBorders>
              <w:top w:val="single" w:sz="4" w:space="0" w:color="auto"/>
            </w:tcBorders>
            <w:shd w:val="clear" w:color="auto" w:fill="auto"/>
          </w:tcPr>
          <w:p w14:paraId="03E244F5"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Assistant Professor</w:t>
            </w:r>
          </w:p>
        </w:tc>
        <w:tc>
          <w:tcPr>
            <w:tcW w:w="4319" w:type="dxa"/>
            <w:tcBorders>
              <w:top w:val="single" w:sz="4" w:space="0" w:color="auto"/>
            </w:tcBorders>
            <w:shd w:val="clear" w:color="auto" w:fill="auto"/>
          </w:tcPr>
          <w:p w14:paraId="1A7C235A"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Korean ECT working in Japan</w:t>
            </w:r>
          </w:p>
        </w:tc>
      </w:tr>
      <w:tr w:rsidR="00F7127F" w:rsidRPr="00A92220" w14:paraId="6B717A87" w14:textId="77777777" w:rsidTr="00130ACF">
        <w:trPr>
          <w:trHeight w:val="513"/>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686F2D57"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Amos Pofi</w:t>
            </w:r>
          </w:p>
        </w:tc>
        <w:tc>
          <w:tcPr>
            <w:tcW w:w="990" w:type="dxa"/>
            <w:shd w:val="clear" w:color="auto" w:fill="auto"/>
          </w:tcPr>
          <w:p w14:paraId="0C2B4930"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Male</w:t>
            </w:r>
          </w:p>
        </w:tc>
        <w:tc>
          <w:tcPr>
            <w:tcW w:w="2859" w:type="dxa"/>
            <w:shd w:val="clear" w:color="auto" w:fill="auto"/>
          </w:tcPr>
          <w:p w14:paraId="73A35D19"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Public Health Education</w:t>
            </w:r>
          </w:p>
        </w:tc>
        <w:tc>
          <w:tcPr>
            <w:tcW w:w="1559" w:type="dxa"/>
            <w:shd w:val="clear" w:color="auto" w:fill="auto"/>
          </w:tcPr>
          <w:p w14:paraId="5D377DCB"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Full-time</w:t>
            </w:r>
          </w:p>
        </w:tc>
        <w:tc>
          <w:tcPr>
            <w:tcW w:w="2126" w:type="dxa"/>
            <w:shd w:val="clear" w:color="auto" w:fill="auto"/>
          </w:tcPr>
          <w:p w14:paraId="34E1BC5F"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Lecturer</w:t>
            </w:r>
          </w:p>
        </w:tc>
        <w:tc>
          <w:tcPr>
            <w:tcW w:w="4319" w:type="dxa"/>
            <w:shd w:val="clear" w:color="auto" w:fill="auto"/>
          </w:tcPr>
          <w:p w14:paraId="53046A5E"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Nigerian ECT working in Nigeria after completing PhD in UK</w:t>
            </w:r>
          </w:p>
        </w:tc>
      </w:tr>
      <w:tr w:rsidR="00F7127F" w:rsidRPr="00A92220" w14:paraId="238772C4" w14:textId="77777777" w:rsidTr="00130AC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7B7679D6"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Mandeep Gill-Sagoo</w:t>
            </w:r>
          </w:p>
        </w:tc>
        <w:tc>
          <w:tcPr>
            <w:tcW w:w="990" w:type="dxa"/>
            <w:shd w:val="clear" w:color="auto" w:fill="auto"/>
          </w:tcPr>
          <w:p w14:paraId="0B2CFD0F"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Female</w:t>
            </w:r>
          </w:p>
        </w:tc>
        <w:tc>
          <w:tcPr>
            <w:tcW w:w="2859" w:type="dxa"/>
            <w:shd w:val="clear" w:color="auto" w:fill="auto"/>
          </w:tcPr>
          <w:p w14:paraId="57F4D4BB"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Anatomy</w:t>
            </w:r>
          </w:p>
        </w:tc>
        <w:tc>
          <w:tcPr>
            <w:tcW w:w="1559" w:type="dxa"/>
            <w:shd w:val="clear" w:color="auto" w:fill="auto"/>
          </w:tcPr>
          <w:p w14:paraId="6691F12F"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Full-time</w:t>
            </w:r>
          </w:p>
        </w:tc>
        <w:tc>
          <w:tcPr>
            <w:tcW w:w="2126" w:type="dxa"/>
            <w:shd w:val="clear" w:color="auto" w:fill="auto"/>
          </w:tcPr>
          <w:p w14:paraId="07DE7D75"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Lecturer</w:t>
            </w:r>
          </w:p>
        </w:tc>
        <w:tc>
          <w:tcPr>
            <w:tcW w:w="4319" w:type="dxa"/>
            <w:shd w:val="clear" w:color="auto" w:fill="auto"/>
          </w:tcPr>
          <w:p w14:paraId="7D7F9BC3" w14:textId="77777777" w:rsidR="00F7127F" w:rsidRPr="00A92220" w:rsidRDefault="00F7127F" w:rsidP="00130ACF">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rPr>
            </w:pPr>
            <w:r w:rsidRPr="00A92220">
              <w:rPr>
                <w:color w:val="000000"/>
              </w:rPr>
              <w:t>Indian ECT working in the UK</w:t>
            </w:r>
          </w:p>
        </w:tc>
      </w:tr>
      <w:tr w:rsidR="00F7127F" w:rsidRPr="00A92220" w14:paraId="153AA54E" w14:textId="77777777" w:rsidTr="00130ACF">
        <w:trPr>
          <w:trHeight w:val="746"/>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1E4A8479"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Leah Burch</w:t>
            </w:r>
          </w:p>
        </w:tc>
        <w:tc>
          <w:tcPr>
            <w:tcW w:w="990" w:type="dxa"/>
            <w:shd w:val="clear" w:color="auto" w:fill="auto"/>
          </w:tcPr>
          <w:p w14:paraId="2BC8E36F"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Female</w:t>
            </w:r>
          </w:p>
        </w:tc>
        <w:tc>
          <w:tcPr>
            <w:tcW w:w="2859" w:type="dxa"/>
            <w:shd w:val="clear" w:color="auto" w:fill="auto"/>
          </w:tcPr>
          <w:p w14:paraId="54C9EC1E"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Sociology, Social Policy &amp; Disability Studies</w:t>
            </w:r>
          </w:p>
        </w:tc>
        <w:tc>
          <w:tcPr>
            <w:tcW w:w="1559" w:type="dxa"/>
            <w:shd w:val="clear" w:color="auto" w:fill="auto"/>
          </w:tcPr>
          <w:p w14:paraId="61743016"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 xml:space="preserve">Part-time temporary </w:t>
            </w:r>
          </w:p>
        </w:tc>
        <w:tc>
          <w:tcPr>
            <w:tcW w:w="2126" w:type="dxa"/>
            <w:shd w:val="clear" w:color="auto" w:fill="auto"/>
          </w:tcPr>
          <w:p w14:paraId="41659921"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PhD Student</w:t>
            </w:r>
          </w:p>
        </w:tc>
        <w:tc>
          <w:tcPr>
            <w:tcW w:w="4319" w:type="dxa"/>
            <w:shd w:val="clear" w:color="auto" w:fill="auto"/>
          </w:tcPr>
          <w:p w14:paraId="71B0585C"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British PhD student teaching across two HEIs in the UK</w:t>
            </w:r>
          </w:p>
        </w:tc>
      </w:tr>
      <w:tr w:rsidR="00F7127F" w:rsidRPr="00A92220" w14:paraId="4F71DAC0" w14:textId="77777777" w:rsidTr="00130AC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05E459C3"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Sarah Asada</w:t>
            </w:r>
          </w:p>
        </w:tc>
        <w:tc>
          <w:tcPr>
            <w:tcW w:w="990" w:type="dxa"/>
            <w:shd w:val="clear" w:color="auto" w:fill="auto"/>
          </w:tcPr>
          <w:p w14:paraId="245438B3"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Female</w:t>
            </w:r>
          </w:p>
        </w:tc>
        <w:tc>
          <w:tcPr>
            <w:tcW w:w="2859" w:type="dxa"/>
            <w:shd w:val="clear" w:color="auto" w:fill="auto"/>
          </w:tcPr>
          <w:p w14:paraId="4E1000F8"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Comparative and International Education</w:t>
            </w:r>
          </w:p>
        </w:tc>
        <w:tc>
          <w:tcPr>
            <w:tcW w:w="1559" w:type="dxa"/>
            <w:shd w:val="clear" w:color="auto" w:fill="auto"/>
          </w:tcPr>
          <w:p w14:paraId="5702110B"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Full-time</w:t>
            </w:r>
          </w:p>
        </w:tc>
        <w:tc>
          <w:tcPr>
            <w:tcW w:w="2126" w:type="dxa"/>
            <w:shd w:val="clear" w:color="auto" w:fill="auto"/>
          </w:tcPr>
          <w:p w14:paraId="0554C2DE"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Assistant Professor</w:t>
            </w:r>
          </w:p>
        </w:tc>
        <w:tc>
          <w:tcPr>
            <w:tcW w:w="4319" w:type="dxa"/>
            <w:shd w:val="clear" w:color="auto" w:fill="auto"/>
          </w:tcPr>
          <w:p w14:paraId="1FC47965"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American ECT working in Japan</w:t>
            </w:r>
          </w:p>
        </w:tc>
      </w:tr>
      <w:tr w:rsidR="00F7127F" w:rsidRPr="00A92220" w14:paraId="0DC1D89F" w14:textId="77777777" w:rsidTr="00130ACF">
        <w:trPr>
          <w:trHeight w:val="723"/>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5DE1E764"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Clarissa Carden</w:t>
            </w:r>
          </w:p>
        </w:tc>
        <w:tc>
          <w:tcPr>
            <w:tcW w:w="990" w:type="dxa"/>
            <w:shd w:val="clear" w:color="auto" w:fill="auto"/>
          </w:tcPr>
          <w:p w14:paraId="3E76D9E5"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Female</w:t>
            </w:r>
          </w:p>
        </w:tc>
        <w:tc>
          <w:tcPr>
            <w:tcW w:w="2859" w:type="dxa"/>
            <w:shd w:val="clear" w:color="auto" w:fill="auto"/>
          </w:tcPr>
          <w:p w14:paraId="7091F59D"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Historical Sociology</w:t>
            </w:r>
          </w:p>
        </w:tc>
        <w:tc>
          <w:tcPr>
            <w:tcW w:w="1559" w:type="dxa"/>
            <w:shd w:val="clear" w:color="auto" w:fill="auto"/>
          </w:tcPr>
          <w:p w14:paraId="2A88768E"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 xml:space="preserve">Part-time </w:t>
            </w:r>
          </w:p>
          <w:p w14:paraId="5038FC6D"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temporary</w:t>
            </w:r>
          </w:p>
        </w:tc>
        <w:tc>
          <w:tcPr>
            <w:tcW w:w="2126" w:type="dxa"/>
            <w:shd w:val="clear" w:color="auto" w:fill="auto"/>
          </w:tcPr>
          <w:p w14:paraId="3538CF72"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Postdoctoral Research Fellow</w:t>
            </w:r>
          </w:p>
        </w:tc>
        <w:tc>
          <w:tcPr>
            <w:tcW w:w="4319" w:type="dxa"/>
            <w:shd w:val="clear" w:color="auto" w:fill="auto"/>
          </w:tcPr>
          <w:p w14:paraId="5F7B06D4"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Australian ECT working in Australia</w:t>
            </w:r>
          </w:p>
        </w:tc>
      </w:tr>
      <w:tr w:rsidR="00F7127F" w:rsidRPr="00A92220" w14:paraId="4E8227C8" w14:textId="77777777" w:rsidTr="00130ACF">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60A00AED"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Diti Bhattacharya</w:t>
            </w:r>
          </w:p>
        </w:tc>
        <w:tc>
          <w:tcPr>
            <w:tcW w:w="990" w:type="dxa"/>
            <w:shd w:val="clear" w:color="auto" w:fill="auto"/>
          </w:tcPr>
          <w:p w14:paraId="76D004A7"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Female</w:t>
            </w:r>
          </w:p>
        </w:tc>
        <w:tc>
          <w:tcPr>
            <w:tcW w:w="2859" w:type="dxa"/>
            <w:shd w:val="clear" w:color="auto" w:fill="auto"/>
          </w:tcPr>
          <w:p w14:paraId="254F83B7"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Human Geography</w:t>
            </w:r>
          </w:p>
        </w:tc>
        <w:tc>
          <w:tcPr>
            <w:tcW w:w="1559" w:type="dxa"/>
            <w:shd w:val="clear" w:color="auto" w:fill="auto"/>
          </w:tcPr>
          <w:p w14:paraId="767CBF7F"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 xml:space="preserve">Part-time </w:t>
            </w:r>
          </w:p>
          <w:p w14:paraId="2ACB57EF"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temporary</w:t>
            </w:r>
          </w:p>
        </w:tc>
        <w:tc>
          <w:tcPr>
            <w:tcW w:w="2126" w:type="dxa"/>
            <w:shd w:val="clear" w:color="auto" w:fill="auto"/>
          </w:tcPr>
          <w:p w14:paraId="55F93BC6"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Adjunct Research Fellow</w:t>
            </w:r>
          </w:p>
        </w:tc>
        <w:tc>
          <w:tcPr>
            <w:tcW w:w="4319" w:type="dxa"/>
            <w:shd w:val="clear" w:color="auto" w:fill="auto"/>
          </w:tcPr>
          <w:p w14:paraId="5576ED80"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Indian ECT working in Australia</w:t>
            </w:r>
          </w:p>
        </w:tc>
      </w:tr>
      <w:tr w:rsidR="00F7127F" w:rsidRPr="00A92220" w14:paraId="4B4BB14C" w14:textId="77777777" w:rsidTr="00130ACF">
        <w:trPr>
          <w:trHeight w:val="443"/>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723D0D27"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Erin Pritchard</w:t>
            </w:r>
          </w:p>
        </w:tc>
        <w:tc>
          <w:tcPr>
            <w:tcW w:w="990" w:type="dxa"/>
            <w:shd w:val="clear" w:color="auto" w:fill="auto"/>
          </w:tcPr>
          <w:p w14:paraId="2B2E87C8"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Female</w:t>
            </w:r>
          </w:p>
        </w:tc>
        <w:tc>
          <w:tcPr>
            <w:tcW w:w="2859" w:type="dxa"/>
            <w:shd w:val="clear" w:color="auto" w:fill="auto"/>
          </w:tcPr>
          <w:p w14:paraId="331BCBD0"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Disability Studies</w:t>
            </w:r>
          </w:p>
        </w:tc>
        <w:tc>
          <w:tcPr>
            <w:tcW w:w="1559" w:type="dxa"/>
            <w:shd w:val="clear" w:color="auto" w:fill="auto"/>
          </w:tcPr>
          <w:p w14:paraId="4C66C154"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Full-time</w:t>
            </w:r>
          </w:p>
        </w:tc>
        <w:tc>
          <w:tcPr>
            <w:tcW w:w="2126" w:type="dxa"/>
            <w:shd w:val="clear" w:color="auto" w:fill="auto"/>
          </w:tcPr>
          <w:p w14:paraId="1D139A65"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Lecturer</w:t>
            </w:r>
          </w:p>
        </w:tc>
        <w:tc>
          <w:tcPr>
            <w:tcW w:w="4319" w:type="dxa"/>
            <w:shd w:val="clear" w:color="auto" w:fill="auto"/>
          </w:tcPr>
          <w:p w14:paraId="1416D73B"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British Disabled ECT working in the UK</w:t>
            </w:r>
          </w:p>
        </w:tc>
      </w:tr>
      <w:tr w:rsidR="00F7127F" w:rsidRPr="00A92220" w14:paraId="362673D3" w14:textId="77777777" w:rsidTr="00130AC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31DD99A9"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Ben Colliver</w:t>
            </w:r>
          </w:p>
        </w:tc>
        <w:tc>
          <w:tcPr>
            <w:tcW w:w="990" w:type="dxa"/>
            <w:shd w:val="clear" w:color="auto" w:fill="auto"/>
          </w:tcPr>
          <w:p w14:paraId="1D5CB533"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Male</w:t>
            </w:r>
          </w:p>
        </w:tc>
        <w:tc>
          <w:tcPr>
            <w:tcW w:w="2859" w:type="dxa"/>
            <w:shd w:val="clear" w:color="auto" w:fill="auto"/>
          </w:tcPr>
          <w:p w14:paraId="08A01FFA"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Criminology</w:t>
            </w:r>
          </w:p>
        </w:tc>
        <w:tc>
          <w:tcPr>
            <w:tcW w:w="1559" w:type="dxa"/>
            <w:shd w:val="clear" w:color="auto" w:fill="auto"/>
          </w:tcPr>
          <w:p w14:paraId="01F76103"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Full-time</w:t>
            </w:r>
          </w:p>
        </w:tc>
        <w:tc>
          <w:tcPr>
            <w:tcW w:w="2126" w:type="dxa"/>
            <w:shd w:val="clear" w:color="auto" w:fill="auto"/>
          </w:tcPr>
          <w:p w14:paraId="0A51637F"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Lecturer</w:t>
            </w:r>
          </w:p>
        </w:tc>
        <w:tc>
          <w:tcPr>
            <w:tcW w:w="4319" w:type="dxa"/>
            <w:shd w:val="clear" w:color="auto" w:fill="auto"/>
          </w:tcPr>
          <w:p w14:paraId="6F62A37A"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color w:val="000000" w:themeColor="text1"/>
              </w:rPr>
              <w:t xml:space="preserve">British </w:t>
            </w:r>
            <w:r w:rsidRPr="00473B58">
              <w:rPr>
                <w:rFonts w:ascii="Times New Roman" w:hAnsi="Times New Roman" w:cs="Times New Roman"/>
                <w:color w:val="000000" w:themeColor="text1"/>
              </w:rPr>
              <w:t>LGTBQ+ ECT working in the UK </w:t>
            </w:r>
          </w:p>
        </w:tc>
      </w:tr>
      <w:tr w:rsidR="00F7127F" w:rsidRPr="00A92220" w14:paraId="3B709FE0" w14:textId="77777777" w:rsidTr="00130ACF">
        <w:trPr>
          <w:trHeight w:val="305"/>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7C364196"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Thomas Larsen</w:t>
            </w:r>
          </w:p>
        </w:tc>
        <w:tc>
          <w:tcPr>
            <w:tcW w:w="990" w:type="dxa"/>
            <w:shd w:val="clear" w:color="auto" w:fill="auto"/>
          </w:tcPr>
          <w:p w14:paraId="487F12D3"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Male</w:t>
            </w:r>
          </w:p>
        </w:tc>
        <w:tc>
          <w:tcPr>
            <w:tcW w:w="2859" w:type="dxa"/>
            <w:shd w:val="clear" w:color="auto" w:fill="auto"/>
          </w:tcPr>
          <w:p w14:paraId="4E0201BE"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Geography</w:t>
            </w:r>
          </w:p>
        </w:tc>
        <w:tc>
          <w:tcPr>
            <w:tcW w:w="1559" w:type="dxa"/>
            <w:shd w:val="clear" w:color="auto" w:fill="auto"/>
          </w:tcPr>
          <w:p w14:paraId="3E09AEBD"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Part-time temporary</w:t>
            </w:r>
          </w:p>
        </w:tc>
        <w:tc>
          <w:tcPr>
            <w:tcW w:w="2126" w:type="dxa"/>
            <w:shd w:val="clear" w:color="auto" w:fill="auto"/>
          </w:tcPr>
          <w:p w14:paraId="148164E6"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Lecturer and Senior Research Associate</w:t>
            </w:r>
          </w:p>
        </w:tc>
        <w:tc>
          <w:tcPr>
            <w:tcW w:w="4319" w:type="dxa"/>
            <w:shd w:val="clear" w:color="auto" w:fill="auto"/>
          </w:tcPr>
          <w:p w14:paraId="43089609"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color w:val="000000"/>
              </w:rPr>
              <w:t>American ECT working in the USA</w:t>
            </w:r>
          </w:p>
        </w:tc>
      </w:tr>
      <w:tr w:rsidR="00F7127F" w:rsidRPr="00A92220" w14:paraId="789F5188" w14:textId="77777777" w:rsidTr="00130A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6AB22E96"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Mariusz Finkielsztein</w:t>
            </w:r>
          </w:p>
        </w:tc>
        <w:tc>
          <w:tcPr>
            <w:tcW w:w="990" w:type="dxa"/>
            <w:shd w:val="clear" w:color="auto" w:fill="auto"/>
          </w:tcPr>
          <w:p w14:paraId="50B22501"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Male</w:t>
            </w:r>
          </w:p>
        </w:tc>
        <w:tc>
          <w:tcPr>
            <w:tcW w:w="2859" w:type="dxa"/>
            <w:shd w:val="clear" w:color="auto" w:fill="auto"/>
          </w:tcPr>
          <w:p w14:paraId="5D428282"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Sociology</w:t>
            </w:r>
          </w:p>
        </w:tc>
        <w:tc>
          <w:tcPr>
            <w:tcW w:w="1559" w:type="dxa"/>
            <w:shd w:val="clear" w:color="auto" w:fill="auto"/>
          </w:tcPr>
          <w:p w14:paraId="5B95ABB0"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 xml:space="preserve">Part-time </w:t>
            </w:r>
          </w:p>
          <w:p w14:paraId="17E85F73"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temporary</w:t>
            </w:r>
          </w:p>
        </w:tc>
        <w:tc>
          <w:tcPr>
            <w:tcW w:w="2126" w:type="dxa"/>
            <w:shd w:val="clear" w:color="auto" w:fill="auto"/>
          </w:tcPr>
          <w:p w14:paraId="48A27074"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PhD Student</w:t>
            </w:r>
          </w:p>
        </w:tc>
        <w:tc>
          <w:tcPr>
            <w:tcW w:w="4319" w:type="dxa"/>
            <w:shd w:val="clear" w:color="auto" w:fill="auto"/>
          </w:tcPr>
          <w:p w14:paraId="1AC0FC64"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Polish ECT working in the UK</w:t>
            </w:r>
          </w:p>
        </w:tc>
      </w:tr>
      <w:tr w:rsidR="00F7127F" w:rsidRPr="00A92220" w14:paraId="4F368B14" w14:textId="77777777" w:rsidTr="00130ACF">
        <w:trPr>
          <w:trHeight w:val="289"/>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1307BA02"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Ana Zimmermann</w:t>
            </w:r>
          </w:p>
        </w:tc>
        <w:tc>
          <w:tcPr>
            <w:tcW w:w="990" w:type="dxa"/>
            <w:shd w:val="clear" w:color="auto" w:fill="auto"/>
          </w:tcPr>
          <w:p w14:paraId="2A778BE9"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Female</w:t>
            </w:r>
          </w:p>
        </w:tc>
        <w:tc>
          <w:tcPr>
            <w:tcW w:w="2859" w:type="dxa"/>
            <w:shd w:val="clear" w:color="auto" w:fill="auto"/>
          </w:tcPr>
          <w:p w14:paraId="473F316D"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Physical Education and Sports</w:t>
            </w:r>
          </w:p>
        </w:tc>
        <w:tc>
          <w:tcPr>
            <w:tcW w:w="1559" w:type="dxa"/>
            <w:shd w:val="clear" w:color="auto" w:fill="auto"/>
          </w:tcPr>
          <w:p w14:paraId="5E57FCE2"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Full-time</w:t>
            </w:r>
          </w:p>
        </w:tc>
        <w:tc>
          <w:tcPr>
            <w:tcW w:w="2126" w:type="dxa"/>
            <w:shd w:val="clear" w:color="auto" w:fill="auto"/>
          </w:tcPr>
          <w:p w14:paraId="708D6595"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Associate Professor</w:t>
            </w:r>
          </w:p>
        </w:tc>
        <w:tc>
          <w:tcPr>
            <w:tcW w:w="4319" w:type="dxa"/>
            <w:shd w:val="clear" w:color="auto" w:fill="auto"/>
          </w:tcPr>
          <w:p w14:paraId="7B7EEC27"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Brazilian ECT working in Brazil</w:t>
            </w:r>
          </w:p>
        </w:tc>
      </w:tr>
      <w:tr w:rsidR="00F7127F" w:rsidRPr="00A92220" w14:paraId="3A7CF818" w14:textId="77777777" w:rsidTr="00130AC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tcPr>
          <w:p w14:paraId="7A82624B"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Diwen Xiao</w:t>
            </w:r>
          </w:p>
        </w:tc>
        <w:tc>
          <w:tcPr>
            <w:tcW w:w="990" w:type="dxa"/>
            <w:shd w:val="clear" w:color="auto" w:fill="auto"/>
          </w:tcPr>
          <w:p w14:paraId="7701C3E4"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Male</w:t>
            </w:r>
          </w:p>
        </w:tc>
        <w:tc>
          <w:tcPr>
            <w:tcW w:w="2859" w:type="dxa"/>
            <w:shd w:val="clear" w:color="auto" w:fill="auto"/>
          </w:tcPr>
          <w:p w14:paraId="19C4EA35"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Public Policy</w:t>
            </w:r>
          </w:p>
        </w:tc>
        <w:tc>
          <w:tcPr>
            <w:tcW w:w="1559" w:type="dxa"/>
            <w:shd w:val="clear" w:color="auto" w:fill="auto"/>
          </w:tcPr>
          <w:p w14:paraId="3259A7C8"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Part-time temporary</w:t>
            </w:r>
          </w:p>
        </w:tc>
        <w:tc>
          <w:tcPr>
            <w:tcW w:w="2126" w:type="dxa"/>
            <w:shd w:val="clear" w:color="auto" w:fill="auto"/>
          </w:tcPr>
          <w:p w14:paraId="348663CC"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PhD Student</w:t>
            </w:r>
          </w:p>
        </w:tc>
        <w:tc>
          <w:tcPr>
            <w:tcW w:w="4319" w:type="dxa"/>
            <w:shd w:val="clear" w:color="auto" w:fill="auto"/>
          </w:tcPr>
          <w:p w14:paraId="22AF4F2B" w14:textId="77777777" w:rsidR="00F7127F" w:rsidRPr="00A92220" w:rsidRDefault="00F7127F" w:rsidP="00130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Chinese ECT working in China</w:t>
            </w:r>
          </w:p>
        </w:tc>
      </w:tr>
      <w:tr w:rsidR="00F7127F" w:rsidRPr="00A92220" w14:paraId="6D830C9F" w14:textId="77777777" w:rsidTr="00130ACF">
        <w:trPr>
          <w:trHeight w:val="739"/>
        </w:trPr>
        <w:tc>
          <w:tcPr>
            <w:cnfStyle w:val="001000000000" w:firstRow="0" w:lastRow="0" w:firstColumn="1" w:lastColumn="0" w:oddVBand="0" w:evenVBand="0" w:oddHBand="0" w:evenHBand="0" w:firstRowFirstColumn="0" w:firstRowLastColumn="0" w:lastRowFirstColumn="0" w:lastRowLastColumn="0"/>
            <w:tcW w:w="2105" w:type="dxa"/>
            <w:tcBorders>
              <w:bottom w:val="single" w:sz="4" w:space="0" w:color="auto"/>
            </w:tcBorders>
            <w:shd w:val="clear" w:color="auto" w:fill="auto"/>
          </w:tcPr>
          <w:p w14:paraId="67467188" w14:textId="77777777" w:rsidR="00F7127F" w:rsidRPr="00A92220" w:rsidRDefault="00F7127F" w:rsidP="00130ACF">
            <w:pPr>
              <w:rPr>
                <w:rFonts w:ascii="Times New Roman" w:hAnsi="Times New Roman" w:cs="Times New Roman"/>
                <w:b w:val="0"/>
                <w:bCs w:val="0"/>
              </w:rPr>
            </w:pPr>
            <w:r w:rsidRPr="00A92220">
              <w:rPr>
                <w:rFonts w:ascii="Times New Roman" w:hAnsi="Times New Roman" w:cs="Times New Roman"/>
                <w:b w:val="0"/>
                <w:bCs w:val="0"/>
              </w:rPr>
              <w:t>Natalie Shaw</w:t>
            </w:r>
          </w:p>
        </w:tc>
        <w:tc>
          <w:tcPr>
            <w:tcW w:w="990" w:type="dxa"/>
            <w:tcBorders>
              <w:bottom w:val="single" w:sz="4" w:space="0" w:color="auto"/>
            </w:tcBorders>
            <w:shd w:val="clear" w:color="auto" w:fill="auto"/>
          </w:tcPr>
          <w:p w14:paraId="147E4CD2"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Female</w:t>
            </w:r>
          </w:p>
        </w:tc>
        <w:tc>
          <w:tcPr>
            <w:tcW w:w="2859" w:type="dxa"/>
            <w:tcBorders>
              <w:bottom w:val="single" w:sz="4" w:space="0" w:color="auto"/>
            </w:tcBorders>
            <w:shd w:val="clear" w:color="auto" w:fill="auto"/>
          </w:tcPr>
          <w:p w14:paraId="4C55C2AB"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Education Studies/Teacher Education</w:t>
            </w:r>
          </w:p>
        </w:tc>
        <w:tc>
          <w:tcPr>
            <w:tcW w:w="1559" w:type="dxa"/>
            <w:tcBorders>
              <w:bottom w:val="single" w:sz="4" w:space="0" w:color="auto"/>
            </w:tcBorders>
            <w:shd w:val="clear" w:color="auto" w:fill="auto"/>
          </w:tcPr>
          <w:p w14:paraId="111A04AC"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Full-time</w:t>
            </w:r>
          </w:p>
        </w:tc>
        <w:tc>
          <w:tcPr>
            <w:tcW w:w="2126" w:type="dxa"/>
            <w:tcBorders>
              <w:bottom w:val="single" w:sz="4" w:space="0" w:color="auto"/>
            </w:tcBorders>
            <w:shd w:val="clear" w:color="auto" w:fill="auto"/>
          </w:tcPr>
          <w:p w14:paraId="2E31F933"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Lecturer</w:t>
            </w:r>
          </w:p>
        </w:tc>
        <w:tc>
          <w:tcPr>
            <w:tcW w:w="4319" w:type="dxa"/>
            <w:tcBorders>
              <w:bottom w:val="single" w:sz="4" w:space="0" w:color="auto"/>
            </w:tcBorders>
            <w:shd w:val="clear" w:color="auto" w:fill="auto"/>
          </w:tcPr>
          <w:p w14:paraId="4E31F4A4" w14:textId="77777777" w:rsidR="00F7127F" w:rsidRPr="00A92220" w:rsidRDefault="00F7127F" w:rsidP="00130A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2220">
              <w:rPr>
                <w:rFonts w:ascii="Times New Roman" w:hAnsi="Times New Roman" w:cs="Times New Roman"/>
              </w:rPr>
              <w:t>German ECT working in the Netherlands after completing studies in the UK</w:t>
            </w:r>
          </w:p>
        </w:tc>
      </w:tr>
    </w:tbl>
    <w:p w14:paraId="00000125" w14:textId="77777777" w:rsidR="00A25B32" w:rsidRDefault="00A25B32">
      <w:pPr>
        <w:spacing w:before="240" w:line="360" w:lineRule="auto"/>
        <w:rPr>
          <w:highlight w:val="yellow"/>
        </w:rPr>
      </w:pPr>
    </w:p>
    <w:sectPr w:rsidR="00A25B32" w:rsidSect="00E529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48DC" w14:textId="77777777" w:rsidR="00EF4311" w:rsidRDefault="00EF4311">
      <w:pPr>
        <w:spacing w:line="240" w:lineRule="auto"/>
      </w:pPr>
      <w:r>
        <w:separator/>
      </w:r>
    </w:p>
  </w:endnote>
  <w:endnote w:type="continuationSeparator" w:id="0">
    <w:p w14:paraId="4D397C77" w14:textId="77777777" w:rsidR="00EF4311" w:rsidRDefault="00EF4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7" w14:textId="77777777" w:rsidR="00A25B32" w:rsidRDefault="00A25B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AE47" w14:textId="77777777" w:rsidR="00EF4311" w:rsidRDefault="00EF4311">
      <w:pPr>
        <w:spacing w:line="240" w:lineRule="auto"/>
      </w:pPr>
      <w:r>
        <w:separator/>
      </w:r>
    </w:p>
  </w:footnote>
  <w:footnote w:type="continuationSeparator" w:id="0">
    <w:p w14:paraId="7AB89FED" w14:textId="77777777" w:rsidR="00EF4311" w:rsidRDefault="00EF4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6" w14:textId="38C078C3" w:rsidR="00A25B32" w:rsidRDefault="00000000">
    <w:pPr>
      <w:jc w:val="right"/>
    </w:pPr>
    <w:r>
      <w:fldChar w:fldCharType="begin"/>
    </w:r>
    <w:r>
      <w:instrText>PAGE</w:instrText>
    </w:r>
    <w:r>
      <w:fldChar w:fldCharType="separate"/>
    </w:r>
    <w:r w:rsidR="00F7127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F5521"/>
    <w:multiLevelType w:val="multilevel"/>
    <w:tmpl w:val="1EC86908"/>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7190494"/>
    <w:multiLevelType w:val="multilevel"/>
    <w:tmpl w:val="B366FEC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4794804">
    <w:abstractNumId w:val="1"/>
  </w:num>
  <w:num w:numId="2" w16cid:durableId="1621763480">
    <w:abstractNumId w:val="0"/>
  </w:num>
  <w:num w:numId="3" w16cid:durableId="1786119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32"/>
    <w:rsid w:val="000162B6"/>
    <w:rsid w:val="000575AA"/>
    <w:rsid w:val="00130BC9"/>
    <w:rsid w:val="001B32B6"/>
    <w:rsid w:val="001B4DAE"/>
    <w:rsid w:val="001C0314"/>
    <w:rsid w:val="001C0429"/>
    <w:rsid w:val="001E6641"/>
    <w:rsid w:val="001F4DDD"/>
    <w:rsid w:val="002808EE"/>
    <w:rsid w:val="00297DD4"/>
    <w:rsid w:val="002A4B0B"/>
    <w:rsid w:val="002C530B"/>
    <w:rsid w:val="002D490D"/>
    <w:rsid w:val="00316DF2"/>
    <w:rsid w:val="00353EB4"/>
    <w:rsid w:val="00361EF2"/>
    <w:rsid w:val="00372C97"/>
    <w:rsid w:val="00373594"/>
    <w:rsid w:val="003A4516"/>
    <w:rsid w:val="003A5B0A"/>
    <w:rsid w:val="003D68AD"/>
    <w:rsid w:val="003E33ED"/>
    <w:rsid w:val="003F5530"/>
    <w:rsid w:val="003F70A8"/>
    <w:rsid w:val="00412CAF"/>
    <w:rsid w:val="004306E6"/>
    <w:rsid w:val="00454F37"/>
    <w:rsid w:val="004F2CE9"/>
    <w:rsid w:val="00571FCA"/>
    <w:rsid w:val="005B1D85"/>
    <w:rsid w:val="005C5A1C"/>
    <w:rsid w:val="005F4E0F"/>
    <w:rsid w:val="00614AFD"/>
    <w:rsid w:val="00640462"/>
    <w:rsid w:val="00673637"/>
    <w:rsid w:val="006C378B"/>
    <w:rsid w:val="006D020C"/>
    <w:rsid w:val="006E5FC1"/>
    <w:rsid w:val="00732E78"/>
    <w:rsid w:val="00783C33"/>
    <w:rsid w:val="007D3F9D"/>
    <w:rsid w:val="007F6EC6"/>
    <w:rsid w:val="008237C1"/>
    <w:rsid w:val="00865F93"/>
    <w:rsid w:val="00895F08"/>
    <w:rsid w:val="008C313F"/>
    <w:rsid w:val="008F5493"/>
    <w:rsid w:val="0095138A"/>
    <w:rsid w:val="00951559"/>
    <w:rsid w:val="00997D1D"/>
    <w:rsid w:val="009D2437"/>
    <w:rsid w:val="009E0174"/>
    <w:rsid w:val="009F0140"/>
    <w:rsid w:val="00A072F6"/>
    <w:rsid w:val="00A21E47"/>
    <w:rsid w:val="00A25B32"/>
    <w:rsid w:val="00A90F8E"/>
    <w:rsid w:val="00A91230"/>
    <w:rsid w:val="00AA1744"/>
    <w:rsid w:val="00B00F7C"/>
    <w:rsid w:val="00B32977"/>
    <w:rsid w:val="00B36E31"/>
    <w:rsid w:val="00B932BB"/>
    <w:rsid w:val="00BD11B8"/>
    <w:rsid w:val="00C46268"/>
    <w:rsid w:val="00C5149E"/>
    <w:rsid w:val="00C52831"/>
    <w:rsid w:val="00CA4DF1"/>
    <w:rsid w:val="00CB3731"/>
    <w:rsid w:val="00CD1DE4"/>
    <w:rsid w:val="00CE2944"/>
    <w:rsid w:val="00D20300"/>
    <w:rsid w:val="00D26F15"/>
    <w:rsid w:val="00D340CB"/>
    <w:rsid w:val="00D849D1"/>
    <w:rsid w:val="00D9192F"/>
    <w:rsid w:val="00D92BD5"/>
    <w:rsid w:val="00DD7E8A"/>
    <w:rsid w:val="00DF1662"/>
    <w:rsid w:val="00E43464"/>
    <w:rsid w:val="00E571B0"/>
    <w:rsid w:val="00E94261"/>
    <w:rsid w:val="00E94DE8"/>
    <w:rsid w:val="00E97249"/>
    <w:rsid w:val="00ED72BA"/>
    <w:rsid w:val="00EF4311"/>
    <w:rsid w:val="00F457CA"/>
    <w:rsid w:val="00F7127F"/>
    <w:rsid w:val="00FE0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267F"/>
  <w15:docId w15:val="{25AFA646-9B05-B340-A018-1D312E18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6F"/>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semiHidden/>
    <w:unhideWhenUsed/>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semiHidden/>
    <w:unhideWhenUsed/>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semiHidden/>
    <w:unhideWhenUsed/>
    <w:qFormat/>
    <w:rsid w:val="00F43B9D"/>
    <w:pPr>
      <w:spacing w:before="360"/>
      <w:outlineLvl w:val="3"/>
    </w:pPr>
    <w:rPr>
      <w:bCs/>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F7127F"/>
    <w:pPr>
      <w:spacing w:before="100" w:beforeAutospacing="1" w:after="100" w:afterAutospacing="1" w:line="240" w:lineRule="auto"/>
    </w:pPr>
  </w:style>
  <w:style w:type="table" w:styleId="ListTable1Light-Accent3">
    <w:name w:val="List Table 1 Light Accent 3"/>
    <w:basedOn w:val="TableNormal"/>
    <w:uiPriority w:val="46"/>
    <w:rsid w:val="00F7127F"/>
    <w:pPr>
      <w:spacing w:line="240" w:lineRule="auto"/>
    </w:pPr>
    <w:rPr>
      <w:rFonts w:asciiTheme="minorHAnsi" w:eastAsiaTheme="minorHAnsi" w:hAnsiTheme="minorHAnsi" w:cstheme="minorBidi"/>
      <w:kern w:val="2"/>
      <w:lang w:eastAsia="en-US"/>
      <w14:ligatures w14:val="standardContextu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ommentSubject">
    <w:name w:val="annotation subject"/>
    <w:basedOn w:val="CommentText"/>
    <w:next w:val="CommentText"/>
    <w:link w:val="CommentSubjectChar"/>
    <w:uiPriority w:val="99"/>
    <w:semiHidden/>
    <w:unhideWhenUsed/>
    <w:rsid w:val="00D9192F"/>
    <w:rPr>
      <w:b/>
      <w:bCs/>
    </w:rPr>
  </w:style>
  <w:style w:type="character" w:customStyle="1" w:styleId="CommentSubjectChar">
    <w:name w:val="Comment Subject Char"/>
    <w:basedOn w:val="CommentTextChar"/>
    <w:link w:val="CommentSubject"/>
    <w:uiPriority w:val="99"/>
    <w:semiHidden/>
    <w:rsid w:val="00D9192F"/>
    <w:rPr>
      <w:b/>
      <w:bCs/>
      <w:sz w:val="20"/>
      <w:szCs w:val="20"/>
    </w:rPr>
  </w:style>
  <w:style w:type="character" w:styleId="Hyperlink">
    <w:name w:val="Hyperlink"/>
    <w:basedOn w:val="DefaultParagraphFont"/>
    <w:uiPriority w:val="99"/>
    <w:unhideWhenUsed/>
    <w:rsid w:val="003E33ED"/>
    <w:rPr>
      <w:color w:val="0000FF" w:themeColor="hyperlink"/>
      <w:u w:val="single"/>
    </w:rPr>
  </w:style>
  <w:style w:type="character" w:styleId="UnresolvedMention">
    <w:name w:val="Unresolved Mention"/>
    <w:basedOn w:val="DefaultParagraphFont"/>
    <w:uiPriority w:val="99"/>
    <w:semiHidden/>
    <w:unhideWhenUsed/>
    <w:rsid w:val="003E33ED"/>
    <w:rPr>
      <w:color w:val="605E5C"/>
      <w:shd w:val="clear" w:color="auto" w:fill="E1DFDD"/>
    </w:rPr>
  </w:style>
  <w:style w:type="paragraph" w:styleId="Revision">
    <w:name w:val="Revision"/>
    <w:hidden/>
    <w:uiPriority w:val="99"/>
    <w:semiHidden/>
    <w:rsid w:val="009F014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93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562517.2020.1759528" TargetMode="External"/><Relationship Id="rId13" Type="http://schemas.openxmlformats.org/officeDocument/2006/relationships/hyperlink" Target="https://doi.org/10.14507/epaa.v23.193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gwao.1234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ight-to-education.org/sites/right-to-education.org/files/resource-attachments/UNESCO_Higher%20Education%20Global%20Data%20Report_Working%20document_May2022_EN_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soc4.12483" TargetMode="External"/><Relationship Id="rId5" Type="http://schemas.openxmlformats.org/officeDocument/2006/relationships/webSettings" Target="webSettings.xml"/><Relationship Id="rId15" Type="http://schemas.openxmlformats.org/officeDocument/2006/relationships/hyperlink" Target="https://doi.org/10.1080/13562517.2017.1319814" TargetMode="External"/><Relationship Id="rId10" Type="http://schemas.openxmlformats.org/officeDocument/2006/relationships/hyperlink" Target="https://doi.org/10.1080/03075079.2023.216797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13384-018-0283-x" TargetMode="External"/><Relationship Id="rId14" Type="http://schemas.openxmlformats.org/officeDocument/2006/relationships/hyperlink" Target="https://doi.org/10.1080/09620214.2018.1453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dCyCJ8soO+uwoYLh4VLXhl7sQ==">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38</Pages>
  <Words>11028</Words>
  <Characters>62863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Namrata Rao</dc:creator>
  <cp:lastModifiedBy>Zaki Nahaboo</cp:lastModifiedBy>
  <cp:revision>69</cp:revision>
  <dcterms:created xsi:type="dcterms:W3CDTF">2023-10-31T22:49:00Z</dcterms:created>
  <dcterms:modified xsi:type="dcterms:W3CDTF">2023-11-01T16:02:00Z</dcterms:modified>
</cp:coreProperties>
</file>