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36472" w:rsidRPr="005E23D8" w:rsidRDefault="0099044F" w:rsidP="005E23D8">
      <w:pPr>
        <w:rPr>
          <w:rFonts w:ascii="Times New Roman" w:hAnsi="Times New Roman" w:cs="Times New Roman"/>
          <w:b/>
          <w:sz w:val="32"/>
          <w:szCs w:val="32"/>
        </w:rPr>
      </w:pPr>
      <w:r w:rsidRPr="005E23D8">
        <w:rPr>
          <w:rFonts w:ascii="Times New Roman" w:hAnsi="Times New Roman" w:cs="Times New Roman"/>
          <w:b/>
          <w:sz w:val="32"/>
          <w:szCs w:val="32"/>
        </w:rPr>
        <w:t>History as Activism: Critical Uses of History at the Berkeley School of Criminology in the 1970s</w:t>
      </w:r>
    </w:p>
    <w:p w14:paraId="00000002" w14:textId="77777777" w:rsidR="00836472" w:rsidRDefault="00836472">
      <w:pPr>
        <w:spacing w:line="360" w:lineRule="auto"/>
        <w:jc w:val="both"/>
        <w:rPr>
          <w:rFonts w:ascii="Times New Roman" w:eastAsia="Times New Roman" w:hAnsi="Times New Roman" w:cs="Times New Roman"/>
          <w:b/>
        </w:rPr>
      </w:pPr>
    </w:p>
    <w:p w14:paraId="00000003" w14:textId="37EA7525" w:rsidR="00836472" w:rsidRPr="005E23D8" w:rsidRDefault="0099044F" w:rsidP="005E23D8">
      <w:pPr>
        <w:pStyle w:val="Heading1"/>
        <w:rPr>
          <w:rFonts w:ascii="Times New Roman" w:hAnsi="Times New Roman" w:cs="Times New Roman"/>
          <w:b/>
          <w:color w:val="auto"/>
          <w:sz w:val="24"/>
          <w:szCs w:val="24"/>
        </w:rPr>
      </w:pPr>
      <w:r w:rsidRPr="005E23D8">
        <w:rPr>
          <w:rFonts w:ascii="Times New Roman" w:hAnsi="Times New Roman" w:cs="Times New Roman"/>
          <w:b/>
          <w:color w:val="auto"/>
          <w:sz w:val="24"/>
          <w:szCs w:val="24"/>
        </w:rPr>
        <w:t>Abstract</w:t>
      </w:r>
    </w:p>
    <w:p w14:paraId="389CD306" w14:textId="77777777" w:rsidR="005E23D8" w:rsidRPr="005E23D8" w:rsidRDefault="005E23D8" w:rsidP="005E23D8"/>
    <w:p w14:paraId="00000004" w14:textId="0DF02A45" w:rsidR="00836472" w:rsidRDefault="009D4B5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 of </w:t>
      </w:r>
      <w:r w:rsidR="0099044F">
        <w:rPr>
          <w:rFonts w:ascii="Times New Roman" w:eastAsia="Times New Roman" w:hAnsi="Times New Roman" w:cs="Times New Roman"/>
          <w:sz w:val="24"/>
          <w:szCs w:val="24"/>
        </w:rPr>
        <w:t xml:space="preserve">historical criminology do not have to be disinterested studies of past crime-related phenomena. Instead, they can </w:t>
      </w:r>
      <w:r w:rsidR="009317B0">
        <w:rPr>
          <w:rFonts w:ascii="Times New Roman" w:eastAsia="Times New Roman" w:hAnsi="Times New Roman" w:cs="Times New Roman"/>
          <w:sz w:val="24"/>
          <w:szCs w:val="24"/>
        </w:rPr>
        <w:t>represent</w:t>
      </w:r>
      <w:r w:rsidR="0099044F">
        <w:rPr>
          <w:rFonts w:ascii="Times New Roman" w:eastAsia="Times New Roman" w:hAnsi="Times New Roman" w:cs="Times New Roman"/>
          <w:sz w:val="24"/>
          <w:szCs w:val="24"/>
        </w:rPr>
        <w:t xml:space="preserve"> practical attempts to intervene in the politics of crime and justice in the present. </w:t>
      </w:r>
      <w:r w:rsidR="00C7393A">
        <w:rPr>
          <w:rFonts w:ascii="Times New Roman" w:eastAsia="Times New Roman" w:hAnsi="Times New Roman" w:cs="Times New Roman"/>
          <w:sz w:val="24"/>
          <w:szCs w:val="24"/>
        </w:rPr>
        <w:t>T</w:t>
      </w:r>
      <w:r w:rsidR="0099044F">
        <w:rPr>
          <w:rFonts w:ascii="Times New Roman" w:eastAsia="Times New Roman" w:hAnsi="Times New Roman" w:cs="Times New Roman"/>
          <w:sz w:val="24"/>
          <w:szCs w:val="24"/>
        </w:rPr>
        <w:t xml:space="preserve">his </w:t>
      </w:r>
      <w:r w:rsidR="009317B0">
        <w:rPr>
          <w:rFonts w:ascii="Times New Roman" w:eastAsia="Times New Roman" w:hAnsi="Times New Roman" w:cs="Times New Roman"/>
          <w:sz w:val="24"/>
          <w:szCs w:val="24"/>
        </w:rPr>
        <w:t>article</w:t>
      </w:r>
      <w:r w:rsidR="0099044F">
        <w:rPr>
          <w:rFonts w:ascii="Times New Roman" w:eastAsia="Times New Roman" w:hAnsi="Times New Roman" w:cs="Times New Roman"/>
          <w:sz w:val="24"/>
          <w:szCs w:val="24"/>
        </w:rPr>
        <w:t xml:space="preserve"> take</w:t>
      </w:r>
      <w:r w:rsidR="00C7393A">
        <w:rPr>
          <w:rFonts w:ascii="Times New Roman" w:eastAsia="Times New Roman" w:hAnsi="Times New Roman" w:cs="Times New Roman"/>
          <w:sz w:val="24"/>
          <w:szCs w:val="24"/>
        </w:rPr>
        <w:t>s</w:t>
      </w:r>
      <w:r w:rsidR="0099044F">
        <w:rPr>
          <w:rFonts w:ascii="Times New Roman" w:eastAsia="Times New Roman" w:hAnsi="Times New Roman" w:cs="Times New Roman"/>
          <w:sz w:val="24"/>
          <w:szCs w:val="24"/>
        </w:rPr>
        <w:t xml:space="preserve"> this claim to a critical conclusion; historical research in criminology can function as a weapon in contemporary political struggles and a way of injecting radical politics into criminological studies. To demonstrate this point, th</w:t>
      </w:r>
      <w:r w:rsidR="00C7393A">
        <w:rPr>
          <w:rFonts w:ascii="Times New Roman" w:eastAsia="Times New Roman" w:hAnsi="Times New Roman" w:cs="Times New Roman"/>
          <w:sz w:val="24"/>
          <w:szCs w:val="24"/>
        </w:rPr>
        <w:t>e</w:t>
      </w:r>
      <w:r w:rsidR="0099044F">
        <w:rPr>
          <w:rFonts w:ascii="Times New Roman" w:eastAsia="Times New Roman" w:hAnsi="Times New Roman" w:cs="Times New Roman"/>
          <w:sz w:val="24"/>
          <w:szCs w:val="24"/>
        </w:rPr>
        <w:t xml:space="preserve"> </w:t>
      </w:r>
      <w:r w:rsidR="009317B0">
        <w:rPr>
          <w:rFonts w:ascii="Times New Roman" w:eastAsia="Times New Roman" w:hAnsi="Times New Roman" w:cs="Times New Roman"/>
          <w:sz w:val="24"/>
          <w:szCs w:val="24"/>
        </w:rPr>
        <w:t>article</w:t>
      </w:r>
      <w:r w:rsidR="0099044F">
        <w:rPr>
          <w:rFonts w:ascii="Times New Roman" w:eastAsia="Times New Roman" w:hAnsi="Times New Roman" w:cs="Times New Roman"/>
          <w:sz w:val="24"/>
          <w:szCs w:val="24"/>
        </w:rPr>
        <w:t xml:space="preserve"> scrutinises the ways in which early critical criminologists in the US engaged in historical research as a way of doing politics and activism. To such criminologists, doing historical research was a form of praxis. Focusing on the works produced at the Berkeley School of Criminology in the 1970s, the </w:t>
      </w:r>
      <w:r w:rsidR="009317B0">
        <w:rPr>
          <w:rFonts w:ascii="Times New Roman" w:eastAsia="Times New Roman" w:hAnsi="Times New Roman" w:cs="Times New Roman"/>
          <w:sz w:val="24"/>
          <w:szCs w:val="24"/>
        </w:rPr>
        <w:t>article</w:t>
      </w:r>
      <w:r w:rsidR="0099044F">
        <w:rPr>
          <w:rFonts w:ascii="Times New Roman" w:eastAsia="Times New Roman" w:hAnsi="Times New Roman" w:cs="Times New Roman"/>
          <w:sz w:val="24"/>
          <w:szCs w:val="24"/>
        </w:rPr>
        <w:t xml:space="preserve"> shows that the nurture of a historical interest was deemed to be a vital step in the development of a critical paradigm within American criminology. </w:t>
      </w:r>
    </w:p>
    <w:p w14:paraId="00000005" w14:textId="62689328" w:rsidR="00836472" w:rsidRDefault="0099044F">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 activism</w:t>
      </w:r>
      <w:r w:rsidR="005E23D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Berkeley School of Criminology</w:t>
      </w:r>
      <w:r w:rsidR="005E23D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critical criminology</w:t>
      </w:r>
      <w:r w:rsidR="005E23D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historical criminology</w:t>
      </w:r>
      <w:r w:rsidR="005E23D8">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history of criminology</w:t>
      </w:r>
    </w:p>
    <w:p w14:paraId="00000006" w14:textId="77777777" w:rsidR="00836472" w:rsidRDefault="00836472">
      <w:pPr>
        <w:spacing w:line="360" w:lineRule="auto"/>
        <w:jc w:val="both"/>
      </w:pPr>
    </w:p>
    <w:p w14:paraId="00000007" w14:textId="65C22D5C" w:rsidR="00836472" w:rsidRDefault="0099044F" w:rsidP="005E23D8">
      <w:pPr>
        <w:pStyle w:val="Heading1"/>
        <w:rPr>
          <w:rFonts w:ascii="Times New Roman" w:hAnsi="Times New Roman" w:cs="Times New Roman"/>
          <w:b/>
          <w:color w:val="auto"/>
          <w:sz w:val="24"/>
          <w:szCs w:val="24"/>
        </w:rPr>
      </w:pPr>
      <w:r w:rsidRPr="005E23D8">
        <w:rPr>
          <w:rFonts w:ascii="Times New Roman" w:hAnsi="Times New Roman" w:cs="Times New Roman"/>
          <w:b/>
          <w:color w:val="auto"/>
          <w:sz w:val="24"/>
          <w:szCs w:val="24"/>
        </w:rPr>
        <w:t>Radicalism at Berkeley: Between History and Activism</w:t>
      </w:r>
    </w:p>
    <w:p w14:paraId="6553052D" w14:textId="77777777" w:rsidR="005E23D8" w:rsidRPr="005E23D8" w:rsidRDefault="005E23D8" w:rsidP="005E23D8"/>
    <w:p w14:paraId="00000008" w14:textId="241FE1F2"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widely recognised that the early critical criminology that developed in the US in the 1970s was as much an activist movement as it was an intellectual endeavour. Not much scholarship, however, has been devoted to the study of how historical research served as a conduit to link the activist and the </w:t>
      </w:r>
      <w:r w:rsidR="00C7393A">
        <w:rPr>
          <w:rFonts w:ascii="Times New Roman" w:eastAsia="Times New Roman" w:hAnsi="Times New Roman" w:cs="Times New Roman"/>
          <w:sz w:val="24"/>
          <w:szCs w:val="24"/>
        </w:rPr>
        <w:t>academic</w:t>
      </w:r>
      <w:r>
        <w:rPr>
          <w:rFonts w:ascii="Times New Roman" w:eastAsia="Times New Roman" w:hAnsi="Times New Roman" w:cs="Times New Roman"/>
          <w:sz w:val="24"/>
          <w:szCs w:val="24"/>
        </w:rPr>
        <w:t xml:space="preserve"> sides of early critical criminology in the US. Early critical criminologists in the US were interested in radical politics, grassroots and social movements, and civil and human rights. On the surface, it would have been </w:t>
      </w:r>
      <w:r w:rsidR="00C7393A">
        <w:rPr>
          <w:rFonts w:ascii="Times New Roman" w:eastAsia="Times New Roman" w:hAnsi="Times New Roman" w:cs="Times New Roman"/>
          <w:sz w:val="24"/>
          <w:szCs w:val="24"/>
        </w:rPr>
        <w:t xml:space="preserve">perfectly </w:t>
      </w:r>
      <w:r>
        <w:rPr>
          <w:rFonts w:ascii="Times New Roman" w:eastAsia="Times New Roman" w:hAnsi="Times New Roman" w:cs="Times New Roman"/>
          <w:sz w:val="24"/>
          <w:szCs w:val="24"/>
        </w:rPr>
        <w:t>justifi</w:t>
      </w:r>
      <w:r w:rsidR="00C7393A">
        <w:rPr>
          <w:rFonts w:ascii="Times New Roman" w:eastAsia="Times New Roman" w:hAnsi="Times New Roman" w:cs="Times New Roman"/>
          <w:sz w:val="24"/>
          <w:szCs w:val="24"/>
        </w:rPr>
        <w:t>able</w:t>
      </w:r>
      <w:r>
        <w:rPr>
          <w:rFonts w:ascii="Times New Roman" w:eastAsia="Times New Roman" w:hAnsi="Times New Roman" w:cs="Times New Roman"/>
          <w:sz w:val="24"/>
          <w:szCs w:val="24"/>
        </w:rPr>
        <w:t xml:space="preserve"> for a casual observer in the 1970s to believe that they were fully absorbed in the politics of their present. Yet, the very same scholars and activists produced an abundance of historical studies of policing and repressive police tactics, colonial policies, institutionalised racism, the political economy of illicit drug markets, and much more. As Cardarelli and Hicks (1993) noted, this had to do, in part, with disciplinary and methodological shifts and rearrangements. As they put it, the rejection of both classical and positivist paradigms forced early critical criminologists in </w:t>
      </w:r>
      <w:r>
        <w:rPr>
          <w:rFonts w:ascii="Times New Roman" w:eastAsia="Times New Roman" w:hAnsi="Times New Roman" w:cs="Times New Roman"/>
          <w:sz w:val="24"/>
          <w:szCs w:val="24"/>
        </w:rPr>
        <w:lastRenderedPageBreak/>
        <w:t xml:space="preserve">the US to embark on “a search for theoretical structures to support the call for a more humanistic and historical criminology” (1993, p.519). But a careful analysis of the various uses of history made by early critical criminologists in the US reveals that, to them, history was more than a method; they took historical research to be a </w:t>
      </w:r>
      <w:r w:rsidR="00C7393A">
        <w:rPr>
          <w:rFonts w:ascii="Times New Roman" w:eastAsia="Times New Roman" w:hAnsi="Times New Roman" w:cs="Times New Roman"/>
          <w:sz w:val="24"/>
          <w:szCs w:val="24"/>
        </w:rPr>
        <w:t>political tool</w:t>
      </w:r>
      <w:r>
        <w:rPr>
          <w:rFonts w:ascii="Times New Roman" w:eastAsia="Times New Roman" w:hAnsi="Times New Roman" w:cs="Times New Roman"/>
          <w:sz w:val="24"/>
          <w:szCs w:val="24"/>
        </w:rPr>
        <w:t xml:space="preserve"> – </w:t>
      </w:r>
      <w:r w:rsidR="00C7393A">
        <w:rPr>
          <w:rFonts w:ascii="Times New Roman" w:eastAsia="Times New Roman" w:hAnsi="Times New Roman" w:cs="Times New Roman"/>
          <w:sz w:val="24"/>
          <w:szCs w:val="24"/>
        </w:rPr>
        <w:t xml:space="preserve">a way </w:t>
      </w:r>
      <w:r>
        <w:rPr>
          <w:rFonts w:ascii="Times New Roman" w:eastAsia="Times New Roman" w:hAnsi="Times New Roman" w:cs="Times New Roman"/>
          <w:sz w:val="24"/>
          <w:szCs w:val="24"/>
        </w:rPr>
        <w:t>of doing activism.</w:t>
      </w:r>
    </w:p>
    <w:p w14:paraId="00000009" w14:textId="4E25516A"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9317B0">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xml:space="preserve"> elaborates </w:t>
      </w:r>
      <w:r w:rsidR="00C7393A">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this point through an exploration of the efforts made by early critical criminologists at the Berkeley School of Criminology in the 1970s to connect historical scholarship and political activism.</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The </w:t>
      </w:r>
      <w:r w:rsidR="009317B0">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xml:space="preserve"> opens with some brief considerations about the history of the Berkeley School of Criminology</w:t>
      </w:r>
      <w:r w:rsidR="009D4B5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the broader political climate of the 1960s and 1970s</w:t>
      </w:r>
      <w:r w:rsidR="00C7393A">
        <w:rPr>
          <w:rFonts w:ascii="Times New Roman" w:eastAsia="Times New Roman" w:hAnsi="Times New Roman" w:cs="Times New Roman"/>
          <w:sz w:val="24"/>
          <w:szCs w:val="24"/>
        </w:rPr>
        <w:t xml:space="preserve"> in the US</w:t>
      </w:r>
      <w:r>
        <w:rPr>
          <w:rFonts w:ascii="Times New Roman" w:eastAsia="Times New Roman" w:hAnsi="Times New Roman" w:cs="Times New Roman"/>
          <w:sz w:val="24"/>
          <w:szCs w:val="24"/>
        </w:rPr>
        <w:t xml:space="preserve">. Next, the question of why radical critique in criminology often connected with activism via historiographical detours is addressed – in other words, why early critical criminologists at the Berkeley School thought it appropriate to carry out historical studies when their ultimate goal was to give life to an activist criminology. The </w:t>
      </w:r>
      <w:r w:rsidR="009317B0">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xml:space="preserve"> then proceeds to explore the use of histor</w:t>
      </w:r>
      <w:r w:rsidR="009D4B5F">
        <w:rPr>
          <w:rFonts w:ascii="Times New Roman" w:eastAsia="Times New Roman" w:hAnsi="Times New Roman" w:cs="Times New Roman"/>
          <w:sz w:val="24"/>
          <w:szCs w:val="24"/>
        </w:rPr>
        <w:t>ical research</w:t>
      </w:r>
      <w:r>
        <w:rPr>
          <w:rFonts w:ascii="Times New Roman" w:eastAsia="Times New Roman" w:hAnsi="Times New Roman" w:cs="Times New Roman"/>
          <w:sz w:val="24"/>
          <w:szCs w:val="24"/>
        </w:rPr>
        <w:t xml:space="preserve"> in the works of both doctoral students and educators from the Berkeley School to show that historical research was an integral part of the critical project in the American criminology of the 1970s</w:t>
      </w:r>
      <w:r w:rsidR="003A2A29">
        <w:rPr>
          <w:rFonts w:ascii="Times New Roman" w:eastAsia="Times New Roman" w:hAnsi="Times New Roman" w:cs="Times New Roman"/>
          <w:sz w:val="24"/>
          <w:szCs w:val="24"/>
        </w:rPr>
        <w:t>.</w:t>
      </w:r>
    </w:p>
    <w:p w14:paraId="0000000A" w14:textId="77777777" w:rsidR="00836472" w:rsidRDefault="00836472">
      <w:pPr>
        <w:spacing w:line="240" w:lineRule="auto"/>
      </w:pPr>
    </w:p>
    <w:p w14:paraId="0000000B" w14:textId="77777777" w:rsidR="00836472" w:rsidRPr="005E23D8" w:rsidRDefault="0099044F" w:rsidP="005E23D8">
      <w:pPr>
        <w:pStyle w:val="Heading2"/>
        <w:rPr>
          <w:rFonts w:ascii="Times New Roman" w:hAnsi="Times New Roman" w:cs="Times New Roman"/>
          <w:i/>
          <w:color w:val="auto"/>
          <w:sz w:val="24"/>
          <w:szCs w:val="24"/>
        </w:rPr>
      </w:pPr>
      <w:r w:rsidRPr="005E23D8">
        <w:rPr>
          <w:rFonts w:ascii="Times New Roman" w:hAnsi="Times New Roman" w:cs="Times New Roman"/>
          <w:i/>
          <w:color w:val="auto"/>
          <w:sz w:val="24"/>
          <w:szCs w:val="24"/>
        </w:rPr>
        <w:t>A Short History of American Radicalism in the 1970s</w:t>
      </w:r>
    </w:p>
    <w:p w14:paraId="0000000C" w14:textId="77777777" w:rsidR="00836472" w:rsidRDefault="00836472"/>
    <w:p w14:paraId="0000000D" w14:textId="639928AB"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origins of American critical criminology at the Berkeley School of Criminology reveal that the emergence of a critical analysis in the American criminology of the 1970s was thought to be conditional upon an emphatic </w:t>
      </w:r>
      <w:proofErr w:type="spellStart"/>
      <w:r>
        <w:rPr>
          <w:rFonts w:ascii="Times New Roman" w:eastAsia="Times New Roman" w:hAnsi="Times New Roman" w:cs="Times New Roman"/>
          <w:sz w:val="24"/>
          <w:szCs w:val="24"/>
        </w:rPr>
        <w:t>weaponisation</w:t>
      </w:r>
      <w:proofErr w:type="spellEnd"/>
      <w:r>
        <w:rPr>
          <w:rFonts w:ascii="Times New Roman" w:eastAsia="Times New Roman" w:hAnsi="Times New Roman" w:cs="Times New Roman"/>
          <w:sz w:val="24"/>
          <w:szCs w:val="24"/>
        </w:rPr>
        <w:t xml:space="preserve"> of historical lines of research. The history of the Berkeley School has been extensively scrutinised as part of a conscious attempt to reconstruct the historical development of critical criminology (see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Michalowski, 1996; Shank, 1999;</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and Lynch, 2002;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2013, 2014; Stein, 2014; Koehler, 2015; Myers and Goddard, 2018</w:t>
      </w:r>
      <w:r w:rsidR="00294DA6">
        <w:rPr>
          <w:rFonts w:ascii="Times New Roman" w:eastAsia="Times New Roman" w:hAnsi="Times New Roman" w:cs="Times New Roman"/>
          <w:sz w:val="24"/>
          <w:szCs w:val="24"/>
        </w:rPr>
        <w:t>; Barak, 2020</w:t>
      </w:r>
      <w:r>
        <w:rPr>
          <w:rFonts w:ascii="Times New Roman" w:eastAsia="Times New Roman" w:hAnsi="Times New Roman" w:cs="Times New Roman"/>
          <w:sz w:val="24"/>
          <w:szCs w:val="24"/>
        </w:rPr>
        <w:t>). Here, only some salient points will be highlighted. Founded in 1949 to train police officers, the School progressively moved away from the provision of vocational training and towards more academic research. By the end of the 1960s, the School had ceased to be “a career academy for professional managers of the criminal justice system” (</w:t>
      </w:r>
      <w:proofErr w:type="spellStart"/>
      <w:r>
        <w:rPr>
          <w:rFonts w:ascii="Times New Roman" w:eastAsia="Times New Roman" w:hAnsi="Times New Roman" w:cs="Times New Roman"/>
          <w:sz w:val="24"/>
          <w:szCs w:val="24"/>
        </w:rPr>
        <w:t>Schauffler</w:t>
      </w:r>
      <w:proofErr w:type="spellEnd"/>
      <w:r>
        <w:rPr>
          <w:rFonts w:ascii="Times New Roman" w:eastAsia="Times New Roman" w:hAnsi="Times New Roman" w:cs="Times New Roman"/>
          <w:sz w:val="24"/>
          <w:szCs w:val="24"/>
        </w:rPr>
        <w:t xml:space="preserve"> and Hannigan, 1974, p.42) and had become the heart of criminological radicalism in the country. </w:t>
      </w:r>
    </w:p>
    <w:p w14:paraId="0000000E"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 from being a criminological exception, such a progressive repositioning was in line with the spirit of the age. The socio-historical forces at work in the 1960s and 1970s</w:t>
      </w:r>
      <w:r>
        <w:rPr>
          <w:rFonts w:ascii="Times New Roman" w:eastAsia="Times New Roman" w:hAnsi="Times New Roman" w:cs="Times New Roman"/>
        </w:rPr>
        <w:t xml:space="preserve"> – </w:t>
      </w:r>
      <w:r>
        <w:rPr>
          <w:rFonts w:ascii="Times New Roman" w:eastAsia="Times New Roman" w:hAnsi="Times New Roman" w:cs="Times New Roman"/>
          <w:sz w:val="24"/>
          <w:szCs w:val="24"/>
        </w:rPr>
        <w:t xml:space="preserve">the growth of </w:t>
      </w:r>
      <w:r>
        <w:rPr>
          <w:rFonts w:ascii="Times New Roman" w:eastAsia="Times New Roman" w:hAnsi="Times New Roman" w:cs="Times New Roman"/>
          <w:sz w:val="24"/>
          <w:szCs w:val="24"/>
        </w:rPr>
        <w:lastRenderedPageBreak/>
        <w:t>a counter-culture and the creation of alternative institutions like free universities,</w:t>
      </w:r>
      <w:r>
        <w:rPr>
          <w:rFonts w:ascii="Times New Roman" w:eastAsia="Times New Roman" w:hAnsi="Times New Roman" w:cs="Times New Roman"/>
        </w:rPr>
        <w:t xml:space="preserve"> </w:t>
      </w:r>
      <w:r>
        <w:rPr>
          <w:rFonts w:ascii="Times New Roman" w:eastAsia="Times New Roman" w:hAnsi="Times New Roman" w:cs="Times New Roman"/>
          <w:sz w:val="24"/>
          <w:szCs w:val="24"/>
        </w:rPr>
        <w:t>the ghetto revolts and rise of political protest and various social movements,</w:t>
      </w:r>
      <w:r>
        <w:rPr>
          <w:rFonts w:ascii="Times New Roman" w:eastAsia="Times New Roman" w:hAnsi="Times New Roman" w:cs="Times New Roman"/>
        </w:rPr>
        <w:t xml:space="preserve"> t</w:t>
      </w:r>
      <w:r>
        <w:rPr>
          <w:rFonts w:ascii="Times New Roman" w:eastAsia="Times New Roman" w:hAnsi="Times New Roman" w:cs="Times New Roman"/>
          <w:sz w:val="24"/>
          <w:szCs w:val="24"/>
        </w:rPr>
        <w:t>he end of the great post-war economic boom of 1945-1973,</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severe penal crises in various countries, just to name a few – created a storm of social, political, and economic anxieties that made themselves felt in almost every segment of society. That such forces would have an influence on academia, then, is not at all surprising. That said, it is somewhat startling that criminology, which had always been “one of the most conservative and firmly regulated academic disciplines”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country and which, prior to the 1960s,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“little more than a technocratic instrument of state rule” (Platt, 1988, p.127), underwent a momentous transformation so as to accommodate the critical attitudes of the time. </w:t>
      </w:r>
    </w:p>
    <w:p w14:paraId="0000000F" w14:textId="12B1CA19" w:rsidR="00836472" w:rsidRDefault="0099044F">
      <w:pPr>
        <w:spacing w:line="360" w:lineRule="auto"/>
        <w:jc w:val="both"/>
      </w:pPr>
      <w:r>
        <w:rPr>
          <w:rFonts w:ascii="Times New Roman" w:eastAsia="Times New Roman" w:hAnsi="Times New Roman" w:cs="Times New Roman"/>
          <w:sz w:val="24"/>
          <w:szCs w:val="24"/>
        </w:rPr>
        <w:t>The political struggles led by the New Left and the student movement, the civil rights movements and their combined efforts to overcome oppression, racism, sexism, and classism,</w:t>
      </w:r>
      <w:r>
        <w:rPr>
          <w:rFonts w:ascii="Times New Roman" w:eastAsia="Times New Roman" w:hAnsi="Times New Roman" w:cs="Times New Roman"/>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rPr>
        <w:t xml:space="preserve"> </w:t>
      </w:r>
      <w:r>
        <w:rPr>
          <w:rFonts w:ascii="Times New Roman" w:eastAsia="Times New Roman" w:hAnsi="Times New Roman" w:cs="Times New Roman"/>
          <w:sz w:val="24"/>
          <w:szCs w:val="24"/>
        </w:rPr>
        <w:t>anti-war movements and rise of widespread cynicism concerning the institutions of government following the Vietnam war,</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Third World liberation struggles and anti-imperialist movements that challenged Western domination globally – all such developments in politics and civil society helped </w:t>
      </w:r>
      <w:r w:rsidR="00C7393A">
        <w:rPr>
          <w:rFonts w:ascii="Times New Roman" w:eastAsia="Times New Roman" w:hAnsi="Times New Roman" w:cs="Times New Roman"/>
          <w:sz w:val="24"/>
          <w:szCs w:val="24"/>
        </w:rPr>
        <w:t>transform</w:t>
      </w:r>
      <w:r>
        <w:rPr>
          <w:rFonts w:ascii="Times New Roman" w:eastAsia="Times New Roman" w:hAnsi="Times New Roman" w:cs="Times New Roman"/>
          <w:sz w:val="24"/>
          <w:szCs w:val="24"/>
        </w:rPr>
        <w:t xml:space="preserve"> the Berkeley School of Criminology into a space of critical criminological reflection and practice. The School became an intellectual site of radical critique as well as an activist centre where erudite critique met the needs of the masses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and where </w:t>
      </w:r>
      <w:r w:rsidR="00DC0DDA">
        <w:rPr>
          <w:rFonts w:ascii="Times New Roman" w:eastAsia="Times New Roman" w:hAnsi="Times New Roman" w:cs="Times New Roman"/>
          <w:sz w:val="24"/>
          <w:szCs w:val="24"/>
        </w:rPr>
        <w:t>‘</w:t>
      </w:r>
      <w:r w:rsidRPr="00DC0DDA">
        <w:rPr>
          <w:rFonts w:ascii="Times New Roman" w:eastAsia="Times New Roman" w:hAnsi="Times New Roman" w:cs="Times New Roman"/>
          <w:sz w:val="24"/>
          <w:szCs w:val="24"/>
        </w:rPr>
        <w:t>a people’s criminology</w:t>
      </w:r>
      <w:r w:rsidR="00DC0D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became possible.</w:t>
      </w:r>
      <w:r>
        <w:rPr>
          <w:rFonts w:ascii="Times New Roman" w:eastAsia="Times New Roman" w:hAnsi="Times New Roman" w:cs="Times New Roman"/>
        </w:rPr>
        <w:t xml:space="preserve"> Notwithstanding</w:t>
      </w:r>
      <w:r>
        <w:rPr>
          <w:rFonts w:ascii="Times New Roman" w:eastAsia="Times New Roman" w:hAnsi="Times New Roman" w:cs="Times New Roman"/>
          <w:sz w:val="24"/>
          <w:szCs w:val="24"/>
        </w:rPr>
        <w:t xml:space="preserve"> the turbulent and highly politicised atmosphere of the late-1960s and early-1970s, however, radicalism in criminology at Berkeley never became the predominant intellectual force in the School. As Platt and Shank (1976, p.1) made clear, critical impulses were “never supported by a majority of the faculty at Berkeley”.</w:t>
      </w:r>
    </w:p>
    <w:p w14:paraId="00000010"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Nonetheless, in the first half of the 1970s, the School was at the centre of some key developments in the early history of critical criminology in the US. The Union of Radical Criminologists (URC) was formed at the Berkeley School of Criminology in the summer of 1972. In the fall of the same year, Barry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Tony Platt, and Paul Takagi redesigned the course ‘Criminology 100 A-B’ – traditionally a mainstream introduction to criminology – to make it the first ever critical criminology curriculum to be taught to undergraduate students in the US. The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for Research on Criminal Justice was initiated by the URC and other partners in 1973, and the launch of </w:t>
      </w:r>
      <w:r>
        <w:rPr>
          <w:rFonts w:ascii="Times New Roman" w:eastAsia="Times New Roman" w:hAnsi="Times New Roman" w:cs="Times New Roman"/>
          <w:i/>
          <w:sz w:val="24"/>
          <w:szCs w:val="24"/>
        </w:rPr>
        <w:t>Crime and Social Justice</w:t>
      </w:r>
      <w:r>
        <w:rPr>
          <w:rFonts w:ascii="Times New Roman" w:eastAsia="Times New Roman" w:hAnsi="Times New Roman" w:cs="Times New Roman"/>
          <w:sz w:val="24"/>
          <w:szCs w:val="24"/>
        </w:rPr>
        <w:t xml:space="preserve"> – “the first radical criminology journal in the United States” (Shank, 1999, p.114) – occurred in 1974. None of these ‘radical’ developments were unique to the academic study of crime. Rather, they reflected the zeitgeist of the 1960s and 1970s. </w:t>
      </w:r>
    </w:p>
    <w:p w14:paraId="00000011"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the late-1960s to the mid-1970s, for example, the establishment of ‘radical unions’ of professionals became a norm in almost every major professional and academic field (see Jansen, 1979). The Union for Radical Political Economists (2006) was founded in 1968 to apply a political economic analysis of capitalist oppression and exploitation and a leftist critique of social problems that could inform progressive social policies rooted in socialist ideals. The Union of Radical Sociologists was established in 1969 to study and support movements for radical social change in the US and abroad (Szymanski, 1970). The Mid-Atlantic Radical Historians’ Organization (MARHO) was founded in 1973 to popularise emerging radical perspectives on the study of history (Brier, 1977), a task that MARHO has accomplished since 1974 through a combination of three primary activities: forums, conferences, and the publication of the </w:t>
      </w:r>
      <w:r>
        <w:rPr>
          <w:rFonts w:ascii="Times New Roman" w:eastAsia="Times New Roman" w:hAnsi="Times New Roman" w:cs="Times New Roman"/>
          <w:i/>
          <w:sz w:val="24"/>
          <w:szCs w:val="24"/>
        </w:rPr>
        <w:t>Radical History Review</w:t>
      </w:r>
      <w:r>
        <w:rPr>
          <w:rFonts w:ascii="Times New Roman" w:eastAsia="Times New Roman" w:hAnsi="Times New Roman" w:cs="Times New Roman"/>
          <w:sz w:val="24"/>
          <w:szCs w:val="24"/>
        </w:rPr>
        <w:t xml:space="preserve"> – “the first journal devoted exclusively to radical history” in the US (Wiener, 1989, p.427). What needs explaining, then, is not much the fact that elements of the criminological community in the US underwent some sort of radicalisation, but why such a radicalisation was understood by many to depend on the effective </w:t>
      </w:r>
      <w:proofErr w:type="spellStart"/>
      <w:r>
        <w:rPr>
          <w:rFonts w:ascii="Times New Roman" w:eastAsia="Times New Roman" w:hAnsi="Times New Roman" w:cs="Times New Roman"/>
          <w:sz w:val="24"/>
          <w:szCs w:val="24"/>
        </w:rPr>
        <w:t>weaponisation</w:t>
      </w:r>
      <w:proofErr w:type="spellEnd"/>
      <w:r>
        <w:rPr>
          <w:rFonts w:ascii="Times New Roman" w:eastAsia="Times New Roman" w:hAnsi="Times New Roman" w:cs="Times New Roman"/>
          <w:sz w:val="24"/>
          <w:szCs w:val="24"/>
        </w:rPr>
        <w:t xml:space="preserve"> of historical research. </w:t>
      </w:r>
    </w:p>
    <w:p w14:paraId="00000012" w14:textId="77777777" w:rsidR="00836472" w:rsidRDefault="00836472">
      <w:pPr>
        <w:spacing w:line="360" w:lineRule="auto"/>
        <w:jc w:val="both"/>
        <w:rPr>
          <w:b/>
        </w:rPr>
      </w:pPr>
    </w:p>
    <w:p w14:paraId="00000014" w14:textId="3CFA789F" w:rsidR="00836472" w:rsidRDefault="0099044F" w:rsidP="005E23D8">
      <w:pPr>
        <w:pStyle w:val="Heading2"/>
        <w:rPr>
          <w:rFonts w:ascii="Times New Roman" w:hAnsi="Times New Roman" w:cs="Times New Roman"/>
          <w:i/>
          <w:color w:val="auto"/>
          <w:sz w:val="24"/>
          <w:szCs w:val="24"/>
        </w:rPr>
      </w:pPr>
      <w:r w:rsidRPr="005E23D8">
        <w:rPr>
          <w:rFonts w:ascii="Times New Roman" w:hAnsi="Times New Roman" w:cs="Times New Roman"/>
          <w:i/>
          <w:color w:val="auto"/>
          <w:sz w:val="24"/>
          <w:szCs w:val="24"/>
        </w:rPr>
        <w:t>History as Weapon: The Link between Historical Research and Criminological Activism</w:t>
      </w:r>
    </w:p>
    <w:p w14:paraId="6FF24D77" w14:textId="77777777" w:rsidR="005E23D8" w:rsidRPr="005E23D8" w:rsidRDefault="005E23D8" w:rsidP="005E23D8"/>
    <w:p w14:paraId="00000015" w14:textId="5BDC8F3E" w:rsidR="00836472" w:rsidRDefault="00AA06D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99044F">
        <w:rPr>
          <w:rFonts w:ascii="Times New Roman" w:eastAsia="Times New Roman" w:hAnsi="Times New Roman" w:cs="Times New Roman"/>
          <w:sz w:val="24"/>
          <w:szCs w:val="24"/>
        </w:rPr>
        <w:t xml:space="preserve">istorical research was not unanimously considered to be ‘the only way’ to build a critical core in the American criminology of the 1970s. The theoretical basis of early critical criminology </w:t>
      </w:r>
      <w:r w:rsidR="00DC0DDA">
        <w:rPr>
          <w:rFonts w:ascii="Times New Roman" w:eastAsia="Times New Roman" w:hAnsi="Times New Roman" w:cs="Times New Roman"/>
          <w:sz w:val="24"/>
          <w:szCs w:val="24"/>
        </w:rPr>
        <w:t xml:space="preserve">in the US </w:t>
      </w:r>
      <w:r w:rsidR="0099044F">
        <w:rPr>
          <w:rFonts w:ascii="Times New Roman" w:eastAsia="Times New Roman" w:hAnsi="Times New Roman" w:cs="Times New Roman"/>
          <w:sz w:val="24"/>
          <w:szCs w:val="24"/>
        </w:rPr>
        <w:t>was not ‘</w:t>
      </w:r>
      <w:proofErr w:type="spellStart"/>
      <w:r w:rsidR="0099044F">
        <w:rPr>
          <w:rFonts w:ascii="Times New Roman" w:eastAsia="Times New Roman" w:hAnsi="Times New Roman" w:cs="Times New Roman"/>
          <w:sz w:val="24"/>
          <w:szCs w:val="24"/>
        </w:rPr>
        <w:t>unidisciplinary</w:t>
      </w:r>
      <w:proofErr w:type="spellEnd"/>
      <w:r w:rsidR="0099044F">
        <w:rPr>
          <w:rFonts w:ascii="Times New Roman" w:eastAsia="Times New Roman" w:hAnsi="Times New Roman" w:cs="Times New Roman"/>
          <w:sz w:val="24"/>
          <w:szCs w:val="24"/>
        </w:rPr>
        <w:t>’. Rather, it was built on an eclectic foundation that borrowed from and combined “muckraking journalism, civil libertarian and neo-Marxist critiques of the state, the sociology of deviance, and revisionist history” (Platt, 2014, p.3). History was just one piece of the puzzle – but it was an important piece and, for many, the most important one. That said, the emerging critical cohort at the Berkeley School of Criminology is generally deemed to have been made up by ‘radicals’ not because they were writing ‘histories’ but because they were causing trouble, i.e., because of factors such as members’ opposition to the war in Vietnam, advocacy for major prison reforms, support for civil rights, and collaboration with the Black Panthers and other community groups fighting to curb police brutality (</w:t>
      </w:r>
      <w:proofErr w:type="spellStart"/>
      <w:r w:rsidR="0099044F">
        <w:rPr>
          <w:rFonts w:ascii="Times New Roman" w:eastAsia="Times New Roman" w:hAnsi="Times New Roman" w:cs="Times New Roman"/>
          <w:sz w:val="24"/>
          <w:szCs w:val="24"/>
        </w:rPr>
        <w:t>Schwendinger</w:t>
      </w:r>
      <w:proofErr w:type="spellEnd"/>
      <w:r w:rsidR="0099044F">
        <w:rPr>
          <w:rFonts w:ascii="Times New Roman" w:eastAsia="Times New Roman" w:hAnsi="Times New Roman" w:cs="Times New Roman"/>
          <w:sz w:val="24"/>
          <w:szCs w:val="24"/>
        </w:rPr>
        <w:t xml:space="preserve">, </w:t>
      </w:r>
      <w:proofErr w:type="spellStart"/>
      <w:r w:rsidR="0099044F">
        <w:rPr>
          <w:rFonts w:ascii="Times New Roman" w:eastAsia="Times New Roman" w:hAnsi="Times New Roman" w:cs="Times New Roman"/>
          <w:sz w:val="24"/>
          <w:szCs w:val="24"/>
        </w:rPr>
        <w:t>Schwendinger</w:t>
      </w:r>
      <w:proofErr w:type="spellEnd"/>
      <w:r w:rsidR="0099044F">
        <w:rPr>
          <w:rFonts w:ascii="Times New Roman" w:eastAsia="Times New Roman" w:hAnsi="Times New Roman" w:cs="Times New Roman"/>
          <w:sz w:val="24"/>
          <w:szCs w:val="24"/>
        </w:rPr>
        <w:t xml:space="preserve"> and Lynch, 2002, p.41). What defined critical criminology in the US more than anything else is that its birth gave life to an activist movement</w:t>
      </w:r>
      <w:r w:rsidR="0099044F">
        <w:rPr>
          <w:rFonts w:ascii="Times New Roman" w:eastAsia="Times New Roman" w:hAnsi="Times New Roman" w:cs="Times New Roman"/>
          <w:i/>
          <w:sz w:val="24"/>
          <w:szCs w:val="24"/>
        </w:rPr>
        <w:t xml:space="preserve"> </w:t>
      </w:r>
      <w:r w:rsidR="0099044F">
        <w:rPr>
          <w:rFonts w:ascii="Times New Roman" w:eastAsia="Times New Roman" w:hAnsi="Times New Roman" w:cs="Times New Roman"/>
          <w:sz w:val="24"/>
          <w:szCs w:val="24"/>
        </w:rPr>
        <w:t xml:space="preserve">and not to some kind of novel historiographic program. What distinguished the critical criminology of the 1970s from earlier varieties of criminological inquiry was “its pursuit of an </w:t>
      </w:r>
      <w:r w:rsidR="0099044F">
        <w:rPr>
          <w:rFonts w:ascii="Times New Roman" w:eastAsia="Times New Roman" w:hAnsi="Times New Roman" w:cs="Times New Roman"/>
          <w:i/>
          <w:sz w:val="24"/>
          <w:szCs w:val="24"/>
        </w:rPr>
        <w:t>activist</w:t>
      </w:r>
      <w:r w:rsidR="0099044F">
        <w:rPr>
          <w:rFonts w:ascii="Times New Roman" w:eastAsia="Times New Roman" w:hAnsi="Times New Roman" w:cs="Times New Roman"/>
          <w:sz w:val="24"/>
          <w:szCs w:val="24"/>
        </w:rPr>
        <w:t xml:space="preserve"> criminology </w:t>
      </w:r>
      <w:r w:rsidR="0099044F">
        <w:rPr>
          <w:rFonts w:ascii="Times New Roman" w:eastAsia="Times New Roman" w:hAnsi="Times New Roman" w:cs="Times New Roman"/>
          <w:sz w:val="24"/>
          <w:szCs w:val="24"/>
        </w:rPr>
        <w:lastRenderedPageBreak/>
        <w:t>that could address the role of macro-social forces such as capitalism, racism, sexism, and neo-colonialism as causes of crime and impediments to justice” (Michalowski, 1996, p.11, italics in original). Again, this was perfectly in line with the spirit of the time.</w:t>
      </w:r>
    </w:p>
    <w:p w14:paraId="00000016" w14:textId="277CC10C"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1974, for instance, MARHO, as an association of openly partisan historians willing to make their profession a participant in struggles for liberation, defined its mission in diametrical opposition to that of traditional professional associations – whose job had always been to protect the interests of professionals themselves. MARHO’s purpose was to subvert such interests, “to destroy professionalism” (Merrill, 1989, p.487) so that historians would stop acting as guardians of the </w:t>
      </w:r>
      <w:r>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and endeavoured to become agents of transformation instead. As the title of the </w:t>
      </w:r>
      <w:proofErr w:type="spellStart"/>
      <w:r>
        <w:rPr>
          <w:rFonts w:ascii="Times New Roman" w:eastAsia="Times New Roman" w:hAnsi="Times New Roman" w:cs="Times New Roman"/>
          <w:sz w:val="24"/>
          <w:szCs w:val="24"/>
        </w:rPr>
        <w:t>Schwendingers</w:t>
      </w:r>
      <w:proofErr w:type="spellEnd"/>
      <w:r>
        <w:rPr>
          <w:rFonts w:ascii="Times New Roman" w:eastAsia="Times New Roman" w:hAnsi="Times New Roman" w:cs="Times New Roman"/>
          <w:sz w:val="24"/>
          <w:szCs w:val="24"/>
        </w:rPr>
        <w:t>’ (1970) seminal text in American critical criminology ‘Defenders of Order or Guardians of Human Rights?’ suggests, something very similar was happening in criminology in the early 1970s. Critical criminology at Berkeley, Shank (1999, p.116) tells us, emerged “to challenge the traditional guardians of order and to begin the work of transforming the self-crippled discourse of technicians”. Yet, this raises an important question: if early critical criminologists were interested in activism and in rejecting their traditional professional duty – that is, the duty to be ‘guardians of order’ – why doing historical work? If early critical criminologists in the US can be described as “</w:t>
      </w:r>
      <w:r>
        <w:rPr>
          <w:rFonts w:ascii="Times New Roman" w:eastAsia="Times New Roman" w:hAnsi="Times New Roman" w:cs="Times New Roman"/>
          <w:i/>
          <w:sz w:val="24"/>
          <w:szCs w:val="24"/>
        </w:rPr>
        <w:t>radical democrats</w:t>
      </w:r>
      <w:r>
        <w:rPr>
          <w:rFonts w:ascii="Times New Roman" w:eastAsia="Times New Roman" w:hAnsi="Times New Roman" w:cs="Times New Roman"/>
          <w:sz w:val="24"/>
          <w:szCs w:val="24"/>
        </w:rPr>
        <w:t xml:space="preserve"> who shared the same hatred of the Vietnam war, political repression, police brutality and social inequality” (</w:t>
      </w:r>
      <w:proofErr w:type="spellStart"/>
      <w:r w:rsidR="00DC0DDA">
        <w:rPr>
          <w:rFonts w:ascii="Times New Roman" w:eastAsia="Times New Roman" w:hAnsi="Times New Roman" w:cs="Times New Roman"/>
          <w:sz w:val="24"/>
          <w:szCs w:val="24"/>
        </w:rPr>
        <w:t>Schwendinger</w:t>
      </w:r>
      <w:proofErr w:type="spellEnd"/>
      <w:r w:rsidR="00DC0DDA">
        <w:rPr>
          <w:rFonts w:ascii="Times New Roman" w:eastAsia="Times New Roman" w:hAnsi="Times New Roman" w:cs="Times New Roman"/>
          <w:sz w:val="24"/>
          <w:szCs w:val="24"/>
        </w:rPr>
        <w:t xml:space="preserve"> and </w:t>
      </w:r>
      <w:proofErr w:type="spellStart"/>
      <w:r w:rsidR="00DC0DDA">
        <w:rPr>
          <w:rFonts w:ascii="Times New Roman" w:eastAsia="Times New Roman" w:hAnsi="Times New Roman" w:cs="Times New Roman"/>
          <w:sz w:val="24"/>
          <w:szCs w:val="24"/>
        </w:rPr>
        <w:t>Schwendinger</w:t>
      </w:r>
      <w:proofErr w:type="spellEnd"/>
      <w:r w:rsidR="00DC0D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 p.149, italics in original), why writing history instead of focusing exclusively on inciting direct political action? Why writing “historical studies of the convict lease system…the origins of the police, the changes in the juvenile justice system, and the expansion of criminal justice institutions”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2013, p.149)? </w:t>
      </w:r>
    </w:p>
    <w:p w14:paraId="00000017" w14:textId="37702E5E"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direct answer to these questions can be found in the writings of Tony Platt, who arrived at Berkeley in 1963 to do graduate work. At the time, Platt (2008, p.123) tells us, the university “was becoming a site of political struggles – about free speech, the ‘military-industrial complex’, affirmative action, and the third wave of feminism”. Historical critiques inspired by ‘the new revisionism’ of</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Gabriel Kolko, William Appleman Williams, and James Weinstein, by the Marxist historiography of </w:t>
      </w:r>
      <w:proofErr w:type="spellStart"/>
      <w:r>
        <w:rPr>
          <w:rFonts w:ascii="Times New Roman" w:eastAsia="Times New Roman" w:hAnsi="Times New Roman" w:cs="Times New Roman"/>
          <w:sz w:val="24"/>
          <w:szCs w:val="24"/>
        </w:rPr>
        <w:t>Rusche</w:t>
      </w:r>
      <w:proofErr w:type="spellEnd"/>
      <w:r>
        <w:rPr>
          <w:rFonts w:ascii="Times New Roman" w:eastAsia="Times New Roman" w:hAnsi="Times New Roman" w:cs="Times New Roman"/>
          <w:sz w:val="24"/>
          <w:szCs w:val="24"/>
        </w:rPr>
        <w:t xml:space="preserve"> and Kirchheimer and – a bit later – by Foucault’s </w:t>
      </w:r>
      <w:r>
        <w:rPr>
          <w:rFonts w:ascii="Times New Roman" w:eastAsia="Times New Roman" w:hAnsi="Times New Roman" w:cs="Times New Roman"/>
          <w:i/>
          <w:sz w:val="24"/>
          <w:szCs w:val="24"/>
        </w:rPr>
        <w:t>Discipline and Punish</w:t>
      </w:r>
      <w:r>
        <w:rPr>
          <w:rFonts w:ascii="Times New Roman" w:eastAsia="Times New Roman" w:hAnsi="Times New Roman" w:cs="Times New Roman"/>
          <w:sz w:val="24"/>
          <w:szCs w:val="24"/>
        </w:rPr>
        <w:t xml:space="preserve">, became tools used by criminologists of a critical kind to practice a different kind of criminology. This was a more politically involved criminology that could be put at the service not of the state but of the people, i.e., an activist criminology, a grassroots criminology, a bottom-up, working-class, and truly leftist criminology. This faith in </w:t>
      </w:r>
      <w:r>
        <w:rPr>
          <w:rFonts w:ascii="Times New Roman" w:eastAsia="Times New Roman" w:hAnsi="Times New Roman" w:cs="Times New Roman"/>
          <w:sz w:val="24"/>
          <w:szCs w:val="24"/>
        </w:rPr>
        <w:lastRenderedPageBreak/>
        <w:t>the active role of history which is often found in the writings of early critical criminologists was clearly a derivation of their Marxist sensibilities. Yet, as Platt makes clear, Marxism is not the whole story:</w:t>
      </w:r>
    </w:p>
    <w:p w14:paraId="00000018" w14:textId="77777777" w:rsidR="00836472" w:rsidRDefault="0099044F">
      <w:pPr>
        <w:spacing w:line="240" w:lineRule="auto"/>
        <w:ind w:left="720" w:righ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my formative years, we paid serious attention to historical analysis…This was in part because the historical method was so central to Marxism; but </w:t>
      </w:r>
      <w:proofErr w:type="gramStart"/>
      <w:r>
        <w:rPr>
          <w:rFonts w:ascii="Times New Roman" w:eastAsia="Times New Roman" w:hAnsi="Times New Roman" w:cs="Times New Roman"/>
          <w:color w:val="000000"/>
          <w:sz w:val="20"/>
          <w:szCs w:val="20"/>
        </w:rPr>
        <w:t>also</w:t>
      </w:r>
      <w:proofErr w:type="gramEnd"/>
      <w:r>
        <w:rPr>
          <w:rFonts w:ascii="Times New Roman" w:eastAsia="Times New Roman" w:hAnsi="Times New Roman" w:cs="Times New Roman"/>
          <w:color w:val="000000"/>
          <w:sz w:val="20"/>
          <w:szCs w:val="20"/>
        </w:rPr>
        <w:t xml:space="preserve"> because the anti-war and civil rights, and later, feminist movements compelled us to investigate the historical roots of American militarism, imperialism, racism, and sexism. (Platt, 2008, p.126)</w:t>
      </w:r>
    </w:p>
    <w:p w14:paraId="00000019" w14:textId="36AC5B0E"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critical criminologists in the US believed that any serious attempt to challenge the injustices of contemporary society </w:t>
      </w:r>
      <w:r w:rsidR="00AA06DA">
        <w:rPr>
          <w:rFonts w:ascii="Times New Roman" w:eastAsia="Times New Roman" w:hAnsi="Times New Roman" w:cs="Times New Roman"/>
          <w:sz w:val="24"/>
          <w:szCs w:val="24"/>
        </w:rPr>
        <w:t>had to</w:t>
      </w:r>
      <w:r>
        <w:rPr>
          <w:rFonts w:ascii="Times New Roman" w:eastAsia="Times New Roman" w:hAnsi="Times New Roman" w:cs="Times New Roman"/>
          <w:sz w:val="24"/>
          <w:szCs w:val="24"/>
        </w:rPr>
        <w:t xml:space="preserve"> be able to grasp their historical origins and </w:t>
      </w:r>
      <w:r w:rsidR="00AA06DA">
        <w:rPr>
          <w:rFonts w:ascii="Times New Roman" w:eastAsia="Times New Roman" w:hAnsi="Times New Roman" w:cs="Times New Roman"/>
          <w:sz w:val="24"/>
          <w:szCs w:val="24"/>
        </w:rPr>
        <w:t xml:space="preserve">historical </w:t>
      </w:r>
      <w:r>
        <w:rPr>
          <w:rFonts w:ascii="Times New Roman" w:eastAsia="Times New Roman" w:hAnsi="Times New Roman" w:cs="Times New Roman"/>
          <w:sz w:val="24"/>
          <w:szCs w:val="24"/>
        </w:rPr>
        <w:t xml:space="preserve">development. </w:t>
      </w:r>
    </w:p>
    <w:p w14:paraId="0000001A"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struggle against imperialism, militarism, racism, sexism, and so on, must be fought both at the level of direct political action and at the level of indirect historical revisionism. For early critical criminologists, then, resorting to history was a sort of political strategy, a means of better understanding the political field in which they were operating as activists and engaged intellectuals. As Brady (1975, p.78) put it, the point was to exploit academic training to fulfil “the promise of people’s criminology as practice”, that is, to do criminology as a way of better understanding the state, politics, and justice and to devise more effective “strategies for reform and revolution”. Criminology was seen as a tactical site where historical analyses of politics, law, crime, and justice could be developed and where hope for political action and radical social change could be nurtured. Criminology was meant to show that change was possible and to help “break the popular fatalism which feeds on the notion that things are as they are because, ‘they have always been so’” (1975, p.78). Thus, early critical criminologists at Berkeley took advantage of their “training in social-historical analysis” (1975, p.78) as a way of becoming better activists and more informed policy critics and analysts.</w:t>
      </w:r>
    </w:p>
    <w:p w14:paraId="0000001D" w14:textId="7806A2C0" w:rsidR="00836472" w:rsidRPr="009317B0" w:rsidRDefault="0099044F">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Hence, </w:t>
      </w:r>
      <w:r w:rsidR="004B4CB1">
        <w:rPr>
          <w:rFonts w:ascii="Times New Roman" w:eastAsia="Times New Roman" w:hAnsi="Times New Roman" w:cs="Times New Roman"/>
          <w:sz w:val="24"/>
          <w:szCs w:val="24"/>
        </w:rPr>
        <w:t xml:space="preserve">in a paper </w:t>
      </w:r>
      <w:r>
        <w:rPr>
          <w:rFonts w:ascii="Times New Roman" w:eastAsia="Times New Roman" w:hAnsi="Times New Roman" w:cs="Times New Roman"/>
          <w:sz w:val="24"/>
          <w:szCs w:val="24"/>
        </w:rPr>
        <w:t xml:space="preserve">published in the ‘Struggles for Justice’ section of the very first issue of </w:t>
      </w:r>
      <w:r>
        <w:rPr>
          <w:rFonts w:ascii="Times New Roman" w:eastAsia="Times New Roman" w:hAnsi="Times New Roman" w:cs="Times New Roman"/>
          <w:i/>
          <w:sz w:val="24"/>
          <w:szCs w:val="24"/>
        </w:rPr>
        <w:t>Crime and Social Justice</w:t>
      </w:r>
      <w:r>
        <w:rPr>
          <w:rFonts w:ascii="Times New Roman" w:eastAsia="Times New Roman" w:hAnsi="Times New Roman" w:cs="Times New Roman"/>
          <w:sz w:val="24"/>
          <w:szCs w:val="24"/>
        </w:rPr>
        <w:t xml:space="preserve"> and titled ‘Praxis’</w:t>
      </w:r>
      <w:r w:rsidR="004B4CB1">
        <w:rPr>
          <w:rFonts w:ascii="Times New Roman" w:eastAsia="Times New Roman" w:hAnsi="Times New Roman" w:cs="Times New Roman"/>
          <w:sz w:val="24"/>
          <w:szCs w:val="24"/>
        </w:rPr>
        <w:t>, Platt (1974a, p.34)</w:t>
      </w:r>
      <w:r>
        <w:rPr>
          <w:rFonts w:ascii="Times New Roman" w:eastAsia="Times New Roman" w:hAnsi="Times New Roman" w:cs="Times New Roman"/>
          <w:sz w:val="24"/>
          <w:szCs w:val="24"/>
        </w:rPr>
        <w:t xml:space="preserve"> complains that the struggles for justice of the 1970s were taking place “in isolation from and ignorance of earlier forms of resistance”. Blaming this lack of historical consciousness on factors such as “the hegemony of liberal historicism in academia” and its tendencies to generate “a void which disconnects us from our historical roots” (1974a, p.34), Platt reminds his readership that </w:t>
      </w:r>
      <w:r>
        <w:rPr>
          <w:rFonts w:ascii="Times New Roman" w:eastAsia="Times New Roman" w:hAnsi="Times New Roman" w:cs="Times New Roman"/>
          <w:i/>
          <w:sz w:val="24"/>
          <w:szCs w:val="24"/>
        </w:rPr>
        <w:t xml:space="preserve">Crime and Social Justice </w:t>
      </w:r>
      <w:r>
        <w:rPr>
          <w:rFonts w:ascii="Times New Roman" w:eastAsia="Times New Roman" w:hAnsi="Times New Roman" w:cs="Times New Roman"/>
          <w:sz w:val="24"/>
          <w:szCs w:val="24"/>
        </w:rPr>
        <w:t>was particularly keen to publish work that could help to develop “a sense of political continuity with earlier struggles against the State apparatus, to better understand strategies of resistance, and to relate the lessons of past to present experiences” (1974a, p.35). In Platt’s view, then, the use of histor</w:t>
      </w:r>
      <w:r w:rsidR="00D85DCB">
        <w:rPr>
          <w:rFonts w:ascii="Times New Roman" w:eastAsia="Times New Roman" w:hAnsi="Times New Roman" w:cs="Times New Roman"/>
          <w:sz w:val="24"/>
          <w:szCs w:val="24"/>
        </w:rPr>
        <w:t>ical research</w:t>
      </w:r>
      <w:r>
        <w:rPr>
          <w:rFonts w:ascii="Times New Roman" w:eastAsia="Times New Roman" w:hAnsi="Times New Roman" w:cs="Times New Roman"/>
          <w:sz w:val="24"/>
          <w:szCs w:val="24"/>
        </w:rPr>
        <w:t xml:space="preserve"> in criminology is tied to a fundamental requirement of academic and </w:t>
      </w:r>
      <w:r>
        <w:rPr>
          <w:rFonts w:ascii="Times New Roman" w:eastAsia="Times New Roman" w:hAnsi="Times New Roman" w:cs="Times New Roman"/>
          <w:sz w:val="24"/>
          <w:szCs w:val="24"/>
        </w:rPr>
        <w:lastRenderedPageBreak/>
        <w:t xml:space="preserve">civic praxis: that of engaging in broader intellectual and practical projects aimed at connecting historical memory and political agency – at linking history and activism. To </w:t>
      </w:r>
      <w:r w:rsidR="009317B0">
        <w:rPr>
          <w:rFonts w:ascii="Times New Roman" w:eastAsia="Times New Roman" w:hAnsi="Times New Roman" w:cs="Times New Roman"/>
          <w:sz w:val="24"/>
          <w:szCs w:val="24"/>
        </w:rPr>
        <w:t>put</w:t>
      </w:r>
      <w:r>
        <w:rPr>
          <w:rFonts w:ascii="Times New Roman" w:eastAsia="Times New Roman" w:hAnsi="Times New Roman" w:cs="Times New Roman"/>
          <w:sz w:val="24"/>
          <w:szCs w:val="24"/>
        </w:rPr>
        <w:t xml:space="preserve"> it bluntly: for early critical criminologists like Platt, history was not a method but a weapon. Histor</w:t>
      </w:r>
      <w:r w:rsidR="009317B0">
        <w:rPr>
          <w:rFonts w:ascii="Times New Roman" w:eastAsia="Times New Roman" w:hAnsi="Times New Roman" w:cs="Times New Roman"/>
          <w:sz w:val="24"/>
          <w:szCs w:val="24"/>
        </w:rPr>
        <w:t>ical research</w:t>
      </w:r>
      <w:r>
        <w:rPr>
          <w:rFonts w:ascii="Times New Roman" w:eastAsia="Times New Roman" w:hAnsi="Times New Roman" w:cs="Times New Roman"/>
          <w:sz w:val="24"/>
          <w:szCs w:val="24"/>
        </w:rPr>
        <w:t xml:space="preserve"> was a political tool to eschew professionalism and embrace activism in criminology. Back in the days of the Berkeley School of Criminology, historical research was, to many criminologists, a form of praxis. </w:t>
      </w:r>
    </w:p>
    <w:p w14:paraId="0000001F" w14:textId="77777777" w:rsidR="00836472" w:rsidRDefault="00836472">
      <w:pPr>
        <w:spacing w:line="360" w:lineRule="auto"/>
        <w:jc w:val="both"/>
      </w:pPr>
    </w:p>
    <w:p w14:paraId="00000020" w14:textId="3D92C90A" w:rsidR="00836472" w:rsidRPr="005E23D8" w:rsidRDefault="0099044F" w:rsidP="005E23D8">
      <w:pPr>
        <w:pStyle w:val="Heading1"/>
        <w:rPr>
          <w:rFonts w:ascii="Times New Roman" w:hAnsi="Times New Roman" w:cs="Times New Roman"/>
          <w:b/>
          <w:color w:val="auto"/>
          <w:sz w:val="24"/>
          <w:szCs w:val="24"/>
        </w:rPr>
      </w:pPr>
      <w:r w:rsidRPr="005E23D8">
        <w:rPr>
          <w:rFonts w:ascii="Times New Roman" w:hAnsi="Times New Roman" w:cs="Times New Roman"/>
          <w:b/>
          <w:color w:val="auto"/>
          <w:sz w:val="24"/>
          <w:szCs w:val="24"/>
        </w:rPr>
        <w:t>The Uses of History at the Berkeley School of Criminology</w:t>
      </w:r>
    </w:p>
    <w:p w14:paraId="43375362" w14:textId="77777777" w:rsidR="005E23D8" w:rsidRPr="005E23D8" w:rsidRDefault="005E23D8" w:rsidP="005E23D8"/>
    <w:p w14:paraId="00000021" w14:textId="77C2D42B"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Contrary to Wolfgang’s accusation that the writings of early critical criminologists in the US were “ahistorical as well as anti-scientific and anti-rational” (quoted in Platt, 1974, p.8), the position advanced by American critical criminologists in the 1970s was one openly informed by an urgent sense that histor</w:t>
      </w:r>
      <w:r w:rsidR="00A84E9B">
        <w:rPr>
          <w:rFonts w:ascii="Times New Roman" w:eastAsia="Times New Roman" w:hAnsi="Times New Roman" w:cs="Times New Roman"/>
          <w:sz w:val="24"/>
          <w:szCs w:val="24"/>
        </w:rPr>
        <w:t>ical research</w:t>
      </w:r>
      <w:r>
        <w:rPr>
          <w:rFonts w:ascii="Times New Roman" w:eastAsia="Times New Roman" w:hAnsi="Times New Roman" w:cs="Times New Roman"/>
          <w:sz w:val="24"/>
          <w:szCs w:val="24"/>
        </w:rPr>
        <w:t xml:space="preserve"> was essential to the development of a critical social science. A graduate student in history at the University of California at Berkeley in the mid-1970s arguably expressed this thought in its simplest and most basic form: “In the process of developing a radical criminology we have realized that such an analysis requires an historical perspective” (Shapiro, 1974, p.94). The perspective advocated by the radical wing of the Berkeley School of Criminology asserted quite unequivocally that “crime is not an inevitable manifestation of human nature, but rather a product of historical circumstances and therefore and eradicable social phenomenon” (</w:t>
      </w:r>
      <w:proofErr w:type="spellStart"/>
      <w:r>
        <w:rPr>
          <w:rFonts w:ascii="Times New Roman" w:eastAsia="Times New Roman" w:hAnsi="Times New Roman" w:cs="Times New Roman"/>
          <w:sz w:val="24"/>
          <w:szCs w:val="24"/>
        </w:rPr>
        <w:t>Schauffler</w:t>
      </w:r>
      <w:proofErr w:type="spellEnd"/>
      <w:r>
        <w:rPr>
          <w:rFonts w:ascii="Times New Roman" w:eastAsia="Times New Roman" w:hAnsi="Times New Roman" w:cs="Times New Roman"/>
          <w:sz w:val="24"/>
          <w:szCs w:val="24"/>
        </w:rPr>
        <w:t>, 1974, p.58). As one member of the URC and graduate student of the Berkeley School understood, a defining trait of critical criminology in its early stages of development in the US was its emphasis on “the need for historical specificity in radical scholarship” (</w:t>
      </w:r>
      <w:proofErr w:type="spellStart"/>
      <w:r>
        <w:rPr>
          <w:rFonts w:ascii="Times New Roman" w:eastAsia="Times New Roman" w:hAnsi="Times New Roman" w:cs="Times New Roman"/>
          <w:sz w:val="24"/>
          <w:szCs w:val="24"/>
        </w:rPr>
        <w:t>Marzotto</w:t>
      </w:r>
      <w:proofErr w:type="spellEnd"/>
      <w:r>
        <w:rPr>
          <w:rFonts w:ascii="Times New Roman" w:eastAsia="Times New Roman" w:hAnsi="Times New Roman" w:cs="Times New Roman"/>
          <w:sz w:val="24"/>
          <w:szCs w:val="24"/>
        </w:rPr>
        <w:t>, 1974a, p.118). Perspectives in criminology are critical insofar as they pay attention to “the origins and development” of injustices and practices of repression, exploitation, and corruption, and it is the fact that such perspectives help us understand “the historical development of the criminal justice system and its relationship to economic and political conditions” that makes them invaluable (</w:t>
      </w:r>
      <w:proofErr w:type="spellStart"/>
      <w:r>
        <w:rPr>
          <w:rFonts w:ascii="Times New Roman" w:eastAsia="Times New Roman" w:hAnsi="Times New Roman" w:cs="Times New Roman"/>
          <w:sz w:val="24"/>
          <w:szCs w:val="24"/>
        </w:rPr>
        <w:t>Marzotto</w:t>
      </w:r>
      <w:proofErr w:type="spellEnd"/>
      <w:r>
        <w:rPr>
          <w:rFonts w:ascii="Times New Roman" w:eastAsia="Times New Roman" w:hAnsi="Times New Roman" w:cs="Times New Roman"/>
          <w:sz w:val="24"/>
          <w:szCs w:val="24"/>
        </w:rPr>
        <w:t xml:space="preserve">, 1974b, p.57). </w:t>
      </w:r>
    </w:p>
    <w:p w14:paraId="00000022" w14:textId="4FD964B5" w:rsidR="00836472" w:rsidRDefault="0099044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highlighted by Tony Platt in an interview with Elliott Currie, while critical criminologists at Berkeley were producing historically-informed work, mainstream criminologists in the rest of the country were, for the most, “constructing useless prediction tables” (Currie, 1973a, p.20). It was critical scholars like Platt who made clear that there was a serious problem with </w:t>
      </w:r>
      <w:r w:rsidR="00B257F0">
        <w:rPr>
          <w:rFonts w:ascii="Times New Roman" w:eastAsia="Times New Roman" w:hAnsi="Times New Roman" w:cs="Times New Roman"/>
          <w:sz w:val="24"/>
          <w:szCs w:val="24"/>
        </w:rPr>
        <w:t xml:space="preserve">an </w:t>
      </w:r>
      <w:r w:rsidR="00DC0DDA">
        <w:rPr>
          <w:rFonts w:ascii="Times New Roman" w:eastAsia="Times New Roman" w:hAnsi="Times New Roman" w:cs="Times New Roman"/>
          <w:sz w:val="24"/>
          <w:szCs w:val="24"/>
        </w:rPr>
        <w:t>ahistorical</w:t>
      </w:r>
      <w:r>
        <w:rPr>
          <w:rFonts w:ascii="Times New Roman" w:eastAsia="Times New Roman" w:hAnsi="Times New Roman" w:cs="Times New Roman"/>
          <w:sz w:val="24"/>
          <w:szCs w:val="24"/>
        </w:rPr>
        <w:t xml:space="preserve"> criminology.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When asked about the sort of radical research that would help </w:t>
      </w:r>
      <w:r>
        <w:rPr>
          <w:rFonts w:ascii="Times New Roman" w:eastAsia="Times New Roman" w:hAnsi="Times New Roman" w:cs="Times New Roman"/>
          <w:sz w:val="24"/>
          <w:szCs w:val="24"/>
        </w:rPr>
        <w:lastRenderedPageBreak/>
        <w:t xml:space="preserve">overcome criminology’s limitations during an interview for </w:t>
      </w:r>
      <w:r>
        <w:rPr>
          <w:rFonts w:ascii="Times New Roman" w:eastAsia="Times New Roman" w:hAnsi="Times New Roman" w:cs="Times New Roman"/>
          <w:i/>
          <w:sz w:val="24"/>
          <w:szCs w:val="24"/>
        </w:rPr>
        <w:t>Issues in Criminology</w:t>
      </w:r>
      <w:r>
        <w:rPr>
          <w:rFonts w:ascii="Times New Roman" w:eastAsia="Times New Roman" w:hAnsi="Times New Roman" w:cs="Times New Roman"/>
          <w:sz w:val="24"/>
          <w:szCs w:val="24"/>
        </w:rPr>
        <w:t xml:space="preserve">, Platt said: “We need careful and thorough historical research. We know very little about the historical development of the courts, police, and prisons in the United States” (Currie, 1973a, p.30). At the same time, </w:t>
      </w:r>
      <w:r w:rsidR="00DC0DDA">
        <w:rPr>
          <w:rFonts w:ascii="Times New Roman" w:eastAsia="Times New Roman" w:hAnsi="Times New Roman" w:cs="Times New Roman"/>
          <w:sz w:val="24"/>
          <w:szCs w:val="24"/>
        </w:rPr>
        <w:t>Platt</w:t>
      </w:r>
      <w:r>
        <w:rPr>
          <w:rFonts w:ascii="Times New Roman" w:eastAsia="Times New Roman" w:hAnsi="Times New Roman" w:cs="Times New Roman"/>
          <w:sz w:val="24"/>
          <w:szCs w:val="24"/>
        </w:rPr>
        <w:t xml:space="preserve"> emphasised that criminologists should not do historical research in order to avoid investigating and examining problematic aspects of contemporary society, and that </w:t>
      </w:r>
      <w:r w:rsidR="00DC0DDA">
        <w:rPr>
          <w:rFonts w:ascii="Times New Roman" w:eastAsia="Times New Roman" w:hAnsi="Times New Roman" w:cs="Times New Roman"/>
          <w:sz w:val="24"/>
          <w:szCs w:val="24"/>
        </w:rPr>
        <w:t>criminologists</w:t>
      </w:r>
      <w:r>
        <w:rPr>
          <w:rFonts w:ascii="Times New Roman" w:eastAsia="Times New Roman" w:hAnsi="Times New Roman" w:cs="Times New Roman"/>
          <w:sz w:val="24"/>
          <w:szCs w:val="24"/>
        </w:rPr>
        <w:t xml:space="preserve"> had a duty to take a critical stance toward the study of crime control in the present. As he put it: “criminologists should spend more time trying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government policies and less time helping to implement them” (Currie, 1973a, p.30). </w:t>
      </w:r>
    </w:p>
    <w:p w14:paraId="00000023" w14:textId="42135E00"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the question “what does it mean to be a radical criminologist?”, Platt gave an answer that attests to the historically-informed character of the critical spirit animat</w:t>
      </w:r>
      <w:r w:rsidR="00F7709B">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American critical criminology in the 1970s:</w:t>
      </w:r>
    </w:p>
    <w:p w14:paraId="00000024" w14:textId="77777777" w:rsidR="00836472" w:rsidRDefault="0099044F">
      <w:pPr>
        <w:spacing w:line="240" w:lineRule="auto"/>
        <w:ind w:left="72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First, we need to develop a deep understanding of what criminology has been in the past. We are just beginning to realize that criminology has serviced domestic repression in the same way that economics, political science, and anthropology have greased the wheels and even manufactured some of the important parts of modern imperialism…The modern criminal justice system – juvenile court, probation, parole, indeterminate sentencing, the rehabilitative ideal, half-way houses, etc. – was built with the active involvement of criminology. Given the ways in which this system has been used to repress and maintain the powerlessness of poor people, workers, people of </w:t>
      </w:r>
      <w:proofErr w:type="spellStart"/>
      <w:r>
        <w:rPr>
          <w:rFonts w:ascii="Times New Roman" w:eastAsia="Times New Roman" w:hAnsi="Times New Roman" w:cs="Times New Roman"/>
          <w:sz w:val="20"/>
          <w:szCs w:val="20"/>
        </w:rPr>
        <w:t>color</w:t>
      </w:r>
      <w:proofErr w:type="spellEnd"/>
      <w:r>
        <w:rPr>
          <w:rFonts w:ascii="Times New Roman" w:eastAsia="Times New Roman" w:hAnsi="Times New Roman" w:cs="Times New Roman"/>
          <w:sz w:val="20"/>
          <w:szCs w:val="20"/>
        </w:rPr>
        <w:t>, and young people, it is not too far-fetched to characterize many criminologists as domestic war criminals…The new criminology must understand and reject the role we have played historically as architects of repression. (Currie, 1973a, p.28)</w:t>
      </w:r>
    </w:p>
    <w:p w14:paraId="00000025" w14:textId="339EEEF3"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eyes of early critical criminologists in the US, doing historical </w:t>
      </w:r>
      <w:r w:rsidR="00F7709B">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in criminology was not a matter of “aesthetic preference” – i.e., a matter of what form of knowledge one likes or wishes to produce – but a matter of “practical priorities” (Currie, 1973a, p.31). The critical role of history in criminology, Platt argued, consists in helping identify past errors in order to avoid them in the future, better diagnose the malaises of the contemporary world so as to correct them, and, ultimately, bring about radical change. But the use of history in critical criminology should not be reduced to an exclusively practical operation and Platt himself noted that there is </w:t>
      </w:r>
      <w:r w:rsidR="00F7709B">
        <w:rPr>
          <w:rFonts w:ascii="Times New Roman" w:eastAsia="Times New Roman" w:hAnsi="Times New Roman" w:cs="Times New Roman"/>
          <w:sz w:val="24"/>
          <w:szCs w:val="24"/>
        </w:rPr>
        <w:t xml:space="preserve">an additional </w:t>
      </w:r>
      <w:r>
        <w:rPr>
          <w:rFonts w:ascii="Times New Roman" w:eastAsia="Times New Roman" w:hAnsi="Times New Roman" w:cs="Times New Roman"/>
          <w:sz w:val="24"/>
          <w:szCs w:val="24"/>
        </w:rPr>
        <w:t xml:space="preserve">critical rationale for keeping history and criminology united rather than separate. </w:t>
      </w:r>
    </w:p>
    <w:p w14:paraId="00000026" w14:textId="6318BE46"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criminologists in the 1970s believed that the disciplinary boundaries that insulated criminology from other forms of knowledge were ideological tools of the liberal establishment utilised to create a productive but ultimately false division of cognitive and intellectual labour. </w:t>
      </w:r>
      <w:r w:rsidR="00B257F0">
        <w:rPr>
          <w:rFonts w:ascii="Times New Roman" w:eastAsia="Times New Roman" w:hAnsi="Times New Roman" w:cs="Times New Roman"/>
          <w:sz w:val="24"/>
          <w:szCs w:val="24"/>
        </w:rPr>
        <w:t>C</w:t>
      </w:r>
      <w:r>
        <w:rPr>
          <w:rFonts w:ascii="Times New Roman" w:eastAsia="Times New Roman" w:hAnsi="Times New Roman" w:cs="Times New Roman"/>
          <w:sz w:val="24"/>
          <w:szCs w:val="24"/>
        </w:rPr>
        <w:t>ritical criminologist</w:t>
      </w:r>
      <w:r w:rsidR="00B257F0">
        <w:rPr>
          <w:rFonts w:ascii="Times New Roman" w:eastAsia="Times New Roman" w:hAnsi="Times New Roman" w:cs="Times New Roman"/>
          <w:sz w:val="24"/>
          <w:szCs w:val="24"/>
        </w:rPr>
        <w:t>s ought to</w:t>
      </w:r>
      <w:r>
        <w:rPr>
          <w:rFonts w:ascii="Times New Roman" w:eastAsia="Times New Roman" w:hAnsi="Times New Roman" w:cs="Times New Roman"/>
          <w:sz w:val="24"/>
          <w:szCs w:val="24"/>
        </w:rPr>
        <w:t xml:space="preserve"> demystify such an ideological process and resist the disciplinary requirements of a false division of labour that makes crime the object of study of criminologists, society of sociologists, the economy of economists, politics of political </w:t>
      </w:r>
      <w:r>
        <w:rPr>
          <w:rFonts w:ascii="Times New Roman" w:eastAsia="Times New Roman" w:hAnsi="Times New Roman" w:cs="Times New Roman"/>
          <w:sz w:val="24"/>
          <w:szCs w:val="24"/>
        </w:rPr>
        <w:lastRenderedPageBreak/>
        <w:t>scientists, and so on</w:t>
      </w:r>
      <w:r w:rsidR="00B257F0">
        <w:rPr>
          <w:rFonts w:ascii="Times New Roman" w:eastAsia="Times New Roman" w:hAnsi="Times New Roman" w:cs="Times New Roman"/>
          <w:sz w:val="24"/>
          <w:szCs w:val="24"/>
        </w:rPr>
        <w:t xml:space="preserve"> (</w:t>
      </w:r>
      <w:proofErr w:type="spellStart"/>
      <w:r w:rsidR="00B257F0">
        <w:rPr>
          <w:rFonts w:ascii="Times New Roman" w:eastAsia="Times New Roman" w:hAnsi="Times New Roman" w:cs="Times New Roman"/>
          <w:sz w:val="24"/>
          <w:szCs w:val="24"/>
        </w:rPr>
        <w:t>Marzotto</w:t>
      </w:r>
      <w:proofErr w:type="spellEnd"/>
      <w:r w:rsidR="00B257F0">
        <w:rPr>
          <w:rFonts w:ascii="Times New Roman" w:eastAsia="Times New Roman" w:hAnsi="Times New Roman" w:cs="Times New Roman"/>
          <w:sz w:val="24"/>
          <w:szCs w:val="24"/>
        </w:rPr>
        <w:t>, Platt and Snare, 1975)</w:t>
      </w:r>
      <w:r>
        <w:rPr>
          <w:rFonts w:ascii="Times New Roman" w:eastAsia="Times New Roman" w:hAnsi="Times New Roman" w:cs="Times New Roman"/>
          <w:sz w:val="24"/>
          <w:szCs w:val="24"/>
        </w:rPr>
        <w:t xml:space="preserve">. Critical criminologists analyse crime </w:t>
      </w:r>
      <w:r w:rsidR="00F7709B">
        <w:rPr>
          <w:rFonts w:ascii="Times New Roman" w:eastAsia="Times New Roman" w:hAnsi="Times New Roman" w:cs="Times New Roman"/>
          <w:sz w:val="24"/>
          <w:szCs w:val="24"/>
        </w:rPr>
        <w:t>‘</w:t>
      </w:r>
      <w:r>
        <w:rPr>
          <w:rFonts w:ascii="Times New Roman" w:eastAsia="Times New Roman" w:hAnsi="Times New Roman" w:cs="Times New Roman"/>
          <w:sz w:val="24"/>
          <w:szCs w:val="24"/>
        </w:rPr>
        <w:t>holistically</w:t>
      </w:r>
      <w:r w:rsidR="00F770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is, by combining the examination of political economy, history, and international perspective (1975, p.43). This explains why a significant body of research privileging a historical point of view was produced at Berkeley in the first half of the 1970s – some noticeable examples are ‘The </w:t>
      </w:r>
      <w:proofErr w:type="spellStart"/>
      <w:r>
        <w:rPr>
          <w:rFonts w:ascii="Times New Roman" w:eastAsia="Times New Roman" w:hAnsi="Times New Roman" w:cs="Times New Roman"/>
          <w:sz w:val="24"/>
          <w:szCs w:val="24"/>
        </w:rPr>
        <w:t>Etiology</w:t>
      </w:r>
      <w:proofErr w:type="spellEnd"/>
      <w:r>
        <w:rPr>
          <w:rFonts w:ascii="Times New Roman" w:eastAsia="Times New Roman" w:hAnsi="Times New Roman" w:cs="Times New Roman"/>
          <w:sz w:val="24"/>
          <w:szCs w:val="24"/>
        </w:rPr>
        <w:t xml:space="preserve"> of Female Crime: A Review of the Literature’ (Klein, 1973), ‘Towards a Theoretical Orientation for Understanding Sexism’ (</w:t>
      </w:r>
      <w:proofErr w:type="spellStart"/>
      <w:r>
        <w:rPr>
          <w:rFonts w:ascii="Times New Roman" w:eastAsia="Times New Roman" w:hAnsi="Times New Roman" w:cs="Times New Roman"/>
          <w:sz w:val="24"/>
          <w:szCs w:val="24"/>
        </w:rPr>
        <w:t>Grabiner</w:t>
      </w:r>
      <w:proofErr w:type="spellEnd"/>
      <w:r>
        <w:rPr>
          <w:rFonts w:ascii="Times New Roman" w:eastAsia="Times New Roman" w:hAnsi="Times New Roman" w:cs="Times New Roman"/>
          <w:sz w:val="24"/>
          <w:szCs w:val="24"/>
        </w:rPr>
        <w:t xml:space="preserve"> and Cooper, 1973), ‘The Eugenics Movement: Some Insight into the Institutionalization of Racism’ (Fong and Johnson, 1974), ‘At Hard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Rediscovering the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Prison’ (Miller, 1974), ‘The Triumph of Benevolence: The Origins of the Juvenile Justice System in the United States’ (Platt, 1974c), and ‘</w:t>
      </w:r>
      <w:proofErr w:type="spellStart"/>
      <w:r>
        <w:rPr>
          <w:rFonts w:ascii="Times New Roman" w:eastAsia="Times New Roman" w:hAnsi="Times New Roman" w:cs="Times New Roman"/>
          <w:sz w:val="24"/>
          <w:szCs w:val="24"/>
        </w:rPr>
        <w:t>Channeling</w:t>
      </w:r>
      <w:proofErr w:type="spellEnd"/>
      <w:r>
        <w:rPr>
          <w:rFonts w:ascii="Times New Roman" w:eastAsia="Times New Roman" w:hAnsi="Times New Roman" w:cs="Times New Roman"/>
          <w:sz w:val="24"/>
          <w:szCs w:val="24"/>
        </w:rPr>
        <w:t xml:space="preserve"> Lawyers: The Careers of Public Defenders’ (Platt and Pollock, 1974). Moreover, as show</w:t>
      </w:r>
      <w:r w:rsidR="003C5FB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in the next section, a significant number of doctoral theses produced by students of the Berkeley</w:t>
      </w:r>
      <w:r w:rsidR="00D8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School in the 1970s had a clear focus on histor</w:t>
      </w:r>
      <w:r w:rsidR="00F7709B">
        <w:rPr>
          <w:rFonts w:ascii="Times New Roman" w:eastAsia="Times New Roman" w:hAnsi="Times New Roman" w:cs="Times New Roman"/>
          <w:sz w:val="24"/>
          <w:szCs w:val="24"/>
        </w:rPr>
        <w:t>ical questions</w:t>
      </w:r>
      <w:r>
        <w:rPr>
          <w:rFonts w:ascii="Times New Roman" w:eastAsia="Times New Roman" w:hAnsi="Times New Roman" w:cs="Times New Roman"/>
          <w:sz w:val="24"/>
          <w:szCs w:val="24"/>
        </w:rPr>
        <w:t>.</w:t>
      </w:r>
    </w:p>
    <w:p w14:paraId="00000027" w14:textId="77777777" w:rsidR="00836472" w:rsidRDefault="00836472">
      <w:pPr>
        <w:spacing w:line="360" w:lineRule="auto"/>
        <w:jc w:val="both"/>
      </w:pPr>
    </w:p>
    <w:p w14:paraId="00000028" w14:textId="77777777" w:rsidR="00836472" w:rsidRPr="005E23D8" w:rsidRDefault="0099044F">
      <w:pPr>
        <w:pStyle w:val="Heading2"/>
        <w:rPr>
          <w:rFonts w:ascii="Times New Roman" w:eastAsia="Times New Roman" w:hAnsi="Times New Roman" w:cs="Times New Roman"/>
          <w:i/>
          <w:color w:val="000000"/>
          <w:sz w:val="24"/>
          <w:szCs w:val="24"/>
        </w:rPr>
      </w:pPr>
      <w:r w:rsidRPr="005E23D8">
        <w:rPr>
          <w:rFonts w:ascii="Times New Roman" w:eastAsia="Times New Roman" w:hAnsi="Times New Roman" w:cs="Times New Roman"/>
          <w:i/>
          <w:color w:val="000000"/>
          <w:sz w:val="24"/>
          <w:szCs w:val="24"/>
        </w:rPr>
        <w:t>Critical Uses of History in the Works of Doctoral Students at the Berkeley School</w:t>
      </w:r>
    </w:p>
    <w:p w14:paraId="00000029" w14:textId="77777777" w:rsidR="00836472" w:rsidRDefault="00836472"/>
    <w:p w14:paraId="0000002A"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Platt’s (1969a) </w:t>
      </w:r>
      <w:r>
        <w:rPr>
          <w:rFonts w:ascii="Times New Roman" w:eastAsia="Times New Roman" w:hAnsi="Times New Roman" w:cs="Times New Roman"/>
          <w:i/>
          <w:sz w:val="24"/>
          <w:szCs w:val="24"/>
        </w:rPr>
        <w:t xml:space="preserve">The Child Savers </w:t>
      </w:r>
      <w:r>
        <w:rPr>
          <w:rFonts w:ascii="Times New Roman" w:eastAsia="Times New Roman" w:hAnsi="Times New Roman" w:cs="Times New Roman"/>
          <w:sz w:val="24"/>
          <w:szCs w:val="24"/>
        </w:rPr>
        <w:t>was written as a dissertation at the Berkeley School of Criminology between 1965 and 1966 and is a critique of what was, at the time of the text’s publication, the canonical interpretation of the history of the American youth justice system.</w:t>
      </w:r>
      <w:r>
        <w:rPr>
          <w:rFonts w:ascii="Times New Roman" w:eastAsia="Times New Roman" w:hAnsi="Times New Roman" w:cs="Times New Roman"/>
          <w:i/>
          <w:sz w:val="24"/>
          <w:szCs w:val="24"/>
        </w:rPr>
        <w:t xml:space="preserve"> The Child Savers </w:t>
      </w:r>
      <w:r>
        <w:rPr>
          <w:rFonts w:ascii="Times New Roman" w:eastAsia="Times New Roman" w:hAnsi="Times New Roman" w:cs="Times New Roman"/>
          <w:sz w:val="24"/>
          <w:szCs w:val="24"/>
        </w:rPr>
        <w:t>challenged the prevailing wisdom about the ‘enlightened’ character of the child-saving movement that emerged at the end of the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to alleviate the misery that unfettered capitalism had unleashed on American urban centres. Platt realised that contemporary criminal justice and crime control originate in penal and juridical reforms of the late-19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and that studying that historical period is essential to understanding present-day programs and developments (1969b). Platt’s arguments are difficult to articulate in just a few words but a quick summary of his key points – together with some more recent observations on juvenile justice history – can be found in Platt’s ‘The Child Savers Reconsidered’ (2008). </w:t>
      </w:r>
    </w:p>
    <w:p w14:paraId="0000002B" w14:textId="2D28EFF8"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Currie’s (1973b) </w:t>
      </w:r>
      <w:r>
        <w:rPr>
          <w:rFonts w:ascii="Times New Roman" w:eastAsia="Times New Roman" w:hAnsi="Times New Roman" w:cs="Times New Roman"/>
          <w:i/>
          <w:sz w:val="24"/>
          <w:szCs w:val="24"/>
        </w:rPr>
        <w:t>Managing the Minds of Men: The Reformatory Movement, 1865-1920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Boostrom’s</w:t>
      </w:r>
      <w:proofErr w:type="spellEnd"/>
      <w:r>
        <w:rPr>
          <w:rFonts w:ascii="Times New Roman" w:eastAsia="Times New Roman" w:hAnsi="Times New Roman" w:cs="Times New Roman"/>
          <w:sz w:val="24"/>
          <w:szCs w:val="24"/>
        </w:rPr>
        <w:t xml:space="preserve"> (1974) </w:t>
      </w:r>
      <w:r>
        <w:rPr>
          <w:rFonts w:ascii="Times New Roman" w:eastAsia="Times New Roman" w:hAnsi="Times New Roman" w:cs="Times New Roman"/>
          <w:i/>
          <w:sz w:val="24"/>
          <w:szCs w:val="24"/>
        </w:rPr>
        <w:t>The Personalization of Evil: The Emergence of American Criminology, 1865-1910</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Rustigan’s</w:t>
      </w:r>
      <w:proofErr w:type="spellEnd"/>
      <w:r>
        <w:rPr>
          <w:rFonts w:ascii="Times New Roman" w:eastAsia="Times New Roman" w:hAnsi="Times New Roman" w:cs="Times New Roman"/>
          <w:sz w:val="24"/>
          <w:szCs w:val="24"/>
        </w:rPr>
        <w:t xml:space="preserve"> (1974) </w:t>
      </w:r>
      <w:r>
        <w:rPr>
          <w:rFonts w:ascii="Times New Roman" w:eastAsia="Times New Roman" w:hAnsi="Times New Roman" w:cs="Times New Roman"/>
          <w:i/>
          <w:sz w:val="24"/>
          <w:szCs w:val="24"/>
        </w:rPr>
        <w:t>Toward a Reinterpretation of the Origins of the Classical School of Criminology in England</w:t>
      </w:r>
      <w:r>
        <w:rPr>
          <w:rFonts w:ascii="Times New Roman" w:eastAsia="Times New Roman" w:hAnsi="Times New Roman" w:cs="Times New Roman"/>
          <w:sz w:val="24"/>
          <w:szCs w:val="24"/>
        </w:rPr>
        <w:t xml:space="preserve"> offered critical assessments of and made some important contributions to the intellectual history of criminology – a field that, as Snodgrass (1972, p.2) </w:t>
      </w:r>
      <w:r>
        <w:rPr>
          <w:rFonts w:ascii="Times New Roman" w:eastAsia="Times New Roman" w:hAnsi="Times New Roman" w:cs="Times New Roman"/>
          <w:sz w:val="24"/>
          <w:szCs w:val="24"/>
        </w:rPr>
        <w:lastRenderedPageBreak/>
        <w:t xml:space="preserve">noted in his own doctoral thesis </w:t>
      </w:r>
      <w:r>
        <w:rPr>
          <w:rFonts w:ascii="Times New Roman" w:eastAsia="Times New Roman" w:hAnsi="Times New Roman" w:cs="Times New Roman"/>
          <w:i/>
          <w:sz w:val="24"/>
          <w:szCs w:val="24"/>
        </w:rPr>
        <w:t>The American Criminological Tradition</w:t>
      </w:r>
      <w:r>
        <w:rPr>
          <w:rFonts w:ascii="Times New Roman" w:eastAsia="Times New Roman" w:hAnsi="Times New Roman" w:cs="Times New Roman"/>
          <w:sz w:val="24"/>
          <w:szCs w:val="24"/>
        </w:rPr>
        <w:t xml:space="preserve">, had been “sorrowfully neglected” until the 1970s. As he put it: “Unjudgmental and noncommittal, historical criminology is often a series of excerpts between quotation marks” (Snodgrass, 1972, p.2). </w:t>
      </w:r>
      <w:r w:rsidR="009D4B5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tudying the intellectual history of a discipline is </w:t>
      </w:r>
      <w:r w:rsidR="009D4B5F">
        <w:rPr>
          <w:rFonts w:ascii="Times New Roman" w:eastAsia="Times New Roman" w:hAnsi="Times New Roman" w:cs="Times New Roman"/>
          <w:sz w:val="24"/>
          <w:szCs w:val="24"/>
        </w:rPr>
        <w:t>seldomly</w:t>
      </w:r>
      <w:r>
        <w:rPr>
          <w:rFonts w:ascii="Times New Roman" w:eastAsia="Times New Roman" w:hAnsi="Times New Roman" w:cs="Times New Roman"/>
          <w:sz w:val="24"/>
          <w:szCs w:val="24"/>
        </w:rPr>
        <w:t xml:space="preserve"> an attempt to divorce oneself from contemporary events and simply get lost in excavations of the past. Accordingly, it would be a mistake to regard the above-mentioned dissertations by Currie, </w:t>
      </w:r>
      <w:proofErr w:type="spellStart"/>
      <w:r>
        <w:rPr>
          <w:rFonts w:ascii="Times New Roman" w:eastAsia="Times New Roman" w:hAnsi="Times New Roman" w:cs="Times New Roman"/>
          <w:sz w:val="24"/>
          <w:szCs w:val="24"/>
        </w:rPr>
        <w:t>Boostrom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Rustigan</w:t>
      </w:r>
      <w:proofErr w:type="spellEnd"/>
      <w:r>
        <w:rPr>
          <w:rFonts w:ascii="Times New Roman" w:eastAsia="Times New Roman" w:hAnsi="Times New Roman" w:cs="Times New Roman"/>
          <w:sz w:val="24"/>
          <w:szCs w:val="24"/>
        </w:rPr>
        <w:t xml:space="preserve"> as disinterested studies of the history of criminology. Virtually all of the historically-oriented dissertations published by graduates at the Berkeley School of Criminology in the 1970s had a focus on hotly debated topics from that period. In the case of Currie, </w:t>
      </w:r>
      <w:proofErr w:type="spellStart"/>
      <w:r>
        <w:rPr>
          <w:rFonts w:ascii="Times New Roman" w:eastAsia="Times New Roman" w:hAnsi="Times New Roman" w:cs="Times New Roman"/>
          <w:sz w:val="24"/>
          <w:szCs w:val="24"/>
        </w:rPr>
        <w:t>Boostrom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Rustigan</w:t>
      </w:r>
      <w:proofErr w:type="spellEnd"/>
      <w:r>
        <w:rPr>
          <w:rFonts w:ascii="Times New Roman" w:eastAsia="Times New Roman" w:hAnsi="Times New Roman" w:cs="Times New Roman"/>
          <w:sz w:val="24"/>
          <w:szCs w:val="24"/>
        </w:rPr>
        <w:t>, the heart of the matter was the scope and function of criminology itself – its rationale and historical mission. Borrowing from Foucault (2007, pp.136-137), we could say that the question that these authors were asking is the following: “what are we and what are we today?”.</w:t>
      </w:r>
      <w:r>
        <w:rPr>
          <w:rFonts w:ascii="Times New Roman" w:eastAsia="Times New Roman" w:hAnsi="Times New Roman" w:cs="Times New Roman"/>
          <w:b/>
          <w:sz w:val="24"/>
          <w:szCs w:val="24"/>
        </w:rPr>
        <w:t xml:space="preserve"> </w:t>
      </w:r>
    </w:p>
    <w:p w14:paraId="0000002C" w14:textId="5F3313AD"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Barak (1974) looked at the origins of the US public defender system in his dissertation </w:t>
      </w: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Defense</w:t>
      </w:r>
      <w:proofErr w:type="spellEnd"/>
      <w:r>
        <w:rPr>
          <w:rFonts w:ascii="Times New Roman" w:eastAsia="Times New Roman" w:hAnsi="Times New Roman" w:cs="Times New Roman"/>
          <w:i/>
          <w:sz w:val="24"/>
          <w:szCs w:val="24"/>
        </w:rPr>
        <w:t xml:space="preserve"> of the Poor: The Emergence of the Public Defender System in the United States (1900-1920)</w:t>
      </w:r>
      <w:r>
        <w:rPr>
          <w:rFonts w:ascii="Times New Roman" w:eastAsia="Times New Roman" w:hAnsi="Times New Roman" w:cs="Times New Roman"/>
          <w:sz w:val="24"/>
          <w:szCs w:val="24"/>
        </w:rPr>
        <w:t xml:space="preserve">. Barak argued that the historical establishment of the public defender was not motivated by progressive and humanitarian efforts to reform criminal justice. In a subsequent publication titled ‘In </w:t>
      </w:r>
      <w:proofErr w:type="spellStart"/>
      <w:r>
        <w:rPr>
          <w:rFonts w:ascii="Times New Roman" w:eastAsia="Times New Roman" w:hAnsi="Times New Roman" w:cs="Times New Roman"/>
          <w:sz w:val="24"/>
          <w:szCs w:val="24"/>
        </w:rPr>
        <w:t>Defense</w:t>
      </w:r>
      <w:proofErr w:type="spellEnd"/>
      <w:r>
        <w:rPr>
          <w:rFonts w:ascii="Times New Roman" w:eastAsia="Times New Roman" w:hAnsi="Times New Roman" w:cs="Times New Roman"/>
          <w:sz w:val="24"/>
          <w:szCs w:val="24"/>
        </w:rPr>
        <w:t xml:space="preserve"> of the Rich: The Emergence of the Public Defender’ (1975), Barak accused social scientists of showing little interest in the study of how historical trends contribute to shaping the present. The origins of modern criminal justice – Barak argued – are duly disregarded by most scholars in the field. The origins and early history of the public defender system are mostly ignored in the analysis of liberal academics, and studies </w:t>
      </w:r>
      <w:r w:rsidR="00B257F0">
        <w:rPr>
          <w:rFonts w:ascii="Times New Roman" w:eastAsia="Times New Roman" w:hAnsi="Times New Roman" w:cs="Times New Roman"/>
          <w:sz w:val="24"/>
          <w:szCs w:val="24"/>
        </w:rPr>
        <w:t>that look at</w:t>
      </w:r>
      <w:r>
        <w:rPr>
          <w:rFonts w:ascii="Times New Roman" w:eastAsia="Times New Roman" w:hAnsi="Times New Roman" w:cs="Times New Roman"/>
          <w:sz w:val="24"/>
          <w:szCs w:val="24"/>
        </w:rPr>
        <w:t xml:space="preserve"> the administration of criminal law </w:t>
      </w:r>
      <w:r w:rsidR="00B257F0">
        <w:rPr>
          <w:rFonts w:ascii="Times New Roman" w:eastAsia="Times New Roman" w:hAnsi="Times New Roman" w:cs="Times New Roman"/>
          <w:sz w:val="24"/>
          <w:szCs w:val="24"/>
        </w:rPr>
        <w:t xml:space="preserve">and criminal justice </w:t>
      </w:r>
      <w:r>
        <w:rPr>
          <w:rFonts w:ascii="Times New Roman" w:eastAsia="Times New Roman" w:hAnsi="Times New Roman" w:cs="Times New Roman"/>
          <w:sz w:val="24"/>
          <w:szCs w:val="24"/>
        </w:rPr>
        <w:t>tend to treat of such topics “</w:t>
      </w:r>
      <w:proofErr w:type="spellStart"/>
      <w:r>
        <w:rPr>
          <w:rFonts w:ascii="Times New Roman" w:eastAsia="Times New Roman" w:hAnsi="Times New Roman" w:cs="Times New Roman"/>
          <w:sz w:val="24"/>
          <w:szCs w:val="24"/>
        </w:rPr>
        <w:t>ahistorically</w:t>
      </w:r>
      <w:proofErr w:type="spellEnd"/>
      <w:r>
        <w:rPr>
          <w:rFonts w:ascii="Times New Roman" w:eastAsia="Times New Roman" w:hAnsi="Times New Roman" w:cs="Times New Roman"/>
          <w:sz w:val="24"/>
          <w:szCs w:val="24"/>
        </w:rPr>
        <w:t>” (1975, p.3). In Barak’s view, it was the duty of critical scholars to address this issue and take criminology one step forward by carrying out historical analyses of crime and criminal justice. In fact, he claimed that it is “only through the use of an historical perspective” (1975, p.2) that the functioning and development of criminal justice and criminal law can be properly understood. Activists and reformers who wish to bring about change in criminal justice, then, have no choice but to study its history: historical research and effective praxis are inseparable.</w:t>
      </w:r>
    </w:p>
    <w:p w14:paraId="0000002D" w14:textId="77777777" w:rsidR="00836472" w:rsidRDefault="0099044F">
      <w:pPr>
        <w:spacing w:line="36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Clements’ (1975) </w:t>
      </w:r>
      <w:r>
        <w:rPr>
          <w:rFonts w:ascii="Times New Roman" w:eastAsia="Times New Roman" w:hAnsi="Times New Roman" w:cs="Times New Roman"/>
          <w:i/>
          <w:sz w:val="24"/>
          <w:szCs w:val="24"/>
        </w:rPr>
        <w:t>The San Francisco Maritime and General Strikes of 1934 and the Dynamics of Repression</w:t>
      </w:r>
      <w:r>
        <w:rPr>
          <w:rFonts w:ascii="Times New Roman" w:eastAsia="Times New Roman" w:hAnsi="Times New Roman" w:cs="Times New Roman"/>
          <w:sz w:val="24"/>
          <w:szCs w:val="24"/>
        </w:rPr>
        <w:t xml:space="preserve"> also shows quite convincingly that historical works in criminology are often motivated by a desire to make better sense of contemporary events and to intervene in the politics of the present. Clements’ dissertation was intended to show how repression was used “in one particular historical instance” (1975, p.1) – i.e., the San Francisco maritime and general </w:t>
      </w:r>
      <w:r>
        <w:rPr>
          <w:rFonts w:ascii="Times New Roman" w:eastAsia="Times New Roman" w:hAnsi="Times New Roman" w:cs="Times New Roman"/>
          <w:sz w:val="24"/>
          <w:szCs w:val="24"/>
        </w:rPr>
        <w:lastRenderedPageBreak/>
        <w:t xml:space="preserve">strikes of 1934 – but her interest was not purely historical. Clements’ central objective was to actually use this case study to produce some generalisations about the general dynamics of repression – something she had already attempted in a previously published work (1971). Clements became interested in repression because of “the politics of confrontation” (1975, </w:t>
      </w:r>
      <w:proofErr w:type="spellStart"/>
      <w:r>
        <w:rPr>
          <w:rFonts w:ascii="Times New Roman" w:eastAsia="Times New Roman" w:hAnsi="Times New Roman" w:cs="Times New Roman"/>
          <w:sz w:val="24"/>
          <w:szCs w:val="24"/>
        </w:rPr>
        <w:t>p.vii</w:t>
      </w:r>
      <w:proofErr w:type="spellEnd"/>
      <w:r>
        <w:rPr>
          <w:rFonts w:ascii="Times New Roman" w:eastAsia="Times New Roman" w:hAnsi="Times New Roman" w:cs="Times New Roman"/>
          <w:sz w:val="24"/>
          <w:szCs w:val="24"/>
        </w:rPr>
        <w:t>) she came to witness first-hand and experience in person while at Berkeley. The coercive abuse of authority displayed in the countless acts of repression she witnessed on campus made her question her commitment to study criminology – a field whose practitioners contribute to the refinement of the very repressive law enforcement techniques that disquieted her. Yet, she persevered and sought to find answers about the anatomy of repression and social control through a careful study of historical events.</w:t>
      </w:r>
    </w:p>
    <w:p w14:paraId="0000002E" w14:textId="368DC57C" w:rsidR="00836472" w:rsidRDefault="0099044F">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Grabiner’s</w:t>
      </w:r>
      <w:proofErr w:type="spellEnd"/>
      <w:r>
        <w:rPr>
          <w:rFonts w:ascii="Times New Roman" w:eastAsia="Times New Roman" w:hAnsi="Times New Roman" w:cs="Times New Roman"/>
          <w:sz w:val="24"/>
          <w:szCs w:val="24"/>
        </w:rPr>
        <w:t xml:space="preserve"> (1976) dissertation </w:t>
      </w:r>
      <w:r>
        <w:rPr>
          <w:rFonts w:ascii="Times New Roman" w:eastAsia="Times New Roman" w:hAnsi="Times New Roman" w:cs="Times New Roman"/>
          <w:i/>
          <w:sz w:val="24"/>
          <w:szCs w:val="24"/>
        </w:rPr>
        <w:t>Woman’s Suffrage and Social Control</w:t>
      </w:r>
      <w:r>
        <w:rPr>
          <w:rFonts w:ascii="Times New Roman" w:eastAsia="Times New Roman" w:hAnsi="Times New Roman" w:cs="Times New Roman"/>
          <w:sz w:val="24"/>
          <w:szCs w:val="24"/>
        </w:rPr>
        <w:t xml:space="preserve"> also focused on repression – this time on the repressive police tactics and social control measures used against militant suffragettes – and Keller’s (1974) </w:t>
      </w:r>
      <w:r>
        <w:rPr>
          <w:rFonts w:ascii="Times New Roman" w:eastAsia="Times New Roman" w:hAnsi="Times New Roman" w:cs="Times New Roman"/>
          <w:i/>
          <w:sz w:val="24"/>
          <w:szCs w:val="24"/>
        </w:rPr>
        <w:t xml:space="preserve">Levels of Sanctioning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on Indian Reservations in the Great Plains Area</w:t>
      </w:r>
      <w:r>
        <w:rPr>
          <w:rFonts w:ascii="Times New Roman" w:eastAsia="Times New Roman" w:hAnsi="Times New Roman" w:cs="Times New Roman"/>
          <w:sz w:val="24"/>
          <w:szCs w:val="24"/>
        </w:rPr>
        <w:t xml:space="preserve"> is a historical police study examining some of the ways in which police force has been used and misused against Native Americans. Fujimoto (1975) problematised the relationship between socio-economic status and crime in his </w:t>
      </w:r>
      <w:r>
        <w:rPr>
          <w:rFonts w:ascii="Times New Roman" w:eastAsia="Times New Roman" w:hAnsi="Times New Roman" w:cs="Times New Roman"/>
          <w:i/>
          <w:sz w:val="24"/>
          <w:szCs w:val="24"/>
        </w:rPr>
        <w:t>Social Class and Crime: The Case of the Japanese-Americans</w:t>
      </w:r>
      <w:r>
        <w:rPr>
          <w:rFonts w:ascii="Times New Roman" w:eastAsia="Times New Roman" w:hAnsi="Times New Roman" w:cs="Times New Roman"/>
          <w:sz w:val="24"/>
          <w:szCs w:val="24"/>
        </w:rPr>
        <w:t xml:space="preserve">, a dissertation offering a historical account of and a theoretical explanation for the exceptionally low crime rates among Japanese-Americans. </w:t>
      </w:r>
      <w:r w:rsidR="00F7709B">
        <w:rPr>
          <w:rFonts w:ascii="Times New Roman" w:eastAsia="Times New Roman" w:hAnsi="Times New Roman" w:cs="Times New Roman"/>
          <w:sz w:val="24"/>
          <w:szCs w:val="24"/>
        </w:rPr>
        <w:t xml:space="preserve">Lastly, </w:t>
      </w:r>
      <w:r>
        <w:rPr>
          <w:rFonts w:ascii="Times New Roman" w:eastAsia="Times New Roman" w:hAnsi="Times New Roman" w:cs="Times New Roman"/>
          <w:sz w:val="24"/>
          <w:szCs w:val="24"/>
        </w:rPr>
        <w:t xml:space="preserve">Mark (1978) looked at the origins of drug prohibition in the US in his </w:t>
      </w:r>
      <w:r>
        <w:rPr>
          <w:rFonts w:ascii="Times New Roman" w:eastAsia="Times New Roman" w:hAnsi="Times New Roman" w:cs="Times New Roman"/>
          <w:i/>
          <w:sz w:val="24"/>
          <w:szCs w:val="24"/>
        </w:rPr>
        <w:t>Political, Economic and Racial Influences on America’s First Drug Laws</w:t>
      </w:r>
      <w:r>
        <w:rPr>
          <w:rFonts w:ascii="Times New Roman" w:eastAsia="Times New Roman" w:hAnsi="Times New Roman" w:cs="Times New Roman"/>
          <w:sz w:val="24"/>
          <w:szCs w:val="24"/>
        </w:rPr>
        <w:t>. What explains th</w:t>
      </w:r>
      <w:r w:rsidR="005E23D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explicit</w:t>
      </w:r>
      <w:r w:rsidR="005E23D8">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historical focus found in doctoral theses written by criminology students at Berkeley in the 1970s? In part, such a focus is explained by the fact that, </w:t>
      </w:r>
      <w:r w:rsidR="005E23D8">
        <w:rPr>
          <w:rFonts w:ascii="Times New Roman" w:eastAsia="Times New Roman" w:hAnsi="Times New Roman" w:cs="Times New Roman"/>
          <w:sz w:val="24"/>
          <w:szCs w:val="24"/>
        </w:rPr>
        <w:t>during that decade</w:t>
      </w:r>
      <w:r>
        <w:rPr>
          <w:rFonts w:ascii="Times New Roman" w:eastAsia="Times New Roman" w:hAnsi="Times New Roman" w:cs="Times New Roman"/>
          <w:sz w:val="24"/>
          <w:szCs w:val="24"/>
        </w:rPr>
        <w:t>, criminology students at Berkeley were being taught a kind of critical criminology that was historical at its core.</w:t>
      </w:r>
    </w:p>
    <w:p w14:paraId="0000002F" w14:textId="77777777" w:rsidR="00836472" w:rsidRDefault="00836472">
      <w:pPr>
        <w:spacing w:line="360" w:lineRule="auto"/>
        <w:jc w:val="both"/>
        <w:rPr>
          <w:rFonts w:ascii="Times New Roman" w:eastAsia="Times New Roman" w:hAnsi="Times New Roman" w:cs="Times New Roman"/>
          <w:sz w:val="24"/>
          <w:szCs w:val="24"/>
        </w:rPr>
      </w:pPr>
    </w:p>
    <w:p w14:paraId="00000030" w14:textId="77777777" w:rsidR="00836472" w:rsidRPr="005E23D8" w:rsidRDefault="0099044F">
      <w:pPr>
        <w:pStyle w:val="Heading2"/>
        <w:rPr>
          <w:rFonts w:ascii="Times New Roman" w:eastAsia="Times New Roman" w:hAnsi="Times New Roman" w:cs="Times New Roman"/>
          <w:i/>
          <w:color w:val="000000"/>
          <w:sz w:val="24"/>
          <w:szCs w:val="24"/>
        </w:rPr>
      </w:pPr>
      <w:r w:rsidRPr="005E23D8">
        <w:rPr>
          <w:rFonts w:ascii="Times New Roman" w:eastAsia="Times New Roman" w:hAnsi="Times New Roman" w:cs="Times New Roman"/>
          <w:i/>
          <w:color w:val="000000"/>
          <w:sz w:val="24"/>
          <w:szCs w:val="24"/>
        </w:rPr>
        <w:t>Critical Uses of History in the Works of Educators at the Berkeley School</w:t>
      </w:r>
    </w:p>
    <w:p w14:paraId="00000031" w14:textId="77777777" w:rsidR="00836472" w:rsidRDefault="00836472"/>
    <w:p w14:paraId="00000032" w14:textId="5F98F2DE"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previously mentioned, in 1972 Barry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Tony Platt, and Paul Takagi designed the first critical criminology curriculum to be ever taught to undergraduate students in a higher education institution – Criminology 100 A-B. The first component of the curriculum, Crim. 100A, was not hyper-focused on historical matters but it did contain elements of historical relevance. It covered a great variety of theoretical and conceptual themes, from general debates on the definition of crime to specific manifestations of crimes of imperialism, capitalism, </w:t>
      </w:r>
      <w:r>
        <w:rPr>
          <w:rFonts w:ascii="Times New Roman" w:eastAsia="Times New Roman" w:hAnsi="Times New Roman" w:cs="Times New Roman"/>
          <w:sz w:val="24"/>
          <w:szCs w:val="24"/>
        </w:rPr>
        <w:lastRenderedPageBreak/>
        <w:t xml:space="preserve">racism, sexism, and crimes of the state. The second component, Crim. 100B, however, focused on questions around social control, the criminal justice system, racial oppression, class struggle, and Americanisation, and had a significant historical focus on the Progressive Era (1880-1920). This is mostly due to the fact that such a historical period was crucial for the consolidation of criminal justice and the welfare state in the US. Moreover, external speakers would regularly be invited to the School to give talks and contribute to the curriculum and some of them, like Elliott Currie, were engaging in historical research on the reformatory movement and other areas of historical interest such as witchcraft and social control in Renaissance Europe (1968). In general terms, it is fair to say that the curriculum developed by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Platt</w:t>
      </w:r>
      <w:r w:rsidR="00B257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Takagi regularly emphasised the “economic, political and social relations that determined the historical development of crime and criminal justice”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Schwendinger</w:t>
      </w:r>
      <w:proofErr w:type="spellEnd"/>
      <w:r>
        <w:rPr>
          <w:rFonts w:ascii="Times New Roman" w:eastAsia="Times New Roman" w:hAnsi="Times New Roman" w:cs="Times New Roman"/>
          <w:sz w:val="24"/>
          <w:szCs w:val="24"/>
        </w:rPr>
        <w:t xml:space="preserve"> and Lynch, 2002, p.42). At a pragmatic level, this had to do with the fact that, in the 1970s,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Platt</w:t>
      </w:r>
      <w:r w:rsidR="00B257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Takagi were themselves conducting “basic historical research”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Platt and Takagi, 1974, p.64) to better understand the American past and its implications for contemporary criminal justice.</w:t>
      </w:r>
    </w:p>
    <w:p w14:paraId="00000033" w14:textId="5F0B276E"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systematic review of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Platt</w:t>
      </w:r>
      <w:r w:rsidR="00B257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Takagi</w:t>
      </w:r>
      <w:r w:rsidR="005E23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written works from the 1970s would unequivocally reveal a shared interest in history </w:t>
      </w:r>
      <w:r w:rsidR="005E23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such a task would be too time-consuming</w:t>
      </w:r>
      <w:r w:rsidR="00F7709B">
        <w:rPr>
          <w:rFonts w:ascii="Times New Roman" w:eastAsia="Times New Roman" w:hAnsi="Times New Roman" w:cs="Times New Roman"/>
          <w:sz w:val="24"/>
          <w:szCs w:val="24"/>
        </w:rPr>
        <w:t xml:space="preserve"> and we can here focus, instead, on a limited exploration of </w:t>
      </w:r>
      <w:proofErr w:type="spellStart"/>
      <w:r w:rsidR="00F7709B">
        <w:rPr>
          <w:rFonts w:ascii="Times New Roman" w:eastAsia="Times New Roman" w:hAnsi="Times New Roman" w:cs="Times New Roman"/>
          <w:sz w:val="24"/>
          <w:szCs w:val="24"/>
        </w:rPr>
        <w:t>Krisberg’s</w:t>
      </w:r>
      <w:proofErr w:type="spellEnd"/>
      <w:r w:rsidR="00F7709B">
        <w:rPr>
          <w:rFonts w:ascii="Times New Roman" w:eastAsia="Times New Roman" w:hAnsi="Times New Roman" w:cs="Times New Roman"/>
          <w:sz w:val="24"/>
          <w:szCs w:val="24"/>
        </w:rPr>
        <w:t xml:space="preserve"> and Takagi’s works</w:t>
      </w:r>
      <w:r>
        <w:rPr>
          <w:rFonts w:ascii="Times New Roman" w:eastAsia="Times New Roman" w:hAnsi="Times New Roman" w:cs="Times New Roman"/>
          <w:sz w:val="24"/>
          <w:szCs w:val="24"/>
        </w:rPr>
        <w:t xml:space="preserve">. Tony Platt’s </w:t>
      </w:r>
      <w:r>
        <w:rPr>
          <w:rFonts w:ascii="Times New Roman" w:eastAsia="Times New Roman" w:hAnsi="Times New Roman" w:cs="Times New Roman"/>
          <w:i/>
          <w:sz w:val="24"/>
          <w:szCs w:val="24"/>
        </w:rPr>
        <w:t>oeuvre</w:t>
      </w:r>
      <w:r>
        <w:rPr>
          <w:rFonts w:ascii="Times New Roman" w:eastAsia="Times New Roman" w:hAnsi="Times New Roman" w:cs="Times New Roman"/>
          <w:sz w:val="24"/>
          <w:szCs w:val="24"/>
        </w:rPr>
        <w:t xml:space="preserve"> is too extensive to be reviewed in its entirety but it suffices to say that it is heavily historical in orientation. In fact, Platt is arguably one of the criminologists who has done the most to vocally denounce mainstream criminology’s lack of historical perspective. As Platt (1974b) noted in his reflections on the prospects for a critical criminology in the US in the 1970s, the American criminology of that period was obsessed with behaviourism, pragmatism and social engineering and totally neglected historical analysis. He claimed that “the field of criminology is long overdue for serious historical scholarship” and that critical criminologists had recognised this deficiency and had begun “to develop a historical analysis in our writings and courses” (1974b, p.6). Platt understood the curative and emancipatory qualities of historical analysis. To him, studying history was a way of nurturing a therapeutic attitude toward the present condition, a way of staying hopeful even when the prospects for radical change seem to be absent, a way of not giving up in times of crisis or, as Angela Davis would put it, a way of refusing “to attribute any kind of permanency to that which is” (University of California Television, 2008, </w:t>
      </w:r>
      <w:proofErr w:type="spellStart"/>
      <w:r>
        <w:rPr>
          <w:rFonts w:ascii="Times New Roman" w:eastAsia="Times New Roman" w:hAnsi="Times New Roman" w:cs="Times New Roman"/>
          <w:sz w:val="24"/>
          <w:szCs w:val="24"/>
        </w:rPr>
        <w:t>p.n</w:t>
      </w:r>
      <w:proofErr w:type="spellEnd"/>
      <w:r>
        <w:rPr>
          <w:rFonts w:ascii="Times New Roman" w:eastAsia="Times New Roman" w:hAnsi="Times New Roman" w:cs="Times New Roman"/>
          <w:sz w:val="24"/>
          <w:szCs w:val="24"/>
        </w:rPr>
        <w:t>/a).</w:t>
      </w:r>
    </w:p>
    <w:p w14:paraId="00000034" w14:textId="780AE9CA"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Like Platt,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and Takagi understood that knowledge of the past had to play a role </w:t>
      </w:r>
      <w:r w:rsidR="00F7709B">
        <w:rPr>
          <w:rFonts w:ascii="Times New Roman" w:eastAsia="Times New Roman" w:hAnsi="Times New Roman" w:cs="Times New Roman"/>
          <w:sz w:val="24"/>
          <w:szCs w:val="24"/>
        </w:rPr>
        <w:t>in analytic</w:t>
      </w:r>
      <w:r>
        <w:rPr>
          <w:rFonts w:ascii="Times New Roman" w:eastAsia="Times New Roman" w:hAnsi="Times New Roman" w:cs="Times New Roman"/>
          <w:sz w:val="24"/>
          <w:szCs w:val="24"/>
        </w:rPr>
        <w:t xml:space="preserve"> deconstruct</w:t>
      </w:r>
      <w:r w:rsidR="00F7709B">
        <w:rPr>
          <w:rFonts w:ascii="Times New Roman" w:eastAsia="Times New Roman" w:hAnsi="Times New Roman" w:cs="Times New Roman"/>
          <w:sz w:val="24"/>
          <w:szCs w:val="24"/>
        </w:rPr>
        <w:t>ions of</w:t>
      </w:r>
      <w:r>
        <w:rPr>
          <w:rFonts w:ascii="Times New Roman" w:eastAsia="Times New Roman" w:hAnsi="Times New Roman" w:cs="Times New Roman"/>
          <w:sz w:val="24"/>
          <w:szCs w:val="24"/>
        </w:rPr>
        <w:t xml:space="preserve"> the social problems of the 1970s. As an example, </w:t>
      </w:r>
      <w:proofErr w:type="spellStart"/>
      <w:r>
        <w:rPr>
          <w:rFonts w:ascii="Times New Roman" w:eastAsia="Times New Roman" w:hAnsi="Times New Roman" w:cs="Times New Roman"/>
          <w:sz w:val="24"/>
          <w:szCs w:val="24"/>
        </w:rPr>
        <w:t>Krisberg</w:t>
      </w:r>
      <w:r w:rsidR="00D85DCB">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most well-known work – </w:t>
      </w:r>
      <w:r>
        <w:rPr>
          <w:rFonts w:ascii="Times New Roman" w:eastAsia="Times New Roman" w:hAnsi="Times New Roman" w:cs="Times New Roman"/>
          <w:i/>
          <w:sz w:val="24"/>
          <w:szCs w:val="24"/>
        </w:rPr>
        <w:t>Children of Ishmael: Critical Perspectives on Juvenile Justice</w:t>
      </w:r>
      <w:r>
        <w:rPr>
          <w:rFonts w:ascii="Times New Roman" w:eastAsia="Times New Roman" w:hAnsi="Times New Roman" w:cs="Times New Roman"/>
          <w:sz w:val="24"/>
          <w:szCs w:val="24"/>
        </w:rPr>
        <w:t xml:space="preserve"> – is a historical account of the youth justice system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and Austin, 1978) and his most-cited work on the dialectics of criminal justice reform makes systematic use of historical contextualisation (Austin and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1981). In </w:t>
      </w:r>
      <w:r>
        <w:rPr>
          <w:rFonts w:ascii="Times New Roman" w:eastAsia="Times New Roman" w:hAnsi="Times New Roman" w:cs="Times New Roman"/>
          <w:i/>
          <w:sz w:val="24"/>
          <w:szCs w:val="24"/>
        </w:rPr>
        <w:t>Children of Ishmael,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and Austin reconstructed the historical emergence of delinquency as a social problem by relating it to the development of capitalism, processes of urbanisation and </w:t>
      </w:r>
      <w:proofErr w:type="spellStart"/>
      <w:r>
        <w:rPr>
          <w:rFonts w:ascii="Times New Roman" w:eastAsia="Times New Roman" w:hAnsi="Times New Roman" w:cs="Times New Roman"/>
          <w:sz w:val="24"/>
          <w:szCs w:val="24"/>
        </w:rPr>
        <w:t>proletarianisation</w:t>
      </w:r>
      <w:proofErr w:type="spellEnd"/>
      <w:r>
        <w:rPr>
          <w:rFonts w:ascii="Times New Roman" w:eastAsia="Times New Roman" w:hAnsi="Times New Roman" w:cs="Times New Roman"/>
          <w:sz w:val="24"/>
          <w:szCs w:val="24"/>
        </w:rPr>
        <w:t xml:space="preserve">, and the creation of surplus populations of youths. As Michalowski (1979, p.580) noted in his review of various works of critical criminology from the second half of the 1970s – Quinney’s </w:t>
      </w:r>
      <w:r>
        <w:rPr>
          <w:rFonts w:ascii="Times New Roman" w:eastAsia="Times New Roman" w:hAnsi="Times New Roman" w:cs="Times New Roman"/>
          <w:i/>
          <w:sz w:val="24"/>
          <w:szCs w:val="24"/>
        </w:rPr>
        <w:t>Class, State and Crime</w:t>
      </w:r>
      <w:r>
        <w:rPr>
          <w:rFonts w:ascii="Times New Roman" w:eastAsia="Times New Roman" w:hAnsi="Times New Roman" w:cs="Times New Roman"/>
          <w:sz w:val="24"/>
          <w:szCs w:val="24"/>
        </w:rPr>
        <w:t>, Pearce’s</w:t>
      </w:r>
      <w:r>
        <w:rPr>
          <w:rFonts w:ascii="Times New Roman" w:eastAsia="Times New Roman" w:hAnsi="Times New Roman" w:cs="Times New Roman"/>
          <w:i/>
          <w:sz w:val="24"/>
          <w:szCs w:val="24"/>
        </w:rPr>
        <w:t xml:space="preserve"> Crimes of the Powerful</w:t>
      </w:r>
      <w:r>
        <w:rPr>
          <w:rFonts w:ascii="Times New Roman" w:eastAsia="Times New Roman" w:hAnsi="Times New Roman" w:cs="Times New Roman"/>
          <w:sz w:val="24"/>
          <w:szCs w:val="24"/>
        </w:rPr>
        <w:t xml:space="preserve">, Scull’s </w:t>
      </w:r>
      <w:proofErr w:type="spellStart"/>
      <w:r>
        <w:rPr>
          <w:rFonts w:ascii="Times New Roman" w:eastAsia="Times New Roman" w:hAnsi="Times New Roman" w:cs="Times New Roman"/>
          <w:i/>
          <w:sz w:val="24"/>
          <w:szCs w:val="24"/>
        </w:rPr>
        <w:t>Decarceration</w:t>
      </w:r>
      <w:proofErr w:type="spellEnd"/>
      <w:r>
        <w:rPr>
          <w:rFonts w:ascii="Times New Roman" w:eastAsia="Times New Roman" w:hAnsi="Times New Roman" w:cs="Times New Roman"/>
          <w:sz w:val="24"/>
          <w:szCs w:val="24"/>
        </w:rPr>
        <w:t xml:space="preserve">, Del Martin’s </w:t>
      </w:r>
      <w:r>
        <w:rPr>
          <w:rFonts w:ascii="Times New Roman" w:eastAsia="Times New Roman" w:hAnsi="Times New Roman" w:cs="Times New Roman"/>
          <w:i/>
          <w:sz w:val="24"/>
          <w:szCs w:val="24"/>
        </w:rPr>
        <w:t>Battered Wives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and Austin’s </w:t>
      </w:r>
      <w:r>
        <w:rPr>
          <w:rFonts w:ascii="Times New Roman" w:eastAsia="Times New Roman" w:hAnsi="Times New Roman" w:cs="Times New Roman"/>
          <w:i/>
          <w:sz w:val="24"/>
          <w:szCs w:val="24"/>
        </w:rPr>
        <w:t>Children of Ishmael</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Galliher</w:t>
      </w:r>
      <w:proofErr w:type="spellEnd"/>
      <w:r>
        <w:rPr>
          <w:rFonts w:ascii="Times New Roman" w:eastAsia="Times New Roman" w:hAnsi="Times New Roman" w:cs="Times New Roman"/>
          <w:sz w:val="24"/>
          <w:szCs w:val="24"/>
        </w:rPr>
        <w:t xml:space="preserve"> and McCartney’s </w:t>
      </w:r>
      <w:r>
        <w:rPr>
          <w:rFonts w:ascii="Times New Roman" w:eastAsia="Times New Roman" w:hAnsi="Times New Roman" w:cs="Times New Roman"/>
          <w:i/>
          <w:sz w:val="24"/>
          <w:szCs w:val="24"/>
        </w:rPr>
        <w:t>Criminology: Power, Crime and Criminal Law</w:t>
      </w:r>
      <w:r>
        <w:rPr>
          <w:rFonts w:ascii="Times New Roman" w:eastAsia="Times New Roman" w:hAnsi="Times New Roman" w:cs="Times New Roman"/>
          <w:sz w:val="24"/>
          <w:szCs w:val="24"/>
        </w:rPr>
        <w:t xml:space="preserve"> – these works “represent a significant step beyond legalistic and ahistorical criminology”.</w:t>
      </w:r>
    </w:p>
    <w:p w14:paraId="00000035" w14:textId="77F1FD85" w:rsidR="00836472" w:rsidRDefault="0099044F">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was also aware of disciplinary debates </w:t>
      </w:r>
      <w:r w:rsidR="00F7709B">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the role of history in criminology, as seen in a review of Roger Hood’s </w:t>
      </w:r>
      <w:r>
        <w:rPr>
          <w:rFonts w:ascii="Times New Roman" w:eastAsia="Times New Roman" w:hAnsi="Times New Roman" w:cs="Times New Roman"/>
          <w:i/>
          <w:sz w:val="24"/>
          <w:szCs w:val="24"/>
        </w:rPr>
        <w:t>Crime, Criminology and Public Policy</w:t>
      </w:r>
      <w:r>
        <w:rPr>
          <w:rFonts w:ascii="Times New Roman" w:eastAsia="Times New Roman" w:hAnsi="Times New Roman" w:cs="Times New Roman"/>
          <w:sz w:val="24"/>
          <w:szCs w:val="24"/>
        </w:rPr>
        <w:t xml:space="preserve"> where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xml:space="preserve"> praised Hood’s text for being a clear counter-example to the typically “ahistorical, provincial, deficient” ‘old criminology’ (1976, p.423). What is more, his </w:t>
      </w:r>
      <w:r>
        <w:rPr>
          <w:rFonts w:ascii="Times New Roman" w:eastAsia="Times New Roman" w:hAnsi="Times New Roman" w:cs="Times New Roman"/>
          <w:i/>
          <w:sz w:val="24"/>
          <w:szCs w:val="24"/>
        </w:rPr>
        <w:t>Crime and Privilege: Toward a New Criminology</w:t>
      </w:r>
      <w:r>
        <w:rPr>
          <w:rFonts w:ascii="Times New Roman" w:eastAsia="Times New Roman" w:hAnsi="Times New Roman" w:cs="Times New Roman"/>
          <w:sz w:val="24"/>
          <w:szCs w:val="24"/>
        </w:rPr>
        <w:t xml:space="preserve"> (1975) – a text calling for a criminology centred around social justice themes – exposes the ideological biases of the ‘old’ criminology in various historical periods, includes a chapter</w:t>
      </w:r>
      <w:r>
        <w:rPr>
          <w:rFonts w:ascii="Times New Roman" w:eastAsia="Times New Roman" w:hAnsi="Times New Roman" w:cs="Times New Roman"/>
          <w:i/>
          <w:sz w:val="24"/>
          <w:szCs w:val="24"/>
        </w:rPr>
        <w:t xml:space="preserve"> a 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Rusche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Kirkhheimer</w:t>
      </w:r>
      <w:proofErr w:type="spellEnd"/>
      <w:r>
        <w:rPr>
          <w:rFonts w:ascii="Times New Roman" w:eastAsia="Times New Roman" w:hAnsi="Times New Roman" w:cs="Times New Roman"/>
          <w:sz w:val="24"/>
          <w:szCs w:val="24"/>
        </w:rPr>
        <w:t xml:space="preserve"> on the history of penal sanctions, and relies heavily on Wright Mills’ insights on the sociological and political relevance of history. </w:t>
      </w:r>
      <w:r w:rsidR="00D85DC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paper </w:t>
      </w:r>
      <w:r w:rsidR="00D85DCB">
        <w:rPr>
          <w:rFonts w:ascii="Times New Roman" w:eastAsia="Times New Roman" w:hAnsi="Times New Roman" w:cs="Times New Roman"/>
          <w:sz w:val="24"/>
          <w:szCs w:val="24"/>
        </w:rPr>
        <w:t xml:space="preserve">in which </w:t>
      </w:r>
      <w:proofErr w:type="spellStart"/>
      <w:r w:rsidR="00D85DCB">
        <w:rPr>
          <w:rFonts w:ascii="Times New Roman" w:eastAsia="Times New Roman" w:hAnsi="Times New Roman" w:cs="Times New Roman"/>
          <w:sz w:val="24"/>
          <w:szCs w:val="24"/>
        </w:rPr>
        <w:t>Krisberg</w:t>
      </w:r>
      <w:proofErr w:type="spellEnd"/>
      <w:r w:rsidR="00D85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revisits Mills’ notion of the sociological imagination </w:t>
      </w:r>
      <w:r w:rsidR="00D85DCB">
        <w:rPr>
          <w:rFonts w:ascii="Times New Roman" w:eastAsia="Times New Roman" w:hAnsi="Times New Roman" w:cs="Times New Roman"/>
          <w:sz w:val="24"/>
          <w:szCs w:val="24"/>
        </w:rPr>
        <w:t xml:space="preserve">– ‘The Sociological Imagination Revisited’ (1974) – </w:t>
      </w:r>
      <w:r>
        <w:rPr>
          <w:rFonts w:ascii="Times New Roman" w:eastAsia="Times New Roman" w:hAnsi="Times New Roman" w:cs="Times New Roman"/>
          <w:sz w:val="24"/>
          <w:szCs w:val="24"/>
        </w:rPr>
        <w:t xml:space="preserve">plainly </w:t>
      </w:r>
      <w:r w:rsidR="00D85DCB">
        <w:rPr>
          <w:rFonts w:ascii="Times New Roman" w:eastAsia="Times New Roman" w:hAnsi="Times New Roman" w:cs="Times New Roman"/>
          <w:sz w:val="24"/>
          <w:szCs w:val="24"/>
        </w:rPr>
        <w:t>shows</w:t>
      </w:r>
      <w:r>
        <w:rPr>
          <w:rFonts w:ascii="Times New Roman" w:eastAsia="Times New Roman" w:hAnsi="Times New Roman" w:cs="Times New Roman"/>
          <w:sz w:val="24"/>
          <w:szCs w:val="24"/>
        </w:rPr>
        <w:t xml:space="preserve"> </w:t>
      </w:r>
      <w:proofErr w:type="spellStart"/>
      <w:r w:rsidR="00604907">
        <w:rPr>
          <w:rFonts w:ascii="Times New Roman" w:eastAsia="Times New Roman" w:hAnsi="Times New Roman" w:cs="Times New Roman"/>
          <w:sz w:val="24"/>
          <w:szCs w:val="24"/>
        </w:rPr>
        <w:t>Krisberg’s</w:t>
      </w:r>
      <w:proofErr w:type="spellEnd"/>
      <w:r w:rsidR="006049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attentiveness to history and his desire to link historical research and political action. </w:t>
      </w:r>
    </w:p>
    <w:p w14:paraId="00000036" w14:textId="241317F8" w:rsidR="00836472" w:rsidRDefault="00D85D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represents </w:t>
      </w:r>
      <w:proofErr w:type="spellStart"/>
      <w:r w:rsidR="0099044F">
        <w:rPr>
          <w:rFonts w:ascii="Times New Roman" w:eastAsia="Times New Roman" w:hAnsi="Times New Roman" w:cs="Times New Roman"/>
          <w:sz w:val="24"/>
          <w:szCs w:val="24"/>
        </w:rPr>
        <w:t>Krisberg’s</w:t>
      </w:r>
      <w:proofErr w:type="spellEnd"/>
      <w:r w:rsidR="0099044F">
        <w:rPr>
          <w:rFonts w:ascii="Times New Roman" w:eastAsia="Times New Roman" w:hAnsi="Times New Roman" w:cs="Times New Roman"/>
          <w:sz w:val="24"/>
          <w:szCs w:val="24"/>
        </w:rPr>
        <w:t xml:space="preserve"> (1974) tribute to Mills as practitioner of a moral and potentially liberating social science as well as radical father of the academic New Left of his time. </w:t>
      </w:r>
      <w:proofErr w:type="spellStart"/>
      <w:r w:rsidR="0099044F">
        <w:rPr>
          <w:rFonts w:ascii="Times New Roman" w:eastAsia="Times New Roman" w:hAnsi="Times New Roman" w:cs="Times New Roman"/>
          <w:sz w:val="24"/>
          <w:szCs w:val="24"/>
        </w:rPr>
        <w:t>Krisberg</w:t>
      </w:r>
      <w:proofErr w:type="spellEnd"/>
      <w:r w:rsidR="0099044F">
        <w:rPr>
          <w:rFonts w:ascii="Times New Roman" w:eastAsia="Times New Roman" w:hAnsi="Times New Roman" w:cs="Times New Roman"/>
          <w:sz w:val="24"/>
          <w:szCs w:val="24"/>
        </w:rPr>
        <w:t xml:space="preserve"> (1974, p.148) emphasises Mills’ postulation of a relationship between ‘history’ and ‘biography’ as “the moral task of the social sciences”, or the idea that the task of the social scientist is to link the forms that suffering and harm take in the present with the broader historical forces that bolster them. This is in no way a conventional historiographic exercise, for the social science envisioned by Mills relied on a </w:t>
      </w:r>
      <w:proofErr w:type="spellStart"/>
      <w:r w:rsidR="0099044F">
        <w:rPr>
          <w:rFonts w:ascii="Times New Roman" w:eastAsia="Times New Roman" w:hAnsi="Times New Roman" w:cs="Times New Roman"/>
          <w:sz w:val="24"/>
          <w:szCs w:val="24"/>
        </w:rPr>
        <w:t>weaponisation</w:t>
      </w:r>
      <w:proofErr w:type="spellEnd"/>
      <w:r w:rsidR="0099044F">
        <w:rPr>
          <w:rFonts w:ascii="Times New Roman" w:eastAsia="Times New Roman" w:hAnsi="Times New Roman" w:cs="Times New Roman"/>
          <w:sz w:val="24"/>
          <w:szCs w:val="24"/>
        </w:rPr>
        <w:t xml:space="preserve"> of ‘new history’</w:t>
      </w:r>
      <w:r w:rsidR="0099044F">
        <w:rPr>
          <w:rFonts w:ascii="Times New Roman" w:eastAsia="Times New Roman" w:hAnsi="Times New Roman" w:cs="Times New Roman"/>
          <w:i/>
          <w:sz w:val="24"/>
          <w:szCs w:val="24"/>
        </w:rPr>
        <w:t xml:space="preserve"> </w:t>
      </w:r>
      <w:r w:rsidR="0099044F">
        <w:rPr>
          <w:rFonts w:ascii="Times New Roman" w:eastAsia="Times New Roman" w:hAnsi="Times New Roman" w:cs="Times New Roman"/>
          <w:sz w:val="24"/>
          <w:szCs w:val="24"/>
        </w:rPr>
        <w:t xml:space="preserve">and not traditionalist historiography. The point of developing a sociological imagination is precisely </w:t>
      </w:r>
      <w:r w:rsidR="0099044F">
        <w:rPr>
          <w:rFonts w:ascii="Times New Roman" w:eastAsia="Times New Roman" w:hAnsi="Times New Roman" w:cs="Times New Roman"/>
          <w:sz w:val="24"/>
          <w:szCs w:val="24"/>
        </w:rPr>
        <w:lastRenderedPageBreak/>
        <w:t>that of avoiding both “the ahistorical ideology of corporate liberals” who practice a sort of ‘abstracted empiricism’ devoid of historical character and the traditional posture of historians who are “only historians” (1974, p.150). To appreciate history as “</w:t>
      </w:r>
      <w:r w:rsidR="0099044F">
        <w:rPr>
          <w:rFonts w:ascii="Times New Roman" w:eastAsia="Times New Roman" w:hAnsi="Times New Roman" w:cs="Times New Roman"/>
          <w:i/>
          <w:sz w:val="24"/>
          <w:szCs w:val="24"/>
        </w:rPr>
        <w:t>a vital part of social inquiry</w:t>
      </w:r>
      <w:r w:rsidR="0099044F">
        <w:rPr>
          <w:rFonts w:ascii="Times New Roman" w:eastAsia="Times New Roman" w:hAnsi="Times New Roman" w:cs="Times New Roman"/>
          <w:sz w:val="24"/>
          <w:szCs w:val="24"/>
        </w:rPr>
        <w:t xml:space="preserve">” (1974, p.150, italics in original) is to understand that “the concern for history must be tied to a commitment to change in the present” (1974, p.150) and to realise that history must be constantly studied anew in order to “effect change in the present” (1974, p.151). Clearly, then, </w:t>
      </w:r>
      <w:proofErr w:type="spellStart"/>
      <w:r w:rsidR="0099044F">
        <w:rPr>
          <w:rFonts w:ascii="Times New Roman" w:eastAsia="Times New Roman" w:hAnsi="Times New Roman" w:cs="Times New Roman"/>
          <w:sz w:val="24"/>
          <w:szCs w:val="24"/>
        </w:rPr>
        <w:t>Krisberg</w:t>
      </w:r>
      <w:proofErr w:type="spellEnd"/>
      <w:r w:rsidR="0099044F">
        <w:rPr>
          <w:rFonts w:ascii="Times New Roman" w:eastAsia="Times New Roman" w:hAnsi="Times New Roman" w:cs="Times New Roman"/>
          <w:sz w:val="24"/>
          <w:szCs w:val="24"/>
        </w:rPr>
        <w:t xml:space="preserve"> had a favourable view of research that is – in his own words – “oriented toward change and rooted in history” (1974, p.153). In other words, research has a terminus in praxis and informs activism with the aid of historical </w:t>
      </w:r>
      <w:r w:rsidR="00F7709B">
        <w:rPr>
          <w:rFonts w:ascii="Times New Roman" w:eastAsia="Times New Roman" w:hAnsi="Times New Roman" w:cs="Times New Roman"/>
          <w:sz w:val="24"/>
          <w:szCs w:val="24"/>
        </w:rPr>
        <w:t>knowledge</w:t>
      </w:r>
      <w:r w:rsidR="0099044F">
        <w:rPr>
          <w:rFonts w:ascii="Times New Roman" w:eastAsia="Times New Roman" w:hAnsi="Times New Roman" w:cs="Times New Roman"/>
          <w:sz w:val="24"/>
          <w:szCs w:val="24"/>
        </w:rPr>
        <w:t xml:space="preserve">.  </w:t>
      </w:r>
    </w:p>
    <w:p w14:paraId="00000037"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like </w:t>
      </w:r>
      <w:proofErr w:type="spellStart"/>
      <w:r>
        <w:rPr>
          <w:rFonts w:ascii="Times New Roman" w:eastAsia="Times New Roman" w:hAnsi="Times New Roman" w:cs="Times New Roman"/>
          <w:sz w:val="24"/>
          <w:szCs w:val="24"/>
        </w:rPr>
        <w:t>Krisberg</w:t>
      </w:r>
      <w:proofErr w:type="spellEnd"/>
      <w:r>
        <w:rPr>
          <w:rFonts w:ascii="Times New Roman" w:eastAsia="Times New Roman" w:hAnsi="Times New Roman" w:cs="Times New Roman"/>
          <w:sz w:val="24"/>
          <w:szCs w:val="24"/>
        </w:rPr>
        <w:t>, Takagi had an interest in history even though history was not the only item in his academic repertoire. He was an involved intellectual with a practical interest in the functioning of corrections and a consultant for the criminal justice system who helped train police officers in the treatment of racial minorities. But he was also a co-teacher in the first Asian American history course introduced at Berkeley in 1969, and he published a great deal of historically-informed research. In addition to research on the criminal justice system, political attitudes, and racial discrimination, he published historical research on the history of penal and correctional institutions, and he openly incentivised his students and alumni to write historical works (see for instance Miller, 1980). His ‘The Walnut Street Jail’ (1975) offered a historical account of the origins of the state prison in the US arguing that the state carceral system emerged in response to politico-economic issues and called for a re-examination of the factors and forces that led to the institutionalisation of penal reforms. The following year, Takagi published an evaluation of the historical literature on penal reform and historical works on punishment to further investigate the historical question of “why some penal reforms came to be institutionalized while others were rejected” (1976, p.60).</w:t>
      </w:r>
    </w:p>
    <w:p w14:paraId="00000038" w14:textId="1997D353"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were themes that, as a professor at the Berkeley School of Criminology, Takagi had been exploring since at least the late-1960s. In 1974, it was already his fifth year teaching a course on the origins and historical development of the modern correctional system that, among other topics, covered the industrial revolution and the origins of the modern system of incarceration, punishment in the American South in pre-industrial times, and the rise of scientific penology and the rehabilitative ideal. It was a careful study of the history of punishment that led Takagi to conclude that the commonly accepted rationale for punishment – i.e., a combination of deterrence, treatment, and social defence – actually masked a desire for social revenge on one hand and the need for socially useful labour on the other. And it was historical inquiry, again, </w:t>
      </w:r>
      <w:r>
        <w:rPr>
          <w:rFonts w:ascii="Times New Roman" w:eastAsia="Times New Roman" w:hAnsi="Times New Roman" w:cs="Times New Roman"/>
          <w:sz w:val="24"/>
          <w:szCs w:val="24"/>
        </w:rPr>
        <w:lastRenderedPageBreak/>
        <w:t xml:space="preserve">that helped him find the conviction that the penal system had little to do with justice and a lot to do with class. A careful historical reconstruction of </w:t>
      </w:r>
      <w:proofErr w:type="spellStart"/>
      <w:r>
        <w:rPr>
          <w:rFonts w:ascii="Times New Roman" w:eastAsia="Times New Roman" w:hAnsi="Times New Roman" w:cs="Times New Roman"/>
          <w:sz w:val="24"/>
          <w:szCs w:val="24"/>
        </w:rPr>
        <w:t>penality</w:t>
      </w:r>
      <w:proofErr w:type="spellEnd"/>
      <w:r>
        <w:rPr>
          <w:rFonts w:ascii="Times New Roman" w:eastAsia="Times New Roman" w:hAnsi="Times New Roman" w:cs="Times New Roman"/>
          <w:sz w:val="24"/>
          <w:szCs w:val="24"/>
        </w:rPr>
        <w:t xml:space="preserve"> and punitive power eventually led Takagi to conclude that penal reforms are fundamentally a function of political economy (Takagi, 1974).</w:t>
      </w:r>
    </w:p>
    <w:p w14:paraId="00000039" w14:textId="2BEF8F2D" w:rsidR="00836472" w:rsidRDefault="0099044F">
      <w:pPr>
        <w:spacing w:line="360" w:lineRule="auto"/>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Takagi’s work on American culture, race, and crime is also heavily informed by a historical perspective. ‘The Myth of Assimilation in American Life’ (1973, p.194), for instance, starts with a critique of “the ahistorical analysis that characterizes much of the research on Asian American experiences”. Similarly, in ‘Behind the Gilded Ghetto: An Analysis of Race, Class and Crime in Chinatown’, Takagi and Platt (1978) take a historical approach to understand crime in Chinatown in their own days and argue that studying the historical development of that community was essential to understanding its contemporary characteristics and configurations. They start with an analysis of the Chinese population in mid-19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California and proceed to reconstruct and discuss the urbanisation of the Chinese people and the </w:t>
      </w:r>
      <w:proofErr w:type="spellStart"/>
      <w:r>
        <w:rPr>
          <w:rFonts w:ascii="Times New Roman" w:eastAsia="Times New Roman" w:hAnsi="Times New Roman" w:cs="Times New Roman"/>
          <w:sz w:val="24"/>
          <w:szCs w:val="24"/>
        </w:rPr>
        <w:t>proletarianisation</w:t>
      </w:r>
      <w:proofErr w:type="spellEnd"/>
      <w:r>
        <w:rPr>
          <w:rFonts w:ascii="Times New Roman" w:eastAsia="Times New Roman" w:hAnsi="Times New Roman" w:cs="Times New Roman"/>
          <w:sz w:val="24"/>
          <w:szCs w:val="24"/>
        </w:rPr>
        <w:t xml:space="preserve"> of work in Chinatown. Then they compare past and present trends in crimes committed by Chinese people, discuss law enforcement, gangs, and the Cold War period, and end with an account of resistance struggles organised by the Chinese youth movement in response to the economic deterioration of Chinatown. As they put it, Chinatown “is a recent phenomenon and we need a historical analysis in order to understand its development” (1978, p.3). The same overarching point is then further </w:t>
      </w:r>
      <w:r w:rsidR="00BE1A58">
        <w:rPr>
          <w:rFonts w:ascii="Times New Roman" w:eastAsia="Times New Roman" w:hAnsi="Times New Roman" w:cs="Times New Roman"/>
          <w:sz w:val="24"/>
          <w:szCs w:val="24"/>
        </w:rPr>
        <w:t>explored</w:t>
      </w:r>
      <w:r>
        <w:rPr>
          <w:rFonts w:ascii="Times New Roman" w:eastAsia="Times New Roman" w:hAnsi="Times New Roman" w:cs="Times New Roman"/>
          <w:sz w:val="24"/>
          <w:szCs w:val="24"/>
        </w:rPr>
        <w:t xml:space="preserve"> in a later study on race, crime, and social policy where Takagi (1981, p.54) argues that social research on American culture, social structures, and minority groups “calls for an analysis of history, politics, and economies”. </w:t>
      </w:r>
    </w:p>
    <w:p w14:paraId="2194B83B" w14:textId="136BE8A8" w:rsidR="001D3781" w:rsidRDefault="0099044F">
      <w:pPr>
        <w:spacing w:line="360" w:lineRule="auto"/>
        <w:jc w:val="both"/>
        <w:rPr>
          <w:rFonts w:ascii="Times New Roman" w:eastAsia="Times New Roman" w:hAnsi="Times New Roman" w:cs="Times New Roman"/>
          <w:sz w:val="24"/>
          <w:szCs w:val="24"/>
        </w:rPr>
      </w:pPr>
      <w:bookmarkStart w:id="2" w:name="_1fob9te" w:colFirst="0" w:colLast="0"/>
      <w:bookmarkEnd w:id="2"/>
      <w:r>
        <w:rPr>
          <w:rFonts w:ascii="Times New Roman" w:eastAsia="Times New Roman" w:hAnsi="Times New Roman" w:cs="Times New Roman"/>
          <w:sz w:val="24"/>
          <w:szCs w:val="24"/>
        </w:rPr>
        <w:t xml:space="preserve">It should be clear by now, </w:t>
      </w:r>
      <w:r w:rsidR="00C7393A">
        <w:rPr>
          <w:rFonts w:ascii="Times New Roman" w:eastAsia="Times New Roman" w:hAnsi="Times New Roman" w:cs="Times New Roman"/>
          <w:sz w:val="24"/>
          <w:szCs w:val="24"/>
        </w:rPr>
        <w:t>then</w:t>
      </w:r>
      <w:r>
        <w:rPr>
          <w:rFonts w:ascii="Times New Roman" w:eastAsia="Times New Roman" w:hAnsi="Times New Roman" w:cs="Times New Roman"/>
          <w:sz w:val="24"/>
          <w:szCs w:val="24"/>
        </w:rPr>
        <w:t>, that an interest in history was a pervasive force within the radical wing at the Berkeley School and that such a historical interest was regarded as vital to the flourishing of an activist criminology in the US.</w:t>
      </w:r>
      <w:r w:rsidR="00DF7DF2">
        <w:rPr>
          <w:rFonts w:ascii="Times New Roman" w:eastAsia="Times New Roman" w:hAnsi="Times New Roman" w:cs="Times New Roman"/>
          <w:sz w:val="24"/>
          <w:szCs w:val="24"/>
        </w:rPr>
        <w:t xml:space="preserve"> </w:t>
      </w:r>
      <w:r w:rsidR="00725C3B">
        <w:rPr>
          <w:rFonts w:ascii="Times New Roman" w:eastAsia="Times New Roman" w:hAnsi="Times New Roman" w:cs="Times New Roman"/>
          <w:sz w:val="24"/>
          <w:szCs w:val="24"/>
        </w:rPr>
        <w:t xml:space="preserve">However, there is scope for future research </w:t>
      </w:r>
      <w:r w:rsidR="00DF7DF2">
        <w:rPr>
          <w:rFonts w:ascii="Times New Roman" w:eastAsia="Times New Roman" w:hAnsi="Times New Roman" w:cs="Times New Roman"/>
          <w:sz w:val="24"/>
          <w:szCs w:val="24"/>
        </w:rPr>
        <w:t>to investigat</w:t>
      </w:r>
      <w:r w:rsidR="00725C3B">
        <w:rPr>
          <w:rFonts w:ascii="Times New Roman" w:eastAsia="Times New Roman" w:hAnsi="Times New Roman" w:cs="Times New Roman"/>
          <w:sz w:val="24"/>
          <w:szCs w:val="24"/>
        </w:rPr>
        <w:t>e</w:t>
      </w:r>
      <w:r w:rsidR="00DF7DF2">
        <w:rPr>
          <w:rFonts w:ascii="Times New Roman" w:eastAsia="Times New Roman" w:hAnsi="Times New Roman" w:cs="Times New Roman"/>
          <w:sz w:val="24"/>
          <w:szCs w:val="24"/>
        </w:rPr>
        <w:t xml:space="preserve"> more thoroughly</w:t>
      </w:r>
      <w:r w:rsidR="00725C3B">
        <w:rPr>
          <w:rFonts w:ascii="Times New Roman" w:eastAsia="Times New Roman" w:hAnsi="Times New Roman" w:cs="Times New Roman"/>
          <w:sz w:val="24"/>
          <w:szCs w:val="24"/>
        </w:rPr>
        <w:t xml:space="preserve"> the modalities of historical research adopted by early critical criminologists at the Berkeley School – something that, for the sake of concision, could not be adequately </w:t>
      </w:r>
      <w:r w:rsidR="00D437D1">
        <w:rPr>
          <w:rFonts w:ascii="Times New Roman" w:eastAsia="Times New Roman" w:hAnsi="Times New Roman" w:cs="Times New Roman"/>
          <w:sz w:val="24"/>
          <w:szCs w:val="24"/>
        </w:rPr>
        <w:t>examined</w:t>
      </w:r>
      <w:r w:rsidR="00725C3B">
        <w:rPr>
          <w:rFonts w:ascii="Times New Roman" w:eastAsia="Times New Roman" w:hAnsi="Times New Roman" w:cs="Times New Roman"/>
          <w:sz w:val="24"/>
          <w:szCs w:val="24"/>
        </w:rPr>
        <w:t xml:space="preserve"> in this article. In particular, the extent to which early critical criminologists engaged with </w:t>
      </w:r>
      <w:r w:rsidR="002A5549">
        <w:rPr>
          <w:rFonts w:ascii="Times New Roman" w:eastAsia="Times New Roman" w:hAnsi="Times New Roman" w:cs="Times New Roman"/>
          <w:sz w:val="24"/>
          <w:szCs w:val="24"/>
        </w:rPr>
        <w:t xml:space="preserve">conventional </w:t>
      </w:r>
      <w:r w:rsidR="007A359B">
        <w:rPr>
          <w:rFonts w:ascii="Times New Roman" w:eastAsia="Times New Roman" w:hAnsi="Times New Roman" w:cs="Times New Roman"/>
          <w:sz w:val="24"/>
          <w:szCs w:val="24"/>
        </w:rPr>
        <w:t>historical</w:t>
      </w:r>
      <w:r w:rsidR="00725C3B">
        <w:rPr>
          <w:rFonts w:ascii="Times New Roman" w:eastAsia="Times New Roman" w:hAnsi="Times New Roman" w:cs="Times New Roman"/>
          <w:sz w:val="24"/>
          <w:szCs w:val="24"/>
        </w:rPr>
        <w:t xml:space="preserve"> methods should be scrutinised </w:t>
      </w:r>
      <w:r w:rsidR="001D3781">
        <w:rPr>
          <w:rFonts w:ascii="Times New Roman" w:eastAsia="Times New Roman" w:hAnsi="Times New Roman" w:cs="Times New Roman"/>
          <w:sz w:val="24"/>
          <w:szCs w:val="24"/>
        </w:rPr>
        <w:t xml:space="preserve">more </w:t>
      </w:r>
      <w:r w:rsidR="00725C3B">
        <w:rPr>
          <w:rFonts w:ascii="Times New Roman" w:eastAsia="Times New Roman" w:hAnsi="Times New Roman" w:cs="Times New Roman"/>
          <w:sz w:val="24"/>
          <w:szCs w:val="24"/>
        </w:rPr>
        <w:t>carefully to better appreciate the</w:t>
      </w:r>
      <w:r w:rsidR="00330EA8">
        <w:rPr>
          <w:rFonts w:ascii="Times New Roman" w:eastAsia="Times New Roman" w:hAnsi="Times New Roman" w:cs="Times New Roman"/>
          <w:sz w:val="24"/>
          <w:szCs w:val="24"/>
        </w:rPr>
        <w:t xml:space="preserve"> </w:t>
      </w:r>
      <w:r w:rsidR="00725C3B">
        <w:rPr>
          <w:rFonts w:ascii="Times New Roman" w:eastAsia="Times New Roman" w:hAnsi="Times New Roman" w:cs="Times New Roman"/>
          <w:sz w:val="24"/>
          <w:szCs w:val="24"/>
        </w:rPr>
        <w:t xml:space="preserve">contribution of these scholars to historical criminology. </w:t>
      </w:r>
      <w:r w:rsidR="002A5549">
        <w:rPr>
          <w:rFonts w:ascii="Times New Roman" w:eastAsia="Times New Roman" w:hAnsi="Times New Roman" w:cs="Times New Roman"/>
          <w:sz w:val="24"/>
          <w:szCs w:val="24"/>
        </w:rPr>
        <w:t>It is clear, for instance, that P</w:t>
      </w:r>
      <w:r w:rsidR="00AA06DA">
        <w:rPr>
          <w:rFonts w:ascii="Times New Roman" w:eastAsia="Times New Roman" w:hAnsi="Times New Roman" w:cs="Times New Roman"/>
          <w:sz w:val="24"/>
          <w:szCs w:val="24"/>
        </w:rPr>
        <w:t>l</w:t>
      </w:r>
      <w:r w:rsidR="002A5549">
        <w:rPr>
          <w:rFonts w:ascii="Times New Roman" w:eastAsia="Times New Roman" w:hAnsi="Times New Roman" w:cs="Times New Roman"/>
          <w:sz w:val="24"/>
          <w:szCs w:val="24"/>
        </w:rPr>
        <w:t xml:space="preserve">att and colleagues were influenced by the primary research on the history of criminal law, </w:t>
      </w:r>
      <w:r w:rsidR="001D3781">
        <w:rPr>
          <w:rFonts w:ascii="Times New Roman" w:eastAsia="Times New Roman" w:hAnsi="Times New Roman" w:cs="Times New Roman"/>
          <w:sz w:val="24"/>
          <w:szCs w:val="24"/>
        </w:rPr>
        <w:t xml:space="preserve">criminal justice, and </w:t>
      </w:r>
      <w:r w:rsidR="002A5549">
        <w:rPr>
          <w:rFonts w:ascii="Times New Roman" w:eastAsia="Times New Roman" w:hAnsi="Times New Roman" w:cs="Times New Roman"/>
          <w:sz w:val="24"/>
          <w:szCs w:val="24"/>
        </w:rPr>
        <w:t xml:space="preserve">criminal courts pioneered by British Marxist historians like </w:t>
      </w:r>
      <w:r w:rsidR="002A5549" w:rsidRPr="000928A0">
        <w:rPr>
          <w:rFonts w:ascii="Times New Roman" w:hAnsi="Times New Roman" w:cs="Times New Roman"/>
          <w:sz w:val="24"/>
          <w:szCs w:val="24"/>
        </w:rPr>
        <w:t xml:space="preserve">E. P. Thompson, George </w:t>
      </w:r>
      <w:proofErr w:type="spellStart"/>
      <w:r w:rsidR="002A5549" w:rsidRPr="000928A0">
        <w:rPr>
          <w:rFonts w:ascii="Times New Roman" w:hAnsi="Times New Roman" w:cs="Times New Roman"/>
          <w:sz w:val="24"/>
          <w:szCs w:val="24"/>
        </w:rPr>
        <w:t>Rudé</w:t>
      </w:r>
      <w:proofErr w:type="spellEnd"/>
      <w:r w:rsidR="002A5549" w:rsidRPr="000928A0">
        <w:rPr>
          <w:rFonts w:ascii="Times New Roman" w:hAnsi="Times New Roman" w:cs="Times New Roman"/>
          <w:sz w:val="24"/>
          <w:szCs w:val="24"/>
        </w:rPr>
        <w:t>, and Eric Hobsbawm</w:t>
      </w:r>
      <w:r w:rsidR="001D3781">
        <w:rPr>
          <w:rFonts w:ascii="Times New Roman" w:hAnsi="Times New Roman" w:cs="Times New Roman"/>
          <w:sz w:val="24"/>
          <w:szCs w:val="24"/>
        </w:rPr>
        <w:t xml:space="preserve"> (see Platt, 1974b, p.6)</w:t>
      </w:r>
      <w:r w:rsidR="002A5549">
        <w:rPr>
          <w:rFonts w:ascii="Times New Roman" w:hAnsi="Times New Roman" w:cs="Times New Roman"/>
          <w:sz w:val="24"/>
          <w:szCs w:val="24"/>
        </w:rPr>
        <w:t xml:space="preserve">. At </w:t>
      </w:r>
      <w:r w:rsidR="002A5549">
        <w:rPr>
          <w:rFonts w:ascii="Times New Roman" w:hAnsi="Times New Roman" w:cs="Times New Roman"/>
          <w:sz w:val="24"/>
          <w:szCs w:val="24"/>
        </w:rPr>
        <w:lastRenderedPageBreak/>
        <w:t xml:space="preserve">the same time, early critical criminologists in the US did not seem </w:t>
      </w:r>
      <w:r w:rsidR="00DA5F9C">
        <w:rPr>
          <w:rFonts w:ascii="Times New Roman" w:hAnsi="Times New Roman" w:cs="Times New Roman"/>
          <w:sz w:val="24"/>
          <w:szCs w:val="24"/>
        </w:rPr>
        <w:t xml:space="preserve">to be </w:t>
      </w:r>
      <w:r w:rsidR="002A5549">
        <w:rPr>
          <w:rFonts w:ascii="Times New Roman" w:hAnsi="Times New Roman" w:cs="Times New Roman"/>
          <w:sz w:val="24"/>
          <w:szCs w:val="24"/>
        </w:rPr>
        <w:t xml:space="preserve">particularly keen to let their works be defined by </w:t>
      </w:r>
      <w:r w:rsidR="002A5549">
        <w:rPr>
          <w:rFonts w:ascii="Times New Roman" w:eastAsia="Times New Roman" w:hAnsi="Times New Roman" w:cs="Times New Roman"/>
          <w:sz w:val="24"/>
          <w:szCs w:val="24"/>
        </w:rPr>
        <w:t>the use of certain historiographic techniques</w:t>
      </w:r>
      <w:r w:rsidR="001D3781">
        <w:rPr>
          <w:rFonts w:ascii="Times New Roman" w:eastAsia="Times New Roman" w:hAnsi="Times New Roman" w:cs="Times New Roman"/>
          <w:sz w:val="24"/>
          <w:szCs w:val="24"/>
        </w:rPr>
        <w:t>.</w:t>
      </w:r>
    </w:p>
    <w:p w14:paraId="4BADA756" w14:textId="4C73E4B2" w:rsidR="00D437D1" w:rsidRDefault="00DA5F9C" w:rsidP="00D4187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who advocate for </w:t>
      </w:r>
      <w:r w:rsidR="00330EA8">
        <w:rPr>
          <w:rFonts w:ascii="Times New Roman" w:eastAsia="Times New Roman" w:hAnsi="Times New Roman" w:cs="Times New Roman"/>
          <w:sz w:val="24"/>
          <w:szCs w:val="24"/>
        </w:rPr>
        <w:t xml:space="preserve">historical criminology </w:t>
      </w:r>
      <w:r>
        <w:rPr>
          <w:rFonts w:ascii="Times New Roman" w:eastAsia="Times New Roman" w:hAnsi="Times New Roman" w:cs="Times New Roman"/>
          <w:sz w:val="24"/>
          <w:szCs w:val="24"/>
        </w:rPr>
        <w:t>to</w:t>
      </w:r>
      <w:r w:rsidR="00330EA8">
        <w:rPr>
          <w:rFonts w:ascii="Times New Roman" w:eastAsia="Times New Roman" w:hAnsi="Times New Roman" w:cs="Times New Roman"/>
          <w:sz w:val="24"/>
          <w:szCs w:val="24"/>
        </w:rPr>
        <w:t xml:space="preserve"> seek a</w:t>
      </w:r>
      <w:r>
        <w:rPr>
          <w:rFonts w:ascii="Times New Roman" w:eastAsia="Times New Roman" w:hAnsi="Times New Roman" w:cs="Times New Roman"/>
          <w:sz w:val="24"/>
          <w:szCs w:val="24"/>
        </w:rPr>
        <w:t xml:space="preserve"> distinct</w:t>
      </w:r>
      <w:r w:rsidR="00330EA8">
        <w:rPr>
          <w:rFonts w:ascii="Times New Roman" w:eastAsia="Times New Roman" w:hAnsi="Times New Roman" w:cs="Times New Roman"/>
          <w:sz w:val="24"/>
          <w:szCs w:val="24"/>
        </w:rPr>
        <w:t xml:space="preserve"> identity </w:t>
      </w:r>
      <w:r>
        <w:rPr>
          <w:rFonts w:ascii="Times New Roman" w:eastAsia="Times New Roman" w:hAnsi="Times New Roman" w:cs="Times New Roman"/>
          <w:sz w:val="24"/>
          <w:szCs w:val="24"/>
        </w:rPr>
        <w:t>through</w:t>
      </w:r>
      <w:r w:rsidR="00330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careful selection of</w:t>
      </w:r>
      <w:r w:rsidR="00330EA8">
        <w:rPr>
          <w:rFonts w:ascii="Times New Roman" w:eastAsia="Times New Roman" w:hAnsi="Times New Roman" w:cs="Times New Roman"/>
          <w:sz w:val="24"/>
          <w:szCs w:val="24"/>
        </w:rPr>
        <w:t xml:space="preserve"> methodological choices </w:t>
      </w:r>
      <w:r>
        <w:rPr>
          <w:rFonts w:ascii="Times New Roman" w:eastAsia="Times New Roman" w:hAnsi="Times New Roman" w:cs="Times New Roman"/>
          <w:sz w:val="24"/>
          <w:szCs w:val="24"/>
        </w:rPr>
        <w:t xml:space="preserve">– we could mention </w:t>
      </w:r>
      <w:proofErr w:type="spellStart"/>
      <w:r w:rsidR="00330EA8">
        <w:rPr>
          <w:rFonts w:ascii="Times New Roman" w:eastAsia="Times New Roman" w:hAnsi="Times New Roman" w:cs="Times New Roman"/>
          <w:sz w:val="24"/>
          <w:szCs w:val="24"/>
        </w:rPr>
        <w:t>Deflem</w:t>
      </w:r>
      <w:proofErr w:type="spellEnd"/>
      <w:r>
        <w:rPr>
          <w:rFonts w:ascii="Times New Roman" w:eastAsia="Times New Roman" w:hAnsi="Times New Roman" w:cs="Times New Roman"/>
          <w:sz w:val="24"/>
          <w:szCs w:val="24"/>
        </w:rPr>
        <w:t xml:space="preserve"> (</w:t>
      </w:r>
      <w:r w:rsidR="00C6473F">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330EA8">
        <w:rPr>
          <w:rFonts w:ascii="Times New Roman" w:eastAsia="Times New Roman" w:hAnsi="Times New Roman" w:cs="Times New Roman"/>
          <w:sz w:val="24"/>
          <w:szCs w:val="24"/>
        </w:rPr>
        <w:t>, Knepper</w:t>
      </w:r>
      <w:r>
        <w:rPr>
          <w:rFonts w:ascii="Times New Roman" w:eastAsia="Times New Roman" w:hAnsi="Times New Roman" w:cs="Times New Roman"/>
          <w:sz w:val="24"/>
          <w:szCs w:val="24"/>
        </w:rPr>
        <w:t xml:space="preserve"> (</w:t>
      </w:r>
      <w:r w:rsidR="00C6473F">
        <w:rPr>
          <w:rFonts w:ascii="Times New Roman" w:eastAsia="Times New Roman" w:hAnsi="Times New Roman" w:cs="Times New Roman"/>
          <w:sz w:val="24"/>
          <w:szCs w:val="24"/>
        </w:rPr>
        <w:t>2016</w:t>
      </w:r>
      <w:r w:rsidR="00D4187B">
        <w:rPr>
          <w:rFonts w:ascii="Times New Roman" w:eastAsia="Times New Roman" w:hAnsi="Times New Roman" w:cs="Times New Roman"/>
          <w:sz w:val="24"/>
          <w:szCs w:val="24"/>
        </w:rPr>
        <w:t>, 2017</w:t>
      </w:r>
      <w:r>
        <w:rPr>
          <w:rFonts w:ascii="Times New Roman" w:eastAsia="Times New Roman" w:hAnsi="Times New Roman" w:cs="Times New Roman"/>
          <w:sz w:val="24"/>
          <w:szCs w:val="24"/>
        </w:rPr>
        <w:t>)</w:t>
      </w:r>
      <w:r w:rsidR="00330EA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Lawrence (</w:t>
      </w:r>
      <w:r w:rsidR="00D4187B">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who advocate for the criminological use of </w:t>
      </w:r>
      <w:r w:rsidR="002A5549">
        <w:rPr>
          <w:rFonts w:ascii="Times New Roman" w:eastAsia="Times New Roman" w:hAnsi="Times New Roman" w:cs="Times New Roman"/>
          <w:sz w:val="24"/>
          <w:szCs w:val="24"/>
        </w:rPr>
        <w:t xml:space="preserve">comparative analysis, archival research, and </w:t>
      </w:r>
      <w:r w:rsidR="00D4187B" w:rsidRPr="00D4187B">
        <w:rPr>
          <w:rFonts w:ascii="Times New Roman" w:eastAsia="Times New Roman" w:hAnsi="Times New Roman" w:cs="Times New Roman"/>
          <w:sz w:val="24"/>
          <w:szCs w:val="24"/>
        </w:rPr>
        <w:t>long time-frame historical</w:t>
      </w:r>
      <w:r w:rsidR="00D4187B">
        <w:rPr>
          <w:rFonts w:ascii="Times New Roman" w:eastAsia="Times New Roman" w:hAnsi="Times New Roman" w:cs="Times New Roman"/>
          <w:sz w:val="24"/>
          <w:szCs w:val="24"/>
        </w:rPr>
        <w:t xml:space="preserve"> </w:t>
      </w:r>
      <w:r w:rsidR="00D4187B" w:rsidRPr="00D4187B">
        <w:rPr>
          <w:rFonts w:ascii="Times New Roman" w:eastAsia="Times New Roman" w:hAnsi="Times New Roman" w:cs="Times New Roman"/>
          <w:sz w:val="24"/>
          <w:szCs w:val="24"/>
        </w:rPr>
        <w:t>research methods</w:t>
      </w:r>
      <w:r w:rsidR="00D4187B">
        <w:rPr>
          <w:rFonts w:ascii="Times New Roman" w:eastAsia="Times New Roman" w:hAnsi="Times New Roman" w:cs="Times New Roman"/>
          <w:sz w:val="24"/>
          <w:szCs w:val="24"/>
        </w:rPr>
        <w:t xml:space="preserve"> </w:t>
      </w:r>
      <w:r w:rsidR="002A5549">
        <w:rPr>
          <w:rFonts w:ascii="Times New Roman" w:eastAsia="Times New Roman" w:hAnsi="Times New Roman" w:cs="Times New Roman"/>
          <w:sz w:val="24"/>
          <w:szCs w:val="24"/>
        </w:rPr>
        <w:t>respectively</w:t>
      </w:r>
      <w:r>
        <w:rPr>
          <w:rFonts w:ascii="Times New Roman" w:eastAsia="Times New Roman" w:hAnsi="Times New Roman" w:cs="Times New Roman"/>
          <w:sz w:val="24"/>
          <w:szCs w:val="24"/>
        </w:rPr>
        <w:t xml:space="preserve"> – will probably conten</w:t>
      </w:r>
      <w:r w:rsidR="006B20E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such an emphasis on method is required if </w:t>
      </w:r>
      <w:r w:rsidR="006B20E8">
        <w:rPr>
          <w:rFonts w:ascii="Times New Roman" w:eastAsia="Times New Roman" w:hAnsi="Times New Roman" w:cs="Times New Roman"/>
          <w:sz w:val="24"/>
          <w:szCs w:val="24"/>
        </w:rPr>
        <w:t xml:space="preserve">contemporary </w:t>
      </w:r>
      <w:r>
        <w:rPr>
          <w:rFonts w:ascii="Times New Roman" w:eastAsia="Times New Roman" w:hAnsi="Times New Roman" w:cs="Times New Roman"/>
          <w:sz w:val="24"/>
          <w:szCs w:val="24"/>
        </w:rPr>
        <w:t xml:space="preserve">historical criminologists </w:t>
      </w:r>
      <w:r w:rsidR="006B20E8">
        <w:rPr>
          <w:rFonts w:ascii="Times New Roman" w:eastAsia="Times New Roman" w:hAnsi="Times New Roman" w:cs="Times New Roman"/>
          <w:sz w:val="24"/>
          <w:szCs w:val="24"/>
        </w:rPr>
        <w:t>want</w:t>
      </w:r>
      <w:r>
        <w:rPr>
          <w:rFonts w:ascii="Times New Roman" w:eastAsia="Times New Roman" w:hAnsi="Times New Roman" w:cs="Times New Roman"/>
          <w:sz w:val="24"/>
          <w:szCs w:val="24"/>
        </w:rPr>
        <w:t xml:space="preserve"> to </w:t>
      </w:r>
      <w:r w:rsidR="006B20E8">
        <w:rPr>
          <w:rFonts w:ascii="Times New Roman" w:eastAsia="Times New Roman" w:hAnsi="Times New Roman" w:cs="Times New Roman"/>
          <w:sz w:val="24"/>
          <w:szCs w:val="24"/>
        </w:rPr>
        <w:t>be successful at generating</w:t>
      </w:r>
      <w:r>
        <w:rPr>
          <w:rFonts w:ascii="Times New Roman" w:eastAsia="Times New Roman" w:hAnsi="Times New Roman" w:cs="Times New Roman"/>
          <w:sz w:val="24"/>
          <w:szCs w:val="24"/>
        </w:rPr>
        <w:t xml:space="preserve"> new and novel data. </w:t>
      </w:r>
      <w:r w:rsidR="006B20E8">
        <w:rPr>
          <w:rFonts w:ascii="Times New Roman" w:eastAsia="Times New Roman" w:hAnsi="Times New Roman" w:cs="Times New Roman"/>
          <w:sz w:val="24"/>
          <w:szCs w:val="24"/>
        </w:rPr>
        <w:t>When looking at the uses of historical research</w:t>
      </w:r>
      <w:r w:rsidR="002900DB">
        <w:rPr>
          <w:rFonts w:ascii="Times New Roman" w:eastAsia="Times New Roman" w:hAnsi="Times New Roman" w:cs="Times New Roman"/>
          <w:sz w:val="24"/>
          <w:szCs w:val="24"/>
        </w:rPr>
        <w:t xml:space="preserve"> found</w:t>
      </w:r>
      <w:r w:rsidR="006B20E8">
        <w:rPr>
          <w:rFonts w:ascii="Times New Roman" w:eastAsia="Times New Roman" w:hAnsi="Times New Roman" w:cs="Times New Roman"/>
          <w:sz w:val="24"/>
          <w:szCs w:val="24"/>
        </w:rPr>
        <w:t xml:space="preserve"> in the early writings of critical criminologists</w:t>
      </w:r>
      <w:r w:rsidR="002900DB">
        <w:rPr>
          <w:rFonts w:ascii="Times New Roman" w:eastAsia="Times New Roman" w:hAnsi="Times New Roman" w:cs="Times New Roman"/>
          <w:sz w:val="24"/>
          <w:szCs w:val="24"/>
        </w:rPr>
        <w:t xml:space="preserve"> in the US</w:t>
      </w:r>
      <w:r w:rsidR="006B20E8">
        <w:rPr>
          <w:rFonts w:ascii="Times New Roman" w:eastAsia="Times New Roman" w:hAnsi="Times New Roman" w:cs="Times New Roman"/>
          <w:sz w:val="24"/>
          <w:szCs w:val="24"/>
        </w:rPr>
        <w:t xml:space="preserve">, however, it </w:t>
      </w:r>
      <w:r w:rsidR="003545BD">
        <w:rPr>
          <w:rFonts w:ascii="Times New Roman" w:eastAsia="Times New Roman" w:hAnsi="Times New Roman" w:cs="Times New Roman"/>
          <w:sz w:val="24"/>
          <w:szCs w:val="24"/>
        </w:rPr>
        <w:t>appears</w:t>
      </w:r>
      <w:r w:rsidR="006B20E8">
        <w:rPr>
          <w:rFonts w:ascii="Times New Roman" w:eastAsia="Times New Roman" w:hAnsi="Times New Roman" w:cs="Times New Roman"/>
          <w:sz w:val="24"/>
          <w:szCs w:val="24"/>
        </w:rPr>
        <w:t xml:space="preserve"> that they were </w:t>
      </w:r>
      <w:r w:rsidR="002900DB">
        <w:rPr>
          <w:rFonts w:ascii="Times New Roman" w:eastAsia="Times New Roman" w:hAnsi="Times New Roman" w:cs="Times New Roman"/>
          <w:sz w:val="24"/>
          <w:szCs w:val="24"/>
        </w:rPr>
        <w:t>not particularly</w:t>
      </w:r>
      <w:r w:rsidR="006B20E8">
        <w:rPr>
          <w:rFonts w:ascii="Times New Roman" w:eastAsia="Times New Roman" w:hAnsi="Times New Roman" w:cs="Times New Roman"/>
          <w:sz w:val="24"/>
          <w:szCs w:val="24"/>
        </w:rPr>
        <w:t xml:space="preserve"> interested in </w:t>
      </w:r>
      <w:r w:rsidR="002900DB">
        <w:rPr>
          <w:rFonts w:ascii="Times New Roman" w:eastAsia="Times New Roman" w:hAnsi="Times New Roman" w:cs="Times New Roman"/>
          <w:sz w:val="24"/>
          <w:szCs w:val="24"/>
        </w:rPr>
        <w:t xml:space="preserve">giving life to a new disciplinary specialisation at the intersection of history and criminology. Rather, they pragmatically fused precepts of Marxist historiography, </w:t>
      </w:r>
      <w:r w:rsidR="00330EA8">
        <w:rPr>
          <w:rFonts w:ascii="Times New Roman" w:eastAsia="Times New Roman" w:hAnsi="Times New Roman" w:cs="Times New Roman"/>
          <w:sz w:val="24"/>
          <w:szCs w:val="24"/>
        </w:rPr>
        <w:t>historical materialism</w:t>
      </w:r>
      <w:r w:rsidR="002900DB">
        <w:rPr>
          <w:rFonts w:ascii="Times New Roman" w:eastAsia="Times New Roman" w:hAnsi="Times New Roman" w:cs="Times New Roman"/>
          <w:sz w:val="24"/>
          <w:szCs w:val="24"/>
        </w:rPr>
        <w:t xml:space="preserve">, </w:t>
      </w:r>
      <w:r w:rsidR="00330EA8">
        <w:rPr>
          <w:rFonts w:ascii="Times New Roman" w:eastAsia="Times New Roman" w:hAnsi="Times New Roman" w:cs="Times New Roman"/>
          <w:sz w:val="24"/>
          <w:szCs w:val="24"/>
        </w:rPr>
        <w:t>historical revisionism</w:t>
      </w:r>
      <w:r w:rsidR="006B20E8">
        <w:rPr>
          <w:rFonts w:ascii="Times New Roman" w:eastAsia="Times New Roman" w:hAnsi="Times New Roman" w:cs="Times New Roman"/>
          <w:sz w:val="24"/>
          <w:szCs w:val="24"/>
        </w:rPr>
        <w:t xml:space="preserve">, </w:t>
      </w:r>
      <w:r w:rsidR="002900DB">
        <w:rPr>
          <w:rFonts w:ascii="Times New Roman" w:eastAsia="Times New Roman" w:hAnsi="Times New Roman" w:cs="Times New Roman"/>
          <w:sz w:val="24"/>
          <w:szCs w:val="24"/>
        </w:rPr>
        <w:t xml:space="preserve">and </w:t>
      </w:r>
      <w:r w:rsidR="006B20E8">
        <w:rPr>
          <w:rFonts w:ascii="Times New Roman" w:eastAsia="Times New Roman" w:hAnsi="Times New Roman" w:cs="Times New Roman"/>
          <w:sz w:val="24"/>
          <w:szCs w:val="24"/>
        </w:rPr>
        <w:t>new history</w:t>
      </w:r>
      <w:r w:rsidR="002900DB">
        <w:rPr>
          <w:rFonts w:ascii="Times New Roman" w:eastAsia="Times New Roman" w:hAnsi="Times New Roman" w:cs="Times New Roman"/>
          <w:sz w:val="24"/>
          <w:szCs w:val="24"/>
        </w:rPr>
        <w:t xml:space="preserve"> to</w:t>
      </w:r>
      <w:r w:rsidR="003545BD">
        <w:rPr>
          <w:rFonts w:ascii="Times New Roman" w:eastAsia="Times New Roman" w:hAnsi="Times New Roman" w:cs="Times New Roman"/>
          <w:sz w:val="24"/>
          <w:szCs w:val="24"/>
        </w:rPr>
        <w:t xml:space="preserve"> challenge,</w:t>
      </w:r>
      <w:r w:rsidR="002900DB">
        <w:rPr>
          <w:rFonts w:ascii="Times New Roman" w:eastAsia="Times New Roman" w:hAnsi="Times New Roman" w:cs="Times New Roman"/>
          <w:sz w:val="24"/>
          <w:szCs w:val="24"/>
        </w:rPr>
        <w:t xml:space="preserve"> </w:t>
      </w:r>
      <w:r w:rsidR="003545BD">
        <w:rPr>
          <w:rFonts w:ascii="Times New Roman" w:eastAsia="Times New Roman" w:hAnsi="Times New Roman" w:cs="Times New Roman"/>
          <w:sz w:val="24"/>
          <w:szCs w:val="24"/>
        </w:rPr>
        <w:t xml:space="preserve">reinterpret, </w:t>
      </w:r>
      <w:r w:rsidR="002900DB">
        <w:rPr>
          <w:rFonts w:ascii="Times New Roman" w:eastAsia="Times New Roman" w:hAnsi="Times New Roman" w:cs="Times New Roman"/>
          <w:sz w:val="24"/>
          <w:szCs w:val="24"/>
        </w:rPr>
        <w:t>and rewrite orthodox views of the history of crime</w:t>
      </w:r>
      <w:r w:rsidR="00E9538D">
        <w:rPr>
          <w:rFonts w:ascii="Times New Roman" w:eastAsia="Times New Roman" w:hAnsi="Times New Roman" w:cs="Times New Roman"/>
          <w:sz w:val="24"/>
          <w:szCs w:val="24"/>
        </w:rPr>
        <w:t xml:space="preserve"> and</w:t>
      </w:r>
      <w:r w:rsidR="002900DB">
        <w:rPr>
          <w:rFonts w:ascii="Times New Roman" w:eastAsia="Times New Roman" w:hAnsi="Times New Roman" w:cs="Times New Roman"/>
          <w:sz w:val="24"/>
          <w:szCs w:val="24"/>
        </w:rPr>
        <w:t xml:space="preserve"> criminal justice</w:t>
      </w:r>
      <w:bookmarkStart w:id="3" w:name="_GoBack"/>
      <w:bookmarkEnd w:id="3"/>
      <w:r w:rsidR="002900DB">
        <w:rPr>
          <w:rFonts w:ascii="Times New Roman" w:eastAsia="Times New Roman" w:hAnsi="Times New Roman" w:cs="Times New Roman"/>
          <w:sz w:val="24"/>
          <w:szCs w:val="24"/>
        </w:rPr>
        <w:t>. In that regard, they were simply extending the work of radical historians in the US who, starting in the second half of the 20</w:t>
      </w:r>
      <w:r w:rsidR="002900DB" w:rsidRPr="002900DB">
        <w:rPr>
          <w:rFonts w:ascii="Times New Roman" w:eastAsia="Times New Roman" w:hAnsi="Times New Roman" w:cs="Times New Roman"/>
          <w:sz w:val="24"/>
          <w:szCs w:val="24"/>
          <w:vertAlign w:val="superscript"/>
        </w:rPr>
        <w:t>th</w:t>
      </w:r>
      <w:r w:rsidR="002900DB">
        <w:rPr>
          <w:rFonts w:ascii="Times New Roman" w:eastAsia="Times New Roman" w:hAnsi="Times New Roman" w:cs="Times New Roman"/>
          <w:sz w:val="24"/>
          <w:szCs w:val="24"/>
        </w:rPr>
        <w:t xml:space="preserve"> century, </w:t>
      </w:r>
      <w:r w:rsidR="003545BD">
        <w:rPr>
          <w:rFonts w:ascii="Times New Roman" w:eastAsia="Times New Roman" w:hAnsi="Times New Roman" w:cs="Times New Roman"/>
          <w:sz w:val="24"/>
          <w:szCs w:val="24"/>
        </w:rPr>
        <w:t>had begun</w:t>
      </w:r>
      <w:r w:rsidR="002900DB">
        <w:rPr>
          <w:rFonts w:ascii="Times New Roman" w:eastAsia="Times New Roman" w:hAnsi="Times New Roman" w:cs="Times New Roman"/>
          <w:sz w:val="24"/>
          <w:szCs w:val="24"/>
        </w:rPr>
        <w:t xml:space="preserve"> developing critiques of and </w:t>
      </w:r>
      <w:r w:rsidR="003545BD">
        <w:rPr>
          <w:rFonts w:ascii="Times New Roman" w:eastAsia="Times New Roman" w:hAnsi="Times New Roman" w:cs="Times New Roman"/>
          <w:sz w:val="24"/>
          <w:szCs w:val="24"/>
        </w:rPr>
        <w:t xml:space="preserve">interpretive </w:t>
      </w:r>
      <w:r w:rsidR="002900DB">
        <w:rPr>
          <w:rFonts w:ascii="Times New Roman" w:eastAsia="Times New Roman" w:hAnsi="Times New Roman" w:cs="Times New Roman"/>
          <w:sz w:val="24"/>
          <w:szCs w:val="24"/>
        </w:rPr>
        <w:t>alternative</w:t>
      </w:r>
      <w:r w:rsidR="003545BD">
        <w:rPr>
          <w:rFonts w:ascii="Times New Roman" w:eastAsia="Times New Roman" w:hAnsi="Times New Roman" w:cs="Times New Roman"/>
          <w:sz w:val="24"/>
          <w:szCs w:val="24"/>
        </w:rPr>
        <w:t>s to traditional accounts of American history (Wiener, 1989).</w:t>
      </w:r>
      <w:r w:rsidR="002900DB">
        <w:rPr>
          <w:rFonts w:ascii="Times New Roman" w:eastAsia="Times New Roman" w:hAnsi="Times New Roman" w:cs="Times New Roman"/>
          <w:sz w:val="24"/>
          <w:szCs w:val="24"/>
        </w:rPr>
        <w:t xml:space="preserve"> </w:t>
      </w:r>
      <w:r w:rsidR="003545BD">
        <w:rPr>
          <w:rFonts w:ascii="Times New Roman" w:eastAsia="Times New Roman" w:hAnsi="Times New Roman" w:cs="Times New Roman"/>
          <w:sz w:val="24"/>
          <w:szCs w:val="24"/>
        </w:rPr>
        <w:t xml:space="preserve">Ultimately, they </w:t>
      </w:r>
      <w:r w:rsidR="00D437D1">
        <w:rPr>
          <w:rFonts w:ascii="Times New Roman" w:eastAsia="Times New Roman" w:hAnsi="Times New Roman" w:cs="Times New Roman"/>
          <w:sz w:val="24"/>
          <w:szCs w:val="24"/>
        </w:rPr>
        <w:t xml:space="preserve">mostly </w:t>
      </w:r>
      <w:r w:rsidR="003545BD">
        <w:rPr>
          <w:rFonts w:ascii="Times New Roman" w:eastAsia="Times New Roman" w:hAnsi="Times New Roman" w:cs="Times New Roman"/>
          <w:sz w:val="24"/>
          <w:szCs w:val="24"/>
        </w:rPr>
        <w:t xml:space="preserve">did not concern themselves with particular applications of historiographic method but with historicising the social sciences and showing that history matters to criminology. </w:t>
      </w:r>
    </w:p>
    <w:p w14:paraId="7DAA53E5" w14:textId="75BCB605" w:rsidR="003545BD" w:rsidRDefault="003545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Barak (2020, p.28) put it, early critical criminologists at the Berkeley School “were contending with the mostly ahistorical accounts of social science inquiry before the late 1960s” </w:t>
      </w:r>
      <w:r w:rsidR="00D437D1">
        <w:rPr>
          <w:rFonts w:ascii="Times New Roman" w:eastAsia="Times New Roman" w:hAnsi="Times New Roman" w:cs="Times New Roman"/>
          <w:sz w:val="24"/>
          <w:szCs w:val="24"/>
        </w:rPr>
        <w:t>and their primary task was to make the social sciences more political by way of criticism as well as to make them more critical by way of historical research.</w:t>
      </w:r>
      <w:r w:rsidR="00C6473F">
        <w:rPr>
          <w:rFonts w:ascii="Times New Roman" w:eastAsia="Times New Roman" w:hAnsi="Times New Roman" w:cs="Times New Roman"/>
          <w:sz w:val="24"/>
          <w:szCs w:val="24"/>
        </w:rPr>
        <w:t xml:space="preserve"> </w:t>
      </w:r>
    </w:p>
    <w:p w14:paraId="036E0189" w14:textId="5B0F8691" w:rsidR="002900DB" w:rsidRDefault="002900D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D" w14:textId="78075CC7" w:rsidR="00836472" w:rsidRPr="00D85DCB" w:rsidRDefault="0099044F">
      <w:pPr>
        <w:pStyle w:val="Heading2"/>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FAF1FE" w14:textId="77777777" w:rsidR="00D85DCB" w:rsidRDefault="00D85DCB">
      <w:pPr>
        <w:spacing w:line="360" w:lineRule="auto"/>
        <w:jc w:val="both"/>
        <w:rPr>
          <w:rFonts w:ascii="Times New Roman" w:eastAsia="Times New Roman" w:hAnsi="Times New Roman" w:cs="Times New Roman"/>
          <w:sz w:val="24"/>
          <w:szCs w:val="24"/>
        </w:rPr>
      </w:pPr>
    </w:p>
    <w:p w14:paraId="0000003E" w14:textId="7150A861"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critical criminology in the US took the form of an activist movement that denounced the traditional function of criminologists who either openly aspired to be or unconsciously acted as guardians of order and architects of repression. An important component of this critical project was the effective </w:t>
      </w:r>
      <w:proofErr w:type="spellStart"/>
      <w:r>
        <w:rPr>
          <w:rFonts w:ascii="Times New Roman" w:eastAsia="Times New Roman" w:hAnsi="Times New Roman" w:cs="Times New Roman"/>
          <w:sz w:val="24"/>
          <w:szCs w:val="24"/>
        </w:rPr>
        <w:t>weaponisation</w:t>
      </w:r>
      <w:proofErr w:type="spellEnd"/>
      <w:r>
        <w:rPr>
          <w:rFonts w:ascii="Times New Roman" w:eastAsia="Times New Roman" w:hAnsi="Times New Roman" w:cs="Times New Roman"/>
          <w:sz w:val="24"/>
          <w:szCs w:val="24"/>
        </w:rPr>
        <w:t xml:space="preserve"> of historical lines of research and the establishment of a symbiotic relationship between activism and historical scholarship. As P</w:t>
      </w:r>
      <w:r w:rsidR="00AA06D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att and colleagues put it, early critical criminologists in the US were </w:t>
      </w:r>
      <w:r w:rsidR="00FD04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primarily engaged in gaining a historical understanding of crime and its control institutions...and placing the popular struggle against </w:t>
      </w:r>
      <w:r>
        <w:rPr>
          <w:rFonts w:ascii="Times New Roman" w:eastAsia="Times New Roman" w:hAnsi="Times New Roman" w:cs="Times New Roman"/>
          <w:sz w:val="24"/>
          <w:szCs w:val="24"/>
        </w:rPr>
        <w:lastRenderedPageBreak/>
        <w:t>crime in the context of the class struggle</w:t>
      </w:r>
      <w:r w:rsidR="00FD04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Dod</w:t>
      </w:r>
      <w:proofErr w:type="spellEnd"/>
      <w:r>
        <w:rPr>
          <w:rFonts w:ascii="Times New Roman" w:eastAsia="Times New Roman" w:hAnsi="Times New Roman" w:cs="Times New Roman"/>
          <w:sz w:val="24"/>
          <w:szCs w:val="24"/>
        </w:rPr>
        <w:t xml:space="preserve">, et al., 1976, p.2). To an extent, then, it could be argued that the historical focus found in the writings of early critical criminologists in the US played a role in the decision-making process that ultimately led to the shutdown of the Berkeley School of Criminology. If history is a weapon, then historical research poses </w:t>
      </w:r>
      <w:r w:rsidR="00FD040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threat that must be either kept in check or suppressed altogether. One of the most prominent educators from the Berkeley School of Criminology in the 1970s, Marie-</w:t>
      </w:r>
      <w:proofErr w:type="spellStart"/>
      <w:r>
        <w:rPr>
          <w:rFonts w:ascii="Times New Roman" w:eastAsia="Times New Roman" w:hAnsi="Times New Roman" w:cs="Times New Roman"/>
          <w:sz w:val="24"/>
          <w:szCs w:val="24"/>
        </w:rPr>
        <w:t>Andrée</w:t>
      </w:r>
      <w:proofErr w:type="spellEnd"/>
      <w:r>
        <w:rPr>
          <w:rFonts w:ascii="Times New Roman" w:eastAsia="Times New Roman" w:hAnsi="Times New Roman" w:cs="Times New Roman"/>
          <w:sz w:val="24"/>
          <w:szCs w:val="24"/>
        </w:rPr>
        <w:t xml:space="preserve"> Bertrand, openly admitted this during an interview with Virginia </w:t>
      </w:r>
      <w:proofErr w:type="spellStart"/>
      <w:r>
        <w:rPr>
          <w:rFonts w:ascii="Times New Roman" w:eastAsia="Times New Roman" w:hAnsi="Times New Roman" w:cs="Times New Roman"/>
          <w:sz w:val="24"/>
          <w:szCs w:val="24"/>
        </w:rPr>
        <w:t>Engquist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Grabiner</w:t>
      </w:r>
      <w:proofErr w:type="spellEnd"/>
      <w:r>
        <w:rPr>
          <w:rFonts w:ascii="Times New Roman" w:eastAsia="Times New Roman" w:hAnsi="Times New Roman" w:cs="Times New Roman"/>
          <w:sz w:val="24"/>
          <w:szCs w:val="24"/>
        </w:rPr>
        <w:t xml:space="preserve"> (1973, p.38): “Phasing out schools which develop a historical and critical perspective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 one of the ways] by which the ‘provider’, the State, can coerce schools of criminology into training petty servile ‘professionals’”. </w:t>
      </w:r>
    </w:p>
    <w:p w14:paraId="0000003F" w14:textId="00A3A59A" w:rsidR="00836472" w:rsidRDefault="00BE1A5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9044F">
        <w:rPr>
          <w:rFonts w:ascii="Times New Roman" w:eastAsia="Times New Roman" w:hAnsi="Times New Roman" w:cs="Times New Roman"/>
          <w:sz w:val="24"/>
          <w:szCs w:val="24"/>
        </w:rPr>
        <w:t xml:space="preserve">oing historical research along critical lines can be a way of challenging mindless careerism and the mainstream academic professionalism that sustains the </w:t>
      </w:r>
      <w:r w:rsidR="0099044F">
        <w:rPr>
          <w:rFonts w:ascii="Times New Roman" w:eastAsia="Times New Roman" w:hAnsi="Times New Roman" w:cs="Times New Roman"/>
          <w:i/>
          <w:sz w:val="24"/>
          <w:szCs w:val="24"/>
        </w:rPr>
        <w:t>status quo</w:t>
      </w:r>
      <w:r w:rsidR="0099044F">
        <w:rPr>
          <w:rFonts w:ascii="Times New Roman" w:eastAsia="Times New Roman" w:hAnsi="Times New Roman" w:cs="Times New Roman"/>
          <w:sz w:val="24"/>
          <w:szCs w:val="24"/>
        </w:rPr>
        <w:t>. Writing critical histories can be an effective way of engaging in the sort of activist social science that can help us shape a different present and envision a better future. Interestingly, the announcement of the School’s closure in the late-1970s initially emboldened some of the critical criminologists who were engaged in the production of critical historical research:</w:t>
      </w:r>
    </w:p>
    <w:p w14:paraId="00000040" w14:textId="49EA8E49" w:rsidR="00836472" w:rsidRDefault="0099044F">
      <w:pPr>
        <w:spacing w:line="240" w:lineRule="auto"/>
        <w:ind w:left="72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School of Criminology at the University of California, Berkeley, is currently destined for closure…The repressive tact</w:t>
      </w:r>
      <w:r w:rsidR="005E23D8">
        <w:rPr>
          <w:rFonts w:ascii="Times New Roman" w:eastAsia="Times New Roman" w:hAnsi="Times New Roman" w:cs="Times New Roman"/>
          <w:sz w:val="20"/>
          <w:szCs w:val="20"/>
        </w:rPr>
        <w:t>ic</w:t>
      </w:r>
      <w:r>
        <w:rPr>
          <w:rFonts w:ascii="Times New Roman" w:eastAsia="Times New Roman" w:hAnsi="Times New Roman" w:cs="Times New Roman"/>
          <w:sz w:val="20"/>
          <w:szCs w:val="20"/>
        </w:rPr>
        <w:t>s used against the school have only served to lend greater impetus to our determination to talk about the history of racial, sexual and class oppression in America (Fong and Johnson, 1974, pp.89-90).</w:t>
      </w:r>
    </w:p>
    <w:p w14:paraId="00000041" w14:textId="77777777" w:rsidR="00836472" w:rsidRDefault="0099044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said, recent decades have witnessed a declining interest in the use of history in American critical criminology – something that Platt (2008) himself condemned about a decade and a half ago. He expressed concerns that contemporary American criminology is nowhere as attuned to history as it used to be at the time of the emergence of critical criminology in the country, lamenting that American criminology has been guilty of “turning away from the historical method as graduate schools promote empirical and policy studies of the here and now” (2008, p.126). </w:t>
      </w:r>
    </w:p>
    <w:p w14:paraId="00000042" w14:textId="24374188" w:rsidR="00FD0404" w:rsidRDefault="0099044F">
      <w:pPr>
        <w:spacing w:line="360" w:lineRule="auto"/>
        <w:jc w:val="both"/>
        <w:rPr>
          <w:rFonts w:ascii="Times New Roman" w:eastAsia="Times New Roman" w:hAnsi="Times New Roman" w:cs="Times New Roman"/>
          <w:sz w:val="24"/>
          <w:szCs w:val="24"/>
        </w:rPr>
      </w:pPr>
      <w:bookmarkStart w:id="4" w:name="_3znysh7" w:colFirst="0" w:colLast="0"/>
      <w:bookmarkEnd w:id="4"/>
      <w:r>
        <w:rPr>
          <w:rFonts w:ascii="Times New Roman" w:eastAsia="Times New Roman" w:hAnsi="Times New Roman" w:cs="Times New Roman"/>
          <w:sz w:val="24"/>
          <w:szCs w:val="24"/>
        </w:rPr>
        <w:t xml:space="preserve">Bertrand’s warning was prescient and should make us pause and reflect: why have we not systematically developed a ‘critical historical criminology’ over the past four or five decades? Is lack of historical work in critical criminology a sign of the successes of mainstream criminology to keep our critical </w:t>
      </w:r>
      <w:r w:rsidR="00BE1A58">
        <w:rPr>
          <w:rFonts w:ascii="Times New Roman" w:eastAsia="Times New Roman" w:hAnsi="Times New Roman" w:cs="Times New Roman"/>
          <w:sz w:val="24"/>
          <w:szCs w:val="24"/>
        </w:rPr>
        <w:t>inclinations</w:t>
      </w:r>
      <w:r>
        <w:rPr>
          <w:rFonts w:ascii="Times New Roman" w:eastAsia="Times New Roman" w:hAnsi="Times New Roman" w:cs="Times New Roman"/>
          <w:sz w:val="24"/>
          <w:szCs w:val="24"/>
        </w:rPr>
        <w:t xml:space="preserve"> under control? I</w:t>
      </w:r>
      <w:r w:rsidR="00D437D1">
        <w:rPr>
          <w:rFonts w:ascii="Times New Roman" w:eastAsia="Times New Roman" w:hAnsi="Times New Roman" w:cs="Times New Roman"/>
          <w:sz w:val="24"/>
          <w:szCs w:val="24"/>
        </w:rPr>
        <w:t xml:space="preserve">n line </w:t>
      </w:r>
      <w:r>
        <w:rPr>
          <w:rFonts w:ascii="Times New Roman" w:eastAsia="Times New Roman" w:hAnsi="Times New Roman" w:cs="Times New Roman"/>
          <w:sz w:val="24"/>
          <w:szCs w:val="24"/>
        </w:rPr>
        <w:t>with Platt</w:t>
      </w:r>
      <w:r w:rsidR="00D437D1">
        <w:rPr>
          <w:rFonts w:ascii="Times New Roman" w:eastAsia="Times New Roman" w:hAnsi="Times New Roman" w:cs="Times New Roman"/>
          <w:sz w:val="24"/>
          <w:szCs w:val="24"/>
        </w:rPr>
        <w:t>, it should be</w:t>
      </w:r>
      <w:r>
        <w:rPr>
          <w:rFonts w:ascii="Times New Roman" w:eastAsia="Times New Roman" w:hAnsi="Times New Roman" w:cs="Times New Roman"/>
          <w:sz w:val="24"/>
          <w:szCs w:val="24"/>
        </w:rPr>
        <w:t xml:space="preserve"> hope</w:t>
      </w:r>
      <w:r w:rsidR="00D437D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“in the future we will see a revival of interest in historical analysis among students and intellectuals working in justice studies” (2008, p127). Hopefully, this </w:t>
      </w:r>
      <w:r w:rsidR="009317B0">
        <w:rPr>
          <w:rFonts w:ascii="Times New Roman" w:eastAsia="Times New Roman" w:hAnsi="Times New Roman" w:cs="Times New Roman"/>
          <w:sz w:val="24"/>
          <w:szCs w:val="24"/>
        </w:rPr>
        <w:t>article</w:t>
      </w:r>
      <w:r>
        <w:rPr>
          <w:rFonts w:ascii="Times New Roman" w:eastAsia="Times New Roman" w:hAnsi="Times New Roman" w:cs="Times New Roman"/>
          <w:sz w:val="24"/>
          <w:szCs w:val="24"/>
        </w:rPr>
        <w:t xml:space="preserve"> will help galvanise </w:t>
      </w:r>
      <w:r>
        <w:rPr>
          <w:rFonts w:ascii="Times New Roman" w:eastAsia="Times New Roman" w:hAnsi="Times New Roman" w:cs="Times New Roman"/>
          <w:sz w:val="24"/>
          <w:szCs w:val="24"/>
        </w:rPr>
        <w:lastRenderedPageBreak/>
        <w:t>an interest in historical research among critical criminologists and facilitate further research on the links between historical scholarship and criminological activism.</w:t>
      </w:r>
    </w:p>
    <w:p w14:paraId="39DD2E97" w14:textId="1E767E52" w:rsidR="00836472" w:rsidRDefault="00FD0404" w:rsidP="00FD04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43" w14:textId="77777777" w:rsidR="00836472" w:rsidRPr="00FD0404" w:rsidRDefault="0099044F">
      <w:pPr>
        <w:pStyle w:val="Heading1"/>
        <w:spacing w:line="360" w:lineRule="auto"/>
        <w:rPr>
          <w:rFonts w:ascii="Times New Roman" w:eastAsia="Times New Roman" w:hAnsi="Times New Roman" w:cs="Times New Roman"/>
          <w:b/>
          <w:color w:val="000000"/>
          <w:sz w:val="24"/>
          <w:szCs w:val="24"/>
        </w:rPr>
      </w:pPr>
      <w:r w:rsidRPr="00FD0404">
        <w:rPr>
          <w:rFonts w:ascii="Times New Roman" w:eastAsia="Times New Roman" w:hAnsi="Times New Roman" w:cs="Times New Roman"/>
          <w:b/>
          <w:color w:val="000000"/>
          <w:sz w:val="24"/>
          <w:szCs w:val="24"/>
        </w:rPr>
        <w:lastRenderedPageBreak/>
        <w:t>References</w:t>
      </w:r>
    </w:p>
    <w:p w14:paraId="00000044"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Austin, J. and </w:t>
      </w:r>
      <w:proofErr w:type="spellStart"/>
      <w:r>
        <w:rPr>
          <w:rFonts w:ascii="Times New Roman" w:eastAsia="Times New Roman" w:hAnsi="Times New Roman" w:cs="Times New Roman"/>
          <w:color w:val="000000"/>
          <w:sz w:val="24"/>
          <w:szCs w:val="24"/>
        </w:rPr>
        <w:t>Krisberg</w:t>
      </w:r>
      <w:proofErr w:type="spellEnd"/>
      <w:r>
        <w:rPr>
          <w:rFonts w:ascii="Times New Roman" w:eastAsia="Times New Roman" w:hAnsi="Times New Roman" w:cs="Times New Roman"/>
          <w:color w:val="000000"/>
          <w:sz w:val="24"/>
          <w:szCs w:val="24"/>
        </w:rPr>
        <w:t xml:space="preserve">, B. (1981) ‘Wider, stronger, and different nets: The dialectics of criminal justice reform’, </w:t>
      </w:r>
      <w:r>
        <w:rPr>
          <w:rFonts w:ascii="Times New Roman" w:eastAsia="Times New Roman" w:hAnsi="Times New Roman" w:cs="Times New Roman"/>
          <w:i/>
          <w:color w:val="000000"/>
          <w:sz w:val="24"/>
          <w:szCs w:val="24"/>
        </w:rPr>
        <w:t>Journal of Research in Crime and Delinquency</w:t>
      </w:r>
      <w:r>
        <w:rPr>
          <w:rFonts w:ascii="Times New Roman" w:eastAsia="Times New Roman" w:hAnsi="Times New Roman" w:cs="Times New Roman"/>
          <w:color w:val="000000"/>
          <w:sz w:val="24"/>
          <w:szCs w:val="24"/>
        </w:rPr>
        <w:t>, 18(1), 165-196.</w:t>
      </w:r>
      <w:r>
        <w:rPr>
          <w:rFonts w:ascii="Times New Roman" w:eastAsia="Times New Roman" w:hAnsi="Times New Roman" w:cs="Times New Roman"/>
          <w:color w:val="000000"/>
          <w:sz w:val="24"/>
          <w:szCs w:val="24"/>
          <w:highlight w:val="white"/>
        </w:rPr>
        <w:t xml:space="preserve"> </w:t>
      </w:r>
    </w:p>
    <w:p w14:paraId="00000045" w14:textId="77777777" w:rsidR="00836472" w:rsidRDefault="0099044F">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highlight w:val="white"/>
        </w:rPr>
        <w:t xml:space="preserve">Barak, G. (1974) </w:t>
      </w:r>
      <w:r>
        <w:rPr>
          <w:rFonts w:ascii="Times New Roman" w:eastAsia="Times New Roman" w:hAnsi="Times New Roman" w:cs="Times New Roman"/>
          <w:i/>
          <w:color w:val="000000"/>
          <w:sz w:val="24"/>
          <w:szCs w:val="24"/>
        </w:rPr>
        <w:t xml:space="preserve">In </w:t>
      </w:r>
      <w:proofErr w:type="spellStart"/>
      <w:r>
        <w:rPr>
          <w:rFonts w:ascii="Times New Roman" w:eastAsia="Times New Roman" w:hAnsi="Times New Roman" w:cs="Times New Roman"/>
          <w:i/>
          <w:color w:val="000000"/>
          <w:sz w:val="24"/>
          <w:szCs w:val="24"/>
        </w:rPr>
        <w:t>defense</w:t>
      </w:r>
      <w:proofErr w:type="spellEnd"/>
      <w:r>
        <w:rPr>
          <w:rFonts w:ascii="Times New Roman" w:eastAsia="Times New Roman" w:hAnsi="Times New Roman" w:cs="Times New Roman"/>
          <w:i/>
          <w:color w:val="000000"/>
          <w:sz w:val="24"/>
          <w:szCs w:val="24"/>
        </w:rPr>
        <w:t xml:space="preserve"> of the poor: The emergence of the public defender system in the United States (1900-1920)</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Unpublished PhD Thesis: University of California, Berkeley.</w:t>
      </w:r>
    </w:p>
    <w:p w14:paraId="00000046" w14:textId="122A89A8"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Barak, G. (1975) ‘In </w:t>
      </w:r>
      <w:proofErr w:type="spellStart"/>
      <w:r>
        <w:rPr>
          <w:rFonts w:ascii="Times New Roman" w:eastAsia="Times New Roman" w:hAnsi="Times New Roman" w:cs="Times New Roman"/>
          <w:color w:val="000000"/>
          <w:sz w:val="24"/>
          <w:szCs w:val="24"/>
          <w:highlight w:val="white"/>
        </w:rPr>
        <w:t>defense</w:t>
      </w:r>
      <w:proofErr w:type="spellEnd"/>
      <w:r>
        <w:rPr>
          <w:rFonts w:ascii="Times New Roman" w:eastAsia="Times New Roman" w:hAnsi="Times New Roman" w:cs="Times New Roman"/>
          <w:color w:val="000000"/>
          <w:sz w:val="24"/>
          <w:szCs w:val="24"/>
          <w:highlight w:val="white"/>
        </w:rPr>
        <w:t xml:space="preserve"> of the rich: The emergence of the public defender’,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3, pp.2-14.</w:t>
      </w:r>
      <w:r>
        <w:rPr>
          <w:rFonts w:ascii="Times New Roman" w:eastAsia="Times New Roman" w:hAnsi="Times New Roman" w:cs="Times New Roman"/>
          <w:color w:val="000000"/>
          <w:sz w:val="24"/>
          <w:szCs w:val="24"/>
        </w:rPr>
        <w:t xml:space="preserve"> </w:t>
      </w:r>
    </w:p>
    <w:p w14:paraId="04EF9B65" w14:textId="25CEA87E" w:rsidR="00330EA8" w:rsidRDefault="00330EA8" w:rsidP="00330EA8">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Barak, G. (2020) </w:t>
      </w:r>
      <w:r w:rsidRPr="00330EA8">
        <w:rPr>
          <w:rFonts w:ascii="Times New Roman" w:eastAsia="Times New Roman" w:hAnsi="Times New Roman" w:cs="Times New Roman"/>
          <w:i/>
          <w:color w:val="000000"/>
          <w:sz w:val="24"/>
          <w:szCs w:val="24"/>
        </w:rPr>
        <w:t>Chronicles of a radical criminologist: Working the margins of law, power, and justice</w:t>
      </w:r>
      <w:r>
        <w:rPr>
          <w:rFonts w:ascii="Times New Roman" w:eastAsia="Times New Roman" w:hAnsi="Times New Roman" w:cs="Times New Roman"/>
          <w:color w:val="000000"/>
          <w:sz w:val="24"/>
          <w:szCs w:val="24"/>
        </w:rPr>
        <w:t xml:space="preserve">. </w:t>
      </w:r>
      <w:r w:rsidRPr="00330EA8">
        <w:rPr>
          <w:rFonts w:ascii="Times New Roman" w:eastAsia="Times New Roman" w:hAnsi="Times New Roman" w:cs="Times New Roman"/>
          <w:color w:val="000000"/>
          <w:sz w:val="24"/>
          <w:szCs w:val="24"/>
        </w:rPr>
        <w:t>New Brunswick</w:t>
      </w:r>
      <w:r>
        <w:rPr>
          <w:rFonts w:ascii="Times New Roman" w:eastAsia="Times New Roman" w:hAnsi="Times New Roman" w:cs="Times New Roman"/>
          <w:color w:val="000000"/>
          <w:sz w:val="24"/>
          <w:szCs w:val="24"/>
        </w:rPr>
        <w:t>: Rutgers University Press.</w:t>
      </w:r>
    </w:p>
    <w:p w14:paraId="00000047" w14:textId="77777777" w:rsidR="00836472" w:rsidRDefault="0099044F">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Boostrom</w:t>
      </w:r>
      <w:proofErr w:type="spellEnd"/>
      <w:r>
        <w:rPr>
          <w:rFonts w:ascii="Times New Roman" w:eastAsia="Times New Roman" w:hAnsi="Times New Roman" w:cs="Times New Roman"/>
          <w:color w:val="000000"/>
          <w:sz w:val="24"/>
          <w:szCs w:val="24"/>
        </w:rPr>
        <w:t xml:space="preserve">, RL. (1974) </w:t>
      </w:r>
      <w:r>
        <w:rPr>
          <w:rFonts w:ascii="Times New Roman" w:eastAsia="Times New Roman" w:hAnsi="Times New Roman" w:cs="Times New Roman"/>
          <w:i/>
          <w:color w:val="000000"/>
          <w:sz w:val="24"/>
          <w:szCs w:val="24"/>
        </w:rPr>
        <w:t>The personalization of evil: The emergence of American criminology, 1865-1910</w:t>
      </w:r>
      <w:r>
        <w:rPr>
          <w:rFonts w:ascii="Times New Roman" w:eastAsia="Times New Roman" w:hAnsi="Times New Roman" w:cs="Times New Roman"/>
          <w:color w:val="000000"/>
          <w:sz w:val="24"/>
          <w:szCs w:val="24"/>
        </w:rPr>
        <w:t>, Unpublished PhD Thesis: University of California, Berkeley.</w:t>
      </w:r>
    </w:p>
    <w:p w14:paraId="00000048"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Brady, JP. (1975) ‘The talking stone: evolution and action of people’s criminology’, </w:t>
      </w:r>
      <w:r>
        <w:rPr>
          <w:rFonts w:ascii="Times New Roman" w:eastAsia="Times New Roman" w:hAnsi="Times New Roman" w:cs="Times New Roman"/>
          <w:i/>
          <w:color w:val="000000"/>
          <w:sz w:val="24"/>
          <w:szCs w:val="24"/>
          <w:highlight w:val="white"/>
        </w:rPr>
        <w:t>Insurgent Sociologist</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5</w:t>
      </w:r>
      <w:r>
        <w:rPr>
          <w:rFonts w:ascii="Times New Roman" w:eastAsia="Times New Roman" w:hAnsi="Times New Roman" w:cs="Times New Roman"/>
          <w:color w:val="000000"/>
          <w:sz w:val="24"/>
          <w:szCs w:val="24"/>
          <w:highlight w:val="white"/>
        </w:rPr>
        <w:t>(4), pp.73-79.</w:t>
      </w:r>
      <w:r>
        <w:rPr>
          <w:rFonts w:ascii="Times New Roman" w:eastAsia="Times New Roman" w:hAnsi="Times New Roman" w:cs="Times New Roman"/>
          <w:color w:val="000000"/>
          <w:sz w:val="24"/>
          <w:szCs w:val="24"/>
        </w:rPr>
        <w:t xml:space="preserve"> </w:t>
      </w:r>
    </w:p>
    <w:p w14:paraId="00000049"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Brier, S. (1977) ‘History and culture: Legitimation and resistance in class societies’, </w:t>
      </w:r>
      <w:r>
        <w:rPr>
          <w:rFonts w:ascii="Times New Roman" w:eastAsia="Times New Roman" w:hAnsi="Times New Roman" w:cs="Times New Roman"/>
          <w:i/>
          <w:color w:val="000000"/>
          <w:sz w:val="24"/>
          <w:szCs w:val="24"/>
        </w:rPr>
        <w:t xml:space="preserve">International </w:t>
      </w:r>
      <w:proofErr w:type="spellStart"/>
      <w:r>
        <w:rPr>
          <w:rFonts w:ascii="Times New Roman" w:eastAsia="Times New Roman" w:hAnsi="Times New Roman" w:cs="Times New Roman"/>
          <w:i/>
          <w:color w:val="000000"/>
          <w:sz w:val="24"/>
          <w:szCs w:val="24"/>
        </w:rPr>
        <w:t>Labor</w:t>
      </w:r>
      <w:proofErr w:type="spellEnd"/>
      <w:r>
        <w:rPr>
          <w:rFonts w:ascii="Times New Roman" w:eastAsia="Times New Roman" w:hAnsi="Times New Roman" w:cs="Times New Roman"/>
          <w:i/>
          <w:color w:val="000000"/>
          <w:sz w:val="24"/>
          <w:szCs w:val="24"/>
        </w:rPr>
        <w:t xml:space="preserve"> and Working-Class History</w:t>
      </w:r>
      <w:r>
        <w:rPr>
          <w:rFonts w:ascii="Times New Roman" w:eastAsia="Times New Roman" w:hAnsi="Times New Roman" w:cs="Times New Roman"/>
          <w:color w:val="000000"/>
          <w:sz w:val="24"/>
          <w:szCs w:val="24"/>
        </w:rPr>
        <w:t>, 12, pp.1-3.</w:t>
      </w:r>
    </w:p>
    <w:p w14:paraId="0000004A"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Cardarelli, AP. and Hicks, SC. (1993) ‘Radicalism in law and criminology: retrospective view of critical legal studies and radical criminology’, </w:t>
      </w:r>
      <w:r>
        <w:rPr>
          <w:rFonts w:ascii="Times New Roman" w:eastAsia="Times New Roman" w:hAnsi="Times New Roman" w:cs="Times New Roman"/>
          <w:i/>
          <w:color w:val="000000"/>
          <w:sz w:val="24"/>
          <w:szCs w:val="24"/>
        </w:rPr>
        <w:t>Journal of Criminal Law and Criminology</w:t>
      </w:r>
      <w:r>
        <w:rPr>
          <w:rFonts w:ascii="Times New Roman" w:eastAsia="Times New Roman" w:hAnsi="Times New Roman" w:cs="Times New Roman"/>
          <w:color w:val="000000"/>
          <w:sz w:val="24"/>
          <w:szCs w:val="24"/>
        </w:rPr>
        <w:t>, 84(3), 502-553.</w:t>
      </w:r>
    </w:p>
    <w:p w14:paraId="0000004C"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Clements, JM. (1971) ‘Repression: Beyond the rhetoric’, </w:t>
      </w:r>
      <w:r>
        <w:rPr>
          <w:rFonts w:ascii="Times New Roman" w:eastAsia="Times New Roman" w:hAnsi="Times New Roman" w:cs="Times New Roman"/>
          <w:i/>
          <w:color w:val="000000"/>
          <w:sz w:val="24"/>
          <w:szCs w:val="24"/>
          <w:highlight w:val="white"/>
        </w:rPr>
        <w:t>Issues Criminology</w:t>
      </w:r>
      <w:r>
        <w:rPr>
          <w:rFonts w:ascii="Times New Roman" w:eastAsia="Times New Roman" w:hAnsi="Times New Roman" w:cs="Times New Roman"/>
          <w:color w:val="000000"/>
          <w:sz w:val="24"/>
          <w:szCs w:val="24"/>
          <w:highlight w:val="white"/>
        </w:rPr>
        <w:t>, 6(1), pp.1-31.</w:t>
      </w:r>
      <w:r>
        <w:rPr>
          <w:rFonts w:ascii="Times New Roman" w:eastAsia="Times New Roman" w:hAnsi="Times New Roman" w:cs="Times New Roman"/>
          <w:color w:val="000000"/>
          <w:sz w:val="24"/>
          <w:szCs w:val="24"/>
        </w:rPr>
        <w:t xml:space="preserve"> </w:t>
      </w:r>
    </w:p>
    <w:p w14:paraId="0000004D"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Clements, JM. (1975) </w:t>
      </w:r>
      <w:r>
        <w:rPr>
          <w:rFonts w:ascii="Times New Roman" w:eastAsia="Times New Roman" w:hAnsi="Times New Roman" w:cs="Times New Roman"/>
          <w:i/>
          <w:color w:val="000000"/>
          <w:sz w:val="24"/>
          <w:szCs w:val="24"/>
        </w:rPr>
        <w:t>The San Francisco maritime and general strikes of 1934 and the dynamics of repression</w:t>
      </w:r>
      <w:r>
        <w:rPr>
          <w:rFonts w:ascii="Times New Roman" w:eastAsia="Times New Roman" w:hAnsi="Times New Roman" w:cs="Times New Roman"/>
          <w:color w:val="000000"/>
          <w:sz w:val="24"/>
          <w:szCs w:val="24"/>
        </w:rPr>
        <w:t>, Unpublished PhD Thesis: University of California, Berkeley.</w:t>
      </w:r>
    </w:p>
    <w:p w14:paraId="0000004E"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Currie, EP. (1968) ‘Crimes without criminals: Witchcraft and its control in renaissance Europe’, </w:t>
      </w:r>
      <w:r>
        <w:rPr>
          <w:rFonts w:ascii="Times New Roman" w:eastAsia="Times New Roman" w:hAnsi="Times New Roman" w:cs="Times New Roman"/>
          <w:i/>
          <w:color w:val="000000"/>
          <w:sz w:val="24"/>
          <w:szCs w:val="24"/>
          <w:highlight w:val="white"/>
        </w:rPr>
        <w:t>Law and Society Review</w:t>
      </w:r>
      <w:r>
        <w:rPr>
          <w:rFonts w:ascii="Times New Roman" w:eastAsia="Times New Roman" w:hAnsi="Times New Roman" w:cs="Times New Roman"/>
          <w:color w:val="000000"/>
          <w:sz w:val="24"/>
          <w:szCs w:val="24"/>
          <w:highlight w:val="white"/>
        </w:rPr>
        <w:t>, 3(1), pp.7-32.</w:t>
      </w:r>
    </w:p>
    <w:p w14:paraId="0000004F"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Currie, EP. (1973a) ‘Dialogue with Anthony M. Platt: An interview conducted and prepared for Issues in Criminology’, </w:t>
      </w:r>
      <w:r>
        <w:rPr>
          <w:rFonts w:ascii="Times New Roman" w:eastAsia="Times New Roman" w:hAnsi="Times New Roman" w:cs="Times New Roman"/>
          <w:i/>
          <w:color w:val="000000"/>
          <w:sz w:val="24"/>
          <w:szCs w:val="24"/>
        </w:rPr>
        <w:t>Issues in Criminology</w:t>
      </w:r>
      <w:r>
        <w:rPr>
          <w:rFonts w:ascii="Times New Roman" w:eastAsia="Times New Roman" w:hAnsi="Times New Roman" w:cs="Times New Roman"/>
          <w:color w:val="000000"/>
          <w:sz w:val="24"/>
          <w:szCs w:val="24"/>
        </w:rPr>
        <w:t>, 8(1), pp.19-34.</w:t>
      </w:r>
    </w:p>
    <w:p w14:paraId="00000050" w14:textId="5AD4E35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Currie, EP. (1973b) </w:t>
      </w:r>
      <w:r>
        <w:rPr>
          <w:rFonts w:ascii="Times New Roman" w:eastAsia="Times New Roman" w:hAnsi="Times New Roman" w:cs="Times New Roman"/>
          <w:i/>
          <w:color w:val="000000"/>
          <w:sz w:val="24"/>
          <w:szCs w:val="24"/>
        </w:rPr>
        <w:t>Managing the minds of men: The reformatory movement, 1865-1920</w:t>
      </w:r>
      <w:r>
        <w:rPr>
          <w:rFonts w:ascii="Times New Roman" w:eastAsia="Times New Roman" w:hAnsi="Times New Roman" w:cs="Times New Roman"/>
          <w:color w:val="000000"/>
          <w:sz w:val="24"/>
          <w:szCs w:val="24"/>
        </w:rPr>
        <w:t xml:space="preserve">, Unpublished PhD Thesis: University of California, Berkeley. </w:t>
      </w:r>
    </w:p>
    <w:p w14:paraId="3422768B" w14:textId="588B2DC0" w:rsidR="00C6473F" w:rsidRDefault="00C6473F">
      <w:pPr>
        <w:spacing w:line="360" w:lineRule="auto"/>
        <w:jc w:val="both"/>
        <w:rPr>
          <w:rFonts w:ascii="Times New Roman" w:eastAsia="Times New Roman" w:hAnsi="Times New Roman" w:cs="Times New Roman"/>
          <w:color w:val="000000"/>
          <w:sz w:val="24"/>
          <w:szCs w:val="24"/>
        </w:rPr>
      </w:pPr>
      <w:proofErr w:type="spellStart"/>
      <w:r w:rsidRPr="00C6473F">
        <w:rPr>
          <w:rFonts w:ascii="Times New Roman" w:eastAsia="Times New Roman" w:hAnsi="Times New Roman" w:cs="Times New Roman"/>
          <w:color w:val="000000"/>
          <w:sz w:val="24"/>
          <w:szCs w:val="24"/>
        </w:rPr>
        <w:lastRenderedPageBreak/>
        <w:t>Deflem</w:t>
      </w:r>
      <w:proofErr w:type="spellEnd"/>
      <w:r w:rsidRPr="00C6473F">
        <w:rPr>
          <w:rFonts w:ascii="Times New Roman" w:eastAsia="Times New Roman" w:hAnsi="Times New Roman" w:cs="Times New Roman"/>
          <w:color w:val="000000"/>
          <w:sz w:val="24"/>
          <w:szCs w:val="24"/>
        </w:rPr>
        <w:t xml:space="preserve">, M. (2015) ‘Comparative </w:t>
      </w:r>
      <w:r>
        <w:rPr>
          <w:rFonts w:ascii="Times New Roman" w:eastAsia="Times New Roman" w:hAnsi="Times New Roman" w:cs="Times New Roman"/>
          <w:color w:val="000000"/>
          <w:sz w:val="24"/>
          <w:szCs w:val="24"/>
        </w:rPr>
        <w:t>h</w:t>
      </w:r>
      <w:r w:rsidRPr="00C6473F">
        <w:rPr>
          <w:rFonts w:ascii="Times New Roman" w:eastAsia="Times New Roman" w:hAnsi="Times New Roman" w:cs="Times New Roman"/>
          <w:color w:val="000000"/>
          <w:sz w:val="24"/>
          <w:szCs w:val="24"/>
        </w:rPr>
        <w:t xml:space="preserve">istorical </w:t>
      </w:r>
      <w:r>
        <w:rPr>
          <w:rFonts w:ascii="Times New Roman" w:eastAsia="Times New Roman" w:hAnsi="Times New Roman" w:cs="Times New Roman"/>
          <w:color w:val="000000"/>
          <w:sz w:val="24"/>
          <w:szCs w:val="24"/>
        </w:rPr>
        <w:t>a</w:t>
      </w:r>
      <w:r w:rsidRPr="00C6473F">
        <w:rPr>
          <w:rFonts w:ascii="Times New Roman" w:eastAsia="Times New Roman" w:hAnsi="Times New Roman" w:cs="Times New Roman"/>
          <w:color w:val="000000"/>
          <w:sz w:val="24"/>
          <w:szCs w:val="24"/>
        </w:rPr>
        <w:t xml:space="preserve">nalysis in </w:t>
      </w:r>
      <w:r>
        <w:rPr>
          <w:rFonts w:ascii="Times New Roman" w:eastAsia="Times New Roman" w:hAnsi="Times New Roman" w:cs="Times New Roman"/>
          <w:color w:val="000000"/>
          <w:sz w:val="24"/>
          <w:szCs w:val="24"/>
        </w:rPr>
        <w:t>c</w:t>
      </w:r>
      <w:r w:rsidRPr="00C6473F">
        <w:rPr>
          <w:rFonts w:ascii="Times New Roman" w:eastAsia="Times New Roman" w:hAnsi="Times New Roman" w:cs="Times New Roman"/>
          <w:color w:val="000000"/>
          <w:sz w:val="24"/>
          <w:szCs w:val="24"/>
        </w:rPr>
        <w:t xml:space="preserve">riminology and </w:t>
      </w:r>
      <w:r>
        <w:rPr>
          <w:rFonts w:ascii="Times New Roman" w:eastAsia="Times New Roman" w:hAnsi="Times New Roman" w:cs="Times New Roman"/>
          <w:color w:val="000000"/>
          <w:sz w:val="24"/>
          <w:szCs w:val="24"/>
        </w:rPr>
        <w:t>c</w:t>
      </w:r>
      <w:r w:rsidRPr="00C6473F">
        <w:rPr>
          <w:rFonts w:ascii="Times New Roman" w:eastAsia="Times New Roman" w:hAnsi="Times New Roman" w:cs="Times New Roman"/>
          <w:color w:val="000000"/>
          <w:sz w:val="24"/>
          <w:szCs w:val="24"/>
        </w:rPr>
        <w:t xml:space="preserve">riminal </w:t>
      </w:r>
      <w:r>
        <w:rPr>
          <w:rFonts w:ascii="Times New Roman" w:eastAsia="Times New Roman" w:hAnsi="Times New Roman" w:cs="Times New Roman"/>
          <w:color w:val="000000"/>
          <w:sz w:val="24"/>
          <w:szCs w:val="24"/>
        </w:rPr>
        <w:t>j</w:t>
      </w:r>
      <w:r w:rsidRPr="00C6473F">
        <w:rPr>
          <w:rFonts w:ascii="Times New Roman" w:eastAsia="Times New Roman" w:hAnsi="Times New Roman" w:cs="Times New Roman"/>
          <w:color w:val="000000"/>
          <w:sz w:val="24"/>
          <w:szCs w:val="24"/>
        </w:rPr>
        <w:t xml:space="preserve">ustice’, in H. Copes and J. M. Miller (eds) </w:t>
      </w:r>
      <w:r w:rsidRPr="00C6473F">
        <w:rPr>
          <w:rFonts w:ascii="Times New Roman" w:eastAsia="Times New Roman" w:hAnsi="Times New Roman" w:cs="Times New Roman"/>
          <w:i/>
          <w:color w:val="000000"/>
          <w:sz w:val="24"/>
          <w:szCs w:val="24"/>
        </w:rPr>
        <w:t>The Routledge handbook of qualitative criminology</w:t>
      </w:r>
      <w:r w:rsidRPr="00C6473F">
        <w:rPr>
          <w:rFonts w:ascii="Times New Roman" w:eastAsia="Times New Roman" w:hAnsi="Times New Roman" w:cs="Times New Roman"/>
          <w:color w:val="000000"/>
          <w:sz w:val="24"/>
          <w:szCs w:val="24"/>
        </w:rPr>
        <w:t>. Abingdon: Routledge, pp.63-73.</w:t>
      </w:r>
    </w:p>
    <w:p w14:paraId="00000051" w14:textId="77777777" w:rsidR="00836472" w:rsidRPr="00FD0404" w:rsidRDefault="0099044F">
      <w:pPr>
        <w:spacing w:line="360" w:lineRule="auto"/>
        <w:jc w:val="both"/>
        <w:rPr>
          <w:rFonts w:ascii="Times New Roman" w:eastAsia="Times New Roman" w:hAnsi="Times New Roman" w:cs="Times New Roman"/>
          <w:color w:val="000000"/>
          <w:sz w:val="24"/>
          <w:szCs w:val="24"/>
          <w:highlight w:val="white"/>
        </w:rPr>
      </w:pPr>
      <w:proofErr w:type="spellStart"/>
      <w:r w:rsidRPr="00FD0404">
        <w:rPr>
          <w:rFonts w:ascii="Times New Roman" w:eastAsia="Times New Roman" w:hAnsi="Times New Roman" w:cs="Times New Roman"/>
          <w:color w:val="000000"/>
          <w:sz w:val="24"/>
          <w:szCs w:val="24"/>
          <w:highlight w:val="white"/>
        </w:rPr>
        <w:t>Dod</w:t>
      </w:r>
      <w:proofErr w:type="spellEnd"/>
      <w:r w:rsidRPr="00FD0404">
        <w:rPr>
          <w:rFonts w:ascii="Times New Roman" w:eastAsia="Times New Roman" w:hAnsi="Times New Roman" w:cs="Times New Roman"/>
          <w:color w:val="000000"/>
          <w:sz w:val="24"/>
          <w:szCs w:val="24"/>
          <w:highlight w:val="white"/>
        </w:rPr>
        <w:t xml:space="preserve">, S., Platt, A., </w:t>
      </w:r>
      <w:proofErr w:type="spellStart"/>
      <w:r w:rsidRPr="00FD0404">
        <w:rPr>
          <w:rFonts w:ascii="Times New Roman" w:eastAsia="Times New Roman" w:hAnsi="Times New Roman" w:cs="Times New Roman"/>
          <w:color w:val="000000"/>
          <w:sz w:val="24"/>
          <w:szCs w:val="24"/>
          <w:highlight w:val="white"/>
        </w:rPr>
        <w:t>Schwendinger</w:t>
      </w:r>
      <w:proofErr w:type="spellEnd"/>
      <w:r w:rsidRPr="00FD0404">
        <w:rPr>
          <w:rFonts w:ascii="Times New Roman" w:eastAsia="Times New Roman" w:hAnsi="Times New Roman" w:cs="Times New Roman"/>
          <w:color w:val="000000"/>
          <w:sz w:val="24"/>
          <w:szCs w:val="24"/>
          <w:highlight w:val="white"/>
        </w:rPr>
        <w:t xml:space="preserve">, H., Shank, S. and Takagi, P. (1976) ‘Editorial: The politics of street crime’, </w:t>
      </w:r>
      <w:r w:rsidRPr="00FD0404">
        <w:rPr>
          <w:rFonts w:ascii="Times New Roman" w:eastAsia="Times New Roman" w:hAnsi="Times New Roman" w:cs="Times New Roman"/>
          <w:i/>
          <w:color w:val="000000"/>
          <w:sz w:val="24"/>
          <w:szCs w:val="24"/>
          <w:highlight w:val="white"/>
        </w:rPr>
        <w:t>Crime and Social Justice</w:t>
      </w:r>
      <w:r w:rsidRPr="00FD0404">
        <w:rPr>
          <w:rFonts w:ascii="Times New Roman" w:eastAsia="Times New Roman" w:hAnsi="Times New Roman" w:cs="Times New Roman"/>
          <w:color w:val="000000"/>
          <w:sz w:val="24"/>
          <w:szCs w:val="24"/>
          <w:highlight w:val="white"/>
        </w:rPr>
        <w:t>, 5, pp.1-4.</w:t>
      </w:r>
    </w:p>
    <w:p w14:paraId="00000052"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Fong, M. and Johnson LO. (1974) ‘The eugenics movement: Some insight into the institutionalization of racism’, </w:t>
      </w:r>
      <w:r>
        <w:rPr>
          <w:rFonts w:ascii="Times New Roman" w:eastAsia="Times New Roman" w:hAnsi="Times New Roman" w:cs="Times New Roman"/>
          <w:i/>
          <w:color w:val="000000"/>
          <w:sz w:val="24"/>
          <w:szCs w:val="24"/>
        </w:rPr>
        <w:t>Issues in Criminology</w:t>
      </w:r>
      <w:r>
        <w:rPr>
          <w:rFonts w:ascii="Times New Roman" w:eastAsia="Times New Roman" w:hAnsi="Times New Roman" w:cs="Times New Roman"/>
          <w:color w:val="000000"/>
          <w:sz w:val="24"/>
          <w:szCs w:val="24"/>
        </w:rPr>
        <w:t>, 9(2), pp. 89-116.</w:t>
      </w:r>
    </w:p>
    <w:p w14:paraId="00000053"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Foucault, M. (2007) ‘What our present is’, in S. </w:t>
      </w:r>
      <w:proofErr w:type="spellStart"/>
      <w:r>
        <w:rPr>
          <w:rFonts w:ascii="Times New Roman" w:eastAsia="Times New Roman" w:hAnsi="Times New Roman" w:cs="Times New Roman"/>
          <w:color w:val="000000"/>
          <w:sz w:val="24"/>
          <w:szCs w:val="24"/>
        </w:rPr>
        <w:t>Lotringer</w:t>
      </w:r>
      <w:proofErr w:type="spellEnd"/>
      <w:r>
        <w:rPr>
          <w:rFonts w:ascii="Times New Roman" w:eastAsia="Times New Roman" w:hAnsi="Times New Roman" w:cs="Times New Roman"/>
          <w:color w:val="000000"/>
          <w:sz w:val="24"/>
          <w:szCs w:val="24"/>
        </w:rPr>
        <w:t xml:space="preserve"> (ed) </w:t>
      </w:r>
      <w:r>
        <w:rPr>
          <w:rFonts w:ascii="Times New Roman" w:eastAsia="Times New Roman" w:hAnsi="Times New Roman" w:cs="Times New Roman"/>
          <w:i/>
          <w:color w:val="000000"/>
          <w:sz w:val="24"/>
          <w:szCs w:val="24"/>
        </w:rPr>
        <w:t>The politics of truth</w:t>
      </w:r>
      <w:r>
        <w:rPr>
          <w:rFonts w:ascii="Times New Roman" w:eastAsia="Times New Roman" w:hAnsi="Times New Roman" w:cs="Times New Roman"/>
          <w:color w:val="000000"/>
          <w:sz w:val="24"/>
          <w:szCs w:val="24"/>
        </w:rPr>
        <w:t xml:space="preserve">, translated by L. </w:t>
      </w:r>
      <w:proofErr w:type="spellStart"/>
      <w:r>
        <w:rPr>
          <w:rFonts w:ascii="Times New Roman" w:eastAsia="Times New Roman" w:hAnsi="Times New Roman" w:cs="Times New Roman"/>
          <w:color w:val="000000"/>
          <w:sz w:val="24"/>
          <w:szCs w:val="24"/>
        </w:rPr>
        <w:t>Hochroth</w:t>
      </w:r>
      <w:proofErr w:type="spellEnd"/>
      <w:r>
        <w:rPr>
          <w:rFonts w:ascii="Times New Roman" w:eastAsia="Times New Roman" w:hAnsi="Times New Roman" w:cs="Times New Roman"/>
          <w:color w:val="000000"/>
          <w:sz w:val="24"/>
          <w:szCs w:val="24"/>
        </w:rPr>
        <w:t xml:space="preserve"> and C. Porter, Los Angeles: </w:t>
      </w:r>
      <w:proofErr w:type="spellStart"/>
      <w:r>
        <w:rPr>
          <w:rFonts w:ascii="Times New Roman" w:eastAsia="Times New Roman" w:hAnsi="Times New Roman" w:cs="Times New Roman"/>
          <w:color w:val="000000"/>
          <w:sz w:val="24"/>
          <w:szCs w:val="24"/>
        </w:rPr>
        <w:t>Semiotext</w:t>
      </w:r>
      <w:proofErr w:type="spellEnd"/>
      <w:r>
        <w:rPr>
          <w:rFonts w:ascii="Times New Roman" w:eastAsia="Times New Roman" w:hAnsi="Times New Roman" w:cs="Times New Roman"/>
          <w:color w:val="000000"/>
          <w:sz w:val="24"/>
          <w:szCs w:val="24"/>
        </w:rPr>
        <w:t>(e), pp.129-143.</w:t>
      </w:r>
    </w:p>
    <w:p w14:paraId="00000054" w14:textId="77777777" w:rsidR="00836472" w:rsidRDefault="0099044F">
      <w:pPr>
        <w:spacing w:line="360" w:lineRule="auto"/>
        <w:jc w:val="both"/>
        <w:rPr>
          <w:rFonts w:ascii="Times New Roman" w:eastAsia="Times New Roman" w:hAnsi="Times New Roman" w:cs="Times New Roman"/>
          <w:color w:val="000000"/>
          <w:sz w:val="24"/>
          <w:szCs w:val="24"/>
        </w:rPr>
      </w:pPr>
      <w:bookmarkStart w:id="5" w:name="_2et92p0" w:colFirst="0" w:colLast="0"/>
      <w:bookmarkEnd w:id="5"/>
      <w:r>
        <w:rPr>
          <w:rFonts w:ascii="Times New Roman" w:eastAsia="Times New Roman" w:hAnsi="Times New Roman" w:cs="Times New Roman"/>
          <w:color w:val="000000"/>
          <w:sz w:val="24"/>
          <w:szCs w:val="24"/>
        </w:rPr>
        <w:t xml:space="preserve">Fujimoto, T. (1975) </w:t>
      </w:r>
      <w:r>
        <w:rPr>
          <w:rFonts w:ascii="Times New Roman" w:eastAsia="Times New Roman" w:hAnsi="Times New Roman" w:cs="Times New Roman"/>
          <w:i/>
          <w:color w:val="000000"/>
          <w:sz w:val="24"/>
          <w:szCs w:val="24"/>
        </w:rPr>
        <w:t>Social class and crime: The case of the Japanese-Americans</w:t>
      </w:r>
      <w:r>
        <w:rPr>
          <w:rFonts w:ascii="Times New Roman" w:eastAsia="Times New Roman" w:hAnsi="Times New Roman" w:cs="Times New Roman"/>
          <w:color w:val="000000"/>
          <w:sz w:val="24"/>
          <w:szCs w:val="24"/>
        </w:rPr>
        <w:t>, Unpublished PhD Thesis: University of California, Berkeley.</w:t>
      </w:r>
    </w:p>
    <w:p w14:paraId="00000055"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Grabiner</w:t>
      </w:r>
      <w:proofErr w:type="spellEnd"/>
      <w:r>
        <w:rPr>
          <w:rFonts w:ascii="Times New Roman" w:eastAsia="Times New Roman" w:hAnsi="Times New Roman" w:cs="Times New Roman"/>
          <w:color w:val="000000"/>
          <w:sz w:val="24"/>
          <w:szCs w:val="24"/>
        </w:rPr>
        <w:t xml:space="preserve">, VE. (1973) ‘Dialogue with Marie Andree Bertrand: An interview conducted and prepared for Issues in Criminology’, </w:t>
      </w:r>
      <w:r>
        <w:rPr>
          <w:rFonts w:ascii="Times New Roman" w:eastAsia="Times New Roman" w:hAnsi="Times New Roman" w:cs="Times New Roman"/>
          <w:i/>
          <w:color w:val="000000"/>
          <w:sz w:val="24"/>
          <w:szCs w:val="24"/>
        </w:rPr>
        <w:t>Issues in Criminology</w:t>
      </w:r>
      <w:r>
        <w:rPr>
          <w:rFonts w:ascii="Times New Roman" w:eastAsia="Times New Roman" w:hAnsi="Times New Roman" w:cs="Times New Roman"/>
          <w:color w:val="000000"/>
          <w:sz w:val="24"/>
          <w:szCs w:val="24"/>
        </w:rPr>
        <w:t>, 8(2), pp.31-50.</w:t>
      </w:r>
    </w:p>
    <w:p w14:paraId="00000056" w14:textId="77777777" w:rsidR="00836472" w:rsidRDefault="0099044F">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Grabiner</w:t>
      </w:r>
      <w:proofErr w:type="spellEnd"/>
      <w:r>
        <w:rPr>
          <w:rFonts w:ascii="Times New Roman" w:eastAsia="Times New Roman" w:hAnsi="Times New Roman" w:cs="Times New Roman"/>
          <w:color w:val="000000"/>
          <w:sz w:val="24"/>
          <w:szCs w:val="24"/>
        </w:rPr>
        <w:t xml:space="preserve">, VE. (1976) </w:t>
      </w:r>
      <w:r>
        <w:rPr>
          <w:rFonts w:ascii="Times New Roman" w:eastAsia="Times New Roman" w:hAnsi="Times New Roman" w:cs="Times New Roman"/>
          <w:i/>
          <w:color w:val="000000"/>
          <w:sz w:val="24"/>
          <w:szCs w:val="24"/>
        </w:rPr>
        <w:t>Woman’s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suffrage and social control</w:t>
      </w:r>
      <w:r>
        <w:rPr>
          <w:rFonts w:ascii="Times New Roman" w:eastAsia="Times New Roman" w:hAnsi="Times New Roman" w:cs="Times New Roman"/>
          <w:color w:val="000000"/>
          <w:sz w:val="24"/>
          <w:szCs w:val="24"/>
        </w:rPr>
        <w:t>, Unpublished PhD Thesis: University of California, Berkeley.</w:t>
      </w:r>
    </w:p>
    <w:p w14:paraId="00000057"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Grabiner</w:t>
      </w:r>
      <w:proofErr w:type="spellEnd"/>
      <w:r>
        <w:rPr>
          <w:rFonts w:ascii="Times New Roman" w:eastAsia="Times New Roman" w:hAnsi="Times New Roman" w:cs="Times New Roman"/>
          <w:color w:val="000000"/>
          <w:sz w:val="24"/>
          <w:szCs w:val="24"/>
          <w:highlight w:val="white"/>
        </w:rPr>
        <w:t>, VE. and Cooper, LB. (1973) ‘Towards a theoretical orientation for understanding sexism’, </w:t>
      </w:r>
      <w:r>
        <w:rPr>
          <w:rFonts w:ascii="Times New Roman" w:eastAsia="Times New Roman" w:hAnsi="Times New Roman" w:cs="Times New Roman"/>
          <w:i/>
          <w:color w:val="000000"/>
          <w:sz w:val="24"/>
          <w:szCs w:val="24"/>
          <w:highlight w:val="white"/>
        </w:rPr>
        <w:t>Insurgent Sociologist</w:t>
      </w:r>
      <w:r>
        <w:rPr>
          <w:rFonts w:ascii="Times New Roman" w:eastAsia="Times New Roman" w:hAnsi="Times New Roman" w:cs="Times New Roman"/>
          <w:color w:val="000000"/>
          <w:sz w:val="24"/>
          <w:szCs w:val="24"/>
          <w:highlight w:val="white"/>
        </w:rPr>
        <w:t xml:space="preserve">, 4(1), pp.3-13. </w:t>
      </w:r>
    </w:p>
    <w:p w14:paraId="00000059" w14:textId="77777777"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Jansen, R. (1979) ‘Radical caucuses and professional organizations: Part of a survey’, </w:t>
      </w:r>
      <w:r>
        <w:rPr>
          <w:rFonts w:ascii="Times New Roman" w:eastAsia="Times New Roman" w:hAnsi="Times New Roman" w:cs="Times New Roman"/>
          <w:i/>
          <w:color w:val="000000"/>
          <w:sz w:val="24"/>
          <w:szCs w:val="24"/>
          <w:highlight w:val="white"/>
        </w:rPr>
        <w:t>The Radical Teacher</w:t>
      </w:r>
      <w:r>
        <w:rPr>
          <w:rFonts w:ascii="Times New Roman" w:eastAsia="Times New Roman" w:hAnsi="Times New Roman" w:cs="Times New Roman"/>
          <w:color w:val="000000"/>
          <w:sz w:val="24"/>
          <w:szCs w:val="24"/>
          <w:highlight w:val="white"/>
        </w:rPr>
        <w:t>, 11, pp.34-39.</w:t>
      </w:r>
    </w:p>
    <w:p w14:paraId="0000005A" w14:textId="461984E0"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Klein, D. (1973) ‘The </w:t>
      </w:r>
      <w:proofErr w:type="spellStart"/>
      <w:r>
        <w:rPr>
          <w:rFonts w:ascii="Times New Roman" w:eastAsia="Times New Roman" w:hAnsi="Times New Roman" w:cs="Times New Roman"/>
          <w:color w:val="000000"/>
          <w:sz w:val="24"/>
          <w:szCs w:val="24"/>
          <w:highlight w:val="white"/>
        </w:rPr>
        <w:t>etiology</w:t>
      </w:r>
      <w:proofErr w:type="spellEnd"/>
      <w:r>
        <w:rPr>
          <w:rFonts w:ascii="Times New Roman" w:eastAsia="Times New Roman" w:hAnsi="Times New Roman" w:cs="Times New Roman"/>
          <w:color w:val="000000"/>
          <w:sz w:val="24"/>
          <w:szCs w:val="24"/>
          <w:highlight w:val="white"/>
        </w:rPr>
        <w:t xml:space="preserve"> of female crime: A review of the literature’, </w:t>
      </w:r>
      <w:r>
        <w:rPr>
          <w:rFonts w:ascii="Times New Roman" w:eastAsia="Times New Roman" w:hAnsi="Times New Roman" w:cs="Times New Roman"/>
          <w:i/>
          <w:color w:val="000000"/>
          <w:sz w:val="24"/>
          <w:szCs w:val="24"/>
          <w:highlight w:val="white"/>
        </w:rPr>
        <w:t>Issues in Criminology</w:t>
      </w:r>
      <w:r>
        <w:rPr>
          <w:rFonts w:ascii="Times New Roman" w:eastAsia="Times New Roman" w:hAnsi="Times New Roman" w:cs="Times New Roman"/>
          <w:color w:val="000000"/>
          <w:sz w:val="24"/>
          <w:szCs w:val="24"/>
          <w:highlight w:val="white"/>
        </w:rPr>
        <w:t>, 8(2), pp.3-30.</w:t>
      </w:r>
    </w:p>
    <w:p w14:paraId="4FB61045" w14:textId="196853E7" w:rsidR="00C6473F" w:rsidRPr="00C6473F" w:rsidRDefault="00C6473F" w:rsidP="00C6473F">
      <w:pPr>
        <w:spacing w:line="360" w:lineRule="auto"/>
        <w:rPr>
          <w:rFonts w:ascii="Times New Roman" w:eastAsia="Times New Roman" w:hAnsi="Times New Roman" w:cs="Times New Roman"/>
          <w:color w:val="000000"/>
          <w:sz w:val="24"/>
          <w:szCs w:val="24"/>
        </w:rPr>
      </w:pPr>
      <w:r w:rsidRPr="00C6473F">
        <w:rPr>
          <w:rFonts w:ascii="Times New Roman" w:eastAsia="Times New Roman" w:hAnsi="Times New Roman" w:cs="Times New Roman"/>
          <w:color w:val="000000"/>
          <w:sz w:val="24"/>
          <w:szCs w:val="24"/>
        </w:rPr>
        <w:t xml:space="preserve">Knepper, P. (2016) </w:t>
      </w:r>
      <w:r w:rsidRPr="00C6473F">
        <w:rPr>
          <w:rFonts w:ascii="Times New Roman" w:eastAsia="Times New Roman" w:hAnsi="Times New Roman" w:cs="Times New Roman"/>
          <w:i/>
          <w:color w:val="000000"/>
          <w:sz w:val="24"/>
          <w:szCs w:val="24"/>
        </w:rPr>
        <w:t>Writing the history of crime</w:t>
      </w:r>
      <w:r w:rsidRPr="00C6473F">
        <w:rPr>
          <w:rFonts w:ascii="Times New Roman" w:eastAsia="Times New Roman" w:hAnsi="Times New Roman" w:cs="Times New Roman"/>
          <w:color w:val="000000"/>
          <w:sz w:val="24"/>
          <w:szCs w:val="24"/>
        </w:rPr>
        <w:t>. London: Bloomsbury.</w:t>
      </w:r>
    </w:p>
    <w:p w14:paraId="5C0B5313" w14:textId="6E66FB0F" w:rsidR="00C6473F" w:rsidRPr="00C6473F" w:rsidRDefault="00C6473F" w:rsidP="00C6473F">
      <w:pPr>
        <w:spacing w:line="360" w:lineRule="auto"/>
        <w:rPr>
          <w:rFonts w:ascii="Times New Roman" w:eastAsia="Times New Roman" w:hAnsi="Times New Roman" w:cs="Times New Roman"/>
          <w:color w:val="000000"/>
          <w:sz w:val="24"/>
          <w:szCs w:val="24"/>
          <w:highlight w:val="white"/>
        </w:rPr>
      </w:pPr>
      <w:r w:rsidRPr="00C6473F">
        <w:rPr>
          <w:rFonts w:ascii="Times New Roman" w:eastAsia="Times New Roman" w:hAnsi="Times New Roman" w:cs="Times New Roman"/>
          <w:color w:val="000000"/>
          <w:sz w:val="24"/>
          <w:szCs w:val="24"/>
        </w:rPr>
        <w:t xml:space="preserve">Knepper, P. (2017) ‘Criminal </w:t>
      </w:r>
      <w:r>
        <w:rPr>
          <w:rFonts w:ascii="Times New Roman" w:eastAsia="Times New Roman" w:hAnsi="Times New Roman" w:cs="Times New Roman"/>
          <w:color w:val="000000"/>
          <w:sz w:val="24"/>
          <w:szCs w:val="24"/>
        </w:rPr>
        <w:t>h</w:t>
      </w:r>
      <w:r w:rsidRPr="00C6473F">
        <w:rPr>
          <w:rFonts w:ascii="Times New Roman" w:eastAsia="Times New Roman" w:hAnsi="Times New Roman" w:cs="Times New Roman"/>
          <w:color w:val="000000"/>
          <w:sz w:val="24"/>
          <w:szCs w:val="24"/>
        </w:rPr>
        <w:t xml:space="preserve">istory: Uses of the </w:t>
      </w:r>
      <w:r>
        <w:rPr>
          <w:rFonts w:ascii="Times New Roman" w:eastAsia="Times New Roman" w:hAnsi="Times New Roman" w:cs="Times New Roman"/>
          <w:color w:val="000000"/>
          <w:sz w:val="24"/>
          <w:szCs w:val="24"/>
        </w:rPr>
        <w:t>p</w:t>
      </w:r>
      <w:r w:rsidRPr="00C6473F">
        <w:rPr>
          <w:rFonts w:ascii="Times New Roman" w:eastAsia="Times New Roman" w:hAnsi="Times New Roman" w:cs="Times New Roman"/>
          <w:color w:val="000000"/>
          <w:sz w:val="24"/>
          <w:szCs w:val="24"/>
        </w:rPr>
        <w:t xml:space="preserve">ast and the </w:t>
      </w:r>
      <w:r>
        <w:rPr>
          <w:rFonts w:ascii="Times New Roman" w:eastAsia="Times New Roman" w:hAnsi="Times New Roman" w:cs="Times New Roman"/>
          <w:color w:val="000000"/>
          <w:sz w:val="24"/>
          <w:szCs w:val="24"/>
        </w:rPr>
        <w:t>e</w:t>
      </w:r>
      <w:r w:rsidRPr="00C6473F">
        <w:rPr>
          <w:rFonts w:ascii="Times New Roman" w:eastAsia="Times New Roman" w:hAnsi="Times New Roman" w:cs="Times New Roman"/>
          <w:color w:val="000000"/>
          <w:sz w:val="24"/>
          <w:szCs w:val="24"/>
        </w:rPr>
        <w:t xml:space="preserve">thics of the </w:t>
      </w:r>
      <w:r>
        <w:rPr>
          <w:rFonts w:ascii="Times New Roman" w:eastAsia="Times New Roman" w:hAnsi="Times New Roman" w:cs="Times New Roman"/>
          <w:color w:val="000000"/>
          <w:sz w:val="24"/>
          <w:szCs w:val="24"/>
        </w:rPr>
        <w:t>a</w:t>
      </w:r>
      <w:r w:rsidRPr="00C6473F">
        <w:rPr>
          <w:rFonts w:ascii="Times New Roman" w:eastAsia="Times New Roman" w:hAnsi="Times New Roman" w:cs="Times New Roman"/>
          <w:color w:val="000000"/>
          <w:sz w:val="24"/>
          <w:szCs w:val="24"/>
        </w:rPr>
        <w:t xml:space="preserve">rchive’, in M. </w:t>
      </w:r>
      <w:proofErr w:type="spellStart"/>
      <w:r w:rsidRPr="00C6473F">
        <w:rPr>
          <w:rFonts w:ascii="Times New Roman" w:eastAsia="Times New Roman" w:hAnsi="Times New Roman" w:cs="Times New Roman"/>
          <w:color w:val="000000"/>
          <w:sz w:val="24"/>
          <w:szCs w:val="24"/>
        </w:rPr>
        <w:t>Cowburn</w:t>
      </w:r>
      <w:proofErr w:type="spellEnd"/>
      <w:r w:rsidRPr="00C6473F">
        <w:rPr>
          <w:rFonts w:ascii="Times New Roman" w:eastAsia="Times New Roman" w:hAnsi="Times New Roman" w:cs="Times New Roman"/>
          <w:color w:val="000000"/>
          <w:sz w:val="24"/>
          <w:szCs w:val="24"/>
        </w:rPr>
        <w:t xml:space="preserve">, L. </w:t>
      </w:r>
      <w:proofErr w:type="spellStart"/>
      <w:r w:rsidRPr="00C6473F">
        <w:rPr>
          <w:rFonts w:ascii="Times New Roman" w:eastAsia="Times New Roman" w:hAnsi="Times New Roman" w:cs="Times New Roman"/>
          <w:color w:val="000000"/>
          <w:sz w:val="24"/>
          <w:szCs w:val="24"/>
        </w:rPr>
        <w:t>Gelsthorpe</w:t>
      </w:r>
      <w:proofErr w:type="spellEnd"/>
      <w:r w:rsidRPr="00C6473F">
        <w:rPr>
          <w:rFonts w:ascii="Times New Roman" w:eastAsia="Times New Roman" w:hAnsi="Times New Roman" w:cs="Times New Roman"/>
          <w:color w:val="000000"/>
          <w:sz w:val="24"/>
          <w:szCs w:val="24"/>
        </w:rPr>
        <w:t xml:space="preserve"> and A. Wahidin (eds) </w:t>
      </w:r>
      <w:r w:rsidRPr="00C6473F">
        <w:rPr>
          <w:rFonts w:ascii="Times New Roman" w:eastAsia="Times New Roman" w:hAnsi="Times New Roman" w:cs="Times New Roman"/>
          <w:i/>
          <w:color w:val="000000"/>
          <w:sz w:val="24"/>
          <w:szCs w:val="24"/>
        </w:rPr>
        <w:t>Research ethics in criminology: Dilemmas, issues and solutions</w:t>
      </w:r>
      <w:r w:rsidRPr="00C6473F">
        <w:rPr>
          <w:rFonts w:ascii="Times New Roman" w:eastAsia="Times New Roman" w:hAnsi="Times New Roman" w:cs="Times New Roman"/>
          <w:color w:val="000000"/>
          <w:sz w:val="24"/>
          <w:szCs w:val="24"/>
        </w:rPr>
        <w:t>. London: Routledge, pp.22-36.</w:t>
      </w:r>
    </w:p>
    <w:p w14:paraId="0000005B"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Koehler, J. (2015) ‘Development and fracture of a discipline: Legacies of the School of Criminology at Berkeley’, </w:t>
      </w:r>
      <w:r>
        <w:rPr>
          <w:rFonts w:ascii="Times New Roman" w:eastAsia="Times New Roman" w:hAnsi="Times New Roman" w:cs="Times New Roman"/>
          <w:i/>
          <w:color w:val="000000"/>
          <w:sz w:val="24"/>
          <w:szCs w:val="24"/>
          <w:highlight w:val="white"/>
        </w:rPr>
        <w:t>Criminology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53</w:t>
      </w:r>
      <w:r>
        <w:rPr>
          <w:rFonts w:ascii="Times New Roman" w:eastAsia="Times New Roman" w:hAnsi="Times New Roman" w:cs="Times New Roman"/>
          <w:color w:val="000000"/>
          <w:sz w:val="24"/>
          <w:szCs w:val="24"/>
          <w:highlight w:val="white"/>
        </w:rPr>
        <w:t>(4), pp.513-544.</w:t>
      </w:r>
    </w:p>
    <w:p w14:paraId="0000005C" w14:textId="77777777" w:rsidR="00836472" w:rsidRDefault="0099044F">
      <w:pPr>
        <w:spacing w:line="36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Krisberg</w:t>
      </w:r>
      <w:proofErr w:type="spellEnd"/>
      <w:r>
        <w:rPr>
          <w:rFonts w:ascii="Times New Roman" w:eastAsia="Times New Roman" w:hAnsi="Times New Roman" w:cs="Times New Roman"/>
          <w:color w:val="000000"/>
          <w:sz w:val="24"/>
          <w:szCs w:val="24"/>
          <w:highlight w:val="white"/>
        </w:rPr>
        <w:t>, B. (1974) ‘The sociological imagination revisited’, </w:t>
      </w:r>
      <w:r>
        <w:rPr>
          <w:rFonts w:ascii="Times New Roman" w:eastAsia="Times New Roman" w:hAnsi="Times New Roman" w:cs="Times New Roman"/>
          <w:i/>
          <w:color w:val="000000"/>
          <w:sz w:val="24"/>
          <w:szCs w:val="24"/>
          <w:highlight w:val="white"/>
        </w:rPr>
        <w:t>Canadian Journal of Criminology and Corrections</w:t>
      </w:r>
      <w:r>
        <w:rPr>
          <w:rFonts w:ascii="Times New Roman" w:eastAsia="Times New Roman" w:hAnsi="Times New Roman" w:cs="Times New Roman"/>
          <w:color w:val="000000"/>
          <w:sz w:val="24"/>
          <w:szCs w:val="24"/>
          <w:highlight w:val="white"/>
        </w:rPr>
        <w:t>, 16(2), pp.145-161.</w:t>
      </w:r>
    </w:p>
    <w:p w14:paraId="0000005D"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Krisberg</w:t>
      </w:r>
      <w:proofErr w:type="spellEnd"/>
      <w:r>
        <w:rPr>
          <w:rFonts w:ascii="Times New Roman" w:eastAsia="Times New Roman" w:hAnsi="Times New Roman" w:cs="Times New Roman"/>
          <w:color w:val="000000"/>
          <w:sz w:val="24"/>
          <w:szCs w:val="24"/>
        </w:rPr>
        <w:t>, B. (1975</w:t>
      </w:r>
      <w:r>
        <w:rPr>
          <w:rFonts w:ascii="Times New Roman" w:eastAsia="Times New Roman" w:hAnsi="Times New Roman" w:cs="Times New Roman"/>
          <w:i/>
          <w:color w:val="000000"/>
          <w:sz w:val="24"/>
          <w:szCs w:val="24"/>
        </w:rPr>
        <w:t>) Crime and privilege: Toward a new criminology</w:t>
      </w:r>
      <w:r>
        <w:rPr>
          <w:rFonts w:ascii="Times New Roman" w:eastAsia="Times New Roman" w:hAnsi="Times New Roman" w:cs="Times New Roman"/>
          <w:color w:val="000000"/>
          <w:sz w:val="24"/>
          <w:szCs w:val="24"/>
        </w:rPr>
        <w:t>, Englewood Cliffs: Prentice-Hall.</w:t>
      </w:r>
    </w:p>
    <w:p w14:paraId="0000005E"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Krisberg</w:t>
      </w:r>
      <w:proofErr w:type="spellEnd"/>
      <w:r>
        <w:rPr>
          <w:rFonts w:ascii="Times New Roman" w:eastAsia="Times New Roman" w:hAnsi="Times New Roman" w:cs="Times New Roman"/>
          <w:color w:val="000000"/>
          <w:sz w:val="24"/>
          <w:szCs w:val="24"/>
        </w:rPr>
        <w:t xml:space="preserve">, B. (1976) ‘Reviewed work(s): Introduction to criminal justice; Perception in criminology; Crime, criminology and public policy: Essays in honour of Sir Leon </w:t>
      </w:r>
      <w:proofErr w:type="spellStart"/>
      <w:r>
        <w:rPr>
          <w:rFonts w:ascii="Times New Roman" w:eastAsia="Times New Roman" w:hAnsi="Times New Roman" w:cs="Times New Roman"/>
          <w:color w:val="000000"/>
          <w:sz w:val="24"/>
          <w:szCs w:val="24"/>
        </w:rPr>
        <w:t>Radzinowicz</w:t>
      </w:r>
      <w:proofErr w:type="spellEnd"/>
      <w:r>
        <w:rPr>
          <w:rFonts w:ascii="Times New Roman" w:eastAsia="Times New Roman" w:hAnsi="Times New Roman" w:cs="Times New Roman"/>
          <w:color w:val="000000"/>
          <w:sz w:val="24"/>
          <w:szCs w:val="24"/>
        </w:rPr>
        <w:t xml:space="preserve">; Criminology: Analysis and critique of crime in America’, </w:t>
      </w:r>
      <w:r>
        <w:rPr>
          <w:rFonts w:ascii="Times New Roman" w:eastAsia="Times New Roman" w:hAnsi="Times New Roman" w:cs="Times New Roman"/>
          <w:i/>
          <w:color w:val="000000"/>
          <w:sz w:val="24"/>
          <w:szCs w:val="24"/>
        </w:rPr>
        <w:t>Contemporary Sociology</w:t>
      </w:r>
      <w:r>
        <w:rPr>
          <w:rFonts w:ascii="Times New Roman" w:eastAsia="Times New Roman" w:hAnsi="Times New Roman" w:cs="Times New Roman"/>
          <w:color w:val="000000"/>
          <w:sz w:val="24"/>
          <w:szCs w:val="24"/>
        </w:rPr>
        <w:t>, 5(4), pp.422-424.</w:t>
      </w:r>
    </w:p>
    <w:p w14:paraId="0000005F"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Krisberg</w:t>
      </w:r>
      <w:proofErr w:type="spellEnd"/>
      <w:r>
        <w:rPr>
          <w:rFonts w:ascii="Times New Roman" w:eastAsia="Times New Roman" w:hAnsi="Times New Roman" w:cs="Times New Roman"/>
          <w:color w:val="000000"/>
          <w:sz w:val="24"/>
          <w:szCs w:val="24"/>
        </w:rPr>
        <w:t xml:space="preserve">, B. and Austin, J. (eds) (1978) </w:t>
      </w:r>
      <w:r>
        <w:rPr>
          <w:rFonts w:ascii="Times New Roman" w:eastAsia="Times New Roman" w:hAnsi="Times New Roman" w:cs="Times New Roman"/>
          <w:i/>
          <w:color w:val="000000"/>
          <w:sz w:val="24"/>
          <w:szCs w:val="24"/>
        </w:rPr>
        <w:t>Children of Ishmael: Critical perspectives on juvenile justice</w:t>
      </w:r>
      <w:r>
        <w:rPr>
          <w:rFonts w:ascii="Times New Roman" w:eastAsia="Times New Roman" w:hAnsi="Times New Roman" w:cs="Times New Roman"/>
          <w:color w:val="000000"/>
          <w:sz w:val="24"/>
          <w:szCs w:val="24"/>
        </w:rPr>
        <w:t xml:space="preserve">, Palo Alto: Mayfield Co. </w:t>
      </w:r>
    </w:p>
    <w:p w14:paraId="00000060" w14:textId="7FBA6642"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Krisberg</w:t>
      </w:r>
      <w:proofErr w:type="spellEnd"/>
      <w:r>
        <w:rPr>
          <w:rFonts w:ascii="Times New Roman" w:eastAsia="Times New Roman" w:hAnsi="Times New Roman" w:cs="Times New Roman"/>
          <w:color w:val="000000"/>
          <w:sz w:val="24"/>
          <w:szCs w:val="24"/>
        </w:rPr>
        <w:t xml:space="preserve">, B., Platt, T. and Takagi, P. (1974) ‘Teaching radical criminology’, </w:t>
      </w:r>
      <w:r>
        <w:rPr>
          <w:rFonts w:ascii="Times New Roman" w:eastAsia="Times New Roman" w:hAnsi="Times New Roman" w:cs="Times New Roman"/>
          <w:i/>
          <w:color w:val="000000"/>
          <w:sz w:val="24"/>
          <w:szCs w:val="24"/>
        </w:rPr>
        <w:t>Crime and Social Justice</w:t>
      </w:r>
      <w:r>
        <w:rPr>
          <w:rFonts w:ascii="Times New Roman" w:eastAsia="Times New Roman" w:hAnsi="Times New Roman" w:cs="Times New Roman"/>
          <w:color w:val="000000"/>
          <w:sz w:val="24"/>
          <w:szCs w:val="24"/>
        </w:rPr>
        <w:t xml:space="preserve">, 1, pp.64-66. </w:t>
      </w:r>
    </w:p>
    <w:p w14:paraId="2CF1DCE7" w14:textId="4B18D9E4" w:rsidR="00D4187B" w:rsidRDefault="00D4187B">
      <w:pPr>
        <w:spacing w:line="360" w:lineRule="auto"/>
        <w:rPr>
          <w:rFonts w:ascii="Times New Roman" w:eastAsia="Times New Roman" w:hAnsi="Times New Roman" w:cs="Times New Roman"/>
          <w:color w:val="000000"/>
          <w:sz w:val="24"/>
          <w:szCs w:val="24"/>
        </w:rPr>
      </w:pPr>
      <w:r w:rsidRPr="00D4187B">
        <w:rPr>
          <w:rFonts w:ascii="Times New Roman" w:eastAsia="Times New Roman" w:hAnsi="Times New Roman" w:cs="Times New Roman"/>
          <w:color w:val="000000"/>
          <w:sz w:val="24"/>
          <w:szCs w:val="24"/>
        </w:rPr>
        <w:t xml:space="preserve">Lawrence, P. (2019) ‘Historical </w:t>
      </w:r>
      <w:r>
        <w:rPr>
          <w:rFonts w:ascii="Times New Roman" w:eastAsia="Times New Roman" w:hAnsi="Times New Roman" w:cs="Times New Roman"/>
          <w:color w:val="000000"/>
          <w:sz w:val="24"/>
          <w:szCs w:val="24"/>
        </w:rPr>
        <w:t>c</w:t>
      </w:r>
      <w:r w:rsidRPr="00D4187B">
        <w:rPr>
          <w:rFonts w:ascii="Times New Roman" w:eastAsia="Times New Roman" w:hAnsi="Times New Roman" w:cs="Times New Roman"/>
          <w:color w:val="000000"/>
          <w:sz w:val="24"/>
          <w:szCs w:val="24"/>
        </w:rPr>
        <w:t xml:space="preserve">riminology and the </w:t>
      </w:r>
      <w:r>
        <w:rPr>
          <w:rFonts w:ascii="Times New Roman" w:eastAsia="Times New Roman" w:hAnsi="Times New Roman" w:cs="Times New Roman"/>
          <w:color w:val="000000"/>
          <w:sz w:val="24"/>
          <w:szCs w:val="24"/>
        </w:rPr>
        <w:t>e</w:t>
      </w:r>
      <w:r w:rsidRPr="00D4187B">
        <w:rPr>
          <w:rFonts w:ascii="Times New Roman" w:eastAsia="Times New Roman" w:hAnsi="Times New Roman" w:cs="Times New Roman"/>
          <w:color w:val="000000"/>
          <w:sz w:val="24"/>
          <w:szCs w:val="24"/>
        </w:rPr>
        <w:t xml:space="preserve">xplanatory </w:t>
      </w:r>
      <w:r>
        <w:rPr>
          <w:rFonts w:ascii="Times New Roman" w:eastAsia="Times New Roman" w:hAnsi="Times New Roman" w:cs="Times New Roman"/>
          <w:color w:val="000000"/>
          <w:sz w:val="24"/>
          <w:szCs w:val="24"/>
        </w:rPr>
        <w:t>p</w:t>
      </w:r>
      <w:r w:rsidRPr="00D4187B">
        <w:rPr>
          <w:rFonts w:ascii="Times New Roman" w:eastAsia="Times New Roman" w:hAnsi="Times New Roman" w:cs="Times New Roman"/>
          <w:color w:val="000000"/>
          <w:sz w:val="24"/>
          <w:szCs w:val="24"/>
        </w:rPr>
        <w:t xml:space="preserve">ower of the </w:t>
      </w:r>
      <w:r>
        <w:rPr>
          <w:rFonts w:ascii="Times New Roman" w:eastAsia="Times New Roman" w:hAnsi="Times New Roman" w:cs="Times New Roman"/>
          <w:color w:val="000000"/>
          <w:sz w:val="24"/>
          <w:szCs w:val="24"/>
        </w:rPr>
        <w:t>p</w:t>
      </w:r>
      <w:r w:rsidRPr="00D4187B">
        <w:rPr>
          <w:rFonts w:ascii="Times New Roman" w:eastAsia="Times New Roman" w:hAnsi="Times New Roman" w:cs="Times New Roman"/>
          <w:color w:val="000000"/>
          <w:sz w:val="24"/>
          <w:szCs w:val="24"/>
        </w:rPr>
        <w:t xml:space="preserve">ast’, </w:t>
      </w:r>
      <w:r w:rsidRPr="00D4187B">
        <w:rPr>
          <w:rFonts w:ascii="Times New Roman" w:eastAsia="Times New Roman" w:hAnsi="Times New Roman" w:cs="Times New Roman"/>
          <w:i/>
          <w:color w:val="000000"/>
          <w:sz w:val="24"/>
          <w:szCs w:val="24"/>
        </w:rPr>
        <w:t>Criminology &amp; Criminal Justice</w:t>
      </w:r>
      <w:r w:rsidRPr="00D4187B">
        <w:rPr>
          <w:rFonts w:ascii="Times New Roman" w:eastAsia="Times New Roman" w:hAnsi="Times New Roman" w:cs="Times New Roman"/>
          <w:color w:val="000000"/>
          <w:sz w:val="24"/>
          <w:szCs w:val="24"/>
        </w:rPr>
        <w:t>, 19(4), pp.493-511.</w:t>
      </w:r>
    </w:p>
    <w:p w14:paraId="00000061"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 GY. (1978) </w:t>
      </w:r>
      <w:r>
        <w:rPr>
          <w:rFonts w:ascii="Times New Roman" w:eastAsia="Times New Roman" w:hAnsi="Times New Roman" w:cs="Times New Roman"/>
          <w:i/>
          <w:color w:val="000000"/>
          <w:sz w:val="24"/>
          <w:szCs w:val="24"/>
        </w:rPr>
        <w:t>Political, economic and racial influences on America’s first drug laws</w:t>
      </w:r>
      <w:r>
        <w:rPr>
          <w:rFonts w:ascii="Times New Roman" w:eastAsia="Times New Roman" w:hAnsi="Times New Roman" w:cs="Times New Roman"/>
          <w:color w:val="000000"/>
          <w:sz w:val="24"/>
          <w:szCs w:val="24"/>
        </w:rPr>
        <w:t>, Unpublished PhD Thesis: University of California, Berkeley.</w:t>
      </w:r>
    </w:p>
    <w:p w14:paraId="00000062" w14:textId="77777777" w:rsidR="00836472" w:rsidRDefault="0099044F">
      <w:pPr>
        <w:spacing w:line="36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Marzotto</w:t>
      </w:r>
      <w:proofErr w:type="spellEnd"/>
      <w:r>
        <w:rPr>
          <w:rFonts w:ascii="Times New Roman" w:eastAsia="Times New Roman" w:hAnsi="Times New Roman" w:cs="Times New Roman"/>
          <w:color w:val="000000"/>
          <w:sz w:val="24"/>
          <w:szCs w:val="24"/>
        </w:rPr>
        <w:t>, M. (1974a)</w:t>
      </w:r>
      <w:r>
        <w:rPr>
          <w:rFonts w:ascii="Times New Roman" w:eastAsia="Times New Roman" w:hAnsi="Times New Roman" w:cs="Times New Roman"/>
          <w:color w:val="000000"/>
          <w:sz w:val="24"/>
          <w:szCs w:val="24"/>
          <w:highlight w:val="white"/>
        </w:rPr>
        <w:t xml:space="preserve"> ‘A comment on the history of socialist criminology: Response to David Greenberg’s review’,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2, pp.118-122.</w:t>
      </w:r>
    </w:p>
    <w:p w14:paraId="00000063" w14:textId="77777777" w:rsidR="00836472" w:rsidRDefault="0099044F">
      <w:pPr>
        <w:spacing w:line="360" w:lineRule="auto"/>
        <w:rPr>
          <w:rFonts w:ascii="Times New Roman" w:eastAsia="Times New Roman" w:hAnsi="Times New Roman" w:cs="Times New Roman"/>
          <w:i/>
          <w:color w:val="000000"/>
          <w:sz w:val="24"/>
          <w:szCs w:val="24"/>
          <w:highlight w:val="white"/>
        </w:rPr>
      </w:pPr>
      <w:proofErr w:type="spellStart"/>
      <w:r>
        <w:rPr>
          <w:rFonts w:ascii="Times New Roman" w:eastAsia="Times New Roman" w:hAnsi="Times New Roman" w:cs="Times New Roman"/>
          <w:color w:val="000000"/>
          <w:sz w:val="24"/>
          <w:szCs w:val="24"/>
        </w:rPr>
        <w:t>Marzotto</w:t>
      </w:r>
      <w:proofErr w:type="spellEnd"/>
      <w:r>
        <w:rPr>
          <w:rFonts w:ascii="Times New Roman" w:eastAsia="Times New Roman" w:hAnsi="Times New Roman" w:cs="Times New Roman"/>
          <w:color w:val="000000"/>
          <w:sz w:val="24"/>
          <w:szCs w:val="24"/>
        </w:rPr>
        <w:t xml:space="preserve">, M. (1974b) ‘Criminology and education’, </w:t>
      </w:r>
      <w:r>
        <w:rPr>
          <w:rFonts w:ascii="Times New Roman" w:eastAsia="Times New Roman" w:hAnsi="Times New Roman" w:cs="Times New Roman"/>
          <w:i/>
          <w:color w:val="000000"/>
          <w:sz w:val="24"/>
          <w:szCs w:val="24"/>
          <w:highlight w:val="white"/>
        </w:rPr>
        <w:t xml:space="preserve">Crime and Social Justice, </w:t>
      </w:r>
      <w:r>
        <w:rPr>
          <w:rFonts w:ascii="Times New Roman" w:eastAsia="Times New Roman" w:hAnsi="Times New Roman" w:cs="Times New Roman"/>
          <w:color w:val="000000"/>
          <w:sz w:val="24"/>
          <w:szCs w:val="24"/>
          <w:highlight w:val="white"/>
        </w:rPr>
        <w:t>1, pp.56-57.</w:t>
      </w:r>
    </w:p>
    <w:p w14:paraId="00000064"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Merrill, M. (1989) ‘A draft statement of principles, Mid-Atlantic Radical Historians Organization, 1974’, </w:t>
      </w:r>
      <w:r>
        <w:rPr>
          <w:rFonts w:ascii="Times New Roman" w:eastAsia="Times New Roman" w:hAnsi="Times New Roman" w:cs="Times New Roman"/>
          <w:i/>
          <w:color w:val="000000"/>
          <w:sz w:val="24"/>
          <w:szCs w:val="24"/>
        </w:rPr>
        <w:t>Journal of American History</w:t>
      </w:r>
      <w:r>
        <w:rPr>
          <w:rFonts w:ascii="Times New Roman" w:eastAsia="Times New Roman" w:hAnsi="Times New Roman" w:cs="Times New Roman"/>
          <w:color w:val="000000"/>
          <w:sz w:val="24"/>
          <w:szCs w:val="24"/>
        </w:rPr>
        <w:t>, 76(2), pp.487-488.</w:t>
      </w:r>
    </w:p>
    <w:p w14:paraId="00000065"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Michalowski, RJ. (1996) ‘Critical criminology and the critique of domination: The story of an intellectual movement’, </w:t>
      </w:r>
      <w:r>
        <w:rPr>
          <w:rFonts w:ascii="Times New Roman" w:eastAsia="Times New Roman" w:hAnsi="Times New Roman" w:cs="Times New Roman"/>
          <w:i/>
          <w:color w:val="000000"/>
          <w:sz w:val="24"/>
          <w:szCs w:val="24"/>
        </w:rPr>
        <w:t>Critical Criminology</w:t>
      </w:r>
      <w:r>
        <w:rPr>
          <w:rFonts w:ascii="Times New Roman" w:eastAsia="Times New Roman" w:hAnsi="Times New Roman" w:cs="Times New Roman"/>
          <w:color w:val="000000"/>
          <w:sz w:val="24"/>
          <w:szCs w:val="24"/>
        </w:rPr>
        <w:t>, 7(1), pp.9-16.</w:t>
      </w:r>
    </w:p>
    <w:p w14:paraId="00000066"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Michalowski, RJ. (1979) ‘Crime and a theory of the state: The adolescence of radical analysis’, </w:t>
      </w:r>
      <w:r>
        <w:rPr>
          <w:rFonts w:ascii="Times New Roman" w:eastAsia="Times New Roman" w:hAnsi="Times New Roman" w:cs="Times New Roman"/>
          <w:i/>
          <w:color w:val="000000"/>
          <w:sz w:val="24"/>
          <w:szCs w:val="24"/>
        </w:rPr>
        <w:t>Criminology</w:t>
      </w:r>
      <w:r>
        <w:rPr>
          <w:rFonts w:ascii="Times New Roman" w:eastAsia="Times New Roman" w:hAnsi="Times New Roman" w:cs="Times New Roman"/>
          <w:color w:val="000000"/>
          <w:sz w:val="24"/>
          <w:szCs w:val="24"/>
        </w:rPr>
        <w:t>, 16(4), pp.561-580.</w:t>
      </w:r>
    </w:p>
    <w:p w14:paraId="00000067"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Michalowski, RJ. (2012) ‘The history of critical criminology in the United States’, in WS. </w:t>
      </w:r>
      <w:proofErr w:type="spellStart"/>
      <w:r>
        <w:rPr>
          <w:rFonts w:ascii="Times New Roman" w:eastAsia="Times New Roman" w:hAnsi="Times New Roman" w:cs="Times New Roman"/>
          <w:color w:val="000000"/>
          <w:sz w:val="24"/>
          <w:szCs w:val="24"/>
        </w:rPr>
        <w:t>DeKeseredy</w:t>
      </w:r>
      <w:proofErr w:type="spellEnd"/>
      <w:r>
        <w:rPr>
          <w:rFonts w:ascii="Times New Roman" w:eastAsia="Times New Roman" w:hAnsi="Times New Roman" w:cs="Times New Roman"/>
          <w:color w:val="000000"/>
          <w:sz w:val="24"/>
          <w:szCs w:val="24"/>
        </w:rPr>
        <w:t xml:space="preserve"> and M. </w:t>
      </w:r>
      <w:proofErr w:type="spellStart"/>
      <w:r>
        <w:rPr>
          <w:rFonts w:ascii="Times New Roman" w:eastAsia="Times New Roman" w:hAnsi="Times New Roman" w:cs="Times New Roman"/>
          <w:color w:val="000000"/>
          <w:sz w:val="24"/>
          <w:szCs w:val="24"/>
        </w:rPr>
        <w:t>Dragiewicz</w:t>
      </w:r>
      <w:proofErr w:type="spellEnd"/>
      <w:r>
        <w:rPr>
          <w:rFonts w:ascii="Times New Roman" w:eastAsia="Times New Roman" w:hAnsi="Times New Roman" w:cs="Times New Roman"/>
          <w:color w:val="000000"/>
          <w:sz w:val="24"/>
          <w:szCs w:val="24"/>
        </w:rPr>
        <w:t xml:space="preserve"> (eds) </w:t>
      </w:r>
      <w:r>
        <w:rPr>
          <w:rFonts w:ascii="Times New Roman" w:eastAsia="Times New Roman" w:hAnsi="Times New Roman" w:cs="Times New Roman"/>
          <w:i/>
          <w:color w:val="000000"/>
          <w:sz w:val="24"/>
          <w:szCs w:val="24"/>
        </w:rPr>
        <w:t>Routledge handbook of critical criminology</w:t>
      </w:r>
      <w:r>
        <w:rPr>
          <w:rFonts w:ascii="Times New Roman" w:eastAsia="Times New Roman" w:hAnsi="Times New Roman" w:cs="Times New Roman"/>
          <w:color w:val="000000"/>
          <w:sz w:val="24"/>
          <w:szCs w:val="24"/>
        </w:rPr>
        <w:t>, Abingdon: Routledge, pp.32-45.</w:t>
      </w:r>
    </w:p>
    <w:p w14:paraId="00000068"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Miller, MB. (1974) ‘At hard </w:t>
      </w:r>
      <w:proofErr w:type="spellStart"/>
      <w:r>
        <w:rPr>
          <w:rFonts w:ascii="Times New Roman" w:eastAsia="Times New Roman" w:hAnsi="Times New Roman" w:cs="Times New Roman"/>
          <w:color w:val="000000"/>
          <w:sz w:val="24"/>
          <w:szCs w:val="24"/>
        </w:rPr>
        <w:t>labor</w:t>
      </w:r>
      <w:proofErr w:type="spellEnd"/>
      <w:r>
        <w:rPr>
          <w:rFonts w:ascii="Times New Roman" w:eastAsia="Times New Roman" w:hAnsi="Times New Roman" w:cs="Times New Roman"/>
          <w:color w:val="000000"/>
          <w:sz w:val="24"/>
          <w:szCs w:val="24"/>
        </w:rPr>
        <w:t>: Rediscovering the 19</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century prison’, </w:t>
      </w:r>
      <w:r>
        <w:rPr>
          <w:rFonts w:ascii="Times New Roman" w:eastAsia="Times New Roman" w:hAnsi="Times New Roman" w:cs="Times New Roman"/>
          <w:i/>
          <w:color w:val="000000"/>
          <w:sz w:val="24"/>
          <w:szCs w:val="24"/>
        </w:rPr>
        <w:t>Issues in Criminology</w:t>
      </w:r>
      <w:r>
        <w:rPr>
          <w:rFonts w:ascii="Times New Roman" w:eastAsia="Times New Roman" w:hAnsi="Times New Roman" w:cs="Times New Roman"/>
          <w:color w:val="000000"/>
          <w:sz w:val="24"/>
          <w:szCs w:val="24"/>
        </w:rPr>
        <w:t>, 9(1), pp.91-114.</w:t>
      </w:r>
    </w:p>
    <w:p w14:paraId="00000069"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Miller, MB. (1980) ‘Sinking gradually into the proletariat: The emergence of the penitentiary in the United States’,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xml:space="preserve">, 14, pp.37-43. </w:t>
      </w:r>
    </w:p>
    <w:p w14:paraId="0000006B"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Myers, RR. and Goddard, T. (2018) ‘The Berkeley School of Criminology: The intellectual roots and legacies’, in R. Triplett (ed) </w:t>
      </w:r>
      <w:r>
        <w:rPr>
          <w:rFonts w:ascii="Times New Roman" w:eastAsia="Times New Roman" w:hAnsi="Times New Roman" w:cs="Times New Roman"/>
          <w:i/>
          <w:color w:val="000000"/>
          <w:sz w:val="24"/>
          <w:szCs w:val="24"/>
        </w:rPr>
        <w:t>The handbook of the history and philosophy of criminology</w:t>
      </w:r>
      <w:r>
        <w:rPr>
          <w:rFonts w:ascii="Times New Roman" w:eastAsia="Times New Roman" w:hAnsi="Times New Roman" w:cs="Times New Roman"/>
          <w:color w:val="000000"/>
          <w:sz w:val="24"/>
          <w:szCs w:val="24"/>
        </w:rPr>
        <w:t>, Hoboken: Wiley-Blackwell, pp.209-221.</w:t>
      </w:r>
    </w:p>
    <w:p w14:paraId="0000006C" w14:textId="77777777"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Platt A. (1969a) </w:t>
      </w:r>
      <w:r>
        <w:rPr>
          <w:rFonts w:ascii="Times New Roman" w:eastAsia="Times New Roman" w:hAnsi="Times New Roman" w:cs="Times New Roman"/>
          <w:i/>
          <w:color w:val="000000"/>
          <w:sz w:val="24"/>
          <w:szCs w:val="24"/>
        </w:rPr>
        <w:t>The child savers: The invention of delinquency</w:t>
      </w:r>
      <w:r>
        <w:rPr>
          <w:rFonts w:ascii="Times New Roman" w:eastAsia="Times New Roman" w:hAnsi="Times New Roman" w:cs="Times New Roman"/>
          <w:color w:val="000000"/>
          <w:sz w:val="24"/>
          <w:szCs w:val="24"/>
        </w:rPr>
        <w:t>, University of Chicago Press Chicago</w:t>
      </w:r>
      <w:r>
        <w:rPr>
          <w:rFonts w:ascii="Times New Roman" w:eastAsia="Times New Roman" w:hAnsi="Times New Roman" w:cs="Times New Roman"/>
          <w:color w:val="000000"/>
          <w:sz w:val="24"/>
          <w:szCs w:val="24"/>
          <w:highlight w:val="white"/>
        </w:rPr>
        <w:t>.</w:t>
      </w:r>
    </w:p>
    <w:p w14:paraId="0000006D"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Platt, A. (1969b) ‘The rise of the child-saving movement: A study in social policy and correctional reform’, </w:t>
      </w:r>
      <w:r>
        <w:rPr>
          <w:rFonts w:ascii="Times New Roman" w:eastAsia="Times New Roman" w:hAnsi="Times New Roman" w:cs="Times New Roman"/>
          <w:i/>
          <w:color w:val="000000"/>
          <w:sz w:val="24"/>
          <w:szCs w:val="24"/>
          <w:highlight w:val="white"/>
        </w:rPr>
        <w:t>The ANNALS of the American Academy of Political and Social Science</w:t>
      </w:r>
      <w:r>
        <w:rPr>
          <w:rFonts w:ascii="Times New Roman" w:eastAsia="Times New Roman" w:hAnsi="Times New Roman" w:cs="Times New Roman"/>
          <w:color w:val="000000"/>
          <w:sz w:val="24"/>
          <w:szCs w:val="24"/>
          <w:highlight w:val="white"/>
        </w:rPr>
        <w:t>, 381(1), pp.21-38.</w:t>
      </w:r>
      <w:r>
        <w:rPr>
          <w:rFonts w:ascii="Times New Roman" w:eastAsia="Times New Roman" w:hAnsi="Times New Roman" w:cs="Times New Roman"/>
          <w:color w:val="000000"/>
          <w:sz w:val="24"/>
          <w:szCs w:val="24"/>
        </w:rPr>
        <w:t xml:space="preserve"> </w:t>
      </w:r>
    </w:p>
    <w:p w14:paraId="0000006E"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Platt, A. (1974a) ‘Praxis’, </w:t>
      </w:r>
      <w:r>
        <w:rPr>
          <w:rFonts w:ascii="Times New Roman" w:eastAsia="Times New Roman" w:hAnsi="Times New Roman" w:cs="Times New Roman"/>
          <w:i/>
          <w:color w:val="000000"/>
          <w:sz w:val="24"/>
          <w:szCs w:val="24"/>
        </w:rPr>
        <w:t>Crime and Social Justice</w:t>
      </w:r>
      <w:r>
        <w:rPr>
          <w:rFonts w:ascii="Times New Roman" w:eastAsia="Times New Roman" w:hAnsi="Times New Roman" w:cs="Times New Roman"/>
          <w:color w:val="000000"/>
          <w:sz w:val="24"/>
          <w:szCs w:val="24"/>
        </w:rPr>
        <w:t>, 1, pp. 34-35.</w:t>
      </w:r>
    </w:p>
    <w:p w14:paraId="0000006F"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Platt, A. (1974b) ‘Prospects for a radical criminology in the United States’, </w:t>
      </w:r>
      <w:r>
        <w:rPr>
          <w:rFonts w:ascii="Times New Roman" w:eastAsia="Times New Roman" w:hAnsi="Times New Roman" w:cs="Times New Roman"/>
          <w:i/>
          <w:color w:val="000000"/>
          <w:sz w:val="24"/>
          <w:szCs w:val="24"/>
        </w:rPr>
        <w:t>Crime and Social Justice</w:t>
      </w:r>
      <w:r>
        <w:rPr>
          <w:rFonts w:ascii="Times New Roman" w:eastAsia="Times New Roman" w:hAnsi="Times New Roman" w:cs="Times New Roman"/>
          <w:color w:val="000000"/>
          <w:sz w:val="24"/>
          <w:szCs w:val="24"/>
        </w:rPr>
        <w:t>, 1, pp.2-10.</w:t>
      </w:r>
    </w:p>
    <w:p w14:paraId="00000070"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Platt, A. (1974c) ‘The triumph of benevolence: The origins of the juvenile justice system in the United States’, in R. Quinney (ed) </w:t>
      </w:r>
      <w:r>
        <w:rPr>
          <w:rFonts w:ascii="Times New Roman" w:eastAsia="Times New Roman" w:hAnsi="Times New Roman" w:cs="Times New Roman"/>
          <w:i/>
          <w:color w:val="000000"/>
          <w:sz w:val="24"/>
          <w:szCs w:val="24"/>
        </w:rPr>
        <w:t>Criminal justice in America</w:t>
      </w:r>
      <w:r>
        <w:rPr>
          <w:rFonts w:ascii="Times New Roman" w:eastAsia="Times New Roman" w:hAnsi="Times New Roman" w:cs="Times New Roman"/>
          <w:color w:val="000000"/>
          <w:sz w:val="24"/>
          <w:szCs w:val="24"/>
        </w:rPr>
        <w:t>, Boston: Little Brown &amp; Co., pp.356-389.</w:t>
      </w:r>
    </w:p>
    <w:p w14:paraId="00000073"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Platt, A. (1988) ‘“If we know, then we must fight”: The origins of radical criminology in the US’, </w:t>
      </w:r>
      <w:r>
        <w:rPr>
          <w:rFonts w:ascii="Times New Roman" w:eastAsia="Times New Roman" w:hAnsi="Times New Roman" w:cs="Times New Roman"/>
          <w:i/>
          <w:color w:val="000000"/>
          <w:sz w:val="24"/>
          <w:szCs w:val="24"/>
        </w:rPr>
        <w:t>Critical Sociology</w:t>
      </w:r>
      <w:r>
        <w:rPr>
          <w:rFonts w:ascii="Times New Roman" w:eastAsia="Times New Roman" w:hAnsi="Times New Roman" w:cs="Times New Roman"/>
          <w:color w:val="000000"/>
          <w:sz w:val="24"/>
          <w:szCs w:val="24"/>
        </w:rPr>
        <w:t>, 15(2), pp.127-138.</w:t>
      </w:r>
    </w:p>
    <w:p w14:paraId="00000074" w14:textId="77777777"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Platt, A. (2004) ‘Challenging the prison-industrial complex: a symposium’, </w:t>
      </w:r>
      <w:r>
        <w:rPr>
          <w:rFonts w:ascii="Times New Roman" w:eastAsia="Times New Roman" w:hAnsi="Times New Roman" w:cs="Times New Roman"/>
          <w:i/>
          <w:color w:val="000000"/>
          <w:sz w:val="24"/>
          <w:szCs w:val="24"/>
          <w:highlight w:val="white"/>
        </w:rPr>
        <w:t>Social Justice</w:t>
      </w:r>
      <w:r>
        <w:rPr>
          <w:rFonts w:ascii="Times New Roman" w:eastAsia="Times New Roman" w:hAnsi="Times New Roman" w:cs="Times New Roman"/>
          <w:color w:val="000000"/>
          <w:sz w:val="24"/>
          <w:szCs w:val="24"/>
          <w:highlight w:val="white"/>
        </w:rPr>
        <w:t>, 31(1-2), pp.7-9.</w:t>
      </w:r>
    </w:p>
    <w:p w14:paraId="00000075" w14:textId="77777777"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Platt, A. (2014) ‘Editor’s introduction: Legacies of radical criminology in the United States’, </w:t>
      </w:r>
      <w:r>
        <w:rPr>
          <w:rFonts w:ascii="Times New Roman" w:eastAsia="Times New Roman" w:hAnsi="Times New Roman" w:cs="Times New Roman"/>
          <w:i/>
          <w:color w:val="000000"/>
          <w:sz w:val="24"/>
          <w:szCs w:val="24"/>
          <w:highlight w:val="white"/>
        </w:rPr>
        <w:t>Social Justice</w:t>
      </w:r>
      <w:r>
        <w:rPr>
          <w:rFonts w:ascii="Times New Roman" w:eastAsia="Times New Roman" w:hAnsi="Times New Roman" w:cs="Times New Roman"/>
          <w:color w:val="000000"/>
          <w:sz w:val="24"/>
          <w:szCs w:val="24"/>
          <w:highlight w:val="white"/>
        </w:rPr>
        <w:t>, 40(1/2), pp.1-5.</w:t>
      </w:r>
    </w:p>
    <w:p w14:paraId="00000076" w14:textId="77777777"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Platt, A. and Pollock, R. (1974) ‘</w:t>
      </w:r>
      <w:proofErr w:type="spellStart"/>
      <w:r>
        <w:rPr>
          <w:rFonts w:ascii="Times New Roman" w:eastAsia="Times New Roman" w:hAnsi="Times New Roman" w:cs="Times New Roman"/>
          <w:color w:val="000000"/>
          <w:sz w:val="24"/>
          <w:szCs w:val="24"/>
        </w:rPr>
        <w:t>Channeling</w:t>
      </w:r>
      <w:proofErr w:type="spellEnd"/>
      <w:r>
        <w:rPr>
          <w:rFonts w:ascii="Times New Roman" w:eastAsia="Times New Roman" w:hAnsi="Times New Roman" w:cs="Times New Roman"/>
          <w:color w:val="000000"/>
          <w:sz w:val="24"/>
          <w:szCs w:val="24"/>
        </w:rPr>
        <w:t xml:space="preserve"> lawyers: The careers of public defenders’, </w:t>
      </w:r>
      <w:r>
        <w:rPr>
          <w:rFonts w:ascii="Times New Roman" w:eastAsia="Times New Roman" w:hAnsi="Times New Roman" w:cs="Times New Roman"/>
          <w:i/>
          <w:color w:val="000000"/>
          <w:sz w:val="24"/>
          <w:szCs w:val="24"/>
        </w:rPr>
        <w:t>Issues in Criminology</w:t>
      </w:r>
      <w:r>
        <w:rPr>
          <w:rFonts w:ascii="Times New Roman" w:eastAsia="Times New Roman" w:hAnsi="Times New Roman" w:cs="Times New Roman"/>
          <w:color w:val="000000"/>
          <w:sz w:val="24"/>
          <w:szCs w:val="24"/>
        </w:rPr>
        <w:t>, 9(1), pp.1-32.</w:t>
      </w:r>
    </w:p>
    <w:p w14:paraId="00000077"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Platt, A. and Shank, G. (1976) ‘Editorial: Berkeley’s School of Criminology, 1950-1976’,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6, pp.1-3.</w:t>
      </w:r>
    </w:p>
    <w:p w14:paraId="00000078" w14:textId="77777777" w:rsidR="00836472" w:rsidRDefault="0099044F">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Rustigan</w:t>
      </w:r>
      <w:proofErr w:type="spellEnd"/>
      <w:r>
        <w:rPr>
          <w:rFonts w:ascii="Times New Roman" w:eastAsia="Times New Roman" w:hAnsi="Times New Roman" w:cs="Times New Roman"/>
          <w:color w:val="000000"/>
          <w:sz w:val="24"/>
          <w:szCs w:val="24"/>
        </w:rPr>
        <w:t xml:space="preserve">, MA. (1974) </w:t>
      </w:r>
      <w:r>
        <w:rPr>
          <w:rFonts w:ascii="Times New Roman" w:eastAsia="Times New Roman" w:hAnsi="Times New Roman" w:cs="Times New Roman"/>
          <w:i/>
          <w:color w:val="000000"/>
          <w:sz w:val="24"/>
          <w:szCs w:val="24"/>
        </w:rPr>
        <w:t>Toward a reinterpretation of the origins of the classical school of criminology in England</w:t>
      </w:r>
      <w:r>
        <w:rPr>
          <w:rFonts w:ascii="Times New Roman" w:eastAsia="Times New Roman" w:hAnsi="Times New Roman" w:cs="Times New Roman"/>
          <w:color w:val="000000"/>
          <w:sz w:val="24"/>
          <w:szCs w:val="24"/>
        </w:rPr>
        <w:t>, Unpublished PhD Thesis: University of California, Berkeley.</w:t>
      </w:r>
    </w:p>
    <w:p w14:paraId="00000079" w14:textId="77777777" w:rsidR="00836472" w:rsidRDefault="0099044F">
      <w:pPr>
        <w:spacing w:line="360" w:lineRule="auto"/>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Schauffler</w:t>
      </w:r>
      <w:proofErr w:type="spellEnd"/>
      <w:r>
        <w:rPr>
          <w:rFonts w:ascii="Times New Roman" w:eastAsia="Times New Roman" w:hAnsi="Times New Roman" w:cs="Times New Roman"/>
          <w:color w:val="000000"/>
          <w:sz w:val="24"/>
          <w:szCs w:val="24"/>
          <w:highlight w:val="white"/>
        </w:rPr>
        <w:t>, R. (1974) ‘Criminology at Berkeley: Resisting academic repression’,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1, pp.58-61.</w:t>
      </w:r>
    </w:p>
    <w:p w14:paraId="0000007A"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Schauffler</w:t>
      </w:r>
      <w:proofErr w:type="spellEnd"/>
      <w:r>
        <w:rPr>
          <w:rFonts w:ascii="Times New Roman" w:eastAsia="Times New Roman" w:hAnsi="Times New Roman" w:cs="Times New Roman"/>
          <w:color w:val="000000"/>
          <w:sz w:val="24"/>
          <w:szCs w:val="24"/>
          <w:highlight w:val="white"/>
        </w:rPr>
        <w:t>, R. and Hannigan, M. (1974) ‘Criminology at Berkeley: Resisting academic repression, Part 2’,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2, pp.42-47.</w:t>
      </w:r>
    </w:p>
    <w:p w14:paraId="0000007B"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H. and </w:t>
      </w: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J. (1970) ‘Defenders of order or guardians of human rights’, </w:t>
      </w:r>
      <w:r>
        <w:rPr>
          <w:rFonts w:ascii="Times New Roman" w:eastAsia="Times New Roman" w:hAnsi="Times New Roman" w:cs="Times New Roman"/>
          <w:i/>
          <w:color w:val="000000"/>
          <w:sz w:val="24"/>
          <w:szCs w:val="24"/>
        </w:rPr>
        <w:t>Issues in Criminology</w:t>
      </w:r>
      <w:r>
        <w:rPr>
          <w:rFonts w:ascii="Times New Roman" w:eastAsia="Times New Roman" w:hAnsi="Times New Roman" w:cs="Times New Roman"/>
          <w:color w:val="000000"/>
          <w:sz w:val="24"/>
          <w:szCs w:val="24"/>
        </w:rPr>
        <w:t>, 5(2), pp.123-158.</w:t>
      </w:r>
    </w:p>
    <w:p w14:paraId="0000007C"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H. and </w:t>
      </w: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J. (2013) ‘Looking back: Reflecting on the birth of radical criminology at Berkeley’, </w:t>
      </w:r>
      <w:r>
        <w:rPr>
          <w:rFonts w:ascii="Times New Roman" w:eastAsia="Times New Roman" w:hAnsi="Times New Roman" w:cs="Times New Roman"/>
          <w:i/>
          <w:color w:val="000000"/>
          <w:sz w:val="24"/>
          <w:szCs w:val="24"/>
        </w:rPr>
        <w:t>Journal of Crime and Justice</w:t>
      </w:r>
      <w:r>
        <w:rPr>
          <w:rFonts w:ascii="Times New Roman" w:eastAsia="Times New Roman" w:hAnsi="Times New Roman" w:cs="Times New Roman"/>
          <w:color w:val="000000"/>
          <w:sz w:val="24"/>
          <w:szCs w:val="24"/>
        </w:rPr>
        <w:t xml:space="preserve">, 36(2), pp.148-152. </w:t>
      </w:r>
    </w:p>
    <w:p w14:paraId="0000007D"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H. and </w:t>
      </w: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JR. (2014) </w:t>
      </w:r>
      <w:r>
        <w:rPr>
          <w:rFonts w:ascii="Times New Roman" w:eastAsia="Times New Roman" w:hAnsi="Times New Roman" w:cs="Times New Roman"/>
          <w:i/>
          <w:color w:val="000000"/>
          <w:sz w:val="24"/>
          <w:szCs w:val="24"/>
        </w:rPr>
        <w:t>Who killed the Berkeley School? Struggles over radical criminology</w:t>
      </w:r>
      <w:r>
        <w:rPr>
          <w:rFonts w:ascii="Times New Roman" w:eastAsia="Times New Roman" w:hAnsi="Times New Roman" w:cs="Times New Roman"/>
          <w:color w:val="000000"/>
          <w:sz w:val="24"/>
          <w:szCs w:val="24"/>
        </w:rPr>
        <w:t>, Brooklyn: Punctum Books.</w:t>
      </w:r>
    </w:p>
    <w:p w14:paraId="0000007E" w14:textId="77777777" w:rsidR="00836472" w:rsidRDefault="0099044F">
      <w:pPr>
        <w:spacing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Schwendinger</w:t>
      </w:r>
      <w:proofErr w:type="spellEnd"/>
      <w:r>
        <w:rPr>
          <w:rFonts w:ascii="Times New Roman" w:eastAsia="Times New Roman" w:hAnsi="Times New Roman" w:cs="Times New Roman"/>
          <w:color w:val="000000"/>
          <w:sz w:val="24"/>
          <w:szCs w:val="24"/>
        </w:rPr>
        <w:t xml:space="preserve">, JR. and Lynch, MJ. (2002) ‘Critical criminology in the United States: The Berkeley School and theoretical trajectories’, in R. Hogg, K. Carrington, and EP. Currie (eds) </w:t>
      </w:r>
      <w:r>
        <w:rPr>
          <w:rFonts w:ascii="Times New Roman" w:eastAsia="Times New Roman" w:hAnsi="Times New Roman" w:cs="Times New Roman"/>
          <w:i/>
          <w:color w:val="000000"/>
          <w:sz w:val="24"/>
          <w:szCs w:val="24"/>
        </w:rPr>
        <w:t>Critical criminology: Issues, debates, challenges</w:t>
      </w:r>
      <w:r>
        <w:rPr>
          <w:rFonts w:ascii="Times New Roman" w:eastAsia="Times New Roman" w:hAnsi="Times New Roman" w:cs="Times New Roman"/>
          <w:color w:val="000000"/>
          <w:sz w:val="24"/>
          <w:szCs w:val="24"/>
        </w:rPr>
        <w:t>, London: Routledge, pp.41-72.</w:t>
      </w:r>
    </w:p>
    <w:p w14:paraId="0000007F"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Shank, G. (1999) ‘Looking back: Radical criminology and social movements’, </w:t>
      </w:r>
      <w:r>
        <w:rPr>
          <w:rFonts w:ascii="Times New Roman" w:eastAsia="Times New Roman" w:hAnsi="Times New Roman" w:cs="Times New Roman"/>
          <w:i/>
          <w:color w:val="000000"/>
          <w:sz w:val="24"/>
          <w:szCs w:val="24"/>
        </w:rPr>
        <w:t>Social Justice</w:t>
      </w:r>
      <w:r>
        <w:rPr>
          <w:rFonts w:ascii="Times New Roman" w:eastAsia="Times New Roman" w:hAnsi="Times New Roman" w:cs="Times New Roman"/>
          <w:color w:val="000000"/>
          <w:sz w:val="24"/>
          <w:szCs w:val="24"/>
        </w:rPr>
        <w:t>, 26(2), pp.114-134.</w:t>
      </w:r>
    </w:p>
    <w:p w14:paraId="00000080"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Shapiro, P. (1974) ‘History of the US left in the 20</w:t>
      </w:r>
      <w:r>
        <w:rPr>
          <w:rFonts w:ascii="Times New Roman" w:eastAsia="Times New Roman" w:hAnsi="Times New Roman" w:cs="Times New Roman"/>
          <w:color w:val="000000"/>
          <w:sz w:val="24"/>
          <w:szCs w:val="24"/>
          <w:highlight w:val="white"/>
          <w:vertAlign w:val="superscript"/>
        </w:rPr>
        <w:t>th</w:t>
      </w:r>
      <w:r>
        <w:rPr>
          <w:rFonts w:ascii="Times New Roman" w:eastAsia="Times New Roman" w:hAnsi="Times New Roman" w:cs="Times New Roman"/>
          <w:color w:val="000000"/>
          <w:sz w:val="24"/>
          <w:szCs w:val="24"/>
          <w:highlight w:val="white"/>
        </w:rPr>
        <w:t xml:space="preserve"> century’,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2, pp.94-97.</w:t>
      </w:r>
    </w:p>
    <w:p w14:paraId="00000081" w14:textId="77777777" w:rsidR="00836472" w:rsidRDefault="0099044F">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Simon, J. (2014) ‘A radical need for criminology’, </w:t>
      </w:r>
      <w:r>
        <w:rPr>
          <w:rFonts w:ascii="Times New Roman" w:eastAsia="Times New Roman" w:hAnsi="Times New Roman" w:cs="Times New Roman"/>
          <w:i/>
          <w:color w:val="000000"/>
          <w:sz w:val="24"/>
          <w:szCs w:val="24"/>
          <w:highlight w:val="white"/>
        </w:rPr>
        <w:t>Social Justice</w:t>
      </w:r>
      <w:r>
        <w:rPr>
          <w:rFonts w:ascii="Times New Roman" w:eastAsia="Times New Roman" w:hAnsi="Times New Roman" w:cs="Times New Roman"/>
          <w:color w:val="000000"/>
          <w:sz w:val="24"/>
          <w:szCs w:val="24"/>
          <w:highlight w:val="white"/>
        </w:rPr>
        <w:t>, 40(1/2), pp.9-23.</w:t>
      </w:r>
    </w:p>
    <w:p w14:paraId="00000082"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Snodgrass, JD. (1972) </w:t>
      </w:r>
      <w:r>
        <w:rPr>
          <w:rFonts w:ascii="Times New Roman" w:eastAsia="Times New Roman" w:hAnsi="Times New Roman" w:cs="Times New Roman"/>
          <w:i/>
          <w:color w:val="000000"/>
          <w:sz w:val="24"/>
          <w:szCs w:val="24"/>
          <w:highlight w:val="white"/>
        </w:rPr>
        <w:t>The American criminological tradition: Portraits of the men and ideology in a discipline</w:t>
      </w:r>
      <w:r>
        <w:rPr>
          <w:rFonts w:ascii="Times New Roman" w:eastAsia="Times New Roman" w:hAnsi="Times New Roman" w:cs="Times New Roman"/>
          <w:color w:val="000000"/>
          <w:sz w:val="24"/>
          <w:szCs w:val="24"/>
          <w:highlight w:val="white"/>
        </w:rPr>
        <w:t>, Unpublished PhD Thesis, University of Pennsylvania.</w:t>
      </w:r>
    </w:p>
    <w:p w14:paraId="00000083"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Stein, D. (2014) ‘A spectre is haunting law and society: Revisiting radical criminology at UC Berkeley. </w:t>
      </w:r>
      <w:r>
        <w:rPr>
          <w:rFonts w:ascii="Times New Roman" w:eastAsia="Times New Roman" w:hAnsi="Times New Roman" w:cs="Times New Roman"/>
          <w:i/>
          <w:color w:val="000000"/>
          <w:sz w:val="24"/>
          <w:szCs w:val="24"/>
          <w:highlight w:val="white"/>
        </w:rPr>
        <w:t>Social Justice</w:t>
      </w:r>
      <w:r>
        <w:rPr>
          <w:rFonts w:ascii="Times New Roman" w:eastAsia="Times New Roman" w:hAnsi="Times New Roman" w:cs="Times New Roman"/>
          <w:color w:val="000000"/>
          <w:sz w:val="24"/>
          <w:szCs w:val="24"/>
          <w:highlight w:val="white"/>
        </w:rPr>
        <w:t xml:space="preserve">, 40(1/2), pp.72-84. </w:t>
      </w:r>
    </w:p>
    <w:p w14:paraId="00000084"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Szymanski, A. (1970) ‘1970 Radical sociology, four views: On ideological struggle’, </w:t>
      </w:r>
      <w:r>
        <w:rPr>
          <w:rFonts w:ascii="Times New Roman" w:eastAsia="Times New Roman" w:hAnsi="Times New Roman" w:cs="Times New Roman"/>
          <w:i/>
          <w:color w:val="000000"/>
          <w:sz w:val="24"/>
          <w:szCs w:val="24"/>
          <w:highlight w:val="white"/>
        </w:rPr>
        <w:t>Insurgent Sociologist</w:t>
      </w:r>
      <w:r>
        <w:rPr>
          <w:rFonts w:ascii="Times New Roman" w:eastAsia="Times New Roman" w:hAnsi="Times New Roman" w:cs="Times New Roman"/>
          <w:color w:val="000000"/>
          <w:sz w:val="24"/>
          <w:szCs w:val="24"/>
          <w:highlight w:val="white"/>
        </w:rPr>
        <w:t>, 1(3), pp.3-8.</w:t>
      </w:r>
    </w:p>
    <w:p w14:paraId="00000085"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Takagi, P. (1974) ‘The correctional system’,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2, pp.82-89.</w:t>
      </w:r>
    </w:p>
    <w:p w14:paraId="00000086"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Takagi, P.</w:t>
      </w:r>
      <w:r>
        <w:rPr>
          <w:rFonts w:ascii="Times New Roman" w:eastAsia="Times New Roman" w:hAnsi="Times New Roman" w:cs="Times New Roman"/>
          <w:color w:val="000000"/>
          <w:sz w:val="24"/>
          <w:szCs w:val="24"/>
        </w:rPr>
        <w:t xml:space="preserve"> (1975) ‘The Walnut Street jail: A penal reform to centralize the powers of the state’, </w:t>
      </w:r>
      <w:r>
        <w:rPr>
          <w:rFonts w:ascii="Times New Roman" w:eastAsia="Times New Roman" w:hAnsi="Times New Roman" w:cs="Times New Roman"/>
          <w:i/>
          <w:color w:val="000000"/>
          <w:sz w:val="24"/>
          <w:szCs w:val="24"/>
        </w:rPr>
        <w:t>Federal Probation</w:t>
      </w:r>
      <w:r>
        <w:rPr>
          <w:rFonts w:ascii="Times New Roman" w:eastAsia="Times New Roman" w:hAnsi="Times New Roman" w:cs="Times New Roman"/>
          <w:color w:val="000000"/>
          <w:sz w:val="24"/>
          <w:szCs w:val="24"/>
        </w:rPr>
        <w:t>, 39, pp.18-26.</w:t>
      </w:r>
    </w:p>
    <w:p w14:paraId="00000087" w14:textId="77777777" w:rsidR="00836472" w:rsidRDefault="0099044F">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Takagi, P. (1976) ‘Revising liberal conceptions of penal reform: A bibliographic overview’, </w:t>
      </w:r>
      <w:r>
        <w:rPr>
          <w:rFonts w:ascii="Times New Roman" w:eastAsia="Times New Roman" w:hAnsi="Times New Roman" w:cs="Times New Roman"/>
          <w:i/>
          <w:color w:val="000000"/>
          <w:sz w:val="24"/>
          <w:szCs w:val="24"/>
          <w:highlight w:val="white"/>
        </w:rPr>
        <w:t>Social Justice,</w:t>
      </w:r>
      <w:r>
        <w:rPr>
          <w:rFonts w:ascii="Times New Roman" w:eastAsia="Times New Roman" w:hAnsi="Times New Roman" w:cs="Times New Roman"/>
          <w:color w:val="000000"/>
          <w:sz w:val="24"/>
          <w:szCs w:val="24"/>
          <w:highlight w:val="white"/>
        </w:rPr>
        <w:t xml:space="preserve"> 5, pp.60-64.</w:t>
      </w:r>
    </w:p>
    <w:p w14:paraId="00000088"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Takagi, P. (1981) ‘Race, crime, and social policy: A minority perspective’, </w:t>
      </w:r>
      <w:r>
        <w:rPr>
          <w:rFonts w:ascii="Times New Roman" w:eastAsia="Times New Roman" w:hAnsi="Times New Roman" w:cs="Times New Roman"/>
          <w:i/>
          <w:color w:val="000000"/>
          <w:sz w:val="24"/>
          <w:szCs w:val="24"/>
        </w:rPr>
        <w:t>Crime and Delinquency</w:t>
      </w:r>
      <w:r>
        <w:rPr>
          <w:rFonts w:ascii="Times New Roman" w:eastAsia="Times New Roman" w:hAnsi="Times New Roman" w:cs="Times New Roman"/>
          <w:color w:val="000000"/>
          <w:sz w:val="24"/>
          <w:szCs w:val="24"/>
        </w:rPr>
        <w:t>, 27(1), pp.48-63.</w:t>
      </w:r>
    </w:p>
    <w:p w14:paraId="00000089"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Takagi, P. and Platt, A. (1978) ‘Behind the gilded ghetto: An analysis of race, class and crime in Chinatown’, </w:t>
      </w:r>
      <w:r>
        <w:rPr>
          <w:rFonts w:ascii="Times New Roman" w:eastAsia="Times New Roman" w:hAnsi="Times New Roman" w:cs="Times New Roman"/>
          <w:i/>
          <w:color w:val="000000"/>
          <w:sz w:val="24"/>
          <w:szCs w:val="24"/>
          <w:highlight w:val="white"/>
        </w:rPr>
        <w:t>Crime and Social Justice</w:t>
      </w:r>
      <w:r>
        <w:rPr>
          <w:rFonts w:ascii="Times New Roman" w:eastAsia="Times New Roman" w:hAnsi="Times New Roman" w:cs="Times New Roman"/>
          <w:color w:val="000000"/>
          <w:sz w:val="24"/>
          <w:szCs w:val="24"/>
          <w:highlight w:val="white"/>
        </w:rPr>
        <w:t>, (9), pp.2-25.</w:t>
      </w:r>
    </w:p>
    <w:p w14:paraId="0000008A"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Union for Radical Political Economists (2006) ‘Union for Radical Political Economics’, </w:t>
      </w:r>
      <w:r>
        <w:rPr>
          <w:rFonts w:ascii="Times New Roman" w:eastAsia="Times New Roman" w:hAnsi="Times New Roman" w:cs="Times New Roman"/>
          <w:i/>
          <w:color w:val="000000"/>
          <w:sz w:val="24"/>
          <w:szCs w:val="24"/>
        </w:rPr>
        <w:t>Review of Radical Political Economics</w:t>
      </w:r>
      <w:r>
        <w:rPr>
          <w:rFonts w:ascii="Times New Roman" w:eastAsia="Times New Roman" w:hAnsi="Times New Roman" w:cs="Times New Roman"/>
          <w:color w:val="000000"/>
          <w:sz w:val="24"/>
          <w:szCs w:val="24"/>
        </w:rPr>
        <w:t>, 38(4), pp.690-692.</w:t>
      </w:r>
    </w:p>
    <w:p w14:paraId="0000008B" w14:textId="77777777" w:rsidR="00836472" w:rsidRDefault="0099044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California Television (2008) </w:t>
      </w:r>
      <w:r>
        <w:rPr>
          <w:rFonts w:ascii="Times New Roman" w:eastAsia="Times New Roman" w:hAnsi="Times New Roman" w:cs="Times New Roman"/>
          <w:i/>
          <w:color w:val="000000"/>
          <w:sz w:val="24"/>
          <w:szCs w:val="24"/>
        </w:rPr>
        <w:t xml:space="preserve">Angela Davis: How does change </w:t>
      </w:r>
      <w:proofErr w:type="gramStart"/>
      <w:r>
        <w:rPr>
          <w:rFonts w:ascii="Times New Roman" w:eastAsia="Times New Roman" w:hAnsi="Times New Roman" w:cs="Times New Roman"/>
          <w:i/>
          <w:color w:val="000000"/>
          <w:sz w:val="24"/>
          <w:szCs w:val="24"/>
        </w:rPr>
        <w:t>happen?</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Available at: https://www.youtube.com/watch?v=Pc6RHtEbiOA (Accessed: 16/09/2022).</w:t>
      </w:r>
    </w:p>
    <w:p w14:paraId="0000008C" w14:textId="77777777" w:rsidR="00836472" w:rsidRDefault="0099044F">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Wiener, JM. (1989) ‘Radical historians and the crisis in American history, 1959-1980’, </w:t>
      </w:r>
      <w:r>
        <w:rPr>
          <w:rFonts w:ascii="Times New Roman" w:eastAsia="Times New Roman" w:hAnsi="Times New Roman" w:cs="Times New Roman"/>
          <w:i/>
          <w:color w:val="000000"/>
          <w:sz w:val="24"/>
          <w:szCs w:val="24"/>
          <w:highlight w:val="white"/>
        </w:rPr>
        <w:t>The Journal of American History</w:t>
      </w:r>
      <w:r>
        <w:rPr>
          <w:rFonts w:ascii="Times New Roman" w:eastAsia="Times New Roman" w:hAnsi="Times New Roman" w:cs="Times New Roman"/>
          <w:color w:val="000000"/>
          <w:sz w:val="24"/>
          <w:szCs w:val="24"/>
          <w:highlight w:val="white"/>
        </w:rPr>
        <w:t>, 76(2), pp.399-434.</w:t>
      </w:r>
    </w:p>
    <w:p w14:paraId="0000008D" w14:textId="77777777" w:rsidR="00836472" w:rsidRDefault="00836472">
      <w:pPr>
        <w:spacing w:line="360" w:lineRule="auto"/>
        <w:jc w:val="both"/>
        <w:rPr>
          <w:rFonts w:ascii="Times New Roman" w:eastAsia="Times New Roman" w:hAnsi="Times New Roman" w:cs="Times New Roman"/>
          <w:b/>
          <w:sz w:val="24"/>
          <w:szCs w:val="24"/>
        </w:rPr>
      </w:pPr>
    </w:p>
    <w:p w14:paraId="0000008E" w14:textId="77777777" w:rsidR="00836472" w:rsidRDefault="00836472">
      <w:pPr>
        <w:spacing w:line="360" w:lineRule="auto"/>
        <w:jc w:val="both"/>
        <w:rPr>
          <w:rFonts w:ascii="Times New Roman" w:eastAsia="Times New Roman" w:hAnsi="Times New Roman" w:cs="Times New Roman"/>
          <w:sz w:val="24"/>
          <w:szCs w:val="24"/>
        </w:rPr>
      </w:pPr>
    </w:p>
    <w:p w14:paraId="0000008F" w14:textId="77777777" w:rsidR="00836472" w:rsidRDefault="00836472">
      <w:pPr>
        <w:rPr>
          <w:rFonts w:ascii="Times New Roman" w:eastAsia="Times New Roman" w:hAnsi="Times New Roman" w:cs="Times New Roman"/>
          <w:sz w:val="24"/>
          <w:szCs w:val="24"/>
        </w:rPr>
      </w:pPr>
    </w:p>
    <w:sectPr w:rsidR="00836472">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B09D8" w14:textId="77777777" w:rsidR="0065658F" w:rsidRDefault="0065658F">
      <w:pPr>
        <w:spacing w:after="0" w:line="240" w:lineRule="auto"/>
      </w:pPr>
      <w:r>
        <w:separator/>
      </w:r>
    </w:p>
  </w:endnote>
  <w:endnote w:type="continuationSeparator" w:id="0">
    <w:p w14:paraId="4A5A0844" w14:textId="77777777" w:rsidR="0065658F" w:rsidRDefault="0065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0" w14:textId="27971D84" w:rsidR="00836472" w:rsidRDefault="0099044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E23D8">
      <w:rPr>
        <w:noProof/>
        <w:color w:val="000000"/>
      </w:rPr>
      <w:t>1</w:t>
    </w:r>
    <w:r>
      <w:rPr>
        <w:color w:val="000000"/>
      </w:rPr>
      <w:fldChar w:fldCharType="end"/>
    </w:r>
  </w:p>
  <w:p w14:paraId="00000091" w14:textId="77777777" w:rsidR="00836472" w:rsidRDefault="0083647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ECB01" w14:textId="77777777" w:rsidR="0065658F" w:rsidRDefault="0065658F">
      <w:pPr>
        <w:spacing w:after="0" w:line="240" w:lineRule="auto"/>
      </w:pPr>
      <w:r>
        <w:separator/>
      </w:r>
    </w:p>
  </w:footnote>
  <w:footnote w:type="continuationSeparator" w:id="0">
    <w:p w14:paraId="3F199E24" w14:textId="77777777" w:rsidR="0065658F" w:rsidRDefault="006565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72"/>
    <w:rsid w:val="001D3781"/>
    <w:rsid w:val="002332EB"/>
    <w:rsid w:val="002900DB"/>
    <w:rsid w:val="00294DA6"/>
    <w:rsid w:val="002A5549"/>
    <w:rsid w:val="002B3445"/>
    <w:rsid w:val="00330EA8"/>
    <w:rsid w:val="003545BD"/>
    <w:rsid w:val="003A2A29"/>
    <w:rsid w:val="003C5FB7"/>
    <w:rsid w:val="004B4CB1"/>
    <w:rsid w:val="005E23D8"/>
    <w:rsid w:val="00604907"/>
    <w:rsid w:val="0065658F"/>
    <w:rsid w:val="006B20E8"/>
    <w:rsid w:val="006E6C77"/>
    <w:rsid w:val="00725C3B"/>
    <w:rsid w:val="007A359B"/>
    <w:rsid w:val="00836472"/>
    <w:rsid w:val="009317B0"/>
    <w:rsid w:val="0099044F"/>
    <w:rsid w:val="009D4B5F"/>
    <w:rsid w:val="00A84E9B"/>
    <w:rsid w:val="00AA06DA"/>
    <w:rsid w:val="00B257F0"/>
    <w:rsid w:val="00BE1A58"/>
    <w:rsid w:val="00C2704A"/>
    <w:rsid w:val="00C6473F"/>
    <w:rsid w:val="00C7393A"/>
    <w:rsid w:val="00D4187B"/>
    <w:rsid w:val="00D437D1"/>
    <w:rsid w:val="00D85DCB"/>
    <w:rsid w:val="00DA5F9C"/>
    <w:rsid w:val="00DC0DDA"/>
    <w:rsid w:val="00DF7DF2"/>
    <w:rsid w:val="00E9538D"/>
    <w:rsid w:val="00F7709B"/>
    <w:rsid w:val="00FD0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295E"/>
  <w15:docId w15:val="{D4C632DA-9E9A-439B-9E14-803C32C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7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8841</Words>
  <Characters>50394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catello</dc:creator>
  <cp:lastModifiedBy>roberto catello</cp:lastModifiedBy>
  <cp:revision>3</cp:revision>
  <dcterms:created xsi:type="dcterms:W3CDTF">2022-12-04T10:30:00Z</dcterms:created>
  <dcterms:modified xsi:type="dcterms:W3CDTF">2022-12-04T11:00:00Z</dcterms:modified>
</cp:coreProperties>
</file>