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392" w:rsidRPr="00040C61" w:rsidRDefault="002A1392" w:rsidP="00D25654">
      <w:pPr>
        <w:spacing w:after="0" w:line="480" w:lineRule="auto"/>
        <w:rPr>
          <w:rFonts w:ascii="Times New Roman" w:hAnsi="Times New Roman" w:cs="Times New Roman"/>
          <w:b/>
          <w:sz w:val="24"/>
          <w:szCs w:val="24"/>
        </w:rPr>
      </w:pPr>
      <w:r w:rsidRPr="00040C61">
        <w:rPr>
          <w:rFonts w:ascii="Times New Roman" w:hAnsi="Times New Roman" w:cs="Times New Roman"/>
          <w:b/>
          <w:sz w:val="24"/>
          <w:szCs w:val="24"/>
        </w:rPr>
        <w:t>Abstract</w:t>
      </w:r>
    </w:p>
    <w:p w:rsidR="00007FA3" w:rsidRPr="00040C61" w:rsidRDefault="0072099B" w:rsidP="00006178">
      <w:pPr>
        <w:pStyle w:val="ListParagraph"/>
        <w:spacing w:after="0" w:line="480" w:lineRule="auto"/>
        <w:ind w:left="0" w:firstLine="709"/>
        <w:rPr>
          <w:rFonts w:ascii="Times New Roman" w:hAnsi="Times New Roman" w:cs="Times New Roman"/>
          <w:sz w:val="24"/>
          <w:szCs w:val="24"/>
        </w:rPr>
      </w:pPr>
      <w:r w:rsidRPr="00040C61">
        <w:rPr>
          <w:rFonts w:ascii="Times New Roman" w:hAnsi="Times New Roman" w:cs="Times New Roman"/>
          <w:sz w:val="24"/>
          <w:szCs w:val="24"/>
        </w:rPr>
        <w:t xml:space="preserve">The failure of perceptual illusions to elicit corresponding biases </w:t>
      </w:r>
      <w:r w:rsidR="007258B5" w:rsidRPr="00040C61">
        <w:rPr>
          <w:rFonts w:ascii="Times New Roman" w:hAnsi="Times New Roman" w:cs="Times New Roman"/>
          <w:sz w:val="24"/>
          <w:szCs w:val="24"/>
        </w:rPr>
        <w:t>within</w:t>
      </w:r>
      <w:r w:rsidR="00354FBF" w:rsidRPr="00040C61">
        <w:rPr>
          <w:rFonts w:ascii="Times New Roman" w:hAnsi="Times New Roman" w:cs="Times New Roman"/>
          <w:sz w:val="24"/>
          <w:szCs w:val="24"/>
        </w:rPr>
        <w:t xml:space="preserve"> movement</w:t>
      </w:r>
      <w:r w:rsidRPr="00040C61">
        <w:rPr>
          <w:rFonts w:ascii="Times New Roman" w:hAnsi="Times New Roman" w:cs="Times New Roman"/>
          <w:sz w:val="24"/>
          <w:szCs w:val="24"/>
        </w:rPr>
        <w:t xml:space="preserve"> suppo</w:t>
      </w:r>
      <w:r w:rsidR="00354FBF" w:rsidRPr="00040C61">
        <w:rPr>
          <w:rFonts w:ascii="Times New Roman" w:hAnsi="Times New Roman" w:cs="Times New Roman"/>
          <w:sz w:val="24"/>
          <w:szCs w:val="24"/>
        </w:rPr>
        <w:t>rts</w:t>
      </w:r>
      <w:r w:rsidRPr="00040C61">
        <w:rPr>
          <w:rFonts w:ascii="Times New Roman" w:hAnsi="Times New Roman" w:cs="Times New Roman"/>
          <w:sz w:val="24"/>
          <w:szCs w:val="24"/>
        </w:rPr>
        <w:t xml:space="preserve"> the view of </w:t>
      </w:r>
      <w:r w:rsidR="00F61E2D" w:rsidRPr="00040C61">
        <w:rPr>
          <w:rFonts w:ascii="Times New Roman" w:hAnsi="Times New Roman" w:cs="Times New Roman"/>
          <w:sz w:val="24"/>
          <w:szCs w:val="24"/>
        </w:rPr>
        <w:t xml:space="preserve">two </w:t>
      </w:r>
      <w:r w:rsidR="0005420F" w:rsidRPr="00040C61">
        <w:rPr>
          <w:rFonts w:ascii="Times New Roman" w:hAnsi="Times New Roman" w:cs="Times New Roman"/>
          <w:sz w:val="24"/>
          <w:szCs w:val="24"/>
        </w:rPr>
        <w:t xml:space="preserve">visual pathways separately </w:t>
      </w:r>
      <w:r w:rsidR="00354FBF" w:rsidRPr="00040C61">
        <w:rPr>
          <w:rFonts w:ascii="Times New Roman" w:hAnsi="Times New Roman" w:cs="Times New Roman"/>
          <w:sz w:val="24"/>
          <w:szCs w:val="24"/>
        </w:rPr>
        <w:t>contributing</w:t>
      </w:r>
      <w:r w:rsidRPr="00040C61">
        <w:rPr>
          <w:rFonts w:ascii="Times New Roman" w:hAnsi="Times New Roman" w:cs="Times New Roman"/>
          <w:sz w:val="24"/>
          <w:szCs w:val="24"/>
        </w:rPr>
        <w:t xml:space="preserve"> to perception and action</w:t>
      </w:r>
      <w:r w:rsidR="0005420F" w:rsidRPr="00040C61">
        <w:rPr>
          <w:rFonts w:ascii="Times New Roman" w:hAnsi="Times New Roman" w:cs="Times New Roman"/>
          <w:sz w:val="24"/>
          <w:szCs w:val="24"/>
        </w:rPr>
        <w:t>.</w:t>
      </w:r>
      <w:r w:rsidR="00B953E3" w:rsidRPr="00040C61">
        <w:rPr>
          <w:rFonts w:ascii="Times New Roman" w:hAnsi="Times New Roman" w:cs="Times New Roman"/>
          <w:sz w:val="24"/>
          <w:szCs w:val="24"/>
        </w:rPr>
        <w:t xml:space="preserve"> However, several alternative findings </w:t>
      </w:r>
      <w:r w:rsidR="003A6140" w:rsidRPr="00040C61">
        <w:rPr>
          <w:rFonts w:ascii="Times New Roman" w:hAnsi="Times New Roman" w:cs="Times New Roman"/>
          <w:sz w:val="24"/>
          <w:szCs w:val="24"/>
        </w:rPr>
        <w:t>may</w:t>
      </w:r>
      <w:r w:rsidR="00B953E3" w:rsidRPr="00040C61">
        <w:rPr>
          <w:rFonts w:ascii="Times New Roman" w:hAnsi="Times New Roman" w:cs="Times New Roman"/>
          <w:sz w:val="24"/>
          <w:szCs w:val="24"/>
        </w:rPr>
        <w:t xml:space="preserve"> contest this overarching framework.</w:t>
      </w:r>
      <w:r w:rsidR="0005420F" w:rsidRPr="00040C61">
        <w:rPr>
          <w:rFonts w:ascii="Times New Roman" w:hAnsi="Times New Roman" w:cs="Times New Roman"/>
          <w:sz w:val="24"/>
          <w:szCs w:val="24"/>
        </w:rPr>
        <w:t xml:space="preserve"> The present study </w:t>
      </w:r>
      <w:r w:rsidR="00EA6768" w:rsidRPr="00040C61">
        <w:rPr>
          <w:rFonts w:ascii="Times New Roman" w:hAnsi="Times New Roman" w:cs="Times New Roman"/>
          <w:sz w:val="24"/>
          <w:szCs w:val="24"/>
        </w:rPr>
        <w:t xml:space="preserve">aimed to examine the </w:t>
      </w:r>
      <w:r w:rsidR="00006178" w:rsidRPr="00040C61">
        <w:rPr>
          <w:rFonts w:ascii="Times New Roman" w:hAnsi="Times New Roman" w:cs="Times New Roman"/>
          <w:sz w:val="24"/>
          <w:szCs w:val="24"/>
        </w:rPr>
        <w:t xml:space="preserve">influence of perceptual illusions within the planning and control of aiming. </w:t>
      </w:r>
      <w:r w:rsidR="00FD6D9D" w:rsidRPr="00040C61">
        <w:rPr>
          <w:rFonts w:ascii="Times New Roman" w:hAnsi="Times New Roman" w:cs="Times New Roman"/>
          <w:sz w:val="24"/>
          <w:szCs w:val="24"/>
        </w:rPr>
        <w:t xml:space="preserve">To achieve this, we manipulated and measured </w:t>
      </w:r>
      <w:r w:rsidR="001036B4" w:rsidRPr="00040C61">
        <w:rPr>
          <w:rFonts w:ascii="Times New Roman" w:hAnsi="Times New Roman" w:cs="Times New Roman"/>
          <w:sz w:val="24"/>
          <w:szCs w:val="24"/>
        </w:rPr>
        <w:t xml:space="preserve">the </w:t>
      </w:r>
      <w:r w:rsidR="00FD6D9D" w:rsidRPr="00040C61">
        <w:rPr>
          <w:rFonts w:ascii="Times New Roman" w:hAnsi="Times New Roman" w:cs="Times New Roman"/>
          <w:sz w:val="24"/>
          <w:szCs w:val="24"/>
        </w:rPr>
        <w:t>planning</w:t>
      </w:r>
      <w:r w:rsidR="001036B4" w:rsidRPr="00040C61">
        <w:rPr>
          <w:rFonts w:ascii="Times New Roman" w:hAnsi="Times New Roman" w:cs="Times New Roman"/>
          <w:sz w:val="24"/>
          <w:szCs w:val="24"/>
        </w:rPr>
        <w:t>/</w:t>
      </w:r>
      <w:r w:rsidR="00FD6D9D" w:rsidRPr="00040C61">
        <w:rPr>
          <w:rFonts w:ascii="Times New Roman" w:hAnsi="Times New Roman" w:cs="Times New Roman"/>
          <w:sz w:val="24"/>
          <w:szCs w:val="24"/>
        </w:rPr>
        <w:t>control phases by respectively perturbing the target illusion (</w:t>
      </w:r>
      <w:r w:rsidR="00A05112" w:rsidRPr="00040C61">
        <w:rPr>
          <w:rFonts w:ascii="Times New Roman" w:hAnsi="Times New Roman" w:cs="Times New Roman"/>
          <w:sz w:val="24"/>
          <w:szCs w:val="24"/>
        </w:rPr>
        <w:t xml:space="preserve">relative size-contrast illusion; </w:t>
      </w:r>
      <w:r w:rsidR="00FD6D9D" w:rsidRPr="00040C61">
        <w:rPr>
          <w:rFonts w:ascii="Times New Roman" w:hAnsi="Times New Roman" w:cs="Times New Roman"/>
          <w:sz w:val="24"/>
          <w:szCs w:val="24"/>
        </w:rPr>
        <w:t xml:space="preserve">Ebbinghaus/Titchener circles) following movement onset and detecting the spatiotemporal characteristics of the movement trajectory. </w:t>
      </w:r>
      <w:r w:rsidR="00F61E2D" w:rsidRPr="00040C61">
        <w:rPr>
          <w:rFonts w:ascii="Times New Roman" w:hAnsi="Times New Roman" w:cs="Times New Roman"/>
          <w:sz w:val="24"/>
          <w:szCs w:val="24"/>
        </w:rPr>
        <w:t>The perceptual bias that was indicated by the perceived target size estimates failed to correspondingly manifest within the effe</w:t>
      </w:r>
      <w:r w:rsidR="00F379B9" w:rsidRPr="00040C61">
        <w:rPr>
          <w:rFonts w:ascii="Times New Roman" w:hAnsi="Times New Roman" w:cs="Times New Roman"/>
          <w:sz w:val="24"/>
          <w:szCs w:val="24"/>
        </w:rPr>
        <w:t>ctive target size</w:t>
      </w:r>
      <w:r w:rsidR="00F61E2D" w:rsidRPr="00040C61">
        <w:rPr>
          <w:rFonts w:ascii="Times New Roman" w:hAnsi="Times New Roman" w:cs="Times New Roman"/>
          <w:sz w:val="24"/>
          <w:szCs w:val="24"/>
        </w:rPr>
        <w:t>. While movement time (</w:t>
      </w:r>
      <w:r w:rsidR="00625561" w:rsidRPr="00040C61">
        <w:rPr>
          <w:rFonts w:ascii="Times New Roman" w:hAnsi="Times New Roman" w:cs="Times New Roman"/>
          <w:sz w:val="24"/>
          <w:szCs w:val="24"/>
        </w:rPr>
        <w:t xml:space="preserve">specifically, time </w:t>
      </w:r>
      <w:r w:rsidR="00F61E2D" w:rsidRPr="00040C61">
        <w:rPr>
          <w:rFonts w:ascii="Times New Roman" w:hAnsi="Times New Roman" w:cs="Times New Roman"/>
          <w:sz w:val="24"/>
          <w:szCs w:val="24"/>
        </w:rPr>
        <w:t>after pea</w:t>
      </w:r>
      <w:r w:rsidR="002247DE" w:rsidRPr="00040C61">
        <w:rPr>
          <w:rFonts w:ascii="Times New Roman" w:hAnsi="Times New Roman" w:cs="Times New Roman"/>
          <w:sz w:val="24"/>
          <w:szCs w:val="24"/>
        </w:rPr>
        <w:t xml:space="preserve">k velocity) was affected by </w:t>
      </w:r>
      <w:r w:rsidR="005651C4" w:rsidRPr="00040C61">
        <w:rPr>
          <w:rFonts w:ascii="Times New Roman" w:hAnsi="Times New Roman" w:cs="Times New Roman"/>
          <w:sz w:val="24"/>
          <w:szCs w:val="24"/>
        </w:rPr>
        <w:t xml:space="preserve">the </w:t>
      </w:r>
      <w:r w:rsidR="002247DE" w:rsidRPr="00040C61">
        <w:rPr>
          <w:rFonts w:ascii="Times New Roman" w:hAnsi="Times New Roman" w:cs="Times New Roman"/>
          <w:sz w:val="24"/>
          <w:szCs w:val="24"/>
        </w:rPr>
        <w:t>target configuration</w:t>
      </w:r>
      <w:r w:rsidR="00F61E2D" w:rsidRPr="00040C61">
        <w:rPr>
          <w:rFonts w:ascii="Times New Roman" w:hAnsi="Times New Roman" w:cs="Times New Roman"/>
          <w:sz w:val="24"/>
          <w:szCs w:val="24"/>
        </w:rPr>
        <w:t xml:space="preserve">, this </w:t>
      </w:r>
      <w:r w:rsidR="002247DE" w:rsidRPr="00040C61">
        <w:rPr>
          <w:rFonts w:ascii="Times New Roman" w:hAnsi="Times New Roman" w:cs="Times New Roman"/>
          <w:sz w:val="24"/>
          <w:szCs w:val="24"/>
        </w:rPr>
        <w:t xml:space="preserve">outcome </w:t>
      </w:r>
      <w:r w:rsidR="00F61E2D" w:rsidRPr="00040C61">
        <w:rPr>
          <w:rFonts w:ascii="Times New Roman" w:hAnsi="Times New Roman" w:cs="Times New Roman"/>
          <w:sz w:val="24"/>
          <w:szCs w:val="24"/>
        </w:rPr>
        <w:t>was not</w:t>
      </w:r>
      <w:r w:rsidR="002247DE" w:rsidRPr="00040C61">
        <w:rPr>
          <w:rFonts w:ascii="Times New Roman" w:hAnsi="Times New Roman" w:cs="Times New Roman"/>
          <w:sz w:val="24"/>
          <w:szCs w:val="24"/>
        </w:rPr>
        <w:t xml:space="preserve"> consistent with the direction of the perceptual </w:t>
      </w:r>
      <w:r w:rsidR="004E38C5" w:rsidRPr="00040C61">
        <w:rPr>
          <w:rFonts w:ascii="Times New Roman" w:hAnsi="Times New Roman" w:cs="Times New Roman"/>
          <w:sz w:val="24"/>
          <w:szCs w:val="24"/>
        </w:rPr>
        <w:t>illusion</w:t>
      </w:r>
      <w:r w:rsidR="002247DE" w:rsidRPr="00040C61">
        <w:rPr>
          <w:rFonts w:ascii="Times New Roman" w:hAnsi="Times New Roman" w:cs="Times New Roman"/>
          <w:sz w:val="24"/>
          <w:szCs w:val="24"/>
        </w:rPr>
        <w:t>s. Th</w:t>
      </w:r>
      <w:r w:rsidR="00EC3D45" w:rsidRPr="00040C61">
        <w:rPr>
          <w:rFonts w:ascii="Times New Roman" w:hAnsi="Times New Roman" w:cs="Times New Roman"/>
          <w:sz w:val="24"/>
          <w:szCs w:val="24"/>
        </w:rPr>
        <w:t xml:space="preserve">ese findings </w:t>
      </w:r>
      <w:r w:rsidR="00826B72" w:rsidRPr="00040C61">
        <w:rPr>
          <w:rFonts w:ascii="Times New Roman" w:hAnsi="Times New Roman" w:cs="Times New Roman"/>
          <w:sz w:val="24"/>
          <w:szCs w:val="24"/>
        </w:rPr>
        <w:t>advocate</w:t>
      </w:r>
      <w:r w:rsidR="00EC3D45" w:rsidRPr="00040C61">
        <w:rPr>
          <w:rFonts w:ascii="Times New Roman" w:hAnsi="Times New Roman" w:cs="Times New Roman"/>
          <w:sz w:val="24"/>
          <w:szCs w:val="24"/>
        </w:rPr>
        <w:t xml:space="preserve"> an influence of</w:t>
      </w:r>
      <w:r w:rsidR="002247DE" w:rsidRPr="00040C61">
        <w:rPr>
          <w:rFonts w:ascii="Times New Roman" w:hAnsi="Times New Roman" w:cs="Times New Roman"/>
          <w:sz w:val="24"/>
          <w:szCs w:val="24"/>
        </w:rPr>
        <w:t xml:space="preserve"> </w:t>
      </w:r>
      <w:r w:rsidR="00B953E3" w:rsidRPr="00040C61">
        <w:rPr>
          <w:rFonts w:ascii="Times New Roman" w:hAnsi="Times New Roman" w:cs="Times New Roman"/>
          <w:sz w:val="24"/>
          <w:szCs w:val="24"/>
        </w:rPr>
        <w:t xml:space="preserve">the surrounding </w:t>
      </w:r>
      <w:r w:rsidR="002247DE" w:rsidRPr="00040C61">
        <w:rPr>
          <w:rFonts w:ascii="Times New Roman" w:hAnsi="Times New Roman" w:cs="Times New Roman"/>
          <w:sz w:val="24"/>
          <w:szCs w:val="24"/>
        </w:rPr>
        <w:t xml:space="preserve">contextual </w:t>
      </w:r>
      <w:r w:rsidR="00B953E3" w:rsidRPr="00040C61">
        <w:rPr>
          <w:rFonts w:ascii="Times New Roman" w:hAnsi="Times New Roman" w:cs="Times New Roman"/>
          <w:sz w:val="24"/>
          <w:szCs w:val="24"/>
        </w:rPr>
        <w:t>information</w:t>
      </w:r>
      <w:r w:rsidR="00A05112" w:rsidRPr="00040C61">
        <w:rPr>
          <w:rFonts w:ascii="Times New Roman" w:hAnsi="Times New Roman" w:cs="Times New Roman"/>
          <w:sz w:val="24"/>
          <w:szCs w:val="24"/>
        </w:rPr>
        <w:t xml:space="preserve"> (e.g., annuli)</w:t>
      </w:r>
      <w:r w:rsidR="00826B72" w:rsidRPr="00040C61">
        <w:rPr>
          <w:rFonts w:ascii="Times New Roman" w:hAnsi="Times New Roman" w:cs="Times New Roman"/>
          <w:sz w:val="24"/>
          <w:szCs w:val="24"/>
        </w:rPr>
        <w:t xml:space="preserve"> </w:t>
      </w:r>
      <w:r w:rsidR="003A6140" w:rsidRPr="00040C61">
        <w:rPr>
          <w:rFonts w:ascii="Times New Roman" w:hAnsi="Times New Roman" w:cs="Times New Roman"/>
          <w:sz w:val="24"/>
          <w:szCs w:val="24"/>
        </w:rPr>
        <w:t xml:space="preserve">on movement control </w:t>
      </w:r>
      <w:r w:rsidR="00826B72" w:rsidRPr="00040C61">
        <w:rPr>
          <w:rFonts w:ascii="Times New Roman" w:hAnsi="Times New Roman" w:cs="Times New Roman"/>
          <w:sz w:val="24"/>
          <w:szCs w:val="24"/>
        </w:rPr>
        <w:t>that is</w:t>
      </w:r>
      <w:r w:rsidR="00A05112" w:rsidRPr="00040C61">
        <w:rPr>
          <w:rFonts w:ascii="Times New Roman" w:hAnsi="Times New Roman" w:cs="Times New Roman"/>
          <w:sz w:val="24"/>
          <w:szCs w:val="24"/>
        </w:rPr>
        <w:t xml:space="preserve"> independent of the </w:t>
      </w:r>
      <w:r w:rsidR="003A6140" w:rsidRPr="00040C61">
        <w:rPr>
          <w:rFonts w:ascii="Times New Roman" w:hAnsi="Times New Roman" w:cs="Times New Roman"/>
          <w:sz w:val="24"/>
          <w:szCs w:val="24"/>
        </w:rPr>
        <w:t xml:space="preserve">direction predicted by the </w:t>
      </w:r>
      <w:r w:rsidR="00A05112" w:rsidRPr="00040C61">
        <w:rPr>
          <w:rFonts w:ascii="Times New Roman" w:hAnsi="Times New Roman" w:cs="Times New Roman"/>
          <w:sz w:val="24"/>
          <w:szCs w:val="24"/>
        </w:rPr>
        <w:t>illusion</w:t>
      </w:r>
      <w:r w:rsidR="003A6140" w:rsidRPr="00040C61">
        <w:rPr>
          <w:rFonts w:ascii="Times New Roman" w:hAnsi="Times New Roman" w:cs="Times New Roman"/>
          <w:sz w:val="24"/>
          <w:szCs w:val="24"/>
        </w:rPr>
        <w:t>.</w:t>
      </w:r>
    </w:p>
    <w:p w:rsidR="002247DE" w:rsidRPr="00040C61" w:rsidRDefault="002247DE" w:rsidP="002247DE">
      <w:pPr>
        <w:pStyle w:val="ListParagraph"/>
        <w:spacing w:after="0" w:line="480" w:lineRule="auto"/>
        <w:ind w:left="0"/>
        <w:rPr>
          <w:rFonts w:ascii="Times New Roman" w:hAnsi="Times New Roman" w:cs="Times New Roman"/>
          <w:sz w:val="24"/>
          <w:szCs w:val="24"/>
        </w:rPr>
      </w:pPr>
    </w:p>
    <w:p w:rsidR="002A1392" w:rsidRPr="00040C61" w:rsidRDefault="00007FA3" w:rsidP="00007FA3">
      <w:pPr>
        <w:pStyle w:val="ListParagraph"/>
        <w:spacing w:after="0" w:line="480" w:lineRule="auto"/>
        <w:ind w:left="0"/>
        <w:rPr>
          <w:rFonts w:ascii="Times New Roman" w:hAnsi="Times New Roman" w:cs="Times New Roman"/>
          <w:sz w:val="24"/>
          <w:szCs w:val="24"/>
        </w:rPr>
      </w:pPr>
      <w:r w:rsidRPr="00040C61">
        <w:rPr>
          <w:rFonts w:ascii="Times New Roman" w:hAnsi="Times New Roman" w:cs="Times New Roman"/>
          <w:b/>
          <w:sz w:val="24"/>
          <w:szCs w:val="24"/>
        </w:rPr>
        <w:t>Keywords:</w:t>
      </w:r>
      <w:r w:rsidRPr="00040C61">
        <w:rPr>
          <w:rFonts w:ascii="Times New Roman" w:hAnsi="Times New Roman" w:cs="Times New Roman"/>
          <w:sz w:val="24"/>
          <w:szCs w:val="24"/>
        </w:rPr>
        <w:t xml:space="preserve"> visual pathways; </w:t>
      </w:r>
      <w:r w:rsidR="00C8438D" w:rsidRPr="00040C61">
        <w:rPr>
          <w:rFonts w:ascii="Times New Roman" w:hAnsi="Times New Roman" w:cs="Times New Roman"/>
          <w:sz w:val="24"/>
          <w:szCs w:val="24"/>
        </w:rPr>
        <w:t>illusion</w:t>
      </w:r>
      <w:r w:rsidRPr="00040C61">
        <w:rPr>
          <w:rFonts w:ascii="Times New Roman" w:hAnsi="Times New Roman" w:cs="Times New Roman"/>
          <w:sz w:val="24"/>
          <w:szCs w:val="24"/>
        </w:rPr>
        <w:t>; contextual artefacts</w:t>
      </w:r>
      <w:r w:rsidR="00336C1A" w:rsidRPr="00040C61">
        <w:rPr>
          <w:rFonts w:ascii="Times New Roman" w:hAnsi="Times New Roman" w:cs="Times New Roman"/>
          <w:sz w:val="24"/>
          <w:szCs w:val="24"/>
        </w:rPr>
        <w:t>; planning; control</w:t>
      </w:r>
      <w:r w:rsidR="002A1392" w:rsidRPr="00040C61">
        <w:rPr>
          <w:rFonts w:ascii="Times New Roman" w:hAnsi="Times New Roman" w:cs="Times New Roman"/>
          <w:i/>
          <w:sz w:val="24"/>
          <w:szCs w:val="24"/>
        </w:rPr>
        <w:br w:type="page"/>
      </w:r>
    </w:p>
    <w:p w:rsidR="00BE6A02" w:rsidRPr="00040C61" w:rsidRDefault="00BE6A02" w:rsidP="00961D99">
      <w:pPr>
        <w:spacing w:after="0" w:line="480" w:lineRule="auto"/>
        <w:rPr>
          <w:rFonts w:ascii="Times New Roman" w:hAnsi="Times New Roman" w:cs="Times New Roman"/>
          <w:b/>
          <w:sz w:val="24"/>
          <w:szCs w:val="24"/>
        </w:rPr>
      </w:pPr>
      <w:r w:rsidRPr="00040C61">
        <w:rPr>
          <w:rFonts w:ascii="Times New Roman" w:hAnsi="Times New Roman" w:cs="Times New Roman"/>
          <w:b/>
          <w:sz w:val="24"/>
          <w:szCs w:val="24"/>
        </w:rPr>
        <w:lastRenderedPageBreak/>
        <w:t>Introduction</w:t>
      </w:r>
    </w:p>
    <w:p w:rsidR="007B5800" w:rsidRPr="00040C61" w:rsidRDefault="00BE6A02" w:rsidP="000C5474">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For many years, it has been known there are at least two neural pathways </w:t>
      </w:r>
      <w:r w:rsidR="00927AC3" w:rsidRPr="00040C61">
        <w:rPr>
          <w:rFonts w:ascii="Times New Roman" w:hAnsi="Times New Roman" w:cs="Times New Roman"/>
          <w:sz w:val="24"/>
          <w:szCs w:val="24"/>
        </w:rPr>
        <w:t xml:space="preserve">that are </w:t>
      </w:r>
      <w:r w:rsidRPr="00040C61">
        <w:rPr>
          <w:rFonts w:ascii="Times New Roman" w:hAnsi="Times New Roman" w:cs="Times New Roman"/>
          <w:sz w:val="24"/>
          <w:szCs w:val="24"/>
        </w:rPr>
        <w:t xml:space="preserve">specialised </w:t>
      </w:r>
      <w:r w:rsidR="00927AC3" w:rsidRPr="00040C61">
        <w:rPr>
          <w:rFonts w:ascii="Times New Roman" w:hAnsi="Times New Roman" w:cs="Times New Roman"/>
          <w:sz w:val="24"/>
          <w:szCs w:val="24"/>
        </w:rPr>
        <w:t>for the</w:t>
      </w:r>
      <w:r w:rsidRPr="00040C61">
        <w:rPr>
          <w:rFonts w:ascii="Times New Roman" w:hAnsi="Times New Roman" w:cs="Times New Roman"/>
          <w:sz w:val="24"/>
          <w:szCs w:val="24"/>
        </w:rPr>
        <w:t xml:space="preserve"> precise spatiotemporal characteristics of visual stimuli</w:t>
      </w:r>
      <w:r w:rsidR="00AF4286" w:rsidRPr="00040C61">
        <w:rPr>
          <w:rFonts w:ascii="Times New Roman" w:hAnsi="Times New Roman" w:cs="Times New Roman"/>
          <w:sz w:val="24"/>
          <w:szCs w:val="24"/>
        </w:rPr>
        <w:t xml:space="preserve"> – </w:t>
      </w:r>
      <w:r w:rsidR="00501A69" w:rsidRPr="00040C61">
        <w:rPr>
          <w:rFonts w:ascii="Times New Roman" w:hAnsi="Times New Roman" w:cs="Times New Roman"/>
          <w:sz w:val="24"/>
          <w:szCs w:val="24"/>
        </w:rPr>
        <w:t>parvocellular layer</w:t>
      </w:r>
      <w:r w:rsidR="009B274F" w:rsidRPr="00040C61">
        <w:rPr>
          <w:rFonts w:ascii="Times New Roman" w:hAnsi="Times New Roman" w:cs="Times New Roman"/>
          <w:sz w:val="24"/>
          <w:szCs w:val="24"/>
        </w:rPr>
        <w:t>s</w:t>
      </w:r>
      <w:r w:rsidR="00501A69" w:rsidRPr="00040C61">
        <w:rPr>
          <w:rFonts w:ascii="Times New Roman" w:hAnsi="Times New Roman" w:cs="Times New Roman"/>
          <w:sz w:val="24"/>
          <w:szCs w:val="24"/>
        </w:rPr>
        <w:t xml:space="preserve"> of the lateral geniculate nucleus (LGN) project </w:t>
      </w:r>
      <w:r w:rsidR="00AF4286" w:rsidRPr="00040C61">
        <w:rPr>
          <w:rFonts w:ascii="Times New Roman" w:hAnsi="Times New Roman" w:cs="Times New Roman"/>
          <w:sz w:val="24"/>
          <w:szCs w:val="24"/>
        </w:rPr>
        <w:t xml:space="preserve">high spatial-low temporal frequencies </w:t>
      </w:r>
      <w:r w:rsidR="006E5108" w:rsidRPr="00040C61">
        <w:rPr>
          <w:rFonts w:ascii="Times New Roman" w:hAnsi="Times New Roman" w:cs="Times New Roman"/>
          <w:sz w:val="24"/>
          <w:szCs w:val="24"/>
        </w:rPr>
        <w:t>primarily t</w:t>
      </w:r>
      <w:r w:rsidR="00EB510A" w:rsidRPr="00040C61">
        <w:rPr>
          <w:rFonts w:ascii="Times New Roman" w:hAnsi="Times New Roman" w:cs="Times New Roman"/>
          <w:sz w:val="24"/>
          <w:szCs w:val="24"/>
        </w:rPr>
        <w:t>o</w:t>
      </w:r>
      <w:r w:rsidR="006E5108" w:rsidRPr="00040C61">
        <w:rPr>
          <w:rFonts w:ascii="Times New Roman" w:hAnsi="Times New Roman" w:cs="Times New Roman"/>
          <w:sz w:val="24"/>
          <w:szCs w:val="24"/>
        </w:rPr>
        <w:t xml:space="preserve"> the</w:t>
      </w:r>
      <w:r w:rsidR="00501A69" w:rsidRPr="00040C61">
        <w:rPr>
          <w:rFonts w:ascii="Times New Roman" w:hAnsi="Times New Roman" w:cs="Times New Roman"/>
          <w:sz w:val="24"/>
          <w:szCs w:val="24"/>
        </w:rPr>
        <w:t xml:space="preserve"> inferior temporal cortex</w:t>
      </w:r>
      <w:r w:rsidR="006E5108" w:rsidRPr="00040C61">
        <w:rPr>
          <w:rFonts w:ascii="Times New Roman" w:hAnsi="Times New Roman" w:cs="Times New Roman"/>
          <w:sz w:val="24"/>
          <w:szCs w:val="24"/>
        </w:rPr>
        <w:t xml:space="preserve"> (ventral pathway</w:t>
      </w:r>
      <w:r w:rsidR="00AF4286" w:rsidRPr="00040C61">
        <w:rPr>
          <w:rFonts w:ascii="Times New Roman" w:hAnsi="Times New Roman" w:cs="Times New Roman"/>
          <w:sz w:val="24"/>
          <w:szCs w:val="24"/>
        </w:rPr>
        <w:t>)</w:t>
      </w:r>
      <w:r w:rsidR="00927AC3" w:rsidRPr="00040C61">
        <w:rPr>
          <w:rFonts w:ascii="Times New Roman" w:hAnsi="Times New Roman" w:cs="Times New Roman"/>
          <w:sz w:val="24"/>
          <w:szCs w:val="24"/>
        </w:rPr>
        <w:t>,</w:t>
      </w:r>
      <w:r w:rsidR="00AF4286" w:rsidRPr="00040C61">
        <w:rPr>
          <w:rFonts w:ascii="Times New Roman" w:hAnsi="Times New Roman" w:cs="Times New Roman"/>
          <w:sz w:val="24"/>
          <w:szCs w:val="24"/>
        </w:rPr>
        <w:t xml:space="preserve"> </w:t>
      </w:r>
      <w:r w:rsidR="007A37DF" w:rsidRPr="00040C61">
        <w:rPr>
          <w:rFonts w:ascii="Times New Roman" w:hAnsi="Times New Roman" w:cs="Times New Roman"/>
          <w:sz w:val="24"/>
          <w:szCs w:val="24"/>
        </w:rPr>
        <w:t>while</w:t>
      </w:r>
      <w:r w:rsidR="00AF4286" w:rsidRPr="00040C61">
        <w:rPr>
          <w:rFonts w:ascii="Times New Roman" w:hAnsi="Times New Roman" w:cs="Times New Roman"/>
          <w:sz w:val="24"/>
          <w:szCs w:val="24"/>
        </w:rPr>
        <w:t xml:space="preserve"> </w:t>
      </w:r>
      <w:r w:rsidR="00501A69" w:rsidRPr="00040C61">
        <w:rPr>
          <w:rFonts w:ascii="Times New Roman" w:hAnsi="Times New Roman" w:cs="Times New Roman"/>
          <w:sz w:val="24"/>
          <w:szCs w:val="24"/>
        </w:rPr>
        <w:t xml:space="preserve">magnocellular layers project </w:t>
      </w:r>
      <w:r w:rsidR="00AF4286" w:rsidRPr="00040C61">
        <w:rPr>
          <w:rFonts w:ascii="Times New Roman" w:hAnsi="Times New Roman" w:cs="Times New Roman"/>
          <w:sz w:val="24"/>
          <w:szCs w:val="24"/>
        </w:rPr>
        <w:t xml:space="preserve">low spatial-high temporal frequencies </w:t>
      </w:r>
      <w:r w:rsidR="006E5108" w:rsidRPr="00040C61">
        <w:rPr>
          <w:rFonts w:ascii="Times New Roman" w:hAnsi="Times New Roman" w:cs="Times New Roman"/>
          <w:sz w:val="24"/>
          <w:szCs w:val="24"/>
        </w:rPr>
        <w:t>primarily t</w:t>
      </w:r>
      <w:r w:rsidR="00EB510A" w:rsidRPr="00040C61">
        <w:rPr>
          <w:rFonts w:ascii="Times New Roman" w:hAnsi="Times New Roman" w:cs="Times New Roman"/>
          <w:sz w:val="24"/>
          <w:szCs w:val="24"/>
        </w:rPr>
        <w:t>o</w:t>
      </w:r>
      <w:r w:rsidR="006E5108" w:rsidRPr="00040C61">
        <w:rPr>
          <w:rFonts w:ascii="Times New Roman" w:hAnsi="Times New Roman" w:cs="Times New Roman"/>
          <w:sz w:val="24"/>
          <w:szCs w:val="24"/>
        </w:rPr>
        <w:t xml:space="preserve"> the </w:t>
      </w:r>
      <w:r w:rsidR="00501A69" w:rsidRPr="00040C61">
        <w:rPr>
          <w:rFonts w:ascii="Times New Roman" w:hAnsi="Times New Roman" w:cs="Times New Roman"/>
          <w:sz w:val="24"/>
          <w:szCs w:val="24"/>
        </w:rPr>
        <w:t>posterior parietal lobe</w:t>
      </w:r>
      <w:r w:rsidR="00AF4286" w:rsidRPr="00040C61">
        <w:rPr>
          <w:rFonts w:ascii="Times New Roman" w:hAnsi="Times New Roman" w:cs="Times New Roman"/>
          <w:sz w:val="24"/>
          <w:szCs w:val="24"/>
        </w:rPr>
        <w:t xml:space="preserve"> </w:t>
      </w:r>
      <w:r w:rsidR="006E5108" w:rsidRPr="00040C61">
        <w:rPr>
          <w:rFonts w:ascii="Times New Roman" w:hAnsi="Times New Roman" w:cs="Times New Roman"/>
          <w:sz w:val="24"/>
          <w:szCs w:val="24"/>
        </w:rPr>
        <w:t xml:space="preserve">(dorsal pathway) </w:t>
      </w:r>
      <w:r w:rsidR="00AF4286" w:rsidRPr="00040C61">
        <w:rPr>
          <w:rFonts w:ascii="Times New Roman" w:hAnsi="Times New Roman" w:cs="Times New Roman"/>
          <w:sz w:val="24"/>
          <w:szCs w:val="24"/>
        </w:rPr>
        <w:t>(</w:t>
      </w:r>
      <w:r w:rsidR="004067AC" w:rsidRPr="00040C61">
        <w:rPr>
          <w:rFonts w:ascii="Times New Roman" w:hAnsi="Times New Roman" w:cs="Times New Roman"/>
          <w:sz w:val="24"/>
          <w:szCs w:val="24"/>
        </w:rPr>
        <w:t xml:space="preserve">Livingstone &amp; Hubel, 1988; </w:t>
      </w:r>
      <w:r w:rsidR="00F0503B" w:rsidRPr="00040C61">
        <w:rPr>
          <w:rFonts w:ascii="Times New Roman" w:hAnsi="Times New Roman" w:cs="Times New Roman"/>
          <w:sz w:val="24"/>
          <w:szCs w:val="24"/>
        </w:rPr>
        <w:t xml:space="preserve">Merigan, </w:t>
      </w:r>
      <w:r w:rsidR="00422ACE" w:rsidRPr="00040C61">
        <w:rPr>
          <w:rFonts w:ascii="Times New Roman" w:hAnsi="Times New Roman" w:cs="Times New Roman"/>
          <w:sz w:val="24"/>
          <w:szCs w:val="24"/>
        </w:rPr>
        <w:t xml:space="preserve">Byrne, &amp; Maunsell, </w:t>
      </w:r>
      <w:r w:rsidR="00F0503B" w:rsidRPr="00040C61">
        <w:rPr>
          <w:rFonts w:ascii="Times New Roman" w:hAnsi="Times New Roman" w:cs="Times New Roman"/>
          <w:sz w:val="24"/>
          <w:szCs w:val="24"/>
        </w:rPr>
        <w:t>1991</w:t>
      </w:r>
      <w:r w:rsidR="004067AC" w:rsidRPr="00040C61">
        <w:rPr>
          <w:rFonts w:ascii="Times New Roman" w:hAnsi="Times New Roman" w:cs="Times New Roman"/>
          <w:sz w:val="24"/>
          <w:szCs w:val="24"/>
        </w:rPr>
        <w:t>; see also, Mishkin, Ungerleider, &amp; Macko, 1983</w:t>
      </w:r>
      <w:r w:rsidR="00AF4286" w:rsidRPr="00040C61">
        <w:rPr>
          <w:rFonts w:ascii="Times New Roman" w:hAnsi="Times New Roman" w:cs="Times New Roman"/>
          <w:sz w:val="24"/>
          <w:szCs w:val="24"/>
        </w:rPr>
        <w:t xml:space="preserve">). </w:t>
      </w:r>
      <w:r w:rsidR="0056757A" w:rsidRPr="00040C61">
        <w:rPr>
          <w:rFonts w:ascii="Times New Roman" w:hAnsi="Times New Roman" w:cs="Times New Roman"/>
          <w:sz w:val="24"/>
          <w:szCs w:val="24"/>
        </w:rPr>
        <w:t>Shortly after this</w:t>
      </w:r>
      <w:r w:rsidR="00123E14" w:rsidRPr="00040C61">
        <w:rPr>
          <w:rFonts w:ascii="Times New Roman" w:hAnsi="Times New Roman" w:cs="Times New Roman"/>
          <w:sz w:val="24"/>
          <w:szCs w:val="24"/>
        </w:rPr>
        <w:t xml:space="preserve"> discovery</w:t>
      </w:r>
      <w:r w:rsidR="0056757A" w:rsidRPr="00040C61">
        <w:rPr>
          <w:rFonts w:ascii="Times New Roman" w:hAnsi="Times New Roman" w:cs="Times New Roman"/>
          <w:sz w:val="24"/>
          <w:szCs w:val="24"/>
        </w:rPr>
        <w:t xml:space="preserve"> of the </w:t>
      </w:r>
      <w:r w:rsidR="00AF4286" w:rsidRPr="00040C61">
        <w:rPr>
          <w:rFonts w:ascii="Times New Roman" w:hAnsi="Times New Roman" w:cs="Times New Roman"/>
          <w:sz w:val="24"/>
          <w:szCs w:val="24"/>
        </w:rPr>
        <w:t>dissociation between ventral and</w:t>
      </w:r>
      <w:r w:rsidR="004E38C5" w:rsidRPr="00040C61">
        <w:rPr>
          <w:rFonts w:ascii="Times New Roman" w:hAnsi="Times New Roman" w:cs="Times New Roman"/>
          <w:sz w:val="24"/>
          <w:szCs w:val="24"/>
        </w:rPr>
        <w:t xml:space="preserve"> dorsal pathways</w:t>
      </w:r>
      <w:r w:rsidR="0056757A" w:rsidRPr="00040C61">
        <w:rPr>
          <w:rFonts w:ascii="Times New Roman" w:hAnsi="Times New Roman" w:cs="Times New Roman"/>
          <w:sz w:val="24"/>
          <w:szCs w:val="24"/>
        </w:rPr>
        <w:t>, it was</w:t>
      </w:r>
      <w:r w:rsidR="004E38C5" w:rsidRPr="00040C61">
        <w:rPr>
          <w:rFonts w:ascii="Times New Roman" w:hAnsi="Times New Roman" w:cs="Times New Roman"/>
          <w:sz w:val="24"/>
          <w:szCs w:val="24"/>
        </w:rPr>
        <w:t xml:space="preserve"> </w:t>
      </w:r>
      <w:r w:rsidR="00E7547D" w:rsidRPr="00040C61">
        <w:rPr>
          <w:rFonts w:ascii="Times New Roman" w:hAnsi="Times New Roman" w:cs="Times New Roman"/>
          <w:sz w:val="24"/>
          <w:szCs w:val="24"/>
        </w:rPr>
        <w:t>broadly</w:t>
      </w:r>
      <w:r w:rsidRPr="00040C61">
        <w:rPr>
          <w:rFonts w:ascii="Times New Roman" w:hAnsi="Times New Roman" w:cs="Times New Roman"/>
          <w:sz w:val="24"/>
          <w:szCs w:val="24"/>
        </w:rPr>
        <w:t xml:space="preserve"> adapted into </w:t>
      </w:r>
      <w:r w:rsidR="00AF4286" w:rsidRPr="00040C61">
        <w:rPr>
          <w:rFonts w:ascii="Times New Roman" w:hAnsi="Times New Roman" w:cs="Times New Roman"/>
          <w:sz w:val="24"/>
          <w:szCs w:val="24"/>
        </w:rPr>
        <w:t>vision-for-perception</w:t>
      </w:r>
      <w:r w:rsidRPr="00040C61">
        <w:rPr>
          <w:rFonts w:ascii="Times New Roman" w:hAnsi="Times New Roman" w:cs="Times New Roman"/>
          <w:sz w:val="24"/>
          <w:szCs w:val="24"/>
        </w:rPr>
        <w:t xml:space="preserve"> and visio</w:t>
      </w:r>
      <w:r w:rsidR="00E7547D" w:rsidRPr="00040C61">
        <w:rPr>
          <w:rFonts w:ascii="Times New Roman" w:hAnsi="Times New Roman" w:cs="Times New Roman"/>
          <w:sz w:val="24"/>
          <w:szCs w:val="24"/>
        </w:rPr>
        <w:t xml:space="preserve">n-for-action, respectively; something </w:t>
      </w:r>
      <w:r w:rsidR="00927AC3" w:rsidRPr="00040C61">
        <w:rPr>
          <w:rFonts w:ascii="Times New Roman" w:hAnsi="Times New Roman" w:cs="Times New Roman"/>
          <w:sz w:val="24"/>
          <w:szCs w:val="24"/>
        </w:rPr>
        <w:t xml:space="preserve">that has been </w:t>
      </w:r>
      <w:r w:rsidR="00E7547D" w:rsidRPr="00040C61">
        <w:rPr>
          <w:rFonts w:ascii="Times New Roman" w:hAnsi="Times New Roman" w:cs="Times New Roman"/>
          <w:sz w:val="24"/>
          <w:szCs w:val="24"/>
        </w:rPr>
        <w:t>collectively referred</w:t>
      </w:r>
      <w:r w:rsidR="0026621D" w:rsidRPr="00040C61">
        <w:rPr>
          <w:rFonts w:ascii="Times New Roman" w:hAnsi="Times New Roman" w:cs="Times New Roman"/>
          <w:sz w:val="24"/>
          <w:szCs w:val="24"/>
        </w:rPr>
        <w:t xml:space="preserve"> to</w:t>
      </w:r>
      <w:r w:rsidR="00E7547D" w:rsidRPr="00040C61">
        <w:rPr>
          <w:rFonts w:ascii="Times New Roman" w:hAnsi="Times New Roman" w:cs="Times New Roman"/>
          <w:sz w:val="24"/>
          <w:szCs w:val="24"/>
        </w:rPr>
        <w:t xml:space="preserve"> as the </w:t>
      </w:r>
      <w:r w:rsidR="009B274F" w:rsidRPr="00040C61">
        <w:rPr>
          <w:rFonts w:ascii="Times New Roman" w:hAnsi="Times New Roman" w:cs="Times New Roman"/>
          <w:i/>
          <w:sz w:val="24"/>
          <w:szCs w:val="24"/>
        </w:rPr>
        <w:t>Perception-Action M</w:t>
      </w:r>
      <w:r w:rsidR="00E7547D" w:rsidRPr="00040C61">
        <w:rPr>
          <w:rFonts w:ascii="Times New Roman" w:hAnsi="Times New Roman" w:cs="Times New Roman"/>
          <w:i/>
          <w:sz w:val="24"/>
          <w:szCs w:val="24"/>
        </w:rPr>
        <w:t>odel</w:t>
      </w:r>
      <w:r w:rsidR="00E7547D" w:rsidRPr="00040C61">
        <w:rPr>
          <w:rFonts w:ascii="Times New Roman" w:hAnsi="Times New Roman" w:cs="Times New Roman"/>
          <w:sz w:val="24"/>
          <w:szCs w:val="24"/>
        </w:rPr>
        <w:t xml:space="preserve"> (</w:t>
      </w:r>
      <w:r w:rsidR="00B76ABA" w:rsidRPr="00040C61">
        <w:rPr>
          <w:rFonts w:ascii="Times New Roman" w:hAnsi="Times New Roman" w:cs="Times New Roman"/>
          <w:sz w:val="24"/>
          <w:szCs w:val="24"/>
        </w:rPr>
        <w:t>Milner &amp;</w:t>
      </w:r>
      <w:r w:rsidR="00C16454" w:rsidRPr="00040C61">
        <w:rPr>
          <w:rFonts w:ascii="Times New Roman" w:hAnsi="Times New Roman" w:cs="Times New Roman"/>
          <w:sz w:val="24"/>
          <w:szCs w:val="24"/>
        </w:rPr>
        <w:t xml:space="preserve"> Goodale, 1995</w:t>
      </w:r>
      <w:r w:rsidR="00EB510A" w:rsidRPr="00040C61">
        <w:rPr>
          <w:rFonts w:ascii="Times New Roman" w:hAnsi="Times New Roman" w:cs="Times New Roman"/>
          <w:sz w:val="24"/>
          <w:szCs w:val="24"/>
        </w:rPr>
        <w:t>)</w:t>
      </w:r>
      <w:r w:rsidR="00C95943" w:rsidRPr="00040C61">
        <w:rPr>
          <w:rFonts w:ascii="Times New Roman" w:hAnsi="Times New Roman" w:cs="Times New Roman"/>
          <w:sz w:val="24"/>
          <w:szCs w:val="24"/>
        </w:rPr>
        <w:t>.</w:t>
      </w:r>
      <w:r w:rsidR="00EB510A" w:rsidRPr="00040C61">
        <w:rPr>
          <w:rFonts w:ascii="Times New Roman" w:hAnsi="Times New Roman" w:cs="Times New Roman"/>
          <w:sz w:val="24"/>
          <w:szCs w:val="24"/>
        </w:rPr>
        <w:t xml:space="preserve"> </w:t>
      </w:r>
      <w:r w:rsidR="001C232A" w:rsidRPr="00040C61">
        <w:rPr>
          <w:rFonts w:ascii="Times New Roman" w:hAnsi="Times New Roman" w:cs="Times New Roman"/>
          <w:sz w:val="24"/>
          <w:szCs w:val="24"/>
        </w:rPr>
        <w:t>S</w:t>
      </w:r>
      <w:r w:rsidR="00AE6013" w:rsidRPr="00040C61">
        <w:rPr>
          <w:rFonts w:ascii="Times New Roman" w:hAnsi="Times New Roman" w:cs="Times New Roman"/>
          <w:sz w:val="24"/>
          <w:szCs w:val="24"/>
        </w:rPr>
        <w:t>o</w:t>
      </w:r>
      <w:r w:rsidR="00EB510A" w:rsidRPr="00040C61">
        <w:rPr>
          <w:rFonts w:ascii="Times New Roman" w:hAnsi="Times New Roman" w:cs="Times New Roman"/>
          <w:sz w:val="24"/>
          <w:szCs w:val="24"/>
        </w:rPr>
        <w:t xml:space="preserve">me of the first </w:t>
      </w:r>
      <w:r w:rsidR="00E74A55" w:rsidRPr="00040C61">
        <w:rPr>
          <w:rFonts w:ascii="Times New Roman" w:hAnsi="Times New Roman" w:cs="Times New Roman"/>
          <w:sz w:val="24"/>
          <w:szCs w:val="24"/>
        </w:rPr>
        <w:t xml:space="preserve">evidence </w:t>
      </w:r>
      <w:r w:rsidR="00EB510A" w:rsidRPr="00040C61">
        <w:rPr>
          <w:rFonts w:ascii="Times New Roman" w:hAnsi="Times New Roman" w:cs="Times New Roman"/>
          <w:sz w:val="24"/>
          <w:szCs w:val="24"/>
        </w:rPr>
        <w:t>to support this</w:t>
      </w:r>
      <w:r w:rsidR="00AF4286" w:rsidRPr="00040C61">
        <w:rPr>
          <w:rFonts w:ascii="Times New Roman" w:hAnsi="Times New Roman" w:cs="Times New Roman"/>
          <w:sz w:val="24"/>
          <w:szCs w:val="24"/>
        </w:rPr>
        <w:t xml:space="preserve"> framework </w:t>
      </w:r>
      <w:r w:rsidR="00EB510A" w:rsidRPr="00040C61">
        <w:rPr>
          <w:rFonts w:ascii="Times New Roman" w:hAnsi="Times New Roman" w:cs="Times New Roman"/>
          <w:sz w:val="24"/>
          <w:szCs w:val="24"/>
        </w:rPr>
        <w:t>involved</w:t>
      </w:r>
      <w:r w:rsidR="00AE6013" w:rsidRPr="00040C61">
        <w:rPr>
          <w:rFonts w:ascii="Times New Roman" w:hAnsi="Times New Roman" w:cs="Times New Roman"/>
          <w:sz w:val="24"/>
          <w:szCs w:val="24"/>
        </w:rPr>
        <w:t xml:space="preserve"> </w:t>
      </w:r>
      <w:r w:rsidR="003B1F9A" w:rsidRPr="00040C61">
        <w:rPr>
          <w:rFonts w:ascii="Times New Roman" w:hAnsi="Times New Roman" w:cs="Times New Roman"/>
          <w:sz w:val="24"/>
          <w:szCs w:val="24"/>
        </w:rPr>
        <w:t xml:space="preserve">individual </w:t>
      </w:r>
      <w:r w:rsidR="006E5108" w:rsidRPr="00040C61">
        <w:rPr>
          <w:rFonts w:ascii="Times New Roman" w:hAnsi="Times New Roman" w:cs="Times New Roman"/>
          <w:sz w:val="24"/>
          <w:szCs w:val="24"/>
        </w:rPr>
        <w:t>case studies</w:t>
      </w:r>
      <w:r w:rsidR="00AE6013" w:rsidRPr="00040C61">
        <w:rPr>
          <w:rFonts w:ascii="Times New Roman" w:hAnsi="Times New Roman" w:cs="Times New Roman"/>
          <w:sz w:val="24"/>
          <w:szCs w:val="24"/>
        </w:rPr>
        <w:t xml:space="preserve"> </w:t>
      </w:r>
      <w:r w:rsidR="003B1F9A" w:rsidRPr="00040C61">
        <w:rPr>
          <w:rFonts w:ascii="Times New Roman" w:hAnsi="Times New Roman" w:cs="Times New Roman"/>
          <w:sz w:val="24"/>
          <w:szCs w:val="24"/>
        </w:rPr>
        <w:t>including</w:t>
      </w:r>
      <w:r w:rsidR="00AE6013" w:rsidRPr="00040C61">
        <w:rPr>
          <w:rFonts w:ascii="Times New Roman" w:hAnsi="Times New Roman" w:cs="Times New Roman"/>
          <w:sz w:val="24"/>
          <w:szCs w:val="24"/>
        </w:rPr>
        <w:t xml:space="preserve"> patient </w:t>
      </w:r>
      <w:r w:rsidR="00FB0A8B" w:rsidRPr="00040C61">
        <w:rPr>
          <w:rFonts w:ascii="Times New Roman" w:hAnsi="Times New Roman" w:cs="Times New Roman"/>
          <w:sz w:val="24"/>
          <w:szCs w:val="24"/>
        </w:rPr>
        <w:t>DF</w:t>
      </w:r>
      <w:r w:rsidR="00AE6013" w:rsidRPr="00040C61">
        <w:rPr>
          <w:rFonts w:ascii="Times New Roman" w:hAnsi="Times New Roman" w:cs="Times New Roman"/>
          <w:sz w:val="24"/>
          <w:szCs w:val="24"/>
        </w:rPr>
        <w:t xml:space="preserve"> and </w:t>
      </w:r>
      <w:r w:rsidR="003B1F9A" w:rsidRPr="00040C61">
        <w:rPr>
          <w:rFonts w:ascii="Times New Roman" w:hAnsi="Times New Roman" w:cs="Times New Roman"/>
          <w:sz w:val="24"/>
          <w:szCs w:val="24"/>
        </w:rPr>
        <w:t xml:space="preserve">patient </w:t>
      </w:r>
      <w:r w:rsidR="00FB0A8B" w:rsidRPr="00040C61">
        <w:rPr>
          <w:rFonts w:ascii="Times New Roman" w:hAnsi="Times New Roman" w:cs="Times New Roman"/>
          <w:sz w:val="24"/>
          <w:szCs w:val="24"/>
        </w:rPr>
        <w:t>RV</w:t>
      </w:r>
      <w:r w:rsidR="003B1F9A" w:rsidRPr="00040C61">
        <w:rPr>
          <w:rFonts w:ascii="Times New Roman" w:hAnsi="Times New Roman" w:cs="Times New Roman"/>
          <w:sz w:val="24"/>
          <w:szCs w:val="24"/>
        </w:rPr>
        <w:t xml:space="preserve"> (Goodale et al., 1994)</w:t>
      </w:r>
      <w:r w:rsidR="00AE6013" w:rsidRPr="00040C61">
        <w:rPr>
          <w:rFonts w:ascii="Times New Roman" w:hAnsi="Times New Roman" w:cs="Times New Roman"/>
          <w:sz w:val="24"/>
          <w:szCs w:val="24"/>
        </w:rPr>
        <w:t xml:space="preserve">. </w:t>
      </w:r>
      <w:r w:rsidR="003B1F9A" w:rsidRPr="00040C61">
        <w:rPr>
          <w:rFonts w:ascii="Times New Roman" w:hAnsi="Times New Roman" w:cs="Times New Roman"/>
          <w:sz w:val="24"/>
          <w:szCs w:val="24"/>
        </w:rPr>
        <w:t xml:space="preserve">With regard </w:t>
      </w:r>
      <w:r w:rsidR="00F60BDF" w:rsidRPr="00040C61">
        <w:rPr>
          <w:rFonts w:ascii="Times New Roman" w:hAnsi="Times New Roman" w:cs="Times New Roman"/>
          <w:sz w:val="24"/>
          <w:szCs w:val="24"/>
        </w:rPr>
        <w:t xml:space="preserve">to </w:t>
      </w:r>
      <w:r w:rsidR="003B1F9A" w:rsidRPr="00040C61">
        <w:rPr>
          <w:rFonts w:ascii="Times New Roman" w:hAnsi="Times New Roman" w:cs="Times New Roman"/>
          <w:sz w:val="24"/>
          <w:szCs w:val="24"/>
        </w:rPr>
        <w:t xml:space="preserve">patient </w:t>
      </w:r>
      <w:r w:rsidR="00FB0A8B" w:rsidRPr="00040C61">
        <w:rPr>
          <w:rFonts w:ascii="Times New Roman" w:hAnsi="Times New Roman" w:cs="Times New Roman"/>
          <w:sz w:val="24"/>
          <w:szCs w:val="24"/>
        </w:rPr>
        <w:t>DF</w:t>
      </w:r>
      <w:r w:rsidR="003B1F9A" w:rsidRPr="00040C61">
        <w:rPr>
          <w:rFonts w:ascii="Times New Roman" w:hAnsi="Times New Roman" w:cs="Times New Roman"/>
          <w:sz w:val="24"/>
          <w:szCs w:val="24"/>
        </w:rPr>
        <w:t>,</w:t>
      </w:r>
      <w:r w:rsidR="00AE6013" w:rsidRPr="00040C61">
        <w:rPr>
          <w:rFonts w:ascii="Times New Roman" w:hAnsi="Times New Roman" w:cs="Times New Roman"/>
          <w:sz w:val="24"/>
          <w:szCs w:val="24"/>
        </w:rPr>
        <w:t xml:space="preserve"> there was a</w:t>
      </w:r>
      <w:r w:rsidR="006E5108" w:rsidRPr="00040C61">
        <w:rPr>
          <w:rFonts w:ascii="Times New Roman" w:hAnsi="Times New Roman" w:cs="Times New Roman"/>
          <w:sz w:val="24"/>
          <w:szCs w:val="24"/>
        </w:rPr>
        <w:t xml:space="preserve"> lesion along</w:t>
      </w:r>
      <w:r w:rsidR="00AF4286" w:rsidRPr="00040C61">
        <w:rPr>
          <w:rFonts w:ascii="Times New Roman" w:hAnsi="Times New Roman" w:cs="Times New Roman"/>
          <w:sz w:val="24"/>
          <w:szCs w:val="24"/>
        </w:rPr>
        <w:t xml:space="preserve"> </w:t>
      </w:r>
      <w:r w:rsidR="007B0DAB" w:rsidRPr="00040C61">
        <w:rPr>
          <w:rFonts w:ascii="Times New Roman" w:hAnsi="Times New Roman" w:cs="Times New Roman"/>
          <w:sz w:val="24"/>
          <w:szCs w:val="24"/>
        </w:rPr>
        <w:t xml:space="preserve">the </w:t>
      </w:r>
      <w:r w:rsidR="006E5108" w:rsidRPr="00040C61">
        <w:rPr>
          <w:rFonts w:ascii="Times New Roman" w:hAnsi="Times New Roman" w:cs="Times New Roman"/>
          <w:sz w:val="24"/>
          <w:szCs w:val="24"/>
        </w:rPr>
        <w:t>ventral pathway at the ventrolateral occipital cortex</w:t>
      </w:r>
      <w:r w:rsidR="00AE6013" w:rsidRPr="00040C61">
        <w:rPr>
          <w:rFonts w:ascii="Times New Roman" w:hAnsi="Times New Roman" w:cs="Times New Roman"/>
          <w:sz w:val="24"/>
          <w:szCs w:val="24"/>
        </w:rPr>
        <w:t xml:space="preserve">, which </w:t>
      </w:r>
      <w:r w:rsidR="00AF4286" w:rsidRPr="00040C61">
        <w:rPr>
          <w:rFonts w:ascii="Times New Roman" w:hAnsi="Times New Roman" w:cs="Times New Roman"/>
          <w:sz w:val="24"/>
          <w:szCs w:val="24"/>
        </w:rPr>
        <w:t xml:space="preserve">rendered an inability to visually distinguish </w:t>
      </w:r>
      <w:r w:rsidR="007B0DAB" w:rsidRPr="00040C61">
        <w:rPr>
          <w:rFonts w:ascii="Times New Roman" w:hAnsi="Times New Roman" w:cs="Times New Roman"/>
          <w:sz w:val="24"/>
          <w:szCs w:val="24"/>
        </w:rPr>
        <w:t xml:space="preserve">different </w:t>
      </w:r>
      <w:r w:rsidR="00AF4286" w:rsidRPr="00040C61">
        <w:rPr>
          <w:rFonts w:ascii="Times New Roman" w:hAnsi="Times New Roman" w:cs="Times New Roman"/>
          <w:sz w:val="24"/>
          <w:szCs w:val="24"/>
        </w:rPr>
        <w:t>objects</w:t>
      </w:r>
      <w:r w:rsidR="00AE6013" w:rsidRPr="00040C61">
        <w:rPr>
          <w:rFonts w:ascii="Times New Roman" w:hAnsi="Times New Roman" w:cs="Times New Roman"/>
          <w:sz w:val="24"/>
          <w:szCs w:val="24"/>
        </w:rPr>
        <w:t xml:space="preserve"> while </w:t>
      </w:r>
      <w:r w:rsidR="00927AC3" w:rsidRPr="00040C61">
        <w:rPr>
          <w:rFonts w:ascii="Times New Roman" w:hAnsi="Times New Roman" w:cs="Times New Roman"/>
          <w:sz w:val="24"/>
          <w:szCs w:val="24"/>
        </w:rPr>
        <w:t xml:space="preserve">still </w:t>
      </w:r>
      <w:r w:rsidR="00AE6013" w:rsidRPr="00040C61">
        <w:rPr>
          <w:rFonts w:ascii="Times New Roman" w:hAnsi="Times New Roman" w:cs="Times New Roman"/>
          <w:sz w:val="24"/>
          <w:szCs w:val="24"/>
        </w:rPr>
        <w:t xml:space="preserve">being able to </w:t>
      </w:r>
      <w:r w:rsidR="00924676" w:rsidRPr="00040C61">
        <w:rPr>
          <w:rFonts w:ascii="Times New Roman" w:hAnsi="Times New Roman" w:cs="Times New Roman"/>
          <w:sz w:val="24"/>
          <w:szCs w:val="24"/>
        </w:rPr>
        <w:t xml:space="preserve">localise or </w:t>
      </w:r>
      <w:r w:rsidR="00927AC3" w:rsidRPr="00040C61">
        <w:rPr>
          <w:rFonts w:ascii="Times New Roman" w:hAnsi="Times New Roman" w:cs="Times New Roman"/>
          <w:sz w:val="24"/>
          <w:szCs w:val="24"/>
        </w:rPr>
        <w:t xml:space="preserve">physically </w:t>
      </w:r>
      <w:r w:rsidR="00D80A88" w:rsidRPr="00040C61">
        <w:rPr>
          <w:rFonts w:ascii="Times New Roman" w:hAnsi="Times New Roman" w:cs="Times New Roman"/>
          <w:sz w:val="24"/>
          <w:szCs w:val="24"/>
        </w:rPr>
        <w:t xml:space="preserve">grasp </w:t>
      </w:r>
      <w:r w:rsidR="00AF4286" w:rsidRPr="00040C61">
        <w:rPr>
          <w:rFonts w:ascii="Times New Roman" w:hAnsi="Times New Roman" w:cs="Times New Roman"/>
          <w:sz w:val="24"/>
          <w:szCs w:val="24"/>
        </w:rPr>
        <w:t xml:space="preserve">the </w:t>
      </w:r>
      <w:r w:rsidR="003B1F9A" w:rsidRPr="00040C61">
        <w:rPr>
          <w:rFonts w:ascii="Times New Roman" w:hAnsi="Times New Roman" w:cs="Times New Roman"/>
          <w:sz w:val="24"/>
          <w:szCs w:val="24"/>
        </w:rPr>
        <w:t xml:space="preserve">same </w:t>
      </w:r>
      <w:r w:rsidR="00D80A88" w:rsidRPr="00040C61">
        <w:rPr>
          <w:rFonts w:ascii="Times New Roman" w:hAnsi="Times New Roman" w:cs="Times New Roman"/>
          <w:sz w:val="24"/>
          <w:szCs w:val="24"/>
        </w:rPr>
        <w:t>objects at</w:t>
      </w:r>
      <w:r w:rsidR="00924676" w:rsidRPr="00040C61">
        <w:rPr>
          <w:rFonts w:ascii="Times New Roman" w:hAnsi="Times New Roman" w:cs="Times New Roman"/>
          <w:sz w:val="24"/>
          <w:szCs w:val="24"/>
        </w:rPr>
        <w:t xml:space="preserve"> a stable</w:t>
      </w:r>
      <w:r w:rsidR="00D80A88" w:rsidRPr="00040C61">
        <w:rPr>
          <w:rFonts w:ascii="Times New Roman" w:hAnsi="Times New Roman" w:cs="Times New Roman"/>
          <w:sz w:val="24"/>
          <w:szCs w:val="24"/>
        </w:rPr>
        <w:t xml:space="preserve"> location (i.e., </w:t>
      </w:r>
      <w:r w:rsidR="00924676" w:rsidRPr="00040C61">
        <w:rPr>
          <w:rFonts w:ascii="Times New Roman" w:hAnsi="Times New Roman" w:cs="Times New Roman"/>
          <w:sz w:val="24"/>
          <w:szCs w:val="24"/>
        </w:rPr>
        <w:t>maximum convexity or concavity t</w:t>
      </w:r>
      <w:r w:rsidR="00EC23CF" w:rsidRPr="00040C61">
        <w:rPr>
          <w:rFonts w:ascii="Times New Roman" w:hAnsi="Times New Roman" w:cs="Times New Roman"/>
          <w:sz w:val="24"/>
          <w:szCs w:val="24"/>
        </w:rPr>
        <w:t>hat</w:t>
      </w:r>
      <w:r w:rsidR="00924676" w:rsidRPr="00040C61">
        <w:rPr>
          <w:rFonts w:ascii="Times New Roman" w:hAnsi="Times New Roman" w:cs="Times New Roman"/>
          <w:sz w:val="24"/>
          <w:szCs w:val="24"/>
        </w:rPr>
        <w:t xml:space="preserve"> align</w:t>
      </w:r>
      <w:r w:rsidR="00EC23CF" w:rsidRPr="00040C61">
        <w:rPr>
          <w:rFonts w:ascii="Times New Roman" w:hAnsi="Times New Roman" w:cs="Times New Roman"/>
          <w:sz w:val="24"/>
          <w:szCs w:val="24"/>
        </w:rPr>
        <w:t>ed</w:t>
      </w:r>
      <w:r w:rsidR="00924676" w:rsidRPr="00040C61">
        <w:rPr>
          <w:rFonts w:ascii="Times New Roman" w:hAnsi="Times New Roman" w:cs="Times New Roman"/>
          <w:sz w:val="24"/>
          <w:szCs w:val="24"/>
        </w:rPr>
        <w:t xml:space="preserve"> with the centre of mass)</w:t>
      </w:r>
      <w:r w:rsidR="003B1F9A" w:rsidRPr="00040C61">
        <w:rPr>
          <w:rFonts w:ascii="Times New Roman" w:hAnsi="Times New Roman" w:cs="Times New Roman"/>
          <w:sz w:val="24"/>
          <w:szCs w:val="24"/>
        </w:rPr>
        <w:t>; a condition known otherwise as visual form agnosia</w:t>
      </w:r>
      <w:r w:rsidR="007B0DAB" w:rsidRPr="00040C61">
        <w:rPr>
          <w:rFonts w:ascii="Times New Roman" w:hAnsi="Times New Roman" w:cs="Times New Roman"/>
          <w:sz w:val="24"/>
          <w:szCs w:val="24"/>
        </w:rPr>
        <w:t xml:space="preserve">. Alternatively, </w:t>
      </w:r>
      <w:r w:rsidR="003B1F9A" w:rsidRPr="00040C61">
        <w:rPr>
          <w:rFonts w:ascii="Times New Roman" w:hAnsi="Times New Roman" w:cs="Times New Roman"/>
          <w:sz w:val="24"/>
          <w:szCs w:val="24"/>
        </w:rPr>
        <w:t xml:space="preserve">patient </w:t>
      </w:r>
      <w:r w:rsidR="00FB0A8B" w:rsidRPr="00040C61">
        <w:rPr>
          <w:rFonts w:ascii="Times New Roman" w:hAnsi="Times New Roman" w:cs="Times New Roman"/>
          <w:sz w:val="24"/>
          <w:szCs w:val="24"/>
        </w:rPr>
        <w:t>RV</w:t>
      </w:r>
      <w:r w:rsidR="003B1F9A" w:rsidRPr="00040C61">
        <w:rPr>
          <w:rFonts w:ascii="Times New Roman" w:hAnsi="Times New Roman" w:cs="Times New Roman"/>
          <w:sz w:val="24"/>
          <w:szCs w:val="24"/>
        </w:rPr>
        <w:t xml:space="preserve"> indicated </w:t>
      </w:r>
      <w:r w:rsidR="007B0DAB" w:rsidRPr="00040C61">
        <w:rPr>
          <w:rFonts w:ascii="Times New Roman" w:hAnsi="Times New Roman" w:cs="Times New Roman"/>
          <w:sz w:val="24"/>
          <w:szCs w:val="24"/>
        </w:rPr>
        <w:t xml:space="preserve">a lesion </w:t>
      </w:r>
      <w:r w:rsidR="006E5108" w:rsidRPr="00040C61">
        <w:rPr>
          <w:rFonts w:ascii="Times New Roman" w:hAnsi="Times New Roman" w:cs="Times New Roman"/>
          <w:sz w:val="24"/>
          <w:szCs w:val="24"/>
        </w:rPr>
        <w:t>along the dorsal pathway at</w:t>
      </w:r>
      <w:r w:rsidR="007B0DAB" w:rsidRPr="00040C61">
        <w:rPr>
          <w:rFonts w:ascii="Times New Roman" w:hAnsi="Times New Roman" w:cs="Times New Roman"/>
          <w:sz w:val="24"/>
          <w:szCs w:val="24"/>
        </w:rPr>
        <w:t xml:space="preserve"> the occip</w:t>
      </w:r>
      <w:r w:rsidR="006E5108" w:rsidRPr="00040C61">
        <w:rPr>
          <w:rFonts w:ascii="Times New Roman" w:hAnsi="Times New Roman" w:cs="Times New Roman"/>
          <w:sz w:val="24"/>
          <w:szCs w:val="24"/>
        </w:rPr>
        <w:t>itoparietal cortex</w:t>
      </w:r>
      <w:r w:rsidR="00927AC3" w:rsidRPr="00040C61">
        <w:rPr>
          <w:rFonts w:ascii="Times New Roman" w:hAnsi="Times New Roman" w:cs="Times New Roman"/>
          <w:sz w:val="24"/>
          <w:szCs w:val="24"/>
        </w:rPr>
        <w:t xml:space="preserve"> </w:t>
      </w:r>
      <w:r w:rsidR="003B1F9A" w:rsidRPr="00040C61">
        <w:rPr>
          <w:rFonts w:ascii="Times New Roman" w:hAnsi="Times New Roman" w:cs="Times New Roman"/>
          <w:sz w:val="24"/>
          <w:szCs w:val="24"/>
        </w:rPr>
        <w:t xml:space="preserve">that </w:t>
      </w:r>
      <w:r w:rsidR="007B0DAB" w:rsidRPr="00040C61">
        <w:rPr>
          <w:rFonts w:ascii="Times New Roman" w:hAnsi="Times New Roman" w:cs="Times New Roman"/>
          <w:sz w:val="24"/>
          <w:szCs w:val="24"/>
        </w:rPr>
        <w:t xml:space="preserve">failed to </w:t>
      </w:r>
      <w:r w:rsidR="00D45179" w:rsidRPr="00040C61">
        <w:rPr>
          <w:rFonts w:ascii="Times New Roman" w:hAnsi="Times New Roman" w:cs="Times New Roman"/>
          <w:sz w:val="24"/>
          <w:szCs w:val="24"/>
        </w:rPr>
        <w:t>influence</w:t>
      </w:r>
      <w:r w:rsidR="007B0DAB" w:rsidRPr="00040C61">
        <w:rPr>
          <w:rFonts w:ascii="Times New Roman" w:hAnsi="Times New Roman" w:cs="Times New Roman"/>
          <w:sz w:val="24"/>
          <w:szCs w:val="24"/>
        </w:rPr>
        <w:t xml:space="preserve"> the visual distinction between objects, although rendered an inability to </w:t>
      </w:r>
      <w:r w:rsidR="00924676" w:rsidRPr="00040C61">
        <w:rPr>
          <w:rFonts w:ascii="Times New Roman" w:hAnsi="Times New Roman" w:cs="Times New Roman"/>
          <w:sz w:val="24"/>
          <w:szCs w:val="24"/>
        </w:rPr>
        <w:t>optimally</w:t>
      </w:r>
      <w:r w:rsidR="007B0DAB" w:rsidRPr="00040C61">
        <w:rPr>
          <w:rFonts w:ascii="Times New Roman" w:hAnsi="Times New Roman" w:cs="Times New Roman"/>
          <w:sz w:val="24"/>
          <w:szCs w:val="24"/>
        </w:rPr>
        <w:t xml:space="preserve"> grasp </w:t>
      </w:r>
      <w:r w:rsidR="003B1F9A" w:rsidRPr="00040C61">
        <w:rPr>
          <w:rFonts w:ascii="Times New Roman" w:hAnsi="Times New Roman" w:cs="Times New Roman"/>
          <w:sz w:val="24"/>
          <w:szCs w:val="24"/>
        </w:rPr>
        <w:t xml:space="preserve">the </w:t>
      </w:r>
      <w:r w:rsidR="00EC23CF" w:rsidRPr="00040C61">
        <w:rPr>
          <w:rFonts w:ascii="Times New Roman" w:hAnsi="Times New Roman" w:cs="Times New Roman"/>
          <w:sz w:val="24"/>
          <w:szCs w:val="24"/>
        </w:rPr>
        <w:t xml:space="preserve">same </w:t>
      </w:r>
      <w:r w:rsidR="007B0DAB" w:rsidRPr="00040C61">
        <w:rPr>
          <w:rFonts w:ascii="Times New Roman" w:hAnsi="Times New Roman" w:cs="Times New Roman"/>
          <w:sz w:val="24"/>
          <w:szCs w:val="24"/>
        </w:rPr>
        <w:t>objects</w:t>
      </w:r>
      <w:r w:rsidR="00924676" w:rsidRPr="00040C61">
        <w:rPr>
          <w:rFonts w:ascii="Times New Roman" w:hAnsi="Times New Roman" w:cs="Times New Roman"/>
          <w:sz w:val="24"/>
          <w:szCs w:val="24"/>
        </w:rPr>
        <w:t xml:space="preserve"> (i.e., variable locations that often </w:t>
      </w:r>
      <w:r w:rsidR="003B1F9A" w:rsidRPr="00040C61">
        <w:rPr>
          <w:rFonts w:ascii="Times New Roman" w:hAnsi="Times New Roman" w:cs="Times New Roman"/>
          <w:sz w:val="24"/>
          <w:szCs w:val="24"/>
        </w:rPr>
        <w:t xml:space="preserve">failed to align </w:t>
      </w:r>
      <w:r w:rsidR="00924676" w:rsidRPr="00040C61">
        <w:rPr>
          <w:rFonts w:ascii="Times New Roman" w:hAnsi="Times New Roman" w:cs="Times New Roman"/>
          <w:sz w:val="24"/>
          <w:szCs w:val="24"/>
        </w:rPr>
        <w:t>with the centre of mass)</w:t>
      </w:r>
      <w:r w:rsidR="003B1F9A" w:rsidRPr="00040C61">
        <w:rPr>
          <w:rFonts w:ascii="Times New Roman" w:hAnsi="Times New Roman" w:cs="Times New Roman"/>
          <w:sz w:val="24"/>
          <w:szCs w:val="24"/>
        </w:rPr>
        <w:t>; a condition referred to as optic ataxia</w:t>
      </w:r>
      <w:r w:rsidR="007B0DAB" w:rsidRPr="00040C61">
        <w:rPr>
          <w:rFonts w:ascii="Times New Roman" w:hAnsi="Times New Roman" w:cs="Times New Roman"/>
          <w:sz w:val="24"/>
          <w:szCs w:val="24"/>
        </w:rPr>
        <w:t>.</w:t>
      </w:r>
      <w:r w:rsidR="000C5474" w:rsidRPr="00040C61">
        <w:rPr>
          <w:rFonts w:ascii="Times New Roman" w:hAnsi="Times New Roman" w:cs="Times New Roman"/>
          <w:sz w:val="24"/>
          <w:szCs w:val="24"/>
        </w:rPr>
        <w:t xml:space="preserve"> That said, more recent advances have </w:t>
      </w:r>
      <w:r w:rsidR="003725E5" w:rsidRPr="00040C61">
        <w:rPr>
          <w:rFonts w:ascii="Times New Roman" w:hAnsi="Times New Roman" w:cs="Times New Roman"/>
          <w:sz w:val="24"/>
          <w:szCs w:val="24"/>
        </w:rPr>
        <w:t xml:space="preserve">also </w:t>
      </w:r>
      <w:r w:rsidR="000C5474" w:rsidRPr="00040C61">
        <w:rPr>
          <w:rFonts w:ascii="Times New Roman" w:hAnsi="Times New Roman" w:cs="Times New Roman"/>
          <w:sz w:val="24"/>
          <w:szCs w:val="24"/>
        </w:rPr>
        <w:t xml:space="preserve">highlighted the possibility </w:t>
      </w:r>
      <w:r w:rsidR="003725E5" w:rsidRPr="00040C61">
        <w:rPr>
          <w:rFonts w:ascii="Times New Roman" w:hAnsi="Times New Roman" w:cs="Times New Roman"/>
          <w:sz w:val="24"/>
          <w:szCs w:val="24"/>
        </w:rPr>
        <w:t>of t</w:t>
      </w:r>
      <w:r w:rsidR="000C5474" w:rsidRPr="00040C61">
        <w:rPr>
          <w:rFonts w:ascii="Times New Roman" w:hAnsi="Times New Roman" w:cs="Times New Roman"/>
          <w:sz w:val="24"/>
          <w:szCs w:val="24"/>
        </w:rPr>
        <w:t>he</w:t>
      </w:r>
      <w:r w:rsidR="003725E5" w:rsidRPr="00040C61">
        <w:rPr>
          <w:rFonts w:ascii="Times New Roman" w:hAnsi="Times New Roman" w:cs="Times New Roman"/>
          <w:sz w:val="24"/>
          <w:szCs w:val="24"/>
        </w:rPr>
        <w:t xml:space="preserve"> </w:t>
      </w:r>
      <w:r w:rsidR="000C5474" w:rsidRPr="00040C61">
        <w:rPr>
          <w:rFonts w:ascii="Times New Roman" w:hAnsi="Times New Roman" w:cs="Times New Roman"/>
          <w:sz w:val="24"/>
          <w:szCs w:val="24"/>
        </w:rPr>
        <w:t xml:space="preserve">two </w:t>
      </w:r>
      <w:r w:rsidR="00EC23CF" w:rsidRPr="00040C61">
        <w:rPr>
          <w:rFonts w:ascii="Times New Roman" w:hAnsi="Times New Roman" w:cs="Times New Roman"/>
          <w:sz w:val="24"/>
          <w:szCs w:val="24"/>
        </w:rPr>
        <w:t xml:space="preserve">visual </w:t>
      </w:r>
      <w:r w:rsidR="000C5474" w:rsidRPr="00040C61">
        <w:rPr>
          <w:rFonts w:ascii="Times New Roman" w:hAnsi="Times New Roman" w:cs="Times New Roman"/>
          <w:sz w:val="24"/>
          <w:szCs w:val="24"/>
        </w:rPr>
        <w:t>pathways interact</w:t>
      </w:r>
      <w:r w:rsidR="003725E5" w:rsidRPr="00040C61">
        <w:rPr>
          <w:rFonts w:ascii="Times New Roman" w:hAnsi="Times New Roman" w:cs="Times New Roman"/>
          <w:sz w:val="24"/>
          <w:szCs w:val="24"/>
        </w:rPr>
        <w:t>ing</w:t>
      </w:r>
      <w:r w:rsidR="000C5474" w:rsidRPr="00040C61">
        <w:rPr>
          <w:rFonts w:ascii="Times New Roman" w:hAnsi="Times New Roman" w:cs="Times New Roman"/>
          <w:sz w:val="24"/>
          <w:szCs w:val="24"/>
        </w:rPr>
        <w:t xml:space="preserve"> with one another</w:t>
      </w:r>
      <w:r w:rsidR="003725E5" w:rsidRPr="00040C61">
        <w:rPr>
          <w:rFonts w:ascii="Times New Roman" w:hAnsi="Times New Roman" w:cs="Times New Roman"/>
          <w:sz w:val="24"/>
          <w:szCs w:val="24"/>
        </w:rPr>
        <w:t xml:space="preserve"> (</w:t>
      </w:r>
      <w:r w:rsidR="000C5474" w:rsidRPr="00040C61">
        <w:rPr>
          <w:rFonts w:ascii="Times New Roman" w:hAnsi="Times New Roman" w:cs="Times New Roman"/>
          <w:sz w:val="24"/>
          <w:szCs w:val="24"/>
        </w:rPr>
        <w:t>Goodale, 2014; Milner, 2017).</w:t>
      </w:r>
    </w:p>
    <w:p w:rsidR="0078279E" w:rsidRPr="00040C61" w:rsidRDefault="00C95943" w:rsidP="008D70C3">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While the fore mentioned </w:t>
      </w:r>
      <w:r w:rsidR="00CD1DB0" w:rsidRPr="00040C61">
        <w:rPr>
          <w:rFonts w:ascii="Times New Roman" w:hAnsi="Times New Roman" w:cs="Times New Roman"/>
          <w:sz w:val="24"/>
          <w:szCs w:val="24"/>
        </w:rPr>
        <w:t>case studies</w:t>
      </w:r>
      <w:r w:rsidRPr="00040C61">
        <w:rPr>
          <w:rFonts w:ascii="Times New Roman" w:hAnsi="Times New Roman" w:cs="Times New Roman"/>
          <w:sz w:val="24"/>
          <w:szCs w:val="24"/>
        </w:rPr>
        <w:t xml:space="preserve"> </w:t>
      </w:r>
      <w:r w:rsidR="00CD1DB0" w:rsidRPr="00040C61">
        <w:rPr>
          <w:rFonts w:ascii="Times New Roman" w:hAnsi="Times New Roman" w:cs="Times New Roman"/>
          <w:sz w:val="24"/>
          <w:szCs w:val="24"/>
        </w:rPr>
        <w:t>offer</w:t>
      </w:r>
      <w:r w:rsidRPr="00040C61">
        <w:rPr>
          <w:rFonts w:ascii="Times New Roman" w:hAnsi="Times New Roman" w:cs="Times New Roman"/>
          <w:sz w:val="24"/>
          <w:szCs w:val="24"/>
        </w:rPr>
        <w:t xml:space="preserve"> rather compelling neuropsychological evidence, research w</w:t>
      </w:r>
      <w:r w:rsidR="008D2894" w:rsidRPr="00040C61">
        <w:rPr>
          <w:rFonts w:ascii="Times New Roman" w:hAnsi="Times New Roman" w:cs="Times New Roman"/>
          <w:sz w:val="24"/>
          <w:szCs w:val="24"/>
        </w:rPr>
        <w:t>ithin neurotypical individuals</w:t>
      </w:r>
      <w:r w:rsidRPr="00040C61">
        <w:rPr>
          <w:rFonts w:ascii="Times New Roman" w:hAnsi="Times New Roman" w:cs="Times New Roman"/>
          <w:sz w:val="24"/>
          <w:szCs w:val="24"/>
        </w:rPr>
        <w:t xml:space="preserve"> has alternatively relied </w:t>
      </w:r>
      <w:r w:rsidR="00CD1DB0" w:rsidRPr="00040C61">
        <w:rPr>
          <w:rFonts w:ascii="Times New Roman" w:hAnsi="Times New Roman" w:cs="Times New Roman"/>
          <w:sz w:val="24"/>
          <w:szCs w:val="24"/>
        </w:rPr>
        <w:t>up</w:t>
      </w:r>
      <w:r w:rsidRPr="00040C61">
        <w:rPr>
          <w:rFonts w:ascii="Times New Roman" w:hAnsi="Times New Roman" w:cs="Times New Roman"/>
          <w:sz w:val="24"/>
          <w:szCs w:val="24"/>
        </w:rPr>
        <w:t xml:space="preserve">on </w:t>
      </w:r>
      <w:r w:rsidR="00DE2CBB" w:rsidRPr="00040C61">
        <w:rPr>
          <w:rFonts w:ascii="Times New Roman" w:hAnsi="Times New Roman" w:cs="Times New Roman"/>
          <w:sz w:val="24"/>
          <w:szCs w:val="24"/>
        </w:rPr>
        <w:t xml:space="preserve">responses to </w:t>
      </w:r>
      <w:r w:rsidRPr="00040C61">
        <w:rPr>
          <w:rFonts w:ascii="Times New Roman" w:hAnsi="Times New Roman" w:cs="Times New Roman"/>
          <w:sz w:val="24"/>
          <w:szCs w:val="24"/>
        </w:rPr>
        <w:lastRenderedPageBreak/>
        <w:t xml:space="preserve">perceptual illusions. </w:t>
      </w:r>
      <w:r w:rsidR="008A60CC" w:rsidRPr="00040C61">
        <w:rPr>
          <w:rFonts w:ascii="Times New Roman" w:hAnsi="Times New Roman" w:cs="Times New Roman"/>
          <w:sz w:val="24"/>
          <w:szCs w:val="24"/>
        </w:rPr>
        <w:t xml:space="preserve">For example, the size-contrast </w:t>
      </w:r>
      <w:r w:rsidR="0077216A" w:rsidRPr="00040C61">
        <w:rPr>
          <w:rFonts w:ascii="Times New Roman" w:hAnsi="Times New Roman" w:cs="Times New Roman"/>
          <w:sz w:val="24"/>
          <w:szCs w:val="24"/>
        </w:rPr>
        <w:t>effect</w:t>
      </w:r>
      <w:r w:rsidR="008A60CC" w:rsidRPr="00040C61">
        <w:rPr>
          <w:rFonts w:ascii="Times New Roman" w:hAnsi="Times New Roman" w:cs="Times New Roman"/>
          <w:sz w:val="24"/>
          <w:szCs w:val="24"/>
        </w:rPr>
        <w:t xml:space="preserve"> of the Ebbinghaus/Titchener circles </w:t>
      </w:r>
      <w:r w:rsidR="0077216A" w:rsidRPr="00040C61">
        <w:rPr>
          <w:rFonts w:ascii="Times New Roman" w:hAnsi="Times New Roman" w:cs="Times New Roman"/>
          <w:sz w:val="24"/>
          <w:szCs w:val="24"/>
        </w:rPr>
        <w:t>illusion</w:t>
      </w:r>
      <w:r w:rsidR="008A60CC" w:rsidRPr="00040C61">
        <w:rPr>
          <w:rFonts w:ascii="Times New Roman" w:hAnsi="Times New Roman" w:cs="Times New Roman"/>
          <w:sz w:val="24"/>
          <w:szCs w:val="24"/>
        </w:rPr>
        <w:t xml:space="preserve"> features a central target object that can appear smaller </w:t>
      </w:r>
      <w:r w:rsidR="0077216A" w:rsidRPr="00040C61">
        <w:rPr>
          <w:rFonts w:ascii="Times New Roman" w:hAnsi="Times New Roman" w:cs="Times New Roman"/>
          <w:sz w:val="24"/>
          <w:szCs w:val="24"/>
        </w:rPr>
        <w:t>or</w:t>
      </w:r>
      <w:r w:rsidR="008A60CC" w:rsidRPr="00040C61">
        <w:rPr>
          <w:rFonts w:ascii="Times New Roman" w:hAnsi="Times New Roman" w:cs="Times New Roman"/>
          <w:sz w:val="24"/>
          <w:szCs w:val="24"/>
        </w:rPr>
        <w:t xml:space="preserve"> larger when placed alongside</w:t>
      </w:r>
      <w:r w:rsidR="0077216A" w:rsidRPr="00040C61">
        <w:rPr>
          <w:rFonts w:ascii="Times New Roman" w:hAnsi="Times New Roman" w:cs="Times New Roman"/>
          <w:sz w:val="24"/>
          <w:szCs w:val="24"/>
        </w:rPr>
        <w:t xml:space="preserve"> </w:t>
      </w:r>
      <w:r w:rsidR="008A60CC" w:rsidRPr="00040C61">
        <w:rPr>
          <w:rFonts w:ascii="Times New Roman" w:hAnsi="Times New Roman" w:cs="Times New Roman"/>
          <w:sz w:val="24"/>
          <w:szCs w:val="24"/>
        </w:rPr>
        <w:t>comparatively large</w:t>
      </w:r>
      <w:r w:rsidR="0077216A" w:rsidRPr="00040C61">
        <w:rPr>
          <w:rFonts w:ascii="Times New Roman" w:hAnsi="Times New Roman" w:cs="Times New Roman"/>
          <w:sz w:val="24"/>
          <w:szCs w:val="24"/>
        </w:rPr>
        <w:t xml:space="preserve"> </w:t>
      </w:r>
      <w:r w:rsidR="008A60CC" w:rsidRPr="00040C61">
        <w:rPr>
          <w:rFonts w:ascii="Times New Roman" w:hAnsi="Times New Roman" w:cs="Times New Roman"/>
          <w:sz w:val="24"/>
          <w:szCs w:val="24"/>
        </w:rPr>
        <w:t>and small</w:t>
      </w:r>
      <w:r w:rsidR="0077216A" w:rsidRPr="00040C61">
        <w:rPr>
          <w:rFonts w:ascii="Times New Roman" w:hAnsi="Times New Roman" w:cs="Times New Roman"/>
          <w:sz w:val="24"/>
          <w:szCs w:val="24"/>
        </w:rPr>
        <w:t xml:space="preserve"> surrounding annuli, </w:t>
      </w:r>
      <w:r w:rsidR="008A60CC" w:rsidRPr="00040C61">
        <w:rPr>
          <w:rFonts w:ascii="Times New Roman" w:hAnsi="Times New Roman" w:cs="Times New Roman"/>
          <w:sz w:val="24"/>
          <w:szCs w:val="24"/>
        </w:rPr>
        <w:t>respectively</w:t>
      </w:r>
      <w:r w:rsidR="0077216A" w:rsidRPr="00040C61">
        <w:rPr>
          <w:rFonts w:ascii="Times New Roman" w:hAnsi="Times New Roman" w:cs="Times New Roman"/>
          <w:sz w:val="24"/>
          <w:szCs w:val="24"/>
        </w:rPr>
        <w:t>. While th</w:t>
      </w:r>
      <w:r w:rsidR="0053083C" w:rsidRPr="00040C61">
        <w:rPr>
          <w:rFonts w:ascii="Times New Roman" w:hAnsi="Times New Roman" w:cs="Times New Roman"/>
          <w:sz w:val="24"/>
          <w:szCs w:val="24"/>
        </w:rPr>
        <w:t>is</w:t>
      </w:r>
      <w:r w:rsidR="0077216A" w:rsidRPr="00040C61">
        <w:rPr>
          <w:rFonts w:ascii="Times New Roman" w:hAnsi="Times New Roman" w:cs="Times New Roman"/>
          <w:sz w:val="24"/>
          <w:szCs w:val="24"/>
        </w:rPr>
        <w:t xml:space="preserve"> perceived </w:t>
      </w:r>
      <w:r w:rsidR="006C58EF" w:rsidRPr="00040C61">
        <w:rPr>
          <w:rFonts w:ascii="Times New Roman" w:hAnsi="Times New Roman" w:cs="Times New Roman"/>
          <w:sz w:val="24"/>
          <w:szCs w:val="24"/>
        </w:rPr>
        <w:t xml:space="preserve">relative size </w:t>
      </w:r>
      <w:r w:rsidR="0077216A" w:rsidRPr="00040C61">
        <w:rPr>
          <w:rFonts w:ascii="Times New Roman" w:hAnsi="Times New Roman" w:cs="Times New Roman"/>
          <w:sz w:val="24"/>
          <w:szCs w:val="24"/>
        </w:rPr>
        <w:t>difference</w:t>
      </w:r>
      <w:r w:rsidR="0053083C" w:rsidRPr="00040C61">
        <w:rPr>
          <w:rFonts w:ascii="Times New Roman" w:hAnsi="Times New Roman" w:cs="Times New Roman"/>
          <w:sz w:val="24"/>
          <w:szCs w:val="24"/>
        </w:rPr>
        <w:t xml:space="preserve"> </w:t>
      </w:r>
      <w:r w:rsidR="001A1C5A" w:rsidRPr="00040C61">
        <w:rPr>
          <w:rFonts w:ascii="Times New Roman" w:hAnsi="Times New Roman" w:cs="Times New Roman"/>
          <w:sz w:val="24"/>
          <w:szCs w:val="24"/>
        </w:rPr>
        <w:t>can be attributed to the ventral pathway</w:t>
      </w:r>
      <w:r w:rsidR="0077216A" w:rsidRPr="00040C61">
        <w:rPr>
          <w:rFonts w:ascii="Times New Roman" w:hAnsi="Times New Roman" w:cs="Times New Roman"/>
          <w:sz w:val="24"/>
          <w:szCs w:val="24"/>
        </w:rPr>
        <w:t xml:space="preserve">, it is the </w:t>
      </w:r>
      <w:r w:rsidR="001A1C5A" w:rsidRPr="00040C61">
        <w:rPr>
          <w:rFonts w:ascii="Times New Roman" w:hAnsi="Times New Roman" w:cs="Times New Roman"/>
          <w:sz w:val="24"/>
          <w:szCs w:val="24"/>
        </w:rPr>
        <w:t xml:space="preserve">coding of the </w:t>
      </w:r>
      <w:r w:rsidR="0077216A" w:rsidRPr="00040C61">
        <w:rPr>
          <w:rFonts w:ascii="Times New Roman" w:hAnsi="Times New Roman" w:cs="Times New Roman"/>
          <w:sz w:val="24"/>
          <w:szCs w:val="24"/>
        </w:rPr>
        <w:t>absolute physical characteristics</w:t>
      </w:r>
      <w:r w:rsidR="006A79B8" w:rsidRPr="00040C61">
        <w:rPr>
          <w:rFonts w:ascii="Times New Roman" w:hAnsi="Times New Roman" w:cs="Times New Roman"/>
          <w:sz w:val="24"/>
          <w:szCs w:val="24"/>
        </w:rPr>
        <w:t xml:space="preserve"> </w:t>
      </w:r>
      <w:r w:rsidR="00CC2616" w:rsidRPr="00040C61">
        <w:rPr>
          <w:rFonts w:ascii="Times New Roman" w:hAnsi="Times New Roman" w:cs="Times New Roman"/>
          <w:sz w:val="24"/>
          <w:szCs w:val="24"/>
        </w:rPr>
        <w:t>by</w:t>
      </w:r>
      <w:r w:rsidR="001A1C5A" w:rsidRPr="00040C61">
        <w:rPr>
          <w:rFonts w:ascii="Times New Roman" w:hAnsi="Times New Roman" w:cs="Times New Roman"/>
          <w:sz w:val="24"/>
          <w:szCs w:val="24"/>
        </w:rPr>
        <w:t xml:space="preserve"> the </w:t>
      </w:r>
      <w:r w:rsidR="006A79B8" w:rsidRPr="00040C61">
        <w:rPr>
          <w:rFonts w:ascii="Times New Roman" w:hAnsi="Times New Roman" w:cs="Times New Roman"/>
          <w:sz w:val="24"/>
          <w:szCs w:val="24"/>
        </w:rPr>
        <w:t xml:space="preserve">dorsal pathway that </w:t>
      </w:r>
      <w:r w:rsidR="000A6129" w:rsidRPr="00040C61">
        <w:rPr>
          <w:rFonts w:ascii="Times New Roman" w:hAnsi="Times New Roman" w:cs="Times New Roman"/>
          <w:sz w:val="24"/>
          <w:szCs w:val="24"/>
        </w:rPr>
        <w:t xml:space="preserve">may </w:t>
      </w:r>
      <w:r w:rsidR="00EE3C22" w:rsidRPr="00040C61">
        <w:rPr>
          <w:rFonts w:ascii="Times New Roman" w:hAnsi="Times New Roman" w:cs="Times New Roman"/>
          <w:sz w:val="24"/>
          <w:szCs w:val="24"/>
        </w:rPr>
        <w:t>prevent</w:t>
      </w:r>
      <w:r w:rsidR="000A6129" w:rsidRPr="00040C61">
        <w:rPr>
          <w:rFonts w:ascii="Times New Roman" w:hAnsi="Times New Roman" w:cs="Times New Roman"/>
          <w:sz w:val="24"/>
          <w:szCs w:val="24"/>
        </w:rPr>
        <w:t xml:space="preserve"> </w:t>
      </w:r>
      <w:r w:rsidR="0077216A" w:rsidRPr="00040C61">
        <w:rPr>
          <w:rFonts w:ascii="Times New Roman" w:hAnsi="Times New Roman" w:cs="Times New Roman"/>
          <w:sz w:val="24"/>
          <w:szCs w:val="24"/>
        </w:rPr>
        <w:t xml:space="preserve">a similar </w:t>
      </w:r>
      <w:r w:rsidR="00EE3C22" w:rsidRPr="00040C61">
        <w:rPr>
          <w:rFonts w:ascii="Times New Roman" w:hAnsi="Times New Roman" w:cs="Times New Roman"/>
          <w:sz w:val="24"/>
          <w:szCs w:val="24"/>
        </w:rPr>
        <w:t xml:space="preserve">effect </w:t>
      </w:r>
      <w:r w:rsidR="008D70C3" w:rsidRPr="00040C61">
        <w:rPr>
          <w:rFonts w:ascii="Times New Roman" w:hAnsi="Times New Roman" w:cs="Times New Roman"/>
          <w:sz w:val="24"/>
          <w:szCs w:val="24"/>
        </w:rPr>
        <w:t xml:space="preserve">from </w:t>
      </w:r>
      <w:r w:rsidR="001A1C5A" w:rsidRPr="00040C61">
        <w:rPr>
          <w:rFonts w:ascii="Times New Roman" w:hAnsi="Times New Roman" w:cs="Times New Roman"/>
          <w:sz w:val="24"/>
          <w:szCs w:val="24"/>
        </w:rPr>
        <w:t xml:space="preserve">unfolding </w:t>
      </w:r>
      <w:r w:rsidR="0077216A" w:rsidRPr="00040C61">
        <w:rPr>
          <w:rFonts w:ascii="Times New Roman" w:hAnsi="Times New Roman" w:cs="Times New Roman"/>
          <w:sz w:val="24"/>
          <w:szCs w:val="24"/>
        </w:rPr>
        <w:t>within</w:t>
      </w:r>
      <w:r w:rsidR="00EE3C22" w:rsidRPr="00040C61">
        <w:rPr>
          <w:rFonts w:ascii="Times New Roman" w:hAnsi="Times New Roman" w:cs="Times New Roman"/>
          <w:sz w:val="24"/>
          <w:szCs w:val="24"/>
        </w:rPr>
        <w:t xml:space="preserve"> m</w:t>
      </w:r>
      <w:r w:rsidR="0077216A" w:rsidRPr="00040C61">
        <w:rPr>
          <w:rFonts w:ascii="Times New Roman" w:hAnsi="Times New Roman" w:cs="Times New Roman"/>
          <w:sz w:val="24"/>
          <w:szCs w:val="24"/>
        </w:rPr>
        <w:t xml:space="preserve">ovement </w:t>
      </w:r>
      <w:r w:rsidR="006C58EF" w:rsidRPr="00040C61">
        <w:rPr>
          <w:rFonts w:ascii="Times New Roman" w:hAnsi="Times New Roman" w:cs="Times New Roman"/>
          <w:sz w:val="24"/>
          <w:szCs w:val="24"/>
        </w:rPr>
        <w:t>(Aglioti, DeSouza, &amp; Goodale, 1995; see also, Marotta, DeSouza, Haffenden, &amp; Goodale, 1998)</w:t>
      </w:r>
      <w:r w:rsidR="007D3DF8" w:rsidRPr="00040C61">
        <w:rPr>
          <w:rFonts w:ascii="Times New Roman" w:hAnsi="Times New Roman" w:cs="Times New Roman"/>
          <w:sz w:val="24"/>
          <w:szCs w:val="24"/>
        </w:rPr>
        <w:t>.</w:t>
      </w:r>
      <w:r w:rsidR="006C58EF" w:rsidRPr="00040C61">
        <w:rPr>
          <w:rFonts w:ascii="Times New Roman" w:hAnsi="Times New Roman" w:cs="Times New Roman"/>
          <w:sz w:val="24"/>
          <w:szCs w:val="24"/>
        </w:rPr>
        <w:t xml:space="preserve"> </w:t>
      </w:r>
      <w:r w:rsidR="001A1C5A" w:rsidRPr="00040C61">
        <w:rPr>
          <w:rFonts w:ascii="Times New Roman" w:hAnsi="Times New Roman" w:cs="Times New Roman"/>
          <w:sz w:val="24"/>
          <w:szCs w:val="24"/>
        </w:rPr>
        <w:t xml:space="preserve">This feature could be reflected within rapid target-directed aiming, where movement times </w:t>
      </w:r>
      <w:r w:rsidR="008D70C3" w:rsidRPr="00040C61">
        <w:rPr>
          <w:rFonts w:ascii="Times New Roman" w:hAnsi="Times New Roman" w:cs="Times New Roman"/>
          <w:sz w:val="24"/>
          <w:szCs w:val="24"/>
        </w:rPr>
        <w:t>that are inversely related to physical changes in target size (i.e., longer movement times for smaller target sizes; Fitts, 1954; Fitts &amp; Peterson, 1964) may be contrastingly immune to the perceived target size induced by the Ebbinghaus/Titchener circles illusion.</w:t>
      </w:r>
    </w:p>
    <w:p w:rsidR="00342750" w:rsidRPr="00040C61" w:rsidRDefault="00CE5D42" w:rsidP="000D6F5F">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To-date</w:t>
      </w:r>
      <w:r w:rsidR="0053083C" w:rsidRPr="00040C61">
        <w:rPr>
          <w:rFonts w:ascii="Times New Roman" w:hAnsi="Times New Roman" w:cs="Times New Roman"/>
          <w:sz w:val="24"/>
          <w:szCs w:val="24"/>
        </w:rPr>
        <w:t>,</w:t>
      </w:r>
      <w:r w:rsidR="007A720C" w:rsidRPr="00040C61">
        <w:rPr>
          <w:rFonts w:ascii="Times New Roman" w:hAnsi="Times New Roman" w:cs="Times New Roman"/>
          <w:sz w:val="24"/>
          <w:szCs w:val="24"/>
        </w:rPr>
        <w:t xml:space="preserve"> the findings have been rather mixed</w:t>
      </w:r>
      <w:r w:rsidR="00430E65" w:rsidRPr="00040C61">
        <w:rPr>
          <w:rFonts w:ascii="Times New Roman" w:hAnsi="Times New Roman" w:cs="Times New Roman"/>
          <w:sz w:val="24"/>
          <w:szCs w:val="24"/>
        </w:rPr>
        <w:t xml:space="preserve"> </w:t>
      </w:r>
      <w:r w:rsidR="00E3563C" w:rsidRPr="00040C61">
        <w:rPr>
          <w:rFonts w:ascii="Times New Roman" w:hAnsi="Times New Roman" w:cs="Times New Roman"/>
          <w:sz w:val="24"/>
          <w:szCs w:val="24"/>
        </w:rPr>
        <w:t>with aiming movements appearing to be consistent with the Ebbinghaus/Tichener circles illusio</w:t>
      </w:r>
      <w:r w:rsidR="000D6F5F" w:rsidRPr="00040C61">
        <w:rPr>
          <w:rFonts w:ascii="Times New Roman" w:hAnsi="Times New Roman" w:cs="Times New Roman"/>
          <w:sz w:val="24"/>
          <w:szCs w:val="24"/>
        </w:rPr>
        <w:t xml:space="preserve">n when they are executed in the absence of online visual feedback </w:t>
      </w:r>
      <w:r w:rsidR="00342750" w:rsidRPr="00040C61">
        <w:rPr>
          <w:rFonts w:ascii="Times New Roman" w:hAnsi="Times New Roman" w:cs="Times New Roman"/>
          <w:sz w:val="24"/>
          <w:szCs w:val="24"/>
        </w:rPr>
        <w:t xml:space="preserve">(open-loop) (van Donkelaar, 1999) </w:t>
      </w:r>
      <w:r w:rsidR="00430E65" w:rsidRPr="00040C61">
        <w:rPr>
          <w:rFonts w:ascii="Times New Roman" w:hAnsi="Times New Roman" w:cs="Times New Roman"/>
          <w:sz w:val="24"/>
          <w:szCs w:val="24"/>
        </w:rPr>
        <w:t xml:space="preserve">as opposed to </w:t>
      </w:r>
      <w:r w:rsidR="000D6F5F" w:rsidRPr="00040C61">
        <w:rPr>
          <w:rFonts w:ascii="Times New Roman" w:hAnsi="Times New Roman" w:cs="Times New Roman"/>
          <w:sz w:val="24"/>
          <w:szCs w:val="24"/>
        </w:rPr>
        <w:t xml:space="preserve">it being </w:t>
      </w:r>
      <w:r w:rsidR="00430E65" w:rsidRPr="00040C61">
        <w:rPr>
          <w:rFonts w:ascii="Times New Roman" w:hAnsi="Times New Roman" w:cs="Times New Roman"/>
          <w:sz w:val="24"/>
          <w:szCs w:val="24"/>
        </w:rPr>
        <w:t>present</w:t>
      </w:r>
      <w:r w:rsidR="00342750" w:rsidRPr="00040C61">
        <w:rPr>
          <w:rFonts w:ascii="Times New Roman" w:hAnsi="Times New Roman" w:cs="Times New Roman"/>
          <w:sz w:val="24"/>
          <w:szCs w:val="24"/>
        </w:rPr>
        <w:t xml:space="preserve"> </w:t>
      </w:r>
      <w:r w:rsidR="000D6F5F" w:rsidRPr="00040C61">
        <w:rPr>
          <w:rFonts w:ascii="Times New Roman" w:hAnsi="Times New Roman" w:cs="Times New Roman"/>
          <w:sz w:val="24"/>
          <w:szCs w:val="24"/>
        </w:rPr>
        <w:t xml:space="preserve">throughout the movement </w:t>
      </w:r>
      <w:r w:rsidR="00342750" w:rsidRPr="00040C61">
        <w:rPr>
          <w:rFonts w:ascii="Times New Roman" w:hAnsi="Times New Roman" w:cs="Times New Roman"/>
          <w:sz w:val="24"/>
          <w:szCs w:val="24"/>
        </w:rPr>
        <w:t>(closed-loop) (Fischer, 2001)</w:t>
      </w:r>
      <w:r w:rsidR="0006063D" w:rsidRPr="00040C61">
        <w:rPr>
          <w:rFonts w:ascii="Times New Roman" w:hAnsi="Times New Roman" w:cs="Times New Roman"/>
          <w:sz w:val="24"/>
          <w:szCs w:val="24"/>
        </w:rPr>
        <w:t xml:space="preserve"> (for similar effects </w:t>
      </w:r>
      <w:r w:rsidR="00BE675E" w:rsidRPr="00040C61">
        <w:rPr>
          <w:rFonts w:ascii="Times New Roman" w:hAnsi="Times New Roman" w:cs="Times New Roman"/>
          <w:sz w:val="24"/>
          <w:szCs w:val="24"/>
        </w:rPr>
        <w:t>with</w:t>
      </w:r>
      <w:r w:rsidR="0006063D" w:rsidRPr="00040C61">
        <w:rPr>
          <w:rFonts w:ascii="Times New Roman" w:hAnsi="Times New Roman" w:cs="Times New Roman"/>
          <w:sz w:val="24"/>
          <w:szCs w:val="24"/>
        </w:rPr>
        <w:t>in different tasks and illusions, see Elliott &amp; Lee, 1995; Heath, Rival, &amp; Neely, 2006; Meegan et al., 2004; Westwood &amp; Goodale, 2003)</w:t>
      </w:r>
      <w:r w:rsidR="00430E65" w:rsidRPr="00040C61">
        <w:rPr>
          <w:rFonts w:ascii="Times New Roman" w:hAnsi="Times New Roman" w:cs="Times New Roman"/>
          <w:sz w:val="24"/>
          <w:szCs w:val="24"/>
        </w:rPr>
        <w:t xml:space="preserve">. Likewise, </w:t>
      </w:r>
      <w:r w:rsidR="000D6F5F" w:rsidRPr="00040C61">
        <w:rPr>
          <w:rFonts w:ascii="Times New Roman" w:hAnsi="Times New Roman" w:cs="Times New Roman"/>
          <w:sz w:val="24"/>
          <w:szCs w:val="24"/>
        </w:rPr>
        <w:t xml:space="preserve">there is an increased perceptual bias induced by this </w:t>
      </w:r>
      <w:r w:rsidR="007575BC" w:rsidRPr="00040C61">
        <w:rPr>
          <w:rFonts w:ascii="Times New Roman" w:hAnsi="Times New Roman" w:cs="Times New Roman"/>
          <w:sz w:val="24"/>
          <w:szCs w:val="24"/>
        </w:rPr>
        <w:t xml:space="preserve">same </w:t>
      </w:r>
      <w:r w:rsidR="000D6F5F" w:rsidRPr="00040C61">
        <w:rPr>
          <w:rFonts w:ascii="Times New Roman" w:hAnsi="Times New Roman" w:cs="Times New Roman"/>
          <w:sz w:val="24"/>
          <w:szCs w:val="24"/>
        </w:rPr>
        <w:t xml:space="preserve">illusion when the aiming movements are </w:t>
      </w:r>
      <w:r w:rsidR="00430E65" w:rsidRPr="00040C61">
        <w:rPr>
          <w:rFonts w:ascii="Times New Roman" w:hAnsi="Times New Roman" w:cs="Times New Roman"/>
          <w:sz w:val="24"/>
          <w:szCs w:val="24"/>
        </w:rPr>
        <w:t>discrete as opposed to continuous</w:t>
      </w:r>
      <w:r w:rsidR="00342750" w:rsidRPr="00040C61">
        <w:rPr>
          <w:rFonts w:ascii="Times New Roman" w:hAnsi="Times New Roman" w:cs="Times New Roman"/>
          <w:sz w:val="24"/>
          <w:szCs w:val="24"/>
        </w:rPr>
        <w:t xml:space="preserve"> (Alphonsa, Dai, Benham-Deal, &amp; Zhu, 2016; 2017; for alternative findings, see Knol,</w:t>
      </w:r>
      <w:r w:rsidR="00342750" w:rsidRPr="00040C61">
        <w:t xml:space="preserve"> </w:t>
      </w:r>
      <w:r w:rsidR="00342750" w:rsidRPr="00040C61">
        <w:rPr>
          <w:rFonts w:ascii="Times New Roman" w:hAnsi="Times New Roman" w:cs="Times New Roman"/>
          <w:sz w:val="24"/>
          <w:szCs w:val="24"/>
        </w:rPr>
        <w:t>Huys, Sarrazin, Spiegler, &amp; Jirsa, 2017; Skewes, Roepstorff, &amp; Frith, 2011)</w:t>
      </w:r>
      <w:r w:rsidR="00430E65" w:rsidRPr="00040C61">
        <w:rPr>
          <w:rFonts w:ascii="Times New Roman" w:hAnsi="Times New Roman" w:cs="Times New Roman"/>
          <w:sz w:val="24"/>
          <w:szCs w:val="24"/>
        </w:rPr>
        <w:t xml:space="preserve">. These discrepancies </w:t>
      </w:r>
      <w:r w:rsidR="000B171B" w:rsidRPr="00040C61">
        <w:rPr>
          <w:rFonts w:ascii="Times New Roman" w:hAnsi="Times New Roman" w:cs="Times New Roman"/>
          <w:sz w:val="24"/>
          <w:szCs w:val="24"/>
        </w:rPr>
        <w:t>may</w:t>
      </w:r>
      <w:r w:rsidR="00430E65" w:rsidRPr="00040C61">
        <w:rPr>
          <w:rFonts w:ascii="Times New Roman" w:hAnsi="Times New Roman" w:cs="Times New Roman"/>
          <w:sz w:val="24"/>
          <w:szCs w:val="24"/>
        </w:rPr>
        <w:t xml:space="preserve"> be explained by </w:t>
      </w:r>
      <w:r w:rsidR="00CC2616" w:rsidRPr="00040C61">
        <w:rPr>
          <w:rFonts w:ascii="Times New Roman" w:hAnsi="Times New Roman" w:cs="Times New Roman"/>
          <w:sz w:val="24"/>
          <w:szCs w:val="24"/>
        </w:rPr>
        <w:t xml:space="preserve">the ventral pathway more greatly contributing toward </w:t>
      </w:r>
      <w:r w:rsidR="00430E65" w:rsidRPr="00040C61">
        <w:rPr>
          <w:rFonts w:ascii="Times New Roman" w:hAnsi="Times New Roman" w:cs="Times New Roman"/>
          <w:sz w:val="24"/>
          <w:szCs w:val="24"/>
        </w:rPr>
        <w:t>pre-response</w:t>
      </w:r>
      <w:r w:rsidR="00CC2616" w:rsidRPr="00040C61">
        <w:rPr>
          <w:rFonts w:ascii="Times New Roman" w:hAnsi="Times New Roman" w:cs="Times New Roman"/>
          <w:sz w:val="24"/>
          <w:szCs w:val="24"/>
        </w:rPr>
        <w:t>,</w:t>
      </w:r>
      <w:r w:rsidR="00430E65" w:rsidRPr="00040C61">
        <w:rPr>
          <w:rFonts w:ascii="Times New Roman" w:hAnsi="Times New Roman" w:cs="Times New Roman"/>
          <w:sz w:val="24"/>
          <w:szCs w:val="24"/>
        </w:rPr>
        <w:t xml:space="preserve"> memory-guided aiming movements, while </w:t>
      </w:r>
      <w:r w:rsidR="00CC2616" w:rsidRPr="00040C61">
        <w:rPr>
          <w:rFonts w:ascii="Times New Roman" w:hAnsi="Times New Roman" w:cs="Times New Roman"/>
          <w:sz w:val="24"/>
          <w:szCs w:val="24"/>
        </w:rPr>
        <w:t xml:space="preserve">the dorsal pathway primarily contributes to much </w:t>
      </w:r>
      <w:r w:rsidR="00342750" w:rsidRPr="00040C61">
        <w:rPr>
          <w:rFonts w:ascii="Times New Roman" w:hAnsi="Times New Roman" w:cs="Times New Roman"/>
          <w:sz w:val="24"/>
          <w:szCs w:val="24"/>
        </w:rPr>
        <w:t>smooth</w:t>
      </w:r>
      <w:r w:rsidR="00CC2616" w:rsidRPr="00040C61">
        <w:rPr>
          <w:rFonts w:ascii="Times New Roman" w:hAnsi="Times New Roman" w:cs="Times New Roman"/>
          <w:sz w:val="24"/>
          <w:szCs w:val="24"/>
        </w:rPr>
        <w:t>er,</w:t>
      </w:r>
      <w:r w:rsidR="00342750" w:rsidRPr="00040C61">
        <w:rPr>
          <w:rFonts w:ascii="Times New Roman" w:hAnsi="Times New Roman" w:cs="Times New Roman"/>
          <w:sz w:val="24"/>
          <w:szCs w:val="24"/>
        </w:rPr>
        <w:t xml:space="preserve"> visually-regulated aiming movements</w:t>
      </w:r>
      <w:r w:rsidR="00CC2616" w:rsidRPr="00040C61">
        <w:rPr>
          <w:rFonts w:ascii="Times New Roman" w:hAnsi="Times New Roman" w:cs="Times New Roman"/>
          <w:sz w:val="24"/>
          <w:szCs w:val="24"/>
        </w:rPr>
        <w:t>.</w:t>
      </w:r>
    </w:p>
    <w:p w:rsidR="002E43C9" w:rsidRPr="00040C61" w:rsidRDefault="0006063D" w:rsidP="002E43C9">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I</w:t>
      </w:r>
      <w:r w:rsidR="008A3D80" w:rsidRPr="00040C61">
        <w:rPr>
          <w:rFonts w:ascii="Times New Roman" w:hAnsi="Times New Roman" w:cs="Times New Roman"/>
          <w:sz w:val="24"/>
          <w:szCs w:val="24"/>
        </w:rPr>
        <w:t xml:space="preserve">t is these sorts of discrepancies that </w:t>
      </w:r>
      <w:r w:rsidR="00A71563" w:rsidRPr="00040C61">
        <w:rPr>
          <w:rFonts w:ascii="Times New Roman" w:hAnsi="Times New Roman" w:cs="Times New Roman"/>
          <w:sz w:val="24"/>
          <w:szCs w:val="24"/>
        </w:rPr>
        <w:t xml:space="preserve">have </w:t>
      </w:r>
      <w:r w:rsidR="008A3D80" w:rsidRPr="00040C61">
        <w:rPr>
          <w:rFonts w:ascii="Times New Roman" w:hAnsi="Times New Roman" w:cs="Times New Roman"/>
          <w:sz w:val="24"/>
          <w:szCs w:val="24"/>
        </w:rPr>
        <w:t xml:space="preserve">led to </w:t>
      </w:r>
      <w:r w:rsidR="002A16BC" w:rsidRPr="00040C61">
        <w:rPr>
          <w:rFonts w:ascii="Times New Roman" w:hAnsi="Times New Roman" w:cs="Times New Roman"/>
          <w:sz w:val="24"/>
          <w:szCs w:val="24"/>
        </w:rPr>
        <w:t xml:space="preserve">the </w:t>
      </w:r>
      <w:r w:rsidR="008A3D80" w:rsidRPr="00040C61">
        <w:rPr>
          <w:rFonts w:ascii="Times New Roman" w:hAnsi="Times New Roman" w:cs="Times New Roman"/>
          <w:sz w:val="24"/>
          <w:szCs w:val="24"/>
        </w:rPr>
        <w:t xml:space="preserve">alternative </w:t>
      </w:r>
      <w:r w:rsidR="002E43C9" w:rsidRPr="00040C61">
        <w:rPr>
          <w:rFonts w:ascii="Times New Roman" w:hAnsi="Times New Roman" w:cs="Times New Roman"/>
          <w:i/>
          <w:iCs/>
          <w:sz w:val="24"/>
          <w:szCs w:val="24"/>
        </w:rPr>
        <w:t>Planning-Control Model</w:t>
      </w:r>
      <w:r w:rsidR="002E43C9" w:rsidRPr="00040C61">
        <w:rPr>
          <w:rFonts w:ascii="Times New Roman" w:hAnsi="Times New Roman" w:cs="Times New Roman"/>
          <w:sz w:val="24"/>
          <w:szCs w:val="24"/>
        </w:rPr>
        <w:t xml:space="preserve"> (Glover, 2004; Glover &amp; Dixon, 2001; 2002), which recognises the </w:t>
      </w:r>
      <w:r w:rsidR="000234BE" w:rsidRPr="00040C61">
        <w:rPr>
          <w:rFonts w:ascii="Times New Roman" w:hAnsi="Times New Roman" w:cs="Times New Roman"/>
          <w:sz w:val="24"/>
          <w:szCs w:val="24"/>
        </w:rPr>
        <w:t xml:space="preserve">different </w:t>
      </w:r>
      <w:r w:rsidR="00E7547D" w:rsidRPr="00040C61">
        <w:rPr>
          <w:rFonts w:ascii="Times New Roman" w:hAnsi="Times New Roman" w:cs="Times New Roman"/>
          <w:sz w:val="24"/>
          <w:szCs w:val="24"/>
        </w:rPr>
        <w:t>phases</w:t>
      </w:r>
      <w:r w:rsidR="00EA114D" w:rsidRPr="00040C61">
        <w:rPr>
          <w:rFonts w:ascii="Times New Roman" w:hAnsi="Times New Roman" w:cs="Times New Roman"/>
          <w:sz w:val="24"/>
          <w:szCs w:val="24"/>
        </w:rPr>
        <w:t xml:space="preserve"> </w:t>
      </w:r>
      <w:r w:rsidR="00EA114D" w:rsidRPr="00040C61">
        <w:rPr>
          <w:rFonts w:ascii="Times New Roman" w:hAnsi="Times New Roman" w:cs="Times New Roman"/>
          <w:sz w:val="24"/>
          <w:szCs w:val="24"/>
        </w:rPr>
        <w:lastRenderedPageBreak/>
        <w:t>that comprise</w:t>
      </w:r>
      <w:r w:rsidR="002E43C9" w:rsidRPr="00040C61">
        <w:rPr>
          <w:rFonts w:ascii="Times New Roman" w:hAnsi="Times New Roman" w:cs="Times New Roman"/>
          <w:sz w:val="24"/>
          <w:szCs w:val="24"/>
        </w:rPr>
        <w:t xml:space="preserve"> </w:t>
      </w:r>
      <w:r w:rsidR="00E7547D" w:rsidRPr="00040C61">
        <w:rPr>
          <w:rFonts w:ascii="Times New Roman" w:hAnsi="Times New Roman" w:cs="Times New Roman"/>
          <w:sz w:val="24"/>
          <w:szCs w:val="24"/>
        </w:rPr>
        <w:t xml:space="preserve">movement. </w:t>
      </w:r>
      <w:r w:rsidR="00757192" w:rsidRPr="00040C61">
        <w:rPr>
          <w:rFonts w:ascii="Times New Roman" w:hAnsi="Times New Roman" w:cs="Times New Roman"/>
          <w:sz w:val="24"/>
          <w:szCs w:val="24"/>
        </w:rPr>
        <w:t>Specifically, the early</w:t>
      </w:r>
      <w:r w:rsidR="000679E2" w:rsidRPr="00040C61">
        <w:rPr>
          <w:rFonts w:ascii="Times New Roman" w:hAnsi="Times New Roman" w:cs="Times New Roman"/>
          <w:sz w:val="24"/>
          <w:szCs w:val="24"/>
        </w:rPr>
        <w:t xml:space="preserve"> phases</w:t>
      </w:r>
      <w:r w:rsidR="00757192" w:rsidRPr="00040C61">
        <w:rPr>
          <w:rFonts w:ascii="Times New Roman" w:hAnsi="Times New Roman" w:cs="Times New Roman"/>
          <w:sz w:val="24"/>
          <w:szCs w:val="24"/>
        </w:rPr>
        <w:t xml:space="preserve"> of the movement</w:t>
      </w:r>
      <w:r w:rsidR="002E43C9" w:rsidRPr="00040C61">
        <w:rPr>
          <w:rFonts w:ascii="Times New Roman" w:hAnsi="Times New Roman" w:cs="Times New Roman"/>
          <w:sz w:val="24"/>
          <w:szCs w:val="24"/>
        </w:rPr>
        <w:t xml:space="preserve"> are suggested to be a product of pre-response planning</w:t>
      </w:r>
      <w:r w:rsidR="00757192" w:rsidRPr="00040C61">
        <w:rPr>
          <w:rFonts w:ascii="Times New Roman" w:hAnsi="Times New Roman" w:cs="Times New Roman"/>
          <w:sz w:val="24"/>
          <w:szCs w:val="24"/>
        </w:rPr>
        <w:t xml:space="preserve">, while </w:t>
      </w:r>
      <w:r w:rsidR="008D1A65" w:rsidRPr="00040C61">
        <w:rPr>
          <w:rFonts w:ascii="Times New Roman" w:hAnsi="Times New Roman" w:cs="Times New Roman"/>
          <w:sz w:val="24"/>
          <w:szCs w:val="24"/>
        </w:rPr>
        <w:t>late</w:t>
      </w:r>
      <w:r w:rsidR="002E43C9" w:rsidRPr="00040C61">
        <w:rPr>
          <w:rFonts w:ascii="Times New Roman" w:hAnsi="Times New Roman" w:cs="Times New Roman"/>
          <w:sz w:val="24"/>
          <w:szCs w:val="24"/>
        </w:rPr>
        <w:t>r portion features the utility of visual feedback for the online correction of errors</w:t>
      </w:r>
      <w:r w:rsidR="008D1A65" w:rsidRPr="00040C61">
        <w:rPr>
          <w:rFonts w:ascii="Times New Roman" w:hAnsi="Times New Roman" w:cs="Times New Roman"/>
          <w:sz w:val="24"/>
          <w:szCs w:val="24"/>
        </w:rPr>
        <w:t xml:space="preserve"> </w:t>
      </w:r>
      <w:r w:rsidR="00DF2EAE" w:rsidRPr="00040C61">
        <w:rPr>
          <w:rFonts w:ascii="Times New Roman" w:hAnsi="Times New Roman" w:cs="Times New Roman"/>
          <w:sz w:val="24"/>
          <w:szCs w:val="24"/>
        </w:rPr>
        <w:t>(Woodworth, 1899; see also, Elliott, Helsen, &amp; Chua, 2001; Meyer, Abrams, Kornblum, Wright, &amp; Smith, 1988). Thus, it is possible that remnants of ventrally-mediated static perception</w:t>
      </w:r>
      <w:r w:rsidR="008D1A65" w:rsidRPr="00040C61">
        <w:rPr>
          <w:rFonts w:ascii="Times New Roman" w:hAnsi="Times New Roman" w:cs="Times New Roman"/>
          <w:sz w:val="24"/>
          <w:szCs w:val="24"/>
        </w:rPr>
        <w:t xml:space="preserve"> could</w:t>
      </w:r>
      <w:r w:rsidR="00DF2EAE" w:rsidRPr="00040C61">
        <w:rPr>
          <w:rFonts w:ascii="Times New Roman" w:hAnsi="Times New Roman" w:cs="Times New Roman"/>
          <w:sz w:val="24"/>
          <w:szCs w:val="24"/>
        </w:rPr>
        <w:t xml:space="preserve"> contaminate the </w:t>
      </w:r>
      <w:r w:rsidR="00C67BE0" w:rsidRPr="00040C61">
        <w:rPr>
          <w:rFonts w:ascii="Times New Roman" w:hAnsi="Times New Roman" w:cs="Times New Roman"/>
          <w:sz w:val="24"/>
          <w:szCs w:val="24"/>
        </w:rPr>
        <w:t xml:space="preserve">early </w:t>
      </w:r>
      <w:r w:rsidR="00DF2EAE" w:rsidRPr="00040C61">
        <w:rPr>
          <w:rFonts w:ascii="Times New Roman" w:hAnsi="Times New Roman" w:cs="Times New Roman"/>
          <w:sz w:val="24"/>
          <w:szCs w:val="24"/>
        </w:rPr>
        <w:t xml:space="preserve">planning </w:t>
      </w:r>
      <w:r w:rsidR="008D1A65" w:rsidRPr="00040C61">
        <w:rPr>
          <w:rFonts w:ascii="Times New Roman" w:hAnsi="Times New Roman" w:cs="Times New Roman"/>
          <w:sz w:val="24"/>
          <w:szCs w:val="24"/>
        </w:rPr>
        <w:t xml:space="preserve">processes, although </w:t>
      </w:r>
      <w:r w:rsidR="000679E2" w:rsidRPr="00040C61">
        <w:rPr>
          <w:rFonts w:ascii="Times New Roman" w:hAnsi="Times New Roman" w:cs="Times New Roman"/>
          <w:sz w:val="24"/>
          <w:szCs w:val="24"/>
        </w:rPr>
        <w:t xml:space="preserve">it begins to </w:t>
      </w:r>
      <w:r w:rsidR="008D1A65" w:rsidRPr="00040C61">
        <w:rPr>
          <w:rFonts w:ascii="Times New Roman" w:hAnsi="Times New Roman" w:cs="Times New Roman"/>
          <w:sz w:val="24"/>
          <w:szCs w:val="24"/>
        </w:rPr>
        <w:t xml:space="preserve">dissipate </w:t>
      </w:r>
      <w:r w:rsidR="00C67BE0" w:rsidRPr="00040C61">
        <w:rPr>
          <w:rFonts w:ascii="Times New Roman" w:hAnsi="Times New Roman" w:cs="Times New Roman"/>
          <w:sz w:val="24"/>
          <w:szCs w:val="24"/>
        </w:rPr>
        <w:t>as</w:t>
      </w:r>
      <w:r w:rsidR="008D1A65" w:rsidRPr="00040C61">
        <w:rPr>
          <w:rFonts w:ascii="Times New Roman" w:hAnsi="Times New Roman" w:cs="Times New Roman"/>
          <w:sz w:val="24"/>
          <w:szCs w:val="24"/>
        </w:rPr>
        <w:t xml:space="preserve"> dorsally-mediated control </w:t>
      </w:r>
      <w:r w:rsidR="00C67BE0" w:rsidRPr="00040C61">
        <w:rPr>
          <w:rFonts w:ascii="Times New Roman" w:hAnsi="Times New Roman" w:cs="Times New Roman"/>
          <w:sz w:val="24"/>
          <w:szCs w:val="24"/>
        </w:rPr>
        <w:t>take</w:t>
      </w:r>
      <w:r w:rsidR="00140E13" w:rsidRPr="00040C61">
        <w:rPr>
          <w:rFonts w:ascii="Times New Roman" w:hAnsi="Times New Roman" w:cs="Times New Roman"/>
          <w:sz w:val="24"/>
          <w:szCs w:val="24"/>
        </w:rPr>
        <w:t>s</w:t>
      </w:r>
      <w:r w:rsidR="00C67BE0" w:rsidRPr="00040C61">
        <w:rPr>
          <w:rFonts w:ascii="Times New Roman" w:hAnsi="Times New Roman" w:cs="Times New Roman"/>
          <w:sz w:val="24"/>
          <w:szCs w:val="24"/>
        </w:rPr>
        <w:t xml:space="preserve"> </w:t>
      </w:r>
      <w:r w:rsidR="000679E2" w:rsidRPr="00040C61">
        <w:rPr>
          <w:rFonts w:ascii="Times New Roman" w:hAnsi="Times New Roman" w:cs="Times New Roman"/>
          <w:sz w:val="24"/>
          <w:szCs w:val="24"/>
        </w:rPr>
        <w:t>hold</w:t>
      </w:r>
      <w:r w:rsidR="008D1A65" w:rsidRPr="00040C61">
        <w:rPr>
          <w:rFonts w:ascii="Times New Roman" w:hAnsi="Times New Roman" w:cs="Times New Roman"/>
          <w:sz w:val="24"/>
          <w:szCs w:val="24"/>
        </w:rPr>
        <w:t xml:space="preserve"> </w:t>
      </w:r>
      <w:r w:rsidR="009326D3" w:rsidRPr="00040C61">
        <w:rPr>
          <w:rFonts w:ascii="Times New Roman" w:hAnsi="Times New Roman" w:cs="Times New Roman"/>
          <w:sz w:val="24"/>
          <w:szCs w:val="24"/>
        </w:rPr>
        <w:t>(</w:t>
      </w:r>
      <w:r w:rsidR="009326D3" w:rsidRPr="00040C61">
        <w:rPr>
          <w:rFonts w:ascii="Times New Roman" w:hAnsi="Times New Roman" w:cs="Times New Roman"/>
          <w:i/>
          <w:iCs/>
          <w:sz w:val="24"/>
          <w:szCs w:val="24"/>
        </w:rPr>
        <w:t>cf.</w:t>
      </w:r>
      <w:r w:rsidR="009326D3" w:rsidRPr="00040C61">
        <w:rPr>
          <w:rFonts w:ascii="Times New Roman" w:hAnsi="Times New Roman" w:cs="Times New Roman"/>
          <w:sz w:val="24"/>
          <w:szCs w:val="24"/>
        </w:rPr>
        <w:t xml:space="preserve"> Elliott et al., 2010)</w:t>
      </w:r>
      <w:r w:rsidR="00A92525" w:rsidRPr="00040C61">
        <w:rPr>
          <w:rFonts w:ascii="Times New Roman" w:hAnsi="Times New Roman" w:cs="Times New Roman"/>
          <w:sz w:val="24"/>
          <w:szCs w:val="24"/>
        </w:rPr>
        <w:t>.</w:t>
      </w:r>
    </w:p>
    <w:p w:rsidR="00826B72" w:rsidRPr="00040C61" w:rsidRDefault="00017BC8" w:rsidP="005C78E9">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As a more direct examination of </w:t>
      </w:r>
      <w:r w:rsidR="0099374F" w:rsidRPr="00040C61">
        <w:rPr>
          <w:rFonts w:ascii="Times New Roman" w:hAnsi="Times New Roman" w:cs="Times New Roman"/>
          <w:sz w:val="24"/>
          <w:szCs w:val="24"/>
        </w:rPr>
        <w:t xml:space="preserve">the </w:t>
      </w:r>
      <w:r w:rsidRPr="00040C61">
        <w:rPr>
          <w:rFonts w:ascii="Times New Roman" w:hAnsi="Times New Roman" w:cs="Times New Roman"/>
          <w:sz w:val="24"/>
          <w:szCs w:val="24"/>
        </w:rPr>
        <w:t>planning and control</w:t>
      </w:r>
      <w:r w:rsidR="0099374F" w:rsidRPr="00040C61">
        <w:rPr>
          <w:rFonts w:ascii="Times New Roman" w:hAnsi="Times New Roman" w:cs="Times New Roman"/>
          <w:sz w:val="24"/>
          <w:szCs w:val="24"/>
        </w:rPr>
        <w:t xml:space="preserve"> phases</w:t>
      </w:r>
      <w:r w:rsidRPr="00040C61">
        <w:rPr>
          <w:rFonts w:ascii="Times New Roman" w:hAnsi="Times New Roman" w:cs="Times New Roman"/>
          <w:sz w:val="24"/>
          <w:szCs w:val="24"/>
        </w:rPr>
        <w:t xml:space="preserve">, researchers have explicitly detailed the precise </w:t>
      </w:r>
      <w:r w:rsidR="00421FB8" w:rsidRPr="00040C61">
        <w:rPr>
          <w:rFonts w:ascii="Times New Roman" w:hAnsi="Times New Roman" w:cs="Times New Roman"/>
          <w:sz w:val="24"/>
          <w:szCs w:val="24"/>
        </w:rPr>
        <w:t xml:space="preserve">movement </w:t>
      </w:r>
      <w:r w:rsidRPr="00040C61">
        <w:rPr>
          <w:rFonts w:ascii="Times New Roman" w:hAnsi="Times New Roman" w:cs="Times New Roman"/>
          <w:sz w:val="24"/>
          <w:szCs w:val="24"/>
        </w:rPr>
        <w:t>kinematic</w:t>
      </w:r>
      <w:r w:rsidR="00421FB8" w:rsidRPr="00040C61">
        <w:rPr>
          <w:rFonts w:ascii="Times New Roman" w:hAnsi="Times New Roman" w:cs="Times New Roman"/>
          <w:sz w:val="24"/>
          <w:szCs w:val="24"/>
        </w:rPr>
        <w:t>s while aiming toward the Ebbinghaus/Titchener circles illusion</w:t>
      </w:r>
      <w:r w:rsidRPr="00040C61">
        <w:rPr>
          <w:rFonts w:ascii="Times New Roman" w:hAnsi="Times New Roman" w:cs="Times New Roman"/>
          <w:sz w:val="24"/>
          <w:szCs w:val="24"/>
        </w:rPr>
        <w:t xml:space="preserve">. </w:t>
      </w:r>
      <w:r w:rsidR="00854357" w:rsidRPr="00040C61">
        <w:rPr>
          <w:rFonts w:ascii="Times New Roman" w:hAnsi="Times New Roman" w:cs="Times New Roman"/>
          <w:sz w:val="24"/>
          <w:szCs w:val="24"/>
        </w:rPr>
        <w:t>This examination is adapted from the knowledge that</w:t>
      </w:r>
      <w:r w:rsidRPr="00040C61">
        <w:rPr>
          <w:rFonts w:ascii="Times New Roman" w:hAnsi="Times New Roman" w:cs="Times New Roman"/>
          <w:sz w:val="24"/>
          <w:szCs w:val="24"/>
        </w:rPr>
        <w:t xml:space="preserve"> the time </w:t>
      </w:r>
      <w:r w:rsidR="00854357" w:rsidRPr="00040C61">
        <w:rPr>
          <w:rFonts w:ascii="Times New Roman" w:hAnsi="Times New Roman" w:cs="Times New Roman"/>
          <w:sz w:val="24"/>
          <w:szCs w:val="24"/>
        </w:rPr>
        <w:t>to p</w:t>
      </w:r>
      <w:r w:rsidRPr="00040C61">
        <w:rPr>
          <w:rFonts w:ascii="Times New Roman" w:hAnsi="Times New Roman" w:cs="Times New Roman"/>
          <w:sz w:val="24"/>
          <w:szCs w:val="24"/>
        </w:rPr>
        <w:t xml:space="preserve">eak velocity </w:t>
      </w:r>
      <w:r w:rsidR="00854357" w:rsidRPr="00040C61">
        <w:rPr>
          <w:rFonts w:ascii="Times New Roman" w:hAnsi="Times New Roman" w:cs="Times New Roman"/>
          <w:sz w:val="24"/>
          <w:szCs w:val="24"/>
        </w:rPr>
        <w:t>may be</w:t>
      </w:r>
      <w:r w:rsidRPr="00040C61">
        <w:rPr>
          <w:rFonts w:ascii="Times New Roman" w:hAnsi="Times New Roman" w:cs="Times New Roman"/>
          <w:sz w:val="24"/>
          <w:szCs w:val="24"/>
        </w:rPr>
        <w:t xml:space="preserve"> attributed to planning, whilst the time afterward indicates online control (Elliott et al., 2001). Thus, it stands to reason that any </w:t>
      </w:r>
      <w:r w:rsidR="0047155F" w:rsidRPr="00040C61">
        <w:rPr>
          <w:rFonts w:ascii="Times New Roman" w:hAnsi="Times New Roman" w:cs="Times New Roman"/>
          <w:sz w:val="24"/>
          <w:szCs w:val="24"/>
        </w:rPr>
        <w:t xml:space="preserve">perceptual bias </w:t>
      </w:r>
      <w:r w:rsidR="00854357" w:rsidRPr="00040C61">
        <w:rPr>
          <w:rFonts w:ascii="Times New Roman" w:hAnsi="Times New Roman" w:cs="Times New Roman"/>
          <w:sz w:val="24"/>
          <w:szCs w:val="24"/>
        </w:rPr>
        <w:t xml:space="preserve">within </w:t>
      </w:r>
      <w:r w:rsidR="0047155F" w:rsidRPr="00040C61">
        <w:rPr>
          <w:rFonts w:ascii="Times New Roman" w:hAnsi="Times New Roman" w:cs="Times New Roman"/>
          <w:sz w:val="24"/>
          <w:szCs w:val="24"/>
        </w:rPr>
        <w:t xml:space="preserve">the </w:t>
      </w:r>
      <w:r w:rsidR="00854357" w:rsidRPr="00040C61">
        <w:rPr>
          <w:rFonts w:ascii="Times New Roman" w:hAnsi="Times New Roman" w:cs="Times New Roman"/>
          <w:sz w:val="24"/>
          <w:szCs w:val="24"/>
        </w:rPr>
        <w:t xml:space="preserve">planning </w:t>
      </w:r>
      <w:r w:rsidR="0047155F" w:rsidRPr="00040C61">
        <w:rPr>
          <w:rFonts w:ascii="Times New Roman" w:hAnsi="Times New Roman" w:cs="Times New Roman"/>
          <w:sz w:val="24"/>
          <w:szCs w:val="24"/>
        </w:rPr>
        <w:t>and/or control of movement should manifest in the</w:t>
      </w:r>
      <w:r w:rsidR="00854357" w:rsidRPr="00040C61">
        <w:rPr>
          <w:rFonts w:ascii="Times New Roman" w:hAnsi="Times New Roman" w:cs="Times New Roman"/>
          <w:sz w:val="24"/>
          <w:szCs w:val="24"/>
        </w:rPr>
        <w:t xml:space="preserve"> time </w:t>
      </w:r>
      <w:r w:rsidR="000A6129" w:rsidRPr="00040C61">
        <w:rPr>
          <w:rFonts w:ascii="Times New Roman" w:hAnsi="Times New Roman" w:cs="Times New Roman"/>
          <w:sz w:val="24"/>
          <w:szCs w:val="24"/>
        </w:rPr>
        <w:t xml:space="preserve">to </w:t>
      </w:r>
      <w:r w:rsidR="0047155F" w:rsidRPr="00040C61">
        <w:rPr>
          <w:rFonts w:ascii="Times New Roman" w:hAnsi="Times New Roman" w:cs="Times New Roman"/>
          <w:sz w:val="24"/>
          <w:szCs w:val="24"/>
        </w:rPr>
        <w:t xml:space="preserve">and after </w:t>
      </w:r>
      <w:r w:rsidR="00854357" w:rsidRPr="00040C61">
        <w:rPr>
          <w:rFonts w:ascii="Times New Roman" w:hAnsi="Times New Roman" w:cs="Times New Roman"/>
          <w:sz w:val="24"/>
          <w:szCs w:val="24"/>
        </w:rPr>
        <w:t xml:space="preserve">peak velocity, respectively. </w:t>
      </w:r>
      <w:r w:rsidR="0047155F" w:rsidRPr="00040C61">
        <w:rPr>
          <w:rFonts w:ascii="Times New Roman" w:hAnsi="Times New Roman" w:cs="Times New Roman"/>
          <w:sz w:val="24"/>
          <w:szCs w:val="24"/>
        </w:rPr>
        <w:t>To-date</w:t>
      </w:r>
      <w:r w:rsidR="00854357" w:rsidRPr="00040C61">
        <w:rPr>
          <w:rFonts w:ascii="Times New Roman" w:hAnsi="Times New Roman" w:cs="Times New Roman"/>
          <w:sz w:val="24"/>
          <w:szCs w:val="24"/>
        </w:rPr>
        <w:t>,</w:t>
      </w:r>
      <w:r w:rsidR="0047155F" w:rsidRPr="00040C61">
        <w:rPr>
          <w:rFonts w:ascii="Times New Roman" w:hAnsi="Times New Roman" w:cs="Times New Roman"/>
          <w:sz w:val="24"/>
          <w:szCs w:val="24"/>
        </w:rPr>
        <w:t xml:space="preserve"> the findings have shown </w:t>
      </w:r>
      <w:r w:rsidR="00785432" w:rsidRPr="00040C61">
        <w:rPr>
          <w:rFonts w:ascii="Times New Roman" w:hAnsi="Times New Roman" w:cs="Times New Roman"/>
          <w:sz w:val="24"/>
          <w:szCs w:val="24"/>
        </w:rPr>
        <w:t xml:space="preserve">a minimal perceptual bias associated with the Ebbinghaus/Titchener circles illusion </w:t>
      </w:r>
      <w:r w:rsidR="000A6129" w:rsidRPr="00040C61">
        <w:rPr>
          <w:rFonts w:ascii="Times New Roman" w:hAnsi="Times New Roman" w:cs="Times New Roman"/>
          <w:sz w:val="24"/>
          <w:szCs w:val="24"/>
        </w:rPr>
        <w:t>in</w:t>
      </w:r>
      <w:r w:rsidR="00785432" w:rsidRPr="00040C61">
        <w:rPr>
          <w:rFonts w:ascii="Times New Roman" w:hAnsi="Times New Roman" w:cs="Times New Roman"/>
          <w:sz w:val="24"/>
          <w:szCs w:val="24"/>
        </w:rPr>
        <w:t xml:space="preserve"> the time to peak velocity, </w:t>
      </w:r>
      <w:r w:rsidR="0047155F" w:rsidRPr="00040C61">
        <w:rPr>
          <w:rFonts w:ascii="Times New Roman" w:hAnsi="Times New Roman" w:cs="Times New Roman"/>
          <w:sz w:val="24"/>
          <w:szCs w:val="24"/>
        </w:rPr>
        <w:t>although</w:t>
      </w:r>
      <w:r w:rsidR="00785432" w:rsidRPr="00040C61">
        <w:rPr>
          <w:rFonts w:ascii="Times New Roman" w:hAnsi="Times New Roman" w:cs="Times New Roman"/>
          <w:sz w:val="24"/>
          <w:szCs w:val="24"/>
        </w:rPr>
        <w:t xml:space="preserve"> it </w:t>
      </w:r>
      <w:r w:rsidR="0099374F" w:rsidRPr="00040C61">
        <w:rPr>
          <w:rFonts w:ascii="Times New Roman" w:hAnsi="Times New Roman" w:cs="Times New Roman"/>
          <w:sz w:val="24"/>
          <w:szCs w:val="24"/>
        </w:rPr>
        <w:t xml:space="preserve">may </w:t>
      </w:r>
      <w:r w:rsidR="00785432" w:rsidRPr="00040C61">
        <w:rPr>
          <w:rFonts w:ascii="Times New Roman" w:hAnsi="Times New Roman" w:cs="Times New Roman"/>
          <w:sz w:val="24"/>
          <w:szCs w:val="24"/>
        </w:rPr>
        <w:t xml:space="preserve">alternatively </w:t>
      </w:r>
      <w:r w:rsidR="0047155F" w:rsidRPr="00040C61">
        <w:rPr>
          <w:rFonts w:ascii="Times New Roman" w:hAnsi="Times New Roman" w:cs="Times New Roman"/>
          <w:sz w:val="24"/>
          <w:szCs w:val="24"/>
        </w:rPr>
        <w:t xml:space="preserve">unfold in </w:t>
      </w:r>
      <w:r w:rsidR="00785432" w:rsidRPr="00040C61">
        <w:rPr>
          <w:rFonts w:ascii="Times New Roman" w:hAnsi="Times New Roman" w:cs="Times New Roman"/>
          <w:sz w:val="24"/>
          <w:szCs w:val="24"/>
        </w:rPr>
        <w:t>the time after peak velocity (</w:t>
      </w:r>
      <w:r w:rsidR="004674AF" w:rsidRPr="00040C61">
        <w:rPr>
          <w:rFonts w:ascii="Times New Roman" w:hAnsi="Times New Roman" w:cs="Times New Roman"/>
          <w:sz w:val="24"/>
          <w:szCs w:val="24"/>
        </w:rPr>
        <w:t>Handlovsky, Hansen, Lee, &amp; Elliott, 2004</w:t>
      </w:r>
      <w:r w:rsidR="00785432" w:rsidRPr="00040C61">
        <w:rPr>
          <w:rFonts w:ascii="Times New Roman" w:hAnsi="Times New Roman" w:cs="Times New Roman"/>
          <w:sz w:val="24"/>
          <w:szCs w:val="24"/>
        </w:rPr>
        <w:t>; Knol et al., 2017).</w:t>
      </w:r>
    </w:p>
    <w:p w:rsidR="00CF2CC8" w:rsidRPr="00040C61" w:rsidRDefault="00BB271B" w:rsidP="005C78E9">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Along these lines, </w:t>
      </w:r>
      <w:r w:rsidR="0099374F" w:rsidRPr="00040C61">
        <w:rPr>
          <w:rFonts w:ascii="Times New Roman" w:hAnsi="Times New Roman" w:cs="Times New Roman"/>
          <w:sz w:val="24"/>
          <w:szCs w:val="24"/>
        </w:rPr>
        <w:t xml:space="preserve">researchers have additionally investigated the role of planning and control by introducing </w:t>
      </w:r>
      <w:r w:rsidR="001D7C37" w:rsidRPr="00040C61">
        <w:rPr>
          <w:rFonts w:ascii="Times New Roman" w:hAnsi="Times New Roman" w:cs="Times New Roman"/>
          <w:sz w:val="24"/>
          <w:szCs w:val="24"/>
        </w:rPr>
        <w:t xml:space="preserve">a sudden perturbation to the Ebbinghaus/Titchener circles </w:t>
      </w:r>
      <w:r w:rsidR="00956F19" w:rsidRPr="00040C61">
        <w:rPr>
          <w:rFonts w:ascii="Times New Roman" w:hAnsi="Times New Roman" w:cs="Times New Roman"/>
          <w:sz w:val="24"/>
          <w:szCs w:val="24"/>
        </w:rPr>
        <w:t xml:space="preserve">illusion </w:t>
      </w:r>
      <w:r w:rsidR="005C78E9" w:rsidRPr="00040C61">
        <w:rPr>
          <w:rFonts w:ascii="Times New Roman" w:hAnsi="Times New Roman" w:cs="Times New Roman"/>
          <w:sz w:val="24"/>
          <w:szCs w:val="24"/>
        </w:rPr>
        <w:t>following movement onset</w:t>
      </w:r>
      <w:r w:rsidR="0099374F" w:rsidRPr="00040C61">
        <w:rPr>
          <w:rFonts w:ascii="Times New Roman" w:hAnsi="Times New Roman" w:cs="Times New Roman"/>
          <w:sz w:val="24"/>
          <w:szCs w:val="24"/>
        </w:rPr>
        <w:t xml:space="preserve">. This approach </w:t>
      </w:r>
      <w:r w:rsidR="00EE3C22" w:rsidRPr="00040C61">
        <w:rPr>
          <w:rFonts w:ascii="Times New Roman" w:hAnsi="Times New Roman" w:cs="Times New Roman"/>
          <w:sz w:val="24"/>
          <w:szCs w:val="24"/>
        </w:rPr>
        <w:t>pertains to the logic that</w:t>
      </w:r>
      <w:r w:rsidR="0099374F" w:rsidRPr="00040C61">
        <w:rPr>
          <w:rFonts w:ascii="Times New Roman" w:hAnsi="Times New Roman" w:cs="Times New Roman"/>
          <w:sz w:val="24"/>
          <w:szCs w:val="24"/>
        </w:rPr>
        <w:t xml:space="preserve"> outcomes related to </w:t>
      </w:r>
      <w:r w:rsidR="00BD7148" w:rsidRPr="00040C61">
        <w:rPr>
          <w:rFonts w:ascii="Times New Roman" w:hAnsi="Times New Roman" w:cs="Times New Roman"/>
          <w:sz w:val="24"/>
          <w:szCs w:val="24"/>
        </w:rPr>
        <w:t xml:space="preserve">planning and/or control </w:t>
      </w:r>
      <w:r w:rsidR="0099374F" w:rsidRPr="00040C61">
        <w:rPr>
          <w:rFonts w:ascii="Times New Roman" w:hAnsi="Times New Roman" w:cs="Times New Roman"/>
          <w:sz w:val="24"/>
          <w:szCs w:val="24"/>
        </w:rPr>
        <w:t xml:space="preserve">may be </w:t>
      </w:r>
      <w:r w:rsidR="00BD7148" w:rsidRPr="00040C61">
        <w:rPr>
          <w:rFonts w:ascii="Times New Roman" w:hAnsi="Times New Roman" w:cs="Times New Roman"/>
          <w:sz w:val="24"/>
          <w:szCs w:val="24"/>
        </w:rPr>
        <w:t xml:space="preserve">guided by the </w:t>
      </w:r>
      <w:r w:rsidR="0099374F" w:rsidRPr="00040C61">
        <w:rPr>
          <w:rFonts w:ascii="Times New Roman" w:hAnsi="Times New Roman" w:cs="Times New Roman"/>
          <w:sz w:val="24"/>
          <w:szCs w:val="24"/>
        </w:rPr>
        <w:t xml:space="preserve">target configuration </w:t>
      </w:r>
      <w:r w:rsidR="00736D9B" w:rsidRPr="00040C61">
        <w:rPr>
          <w:rFonts w:ascii="Times New Roman" w:hAnsi="Times New Roman" w:cs="Times New Roman"/>
          <w:sz w:val="24"/>
          <w:szCs w:val="24"/>
        </w:rPr>
        <w:t xml:space="preserve">that is present before </w:t>
      </w:r>
      <w:r w:rsidR="00BD7148" w:rsidRPr="00040C61">
        <w:rPr>
          <w:rFonts w:ascii="Times New Roman" w:hAnsi="Times New Roman" w:cs="Times New Roman"/>
          <w:sz w:val="24"/>
          <w:szCs w:val="24"/>
        </w:rPr>
        <w:t>and during the movement, respectively</w:t>
      </w:r>
      <w:r w:rsidR="0099374F" w:rsidRPr="00040C61">
        <w:rPr>
          <w:rFonts w:ascii="Times New Roman" w:hAnsi="Times New Roman" w:cs="Times New Roman"/>
          <w:sz w:val="24"/>
          <w:szCs w:val="24"/>
        </w:rPr>
        <w:t xml:space="preserve"> (Heath</w:t>
      </w:r>
      <w:r w:rsidR="00C431A1" w:rsidRPr="00040C61">
        <w:rPr>
          <w:rFonts w:ascii="Times New Roman" w:hAnsi="Times New Roman" w:cs="Times New Roman"/>
          <w:sz w:val="24"/>
          <w:szCs w:val="24"/>
        </w:rPr>
        <w:t>, Hodges, Chua, &amp; Elliott,</w:t>
      </w:r>
      <w:r w:rsidR="0099374F" w:rsidRPr="00040C61">
        <w:rPr>
          <w:rFonts w:ascii="Times New Roman" w:hAnsi="Times New Roman" w:cs="Times New Roman"/>
          <w:sz w:val="24"/>
          <w:szCs w:val="24"/>
        </w:rPr>
        <w:t xml:space="preserve"> 1998)</w:t>
      </w:r>
      <w:r w:rsidR="00BD7148" w:rsidRPr="00040C61">
        <w:rPr>
          <w:rFonts w:ascii="Times New Roman" w:hAnsi="Times New Roman" w:cs="Times New Roman"/>
          <w:sz w:val="24"/>
          <w:szCs w:val="24"/>
        </w:rPr>
        <w:t>.</w:t>
      </w:r>
      <w:r w:rsidR="00736D9B" w:rsidRPr="00040C61">
        <w:rPr>
          <w:rFonts w:ascii="Times New Roman" w:hAnsi="Times New Roman" w:cs="Times New Roman"/>
          <w:sz w:val="24"/>
          <w:szCs w:val="24"/>
        </w:rPr>
        <w:t xml:space="preserve"> </w:t>
      </w:r>
      <w:r w:rsidR="00C94E15" w:rsidRPr="00040C61">
        <w:rPr>
          <w:rFonts w:ascii="Times New Roman" w:hAnsi="Times New Roman" w:cs="Times New Roman"/>
          <w:sz w:val="24"/>
          <w:szCs w:val="24"/>
        </w:rPr>
        <w:t>As a result, i</w:t>
      </w:r>
      <w:r w:rsidR="00EE3C22" w:rsidRPr="00040C61">
        <w:rPr>
          <w:rFonts w:ascii="Times New Roman" w:hAnsi="Times New Roman" w:cs="Times New Roman"/>
          <w:sz w:val="24"/>
          <w:szCs w:val="24"/>
        </w:rPr>
        <w:t xml:space="preserve">t has been shown that </w:t>
      </w:r>
      <w:r w:rsidR="00956F19" w:rsidRPr="00040C61">
        <w:rPr>
          <w:rFonts w:ascii="Times New Roman" w:hAnsi="Times New Roman" w:cs="Times New Roman"/>
          <w:sz w:val="24"/>
          <w:szCs w:val="24"/>
        </w:rPr>
        <w:t xml:space="preserve">aiming movements </w:t>
      </w:r>
      <w:r w:rsidR="00C94E15" w:rsidRPr="00040C61">
        <w:rPr>
          <w:rFonts w:ascii="Times New Roman" w:hAnsi="Times New Roman" w:cs="Times New Roman"/>
          <w:sz w:val="24"/>
          <w:szCs w:val="24"/>
        </w:rPr>
        <w:t>can</w:t>
      </w:r>
      <w:r w:rsidR="00EE3C22" w:rsidRPr="00040C61">
        <w:rPr>
          <w:rFonts w:ascii="Times New Roman" w:hAnsi="Times New Roman" w:cs="Times New Roman"/>
          <w:sz w:val="24"/>
          <w:szCs w:val="24"/>
        </w:rPr>
        <w:t xml:space="preserve"> be </w:t>
      </w:r>
      <w:r w:rsidR="00956F19" w:rsidRPr="00040C61">
        <w:rPr>
          <w:rFonts w:ascii="Times New Roman" w:hAnsi="Times New Roman" w:cs="Times New Roman"/>
          <w:sz w:val="24"/>
          <w:szCs w:val="24"/>
        </w:rPr>
        <w:t xml:space="preserve">adapted online </w:t>
      </w:r>
      <w:r w:rsidR="00192D05" w:rsidRPr="00040C61">
        <w:rPr>
          <w:rFonts w:ascii="Times New Roman" w:hAnsi="Times New Roman" w:cs="Times New Roman"/>
          <w:sz w:val="24"/>
          <w:szCs w:val="24"/>
        </w:rPr>
        <w:t xml:space="preserve">following a sudden change in the direction </w:t>
      </w:r>
      <w:r w:rsidR="00C94E15" w:rsidRPr="00040C61">
        <w:rPr>
          <w:rFonts w:ascii="Times New Roman" w:hAnsi="Times New Roman" w:cs="Times New Roman"/>
          <w:sz w:val="24"/>
          <w:szCs w:val="24"/>
        </w:rPr>
        <w:t xml:space="preserve">of the </w:t>
      </w:r>
      <w:r w:rsidR="00956F19" w:rsidRPr="00040C61">
        <w:rPr>
          <w:rFonts w:ascii="Times New Roman" w:hAnsi="Times New Roman" w:cs="Times New Roman"/>
          <w:sz w:val="24"/>
          <w:szCs w:val="24"/>
        </w:rPr>
        <w:t xml:space="preserve">Ebbinghaus/Titchener circles illusion </w:t>
      </w:r>
      <w:r w:rsidR="00785432" w:rsidRPr="00040C61">
        <w:rPr>
          <w:rFonts w:ascii="Times New Roman" w:hAnsi="Times New Roman" w:cs="Times New Roman"/>
          <w:sz w:val="24"/>
          <w:szCs w:val="24"/>
        </w:rPr>
        <w:t>(H</w:t>
      </w:r>
      <w:r w:rsidR="00421FB8" w:rsidRPr="00040C61">
        <w:rPr>
          <w:rFonts w:ascii="Times New Roman" w:hAnsi="Times New Roman" w:cs="Times New Roman"/>
          <w:sz w:val="24"/>
          <w:szCs w:val="24"/>
        </w:rPr>
        <w:t>an</w:t>
      </w:r>
      <w:r w:rsidR="00785432" w:rsidRPr="00040C61">
        <w:rPr>
          <w:rFonts w:ascii="Times New Roman" w:hAnsi="Times New Roman" w:cs="Times New Roman"/>
          <w:sz w:val="24"/>
          <w:szCs w:val="24"/>
        </w:rPr>
        <w:t>dlovsky et al., 2004).</w:t>
      </w:r>
      <w:r w:rsidR="00421FB8" w:rsidRPr="00040C61">
        <w:rPr>
          <w:rFonts w:ascii="Times New Roman" w:hAnsi="Times New Roman" w:cs="Times New Roman"/>
          <w:sz w:val="24"/>
          <w:szCs w:val="24"/>
        </w:rPr>
        <w:t xml:space="preserve"> </w:t>
      </w:r>
      <w:r w:rsidR="005A7F7E" w:rsidRPr="00040C61">
        <w:rPr>
          <w:rFonts w:ascii="Times New Roman" w:hAnsi="Times New Roman" w:cs="Times New Roman"/>
          <w:sz w:val="24"/>
          <w:szCs w:val="24"/>
        </w:rPr>
        <w:t xml:space="preserve">In a similar vein, it has also been shown that aiming movements are sensitive to a perceptual illusion that is present both before and during the movement, which </w:t>
      </w:r>
      <w:r w:rsidR="00C94E15" w:rsidRPr="00040C61">
        <w:rPr>
          <w:rFonts w:ascii="Times New Roman" w:hAnsi="Times New Roman" w:cs="Times New Roman"/>
          <w:sz w:val="24"/>
          <w:szCs w:val="24"/>
        </w:rPr>
        <w:t>has been</w:t>
      </w:r>
      <w:r w:rsidR="005A7F7E" w:rsidRPr="00040C61">
        <w:rPr>
          <w:rFonts w:ascii="Times New Roman" w:hAnsi="Times New Roman" w:cs="Times New Roman"/>
          <w:sz w:val="24"/>
          <w:szCs w:val="24"/>
        </w:rPr>
        <w:t xml:space="preserve"> taken as evidence of an </w:t>
      </w:r>
      <w:r w:rsidR="005A7F7E" w:rsidRPr="00040C61">
        <w:rPr>
          <w:rFonts w:ascii="Times New Roman" w:hAnsi="Times New Roman" w:cs="Times New Roman"/>
          <w:sz w:val="24"/>
          <w:szCs w:val="24"/>
        </w:rPr>
        <w:lastRenderedPageBreak/>
        <w:t xml:space="preserve">independent and additive influence </w:t>
      </w:r>
      <w:r w:rsidR="00140E13" w:rsidRPr="00040C61">
        <w:rPr>
          <w:rFonts w:ascii="Times New Roman" w:hAnsi="Times New Roman" w:cs="Times New Roman"/>
          <w:sz w:val="24"/>
          <w:szCs w:val="24"/>
        </w:rPr>
        <w:t xml:space="preserve">within </w:t>
      </w:r>
      <w:r w:rsidR="005A7F7E" w:rsidRPr="00040C61">
        <w:rPr>
          <w:rFonts w:ascii="Times New Roman" w:hAnsi="Times New Roman" w:cs="Times New Roman"/>
          <w:sz w:val="24"/>
          <w:szCs w:val="24"/>
        </w:rPr>
        <w:t xml:space="preserve">planning and control </w:t>
      </w:r>
      <w:r w:rsidR="005C78E9" w:rsidRPr="00040C61">
        <w:rPr>
          <w:rFonts w:ascii="Times New Roman" w:hAnsi="Times New Roman" w:cs="Times New Roman"/>
          <w:sz w:val="24"/>
          <w:szCs w:val="24"/>
        </w:rPr>
        <w:t xml:space="preserve">(for a similar logic, see </w:t>
      </w:r>
      <w:r w:rsidR="004674AF" w:rsidRPr="00040C61">
        <w:rPr>
          <w:rFonts w:ascii="Times New Roman" w:hAnsi="Times New Roman" w:cs="Times New Roman"/>
          <w:sz w:val="24"/>
          <w:szCs w:val="24"/>
        </w:rPr>
        <w:t>Mendoza, Elliott, Meegan, Lyons, &amp; Welsh, 2006</w:t>
      </w:r>
      <w:r w:rsidR="005C78E9" w:rsidRPr="00040C61">
        <w:rPr>
          <w:rFonts w:ascii="Times New Roman" w:hAnsi="Times New Roman" w:cs="Times New Roman"/>
          <w:sz w:val="24"/>
          <w:szCs w:val="24"/>
        </w:rPr>
        <w:t>).</w:t>
      </w:r>
      <w:r w:rsidR="00D234E1" w:rsidRPr="00040C61">
        <w:rPr>
          <w:rFonts w:ascii="Times New Roman" w:hAnsi="Times New Roman" w:cs="Times New Roman"/>
          <w:sz w:val="24"/>
          <w:szCs w:val="24"/>
        </w:rPr>
        <w:t xml:space="preserve"> Taken together</w:t>
      </w:r>
      <w:r w:rsidR="005A7F7E" w:rsidRPr="00040C61">
        <w:rPr>
          <w:rFonts w:ascii="Times New Roman" w:hAnsi="Times New Roman" w:cs="Times New Roman"/>
          <w:sz w:val="24"/>
          <w:szCs w:val="24"/>
        </w:rPr>
        <w:t xml:space="preserve">, these findings do not </w:t>
      </w:r>
      <w:r w:rsidR="00322643" w:rsidRPr="00040C61">
        <w:rPr>
          <w:rFonts w:ascii="Times New Roman" w:hAnsi="Times New Roman" w:cs="Times New Roman"/>
          <w:sz w:val="24"/>
          <w:szCs w:val="24"/>
        </w:rPr>
        <w:t xml:space="preserve">concur </w:t>
      </w:r>
      <w:r w:rsidR="00D234E1" w:rsidRPr="00040C61">
        <w:rPr>
          <w:rFonts w:ascii="Times New Roman" w:hAnsi="Times New Roman" w:cs="Times New Roman"/>
          <w:sz w:val="24"/>
          <w:szCs w:val="24"/>
        </w:rPr>
        <w:t xml:space="preserve">with a </w:t>
      </w:r>
      <w:r w:rsidR="005A7F7E" w:rsidRPr="00040C61">
        <w:rPr>
          <w:rFonts w:ascii="Times New Roman" w:hAnsi="Times New Roman" w:cs="Times New Roman"/>
          <w:sz w:val="24"/>
          <w:szCs w:val="24"/>
        </w:rPr>
        <w:t>dissociation</w:t>
      </w:r>
      <w:r w:rsidR="00322643" w:rsidRPr="00040C61">
        <w:rPr>
          <w:rFonts w:ascii="Times New Roman" w:hAnsi="Times New Roman" w:cs="Times New Roman"/>
          <w:sz w:val="24"/>
          <w:szCs w:val="24"/>
        </w:rPr>
        <w:t xml:space="preserve"> between visual pathways, </w:t>
      </w:r>
      <w:r w:rsidR="00D234E1" w:rsidRPr="00040C61">
        <w:rPr>
          <w:rFonts w:ascii="Times New Roman" w:hAnsi="Times New Roman" w:cs="Times New Roman"/>
          <w:sz w:val="24"/>
          <w:szCs w:val="24"/>
        </w:rPr>
        <w:t>but</w:t>
      </w:r>
      <w:r w:rsidR="00322643" w:rsidRPr="00040C61">
        <w:rPr>
          <w:rFonts w:ascii="Times New Roman" w:hAnsi="Times New Roman" w:cs="Times New Roman"/>
          <w:sz w:val="24"/>
          <w:szCs w:val="24"/>
        </w:rPr>
        <w:t xml:space="preserve"> alternatively </w:t>
      </w:r>
      <w:r w:rsidR="005A7F7E" w:rsidRPr="00040C61">
        <w:rPr>
          <w:rFonts w:ascii="Times New Roman" w:hAnsi="Times New Roman" w:cs="Times New Roman"/>
          <w:sz w:val="24"/>
          <w:szCs w:val="24"/>
        </w:rPr>
        <w:t xml:space="preserve">advocate </w:t>
      </w:r>
      <w:r w:rsidR="005C78E9" w:rsidRPr="00040C61">
        <w:rPr>
          <w:rFonts w:ascii="Times New Roman" w:hAnsi="Times New Roman" w:cs="Times New Roman"/>
          <w:sz w:val="24"/>
          <w:szCs w:val="24"/>
        </w:rPr>
        <w:t xml:space="preserve">the </w:t>
      </w:r>
      <w:r w:rsidR="00D234E1" w:rsidRPr="00040C61">
        <w:rPr>
          <w:rFonts w:ascii="Times New Roman" w:hAnsi="Times New Roman" w:cs="Times New Roman"/>
          <w:sz w:val="24"/>
          <w:szCs w:val="24"/>
        </w:rPr>
        <w:t xml:space="preserve">view of a </w:t>
      </w:r>
      <w:r w:rsidR="006D4E82" w:rsidRPr="00040C61">
        <w:rPr>
          <w:rFonts w:ascii="Times New Roman" w:hAnsi="Times New Roman" w:cs="Times New Roman"/>
          <w:i/>
          <w:iCs/>
          <w:sz w:val="24"/>
          <w:szCs w:val="24"/>
        </w:rPr>
        <w:t>C</w:t>
      </w:r>
      <w:r w:rsidR="000737B5" w:rsidRPr="00040C61">
        <w:rPr>
          <w:rFonts w:ascii="Times New Roman" w:hAnsi="Times New Roman" w:cs="Times New Roman"/>
          <w:i/>
          <w:iCs/>
          <w:sz w:val="24"/>
          <w:szCs w:val="24"/>
        </w:rPr>
        <w:t xml:space="preserve">ommon </w:t>
      </w:r>
      <w:r w:rsidR="006D4E82" w:rsidRPr="00040C61">
        <w:rPr>
          <w:rFonts w:ascii="Times New Roman" w:hAnsi="Times New Roman" w:cs="Times New Roman"/>
          <w:i/>
          <w:iCs/>
          <w:sz w:val="24"/>
          <w:szCs w:val="24"/>
        </w:rPr>
        <w:t>V</w:t>
      </w:r>
      <w:r w:rsidR="000737B5" w:rsidRPr="00040C61">
        <w:rPr>
          <w:rFonts w:ascii="Times New Roman" w:hAnsi="Times New Roman" w:cs="Times New Roman"/>
          <w:i/>
          <w:iCs/>
          <w:sz w:val="24"/>
          <w:szCs w:val="24"/>
        </w:rPr>
        <w:t xml:space="preserve">isual </w:t>
      </w:r>
      <w:r w:rsidR="006D4E82" w:rsidRPr="00040C61">
        <w:rPr>
          <w:rFonts w:ascii="Times New Roman" w:hAnsi="Times New Roman" w:cs="Times New Roman"/>
          <w:i/>
          <w:iCs/>
          <w:sz w:val="24"/>
          <w:szCs w:val="24"/>
        </w:rPr>
        <w:t>R</w:t>
      </w:r>
      <w:r w:rsidR="000737B5" w:rsidRPr="00040C61">
        <w:rPr>
          <w:rFonts w:ascii="Times New Roman" w:hAnsi="Times New Roman" w:cs="Times New Roman"/>
          <w:i/>
          <w:iCs/>
          <w:sz w:val="24"/>
          <w:szCs w:val="24"/>
        </w:rPr>
        <w:t>epresentation</w:t>
      </w:r>
      <w:r w:rsidR="00D234E1" w:rsidRPr="00040C61">
        <w:rPr>
          <w:rFonts w:ascii="Times New Roman" w:hAnsi="Times New Roman" w:cs="Times New Roman"/>
          <w:i/>
          <w:iCs/>
          <w:sz w:val="24"/>
          <w:szCs w:val="24"/>
        </w:rPr>
        <w:t>,</w:t>
      </w:r>
      <w:r w:rsidR="00D234E1" w:rsidRPr="00040C61">
        <w:rPr>
          <w:rFonts w:ascii="Times New Roman" w:hAnsi="Times New Roman" w:cs="Times New Roman"/>
          <w:sz w:val="24"/>
          <w:szCs w:val="24"/>
        </w:rPr>
        <w:t xml:space="preserve"> which states </w:t>
      </w:r>
      <w:r w:rsidR="000737B5" w:rsidRPr="00040C61">
        <w:rPr>
          <w:rFonts w:ascii="Times New Roman" w:hAnsi="Times New Roman" w:cs="Times New Roman"/>
          <w:sz w:val="24"/>
          <w:szCs w:val="24"/>
        </w:rPr>
        <w:t xml:space="preserve">that the visual inputs that guide perception are the same as those for </w:t>
      </w:r>
      <w:r w:rsidR="00EE3C22" w:rsidRPr="00040C61">
        <w:rPr>
          <w:rFonts w:ascii="Times New Roman" w:hAnsi="Times New Roman" w:cs="Times New Roman"/>
          <w:sz w:val="24"/>
          <w:szCs w:val="24"/>
        </w:rPr>
        <w:t>action</w:t>
      </w:r>
      <w:r w:rsidR="000737B5" w:rsidRPr="00040C61">
        <w:rPr>
          <w:rFonts w:ascii="Times New Roman" w:hAnsi="Times New Roman" w:cs="Times New Roman"/>
          <w:sz w:val="24"/>
          <w:szCs w:val="24"/>
        </w:rPr>
        <w:t xml:space="preserve"> (Bruno, 2001; Bruno &amp; Franz, 2009; Franz, 2001; Franz, Hesse, &amp; Kollarth, 2009; Kopiske, Bruno, Hesse, Schenk, &amp; Franz, 2016). </w:t>
      </w:r>
      <w:r w:rsidR="00BD7FD7" w:rsidRPr="00040C61">
        <w:rPr>
          <w:rFonts w:ascii="Times New Roman" w:hAnsi="Times New Roman" w:cs="Times New Roman"/>
          <w:sz w:val="24"/>
          <w:szCs w:val="24"/>
        </w:rPr>
        <w:t xml:space="preserve">In this regard, while </w:t>
      </w:r>
      <w:r w:rsidR="005D1F18" w:rsidRPr="00040C61">
        <w:rPr>
          <w:rFonts w:ascii="Times New Roman" w:hAnsi="Times New Roman" w:cs="Times New Roman"/>
          <w:sz w:val="24"/>
          <w:szCs w:val="24"/>
        </w:rPr>
        <w:t xml:space="preserve">some discrepancies between perception and action </w:t>
      </w:r>
      <w:r w:rsidR="00BD7FD7" w:rsidRPr="00040C61">
        <w:rPr>
          <w:rFonts w:ascii="Times New Roman" w:hAnsi="Times New Roman" w:cs="Times New Roman"/>
          <w:sz w:val="24"/>
          <w:szCs w:val="24"/>
        </w:rPr>
        <w:t xml:space="preserve">may </w:t>
      </w:r>
      <w:r w:rsidR="007B5800" w:rsidRPr="00040C61">
        <w:rPr>
          <w:rFonts w:ascii="Times New Roman" w:hAnsi="Times New Roman" w:cs="Times New Roman"/>
          <w:sz w:val="24"/>
          <w:szCs w:val="24"/>
        </w:rPr>
        <w:t xml:space="preserve">initially </w:t>
      </w:r>
      <w:r w:rsidR="00EE3C22" w:rsidRPr="00040C61">
        <w:rPr>
          <w:rFonts w:ascii="Times New Roman" w:hAnsi="Times New Roman" w:cs="Times New Roman"/>
          <w:sz w:val="24"/>
          <w:szCs w:val="24"/>
        </w:rPr>
        <w:t>suggest</w:t>
      </w:r>
      <w:r w:rsidR="00BD7FD7" w:rsidRPr="00040C61">
        <w:rPr>
          <w:rFonts w:ascii="Times New Roman" w:hAnsi="Times New Roman" w:cs="Times New Roman"/>
          <w:sz w:val="24"/>
          <w:szCs w:val="24"/>
        </w:rPr>
        <w:t xml:space="preserve"> </w:t>
      </w:r>
      <w:r w:rsidR="00EE3C22" w:rsidRPr="00040C61">
        <w:rPr>
          <w:rFonts w:ascii="Times New Roman" w:hAnsi="Times New Roman" w:cs="Times New Roman"/>
          <w:sz w:val="24"/>
          <w:szCs w:val="24"/>
        </w:rPr>
        <w:t>a separate set of</w:t>
      </w:r>
      <w:r w:rsidR="00BD7FD7" w:rsidRPr="00040C61">
        <w:rPr>
          <w:rFonts w:ascii="Times New Roman" w:hAnsi="Times New Roman" w:cs="Times New Roman"/>
          <w:sz w:val="24"/>
          <w:szCs w:val="24"/>
        </w:rPr>
        <w:t xml:space="preserve"> visual inputs</w:t>
      </w:r>
      <w:r w:rsidR="00EE3C22" w:rsidRPr="00040C61">
        <w:rPr>
          <w:rFonts w:ascii="Times New Roman" w:hAnsi="Times New Roman" w:cs="Times New Roman"/>
          <w:sz w:val="24"/>
          <w:szCs w:val="24"/>
        </w:rPr>
        <w:t xml:space="preserve"> (e.g., Aglioti et al., 1995)</w:t>
      </w:r>
      <w:r w:rsidR="00BD7FD7" w:rsidRPr="00040C61">
        <w:rPr>
          <w:rFonts w:ascii="Times New Roman" w:hAnsi="Times New Roman" w:cs="Times New Roman"/>
          <w:sz w:val="24"/>
          <w:szCs w:val="24"/>
        </w:rPr>
        <w:t xml:space="preserve">, it </w:t>
      </w:r>
      <w:r w:rsidR="007B5800" w:rsidRPr="00040C61">
        <w:rPr>
          <w:rFonts w:ascii="Times New Roman" w:hAnsi="Times New Roman" w:cs="Times New Roman"/>
          <w:sz w:val="24"/>
          <w:szCs w:val="24"/>
        </w:rPr>
        <w:t xml:space="preserve">may be </w:t>
      </w:r>
      <w:r w:rsidR="00EE3C22" w:rsidRPr="00040C61">
        <w:rPr>
          <w:rFonts w:ascii="Times New Roman" w:hAnsi="Times New Roman" w:cs="Times New Roman"/>
          <w:sz w:val="24"/>
          <w:szCs w:val="24"/>
        </w:rPr>
        <w:t xml:space="preserve">more suitable to conceive of </w:t>
      </w:r>
      <w:r w:rsidR="00D234E1" w:rsidRPr="00040C61">
        <w:rPr>
          <w:rFonts w:ascii="Times New Roman" w:hAnsi="Times New Roman" w:cs="Times New Roman"/>
          <w:sz w:val="24"/>
          <w:szCs w:val="24"/>
        </w:rPr>
        <w:t xml:space="preserve">such discrepancies as </w:t>
      </w:r>
      <w:r w:rsidR="00EE3C22" w:rsidRPr="00040C61">
        <w:rPr>
          <w:rFonts w:ascii="Times New Roman" w:hAnsi="Times New Roman" w:cs="Times New Roman"/>
          <w:sz w:val="24"/>
          <w:szCs w:val="24"/>
        </w:rPr>
        <w:t xml:space="preserve">a </w:t>
      </w:r>
      <w:r w:rsidR="00BD7FD7" w:rsidRPr="00040C61">
        <w:rPr>
          <w:rFonts w:ascii="Times New Roman" w:hAnsi="Times New Roman" w:cs="Times New Roman"/>
          <w:sz w:val="24"/>
          <w:szCs w:val="24"/>
        </w:rPr>
        <w:t xml:space="preserve">single visual input </w:t>
      </w:r>
      <w:r w:rsidR="00D234E1" w:rsidRPr="00040C61">
        <w:rPr>
          <w:rFonts w:ascii="Times New Roman" w:hAnsi="Times New Roman" w:cs="Times New Roman"/>
          <w:sz w:val="24"/>
          <w:szCs w:val="24"/>
        </w:rPr>
        <w:t xml:space="preserve">that provides </w:t>
      </w:r>
      <w:r w:rsidR="00BD7FD7" w:rsidRPr="00040C61">
        <w:rPr>
          <w:rFonts w:ascii="Times New Roman" w:hAnsi="Times New Roman" w:cs="Times New Roman"/>
          <w:sz w:val="24"/>
          <w:szCs w:val="24"/>
        </w:rPr>
        <w:t xml:space="preserve">multiple attributes </w:t>
      </w:r>
      <w:r w:rsidR="00D234E1" w:rsidRPr="00040C61">
        <w:rPr>
          <w:rFonts w:ascii="Times New Roman" w:hAnsi="Times New Roman" w:cs="Times New Roman"/>
          <w:sz w:val="24"/>
          <w:szCs w:val="24"/>
        </w:rPr>
        <w:t>for</w:t>
      </w:r>
      <w:r w:rsidR="007B5800" w:rsidRPr="00040C61">
        <w:rPr>
          <w:rFonts w:ascii="Times New Roman" w:hAnsi="Times New Roman" w:cs="Times New Roman"/>
          <w:sz w:val="24"/>
          <w:szCs w:val="24"/>
        </w:rPr>
        <w:t xml:space="preserve"> </w:t>
      </w:r>
      <w:r w:rsidR="00EE3C22" w:rsidRPr="00040C61">
        <w:rPr>
          <w:rFonts w:ascii="Times New Roman" w:hAnsi="Times New Roman" w:cs="Times New Roman"/>
          <w:sz w:val="24"/>
          <w:szCs w:val="24"/>
        </w:rPr>
        <w:t xml:space="preserve">either </w:t>
      </w:r>
      <w:r w:rsidR="007B5800" w:rsidRPr="00040C61">
        <w:rPr>
          <w:rFonts w:ascii="Times New Roman" w:hAnsi="Times New Roman" w:cs="Times New Roman"/>
          <w:sz w:val="24"/>
          <w:szCs w:val="24"/>
        </w:rPr>
        <w:t>perception or action (Smeets &amp; Brenner, 1995).</w:t>
      </w:r>
    </w:p>
    <w:p w:rsidR="00C90897" w:rsidRPr="00040C61" w:rsidRDefault="001F0DBB" w:rsidP="00F03E87">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That said, </w:t>
      </w:r>
      <w:r w:rsidR="00322643" w:rsidRPr="00040C61">
        <w:rPr>
          <w:rFonts w:ascii="Times New Roman" w:hAnsi="Times New Roman" w:cs="Times New Roman"/>
          <w:sz w:val="24"/>
          <w:szCs w:val="24"/>
        </w:rPr>
        <w:t>it is suggested that any evidence of</w:t>
      </w:r>
      <w:r w:rsidR="00046CE3" w:rsidRPr="00040C61">
        <w:rPr>
          <w:rFonts w:ascii="Times New Roman" w:hAnsi="Times New Roman" w:cs="Times New Roman"/>
          <w:sz w:val="24"/>
          <w:szCs w:val="24"/>
        </w:rPr>
        <w:t xml:space="preserve"> </w:t>
      </w:r>
      <w:r w:rsidR="00CE68EA" w:rsidRPr="00040C61">
        <w:rPr>
          <w:rFonts w:ascii="Times New Roman" w:hAnsi="Times New Roman" w:cs="Times New Roman"/>
          <w:sz w:val="24"/>
          <w:szCs w:val="24"/>
        </w:rPr>
        <w:t>an influence of the</w:t>
      </w:r>
      <w:r w:rsidR="00046CE3" w:rsidRPr="00040C61">
        <w:rPr>
          <w:rFonts w:ascii="Times New Roman" w:hAnsi="Times New Roman" w:cs="Times New Roman"/>
          <w:sz w:val="24"/>
          <w:szCs w:val="24"/>
        </w:rPr>
        <w:t xml:space="preserve"> </w:t>
      </w:r>
      <w:r w:rsidR="00322643" w:rsidRPr="00040C61">
        <w:rPr>
          <w:rFonts w:ascii="Times New Roman" w:hAnsi="Times New Roman" w:cs="Times New Roman"/>
          <w:sz w:val="24"/>
          <w:szCs w:val="24"/>
        </w:rPr>
        <w:t xml:space="preserve">Ebbinghaus/Titchener circles illusion </w:t>
      </w:r>
      <w:r w:rsidR="00CE68EA" w:rsidRPr="00040C61">
        <w:rPr>
          <w:rFonts w:ascii="Times New Roman" w:hAnsi="Times New Roman" w:cs="Times New Roman"/>
          <w:sz w:val="24"/>
          <w:szCs w:val="24"/>
        </w:rPr>
        <w:t>within</w:t>
      </w:r>
      <w:r w:rsidR="00046CE3" w:rsidRPr="00040C61">
        <w:rPr>
          <w:rFonts w:ascii="Times New Roman" w:hAnsi="Times New Roman" w:cs="Times New Roman"/>
          <w:sz w:val="24"/>
          <w:szCs w:val="24"/>
        </w:rPr>
        <w:t xml:space="preserve"> </w:t>
      </w:r>
      <w:r w:rsidR="00322643" w:rsidRPr="00040C61">
        <w:rPr>
          <w:rFonts w:ascii="Times New Roman" w:hAnsi="Times New Roman" w:cs="Times New Roman"/>
          <w:sz w:val="24"/>
          <w:szCs w:val="24"/>
        </w:rPr>
        <w:t xml:space="preserve">movement </w:t>
      </w:r>
      <w:r w:rsidR="00046CE3" w:rsidRPr="00040C61">
        <w:rPr>
          <w:rFonts w:ascii="Times New Roman" w:hAnsi="Times New Roman" w:cs="Times New Roman"/>
          <w:sz w:val="24"/>
          <w:szCs w:val="24"/>
        </w:rPr>
        <w:t xml:space="preserve">may not pertain to a perceptual bias per se, but a </w:t>
      </w:r>
      <w:r w:rsidR="00046CE3" w:rsidRPr="00040C61">
        <w:rPr>
          <w:rFonts w:ascii="Times New Roman" w:hAnsi="Times New Roman" w:cs="Times New Roman"/>
          <w:i/>
          <w:iCs/>
          <w:sz w:val="24"/>
          <w:szCs w:val="24"/>
        </w:rPr>
        <w:t>cont</w:t>
      </w:r>
      <w:r w:rsidR="00406544" w:rsidRPr="00040C61">
        <w:rPr>
          <w:rFonts w:ascii="Times New Roman" w:hAnsi="Times New Roman" w:cs="Times New Roman"/>
          <w:i/>
          <w:iCs/>
          <w:sz w:val="24"/>
          <w:szCs w:val="24"/>
        </w:rPr>
        <w:t>e</w:t>
      </w:r>
      <w:r w:rsidR="00046CE3" w:rsidRPr="00040C61">
        <w:rPr>
          <w:rFonts w:ascii="Times New Roman" w:hAnsi="Times New Roman" w:cs="Times New Roman"/>
          <w:i/>
          <w:iCs/>
          <w:sz w:val="24"/>
          <w:szCs w:val="24"/>
        </w:rPr>
        <w:t>xtual artefact</w:t>
      </w:r>
      <w:r w:rsidR="00046CE3" w:rsidRPr="00040C61">
        <w:rPr>
          <w:rFonts w:ascii="Times New Roman" w:hAnsi="Times New Roman" w:cs="Times New Roman"/>
          <w:sz w:val="24"/>
          <w:szCs w:val="24"/>
        </w:rPr>
        <w:t xml:space="preserve"> </w:t>
      </w:r>
      <w:r w:rsidR="00406544" w:rsidRPr="00040C61">
        <w:rPr>
          <w:rFonts w:ascii="Times New Roman" w:hAnsi="Times New Roman" w:cs="Times New Roman"/>
          <w:sz w:val="24"/>
          <w:szCs w:val="24"/>
        </w:rPr>
        <w:t xml:space="preserve">that is </w:t>
      </w:r>
      <w:r w:rsidR="00046CE3" w:rsidRPr="00040C61">
        <w:rPr>
          <w:rFonts w:ascii="Times New Roman" w:hAnsi="Times New Roman" w:cs="Times New Roman"/>
          <w:sz w:val="24"/>
          <w:szCs w:val="24"/>
        </w:rPr>
        <w:t xml:space="preserve">associated with some unintended features </w:t>
      </w:r>
      <w:r w:rsidR="00CE68EA" w:rsidRPr="00040C61">
        <w:rPr>
          <w:rFonts w:ascii="Times New Roman" w:hAnsi="Times New Roman" w:cs="Times New Roman"/>
          <w:sz w:val="24"/>
          <w:szCs w:val="24"/>
        </w:rPr>
        <w:t>of the surrounding annuli.</w:t>
      </w:r>
      <w:r w:rsidR="00953427" w:rsidRPr="00040C61">
        <w:rPr>
          <w:rFonts w:ascii="Times New Roman" w:hAnsi="Times New Roman" w:cs="Times New Roman"/>
          <w:sz w:val="24"/>
          <w:szCs w:val="24"/>
          <w:vertAlign w:val="superscript"/>
        </w:rPr>
        <w:t>1</w:t>
      </w:r>
      <w:r w:rsidR="00CE68EA" w:rsidRPr="00040C61">
        <w:rPr>
          <w:rFonts w:ascii="Times New Roman" w:hAnsi="Times New Roman" w:cs="Times New Roman"/>
          <w:sz w:val="24"/>
          <w:szCs w:val="24"/>
        </w:rPr>
        <w:t xml:space="preserve"> In other words, the influence does not </w:t>
      </w:r>
      <w:r w:rsidR="00406544" w:rsidRPr="00040C61">
        <w:rPr>
          <w:rFonts w:ascii="Times New Roman" w:hAnsi="Times New Roman" w:cs="Times New Roman"/>
          <w:sz w:val="24"/>
          <w:szCs w:val="24"/>
        </w:rPr>
        <w:t xml:space="preserve">necessarily </w:t>
      </w:r>
      <w:r w:rsidR="00CE68EA" w:rsidRPr="00040C61">
        <w:rPr>
          <w:rFonts w:ascii="Times New Roman" w:hAnsi="Times New Roman" w:cs="Times New Roman"/>
          <w:sz w:val="24"/>
          <w:szCs w:val="24"/>
        </w:rPr>
        <w:t xml:space="preserve">manifest from </w:t>
      </w:r>
      <w:r w:rsidR="00192D05" w:rsidRPr="00040C61">
        <w:rPr>
          <w:rFonts w:ascii="Times New Roman" w:hAnsi="Times New Roman" w:cs="Times New Roman"/>
          <w:sz w:val="24"/>
          <w:szCs w:val="24"/>
        </w:rPr>
        <w:t>the</w:t>
      </w:r>
      <w:r w:rsidR="00CE68EA" w:rsidRPr="00040C61">
        <w:rPr>
          <w:rFonts w:ascii="Times New Roman" w:hAnsi="Times New Roman" w:cs="Times New Roman"/>
          <w:sz w:val="24"/>
          <w:szCs w:val="24"/>
        </w:rPr>
        <w:t xml:space="preserve"> perceived target size, but a general interference </w:t>
      </w:r>
      <w:r w:rsidR="00046CE3" w:rsidRPr="00040C61">
        <w:rPr>
          <w:rFonts w:ascii="Times New Roman" w:hAnsi="Times New Roman" w:cs="Times New Roman"/>
          <w:sz w:val="24"/>
          <w:szCs w:val="24"/>
        </w:rPr>
        <w:t xml:space="preserve">that </w:t>
      </w:r>
      <w:r w:rsidR="00CE68EA" w:rsidRPr="00040C61">
        <w:rPr>
          <w:rFonts w:ascii="Times New Roman" w:hAnsi="Times New Roman" w:cs="Times New Roman"/>
          <w:sz w:val="24"/>
          <w:szCs w:val="24"/>
        </w:rPr>
        <w:t>is</w:t>
      </w:r>
      <w:r w:rsidR="00046CE3" w:rsidRPr="00040C61">
        <w:rPr>
          <w:rFonts w:ascii="Times New Roman" w:hAnsi="Times New Roman" w:cs="Times New Roman"/>
          <w:sz w:val="24"/>
          <w:szCs w:val="24"/>
        </w:rPr>
        <w:t xml:space="preserve"> coincident with the </w:t>
      </w:r>
      <w:r w:rsidR="00CE68EA" w:rsidRPr="00040C61">
        <w:rPr>
          <w:rFonts w:ascii="Times New Roman" w:hAnsi="Times New Roman" w:cs="Times New Roman"/>
          <w:sz w:val="24"/>
          <w:szCs w:val="24"/>
        </w:rPr>
        <w:t>presentation of</w:t>
      </w:r>
      <w:r w:rsidR="00046CE3" w:rsidRPr="00040C61">
        <w:rPr>
          <w:rFonts w:ascii="Times New Roman" w:hAnsi="Times New Roman" w:cs="Times New Roman"/>
          <w:sz w:val="24"/>
          <w:szCs w:val="24"/>
        </w:rPr>
        <w:t xml:space="preserve"> surrounding annuli. </w:t>
      </w:r>
      <w:r w:rsidR="00465EB5" w:rsidRPr="00040C61">
        <w:rPr>
          <w:rFonts w:ascii="Times New Roman" w:hAnsi="Times New Roman" w:cs="Times New Roman"/>
          <w:sz w:val="24"/>
          <w:szCs w:val="24"/>
        </w:rPr>
        <w:t xml:space="preserve">For example, </w:t>
      </w:r>
      <w:r w:rsidR="00C229F0" w:rsidRPr="00040C61">
        <w:rPr>
          <w:rFonts w:ascii="Times New Roman" w:hAnsi="Times New Roman" w:cs="Times New Roman"/>
          <w:sz w:val="24"/>
          <w:szCs w:val="24"/>
        </w:rPr>
        <w:t>the introduction of same-sized annuli relative to the target–thus negating any size-contrast illusion–can cause an increase in the overall movement time of aiming movements (Roberts, Welsh, &amp; Wakefield, 2019; see also, Haffenden &amp; Goodale, 1998). In addition, a</w:t>
      </w:r>
      <w:r w:rsidR="0063746D" w:rsidRPr="00040C61">
        <w:rPr>
          <w:rFonts w:ascii="Times New Roman" w:hAnsi="Times New Roman" w:cs="Times New Roman"/>
          <w:sz w:val="24"/>
          <w:szCs w:val="24"/>
        </w:rPr>
        <w:t xml:space="preserve"> </w:t>
      </w:r>
      <w:r w:rsidR="009A61A8" w:rsidRPr="00040C61">
        <w:rPr>
          <w:rFonts w:ascii="Times New Roman" w:hAnsi="Times New Roman" w:cs="Times New Roman"/>
          <w:sz w:val="24"/>
          <w:szCs w:val="24"/>
        </w:rPr>
        <w:t>de</w:t>
      </w:r>
      <w:r w:rsidR="0063746D" w:rsidRPr="00040C61">
        <w:rPr>
          <w:rFonts w:ascii="Times New Roman" w:hAnsi="Times New Roman" w:cs="Times New Roman"/>
          <w:sz w:val="24"/>
          <w:szCs w:val="24"/>
        </w:rPr>
        <w:t>crease in the</w:t>
      </w:r>
      <w:r w:rsidR="00346FCE" w:rsidRPr="00040C61">
        <w:rPr>
          <w:rFonts w:ascii="Times New Roman" w:hAnsi="Times New Roman" w:cs="Times New Roman"/>
          <w:sz w:val="24"/>
          <w:szCs w:val="24"/>
        </w:rPr>
        <w:t xml:space="preserve"> </w:t>
      </w:r>
      <w:r w:rsidR="00465EB5" w:rsidRPr="00040C61">
        <w:rPr>
          <w:rFonts w:ascii="Times New Roman" w:hAnsi="Times New Roman" w:cs="Times New Roman"/>
          <w:sz w:val="24"/>
          <w:szCs w:val="24"/>
        </w:rPr>
        <w:t xml:space="preserve">gap </w:t>
      </w:r>
      <w:r w:rsidR="00346FCE" w:rsidRPr="00040C61">
        <w:rPr>
          <w:rFonts w:ascii="Times New Roman" w:hAnsi="Times New Roman" w:cs="Times New Roman"/>
          <w:sz w:val="24"/>
          <w:szCs w:val="24"/>
        </w:rPr>
        <w:t xml:space="preserve">size </w:t>
      </w:r>
      <w:r w:rsidR="00C90897" w:rsidRPr="00040C61">
        <w:rPr>
          <w:rFonts w:ascii="Times New Roman" w:hAnsi="Times New Roman" w:cs="Times New Roman"/>
          <w:sz w:val="24"/>
          <w:szCs w:val="24"/>
        </w:rPr>
        <w:t xml:space="preserve">between the target and surrounding annuli </w:t>
      </w:r>
      <w:r w:rsidR="00F03E87" w:rsidRPr="00040C61">
        <w:rPr>
          <w:rFonts w:ascii="Times New Roman" w:hAnsi="Times New Roman" w:cs="Times New Roman"/>
          <w:sz w:val="24"/>
          <w:szCs w:val="24"/>
        </w:rPr>
        <w:t xml:space="preserve">without necessarily altering the perceived target size has been known to </w:t>
      </w:r>
      <w:r w:rsidR="009A61A8" w:rsidRPr="00040C61">
        <w:rPr>
          <w:rFonts w:ascii="Times New Roman" w:hAnsi="Times New Roman" w:cs="Times New Roman"/>
          <w:sz w:val="24"/>
          <w:szCs w:val="24"/>
        </w:rPr>
        <w:t>in</w:t>
      </w:r>
      <w:r w:rsidR="00F03E87" w:rsidRPr="00040C61">
        <w:rPr>
          <w:rFonts w:ascii="Times New Roman" w:hAnsi="Times New Roman" w:cs="Times New Roman"/>
          <w:sz w:val="24"/>
          <w:szCs w:val="24"/>
        </w:rPr>
        <w:t>crease the acceleration time of aiming movements (Knol et al., 2017;</w:t>
      </w:r>
      <w:r w:rsidR="009A61A8" w:rsidRPr="00040C61">
        <w:rPr>
          <w:rFonts w:ascii="Times New Roman" w:hAnsi="Times New Roman" w:cs="Times New Roman"/>
          <w:sz w:val="24"/>
          <w:szCs w:val="24"/>
        </w:rPr>
        <w:t xml:space="preserve"> </w:t>
      </w:r>
      <w:r w:rsidR="00F03E87" w:rsidRPr="00040C61">
        <w:rPr>
          <w:rFonts w:ascii="Times New Roman" w:hAnsi="Times New Roman" w:cs="Times New Roman"/>
          <w:sz w:val="24"/>
          <w:szCs w:val="24"/>
        </w:rPr>
        <w:t xml:space="preserve">see </w:t>
      </w:r>
      <w:r w:rsidR="009A61A8" w:rsidRPr="00040C61">
        <w:rPr>
          <w:rFonts w:ascii="Times New Roman" w:hAnsi="Times New Roman" w:cs="Times New Roman"/>
          <w:sz w:val="24"/>
          <w:szCs w:val="24"/>
        </w:rPr>
        <w:t xml:space="preserve">also, </w:t>
      </w:r>
      <w:r w:rsidR="004674AF" w:rsidRPr="00040C61">
        <w:rPr>
          <w:rFonts w:ascii="Times New Roman" w:hAnsi="Times New Roman" w:cs="Times New Roman"/>
          <w:sz w:val="24"/>
          <w:szCs w:val="24"/>
        </w:rPr>
        <w:t>Haffenden, Schiff, &amp; Goodale, 2001</w:t>
      </w:r>
      <w:r w:rsidR="00C90897" w:rsidRPr="00040C61">
        <w:rPr>
          <w:rFonts w:ascii="Times New Roman" w:hAnsi="Times New Roman" w:cs="Times New Roman"/>
          <w:sz w:val="24"/>
          <w:szCs w:val="24"/>
        </w:rPr>
        <w:t>)</w:t>
      </w:r>
      <w:r w:rsidR="00346FCE" w:rsidRPr="00040C61">
        <w:rPr>
          <w:rFonts w:ascii="Times New Roman" w:hAnsi="Times New Roman" w:cs="Times New Roman"/>
          <w:sz w:val="24"/>
          <w:szCs w:val="24"/>
        </w:rPr>
        <w:t xml:space="preserve">. </w:t>
      </w:r>
      <w:r w:rsidR="005F15F8" w:rsidRPr="00040C61">
        <w:rPr>
          <w:rFonts w:ascii="Times New Roman" w:hAnsi="Times New Roman" w:cs="Times New Roman"/>
          <w:sz w:val="24"/>
          <w:szCs w:val="24"/>
        </w:rPr>
        <w:t>Thus</w:t>
      </w:r>
      <w:r w:rsidR="00DC4305" w:rsidRPr="00040C61">
        <w:rPr>
          <w:rFonts w:ascii="Times New Roman" w:hAnsi="Times New Roman" w:cs="Times New Roman"/>
          <w:sz w:val="24"/>
          <w:szCs w:val="24"/>
        </w:rPr>
        <w:t>,</w:t>
      </w:r>
      <w:r w:rsidR="009A61A8" w:rsidRPr="00040C61">
        <w:rPr>
          <w:rFonts w:ascii="Times New Roman" w:hAnsi="Times New Roman" w:cs="Times New Roman"/>
          <w:sz w:val="24"/>
          <w:szCs w:val="24"/>
        </w:rPr>
        <w:t xml:space="preserve"> it appears the presence of surrounding annuli and </w:t>
      </w:r>
      <w:r w:rsidR="00DC4305" w:rsidRPr="00040C61">
        <w:rPr>
          <w:rFonts w:ascii="Times New Roman" w:hAnsi="Times New Roman" w:cs="Times New Roman"/>
          <w:sz w:val="24"/>
          <w:szCs w:val="24"/>
        </w:rPr>
        <w:t>their</w:t>
      </w:r>
      <w:r w:rsidR="009A61A8" w:rsidRPr="00040C61">
        <w:rPr>
          <w:rFonts w:ascii="Times New Roman" w:hAnsi="Times New Roman" w:cs="Times New Roman"/>
          <w:sz w:val="24"/>
          <w:szCs w:val="24"/>
        </w:rPr>
        <w:t xml:space="preserve"> proximity to the target </w:t>
      </w:r>
      <w:r w:rsidR="003C6044" w:rsidRPr="00040C61">
        <w:rPr>
          <w:rFonts w:ascii="Times New Roman" w:hAnsi="Times New Roman" w:cs="Times New Roman"/>
          <w:sz w:val="24"/>
          <w:szCs w:val="24"/>
        </w:rPr>
        <w:t xml:space="preserve">may create some form of obstacle, which must be avoided by the </w:t>
      </w:r>
      <w:r w:rsidR="00DC4305" w:rsidRPr="00040C61">
        <w:rPr>
          <w:rFonts w:ascii="Times New Roman" w:hAnsi="Times New Roman" w:cs="Times New Roman"/>
          <w:sz w:val="24"/>
          <w:szCs w:val="24"/>
        </w:rPr>
        <w:t xml:space="preserve">movement </w:t>
      </w:r>
      <w:r w:rsidR="003C6044" w:rsidRPr="00040C61">
        <w:rPr>
          <w:rFonts w:ascii="Times New Roman" w:hAnsi="Times New Roman" w:cs="Times New Roman"/>
          <w:sz w:val="24"/>
          <w:szCs w:val="24"/>
        </w:rPr>
        <w:t xml:space="preserve">in order to reach </w:t>
      </w:r>
      <w:r w:rsidR="009A61A8" w:rsidRPr="00040C61">
        <w:rPr>
          <w:rFonts w:ascii="Times New Roman" w:hAnsi="Times New Roman" w:cs="Times New Roman"/>
          <w:sz w:val="24"/>
          <w:szCs w:val="24"/>
        </w:rPr>
        <w:t>the central target</w:t>
      </w:r>
      <w:r w:rsidR="0063746D" w:rsidRPr="00040C61">
        <w:rPr>
          <w:rFonts w:ascii="Times New Roman" w:hAnsi="Times New Roman" w:cs="Times New Roman"/>
          <w:sz w:val="24"/>
          <w:szCs w:val="24"/>
        </w:rPr>
        <w:t xml:space="preserve"> </w:t>
      </w:r>
      <w:r w:rsidR="00B963A9" w:rsidRPr="00040C61">
        <w:rPr>
          <w:rFonts w:ascii="Times New Roman" w:hAnsi="Times New Roman" w:cs="Times New Roman"/>
          <w:sz w:val="24"/>
          <w:szCs w:val="24"/>
        </w:rPr>
        <w:t>(for further examples of context effec</w:t>
      </w:r>
      <w:r w:rsidR="007A70CC" w:rsidRPr="00040C61">
        <w:rPr>
          <w:rFonts w:ascii="Times New Roman" w:hAnsi="Times New Roman" w:cs="Times New Roman"/>
          <w:sz w:val="24"/>
          <w:szCs w:val="24"/>
        </w:rPr>
        <w:t xml:space="preserve">ts, see Coren, 1986; </w:t>
      </w:r>
      <w:r w:rsidR="008C7108" w:rsidRPr="00040C61">
        <w:rPr>
          <w:rFonts w:ascii="Times New Roman" w:hAnsi="Times New Roman" w:cs="Times New Roman"/>
          <w:sz w:val="24"/>
          <w:szCs w:val="24"/>
        </w:rPr>
        <w:t xml:space="preserve">Glazebrook et al., 2005; </w:t>
      </w:r>
      <w:r w:rsidR="007A70CC" w:rsidRPr="00040C61">
        <w:rPr>
          <w:rFonts w:ascii="Times New Roman" w:hAnsi="Times New Roman" w:cs="Times New Roman"/>
          <w:sz w:val="24"/>
          <w:szCs w:val="24"/>
        </w:rPr>
        <w:t>Searleman, Porac, Dafoe, &amp; Hetzel,</w:t>
      </w:r>
      <w:r w:rsidR="007E5DA1" w:rsidRPr="00040C61">
        <w:rPr>
          <w:rFonts w:ascii="Times New Roman" w:hAnsi="Times New Roman" w:cs="Times New Roman"/>
          <w:sz w:val="24"/>
          <w:szCs w:val="24"/>
        </w:rPr>
        <w:t xml:space="preserve"> </w:t>
      </w:r>
      <w:r w:rsidR="00B963A9" w:rsidRPr="00040C61">
        <w:rPr>
          <w:rFonts w:ascii="Times New Roman" w:hAnsi="Times New Roman" w:cs="Times New Roman"/>
          <w:sz w:val="24"/>
          <w:szCs w:val="24"/>
        </w:rPr>
        <w:t>2005)</w:t>
      </w:r>
      <w:r w:rsidR="00C90897" w:rsidRPr="00040C61">
        <w:rPr>
          <w:rFonts w:ascii="Times New Roman" w:hAnsi="Times New Roman" w:cs="Times New Roman"/>
          <w:sz w:val="24"/>
          <w:szCs w:val="24"/>
        </w:rPr>
        <w:t>.</w:t>
      </w:r>
      <w:r w:rsidR="00E569A7" w:rsidRPr="00040C61">
        <w:rPr>
          <w:rFonts w:ascii="Times New Roman" w:hAnsi="Times New Roman" w:cs="Times New Roman"/>
          <w:sz w:val="24"/>
          <w:szCs w:val="24"/>
        </w:rPr>
        <w:t xml:space="preserve"> Because </w:t>
      </w:r>
      <w:r w:rsidR="005F15F8" w:rsidRPr="00040C61">
        <w:rPr>
          <w:rFonts w:ascii="Times New Roman" w:hAnsi="Times New Roman" w:cs="Times New Roman"/>
          <w:sz w:val="24"/>
          <w:szCs w:val="24"/>
        </w:rPr>
        <w:t xml:space="preserve">of </w:t>
      </w:r>
      <w:r w:rsidR="00E569A7" w:rsidRPr="00040C61">
        <w:rPr>
          <w:rFonts w:ascii="Times New Roman" w:hAnsi="Times New Roman" w:cs="Times New Roman"/>
          <w:sz w:val="24"/>
          <w:szCs w:val="24"/>
        </w:rPr>
        <w:t>th</w:t>
      </w:r>
      <w:r w:rsidR="00F62133" w:rsidRPr="00040C61">
        <w:rPr>
          <w:rFonts w:ascii="Times New Roman" w:hAnsi="Times New Roman" w:cs="Times New Roman"/>
          <w:sz w:val="24"/>
          <w:szCs w:val="24"/>
        </w:rPr>
        <w:t xml:space="preserve">e </w:t>
      </w:r>
      <w:r w:rsidR="00192D05" w:rsidRPr="00040C61">
        <w:rPr>
          <w:rFonts w:ascii="Times New Roman" w:hAnsi="Times New Roman" w:cs="Times New Roman"/>
          <w:sz w:val="24"/>
          <w:szCs w:val="24"/>
        </w:rPr>
        <w:lastRenderedPageBreak/>
        <w:t>discrepancies</w:t>
      </w:r>
      <w:r w:rsidR="00F62133" w:rsidRPr="00040C61">
        <w:rPr>
          <w:rFonts w:ascii="Times New Roman" w:hAnsi="Times New Roman" w:cs="Times New Roman"/>
          <w:sz w:val="24"/>
          <w:szCs w:val="24"/>
        </w:rPr>
        <w:t xml:space="preserve"> in the</w:t>
      </w:r>
      <w:r w:rsidR="005F15F8" w:rsidRPr="00040C61">
        <w:rPr>
          <w:rFonts w:ascii="Times New Roman" w:hAnsi="Times New Roman" w:cs="Times New Roman"/>
          <w:sz w:val="24"/>
          <w:szCs w:val="24"/>
        </w:rPr>
        <w:t xml:space="preserve"> </w:t>
      </w:r>
      <w:r w:rsidR="00E569A7" w:rsidRPr="00040C61">
        <w:rPr>
          <w:rFonts w:ascii="Times New Roman" w:hAnsi="Times New Roman" w:cs="Times New Roman"/>
          <w:sz w:val="24"/>
          <w:szCs w:val="24"/>
        </w:rPr>
        <w:t>influence</w:t>
      </w:r>
      <w:r w:rsidR="00192D05" w:rsidRPr="00040C61">
        <w:rPr>
          <w:rFonts w:ascii="Times New Roman" w:hAnsi="Times New Roman" w:cs="Times New Roman"/>
          <w:sz w:val="24"/>
          <w:szCs w:val="24"/>
        </w:rPr>
        <w:t>s</w:t>
      </w:r>
      <w:r w:rsidR="00E569A7" w:rsidRPr="00040C61">
        <w:rPr>
          <w:rFonts w:ascii="Times New Roman" w:hAnsi="Times New Roman" w:cs="Times New Roman"/>
          <w:sz w:val="24"/>
          <w:szCs w:val="24"/>
        </w:rPr>
        <w:t xml:space="preserve"> of </w:t>
      </w:r>
      <w:r w:rsidR="005F15F8" w:rsidRPr="00040C61">
        <w:rPr>
          <w:rFonts w:ascii="Times New Roman" w:hAnsi="Times New Roman" w:cs="Times New Roman"/>
          <w:sz w:val="24"/>
          <w:szCs w:val="24"/>
        </w:rPr>
        <w:t xml:space="preserve">the </w:t>
      </w:r>
      <w:r w:rsidR="009A61A8" w:rsidRPr="00040C61">
        <w:rPr>
          <w:rFonts w:ascii="Times New Roman" w:hAnsi="Times New Roman" w:cs="Times New Roman"/>
          <w:sz w:val="24"/>
          <w:szCs w:val="24"/>
        </w:rPr>
        <w:t>Ebbinghaus</w:t>
      </w:r>
      <w:r w:rsidR="00406544" w:rsidRPr="00040C61">
        <w:rPr>
          <w:rFonts w:ascii="Times New Roman" w:hAnsi="Times New Roman" w:cs="Times New Roman"/>
          <w:sz w:val="24"/>
          <w:szCs w:val="24"/>
        </w:rPr>
        <w:t>/Titchener circles illusion</w:t>
      </w:r>
      <w:r w:rsidR="005F15F8" w:rsidRPr="00040C61">
        <w:rPr>
          <w:rFonts w:ascii="Times New Roman" w:hAnsi="Times New Roman" w:cs="Times New Roman"/>
          <w:sz w:val="24"/>
          <w:szCs w:val="24"/>
        </w:rPr>
        <w:t xml:space="preserve"> </w:t>
      </w:r>
      <w:r w:rsidR="00192D05" w:rsidRPr="00040C61">
        <w:rPr>
          <w:rFonts w:ascii="Times New Roman" w:hAnsi="Times New Roman" w:cs="Times New Roman"/>
          <w:sz w:val="24"/>
          <w:szCs w:val="24"/>
        </w:rPr>
        <w:t>on</w:t>
      </w:r>
      <w:r w:rsidR="00DC4305" w:rsidRPr="00040C61">
        <w:rPr>
          <w:rFonts w:ascii="Times New Roman" w:hAnsi="Times New Roman" w:cs="Times New Roman"/>
          <w:sz w:val="24"/>
          <w:szCs w:val="24"/>
        </w:rPr>
        <w:t xml:space="preserve"> </w:t>
      </w:r>
      <w:r w:rsidR="00E569A7" w:rsidRPr="00040C61">
        <w:rPr>
          <w:rFonts w:ascii="Times New Roman" w:hAnsi="Times New Roman" w:cs="Times New Roman"/>
          <w:sz w:val="24"/>
          <w:szCs w:val="24"/>
        </w:rPr>
        <w:t xml:space="preserve">perception and action, </w:t>
      </w:r>
      <w:r w:rsidR="00C229F0" w:rsidRPr="00040C61">
        <w:rPr>
          <w:rFonts w:ascii="Times New Roman" w:hAnsi="Times New Roman" w:cs="Times New Roman"/>
          <w:sz w:val="24"/>
          <w:szCs w:val="24"/>
        </w:rPr>
        <w:t>this</w:t>
      </w:r>
      <w:r w:rsidR="00E569A7" w:rsidRPr="00040C61">
        <w:rPr>
          <w:rFonts w:ascii="Times New Roman" w:hAnsi="Times New Roman" w:cs="Times New Roman"/>
          <w:sz w:val="24"/>
          <w:szCs w:val="24"/>
        </w:rPr>
        <w:t xml:space="preserve"> </w:t>
      </w:r>
      <w:r w:rsidR="00CA0030" w:rsidRPr="00040C61">
        <w:rPr>
          <w:rFonts w:ascii="Times New Roman" w:hAnsi="Times New Roman" w:cs="Times New Roman"/>
          <w:sz w:val="24"/>
          <w:szCs w:val="24"/>
        </w:rPr>
        <w:t xml:space="preserve">evidence could </w:t>
      </w:r>
      <w:r w:rsidR="00406544" w:rsidRPr="00040C61">
        <w:rPr>
          <w:rFonts w:ascii="Times New Roman" w:hAnsi="Times New Roman" w:cs="Times New Roman"/>
          <w:sz w:val="24"/>
          <w:szCs w:val="24"/>
        </w:rPr>
        <w:t>be leveraged as support for the</w:t>
      </w:r>
      <w:r w:rsidR="00D15CE6" w:rsidRPr="00040C61">
        <w:rPr>
          <w:rFonts w:ascii="Times New Roman" w:hAnsi="Times New Roman" w:cs="Times New Roman"/>
          <w:sz w:val="24"/>
          <w:szCs w:val="24"/>
        </w:rPr>
        <w:t xml:space="preserve"> original</w:t>
      </w:r>
      <w:r w:rsidR="00F62133" w:rsidRPr="00040C61">
        <w:rPr>
          <w:rFonts w:ascii="Times New Roman" w:hAnsi="Times New Roman" w:cs="Times New Roman"/>
          <w:sz w:val="24"/>
          <w:szCs w:val="24"/>
        </w:rPr>
        <w:t>ly</w:t>
      </w:r>
      <w:r w:rsidR="00D15CE6" w:rsidRPr="00040C61">
        <w:rPr>
          <w:rFonts w:ascii="Times New Roman" w:hAnsi="Times New Roman" w:cs="Times New Roman"/>
          <w:sz w:val="24"/>
          <w:szCs w:val="24"/>
        </w:rPr>
        <w:t xml:space="preserve"> </w:t>
      </w:r>
      <w:r w:rsidR="005F15F8" w:rsidRPr="00040C61">
        <w:rPr>
          <w:rFonts w:ascii="Times New Roman" w:hAnsi="Times New Roman" w:cs="Times New Roman"/>
          <w:sz w:val="24"/>
          <w:szCs w:val="24"/>
        </w:rPr>
        <w:t>propos</w:t>
      </w:r>
      <w:r w:rsidR="00F62133" w:rsidRPr="00040C61">
        <w:rPr>
          <w:rFonts w:ascii="Times New Roman" w:hAnsi="Times New Roman" w:cs="Times New Roman"/>
          <w:sz w:val="24"/>
          <w:szCs w:val="24"/>
        </w:rPr>
        <w:t>ed</w:t>
      </w:r>
      <w:r w:rsidR="00D15CE6" w:rsidRPr="00040C61">
        <w:rPr>
          <w:rFonts w:ascii="Times New Roman" w:hAnsi="Times New Roman" w:cs="Times New Roman"/>
          <w:sz w:val="24"/>
          <w:szCs w:val="24"/>
        </w:rPr>
        <w:t xml:space="preserve"> dissociation between vision-for-perception and vision-for-action.</w:t>
      </w:r>
    </w:p>
    <w:p w:rsidR="00720D94" w:rsidRPr="00040C61" w:rsidRDefault="00C90897" w:rsidP="006A65B1">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On reflection, we can infer </w:t>
      </w:r>
      <w:r w:rsidR="00DA2916" w:rsidRPr="00040C61">
        <w:rPr>
          <w:rFonts w:ascii="Times New Roman" w:hAnsi="Times New Roman" w:cs="Times New Roman"/>
          <w:sz w:val="24"/>
          <w:szCs w:val="24"/>
        </w:rPr>
        <w:t>many</w:t>
      </w:r>
      <w:r w:rsidRPr="00040C61">
        <w:rPr>
          <w:rFonts w:ascii="Times New Roman" w:hAnsi="Times New Roman" w:cs="Times New Roman"/>
          <w:sz w:val="24"/>
          <w:szCs w:val="24"/>
        </w:rPr>
        <w:t xml:space="preserve"> different frameworks including </w:t>
      </w:r>
      <w:r w:rsidR="00B17249" w:rsidRPr="00040C61">
        <w:rPr>
          <w:rFonts w:ascii="Times New Roman" w:hAnsi="Times New Roman" w:cs="Times New Roman"/>
          <w:sz w:val="24"/>
          <w:szCs w:val="24"/>
        </w:rPr>
        <w:t xml:space="preserve">their </w:t>
      </w:r>
      <w:r w:rsidRPr="00040C61">
        <w:rPr>
          <w:rFonts w:ascii="Times New Roman" w:hAnsi="Times New Roman" w:cs="Times New Roman"/>
          <w:sz w:val="24"/>
          <w:szCs w:val="24"/>
        </w:rPr>
        <w:t>hypothetical outcomes (</w:t>
      </w:r>
      <w:r w:rsidR="001679C8" w:rsidRPr="00040C61">
        <w:rPr>
          <w:rFonts w:ascii="Times New Roman" w:hAnsi="Times New Roman" w:cs="Times New Roman"/>
          <w:sz w:val="24"/>
          <w:szCs w:val="24"/>
        </w:rPr>
        <w:t xml:space="preserve">see </w:t>
      </w:r>
      <w:r w:rsidRPr="00040C61">
        <w:rPr>
          <w:rFonts w:ascii="Times New Roman" w:hAnsi="Times New Roman" w:cs="Times New Roman"/>
          <w:sz w:val="24"/>
          <w:szCs w:val="24"/>
        </w:rPr>
        <w:t xml:space="preserve">Table 1). </w:t>
      </w:r>
      <w:r w:rsidR="008D21D2" w:rsidRPr="00040C61">
        <w:rPr>
          <w:rFonts w:ascii="Times New Roman" w:hAnsi="Times New Roman" w:cs="Times New Roman"/>
          <w:sz w:val="24"/>
          <w:szCs w:val="24"/>
        </w:rPr>
        <w:t>Nevertheless</w:t>
      </w:r>
      <w:r w:rsidR="00B963A9" w:rsidRPr="00040C61">
        <w:rPr>
          <w:rFonts w:ascii="Times New Roman" w:hAnsi="Times New Roman" w:cs="Times New Roman"/>
          <w:sz w:val="24"/>
          <w:szCs w:val="24"/>
        </w:rPr>
        <w:t>,</w:t>
      </w:r>
      <w:r w:rsidR="00826B72" w:rsidRPr="00040C61">
        <w:rPr>
          <w:rFonts w:ascii="Times New Roman" w:hAnsi="Times New Roman" w:cs="Times New Roman"/>
          <w:sz w:val="24"/>
          <w:szCs w:val="24"/>
        </w:rPr>
        <w:t xml:space="preserve"> </w:t>
      </w:r>
      <w:r w:rsidR="00B963A9" w:rsidRPr="00040C61">
        <w:rPr>
          <w:rFonts w:ascii="Times New Roman" w:hAnsi="Times New Roman" w:cs="Times New Roman"/>
          <w:sz w:val="24"/>
          <w:szCs w:val="24"/>
        </w:rPr>
        <w:t xml:space="preserve">it is possible to </w:t>
      </w:r>
      <w:r w:rsidR="00A64DED" w:rsidRPr="00040C61">
        <w:rPr>
          <w:rFonts w:ascii="Times New Roman" w:hAnsi="Times New Roman" w:cs="Times New Roman"/>
          <w:sz w:val="24"/>
          <w:szCs w:val="24"/>
        </w:rPr>
        <w:t xml:space="preserve">reconcile </w:t>
      </w:r>
      <w:r w:rsidR="00821F9E" w:rsidRPr="00040C61">
        <w:rPr>
          <w:rFonts w:ascii="Times New Roman" w:hAnsi="Times New Roman" w:cs="Times New Roman"/>
          <w:sz w:val="24"/>
          <w:szCs w:val="24"/>
        </w:rPr>
        <w:t xml:space="preserve">some of the </w:t>
      </w:r>
      <w:r w:rsidR="00B963A9" w:rsidRPr="00040C61">
        <w:rPr>
          <w:rFonts w:ascii="Times New Roman" w:hAnsi="Times New Roman" w:cs="Times New Roman"/>
          <w:sz w:val="24"/>
          <w:szCs w:val="24"/>
        </w:rPr>
        <w:t xml:space="preserve">discrepancies </w:t>
      </w:r>
      <w:r w:rsidR="00821F9E" w:rsidRPr="00040C61">
        <w:rPr>
          <w:rFonts w:ascii="Times New Roman" w:hAnsi="Times New Roman" w:cs="Times New Roman"/>
          <w:sz w:val="24"/>
          <w:szCs w:val="24"/>
        </w:rPr>
        <w:t xml:space="preserve">between these frameworks </w:t>
      </w:r>
      <w:r w:rsidR="00192D05" w:rsidRPr="00040C61">
        <w:rPr>
          <w:rFonts w:ascii="Times New Roman" w:hAnsi="Times New Roman" w:cs="Times New Roman"/>
          <w:sz w:val="24"/>
          <w:szCs w:val="24"/>
        </w:rPr>
        <w:t xml:space="preserve">by </w:t>
      </w:r>
      <w:r w:rsidR="00FC557B" w:rsidRPr="00040C61">
        <w:rPr>
          <w:rFonts w:ascii="Times New Roman" w:hAnsi="Times New Roman" w:cs="Times New Roman"/>
          <w:sz w:val="24"/>
          <w:szCs w:val="24"/>
        </w:rPr>
        <w:t xml:space="preserve">closely </w:t>
      </w:r>
      <w:r w:rsidR="00192D05" w:rsidRPr="00040C61">
        <w:rPr>
          <w:rFonts w:ascii="Times New Roman" w:hAnsi="Times New Roman" w:cs="Times New Roman"/>
          <w:sz w:val="24"/>
          <w:szCs w:val="24"/>
        </w:rPr>
        <w:t>evaluating the</w:t>
      </w:r>
      <w:r w:rsidR="00821F9E" w:rsidRPr="00040C61">
        <w:rPr>
          <w:rFonts w:ascii="Times New Roman" w:hAnsi="Times New Roman" w:cs="Times New Roman"/>
          <w:sz w:val="24"/>
          <w:szCs w:val="24"/>
        </w:rPr>
        <w:t xml:space="preserve"> varying degrees of influence </w:t>
      </w:r>
      <w:r w:rsidR="008D21D2" w:rsidRPr="00040C61">
        <w:rPr>
          <w:rFonts w:ascii="Times New Roman" w:hAnsi="Times New Roman" w:cs="Times New Roman"/>
          <w:sz w:val="24"/>
          <w:szCs w:val="24"/>
        </w:rPr>
        <w:t xml:space="preserve">that </w:t>
      </w:r>
      <w:r w:rsidR="00FC557B" w:rsidRPr="00040C61">
        <w:rPr>
          <w:rFonts w:ascii="Times New Roman" w:hAnsi="Times New Roman" w:cs="Times New Roman"/>
          <w:sz w:val="24"/>
          <w:szCs w:val="24"/>
        </w:rPr>
        <w:t xml:space="preserve">each of </w:t>
      </w:r>
      <w:r w:rsidR="008D21D2" w:rsidRPr="00040C61">
        <w:rPr>
          <w:rFonts w:ascii="Times New Roman" w:hAnsi="Times New Roman" w:cs="Times New Roman"/>
          <w:sz w:val="24"/>
          <w:szCs w:val="24"/>
        </w:rPr>
        <w:t>the visual pathways h</w:t>
      </w:r>
      <w:r w:rsidR="00C51F32" w:rsidRPr="00040C61">
        <w:rPr>
          <w:rFonts w:ascii="Times New Roman" w:hAnsi="Times New Roman" w:cs="Times New Roman"/>
          <w:sz w:val="24"/>
          <w:szCs w:val="24"/>
        </w:rPr>
        <w:t>old over</w:t>
      </w:r>
      <w:r w:rsidR="008D21D2" w:rsidRPr="00040C61">
        <w:rPr>
          <w:rFonts w:ascii="Times New Roman" w:hAnsi="Times New Roman" w:cs="Times New Roman"/>
          <w:sz w:val="24"/>
          <w:szCs w:val="24"/>
        </w:rPr>
        <w:t xml:space="preserve"> </w:t>
      </w:r>
      <w:r w:rsidR="008163F6" w:rsidRPr="00040C61">
        <w:rPr>
          <w:rFonts w:ascii="Times New Roman" w:hAnsi="Times New Roman" w:cs="Times New Roman"/>
          <w:sz w:val="24"/>
          <w:szCs w:val="24"/>
        </w:rPr>
        <w:t>planning and control</w:t>
      </w:r>
      <w:r w:rsidR="00933B7C" w:rsidRPr="00040C61">
        <w:rPr>
          <w:rFonts w:ascii="Times New Roman" w:hAnsi="Times New Roman" w:cs="Times New Roman"/>
          <w:sz w:val="24"/>
          <w:szCs w:val="24"/>
        </w:rPr>
        <w:t xml:space="preserve">. In addition, it is possible to explain </w:t>
      </w:r>
      <w:r w:rsidR="00FC557B" w:rsidRPr="00040C61">
        <w:rPr>
          <w:rFonts w:ascii="Times New Roman" w:hAnsi="Times New Roman" w:cs="Times New Roman"/>
          <w:sz w:val="24"/>
          <w:szCs w:val="24"/>
        </w:rPr>
        <w:t>the</w:t>
      </w:r>
      <w:r w:rsidR="00B963A9" w:rsidRPr="00040C61">
        <w:rPr>
          <w:rFonts w:ascii="Times New Roman" w:hAnsi="Times New Roman" w:cs="Times New Roman"/>
          <w:sz w:val="24"/>
          <w:szCs w:val="24"/>
        </w:rPr>
        <w:t xml:space="preserve"> influence</w:t>
      </w:r>
      <w:r w:rsidR="00FC557B" w:rsidRPr="00040C61">
        <w:rPr>
          <w:rFonts w:ascii="Times New Roman" w:hAnsi="Times New Roman" w:cs="Times New Roman"/>
          <w:sz w:val="24"/>
          <w:szCs w:val="24"/>
        </w:rPr>
        <w:t>s</w:t>
      </w:r>
      <w:r w:rsidR="00B963A9" w:rsidRPr="00040C61">
        <w:rPr>
          <w:rFonts w:ascii="Times New Roman" w:hAnsi="Times New Roman" w:cs="Times New Roman"/>
          <w:sz w:val="24"/>
          <w:szCs w:val="24"/>
        </w:rPr>
        <w:t xml:space="preserve"> within</w:t>
      </w:r>
      <w:r w:rsidR="00AD267A" w:rsidRPr="00040C61">
        <w:rPr>
          <w:rFonts w:ascii="Times New Roman" w:hAnsi="Times New Roman" w:cs="Times New Roman"/>
          <w:sz w:val="24"/>
          <w:szCs w:val="24"/>
        </w:rPr>
        <w:t xml:space="preserve"> </w:t>
      </w:r>
      <w:r w:rsidR="00B963A9" w:rsidRPr="00040C61">
        <w:rPr>
          <w:rFonts w:ascii="Times New Roman" w:hAnsi="Times New Roman" w:cs="Times New Roman"/>
          <w:sz w:val="24"/>
          <w:szCs w:val="24"/>
        </w:rPr>
        <w:t xml:space="preserve">movement </w:t>
      </w:r>
      <w:r w:rsidR="00933B7C" w:rsidRPr="00040C61">
        <w:rPr>
          <w:rFonts w:ascii="Times New Roman" w:hAnsi="Times New Roman" w:cs="Times New Roman"/>
          <w:sz w:val="24"/>
          <w:szCs w:val="24"/>
        </w:rPr>
        <w:t xml:space="preserve">courtesy of </w:t>
      </w:r>
      <w:r w:rsidR="00FC557B" w:rsidRPr="00040C61">
        <w:rPr>
          <w:rFonts w:ascii="Times New Roman" w:hAnsi="Times New Roman" w:cs="Times New Roman"/>
          <w:sz w:val="24"/>
          <w:szCs w:val="24"/>
        </w:rPr>
        <w:t xml:space="preserve">either </w:t>
      </w:r>
      <w:r w:rsidR="00933B7C" w:rsidRPr="00040C61">
        <w:rPr>
          <w:rFonts w:ascii="Times New Roman" w:hAnsi="Times New Roman" w:cs="Times New Roman"/>
          <w:sz w:val="24"/>
          <w:szCs w:val="24"/>
        </w:rPr>
        <w:t xml:space="preserve">the relative size differences </w:t>
      </w:r>
      <w:r w:rsidR="00FC557B" w:rsidRPr="00040C61">
        <w:rPr>
          <w:rFonts w:ascii="Times New Roman" w:hAnsi="Times New Roman" w:cs="Times New Roman"/>
          <w:sz w:val="24"/>
          <w:szCs w:val="24"/>
        </w:rPr>
        <w:t xml:space="preserve">that are induced by </w:t>
      </w:r>
      <w:r w:rsidR="00A64DED" w:rsidRPr="00040C61">
        <w:rPr>
          <w:rFonts w:ascii="Times New Roman" w:hAnsi="Times New Roman" w:cs="Times New Roman"/>
          <w:sz w:val="24"/>
          <w:szCs w:val="24"/>
        </w:rPr>
        <w:t xml:space="preserve">a </w:t>
      </w:r>
      <w:r w:rsidR="00FC557B" w:rsidRPr="00040C61">
        <w:rPr>
          <w:rFonts w:ascii="Times New Roman" w:hAnsi="Times New Roman" w:cs="Times New Roman"/>
          <w:sz w:val="24"/>
          <w:szCs w:val="24"/>
        </w:rPr>
        <w:t>perceptual illusion</w:t>
      </w:r>
      <w:r w:rsidR="00933B7C" w:rsidRPr="00040C61">
        <w:rPr>
          <w:rFonts w:ascii="Times New Roman" w:hAnsi="Times New Roman" w:cs="Times New Roman"/>
          <w:sz w:val="24"/>
          <w:szCs w:val="24"/>
        </w:rPr>
        <w:t xml:space="preserve"> or</w:t>
      </w:r>
      <w:r w:rsidR="00FC557B" w:rsidRPr="00040C61">
        <w:rPr>
          <w:rFonts w:ascii="Times New Roman" w:hAnsi="Times New Roman" w:cs="Times New Roman"/>
          <w:sz w:val="24"/>
          <w:szCs w:val="24"/>
        </w:rPr>
        <w:t xml:space="preserve"> </w:t>
      </w:r>
      <w:r w:rsidR="00B963A9" w:rsidRPr="00040C61">
        <w:rPr>
          <w:rFonts w:ascii="Times New Roman" w:hAnsi="Times New Roman" w:cs="Times New Roman"/>
          <w:sz w:val="24"/>
          <w:szCs w:val="24"/>
        </w:rPr>
        <w:t>indep</w:t>
      </w:r>
      <w:r w:rsidR="008163F6" w:rsidRPr="00040C61">
        <w:rPr>
          <w:rFonts w:ascii="Times New Roman" w:hAnsi="Times New Roman" w:cs="Times New Roman"/>
          <w:sz w:val="24"/>
          <w:szCs w:val="24"/>
        </w:rPr>
        <w:t>endent contextual artefacts</w:t>
      </w:r>
      <w:r w:rsidR="00B963A9" w:rsidRPr="00040C61">
        <w:rPr>
          <w:rFonts w:ascii="Times New Roman" w:hAnsi="Times New Roman" w:cs="Times New Roman"/>
          <w:sz w:val="24"/>
          <w:szCs w:val="24"/>
        </w:rPr>
        <w:t>.</w:t>
      </w:r>
      <w:r w:rsidR="0066711F" w:rsidRPr="00040C61">
        <w:rPr>
          <w:rFonts w:ascii="Times New Roman" w:hAnsi="Times New Roman" w:cs="Times New Roman"/>
          <w:sz w:val="24"/>
          <w:szCs w:val="24"/>
        </w:rPr>
        <w:t xml:space="preserve"> </w:t>
      </w:r>
      <w:r w:rsidR="00AD69BE" w:rsidRPr="00040C61">
        <w:rPr>
          <w:rFonts w:ascii="Times New Roman" w:hAnsi="Times New Roman" w:cs="Times New Roman"/>
          <w:sz w:val="24"/>
          <w:szCs w:val="24"/>
        </w:rPr>
        <w:t xml:space="preserve">While many studies have addressed these issues in isolation, rarely have they considered them in-tandem. That is, the </w:t>
      </w:r>
      <w:r w:rsidR="00BA66B3" w:rsidRPr="00040C61">
        <w:rPr>
          <w:rFonts w:ascii="Times New Roman" w:hAnsi="Times New Roman" w:cs="Times New Roman"/>
          <w:sz w:val="24"/>
          <w:szCs w:val="24"/>
        </w:rPr>
        <w:t>possibility of</w:t>
      </w:r>
      <w:r w:rsidR="00AD69BE" w:rsidRPr="00040C61">
        <w:rPr>
          <w:rFonts w:ascii="Times New Roman" w:hAnsi="Times New Roman" w:cs="Times New Roman"/>
          <w:sz w:val="24"/>
          <w:szCs w:val="24"/>
        </w:rPr>
        <w:t xml:space="preserve"> </w:t>
      </w:r>
      <w:r w:rsidR="00BA66B3" w:rsidRPr="00040C61">
        <w:rPr>
          <w:rFonts w:ascii="Times New Roman" w:hAnsi="Times New Roman" w:cs="Times New Roman"/>
          <w:sz w:val="24"/>
          <w:szCs w:val="24"/>
        </w:rPr>
        <w:t xml:space="preserve">a </w:t>
      </w:r>
      <w:r w:rsidR="00AD69BE" w:rsidRPr="00040C61">
        <w:rPr>
          <w:rFonts w:ascii="Times New Roman" w:hAnsi="Times New Roman" w:cs="Times New Roman"/>
          <w:sz w:val="24"/>
          <w:szCs w:val="24"/>
        </w:rPr>
        <w:t xml:space="preserve">perceptual bias within movement has been </w:t>
      </w:r>
      <w:r w:rsidR="00195FA9" w:rsidRPr="00040C61">
        <w:rPr>
          <w:rFonts w:ascii="Times New Roman" w:hAnsi="Times New Roman" w:cs="Times New Roman"/>
          <w:sz w:val="24"/>
          <w:szCs w:val="24"/>
        </w:rPr>
        <w:t xml:space="preserve">typically </w:t>
      </w:r>
      <w:r w:rsidR="00AD69BE" w:rsidRPr="00040C61">
        <w:rPr>
          <w:rFonts w:ascii="Times New Roman" w:hAnsi="Times New Roman" w:cs="Times New Roman"/>
          <w:sz w:val="24"/>
          <w:szCs w:val="24"/>
        </w:rPr>
        <w:t>isolated to the specific planning and control phases without necessarily considering the underlyi</w:t>
      </w:r>
      <w:r w:rsidR="00BA66B3" w:rsidRPr="00040C61">
        <w:rPr>
          <w:rFonts w:ascii="Times New Roman" w:hAnsi="Times New Roman" w:cs="Times New Roman"/>
          <w:sz w:val="24"/>
          <w:szCs w:val="24"/>
        </w:rPr>
        <w:t>n</w:t>
      </w:r>
      <w:r w:rsidR="00AD69BE" w:rsidRPr="00040C61">
        <w:rPr>
          <w:rFonts w:ascii="Times New Roman" w:hAnsi="Times New Roman" w:cs="Times New Roman"/>
          <w:sz w:val="24"/>
          <w:szCs w:val="24"/>
        </w:rPr>
        <w:t xml:space="preserve">g contextual artefacts </w:t>
      </w:r>
      <w:r w:rsidR="00BA66B3" w:rsidRPr="00040C61">
        <w:rPr>
          <w:rFonts w:ascii="Times New Roman" w:hAnsi="Times New Roman" w:cs="Times New Roman"/>
          <w:sz w:val="24"/>
          <w:szCs w:val="24"/>
        </w:rPr>
        <w:t xml:space="preserve">that are </w:t>
      </w:r>
      <w:r w:rsidR="00AD69BE" w:rsidRPr="00040C61">
        <w:rPr>
          <w:rFonts w:ascii="Times New Roman" w:hAnsi="Times New Roman" w:cs="Times New Roman"/>
          <w:sz w:val="24"/>
          <w:szCs w:val="24"/>
        </w:rPr>
        <w:t xml:space="preserve">embedded within </w:t>
      </w:r>
      <w:r w:rsidR="00195FA9" w:rsidRPr="00040C61">
        <w:rPr>
          <w:rFonts w:ascii="Times New Roman" w:hAnsi="Times New Roman" w:cs="Times New Roman"/>
          <w:sz w:val="24"/>
          <w:szCs w:val="24"/>
        </w:rPr>
        <w:t xml:space="preserve">the </w:t>
      </w:r>
      <w:r w:rsidR="00BA66B3" w:rsidRPr="00040C61">
        <w:rPr>
          <w:rFonts w:ascii="Times New Roman" w:hAnsi="Times New Roman" w:cs="Times New Roman"/>
          <w:sz w:val="24"/>
          <w:szCs w:val="24"/>
        </w:rPr>
        <w:t xml:space="preserve">target </w:t>
      </w:r>
      <w:r w:rsidR="00195FA9" w:rsidRPr="00040C61">
        <w:rPr>
          <w:rFonts w:ascii="Times New Roman" w:hAnsi="Times New Roman" w:cs="Times New Roman"/>
          <w:sz w:val="24"/>
          <w:szCs w:val="24"/>
        </w:rPr>
        <w:t xml:space="preserve">configuration </w:t>
      </w:r>
      <w:r w:rsidR="00BA66B3" w:rsidRPr="00040C61">
        <w:rPr>
          <w:rFonts w:ascii="Times New Roman" w:hAnsi="Times New Roman" w:cs="Times New Roman"/>
          <w:sz w:val="24"/>
          <w:szCs w:val="24"/>
        </w:rPr>
        <w:t xml:space="preserve">(e.g., Handlovsky et al., 2004). Meanwhile, the </w:t>
      </w:r>
      <w:r w:rsidR="00B77AFF" w:rsidRPr="00040C61">
        <w:rPr>
          <w:rFonts w:ascii="Times New Roman" w:hAnsi="Times New Roman" w:cs="Times New Roman"/>
          <w:sz w:val="24"/>
          <w:szCs w:val="24"/>
        </w:rPr>
        <w:t xml:space="preserve">potential </w:t>
      </w:r>
      <w:r w:rsidR="00720D94" w:rsidRPr="00040C61">
        <w:rPr>
          <w:rFonts w:ascii="Times New Roman" w:hAnsi="Times New Roman" w:cs="Times New Roman"/>
          <w:sz w:val="24"/>
          <w:szCs w:val="24"/>
        </w:rPr>
        <w:t xml:space="preserve">confounding influence </w:t>
      </w:r>
      <w:r w:rsidR="00BA66B3" w:rsidRPr="00040C61">
        <w:rPr>
          <w:rFonts w:ascii="Times New Roman" w:hAnsi="Times New Roman" w:cs="Times New Roman"/>
          <w:sz w:val="24"/>
          <w:szCs w:val="24"/>
        </w:rPr>
        <w:t xml:space="preserve">of contextual artefacts </w:t>
      </w:r>
      <w:r w:rsidR="006A65B1" w:rsidRPr="00040C61">
        <w:rPr>
          <w:rFonts w:ascii="Times New Roman" w:hAnsi="Times New Roman" w:cs="Times New Roman"/>
          <w:sz w:val="24"/>
          <w:szCs w:val="24"/>
        </w:rPr>
        <w:t xml:space="preserve">that </w:t>
      </w:r>
      <w:r w:rsidR="00BA66B3" w:rsidRPr="00040C61">
        <w:rPr>
          <w:rFonts w:ascii="Times New Roman" w:hAnsi="Times New Roman" w:cs="Times New Roman"/>
          <w:sz w:val="24"/>
          <w:szCs w:val="24"/>
        </w:rPr>
        <w:t>have been examined</w:t>
      </w:r>
      <w:r w:rsidR="004762F2" w:rsidRPr="00040C61">
        <w:rPr>
          <w:rFonts w:ascii="Times New Roman" w:hAnsi="Times New Roman" w:cs="Times New Roman"/>
          <w:sz w:val="24"/>
          <w:szCs w:val="24"/>
        </w:rPr>
        <w:t xml:space="preserve"> </w:t>
      </w:r>
      <w:r w:rsidR="00195FA9" w:rsidRPr="00040C61">
        <w:rPr>
          <w:rFonts w:ascii="Times New Roman" w:hAnsi="Times New Roman" w:cs="Times New Roman"/>
          <w:sz w:val="24"/>
          <w:szCs w:val="24"/>
        </w:rPr>
        <w:t xml:space="preserve">to-date </w:t>
      </w:r>
      <w:r w:rsidR="00BC378A" w:rsidRPr="00040C61">
        <w:rPr>
          <w:rFonts w:ascii="Times New Roman" w:hAnsi="Times New Roman" w:cs="Times New Roman"/>
          <w:sz w:val="24"/>
          <w:szCs w:val="24"/>
        </w:rPr>
        <w:t>have otherwise neglected the different phases of movement</w:t>
      </w:r>
      <w:r w:rsidR="00BA66B3" w:rsidRPr="00040C61">
        <w:rPr>
          <w:rFonts w:ascii="Times New Roman" w:hAnsi="Times New Roman" w:cs="Times New Roman"/>
          <w:sz w:val="24"/>
          <w:szCs w:val="24"/>
        </w:rPr>
        <w:t xml:space="preserve"> (e.g., Haffenden &amp; Goodale, 1998; Haffenden et al., 2001). </w:t>
      </w:r>
      <w:r w:rsidR="00720D94" w:rsidRPr="00040C61">
        <w:rPr>
          <w:rFonts w:ascii="Times New Roman" w:hAnsi="Times New Roman" w:cs="Times New Roman"/>
          <w:sz w:val="24"/>
          <w:szCs w:val="24"/>
        </w:rPr>
        <w:t xml:space="preserve">This matter is important if we are to more comprehensively </w:t>
      </w:r>
      <w:r w:rsidR="00195FA9" w:rsidRPr="00040C61">
        <w:rPr>
          <w:rFonts w:ascii="Times New Roman" w:hAnsi="Times New Roman" w:cs="Times New Roman"/>
          <w:sz w:val="24"/>
          <w:szCs w:val="24"/>
        </w:rPr>
        <w:t>explain</w:t>
      </w:r>
      <w:r w:rsidR="00720D94" w:rsidRPr="00040C61">
        <w:rPr>
          <w:rFonts w:ascii="Times New Roman" w:hAnsi="Times New Roman" w:cs="Times New Roman"/>
          <w:sz w:val="24"/>
          <w:szCs w:val="24"/>
        </w:rPr>
        <w:t xml:space="preserve"> the influence of perceptual illusions, and with it, the underlying contribution of visual neural pathways toward perception and action. </w:t>
      </w:r>
      <w:r w:rsidR="00BA66B3" w:rsidRPr="00040C61">
        <w:rPr>
          <w:rFonts w:ascii="Times New Roman" w:hAnsi="Times New Roman" w:cs="Times New Roman"/>
          <w:sz w:val="24"/>
          <w:szCs w:val="24"/>
        </w:rPr>
        <w:t>H</w:t>
      </w:r>
      <w:r w:rsidR="00263E9E" w:rsidRPr="00040C61">
        <w:rPr>
          <w:rFonts w:ascii="Times New Roman" w:hAnsi="Times New Roman" w:cs="Times New Roman"/>
          <w:sz w:val="24"/>
          <w:szCs w:val="24"/>
        </w:rPr>
        <w:t>ence</w:t>
      </w:r>
      <w:r w:rsidR="0066711F" w:rsidRPr="00040C61">
        <w:rPr>
          <w:rFonts w:ascii="Times New Roman" w:hAnsi="Times New Roman" w:cs="Times New Roman"/>
          <w:sz w:val="24"/>
          <w:szCs w:val="24"/>
        </w:rPr>
        <w:t>, the following study aim</w:t>
      </w:r>
      <w:r w:rsidR="00720D94" w:rsidRPr="00040C61">
        <w:rPr>
          <w:rFonts w:ascii="Times New Roman" w:hAnsi="Times New Roman" w:cs="Times New Roman"/>
          <w:sz w:val="24"/>
          <w:szCs w:val="24"/>
        </w:rPr>
        <w:t>ed</w:t>
      </w:r>
      <w:r w:rsidR="0066711F" w:rsidRPr="00040C61">
        <w:rPr>
          <w:rFonts w:ascii="Times New Roman" w:hAnsi="Times New Roman" w:cs="Times New Roman"/>
          <w:sz w:val="24"/>
          <w:szCs w:val="24"/>
        </w:rPr>
        <w:t xml:space="preserve"> to </w:t>
      </w:r>
      <w:r w:rsidR="00081222" w:rsidRPr="00040C61">
        <w:rPr>
          <w:rFonts w:ascii="Times New Roman" w:hAnsi="Times New Roman" w:cs="Times New Roman"/>
          <w:sz w:val="24"/>
          <w:szCs w:val="24"/>
        </w:rPr>
        <w:t>examine the influence of the Ebbinghaus/Titchener circles illusion</w:t>
      </w:r>
      <w:r w:rsidR="0066711F" w:rsidRPr="00040C61">
        <w:rPr>
          <w:rFonts w:ascii="Times New Roman" w:hAnsi="Times New Roman" w:cs="Times New Roman"/>
          <w:sz w:val="24"/>
          <w:szCs w:val="24"/>
        </w:rPr>
        <w:t xml:space="preserve"> </w:t>
      </w:r>
      <w:r w:rsidR="00081222" w:rsidRPr="00040C61">
        <w:rPr>
          <w:rFonts w:ascii="Times New Roman" w:hAnsi="Times New Roman" w:cs="Times New Roman"/>
          <w:sz w:val="24"/>
          <w:szCs w:val="24"/>
        </w:rPr>
        <w:t xml:space="preserve">upon measures and factors that </w:t>
      </w:r>
      <w:r w:rsidR="00195FA9" w:rsidRPr="00040C61">
        <w:rPr>
          <w:rFonts w:ascii="Times New Roman" w:hAnsi="Times New Roman" w:cs="Times New Roman"/>
          <w:sz w:val="24"/>
          <w:szCs w:val="24"/>
        </w:rPr>
        <w:t xml:space="preserve">can </w:t>
      </w:r>
      <w:r w:rsidR="00081222" w:rsidRPr="00040C61">
        <w:rPr>
          <w:rFonts w:ascii="Times New Roman" w:hAnsi="Times New Roman" w:cs="Times New Roman"/>
          <w:sz w:val="24"/>
          <w:szCs w:val="24"/>
        </w:rPr>
        <w:t>directly infer the planning and control</w:t>
      </w:r>
      <w:r w:rsidR="0066711F" w:rsidRPr="00040C61">
        <w:rPr>
          <w:rFonts w:ascii="Times New Roman" w:hAnsi="Times New Roman" w:cs="Times New Roman"/>
          <w:sz w:val="24"/>
          <w:szCs w:val="24"/>
        </w:rPr>
        <w:t xml:space="preserve"> phases of </w:t>
      </w:r>
      <w:r w:rsidR="00081222" w:rsidRPr="00040C61">
        <w:rPr>
          <w:rFonts w:ascii="Times New Roman" w:hAnsi="Times New Roman" w:cs="Times New Roman"/>
          <w:sz w:val="24"/>
          <w:szCs w:val="24"/>
        </w:rPr>
        <w:t xml:space="preserve">aiming </w:t>
      </w:r>
      <w:r w:rsidR="008163F6" w:rsidRPr="00040C61">
        <w:rPr>
          <w:rFonts w:ascii="Times New Roman" w:hAnsi="Times New Roman" w:cs="Times New Roman"/>
          <w:sz w:val="24"/>
          <w:szCs w:val="24"/>
        </w:rPr>
        <w:t>(i)</w:t>
      </w:r>
      <w:r w:rsidR="0066711F" w:rsidRPr="00040C61">
        <w:rPr>
          <w:rFonts w:ascii="Times New Roman" w:hAnsi="Times New Roman" w:cs="Times New Roman"/>
          <w:sz w:val="24"/>
          <w:szCs w:val="24"/>
        </w:rPr>
        <w:t xml:space="preserve">, </w:t>
      </w:r>
      <w:r w:rsidR="00195FA9" w:rsidRPr="00040C61">
        <w:rPr>
          <w:rFonts w:ascii="Times New Roman" w:hAnsi="Times New Roman" w:cs="Times New Roman"/>
          <w:sz w:val="24"/>
          <w:szCs w:val="24"/>
        </w:rPr>
        <w:t xml:space="preserve">while also considering </w:t>
      </w:r>
      <w:r w:rsidR="00406544" w:rsidRPr="00040C61">
        <w:rPr>
          <w:rFonts w:ascii="Times New Roman" w:hAnsi="Times New Roman" w:cs="Times New Roman"/>
          <w:sz w:val="24"/>
          <w:szCs w:val="24"/>
        </w:rPr>
        <w:t xml:space="preserve">the </w:t>
      </w:r>
      <w:r w:rsidR="0066711F" w:rsidRPr="00040C61">
        <w:rPr>
          <w:rFonts w:ascii="Times New Roman" w:hAnsi="Times New Roman" w:cs="Times New Roman"/>
          <w:sz w:val="24"/>
          <w:szCs w:val="24"/>
        </w:rPr>
        <w:t xml:space="preserve">contextual artefacts that </w:t>
      </w:r>
      <w:r w:rsidR="00F22B6B" w:rsidRPr="00040C61">
        <w:rPr>
          <w:rFonts w:ascii="Times New Roman" w:hAnsi="Times New Roman" w:cs="Times New Roman"/>
          <w:sz w:val="24"/>
          <w:szCs w:val="24"/>
        </w:rPr>
        <w:t>may</w:t>
      </w:r>
      <w:r w:rsidR="0066711F" w:rsidRPr="00040C61">
        <w:rPr>
          <w:rFonts w:ascii="Times New Roman" w:hAnsi="Times New Roman" w:cs="Times New Roman"/>
          <w:sz w:val="24"/>
          <w:szCs w:val="24"/>
        </w:rPr>
        <w:t xml:space="preserve"> confound th</w:t>
      </w:r>
      <w:r w:rsidR="00E74A50" w:rsidRPr="00040C61">
        <w:rPr>
          <w:rFonts w:ascii="Times New Roman" w:hAnsi="Times New Roman" w:cs="Times New Roman"/>
          <w:sz w:val="24"/>
          <w:szCs w:val="24"/>
        </w:rPr>
        <w:t>e</w:t>
      </w:r>
      <w:r w:rsidR="0066711F" w:rsidRPr="00040C61">
        <w:rPr>
          <w:rFonts w:ascii="Times New Roman" w:hAnsi="Times New Roman" w:cs="Times New Roman"/>
          <w:sz w:val="24"/>
          <w:szCs w:val="24"/>
        </w:rPr>
        <w:t xml:space="preserve"> </w:t>
      </w:r>
      <w:r w:rsidR="004B53C7" w:rsidRPr="00040C61">
        <w:rPr>
          <w:rFonts w:ascii="Times New Roman" w:hAnsi="Times New Roman" w:cs="Times New Roman"/>
          <w:sz w:val="24"/>
          <w:szCs w:val="24"/>
        </w:rPr>
        <w:t xml:space="preserve">illusory </w:t>
      </w:r>
      <w:r w:rsidR="00081222" w:rsidRPr="00040C61">
        <w:rPr>
          <w:rFonts w:ascii="Times New Roman" w:hAnsi="Times New Roman" w:cs="Times New Roman"/>
          <w:sz w:val="24"/>
          <w:szCs w:val="24"/>
        </w:rPr>
        <w:t>context</w:t>
      </w:r>
      <w:r w:rsidR="0066711F" w:rsidRPr="00040C61">
        <w:rPr>
          <w:rFonts w:ascii="Times New Roman" w:hAnsi="Times New Roman" w:cs="Times New Roman"/>
          <w:sz w:val="24"/>
          <w:szCs w:val="24"/>
        </w:rPr>
        <w:t xml:space="preserve"> (e.g., gap size)</w:t>
      </w:r>
      <w:r w:rsidR="008163F6" w:rsidRPr="00040C61">
        <w:rPr>
          <w:rFonts w:ascii="Times New Roman" w:hAnsi="Times New Roman" w:cs="Times New Roman"/>
          <w:sz w:val="24"/>
          <w:szCs w:val="24"/>
        </w:rPr>
        <w:t xml:space="preserve"> (ii)</w:t>
      </w:r>
      <w:r w:rsidR="0066711F" w:rsidRPr="00040C61">
        <w:rPr>
          <w:rFonts w:ascii="Times New Roman" w:hAnsi="Times New Roman" w:cs="Times New Roman"/>
          <w:sz w:val="24"/>
          <w:szCs w:val="24"/>
        </w:rPr>
        <w:t>.</w:t>
      </w:r>
    </w:p>
    <w:p w:rsidR="009E0060" w:rsidRPr="00040C61" w:rsidRDefault="00720D94" w:rsidP="009E0060">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P</w:t>
      </w:r>
      <w:r w:rsidR="0066711F" w:rsidRPr="00040C61">
        <w:rPr>
          <w:rFonts w:ascii="Times New Roman" w:hAnsi="Times New Roman" w:cs="Times New Roman"/>
          <w:sz w:val="24"/>
          <w:szCs w:val="24"/>
        </w:rPr>
        <w:t xml:space="preserve">articipants </w:t>
      </w:r>
      <w:r w:rsidRPr="00040C61">
        <w:rPr>
          <w:rFonts w:ascii="Times New Roman" w:hAnsi="Times New Roman" w:cs="Times New Roman"/>
          <w:sz w:val="24"/>
          <w:szCs w:val="24"/>
        </w:rPr>
        <w:t xml:space="preserve">had to </w:t>
      </w:r>
      <w:r w:rsidR="0066711F" w:rsidRPr="00040C61">
        <w:rPr>
          <w:rFonts w:ascii="Times New Roman" w:hAnsi="Times New Roman" w:cs="Times New Roman"/>
          <w:sz w:val="24"/>
          <w:szCs w:val="24"/>
        </w:rPr>
        <w:t xml:space="preserve">aim as quickly and accurately </w:t>
      </w:r>
      <w:r w:rsidR="00545220" w:rsidRPr="00040C61">
        <w:rPr>
          <w:rFonts w:ascii="Times New Roman" w:hAnsi="Times New Roman" w:cs="Times New Roman"/>
          <w:sz w:val="24"/>
          <w:szCs w:val="24"/>
        </w:rPr>
        <w:t xml:space="preserve">as possible </w:t>
      </w:r>
      <w:r w:rsidR="0066711F" w:rsidRPr="00040C61">
        <w:rPr>
          <w:rFonts w:ascii="Times New Roman" w:hAnsi="Times New Roman" w:cs="Times New Roman"/>
          <w:sz w:val="24"/>
          <w:szCs w:val="24"/>
        </w:rPr>
        <w:t xml:space="preserve">to a </w:t>
      </w:r>
      <w:r w:rsidR="00C229F0" w:rsidRPr="00040C61">
        <w:rPr>
          <w:rFonts w:ascii="Times New Roman" w:hAnsi="Times New Roman" w:cs="Times New Roman"/>
          <w:sz w:val="24"/>
          <w:szCs w:val="24"/>
        </w:rPr>
        <w:t xml:space="preserve">set of </w:t>
      </w:r>
      <w:r w:rsidR="0066711F" w:rsidRPr="00040C61">
        <w:rPr>
          <w:rFonts w:ascii="Times New Roman" w:hAnsi="Times New Roman" w:cs="Times New Roman"/>
          <w:sz w:val="24"/>
          <w:szCs w:val="24"/>
        </w:rPr>
        <w:t xml:space="preserve">target </w:t>
      </w:r>
      <w:r w:rsidR="00C229F0" w:rsidRPr="00040C61">
        <w:rPr>
          <w:rFonts w:ascii="Times New Roman" w:hAnsi="Times New Roman" w:cs="Times New Roman"/>
          <w:sz w:val="24"/>
          <w:szCs w:val="24"/>
        </w:rPr>
        <w:t xml:space="preserve">configurations that were adapted from the Ebbinghaus/Titchener circles illusion. These configurations could either remain the same throughout the movement or change to one of the </w:t>
      </w:r>
      <w:r w:rsidR="00C229F0" w:rsidRPr="00040C61">
        <w:rPr>
          <w:rFonts w:ascii="Times New Roman" w:hAnsi="Times New Roman" w:cs="Times New Roman"/>
          <w:sz w:val="24"/>
          <w:szCs w:val="24"/>
        </w:rPr>
        <w:lastRenderedPageBreak/>
        <w:t>other alternative configurations once the movement had begun. The configurations involved</w:t>
      </w:r>
      <w:r w:rsidR="0066711F" w:rsidRPr="00040C61">
        <w:rPr>
          <w:rFonts w:ascii="Times New Roman" w:hAnsi="Times New Roman" w:cs="Times New Roman"/>
          <w:sz w:val="24"/>
          <w:szCs w:val="24"/>
        </w:rPr>
        <w:t xml:space="preserve"> either no annuli (control) or surrounding annuli that made the target perceptually large (small annuli) or small (large annuli). In addition, we adapted configurations from previous studies that have increased the gap size between the target and surrounding annuli while retaining the </w:t>
      </w:r>
      <w:r w:rsidR="0056757A" w:rsidRPr="00040C61">
        <w:rPr>
          <w:rFonts w:ascii="Times New Roman" w:hAnsi="Times New Roman" w:cs="Times New Roman"/>
          <w:sz w:val="24"/>
          <w:szCs w:val="24"/>
        </w:rPr>
        <w:t>perceived size-contrast illusion</w:t>
      </w:r>
      <w:r w:rsidR="0066711F" w:rsidRPr="00040C61">
        <w:rPr>
          <w:rFonts w:ascii="Times New Roman" w:hAnsi="Times New Roman" w:cs="Times New Roman"/>
          <w:sz w:val="24"/>
          <w:szCs w:val="24"/>
        </w:rPr>
        <w:t xml:space="preserve"> (small annuli-large gap) (Haffenden et al., 2001</w:t>
      </w:r>
      <w:r w:rsidR="004B53C7" w:rsidRPr="00040C61">
        <w:rPr>
          <w:rFonts w:ascii="Times New Roman" w:hAnsi="Times New Roman" w:cs="Times New Roman"/>
          <w:sz w:val="24"/>
          <w:szCs w:val="24"/>
        </w:rPr>
        <w:t>; Knol et al., 2017</w:t>
      </w:r>
      <w:r w:rsidR="0066711F" w:rsidRPr="00040C61">
        <w:rPr>
          <w:rFonts w:ascii="Times New Roman" w:hAnsi="Times New Roman" w:cs="Times New Roman"/>
          <w:sz w:val="24"/>
          <w:szCs w:val="24"/>
        </w:rPr>
        <w:t xml:space="preserve">), and introduced similarly sized annuli that retained the </w:t>
      </w:r>
      <w:r w:rsidR="00850227" w:rsidRPr="00040C61">
        <w:rPr>
          <w:rFonts w:ascii="Times New Roman" w:hAnsi="Times New Roman" w:cs="Times New Roman"/>
          <w:sz w:val="24"/>
          <w:szCs w:val="24"/>
        </w:rPr>
        <w:t>presence</w:t>
      </w:r>
      <w:r w:rsidR="0066711F" w:rsidRPr="00040C61">
        <w:rPr>
          <w:rFonts w:ascii="Times New Roman" w:hAnsi="Times New Roman" w:cs="Times New Roman"/>
          <w:sz w:val="24"/>
          <w:szCs w:val="24"/>
        </w:rPr>
        <w:t xml:space="preserve"> of annuli, but negated </w:t>
      </w:r>
      <w:r w:rsidR="00850227" w:rsidRPr="00040C61">
        <w:rPr>
          <w:rFonts w:ascii="Times New Roman" w:hAnsi="Times New Roman" w:cs="Times New Roman"/>
          <w:sz w:val="24"/>
          <w:szCs w:val="24"/>
        </w:rPr>
        <w:t xml:space="preserve">any </w:t>
      </w:r>
      <w:r w:rsidR="0066711F" w:rsidRPr="00040C61">
        <w:rPr>
          <w:rFonts w:ascii="Times New Roman" w:hAnsi="Times New Roman" w:cs="Times New Roman"/>
          <w:sz w:val="24"/>
          <w:szCs w:val="24"/>
        </w:rPr>
        <w:t xml:space="preserve">perceived size-contrast illusion </w:t>
      </w:r>
      <w:r w:rsidR="00850227" w:rsidRPr="00040C61">
        <w:rPr>
          <w:rFonts w:ascii="Times New Roman" w:hAnsi="Times New Roman" w:cs="Times New Roman"/>
          <w:sz w:val="24"/>
          <w:szCs w:val="24"/>
        </w:rPr>
        <w:t xml:space="preserve">(medium annuli) </w:t>
      </w:r>
      <w:r w:rsidR="00B76ABA" w:rsidRPr="00040C61">
        <w:rPr>
          <w:rFonts w:ascii="Times New Roman" w:hAnsi="Times New Roman" w:cs="Times New Roman"/>
          <w:sz w:val="24"/>
          <w:szCs w:val="24"/>
        </w:rPr>
        <w:t>(Haffenden &amp;</w:t>
      </w:r>
      <w:r w:rsidR="0066711F" w:rsidRPr="00040C61">
        <w:rPr>
          <w:rFonts w:ascii="Times New Roman" w:hAnsi="Times New Roman" w:cs="Times New Roman"/>
          <w:sz w:val="24"/>
          <w:szCs w:val="24"/>
        </w:rPr>
        <w:t xml:space="preserve"> Goodale, 1998</w:t>
      </w:r>
      <w:r w:rsidR="004B53C7" w:rsidRPr="00040C61">
        <w:rPr>
          <w:rFonts w:ascii="Times New Roman" w:hAnsi="Times New Roman" w:cs="Times New Roman"/>
          <w:sz w:val="24"/>
          <w:szCs w:val="24"/>
        </w:rPr>
        <w:t>; Roberts et al., 2019</w:t>
      </w:r>
      <w:r w:rsidR="0066711F" w:rsidRPr="00040C61">
        <w:rPr>
          <w:rFonts w:ascii="Times New Roman" w:hAnsi="Times New Roman" w:cs="Times New Roman"/>
          <w:sz w:val="24"/>
          <w:szCs w:val="24"/>
        </w:rPr>
        <w:t>)</w:t>
      </w:r>
      <w:r w:rsidR="00850227" w:rsidRPr="00040C61">
        <w:rPr>
          <w:rFonts w:ascii="Times New Roman" w:hAnsi="Times New Roman" w:cs="Times New Roman"/>
          <w:sz w:val="24"/>
          <w:szCs w:val="24"/>
        </w:rPr>
        <w:t xml:space="preserve"> (see </w:t>
      </w:r>
      <w:r w:rsidR="00123E14" w:rsidRPr="00040C61">
        <w:rPr>
          <w:rFonts w:ascii="Times New Roman" w:hAnsi="Times New Roman" w:cs="Times New Roman"/>
          <w:sz w:val="24"/>
          <w:szCs w:val="24"/>
        </w:rPr>
        <w:t>Figure</w:t>
      </w:r>
      <w:r w:rsidR="004275E7" w:rsidRPr="00040C61">
        <w:rPr>
          <w:rFonts w:ascii="Times New Roman" w:hAnsi="Times New Roman" w:cs="Times New Roman"/>
          <w:sz w:val="24"/>
          <w:szCs w:val="24"/>
        </w:rPr>
        <w:t xml:space="preserve"> 1</w:t>
      </w:r>
      <w:r w:rsidR="00850227" w:rsidRPr="00040C61">
        <w:rPr>
          <w:rFonts w:ascii="Times New Roman" w:hAnsi="Times New Roman" w:cs="Times New Roman"/>
          <w:sz w:val="24"/>
          <w:szCs w:val="24"/>
        </w:rPr>
        <w:t>)</w:t>
      </w:r>
      <w:r w:rsidR="009E0060" w:rsidRPr="00040C61">
        <w:rPr>
          <w:rFonts w:ascii="Times New Roman" w:hAnsi="Times New Roman" w:cs="Times New Roman"/>
          <w:sz w:val="24"/>
          <w:szCs w:val="24"/>
        </w:rPr>
        <w:t>.</w:t>
      </w:r>
    </w:p>
    <w:p w:rsidR="009E0060" w:rsidRPr="00040C61" w:rsidRDefault="009E0060" w:rsidP="00482357">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T</w:t>
      </w:r>
      <w:r w:rsidR="001F58AD" w:rsidRPr="00040C61">
        <w:rPr>
          <w:rFonts w:ascii="Times New Roman" w:hAnsi="Times New Roman" w:cs="Times New Roman"/>
          <w:sz w:val="24"/>
          <w:szCs w:val="24"/>
        </w:rPr>
        <w:t>o</w:t>
      </w:r>
      <w:r w:rsidR="000D0D7C" w:rsidRPr="00040C61">
        <w:rPr>
          <w:rFonts w:ascii="Times New Roman" w:hAnsi="Times New Roman" w:cs="Times New Roman"/>
          <w:sz w:val="24"/>
          <w:szCs w:val="24"/>
        </w:rPr>
        <w:t xml:space="preserve"> examine</w:t>
      </w:r>
      <w:r w:rsidR="001F58AD" w:rsidRPr="00040C61">
        <w:rPr>
          <w:rFonts w:ascii="Times New Roman" w:hAnsi="Times New Roman" w:cs="Times New Roman"/>
          <w:sz w:val="24"/>
          <w:szCs w:val="24"/>
        </w:rPr>
        <w:t xml:space="preserve"> the potential presence of a perceptual </w:t>
      </w:r>
      <w:r w:rsidR="00CB65B9" w:rsidRPr="00040C61">
        <w:rPr>
          <w:rFonts w:ascii="Times New Roman" w:hAnsi="Times New Roman" w:cs="Times New Roman"/>
          <w:sz w:val="24"/>
          <w:szCs w:val="24"/>
        </w:rPr>
        <w:t xml:space="preserve">bias </w:t>
      </w:r>
      <w:r w:rsidR="001F58AD" w:rsidRPr="00040C61">
        <w:rPr>
          <w:rFonts w:ascii="Times New Roman" w:hAnsi="Times New Roman" w:cs="Times New Roman"/>
          <w:sz w:val="24"/>
          <w:szCs w:val="24"/>
        </w:rPr>
        <w:t xml:space="preserve">within movement, </w:t>
      </w:r>
      <w:r w:rsidR="0085527B" w:rsidRPr="00040C61">
        <w:rPr>
          <w:rFonts w:ascii="Times New Roman" w:hAnsi="Times New Roman" w:cs="Times New Roman"/>
          <w:sz w:val="24"/>
          <w:szCs w:val="24"/>
        </w:rPr>
        <w:t xml:space="preserve">it is important to recognise the typical spatiotemporal characteristics that </w:t>
      </w:r>
      <w:r w:rsidR="00DA2916" w:rsidRPr="00040C61">
        <w:rPr>
          <w:rFonts w:ascii="Times New Roman" w:hAnsi="Times New Roman" w:cs="Times New Roman"/>
          <w:sz w:val="24"/>
          <w:szCs w:val="24"/>
        </w:rPr>
        <w:t xml:space="preserve">manifest when manipulating the </w:t>
      </w:r>
      <w:r w:rsidR="0085527B" w:rsidRPr="00040C61">
        <w:rPr>
          <w:rFonts w:ascii="Times New Roman" w:hAnsi="Times New Roman" w:cs="Times New Roman"/>
          <w:sz w:val="24"/>
          <w:szCs w:val="24"/>
        </w:rPr>
        <w:t xml:space="preserve">physical or actual </w:t>
      </w:r>
      <w:r w:rsidR="00DA2916" w:rsidRPr="00040C61">
        <w:rPr>
          <w:rFonts w:ascii="Times New Roman" w:hAnsi="Times New Roman" w:cs="Times New Roman"/>
          <w:sz w:val="24"/>
          <w:szCs w:val="24"/>
        </w:rPr>
        <w:t xml:space="preserve">(as opposed to perceptual) features of the </w:t>
      </w:r>
      <w:r w:rsidR="0085527B" w:rsidRPr="00040C61">
        <w:rPr>
          <w:rFonts w:ascii="Times New Roman" w:hAnsi="Times New Roman" w:cs="Times New Roman"/>
          <w:sz w:val="24"/>
          <w:szCs w:val="24"/>
        </w:rPr>
        <w:t xml:space="preserve">target. </w:t>
      </w:r>
      <w:r w:rsidR="00DA2916" w:rsidRPr="00040C61">
        <w:rPr>
          <w:rFonts w:ascii="Times New Roman" w:hAnsi="Times New Roman" w:cs="Times New Roman"/>
          <w:sz w:val="24"/>
          <w:szCs w:val="24"/>
        </w:rPr>
        <w:t>To elucidate</w:t>
      </w:r>
      <w:r w:rsidR="0085527B" w:rsidRPr="00040C61">
        <w:rPr>
          <w:rFonts w:ascii="Times New Roman" w:hAnsi="Times New Roman" w:cs="Times New Roman"/>
          <w:sz w:val="24"/>
          <w:szCs w:val="24"/>
        </w:rPr>
        <w:t>, the</w:t>
      </w:r>
      <w:r w:rsidR="00DA2916" w:rsidRPr="00040C61">
        <w:rPr>
          <w:rFonts w:ascii="Times New Roman" w:hAnsi="Times New Roman" w:cs="Times New Roman"/>
          <w:sz w:val="24"/>
          <w:szCs w:val="24"/>
        </w:rPr>
        <w:t xml:space="preserve"> </w:t>
      </w:r>
      <w:r w:rsidR="0085527B" w:rsidRPr="00040C61">
        <w:rPr>
          <w:rFonts w:ascii="Times New Roman" w:hAnsi="Times New Roman" w:cs="Times New Roman"/>
          <w:sz w:val="24"/>
          <w:szCs w:val="24"/>
        </w:rPr>
        <w:t>trade-off between speed and accuracy</w:t>
      </w:r>
      <w:r w:rsidR="00DA2916" w:rsidRPr="00040C61">
        <w:rPr>
          <w:rFonts w:ascii="Times New Roman" w:hAnsi="Times New Roman" w:cs="Times New Roman"/>
          <w:sz w:val="24"/>
          <w:szCs w:val="24"/>
        </w:rPr>
        <w:t xml:space="preserve"> assumes that</w:t>
      </w:r>
      <w:r w:rsidR="0085527B" w:rsidRPr="00040C61">
        <w:rPr>
          <w:rFonts w:ascii="Times New Roman" w:hAnsi="Times New Roman" w:cs="Times New Roman"/>
          <w:sz w:val="24"/>
          <w:szCs w:val="24"/>
        </w:rPr>
        <w:t xml:space="preserve"> mo</w:t>
      </w:r>
      <w:r w:rsidR="00DA2916" w:rsidRPr="00040C61">
        <w:rPr>
          <w:rFonts w:ascii="Times New Roman" w:hAnsi="Times New Roman" w:cs="Times New Roman"/>
          <w:sz w:val="24"/>
          <w:szCs w:val="24"/>
        </w:rPr>
        <w:t xml:space="preserve">re </w:t>
      </w:r>
      <w:r w:rsidR="0085527B" w:rsidRPr="00040C61">
        <w:rPr>
          <w:rFonts w:ascii="Times New Roman" w:hAnsi="Times New Roman" w:cs="Times New Roman"/>
          <w:sz w:val="24"/>
          <w:szCs w:val="24"/>
        </w:rPr>
        <w:t xml:space="preserve">rapid movements </w:t>
      </w:r>
      <w:r w:rsidR="00DA2916" w:rsidRPr="00040C61">
        <w:rPr>
          <w:rFonts w:ascii="Times New Roman" w:hAnsi="Times New Roman" w:cs="Times New Roman"/>
          <w:sz w:val="24"/>
          <w:szCs w:val="24"/>
        </w:rPr>
        <w:t xml:space="preserve">render </w:t>
      </w:r>
      <w:r w:rsidR="008F67C5" w:rsidRPr="00040C61">
        <w:rPr>
          <w:rFonts w:ascii="Times New Roman" w:hAnsi="Times New Roman" w:cs="Times New Roman"/>
          <w:sz w:val="24"/>
          <w:szCs w:val="24"/>
        </w:rPr>
        <w:t xml:space="preserve">an </w:t>
      </w:r>
      <w:r w:rsidR="00DA2916" w:rsidRPr="00040C61">
        <w:rPr>
          <w:rFonts w:ascii="Times New Roman" w:hAnsi="Times New Roman" w:cs="Times New Roman"/>
          <w:sz w:val="24"/>
          <w:szCs w:val="24"/>
        </w:rPr>
        <w:t xml:space="preserve">increased amount of </w:t>
      </w:r>
      <w:r w:rsidR="0085527B" w:rsidRPr="00040C61">
        <w:rPr>
          <w:rFonts w:ascii="Times New Roman" w:hAnsi="Times New Roman" w:cs="Times New Roman"/>
          <w:sz w:val="24"/>
          <w:szCs w:val="24"/>
        </w:rPr>
        <w:t>variab</w:t>
      </w:r>
      <w:r w:rsidR="00DA2916" w:rsidRPr="00040C61">
        <w:rPr>
          <w:rFonts w:ascii="Times New Roman" w:hAnsi="Times New Roman" w:cs="Times New Roman"/>
          <w:sz w:val="24"/>
          <w:szCs w:val="24"/>
        </w:rPr>
        <w:t>ility</w:t>
      </w:r>
      <w:r w:rsidR="0085527B" w:rsidRPr="00040C61">
        <w:rPr>
          <w:rFonts w:ascii="Times New Roman" w:hAnsi="Times New Roman" w:cs="Times New Roman"/>
          <w:sz w:val="24"/>
          <w:szCs w:val="24"/>
        </w:rPr>
        <w:t>,</w:t>
      </w:r>
      <w:r w:rsidR="00DA2916" w:rsidRPr="00040C61">
        <w:rPr>
          <w:rFonts w:ascii="Times New Roman" w:hAnsi="Times New Roman" w:cs="Times New Roman"/>
          <w:sz w:val="24"/>
          <w:szCs w:val="24"/>
        </w:rPr>
        <w:t xml:space="preserve"> which dictate</w:t>
      </w:r>
      <w:r w:rsidR="008F67C5" w:rsidRPr="00040C61">
        <w:rPr>
          <w:rFonts w:ascii="Times New Roman" w:hAnsi="Times New Roman" w:cs="Times New Roman"/>
          <w:sz w:val="24"/>
          <w:szCs w:val="24"/>
        </w:rPr>
        <w:t>s</w:t>
      </w:r>
      <w:r w:rsidR="00DA2916" w:rsidRPr="00040C61">
        <w:rPr>
          <w:rFonts w:ascii="Times New Roman" w:hAnsi="Times New Roman" w:cs="Times New Roman"/>
          <w:sz w:val="24"/>
          <w:szCs w:val="24"/>
        </w:rPr>
        <w:t xml:space="preserve"> </w:t>
      </w:r>
      <w:r w:rsidR="008F67C5" w:rsidRPr="00040C61">
        <w:rPr>
          <w:rFonts w:ascii="Times New Roman" w:hAnsi="Times New Roman" w:cs="Times New Roman"/>
          <w:sz w:val="24"/>
          <w:szCs w:val="24"/>
        </w:rPr>
        <w:t>an</w:t>
      </w:r>
      <w:r w:rsidR="00DA2916" w:rsidRPr="00040C61">
        <w:rPr>
          <w:rFonts w:ascii="Times New Roman" w:hAnsi="Times New Roman" w:cs="Times New Roman"/>
          <w:sz w:val="24"/>
          <w:szCs w:val="24"/>
        </w:rPr>
        <w:t xml:space="preserve"> increased likelihood of error</w:t>
      </w:r>
      <w:r w:rsidR="0085527B" w:rsidRPr="00040C61">
        <w:rPr>
          <w:rFonts w:ascii="Times New Roman" w:hAnsi="Times New Roman" w:cs="Times New Roman"/>
          <w:sz w:val="24"/>
          <w:szCs w:val="24"/>
        </w:rPr>
        <w:t xml:space="preserve">. Thus, </w:t>
      </w:r>
      <w:r w:rsidR="00DA2916" w:rsidRPr="00040C61">
        <w:rPr>
          <w:rFonts w:ascii="Times New Roman" w:hAnsi="Times New Roman" w:cs="Times New Roman"/>
          <w:sz w:val="24"/>
          <w:szCs w:val="24"/>
        </w:rPr>
        <w:t xml:space="preserve">we may capture </w:t>
      </w:r>
      <w:r w:rsidR="0085527B" w:rsidRPr="00040C61">
        <w:rPr>
          <w:rFonts w:ascii="Times New Roman" w:hAnsi="Times New Roman" w:cs="Times New Roman"/>
          <w:sz w:val="24"/>
          <w:szCs w:val="24"/>
        </w:rPr>
        <w:t xml:space="preserve">this trade-off by </w:t>
      </w:r>
      <w:r w:rsidR="00DA2916" w:rsidRPr="00040C61">
        <w:rPr>
          <w:rFonts w:ascii="Times New Roman" w:hAnsi="Times New Roman" w:cs="Times New Roman"/>
          <w:sz w:val="24"/>
          <w:szCs w:val="24"/>
        </w:rPr>
        <w:t>measuring the</w:t>
      </w:r>
      <w:r w:rsidR="0085527B" w:rsidRPr="00040C61">
        <w:rPr>
          <w:rFonts w:ascii="Times New Roman" w:hAnsi="Times New Roman" w:cs="Times New Roman"/>
          <w:sz w:val="24"/>
          <w:szCs w:val="24"/>
        </w:rPr>
        <w:t xml:space="preserve"> </w:t>
      </w:r>
      <w:r w:rsidR="000F09A8" w:rsidRPr="00040C61">
        <w:rPr>
          <w:rFonts w:ascii="Times New Roman" w:hAnsi="Times New Roman" w:cs="Times New Roman"/>
          <w:sz w:val="24"/>
          <w:szCs w:val="24"/>
        </w:rPr>
        <w:t xml:space="preserve">movement time and effective target width (adapted from the within-participant standard deviations of endpoint locations; analogous to the perceived target size). If there is an </w:t>
      </w:r>
      <w:r w:rsidR="00482357" w:rsidRPr="00040C61">
        <w:rPr>
          <w:rFonts w:ascii="Times New Roman" w:hAnsi="Times New Roman" w:cs="Times New Roman"/>
          <w:sz w:val="24"/>
          <w:szCs w:val="24"/>
        </w:rPr>
        <w:t>increase in (perceived) target size</w:t>
      </w:r>
      <w:r w:rsidR="000F09A8" w:rsidRPr="00040C61">
        <w:rPr>
          <w:rFonts w:ascii="Times New Roman" w:hAnsi="Times New Roman" w:cs="Times New Roman"/>
          <w:sz w:val="24"/>
          <w:szCs w:val="24"/>
        </w:rPr>
        <w:t xml:space="preserve">, then it stands the reason that the movement time </w:t>
      </w:r>
      <w:r w:rsidR="00DA0572" w:rsidRPr="00040C61">
        <w:rPr>
          <w:rFonts w:ascii="Times New Roman" w:hAnsi="Times New Roman" w:cs="Times New Roman"/>
          <w:sz w:val="24"/>
          <w:szCs w:val="24"/>
        </w:rPr>
        <w:t xml:space="preserve">will </w:t>
      </w:r>
      <w:r w:rsidR="000F09A8" w:rsidRPr="00040C61">
        <w:rPr>
          <w:rFonts w:ascii="Times New Roman" w:hAnsi="Times New Roman" w:cs="Times New Roman"/>
          <w:sz w:val="24"/>
          <w:szCs w:val="24"/>
        </w:rPr>
        <w:t xml:space="preserve">be shorter (Fitts, 1954; Fitts &amp; Peterson, 1964), which should </w:t>
      </w:r>
      <w:r w:rsidR="001F6A40" w:rsidRPr="00040C61">
        <w:rPr>
          <w:rFonts w:ascii="Times New Roman" w:hAnsi="Times New Roman" w:cs="Times New Roman"/>
          <w:sz w:val="24"/>
          <w:szCs w:val="24"/>
        </w:rPr>
        <w:t xml:space="preserve">coincide with an </w:t>
      </w:r>
      <w:r w:rsidR="00482357" w:rsidRPr="00040C61">
        <w:rPr>
          <w:rFonts w:ascii="Times New Roman" w:hAnsi="Times New Roman" w:cs="Times New Roman"/>
          <w:sz w:val="24"/>
          <w:szCs w:val="24"/>
        </w:rPr>
        <w:t>increase</w:t>
      </w:r>
      <w:r w:rsidR="000F09A8" w:rsidRPr="00040C61">
        <w:rPr>
          <w:rFonts w:ascii="Times New Roman" w:hAnsi="Times New Roman" w:cs="Times New Roman"/>
          <w:sz w:val="24"/>
          <w:szCs w:val="24"/>
        </w:rPr>
        <w:t>d</w:t>
      </w:r>
      <w:r w:rsidR="00482357" w:rsidRPr="00040C61">
        <w:rPr>
          <w:rFonts w:ascii="Times New Roman" w:hAnsi="Times New Roman" w:cs="Times New Roman"/>
          <w:sz w:val="24"/>
          <w:szCs w:val="24"/>
        </w:rPr>
        <w:t xml:space="preserve"> effective width (Meyer et al., 1988; Slifkin &amp; Eder, 2017). While the effective width may not always precisely subtend the target boundaries, </w:t>
      </w:r>
      <w:r w:rsidR="000F09A8" w:rsidRPr="00040C61">
        <w:rPr>
          <w:rFonts w:ascii="Times New Roman" w:hAnsi="Times New Roman" w:cs="Times New Roman"/>
          <w:sz w:val="24"/>
          <w:szCs w:val="24"/>
        </w:rPr>
        <w:t xml:space="preserve">it </w:t>
      </w:r>
      <w:r w:rsidR="00DA0572" w:rsidRPr="00040C61">
        <w:rPr>
          <w:rFonts w:ascii="Times New Roman" w:hAnsi="Times New Roman" w:cs="Times New Roman"/>
          <w:sz w:val="24"/>
          <w:szCs w:val="24"/>
        </w:rPr>
        <w:t xml:space="preserve">nonetheless </w:t>
      </w:r>
      <w:r w:rsidR="000F09A8" w:rsidRPr="00040C61">
        <w:rPr>
          <w:rFonts w:ascii="Times New Roman" w:hAnsi="Times New Roman" w:cs="Times New Roman"/>
          <w:sz w:val="24"/>
          <w:szCs w:val="24"/>
        </w:rPr>
        <w:t xml:space="preserve">stands to reason that </w:t>
      </w:r>
      <w:r w:rsidR="00482357" w:rsidRPr="00040C61">
        <w:rPr>
          <w:rFonts w:ascii="Times New Roman" w:hAnsi="Times New Roman" w:cs="Times New Roman"/>
          <w:sz w:val="24"/>
          <w:szCs w:val="24"/>
        </w:rPr>
        <w:t xml:space="preserve">any related changes in movement speed should see </w:t>
      </w:r>
      <w:r w:rsidR="001F6A40" w:rsidRPr="00040C61">
        <w:rPr>
          <w:rFonts w:ascii="Times New Roman" w:hAnsi="Times New Roman" w:cs="Times New Roman"/>
          <w:sz w:val="24"/>
          <w:szCs w:val="24"/>
        </w:rPr>
        <w:t>corresponding changes</w:t>
      </w:r>
      <w:r w:rsidR="008F67C5" w:rsidRPr="00040C61">
        <w:rPr>
          <w:rFonts w:ascii="Times New Roman" w:hAnsi="Times New Roman" w:cs="Times New Roman"/>
          <w:sz w:val="24"/>
          <w:szCs w:val="24"/>
        </w:rPr>
        <w:t xml:space="preserve"> </w:t>
      </w:r>
      <w:r w:rsidR="00482357" w:rsidRPr="00040C61">
        <w:rPr>
          <w:rFonts w:ascii="Times New Roman" w:hAnsi="Times New Roman" w:cs="Times New Roman"/>
          <w:sz w:val="24"/>
          <w:szCs w:val="24"/>
        </w:rPr>
        <w:t xml:space="preserve">in </w:t>
      </w:r>
      <w:r w:rsidR="00E74A50" w:rsidRPr="00040C61">
        <w:rPr>
          <w:rFonts w:ascii="Times New Roman" w:hAnsi="Times New Roman" w:cs="Times New Roman"/>
          <w:sz w:val="24"/>
          <w:szCs w:val="24"/>
        </w:rPr>
        <w:t xml:space="preserve">error </w:t>
      </w:r>
      <w:r w:rsidR="00482357" w:rsidRPr="00040C61">
        <w:rPr>
          <w:rFonts w:ascii="Times New Roman" w:hAnsi="Times New Roman" w:cs="Times New Roman"/>
          <w:sz w:val="24"/>
          <w:szCs w:val="24"/>
        </w:rPr>
        <w:t>(</w:t>
      </w:r>
      <w:r w:rsidR="00E74A50" w:rsidRPr="00040C61">
        <w:rPr>
          <w:rFonts w:ascii="Times New Roman" w:hAnsi="Times New Roman" w:cs="Times New Roman"/>
          <w:sz w:val="24"/>
          <w:szCs w:val="24"/>
        </w:rPr>
        <w:t xml:space="preserve">e.g., Skewes et al., 2011; </w:t>
      </w:r>
      <w:r w:rsidR="00482357" w:rsidRPr="00040C61">
        <w:rPr>
          <w:rFonts w:ascii="Times New Roman" w:hAnsi="Times New Roman" w:cs="Times New Roman"/>
          <w:sz w:val="24"/>
          <w:szCs w:val="24"/>
        </w:rPr>
        <w:t xml:space="preserve">see </w:t>
      </w:r>
      <w:r w:rsidR="00F22B6B" w:rsidRPr="00040C61">
        <w:rPr>
          <w:rFonts w:ascii="Times New Roman" w:hAnsi="Times New Roman" w:cs="Times New Roman"/>
          <w:sz w:val="24"/>
          <w:szCs w:val="24"/>
        </w:rPr>
        <w:t xml:space="preserve">also, </w:t>
      </w:r>
      <w:r w:rsidR="00482357" w:rsidRPr="00040C61">
        <w:rPr>
          <w:rFonts w:ascii="Times New Roman" w:hAnsi="Times New Roman" w:cs="Times New Roman"/>
          <w:sz w:val="24"/>
          <w:szCs w:val="24"/>
        </w:rPr>
        <w:t xml:space="preserve">Schmidt, Zelaznik, Hawkins, Frank, &amp; Quinn, 1979). </w:t>
      </w:r>
      <w:r w:rsidR="00563C79" w:rsidRPr="00040C61">
        <w:rPr>
          <w:rFonts w:ascii="Times New Roman" w:hAnsi="Times New Roman" w:cs="Times New Roman"/>
          <w:sz w:val="24"/>
          <w:szCs w:val="24"/>
        </w:rPr>
        <w:t xml:space="preserve">Moreover, </w:t>
      </w:r>
      <w:r w:rsidRPr="00040C61">
        <w:rPr>
          <w:rFonts w:ascii="Times New Roman" w:hAnsi="Times New Roman" w:cs="Times New Roman"/>
          <w:sz w:val="24"/>
          <w:szCs w:val="24"/>
        </w:rPr>
        <w:t>a closer examination of the planning and control processes was undertaken by demarcating the movement times into the time to and after peak velocity, respectively (Elliott</w:t>
      </w:r>
      <w:r w:rsidR="00AE3AED" w:rsidRPr="00040C61">
        <w:rPr>
          <w:rFonts w:ascii="Times New Roman" w:hAnsi="Times New Roman" w:cs="Times New Roman"/>
          <w:sz w:val="24"/>
          <w:szCs w:val="24"/>
        </w:rPr>
        <w:t xml:space="preserve"> et al.,</w:t>
      </w:r>
      <w:r w:rsidRPr="00040C61">
        <w:rPr>
          <w:rFonts w:ascii="Times New Roman" w:hAnsi="Times New Roman" w:cs="Times New Roman"/>
          <w:sz w:val="24"/>
          <w:szCs w:val="24"/>
        </w:rPr>
        <w:t xml:space="preserve"> 2001).</w:t>
      </w:r>
      <w:r w:rsidR="000F09A8" w:rsidRPr="00040C61">
        <w:rPr>
          <w:rFonts w:ascii="Times New Roman" w:hAnsi="Times New Roman" w:cs="Times New Roman"/>
          <w:sz w:val="24"/>
          <w:szCs w:val="24"/>
        </w:rPr>
        <w:t xml:space="preserve"> </w:t>
      </w:r>
      <w:r w:rsidR="0029187D" w:rsidRPr="00040C61">
        <w:rPr>
          <w:rFonts w:ascii="Times New Roman" w:hAnsi="Times New Roman" w:cs="Times New Roman"/>
          <w:sz w:val="24"/>
          <w:szCs w:val="24"/>
        </w:rPr>
        <w:t>Indeed, the movement prior to peak velocity is deemed a product of</w:t>
      </w:r>
      <w:r w:rsidR="00DA0572" w:rsidRPr="00040C61">
        <w:rPr>
          <w:rFonts w:ascii="Times New Roman" w:hAnsi="Times New Roman" w:cs="Times New Roman"/>
          <w:sz w:val="24"/>
          <w:szCs w:val="24"/>
        </w:rPr>
        <w:t xml:space="preserve"> </w:t>
      </w:r>
      <w:r w:rsidR="0029187D" w:rsidRPr="00040C61">
        <w:rPr>
          <w:rFonts w:ascii="Times New Roman" w:hAnsi="Times New Roman" w:cs="Times New Roman"/>
          <w:sz w:val="24"/>
          <w:szCs w:val="24"/>
        </w:rPr>
        <w:t>pre-response planning</w:t>
      </w:r>
      <w:r w:rsidR="00DA0572" w:rsidRPr="00040C61">
        <w:rPr>
          <w:rFonts w:ascii="Times New Roman" w:hAnsi="Times New Roman" w:cs="Times New Roman"/>
          <w:sz w:val="24"/>
          <w:szCs w:val="24"/>
        </w:rPr>
        <w:t xml:space="preserve"> based</w:t>
      </w:r>
      <w:r w:rsidR="00563C79" w:rsidRPr="00040C61">
        <w:rPr>
          <w:rFonts w:ascii="Times New Roman" w:hAnsi="Times New Roman" w:cs="Times New Roman"/>
          <w:sz w:val="24"/>
          <w:szCs w:val="24"/>
        </w:rPr>
        <w:t>,</w:t>
      </w:r>
      <w:r w:rsidR="00DA0572" w:rsidRPr="00040C61">
        <w:rPr>
          <w:rFonts w:ascii="Times New Roman" w:hAnsi="Times New Roman" w:cs="Times New Roman"/>
          <w:sz w:val="24"/>
          <w:szCs w:val="24"/>
        </w:rPr>
        <w:t xml:space="preserve"> in part</w:t>
      </w:r>
      <w:r w:rsidR="00563C79" w:rsidRPr="00040C61">
        <w:rPr>
          <w:rFonts w:ascii="Times New Roman" w:hAnsi="Times New Roman" w:cs="Times New Roman"/>
          <w:sz w:val="24"/>
          <w:szCs w:val="24"/>
        </w:rPr>
        <w:t>,</w:t>
      </w:r>
      <w:r w:rsidR="00DA0572" w:rsidRPr="00040C61">
        <w:rPr>
          <w:rFonts w:ascii="Times New Roman" w:hAnsi="Times New Roman" w:cs="Times New Roman"/>
          <w:sz w:val="24"/>
          <w:szCs w:val="24"/>
        </w:rPr>
        <w:t xml:space="preserve"> on the surrounding context</w:t>
      </w:r>
      <w:r w:rsidR="00563C79" w:rsidRPr="00040C61">
        <w:rPr>
          <w:rFonts w:ascii="Times New Roman" w:hAnsi="Times New Roman" w:cs="Times New Roman"/>
          <w:sz w:val="24"/>
          <w:szCs w:val="24"/>
        </w:rPr>
        <w:t xml:space="preserve">, while </w:t>
      </w:r>
      <w:r w:rsidR="00563C79" w:rsidRPr="00040C61">
        <w:rPr>
          <w:rFonts w:ascii="Times New Roman" w:hAnsi="Times New Roman" w:cs="Times New Roman"/>
          <w:sz w:val="24"/>
          <w:szCs w:val="24"/>
        </w:rPr>
        <w:lastRenderedPageBreak/>
        <w:t xml:space="preserve">the movement afterward </w:t>
      </w:r>
      <w:r w:rsidR="0029187D" w:rsidRPr="00040C61">
        <w:rPr>
          <w:rFonts w:ascii="Times New Roman" w:hAnsi="Times New Roman" w:cs="Times New Roman"/>
          <w:sz w:val="24"/>
          <w:szCs w:val="24"/>
        </w:rPr>
        <w:t xml:space="preserve">is related to corrections following </w:t>
      </w:r>
      <w:r w:rsidR="00563C79" w:rsidRPr="00040C61">
        <w:rPr>
          <w:rFonts w:ascii="Times New Roman" w:hAnsi="Times New Roman" w:cs="Times New Roman"/>
          <w:sz w:val="24"/>
          <w:szCs w:val="24"/>
        </w:rPr>
        <w:t>some</w:t>
      </w:r>
      <w:r w:rsidR="0029187D" w:rsidRPr="00040C61">
        <w:rPr>
          <w:rFonts w:ascii="Times New Roman" w:hAnsi="Times New Roman" w:cs="Times New Roman"/>
          <w:sz w:val="24"/>
          <w:szCs w:val="24"/>
        </w:rPr>
        <w:t xml:space="preserve"> error </w:t>
      </w:r>
      <w:r w:rsidR="000566B5" w:rsidRPr="00040C61">
        <w:rPr>
          <w:rFonts w:ascii="Times New Roman" w:hAnsi="Times New Roman" w:cs="Times New Roman"/>
          <w:sz w:val="24"/>
          <w:szCs w:val="24"/>
        </w:rPr>
        <w:t>with</w:t>
      </w:r>
      <w:r w:rsidR="00563C79" w:rsidRPr="00040C61">
        <w:rPr>
          <w:rFonts w:ascii="Times New Roman" w:hAnsi="Times New Roman" w:cs="Times New Roman"/>
          <w:sz w:val="24"/>
          <w:szCs w:val="24"/>
        </w:rPr>
        <w:t>in</w:t>
      </w:r>
      <w:r w:rsidR="0029187D" w:rsidRPr="00040C61">
        <w:rPr>
          <w:rFonts w:ascii="Times New Roman" w:hAnsi="Times New Roman" w:cs="Times New Roman"/>
          <w:sz w:val="24"/>
          <w:szCs w:val="24"/>
        </w:rPr>
        <w:t xml:space="preserve"> planning </w:t>
      </w:r>
      <w:r w:rsidR="00DA0572" w:rsidRPr="00040C61">
        <w:rPr>
          <w:rFonts w:ascii="Times New Roman" w:hAnsi="Times New Roman" w:cs="Times New Roman"/>
          <w:sz w:val="24"/>
          <w:szCs w:val="24"/>
        </w:rPr>
        <w:t>and/</w:t>
      </w:r>
      <w:r w:rsidR="0029187D" w:rsidRPr="00040C61">
        <w:rPr>
          <w:rFonts w:ascii="Times New Roman" w:hAnsi="Times New Roman" w:cs="Times New Roman"/>
          <w:sz w:val="24"/>
          <w:szCs w:val="24"/>
        </w:rPr>
        <w:t>or inherent variability</w:t>
      </w:r>
      <w:r w:rsidR="00DA0572" w:rsidRPr="00040C61">
        <w:rPr>
          <w:rFonts w:ascii="Times New Roman" w:hAnsi="Times New Roman" w:cs="Times New Roman"/>
          <w:sz w:val="24"/>
          <w:szCs w:val="24"/>
        </w:rPr>
        <w:t xml:space="preserve"> (van Beers, 2009)</w:t>
      </w:r>
      <w:r w:rsidR="0029187D" w:rsidRPr="00040C61">
        <w:rPr>
          <w:rFonts w:ascii="Times New Roman" w:hAnsi="Times New Roman" w:cs="Times New Roman"/>
          <w:sz w:val="24"/>
          <w:szCs w:val="24"/>
        </w:rPr>
        <w:t>.</w:t>
      </w:r>
    </w:p>
    <w:p w:rsidR="009C3F05" w:rsidRPr="00040C61" w:rsidRDefault="00D45AFE" w:rsidP="00CB65B9">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Taken together, we believe it is possible to demonstrate the explanatory power for each of the fore mentioned theoretical frameworks. Firstly, the Perception-Action Model predict</w:t>
      </w:r>
      <w:r w:rsidR="006D4E82" w:rsidRPr="00040C61">
        <w:rPr>
          <w:rFonts w:ascii="Times New Roman" w:hAnsi="Times New Roman" w:cs="Times New Roman"/>
          <w:sz w:val="24"/>
          <w:szCs w:val="24"/>
        </w:rPr>
        <w:t>s</w:t>
      </w:r>
      <w:r w:rsidRPr="00040C61">
        <w:rPr>
          <w:rFonts w:ascii="Times New Roman" w:hAnsi="Times New Roman" w:cs="Times New Roman"/>
          <w:sz w:val="24"/>
          <w:szCs w:val="24"/>
        </w:rPr>
        <w:t xml:space="preserve"> that while the large surrounding annuli may cause the target to appear smaller, and the small surrounding annuli to appear larger, than the no </w:t>
      </w:r>
      <w:r w:rsidR="006D4E82" w:rsidRPr="00040C61">
        <w:rPr>
          <w:rFonts w:ascii="Times New Roman" w:hAnsi="Times New Roman" w:cs="Times New Roman"/>
          <w:sz w:val="24"/>
          <w:szCs w:val="24"/>
        </w:rPr>
        <w:t xml:space="preserve">annuli </w:t>
      </w:r>
      <w:r w:rsidRPr="00040C61">
        <w:rPr>
          <w:rFonts w:ascii="Times New Roman" w:hAnsi="Times New Roman" w:cs="Times New Roman"/>
          <w:sz w:val="24"/>
          <w:szCs w:val="24"/>
        </w:rPr>
        <w:t xml:space="preserve">and similarly sized annuli, there will be no systematic differences within the movement. </w:t>
      </w:r>
      <w:r w:rsidR="00D13CDE" w:rsidRPr="00040C61">
        <w:rPr>
          <w:rFonts w:ascii="Times New Roman" w:hAnsi="Times New Roman" w:cs="Times New Roman"/>
          <w:sz w:val="24"/>
          <w:szCs w:val="24"/>
        </w:rPr>
        <w:t xml:space="preserve">Indeed, </w:t>
      </w:r>
      <w:r w:rsidR="000566B5" w:rsidRPr="00040C61">
        <w:rPr>
          <w:rFonts w:ascii="Times New Roman" w:hAnsi="Times New Roman" w:cs="Times New Roman"/>
          <w:sz w:val="24"/>
          <w:szCs w:val="24"/>
        </w:rPr>
        <w:t xml:space="preserve">if there were </w:t>
      </w:r>
      <w:r w:rsidR="00D13CDE" w:rsidRPr="00040C61">
        <w:rPr>
          <w:rFonts w:ascii="Times New Roman" w:hAnsi="Times New Roman" w:cs="Times New Roman"/>
          <w:sz w:val="24"/>
          <w:szCs w:val="24"/>
        </w:rPr>
        <w:t>any differences within the movement</w:t>
      </w:r>
      <w:r w:rsidR="000566B5" w:rsidRPr="00040C61">
        <w:rPr>
          <w:rFonts w:ascii="Times New Roman" w:hAnsi="Times New Roman" w:cs="Times New Roman"/>
          <w:sz w:val="24"/>
          <w:szCs w:val="24"/>
        </w:rPr>
        <w:t xml:space="preserve">, then they </w:t>
      </w:r>
      <w:r w:rsidR="00986B2F" w:rsidRPr="00040C61">
        <w:rPr>
          <w:rFonts w:ascii="Times New Roman" w:hAnsi="Times New Roman" w:cs="Times New Roman"/>
          <w:sz w:val="24"/>
          <w:szCs w:val="24"/>
        </w:rPr>
        <w:t>would represent independent contextual artefacts as opposed to a perceptual bias</w:t>
      </w:r>
      <w:r w:rsidR="00D13CDE" w:rsidRPr="00040C61">
        <w:rPr>
          <w:rFonts w:ascii="Times New Roman" w:hAnsi="Times New Roman" w:cs="Times New Roman"/>
          <w:sz w:val="24"/>
          <w:szCs w:val="24"/>
        </w:rPr>
        <w:t xml:space="preserve"> (e.g., obstacle avoidance, </w:t>
      </w:r>
      <w:r w:rsidR="000566B5" w:rsidRPr="00040C61">
        <w:rPr>
          <w:rFonts w:ascii="Times New Roman" w:hAnsi="Times New Roman" w:cs="Times New Roman"/>
          <w:sz w:val="24"/>
          <w:szCs w:val="24"/>
        </w:rPr>
        <w:t>gap size</w:t>
      </w:r>
      <w:r w:rsidR="00D13CDE" w:rsidRPr="00040C61">
        <w:rPr>
          <w:rFonts w:ascii="Times New Roman" w:hAnsi="Times New Roman" w:cs="Times New Roman"/>
          <w:sz w:val="24"/>
          <w:szCs w:val="24"/>
        </w:rPr>
        <w:t>)</w:t>
      </w:r>
      <w:r w:rsidR="00986B2F" w:rsidRPr="00040C61">
        <w:rPr>
          <w:rFonts w:ascii="Times New Roman" w:hAnsi="Times New Roman" w:cs="Times New Roman"/>
          <w:sz w:val="24"/>
          <w:szCs w:val="24"/>
        </w:rPr>
        <w:t xml:space="preserve">. Thus, it is possible that the effective target width will increase, while the movement </w:t>
      </w:r>
      <w:r w:rsidR="002D57AD" w:rsidRPr="00040C61">
        <w:rPr>
          <w:rFonts w:ascii="Times New Roman" w:hAnsi="Times New Roman" w:cs="Times New Roman"/>
          <w:sz w:val="24"/>
          <w:szCs w:val="24"/>
        </w:rPr>
        <w:t xml:space="preserve">time </w:t>
      </w:r>
      <w:r w:rsidR="00986B2F" w:rsidRPr="00040C61">
        <w:rPr>
          <w:rFonts w:ascii="Times New Roman" w:hAnsi="Times New Roman" w:cs="Times New Roman"/>
          <w:sz w:val="24"/>
          <w:szCs w:val="24"/>
        </w:rPr>
        <w:t xml:space="preserve">will decrease, when there </w:t>
      </w:r>
      <w:r w:rsidR="00D13CDE" w:rsidRPr="00040C61">
        <w:rPr>
          <w:rFonts w:ascii="Times New Roman" w:hAnsi="Times New Roman" w:cs="Times New Roman"/>
          <w:sz w:val="24"/>
          <w:szCs w:val="24"/>
        </w:rPr>
        <w:t>are</w:t>
      </w:r>
      <w:r w:rsidR="00986B2F" w:rsidRPr="00040C61">
        <w:rPr>
          <w:rFonts w:ascii="Times New Roman" w:hAnsi="Times New Roman" w:cs="Times New Roman"/>
          <w:sz w:val="24"/>
          <w:szCs w:val="24"/>
        </w:rPr>
        <w:t xml:space="preserve"> no annuli and/or a sufficient gap between the target and surrounding annuli (large annuli, small annuli-large gap</w:t>
      </w:r>
      <w:r w:rsidR="00D13CDE" w:rsidRPr="00040C61">
        <w:rPr>
          <w:rFonts w:ascii="Times New Roman" w:hAnsi="Times New Roman" w:cs="Times New Roman"/>
          <w:sz w:val="24"/>
          <w:szCs w:val="24"/>
        </w:rPr>
        <w:t>). Moreover, these predictions would not be discriminated in any way by the planning and control phases.</w:t>
      </w:r>
    </w:p>
    <w:p w:rsidR="009C3F05" w:rsidRPr="00040C61" w:rsidRDefault="00D13CDE" w:rsidP="00CB65B9">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Alternatively, the Planning-Control Model may indicate </w:t>
      </w:r>
      <w:r w:rsidR="006D4E82" w:rsidRPr="00040C61">
        <w:rPr>
          <w:rFonts w:ascii="Times New Roman" w:hAnsi="Times New Roman" w:cs="Times New Roman"/>
          <w:sz w:val="24"/>
          <w:szCs w:val="24"/>
        </w:rPr>
        <w:t>a similar</w:t>
      </w:r>
      <w:r w:rsidRPr="00040C61">
        <w:rPr>
          <w:rFonts w:ascii="Times New Roman" w:hAnsi="Times New Roman" w:cs="Times New Roman"/>
          <w:sz w:val="24"/>
          <w:szCs w:val="24"/>
        </w:rPr>
        <w:t xml:space="preserve"> direction of effects </w:t>
      </w:r>
      <w:r w:rsidR="006D4E82" w:rsidRPr="00040C61">
        <w:rPr>
          <w:rFonts w:ascii="Times New Roman" w:hAnsi="Times New Roman" w:cs="Times New Roman"/>
          <w:sz w:val="24"/>
          <w:szCs w:val="24"/>
        </w:rPr>
        <w:t>where the movement is inconsistent with the direction of the perceptual illusion</w:t>
      </w:r>
      <w:r w:rsidRPr="00040C61">
        <w:rPr>
          <w:rFonts w:ascii="Times New Roman" w:hAnsi="Times New Roman" w:cs="Times New Roman"/>
          <w:sz w:val="24"/>
          <w:szCs w:val="24"/>
        </w:rPr>
        <w:t xml:space="preserve">, but only </w:t>
      </w:r>
      <w:r w:rsidR="006D4E82" w:rsidRPr="00040C61">
        <w:rPr>
          <w:rFonts w:ascii="Times New Roman" w:hAnsi="Times New Roman" w:cs="Times New Roman"/>
          <w:sz w:val="24"/>
          <w:szCs w:val="24"/>
        </w:rPr>
        <w:t>for</w:t>
      </w:r>
      <w:r w:rsidRPr="00040C61">
        <w:rPr>
          <w:rFonts w:ascii="Times New Roman" w:hAnsi="Times New Roman" w:cs="Times New Roman"/>
          <w:sz w:val="24"/>
          <w:szCs w:val="24"/>
        </w:rPr>
        <w:t xml:space="preserve"> the late control </w:t>
      </w:r>
      <w:r w:rsidR="006D4E82" w:rsidRPr="00040C61">
        <w:rPr>
          <w:rFonts w:ascii="Times New Roman" w:hAnsi="Times New Roman" w:cs="Times New Roman"/>
          <w:sz w:val="24"/>
          <w:szCs w:val="24"/>
        </w:rPr>
        <w:t xml:space="preserve">phase </w:t>
      </w:r>
      <w:r w:rsidRPr="00040C61">
        <w:rPr>
          <w:rFonts w:ascii="Times New Roman" w:hAnsi="Times New Roman" w:cs="Times New Roman"/>
          <w:sz w:val="24"/>
          <w:szCs w:val="24"/>
        </w:rPr>
        <w:t xml:space="preserve">of the movement </w:t>
      </w:r>
      <w:r w:rsidR="006D4E82" w:rsidRPr="00040C61">
        <w:rPr>
          <w:rFonts w:ascii="Times New Roman" w:hAnsi="Times New Roman" w:cs="Times New Roman"/>
          <w:sz w:val="24"/>
          <w:szCs w:val="24"/>
        </w:rPr>
        <w:t xml:space="preserve">that is </w:t>
      </w:r>
      <w:r w:rsidR="000C661A" w:rsidRPr="00040C61">
        <w:rPr>
          <w:rFonts w:ascii="Times New Roman" w:hAnsi="Times New Roman" w:cs="Times New Roman"/>
          <w:sz w:val="24"/>
          <w:szCs w:val="24"/>
        </w:rPr>
        <w:t>captured</w:t>
      </w:r>
      <w:r w:rsidR="006D4E82" w:rsidRPr="00040C61">
        <w:rPr>
          <w:rFonts w:ascii="Times New Roman" w:hAnsi="Times New Roman" w:cs="Times New Roman"/>
          <w:sz w:val="24"/>
          <w:szCs w:val="24"/>
        </w:rPr>
        <w:t xml:space="preserve"> </w:t>
      </w:r>
      <w:r w:rsidR="000C661A" w:rsidRPr="00040C61">
        <w:rPr>
          <w:rFonts w:ascii="Times New Roman" w:hAnsi="Times New Roman" w:cs="Times New Roman"/>
          <w:sz w:val="24"/>
          <w:szCs w:val="24"/>
        </w:rPr>
        <w:t>by</w:t>
      </w:r>
      <w:r w:rsidR="006D4E82" w:rsidRPr="00040C61">
        <w:rPr>
          <w:rFonts w:ascii="Times New Roman" w:hAnsi="Times New Roman" w:cs="Times New Roman"/>
          <w:sz w:val="24"/>
          <w:szCs w:val="24"/>
        </w:rPr>
        <w:t xml:space="preserve"> the time after peak velocity. </w:t>
      </w:r>
      <w:r w:rsidR="008441EF" w:rsidRPr="00040C61">
        <w:rPr>
          <w:rFonts w:ascii="Times New Roman" w:hAnsi="Times New Roman" w:cs="Times New Roman"/>
          <w:sz w:val="24"/>
          <w:szCs w:val="24"/>
        </w:rPr>
        <w:t xml:space="preserve">Thus, there should also be minimal differences between the target configurations in the effective target width. </w:t>
      </w:r>
      <w:r w:rsidR="006D4E82" w:rsidRPr="00040C61">
        <w:rPr>
          <w:rFonts w:ascii="Times New Roman" w:hAnsi="Times New Roman" w:cs="Times New Roman"/>
          <w:sz w:val="24"/>
          <w:szCs w:val="24"/>
        </w:rPr>
        <w:t xml:space="preserve">However, it is predicted that a perceptual bias will manifest in the early planning phase that is </w:t>
      </w:r>
      <w:r w:rsidR="000C661A" w:rsidRPr="00040C61">
        <w:rPr>
          <w:rFonts w:ascii="Times New Roman" w:hAnsi="Times New Roman" w:cs="Times New Roman"/>
          <w:sz w:val="24"/>
          <w:szCs w:val="24"/>
        </w:rPr>
        <w:t>captured</w:t>
      </w:r>
      <w:r w:rsidR="006D4E82" w:rsidRPr="00040C61">
        <w:rPr>
          <w:rFonts w:ascii="Times New Roman" w:hAnsi="Times New Roman" w:cs="Times New Roman"/>
          <w:sz w:val="24"/>
          <w:szCs w:val="24"/>
        </w:rPr>
        <w:t xml:space="preserve"> </w:t>
      </w:r>
      <w:r w:rsidR="000C661A" w:rsidRPr="00040C61">
        <w:rPr>
          <w:rFonts w:ascii="Times New Roman" w:hAnsi="Times New Roman" w:cs="Times New Roman"/>
          <w:sz w:val="24"/>
          <w:szCs w:val="24"/>
        </w:rPr>
        <w:t>by</w:t>
      </w:r>
      <w:r w:rsidR="006D4E82" w:rsidRPr="00040C61">
        <w:rPr>
          <w:rFonts w:ascii="Times New Roman" w:hAnsi="Times New Roman" w:cs="Times New Roman"/>
          <w:sz w:val="24"/>
          <w:szCs w:val="24"/>
        </w:rPr>
        <w:t xml:space="preserve"> the time to peak velocity. Specifically, there should be a longer time to peak velocity for the large surrounding annuli compared to no annuli or similarly sized annuli, which should be longer still than the small surrounding annuli (with small and large gaps). In keeping with this logic, it is also predict</w:t>
      </w:r>
      <w:r w:rsidR="008441EF" w:rsidRPr="00040C61">
        <w:rPr>
          <w:rFonts w:ascii="Times New Roman" w:hAnsi="Times New Roman" w:cs="Times New Roman"/>
          <w:sz w:val="24"/>
          <w:szCs w:val="24"/>
        </w:rPr>
        <w:t>ed</w:t>
      </w:r>
      <w:r w:rsidR="006D4E82" w:rsidRPr="00040C61">
        <w:rPr>
          <w:rFonts w:ascii="Times New Roman" w:hAnsi="Times New Roman" w:cs="Times New Roman"/>
          <w:sz w:val="24"/>
          <w:szCs w:val="24"/>
        </w:rPr>
        <w:t xml:space="preserve"> that these perceptual biases</w:t>
      </w:r>
      <w:r w:rsidR="008441EF" w:rsidRPr="00040C61">
        <w:rPr>
          <w:rFonts w:ascii="Times New Roman" w:hAnsi="Times New Roman" w:cs="Times New Roman"/>
          <w:sz w:val="24"/>
          <w:szCs w:val="24"/>
        </w:rPr>
        <w:t xml:space="preserve"> will be dictated by the target configuration that is present prior to the movement, but not necessarily </w:t>
      </w:r>
      <w:r w:rsidR="000566B5" w:rsidRPr="00040C61">
        <w:rPr>
          <w:rFonts w:ascii="Times New Roman" w:hAnsi="Times New Roman" w:cs="Times New Roman"/>
          <w:sz w:val="24"/>
          <w:szCs w:val="24"/>
        </w:rPr>
        <w:t xml:space="preserve">the </w:t>
      </w:r>
      <w:r w:rsidR="008441EF" w:rsidRPr="00040C61">
        <w:rPr>
          <w:rFonts w:ascii="Times New Roman" w:hAnsi="Times New Roman" w:cs="Times New Roman"/>
          <w:sz w:val="24"/>
          <w:szCs w:val="24"/>
        </w:rPr>
        <w:t xml:space="preserve">configuration </w:t>
      </w:r>
      <w:r w:rsidR="000566B5" w:rsidRPr="00040C61">
        <w:rPr>
          <w:rFonts w:ascii="Times New Roman" w:hAnsi="Times New Roman" w:cs="Times New Roman"/>
          <w:sz w:val="24"/>
          <w:szCs w:val="24"/>
        </w:rPr>
        <w:t xml:space="preserve">that is introduced </w:t>
      </w:r>
      <w:r w:rsidR="008441EF" w:rsidRPr="00040C61">
        <w:rPr>
          <w:rFonts w:ascii="Times New Roman" w:hAnsi="Times New Roman" w:cs="Times New Roman"/>
          <w:sz w:val="24"/>
          <w:szCs w:val="24"/>
        </w:rPr>
        <w:t>following movement onset.</w:t>
      </w:r>
    </w:p>
    <w:p w:rsidR="00D45AFE" w:rsidRPr="00040C61" w:rsidRDefault="006D4E82" w:rsidP="00576288">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lastRenderedPageBreak/>
        <w:t xml:space="preserve">Finally, the Common Representation framework predicts that perceptual biases should manifest within the movement </w:t>
      </w:r>
      <w:r w:rsidR="008441EF" w:rsidRPr="00040C61">
        <w:rPr>
          <w:rFonts w:ascii="Times New Roman" w:hAnsi="Times New Roman" w:cs="Times New Roman"/>
          <w:sz w:val="24"/>
          <w:szCs w:val="24"/>
        </w:rPr>
        <w:t>regardless of planning or control. That is, the perceptually small targets will generate a smaller effective target width and longer times (to and after peak velocity) than no annuli or similarly sized annuli, which should also be smaller in width and longer in time than the perceptually large targets. Likewise, this framework predicts that</w:t>
      </w:r>
      <w:r w:rsidR="009C3F05" w:rsidRPr="00040C61">
        <w:rPr>
          <w:rFonts w:ascii="Times New Roman" w:hAnsi="Times New Roman" w:cs="Times New Roman"/>
          <w:sz w:val="24"/>
          <w:szCs w:val="24"/>
        </w:rPr>
        <w:t xml:space="preserve"> </w:t>
      </w:r>
      <w:r w:rsidR="008441EF" w:rsidRPr="00040C61">
        <w:rPr>
          <w:rFonts w:ascii="Times New Roman" w:hAnsi="Times New Roman" w:cs="Times New Roman"/>
          <w:sz w:val="24"/>
          <w:szCs w:val="24"/>
        </w:rPr>
        <w:t xml:space="preserve">there will be </w:t>
      </w:r>
      <w:r w:rsidR="009C3F05" w:rsidRPr="00040C61">
        <w:rPr>
          <w:rFonts w:ascii="Times New Roman" w:hAnsi="Times New Roman" w:cs="Times New Roman"/>
          <w:sz w:val="24"/>
          <w:szCs w:val="24"/>
        </w:rPr>
        <w:t xml:space="preserve">an </w:t>
      </w:r>
      <w:r w:rsidR="008441EF" w:rsidRPr="00040C61">
        <w:rPr>
          <w:rFonts w:ascii="Times New Roman" w:hAnsi="Times New Roman" w:cs="Times New Roman"/>
          <w:sz w:val="24"/>
          <w:szCs w:val="24"/>
        </w:rPr>
        <w:t xml:space="preserve">independent and additive influence of the </w:t>
      </w:r>
      <w:r w:rsidR="009C3F05" w:rsidRPr="00040C61">
        <w:rPr>
          <w:rFonts w:ascii="Times New Roman" w:hAnsi="Times New Roman" w:cs="Times New Roman"/>
          <w:sz w:val="24"/>
          <w:szCs w:val="24"/>
        </w:rPr>
        <w:t xml:space="preserve">perceptual biases caused by the </w:t>
      </w:r>
      <w:r w:rsidR="008441EF" w:rsidRPr="00040C61">
        <w:rPr>
          <w:rFonts w:ascii="Times New Roman" w:hAnsi="Times New Roman" w:cs="Times New Roman"/>
          <w:sz w:val="24"/>
          <w:szCs w:val="24"/>
        </w:rPr>
        <w:t>target configurations</w:t>
      </w:r>
      <w:r w:rsidR="009C3F05" w:rsidRPr="00040C61">
        <w:rPr>
          <w:rFonts w:ascii="Times New Roman" w:hAnsi="Times New Roman" w:cs="Times New Roman"/>
          <w:sz w:val="24"/>
          <w:szCs w:val="24"/>
        </w:rPr>
        <w:t xml:space="preserve"> that are present before and during the movement</w:t>
      </w:r>
      <w:r w:rsidR="00702737" w:rsidRPr="00040C61">
        <w:rPr>
          <w:rFonts w:ascii="Times New Roman" w:hAnsi="Times New Roman" w:cs="Times New Roman"/>
          <w:sz w:val="24"/>
          <w:szCs w:val="24"/>
        </w:rPr>
        <w:t xml:space="preserve"> (e.g., Mendoza et al., 2006)</w:t>
      </w:r>
      <w:r w:rsidR="009C3F05" w:rsidRPr="00040C61">
        <w:rPr>
          <w:rFonts w:ascii="Times New Roman" w:hAnsi="Times New Roman" w:cs="Times New Roman"/>
          <w:sz w:val="24"/>
          <w:szCs w:val="24"/>
        </w:rPr>
        <w:t xml:space="preserve">. For example, the continued presence of the perceptually small targets will generate the smallest effective width and largest movement time, and the continued presence of the perceptually large target will generate the inverse set of findings. Meanwhile, a combination of </w:t>
      </w:r>
      <w:r w:rsidR="00702737" w:rsidRPr="00040C61">
        <w:rPr>
          <w:rFonts w:ascii="Times New Roman" w:hAnsi="Times New Roman" w:cs="Times New Roman"/>
          <w:sz w:val="24"/>
          <w:szCs w:val="24"/>
        </w:rPr>
        <w:t xml:space="preserve">each of </w:t>
      </w:r>
      <w:r w:rsidR="009C3F05" w:rsidRPr="00040C61">
        <w:rPr>
          <w:rFonts w:ascii="Times New Roman" w:hAnsi="Times New Roman" w:cs="Times New Roman"/>
          <w:sz w:val="24"/>
          <w:szCs w:val="24"/>
        </w:rPr>
        <w:t>these target configurations, where the configuration that is present before the</w:t>
      </w:r>
      <w:r w:rsidR="00576288" w:rsidRPr="00040C61">
        <w:rPr>
          <w:rFonts w:ascii="Times New Roman" w:hAnsi="Times New Roman" w:cs="Times New Roman"/>
          <w:sz w:val="24"/>
          <w:szCs w:val="24"/>
        </w:rPr>
        <w:t xml:space="preserve"> </w:t>
      </w:r>
      <w:r w:rsidR="009C3F05" w:rsidRPr="00040C61">
        <w:rPr>
          <w:rFonts w:ascii="Times New Roman" w:hAnsi="Times New Roman" w:cs="Times New Roman"/>
          <w:sz w:val="24"/>
          <w:szCs w:val="24"/>
        </w:rPr>
        <w:t>movement is suddenly switched during it, may generate effects that</w:t>
      </w:r>
      <w:r w:rsidR="000566B5" w:rsidRPr="00040C61">
        <w:rPr>
          <w:rFonts w:ascii="Times New Roman" w:hAnsi="Times New Roman" w:cs="Times New Roman"/>
          <w:sz w:val="24"/>
          <w:szCs w:val="24"/>
        </w:rPr>
        <w:t xml:space="preserve"> are</w:t>
      </w:r>
      <w:r w:rsidR="00702737" w:rsidRPr="00040C61">
        <w:rPr>
          <w:rFonts w:ascii="Times New Roman" w:hAnsi="Times New Roman" w:cs="Times New Roman"/>
          <w:sz w:val="24"/>
          <w:szCs w:val="24"/>
        </w:rPr>
        <w:t xml:space="preserve"> </w:t>
      </w:r>
      <w:r w:rsidR="009C3F05" w:rsidRPr="00040C61">
        <w:rPr>
          <w:rFonts w:ascii="Times New Roman" w:hAnsi="Times New Roman" w:cs="Times New Roman"/>
          <w:sz w:val="24"/>
          <w:szCs w:val="24"/>
        </w:rPr>
        <w:t>somewhere in between.</w:t>
      </w:r>
    </w:p>
    <w:p w:rsidR="00BE6A02" w:rsidRPr="00040C61" w:rsidRDefault="00BE6A02" w:rsidP="00961D99">
      <w:pPr>
        <w:spacing w:after="0" w:line="480" w:lineRule="auto"/>
        <w:rPr>
          <w:rFonts w:ascii="Times New Roman" w:hAnsi="Times New Roman" w:cs="Times New Roman"/>
          <w:sz w:val="24"/>
          <w:szCs w:val="24"/>
        </w:rPr>
      </w:pPr>
    </w:p>
    <w:p w:rsidR="00D12B46" w:rsidRPr="00040C61" w:rsidRDefault="00D12B46" w:rsidP="00D12B46">
      <w:pPr>
        <w:spacing w:after="0" w:line="480" w:lineRule="auto"/>
        <w:jc w:val="center"/>
        <w:rPr>
          <w:rFonts w:ascii="Times New Roman" w:hAnsi="Times New Roman" w:cs="Times New Roman"/>
          <w:sz w:val="24"/>
          <w:szCs w:val="24"/>
        </w:rPr>
      </w:pPr>
      <w:r w:rsidRPr="00040C61">
        <w:rPr>
          <w:rFonts w:ascii="Times New Roman" w:hAnsi="Times New Roman" w:cs="Times New Roman"/>
          <w:sz w:val="24"/>
          <w:szCs w:val="24"/>
        </w:rPr>
        <w:t>[Insert Table 1 about here]</w:t>
      </w:r>
    </w:p>
    <w:p w:rsidR="00D12B46" w:rsidRPr="00040C61" w:rsidRDefault="00D12B46" w:rsidP="00961D99">
      <w:pPr>
        <w:spacing w:after="0" w:line="480" w:lineRule="auto"/>
        <w:rPr>
          <w:rFonts w:ascii="Times New Roman" w:hAnsi="Times New Roman" w:cs="Times New Roman"/>
          <w:sz w:val="24"/>
          <w:szCs w:val="24"/>
        </w:rPr>
      </w:pPr>
    </w:p>
    <w:p w:rsidR="00A929FD" w:rsidRPr="00040C61" w:rsidRDefault="00A929FD" w:rsidP="00961D99">
      <w:pPr>
        <w:spacing w:after="0" w:line="480" w:lineRule="auto"/>
        <w:rPr>
          <w:rFonts w:ascii="Times New Roman" w:hAnsi="Times New Roman" w:cs="Times New Roman"/>
          <w:b/>
          <w:sz w:val="24"/>
          <w:szCs w:val="24"/>
        </w:rPr>
      </w:pPr>
      <w:r w:rsidRPr="00040C61">
        <w:rPr>
          <w:rFonts w:ascii="Times New Roman" w:hAnsi="Times New Roman" w:cs="Times New Roman"/>
          <w:b/>
          <w:sz w:val="24"/>
          <w:szCs w:val="24"/>
        </w:rPr>
        <w:t>Method</w:t>
      </w:r>
    </w:p>
    <w:p w:rsidR="00A929FD" w:rsidRPr="00040C61" w:rsidRDefault="00A929FD" w:rsidP="00961D99">
      <w:pPr>
        <w:spacing w:after="0" w:line="480" w:lineRule="auto"/>
        <w:rPr>
          <w:rFonts w:ascii="Times New Roman" w:hAnsi="Times New Roman" w:cs="Times New Roman"/>
          <w:i/>
          <w:sz w:val="24"/>
          <w:szCs w:val="24"/>
        </w:rPr>
      </w:pPr>
      <w:r w:rsidRPr="00040C61">
        <w:rPr>
          <w:rFonts w:ascii="Times New Roman" w:hAnsi="Times New Roman" w:cs="Times New Roman"/>
          <w:i/>
          <w:sz w:val="24"/>
          <w:szCs w:val="24"/>
        </w:rPr>
        <w:t>Participants</w:t>
      </w:r>
    </w:p>
    <w:p w:rsidR="00A929FD" w:rsidRPr="00040C61" w:rsidRDefault="00A929FD" w:rsidP="00A929FD">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There were 16 </w:t>
      </w:r>
      <w:r w:rsidR="00545220" w:rsidRPr="00040C61">
        <w:rPr>
          <w:rFonts w:ascii="Times New Roman" w:hAnsi="Times New Roman" w:cs="Times New Roman"/>
          <w:sz w:val="24"/>
          <w:szCs w:val="24"/>
        </w:rPr>
        <w:t xml:space="preserve">participants </w:t>
      </w:r>
      <w:r w:rsidRPr="00040C61">
        <w:rPr>
          <w:rFonts w:ascii="Times New Roman" w:hAnsi="Times New Roman" w:cs="Times New Roman"/>
          <w:sz w:val="24"/>
          <w:szCs w:val="24"/>
        </w:rPr>
        <w:t>(age range = 18-21 years</w:t>
      </w:r>
      <w:r w:rsidR="00181541" w:rsidRPr="00040C61">
        <w:rPr>
          <w:rFonts w:ascii="Times New Roman" w:hAnsi="Times New Roman" w:cs="Times New Roman"/>
          <w:sz w:val="24"/>
          <w:szCs w:val="24"/>
        </w:rPr>
        <w:t>;</w:t>
      </w:r>
      <w:r w:rsidRPr="00040C61">
        <w:rPr>
          <w:rFonts w:ascii="Times New Roman" w:hAnsi="Times New Roman" w:cs="Times New Roman"/>
          <w:sz w:val="24"/>
          <w:szCs w:val="24"/>
        </w:rPr>
        <w:t xml:space="preserve"> male = </w:t>
      </w:r>
      <w:r w:rsidR="00181541" w:rsidRPr="00040C61">
        <w:rPr>
          <w:rFonts w:ascii="Times New Roman" w:hAnsi="Times New Roman" w:cs="Times New Roman"/>
          <w:sz w:val="24"/>
          <w:szCs w:val="24"/>
        </w:rPr>
        <w:t>12</w:t>
      </w:r>
      <w:r w:rsidRPr="00040C61">
        <w:rPr>
          <w:rFonts w:ascii="Times New Roman" w:hAnsi="Times New Roman" w:cs="Times New Roman"/>
          <w:sz w:val="24"/>
          <w:szCs w:val="24"/>
        </w:rPr>
        <w:t xml:space="preserve">, female = </w:t>
      </w:r>
      <w:r w:rsidR="00181541" w:rsidRPr="00040C61">
        <w:rPr>
          <w:rFonts w:ascii="Times New Roman" w:hAnsi="Times New Roman" w:cs="Times New Roman"/>
          <w:sz w:val="24"/>
          <w:szCs w:val="24"/>
        </w:rPr>
        <w:t>4; 15 self-declared right-handed</w:t>
      </w:r>
      <w:r w:rsidRPr="00040C61">
        <w:rPr>
          <w:rFonts w:ascii="Times New Roman" w:hAnsi="Times New Roman" w:cs="Times New Roman"/>
          <w:sz w:val="24"/>
          <w:szCs w:val="24"/>
        </w:rPr>
        <w:t>) that agreed to take part in the study</w:t>
      </w:r>
      <w:r w:rsidR="00571CDE" w:rsidRPr="00040C61">
        <w:rPr>
          <w:rFonts w:ascii="Times New Roman" w:hAnsi="Times New Roman" w:cs="Times New Roman"/>
          <w:sz w:val="24"/>
          <w:szCs w:val="24"/>
        </w:rPr>
        <w:t xml:space="preserve"> by providing their written informed consent</w:t>
      </w:r>
      <w:r w:rsidRPr="00040C61">
        <w:rPr>
          <w:rFonts w:ascii="Times New Roman" w:hAnsi="Times New Roman" w:cs="Times New Roman"/>
          <w:sz w:val="24"/>
          <w:szCs w:val="24"/>
        </w:rPr>
        <w:t>. No participant reported any perceptual, perceptual-motor or neurological disorder that may preclude them from the study. The study was designed and conducted in accordance with the Declaration of Helsinki (2013), and approved by the local ethics board.</w:t>
      </w:r>
    </w:p>
    <w:p w:rsidR="00A929FD" w:rsidRPr="00040C61" w:rsidRDefault="00A929FD" w:rsidP="00A929FD">
      <w:pPr>
        <w:spacing w:after="0" w:line="480" w:lineRule="auto"/>
        <w:rPr>
          <w:rFonts w:ascii="Times New Roman" w:hAnsi="Times New Roman" w:cs="Times New Roman"/>
          <w:sz w:val="24"/>
          <w:szCs w:val="24"/>
        </w:rPr>
      </w:pPr>
    </w:p>
    <w:p w:rsidR="00A929FD" w:rsidRPr="00040C61" w:rsidRDefault="00836720" w:rsidP="00961D99">
      <w:pPr>
        <w:spacing w:after="0" w:line="480" w:lineRule="auto"/>
        <w:rPr>
          <w:rFonts w:ascii="Times New Roman" w:hAnsi="Times New Roman" w:cs="Times New Roman"/>
          <w:i/>
          <w:sz w:val="24"/>
          <w:szCs w:val="24"/>
        </w:rPr>
      </w:pPr>
      <w:r w:rsidRPr="00040C61">
        <w:rPr>
          <w:rFonts w:ascii="Times New Roman" w:hAnsi="Times New Roman" w:cs="Times New Roman"/>
          <w:i/>
          <w:sz w:val="24"/>
          <w:szCs w:val="24"/>
        </w:rPr>
        <w:t xml:space="preserve">Apparatus, </w:t>
      </w:r>
      <w:r w:rsidR="00A929FD" w:rsidRPr="00040C61">
        <w:rPr>
          <w:rFonts w:ascii="Times New Roman" w:hAnsi="Times New Roman" w:cs="Times New Roman"/>
          <w:i/>
          <w:sz w:val="24"/>
          <w:szCs w:val="24"/>
        </w:rPr>
        <w:t>Task</w:t>
      </w:r>
      <w:r w:rsidRPr="00040C61">
        <w:rPr>
          <w:rFonts w:ascii="Times New Roman" w:hAnsi="Times New Roman" w:cs="Times New Roman"/>
          <w:i/>
          <w:sz w:val="24"/>
          <w:szCs w:val="24"/>
        </w:rPr>
        <w:t xml:space="preserve"> and Procedure</w:t>
      </w:r>
    </w:p>
    <w:p w:rsidR="00A05E94" w:rsidRPr="00040C61" w:rsidRDefault="009068BE" w:rsidP="009068BE">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lastRenderedPageBreak/>
        <w:t>Stimuli were presented on LCD monitor (</w:t>
      </w:r>
      <w:r w:rsidR="00A05E94" w:rsidRPr="00040C61">
        <w:rPr>
          <w:rFonts w:ascii="Times New Roman" w:hAnsi="Times New Roman" w:cs="Times New Roman"/>
          <w:sz w:val="24"/>
          <w:szCs w:val="24"/>
        </w:rPr>
        <w:t>47.5 cm x 27.0 cm; temporal resolution = 75 Hz; spatial resolution =1920 x 1080 pixels</w:t>
      </w:r>
      <w:r w:rsidRPr="00040C61">
        <w:rPr>
          <w:rFonts w:ascii="Times New Roman" w:hAnsi="Times New Roman" w:cs="Times New Roman"/>
          <w:sz w:val="24"/>
          <w:szCs w:val="24"/>
        </w:rPr>
        <w:t xml:space="preserve">), which was covered by a 2-mm thick transparent acrylic sheet. </w:t>
      </w:r>
      <w:r w:rsidR="00A05E94" w:rsidRPr="00040C61">
        <w:rPr>
          <w:rFonts w:ascii="Times New Roman" w:hAnsi="Times New Roman" w:cs="Times New Roman"/>
          <w:sz w:val="24"/>
          <w:szCs w:val="24"/>
        </w:rPr>
        <w:t xml:space="preserve">The monitor was placed flat </w:t>
      </w:r>
      <w:r w:rsidR="00340D18" w:rsidRPr="00040C61">
        <w:rPr>
          <w:rFonts w:ascii="Times New Roman" w:hAnsi="Times New Roman" w:cs="Times New Roman"/>
          <w:sz w:val="24"/>
          <w:szCs w:val="24"/>
        </w:rPr>
        <w:t>on top of a</w:t>
      </w:r>
      <w:r w:rsidR="00A05E94" w:rsidRPr="00040C61">
        <w:rPr>
          <w:rFonts w:ascii="Times New Roman" w:hAnsi="Times New Roman" w:cs="Times New Roman"/>
          <w:sz w:val="24"/>
          <w:szCs w:val="24"/>
        </w:rPr>
        <w:t xml:space="preserve"> polystyrene box, which was secured to the table by initially loading </w:t>
      </w:r>
      <w:r w:rsidR="00340D18" w:rsidRPr="00040C61">
        <w:rPr>
          <w:rFonts w:ascii="Times New Roman" w:hAnsi="Times New Roman" w:cs="Times New Roman"/>
          <w:sz w:val="24"/>
          <w:szCs w:val="24"/>
        </w:rPr>
        <w:t xml:space="preserve">it with </w:t>
      </w:r>
      <w:r w:rsidR="00A05E94" w:rsidRPr="00040C61">
        <w:rPr>
          <w:rFonts w:ascii="Times New Roman" w:hAnsi="Times New Roman" w:cs="Times New Roman"/>
          <w:sz w:val="24"/>
          <w:szCs w:val="24"/>
        </w:rPr>
        <w:t>weights. The aiming surface was placed above wai</w:t>
      </w:r>
      <w:r w:rsidR="000F4935" w:rsidRPr="00040C61">
        <w:rPr>
          <w:rFonts w:ascii="Times New Roman" w:hAnsi="Times New Roman" w:cs="Times New Roman"/>
          <w:sz w:val="24"/>
          <w:szCs w:val="24"/>
        </w:rPr>
        <w:t>st-h</w:t>
      </w:r>
      <w:r w:rsidR="00A05E94" w:rsidRPr="00040C61">
        <w:rPr>
          <w:rFonts w:ascii="Times New Roman" w:hAnsi="Times New Roman" w:cs="Times New Roman"/>
          <w:sz w:val="24"/>
          <w:szCs w:val="24"/>
        </w:rPr>
        <w:t>eight so the participant could easily aim with a slight bend in their elbow</w:t>
      </w:r>
      <w:r w:rsidR="000F4935" w:rsidRPr="00040C61">
        <w:rPr>
          <w:rFonts w:ascii="Times New Roman" w:hAnsi="Times New Roman" w:cs="Times New Roman"/>
          <w:sz w:val="24"/>
          <w:szCs w:val="24"/>
        </w:rPr>
        <w:t>,</w:t>
      </w:r>
      <w:r w:rsidR="00A05E94" w:rsidRPr="00040C61">
        <w:rPr>
          <w:rFonts w:ascii="Times New Roman" w:hAnsi="Times New Roman" w:cs="Times New Roman"/>
          <w:sz w:val="24"/>
          <w:szCs w:val="24"/>
        </w:rPr>
        <w:t xml:space="preserve"> whilst standing upright</w:t>
      </w:r>
      <w:r w:rsidR="001679C8" w:rsidRPr="00040C61">
        <w:rPr>
          <w:rFonts w:ascii="Times New Roman" w:hAnsi="Times New Roman" w:cs="Times New Roman"/>
          <w:sz w:val="24"/>
          <w:szCs w:val="24"/>
        </w:rPr>
        <w:t xml:space="preserve"> (see Figure 2)</w:t>
      </w:r>
      <w:r w:rsidR="00A05E94" w:rsidRPr="00040C61">
        <w:rPr>
          <w:rFonts w:ascii="Times New Roman" w:hAnsi="Times New Roman" w:cs="Times New Roman"/>
          <w:sz w:val="24"/>
          <w:szCs w:val="24"/>
        </w:rPr>
        <w:t>.</w:t>
      </w:r>
    </w:p>
    <w:p w:rsidR="009068BE" w:rsidRPr="00040C61" w:rsidRDefault="00A05E94" w:rsidP="009068BE">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The stimuli were designed and presented courtesy of a customized computer program written in Matlab </w:t>
      </w:r>
      <w:r w:rsidR="00B76ABA" w:rsidRPr="00040C61">
        <w:rPr>
          <w:rFonts w:ascii="Times New Roman" w:hAnsi="Times New Roman" w:cs="Times New Roman"/>
          <w:sz w:val="24"/>
          <w:szCs w:val="24"/>
        </w:rPr>
        <w:t xml:space="preserve">(2018b) </w:t>
      </w:r>
      <w:r w:rsidRPr="00040C61">
        <w:rPr>
          <w:rFonts w:ascii="Times New Roman" w:hAnsi="Times New Roman" w:cs="Times New Roman"/>
          <w:sz w:val="24"/>
          <w:szCs w:val="24"/>
        </w:rPr>
        <w:t>(The Mathworks Inc., Natick, MA) running Psychto</w:t>
      </w:r>
      <w:r w:rsidR="00B76ABA" w:rsidRPr="00040C61">
        <w:rPr>
          <w:rFonts w:ascii="Times New Roman" w:hAnsi="Times New Roman" w:cs="Times New Roman"/>
          <w:sz w:val="24"/>
          <w:szCs w:val="24"/>
        </w:rPr>
        <w:t>olbox</w:t>
      </w:r>
      <w:r w:rsidRPr="00040C61">
        <w:rPr>
          <w:rFonts w:ascii="Times New Roman" w:hAnsi="Times New Roman" w:cs="Times New Roman"/>
          <w:sz w:val="24"/>
          <w:szCs w:val="24"/>
        </w:rPr>
        <w:t xml:space="preserve"> </w:t>
      </w:r>
      <w:r w:rsidR="00B76ABA" w:rsidRPr="00040C61">
        <w:rPr>
          <w:rFonts w:ascii="Times New Roman" w:hAnsi="Times New Roman" w:cs="Times New Roman"/>
          <w:sz w:val="24"/>
          <w:szCs w:val="24"/>
        </w:rPr>
        <w:t xml:space="preserve">(version 3.0.11) </w:t>
      </w:r>
      <w:r w:rsidR="007E5DA1" w:rsidRPr="00040C61">
        <w:rPr>
          <w:rFonts w:ascii="Times New Roman" w:hAnsi="Times New Roman" w:cs="Times New Roman"/>
          <w:sz w:val="24"/>
          <w:szCs w:val="24"/>
        </w:rPr>
        <w:t>(Pelli, 1997</w:t>
      </w:r>
      <w:r w:rsidRPr="00040C61">
        <w:rPr>
          <w:rFonts w:ascii="Times New Roman" w:hAnsi="Times New Roman" w:cs="Times New Roman"/>
          <w:sz w:val="24"/>
          <w:szCs w:val="24"/>
        </w:rPr>
        <w:t xml:space="preserve">). </w:t>
      </w:r>
      <w:r w:rsidR="00340D18" w:rsidRPr="00040C61">
        <w:rPr>
          <w:rFonts w:ascii="Times New Roman" w:hAnsi="Times New Roman" w:cs="Times New Roman"/>
          <w:sz w:val="24"/>
          <w:szCs w:val="24"/>
        </w:rPr>
        <w:t>The target</w:t>
      </w:r>
      <w:r w:rsidR="00B63D4E" w:rsidRPr="00040C61">
        <w:rPr>
          <w:rFonts w:ascii="Times New Roman" w:hAnsi="Times New Roman" w:cs="Times New Roman"/>
          <w:sz w:val="24"/>
          <w:szCs w:val="24"/>
        </w:rPr>
        <w:t xml:space="preserve">s </w:t>
      </w:r>
      <w:r w:rsidR="00340D18" w:rsidRPr="00040C61">
        <w:rPr>
          <w:rFonts w:ascii="Times New Roman" w:hAnsi="Times New Roman" w:cs="Times New Roman"/>
          <w:sz w:val="24"/>
          <w:szCs w:val="24"/>
        </w:rPr>
        <w:t xml:space="preserve">were </w:t>
      </w:r>
      <w:r w:rsidR="005C3222" w:rsidRPr="00040C61">
        <w:rPr>
          <w:rFonts w:ascii="Times New Roman" w:hAnsi="Times New Roman" w:cs="Times New Roman"/>
          <w:sz w:val="24"/>
          <w:szCs w:val="24"/>
        </w:rPr>
        <w:t xml:space="preserve">two-dimensional </w:t>
      </w:r>
      <w:r w:rsidR="00D401DA" w:rsidRPr="00040C61">
        <w:rPr>
          <w:rFonts w:ascii="Times New Roman" w:hAnsi="Times New Roman" w:cs="Times New Roman"/>
          <w:sz w:val="24"/>
          <w:szCs w:val="24"/>
        </w:rPr>
        <w:t>adapt</w:t>
      </w:r>
      <w:r w:rsidR="005C3222" w:rsidRPr="00040C61">
        <w:rPr>
          <w:rFonts w:ascii="Times New Roman" w:hAnsi="Times New Roman" w:cs="Times New Roman"/>
          <w:sz w:val="24"/>
          <w:szCs w:val="24"/>
        </w:rPr>
        <w:t>ations</w:t>
      </w:r>
      <w:r w:rsidR="00D401DA" w:rsidRPr="00040C61">
        <w:rPr>
          <w:rFonts w:ascii="Times New Roman" w:hAnsi="Times New Roman" w:cs="Times New Roman"/>
          <w:sz w:val="24"/>
          <w:szCs w:val="24"/>
        </w:rPr>
        <w:t xml:space="preserve"> </w:t>
      </w:r>
      <w:r w:rsidR="005C3222" w:rsidRPr="00040C61">
        <w:rPr>
          <w:rFonts w:ascii="Times New Roman" w:hAnsi="Times New Roman" w:cs="Times New Roman"/>
          <w:sz w:val="24"/>
          <w:szCs w:val="24"/>
        </w:rPr>
        <w:t>of</w:t>
      </w:r>
      <w:r w:rsidR="00D401DA" w:rsidRPr="00040C61">
        <w:rPr>
          <w:rFonts w:ascii="Times New Roman" w:hAnsi="Times New Roman" w:cs="Times New Roman"/>
          <w:sz w:val="24"/>
          <w:szCs w:val="24"/>
        </w:rPr>
        <w:t xml:space="preserve"> </w:t>
      </w:r>
      <w:r w:rsidR="00B63D4E" w:rsidRPr="00040C61">
        <w:rPr>
          <w:rFonts w:ascii="Times New Roman" w:hAnsi="Times New Roman" w:cs="Times New Roman"/>
          <w:sz w:val="24"/>
          <w:szCs w:val="24"/>
        </w:rPr>
        <w:t xml:space="preserve">the configurations and dimensions </w:t>
      </w:r>
      <w:r w:rsidR="000566B5" w:rsidRPr="00040C61">
        <w:rPr>
          <w:rFonts w:ascii="Times New Roman" w:hAnsi="Times New Roman" w:cs="Times New Roman"/>
          <w:sz w:val="24"/>
          <w:szCs w:val="24"/>
        </w:rPr>
        <w:t>of previous</w:t>
      </w:r>
      <w:r w:rsidR="00CA6A9C" w:rsidRPr="00040C61">
        <w:rPr>
          <w:rFonts w:ascii="Times New Roman" w:hAnsi="Times New Roman" w:cs="Times New Roman"/>
          <w:sz w:val="24"/>
          <w:szCs w:val="24"/>
        </w:rPr>
        <w:t xml:space="preserve"> </w:t>
      </w:r>
      <w:r w:rsidR="00340D18" w:rsidRPr="00040C61">
        <w:rPr>
          <w:rFonts w:ascii="Times New Roman" w:hAnsi="Times New Roman" w:cs="Times New Roman"/>
          <w:sz w:val="24"/>
          <w:szCs w:val="24"/>
        </w:rPr>
        <w:t>Ebbinghaus/Titchener circles illusion</w:t>
      </w:r>
      <w:r w:rsidR="000566B5" w:rsidRPr="00040C61">
        <w:rPr>
          <w:rFonts w:ascii="Times New Roman" w:hAnsi="Times New Roman" w:cs="Times New Roman"/>
          <w:sz w:val="24"/>
          <w:szCs w:val="24"/>
        </w:rPr>
        <w:t>s</w:t>
      </w:r>
      <w:r w:rsidR="00CA6A9C" w:rsidRPr="00040C61">
        <w:rPr>
          <w:rFonts w:ascii="Times New Roman" w:hAnsi="Times New Roman" w:cs="Times New Roman"/>
          <w:sz w:val="24"/>
          <w:szCs w:val="24"/>
        </w:rPr>
        <w:t xml:space="preserve"> (e.g., A</w:t>
      </w:r>
      <w:r w:rsidR="007E5DA1" w:rsidRPr="00040C61">
        <w:rPr>
          <w:rFonts w:ascii="Times New Roman" w:hAnsi="Times New Roman" w:cs="Times New Roman"/>
          <w:sz w:val="24"/>
          <w:szCs w:val="24"/>
        </w:rPr>
        <w:t>g</w:t>
      </w:r>
      <w:r w:rsidR="00B76ABA" w:rsidRPr="00040C61">
        <w:rPr>
          <w:rFonts w:ascii="Times New Roman" w:hAnsi="Times New Roman" w:cs="Times New Roman"/>
          <w:sz w:val="24"/>
          <w:szCs w:val="24"/>
        </w:rPr>
        <w:t>lioti et al., 1995; Haffenden &amp;</w:t>
      </w:r>
      <w:r w:rsidR="00CA6A9C" w:rsidRPr="00040C61">
        <w:rPr>
          <w:rFonts w:ascii="Times New Roman" w:hAnsi="Times New Roman" w:cs="Times New Roman"/>
          <w:sz w:val="24"/>
          <w:szCs w:val="24"/>
        </w:rPr>
        <w:t xml:space="preserve"> Goodale, 1998; Haffenden et al., 200</w:t>
      </w:r>
      <w:r w:rsidR="00CE75C7" w:rsidRPr="00040C61">
        <w:rPr>
          <w:rFonts w:ascii="Times New Roman" w:hAnsi="Times New Roman" w:cs="Times New Roman"/>
          <w:sz w:val="24"/>
          <w:szCs w:val="24"/>
        </w:rPr>
        <w:t>1; Handlovsky et al., 2004</w:t>
      </w:r>
      <w:r w:rsidR="00CA6A9C" w:rsidRPr="00040C61">
        <w:rPr>
          <w:rFonts w:ascii="Times New Roman" w:hAnsi="Times New Roman" w:cs="Times New Roman"/>
          <w:sz w:val="24"/>
          <w:szCs w:val="24"/>
        </w:rPr>
        <w:t>)</w:t>
      </w:r>
      <w:r w:rsidR="00340D18" w:rsidRPr="00040C61">
        <w:rPr>
          <w:rFonts w:ascii="Times New Roman" w:hAnsi="Times New Roman" w:cs="Times New Roman"/>
          <w:sz w:val="24"/>
          <w:szCs w:val="24"/>
        </w:rPr>
        <w:t xml:space="preserve">. </w:t>
      </w:r>
      <w:r w:rsidR="00CE75C7" w:rsidRPr="00040C61">
        <w:rPr>
          <w:rFonts w:ascii="Times New Roman" w:hAnsi="Times New Roman" w:cs="Times New Roman"/>
          <w:sz w:val="24"/>
          <w:szCs w:val="24"/>
        </w:rPr>
        <w:t xml:space="preserve">A </w:t>
      </w:r>
      <w:r w:rsidR="000F4935" w:rsidRPr="00040C61">
        <w:rPr>
          <w:rFonts w:ascii="Times New Roman" w:hAnsi="Times New Roman" w:cs="Times New Roman"/>
          <w:sz w:val="24"/>
          <w:szCs w:val="24"/>
        </w:rPr>
        <w:t xml:space="preserve">full outline </w:t>
      </w:r>
      <w:r w:rsidR="00CE75C7" w:rsidRPr="00040C61">
        <w:rPr>
          <w:rFonts w:ascii="Times New Roman" w:hAnsi="Times New Roman" w:cs="Times New Roman"/>
          <w:sz w:val="24"/>
          <w:szCs w:val="24"/>
        </w:rPr>
        <w:t>of the</w:t>
      </w:r>
      <w:r w:rsidR="000F4935" w:rsidRPr="00040C61">
        <w:rPr>
          <w:rFonts w:ascii="Times New Roman" w:hAnsi="Times New Roman" w:cs="Times New Roman"/>
          <w:sz w:val="24"/>
          <w:szCs w:val="24"/>
        </w:rPr>
        <w:t xml:space="preserve"> dimensions </w:t>
      </w:r>
      <w:r w:rsidR="00CE75C7" w:rsidRPr="00040C61">
        <w:rPr>
          <w:rFonts w:ascii="Times New Roman" w:hAnsi="Times New Roman" w:cs="Times New Roman"/>
          <w:sz w:val="24"/>
          <w:szCs w:val="24"/>
        </w:rPr>
        <w:t xml:space="preserve">assumed </w:t>
      </w:r>
      <w:r w:rsidR="00D401DA" w:rsidRPr="00040C61">
        <w:rPr>
          <w:rFonts w:ascii="Times New Roman" w:hAnsi="Times New Roman" w:cs="Times New Roman"/>
          <w:sz w:val="24"/>
          <w:szCs w:val="24"/>
        </w:rPr>
        <w:t>by</w:t>
      </w:r>
      <w:r w:rsidR="00CE75C7" w:rsidRPr="00040C61">
        <w:rPr>
          <w:rFonts w:ascii="Times New Roman" w:hAnsi="Times New Roman" w:cs="Times New Roman"/>
          <w:sz w:val="24"/>
          <w:szCs w:val="24"/>
        </w:rPr>
        <w:t xml:space="preserve"> each target is</w:t>
      </w:r>
      <w:r w:rsidR="000F4935" w:rsidRPr="00040C61">
        <w:rPr>
          <w:rFonts w:ascii="Times New Roman" w:hAnsi="Times New Roman" w:cs="Times New Roman"/>
          <w:sz w:val="24"/>
          <w:szCs w:val="24"/>
        </w:rPr>
        <w:t xml:space="preserve"> highlighted in </w:t>
      </w:r>
      <w:r w:rsidR="00123E14" w:rsidRPr="00040C61">
        <w:rPr>
          <w:rFonts w:ascii="Times New Roman" w:hAnsi="Times New Roman" w:cs="Times New Roman"/>
          <w:sz w:val="24"/>
          <w:szCs w:val="24"/>
        </w:rPr>
        <w:t>Figure</w:t>
      </w:r>
      <w:r w:rsidR="004275E7" w:rsidRPr="00040C61">
        <w:rPr>
          <w:rFonts w:ascii="Times New Roman" w:hAnsi="Times New Roman" w:cs="Times New Roman"/>
          <w:sz w:val="24"/>
          <w:szCs w:val="24"/>
        </w:rPr>
        <w:t xml:space="preserve"> 1</w:t>
      </w:r>
      <w:r w:rsidR="000F4935" w:rsidRPr="00040C61">
        <w:rPr>
          <w:rFonts w:ascii="Times New Roman" w:hAnsi="Times New Roman" w:cs="Times New Roman"/>
          <w:sz w:val="24"/>
          <w:szCs w:val="24"/>
        </w:rPr>
        <w:t xml:space="preserve">. </w:t>
      </w:r>
      <w:r w:rsidR="001F58AD" w:rsidRPr="00040C61">
        <w:rPr>
          <w:rFonts w:ascii="Times New Roman" w:hAnsi="Times New Roman" w:cs="Times New Roman"/>
          <w:sz w:val="24"/>
          <w:szCs w:val="24"/>
        </w:rPr>
        <w:t>Firstly, all conditions featured</w:t>
      </w:r>
      <w:r w:rsidR="003266D8" w:rsidRPr="00040C61">
        <w:rPr>
          <w:rFonts w:ascii="Times New Roman" w:hAnsi="Times New Roman" w:cs="Times New Roman"/>
          <w:sz w:val="24"/>
          <w:szCs w:val="24"/>
        </w:rPr>
        <w:t xml:space="preserve"> the same </w:t>
      </w:r>
      <w:r w:rsidR="00340D18" w:rsidRPr="00040C61">
        <w:rPr>
          <w:rFonts w:ascii="Times New Roman" w:hAnsi="Times New Roman" w:cs="Times New Roman"/>
          <w:sz w:val="24"/>
          <w:szCs w:val="24"/>
        </w:rPr>
        <w:t xml:space="preserve">central target </w:t>
      </w:r>
      <w:r w:rsidR="001F58AD" w:rsidRPr="00040C61">
        <w:rPr>
          <w:rFonts w:ascii="Times New Roman" w:hAnsi="Times New Roman" w:cs="Times New Roman"/>
          <w:sz w:val="24"/>
          <w:szCs w:val="24"/>
        </w:rPr>
        <w:t xml:space="preserve">with a </w:t>
      </w:r>
      <w:r w:rsidR="003266D8" w:rsidRPr="00040C61">
        <w:rPr>
          <w:rFonts w:ascii="Times New Roman" w:hAnsi="Times New Roman" w:cs="Times New Roman"/>
          <w:sz w:val="24"/>
          <w:szCs w:val="24"/>
        </w:rPr>
        <w:t xml:space="preserve">diameter of 30 mm. Surrounding annuli were implemented to manipulate the perceived size of the target. That is, the absence of any annuli (no annuli) evoked no illusion, although the small (9 mm) and large (42 mm) annuli traditionally </w:t>
      </w:r>
      <w:r w:rsidR="000F4935" w:rsidRPr="00040C61">
        <w:rPr>
          <w:rFonts w:ascii="Times New Roman" w:hAnsi="Times New Roman" w:cs="Times New Roman"/>
          <w:sz w:val="24"/>
          <w:szCs w:val="24"/>
        </w:rPr>
        <w:t>causes the</w:t>
      </w:r>
      <w:r w:rsidR="003266D8" w:rsidRPr="00040C61">
        <w:rPr>
          <w:rFonts w:ascii="Times New Roman" w:hAnsi="Times New Roman" w:cs="Times New Roman"/>
          <w:sz w:val="24"/>
          <w:szCs w:val="24"/>
        </w:rPr>
        <w:t xml:space="preserve"> target </w:t>
      </w:r>
      <w:r w:rsidR="000F4935" w:rsidRPr="00040C61">
        <w:rPr>
          <w:rFonts w:ascii="Times New Roman" w:hAnsi="Times New Roman" w:cs="Times New Roman"/>
          <w:sz w:val="24"/>
          <w:szCs w:val="24"/>
        </w:rPr>
        <w:t xml:space="preserve">to be </w:t>
      </w:r>
      <w:r w:rsidR="00D401DA" w:rsidRPr="00040C61">
        <w:rPr>
          <w:rFonts w:ascii="Times New Roman" w:hAnsi="Times New Roman" w:cs="Times New Roman"/>
          <w:sz w:val="24"/>
          <w:szCs w:val="24"/>
        </w:rPr>
        <w:t>perceived</w:t>
      </w:r>
      <w:r w:rsidR="000F4935" w:rsidRPr="00040C61">
        <w:rPr>
          <w:rFonts w:ascii="Times New Roman" w:hAnsi="Times New Roman" w:cs="Times New Roman"/>
          <w:sz w:val="24"/>
          <w:szCs w:val="24"/>
        </w:rPr>
        <w:t xml:space="preserve"> as</w:t>
      </w:r>
      <w:r w:rsidR="003266D8" w:rsidRPr="00040C61">
        <w:rPr>
          <w:rFonts w:ascii="Times New Roman" w:hAnsi="Times New Roman" w:cs="Times New Roman"/>
          <w:sz w:val="24"/>
          <w:szCs w:val="24"/>
        </w:rPr>
        <w:t xml:space="preserve"> larger and smaller than normal, respectively. Moreover, we manipulated the gap size between the target and surrounding annuli in order to </w:t>
      </w:r>
      <w:r w:rsidR="003C545A" w:rsidRPr="00040C61">
        <w:rPr>
          <w:rFonts w:ascii="Times New Roman" w:hAnsi="Times New Roman" w:cs="Times New Roman"/>
          <w:sz w:val="24"/>
          <w:szCs w:val="24"/>
        </w:rPr>
        <w:t>investigate</w:t>
      </w:r>
      <w:r w:rsidR="003266D8" w:rsidRPr="00040C61">
        <w:rPr>
          <w:rFonts w:ascii="Times New Roman" w:hAnsi="Times New Roman" w:cs="Times New Roman"/>
          <w:sz w:val="24"/>
          <w:szCs w:val="24"/>
        </w:rPr>
        <w:t xml:space="preserve"> the potential influence of proximity between the target </w:t>
      </w:r>
      <w:r w:rsidR="000F4935" w:rsidRPr="00040C61">
        <w:rPr>
          <w:rFonts w:ascii="Times New Roman" w:hAnsi="Times New Roman" w:cs="Times New Roman"/>
          <w:sz w:val="24"/>
          <w:szCs w:val="24"/>
        </w:rPr>
        <w:t xml:space="preserve">location </w:t>
      </w:r>
      <w:r w:rsidR="003266D8" w:rsidRPr="00040C61">
        <w:rPr>
          <w:rFonts w:ascii="Times New Roman" w:hAnsi="Times New Roman" w:cs="Times New Roman"/>
          <w:sz w:val="24"/>
          <w:szCs w:val="24"/>
        </w:rPr>
        <w:t>and perceived obstacles (</w:t>
      </w:r>
      <w:r w:rsidR="00D401DA" w:rsidRPr="00040C61">
        <w:rPr>
          <w:rFonts w:ascii="Times New Roman" w:hAnsi="Times New Roman" w:cs="Times New Roman"/>
          <w:sz w:val="24"/>
          <w:szCs w:val="24"/>
        </w:rPr>
        <w:t xml:space="preserve">see </w:t>
      </w:r>
      <w:r w:rsidR="003266D8" w:rsidRPr="00040C61">
        <w:rPr>
          <w:rFonts w:ascii="Times New Roman" w:hAnsi="Times New Roman" w:cs="Times New Roman"/>
          <w:sz w:val="24"/>
          <w:szCs w:val="24"/>
        </w:rPr>
        <w:t>Haffenden et al., 2001). That is, we had the small annuli located close to the target (5 mm) (small gap) or f</w:t>
      </w:r>
      <w:r w:rsidR="003C545A" w:rsidRPr="00040C61">
        <w:rPr>
          <w:rFonts w:ascii="Times New Roman" w:hAnsi="Times New Roman" w:cs="Times New Roman"/>
          <w:sz w:val="24"/>
          <w:szCs w:val="24"/>
        </w:rPr>
        <w:t>ar</w:t>
      </w:r>
      <w:r w:rsidR="003266D8" w:rsidRPr="00040C61">
        <w:rPr>
          <w:rFonts w:ascii="Times New Roman" w:hAnsi="Times New Roman" w:cs="Times New Roman"/>
          <w:sz w:val="24"/>
          <w:szCs w:val="24"/>
        </w:rPr>
        <w:t>ther away (13</w:t>
      </w:r>
      <w:r w:rsidR="000F4935" w:rsidRPr="00040C61">
        <w:rPr>
          <w:rFonts w:ascii="Times New Roman" w:hAnsi="Times New Roman" w:cs="Times New Roman"/>
          <w:sz w:val="24"/>
          <w:szCs w:val="24"/>
        </w:rPr>
        <w:t xml:space="preserve"> </w:t>
      </w:r>
      <w:r w:rsidR="003266D8" w:rsidRPr="00040C61">
        <w:rPr>
          <w:rFonts w:ascii="Times New Roman" w:hAnsi="Times New Roman" w:cs="Times New Roman"/>
          <w:sz w:val="24"/>
          <w:szCs w:val="24"/>
        </w:rPr>
        <w:t xml:space="preserve">mm) (large gap). A further condition was introduced </w:t>
      </w:r>
      <w:r w:rsidR="000F4935" w:rsidRPr="00040C61">
        <w:rPr>
          <w:rFonts w:ascii="Times New Roman" w:hAnsi="Times New Roman" w:cs="Times New Roman"/>
          <w:sz w:val="24"/>
          <w:szCs w:val="24"/>
        </w:rPr>
        <w:t>were there</w:t>
      </w:r>
      <w:r w:rsidR="003266D8" w:rsidRPr="00040C61">
        <w:rPr>
          <w:rFonts w:ascii="Times New Roman" w:hAnsi="Times New Roman" w:cs="Times New Roman"/>
          <w:sz w:val="24"/>
          <w:szCs w:val="24"/>
        </w:rPr>
        <w:t xml:space="preserve"> </w:t>
      </w:r>
      <w:r w:rsidR="00CA6A9C" w:rsidRPr="00040C61">
        <w:rPr>
          <w:rFonts w:ascii="Times New Roman" w:hAnsi="Times New Roman" w:cs="Times New Roman"/>
          <w:sz w:val="24"/>
          <w:szCs w:val="24"/>
        </w:rPr>
        <w:t xml:space="preserve">was </w:t>
      </w:r>
      <w:r w:rsidR="00F12424" w:rsidRPr="00040C61">
        <w:rPr>
          <w:rFonts w:ascii="Times New Roman" w:hAnsi="Times New Roman" w:cs="Times New Roman"/>
          <w:sz w:val="24"/>
          <w:szCs w:val="24"/>
        </w:rPr>
        <w:t>medium-sized</w:t>
      </w:r>
      <w:r w:rsidR="004275E7" w:rsidRPr="00040C61">
        <w:rPr>
          <w:rFonts w:ascii="Times New Roman" w:hAnsi="Times New Roman" w:cs="Times New Roman"/>
          <w:sz w:val="24"/>
          <w:szCs w:val="24"/>
        </w:rPr>
        <w:t xml:space="preserve"> annuli (24</w:t>
      </w:r>
      <w:r w:rsidR="00D401DA" w:rsidRPr="00040C61">
        <w:rPr>
          <w:rFonts w:ascii="Times New Roman" w:hAnsi="Times New Roman" w:cs="Times New Roman"/>
          <w:sz w:val="24"/>
          <w:szCs w:val="24"/>
        </w:rPr>
        <w:t xml:space="preserve"> mm) so there was </w:t>
      </w:r>
      <w:r w:rsidR="003266D8" w:rsidRPr="00040C61">
        <w:rPr>
          <w:rFonts w:ascii="Times New Roman" w:hAnsi="Times New Roman" w:cs="Times New Roman"/>
          <w:sz w:val="24"/>
          <w:szCs w:val="24"/>
        </w:rPr>
        <w:t xml:space="preserve">no size-contrast illusion per se, </w:t>
      </w:r>
      <w:r w:rsidR="000F4935" w:rsidRPr="00040C61">
        <w:rPr>
          <w:rFonts w:ascii="Times New Roman" w:hAnsi="Times New Roman" w:cs="Times New Roman"/>
          <w:sz w:val="24"/>
          <w:szCs w:val="24"/>
        </w:rPr>
        <w:t>although</w:t>
      </w:r>
      <w:r w:rsidR="003266D8" w:rsidRPr="00040C61">
        <w:rPr>
          <w:rFonts w:ascii="Times New Roman" w:hAnsi="Times New Roman" w:cs="Times New Roman"/>
          <w:sz w:val="24"/>
          <w:szCs w:val="24"/>
        </w:rPr>
        <w:t xml:space="preserve"> the possible influence of surrounding annuli </w:t>
      </w:r>
      <w:r w:rsidR="000F4935" w:rsidRPr="00040C61">
        <w:rPr>
          <w:rFonts w:ascii="Times New Roman" w:hAnsi="Times New Roman" w:cs="Times New Roman"/>
          <w:sz w:val="24"/>
          <w:szCs w:val="24"/>
        </w:rPr>
        <w:t xml:space="preserve">could </w:t>
      </w:r>
      <w:r w:rsidR="00CA6A9C" w:rsidRPr="00040C61">
        <w:rPr>
          <w:rFonts w:ascii="Times New Roman" w:hAnsi="Times New Roman" w:cs="Times New Roman"/>
          <w:sz w:val="24"/>
          <w:szCs w:val="24"/>
        </w:rPr>
        <w:t xml:space="preserve">still </w:t>
      </w:r>
      <w:r w:rsidR="00D401DA" w:rsidRPr="00040C61">
        <w:rPr>
          <w:rFonts w:ascii="Times New Roman" w:hAnsi="Times New Roman" w:cs="Times New Roman"/>
          <w:sz w:val="24"/>
          <w:szCs w:val="24"/>
        </w:rPr>
        <w:t xml:space="preserve">be retained </w:t>
      </w:r>
      <w:r w:rsidR="00CA6A9C" w:rsidRPr="00040C61">
        <w:rPr>
          <w:rFonts w:ascii="Times New Roman" w:hAnsi="Times New Roman" w:cs="Times New Roman"/>
          <w:sz w:val="24"/>
          <w:szCs w:val="24"/>
        </w:rPr>
        <w:t xml:space="preserve">(see Haffenden </w:t>
      </w:r>
      <w:r w:rsidR="00B463B9" w:rsidRPr="00040C61">
        <w:rPr>
          <w:rFonts w:ascii="Times New Roman" w:hAnsi="Times New Roman" w:cs="Times New Roman"/>
          <w:sz w:val="24"/>
          <w:szCs w:val="24"/>
        </w:rPr>
        <w:t>&amp;</w:t>
      </w:r>
      <w:r w:rsidR="003D0F24" w:rsidRPr="00040C61">
        <w:rPr>
          <w:rFonts w:ascii="Times New Roman" w:hAnsi="Times New Roman" w:cs="Times New Roman"/>
          <w:sz w:val="24"/>
          <w:szCs w:val="24"/>
        </w:rPr>
        <w:t xml:space="preserve"> Goodale, </w:t>
      </w:r>
      <w:r w:rsidR="00CA6A9C" w:rsidRPr="00040C61">
        <w:rPr>
          <w:rFonts w:ascii="Times New Roman" w:hAnsi="Times New Roman" w:cs="Times New Roman"/>
          <w:sz w:val="24"/>
          <w:szCs w:val="24"/>
        </w:rPr>
        <w:t>1998)</w:t>
      </w:r>
      <w:r w:rsidR="003266D8" w:rsidRPr="00040C61">
        <w:rPr>
          <w:rFonts w:ascii="Times New Roman" w:hAnsi="Times New Roman" w:cs="Times New Roman"/>
          <w:sz w:val="24"/>
          <w:szCs w:val="24"/>
        </w:rPr>
        <w:t>.</w:t>
      </w:r>
    </w:p>
    <w:p w:rsidR="000F4935" w:rsidRPr="00040C61" w:rsidRDefault="000F4935" w:rsidP="009068BE">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The target</w:t>
      </w:r>
      <w:r w:rsidR="00CA6A9C" w:rsidRPr="00040C61">
        <w:rPr>
          <w:rFonts w:ascii="Times New Roman" w:hAnsi="Times New Roman" w:cs="Times New Roman"/>
          <w:sz w:val="24"/>
          <w:szCs w:val="24"/>
        </w:rPr>
        <w:t>s</w:t>
      </w:r>
      <w:r w:rsidRPr="00040C61">
        <w:rPr>
          <w:rFonts w:ascii="Times New Roman" w:hAnsi="Times New Roman" w:cs="Times New Roman"/>
          <w:sz w:val="24"/>
          <w:szCs w:val="24"/>
        </w:rPr>
        <w:t xml:space="preserve"> were presented in separate sets of perceptual and movement tasks. The perceptual task involved presenting participants with one of the target illusions and a circle </w:t>
      </w:r>
      <w:r w:rsidRPr="00040C61">
        <w:rPr>
          <w:rFonts w:ascii="Times New Roman" w:hAnsi="Times New Roman" w:cs="Times New Roman"/>
          <w:sz w:val="24"/>
          <w:szCs w:val="24"/>
        </w:rPr>
        <w:lastRenderedPageBreak/>
        <w:t xml:space="preserve">reference object. </w:t>
      </w:r>
      <w:r w:rsidR="00513200" w:rsidRPr="00040C61">
        <w:rPr>
          <w:rFonts w:ascii="Times New Roman" w:hAnsi="Times New Roman" w:cs="Times New Roman"/>
          <w:sz w:val="24"/>
          <w:szCs w:val="24"/>
        </w:rPr>
        <w:t>Participants were instructed to</w:t>
      </w:r>
      <w:r w:rsidRPr="00040C61">
        <w:rPr>
          <w:rFonts w:ascii="Times New Roman" w:hAnsi="Times New Roman" w:cs="Times New Roman"/>
          <w:sz w:val="24"/>
          <w:szCs w:val="24"/>
        </w:rPr>
        <w:t xml:space="preserve"> adjust the size of</w:t>
      </w:r>
      <w:r w:rsidR="0026621D" w:rsidRPr="00040C61">
        <w:rPr>
          <w:rFonts w:ascii="Times New Roman" w:hAnsi="Times New Roman" w:cs="Times New Roman"/>
          <w:sz w:val="24"/>
          <w:szCs w:val="24"/>
        </w:rPr>
        <w:t xml:space="preserve"> the reference object to appear</w:t>
      </w:r>
      <w:r w:rsidRPr="00040C61">
        <w:rPr>
          <w:rFonts w:ascii="Times New Roman" w:hAnsi="Times New Roman" w:cs="Times New Roman"/>
          <w:sz w:val="24"/>
          <w:szCs w:val="24"/>
        </w:rPr>
        <w:t xml:space="preserve"> the same size as the target illusion by using the “up”/“down” </w:t>
      </w:r>
      <w:r w:rsidR="00545220" w:rsidRPr="00040C61">
        <w:rPr>
          <w:rFonts w:ascii="Times New Roman" w:hAnsi="Times New Roman" w:cs="Times New Roman"/>
          <w:sz w:val="24"/>
          <w:szCs w:val="24"/>
        </w:rPr>
        <w:t xml:space="preserve">keys </w:t>
      </w:r>
      <w:r w:rsidRPr="00040C61">
        <w:rPr>
          <w:rFonts w:ascii="Times New Roman" w:hAnsi="Times New Roman" w:cs="Times New Roman"/>
          <w:sz w:val="24"/>
          <w:szCs w:val="24"/>
        </w:rPr>
        <w:t xml:space="preserve">of the keyboard. Once participants were ready to estimate the same perceived size, then they had to press the “return” key in their own time. </w:t>
      </w:r>
      <w:r w:rsidR="00513200" w:rsidRPr="00040C61">
        <w:rPr>
          <w:rFonts w:ascii="Times New Roman" w:hAnsi="Times New Roman" w:cs="Times New Roman"/>
          <w:sz w:val="24"/>
          <w:szCs w:val="24"/>
        </w:rPr>
        <w:t xml:space="preserve">This </w:t>
      </w:r>
      <w:r w:rsidR="00B52DCC" w:rsidRPr="00040C61">
        <w:rPr>
          <w:rFonts w:ascii="Times New Roman" w:hAnsi="Times New Roman" w:cs="Times New Roman"/>
          <w:sz w:val="24"/>
          <w:szCs w:val="24"/>
        </w:rPr>
        <w:t>unconstrained</w:t>
      </w:r>
      <w:r w:rsidR="00513200" w:rsidRPr="00040C61">
        <w:rPr>
          <w:rFonts w:ascii="Times New Roman" w:hAnsi="Times New Roman" w:cs="Times New Roman"/>
          <w:sz w:val="24"/>
          <w:szCs w:val="24"/>
        </w:rPr>
        <w:t xml:space="preserve"> time accommodates the more prolonged ventrally-mediated perception of relative size differences</w:t>
      </w:r>
      <w:r w:rsidR="007379C7" w:rsidRPr="00040C61">
        <w:rPr>
          <w:rFonts w:ascii="Times New Roman" w:hAnsi="Times New Roman" w:cs="Times New Roman"/>
          <w:sz w:val="24"/>
          <w:szCs w:val="24"/>
        </w:rPr>
        <w:t xml:space="preserve">, which is consistent with previous accounts of a perceptual-matching task involving an illusion </w:t>
      </w:r>
      <w:r w:rsidR="00513200" w:rsidRPr="00040C61">
        <w:rPr>
          <w:rFonts w:ascii="Times New Roman" w:hAnsi="Times New Roman" w:cs="Times New Roman"/>
          <w:sz w:val="24"/>
          <w:szCs w:val="24"/>
        </w:rPr>
        <w:t>(</w:t>
      </w:r>
      <w:r w:rsidR="00012D84" w:rsidRPr="00040C61">
        <w:rPr>
          <w:rFonts w:ascii="Times New Roman" w:hAnsi="Times New Roman" w:cs="Times New Roman"/>
          <w:sz w:val="24"/>
          <w:szCs w:val="24"/>
        </w:rPr>
        <w:t>e.g., Alphonsa et al., 2016; 2017</w:t>
      </w:r>
      <w:r w:rsidR="00513200" w:rsidRPr="00040C61">
        <w:rPr>
          <w:rFonts w:ascii="Times New Roman" w:hAnsi="Times New Roman" w:cs="Times New Roman"/>
          <w:sz w:val="24"/>
          <w:szCs w:val="24"/>
        </w:rPr>
        <w:t xml:space="preserve">). </w:t>
      </w:r>
      <w:r w:rsidR="00CA6A9C" w:rsidRPr="00040C61">
        <w:rPr>
          <w:rFonts w:ascii="Times New Roman" w:hAnsi="Times New Roman" w:cs="Times New Roman"/>
          <w:sz w:val="24"/>
          <w:szCs w:val="24"/>
        </w:rPr>
        <w:t>The objects were always coloured red and located at diagonals so they</w:t>
      </w:r>
      <w:r w:rsidR="002D14B1" w:rsidRPr="00040C61">
        <w:rPr>
          <w:rFonts w:ascii="Times New Roman" w:hAnsi="Times New Roman" w:cs="Times New Roman"/>
          <w:sz w:val="24"/>
          <w:szCs w:val="24"/>
        </w:rPr>
        <w:t xml:space="preserve"> could not possibly</w:t>
      </w:r>
      <w:r w:rsidR="00CA6A9C" w:rsidRPr="00040C61">
        <w:rPr>
          <w:rFonts w:ascii="Times New Roman" w:hAnsi="Times New Roman" w:cs="Times New Roman"/>
          <w:sz w:val="24"/>
          <w:szCs w:val="24"/>
        </w:rPr>
        <w:t xml:space="preserve"> align the vertical or horizontal boundaries of the target with some external reference (e.g., screen edge). T</w:t>
      </w:r>
      <w:r w:rsidR="009C5298" w:rsidRPr="00040C61">
        <w:rPr>
          <w:rFonts w:ascii="Times New Roman" w:hAnsi="Times New Roman" w:cs="Times New Roman"/>
          <w:sz w:val="24"/>
          <w:szCs w:val="24"/>
        </w:rPr>
        <w:t>here were 5 trials per condition, which accumulated to a total of 25 trials</w:t>
      </w:r>
      <w:r w:rsidR="00CA6A9C" w:rsidRPr="00040C61">
        <w:rPr>
          <w:rFonts w:ascii="Times New Roman" w:hAnsi="Times New Roman" w:cs="Times New Roman"/>
          <w:sz w:val="24"/>
          <w:szCs w:val="24"/>
        </w:rPr>
        <w:t>.</w:t>
      </w:r>
    </w:p>
    <w:p w:rsidR="003D0F24" w:rsidRPr="00040C61" w:rsidRDefault="00CA6A9C" w:rsidP="009068BE">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The movement task involved participants wearing a </w:t>
      </w:r>
      <w:r w:rsidR="00432A1B" w:rsidRPr="00040C61">
        <w:rPr>
          <w:rFonts w:ascii="Times New Roman" w:hAnsi="Times New Roman" w:cs="Times New Roman"/>
          <w:sz w:val="24"/>
          <w:szCs w:val="24"/>
        </w:rPr>
        <w:t xml:space="preserve">lycra </w:t>
      </w:r>
      <w:r w:rsidRPr="00040C61">
        <w:rPr>
          <w:rFonts w:ascii="Times New Roman" w:hAnsi="Times New Roman" w:cs="Times New Roman"/>
          <w:sz w:val="24"/>
          <w:szCs w:val="24"/>
        </w:rPr>
        <w:t xml:space="preserve">glove, which had a NO/NC button micro-switch (Saia-Burgess Electronics, Murten, Switzerland) attached the tip of the index finger. Participants also had a retro-reflective marker attached to the tip of their index finger in order to track their trajectories (see </w:t>
      </w:r>
      <w:r w:rsidRPr="00040C61">
        <w:rPr>
          <w:rFonts w:ascii="Times New Roman" w:hAnsi="Times New Roman" w:cs="Times New Roman"/>
          <w:i/>
          <w:sz w:val="24"/>
          <w:szCs w:val="24"/>
        </w:rPr>
        <w:t>Data Management and Analysis</w:t>
      </w:r>
      <w:r w:rsidRPr="00040C61">
        <w:rPr>
          <w:rFonts w:ascii="Times New Roman" w:hAnsi="Times New Roman" w:cs="Times New Roman"/>
          <w:sz w:val="24"/>
          <w:szCs w:val="24"/>
        </w:rPr>
        <w:t xml:space="preserve">). Participants were initially presented with a home position and target. The home position was represented by a 10-mm white box that was located 8 cm from the left screen edge. The target </w:t>
      </w:r>
      <w:r w:rsidR="003D0F24" w:rsidRPr="00040C61">
        <w:rPr>
          <w:rFonts w:ascii="Times New Roman" w:hAnsi="Times New Roman" w:cs="Times New Roman"/>
          <w:sz w:val="24"/>
          <w:szCs w:val="24"/>
        </w:rPr>
        <w:t>was initially coloured in red and located at a 240-mm amplitude (centre-to-centre)</w:t>
      </w:r>
      <w:r w:rsidR="00513200" w:rsidRPr="00040C61">
        <w:rPr>
          <w:rFonts w:ascii="Times New Roman" w:hAnsi="Times New Roman" w:cs="Times New Roman"/>
          <w:sz w:val="24"/>
          <w:szCs w:val="24"/>
        </w:rPr>
        <w:t xml:space="preserve">. </w:t>
      </w:r>
      <w:r w:rsidR="007379C7" w:rsidRPr="00040C61">
        <w:rPr>
          <w:rFonts w:ascii="Times New Roman" w:hAnsi="Times New Roman" w:cs="Times New Roman"/>
          <w:sz w:val="24"/>
          <w:szCs w:val="24"/>
        </w:rPr>
        <w:t>The movement amplitude was held constant throughout the procedure in order to limit the number of trials (e.g., Handlovsky et al., 2004), while primarily focusing on the influence of allocentric visual cues (i.e., external target, surrounding context), irrespective of any egocentric or absolute features</w:t>
      </w:r>
      <w:r w:rsidR="00DA4CEF" w:rsidRPr="00040C61">
        <w:rPr>
          <w:rFonts w:ascii="Times New Roman" w:hAnsi="Times New Roman" w:cs="Times New Roman"/>
          <w:sz w:val="24"/>
          <w:szCs w:val="24"/>
        </w:rPr>
        <w:t xml:space="preserve"> (i.e., force parameterization)</w:t>
      </w:r>
      <w:r w:rsidR="007379C7" w:rsidRPr="00040C61">
        <w:rPr>
          <w:rFonts w:ascii="Times New Roman" w:hAnsi="Times New Roman" w:cs="Times New Roman"/>
          <w:sz w:val="24"/>
          <w:szCs w:val="24"/>
        </w:rPr>
        <w:t xml:space="preserve">. </w:t>
      </w:r>
      <w:r w:rsidR="00836720" w:rsidRPr="00040C61">
        <w:rPr>
          <w:rFonts w:ascii="Times New Roman" w:hAnsi="Times New Roman" w:cs="Times New Roman"/>
          <w:sz w:val="24"/>
          <w:szCs w:val="24"/>
        </w:rPr>
        <w:t>When ready, participants would locate their finger on top of the home position by pressing down the micro-switch. Following a variable foreperiod (800-2300 ms), the target (including surrounding annuli) would change to green in order to signal the participant to move.</w:t>
      </w:r>
      <w:r w:rsidR="007379C7" w:rsidRPr="00040C61">
        <w:rPr>
          <w:rFonts w:ascii="Times New Roman" w:hAnsi="Times New Roman" w:cs="Times New Roman"/>
          <w:sz w:val="24"/>
          <w:szCs w:val="24"/>
        </w:rPr>
        <w:t xml:space="preserve"> </w:t>
      </w:r>
      <w:r w:rsidR="00836720" w:rsidRPr="00040C61">
        <w:rPr>
          <w:rFonts w:ascii="Times New Roman" w:hAnsi="Times New Roman" w:cs="Times New Roman"/>
          <w:sz w:val="24"/>
          <w:szCs w:val="24"/>
        </w:rPr>
        <w:t xml:space="preserve">Participants </w:t>
      </w:r>
      <w:r w:rsidR="00513200" w:rsidRPr="00040C61">
        <w:rPr>
          <w:rFonts w:ascii="Times New Roman" w:hAnsi="Times New Roman" w:cs="Times New Roman"/>
          <w:sz w:val="24"/>
          <w:szCs w:val="24"/>
        </w:rPr>
        <w:t xml:space="preserve">were instructed </w:t>
      </w:r>
      <w:r w:rsidR="00836720" w:rsidRPr="00040C61">
        <w:rPr>
          <w:rFonts w:ascii="Times New Roman" w:hAnsi="Times New Roman" w:cs="Times New Roman"/>
          <w:sz w:val="24"/>
          <w:szCs w:val="24"/>
        </w:rPr>
        <w:t xml:space="preserve">to aim as quickly and accurately as possible toward the </w:t>
      </w:r>
      <w:r w:rsidR="00513200" w:rsidRPr="00040C61">
        <w:rPr>
          <w:rFonts w:ascii="Times New Roman" w:hAnsi="Times New Roman" w:cs="Times New Roman"/>
          <w:sz w:val="24"/>
          <w:szCs w:val="24"/>
        </w:rPr>
        <w:t xml:space="preserve">central </w:t>
      </w:r>
      <w:r w:rsidR="00836720" w:rsidRPr="00040C61">
        <w:rPr>
          <w:rFonts w:ascii="Times New Roman" w:hAnsi="Times New Roman" w:cs="Times New Roman"/>
          <w:sz w:val="24"/>
          <w:szCs w:val="24"/>
        </w:rPr>
        <w:t xml:space="preserve">target location by </w:t>
      </w:r>
      <w:r w:rsidR="009C5298" w:rsidRPr="00040C61">
        <w:rPr>
          <w:rFonts w:ascii="Times New Roman" w:hAnsi="Times New Roman" w:cs="Times New Roman"/>
          <w:sz w:val="24"/>
          <w:szCs w:val="24"/>
        </w:rPr>
        <w:t xml:space="preserve">initially releasing the micro-switch and </w:t>
      </w:r>
      <w:r w:rsidR="00836720" w:rsidRPr="00040C61">
        <w:rPr>
          <w:rFonts w:ascii="Times New Roman" w:hAnsi="Times New Roman" w:cs="Times New Roman"/>
          <w:sz w:val="24"/>
          <w:szCs w:val="24"/>
        </w:rPr>
        <w:lastRenderedPageBreak/>
        <w:t>displacing their arm to point the index finger.</w:t>
      </w:r>
      <w:r w:rsidR="00365980" w:rsidRPr="00040C61">
        <w:rPr>
          <w:rFonts w:ascii="Times New Roman" w:hAnsi="Times New Roman" w:cs="Times New Roman"/>
          <w:sz w:val="24"/>
          <w:szCs w:val="24"/>
          <w:vertAlign w:val="superscript"/>
        </w:rPr>
        <w:t>2</w:t>
      </w:r>
      <w:r w:rsidR="00836720" w:rsidRPr="00040C61">
        <w:rPr>
          <w:rFonts w:ascii="Times New Roman" w:hAnsi="Times New Roman" w:cs="Times New Roman"/>
          <w:sz w:val="24"/>
          <w:szCs w:val="24"/>
        </w:rPr>
        <w:t xml:space="preserve"> On occasion, the initial release of the</w:t>
      </w:r>
      <w:r w:rsidR="009C5298" w:rsidRPr="00040C61">
        <w:rPr>
          <w:rFonts w:ascii="Times New Roman" w:hAnsi="Times New Roman" w:cs="Times New Roman"/>
          <w:sz w:val="24"/>
          <w:szCs w:val="24"/>
        </w:rPr>
        <w:t xml:space="preserve"> micro-switch </w:t>
      </w:r>
      <w:r w:rsidR="00836720" w:rsidRPr="00040C61">
        <w:rPr>
          <w:rFonts w:ascii="Times New Roman" w:hAnsi="Times New Roman" w:cs="Times New Roman"/>
          <w:sz w:val="24"/>
          <w:szCs w:val="24"/>
        </w:rPr>
        <w:t xml:space="preserve">triggered a change in the target configuration to appear as one of the other possible targets. The numerous permutations of target configuration prior to and during movement execution (n=25) were equally </w:t>
      </w:r>
      <w:r w:rsidR="009C5298" w:rsidRPr="00040C61">
        <w:rPr>
          <w:rFonts w:ascii="Times New Roman" w:hAnsi="Times New Roman" w:cs="Times New Roman"/>
          <w:sz w:val="24"/>
          <w:szCs w:val="24"/>
        </w:rPr>
        <w:t xml:space="preserve">presented </w:t>
      </w:r>
      <w:r w:rsidR="00836720" w:rsidRPr="00040C61">
        <w:rPr>
          <w:rFonts w:ascii="Times New Roman" w:hAnsi="Times New Roman" w:cs="Times New Roman"/>
          <w:sz w:val="24"/>
          <w:szCs w:val="24"/>
        </w:rPr>
        <w:t xml:space="preserve">and </w:t>
      </w:r>
      <w:r w:rsidR="009C5298" w:rsidRPr="00040C61">
        <w:rPr>
          <w:rFonts w:ascii="Times New Roman" w:hAnsi="Times New Roman" w:cs="Times New Roman"/>
          <w:sz w:val="24"/>
          <w:szCs w:val="24"/>
        </w:rPr>
        <w:t>fully randomised</w:t>
      </w:r>
      <w:r w:rsidR="00836720" w:rsidRPr="00040C61">
        <w:rPr>
          <w:rFonts w:ascii="Times New Roman" w:hAnsi="Times New Roman" w:cs="Times New Roman"/>
          <w:sz w:val="24"/>
          <w:szCs w:val="24"/>
        </w:rPr>
        <w:t xml:space="preserve"> across trials</w:t>
      </w:r>
      <w:r w:rsidR="0078393B" w:rsidRPr="00040C61">
        <w:rPr>
          <w:rFonts w:ascii="Times New Roman" w:hAnsi="Times New Roman" w:cs="Times New Roman"/>
          <w:sz w:val="24"/>
          <w:szCs w:val="24"/>
        </w:rPr>
        <w:t xml:space="preserve"> (for similar procedures, see Handlovsky et al., 2004)</w:t>
      </w:r>
      <w:r w:rsidR="00836720" w:rsidRPr="00040C61">
        <w:rPr>
          <w:rFonts w:ascii="Times New Roman" w:hAnsi="Times New Roman" w:cs="Times New Roman"/>
          <w:sz w:val="24"/>
          <w:szCs w:val="24"/>
        </w:rPr>
        <w:t xml:space="preserve">. There were 10 trials per </w:t>
      </w:r>
      <w:r w:rsidR="009C5298" w:rsidRPr="00040C61">
        <w:rPr>
          <w:rFonts w:ascii="Times New Roman" w:hAnsi="Times New Roman" w:cs="Times New Roman"/>
          <w:sz w:val="24"/>
          <w:szCs w:val="24"/>
        </w:rPr>
        <w:t>condition</w:t>
      </w:r>
      <w:r w:rsidR="00836720" w:rsidRPr="00040C61">
        <w:rPr>
          <w:rFonts w:ascii="Times New Roman" w:hAnsi="Times New Roman" w:cs="Times New Roman"/>
          <w:sz w:val="24"/>
          <w:szCs w:val="24"/>
        </w:rPr>
        <w:t>, which accumulated to a total of 250 trials.</w:t>
      </w:r>
    </w:p>
    <w:p w:rsidR="00A929FD" w:rsidRPr="00040C61" w:rsidRDefault="00A929FD" w:rsidP="00961D99">
      <w:pPr>
        <w:spacing w:after="0" w:line="480" w:lineRule="auto"/>
        <w:rPr>
          <w:rFonts w:ascii="Times New Roman" w:hAnsi="Times New Roman" w:cs="Times New Roman"/>
          <w:sz w:val="24"/>
          <w:szCs w:val="24"/>
        </w:rPr>
      </w:pPr>
    </w:p>
    <w:p w:rsidR="0034108D" w:rsidRPr="00040C61" w:rsidRDefault="004275E7" w:rsidP="0034108D">
      <w:pPr>
        <w:spacing w:after="0" w:line="480" w:lineRule="auto"/>
        <w:jc w:val="center"/>
        <w:rPr>
          <w:rFonts w:ascii="Times New Roman" w:hAnsi="Times New Roman" w:cs="Times New Roman"/>
          <w:sz w:val="24"/>
          <w:szCs w:val="24"/>
        </w:rPr>
      </w:pPr>
      <w:r w:rsidRPr="00040C61">
        <w:rPr>
          <w:rFonts w:ascii="Times New Roman" w:hAnsi="Times New Roman" w:cs="Times New Roman"/>
          <w:sz w:val="24"/>
          <w:szCs w:val="24"/>
        </w:rPr>
        <w:t xml:space="preserve">[Insert </w:t>
      </w:r>
      <w:r w:rsidR="00123E14" w:rsidRPr="00040C61">
        <w:rPr>
          <w:rFonts w:ascii="Times New Roman" w:hAnsi="Times New Roman" w:cs="Times New Roman"/>
          <w:sz w:val="24"/>
          <w:szCs w:val="24"/>
        </w:rPr>
        <w:t>Figure</w:t>
      </w:r>
      <w:r w:rsidRPr="00040C61">
        <w:rPr>
          <w:rFonts w:ascii="Times New Roman" w:hAnsi="Times New Roman" w:cs="Times New Roman"/>
          <w:sz w:val="24"/>
          <w:szCs w:val="24"/>
        </w:rPr>
        <w:t xml:space="preserve"> 1</w:t>
      </w:r>
      <w:r w:rsidR="00D73DEE" w:rsidRPr="00040C61">
        <w:rPr>
          <w:rFonts w:ascii="Times New Roman" w:hAnsi="Times New Roman" w:cs="Times New Roman"/>
          <w:sz w:val="24"/>
          <w:szCs w:val="24"/>
        </w:rPr>
        <w:t xml:space="preserve">, </w:t>
      </w:r>
      <w:r w:rsidR="001679C8" w:rsidRPr="00040C61">
        <w:rPr>
          <w:rFonts w:ascii="Times New Roman" w:hAnsi="Times New Roman" w:cs="Times New Roman"/>
          <w:sz w:val="24"/>
          <w:szCs w:val="24"/>
        </w:rPr>
        <w:t xml:space="preserve">Figure 2 </w:t>
      </w:r>
      <w:r w:rsidR="00D73DEE" w:rsidRPr="00040C61">
        <w:rPr>
          <w:rFonts w:ascii="Times New Roman" w:hAnsi="Times New Roman" w:cs="Times New Roman"/>
          <w:sz w:val="24"/>
          <w:szCs w:val="24"/>
        </w:rPr>
        <w:t xml:space="preserve">and Figure 3 </w:t>
      </w:r>
      <w:r w:rsidRPr="00040C61">
        <w:rPr>
          <w:rFonts w:ascii="Times New Roman" w:hAnsi="Times New Roman" w:cs="Times New Roman"/>
          <w:sz w:val="24"/>
          <w:szCs w:val="24"/>
        </w:rPr>
        <w:t>about here</w:t>
      </w:r>
      <w:r w:rsidR="0034108D" w:rsidRPr="00040C61">
        <w:rPr>
          <w:rFonts w:ascii="Times New Roman" w:hAnsi="Times New Roman" w:cs="Times New Roman"/>
          <w:sz w:val="24"/>
          <w:szCs w:val="24"/>
        </w:rPr>
        <w:t>]</w:t>
      </w:r>
    </w:p>
    <w:p w:rsidR="0034108D" w:rsidRPr="00040C61" w:rsidRDefault="0034108D" w:rsidP="00961D99">
      <w:pPr>
        <w:spacing w:after="0" w:line="480" w:lineRule="auto"/>
        <w:rPr>
          <w:rFonts w:ascii="Times New Roman" w:hAnsi="Times New Roman" w:cs="Times New Roman"/>
          <w:sz w:val="24"/>
          <w:szCs w:val="24"/>
        </w:rPr>
      </w:pPr>
    </w:p>
    <w:p w:rsidR="00D401DA" w:rsidRPr="00040C61" w:rsidRDefault="00D401DA" w:rsidP="00961D99">
      <w:pPr>
        <w:spacing w:after="0" w:line="480" w:lineRule="auto"/>
        <w:rPr>
          <w:rFonts w:ascii="Times New Roman" w:hAnsi="Times New Roman" w:cs="Times New Roman"/>
          <w:i/>
          <w:sz w:val="24"/>
          <w:szCs w:val="24"/>
        </w:rPr>
      </w:pPr>
      <w:r w:rsidRPr="00040C61">
        <w:rPr>
          <w:rFonts w:ascii="Times New Roman" w:hAnsi="Times New Roman" w:cs="Times New Roman"/>
          <w:i/>
          <w:sz w:val="24"/>
          <w:szCs w:val="24"/>
        </w:rPr>
        <w:t>Data Management and Analysis</w:t>
      </w:r>
    </w:p>
    <w:p w:rsidR="001D7823" w:rsidRPr="00040C61" w:rsidRDefault="00D401DA" w:rsidP="001D7823">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Movements were captured by a Vicon camera system (Vicon Vantage, 16-megapixel resolution)</w:t>
      </w:r>
      <w:r w:rsidR="002D14B1" w:rsidRPr="00040C61">
        <w:rPr>
          <w:rFonts w:ascii="Times New Roman" w:hAnsi="Times New Roman" w:cs="Times New Roman"/>
          <w:sz w:val="24"/>
          <w:szCs w:val="24"/>
        </w:rPr>
        <w:t xml:space="preserve"> for a period of 3</w:t>
      </w:r>
      <w:r w:rsidR="00D97F10" w:rsidRPr="00040C61">
        <w:rPr>
          <w:rFonts w:ascii="Times New Roman" w:hAnsi="Times New Roman" w:cs="Times New Roman"/>
          <w:sz w:val="24"/>
          <w:szCs w:val="24"/>
        </w:rPr>
        <w:t xml:space="preserve"> </w:t>
      </w:r>
      <w:r w:rsidR="002D14B1" w:rsidRPr="00040C61">
        <w:rPr>
          <w:rFonts w:ascii="Times New Roman" w:hAnsi="Times New Roman" w:cs="Times New Roman"/>
          <w:sz w:val="24"/>
          <w:szCs w:val="24"/>
        </w:rPr>
        <w:t>s per trial</w:t>
      </w:r>
      <w:r w:rsidR="00594D57" w:rsidRPr="00040C61">
        <w:rPr>
          <w:rFonts w:ascii="Times New Roman" w:hAnsi="Times New Roman" w:cs="Times New Roman"/>
          <w:sz w:val="24"/>
          <w:szCs w:val="24"/>
        </w:rPr>
        <w:t xml:space="preserve"> with a</w:t>
      </w:r>
      <w:r w:rsidRPr="00040C61">
        <w:rPr>
          <w:rFonts w:ascii="Times New Roman" w:hAnsi="Times New Roman" w:cs="Times New Roman"/>
          <w:sz w:val="24"/>
          <w:szCs w:val="24"/>
        </w:rPr>
        <w:t xml:space="preserve"> sampling rate of 200 </w:t>
      </w:r>
      <w:r w:rsidR="001D7823" w:rsidRPr="00040C61">
        <w:rPr>
          <w:rFonts w:ascii="Times New Roman" w:hAnsi="Times New Roman" w:cs="Times New Roman"/>
          <w:sz w:val="24"/>
          <w:szCs w:val="24"/>
        </w:rPr>
        <w:t xml:space="preserve">Hz. Cartesian coordinates were </w:t>
      </w:r>
      <w:r w:rsidR="00A5506F" w:rsidRPr="00040C61">
        <w:rPr>
          <w:rFonts w:ascii="Times New Roman" w:hAnsi="Times New Roman" w:cs="Times New Roman"/>
          <w:sz w:val="24"/>
          <w:szCs w:val="24"/>
        </w:rPr>
        <w:t>used to</w:t>
      </w:r>
      <w:r w:rsidR="001D7823" w:rsidRPr="00040C61">
        <w:rPr>
          <w:rFonts w:ascii="Times New Roman" w:hAnsi="Times New Roman" w:cs="Times New Roman"/>
          <w:sz w:val="24"/>
          <w:szCs w:val="24"/>
        </w:rPr>
        <w:t xml:space="preserve"> obtain the resultant position, and then differentiated using a three-point central difference algorithm to calculate instantaneous velocity. Movements were </w:t>
      </w:r>
      <w:r w:rsidR="00714AFD" w:rsidRPr="00040C61">
        <w:rPr>
          <w:rFonts w:ascii="Times New Roman" w:hAnsi="Times New Roman" w:cs="Times New Roman"/>
          <w:sz w:val="24"/>
          <w:szCs w:val="24"/>
        </w:rPr>
        <w:t xml:space="preserve">then </w:t>
      </w:r>
      <w:r w:rsidR="001D7823" w:rsidRPr="00040C61">
        <w:rPr>
          <w:rFonts w:ascii="Times New Roman" w:hAnsi="Times New Roman" w:cs="Times New Roman"/>
          <w:sz w:val="24"/>
          <w:szCs w:val="24"/>
        </w:rPr>
        <w:t xml:space="preserve">parsed </w:t>
      </w:r>
      <w:r w:rsidR="009503AA" w:rsidRPr="00040C61">
        <w:rPr>
          <w:rFonts w:ascii="Times New Roman" w:hAnsi="Times New Roman" w:cs="Times New Roman"/>
          <w:sz w:val="24"/>
          <w:szCs w:val="24"/>
        </w:rPr>
        <w:t xml:space="preserve">frame-by-frame </w:t>
      </w:r>
      <w:r w:rsidR="001D7823" w:rsidRPr="00040C61">
        <w:rPr>
          <w:rFonts w:ascii="Times New Roman" w:hAnsi="Times New Roman" w:cs="Times New Roman"/>
          <w:sz w:val="24"/>
          <w:szCs w:val="24"/>
        </w:rPr>
        <w:t xml:space="preserve">from the </w:t>
      </w:r>
      <w:r w:rsidR="00714AFD" w:rsidRPr="00040C61">
        <w:rPr>
          <w:rFonts w:ascii="Times New Roman" w:hAnsi="Times New Roman" w:cs="Times New Roman"/>
          <w:sz w:val="24"/>
          <w:szCs w:val="24"/>
        </w:rPr>
        <w:t xml:space="preserve">very </w:t>
      </w:r>
      <w:r w:rsidR="001D7823" w:rsidRPr="00040C61">
        <w:rPr>
          <w:rFonts w:ascii="Times New Roman" w:hAnsi="Times New Roman" w:cs="Times New Roman"/>
          <w:sz w:val="24"/>
          <w:szCs w:val="24"/>
        </w:rPr>
        <w:t>beginning of the recorded trials</w:t>
      </w:r>
      <w:r w:rsidR="00714AFD" w:rsidRPr="00040C61">
        <w:rPr>
          <w:rFonts w:ascii="Times New Roman" w:hAnsi="Times New Roman" w:cs="Times New Roman"/>
          <w:sz w:val="24"/>
          <w:szCs w:val="24"/>
        </w:rPr>
        <w:t xml:space="preserve"> with mo</w:t>
      </w:r>
      <w:r w:rsidR="001D7823" w:rsidRPr="00040C61">
        <w:rPr>
          <w:rFonts w:ascii="Times New Roman" w:hAnsi="Times New Roman" w:cs="Times New Roman"/>
          <w:sz w:val="24"/>
          <w:szCs w:val="24"/>
        </w:rPr>
        <w:t xml:space="preserve">vement onset </w:t>
      </w:r>
      <w:r w:rsidR="00714AFD" w:rsidRPr="00040C61">
        <w:rPr>
          <w:rFonts w:ascii="Times New Roman" w:hAnsi="Times New Roman" w:cs="Times New Roman"/>
          <w:sz w:val="24"/>
          <w:szCs w:val="24"/>
        </w:rPr>
        <w:t>being</w:t>
      </w:r>
      <w:r w:rsidR="001D7823" w:rsidRPr="00040C61">
        <w:rPr>
          <w:rFonts w:ascii="Times New Roman" w:hAnsi="Times New Roman" w:cs="Times New Roman"/>
          <w:sz w:val="24"/>
          <w:szCs w:val="24"/>
        </w:rPr>
        <w:t xml:space="preserve"> defined as the first sample that reached &gt;30 mm/s for a period ≥40 ms (8 samples), while movement offset was defined as the</w:t>
      </w:r>
      <w:r w:rsidR="00DA4CEF" w:rsidRPr="00040C61">
        <w:rPr>
          <w:rFonts w:ascii="Times New Roman" w:hAnsi="Times New Roman" w:cs="Times New Roman"/>
          <w:sz w:val="24"/>
          <w:szCs w:val="24"/>
        </w:rPr>
        <w:t xml:space="preserve"> subsequent</w:t>
      </w:r>
      <w:r w:rsidR="001D7823" w:rsidRPr="00040C61">
        <w:rPr>
          <w:rFonts w:ascii="Times New Roman" w:hAnsi="Times New Roman" w:cs="Times New Roman"/>
          <w:sz w:val="24"/>
          <w:szCs w:val="24"/>
        </w:rPr>
        <w:t xml:space="preserve"> sample that reached ≤30 mm/s and &gt;-30 mm/s for a period ≥40 ms. Therein, we identified the velocity peak in between the start and end</w:t>
      </w:r>
      <w:r w:rsidR="00661C2C" w:rsidRPr="00040C61">
        <w:rPr>
          <w:rFonts w:ascii="Times New Roman" w:hAnsi="Times New Roman" w:cs="Times New Roman"/>
          <w:sz w:val="24"/>
          <w:szCs w:val="24"/>
        </w:rPr>
        <w:t xml:space="preserve"> points</w:t>
      </w:r>
      <w:r w:rsidR="00D73DEE" w:rsidRPr="00040C61">
        <w:rPr>
          <w:rFonts w:ascii="Times New Roman" w:hAnsi="Times New Roman" w:cs="Times New Roman"/>
          <w:sz w:val="24"/>
          <w:szCs w:val="24"/>
        </w:rPr>
        <w:t xml:space="preserve"> (see Figure 3)</w:t>
      </w:r>
      <w:r w:rsidR="00661C2C" w:rsidRPr="00040C61">
        <w:rPr>
          <w:rFonts w:ascii="Times New Roman" w:hAnsi="Times New Roman" w:cs="Times New Roman"/>
          <w:sz w:val="24"/>
          <w:szCs w:val="24"/>
        </w:rPr>
        <w:t>.</w:t>
      </w:r>
    </w:p>
    <w:p w:rsidR="00661C2C" w:rsidRPr="00040C61" w:rsidRDefault="00661C2C" w:rsidP="001D7823">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For the perceptual </w:t>
      </w:r>
      <w:r w:rsidR="00594D57" w:rsidRPr="00040C61">
        <w:rPr>
          <w:rFonts w:ascii="Times New Roman" w:hAnsi="Times New Roman" w:cs="Times New Roman"/>
          <w:sz w:val="24"/>
          <w:szCs w:val="24"/>
        </w:rPr>
        <w:t>task, the key dependent measure</w:t>
      </w:r>
      <w:r w:rsidRPr="00040C61">
        <w:rPr>
          <w:rFonts w:ascii="Times New Roman" w:hAnsi="Times New Roman" w:cs="Times New Roman"/>
          <w:sz w:val="24"/>
          <w:szCs w:val="24"/>
        </w:rPr>
        <w:t xml:space="preserve"> was the </w:t>
      </w:r>
      <w:r w:rsidR="00594D57" w:rsidRPr="00040C61">
        <w:rPr>
          <w:rFonts w:ascii="Times New Roman" w:hAnsi="Times New Roman" w:cs="Times New Roman"/>
          <w:sz w:val="24"/>
          <w:szCs w:val="24"/>
        </w:rPr>
        <w:t xml:space="preserve">mean </w:t>
      </w:r>
      <w:r w:rsidRPr="00040C61">
        <w:rPr>
          <w:rFonts w:ascii="Times New Roman" w:hAnsi="Times New Roman" w:cs="Times New Roman"/>
          <w:sz w:val="24"/>
          <w:szCs w:val="24"/>
        </w:rPr>
        <w:t>estimated size of the target (mm). For the movement task, any trials that failed to initially recognise a complete movement (i.e., failure to identify the start and end of the movement), demonstrated a false start (i.e., &lt;100 ms reaction time onset) or reached way outside the target boundaries (i.e., &gt;25 mm absolute constant error within the primary axis) were removed f</w:t>
      </w:r>
      <w:r w:rsidR="00DA2DA1" w:rsidRPr="00040C61">
        <w:rPr>
          <w:rFonts w:ascii="Times New Roman" w:hAnsi="Times New Roman" w:cs="Times New Roman"/>
          <w:sz w:val="24"/>
          <w:szCs w:val="24"/>
        </w:rPr>
        <w:t xml:space="preserve">rom the data prior to analysis. </w:t>
      </w:r>
      <w:r w:rsidRPr="00040C61">
        <w:rPr>
          <w:rFonts w:ascii="Times New Roman" w:hAnsi="Times New Roman" w:cs="Times New Roman"/>
          <w:sz w:val="24"/>
          <w:szCs w:val="24"/>
        </w:rPr>
        <w:t xml:space="preserve">The key dependent measures included </w:t>
      </w:r>
      <w:r w:rsidR="004F5BE3" w:rsidRPr="00040C61">
        <w:rPr>
          <w:rFonts w:ascii="Times New Roman" w:hAnsi="Times New Roman" w:cs="Times New Roman"/>
          <w:sz w:val="24"/>
          <w:szCs w:val="24"/>
        </w:rPr>
        <w:t xml:space="preserve">the effective target </w:t>
      </w:r>
      <w:r w:rsidR="00B13BCB" w:rsidRPr="00040C61">
        <w:rPr>
          <w:rFonts w:ascii="Times New Roman" w:hAnsi="Times New Roman" w:cs="Times New Roman"/>
          <w:sz w:val="24"/>
          <w:szCs w:val="24"/>
        </w:rPr>
        <w:t>size</w:t>
      </w:r>
      <w:r w:rsidRPr="00040C61">
        <w:rPr>
          <w:rFonts w:ascii="Times New Roman" w:hAnsi="Times New Roman" w:cs="Times New Roman"/>
          <w:sz w:val="24"/>
          <w:szCs w:val="24"/>
        </w:rPr>
        <w:t xml:space="preserve"> (i.e., </w:t>
      </w:r>
      <w:r w:rsidR="00116A1E" w:rsidRPr="00040C61">
        <w:rPr>
          <w:rFonts w:ascii="Times New Roman" w:hAnsi="Times New Roman" w:cs="Times New Roman"/>
          <w:sz w:val="24"/>
          <w:szCs w:val="24"/>
        </w:rPr>
        <w:t>within-</w:t>
      </w:r>
      <w:r w:rsidR="00116A1E" w:rsidRPr="00040C61">
        <w:rPr>
          <w:rFonts w:ascii="Times New Roman" w:hAnsi="Times New Roman" w:cs="Times New Roman"/>
          <w:sz w:val="24"/>
          <w:szCs w:val="24"/>
        </w:rPr>
        <w:lastRenderedPageBreak/>
        <w:t xml:space="preserve">participants standard deviation of target errors </w:t>
      </w:r>
      <w:r w:rsidR="004F5BE3" w:rsidRPr="00040C61">
        <w:rPr>
          <w:rFonts w:ascii="Times New Roman" w:hAnsi="Times New Roman" w:cs="Times New Roman"/>
          <w:sz w:val="24"/>
          <w:szCs w:val="24"/>
        </w:rPr>
        <w:t>x 4.133; equivalent to 96%</w:t>
      </w:r>
      <w:r w:rsidR="00B13BCB" w:rsidRPr="00040C61">
        <w:rPr>
          <w:rFonts w:ascii="Times New Roman" w:hAnsi="Times New Roman" w:cs="Times New Roman"/>
          <w:sz w:val="24"/>
          <w:szCs w:val="24"/>
        </w:rPr>
        <w:t xml:space="preserve"> of </w:t>
      </w:r>
      <w:r w:rsidR="00116A1E" w:rsidRPr="00040C61">
        <w:rPr>
          <w:rFonts w:ascii="Times New Roman" w:hAnsi="Times New Roman" w:cs="Times New Roman"/>
          <w:sz w:val="24"/>
          <w:szCs w:val="24"/>
        </w:rPr>
        <w:t>movement</w:t>
      </w:r>
      <w:r w:rsidR="00B13BCB" w:rsidRPr="00040C61">
        <w:rPr>
          <w:rFonts w:ascii="Times New Roman" w:hAnsi="Times New Roman" w:cs="Times New Roman"/>
          <w:sz w:val="24"/>
          <w:szCs w:val="24"/>
        </w:rPr>
        <w:t xml:space="preserve"> outcomes</w:t>
      </w:r>
      <w:r w:rsidRPr="00040C61">
        <w:rPr>
          <w:rFonts w:ascii="Times New Roman" w:hAnsi="Times New Roman" w:cs="Times New Roman"/>
          <w:sz w:val="24"/>
          <w:szCs w:val="24"/>
        </w:rPr>
        <w:t>), movement time (i.e., time difference between the start and end of the movement), time to peak velocity (i.e., time between the start and peak velocity of the movement) and time after peak velocity (i.e., time between the peak velocity and end of the movement).</w:t>
      </w:r>
    </w:p>
    <w:p w:rsidR="000455E9" w:rsidRPr="00040C61" w:rsidRDefault="00931C54" w:rsidP="00BF154D">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In order to avoid the potential of a contaminating influence of changing target configurations, and the subsequent independent and additive effects on endpoint locations, we examined the effective target size by isolating the non-perturbed trials where the target configuration would remain the same in the preparation and execution of movement.</w:t>
      </w:r>
      <w:r w:rsidR="00365980" w:rsidRPr="00040C61">
        <w:rPr>
          <w:rFonts w:ascii="Times New Roman" w:hAnsi="Times New Roman" w:cs="Times New Roman"/>
          <w:sz w:val="24"/>
          <w:szCs w:val="24"/>
          <w:vertAlign w:val="superscript"/>
        </w:rPr>
        <w:t>3</w:t>
      </w:r>
      <w:r w:rsidRPr="00040C61">
        <w:rPr>
          <w:rFonts w:ascii="Times New Roman" w:hAnsi="Times New Roman" w:cs="Times New Roman"/>
          <w:sz w:val="24"/>
          <w:szCs w:val="24"/>
        </w:rPr>
        <w:t xml:space="preserve"> Consequently, both the perceived and effective target sizes could be analysed in the same way by using a one-way repeated-measures ANOVA.</w:t>
      </w:r>
      <w:r w:rsidR="00BF154D" w:rsidRPr="00040C61">
        <w:rPr>
          <w:rFonts w:ascii="Times New Roman" w:hAnsi="Times New Roman" w:cs="Times New Roman"/>
          <w:sz w:val="24"/>
          <w:szCs w:val="24"/>
        </w:rPr>
        <w:t xml:space="preserve"> In a similar vein, we examined the relation between each of the spatiotemporal measures of the movement from the non-perturbed trials and </w:t>
      </w:r>
      <w:r w:rsidR="00AD32B8" w:rsidRPr="00040C61">
        <w:rPr>
          <w:rFonts w:ascii="Times New Roman" w:hAnsi="Times New Roman" w:cs="Times New Roman"/>
          <w:sz w:val="24"/>
          <w:szCs w:val="24"/>
        </w:rPr>
        <w:t xml:space="preserve">the </w:t>
      </w:r>
      <w:r w:rsidR="00BF154D" w:rsidRPr="00040C61">
        <w:rPr>
          <w:rFonts w:ascii="Times New Roman" w:hAnsi="Times New Roman" w:cs="Times New Roman"/>
          <w:sz w:val="24"/>
          <w:szCs w:val="24"/>
        </w:rPr>
        <w:t xml:space="preserve">perceived target size. Specifically, we </w:t>
      </w:r>
      <w:r w:rsidR="00693907" w:rsidRPr="00040C61">
        <w:rPr>
          <w:rFonts w:ascii="Times New Roman" w:hAnsi="Times New Roman" w:cs="Times New Roman"/>
          <w:sz w:val="24"/>
          <w:szCs w:val="24"/>
        </w:rPr>
        <w:t xml:space="preserve">first </w:t>
      </w:r>
      <w:r w:rsidR="00BF154D" w:rsidRPr="00040C61">
        <w:rPr>
          <w:rFonts w:ascii="Times New Roman" w:hAnsi="Times New Roman" w:cs="Times New Roman"/>
          <w:sz w:val="24"/>
          <w:szCs w:val="24"/>
        </w:rPr>
        <w:t xml:space="preserve">quantified </w:t>
      </w:r>
      <w:r w:rsidR="00DA4CEF" w:rsidRPr="00040C61">
        <w:rPr>
          <w:rFonts w:ascii="Times New Roman" w:hAnsi="Times New Roman" w:cs="Times New Roman"/>
          <w:sz w:val="24"/>
          <w:szCs w:val="24"/>
        </w:rPr>
        <w:t>the</w:t>
      </w:r>
      <w:r w:rsidR="00BF154D" w:rsidRPr="00040C61">
        <w:rPr>
          <w:rFonts w:ascii="Times New Roman" w:hAnsi="Times New Roman" w:cs="Times New Roman"/>
          <w:sz w:val="24"/>
          <w:szCs w:val="24"/>
        </w:rPr>
        <w:t xml:space="preserve"> </w:t>
      </w:r>
      <w:r w:rsidR="000455E9" w:rsidRPr="00040C61">
        <w:rPr>
          <w:rFonts w:ascii="Times New Roman" w:hAnsi="Times New Roman" w:cs="Times New Roman"/>
          <w:sz w:val="24"/>
          <w:szCs w:val="24"/>
        </w:rPr>
        <w:t>illusory effect</w:t>
      </w:r>
      <w:r w:rsidR="00BF154D" w:rsidRPr="00040C61">
        <w:rPr>
          <w:rFonts w:ascii="Times New Roman" w:hAnsi="Times New Roman" w:cs="Times New Roman"/>
          <w:sz w:val="24"/>
          <w:szCs w:val="24"/>
        </w:rPr>
        <w:t xml:space="preserve"> by dividing </w:t>
      </w:r>
      <w:r w:rsidR="00AD32B8" w:rsidRPr="00040C61">
        <w:rPr>
          <w:rFonts w:ascii="Times New Roman" w:hAnsi="Times New Roman" w:cs="Times New Roman"/>
          <w:sz w:val="24"/>
          <w:szCs w:val="24"/>
        </w:rPr>
        <w:t xml:space="preserve">the responses to only </w:t>
      </w:r>
      <w:r w:rsidR="00BF154D" w:rsidRPr="00040C61">
        <w:rPr>
          <w:rFonts w:ascii="Times New Roman" w:hAnsi="Times New Roman" w:cs="Times New Roman"/>
          <w:sz w:val="24"/>
          <w:szCs w:val="24"/>
        </w:rPr>
        <w:t xml:space="preserve">the </w:t>
      </w:r>
      <w:r w:rsidR="000455E9" w:rsidRPr="00040C61">
        <w:rPr>
          <w:rFonts w:ascii="Times New Roman" w:hAnsi="Times New Roman" w:cs="Times New Roman"/>
          <w:sz w:val="24"/>
          <w:szCs w:val="24"/>
        </w:rPr>
        <w:t xml:space="preserve">perceptually large </w:t>
      </w:r>
      <w:r w:rsidR="000C661A" w:rsidRPr="00040C61">
        <w:rPr>
          <w:rFonts w:ascii="Times New Roman" w:hAnsi="Times New Roman" w:cs="Times New Roman"/>
          <w:sz w:val="24"/>
          <w:szCs w:val="24"/>
        </w:rPr>
        <w:t xml:space="preserve">target </w:t>
      </w:r>
      <w:r w:rsidR="000455E9" w:rsidRPr="00040C61">
        <w:rPr>
          <w:rFonts w:ascii="Times New Roman" w:hAnsi="Times New Roman" w:cs="Times New Roman"/>
          <w:sz w:val="24"/>
          <w:szCs w:val="24"/>
        </w:rPr>
        <w:t xml:space="preserve">(small annuli-small gap) </w:t>
      </w:r>
      <w:r w:rsidR="000C661A" w:rsidRPr="00040C61">
        <w:rPr>
          <w:rFonts w:ascii="Times New Roman" w:hAnsi="Times New Roman" w:cs="Times New Roman"/>
          <w:sz w:val="24"/>
          <w:szCs w:val="24"/>
        </w:rPr>
        <w:t>by the perceptually</w:t>
      </w:r>
      <w:r w:rsidR="000455E9" w:rsidRPr="00040C61">
        <w:rPr>
          <w:rFonts w:ascii="Times New Roman" w:hAnsi="Times New Roman" w:cs="Times New Roman"/>
          <w:sz w:val="24"/>
          <w:szCs w:val="24"/>
        </w:rPr>
        <w:t xml:space="preserve"> small </w:t>
      </w:r>
      <w:r w:rsidR="000C661A" w:rsidRPr="00040C61">
        <w:rPr>
          <w:rFonts w:ascii="Times New Roman" w:hAnsi="Times New Roman" w:cs="Times New Roman"/>
          <w:sz w:val="24"/>
          <w:szCs w:val="24"/>
        </w:rPr>
        <w:t xml:space="preserve">target </w:t>
      </w:r>
      <w:r w:rsidR="000455E9" w:rsidRPr="00040C61">
        <w:rPr>
          <w:rFonts w:ascii="Times New Roman" w:hAnsi="Times New Roman" w:cs="Times New Roman"/>
          <w:sz w:val="24"/>
          <w:szCs w:val="24"/>
        </w:rPr>
        <w:t xml:space="preserve">(large annuli) </w:t>
      </w:r>
      <w:r w:rsidR="000C661A" w:rsidRPr="00040C61">
        <w:rPr>
          <w:rFonts w:ascii="Times New Roman" w:hAnsi="Times New Roman" w:cs="Times New Roman"/>
          <w:sz w:val="24"/>
          <w:szCs w:val="24"/>
        </w:rPr>
        <w:t>for</w:t>
      </w:r>
      <w:r w:rsidR="00BF154D" w:rsidRPr="00040C61">
        <w:rPr>
          <w:rFonts w:ascii="Times New Roman" w:hAnsi="Times New Roman" w:cs="Times New Roman"/>
          <w:sz w:val="24"/>
          <w:szCs w:val="24"/>
        </w:rPr>
        <w:t xml:space="preserve"> </w:t>
      </w:r>
      <w:r w:rsidR="00AD32B8" w:rsidRPr="00040C61">
        <w:rPr>
          <w:rFonts w:ascii="Times New Roman" w:hAnsi="Times New Roman" w:cs="Times New Roman"/>
          <w:sz w:val="24"/>
          <w:szCs w:val="24"/>
        </w:rPr>
        <w:t xml:space="preserve">each of </w:t>
      </w:r>
      <w:r w:rsidR="00BF154D" w:rsidRPr="00040C61">
        <w:rPr>
          <w:rFonts w:ascii="Times New Roman" w:hAnsi="Times New Roman" w:cs="Times New Roman"/>
          <w:sz w:val="24"/>
          <w:szCs w:val="24"/>
        </w:rPr>
        <w:t xml:space="preserve">the perceptual and movement </w:t>
      </w:r>
      <w:r w:rsidR="00AD32B8" w:rsidRPr="00040C61">
        <w:rPr>
          <w:rFonts w:ascii="Times New Roman" w:hAnsi="Times New Roman" w:cs="Times New Roman"/>
          <w:sz w:val="24"/>
          <w:szCs w:val="24"/>
        </w:rPr>
        <w:t>tasks, and then correlated</w:t>
      </w:r>
      <w:r w:rsidR="00BF154D" w:rsidRPr="00040C61">
        <w:rPr>
          <w:rFonts w:ascii="Times New Roman" w:hAnsi="Times New Roman" w:cs="Times New Roman"/>
          <w:sz w:val="24"/>
          <w:szCs w:val="24"/>
        </w:rPr>
        <w:t xml:space="preserve"> them with one another</w:t>
      </w:r>
      <w:r w:rsidR="00AD32B8" w:rsidRPr="00040C61">
        <w:rPr>
          <w:rFonts w:ascii="Times New Roman" w:hAnsi="Times New Roman" w:cs="Times New Roman"/>
          <w:sz w:val="24"/>
          <w:szCs w:val="24"/>
        </w:rPr>
        <w:t xml:space="preserve"> </w:t>
      </w:r>
      <w:r w:rsidRPr="00040C61">
        <w:rPr>
          <w:rFonts w:ascii="Times New Roman" w:hAnsi="Times New Roman" w:cs="Times New Roman"/>
          <w:sz w:val="24"/>
          <w:szCs w:val="24"/>
        </w:rPr>
        <w:t>(for a similar logic, see Knol et al., 2017; Smeets, Kleijn, van der Meijden, &amp; Brenner, 2020)</w:t>
      </w:r>
      <w:r w:rsidR="00693907" w:rsidRPr="00040C61">
        <w:rPr>
          <w:rFonts w:ascii="Times New Roman" w:hAnsi="Times New Roman" w:cs="Times New Roman"/>
          <w:sz w:val="24"/>
          <w:szCs w:val="24"/>
        </w:rPr>
        <w:t xml:space="preserve"> using Spearman’s rho (</w:t>
      </w:r>
      <w:r w:rsidR="002A0A23" w:rsidRPr="00040C61">
        <w:rPr>
          <w:rFonts w:ascii="Times New Roman" w:hAnsi="Times New Roman" w:cs="Times New Roman"/>
          <w:sz w:val="24"/>
          <w:szCs w:val="24"/>
        </w:rPr>
        <w:t xml:space="preserve">following a violation in </w:t>
      </w:r>
      <w:r w:rsidR="00F07979" w:rsidRPr="00040C61">
        <w:rPr>
          <w:rFonts w:ascii="Times New Roman" w:hAnsi="Times New Roman" w:cs="Times New Roman"/>
          <w:sz w:val="24"/>
          <w:szCs w:val="24"/>
        </w:rPr>
        <w:t>the parametric data assumption of a normal distribution)</w:t>
      </w:r>
      <w:r w:rsidRPr="00040C61">
        <w:rPr>
          <w:rFonts w:ascii="Times New Roman" w:hAnsi="Times New Roman" w:cs="Times New Roman"/>
          <w:sz w:val="24"/>
          <w:szCs w:val="24"/>
        </w:rPr>
        <w:t>.</w:t>
      </w:r>
      <w:r w:rsidR="00611D08" w:rsidRPr="00040C61">
        <w:rPr>
          <w:rFonts w:ascii="Times New Roman" w:hAnsi="Times New Roman" w:cs="Times New Roman"/>
          <w:sz w:val="24"/>
          <w:szCs w:val="24"/>
        </w:rPr>
        <w:t xml:space="preserve"> With regard th</w:t>
      </w:r>
      <w:r w:rsidR="0043154F" w:rsidRPr="00040C61">
        <w:rPr>
          <w:rFonts w:ascii="Times New Roman" w:hAnsi="Times New Roman" w:cs="Times New Roman"/>
          <w:sz w:val="24"/>
          <w:szCs w:val="24"/>
        </w:rPr>
        <w:t>is</w:t>
      </w:r>
      <w:r w:rsidR="00611D08" w:rsidRPr="00040C61">
        <w:rPr>
          <w:rFonts w:ascii="Times New Roman" w:hAnsi="Times New Roman" w:cs="Times New Roman"/>
          <w:sz w:val="24"/>
          <w:szCs w:val="24"/>
        </w:rPr>
        <w:t xml:space="preserve"> </w:t>
      </w:r>
      <w:r w:rsidR="00DA4CEF" w:rsidRPr="00040C61">
        <w:rPr>
          <w:rFonts w:ascii="Times New Roman" w:hAnsi="Times New Roman" w:cs="Times New Roman"/>
          <w:sz w:val="24"/>
          <w:szCs w:val="24"/>
        </w:rPr>
        <w:t xml:space="preserve">index of </w:t>
      </w:r>
      <w:r w:rsidR="0043154F" w:rsidRPr="00040C61">
        <w:rPr>
          <w:rFonts w:ascii="Times New Roman" w:hAnsi="Times New Roman" w:cs="Times New Roman"/>
          <w:sz w:val="24"/>
          <w:szCs w:val="24"/>
        </w:rPr>
        <w:t>an</w:t>
      </w:r>
      <w:r w:rsidR="00DA4CEF" w:rsidRPr="00040C61">
        <w:rPr>
          <w:rFonts w:ascii="Times New Roman" w:hAnsi="Times New Roman" w:cs="Times New Roman"/>
          <w:sz w:val="24"/>
          <w:szCs w:val="24"/>
        </w:rPr>
        <w:t xml:space="preserve"> </w:t>
      </w:r>
      <w:r w:rsidR="00611D08" w:rsidRPr="00040C61">
        <w:rPr>
          <w:rFonts w:ascii="Times New Roman" w:hAnsi="Times New Roman" w:cs="Times New Roman"/>
          <w:sz w:val="24"/>
          <w:szCs w:val="24"/>
        </w:rPr>
        <w:t xml:space="preserve">illusory effect, </w:t>
      </w:r>
      <w:r w:rsidR="00AA3D88" w:rsidRPr="00040C61">
        <w:rPr>
          <w:rFonts w:ascii="Times New Roman" w:hAnsi="Times New Roman" w:cs="Times New Roman"/>
          <w:sz w:val="24"/>
          <w:szCs w:val="24"/>
        </w:rPr>
        <w:t xml:space="preserve">responses that are consistent with </w:t>
      </w:r>
      <w:r w:rsidR="00611D08" w:rsidRPr="00040C61">
        <w:rPr>
          <w:rFonts w:ascii="Times New Roman" w:hAnsi="Times New Roman" w:cs="Times New Roman"/>
          <w:sz w:val="24"/>
          <w:szCs w:val="24"/>
        </w:rPr>
        <w:t xml:space="preserve">a perceptual bias </w:t>
      </w:r>
      <w:r w:rsidR="00AA3D88" w:rsidRPr="00040C61">
        <w:rPr>
          <w:rFonts w:ascii="Times New Roman" w:hAnsi="Times New Roman" w:cs="Times New Roman"/>
          <w:sz w:val="24"/>
          <w:szCs w:val="24"/>
        </w:rPr>
        <w:t>would involve values &gt;1 for measures of size (i.e., perce</w:t>
      </w:r>
      <w:r w:rsidR="00DA7D77" w:rsidRPr="00040C61">
        <w:rPr>
          <w:rFonts w:ascii="Times New Roman" w:hAnsi="Times New Roman" w:cs="Times New Roman"/>
          <w:sz w:val="24"/>
          <w:szCs w:val="24"/>
        </w:rPr>
        <w:t>ived target size</w:t>
      </w:r>
      <w:r w:rsidR="00AA3D88" w:rsidRPr="00040C61">
        <w:rPr>
          <w:rFonts w:ascii="Times New Roman" w:hAnsi="Times New Roman" w:cs="Times New Roman"/>
          <w:sz w:val="24"/>
          <w:szCs w:val="24"/>
        </w:rPr>
        <w:t>, effective target width), but &lt;1 for measures of time.</w:t>
      </w:r>
    </w:p>
    <w:p w:rsidR="00661C2C" w:rsidRPr="00040C61" w:rsidRDefault="00931C54" w:rsidP="001D7823">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To </w:t>
      </w:r>
      <w:r w:rsidR="00D51F9A" w:rsidRPr="00040C61">
        <w:rPr>
          <w:rFonts w:ascii="Times New Roman" w:hAnsi="Times New Roman" w:cs="Times New Roman"/>
          <w:sz w:val="24"/>
          <w:szCs w:val="24"/>
        </w:rPr>
        <w:t xml:space="preserve">further </w:t>
      </w:r>
      <w:r w:rsidRPr="00040C61">
        <w:rPr>
          <w:rFonts w:ascii="Times New Roman" w:hAnsi="Times New Roman" w:cs="Times New Roman"/>
          <w:sz w:val="24"/>
          <w:szCs w:val="24"/>
        </w:rPr>
        <w:t xml:space="preserve">assess the influence </w:t>
      </w:r>
      <w:r w:rsidR="00530DED" w:rsidRPr="00040C61">
        <w:rPr>
          <w:rFonts w:ascii="Times New Roman" w:hAnsi="Times New Roman" w:cs="Times New Roman"/>
          <w:sz w:val="24"/>
          <w:szCs w:val="24"/>
        </w:rPr>
        <w:t xml:space="preserve">of the </w:t>
      </w:r>
      <w:r w:rsidR="00D51F9A" w:rsidRPr="00040C61">
        <w:rPr>
          <w:rFonts w:ascii="Times New Roman" w:hAnsi="Times New Roman" w:cs="Times New Roman"/>
          <w:sz w:val="24"/>
          <w:szCs w:val="24"/>
        </w:rPr>
        <w:t>perceptual illusion that was present before the movement and switched within the movement itself</w:t>
      </w:r>
      <w:r w:rsidR="00AD32B8" w:rsidRPr="00040C61">
        <w:rPr>
          <w:rFonts w:ascii="Times New Roman" w:hAnsi="Times New Roman" w:cs="Times New Roman"/>
          <w:sz w:val="24"/>
          <w:szCs w:val="24"/>
        </w:rPr>
        <w:t>,</w:t>
      </w:r>
      <w:r w:rsidRPr="00040C61">
        <w:rPr>
          <w:rFonts w:ascii="Times New Roman" w:hAnsi="Times New Roman" w:cs="Times New Roman"/>
          <w:sz w:val="24"/>
          <w:szCs w:val="24"/>
        </w:rPr>
        <w:t xml:space="preserve"> we </w:t>
      </w:r>
      <w:r w:rsidR="00661C2C" w:rsidRPr="00040C61">
        <w:rPr>
          <w:rFonts w:ascii="Times New Roman" w:hAnsi="Times New Roman" w:cs="Times New Roman"/>
          <w:sz w:val="24"/>
          <w:szCs w:val="24"/>
        </w:rPr>
        <w:t xml:space="preserve">analysed </w:t>
      </w:r>
      <w:r w:rsidR="00AD32B8" w:rsidRPr="00040C61">
        <w:rPr>
          <w:rFonts w:ascii="Times New Roman" w:hAnsi="Times New Roman" w:cs="Times New Roman"/>
          <w:sz w:val="24"/>
          <w:szCs w:val="24"/>
        </w:rPr>
        <w:t xml:space="preserve">each of </w:t>
      </w:r>
      <w:r w:rsidRPr="00040C61">
        <w:rPr>
          <w:rFonts w:ascii="Times New Roman" w:hAnsi="Times New Roman" w:cs="Times New Roman"/>
          <w:sz w:val="24"/>
          <w:szCs w:val="24"/>
        </w:rPr>
        <w:t xml:space="preserve">the temporal measures </w:t>
      </w:r>
      <w:r w:rsidR="00530DED" w:rsidRPr="00040C61">
        <w:rPr>
          <w:rFonts w:ascii="Times New Roman" w:hAnsi="Times New Roman" w:cs="Times New Roman"/>
          <w:sz w:val="24"/>
          <w:szCs w:val="24"/>
        </w:rPr>
        <w:t xml:space="preserve">(movement time, time to peak velocity, time after peak velocity) </w:t>
      </w:r>
      <w:r w:rsidR="00D51F9A" w:rsidRPr="00040C61">
        <w:rPr>
          <w:rFonts w:ascii="Times New Roman" w:hAnsi="Times New Roman" w:cs="Times New Roman"/>
          <w:sz w:val="24"/>
          <w:szCs w:val="24"/>
        </w:rPr>
        <w:t xml:space="preserve">from all the trials </w:t>
      </w:r>
      <w:r w:rsidR="00B612C5" w:rsidRPr="00040C61">
        <w:rPr>
          <w:rFonts w:ascii="Times New Roman" w:hAnsi="Times New Roman" w:cs="Times New Roman"/>
          <w:sz w:val="24"/>
          <w:szCs w:val="24"/>
        </w:rPr>
        <w:t xml:space="preserve">(perturbed and non-perturbed) </w:t>
      </w:r>
      <w:r w:rsidR="00D51F9A" w:rsidRPr="00040C61">
        <w:rPr>
          <w:rFonts w:ascii="Times New Roman" w:hAnsi="Times New Roman" w:cs="Times New Roman"/>
          <w:sz w:val="24"/>
          <w:szCs w:val="24"/>
        </w:rPr>
        <w:t xml:space="preserve">by </w:t>
      </w:r>
      <w:r w:rsidR="00661C2C" w:rsidRPr="00040C61">
        <w:rPr>
          <w:rFonts w:ascii="Times New Roman" w:hAnsi="Times New Roman" w:cs="Times New Roman"/>
          <w:sz w:val="24"/>
          <w:szCs w:val="24"/>
        </w:rPr>
        <w:t>using a two-way repeated-measures ANOVA</w:t>
      </w:r>
      <w:r w:rsidR="00B612C5" w:rsidRPr="00040C61">
        <w:rPr>
          <w:rFonts w:ascii="Times New Roman" w:hAnsi="Times New Roman" w:cs="Times New Roman"/>
          <w:sz w:val="24"/>
          <w:szCs w:val="24"/>
        </w:rPr>
        <w:t xml:space="preserve">. This analysis </w:t>
      </w:r>
      <w:r w:rsidR="00406C4C" w:rsidRPr="00040C61">
        <w:rPr>
          <w:rFonts w:ascii="Times New Roman" w:hAnsi="Times New Roman" w:cs="Times New Roman"/>
          <w:sz w:val="24"/>
          <w:szCs w:val="24"/>
        </w:rPr>
        <w:t>involved the</w:t>
      </w:r>
      <w:r w:rsidR="00B612C5" w:rsidRPr="00040C61">
        <w:rPr>
          <w:rFonts w:ascii="Times New Roman" w:hAnsi="Times New Roman" w:cs="Times New Roman"/>
          <w:sz w:val="24"/>
          <w:szCs w:val="24"/>
        </w:rPr>
        <w:t xml:space="preserve"> </w:t>
      </w:r>
      <w:r w:rsidR="00661C2C" w:rsidRPr="00040C61">
        <w:rPr>
          <w:rFonts w:ascii="Times New Roman" w:hAnsi="Times New Roman" w:cs="Times New Roman"/>
          <w:sz w:val="24"/>
          <w:szCs w:val="24"/>
        </w:rPr>
        <w:t xml:space="preserve">factors </w:t>
      </w:r>
      <w:r w:rsidR="00406C4C" w:rsidRPr="00040C61">
        <w:rPr>
          <w:rFonts w:ascii="Times New Roman" w:hAnsi="Times New Roman" w:cs="Times New Roman"/>
          <w:sz w:val="24"/>
          <w:szCs w:val="24"/>
        </w:rPr>
        <w:t xml:space="preserve">of preparation and execution, which </w:t>
      </w:r>
      <w:r w:rsidR="00D51F9A" w:rsidRPr="00040C61">
        <w:rPr>
          <w:rFonts w:ascii="Times New Roman" w:hAnsi="Times New Roman" w:cs="Times New Roman"/>
          <w:sz w:val="24"/>
          <w:szCs w:val="24"/>
        </w:rPr>
        <w:t>account</w:t>
      </w:r>
      <w:r w:rsidR="00B612C5" w:rsidRPr="00040C61">
        <w:rPr>
          <w:rFonts w:ascii="Times New Roman" w:hAnsi="Times New Roman" w:cs="Times New Roman"/>
          <w:sz w:val="24"/>
          <w:szCs w:val="24"/>
        </w:rPr>
        <w:t>ed</w:t>
      </w:r>
      <w:r w:rsidR="00D51F9A" w:rsidRPr="00040C61">
        <w:rPr>
          <w:rFonts w:ascii="Times New Roman" w:hAnsi="Times New Roman" w:cs="Times New Roman"/>
          <w:sz w:val="24"/>
          <w:szCs w:val="24"/>
        </w:rPr>
        <w:t xml:space="preserve"> </w:t>
      </w:r>
      <w:r w:rsidR="00661C2C" w:rsidRPr="00040C61">
        <w:rPr>
          <w:rFonts w:ascii="Times New Roman" w:hAnsi="Times New Roman" w:cs="Times New Roman"/>
          <w:sz w:val="24"/>
          <w:szCs w:val="24"/>
        </w:rPr>
        <w:t xml:space="preserve">for the </w:t>
      </w:r>
      <w:r w:rsidR="00406C4C" w:rsidRPr="00040C61">
        <w:rPr>
          <w:rFonts w:ascii="Times New Roman" w:hAnsi="Times New Roman" w:cs="Times New Roman"/>
          <w:sz w:val="24"/>
          <w:szCs w:val="24"/>
        </w:rPr>
        <w:t xml:space="preserve">different levels of </w:t>
      </w:r>
      <w:r w:rsidR="00661C2C" w:rsidRPr="00040C61">
        <w:rPr>
          <w:rFonts w:ascii="Times New Roman" w:hAnsi="Times New Roman" w:cs="Times New Roman"/>
          <w:sz w:val="24"/>
          <w:szCs w:val="24"/>
        </w:rPr>
        <w:lastRenderedPageBreak/>
        <w:t>target</w:t>
      </w:r>
      <w:r w:rsidR="00406C4C" w:rsidRPr="00040C61">
        <w:rPr>
          <w:rFonts w:ascii="Times New Roman" w:hAnsi="Times New Roman" w:cs="Times New Roman"/>
          <w:sz w:val="24"/>
          <w:szCs w:val="24"/>
        </w:rPr>
        <w:t xml:space="preserve"> that were </w:t>
      </w:r>
      <w:r w:rsidR="00D51F9A" w:rsidRPr="00040C61">
        <w:rPr>
          <w:rFonts w:ascii="Times New Roman" w:hAnsi="Times New Roman" w:cs="Times New Roman"/>
          <w:sz w:val="24"/>
          <w:szCs w:val="24"/>
        </w:rPr>
        <w:t>present</w:t>
      </w:r>
      <w:r w:rsidR="00406C4C" w:rsidRPr="00040C61">
        <w:rPr>
          <w:rFonts w:ascii="Times New Roman" w:hAnsi="Times New Roman" w:cs="Times New Roman"/>
          <w:sz w:val="24"/>
          <w:szCs w:val="24"/>
        </w:rPr>
        <w:t xml:space="preserve"> before and during the movement, respectively</w:t>
      </w:r>
      <w:r w:rsidR="00116A1E" w:rsidRPr="00040C61">
        <w:rPr>
          <w:rFonts w:ascii="Times New Roman" w:hAnsi="Times New Roman" w:cs="Times New Roman"/>
          <w:sz w:val="24"/>
          <w:szCs w:val="24"/>
        </w:rPr>
        <w:t xml:space="preserve"> </w:t>
      </w:r>
      <w:r w:rsidR="00661C2C" w:rsidRPr="00040C61">
        <w:rPr>
          <w:rFonts w:ascii="Times New Roman" w:hAnsi="Times New Roman" w:cs="Times New Roman"/>
          <w:sz w:val="24"/>
          <w:szCs w:val="24"/>
        </w:rPr>
        <w:t>(for similar procedures, see Mendoza et al., 2006).</w:t>
      </w:r>
      <w:r w:rsidR="00594D57" w:rsidRPr="00040C61">
        <w:rPr>
          <w:rFonts w:ascii="Times New Roman" w:hAnsi="Times New Roman" w:cs="Times New Roman"/>
          <w:sz w:val="24"/>
          <w:szCs w:val="24"/>
        </w:rPr>
        <w:t xml:space="preserve"> </w:t>
      </w:r>
      <w:r w:rsidR="00116A1E" w:rsidRPr="00040C61">
        <w:rPr>
          <w:rFonts w:ascii="Times New Roman" w:hAnsi="Times New Roman" w:cs="Times New Roman"/>
          <w:sz w:val="24"/>
          <w:szCs w:val="24"/>
        </w:rPr>
        <w:t>Mauchly’s test was used to evaluate the Sphericity assumption</w:t>
      </w:r>
      <w:r w:rsidR="00594D57" w:rsidRPr="00040C61">
        <w:rPr>
          <w:rFonts w:ascii="Times New Roman" w:hAnsi="Times New Roman" w:cs="Times New Roman"/>
          <w:sz w:val="24"/>
          <w:szCs w:val="24"/>
        </w:rPr>
        <w:t>, which in the event o</w:t>
      </w:r>
      <w:r w:rsidR="00116A1E" w:rsidRPr="00040C61">
        <w:rPr>
          <w:rFonts w:ascii="Times New Roman" w:hAnsi="Times New Roman" w:cs="Times New Roman"/>
          <w:sz w:val="24"/>
          <w:szCs w:val="24"/>
        </w:rPr>
        <w:t xml:space="preserve">f a violation </w:t>
      </w:r>
      <w:r w:rsidR="00594D57" w:rsidRPr="00040C61">
        <w:rPr>
          <w:rFonts w:ascii="Times New Roman" w:hAnsi="Times New Roman" w:cs="Times New Roman"/>
          <w:sz w:val="24"/>
          <w:szCs w:val="24"/>
        </w:rPr>
        <w:t>was corrected using the Huynh-Feldt value when Epsilon was &gt;.75, although the Greenhouse-Geisser value was adopted if otherwise. In the event of a statistically significant effect, pairwise comparisons were undertaken by the Tukey HSD post hoc procedure. Effect sizes were reported in the form of partial eta-squared (</w:t>
      </w:r>
      <w:r w:rsidR="00594D57" w:rsidRPr="00040C61">
        <w:rPr>
          <w:rFonts w:ascii="Times New Roman" w:hAnsi="Times New Roman" w:cs="Times New Roman"/>
          <w:i/>
          <w:sz w:val="24"/>
          <w:szCs w:val="24"/>
        </w:rPr>
        <w:t>ƞ</w:t>
      </w:r>
      <w:r w:rsidR="00594D57" w:rsidRPr="00040C61">
        <w:rPr>
          <w:rFonts w:ascii="Times New Roman" w:hAnsi="Times New Roman" w:cs="Times New Roman"/>
          <w:i/>
          <w:sz w:val="24"/>
          <w:szCs w:val="24"/>
          <w:vertAlign w:val="superscript"/>
        </w:rPr>
        <w:t>2</w:t>
      </w:r>
      <w:r w:rsidR="00F379B9" w:rsidRPr="00040C61">
        <w:rPr>
          <w:rFonts w:ascii="Times New Roman" w:hAnsi="Times New Roman" w:cs="Times New Roman"/>
          <w:sz w:val="24"/>
          <w:szCs w:val="24"/>
        </w:rPr>
        <w:t>), while s</w:t>
      </w:r>
      <w:r w:rsidR="00594D57" w:rsidRPr="00040C61">
        <w:rPr>
          <w:rFonts w:ascii="Times New Roman" w:hAnsi="Times New Roman" w:cs="Times New Roman"/>
          <w:sz w:val="24"/>
          <w:szCs w:val="24"/>
        </w:rPr>
        <w:t xml:space="preserve">ignificance was always declared at </w:t>
      </w:r>
      <w:r w:rsidR="00594D57" w:rsidRPr="00040C61">
        <w:rPr>
          <w:rFonts w:ascii="Times New Roman" w:hAnsi="Times New Roman" w:cs="Times New Roman"/>
          <w:i/>
          <w:sz w:val="24"/>
          <w:szCs w:val="24"/>
        </w:rPr>
        <w:t>p</w:t>
      </w:r>
      <w:r w:rsidR="00594D57" w:rsidRPr="00040C61">
        <w:rPr>
          <w:rFonts w:ascii="Times New Roman" w:hAnsi="Times New Roman" w:cs="Times New Roman"/>
          <w:sz w:val="24"/>
          <w:szCs w:val="24"/>
        </w:rPr>
        <w:t xml:space="preserve"> &lt; .05.</w:t>
      </w:r>
    </w:p>
    <w:p w:rsidR="00D401DA" w:rsidRPr="00040C61" w:rsidRDefault="00D401DA" w:rsidP="00961D99">
      <w:pPr>
        <w:spacing w:after="0" w:line="480" w:lineRule="auto"/>
        <w:rPr>
          <w:rFonts w:ascii="Times New Roman" w:hAnsi="Times New Roman" w:cs="Times New Roman"/>
          <w:sz w:val="24"/>
          <w:szCs w:val="24"/>
        </w:rPr>
      </w:pPr>
    </w:p>
    <w:p w:rsidR="005D3965" w:rsidRPr="00040C61" w:rsidRDefault="00961D99" w:rsidP="00961D99">
      <w:pPr>
        <w:spacing w:after="0" w:line="480" w:lineRule="auto"/>
        <w:rPr>
          <w:rFonts w:ascii="Times New Roman" w:hAnsi="Times New Roman" w:cs="Times New Roman"/>
          <w:b/>
          <w:sz w:val="24"/>
          <w:szCs w:val="24"/>
        </w:rPr>
      </w:pPr>
      <w:r w:rsidRPr="00040C61">
        <w:rPr>
          <w:rFonts w:ascii="Times New Roman" w:hAnsi="Times New Roman" w:cs="Times New Roman"/>
          <w:b/>
          <w:sz w:val="24"/>
          <w:szCs w:val="24"/>
        </w:rPr>
        <w:t>Results</w:t>
      </w:r>
    </w:p>
    <w:p w:rsidR="00931C54" w:rsidRPr="00040C61" w:rsidRDefault="006676B1" w:rsidP="007937C6">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One participant was removed from the estimated target size analysis due to a failure to follow the task instructions (</w:t>
      </w:r>
      <w:r w:rsidRPr="00040C61">
        <w:rPr>
          <w:rFonts w:ascii="Times New Roman" w:hAnsi="Times New Roman" w:cs="Times New Roman"/>
          <w:i/>
          <w:sz w:val="24"/>
          <w:szCs w:val="24"/>
        </w:rPr>
        <w:t xml:space="preserve">n </w:t>
      </w:r>
      <w:r w:rsidRPr="00040C61">
        <w:rPr>
          <w:rFonts w:ascii="Times New Roman" w:hAnsi="Times New Roman" w:cs="Times New Roman"/>
          <w:sz w:val="24"/>
          <w:szCs w:val="24"/>
        </w:rPr>
        <w:t xml:space="preserve">= 15). </w:t>
      </w:r>
      <w:r w:rsidR="00351D74" w:rsidRPr="00040C61">
        <w:rPr>
          <w:rFonts w:ascii="Times New Roman" w:hAnsi="Times New Roman" w:cs="Times New Roman"/>
          <w:sz w:val="24"/>
          <w:szCs w:val="24"/>
        </w:rPr>
        <w:t>Perceived target sizes</w:t>
      </w:r>
      <w:r w:rsidR="00961D99" w:rsidRPr="00040C61">
        <w:rPr>
          <w:rFonts w:ascii="Times New Roman" w:hAnsi="Times New Roman" w:cs="Times New Roman"/>
          <w:sz w:val="24"/>
          <w:szCs w:val="24"/>
        </w:rPr>
        <w:t xml:space="preserve"> revealed a significant </w:t>
      </w:r>
      <w:r w:rsidR="00351D74" w:rsidRPr="00040C61">
        <w:rPr>
          <w:rFonts w:ascii="Times New Roman" w:hAnsi="Times New Roman" w:cs="Times New Roman"/>
          <w:sz w:val="24"/>
          <w:szCs w:val="24"/>
        </w:rPr>
        <w:t>main effect of target</w:t>
      </w:r>
      <w:r w:rsidR="00961D99" w:rsidRPr="00040C61">
        <w:rPr>
          <w:rFonts w:ascii="Times New Roman" w:hAnsi="Times New Roman" w:cs="Times New Roman"/>
          <w:sz w:val="24"/>
          <w:szCs w:val="24"/>
        </w:rPr>
        <w:t xml:space="preserve">, </w:t>
      </w:r>
      <w:r w:rsidR="00961D99" w:rsidRPr="00040C61">
        <w:rPr>
          <w:rFonts w:ascii="Times New Roman" w:hAnsi="Times New Roman" w:cs="Times New Roman"/>
          <w:i/>
          <w:sz w:val="24"/>
          <w:szCs w:val="24"/>
        </w:rPr>
        <w:t>F</w:t>
      </w:r>
      <w:r w:rsidR="00961D99" w:rsidRPr="00040C61">
        <w:rPr>
          <w:rFonts w:ascii="Times New Roman" w:hAnsi="Times New Roman" w:cs="Times New Roman"/>
          <w:sz w:val="24"/>
          <w:szCs w:val="24"/>
        </w:rPr>
        <w:t xml:space="preserve">(4, 56) = 3.72, </w:t>
      </w:r>
      <w:r w:rsidR="00961D99" w:rsidRPr="00040C61">
        <w:rPr>
          <w:rFonts w:ascii="Times New Roman" w:hAnsi="Times New Roman" w:cs="Times New Roman"/>
          <w:i/>
          <w:sz w:val="24"/>
          <w:szCs w:val="24"/>
        </w:rPr>
        <w:t>p</w:t>
      </w:r>
      <w:r w:rsidR="00961D99" w:rsidRPr="00040C61">
        <w:rPr>
          <w:rFonts w:ascii="Times New Roman" w:hAnsi="Times New Roman" w:cs="Times New Roman"/>
          <w:sz w:val="24"/>
          <w:szCs w:val="24"/>
        </w:rPr>
        <w:t xml:space="preserve"> &lt; .01, </w:t>
      </w:r>
      <w:r w:rsidR="00A34019" w:rsidRPr="00040C61">
        <w:rPr>
          <w:rFonts w:ascii="Times New Roman" w:hAnsi="Times New Roman" w:cs="Times New Roman"/>
          <w:i/>
          <w:sz w:val="24"/>
          <w:szCs w:val="24"/>
        </w:rPr>
        <w:t>partial ƞ</w:t>
      </w:r>
      <w:r w:rsidR="00A34019" w:rsidRPr="00040C61">
        <w:rPr>
          <w:rFonts w:ascii="Times New Roman" w:hAnsi="Times New Roman" w:cs="Times New Roman"/>
          <w:i/>
          <w:sz w:val="24"/>
          <w:szCs w:val="24"/>
          <w:vertAlign w:val="superscript"/>
        </w:rPr>
        <w:t>2</w:t>
      </w:r>
      <w:r w:rsidR="00A34019" w:rsidRPr="00040C61">
        <w:rPr>
          <w:rFonts w:ascii="Times New Roman" w:hAnsi="Times New Roman" w:cs="Times New Roman"/>
          <w:sz w:val="24"/>
          <w:szCs w:val="24"/>
        </w:rPr>
        <w:t xml:space="preserve"> = .21</w:t>
      </w:r>
      <w:r w:rsidR="00351D74" w:rsidRPr="00040C61">
        <w:rPr>
          <w:rFonts w:ascii="Times New Roman" w:hAnsi="Times New Roman" w:cs="Times New Roman"/>
          <w:sz w:val="24"/>
          <w:szCs w:val="24"/>
        </w:rPr>
        <w:t xml:space="preserve">, which indicated </w:t>
      </w:r>
      <w:r w:rsidR="00961D99" w:rsidRPr="00040C61">
        <w:rPr>
          <w:rFonts w:ascii="Times New Roman" w:hAnsi="Times New Roman" w:cs="Times New Roman"/>
          <w:sz w:val="24"/>
          <w:szCs w:val="24"/>
        </w:rPr>
        <w:t>a significantly</w:t>
      </w:r>
      <w:r w:rsidR="00F12424" w:rsidRPr="00040C61">
        <w:rPr>
          <w:rFonts w:ascii="Times New Roman" w:hAnsi="Times New Roman" w:cs="Times New Roman"/>
          <w:sz w:val="24"/>
          <w:szCs w:val="24"/>
        </w:rPr>
        <w:t xml:space="preserve"> larger estimate for the small annuli-</w:t>
      </w:r>
      <w:r w:rsidR="00961D99" w:rsidRPr="00040C61">
        <w:rPr>
          <w:rFonts w:ascii="Times New Roman" w:hAnsi="Times New Roman" w:cs="Times New Roman"/>
          <w:sz w:val="24"/>
          <w:szCs w:val="24"/>
        </w:rPr>
        <w:t xml:space="preserve">small gap compared to </w:t>
      </w:r>
      <w:r w:rsidR="00F12424" w:rsidRPr="00040C61">
        <w:rPr>
          <w:rFonts w:ascii="Times New Roman" w:hAnsi="Times New Roman" w:cs="Times New Roman"/>
          <w:sz w:val="24"/>
          <w:szCs w:val="24"/>
        </w:rPr>
        <w:t xml:space="preserve">both the medium and large </w:t>
      </w:r>
      <w:r w:rsidR="00961D99" w:rsidRPr="00040C61">
        <w:rPr>
          <w:rFonts w:ascii="Times New Roman" w:hAnsi="Times New Roman" w:cs="Times New Roman"/>
          <w:sz w:val="24"/>
          <w:szCs w:val="24"/>
        </w:rPr>
        <w:t xml:space="preserve">annuli </w:t>
      </w:r>
      <w:r w:rsidR="0091229A" w:rsidRPr="00040C61">
        <w:rPr>
          <w:rFonts w:ascii="Times New Roman" w:hAnsi="Times New Roman" w:cs="Times New Roman"/>
          <w:sz w:val="24"/>
          <w:szCs w:val="24"/>
        </w:rPr>
        <w:t>(Tukey HSD value = 3.42 mm</w:t>
      </w:r>
      <w:r w:rsidR="00961D99" w:rsidRPr="00040C61">
        <w:rPr>
          <w:rFonts w:ascii="Times New Roman" w:hAnsi="Times New Roman" w:cs="Times New Roman"/>
          <w:sz w:val="24"/>
          <w:szCs w:val="24"/>
        </w:rPr>
        <w:t>)</w:t>
      </w:r>
      <w:r w:rsidR="004275E7" w:rsidRPr="00040C61">
        <w:rPr>
          <w:rFonts w:ascii="Times New Roman" w:hAnsi="Times New Roman" w:cs="Times New Roman"/>
          <w:sz w:val="24"/>
          <w:szCs w:val="24"/>
        </w:rPr>
        <w:t xml:space="preserve"> (see Table 2</w:t>
      </w:r>
      <w:r w:rsidR="00351D74" w:rsidRPr="00040C61">
        <w:rPr>
          <w:rFonts w:ascii="Times New Roman" w:hAnsi="Times New Roman" w:cs="Times New Roman"/>
          <w:sz w:val="24"/>
          <w:szCs w:val="24"/>
        </w:rPr>
        <w:t>)</w:t>
      </w:r>
      <w:r w:rsidR="00961D99" w:rsidRPr="00040C61">
        <w:rPr>
          <w:rFonts w:ascii="Times New Roman" w:hAnsi="Times New Roman" w:cs="Times New Roman"/>
          <w:sz w:val="24"/>
          <w:szCs w:val="24"/>
        </w:rPr>
        <w:t>.</w:t>
      </w:r>
      <w:r w:rsidR="00351D74" w:rsidRPr="00040C61">
        <w:rPr>
          <w:rFonts w:ascii="Times New Roman" w:hAnsi="Times New Roman" w:cs="Times New Roman"/>
          <w:sz w:val="24"/>
          <w:szCs w:val="24"/>
        </w:rPr>
        <w:t xml:space="preserve"> </w:t>
      </w:r>
      <w:r w:rsidR="00931C54" w:rsidRPr="00040C61">
        <w:rPr>
          <w:rFonts w:ascii="Times New Roman" w:hAnsi="Times New Roman" w:cs="Times New Roman"/>
          <w:sz w:val="24"/>
          <w:szCs w:val="24"/>
        </w:rPr>
        <w:t xml:space="preserve">These perceived target size differences concur with the </w:t>
      </w:r>
      <w:r w:rsidR="001632AD" w:rsidRPr="00040C61">
        <w:rPr>
          <w:rFonts w:ascii="Times New Roman" w:hAnsi="Times New Roman" w:cs="Times New Roman"/>
          <w:sz w:val="24"/>
          <w:szCs w:val="24"/>
        </w:rPr>
        <w:t xml:space="preserve">perceptual bias </w:t>
      </w:r>
      <w:r w:rsidR="0043154F" w:rsidRPr="00040C61">
        <w:rPr>
          <w:rFonts w:ascii="Times New Roman" w:hAnsi="Times New Roman" w:cs="Times New Roman"/>
          <w:sz w:val="24"/>
          <w:szCs w:val="24"/>
        </w:rPr>
        <w:t xml:space="preserve">that </w:t>
      </w:r>
      <w:r w:rsidR="001632AD" w:rsidRPr="00040C61">
        <w:rPr>
          <w:rFonts w:ascii="Times New Roman" w:hAnsi="Times New Roman" w:cs="Times New Roman"/>
          <w:sz w:val="24"/>
          <w:szCs w:val="24"/>
        </w:rPr>
        <w:t>manifest</w:t>
      </w:r>
      <w:r w:rsidR="0043154F" w:rsidRPr="00040C61">
        <w:rPr>
          <w:rFonts w:ascii="Times New Roman" w:hAnsi="Times New Roman" w:cs="Times New Roman"/>
          <w:sz w:val="24"/>
          <w:szCs w:val="24"/>
        </w:rPr>
        <w:t>s</w:t>
      </w:r>
      <w:r w:rsidR="001632AD" w:rsidRPr="00040C61">
        <w:rPr>
          <w:rFonts w:ascii="Times New Roman" w:hAnsi="Times New Roman" w:cs="Times New Roman"/>
          <w:sz w:val="24"/>
          <w:szCs w:val="24"/>
        </w:rPr>
        <w:t xml:space="preserve"> within </w:t>
      </w:r>
      <w:r w:rsidR="00931C54" w:rsidRPr="00040C61">
        <w:rPr>
          <w:rFonts w:ascii="Times New Roman" w:hAnsi="Times New Roman" w:cs="Times New Roman"/>
          <w:sz w:val="24"/>
          <w:szCs w:val="24"/>
        </w:rPr>
        <w:t xml:space="preserve">standard </w:t>
      </w:r>
      <w:r w:rsidR="001632AD" w:rsidRPr="00040C61">
        <w:rPr>
          <w:rFonts w:ascii="Times New Roman" w:hAnsi="Times New Roman" w:cs="Times New Roman"/>
          <w:sz w:val="24"/>
          <w:szCs w:val="24"/>
        </w:rPr>
        <w:t xml:space="preserve">illusory contexts (i.e., small annuli-small gap vs. large annuli). </w:t>
      </w:r>
      <w:r w:rsidR="00351D74" w:rsidRPr="00040C61">
        <w:rPr>
          <w:rFonts w:ascii="Times New Roman" w:hAnsi="Times New Roman" w:cs="Times New Roman"/>
          <w:sz w:val="24"/>
          <w:szCs w:val="24"/>
        </w:rPr>
        <w:t xml:space="preserve">However, </w:t>
      </w:r>
      <w:r w:rsidR="00F379B9" w:rsidRPr="00040C61">
        <w:rPr>
          <w:rFonts w:ascii="Times New Roman" w:hAnsi="Times New Roman" w:cs="Times New Roman"/>
          <w:sz w:val="24"/>
          <w:szCs w:val="24"/>
        </w:rPr>
        <w:t>the effective target size</w:t>
      </w:r>
      <w:r w:rsidR="00351D74" w:rsidRPr="00040C61">
        <w:rPr>
          <w:rFonts w:ascii="Times New Roman" w:hAnsi="Times New Roman" w:cs="Times New Roman"/>
          <w:sz w:val="24"/>
          <w:szCs w:val="24"/>
        </w:rPr>
        <w:t xml:space="preserve"> revealed no significant main effect of target, </w:t>
      </w:r>
      <w:r w:rsidR="00D51ACA" w:rsidRPr="00040C61">
        <w:rPr>
          <w:rFonts w:ascii="Times New Roman" w:hAnsi="Times New Roman" w:cs="Times New Roman"/>
          <w:i/>
          <w:sz w:val="24"/>
          <w:szCs w:val="24"/>
        </w:rPr>
        <w:t>F</w:t>
      </w:r>
      <w:r w:rsidR="00D51ACA" w:rsidRPr="00040C61">
        <w:rPr>
          <w:rFonts w:ascii="Times New Roman" w:hAnsi="Times New Roman" w:cs="Times New Roman"/>
          <w:sz w:val="24"/>
          <w:szCs w:val="24"/>
        </w:rPr>
        <w:t xml:space="preserve">(4, 60) = 1.82, </w:t>
      </w:r>
      <w:r w:rsidR="00D51ACA" w:rsidRPr="00040C61">
        <w:rPr>
          <w:rFonts w:ascii="Times New Roman" w:hAnsi="Times New Roman" w:cs="Times New Roman"/>
          <w:i/>
          <w:sz w:val="24"/>
          <w:szCs w:val="24"/>
        </w:rPr>
        <w:t>p</w:t>
      </w:r>
      <w:r w:rsidR="00D51ACA" w:rsidRPr="00040C61">
        <w:rPr>
          <w:rFonts w:ascii="Times New Roman" w:hAnsi="Times New Roman" w:cs="Times New Roman"/>
          <w:sz w:val="24"/>
          <w:szCs w:val="24"/>
        </w:rPr>
        <w:t xml:space="preserve"> &gt; .05, </w:t>
      </w:r>
      <w:r w:rsidR="00D51ACA" w:rsidRPr="00040C61">
        <w:rPr>
          <w:rFonts w:ascii="Times New Roman" w:hAnsi="Times New Roman" w:cs="Times New Roman"/>
          <w:i/>
          <w:sz w:val="24"/>
          <w:szCs w:val="24"/>
        </w:rPr>
        <w:t>partial ƞ</w:t>
      </w:r>
      <w:r w:rsidR="00D51ACA" w:rsidRPr="00040C61">
        <w:rPr>
          <w:rFonts w:ascii="Times New Roman" w:hAnsi="Times New Roman" w:cs="Times New Roman"/>
          <w:i/>
          <w:sz w:val="24"/>
          <w:szCs w:val="24"/>
          <w:vertAlign w:val="superscript"/>
        </w:rPr>
        <w:t>2</w:t>
      </w:r>
      <w:r w:rsidR="00D51ACA" w:rsidRPr="00040C61">
        <w:rPr>
          <w:rFonts w:ascii="Times New Roman" w:hAnsi="Times New Roman" w:cs="Times New Roman"/>
          <w:sz w:val="24"/>
          <w:szCs w:val="24"/>
        </w:rPr>
        <w:t xml:space="preserve"> = .11</w:t>
      </w:r>
      <w:r w:rsidR="00351D74" w:rsidRPr="00040C61">
        <w:rPr>
          <w:rFonts w:ascii="Times New Roman" w:hAnsi="Times New Roman" w:cs="Times New Roman"/>
          <w:sz w:val="24"/>
          <w:szCs w:val="24"/>
        </w:rPr>
        <w:t>.</w:t>
      </w:r>
      <w:r w:rsidR="007937C6" w:rsidRPr="00040C61">
        <w:rPr>
          <w:rFonts w:ascii="Times New Roman" w:hAnsi="Times New Roman" w:cs="Times New Roman"/>
          <w:sz w:val="24"/>
          <w:szCs w:val="24"/>
        </w:rPr>
        <w:t xml:space="preserve"> Consistent with th</w:t>
      </w:r>
      <w:r w:rsidR="00855436" w:rsidRPr="00040C61">
        <w:rPr>
          <w:rFonts w:ascii="Times New Roman" w:hAnsi="Times New Roman" w:cs="Times New Roman"/>
          <w:sz w:val="24"/>
          <w:szCs w:val="24"/>
        </w:rPr>
        <w:t>is pattern</w:t>
      </w:r>
      <w:r w:rsidR="007937C6" w:rsidRPr="00040C61">
        <w:rPr>
          <w:rFonts w:ascii="Times New Roman" w:hAnsi="Times New Roman" w:cs="Times New Roman"/>
          <w:sz w:val="24"/>
          <w:szCs w:val="24"/>
        </w:rPr>
        <w:t xml:space="preserve">, there was </w:t>
      </w:r>
      <w:r w:rsidR="001632AD" w:rsidRPr="00040C61">
        <w:rPr>
          <w:rFonts w:ascii="Times New Roman" w:hAnsi="Times New Roman" w:cs="Times New Roman"/>
          <w:sz w:val="24"/>
          <w:szCs w:val="24"/>
        </w:rPr>
        <w:t xml:space="preserve">no significant correlation between the </w:t>
      </w:r>
      <w:r w:rsidR="007937C6" w:rsidRPr="00040C61">
        <w:rPr>
          <w:rFonts w:ascii="Times New Roman" w:hAnsi="Times New Roman" w:cs="Times New Roman"/>
          <w:sz w:val="24"/>
          <w:szCs w:val="24"/>
        </w:rPr>
        <w:t xml:space="preserve">illusory effects of the </w:t>
      </w:r>
      <w:r w:rsidR="001632AD" w:rsidRPr="00040C61">
        <w:rPr>
          <w:rFonts w:ascii="Times New Roman" w:hAnsi="Times New Roman" w:cs="Times New Roman"/>
          <w:sz w:val="24"/>
          <w:szCs w:val="24"/>
        </w:rPr>
        <w:t xml:space="preserve">perceived target size and </w:t>
      </w:r>
      <w:r w:rsidR="00530DED" w:rsidRPr="00040C61">
        <w:rPr>
          <w:rFonts w:ascii="Times New Roman" w:hAnsi="Times New Roman" w:cs="Times New Roman"/>
          <w:sz w:val="24"/>
          <w:szCs w:val="24"/>
        </w:rPr>
        <w:t>effective target width (</w:t>
      </w:r>
      <w:r w:rsidR="00530DED" w:rsidRPr="00040C61">
        <w:rPr>
          <w:rFonts w:ascii="Times New Roman" w:hAnsi="Times New Roman" w:cs="Times New Roman"/>
          <w:i/>
          <w:iCs/>
          <w:sz w:val="24"/>
          <w:szCs w:val="24"/>
        </w:rPr>
        <w:t>r</w:t>
      </w:r>
      <w:r w:rsidR="00530DED" w:rsidRPr="00040C61">
        <w:rPr>
          <w:rFonts w:ascii="Times New Roman" w:hAnsi="Times New Roman" w:cs="Times New Roman"/>
          <w:i/>
          <w:iCs/>
          <w:sz w:val="24"/>
          <w:szCs w:val="24"/>
          <w:vertAlign w:val="subscript"/>
        </w:rPr>
        <w:t>s</w:t>
      </w:r>
      <w:r w:rsidR="00530DED" w:rsidRPr="00040C61">
        <w:rPr>
          <w:rFonts w:ascii="Times New Roman" w:hAnsi="Times New Roman" w:cs="Times New Roman"/>
          <w:i/>
          <w:iCs/>
          <w:sz w:val="24"/>
          <w:szCs w:val="24"/>
        </w:rPr>
        <w:t xml:space="preserve"> </w:t>
      </w:r>
      <w:r w:rsidR="00530DED" w:rsidRPr="00040C61">
        <w:rPr>
          <w:rFonts w:ascii="Times New Roman" w:hAnsi="Times New Roman" w:cs="Times New Roman"/>
          <w:sz w:val="24"/>
          <w:szCs w:val="24"/>
        </w:rPr>
        <w:t xml:space="preserve">= -.11, </w:t>
      </w:r>
      <w:r w:rsidR="00530DED" w:rsidRPr="00040C61">
        <w:rPr>
          <w:rFonts w:ascii="Times New Roman" w:hAnsi="Times New Roman" w:cs="Times New Roman"/>
          <w:i/>
          <w:iCs/>
          <w:sz w:val="24"/>
          <w:szCs w:val="24"/>
        </w:rPr>
        <w:t>p</w:t>
      </w:r>
      <w:r w:rsidR="00530DED" w:rsidRPr="00040C61">
        <w:rPr>
          <w:rFonts w:ascii="Times New Roman" w:hAnsi="Times New Roman" w:cs="Times New Roman"/>
          <w:sz w:val="24"/>
          <w:szCs w:val="24"/>
        </w:rPr>
        <w:t xml:space="preserve"> &gt; .05)</w:t>
      </w:r>
      <w:r w:rsidR="007937C6" w:rsidRPr="00040C61">
        <w:rPr>
          <w:rFonts w:ascii="Times New Roman" w:hAnsi="Times New Roman" w:cs="Times New Roman"/>
          <w:sz w:val="24"/>
          <w:szCs w:val="24"/>
        </w:rPr>
        <w:t xml:space="preserve"> (see Figure 4A). Also, there were no significant correlations between the illusory effects of the perceived target size and</w:t>
      </w:r>
      <w:r w:rsidR="00530DED" w:rsidRPr="00040C61">
        <w:rPr>
          <w:rFonts w:ascii="Times New Roman" w:hAnsi="Times New Roman" w:cs="Times New Roman"/>
          <w:sz w:val="24"/>
          <w:szCs w:val="24"/>
        </w:rPr>
        <w:t xml:space="preserve"> </w:t>
      </w:r>
      <w:r w:rsidR="001632AD" w:rsidRPr="00040C61">
        <w:rPr>
          <w:rFonts w:ascii="Times New Roman" w:hAnsi="Times New Roman" w:cs="Times New Roman"/>
          <w:sz w:val="24"/>
          <w:szCs w:val="24"/>
        </w:rPr>
        <w:t>movement time (</w:t>
      </w:r>
      <w:r w:rsidR="001632AD" w:rsidRPr="00040C61">
        <w:rPr>
          <w:rFonts w:ascii="Times New Roman" w:hAnsi="Times New Roman" w:cs="Times New Roman"/>
          <w:i/>
          <w:iCs/>
          <w:sz w:val="24"/>
          <w:szCs w:val="24"/>
        </w:rPr>
        <w:t>r</w:t>
      </w:r>
      <w:r w:rsidR="001632AD" w:rsidRPr="00040C61">
        <w:rPr>
          <w:rFonts w:ascii="Times New Roman" w:hAnsi="Times New Roman" w:cs="Times New Roman"/>
          <w:i/>
          <w:iCs/>
          <w:sz w:val="24"/>
          <w:szCs w:val="24"/>
          <w:vertAlign w:val="subscript"/>
        </w:rPr>
        <w:t>s</w:t>
      </w:r>
      <w:r w:rsidR="001632AD" w:rsidRPr="00040C61">
        <w:rPr>
          <w:rFonts w:ascii="Times New Roman" w:hAnsi="Times New Roman" w:cs="Times New Roman"/>
          <w:i/>
          <w:iCs/>
          <w:sz w:val="24"/>
          <w:szCs w:val="24"/>
        </w:rPr>
        <w:t xml:space="preserve"> </w:t>
      </w:r>
      <w:r w:rsidR="001632AD" w:rsidRPr="00040C61">
        <w:rPr>
          <w:rFonts w:ascii="Times New Roman" w:hAnsi="Times New Roman" w:cs="Times New Roman"/>
          <w:sz w:val="24"/>
          <w:szCs w:val="24"/>
        </w:rPr>
        <w:t xml:space="preserve">= -.01, </w:t>
      </w:r>
      <w:r w:rsidR="001632AD" w:rsidRPr="00040C61">
        <w:rPr>
          <w:rFonts w:ascii="Times New Roman" w:hAnsi="Times New Roman" w:cs="Times New Roman"/>
          <w:i/>
          <w:iCs/>
          <w:sz w:val="24"/>
          <w:szCs w:val="24"/>
        </w:rPr>
        <w:t>p</w:t>
      </w:r>
      <w:r w:rsidR="001632AD" w:rsidRPr="00040C61">
        <w:rPr>
          <w:rFonts w:ascii="Times New Roman" w:hAnsi="Times New Roman" w:cs="Times New Roman"/>
          <w:sz w:val="24"/>
          <w:szCs w:val="24"/>
        </w:rPr>
        <w:t xml:space="preserve"> &gt; .05), time to peak velocity (</w:t>
      </w:r>
      <w:r w:rsidR="001632AD" w:rsidRPr="00040C61">
        <w:rPr>
          <w:rFonts w:ascii="Times New Roman" w:hAnsi="Times New Roman" w:cs="Times New Roman"/>
          <w:i/>
          <w:iCs/>
          <w:sz w:val="24"/>
          <w:szCs w:val="24"/>
        </w:rPr>
        <w:t>r</w:t>
      </w:r>
      <w:r w:rsidR="001632AD" w:rsidRPr="00040C61">
        <w:rPr>
          <w:rFonts w:ascii="Times New Roman" w:hAnsi="Times New Roman" w:cs="Times New Roman"/>
          <w:i/>
          <w:iCs/>
          <w:sz w:val="24"/>
          <w:szCs w:val="24"/>
          <w:vertAlign w:val="subscript"/>
        </w:rPr>
        <w:t>s</w:t>
      </w:r>
      <w:r w:rsidR="001632AD" w:rsidRPr="00040C61">
        <w:rPr>
          <w:rFonts w:ascii="Times New Roman" w:hAnsi="Times New Roman" w:cs="Times New Roman"/>
          <w:i/>
          <w:iCs/>
          <w:sz w:val="24"/>
          <w:szCs w:val="24"/>
        </w:rPr>
        <w:t xml:space="preserve"> </w:t>
      </w:r>
      <w:r w:rsidR="001632AD" w:rsidRPr="00040C61">
        <w:rPr>
          <w:rFonts w:ascii="Times New Roman" w:hAnsi="Times New Roman" w:cs="Times New Roman"/>
          <w:sz w:val="24"/>
          <w:szCs w:val="24"/>
        </w:rPr>
        <w:t xml:space="preserve">= -.005, </w:t>
      </w:r>
      <w:r w:rsidR="001632AD" w:rsidRPr="00040C61">
        <w:rPr>
          <w:rFonts w:ascii="Times New Roman" w:hAnsi="Times New Roman" w:cs="Times New Roman"/>
          <w:i/>
          <w:iCs/>
          <w:sz w:val="24"/>
          <w:szCs w:val="24"/>
        </w:rPr>
        <w:t>p</w:t>
      </w:r>
      <w:r w:rsidR="001632AD" w:rsidRPr="00040C61">
        <w:rPr>
          <w:rFonts w:ascii="Times New Roman" w:hAnsi="Times New Roman" w:cs="Times New Roman"/>
          <w:sz w:val="24"/>
          <w:szCs w:val="24"/>
        </w:rPr>
        <w:t xml:space="preserve"> &gt; .05), </w:t>
      </w:r>
      <w:r w:rsidR="00530DED" w:rsidRPr="00040C61">
        <w:rPr>
          <w:rFonts w:ascii="Times New Roman" w:hAnsi="Times New Roman" w:cs="Times New Roman"/>
          <w:sz w:val="24"/>
          <w:szCs w:val="24"/>
        </w:rPr>
        <w:t xml:space="preserve">nor </w:t>
      </w:r>
      <w:r w:rsidR="001632AD" w:rsidRPr="00040C61">
        <w:rPr>
          <w:rFonts w:ascii="Times New Roman" w:hAnsi="Times New Roman" w:cs="Times New Roman"/>
          <w:sz w:val="24"/>
          <w:szCs w:val="24"/>
        </w:rPr>
        <w:t>time after peak velocity (</w:t>
      </w:r>
      <w:r w:rsidR="001632AD" w:rsidRPr="00040C61">
        <w:rPr>
          <w:rFonts w:ascii="Times New Roman" w:hAnsi="Times New Roman" w:cs="Times New Roman"/>
          <w:i/>
          <w:iCs/>
          <w:sz w:val="24"/>
          <w:szCs w:val="24"/>
        </w:rPr>
        <w:t>r</w:t>
      </w:r>
      <w:r w:rsidR="001632AD" w:rsidRPr="00040C61">
        <w:rPr>
          <w:rFonts w:ascii="Times New Roman" w:hAnsi="Times New Roman" w:cs="Times New Roman"/>
          <w:i/>
          <w:iCs/>
          <w:sz w:val="24"/>
          <w:szCs w:val="24"/>
          <w:vertAlign w:val="subscript"/>
        </w:rPr>
        <w:t>s</w:t>
      </w:r>
      <w:r w:rsidR="001632AD" w:rsidRPr="00040C61">
        <w:rPr>
          <w:rFonts w:ascii="Times New Roman" w:hAnsi="Times New Roman" w:cs="Times New Roman"/>
          <w:i/>
          <w:iCs/>
          <w:sz w:val="24"/>
          <w:szCs w:val="24"/>
        </w:rPr>
        <w:t xml:space="preserve"> </w:t>
      </w:r>
      <w:r w:rsidR="001632AD" w:rsidRPr="00040C61">
        <w:rPr>
          <w:rFonts w:ascii="Times New Roman" w:hAnsi="Times New Roman" w:cs="Times New Roman"/>
          <w:sz w:val="24"/>
          <w:szCs w:val="24"/>
        </w:rPr>
        <w:t xml:space="preserve">= -.10, </w:t>
      </w:r>
      <w:r w:rsidR="001632AD" w:rsidRPr="00040C61">
        <w:rPr>
          <w:rFonts w:ascii="Times New Roman" w:hAnsi="Times New Roman" w:cs="Times New Roman"/>
          <w:i/>
          <w:iCs/>
          <w:sz w:val="24"/>
          <w:szCs w:val="24"/>
        </w:rPr>
        <w:t>p</w:t>
      </w:r>
      <w:r w:rsidR="001632AD" w:rsidRPr="00040C61">
        <w:rPr>
          <w:rFonts w:ascii="Times New Roman" w:hAnsi="Times New Roman" w:cs="Times New Roman"/>
          <w:sz w:val="24"/>
          <w:szCs w:val="24"/>
        </w:rPr>
        <w:t xml:space="preserve"> &gt; .05)</w:t>
      </w:r>
      <w:r w:rsidR="007937C6" w:rsidRPr="00040C61">
        <w:rPr>
          <w:rFonts w:ascii="Times New Roman" w:hAnsi="Times New Roman" w:cs="Times New Roman"/>
          <w:sz w:val="24"/>
          <w:szCs w:val="24"/>
        </w:rPr>
        <w:t xml:space="preserve"> (see Figure 4B)</w:t>
      </w:r>
      <w:r w:rsidR="001632AD" w:rsidRPr="00040C61">
        <w:rPr>
          <w:rFonts w:ascii="Times New Roman" w:hAnsi="Times New Roman" w:cs="Times New Roman"/>
          <w:sz w:val="24"/>
          <w:szCs w:val="24"/>
        </w:rPr>
        <w:t>.</w:t>
      </w:r>
    </w:p>
    <w:p w:rsidR="00D40EB1" w:rsidRPr="00040C61" w:rsidRDefault="00530DED" w:rsidP="00961D99">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For </w:t>
      </w:r>
      <w:r w:rsidR="00067517" w:rsidRPr="00040C61">
        <w:rPr>
          <w:rFonts w:ascii="Times New Roman" w:hAnsi="Times New Roman" w:cs="Times New Roman"/>
          <w:sz w:val="24"/>
          <w:szCs w:val="24"/>
        </w:rPr>
        <w:t>two-way</w:t>
      </w:r>
      <w:r w:rsidRPr="00040C61">
        <w:rPr>
          <w:rFonts w:ascii="Times New Roman" w:hAnsi="Times New Roman" w:cs="Times New Roman"/>
          <w:sz w:val="24"/>
          <w:szCs w:val="24"/>
        </w:rPr>
        <w:t xml:space="preserve"> ANOVA</w:t>
      </w:r>
      <w:r w:rsidR="00C6047C" w:rsidRPr="00040C61">
        <w:rPr>
          <w:rFonts w:ascii="Times New Roman" w:hAnsi="Times New Roman" w:cs="Times New Roman"/>
          <w:sz w:val="24"/>
          <w:szCs w:val="24"/>
        </w:rPr>
        <w:t>s</w:t>
      </w:r>
      <w:r w:rsidR="00067517" w:rsidRPr="00040C61">
        <w:rPr>
          <w:rFonts w:ascii="Times New Roman" w:hAnsi="Times New Roman" w:cs="Times New Roman"/>
          <w:sz w:val="24"/>
          <w:szCs w:val="24"/>
        </w:rPr>
        <w:t>,</w:t>
      </w:r>
      <w:r w:rsidR="008D5956" w:rsidRPr="00040C61">
        <w:rPr>
          <w:rFonts w:ascii="Times New Roman" w:hAnsi="Times New Roman" w:cs="Times New Roman"/>
          <w:sz w:val="24"/>
          <w:szCs w:val="24"/>
        </w:rPr>
        <w:t xml:space="preserve"> </w:t>
      </w:r>
      <w:r w:rsidR="00067517" w:rsidRPr="00040C61">
        <w:rPr>
          <w:rFonts w:ascii="Times New Roman" w:hAnsi="Times New Roman" w:cs="Times New Roman"/>
          <w:sz w:val="24"/>
          <w:szCs w:val="24"/>
        </w:rPr>
        <w:t xml:space="preserve">the movement time revealed </w:t>
      </w:r>
      <w:r w:rsidR="00D40EB1" w:rsidRPr="00040C61">
        <w:rPr>
          <w:rFonts w:ascii="Times New Roman" w:hAnsi="Times New Roman" w:cs="Times New Roman"/>
          <w:sz w:val="24"/>
          <w:szCs w:val="24"/>
        </w:rPr>
        <w:t xml:space="preserve">no significant main effect of preparation, </w:t>
      </w:r>
      <w:r w:rsidR="00DA2DA1" w:rsidRPr="00040C61">
        <w:rPr>
          <w:rFonts w:ascii="Times New Roman" w:hAnsi="Times New Roman" w:cs="Times New Roman"/>
          <w:i/>
          <w:sz w:val="24"/>
          <w:szCs w:val="24"/>
        </w:rPr>
        <w:t>F</w:t>
      </w:r>
      <w:r w:rsidR="00DA2DA1" w:rsidRPr="00040C61">
        <w:rPr>
          <w:rFonts w:ascii="Times New Roman" w:hAnsi="Times New Roman" w:cs="Times New Roman"/>
          <w:sz w:val="24"/>
          <w:szCs w:val="24"/>
        </w:rPr>
        <w:t xml:space="preserve">(4, 60) = 1.61, </w:t>
      </w:r>
      <w:r w:rsidR="00DA2DA1" w:rsidRPr="00040C61">
        <w:rPr>
          <w:rFonts w:ascii="Times New Roman" w:hAnsi="Times New Roman" w:cs="Times New Roman"/>
          <w:i/>
          <w:sz w:val="24"/>
          <w:szCs w:val="24"/>
        </w:rPr>
        <w:t>p</w:t>
      </w:r>
      <w:r w:rsidR="00DA2DA1" w:rsidRPr="00040C61">
        <w:rPr>
          <w:rFonts w:ascii="Times New Roman" w:hAnsi="Times New Roman" w:cs="Times New Roman"/>
          <w:sz w:val="24"/>
          <w:szCs w:val="24"/>
        </w:rPr>
        <w:t xml:space="preserve"> &gt; .05, </w:t>
      </w:r>
      <w:r w:rsidR="00DA2DA1" w:rsidRPr="00040C61">
        <w:rPr>
          <w:rFonts w:ascii="Times New Roman" w:hAnsi="Times New Roman" w:cs="Times New Roman"/>
          <w:i/>
          <w:sz w:val="24"/>
          <w:szCs w:val="24"/>
        </w:rPr>
        <w:t>partial ƞ</w:t>
      </w:r>
      <w:r w:rsidR="00DA2DA1" w:rsidRPr="00040C61">
        <w:rPr>
          <w:rFonts w:ascii="Times New Roman" w:hAnsi="Times New Roman" w:cs="Times New Roman"/>
          <w:i/>
          <w:sz w:val="24"/>
          <w:szCs w:val="24"/>
          <w:vertAlign w:val="superscript"/>
        </w:rPr>
        <w:t>2</w:t>
      </w:r>
      <w:r w:rsidR="00DA2DA1" w:rsidRPr="00040C61">
        <w:rPr>
          <w:rFonts w:ascii="Times New Roman" w:hAnsi="Times New Roman" w:cs="Times New Roman"/>
          <w:sz w:val="24"/>
          <w:szCs w:val="24"/>
        </w:rPr>
        <w:t xml:space="preserve"> = .10</w:t>
      </w:r>
      <w:r w:rsidR="00D40EB1" w:rsidRPr="00040C61">
        <w:rPr>
          <w:rFonts w:ascii="Times New Roman" w:hAnsi="Times New Roman" w:cs="Times New Roman"/>
          <w:sz w:val="24"/>
          <w:szCs w:val="24"/>
        </w:rPr>
        <w:t xml:space="preserve">, </w:t>
      </w:r>
      <w:r w:rsidR="00C87F1D" w:rsidRPr="00040C61">
        <w:rPr>
          <w:rFonts w:ascii="Times New Roman" w:hAnsi="Times New Roman" w:cs="Times New Roman"/>
          <w:sz w:val="24"/>
          <w:szCs w:val="24"/>
        </w:rPr>
        <w:t>while</w:t>
      </w:r>
      <w:r w:rsidR="00D40EB1" w:rsidRPr="00040C61">
        <w:rPr>
          <w:rFonts w:ascii="Times New Roman" w:hAnsi="Times New Roman" w:cs="Times New Roman"/>
          <w:sz w:val="24"/>
          <w:szCs w:val="24"/>
        </w:rPr>
        <w:t xml:space="preserve"> there was a significant main effect of execution, </w:t>
      </w:r>
      <w:r w:rsidR="00DA2DA1" w:rsidRPr="00040C61">
        <w:rPr>
          <w:rFonts w:ascii="Times New Roman" w:hAnsi="Times New Roman" w:cs="Times New Roman"/>
          <w:i/>
          <w:sz w:val="24"/>
          <w:szCs w:val="24"/>
        </w:rPr>
        <w:t>F</w:t>
      </w:r>
      <w:r w:rsidR="00DA2DA1" w:rsidRPr="00040C61">
        <w:rPr>
          <w:rFonts w:ascii="Times New Roman" w:hAnsi="Times New Roman" w:cs="Times New Roman"/>
          <w:sz w:val="24"/>
          <w:szCs w:val="24"/>
        </w:rPr>
        <w:t xml:space="preserve">(4, 60) = 5.29, </w:t>
      </w:r>
      <w:r w:rsidR="00DA2DA1" w:rsidRPr="00040C61">
        <w:rPr>
          <w:rFonts w:ascii="Times New Roman" w:hAnsi="Times New Roman" w:cs="Times New Roman"/>
          <w:i/>
          <w:sz w:val="24"/>
          <w:szCs w:val="24"/>
        </w:rPr>
        <w:t>p</w:t>
      </w:r>
      <w:r w:rsidR="00DA2DA1" w:rsidRPr="00040C61">
        <w:rPr>
          <w:rFonts w:ascii="Times New Roman" w:hAnsi="Times New Roman" w:cs="Times New Roman"/>
          <w:sz w:val="24"/>
          <w:szCs w:val="24"/>
        </w:rPr>
        <w:t xml:space="preserve"> &lt; .01, </w:t>
      </w:r>
      <w:r w:rsidR="00DA2DA1" w:rsidRPr="00040C61">
        <w:rPr>
          <w:rFonts w:ascii="Times New Roman" w:hAnsi="Times New Roman" w:cs="Times New Roman"/>
          <w:i/>
          <w:sz w:val="24"/>
          <w:szCs w:val="24"/>
        </w:rPr>
        <w:t>partial ƞ</w:t>
      </w:r>
      <w:r w:rsidR="00DA2DA1" w:rsidRPr="00040C61">
        <w:rPr>
          <w:rFonts w:ascii="Times New Roman" w:hAnsi="Times New Roman" w:cs="Times New Roman"/>
          <w:i/>
          <w:sz w:val="24"/>
          <w:szCs w:val="24"/>
          <w:vertAlign w:val="superscript"/>
        </w:rPr>
        <w:t>2</w:t>
      </w:r>
      <w:r w:rsidR="00DA2DA1" w:rsidRPr="00040C61">
        <w:rPr>
          <w:rFonts w:ascii="Times New Roman" w:hAnsi="Times New Roman" w:cs="Times New Roman"/>
          <w:sz w:val="24"/>
          <w:szCs w:val="24"/>
        </w:rPr>
        <w:t xml:space="preserve"> = .26</w:t>
      </w:r>
      <w:r w:rsidR="00D40EB1" w:rsidRPr="00040C61">
        <w:rPr>
          <w:rFonts w:ascii="Times New Roman" w:hAnsi="Times New Roman" w:cs="Times New Roman"/>
          <w:sz w:val="24"/>
          <w:szCs w:val="24"/>
        </w:rPr>
        <w:t>. These effects were supers</w:t>
      </w:r>
      <w:r w:rsidR="00C5120D" w:rsidRPr="00040C61">
        <w:rPr>
          <w:rFonts w:ascii="Times New Roman" w:hAnsi="Times New Roman" w:cs="Times New Roman"/>
          <w:sz w:val="24"/>
          <w:szCs w:val="24"/>
        </w:rPr>
        <w:t xml:space="preserve">eded </w:t>
      </w:r>
      <w:r w:rsidR="00C5120D" w:rsidRPr="00040C61">
        <w:rPr>
          <w:rFonts w:ascii="Times New Roman" w:hAnsi="Times New Roman" w:cs="Times New Roman"/>
          <w:sz w:val="24"/>
          <w:szCs w:val="24"/>
        </w:rPr>
        <w:lastRenderedPageBreak/>
        <w:t>by a significant preparati</w:t>
      </w:r>
      <w:r w:rsidR="00D40EB1" w:rsidRPr="00040C61">
        <w:rPr>
          <w:rFonts w:ascii="Times New Roman" w:hAnsi="Times New Roman" w:cs="Times New Roman"/>
          <w:sz w:val="24"/>
          <w:szCs w:val="24"/>
        </w:rPr>
        <w:t xml:space="preserve">on x execution interaction, </w:t>
      </w:r>
      <w:r w:rsidR="00DA2DA1" w:rsidRPr="00040C61">
        <w:rPr>
          <w:rFonts w:ascii="Times New Roman" w:hAnsi="Times New Roman" w:cs="Times New Roman"/>
          <w:i/>
          <w:sz w:val="24"/>
          <w:szCs w:val="24"/>
        </w:rPr>
        <w:t>F</w:t>
      </w:r>
      <w:r w:rsidR="00DA2DA1" w:rsidRPr="00040C61">
        <w:rPr>
          <w:rFonts w:ascii="Times New Roman" w:hAnsi="Times New Roman" w:cs="Times New Roman"/>
          <w:sz w:val="24"/>
          <w:szCs w:val="24"/>
        </w:rPr>
        <w:t xml:space="preserve">(4, 60) = 1.85, </w:t>
      </w:r>
      <w:r w:rsidR="00DA2DA1" w:rsidRPr="00040C61">
        <w:rPr>
          <w:rFonts w:ascii="Times New Roman" w:hAnsi="Times New Roman" w:cs="Times New Roman"/>
          <w:i/>
          <w:sz w:val="24"/>
          <w:szCs w:val="24"/>
        </w:rPr>
        <w:t>p</w:t>
      </w:r>
      <w:r w:rsidR="00DA2DA1" w:rsidRPr="00040C61">
        <w:rPr>
          <w:rFonts w:ascii="Times New Roman" w:hAnsi="Times New Roman" w:cs="Times New Roman"/>
          <w:sz w:val="24"/>
          <w:szCs w:val="24"/>
        </w:rPr>
        <w:t xml:space="preserve"> &lt; .05, </w:t>
      </w:r>
      <w:r w:rsidR="00DA2DA1" w:rsidRPr="00040C61">
        <w:rPr>
          <w:rFonts w:ascii="Times New Roman" w:hAnsi="Times New Roman" w:cs="Times New Roman"/>
          <w:i/>
          <w:sz w:val="24"/>
          <w:szCs w:val="24"/>
        </w:rPr>
        <w:t>partial ƞ</w:t>
      </w:r>
      <w:r w:rsidR="00DA2DA1" w:rsidRPr="00040C61">
        <w:rPr>
          <w:rFonts w:ascii="Times New Roman" w:hAnsi="Times New Roman" w:cs="Times New Roman"/>
          <w:i/>
          <w:sz w:val="24"/>
          <w:szCs w:val="24"/>
          <w:vertAlign w:val="superscript"/>
        </w:rPr>
        <w:t>2</w:t>
      </w:r>
      <w:r w:rsidR="00DA2DA1" w:rsidRPr="00040C61">
        <w:rPr>
          <w:rFonts w:ascii="Times New Roman" w:hAnsi="Times New Roman" w:cs="Times New Roman"/>
          <w:sz w:val="24"/>
          <w:szCs w:val="24"/>
        </w:rPr>
        <w:t xml:space="preserve"> = .11</w:t>
      </w:r>
      <w:r w:rsidR="00CA507B" w:rsidRPr="00040C61">
        <w:rPr>
          <w:rFonts w:ascii="Times New Roman" w:hAnsi="Times New Roman" w:cs="Times New Roman"/>
          <w:sz w:val="24"/>
          <w:szCs w:val="24"/>
        </w:rPr>
        <w:t xml:space="preserve"> (see </w:t>
      </w:r>
      <w:r w:rsidR="00123E14" w:rsidRPr="00040C61">
        <w:rPr>
          <w:rFonts w:ascii="Times New Roman" w:hAnsi="Times New Roman" w:cs="Times New Roman"/>
          <w:sz w:val="24"/>
          <w:szCs w:val="24"/>
        </w:rPr>
        <w:t>Figure</w:t>
      </w:r>
      <w:r w:rsidR="00CA507B" w:rsidRPr="00040C61">
        <w:rPr>
          <w:rFonts w:ascii="Times New Roman" w:hAnsi="Times New Roman" w:cs="Times New Roman"/>
          <w:sz w:val="24"/>
          <w:szCs w:val="24"/>
        </w:rPr>
        <w:t xml:space="preserve"> </w:t>
      </w:r>
      <w:r w:rsidR="00B068DD" w:rsidRPr="00040C61">
        <w:rPr>
          <w:rFonts w:ascii="Times New Roman" w:hAnsi="Times New Roman" w:cs="Times New Roman"/>
          <w:sz w:val="24"/>
          <w:szCs w:val="24"/>
        </w:rPr>
        <w:t>5</w:t>
      </w:r>
      <w:r w:rsidR="00F379B9" w:rsidRPr="00040C61">
        <w:rPr>
          <w:rFonts w:ascii="Times New Roman" w:hAnsi="Times New Roman" w:cs="Times New Roman"/>
          <w:sz w:val="24"/>
          <w:szCs w:val="24"/>
        </w:rPr>
        <w:t>)</w:t>
      </w:r>
      <w:r w:rsidR="00D40EB1" w:rsidRPr="00040C61">
        <w:rPr>
          <w:rFonts w:ascii="Times New Roman" w:hAnsi="Times New Roman" w:cs="Times New Roman"/>
          <w:sz w:val="24"/>
          <w:szCs w:val="24"/>
        </w:rPr>
        <w:t xml:space="preserve">. Post hoc analysis </w:t>
      </w:r>
      <w:r w:rsidR="00F01B19" w:rsidRPr="00040C61">
        <w:rPr>
          <w:rFonts w:ascii="Times New Roman" w:hAnsi="Times New Roman" w:cs="Times New Roman"/>
          <w:sz w:val="24"/>
          <w:szCs w:val="24"/>
        </w:rPr>
        <w:t>indicated a signif</w:t>
      </w:r>
      <w:r w:rsidR="00F12424" w:rsidRPr="00040C61">
        <w:rPr>
          <w:rFonts w:ascii="Times New Roman" w:hAnsi="Times New Roman" w:cs="Times New Roman"/>
          <w:sz w:val="24"/>
          <w:szCs w:val="24"/>
        </w:rPr>
        <w:t xml:space="preserve">icantly shorter time when </w:t>
      </w:r>
      <w:r w:rsidR="00905395" w:rsidRPr="00040C61">
        <w:rPr>
          <w:rFonts w:ascii="Times New Roman" w:hAnsi="Times New Roman" w:cs="Times New Roman"/>
          <w:sz w:val="24"/>
          <w:szCs w:val="24"/>
        </w:rPr>
        <w:t xml:space="preserve">the </w:t>
      </w:r>
      <w:r w:rsidR="00F12424" w:rsidRPr="00040C61">
        <w:rPr>
          <w:rFonts w:ascii="Times New Roman" w:hAnsi="Times New Roman" w:cs="Times New Roman"/>
          <w:sz w:val="24"/>
          <w:szCs w:val="24"/>
        </w:rPr>
        <w:t>large a</w:t>
      </w:r>
      <w:r w:rsidR="00F01B19" w:rsidRPr="00040C61">
        <w:rPr>
          <w:rFonts w:ascii="Times New Roman" w:hAnsi="Times New Roman" w:cs="Times New Roman"/>
          <w:sz w:val="24"/>
          <w:szCs w:val="24"/>
        </w:rPr>
        <w:t xml:space="preserve">nnuli in preparation were retained throughout execution compared to switching to </w:t>
      </w:r>
      <w:r w:rsidR="00495141" w:rsidRPr="00040C61">
        <w:rPr>
          <w:rFonts w:ascii="Times New Roman" w:hAnsi="Times New Roman" w:cs="Times New Roman"/>
          <w:sz w:val="24"/>
          <w:szCs w:val="24"/>
        </w:rPr>
        <w:t xml:space="preserve">the </w:t>
      </w:r>
      <w:r w:rsidR="00F01B19" w:rsidRPr="00040C61">
        <w:rPr>
          <w:rFonts w:ascii="Times New Roman" w:hAnsi="Times New Roman" w:cs="Times New Roman"/>
          <w:sz w:val="24"/>
          <w:szCs w:val="24"/>
        </w:rPr>
        <w:t>no annuli and small annuli-small gap. Likewise, there was a significant</w:t>
      </w:r>
      <w:r w:rsidR="00F12424" w:rsidRPr="00040C61">
        <w:rPr>
          <w:rFonts w:ascii="Times New Roman" w:hAnsi="Times New Roman" w:cs="Times New Roman"/>
          <w:sz w:val="24"/>
          <w:szCs w:val="24"/>
        </w:rPr>
        <w:t xml:space="preserve">ly shorter time when the medium </w:t>
      </w:r>
      <w:r w:rsidR="00F01B19" w:rsidRPr="00040C61">
        <w:rPr>
          <w:rFonts w:ascii="Times New Roman" w:hAnsi="Times New Roman" w:cs="Times New Roman"/>
          <w:sz w:val="24"/>
          <w:szCs w:val="24"/>
        </w:rPr>
        <w:t>annuli in preparation were re</w:t>
      </w:r>
      <w:r w:rsidR="00F12424" w:rsidRPr="00040C61">
        <w:rPr>
          <w:rFonts w:ascii="Times New Roman" w:hAnsi="Times New Roman" w:cs="Times New Roman"/>
          <w:sz w:val="24"/>
          <w:szCs w:val="24"/>
        </w:rPr>
        <w:t xml:space="preserve">tained or switched to the large </w:t>
      </w:r>
      <w:r w:rsidR="00F01B19" w:rsidRPr="00040C61">
        <w:rPr>
          <w:rFonts w:ascii="Times New Roman" w:hAnsi="Times New Roman" w:cs="Times New Roman"/>
          <w:sz w:val="24"/>
          <w:szCs w:val="24"/>
        </w:rPr>
        <w:t xml:space="preserve">annuli compared to </w:t>
      </w:r>
      <w:r w:rsidR="00495141" w:rsidRPr="00040C61">
        <w:rPr>
          <w:rFonts w:ascii="Times New Roman" w:hAnsi="Times New Roman" w:cs="Times New Roman"/>
          <w:sz w:val="24"/>
          <w:szCs w:val="24"/>
        </w:rPr>
        <w:t xml:space="preserve">switching to </w:t>
      </w:r>
      <w:r w:rsidR="00F01B19" w:rsidRPr="00040C61">
        <w:rPr>
          <w:rFonts w:ascii="Times New Roman" w:hAnsi="Times New Roman" w:cs="Times New Roman"/>
          <w:sz w:val="24"/>
          <w:szCs w:val="24"/>
        </w:rPr>
        <w:t xml:space="preserve">the small annuli-large gap, while </w:t>
      </w:r>
      <w:r w:rsidR="00C5120D" w:rsidRPr="00040C61">
        <w:rPr>
          <w:rFonts w:ascii="Times New Roman" w:hAnsi="Times New Roman" w:cs="Times New Roman"/>
          <w:sz w:val="24"/>
          <w:szCs w:val="24"/>
        </w:rPr>
        <w:t>it was significant</w:t>
      </w:r>
      <w:r w:rsidR="00F12424" w:rsidRPr="00040C61">
        <w:rPr>
          <w:rFonts w:ascii="Times New Roman" w:hAnsi="Times New Roman" w:cs="Times New Roman"/>
          <w:sz w:val="24"/>
          <w:szCs w:val="24"/>
        </w:rPr>
        <w:t>ly</w:t>
      </w:r>
      <w:r w:rsidR="00C5120D" w:rsidRPr="00040C61">
        <w:rPr>
          <w:rFonts w:ascii="Times New Roman" w:hAnsi="Times New Roman" w:cs="Times New Roman"/>
          <w:sz w:val="24"/>
          <w:szCs w:val="24"/>
        </w:rPr>
        <w:t xml:space="preserve"> shorter </w:t>
      </w:r>
      <w:r w:rsidR="00F01B19" w:rsidRPr="00040C61">
        <w:rPr>
          <w:rFonts w:ascii="Times New Roman" w:hAnsi="Times New Roman" w:cs="Times New Roman"/>
          <w:sz w:val="24"/>
          <w:szCs w:val="24"/>
        </w:rPr>
        <w:t xml:space="preserve">switching to the large annuli </w:t>
      </w:r>
      <w:r w:rsidR="00C5120D" w:rsidRPr="00040C61">
        <w:rPr>
          <w:rFonts w:ascii="Times New Roman" w:hAnsi="Times New Roman" w:cs="Times New Roman"/>
          <w:sz w:val="24"/>
          <w:szCs w:val="24"/>
        </w:rPr>
        <w:t xml:space="preserve">compared to </w:t>
      </w:r>
      <w:r w:rsidR="00495141" w:rsidRPr="00040C61">
        <w:rPr>
          <w:rFonts w:ascii="Times New Roman" w:hAnsi="Times New Roman" w:cs="Times New Roman"/>
          <w:sz w:val="24"/>
          <w:szCs w:val="24"/>
        </w:rPr>
        <w:t xml:space="preserve">switching to </w:t>
      </w:r>
      <w:r w:rsidR="00C5120D" w:rsidRPr="00040C61">
        <w:rPr>
          <w:rFonts w:ascii="Times New Roman" w:hAnsi="Times New Roman" w:cs="Times New Roman"/>
          <w:sz w:val="24"/>
          <w:szCs w:val="24"/>
        </w:rPr>
        <w:t>the</w:t>
      </w:r>
      <w:r w:rsidR="00F01B19" w:rsidRPr="00040C61">
        <w:rPr>
          <w:rFonts w:ascii="Times New Roman" w:hAnsi="Times New Roman" w:cs="Times New Roman"/>
          <w:sz w:val="24"/>
          <w:szCs w:val="24"/>
        </w:rPr>
        <w:t xml:space="preserve"> small annuli-small gap</w:t>
      </w:r>
      <w:r w:rsidR="00DA2DA1" w:rsidRPr="00040C61">
        <w:rPr>
          <w:rFonts w:ascii="Times New Roman" w:hAnsi="Times New Roman" w:cs="Times New Roman"/>
          <w:sz w:val="24"/>
          <w:szCs w:val="24"/>
        </w:rPr>
        <w:t xml:space="preserve"> (Tukey HSD </w:t>
      </w:r>
      <w:r w:rsidR="00FF53DD" w:rsidRPr="00040C61">
        <w:rPr>
          <w:rFonts w:ascii="Times New Roman" w:hAnsi="Times New Roman" w:cs="Times New Roman"/>
          <w:sz w:val="24"/>
          <w:szCs w:val="24"/>
        </w:rPr>
        <w:t xml:space="preserve">value </w:t>
      </w:r>
      <w:r w:rsidR="00DA2DA1" w:rsidRPr="00040C61">
        <w:rPr>
          <w:rFonts w:ascii="Times New Roman" w:hAnsi="Times New Roman" w:cs="Times New Roman"/>
          <w:sz w:val="24"/>
          <w:szCs w:val="24"/>
        </w:rPr>
        <w:t>= 13.86 ms)</w:t>
      </w:r>
      <w:r w:rsidR="00F01B19" w:rsidRPr="00040C61">
        <w:rPr>
          <w:rFonts w:ascii="Times New Roman" w:hAnsi="Times New Roman" w:cs="Times New Roman"/>
          <w:sz w:val="24"/>
          <w:szCs w:val="24"/>
        </w:rPr>
        <w:t>.</w:t>
      </w:r>
    </w:p>
    <w:p w:rsidR="00961D99" w:rsidRPr="00040C61" w:rsidRDefault="0077125D" w:rsidP="00961D99">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For time to peak velocity, there was no</w:t>
      </w:r>
      <w:r w:rsidR="00F01B19" w:rsidRPr="00040C61">
        <w:rPr>
          <w:rFonts w:ascii="Times New Roman" w:hAnsi="Times New Roman" w:cs="Times New Roman"/>
          <w:sz w:val="24"/>
          <w:szCs w:val="24"/>
        </w:rPr>
        <w:t xml:space="preserve"> significant main effect of preparation, </w:t>
      </w:r>
      <w:r w:rsidR="00DA2DA1" w:rsidRPr="00040C61">
        <w:rPr>
          <w:rFonts w:ascii="Times New Roman" w:hAnsi="Times New Roman" w:cs="Times New Roman"/>
          <w:i/>
          <w:sz w:val="24"/>
          <w:szCs w:val="24"/>
        </w:rPr>
        <w:t>F</w:t>
      </w:r>
      <w:r w:rsidR="00DA2DA1" w:rsidRPr="00040C61">
        <w:rPr>
          <w:rFonts w:ascii="Times New Roman" w:hAnsi="Times New Roman" w:cs="Times New Roman"/>
          <w:sz w:val="24"/>
          <w:szCs w:val="24"/>
        </w:rPr>
        <w:t xml:space="preserve">(4, 60) = 1.40, </w:t>
      </w:r>
      <w:r w:rsidR="00DA2DA1" w:rsidRPr="00040C61">
        <w:rPr>
          <w:rFonts w:ascii="Times New Roman" w:hAnsi="Times New Roman" w:cs="Times New Roman"/>
          <w:i/>
          <w:sz w:val="24"/>
          <w:szCs w:val="24"/>
        </w:rPr>
        <w:t>p</w:t>
      </w:r>
      <w:r w:rsidR="00DA2DA1" w:rsidRPr="00040C61">
        <w:rPr>
          <w:rFonts w:ascii="Times New Roman" w:hAnsi="Times New Roman" w:cs="Times New Roman"/>
          <w:sz w:val="24"/>
          <w:szCs w:val="24"/>
        </w:rPr>
        <w:t xml:space="preserve"> &gt; .05, </w:t>
      </w:r>
      <w:r w:rsidR="00DA2DA1" w:rsidRPr="00040C61">
        <w:rPr>
          <w:rFonts w:ascii="Times New Roman" w:hAnsi="Times New Roman" w:cs="Times New Roman"/>
          <w:i/>
          <w:sz w:val="24"/>
          <w:szCs w:val="24"/>
        </w:rPr>
        <w:t>partial ƞ</w:t>
      </w:r>
      <w:r w:rsidR="00DA2DA1" w:rsidRPr="00040C61">
        <w:rPr>
          <w:rFonts w:ascii="Times New Roman" w:hAnsi="Times New Roman" w:cs="Times New Roman"/>
          <w:i/>
          <w:sz w:val="24"/>
          <w:szCs w:val="24"/>
          <w:vertAlign w:val="superscript"/>
        </w:rPr>
        <w:t>2</w:t>
      </w:r>
      <w:r w:rsidR="00DA2DA1" w:rsidRPr="00040C61">
        <w:rPr>
          <w:rFonts w:ascii="Times New Roman" w:hAnsi="Times New Roman" w:cs="Times New Roman"/>
          <w:sz w:val="24"/>
          <w:szCs w:val="24"/>
        </w:rPr>
        <w:t xml:space="preserve"> = .09</w:t>
      </w:r>
      <w:r w:rsidR="00F01B19" w:rsidRPr="00040C61">
        <w:rPr>
          <w:rFonts w:ascii="Times New Roman" w:hAnsi="Times New Roman" w:cs="Times New Roman"/>
          <w:sz w:val="24"/>
          <w:szCs w:val="24"/>
        </w:rPr>
        <w:t xml:space="preserve">, and execution, </w:t>
      </w:r>
      <w:r w:rsidR="00DA2DA1" w:rsidRPr="00040C61">
        <w:rPr>
          <w:rFonts w:ascii="Times New Roman" w:hAnsi="Times New Roman" w:cs="Times New Roman"/>
          <w:i/>
          <w:sz w:val="24"/>
          <w:szCs w:val="24"/>
        </w:rPr>
        <w:t>F</w:t>
      </w:r>
      <w:r w:rsidR="00DA2DA1" w:rsidRPr="00040C61">
        <w:rPr>
          <w:rFonts w:ascii="Times New Roman" w:hAnsi="Times New Roman" w:cs="Times New Roman"/>
          <w:sz w:val="24"/>
          <w:szCs w:val="24"/>
        </w:rPr>
        <w:t xml:space="preserve">(4, 60) = 2.54, </w:t>
      </w:r>
      <w:r w:rsidR="00DA2DA1" w:rsidRPr="00040C61">
        <w:rPr>
          <w:rFonts w:ascii="Times New Roman" w:hAnsi="Times New Roman" w:cs="Times New Roman"/>
          <w:i/>
          <w:sz w:val="24"/>
          <w:szCs w:val="24"/>
        </w:rPr>
        <w:t>p</w:t>
      </w:r>
      <w:r w:rsidR="00DA2DA1" w:rsidRPr="00040C61">
        <w:rPr>
          <w:rFonts w:ascii="Times New Roman" w:hAnsi="Times New Roman" w:cs="Times New Roman"/>
          <w:sz w:val="24"/>
          <w:szCs w:val="24"/>
        </w:rPr>
        <w:t xml:space="preserve"> = .065, </w:t>
      </w:r>
      <w:r w:rsidR="00DA2DA1" w:rsidRPr="00040C61">
        <w:rPr>
          <w:rFonts w:ascii="Times New Roman" w:hAnsi="Times New Roman" w:cs="Times New Roman"/>
          <w:i/>
          <w:sz w:val="24"/>
          <w:szCs w:val="24"/>
        </w:rPr>
        <w:t>partial ƞ</w:t>
      </w:r>
      <w:r w:rsidR="00DA2DA1" w:rsidRPr="00040C61">
        <w:rPr>
          <w:rFonts w:ascii="Times New Roman" w:hAnsi="Times New Roman" w:cs="Times New Roman"/>
          <w:i/>
          <w:sz w:val="24"/>
          <w:szCs w:val="24"/>
          <w:vertAlign w:val="superscript"/>
        </w:rPr>
        <w:t>2</w:t>
      </w:r>
      <w:r w:rsidR="00DA2DA1" w:rsidRPr="00040C61">
        <w:rPr>
          <w:rFonts w:ascii="Times New Roman" w:hAnsi="Times New Roman" w:cs="Times New Roman"/>
          <w:sz w:val="24"/>
          <w:szCs w:val="24"/>
        </w:rPr>
        <w:t xml:space="preserve"> = .15</w:t>
      </w:r>
      <w:r w:rsidR="00F01B19" w:rsidRPr="00040C61">
        <w:rPr>
          <w:rFonts w:ascii="Times New Roman" w:hAnsi="Times New Roman" w:cs="Times New Roman"/>
          <w:sz w:val="24"/>
          <w:szCs w:val="24"/>
        </w:rPr>
        <w:t xml:space="preserve">, nor a </w:t>
      </w:r>
      <w:r w:rsidR="00C5120D" w:rsidRPr="00040C61">
        <w:rPr>
          <w:rFonts w:ascii="Times New Roman" w:hAnsi="Times New Roman" w:cs="Times New Roman"/>
          <w:sz w:val="24"/>
          <w:szCs w:val="24"/>
        </w:rPr>
        <w:t xml:space="preserve">significant </w:t>
      </w:r>
      <w:r w:rsidR="00F01B19" w:rsidRPr="00040C61">
        <w:rPr>
          <w:rFonts w:ascii="Times New Roman" w:hAnsi="Times New Roman" w:cs="Times New Roman"/>
          <w:sz w:val="24"/>
          <w:szCs w:val="24"/>
        </w:rPr>
        <w:t xml:space="preserve">preparation </w:t>
      </w:r>
      <w:r w:rsidR="00C5120D" w:rsidRPr="00040C61">
        <w:rPr>
          <w:rFonts w:ascii="Times New Roman" w:hAnsi="Times New Roman" w:cs="Times New Roman"/>
          <w:sz w:val="24"/>
          <w:szCs w:val="24"/>
        </w:rPr>
        <w:t xml:space="preserve">x execution interaction, </w:t>
      </w:r>
      <w:r w:rsidR="00DA2DA1" w:rsidRPr="00040C61">
        <w:rPr>
          <w:rFonts w:ascii="Times New Roman" w:hAnsi="Times New Roman" w:cs="Times New Roman"/>
          <w:i/>
          <w:sz w:val="24"/>
          <w:szCs w:val="24"/>
        </w:rPr>
        <w:t>F</w:t>
      </w:r>
      <w:r w:rsidR="00A63350" w:rsidRPr="00040C61">
        <w:rPr>
          <w:rFonts w:ascii="Times New Roman" w:hAnsi="Times New Roman" w:cs="Times New Roman"/>
          <w:sz w:val="24"/>
          <w:szCs w:val="24"/>
        </w:rPr>
        <w:t>(16, 240</w:t>
      </w:r>
      <w:r w:rsidR="00DA2DA1" w:rsidRPr="00040C61">
        <w:rPr>
          <w:rFonts w:ascii="Times New Roman" w:hAnsi="Times New Roman" w:cs="Times New Roman"/>
          <w:sz w:val="24"/>
          <w:szCs w:val="24"/>
        </w:rPr>
        <w:t xml:space="preserve">) &lt; 1 </w:t>
      </w:r>
      <w:r w:rsidR="00C5120D" w:rsidRPr="00040C61">
        <w:rPr>
          <w:rFonts w:ascii="Times New Roman" w:hAnsi="Times New Roman" w:cs="Times New Roman"/>
          <w:sz w:val="24"/>
          <w:szCs w:val="24"/>
        </w:rPr>
        <w:t>(</w:t>
      </w:r>
      <w:r w:rsidR="00C5120D" w:rsidRPr="00040C61">
        <w:rPr>
          <w:rFonts w:ascii="Times New Roman" w:hAnsi="Times New Roman" w:cs="Times New Roman"/>
          <w:i/>
          <w:sz w:val="24"/>
          <w:szCs w:val="24"/>
        </w:rPr>
        <w:t>grand M</w:t>
      </w:r>
      <w:r w:rsidR="00C5120D" w:rsidRPr="00040C61">
        <w:rPr>
          <w:rFonts w:ascii="Times New Roman" w:hAnsi="Times New Roman" w:cs="Times New Roman"/>
          <w:sz w:val="24"/>
          <w:szCs w:val="24"/>
        </w:rPr>
        <w:t xml:space="preserve"> = 165.17 ms, </w:t>
      </w:r>
      <w:r w:rsidR="00C5120D" w:rsidRPr="00040C61">
        <w:rPr>
          <w:rFonts w:ascii="Times New Roman" w:hAnsi="Times New Roman" w:cs="Times New Roman"/>
          <w:i/>
          <w:sz w:val="24"/>
          <w:szCs w:val="24"/>
        </w:rPr>
        <w:t>SE</w:t>
      </w:r>
      <w:r w:rsidR="00C5120D" w:rsidRPr="00040C61">
        <w:rPr>
          <w:rFonts w:ascii="Times New Roman" w:hAnsi="Times New Roman" w:cs="Times New Roman"/>
          <w:sz w:val="24"/>
          <w:szCs w:val="24"/>
        </w:rPr>
        <w:t xml:space="preserve"> = 10.31).</w:t>
      </w:r>
      <w:r w:rsidR="00A34019" w:rsidRPr="00040C61">
        <w:rPr>
          <w:rFonts w:ascii="Times New Roman" w:hAnsi="Times New Roman" w:cs="Times New Roman"/>
          <w:sz w:val="24"/>
          <w:szCs w:val="24"/>
        </w:rPr>
        <w:t xml:space="preserve"> Meanwhile, the time after peak velocity revealed no significant main effect of preparation, </w:t>
      </w:r>
      <w:r w:rsidR="006676B1" w:rsidRPr="00040C61">
        <w:rPr>
          <w:rFonts w:ascii="Times New Roman" w:hAnsi="Times New Roman" w:cs="Times New Roman"/>
          <w:i/>
          <w:sz w:val="24"/>
          <w:szCs w:val="24"/>
        </w:rPr>
        <w:t>F</w:t>
      </w:r>
      <w:r w:rsidR="006676B1" w:rsidRPr="00040C61">
        <w:rPr>
          <w:rFonts w:ascii="Times New Roman" w:hAnsi="Times New Roman" w:cs="Times New Roman"/>
          <w:sz w:val="24"/>
          <w:szCs w:val="24"/>
        </w:rPr>
        <w:t>(4, 60) &lt;</w:t>
      </w:r>
      <w:r w:rsidR="0091229A" w:rsidRPr="00040C61">
        <w:rPr>
          <w:rFonts w:ascii="Times New Roman" w:hAnsi="Times New Roman" w:cs="Times New Roman"/>
          <w:sz w:val="24"/>
          <w:szCs w:val="24"/>
        </w:rPr>
        <w:t xml:space="preserve"> 1</w:t>
      </w:r>
      <w:r w:rsidR="00A34019" w:rsidRPr="00040C61">
        <w:rPr>
          <w:rFonts w:ascii="Times New Roman" w:hAnsi="Times New Roman" w:cs="Times New Roman"/>
          <w:sz w:val="24"/>
          <w:szCs w:val="24"/>
        </w:rPr>
        <w:t xml:space="preserve">, although there was a significant main effect of execution, </w:t>
      </w:r>
      <w:r w:rsidR="0091229A" w:rsidRPr="00040C61">
        <w:rPr>
          <w:rFonts w:ascii="Times New Roman" w:hAnsi="Times New Roman" w:cs="Times New Roman"/>
          <w:i/>
          <w:sz w:val="24"/>
          <w:szCs w:val="24"/>
        </w:rPr>
        <w:t>F</w:t>
      </w:r>
      <w:r w:rsidR="00C5120D" w:rsidRPr="00040C61">
        <w:rPr>
          <w:rFonts w:ascii="Times New Roman" w:hAnsi="Times New Roman" w:cs="Times New Roman"/>
          <w:sz w:val="24"/>
          <w:szCs w:val="24"/>
        </w:rPr>
        <w:t>(4, 60) = 8.59</w:t>
      </w:r>
      <w:r w:rsidR="0091229A" w:rsidRPr="00040C61">
        <w:rPr>
          <w:rFonts w:ascii="Times New Roman" w:hAnsi="Times New Roman" w:cs="Times New Roman"/>
          <w:sz w:val="24"/>
          <w:szCs w:val="24"/>
        </w:rPr>
        <w:t xml:space="preserve">, </w:t>
      </w:r>
      <w:r w:rsidR="0091229A" w:rsidRPr="00040C61">
        <w:rPr>
          <w:rFonts w:ascii="Times New Roman" w:hAnsi="Times New Roman" w:cs="Times New Roman"/>
          <w:i/>
          <w:sz w:val="24"/>
          <w:szCs w:val="24"/>
        </w:rPr>
        <w:t>p</w:t>
      </w:r>
      <w:r w:rsidR="0091229A" w:rsidRPr="00040C61">
        <w:rPr>
          <w:rFonts w:ascii="Times New Roman" w:hAnsi="Times New Roman" w:cs="Times New Roman"/>
          <w:sz w:val="24"/>
          <w:szCs w:val="24"/>
        </w:rPr>
        <w:t xml:space="preserve"> &lt; .0</w:t>
      </w:r>
      <w:r w:rsidR="00DA2DA1" w:rsidRPr="00040C61">
        <w:rPr>
          <w:rFonts w:ascii="Times New Roman" w:hAnsi="Times New Roman" w:cs="Times New Roman"/>
          <w:sz w:val="24"/>
          <w:szCs w:val="24"/>
        </w:rPr>
        <w:t>0</w:t>
      </w:r>
      <w:r w:rsidR="0091229A" w:rsidRPr="00040C61">
        <w:rPr>
          <w:rFonts w:ascii="Times New Roman" w:hAnsi="Times New Roman" w:cs="Times New Roman"/>
          <w:sz w:val="24"/>
          <w:szCs w:val="24"/>
        </w:rPr>
        <w:t xml:space="preserve">1, </w:t>
      </w:r>
      <w:r w:rsidR="0091229A" w:rsidRPr="00040C61">
        <w:rPr>
          <w:rFonts w:ascii="Times New Roman" w:hAnsi="Times New Roman" w:cs="Times New Roman"/>
          <w:i/>
          <w:sz w:val="24"/>
          <w:szCs w:val="24"/>
        </w:rPr>
        <w:t>partial ƞ</w:t>
      </w:r>
      <w:r w:rsidR="0091229A" w:rsidRPr="00040C61">
        <w:rPr>
          <w:rFonts w:ascii="Times New Roman" w:hAnsi="Times New Roman" w:cs="Times New Roman"/>
          <w:i/>
          <w:sz w:val="24"/>
          <w:szCs w:val="24"/>
          <w:vertAlign w:val="superscript"/>
        </w:rPr>
        <w:t>2</w:t>
      </w:r>
      <w:r w:rsidR="00C5120D" w:rsidRPr="00040C61">
        <w:rPr>
          <w:rFonts w:ascii="Times New Roman" w:hAnsi="Times New Roman" w:cs="Times New Roman"/>
          <w:sz w:val="24"/>
          <w:szCs w:val="24"/>
        </w:rPr>
        <w:t xml:space="preserve"> = .36</w:t>
      </w:r>
      <w:r w:rsidR="00A34019" w:rsidRPr="00040C61">
        <w:rPr>
          <w:rFonts w:ascii="Times New Roman" w:hAnsi="Times New Roman" w:cs="Times New Roman"/>
          <w:sz w:val="24"/>
          <w:szCs w:val="24"/>
        </w:rPr>
        <w:t xml:space="preserve">. These effects were superseded by a significant preparation x execution interaction, </w:t>
      </w:r>
      <w:r w:rsidR="0091229A" w:rsidRPr="00040C61">
        <w:rPr>
          <w:rFonts w:ascii="Times New Roman" w:hAnsi="Times New Roman" w:cs="Times New Roman"/>
          <w:i/>
          <w:sz w:val="24"/>
          <w:szCs w:val="24"/>
        </w:rPr>
        <w:t>F</w:t>
      </w:r>
      <w:r w:rsidR="00C5120D" w:rsidRPr="00040C61">
        <w:rPr>
          <w:rFonts w:ascii="Times New Roman" w:hAnsi="Times New Roman" w:cs="Times New Roman"/>
          <w:sz w:val="24"/>
          <w:szCs w:val="24"/>
        </w:rPr>
        <w:t>(16, 240) = 2.04</w:t>
      </w:r>
      <w:r w:rsidR="0091229A" w:rsidRPr="00040C61">
        <w:rPr>
          <w:rFonts w:ascii="Times New Roman" w:hAnsi="Times New Roman" w:cs="Times New Roman"/>
          <w:sz w:val="24"/>
          <w:szCs w:val="24"/>
        </w:rPr>
        <w:t xml:space="preserve">, </w:t>
      </w:r>
      <w:r w:rsidR="0091229A" w:rsidRPr="00040C61">
        <w:rPr>
          <w:rFonts w:ascii="Times New Roman" w:hAnsi="Times New Roman" w:cs="Times New Roman"/>
          <w:i/>
          <w:sz w:val="24"/>
          <w:szCs w:val="24"/>
        </w:rPr>
        <w:t>p</w:t>
      </w:r>
      <w:r w:rsidR="0091229A" w:rsidRPr="00040C61">
        <w:rPr>
          <w:rFonts w:ascii="Times New Roman" w:hAnsi="Times New Roman" w:cs="Times New Roman"/>
          <w:sz w:val="24"/>
          <w:szCs w:val="24"/>
        </w:rPr>
        <w:t xml:space="preserve"> &lt; .05, </w:t>
      </w:r>
      <w:r w:rsidR="0091229A" w:rsidRPr="00040C61">
        <w:rPr>
          <w:rFonts w:ascii="Times New Roman" w:hAnsi="Times New Roman" w:cs="Times New Roman"/>
          <w:i/>
          <w:sz w:val="24"/>
          <w:szCs w:val="24"/>
        </w:rPr>
        <w:t>partial ƞ</w:t>
      </w:r>
      <w:r w:rsidR="0091229A" w:rsidRPr="00040C61">
        <w:rPr>
          <w:rFonts w:ascii="Times New Roman" w:hAnsi="Times New Roman" w:cs="Times New Roman"/>
          <w:i/>
          <w:sz w:val="24"/>
          <w:szCs w:val="24"/>
          <w:vertAlign w:val="superscript"/>
        </w:rPr>
        <w:t>2</w:t>
      </w:r>
      <w:r w:rsidR="0091229A" w:rsidRPr="00040C61">
        <w:rPr>
          <w:rFonts w:ascii="Times New Roman" w:hAnsi="Times New Roman" w:cs="Times New Roman"/>
          <w:sz w:val="24"/>
          <w:szCs w:val="24"/>
        </w:rPr>
        <w:t xml:space="preserve"> = .12</w:t>
      </w:r>
      <w:r w:rsidR="00A34019" w:rsidRPr="00040C61">
        <w:rPr>
          <w:rFonts w:ascii="Times New Roman" w:hAnsi="Times New Roman" w:cs="Times New Roman"/>
          <w:sz w:val="24"/>
          <w:szCs w:val="24"/>
        </w:rPr>
        <w:t xml:space="preserve">. </w:t>
      </w:r>
      <w:r w:rsidR="00C5120D" w:rsidRPr="00040C61">
        <w:rPr>
          <w:rFonts w:ascii="Times New Roman" w:hAnsi="Times New Roman" w:cs="Times New Roman"/>
          <w:sz w:val="24"/>
          <w:szCs w:val="24"/>
        </w:rPr>
        <w:t xml:space="preserve">In a similar vein to the overall movement time, </w:t>
      </w:r>
      <w:r w:rsidR="007E5F9F" w:rsidRPr="00040C61">
        <w:rPr>
          <w:rFonts w:ascii="Times New Roman" w:hAnsi="Times New Roman" w:cs="Times New Roman"/>
          <w:sz w:val="24"/>
          <w:szCs w:val="24"/>
        </w:rPr>
        <w:t xml:space="preserve">the time after peak velocity revealed a </w:t>
      </w:r>
      <w:r w:rsidR="00C5120D" w:rsidRPr="00040C61">
        <w:rPr>
          <w:rFonts w:ascii="Times New Roman" w:hAnsi="Times New Roman" w:cs="Times New Roman"/>
          <w:sz w:val="24"/>
          <w:szCs w:val="24"/>
        </w:rPr>
        <w:t xml:space="preserve">significantly shorter time when </w:t>
      </w:r>
      <w:r w:rsidR="00905395" w:rsidRPr="00040C61">
        <w:rPr>
          <w:rFonts w:ascii="Times New Roman" w:hAnsi="Times New Roman" w:cs="Times New Roman"/>
          <w:sz w:val="24"/>
          <w:szCs w:val="24"/>
        </w:rPr>
        <w:t xml:space="preserve">the </w:t>
      </w:r>
      <w:r w:rsidR="00C5120D" w:rsidRPr="00040C61">
        <w:rPr>
          <w:rFonts w:ascii="Times New Roman" w:hAnsi="Times New Roman" w:cs="Times New Roman"/>
          <w:sz w:val="24"/>
          <w:szCs w:val="24"/>
        </w:rPr>
        <w:t xml:space="preserve">large </w:t>
      </w:r>
      <w:r w:rsidR="0090399F" w:rsidRPr="00040C61">
        <w:rPr>
          <w:rFonts w:ascii="Times New Roman" w:hAnsi="Times New Roman" w:cs="Times New Roman"/>
          <w:sz w:val="24"/>
          <w:szCs w:val="24"/>
        </w:rPr>
        <w:t>annuli</w:t>
      </w:r>
      <w:r w:rsidR="007519FF" w:rsidRPr="00040C61">
        <w:rPr>
          <w:rFonts w:ascii="Times New Roman" w:hAnsi="Times New Roman" w:cs="Times New Roman"/>
          <w:sz w:val="24"/>
          <w:szCs w:val="24"/>
        </w:rPr>
        <w:t xml:space="preserve"> </w:t>
      </w:r>
      <w:r w:rsidR="001A6519" w:rsidRPr="00040C61">
        <w:rPr>
          <w:rFonts w:ascii="Times New Roman" w:hAnsi="Times New Roman" w:cs="Times New Roman"/>
          <w:sz w:val="24"/>
          <w:szCs w:val="24"/>
        </w:rPr>
        <w:t>in preparation were retained</w:t>
      </w:r>
      <w:r w:rsidR="007519FF" w:rsidRPr="00040C61">
        <w:rPr>
          <w:rFonts w:ascii="Times New Roman" w:hAnsi="Times New Roman" w:cs="Times New Roman"/>
          <w:sz w:val="24"/>
          <w:szCs w:val="24"/>
        </w:rPr>
        <w:t xml:space="preserve"> </w:t>
      </w:r>
      <w:r w:rsidR="00C5120D" w:rsidRPr="00040C61">
        <w:rPr>
          <w:rFonts w:ascii="Times New Roman" w:hAnsi="Times New Roman" w:cs="Times New Roman"/>
          <w:sz w:val="24"/>
          <w:szCs w:val="24"/>
        </w:rPr>
        <w:t xml:space="preserve">throughout execution </w:t>
      </w:r>
      <w:r w:rsidR="001A6519" w:rsidRPr="00040C61">
        <w:rPr>
          <w:rFonts w:ascii="Times New Roman" w:hAnsi="Times New Roman" w:cs="Times New Roman"/>
          <w:sz w:val="24"/>
          <w:szCs w:val="24"/>
        </w:rPr>
        <w:t>(</w:t>
      </w:r>
      <w:r w:rsidR="001A6519" w:rsidRPr="00040C61">
        <w:rPr>
          <w:rFonts w:ascii="Times New Roman" w:hAnsi="Times New Roman" w:cs="Times New Roman"/>
          <w:i/>
          <w:sz w:val="24"/>
          <w:szCs w:val="24"/>
        </w:rPr>
        <w:t>M</w:t>
      </w:r>
      <w:r w:rsidR="001A6519" w:rsidRPr="00040C61">
        <w:rPr>
          <w:rFonts w:ascii="Times New Roman" w:hAnsi="Times New Roman" w:cs="Times New Roman"/>
          <w:sz w:val="24"/>
          <w:szCs w:val="24"/>
        </w:rPr>
        <w:t xml:space="preserve"> = 208.43 ms, </w:t>
      </w:r>
      <w:r w:rsidR="001A6519" w:rsidRPr="00040C61">
        <w:rPr>
          <w:rFonts w:ascii="Times New Roman" w:hAnsi="Times New Roman" w:cs="Times New Roman"/>
          <w:i/>
          <w:sz w:val="24"/>
          <w:szCs w:val="24"/>
        </w:rPr>
        <w:t>SE</w:t>
      </w:r>
      <w:r w:rsidR="001A6519" w:rsidRPr="00040C61">
        <w:rPr>
          <w:rFonts w:ascii="Times New Roman" w:hAnsi="Times New Roman" w:cs="Times New Roman"/>
          <w:sz w:val="24"/>
          <w:szCs w:val="24"/>
        </w:rPr>
        <w:t xml:space="preserve"> = 9.36) </w:t>
      </w:r>
      <w:r w:rsidR="00C5120D" w:rsidRPr="00040C61">
        <w:rPr>
          <w:rFonts w:ascii="Times New Roman" w:hAnsi="Times New Roman" w:cs="Times New Roman"/>
          <w:sz w:val="24"/>
          <w:szCs w:val="24"/>
        </w:rPr>
        <w:t xml:space="preserve">compared to switching to </w:t>
      </w:r>
      <w:r w:rsidR="00495141" w:rsidRPr="00040C61">
        <w:rPr>
          <w:rFonts w:ascii="Times New Roman" w:hAnsi="Times New Roman" w:cs="Times New Roman"/>
          <w:sz w:val="24"/>
          <w:szCs w:val="24"/>
        </w:rPr>
        <w:t xml:space="preserve">the </w:t>
      </w:r>
      <w:r w:rsidR="00C5120D" w:rsidRPr="00040C61">
        <w:rPr>
          <w:rFonts w:ascii="Times New Roman" w:hAnsi="Times New Roman" w:cs="Times New Roman"/>
          <w:sz w:val="24"/>
          <w:szCs w:val="24"/>
        </w:rPr>
        <w:t>no annuli</w:t>
      </w:r>
      <w:r w:rsidR="0090399F" w:rsidRPr="00040C61">
        <w:rPr>
          <w:rFonts w:ascii="Times New Roman" w:hAnsi="Times New Roman" w:cs="Times New Roman"/>
          <w:sz w:val="24"/>
          <w:szCs w:val="24"/>
        </w:rPr>
        <w:t xml:space="preserve"> (</w:t>
      </w:r>
      <w:r w:rsidR="0090399F" w:rsidRPr="00040C61">
        <w:rPr>
          <w:rFonts w:ascii="Times New Roman" w:hAnsi="Times New Roman" w:cs="Times New Roman"/>
          <w:i/>
          <w:sz w:val="24"/>
          <w:szCs w:val="24"/>
        </w:rPr>
        <w:t>M</w:t>
      </w:r>
      <w:r w:rsidR="0090399F" w:rsidRPr="00040C61">
        <w:rPr>
          <w:rFonts w:ascii="Times New Roman" w:hAnsi="Times New Roman" w:cs="Times New Roman"/>
          <w:sz w:val="24"/>
          <w:szCs w:val="24"/>
        </w:rPr>
        <w:t xml:space="preserve"> = 222.93 ms, </w:t>
      </w:r>
      <w:r w:rsidR="0090399F" w:rsidRPr="00040C61">
        <w:rPr>
          <w:rFonts w:ascii="Times New Roman" w:hAnsi="Times New Roman" w:cs="Times New Roman"/>
          <w:i/>
          <w:sz w:val="24"/>
          <w:szCs w:val="24"/>
        </w:rPr>
        <w:t>SE</w:t>
      </w:r>
      <w:r w:rsidR="0090399F" w:rsidRPr="00040C61">
        <w:rPr>
          <w:rFonts w:ascii="Times New Roman" w:hAnsi="Times New Roman" w:cs="Times New Roman"/>
          <w:sz w:val="24"/>
          <w:szCs w:val="24"/>
        </w:rPr>
        <w:t xml:space="preserve"> = 9.75)</w:t>
      </w:r>
      <w:r w:rsidRPr="00040C61">
        <w:rPr>
          <w:rFonts w:ascii="Times New Roman" w:hAnsi="Times New Roman" w:cs="Times New Roman"/>
          <w:sz w:val="24"/>
          <w:szCs w:val="24"/>
        </w:rPr>
        <w:t>. There was a significant</w:t>
      </w:r>
      <w:r w:rsidR="007519FF" w:rsidRPr="00040C61">
        <w:rPr>
          <w:rFonts w:ascii="Times New Roman" w:hAnsi="Times New Roman" w:cs="Times New Roman"/>
          <w:sz w:val="24"/>
          <w:szCs w:val="24"/>
        </w:rPr>
        <w:t>ly</w:t>
      </w:r>
      <w:r w:rsidRPr="00040C61">
        <w:rPr>
          <w:rFonts w:ascii="Times New Roman" w:hAnsi="Times New Roman" w:cs="Times New Roman"/>
          <w:sz w:val="24"/>
          <w:szCs w:val="24"/>
        </w:rPr>
        <w:t xml:space="preserve"> shorter time when the small annuli-small gap in preparation were retained </w:t>
      </w:r>
      <w:r w:rsidR="00F12424" w:rsidRPr="00040C61">
        <w:rPr>
          <w:rFonts w:ascii="Times New Roman" w:hAnsi="Times New Roman" w:cs="Times New Roman"/>
          <w:sz w:val="24"/>
          <w:szCs w:val="24"/>
        </w:rPr>
        <w:t>(</w:t>
      </w:r>
      <w:r w:rsidR="00F12424" w:rsidRPr="00040C61">
        <w:rPr>
          <w:rFonts w:ascii="Times New Roman" w:hAnsi="Times New Roman" w:cs="Times New Roman"/>
          <w:i/>
          <w:sz w:val="24"/>
          <w:szCs w:val="24"/>
        </w:rPr>
        <w:t>M</w:t>
      </w:r>
      <w:r w:rsidR="00F12424" w:rsidRPr="00040C61">
        <w:rPr>
          <w:rFonts w:ascii="Times New Roman" w:hAnsi="Times New Roman" w:cs="Times New Roman"/>
          <w:sz w:val="24"/>
          <w:szCs w:val="24"/>
        </w:rPr>
        <w:t xml:space="preserve"> = </w:t>
      </w:r>
      <w:r w:rsidR="007519FF" w:rsidRPr="00040C61">
        <w:rPr>
          <w:rFonts w:ascii="Times New Roman" w:hAnsi="Times New Roman" w:cs="Times New Roman"/>
          <w:sz w:val="24"/>
          <w:szCs w:val="24"/>
        </w:rPr>
        <w:t>213.03 ms</w:t>
      </w:r>
      <w:r w:rsidR="00F12424" w:rsidRPr="00040C61">
        <w:rPr>
          <w:rFonts w:ascii="Times New Roman" w:hAnsi="Times New Roman" w:cs="Times New Roman"/>
          <w:sz w:val="24"/>
          <w:szCs w:val="24"/>
        </w:rPr>
        <w:t xml:space="preserve">, </w:t>
      </w:r>
      <w:r w:rsidR="00F12424" w:rsidRPr="00040C61">
        <w:rPr>
          <w:rFonts w:ascii="Times New Roman" w:hAnsi="Times New Roman" w:cs="Times New Roman"/>
          <w:i/>
          <w:sz w:val="24"/>
          <w:szCs w:val="24"/>
        </w:rPr>
        <w:t>SE</w:t>
      </w:r>
      <w:r w:rsidR="00F12424" w:rsidRPr="00040C61">
        <w:rPr>
          <w:rFonts w:ascii="Times New Roman" w:hAnsi="Times New Roman" w:cs="Times New Roman"/>
          <w:sz w:val="24"/>
          <w:szCs w:val="24"/>
        </w:rPr>
        <w:t xml:space="preserve"> = </w:t>
      </w:r>
      <w:r w:rsidR="007519FF" w:rsidRPr="00040C61">
        <w:rPr>
          <w:rFonts w:ascii="Times New Roman" w:hAnsi="Times New Roman" w:cs="Times New Roman"/>
          <w:sz w:val="24"/>
          <w:szCs w:val="24"/>
        </w:rPr>
        <w:t>10.55)</w:t>
      </w:r>
      <w:r w:rsidR="00F12424"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or switched to the large annuli </w:t>
      </w:r>
      <w:r w:rsidR="00F12424" w:rsidRPr="00040C61">
        <w:rPr>
          <w:rFonts w:ascii="Times New Roman" w:hAnsi="Times New Roman" w:cs="Times New Roman"/>
          <w:sz w:val="24"/>
          <w:szCs w:val="24"/>
        </w:rPr>
        <w:t>(</w:t>
      </w:r>
      <w:r w:rsidR="007519FF" w:rsidRPr="00040C61">
        <w:rPr>
          <w:rFonts w:ascii="Times New Roman" w:hAnsi="Times New Roman" w:cs="Times New Roman"/>
          <w:i/>
          <w:sz w:val="24"/>
          <w:szCs w:val="24"/>
        </w:rPr>
        <w:t>M</w:t>
      </w:r>
      <w:r w:rsidR="007519FF" w:rsidRPr="00040C61">
        <w:rPr>
          <w:rFonts w:ascii="Times New Roman" w:hAnsi="Times New Roman" w:cs="Times New Roman"/>
          <w:sz w:val="24"/>
          <w:szCs w:val="24"/>
        </w:rPr>
        <w:t xml:space="preserve"> = 213.96 ms, </w:t>
      </w:r>
      <w:r w:rsidR="007519FF" w:rsidRPr="00040C61">
        <w:rPr>
          <w:rFonts w:ascii="Times New Roman" w:hAnsi="Times New Roman" w:cs="Times New Roman"/>
          <w:i/>
          <w:sz w:val="24"/>
          <w:szCs w:val="24"/>
        </w:rPr>
        <w:t>SE</w:t>
      </w:r>
      <w:r w:rsidR="007519FF" w:rsidRPr="00040C61">
        <w:rPr>
          <w:rFonts w:ascii="Times New Roman" w:hAnsi="Times New Roman" w:cs="Times New Roman"/>
          <w:sz w:val="24"/>
          <w:szCs w:val="24"/>
        </w:rPr>
        <w:t xml:space="preserve"> = 9.41</w:t>
      </w:r>
      <w:r w:rsidR="00F12424"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compared to </w:t>
      </w:r>
      <w:r w:rsidR="00495141" w:rsidRPr="00040C61">
        <w:rPr>
          <w:rFonts w:ascii="Times New Roman" w:hAnsi="Times New Roman" w:cs="Times New Roman"/>
          <w:sz w:val="24"/>
          <w:szCs w:val="24"/>
        </w:rPr>
        <w:t xml:space="preserve">switching to the </w:t>
      </w:r>
      <w:r w:rsidRPr="00040C61">
        <w:rPr>
          <w:rFonts w:ascii="Times New Roman" w:hAnsi="Times New Roman" w:cs="Times New Roman"/>
          <w:sz w:val="24"/>
          <w:szCs w:val="24"/>
        </w:rPr>
        <w:t>no annuli</w:t>
      </w:r>
      <w:r w:rsidR="00F12424" w:rsidRPr="00040C61">
        <w:rPr>
          <w:rFonts w:ascii="Times New Roman" w:hAnsi="Times New Roman" w:cs="Times New Roman"/>
          <w:sz w:val="24"/>
          <w:szCs w:val="24"/>
        </w:rPr>
        <w:t xml:space="preserve"> (</w:t>
      </w:r>
      <w:r w:rsidR="00F12424" w:rsidRPr="00040C61">
        <w:rPr>
          <w:rFonts w:ascii="Times New Roman" w:hAnsi="Times New Roman" w:cs="Times New Roman"/>
          <w:i/>
          <w:sz w:val="24"/>
          <w:szCs w:val="24"/>
        </w:rPr>
        <w:t>M</w:t>
      </w:r>
      <w:r w:rsidR="00F12424" w:rsidRPr="00040C61">
        <w:rPr>
          <w:rFonts w:ascii="Times New Roman" w:hAnsi="Times New Roman" w:cs="Times New Roman"/>
          <w:sz w:val="24"/>
          <w:szCs w:val="24"/>
        </w:rPr>
        <w:t xml:space="preserve"> = </w:t>
      </w:r>
      <w:r w:rsidR="007519FF" w:rsidRPr="00040C61">
        <w:rPr>
          <w:rFonts w:ascii="Times New Roman" w:hAnsi="Times New Roman" w:cs="Times New Roman"/>
          <w:sz w:val="24"/>
          <w:szCs w:val="24"/>
        </w:rPr>
        <w:t>226.87 ms</w:t>
      </w:r>
      <w:r w:rsidR="00F12424" w:rsidRPr="00040C61">
        <w:rPr>
          <w:rFonts w:ascii="Times New Roman" w:hAnsi="Times New Roman" w:cs="Times New Roman"/>
          <w:sz w:val="24"/>
          <w:szCs w:val="24"/>
        </w:rPr>
        <w:t xml:space="preserve">, </w:t>
      </w:r>
      <w:r w:rsidR="00F12424" w:rsidRPr="00040C61">
        <w:rPr>
          <w:rFonts w:ascii="Times New Roman" w:hAnsi="Times New Roman" w:cs="Times New Roman"/>
          <w:i/>
          <w:sz w:val="24"/>
          <w:szCs w:val="24"/>
        </w:rPr>
        <w:t>SE</w:t>
      </w:r>
      <w:r w:rsidR="00F12424" w:rsidRPr="00040C61">
        <w:rPr>
          <w:rFonts w:ascii="Times New Roman" w:hAnsi="Times New Roman" w:cs="Times New Roman"/>
          <w:sz w:val="24"/>
          <w:szCs w:val="24"/>
        </w:rPr>
        <w:t xml:space="preserve"> = </w:t>
      </w:r>
      <w:r w:rsidR="007519FF" w:rsidRPr="00040C61">
        <w:rPr>
          <w:rFonts w:ascii="Times New Roman" w:hAnsi="Times New Roman" w:cs="Times New Roman"/>
          <w:sz w:val="24"/>
          <w:szCs w:val="24"/>
        </w:rPr>
        <w:t>11.05</w:t>
      </w:r>
      <w:r w:rsidR="00F12424"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5A2856" w:rsidRPr="00040C61">
        <w:rPr>
          <w:rFonts w:ascii="Times New Roman" w:hAnsi="Times New Roman" w:cs="Times New Roman"/>
          <w:sz w:val="24"/>
          <w:szCs w:val="24"/>
        </w:rPr>
        <w:t>Finally</w:t>
      </w:r>
      <w:r w:rsidR="00C5120D" w:rsidRPr="00040C61">
        <w:rPr>
          <w:rFonts w:ascii="Times New Roman" w:hAnsi="Times New Roman" w:cs="Times New Roman"/>
          <w:sz w:val="24"/>
          <w:szCs w:val="24"/>
        </w:rPr>
        <w:t xml:space="preserve">, there was a significantly shorter time when the </w:t>
      </w:r>
      <w:r w:rsidR="00F12424" w:rsidRPr="00040C61">
        <w:rPr>
          <w:rFonts w:ascii="Times New Roman" w:hAnsi="Times New Roman" w:cs="Times New Roman"/>
          <w:sz w:val="24"/>
          <w:szCs w:val="24"/>
        </w:rPr>
        <w:t>medium</w:t>
      </w:r>
      <w:r w:rsidR="00C5120D" w:rsidRPr="00040C61">
        <w:rPr>
          <w:rFonts w:ascii="Times New Roman" w:hAnsi="Times New Roman" w:cs="Times New Roman"/>
          <w:sz w:val="24"/>
          <w:szCs w:val="24"/>
        </w:rPr>
        <w:t xml:space="preserve"> annuli in preparation were retained </w:t>
      </w:r>
      <w:r w:rsidR="00F12424" w:rsidRPr="00040C61">
        <w:rPr>
          <w:rFonts w:ascii="Times New Roman" w:hAnsi="Times New Roman" w:cs="Times New Roman"/>
          <w:sz w:val="24"/>
          <w:szCs w:val="24"/>
        </w:rPr>
        <w:t>(</w:t>
      </w:r>
      <w:r w:rsidR="00F12424" w:rsidRPr="00040C61">
        <w:rPr>
          <w:rFonts w:ascii="Times New Roman" w:hAnsi="Times New Roman" w:cs="Times New Roman"/>
          <w:i/>
          <w:sz w:val="24"/>
          <w:szCs w:val="24"/>
        </w:rPr>
        <w:t>M</w:t>
      </w:r>
      <w:r w:rsidR="00F12424" w:rsidRPr="00040C61">
        <w:rPr>
          <w:rFonts w:ascii="Times New Roman" w:hAnsi="Times New Roman" w:cs="Times New Roman"/>
          <w:sz w:val="24"/>
          <w:szCs w:val="24"/>
        </w:rPr>
        <w:t xml:space="preserve"> = </w:t>
      </w:r>
      <w:r w:rsidR="007519FF" w:rsidRPr="00040C61">
        <w:rPr>
          <w:rFonts w:ascii="Times New Roman" w:hAnsi="Times New Roman" w:cs="Times New Roman"/>
          <w:sz w:val="24"/>
          <w:szCs w:val="24"/>
        </w:rPr>
        <w:t>209.93 ms</w:t>
      </w:r>
      <w:r w:rsidR="00F12424" w:rsidRPr="00040C61">
        <w:rPr>
          <w:rFonts w:ascii="Times New Roman" w:hAnsi="Times New Roman" w:cs="Times New Roman"/>
          <w:sz w:val="24"/>
          <w:szCs w:val="24"/>
        </w:rPr>
        <w:t xml:space="preserve">, </w:t>
      </w:r>
      <w:r w:rsidR="00F12424" w:rsidRPr="00040C61">
        <w:rPr>
          <w:rFonts w:ascii="Times New Roman" w:hAnsi="Times New Roman" w:cs="Times New Roman"/>
          <w:i/>
          <w:sz w:val="24"/>
          <w:szCs w:val="24"/>
        </w:rPr>
        <w:t>SE</w:t>
      </w:r>
      <w:r w:rsidR="00F12424" w:rsidRPr="00040C61">
        <w:rPr>
          <w:rFonts w:ascii="Times New Roman" w:hAnsi="Times New Roman" w:cs="Times New Roman"/>
          <w:sz w:val="24"/>
          <w:szCs w:val="24"/>
        </w:rPr>
        <w:t xml:space="preserve"> = </w:t>
      </w:r>
      <w:r w:rsidR="007519FF" w:rsidRPr="00040C61">
        <w:rPr>
          <w:rFonts w:ascii="Times New Roman" w:hAnsi="Times New Roman" w:cs="Times New Roman"/>
          <w:sz w:val="24"/>
          <w:szCs w:val="24"/>
        </w:rPr>
        <w:t>10.69</w:t>
      </w:r>
      <w:r w:rsidR="00F12424" w:rsidRPr="00040C61">
        <w:rPr>
          <w:rFonts w:ascii="Times New Roman" w:hAnsi="Times New Roman" w:cs="Times New Roman"/>
          <w:sz w:val="24"/>
          <w:szCs w:val="24"/>
        </w:rPr>
        <w:t xml:space="preserve">) </w:t>
      </w:r>
      <w:r w:rsidR="00C5120D" w:rsidRPr="00040C61">
        <w:rPr>
          <w:rFonts w:ascii="Times New Roman" w:hAnsi="Times New Roman" w:cs="Times New Roman"/>
          <w:sz w:val="24"/>
          <w:szCs w:val="24"/>
        </w:rPr>
        <w:t xml:space="preserve">or switched to the large annuli </w:t>
      </w:r>
      <w:r w:rsidR="00F12424" w:rsidRPr="00040C61">
        <w:rPr>
          <w:rFonts w:ascii="Times New Roman" w:hAnsi="Times New Roman" w:cs="Times New Roman"/>
          <w:sz w:val="24"/>
          <w:szCs w:val="24"/>
        </w:rPr>
        <w:t>(</w:t>
      </w:r>
      <w:r w:rsidR="00F12424" w:rsidRPr="00040C61">
        <w:rPr>
          <w:rFonts w:ascii="Times New Roman" w:hAnsi="Times New Roman" w:cs="Times New Roman"/>
          <w:i/>
          <w:sz w:val="24"/>
          <w:szCs w:val="24"/>
        </w:rPr>
        <w:t>M</w:t>
      </w:r>
      <w:r w:rsidR="00F12424" w:rsidRPr="00040C61">
        <w:rPr>
          <w:rFonts w:ascii="Times New Roman" w:hAnsi="Times New Roman" w:cs="Times New Roman"/>
          <w:sz w:val="24"/>
          <w:szCs w:val="24"/>
        </w:rPr>
        <w:t xml:space="preserve"> = </w:t>
      </w:r>
      <w:r w:rsidR="007519FF" w:rsidRPr="00040C61">
        <w:rPr>
          <w:rFonts w:ascii="Times New Roman" w:hAnsi="Times New Roman" w:cs="Times New Roman"/>
          <w:sz w:val="24"/>
          <w:szCs w:val="24"/>
        </w:rPr>
        <w:t>207.56 ms</w:t>
      </w:r>
      <w:r w:rsidR="00F12424" w:rsidRPr="00040C61">
        <w:rPr>
          <w:rFonts w:ascii="Times New Roman" w:hAnsi="Times New Roman" w:cs="Times New Roman"/>
          <w:sz w:val="24"/>
          <w:szCs w:val="24"/>
        </w:rPr>
        <w:t xml:space="preserve">, </w:t>
      </w:r>
      <w:r w:rsidR="00F12424" w:rsidRPr="00040C61">
        <w:rPr>
          <w:rFonts w:ascii="Times New Roman" w:hAnsi="Times New Roman" w:cs="Times New Roman"/>
          <w:i/>
          <w:sz w:val="24"/>
          <w:szCs w:val="24"/>
        </w:rPr>
        <w:t>SE</w:t>
      </w:r>
      <w:r w:rsidR="00F12424" w:rsidRPr="00040C61">
        <w:rPr>
          <w:rFonts w:ascii="Times New Roman" w:hAnsi="Times New Roman" w:cs="Times New Roman"/>
          <w:sz w:val="24"/>
          <w:szCs w:val="24"/>
        </w:rPr>
        <w:t xml:space="preserve"> = </w:t>
      </w:r>
      <w:r w:rsidR="007519FF" w:rsidRPr="00040C61">
        <w:rPr>
          <w:rFonts w:ascii="Times New Roman" w:hAnsi="Times New Roman" w:cs="Times New Roman"/>
          <w:sz w:val="24"/>
          <w:szCs w:val="24"/>
        </w:rPr>
        <w:t>8.51</w:t>
      </w:r>
      <w:r w:rsidR="00F12424" w:rsidRPr="00040C61">
        <w:rPr>
          <w:rFonts w:ascii="Times New Roman" w:hAnsi="Times New Roman" w:cs="Times New Roman"/>
          <w:sz w:val="24"/>
          <w:szCs w:val="24"/>
        </w:rPr>
        <w:t xml:space="preserve">) </w:t>
      </w:r>
      <w:r w:rsidR="00C5120D" w:rsidRPr="00040C61">
        <w:rPr>
          <w:rFonts w:ascii="Times New Roman" w:hAnsi="Times New Roman" w:cs="Times New Roman"/>
          <w:sz w:val="24"/>
          <w:szCs w:val="24"/>
        </w:rPr>
        <w:t xml:space="preserve">compared to </w:t>
      </w:r>
      <w:r w:rsidR="00495141" w:rsidRPr="00040C61">
        <w:rPr>
          <w:rFonts w:ascii="Times New Roman" w:hAnsi="Times New Roman" w:cs="Times New Roman"/>
          <w:sz w:val="24"/>
          <w:szCs w:val="24"/>
        </w:rPr>
        <w:t xml:space="preserve">switching to </w:t>
      </w:r>
      <w:r w:rsidR="00C5120D" w:rsidRPr="00040C61">
        <w:rPr>
          <w:rFonts w:ascii="Times New Roman" w:hAnsi="Times New Roman" w:cs="Times New Roman"/>
          <w:sz w:val="24"/>
          <w:szCs w:val="24"/>
        </w:rPr>
        <w:t>the small annuli-large gap</w:t>
      </w:r>
      <w:r w:rsidR="00F12424" w:rsidRPr="00040C61">
        <w:rPr>
          <w:rFonts w:ascii="Times New Roman" w:hAnsi="Times New Roman" w:cs="Times New Roman"/>
          <w:sz w:val="24"/>
          <w:szCs w:val="24"/>
        </w:rPr>
        <w:t xml:space="preserve"> (</w:t>
      </w:r>
      <w:r w:rsidR="00F12424" w:rsidRPr="00040C61">
        <w:rPr>
          <w:rFonts w:ascii="Times New Roman" w:hAnsi="Times New Roman" w:cs="Times New Roman"/>
          <w:i/>
          <w:sz w:val="24"/>
          <w:szCs w:val="24"/>
        </w:rPr>
        <w:t>M</w:t>
      </w:r>
      <w:r w:rsidR="00F12424" w:rsidRPr="00040C61">
        <w:rPr>
          <w:rFonts w:ascii="Times New Roman" w:hAnsi="Times New Roman" w:cs="Times New Roman"/>
          <w:sz w:val="24"/>
          <w:szCs w:val="24"/>
        </w:rPr>
        <w:t xml:space="preserve"> = </w:t>
      </w:r>
      <w:r w:rsidR="007519FF" w:rsidRPr="00040C61">
        <w:rPr>
          <w:rFonts w:ascii="Times New Roman" w:hAnsi="Times New Roman" w:cs="Times New Roman"/>
          <w:sz w:val="24"/>
          <w:szCs w:val="24"/>
        </w:rPr>
        <w:t>222.55</w:t>
      </w:r>
      <w:r w:rsidR="00F12424" w:rsidRPr="00040C61">
        <w:rPr>
          <w:rFonts w:ascii="Times New Roman" w:hAnsi="Times New Roman" w:cs="Times New Roman"/>
          <w:sz w:val="24"/>
          <w:szCs w:val="24"/>
        </w:rPr>
        <w:t xml:space="preserve">, </w:t>
      </w:r>
      <w:r w:rsidR="00F12424" w:rsidRPr="00040C61">
        <w:rPr>
          <w:rFonts w:ascii="Times New Roman" w:hAnsi="Times New Roman" w:cs="Times New Roman"/>
          <w:i/>
          <w:sz w:val="24"/>
          <w:szCs w:val="24"/>
        </w:rPr>
        <w:t>SE</w:t>
      </w:r>
      <w:r w:rsidR="00F12424" w:rsidRPr="00040C61">
        <w:rPr>
          <w:rFonts w:ascii="Times New Roman" w:hAnsi="Times New Roman" w:cs="Times New Roman"/>
          <w:sz w:val="24"/>
          <w:szCs w:val="24"/>
        </w:rPr>
        <w:t xml:space="preserve"> = </w:t>
      </w:r>
      <w:r w:rsidR="007519FF" w:rsidRPr="00040C61">
        <w:rPr>
          <w:rFonts w:ascii="Times New Roman" w:hAnsi="Times New Roman" w:cs="Times New Roman"/>
          <w:sz w:val="24"/>
          <w:szCs w:val="24"/>
        </w:rPr>
        <w:t>11.55</w:t>
      </w:r>
      <w:r w:rsidR="00F12424" w:rsidRPr="00040C61">
        <w:rPr>
          <w:rFonts w:ascii="Times New Roman" w:hAnsi="Times New Roman" w:cs="Times New Roman"/>
          <w:sz w:val="24"/>
          <w:szCs w:val="24"/>
        </w:rPr>
        <w:t>)</w:t>
      </w:r>
      <w:r w:rsidR="00C5120D" w:rsidRPr="00040C61">
        <w:rPr>
          <w:rFonts w:ascii="Times New Roman" w:hAnsi="Times New Roman" w:cs="Times New Roman"/>
          <w:sz w:val="24"/>
          <w:szCs w:val="24"/>
        </w:rPr>
        <w:t>, while it was significant</w:t>
      </w:r>
      <w:r w:rsidR="007519FF" w:rsidRPr="00040C61">
        <w:rPr>
          <w:rFonts w:ascii="Times New Roman" w:hAnsi="Times New Roman" w:cs="Times New Roman"/>
          <w:sz w:val="24"/>
          <w:szCs w:val="24"/>
        </w:rPr>
        <w:t>ly</w:t>
      </w:r>
      <w:r w:rsidR="00C5120D" w:rsidRPr="00040C61">
        <w:rPr>
          <w:rFonts w:ascii="Times New Roman" w:hAnsi="Times New Roman" w:cs="Times New Roman"/>
          <w:sz w:val="24"/>
          <w:szCs w:val="24"/>
        </w:rPr>
        <w:t xml:space="preserve"> shorter switching to the large annuli compared to </w:t>
      </w:r>
      <w:r w:rsidR="00495141" w:rsidRPr="00040C61">
        <w:rPr>
          <w:rFonts w:ascii="Times New Roman" w:hAnsi="Times New Roman" w:cs="Times New Roman"/>
          <w:sz w:val="24"/>
          <w:szCs w:val="24"/>
        </w:rPr>
        <w:t xml:space="preserve">switching to </w:t>
      </w:r>
      <w:r w:rsidR="00C5120D" w:rsidRPr="00040C61">
        <w:rPr>
          <w:rFonts w:ascii="Times New Roman" w:hAnsi="Times New Roman" w:cs="Times New Roman"/>
          <w:sz w:val="24"/>
          <w:szCs w:val="24"/>
        </w:rPr>
        <w:t>the</w:t>
      </w:r>
      <w:r w:rsidRPr="00040C61">
        <w:rPr>
          <w:rFonts w:ascii="Times New Roman" w:hAnsi="Times New Roman" w:cs="Times New Roman"/>
          <w:sz w:val="24"/>
          <w:szCs w:val="24"/>
        </w:rPr>
        <w:t xml:space="preserve"> small annuli-small gap </w:t>
      </w:r>
      <w:r w:rsidR="00F12424" w:rsidRPr="00040C61">
        <w:rPr>
          <w:rFonts w:ascii="Times New Roman" w:hAnsi="Times New Roman" w:cs="Times New Roman"/>
          <w:sz w:val="24"/>
          <w:szCs w:val="24"/>
        </w:rPr>
        <w:t>(</w:t>
      </w:r>
      <w:r w:rsidR="00F12424" w:rsidRPr="00040C61">
        <w:rPr>
          <w:rFonts w:ascii="Times New Roman" w:hAnsi="Times New Roman" w:cs="Times New Roman"/>
          <w:i/>
          <w:sz w:val="24"/>
          <w:szCs w:val="24"/>
        </w:rPr>
        <w:t>M</w:t>
      </w:r>
      <w:r w:rsidR="00F12424" w:rsidRPr="00040C61">
        <w:rPr>
          <w:rFonts w:ascii="Times New Roman" w:hAnsi="Times New Roman" w:cs="Times New Roman"/>
          <w:sz w:val="24"/>
          <w:szCs w:val="24"/>
        </w:rPr>
        <w:t xml:space="preserve"> = </w:t>
      </w:r>
      <w:r w:rsidR="007519FF" w:rsidRPr="00040C61">
        <w:rPr>
          <w:rFonts w:ascii="Times New Roman" w:hAnsi="Times New Roman" w:cs="Times New Roman"/>
          <w:sz w:val="24"/>
          <w:szCs w:val="24"/>
        </w:rPr>
        <w:t>221.45</w:t>
      </w:r>
      <w:r w:rsidR="00F12424" w:rsidRPr="00040C61">
        <w:rPr>
          <w:rFonts w:ascii="Times New Roman" w:hAnsi="Times New Roman" w:cs="Times New Roman"/>
          <w:sz w:val="24"/>
          <w:szCs w:val="24"/>
        </w:rPr>
        <w:t xml:space="preserve">, </w:t>
      </w:r>
      <w:r w:rsidR="00F12424" w:rsidRPr="00040C61">
        <w:rPr>
          <w:rFonts w:ascii="Times New Roman" w:hAnsi="Times New Roman" w:cs="Times New Roman"/>
          <w:i/>
          <w:sz w:val="24"/>
          <w:szCs w:val="24"/>
        </w:rPr>
        <w:t>SE</w:t>
      </w:r>
      <w:r w:rsidR="00F12424" w:rsidRPr="00040C61">
        <w:rPr>
          <w:rFonts w:ascii="Times New Roman" w:hAnsi="Times New Roman" w:cs="Times New Roman"/>
          <w:sz w:val="24"/>
          <w:szCs w:val="24"/>
        </w:rPr>
        <w:t xml:space="preserve"> = </w:t>
      </w:r>
      <w:r w:rsidR="007519FF" w:rsidRPr="00040C61">
        <w:rPr>
          <w:rFonts w:ascii="Times New Roman" w:hAnsi="Times New Roman" w:cs="Times New Roman"/>
          <w:sz w:val="24"/>
          <w:szCs w:val="24"/>
        </w:rPr>
        <w:t>11.38</w:t>
      </w:r>
      <w:r w:rsidR="00F12424" w:rsidRPr="00040C61">
        <w:rPr>
          <w:rFonts w:ascii="Times New Roman" w:hAnsi="Times New Roman" w:cs="Times New Roman"/>
          <w:sz w:val="24"/>
          <w:szCs w:val="24"/>
        </w:rPr>
        <w:t xml:space="preserve">) </w:t>
      </w:r>
      <w:r w:rsidRPr="00040C61">
        <w:rPr>
          <w:rFonts w:ascii="Times New Roman" w:hAnsi="Times New Roman" w:cs="Times New Roman"/>
          <w:sz w:val="24"/>
          <w:szCs w:val="24"/>
        </w:rPr>
        <w:t>(Tukey HSD value = 12.15</w:t>
      </w:r>
      <w:r w:rsidR="0091229A" w:rsidRPr="00040C61">
        <w:rPr>
          <w:rFonts w:ascii="Times New Roman" w:hAnsi="Times New Roman" w:cs="Times New Roman"/>
          <w:sz w:val="24"/>
          <w:szCs w:val="24"/>
        </w:rPr>
        <w:t xml:space="preserve"> ms)</w:t>
      </w:r>
      <w:r w:rsidR="006676B1" w:rsidRPr="00040C61">
        <w:rPr>
          <w:rFonts w:ascii="Times New Roman" w:hAnsi="Times New Roman" w:cs="Times New Roman"/>
          <w:sz w:val="24"/>
          <w:szCs w:val="24"/>
        </w:rPr>
        <w:t>.</w:t>
      </w:r>
    </w:p>
    <w:p w:rsidR="000F4935" w:rsidRPr="00040C61" w:rsidRDefault="000F4935" w:rsidP="00AB0625">
      <w:pPr>
        <w:spacing w:after="0" w:line="480" w:lineRule="auto"/>
        <w:rPr>
          <w:rFonts w:ascii="Times New Roman" w:hAnsi="Times New Roman" w:cs="Times New Roman"/>
          <w:sz w:val="24"/>
          <w:szCs w:val="24"/>
        </w:rPr>
      </w:pPr>
    </w:p>
    <w:p w:rsidR="0034108D" w:rsidRPr="00040C61" w:rsidRDefault="00D9410D" w:rsidP="00AB0625">
      <w:pPr>
        <w:spacing w:after="0" w:line="480" w:lineRule="auto"/>
        <w:jc w:val="center"/>
        <w:rPr>
          <w:rFonts w:ascii="Times New Roman" w:hAnsi="Times New Roman" w:cs="Times New Roman"/>
          <w:sz w:val="24"/>
          <w:szCs w:val="24"/>
        </w:rPr>
      </w:pPr>
      <w:r w:rsidRPr="00040C61">
        <w:rPr>
          <w:rFonts w:ascii="Times New Roman" w:hAnsi="Times New Roman" w:cs="Times New Roman"/>
          <w:sz w:val="24"/>
          <w:szCs w:val="24"/>
        </w:rPr>
        <w:t xml:space="preserve">[Insert </w:t>
      </w:r>
      <w:r w:rsidR="004275E7" w:rsidRPr="00040C61">
        <w:rPr>
          <w:rFonts w:ascii="Times New Roman" w:hAnsi="Times New Roman" w:cs="Times New Roman"/>
          <w:sz w:val="24"/>
          <w:szCs w:val="24"/>
        </w:rPr>
        <w:t>Table 2</w:t>
      </w:r>
      <w:r w:rsidR="00B068DD" w:rsidRPr="00040C61">
        <w:rPr>
          <w:rFonts w:ascii="Times New Roman" w:hAnsi="Times New Roman" w:cs="Times New Roman"/>
          <w:sz w:val="24"/>
          <w:szCs w:val="24"/>
        </w:rPr>
        <w:t xml:space="preserve">, </w:t>
      </w:r>
      <w:r w:rsidR="00123E14" w:rsidRPr="00040C61">
        <w:rPr>
          <w:rFonts w:ascii="Times New Roman" w:hAnsi="Times New Roman" w:cs="Times New Roman"/>
          <w:sz w:val="24"/>
          <w:szCs w:val="24"/>
        </w:rPr>
        <w:t>Figure</w:t>
      </w:r>
      <w:r w:rsidR="00F12424" w:rsidRPr="00040C61">
        <w:rPr>
          <w:rFonts w:ascii="Times New Roman" w:hAnsi="Times New Roman" w:cs="Times New Roman"/>
          <w:sz w:val="24"/>
          <w:szCs w:val="24"/>
        </w:rPr>
        <w:t xml:space="preserve"> </w:t>
      </w:r>
      <w:r w:rsidR="00D73DEE" w:rsidRPr="00040C61">
        <w:rPr>
          <w:rFonts w:ascii="Times New Roman" w:hAnsi="Times New Roman" w:cs="Times New Roman"/>
          <w:sz w:val="24"/>
          <w:szCs w:val="24"/>
        </w:rPr>
        <w:t>4</w:t>
      </w:r>
      <w:r w:rsidR="0077125D" w:rsidRPr="00040C61">
        <w:rPr>
          <w:rFonts w:ascii="Times New Roman" w:hAnsi="Times New Roman" w:cs="Times New Roman"/>
          <w:sz w:val="24"/>
          <w:szCs w:val="24"/>
        </w:rPr>
        <w:t xml:space="preserve"> </w:t>
      </w:r>
      <w:r w:rsidR="00B068DD" w:rsidRPr="00040C61">
        <w:rPr>
          <w:rFonts w:ascii="Times New Roman" w:hAnsi="Times New Roman" w:cs="Times New Roman"/>
          <w:sz w:val="24"/>
          <w:szCs w:val="24"/>
        </w:rPr>
        <w:t xml:space="preserve">and Figure 5 </w:t>
      </w:r>
      <w:r w:rsidR="000F4935" w:rsidRPr="00040C61">
        <w:rPr>
          <w:rFonts w:ascii="Times New Roman" w:hAnsi="Times New Roman" w:cs="Times New Roman"/>
          <w:sz w:val="24"/>
          <w:szCs w:val="24"/>
        </w:rPr>
        <w:t>about here]</w:t>
      </w:r>
    </w:p>
    <w:p w:rsidR="0077125D" w:rsidRPr="00040C61" w:rsidRDefault="0077125D" w:rsidP="00AB0625">
      <w:pPr>
        <w:spacing w:after="0" w:line="480" w:lineRule="auto"/>
        <w:rPr>
          <w:rFonts w:ascii="Times New Roman" w:hAnsi="Times New Roman" w:cs="Times New Roman"/>
          <w:sz w:val="24"/>
          <w:szCs w:val="24"/>
        </w:rPr>
      </w:pPr>
    </w:p>
    <w:p w:rsidR="00AB0625" w:rsidRPr="00040C61" w:rsidRDefault="00AB0625" w:rsidP="00AB0625">
      <w:pPr>
        <w:spacing w:after="0" w:line="480" w:lineRule="auto"/>
        <w:rPr>
          <w:rFonts w:ascii="Times New Roman" w:hAnsi="Times New Roman" w:cs="Times New Roman"/>
          <w:b/>
          <w:sz w:val="24"/>
          <w:szCs w:val="24"/>
        </w:rPr>
      </w:pPr>
      <w:r w:rsidRPr="00040C61">
        <w:rPr>
          <w:rFonts w:ascii="Times New Roman" w:hAnsi="Times New Roman" w:cs="Times New Roman"/>
          <w:b/>
          <w:sz w:val="24"/>
          <w:szCs w:val="24"/>
        </w:rPr>
        <w:t>Discussion</w:t>
      </w:r>
    </w:p>
    <w:p w:rsidR="005B0077" w:rsidRPr="00040C61" w:rsidRDefault="00CA522A" w:rsidP="00CA522A">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The notion of two visual pathways has been greatly advanced by the use of perceptual illusions in healthy, neurotypical individuals (for a review, see </w:t>
      </w:r>
      <w:r w:rsidR="00747B1A" w:rsidRPr="00040C61">
        <w:rPr>
          <w:rFonts w:ascii="Times New Roman" w:hAnsi="Times New Roman" w:cs="Times New Roman"/>
          <w:sz w:val="24"/>
          <w:szCs w:val="24"/>
        </w:rPr>
        <w:t xml:space="preserve">Carey, 2010; </w:t>
      </w:r>
      <w:r w:rsidR="00CD1DB0" w:rsidRPr="00040C61">
        <w:rPr>
          <w:rFonts w:ascii="Times New Roman" w:hAnsi="Times New Roman" w:cs="Times New Roman"/>
          <w:sz w:val="24"/>
          <w:szCs w:val="24"/>
        </w:rPr>
        <w:t xml:space="preserve">Goodale, 2014; </w:t>
      </w:r>
      <w:r w:rsidRPr="00040C61">
        <w:rPr>
          <w:rFonts w:ascii="Times New Roman" w:hAnsi="Times New Roman" w:cs="Times New Roman"/>
          <w:sz w:val="24"/>
          <w:szCs w:val="24"/>
        </w:rPr>
        <w:t xml:space="preserve">Schenk </w:t>
      </w:r>
      <w:r w:rsidR="00B463B9" w:rsidRPr="00040C61">
        <w:rPr>
          <w:rFonts w:ascii="Times New Roman" w:hAnsi="Times New Roman" w:cs="Times New Roman"/>
          <w:sz w:val="24"/>
          <w:szCs w:val="24"/>
        </w:rPr>
        <w:t>&amp;</w:t>
      </w:r>
      <w:r w:rsidRPr="00040C61">
        <w:rPr>
          <w:rFonts w:ascii="Times New Roman" w:hAnsi="Times New Roman" w:cs="Times New Roman"/>
          <w:sz w:val="24"/>
          <w:szCs w:val="24"/>
        </w:rPr>
        <w:t xml:space="preserve"> Hesse, 2018</w:t>
      </w:r>
      <w:r w:rsidR="00B17249" w:rsidRPr="00040C61">
        <w:rPr>
          <w:rFonts w:ascii="Times New Roman" w:hAnsi="Times New Roman" w:cs="Times New Roman"/>
          <w:sz w:val="24"/>
          <w:szCs w:val="24"/>
        </w:rPr>
        <w:t>; Westwo</w:t>
      </w:r>
      <w:r w:rsidR="00747B1A" w:rsidRPr="00040C61">
        <w:rPr>
          <w:rFonts w:ascii="Times New Roman" w:hAnsi="Times New Roman" w:cs="Times New Roman"/>
          <w:sz w:val="24"/>
          <w:szCs w:val="24"/>
        </w:rPr>
        <w:t>od</w:t>
      </w:r>
      <w:r w:rsidR="00B463B9" w:rsidRPr="00040C61">
        <w:rPr>
          <w:rFonts w:ascii="Times New Roman" w:hAnsi="Times New Roman" w:cs="Times New Roman"/>
          <w:sz w:val="24"/>
          <w:szCs w:val="24"/>
        </w:rPr>
        <w:t xml:space="preserve"> &amp;</w:t>
      </w:r>
      <w:r w:rsidR="00F07ECD" w:rsidRPr="00040C61">
        <w:rPr>
          <w:rFonts w:ascii="Times New Roman" w:hAnsi="Times New Roman" w:cs="Times New Roman"/>
          <w:sz w:val="24"/>
          <w:szCs w:val="24"/>
        </w:rPr>
        <w:t xml:space="preserve"> Goodale</w:t>
      </w:r>
      <w:r w:rsidR="00747B1A" w:rsidRPr="00040C61">
        <w:rPr>
          <w:rFonts w:ascii="Times New Roman" w:hAnsi="Times New Roman" w:cs="Times New Roman"/>
          <w:sz w:val="24"/>
          <w:szCs w:val="24"/>
        </w:rPr>
        <w:t xml:space="preserve">, </w:t>
      </w:r>
      <w:r w:rsidR="00B17249" w:rsidRPr="00040C61">
        <w:rPr>
          <w:rFonts w:ascii="Times New Roman" w:hAnsi="Times New Roman" w:cs="Times New Roman"/>
          <w:sz w:val="24"/>
          <w:szCs w:val="24"/>
        </w:rPr>
        <w:t>2011</w:t>
      </w:r>
      <w:r w:rsidRPr="00040C61">
        <w:rPr>
          <w:rFonts w:ascii="Times New Roman" w:hAnsi="Times New Roman" w:cs="Times New Roman"/>
          <w:sz w:val="24"/>
          <w:szCs w:val="24"/>
        </w:rPr>
        <w:t xml:space="preserve">). </w:t>
      </w:r>
      <w:r w:rsidR="002A181A" w:rsidRPr="00040C61">
        <w:rPr>
          <w:rFonts w:ascii="Times New Roman" w:hAnsi="Times New Roman" w:cs="Times New Roman"/>
          <w:sz w:val="24"/>
          <w:szCs w:val="24"/>
        </w:rPr>
        <w:t xml:space="preserve">That is, the perceptual illusions that manifest from </w:t>
      </w:r>
      <w:r w:rsidR="00F379B9" w:rsidRPr="00040C61">
        <w:rPr>
          <w:rFonts w:ascii="Times New Roman" w:hAnsi="Times New Roman" w:cs="Times New Roman"/>
          <w:sz w:val="24"/>
          <w:szCs w:val="24"/>
        </w:rPr>
        <w:t>the relative</w:t>
      </w:r>
      <w:r w:rsidR="00CD3448" w:rsidRPr="00040C61">
        <w:rPr>
          <w:rFonts w:ascii="Times New Roman" w:hAnsi="Times New Roman" w:cs="Times New Roman"/>
          <w:sz w:val="24"/>
          <w:szCs w:val="24"/>
        </w:rPr>
        <w:t xml:space="preserve"> </w:t>
      </w:r>
      <w:r w:rsidR="002A181A" w:rsidRPr="00040C61">
        <w:rPr>
          <w:rFonts w:ascii="Times New Roman" w:hAnsi="Times New Roman" w:cs="Times New Roman"/>
          <w:sz w:val="24"/>
          <w:szCs w:val="24"/>
        </w:rPr>
        <w:t xml:space="preserve">differences </w:t>
      </w:r>
      <w:r w:rsidR="00F379B9" w:rsidRPr="00040C61">
        <w:rPr>
          <w:rFonts w:ascii="Times New Roman" w:hAnsi="Times New Roman" w:cs="Times New Roman"/>
          <w:sz w:val="24"/>
          <w:szCs w:val="24"/>
        </w:rPr>
        <w:t xml:space="preserve">in size </w:t>
      </w:r>
      <w:r w:rsidR="00693907" w:rsidRPr="00040C61">
        <w:rPr>
          <w:rFonts w:ascii="Times New Roman" w:hAnsi="Times New Roman" w:cs="Times New Roman"/>
          <w:sz w:val="24"/>
          <w:szCs w:val="24"/>
        </w:rPr>
        <w:t xml:space="preserve">generate a limited </w:t>
      </w:r>
      <w:r w:rsidR="00C221AB" w:rsidRPr="00040C61">
        <w:rPr>
          <w:rFonts w:ascii="Times New Roman" w:hAnsi="Times New Roman" w:cs="Times New Roman"/>
          <w:sz w:val="24"/>
          <w:szCs w:val="24"/>
        </w:rPr>
        <w:t>influence</w:t>
      </w:r>
      <w:r w:rsidR="002A181A" w:rsidRPr="00040C61">
        <w:rPr>
          <w:rFonts w:ascii="Times New Roman" w:hAnsi="Times New Roman" w:cs="Times New Roman"/>
          <w:sz w:val="24"/>
          <w:szCs w:val="24"/>
        </w:rPr>
        <w:t xml:space="preserve"> </w:t>
      </w:r>
      <w:r w:rsidR="00693907" w:rsidRPr="00040C61">
        <w:rPr>
          <w:rFonts w:ascii="Times New Roman" w:hAnsi="Times New Roman" w:cs="Times New Roman"/>
          <w:sz w:val="24"/>
          <w:szCs w:val="24"/>
        </w:rPr>
        <w:t xml:space="preserve">within </w:t>
      </w:r>
      <w:r w:rsidR="00F379B9" w:rsidRPr="00040C61">
        <w:rPr>
          <w:rFonts w:ascii="Times New Roman" w:hAnsi="Times New Roman" w:cs="Times New Roman"/>
          <w:sz w:val="24"/>
          <w:szCs w:val="24"/>
        </w:rPr>
        <w:t>movement</w:t>
      </w:r>
      <w:r w:rsidR="002A181A" w:rsidRPr="00040C61">
        <w:rPr>
          <w:rFonts w:ascii="Times New Roman" w:hAnsi="Times New Roman" w:cs="Times New Roman"/>
          <w:sz w:val="24"/>
          <w:szCs w:val="24"/>
        </w:rPr>
        <w:t xml:space="preserve"> (e.g., Aglioti et al., 1995). </w:t>
      </w:r>
      <w:r w:rsidR="0006317F" w:rsidRPr="00040C61">
        <w:rPr>
          <w:rFonts w:ascii="Times New Roman" w:hAnsi="Times New Roman" w:cs="Times New Roman"/>
          <w:sz w:val="24"/>
          <w:szCs w:val="24"/>
        </w:rPr>
        <w:t>However, there have been numerous empirical accounts that conflict</w:t>
      </w:r>
      <w:r w:rsidR="002A181A" w:rsidRPr="00040C61">
        <w:rPr>
          <w:rFonts w:ascii="Times New Roman" w:hAnsi="Times New Roman" w:cs="Times New Roman"/>
          <w:sz w:val="24"/>
          <w:szCs w:val="24"/>
        </w:rPr>
        <w:t xml:space="preserve"> </w:t>
      </w:r>
      <w:r w:rsidR="0006317F" w:rsidRPr="00040C61">
        <w:rPr>
          <w:rFonts w:ascii="Times New Roman" w:hAnsi="Times New Roman" w:cs="Times New Roman"/>
          <w:sz w:val="24"/>
          <w:szCs w:val="24"/>
        </w:rPr>
        <w:t xml:space="preserve">with this particular </w:t>
      </w:r>
      <w:r w:rsidR="00F379B9" w:rsidRPr="00040C61">
        <w:rPr>
          <w:rFonts w:ascii="Times New Roman" w:hAnsi="Times New Roman" w:cs="Times New Roman"/>
          <w:sz w:val="24"/>
          <w:szCs w:val="24"/>
        </w:rPr>
        <w:t>trend</w:t>
      </w:r>
      <w:r w:rsidR="0006317F" w:rsidRPr="00040C61">
        <w:rPr>
          <w:rFonts w:ascii="Times New Roman" w:hAnsi="Times New Roman" w:cs="Times New Roman"/>
          <w:sz w:val="24"/>
          <w:szCs w:val="24"/>
        </w:rPr>
        <w:t xml:space="preserve"> (e.g., Glover</w:t>
      </w:r>
      <w:r w:rsidR="00B463B9" w:rsidRPr="00040C61">
        <w:rPr>
          <w:rFonts w:ascii="Times New Roman" w:hAnsi="Times New Roman" w:cs="Times New Roman"/>
          <w:sz w:val="24"/>
          <w:szCs w:val="24"/>
        </w:rPr>
        <w:t xml:space="preserve"> &amp;</w:t>
      </w:r>
      <w:r w:rsidR="0006317F" w:rsidRPr="00040C61">
        <w:rPr>
          <w:rFonts w:ascii="Times New Roman" w:hAnsi="Times New Roman" w:cs="Times New Roman"/>
          <w:sz w:val="24"/>
          <w:szCs w:val="24"/>
        </w:rPr>
        <w:t xml:space="preserve"> Dixon, 2001; 2002; Handlovsky et al., 2004; Knol et al., 2017</w:t>
      </w:r>
      <w:r w:rsidR="00E65413" w:rsidRPr="00040C61">
        <w:rPr>
          <w:rFonts w:ascii="Times New Roman" w:hAnsi="Times New Roman" w:cs="Times New Roman"/>
          <w:sz w:val="24"/>
          <w:szCs w:val="24"/>
        </w:rPr>
        <w:t>; Kopiske et al., 2016</w:t>
      </w:r>
      <w:r w:rsidR="0006317F" w:rsidRPr="00040C61">
        <w:rPr>
          <w:rFonts w:ascii="Times New Roman" w:hAnsi="Times New Roman" w:cs="Times New Roman"/>
          <w:sz w:val="24"/>
          <w:szCs w:val="24"/>
        </w:rPr>
        <w:t xml:space="preserve">). </w:t>
      </w:r>
      <w:r w:rsidR="00295E97" w:rsidRPr="00040C61">
        <w:rPr>
          <w:rFonts w:ascii="Times New Roman" w:hAnsi="Times New Roman" w:cs="Times New Roman"/>
          <w:sz w:val="24"/>
          <w:szCs w:val="24"/>
        </w:rPr>
        <w:t xml:space="preserve">The present study broadly aimed to contribute to this vast literature set by systematically examining the influence </w:t>
      </w:r>
      <w:r w:rsidR="00CD3448" w:rsidRPr="00040C61">
        <w:rPr>
          <w:rFonts w:ascii="Times New Roman" w:hAnsi="Times New Roman" w:cs="Times New Roman"/>
          <w:sz w:val="24"/>
          <w:szCs w:val="24"/>
        </w:rPr>
        <w:t>of perceptual illusions with</w:t>
      </w:r>
      <w:r w:rsidR="00295E97" w:rsidRPr="00040C61">
        <w:rPr>
          <w:rFonts w:ascii="Times New Roman" w:hAnsi="Times New Roman" w:cs="Times New Roman"/>
          <w:sz w:val="24"/>
          <w:szCs w:val="24"/>
        </w:rPr>
        <w:t xml:space="preserve">in separate phases of </w:t>
      </w:r>
      <w:r w:rsidR="00CD3448" w:rsidRPr="00040C61">
        <w:rPr>
          <w:rFonts w:ascii="Times New Roman" w:hAnsi="Times New Roman" w:cs="Times New Roman"/>
          <w:sz w:val="24"/>
          <w:szCs w:val="24"/>
        </w:rPr>
        <w:t xml:space="preserve">the </w:t>
      </w:r>
      <w:r w:rsidR="00295E97" w:rsidRPr="00040C61">
        <w:rPr>
          <w:rFonts w:ascii="Times New Roman" w:hAnsi="Times New Roman" w:cs="Times New Roman"/>
          <w:sz w:val="24"/>
          <w:szCs w:val="24"/>
        </w:rPr>
        <w:t xml:space="preserve">movement (planning, control) (i), </w:t>
      </w:r>
      <w:r w:rsidR="002A181A" w:rsidRPr="00040C61">
        <w:rPr>
          <w:rFonts w:ascii="Times New Roman" w:hAnsi="Times New Roman" w:cs="Times New Roman"/>
          <w:sz w:val="24"/>
          <w:szCs w:val="24"/>
        </w:rPr>
        <w:t>w</w:t>
      </w:r>
      <w:r w:rsidR="00CD3448" w:rsidRPr="00040C61">
        <w:rPr>
          <w:rFonts w:ascii="Times New Roman" w:hAnsi="Times New Roman" w:cs="Times New Roman"/>
          <w:sz w:val="24"/>
          <w:szCs w:val="24"/>
        </w:rPr>
        <w:t>hile</w:t>
      </w:r>
      <w:r w:rsidR="002A181A" w:rsidRPr="00040C61">
        <w:rPr>
          <w:rFonts w:ascii="Times New Roman" w:hAnsi="Times New Roman" w:cs="Times New Roman"/>
          <w:sz w:val="24"/>
          <w:szCs w:val="24"/>
        </w:rPr>
        <w:t xml:space="preserve"> </w:t>
      </w:r>
      <w:r w:rsidR="00295E97" w:rsidRPr="00040C61">
        <w:rPr>
          <w:rFonts w:ascii="Times New Roman" w:hAnsi="Times New Roman" w:cs="Times New Roman"/>
          <w:sz w:val="24"/>
          <w:szCs w:val="24"/>
        </w:rPr>
        <w:t xml:space="preserve">attributing the precise characteristics of the target </w:t>
      </w:r>
      <w:r w:rsidR="00747B1A" w:rsidRPr="00040C61">
        <w:rPr>
          <w:rFonts w:ascii="Times New Roman" w:hAnsi="Times New Roman" w:cs="Times New Roman"/>
          <w:sz w:val="24"/>
          <w:szCs w:val="24"/>
        </w:rPr>
        <w:t xml:space="preserve">configuration </w:t>
      </w:r>
      <w:r w:rsidR="00295E97" w:rsidRPr="00040C61">
        <w:rPr>
          <w:rFonts w:ascii="Times New Roman" w:hAnsi="Times New Roman" w:cs="Times New Roman"/>
          <w:sz w:val="24"/>
          <w:szCs w:val="24"/>
        </w:rPr>
        <w:t>(ii).</w:t>
      </w:r>
      <w:r w:rsidR="00905395" w:rsidRPr="00040C61">
        <w:rPr>
          <w:rFonts w:ascii="Times New Roman" w:hAnsi="Times New Roman" w:cs="Times New Roman"/>
          <w:sz w:val="24"/>
          <w:szCs w:val="24"/>
        </w:rPr>
        <w:t xml:space="preserve"> The current study presented one of </w:t>
      </w:r>
      <w:r w:rsidR="00295E97" w:rsidRPr="00040C61">
        <w:rPr>
          <w:rFonts w:ascii="Times New Roman" w:hAnsi="Times New Roman" w:cs="Times New Roman"/>
          <w:sz w:val="24"/>
          <w:szCs w:val="24"/>
        </w:rPr>
        <w:t xml:space="preserve">five </w:t>
      </w:r>
      <w:r w:rsidR="00F7227F" w:rsidRPr="00040C61">
        <w:rPr>
          <w:rFonts w:ascii="Times New Roman" w:hAnsi="Times New Roman" w:cs="Times New Roman"/>
          <w:sz w:val="24"/>
          <w:szCs w:val="24"/>
        </w:rPr>
        <w:t xml:space="preserve">possible </w:t>
      </w:r>
      <w:r w:rsidR="00295E97" w:rsidRPr="00040C61">
        <w:rPr>
          <w:rFonts w:ascii="Times New Roman" w:hAnsi="Times New Roman" w:cs="Times New Roman"/>
          <w:sz w:val="24"/>
          <w:szCs w:val="24"/>
        </w:rPr>
        <w:t>target configurations including no</w:t>
      </w:r>
      <w:r w:rsidR="004154E6" w:rsidRPr="00040C61">
        <w:rPr>
          <w:rFonts w:ascii="Times New Roman" w:hAnsi="Times New Roman" w:cs="Times New Roman"/>
          <w:sz w:val="24"/>
          <w:szCs w:val="24"/>
        </w:rPr>
        <w:t>ne</w:t>
      </w:r>
      <w:r w:rsidR="00295E97" w:rsidRPr="00040C61">
        <w:rPr>
          <w:rFonts w:ascii="Times New Roman" w:hAnsi="Times New Roman" w:cs="Times New Roman"/>
          <w:sz w:val="24"/>
          <w:szCs w:val="24"/>
        </w:rPr>
        <w:t>, small</w:t>
      </w:r>
      <w:r w:rsidR="004154E6" w:rsidRPr="00040C61">
        <w:rPr>
          <w:rFonts w:ascii="Times New Roman" w:hAnsi="Times New Roman" w:cs="Times New Roman"/>
          <w:sz w:val="24"/>
          <w:szCs w:val="24"/>
        </w:rPr>
        <w:t>-</w:t>
      </w:r>
      <w:r w:rsidR="00295E97" w:rsidRPr="00040C61">
        <w:rPr>
          <w:rFonts w:ascii="Times New Roman" w:hAnsi="Times New Roman" w:cs="Times New Roman"/>
          <w:sz w:val="24"/>
          <w:szCs w:val="24"/>
        </w:rPr>
        <w:t xml:space="preserve">, </w:t>
      </w:r>
      <w:r w:rsidR="00F12424" w:rsidRPr="00040C61">
        <w:rPr>
          <w:rFonts w:ascii="Times New Roman" w:hAnsi="Times New Roman" w:cs="Times New Roman"/>
          <w:sz w:val="24"/>
          <w:szCs w:val="24"/>
        </w:rPr>
        <w:t>medium-</w:t>
      </w:r>
      <w:r w:rsidR="00295E97" w:rsidRPr="00040C61">
        <w:rPr>
          <w:rFonts w:ascii="Times New Roman" w:hAnsi="Times New Roman" w:cs="Times New Roman"/>
          <w:sz w:val="24"/>
          <w:szCs w:val="24"/>
        </w:rPr>
        <w:t xml:space="preserve"> or </w:t>
      </w:r>
      <w:r w:rsidR="00F12424" w:rsidRPr="00040C61">
        <w:rPr>
          <w:rFonts w:ascii="Times New Roman" w:hAnsi="Times New Roman" w:cs="Times New Roman"/>
          <w:sz w:val="24"/>
          <w:szCs w:val="24"/>
        </w:rPr>
        <w:t>large-</w:t>
      </w:r>
      <w:r w:rsidR="004154E6" w:rsidRPr="00040C61">
        <w:rPr>
          <w:rFonts w:ascii="Times New Roman" w:hAnsi="Times New Roman" w:cs="Times New Roman"/>
          <w:sz w:val="24"/>
          <w:szCs w:val="24"/>
        </w:rPr>
        <w:t>sized</w:t>
      </w:r>
      <w:r w:rsidR="00295E97" w:rsidRPr="00040C61">
        <w:rPr>
          <w:rFonts w:ascii="Times New Roman" w:hAnsi="Times New Roman" w:cs="Times New Roman"/>
          <w:sz w:val="24"/>
          <w:szCs w:val="24"/>
        </w:rPr>
        <w:t xml:space="preserve"> annuli. In addition, the small surrounding annuli were allocated a small or large gap </w:t>
      </w:r>
      <w:r w:rsidR="00747B1A" w:rsidRPr="00040C61">
        <w:rPr>
          <w:rFonts w:ascii="Times New Roman" w:hAnsi="Times New Roman" w:cs="Times New Roman"/>
          <w:sz w:val="24"/>
          <w:szCs w:val="24"/>
        </w:rPr>
        <w:t xml:space="preserve">size </w:t>
      </w:r>
      <w:r w:rsidR="00295E97" w:rsidRPr="00040C61">
        <w:rPr>
          <w:rFonts w:ascii="Times New Roman" w:hAnsi="Times New Roman" w:cs="Times New Roman"/>
          <w:sz w:val="24"/>
          <w:szCs w:val="24"/>
        </w:rPr>
        <w:t xml:space="preserve">with respect to the </w:t>
      </w:r>
      <w:r w:rsidR="00747B1A" w:rsidRPr="00040C61">
        <w:rPr>
          <w:rFonts w:ascii="Times New Roman" w:hAnsi="Times New Roman" w:cs="Times New Roman"/>
          <w:sz w:val="24"/>
          <w:szCs w:val="24"/>
        </w:rPr>
        <w:t xml:space="preserve">central </w:t>
      </w:r>
      <w:r w:rsidR="00295E97" w:rsidRPr="00040C61">
        <w:rPr>
          <w:rFonts w:ascii="Times New Roman" w:hAnsi="Times New Roman" w:cs="Times New Roman"/>
          <w:sz w:val="24"/>
          <w:szCs w:val="24"/>
        </w:rPr>
        <w:t>target bou</w:t>
      </w:r>
      <w:r w:rsidR="005B0077" w:rsidRPr="00040C61">
        <w:rPr>
          <w:rFonts w:ascii="Times New Roman" w:hAnsi="Times New Roman" w:cs="Times New Roman"/>
          <w:sz w:val="24"/>
          <w:szCs w:val="24"/>
        </w:rPr>
        <w:t xml:space="preserve">ndaries. </w:t>
      </w:r>
      <w:r w:rsidR="0006317F" w:rsidRPr="00040C61">
        <w:rPr>
          <w:rFonts w:ascii="Times New Roman" w:hAnsi="Times New Roman" w:cs="Times New Roman"/>
          <w:sz w:val="24"/>
          <w:szCs w:val="24"/>
        </w:rPr>
        <w:t xml:space="preserve">Firstly, </w:t>
      </w:r>
      <w:r w:rsidR="005B0077" w:rsidRPr="00040C61">
        <w:rPr>
          <w:rFonts w:ascii="Times New Roman" w:hAnsi="Times New Roman" w:cs="Times New Roman"/>
          <w:sz w:val="24"/>
          <w:szCs w:val="24"/>
        </w:rPr>
        <w:t xml:space="preserve">the </w:t>
      </w:r>
      <w:r w:rsidR="0006317F" w:rsidRPr="00040C61">
        <w:rPr>
          <w:rFonts w:ascii="Times New Roman" w:hAnsi="Times New Roman" w:cs="Times New Roman"/>
          <w:sz w:val="24"/>
          <w:szCs w:val="24"/>
        </w:rPr>
        <w:t xml:space="preserve">perceived target size estimates indicated a perceptual bias, </w:t>
      </w:r>
      <w:r w:rsidR="00F379B9" w:rsidRPr="00040C61">
        <w:rPr>
          <w:rFonts w:ascii="Times New Roman" w:hAnsi="Times New Roman" w:cs="Times New Roman"/>
          <w:sz w:val="24"/>
          <w:szCs w:val="24"/>
        </w:rPr>
        <w:t>which was not reflected in</w:t>
      </w:r>
      <w:r w:rsidR="00AF4E25" w:rsidRPr="00040C61">
        <w:rPr>
          <w:rFonts w:ascii="Times New Roman" w:hAnsi="Times New Roman" w:cs="Times New Roman"/>
          <w:sz w:val="24"/>
          <w:szCs w:val="24"/>
        </w:rPr>
        <w:t xml:space="preserve"> </w:t>
      </w:r>
      <w:r w:rsidR="0006317F" w:rsidRPr="00040C61">
        <w:rPr>
          <w:rFonts w:ascii="Times New Roman" w:hAnsi="Times New Roman" w:cs="Times New Roman"/>
          <w:sz w:val="24"/>
          <w:szCs w:val="24"/>
        </w:rPr>
        <w:t>the</w:t>
      </w:r>
      <w:r w:rsidR="005B0077" w:rsidRPr="00040C61">
        <w:rPr>
          <w:rFonts w:ascii="Times New Roman" w:hAnsi="Times New Roman" w:cs="Times New Roman"/>
          <w:sz w:val="24"/>
          <w:szCs w:val="24"/>
        </w:rPr>
        <w:t xml:space="preserve"> eff</w:t>
      </w:r>
      <w:r w:rsidR="0006317F" w:rsidRPr="00040C61">
        <w:rPr>
          <w:rFonts w:ascii="Times New Roman" w:hAnsi="Times New Roman" w:cs="Times New Roman"/>
          <w:sz w:val="24"/>
          <w:szCs w:val="24"/>
        </w:rPr>
        <w:t>ective target size</w:t>
      </w:r>
      <w:r w:rsidR="005B0077" w:rsidRPr="00040C61">
        <w:rPr>
          <w:rFonts w:ascii="Times New Roman" w:hAnsi="Times New Roman" w:cs="Times New Roman"/>
          <w:sz w:val="24"/>
          <w:szCs w:val="24"/>
        </w:rPr>
        <w:t xml:space="preserve">. </w:t>
      </w:r>
      <w:r w:rsidR="008D5956" w:rsidRPr="00040C61">
        <w:rPr>
          <w:rFonts w:ascii="Times New Roman" w:hAnsi="Times New Roman" w:cs="Times New Roman"/>
          <w:sz w:val="24"/>
          <w:szCs w:val="24"/>
        </w:rPr>
        <w:t>Likewise, the perceived target size failed to correlate with any of the spatiotemporal characteristics of the movement. However, t</w:t>
      </w:r>
      <w:r w:rsidR="005B0077" w:rsidRPr="00040C61">
        <w:rPr>
          <w:rFonts w:ascii="Times New Roman" w:hAnsi="Times New Roman" w:cs="Times New Roman"/>
          <w:sz w:val="24"/>
          <w:szCs w:val="24"/>
        </w:rPr>
        <w:t xml:space="preserve">here was </w:t>
      </w:r>
      <w:r w:rsidR="00F7227F" w:rsidRPr="00040C61">
        <w:rPr>
          <w:rFonts w:ascii="Times New Roman" w:hAnsi="Times New Roman" w:cs="Times New Roman"/>
          <w:sz w:val="24"/>
          <w:szCs w:val="24"/>
        </w:rPr>
        <w:t>a shorter</w:t>
      </w:r>
      <w:r w:rsidR="00905395" w:rsidRPr="00040C61">
        <w:rPr>
          <w:rFonts w:ascii="Times New Roman" w:hAnsi="Times New Roman" w:cs="Times New Roman"/>
          <w:sz w:val="24"/>
          <w:szCs w:val="24"/>
        </w:rPr>
        <w:t xml:space="preserve"> </w:t>
      </w:r>
      <w:r w:rsidR="0006317F" w:rsidRPr="00040C61">
        <w:rPr>
          <w:rFonts w:ascii="Times New Roman" w:hAnsi="Times New Roman" w:cs="Times New Roman"/>
          <w:sz w:val="24"/>
          <w:szCs w:val="24"/>
        </w:rPr>
        <w:t xml:space="preserve">overall </w:t>
      </w:r>
      <w:r w:rsidR="00905395" w:rsidRPr="00040C61">
        <w:rPr>
          <w:rFonts w:ascii="Times New Roman" w:hAnsi="Times New Roman" w:cs="Times New Roman"/>
          <w:sz w:val="24"/>
          <w:szCs w:val="24"/>
        </w:rPr>
        <w:t>movement time when the large</w:t>
      </w:r>
      <w:r w:rsidR="00495141" w:rsidRPr="00040C61">
        <w:rPr>
          <w:rFonts w:ascii="Times New Roman" w:hAnsi="Times New Roman" w:cs="Times New Roman"/>
          <w:sz w:val="24"/>
          <w:szCs w:val="24"/>
        </w:rPr>
        <w:t xml:space="preserve"> annuli were</w:t>
      </w:r>
      <w:r w:rsidR="00905395" w:rsidRPr="00040C61">
        <w:rPr>
          <w:rFonts w:ascii="Times New Roman" w:hAnsi="Times New Roman" w:cs="Times New Roman"/>
          <w:sz w:val="24"/>
          <w:szCs w:val="24"/>
        </w:rPr>
        <w:t xml:space="preserve"> </w:t>
      </w:r>
      <w:r w:rsidR="0006317F" w:rsidRPr="00040C61">
        <w:rPr>
          <w:rFonts w:ascii="Times New Roman" w:hAnsi="Times New Roman" w:cs="Times New Roman"/>
          <w:sz w:val="24"/>
          <w:szCs w:val="24"/>
        </w:rPr>
        <w:t xml:space="preserve">present throughout </w:t>
      </w:r>
      <w:r w:rsidR="001A6519" w:rsidRPr="00040C61">
        <w:rPr>
          <w:rFonts w:ascii="Times New Roman" w:hAnsi="Times New Roman" w:cs="Times New Roman"/>
          <w:sz w:val="24"/>
          <w:szCs w:val="24"/>
        </w:rPr>
        <w:t xml:space="preserve">the trial </w:t>
      </w:r>
      <w:r w:rsidR="0006317F" w:rsidRPr="00040C61">
        <w:rPr>
          <w:rFonts w:ascii="Times New Roman" w:hAnsi="Times New Roman" w:cs="Times New Roman"/>
          <w:sz w:val="24"/>
          <w:szCs w:val="24"/>
        </w:rPr>
        <w:t>as opposed</w:t>
      </w:r>
      <w:r w:rsidR="00905395" w:rsidRPr="00040C61">
        <w:rPr>
          <w:rFonts w:ascii="Times New Roman" w:hAnsi="Times New Roman" w:cs="Times New Roman"/>
          <w:sz w:val="24"/>
          <w:szCs w:val="24"/>
        </w:rPr>
        <w:t xml:space="preserve"> </w:t>
      </w:r>
      <w:r w:rsidR="00495141" w:rsidRPr="00040C61">
        <w:rPr>
          <w:rFonts w:ascii="Times New Roman" w:hAnsi="Times New Roman" w:cs="Times New Roman"/>
          <w:sz w:val="24"/>
          <w:szCs w:val="24"/>
        </w:rPr>
        <w:t xml:space="preserve">switching to the no </w:t>
      </w:r>
      <w:r w:rsidR="00905395" w:rsidRPr="00040C61">
        <w:rPr>
          <w:rFonts w:ascii="Times New Roman" w:hAnsi="Times New Roman" w:cs="Times New Roman"/>
          <w:sz w:val="24"/>
          <w:szCs w:val="24"/>
        </w:rPr>
        <w:t xml:space="preserve">annuli or small annuli-small gap. In a similar vein, </w:t>
      </w:r>
      <w:r w:rsidR="0006317F" w:rsidRPr="00040C61">
        <w:rPr>
          <w:rFonts w:ascii="Times New Roman" w:hAnsi="Times New Roman" w:cs="Times New Roman"/>
          <w:sz w:val="24"/>
          <w:szCs w:val="24"/>
        </w:rPr>
        <w:t xml:space="preserve">there was a shorter </w:t>
      </w:r>
      <w:r w:rsidR="00905395" w:rsidRPr="00040C61">
        <w:rPr>
          <w:rFonts w:ascii="Times New Roman" w:hAnsi="Times New Roman" w:cs="Times New Roman"/>
          <w:sz w:val="24"/>
          <w:szCs w:val="24"/>
        </w:rPr>
        <w:t xml:space="preserve">time when the medium annuli </w:t>
      </w:r>
      <w:r w:rsidR="001A6519" w:rsidRPr="00040C61">
        <w:rPr>
          <w:rFonts w:ascii="Times New Roman" w:hAnsi="Times New Roman" w:cs="Times New Roman"/>
          <w:sz w:val="24"/>
          <w:szCs w:val="24"/>
        </w:rPr>
        <w:t>were</w:t>
      </w:r>
      <w:r w:rsidR="0006317F" w:rsidRPr="00040C61">
        <w:rPr>
          <w:rFonts w:ascii="Times New Roman" w:hAnsi="Times New Roman" w:cs="Times New Roman"/>
          <w:sz w:val="24"/>
          <w:szCs w:val="24"/>
        </w:rPr>
        <w:t xml:space="preserve"> present throughout</w:t>
      </w:r>
      <w:r w:rsidR="00905395" w:rsidRPr="00040C61">
        <w:rPr>
          <w:rFonts w:ascii="Times New Roman" w:hAnsi="Times New Roman" w:cs="Times New Roman"/>
          <w:sz w:val="24"/>
          <w:szCs w:val="24"/>
        </w:rPr>
        <w:t xml:space="preserve"> </w:t>
      </w:r>
      <w:r w:rsidR="001A6519" w:rsidRPr="00040C61">
        <w:rPr>
          <w:rFonts w:ascii="Times New Roman" w:hAnsi="Times New Roman" w:cs="Times New Roman"/>
          <w:sz w:val="24"/>
          <w:szCs w:val="24"/>
        </w:rPr>
        <w:t xml:space="preserve">the trial </w:t>
      </w:r>
      <w:r w:rsidR="00905395" w:rsidRPr="00040C61">
        <w:rPr>
          <w:rFonts w:ascii="Times New Roman" w:hAnsi="Times New Roman" w:cs="Times New Roman"/>
          <w:sz w:val="24"/>
          <w:szCs w:val="24"/>
        </w:rPr>
        <w:t xml:space="preserve">or switched to the large annuli compared to switching to the small </w:t>
      </w:r>
      <w:r w:rsidR="00F7227F" w:rsidRPr="00040C61">
        <w:rPr>
          <w:rFonts w:ascii="Times New Roman" w:hAnsi="Times New Roman" w:cs="Times New Roman"/>
          <w:sz w:val="24"/>
          <w:szCs w:val="24"/>
        </w:rPr>
        <w:t>annuli (with small or large gap</w:t>
      </w:r>
      <w:r w:rsidR="00905395" w:rsidRPr="00040C61">
        <w:rPr>
          <w:rFonts w:ascii="Times New Roman" w:hAnsi="Times New Roman" w:cs="Times New Roman"/>
          <w:sz w:val="24"/>
          <w:szCs w:val="24"/>
        </w:rPr>
        <w:t xml:space="preserve">s). These effects were primarily attributed to the time after peak velocity, which </w:t>
      </w:r>
      <w:r w:rsidR="00905395" w:rsidRPr="00040C61">
        <w:rPr>
          <w:rFonts w:ascii="Times New Roman" w:hAnsi="Times New Roman" w:cs="Times New Roman"/>
          <w:sz w:val="24"/>
          <w:szCs w:val="24"/>
        </w:rPr>
        <w:lastRenderedPageBreak/>
        <w:t xml:space="preserve">additionally </w:t>
      </w:r>
      <w:r w:rsidR="00CD3448" w:rsidRPr="00040C61">
        <w:rPr>
          <w:rFonts w:ascii="Times New Roman" w:hAnsi="Times New Roman" w:cs="Times New Roman"/>
          <w:sz w:val="24"/>
          <w:szCs w:val="24"/>
        </w:rPr>
        <w:t>showed</w:t>
      </w:r>
      <w:r w:rsidR="00905395" w:rsidRPr="00040C61">
        <w:rPr>
          <w:rFonts w:ascii="Times New Roman" w:hAnsi="Times New Roman" w:cs="Times New Roman"/>
          <w:sz w:val="24"/>
          <w:szCs w:val="24"/>
        </w:rPr>
        <w:t xml:space="preserve"> a shorter time when the small annuli-small gap </w:t>
      </w:r>
      <w:r w:rsidR="00C221AB" w:rsidRPr="00040C61">
        <w:rPr>
          <w:rFonts w:ascii="Times New Roman" w:hAnsi="Times New Roman" w:cs="Times New Roman"/>
          <w:sz w:val="24"/>
          <w:szCs w:val="24"/>
        </w:rPr>
        <w:t>was</w:t>
      </w:r>
      <w:r w:rsidR="0006317F" w:rsidRPr="00040C61">
        <w:rPr>
          <w:rFonts w:ascii="Times New Roman" w:hAnsi="Times New Roman" w:cs="Times New Roman"/>
          <w:sz w:val="24"/>
          <w:szCs w:val="24"/>
        </w:rPr>
        <w:t xml:space="preserve"> present throughout</w:t>
      </w:r>
      <w:r w:rsidR="00905395" w:rsidRPr="00040C61">
        <w:rPr>
          <w:rFonts w:ascii="Times New Roman" w:hAnsi="Times New Roman" w:cs="Times New Roman"/>
          <w:sz w:val="24"/>
          <w:szCs w:val="24"/>
        </w:rPr>
        <w:t xml:space="preserve"> </w:t>
      </w:r>
      <w:r w:rsidR="00610F0A" w:rsidRPr="00040C61">
        <w:rPr>
          <w:rFonts w:ascii="Times New Roman" w:hAnsi="Times New Roman" w:cs="Times New Roman"/>
          <w:sz w:val="24"/>
          <w:szCs w:val="24"/>
        </w:rPr>
        <w:t xml:space="preserve">the </w:t>
      </w:r>
      <w:r w:rsidR="001A6519" w:rsidRPr="00040C61">
        <w:rPr>
          <w:rFonts w:ascii="Times New Roman" w:hAnsi="Times New Roman" w:cs="Times New Roman"/>
          <w:sz w:val="24"/>
          <w:szCs w:val="24"/>
        </w:rPr>
        <w:t xml:space="preserve">trial </w:t>
      </w:r>
      <w:r w:rsidR="00905395" w:rsidRPr="00040C61">
        <w:rPr>
          <w:rFonts w:ascii="Times New Roman" w:hAnsi="Times New Roman" w:cs="Times New Roman"/>
          <w:sz w:val="24"/>
          <w:szCs w:val="24"/>
        </w:rPr>
        <w:t>or switched to the large annuli compared to switching to the no annuli.</w:t>
      </w:r>
    </w:p>
    <w:p w:rsidR="009E014C" w:rsidRPr="00040C61" w:rsidRDefault="00495141" w:rsidP="00EB7EBD">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Firstly, it is important to </w:t>
      </w:r>
      <w:r w:rsidR="00295E97" w:rsidRPr="00040C61">
        <w:rPr>
          <w:rFonts w:ascii="Times New Roman" w:hAnsi="Times New Roman" w:cs="Times New Roman"/>
          <w:sz w:val="24"/>
          <w:szCs w:val="24"/>
        </w:rPr>
        <w:t xml:space="preserve">recognise </w:t>
      </w:r>
      <w:r w:rsidR="00610F0A" w:rsidRPr="00040C61">
        <w:rPr>
          <w:rFonts w:ascii="Times New Roman" w:hAnsi="Times New Roman" w:cs="Times New Roman"/>
          <w:sz w:val="24"/>
          <w:szCs w:val="24"/>
        </w:rPr>
        <w:t xml:space="preserve">that </w:t>
      </w:r>
      <w:r w:rsidR="001229C7" w:rsidRPr="00040C61">
        <w:rPr>
          <w:rFonts w:ascii="Times New Roman" w:hAnsi="Times New Roman" w:cs="Times New Roman"/>
          <w:sz w:val="24"/>
          <w:szCs w:val="24"/>
        </w:rPr>
        <w:t>any</w:t>
      </w:r>
      <w:r w:rsidR="00747B1A" w:rsidRPr="00040C61">
        <w:rPr>
          <w:rFonts w:ascii="Times New Roman" w:hAnsi="Times New Roman" w:cs="Times New Roman"/>
          <w:sz w:val="24"/>
          <w:szCs w:val="24"/>
        </w:rPr>
        <w:t xml:space="preserve"> </w:t>
      </w:r>
      <w:r w:rsidR="00295E97" w:rsidRPr="00040C61">
        <w:rPr>
          <w:rFonts w:ascii="Times New Roman" w:hAnsi="Times New Roman" w:cs="Times New Roman"/>
          <w:sz w:val="24"/>
          <w:szCs w:val="24"/>
        </w:rPr>
        <w:t>influence of</w:t>
      </w:r>
      <w:r w:rsidR="001229C7" w:rsidRPr="00040C61">
        <w:rPr>
          <w:rFonts w:ascii="Times New Roman" w:hAnsi="Times New Roman" w:cs="Times New Roman"/>
          <w:sz w:val="24"/>
          <w:szCs w:val="24"/>
        </w:rPr>
        <w:t xml:space="preserve"> the</w:t>
      </w:r>
      <w:r w:rsidR="00295E97" w:rsidRPr="00040C61">
        <w:rPr>
          <w:rFonts w:ascii="Times New Roman" w:hAnsi="Times New Roman" w:cs="Times New Roman"/>
          <w:sz w:val="24"/>
          <w:szCs w:val="24"/>
        </w:rPr>
        <w:t xml:space="preserve"> target </w:t>
      </w:r>
      <w:r w:rsidR="00747B1A" w:rsidRPr="00040C61">
        <w:rPr>
          <w:rFonts w:ascii="Times New Roman" w:hAnsi="Times New Roman" w:cs="Times New Roman"/>
          <w:sz w:val="24"/>
          <w:szCs w:val="24"/>
        </w:rPr>
        <w:t>configuration</w:t>
      </w:r>
      <w:r w:rsidR="00295E97" w:rsidRPr="00040C61">
        <w:rPr>
          <w:rFonts w:ascii="Times New Roman" w:hAnsi="Times New Roman" w:cs="Times New Roman"/>
          <w:sz w:val="24"/>
          <w:szCs w:val="24"/>
        </w:rPr>
        <w:t xml:space="preserve"> within movement unfolded regardless of the perceived target size. In other words, </w:t>
      </w:r>
      <w:r w:rsidR="00610F0A" w:rsidRPr="00040C61">
        <w:rPr>
          <w:rFonts w:ascii="Times New Roman" w:hAnsi="Times New Roman" w:cs="Times New Roman"/>
          <w:sz w:val="24"/>
          <w:szCs w:val="24"/>
        </w:rPr>
        <w:t>there appeared no effect that was</w:t>
      </w:r>
      <w:r w:rsidR="00D3297D" w:rsidRPr="00040C61">
        <w:rPr>
          <w:rFonts w:ascii="Times New Roman" w:hAnsi="Times New Roman" w:cs="Times New Roman"/>
          <w:sz w:val="24"/>
          <w:szCs w:val="24"/>
        </w:rPr>
        <w:t xml:space="preserve"> consistent </w:t>
      </w:r>
      <w:r w:rsidR="0026621D" w:rsidRPr="00040C61">
        <w:rPr>
          <w:rFonts w:ascii="Times New Roman" w:hAnsi="Times New Roman" w:cs="Times New Roman"/>
          <w:sz w:val="24"/>
          <w:szCs w:val="24"/>
        </w:rPr>
        <w:t xml:space="preserve">with </w:t>
      </w:r>
      <w:r w:rsidR="00D3297D" w:rsidRPr="00040C61">
        <w:rPr>
          <w:rFonts w:ascii="Times New Roman" w:hAnsi="Times New Roman" w:cs="Times New Roman"/>
          <w:sz w:val="24"/>
          <w:szCs w:val="24"/>
        </w:rPr>
        <w:t xml:space="preserve">the direction of the perceptual bias. Indeed, an aimed response that is specific to the context of the illusion should manifest in a </w:t>
      </w:r>
      <w:r w:rsidR="00610F0A" w:rsidRPr="00040C61">
        <w:rPr>
          <w:rFonts w:ascii="Times New Roman" w:hAnsi="Times New Roman" w:cs="Times New Roman"/>
          <w:sz w:val="24"/>
          <w:szCs w:val="24"/>
        </w:rPr>
        <w:t>smaller effective size for the</w:t>
      </w:r>
      <w:r w:rsidR="00CD3448" w:rsidRPr="00040C61">
        <w:rPr>
          <w:rFonts w:ascii="Times New Roman" w:hAnsi="Times New Roman" w:cs="Times New Roman"/>
          <w:sz w:val="24"/>
          <w:szCs w:val="24"/>
        </w:rPr>
        <w:t xml:space="preserve"> perceptually small target (large annuli), and </w:t>
      </w:r>
      <w:r w:rsidR="00AF4E25" w:rsidRPr="00040C61">
        <w:rPr>
          <w:rFonts w:ascii="Times New Roman" w:hAnsi="Times New Roman" w:cs="Times New Roman"/>
          <w:sz w:val="24"/>
          <w:szCs w:val="24"/>
        </w:rPr>
        <w:t xml:space="preserve">a </w:t>
      </w:r>
      <w:r w:rsidR="00610F0A" w:rsidRPr="00040C61">
        <w:rPr>
          <w:rFonts w:ascii="Times New Roman" w:hAnsi="Times New Roman" w:cs="Times New Roman"/>
          <w:sz w:val="24"/>
          <w:szCs w:val="24"/>
        </w:rPr>
        <w:t>larger effective size for the</w:t>
      </w:r>
      <w:r w:rsidR="00CD3448" w:rsidRPr="00040C61">
        <w:rPr>
          <w:rFonts w:ascii="Times New Roman" w:hAnsi="Times New Roman" w:cs="Times New Roman"/>
          <w:sz w:val="24"/>
          <w:szCs w:val="24"/>
        </w:rPr>
        <w:t xml:space="preserve"> perceptually large target (small annuli). Likewise, there should be a prolonged </w:t>
      </w:r>
      <w:r w:rsidR="00D3297D" w:rsidRPr="00040C61">
        <w:rPr>
          <w:rFonts w:ascii="Times New Roman" w:hAnsi="Times New Roman" w:cs="Times New Roman"/>
          <w:sz w:val="24"/>
          <w:szCs w:val="24"/>
        </w:rPr>
        <w:t xml:space="preserve">time </w:t>
      </w:r>
      <w:r w:rsidR="00CD3448" w:rsidRPr="00040C61">
        <w:rPr>
          <w:rFonts w:ascii="Times New Roman" w:hAnsi="Times New Roman" w:cs="Times New Roman"/>
          <w:sz w:val="24"/>
          <w:szCs w:val="24"/>
        </w:rPr>
        <w:t xml:space="preserve">within movement </w:t>
      </w:r>
      <w:r w:rsidR="00D3297D" w:rsidRPr="00040C61">
        <w:rPr>
          <w:rFonts w:ascii="Times New Roman" w:hAnsi="Times New Roman" w:cs="Times New Roman"/>
          <w:sz w:val="24"/>
          <w:szCs w:val="24"/>
        </w:rPr>
        <w:t>for the perceptua</w:t>
      </w:r>
      <w:r w:rsidR="00610F0A" w:rsidRPr="00040C61">
        <w:rPr>
          <w:rFonts w:ascii="Times New Roman" w:hAnsi="Times New Roman" w:cs="Times New Roman"/>
          <w:sz w:val="24"/>
          <w:szCs w:val="24"/>
        </w:rPr>
        <w:t>lly small target, and a shorter time for</w:t>
      </w:r>
      <w:r w:rsidR="00D3297D" w:rsidRPr="00040C61">
        <w:rPr>
          <w:rFonts w:ascii="Times New Roman" w:hAnsi="Times New Roman" w:cs="Times New Roman"/>
          <w:sz w:val="24"/>
          <w:szCs w:val="24"/>
        </w:rPr>
        <w:t xml:space="preserve"> the perceptually </w:t>
      </w:r>
      <w:r w:rsidR="002541BC" w:rsidRPr="00040C61">
        <w:rPr>
          <w:rFonts w:ascii="Times New Roman" w:hAnsi="Times New Roman" w:cs="Times New Roman"/>
          <w:sz w:val="24"/>
          <w:szCs w:val="24"/>
        </w:rPr>
        <w:t>large target</w:t>
      </w:r>
      <w:r w:rsidR="00D3297D" w:rsidRPr="00040C61">
        <w:rPr>
          <w:rFonts w:ascii="Times New Roman" w:hAnsi="Times New Roman" w:cs="Times New Roman"/>
          <w:sz w:val="24"/>
          <w:szCs w:val="24"/>
        </w:rPr>
        <w:t xml:space="preserve">. </w:t>
      </w:r>
      <w:r w:rsidR="009E014C" w:rsidRPr="00040C61">
        <w:rPr>
          <w:rFonts w:ascii="Times New Roman" w:hAnsi="Times New Roman" w:cs="Times New Roman"/>
          <w:sz w:val="24"/>
          <w:szCs w:val="24"/>
        </w:rPr>
        <w:t xml:space="preserve">Thus, these findings lend strong support to the notion of </w:t>
      </w:r>
      <w:r w:rsidR="00C221AB" w:rsidRPr="00040C61">
        <w:rPr>
          <w:rFonts w:ascii="Times New Roman" w:hAnsi="Times New Roman" w:cs="Times New Roman"/>
          <w:sz w:val="24"/>
          <w:szCs w:val="24"/>
        </w:rPr>
        <w:t>a ventral and dorsal</w:t>
      </w:r>
      <w:r w:rsidR="009E014C" w:rsidRPr="00040C61">
        <w:rPr>
          <w:rFonts w:ascii="Times New Roman" w:hAnsi="Times New Roman" w:cs="Times New Roman"/>
          <w:sz w:val="24"/>
          <w:szCs w:val="24"/>
        </w:rPr>
        <w:t xml:space="preserve"> visual pathway</w:t>
      </w:r>
      <w:r w:rsidR="0003690E" w:rsidRPr="00040C61">
        <w:rPr>
          <w:rFonts w:ascii="Times New Roman" w:hAnsi="Times New Roman" w:cs="Times New Roman"/>
          <w:sz w:val="24"/>
          <w:szCs w:val="24"/>
        </w:rPr>
        <w:t xml:space="preserve"> </w:t>
      </w:r>
      <w:r w:rsidR="00D048E7" w:rsidRPr="00040C61">
        <w:rPr>
          <w:rFonts w:ascii="Times New Roman" w:hAnsi="Times New Roman" w:cs="Times New Roman"/>
          <w:sz w:val="24"/>
          <w:szCs w:val="24"/>
        </w:rPr>
        <w:t>(</w:t>
      </w:r>
      <w:r w:rsidR="00B463B9" w:rsidRPr="00040C61">
        <w:rPr>
          <w:rFonts w:ascii="Times New Roman" w:hAnsi="Times New Roman" w:cs="Times New Roman"/>
          <w:sz w:val="24"/>
          <w:szCs w:val="24"/>
        </w:rPr>
        <w:t>Milner &amp;</w:t>
      </w:r>
      <w:r w:rsidR="009E014C" w:rsidRPr="00040C61">
        <w:rPr>
          <w:rFonts w:ascii="Times New Roman" w:hAnsi="Times New Roman" w:cs="Times New Roman"/>
          <w:sz w:val="24"/>
          <w:szCs w:val="24"/>
        </w:rPr>
        <w:t xml:space="preserve"> Goodale, 1995</w:t>
      </w:r>
      <w:r w:rsidR="000C5474" w:rsidRPr="00040C61">
        <w:rPr>
          <w:rFonts w:ascii="Times New Roman" w:hAnsi="Times New Roman" w:cs="Times New Roman"/>
          <w:sz w:val="24"/>
          <w:szCs w:val="24"/>
        </w:rPr>
        <w:t xml:space="preserve">; </w:t>
      </w:r>
      <w:r w:rsidR="0003690E" w:rsidRPr="00040C61">
        <w:rPr>
          <w:rFonts w:ascii="Times New Roman" w:hAnsi="Times New Roman" w:cs="Times New Roman"/>
          <w:sz w:val="24"/>
          <w:szCs w:val="24"/>
        </w:rPr>
        <w:t>Mishkin, Ungerleider, &amp; Macko, 1983</w:t>
      </w:r>
      <w:r w:rsidR="004360F9" w:rsidRPr="00040C61">
        <w:rPr>
          <w:rFonts w:ascii="Times New Roman" w:hAnsi="Times New Roman" w:cs="Times New Roman"/>
          <w:sz w:val="24"/>
          <w:szCs w:val="24"/>
        </w:rPr>
        <w:t xml:space="preserve">; </w:t>
      </w:r>
      <w:r w:rsidR="000C5474" w:rsidRPr="00040C61">
        <w:rPr>
          <w:rFonts w:ascii="Times New Roman" w:hAnsi="Times New Roman" w:cs="Times New Roman"/>
          <w:sz w:val="24"/>
          <w:szCs w:val="24"/>
        </w:rPr>
        <w:t>see also, Goodale, 2014; Milner, 2017</w:t>
      </w:r>
      <w:r w:rsidR="009E014C" w:rsidRPr="00040C61">
        <w:rPr>
          <w:rFonts w:ascii="Times New Roman" w:hAnsi="Times New Roman" w:cs="Times New Roman"/>
          <w:sz w:val="24"/>
          <w:szCs w:val="24"/>
        </w:rPr>
        <w:t>)</w:t>
      </w:r>
      <w:r w:rsidR="00580263" w:rsidRPr="00040C61">
        <w:rPr>
          <w:rFonts w:ascii="Times New Roman" w:hAnsi="Times New Roman" w:cs="Times New Roman"/>
          <w:sz w:val="24"/>
          <w:szCs w:val="24"/>
        </w:rPr>
        <w:t xml:space="preserve">, </w:t>
      </w:r>
      <w:r w:rsidR="00D048E7" w:rsidRPr="00040C61">
        <w:rPr>
          <w:rFonts w:ascii="Times New Roman" w:hAnsi="Times New Roman" w:cs="Times New Roman"/>
          <w:sz w:val="24"/>
          <w:szCs w:val="24"/>
        </w:rPr>
        <w:t>which</w:t>
      </w:r>
      <w:r w:rsidR="00580263" w:rsidRPr="00040C61">
        <w:rPr>
          <w:rFonts w:ascii="Times New Roman" w:hAnsi="Times New Roman" w:cs="Times New Roman"/>
          <w:sz w:val="24"/>
          <w:szCs w:val="24"/>
        </w:rPr>
        <w:t xml:space="preserve"> conflict</w:t>
      </w:r>
      <w:r w:rsidR="00D048E7" w:rsidRPr="00040C61">
        <w:rPr>
          <w:rFonts w:ascii="Times New Roman" w:hAnsi="Times New Roman" w:cs="Times New Roman"/>
          <w:sz w:val="24"/>
          <w:szCs w:val="24"/>
        </w:rPr>
        <w:t>s</w:t>
      </w:r>
      <w:r w:rsidR="00580263" w:rsidRPr="00040C61">
        <w:rPr>
          <w:rFonts w:ascii="Times New Roman" w:hAnsi="Times New Roman" w:cs="Times New Roman"/>
          <w:sz w:val="24"/>
          <w:szCs w:val="24"/>
        </w:rPr>
        <w:t xml:space="preserve"> with the view of a single or common visual representation (</w:t>
      </w:r>
      <w:r w:rsidR="00D048E7" w:rsidRPr="00040C61">
        <w:rPr>
          <w:rFonts w:ascii="Times New Roman" w:hAnsi="Times New Roman" w:cs="Times New Roman"/>
          <w:sz w:val="24"/>
          <w:szCs w:val="24"/>
        </w:rPr>
        <w:t xml:space="preserve">Bruno, 2001; </w:t>
      </w:r>
      <w:r w:rsidR="00580263" w:rsidRPr="00040C61">
        <w:rPr>
          <w:rFonts w:ascii="Times New Roman" w:hAnsi="Times New Roman" w:cs="Times New Roman"/>
          <w:sz w:val="24"/>
          <w:szCs w:val="24"/>
        </w:rPr>
        <w:t>Franz, 2001)</w:t>
      </w:r>
      <w:r w:rsidR="009E014C" w:rsidRPr="00040C61">
        <w:rPr>
          <w:rFonts w:ascii="Times New Roman" w:hAnsi="Times New Roman" w:cs="Times New Roman"/>
          <w:sz w:val="24"/>
          <w:szCs w:val="24"/>
        </w:rPr>
        <w:t>.</w:t>
      </w:r>
      <w:r w:rsidR="0003690E" w:rsidRPr="00040C61">
        <w:rPr>
          <w:rFonts w:ascii="Times New Roman" w:hAnsi="Times New Roman" w:cs="Times New Roman"/>
          <w:sz w:val="24"/>
          <w:szCs w:val="24"/>
        </w:rPr>
        <w:t xml:space="preserve"> However, the view </w:t>
      </w:r>
      <w:r w:rsidR="001A28C0" w:rsidRPr="00040C61">
        <w:rPr>
          <w:rFonts w:ascii="Times New Roman" w:hAnsi="Times New Roman" w:cs="Times New Roman"/>
          <w:sz w:val="24"/>
          <w:szCs w:val="24"/>
        </w:rPr>
        <w:t>of</w:t>
      </w:r>
      <w:r w:rsidR="00580263" w:rsidRPr="00040C61">
        <w:rPr>
          <w:rFonts w:ascii="Times New Roman" w:hAnsi="Times New Roman" w:cs="Times New Roman"/>
          <w:sz w:val="24"/>
          <w:szCs w:val="24"/>
        </w:rPr>
        <w:t xml:space="preserve"> the Perception-Action Model </w:t>
      </w:r>
      <w:r w:rsidR="0003690E" w:rsidRPr="00040C61">
        <w:rPr>
          <w:rFonts w:ascii="Times New Roman" w:hAnsi="Times New Roman" w:cs="Times New Roman"/>
          <w:sz w:val="24"/>
          <w:szCs w:val="24"/>
        </w:rPr>
        <w:t xml:space="preserve">that </w:t>
      </w:r>
      <w:r w:rsidR="00445A79" w:rsidRPr="00040C61">
        <w:rPr>
          <w:rFonts w:ascii="Times New Roman" w:hAnsi="Times New Roman" w:cs="Times New Roman"/>
          <w:sz w:val="24"/>
          <w:szCs w:val="24"/>
        </w:rPr>
        <w:t xml:space="preserve">the ventral </w:t>
      </w:r>
      <w:r w:rsidR="004360F9" w:rsidRPr="00040C61">
        <w:rPr>
          <w:rFonts w:ascii="Times New Roman" w:hAnsi="Times New Roman" w:cs="Times New Roman"/>
          <w:sz w:val="24"/>
          <w:szCs w:val="24"/>
        </w:rPr>
        <w:t xml:space="preserve">and dorsal </w:t>
      </w:r>
      <w:r w:rsidR="00445A79" w:rsidRPr="00040C61">
        <w:rPr>
          <w:rFonts w:ascii="Times New Roman" w:hAnsi="Times New Roman" w:cs="Times New Roman"/>
          <w:sz w:val="24"/>
          <w:szCs w:val="24"/>
        </w:rPr>
        <w:t>pathway</w:t>
      </w:r>
      <w:r w:rsidR="004360F9" w:rsidRPr="00040C61">
        <w:rPr>
          <w:rFonts w:ascii="Times New Roman" w:hAnsi="Times New Roman" w:cs="Times New Roman"/>
          <w:sz w:val="24"/>
          <w:szCs w:val="24"/>
        </w:rPr>
        <w:t>s specialise in</w:t>
      </w:r>
      <w:r w:rsidR="00445A79" w:rsidRPr="00040C61">
        <w:rPr>
          <w:rFonts w:ascii="Times New Roman" w:hAnsi="Times New Roman" w:cs="Times New Roman"/>
          <w:sz w:val="24"/>
          <w:szCs w:val="24"/>
        </w:rPr>
        <w:t xml:space="preserve"> </w:t>
      </w:r>
      <w:r w:rsidR="0003690E" w:rsidRPr="00040C61">
        <w:rPr>
          <w:rFonts w:ascii="Times New Roman" w:hAnsi="Times New Roman" w:cs="Times New Roman"/>
          <w:sz w:val="24"/>
          <w:szCs w:val="24"/>
        </w:rPr>
        <w:t>vision-for-perception</w:t>
      </w:r>
      <w:r w:rsidR="004360F9" w:rsidRPr="00040C61">
        <w:rPr>
          <w:rFonts w:ascii="Times New Roman" w:hAnsi="Times New Roman" w:cs="Times New Roman"/>
          <w:sz w:val="24"/>
          <w:szCs w:val="24"/>
        </w:rPr>
        <w:t xml:space="preserve"> and </w:t>
      </w:r>
      <w:r w:rsidR="0003690E" w:rsidRPr="00040C61">
        <w:rPr>
          <w:rFonts w:ascii="Times New Roman" w:hAnsi="Times New Roman" w:cs="Times New Roman"/>
          <w:sz w:val="24"/>
          <w:szCs w:val="24"/>
        </w:rPr>
        <w:t>vision-for-action</w:t>
      </w:r>
      <w:r w:rsidR="00580263" w:rsidRPr="00040C61">
        <w:rPr>
          <w:rFonts w:ascii="Times New Roman" w:hAnsi="Times New Roman" w:cs="Times New Roman"/>
          <w:sz w:val="24"/>
          <w:szCs w:val="24"/>
        </w:rPr>
        <w:t>,</w:t>
      </w:r>
      <w:r w:rsidR="004360F9" w:rsidRPr="00040C61">
        <w:rPr>
          <w:rFonts w:ascii="Times New Roman" w:hAnsi="Times New Roman" w:cs="Times New Roman"/>
          <w:sz w:val="24"/>
          <w:szCs w:val="24"/>
        </w:rPr>
        <w:t xml:space="preserve"> respectively,</w:t>
      </w:r>
      <w:r w:rsidR="0003690E" w:rsidRPr="00040C61">
        <w:rPr>
          <w:rFonts w:ascii="Times New Roman" w:hAnsi="Times New Roman" w:cs="Times New Roman"/>
          <w:sz w:val="24"/>
          <w:szCs w:val="24"/>
        </w:rPr>
        <w:t xml:space="preserve"> has been </w:t>
      </w:r>
      <w:r w:rsidR="00C221AB" w:rsidRPr="00040C61">
        <w:rPr>
          <w:rFonts w:ascii="Times New Roman" w:hAnsi="Times New Roman" w:cs="Times New Roman"/>
          <w:sz w:val="24"/>
          <w:szCs w:val="24"/>
        </w:rPr>
        <w:t>great</w:t>
      </w:r>
      <w:r w:rsidR="0003690E" w:rsidRPr="00040C61">
        <w:rPr>
          <w:rFonts w:ascii="Times New Roman" w:hAnsi="Times New Roman" w:cs="Times New Roman"/>
          <w:sz w:val="24"/>
          <w:szCs w:val="24"/>
        </w:rPr>
        <w:t>ly contested</w:t>
      </w:r>
      <w:r w:rsidR="00445A79" w:rsidRPr="00040C61">
        <w:rPr>
          <w:rFonts w:ascii="Times New Roman" w:hAnsi="Times New Roman" w:cs="Times New Roman"/>
          <w:sz w:val="24"/>
          <w:szCs w:val="24"/>
        </w:rPr>
        <w:t xml:space="preserve"> throughout </w:t>
      </w:r>
      <w:r w:rsidR="0003690E" w:rsidRPr="00040C61">
        <w:rPr>
          <w:rFonts w:ascii="Times New Roman" w:hAnsi="Times New Roman" w:cs="Times New Roman"/>
          <w:sz w:val="24"/>
          <w:szCs w:val="24"/>
        </w:rPr>
        <w:t>the literature</w:t>
      </w:r>
      <w:r w:rsidR="00445A79" w:rsidRPr="00040C61">
        <w:rPr>
          <w:rFonts w:ascii="Times New Roman" w:hAnsi="Times New Roman" w:cs="Times New Roman"/>
          <w:sz w:val="24"/>
          <w:szCs w:val="24"/>
        </w:rPr>
        <w:t xml:space="preserve"> (</w:t>
      </w:r>
      <w:r w:rsidR="001A28C0" w:rsidRPr="00040C61">
        <w:rPr>
          <w:rFonts w:ascii="Times New Roman" w:hAnsi="Times New Roman" w:cs="Times New Roman"/>
          <w:sz w:val="24"/>
          <w:szCs w:val="24"/>
        </w:rPr>
        <w:t xml:space="preserve">e.g., </w:t>
      </w:r>
      <w:r w:rsidR="00580263" w:rsidRPr="00040C61">
        <w:rPr>
          <w:rFonts w:ascii="Times New Roman" w:hAnsi="Times New Roman" w:cs="Times New Roman"/>
          <w:sz w:val="24"/>
          <w:szCs w:val="24"/>
        </w:rPr>
        <w:t xml:space="preserve">Glover, 2004; </w:t>
      </w:r>
      <w:r w:rsidR="00445A79" w:rsidRPr="00040C61">
        <w:rPr>
          <w:rFonts w:ascii="Times New Roman" w:hAnsi="Times New Roman" w:cs="Times New Roman"/>
          <w:sz w:val="24"/>
          <w:szCs w:val="24"/>
        </w:rPr>
        <w:t>Kopiske et al., 2016; Mendoza, Hansen, Glazebrook, Keetch, &amp; Elliott, 2005)</w:t>
      </w:r>
      <w:r w:rsidR="0003690E" w:rsidRPr="00040C61">
        <w:rPr>
          <w:rFonts w:ascii="Times New Roman" w:hAnsi="Times New Roman" w:cs="Times New Roman"/>
          <w:sz w:val="24"/>
          <w:szCs w:val="24"/>
        </w:rPr>
        <w:t xml:space="preserve">. </w:t>
      </w:r>
      <w:r w:rsidR="00580263" w:rsidRPr="00040C61">
        <w:rPr>
          <w:rFonts w:ascii="Times New Roman" w:hAnsi="Times New Roman" w:cs="Times New Roman"/>
          <w:sz w:val="24"/>
          <w:szCs w:val="24"/>
        </w:rPr>
        <w:t>Thus, it may</w:t>
      </w:r>
      <w:r w:rsidR="00EB7EBD" w:rsidRPr="00040C61">
        <w:rPr>
          <w:rFonts w:ascii="Times New Roman" w:hAnsi="Times New Roman" w:cs="Times New Roman"/>
          <w:sz w:val="24"/>
          <w:szCs w:val="24"/>
        </w:rPr>
        <w:t xml:space="preserve"> be more appropriate to </w:t>
      </w:r>
      <w:r w:rsidR="00D048E7" w:rsidRPr="00040C61">
        <w:rPr>
          <w:rFonts w:ascii="Times New Roman" w:hAnsi="Times New Roman" w:cs="Times New Roman"/>
          <w:sz w:val="24"/>
          <w:szCs w:val="24"/>
        </w:rPr>
        <w:t>conceive of the contribution</w:t>
      </w:r>
      <w:r w:rsidR="00C221AB" w:rsidRPr="00040C61">
        <w:rPr>
          <w:rFonts w:ascii="Times New Roman" w:hAnsi="Times New Roman" w:cs="Times New Roman"/>
          <w:sz w:val="24"/>
          <w:szCs w:val="24"/>
        </w:rPr>
        <w:t xml:space="preserve"> </w:t>
      </w:r>
      <w:r w:rsidR="00EB7EBD" w:rsidRPr="00040C61">
        <w:rPr>
          <w:rFonts w:ascii="Times New Roman" w:hAnsi="Times New Roman" w:cs="Times New Roman"/>
          <w:sz w:val="24"/>
          <w:szCs w:val="24"/>
        </w:rPr>
        <w:t>from each of</w:t>
      </w:r>
      <w:r w:rsidR="00D048E7" w:rsidRPr="00040C61">
        <w:rPr>
          <w:rFonts w:ascii="Times New Roman" w:hAnsi="Times New Roman" w:cs="Times New Roman"/>
          <w:sz w:val="24"/>
          <w:szCs w:val="24"/>
        </w:rPr>
        <w:t xml:space="preserve"> </w:t>
      </w:r>
      <w:r w:rsidR="003C6044" w:rsidRPr="00040C61">
        <w:rPr>
          <w:rFonts w:ascii="Times New Roman" w:hAnsi="Times New Roman" w:cs="Times New Roman"/>
          <w:sz w:val="24"/>
          <w:szCs w:val="24"/>
        </w:rPr>
        <w:t xml:space="preserve">the </w:t>
      </w:r>
      <w:r w:rsidR="00D048E7" w:rsidRPr="00040C61">
        <w:rPr>
          <w:rFonts w:ascii="Times New Roman" w:hAnsi="Times New Roman" w:cs="Times New Roman"/>
          <w:sz w:val="24"/>
          <w:szCs w:val="24"/>
        </w:rPr>
        <w:t xml:space="preserve">visual pathways </w:t>
      </w:r>
      <w:r w:rsidR="00445A79" w:rsidRPr="00040C61">
        <w:rPr>
          <w:rFonts w:ascii="Times New Roman" w:hAnsi="Times New Roman" w:cs="Times New Roman"/>
          <w:sz w:val="24"/>
          <w:szCs w:val="24"/>
        </w:rPr>
        <w:t xml:space="preserve">as </w:t>
      </w:r>
      <w:r w:rsidR="00E65413" w:rsidRPr="00040C61">
        <w:rPr>
          <w:rFonts w:ascii="Times New Roman" w:hAnsi="Times New Roman" w:cs="Times New Roman"/>
          <w:sz w:val="24"/>
          <w:szCs w:val="24"/>
        </w:rPr>
        <w:t xml:space="preserve">being </w:t>
      </w:r>
      <w:r w:rsidR="00445A79" w:rsidRPr="00040C61">
        <w:rPr>
          <w:rFonts w:ascii="Times New Roman" w:hAnsi="Times New Roman" w:cs="Times New Roman"/>
          <w:sz w:val="24"/>
          <w:szCs w:val="24"/>
        </w:rPr>
        <w:t xml:space="preserve">determined by </w:t>
      </w:r>
      <w:r w:rsidR="00E37F70" w:rsidRPr="00040C61">
        <w:rPr>
          <w:rFonts w:ascii="Times New Roman" w:hAnsi="Times New Roman" w:cs="Times New Roman"/>
          <w:sz w:val="24"/>
          <w:szCs w:val="24"/>
        </w:rPr>
        <w:t xml:space="preserve">a </w:t>
      </w:r>
      <w:r w:rsidR="00445A79" w:rsidRPr="00040C61">
        <w:rPr>
          <w:rFonts w:ascii="Times New Roman" w:hAnsi="Times New Roman" w:cs="Times New Roman"/>
          <w:sz w:val="24"/>
          <w:szCs w:val="24"/>
        </w:rPr>
        <w:t xml:space="preserve">particular </w:t>
      </w:r>
      <w:r w:rsidR="00E37F70" w:rsidRPr="00040C61">
        <w:rPr>
          <w:rFonts w:ascii="Times New Roman" w:hAnsi="Times New Roman" w:cs="Times New Roman"/>
          <w:sz w:val="24"/>
          <w:szCs w:val="24"/>
        </w:rPr>
        <w:t xml:space="preserve">set of </w:t>
      </w:r>
      <w:r w:rsidR="00445A79" w:rsidRPr="00040C61">
        <w:rPr>
          <w:rFonts w:ascii="Times New Roman" w:hAnsi="Times New Roman" w:cs="Times New Roman"/>
          <w:sz w:val="24"/>
          <w:szCs w:val="24"/>
        </w:rPr>
        <w:t xml:space="preserve">task constraints (for more detail, see later within the </w:t>
      </w:r>
      <w:r w:rsidR="00445A79" w:rsidRPr="00040C61">
        <w:rPr>
          <w:rFonts w:ascii="Times New Roman" w:hAnsi="Times New Roman" w:cs="Times New Roman"/>
          <w:i/>
          <w:iCs/>
          <w:sz w:val="24"/>
          <w:szCs w:val="24"/>
        </w:rPr>
        <w:t>Discussion</w:t>
      </w:r>
      <w:r w:rsidR="00445A79" w:rsidRPr="00040C61">
        <w:rPr>
          <w:rFonts w:ascii="Times New Roman" w:hAnsi="Times New Roman" w:cs="Times New Roman"/>
          <w:sz w:val="24"/>
          <w:szCs w:val="24"/>
        </w:rPr>
        <w:t>).</w:t>
      </w:r>
    </w:p>
    <w:p w:rsidR="00DE01E5" w:rsidRPr="00040C61" w:rsidRDefault="00DE01E5" w:rsidP="009E014C">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In a bid to reconcile the conflicting </w:t>
      </w:r>
      <w:r w:rsidR="00AF4E25" w:rsidRPr="00040C61">
        <w:rPr>
          <w:rFonts w:ascii="Times New Roman" w:hAnsi="Times New Roman" w:cs="Times New Roman"/>
          <w:sz w:val="24"/>
          <w:szCs w:val="24"/>
        </w:rPr>
        <w:t xml:space="preserve">empirical </w:t>
      </w:r>
      <w:r w:rsidRPr="00040C61">
        <w:rPr>
          <w:rFonts w:ascii="Times New Roman" w:hAnsi="Times New Roman" w:cs="Times New Roman"/>
          <w:sz w:val="24"/>
          <w:szCs w:val="24"/>
        </w:rPr>
        <w:t xml:space="preserve">accounts </w:t>
      </w:r>
      <w:r w:rsidR="00151008" w:rsidRPr="00040C61">
        <w:rPr>
          <w:rFonts w:ascii="Times New Roman" w:hAnsi="Times New Roman" w:cs="Times New Roman"/>
          <w:sz w:val="24"/>
          <w:szCs w:val="24"/>
        </w:rPr>
        <w:t>across</w:t>
      </w:r>
      <w:r w:rsidRPr="00040C61">
        <w:rPr>
          <w:rFonts w:ascii="Times New Roman" w:hAnsi="Times New Roman" w:cs="Times New Roman"/>
          <w:sz w:val="24"/>
          <w:szCs w:val="24"/>
        </w:rPr>
        <w:t xml:space="preserve"> the literature, </w:t>
      </w:r>
      <w:r w:rsidR="009E014C" w:rsidRPr="00040C61">
        <w:rPr>
          <w:rFonts w:ascii="Times New Roman" w:hAnsi="Times New Roman" w:cs="Times New Roman"/>
          <w:sz w:val="24"/>
          <w:szCs w:val="24"/>
        </w:rPr>
        <w:t xml:space="preserve">the Planning-Control Model (Glover, 2004) </w:t>
      </w:r>
      <w:r w:rsidRPr="00040C61">
        <w:rPr>
          <w:rFonts w:ascii="Times New Roman" w:hAnsi="Times New Roman" w:cs="Times New Roman"/>
          <w:sz w:val="24"/>
          <w:szCs w:val="24"/>
        </w:rPr>
        <w:t xml:space="preserve">retained the neurobiological perspective of two visual pathways, while explaining the potential for perceptual biases to manifest within movement. That is, the </w:t>
      </w:r>
      <w:r w:rsidR="00F26FAE" w:rsidRPr="00040C61">
        <w:rPr>
          <w:rFonts w:ascii="Times New Roman" w:hAnsi="Times New Roman" w:cs="Times New Roman"/>
          <w:sz w:val="24"/>
          <w:szCs w:val="24"/>
        </w:rPr>
        <w:t xml:space="preserve">ventrally-mediated processes </w:t>
      </w:r>
      <w:r w:rsidR="00F27930" w:rsidRPr="00040C61">
        <w:rPr>
          <w:rFonts w:ascii="Times New Roman" w:hAnsi="Times New Roman" w:cs="Times New Roman"/>
          <w:sz w:val="24"/>
          <w:szCs w:val="24"/>
        </w:rPr>
        <w:t>during</w:t>
      </w:r>
      <w:r w:rsidR="00F26FAE" w:rsidRPr="00040C61">
        <w:rPr>
          <w:rFonts w:ascii="Times New Roman" w:hAnsi="Times New Roman" w:cs="Times New Roman"/>
          <w:sz w:val="24"/>
          <w:szCs w:val="24"/>
        </w:rPr>
        <w:t xml:space="preserve"> </w:t>
      </w:r>
      <w:r w:rsidR="00DF66CD" w:rsidRPr="00040C61">
        <w:rPr>
          <w:rFonts w:ascii="Times New Roman" w:hAnsi="Times New Roman" w:cs="Times New Roman"/>
          <w:sz w:val="24"/>
          <w:szCs w:val="24"/>
        </w:rPr>
        <w:t xml:space="preserve">visual </w:t>
      </w:r>
      <w:r w:rsidR="00F26FAE" w:rsidRPr="00040C61">
        <w:rPr>
          <w:rFonts w:ascii="Times New Roman" w:hAnsi="Times New Roman" w:cs="Times New Roman"/>
          <w:sz w:val="24"/>
          <w:szCs w:val="24"/>
        </w:rPr>
        <w:t xml:space="preserve">perception </w:t>
      </w:r>
      <w:r w:rsidRPr="00040C61">
        <w:rPr>
          <w:rFonts w:ascii="Times New Roman" w:hAnsi="Times New Roman" w:cs="Times New Roman"/>
          <w:sz w:val="24"/>
          <w:szCs w:val="24"/>
        </w:rPr>
        <w:t>were believed to</w:t>
      </w:r>
      <w:r w:rsidR="00F26FAE" w:rsidRPr="00040C61">
        <w:rPr>
          <w:rFonts w:ascii="Times New Roman" w:hAnsi="Times New Roman" w:cs="Times New Roman"/>
          <w:sz w:val="24"/>
          <w:szCs w:val="24"/>
        </w:rPr>
        <w:t xml:space="preserve"> contaminate the early phases of</w:t>
      </w:r>
      <w:r w:rsidR="00D1187D" w:rsidRPr="00040C61">
        <w:rPr>
          <w:rFonts w:ascii="Times New Roman" w:hAnsi="Times New Roman" w:cs="Times New Roman"/>
          <w:sz w:val="24"/>
          <w:szCs w:val="24"/>
        </w:rPr>
        <w:t xml:space="preserve"> movement</w:t>
      </w:r>
      <w:r w:rsidRPr="00040C61">
        <w:rPr>
          <w:rFonts w:ascii="Times New Roman" w:hAnsi="Times New Roman" w:cs="Times New Roman"/>
          <w:sz w:val="24"/>
          <w:szCs w:val="24"/>
        </w:rPr>
        <w:t xml:space="preserve">, although </w:t>
      </w:r>
      <w:r w:rsidR="008047E3" w:rsidRPr="00040C61">
        <w:rPr>
          <w:rFonts w:ascii="Times New Roman" w:hAnsi="Times New Roman" w:cs="Times New Roman"/>
          <w:sz w:val="24"/>
          <w:szCs w:val="24"/>
        </w:rPr>
        <w:t xml:space="preserve">the onset of dorsally-mediated processes </w:t>
      </w:r>
      <w:r w:rsidR="00151008" w:rsidRPr="00040C61">
        <w:rPr>
          <w:rFonts w:ascii="Times New Roman" w:hAnsi="Times New Roman" w:cs="Times New Roman"/>
          <w:sz w:val="24"/>
          <w:szCs w:val="24"/>
        </w:rPr>
        <w:t>later within</w:t>
      </w:r>
      <w:r w:rsidR="006266BD" w:rsidRPr="00040C61">
        <w:rPr>
          <w:rFonts w:ascii="Times New Roman" w:hAnsi="Times New Roman" w:cs="Times New Roman"/>
          <w:sz w:val="24"/>
          <w:szCs w:val="24"/>
        </w:rPr>
        <w:t xml:space="preserve"> movement </w:t>
      </w:r>
      <w:r w:rsidRPr="00040C61">
        <w:rPr>
          <w:rFonts w:ascii="Times New Roman" w:hAnsi="Times New Roman" w:cs="Times New Roman"/>
          <w:sz w:val="24"/>
          <w:szCs w:val="24"/>
        </w:rPr>
        <w:t xml:space="preserve">would render the reversal of </w:t>
      </w:r>
      <w:r w:rsidR="00151008" w:rsidRPr="00040C61">
        <w:rPr>
          <w:rFonts w:ascii="Times New Roman" w:hAnsi="Times New Roman" w:cs="Times New Roman"/>
          <w:sz w:val="24"/>
          <w:szCs w:val="24"/>
        </w:rPr>
        <w:t xml:space="preserve">any initial perceptual </w:t>
      </w:r>
      <w:r w:rsidRPr="00040C61">
        <w:rPr>
          <w:rFonts w:ascii="Times New Roman" w:hAnsi="Times New Roman" w:cs="Times New Roman"/>
          <w:sz w:val="24"/>
          <w:szCs w:val="24"/>
        </w:rPr>
        <w:t>bias</w:t>
      </w:r>
      <w:r w:rsidR="006266BD" w:rsidRPr="00040C61">
        <w:rPr>
          <w:rFonts w:ascii="Times New Roman" w:hAnsi="Times New Roman" w:cs="Times New Roman"/>
          <w:sz w:val="24"/>
          <w:szCs w:val="24"/>
        </w:rPr>
        <w:t xml:space="preserve"> </w:t>
      </w:r>
      <w:r w:rsidR="007A70CC" w:rsidRPr="00040C61">
        <w:rPr>
          <w:rFonts w:ascii="Times New Roman" w:hAnsi="Times New Roman" w:cs="Times New Roman"/>
          <w:sz w:val="24"/>
          <w:szCs w:val="24"/>
        </w:rPr>
        <w:lastRenderedPageBreak/>
        <w:t>(Glover &amp;</w:t>
      </w:r>
      <w:r w:rsidR="008679FD" w:rsidRPr="00040C61">
        <w:rPr>
          <w:rFonts w:ascii="Times New Roman" w:hAnsi="Times New Roman" w:cs="Times New Roman"/>
          <w:sz w:val="24"/>
          <w:szCs w:val="24"/>
        </w:rPr>
        <w:t xml:space="preserve"> Dixon, 2001; 2002)</w:t>
      </w:r>
      <w:r w:rsidR="00F26FAE" w:rsidRPr="00040C61">
        <w:rPr>
          <w:rFonts w:ascii="Times New Roman" w:hAnsi="Times New Roman" w:cs="Times New Roman"/>
          <w:sz w:val="24"/>
          <w:szCs w:val="24"/>
        </w:rPr>
        <w:t xml:space="preserve">. </w:t>
      </w:r>
      <w:r w:rsidRPr="00040C61">
        <w:rPr>
          <w:rFonts w:ascii="Times New Roman" w:hAnsi="Times New Roman" w:cs="Times New Roman"/>
          <w:sz w:val="24"/>
          <w:szCs w:val="24"/>
        </w:rPr>
        <w:t>In the context of the present study, we therefore anticipated that a perceptual bias could manifest within the time to peak velocity, while shortly dissipating within the time after peak velocity (for an alternative view, see Elliott et al., 2010). However, there was no effect of the target configuration within the time to peak velocity</w:t>
      </w:r>
      <w:r w:rsidR="00B0431A" w:rsidRPr="00040C61">
        <w:rPr>
          <w:rFonts w:ascii="Times New Roman" w:hAnsi="Times New Roman" w:cs="Times New Roman"/>
          <w:sz w:val="24"/>
          <w:szCs w:val="24"/>
        </w:rPr>
        <w:t>, whilst the effect</w:t>
      </w:r>
      <w:r w:rsidRPr="00040C61">
        <w:rPr>
          <w:rFonts w:ascii="Times New Roman" w:hAnsi="Times New Roman" w:cs="Times New Roman"/>
          <w:sz w:val="24"/>
          <w:szCs w:val="24"/>
        </w:rPr>
        <w:t xml:space="preserve"> observed within the time after peak velocity was not specific to the perceptual bias per se.</w:t>
      </w:r>
      <w:r w:rsidR="00B0431A" w:rsidRPr="00040C61">
        <w:rPr>
          <w:rFonts w:ascii="Times New Roman" w:hAnsi="Times New Roman" w:cs="Times New Roman"/>
          <w:sz w:val="24"/>
          <w:szCs w:val="24"/>
        </w:rPr>
        <w:t xml:space="preserve"> Indeed, the differences between the target configurations appeared to run counter to the direction of the perceptual illusions (e.g., </w:t>
      </w:r>
      <w:r w:rsidR="0052212C" w:rsidRPr="00040C61">
        <w:rPr>
          <w:rFonts w:ascii="Times New Roman" w:hAnsi="Times New Roman" w:cs="Times New Roman"/>
          <w:sz w:val="24"/>
          <w:szCs w:val="24"/>
        </w:rPr>
        <w:t xml:space="preserve">movement time to the perceptually small target appeared less than the </w:t>
      </w:r>
      <w:r w:rsidR="00B0431A" w:rsidRPr="00040C61">
        <w:rPr>
          <w:rFonts w:ascii="Times New Roman" w:hAnsi="Times New Roman" w:cs="Times New Roman"/>
          <w:sz w:val="24"/>
          <w:szCs w:val="24"/>
        </w:rPr>
        <w:t>perceptually large target).</w:t>
      </w:r>
    </w:p>
    <w:p w:rsidR="000B3052" w:rsidRPr="00040C61" w:rsidRDefault="00B0431A" w:rsidP="00B54B6C">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At this juncture, it is necessary to explore </w:t>
      </w:r>
      <w:r w:rsidR="003A6B1E" w:rsidRPr="00040C61">
        <w:rPr>
          <w:rFonts w:ascii="Times New Roman" w:hAnsi="Times New Roman" w:cs="Times New Roman"/>
          <w:sz w:val="24"/>
          <w:szCs w:val="24"/>
        </w:rPr>
        <w:t xml:space="preserve">the </w:t>
      </w:r>
      <w:r w:rsidRPr="00040C61">
        <w:rPr>
          <w:rFonts w:ascii="Times New Roman" w:hAnsi="Times New Roman" w:cs="Times New Roman"/>
          <w:sz w:val="24"/>
          <w:szCs w:val="24"/>
        </w:rPr>
        <w:t>potential alternative explanations for the influence of target configuration. Indeed, there are suggestions that the surrounding annuli can elicit a general interference effect courtesy of object-avoidance processes</w:t>
      </w:r>
      <w:r w:rsidR="003A6B1E" w:rsidRPr="00040C61">
        <w:rPr>
          <w:rFonts w:ascii="Times New Roman" w:hAnsi="Times New Roman" w:cs="Times New Roman"/>
          <w:sz w:val="24"/>
          <w:szCs w:val="24"/>
        </w:rPr>
        <w:t>, which</w:t>
      </w:r>
      <w:r w:rsidRPr="00040C61">
        <w:rPr>
          <w:rFonts w:ascii="Times New Roman" w:hAnsi="Times New Roman" w:cs="Times New Roman"/>
          <w:sz w:val="24"/>
          <w:szCs w:val="24"/>
        </w:rPr>
        <w:t xml:space="preserve"> cause performers to slow their movement in order to</w:t>
      </w:r>
      <w:r w:rsidR="0052212C" w:rsidRPr="00040C61">
        <w:rPr>
          <w:rFonts w:ascii="Times New Roman" w:hAnsi="Times New Roman" w:cs="Times New Roman"/>
          <w:sz w:val="24"/>
          <w:szCs w:val="24"/>
        </w:rPr>
        <w:t xml:space="preserve"> avoid the surrounding annuli and</w:t>
      </w:r>
      <w:r w:rsidRPr="00040C61">
        <w:rPr>
          <w:rFonts w:ascii="Times New Roman" w:hAnsi="Times New Roman" w:cs="Times New Roman"/>
          <w:sz w:val="24"/>
          <w:szCs w:val="24"/>
        </w:rPr>
        <w:t xml:space="preserve"> positively locate the central target (e.g., Haffenden et al., 2001; Roberts et al., 2019; see also, Welsh, 2011).</w:t>
      </w:r>
      <w:r w:rsidR="003A6B1E" w:rsidRPr="00040C61">
        <w:rPr>
          <w:rFonts w:ascii="Times New Roman" w:hAnsi="Times New Roman" w:cs="Times New Roman"/>
          <w:sz w:val="24"/>
          <w:szCs w:val="24"/>
        </w:rPr>
        <w:t xml:space="preserve"> However, </w:t>
      </w:r>
      <w:r w:rsidR="00461116" w:rsidRPr="00040C61">
        <w:rPr>
          <w:rFonts w:ascii="Times New Roman" w:hAnsi="Times New Roman" w:cs="Times New Roman"/>
          <w:sz w:val="24"/>
          <w:szCs w:val="24"/>
        </w:rPr>
        <w:t xml:space="preserve">the </w:t>
      </w:r>
      <w:r w:rsidR="00892632" w:rsidRPr="00040C61">
        <w:rPr>
          <w:rFonts w:ascii="Times New Roman" w:hAnsi="Times New Roman" w:cs="Times New Roman"/>
          <w:sz w:val="24"/>
          <w:szCs w:val="24"/>
        </w:rPr>
        <w:t>limited difference</w:t>
      </w:r>
      <w:r w:rsidR="00F36C09" w:rsidRPr="00040C61">
        <w:rPr>
          <w:rFonts w:ascii="Times New Roman" w:hAnsi="Times New Roman" w:cs="Times New Roman"/>
          <w:sz w:val="24"/>
          <w:szCs w:val="24"/>
        </w:rPr>
        <w:t>s</w:t>
      </w:r>
      <w:r w:rsidR="00892632" w:rsidRPr="00040C61">
        <w:rPr>
          <w:rFonts w:ascii="Times New Roman" w:hAnsi="Times New Roman" w:cs="Times New Roman"/>
          <w:sz w:val="24"/>
          <w:szCs w:val="24"/>
        </w:rPr>
        <w:t xml:space="preserve"> in the time </w:t>
      </w:r>
      <w:r w:rsidR="00B1569A" w:rsidRPr="00040C61">
        <w:rPr>
          <w:rFonts w:ascii="Times New Roman" w:hAnsi="Times New Roman" w:cs="Times New Roman"/>
          <w:sz w:val="24"/>
          <w:szCs w:val="24"/>
        </w:rPr>
        <w:t>between</w:t>
      </w:r>
      <w:r w:rsidR="00F36C09" w:rsidRPr="00040C61">
        <w:rPr>
          <w:rFonts w:ascii="Times New Roman" w:hAnsi="Times New Roman" w:cs="Times New Roman"/>
          <w:sz w:val="24"/>
          <w:szCs w:val="24"/>
        </w:rPr>
        <w:t xml:space="preserve"> </w:t>
      </w:r>
      <w:r w:rsidR="00892632" w:rsidRPr="00040C61">
        <w:rPr>
          <w:rFonts w:ascii="Times New Roman" w:hAnsi="Times New Roman" w:cs="Times New Roman"/>
          <w:sz w:val="24"/>
          <w:szCs w:val="24"/>
        </w:rPr>
        <w:t xml:space="preserve">target configurations that </w:t>
      </w:r>
      <w:r w:rsidR="00F36C09" w:rsidRPr="00040C61">
        <w:rPr>
          <w:rFonts w:ascii="Times New Roman" w:hAnsi="Times New Roman" w:cs="Times New Roman"/>
          <w:sz w:val="24"/>
          <w:szCs w:val="24"/>
        </w:rPr>
        <w:t>were prepared and executed with s</w:t>
      </w:r>
      <w:r w:rsidR="00892632" w:rsidRPr="00040C61">
        <w:rPr>
          <w:rFonts w:ascii="Times New Roman" w:hAnsi="Times New Roman" w:cs="Times New Roman"/>
          <w:sz w:val="24"/>
          <w:szCs w:val="24"/>
        </w:rPr>
        <w:t>urrounding annuli (</w:t>
      </w:r>
      <w:r w:rsidR="00F36C09" w:rsidRPr="00040C61">
        <w:rPr>
          <w:rFonts w:ascii="Times New Roman" w:hAnsi="Times New Roman" w:cs="Times New Roman"/>
          <w:sz w:val="24"/>
          <w:szCs w:val="24"/>
        </w:rPr>
        <w:t>small</w:t>
      </w:r>
      <w:r w:rsidR="00892632" w:rsidRPr="00040C61">
        <w:rPr>
          <w:rFonts w:ascii="Times New Roman" w:hAnsi="Times New Roman" w:cs="Times New Roman"/>
          <w:sz w:val="24"/>
          <w:szCs w:val="24"/>
        </w:rPr>
        <w:t>/medium/</w:t>
      </w:r>
      <w:r w:rsidR="00F36C09" w:rsidRPr="00040C61">
        <w:rPr>
          <w:rFonts w:ascii="Times New Roman" w:hAnsi="Times New Roman" w:cs="Times New Roman"/>
          <w:sz w:val="24"/>
          <w:szCs w:val="24"/>
        </w:rPr>
        <w:t>large</w:t>
      </w:r>
      <w:r w:rsidR="00892632" w:rsidRPr="00040C61">
        <w:rPr>
          <w:rFonts w:ascii="Times New Roman" w:hAnsi="Times New Roman" w:cs="Times New Roman"/>
          <w:sz w:val="24"/>
          <w:szCs w:val="24"/>
        </w:rPr>
        <w:t xml:space="preserve">) compared to no annuli fails to support this conjecture. On the contrary, it was shown that the </w:t>
      </w:r>
      <w:r w:rsidR="00F36C09" w:rsidRPr="00040C61">
        <w:rPr>
          <w:rFonts w:ascii="Times New Roman" w:hAnsi="Times New Roman" w:cs="Times New Roman"/>
          <w:sz w:val="24"/>
          <w:szCs w:val="24"/>
        </w:rPr>
        <w:t xml:space="preserve">time </w:t>
      </w:r>
      <w:r w:rsidR="00B1569A" w:rsidRPr="00040C61">
        <w:rPr>
          <w:rFonts w:ascii="Times New Roman" w:hAnsi="Times New Roman" w:cs="Times New Roman"/>
          <w:sz w:val="24"/>
          <w:szCs w:val="24"/>
        </w:rPr>
        <w:t>was</w:t>
      </w:r>
      <w:r w:rsidR="00422614" w:rsidRPr="00040C61">
        <w:rPr>
          <w:rFonts w:ascii="Times New Roman" w:hAnsi="Times New Roman" w:cs="Times New Roman"/>
          <w:sz w:val="24"/>
          <w:szCs w:val="24"/>
        </w:rPr>
        <w:t xml:space="preserve"> </w:t>
      </w:r>
      <w:r w:rsidR="00F36C09" w:rsidRPr="00040C61">
        <w:rPr>
          <w:rFonts w:ascii="Times New Roman" w:hAnsi="Times New Roman" w:cs="Times New Roman"/>
          <w:sz w:val="24"/>
          <w:szCs w:val="24"/>
        </w:rPr>
        <w:t>shorter when the small and large surrounding annuli were retained throughout the movement compared to switching to no annuli. Along these lines,</w:t>
      </w:r>
      <w:r w:rsidR="003C3FC3" w:rsidRPr="00040C61">
        <w:rPr>
          <w:rFonts w:ascii="Times New Roman" w:hAnsi="Times New Roman" w:cs="Times New Roman"/>
          <w:sz w:val="24"/>
          <w:szCs w:val="24"/>
        </w:rPr>
        <w:t xml:space="preserve"> </w:t>
      </w:r>
      <w:r w:rsidR="000B5775" w:rsidRPr="00040C61">
        <w:rPr>
          <w:rFonts w:ascii="Times New Roman" w:hAnsi="Times New Roman" w:cs="Times New Roman"/>
          <w:sz w:val="24"/>
          <w:szCs w:val="24"/>
        </w:rPr>
        <w:t xml:space="preserve">the time was </w:t>
      </w:r>
      <w:r w:rsidR="003C3FC3" w:rsidRPr="00040C61">
        <w:rPr>
          <w:rFonts w:ascii="Times New Roman" w:hAnsi="Times New Roman" w:cs="Times New Roman"/>
          <w:sz w:val="24"/>
          <w:szCs w:val="24"/>
        </w:rPr>
        <w:t xml:space="preserve">also </w:t>
      </w:r>
      <w:r w:rsidR="000B5775" w:rsidRPr="00040C61">
        <w:rPr>
          <w:rFonts w:ascii="Times New Roman" w:hAnsi="Times New Roman" w:cs="Times New Roman"/>
          <w:sz w:val="24"/>
          <w:szCs w:val="24"/>
        </w:rPr>
        <w:t>extended when the large or medium annuli were switched to no annuli or small annuli</w:t>
      </w:r>
      <w:r w:rsidR="00F36C09" w:rsidRPr="00040C61">
        <w:rPr>
          <w:rFonts w:ascii="Times New Roman" w:hAnsi="Times New Roman" w:cs="Times New Roman"/>
          <w:sz w:val="24"/>
          <w:szCs w:val="24"/>
        </w:rPr>
        <w:t xml:space="preserve"> with a </w:t>
      </w:r>
      <w:r w:rsidR="000B5775" w:rsidRPr="00040C61">
        <w:rPr>
          <w:rFonts w:ascii="Times New Roman" w:hAnsi="Times New Roman" w:cs="Times New Roman"/>
          <w:sz w:val="24"/>
          <w:szCs w:val="24"/>
        </w:rPr>
        <w:t>small gap.</w:t>
      </w:r>
    </w:p>
    <w:p w:rsidR="00F44FC0" w:rsidRPr="00040C61" w:rsidRDefault="000B3052" w:rsidP="00B54B6C">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At this juncture</w:t>
      </w:r>
      <w:r w:rsidR="000B5775"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it appears </w:t>
      </w:r>
      <w:r w:rsidR="000B5775" w:rsidRPr="00040C61">
        <w:rPr>
          <w:rFonts w:ascii="Times New Roman" w:hAnsi="Times New Roman" w:cs="Times New Roman"/>
          <w:sz w:val="24"/>
          <w:szCs w:val="24"/>
        </w:rPr>
        <w:t>the</w:t>
      </w:r>
      <w:r w:rsidR="00461116" w:rsidRPr="00040C61">
        <w:rPr>
          <w:rFonts w:ascii="Times New Roman" w:hAnsi="Times New Roman" w:cs="Times New Roman"/>
          <w:sz w:val="24"/>
          <w:szCs w:val="24"/>
        </w:rPr>
        <w:t xml:space="preserve"> </w:t>
      </w:r>
      <w:r w:rsidR="000B5775" w:rsidRPr="00040C61">
        <w:rPr>
          <w:rFonts w:ascii="Times New Roman" w:hAnsi="Times New Roman" w:cs="Times New Roman"/>
          <w:sz w:val="24"/>
          <w:szCs w:val="24"/>
        </w:rPr>
        <w:t xml:space="preserve">main influence </w:t>
      </w:r>
      <w:r w:rsidR="003C3FC3" w:rsidRPr="00040C61">
        <w:rPr>
          <w:rFonts w:ascii="Times New Roman" w:hAnsi="Times New Roman" w:cs="Times New Roman"/>
          <w:sz w:val="24"/>
          <w:szCs w:val="24"/>
        </w:rPr>
        <w:t xml:space="preserve">of the target configuration </w:t>
      </w:r>
      <w:r w:rsidRPr="00040C61">
        <w:rPr>
          <w:rFonts w:ascii="Times New Roman" w:hAnsi="Times New Roman" w:cs="Times New Roman"/>
          <w:sz w:val="24"/>
          <w:szCs w:val="24"/>
        </w:rPr>
        <w:t xml:space="preserve">was </w:t>
      </w:r>
      <w:r w:rsidR="00700DFC" w:rsidRPr="00040C61">
        <w:rPr>
          <w:rFonts w:ascii="Times New Roman" w:hAnsi="Times New Roman" w:cs="Times New Roman"/>
          <w:sz w:val="24"/>
          <w:szCs w:val="24"/>
        </w:rPr>
        <w:t>related to a</w:t>
      </w:r>
      <w:r w:rsidR="000B5775" w:rsidRPr="00040C61">
        <w:rPr>
          <w:rFonts w:ascii="Times New Roman" w:hAnsi="Times New Roman" w:cs="Times New Roman"/>
          <w:sz w:val="24"/>
          <w:szCs w:val="24"/>
        </w:rPr>
        <w:t xml:space="preserve"> </w:t>
      </w:r>
      <w:r w:rsidR="00892632" w:rsidRPr="00040C61">
        <w:rPr>
          <w:rFonts w:ascii="Times New Roman" w:hAnsi="Times New Roman" w:cs="Times New Roman"/>
          <w:sz w:val="24"/>
          <w:szCs w:val="24"/>
        </w:rPr>
        <w:t xml:space="preserve">marked </w:t>
      </w:r>
      <w:r w:rsidR="000B5775" w:rsidRPr="00040C61">
        <w:rPr>
          <w:rFonts w:ascii="Times New Roman" w:hAnsi="Times New Roman" w:cs="Times New Roman"/>
          <w:sz w:val="24"/>
          <w:szCs w:val="24"/>
        </w:rPr>
        <w:t xml:space="preserve">decrease in the </w:t>
      </w:r>
      <w:r w:rsidR="003A6B1E" w:rsidRPr="00040C61">
        <w:rPr>
          <w:rFonts w:ascii="Times New Roman" w:hAnsi="Times New Roman" w:cs="Times New Roman"/>
          <w:sz w:val="24"/>
          <w:szCs w:val="24"/>
        </w:rPr>
        <w:t xml:space="preserve">overall size of the </w:t>
      </w:r>
      <w:r w:rsidR="00EA2B42" w:rsidRPr="00040C61">
        <w:rPr>
          <w:rFonts w:ascii="Times New Roman" w:hAnsi="Times New Roman" w:cs="Times New Roman"/>
          <w:sz w:val="24"/>
          <w:szCs w:val="24"/>
        </w:rPr>
        <w:t xml:space="preserve">configuration’s </w:t>
      </w:r>
      <w:r w:rsidR="003A6B1E" w:rsidRPr="00040C61">
        <w:rPr>
          <w:rFonts w:ascii="Times New Roman" w:hAnsi="Times New Roman" w:cs="Times New Roman"/>
          <w:sz w:val="24"/>
          <w:szCs w:val="24"/>
        </w:rPr>
        <w:t>arra</w:t>
      </w:r>
      <w:r w:rsidR="00783F49" w:rsidRPr="00040C61">
        <w:rPr>
          <w:rFonts w:ascii="Times New Roman" w:hAnsi="Times New Roman" w:cs="Times New Roman"/>
          <w:sz w:val="24"/>
          <w:szCs w:val="24"/>
        </w:rPr>
        <w:t xml:space="preserve">y </w:t>
      </w:r>
      <w:r w:rsidR="00700DFC" w:rsidRPr="00040C61">
        <w:rPr>
          <w:rFonts w:ascii="Times New Roman" w:hAnsi="Times New Roman" w:cs="Times New Roman"/>
          <w:sz w:val="24"/>
          <w:szCs w:val="24"/>
        </w:rPr>
        <w:t xml:space="preserve">between </w:t>
      </w:r>
      <w:r w:rsidR="00B1569A" w:rsidRPr="00040C61">
        <w:rPr>
          <w:rFonts w:ascii="Times New Roman" w:hAnsi="Times New Roman" w:cs="Times New Roman"/>
          <w:sz w:val="24"/>
          <w:szCs w:val="24"/>
        </w:rPr>
        <w:t xml:space="preserve">the </w:t>
      </w:r>
      <w:r w:rsidR="00700DFC" w:rsidRPr="00040C61">
        <w:rPr>
          <w:rFonts w:ascii="Times New Roman" w:hAnsi="Times New Roman" w:cs="Times New Roman"/>
          <w:sz w:val="24"/>
          <w:szCs w:val="24"/>
        </w:rPr>
        <w:t>preparation and execution</w:t>
      </w:r>
      <w:r w:rsidR="00B1569A" w:rsidRPr="00040C61">
        <w:rPr>
          <w:rFonts w:ascii="Times New Roman" w:hAnsi="Times New Roman" w:cs="Times New Roman"/>
          <w:sz w:val="24"/>
          <w:szCs w:val="24"/>
        </w:rPr>
        <w:t xml:space="preserve"> of the movement</w:t>
      </w:r>
      <w:r w:rsidR="00E57A68" w:rsidRPr="00040C61">
        <w:rPr>
          <w:rFonts w:ascii="Times New Roman" w:hAnsi="Times New Roman" w:cs="Times New Roman"/>
          <w:sz w:val="24"/>
          <w:szCs w:val="24"/>
        </w:rPr>
        <w:t xml:space="preserve"> (for reference or comparison, see Figure 1)</w:t>
      </w:r>
      <w:r w:rsidR="003A6B1E" w:rsidRPr="00040C61">
        <w:rPr>
          <w:rFonts w:ascii="Times New Roman" w:hAnsi="Times New Roman" w:cs="Times New Roman"/>
          <w:sz w:val="24"/>
          <w:szCs w:val="24"/>
        </w:rPr>
        <w:t xml:space="preserve">. In this regard, it is possible that the </w:t>
      </w:r>
      <w:r w:rsidR="00EA2B42" w:rsidRPr="00040C61">
        <w:rPr>
          <w:rFonts w:ascii="Times New Roman" w:hAnsi="Times New Roman" w:cs="Times New Roman"/>
          <w:sz w:val="24"/>
          <w:szCs w:val="24"/>
        </w:rPr>
        <w:t xml:space="preserve">overall array </w:t>
      </w:r>
      <w:r w:rsidR="000F0FA9" w:rsidRPr="00040C61">
        <w:rPr>
          <w:rFonts w:ascii="Times New Roman" w:hAnsi="Times New Roman" w:cs="Times New Roman"/>
          <w:sz w:val="24"/>
          <w:szCs w:val="24"/>
        </w:rPr>
        <w:t>was</w:t>
      </w:r>
      <w:r w:rsidR="00EA2B42" w:rsidRPr="00040C61">
        <w:rPr>
          <w:rFonts w:ascii="Times New Roman" w:hAnsi="Times New Roman" w:cs="Times New Roman"/>
          <w:sz w:val="24"/>
          <w:szCs w:val="24"/>
        </w:rPr>
        <w:t xml:space="preserve"> collectively grouped in</w:t>
      </w:r>
      <w:r w:rsidR="000F0FA9" w:rsidRPr="00040C61">
        <w:rPr>
          <w:rFonts w:ascii="Times New Roman" w:hAnsi="Times New Roman" w:cs="Times New Roman"/>
          <w:sz w:val="24"/>
          <w:szCs w:val="24"/>
        </w:rPr>
        <w:t>to</w:t>
      </w:r>
      <w:r w:rsidR="00EA2B42" w:rsidRPr="00040C61">
        <w:rPr>
          <w:rFonts w:ascii="Times New Roman" w:hAnsi="Times New Roman" w:cs="Times New Roman"/>
          <w:sz w:val="24"/>
          <w:szCs w:val="24"/>
        </w:rPr>
        <w:t xml:space="preserve"> a Gestalt-like arrangement</w:t>
      </w:r>
      <w:r w:rsidR="0030437B" w:rsidRPr="00040C61">
        <w:rPr>
          <w:rFonts w:ascii="Times New Roman" w:hAnsi="Times New Roman" w:cs="Times New Roman"/>
          <w:sz w:val="24"/>
          <w:szCs w:val="24"/>
        </w:rPr>
        <w:t xml:space="preserve">, where the </w:t>
      </w:r>
      <w:r w:rsidR="003A6B1E" w:rsidRPr="00040C61">
        <w:rPr>
          <w:rFonts w:ascii="Times New Roman" w:hAnsi="Times New Roman" w:cs="Times New Roman"/>
          <w:sz w:val="24"/>
          <w:szCs w:val="24"/>
        </w:rPr>
        <w:t xml:space="preserve">surrounding annuli </w:t>
      </w:r>
      <w:r w:rsidR="0030437B" w:rsidRPr="00040C61">
        <w:rPr>
          <w:rFonts w:ascii="Times New Roman" w:hAnsi="Times New Roman" w:cs="Times New Roman"/>
          <w:sz w:val="24"/>
          <w:szCs w:val="24"/>
        </w:rPr>
        <w:t>provide</w:t>
      </w:r>
      <w:r w:rsidR="00F965CD" w:rsidRPr="00040C61">
        <w:rPr>
          <w:rFonts w:ascii="Times New Roman" w:hAnsi="Times New Roman" w:cs="Times New Roman"/>
          <w:sz w:val="24"/>
          <w:szCs w:val="24"/>
        </w:rPr>
        <w:t>d</w:t>
      </w:r>
      <w:r w:rsidR="0030437B" w:rsidRPr="00040C61">
        <w:rPr>
          <w:rFonts w:ascii="Times New Roman" w:hAnsi="Times New Roman" w:cs="Times New Roman"/>
          <w:sz w:val="24"/>
          <w:szCs w:val="24"/>
        </w:rPr>
        <w:t xml:space="preserve"> a </w:t>
      </w:r>
      <w:r w:rsidR="003A6B1E" w:rsidRPr="00040C61">
        <w:rPr>
          <w:rFonts w:ascii="Times New Roman" w:hAnsi="Times New Roman" w:cs="Times New Roman"/>
          <w:sz w:val="24"/>
          <w:szCs w:val="24"/>
        </w:rPr>
        <w:t xml:space="preserve">visual ‘anchor’ </w:t>
      </w:r>
      <w:r w:rsidR="00EA2B42" w:rsidRPr="00040C61">
        <w:rPr>
          <w:rFonts w:ascii="Times New Roman" w:hAnsi="Times New Roman" w:cs="Times New Roman"/>
          <w:sz w:val="24"/>
          <w:szCs w:val="24"/>
        </w:rPr>
        <w:t xml:space="preserve">that </w:t>
      </w:r>
      <w:r w:rsidR="0030437B" w:rsidRPr="00040C61">
        <w:rPr>
          <w:rFonts w:ascii="Times New Roman" w:hAnsi="Times New Roman" w:cs="Times New Roman"/>
          <w:sz w:val="24"/>
          <w:szCs w:val="24"/>
        </w:rPr>
        <w:t>c</w:t>
      </w:r>
      <w:r w:rsidR="00F965CD" w:rsidRPr="00040C61">
        <w:rPr>
          <w:rFonts w:ascii="Times New Roman" w:hAnsi="Times New Roman" w:cs="Times New Roman"/>
          <w:sz w:val="24"/>
          <w:szCs w:val="24"/>
        </w:rPr>
        <w:t>ould</w:t>
      </w:r>
      <w:r w:rsidR="0030437B" w:rsidRPr="00040C61">
        <w:rPr>
          <w:rFonts w:ascii="Times New Roman" w:hAnsi="Times New Roman" w:cs="Times New Roman"/>
          <w:sz w:val="24"/>
          <w:szCs w:val="24"/>
        </w:rPr>
        <w:t xml:space="preserve"> be clearly discriminated from the </w:t>
      </w:r>
      <w:r w:rsidR="00EA2B42" w:rsidRPr="00040C61">
        <w:rPr>
          <w:rFonts w:ascii="Times New Roman" w:hAnsi="Times New Roman" w:cs="Times New Roman"/>
          <w:sz w:val="24"/>
          <w:szCs w:val="24"/>
        </w:rPr>
        <w:t>spatial location of the central target</w:t>
      </w:r>
      <w:r w:rsidR="0030437B" w:rsidRPr="00040C61">
        <w:rPr>
          <w:rFonts w:ascii="Times New Roman" w:hAnsi="Times New Roman" w:cs="Times New Roman"/>
          <w:sz w:val="24"/>
          <w:szCs w:val="24"/>
        </w:rPr>
        <w:t xml:space="preserve"> (Adam, Hommel, &amp; Umiltà, 2003). </w:t>
      </w:r>
      <w:r w:rsidR="003A6B1E" w:rsidRPr="00040C61">
        <w:rPr>
          <w:rFonts w:ascii="Times New Roman" w:hAnsi="Times New Roman" w:cs="Times New Roman"/>
          <w:sz w:val="24"/>
          <w:szCs w:val="24"/>
        </w:rPr>
        <w:t xml:space="preserve">In the event </w:t>
      </w:r>
      <w:r w:rsidR="00F965CD" w:rsidRPr="00040C61">
        <w:rPr>
          <w:rFonts w:ascii="Times New Roman" w:hAnsi="Times New Roman" w:cs="Times New Roman"/>
          <w:sz w:val="24"/>
          <w:szCs w:val="24"/>
        </w:rPr>
        <w:lastRenderedPageBreak/>
        <w:t xml:space="preserve">of a </w:t>
      </w:r>
      <w:r w:rsidR="0030437B" w:rsidRPr="00040C61">
        <w:rPr>
          <w:rFonts w:ascii="Times New Roman" w:hAnsi="Times New Roman" w:cs="Times New Roman"/>
          <w:sz w:val="24"/>
          <w:szCs w:val="24"/>
        </w:rPr>
        <w:t xml:space="preserve">perturbation </w:t>
      </w:r>
      <w:r w:rsidR="00F965CD" w:rsidRPr="00040C61">
        <w:rPr>
          <w:rFonts w:ascii="Times New Roman" w:hAnsi="Times New Roman" w:cs="Times New Roman"/>
          <w:sz w:val="24"/>
          <w:szCs w:val="24"/>
        </w:rPr>
        <w:t>that caused a sudden</w:t>
      </w:r>
      <w:r w:rsidR="003A6B1E" w:rsidRPr="00040C61">
        <w:rPr>
          <w:rFonts w:ascii="Times New Roman" w:hAnsi="Times New Roman" w:cs="Times New Roman"/>
          <w:sz w:val="24"/>
          <w:szCs w:val="24"/>
        </w:rPr>
        <w:t xml:space="preserve"> decrease</w:t>
      </w:r>
      <w:r w:rsidR="00F965CD" w:rsidRPr="00040C61">
        <w:rPr>
          <w:rFonts w:ascii="Times New Roman" w:hAnsi="Times New Roman" w:cs="Times New Roman"/>
          <w:sz w:val="24"/>
          <w:szCs w:val="24"/>
        </w:rPr>
        <w:t xml:space="preserve"> in </w:t>
      </w:r>
      <w:r w:rsidR="00910CA5" w:rsidRPr="00040C61">
        <w:rPr>
          <w:rFonts w:ascii="Times New Roman" w:hAnsi="Times New Roman" w:cs="Times New Roman"/>
          <w:sz w:val="24"/>
          <w:szCs w:val="24"/>
        </w:rPr>
        <w:t xml:space="preserve">the </w:t>
      </w:r>
      <w:r w:rsidR="00151008" w:rsidRPr="00040C61">
        <w:rPr>
          <w:rFonts w:ascii="Times New Roman" w:hAnsi="Times New Roman" w:cs="Times New Roman"/>
          <w:sz w:val="24"/>
          <w:szCs w:val="24"/>
        </w:rPr>
        <w:t>s</w:t>
      </w:r>
      <w:r w:rsidR="003A6B1E" w:rsidRPr="00040C61">
        <w:rPr>
          <w:rFonts w:ascii="Times New Roman" w:hAnsi="Times New Roman" w:cs="Times New Roman"/>
          <w:sz w:val="24"/>
          <w:szCs w:val="24"/>
        </w:rPr>
        <w:t>ize</w:t>
      </w:r>
      <w:r w:rsidR="00151008" w:rsidRPr="00040C61">
        <w:rPr>
          <w:rFonts w:ascii="Times New Roman" w:hAnsi="Times New Roman" w:cs="Times New Roman"/>
          <w:sz w:val="24"/>
          <w:szCs w:val="24"/>
        </w:rPr>
        <w:t xml:space="preserve"> of the array</w:t>
      </w:r>
      <w:r w:rsidR="003A6B1E" w:rsidRPr="00040C61">
        <w:rPr>
          <w:rFonts w:ascii="Times New Roman" w:hAnsi="Times New Roman" w:cs="Times New Roman"/>
          <w:sz w:val="24"/>
          <w:szCs w:val="24"/>
        </w:rPr>
        <w:t>, then this</w:t>
      </w:r>
      <w:r w:rsidR="003C545A" w:rsidRPr="00040C61">
        <w:rPr>
          <w:rFonts w:ascii="Times New Roman" w:hAnsi="Times New Roman" w:cs="Times New Roman"/>
          <w:sz w:val="24"/>
          <w:szCs w:val="24"/>
        </w:rPr>
        <w:t xml:space="preserve"> feature </w:t>
      </w:r>
      <w:r w:rsidR="00B37E08" w:rsidRPr="00040C61">
        <w:rPr>
          <w:rFonts w:ascii="Times New Roman" w:hAnsi="Times New Roman" w:cs="Times New Roman"/>
          <w:sz w:val="24"/>
          <w:szCs w:val="24"/>
        </w:rPr>
        <w:t xml:space="preserve">may </w:t>
      </w:r>
      <w:r w:rsidRPr="00040C61">
        <w:rPr>
          <w:rFonts w:ascii="Times New Roman" w:hAnsi="Times New Roman" w:cs="Times New Roman"/>
          <w:sz w:val="24"/>
          <w:szCs w:val="24"/>
        </w:rPr>
        <w:t xml:space="preserve">have been </w:t>
      </w:r>
      <w:r w:rsidR="00B37E08" w:rsidRPr="00040C61">
        <w:rPr>
          <w:rFonts w:ascii="Times New Roman" w:hAnsi="Times New Roman" w:cs="Times New Roman"/>
          <w:sz w:val="24"/>
          <w:szCs w:val="24"/>
        </w:rPr>
        <w:t xml:space="preserve">lost and no longer able to facilitate the movement. Therein, the movement </w:t>
      </w:r>
      <w:r w:rsidR="00F965CD" w:rsidRPr="00040C61">
        <w:rPr>
          <w:rFonts w:ascii="Times New Roman" w:hAnsi="Times New Roman" w:cs="Times New Roman"/>
          <w:sz w:val="24"/>
          <w:szCs w:val="24"/>
        </w:rPr>
        <w:t xml:space="preserve">would likely need to be </w:t>
      </w:r>
      <w:r w:rsidR="003A6B1E" w:rsidRPr="00040C61">
        <w:rPr>
          <w:rFonts w:ascii="Times New Roman" w:hAnsi="Times New Roman" w:cs="Times New Roman"/>
          <w:sz w:val="24"/>
          <w:szCs w:val="24"/>
        </w:rPr>
        <w:t xml:space="preserve">updated </w:t>
      </w:r>
      <w:r w:rsidR="0030437B" w:rsidRPr="00040C61">
        <w:rPr>
          <w:rFonts w:ascii="Times New Roman" w:hAnsi="Times New Roman" w:cs="Times New Roman"/>
          <w:sz w:val="24"/>
          <w:szCs w:val="24"/>
        </w:rPr>
        <w:t xml:space="preserve">online </w:t>
      </w:r>
      <w:r w:rsidR="00E57A68" w:rsidRPr="00040C61">
        <w:rPr>
          <w:rFonts w:ascii="Times New Roman" w:hAnsi="Times New Roman" w:cs="Times New Roman"/>
          <w:sz w:val="24"/>
          <w:szCs w:val="24"/>
        </w:rPr>
        <w:t xml:space="preserve">in order </w:t>
      </w:r>
      <w:r w:rsidR="00B37E08" w:rsidRPr="00040C61">
        <w:rPr>
          <w:rFonts w:ascii="Times New Roman" w:hAnsi="Times New Roman" w:cs="Times New Roman"/>
          <w:sz w:val="24"/>
          <w:szCs w:val="24"/>
        </w:rPr>
        <w:t xml:space="preserve">for it to be </w:t>
      </w:r>
      <w:r w:rsidR="003A6B1E" w:rsidRPr="00040C61">
        <w:rPr>
          <w:rFonts w:ascii="Times New Roman" w:hAnsi="Times New Roman" w:cs="Times New Roman"/>
          <w:sz w:val="24"/>
          <w:szCs w:val="24"/>
        </w:rPr>
        <w:t>adequately controlled</w:t>
      </w:r>
      <w:r w:rsidR="0030437B" w:rsidRPr="00040C61">
        <w:rPr>
          <w:rFonts w:ascii="Times New Roman" w:hAnsi="Times New Roman" w:cs="Times New Roman"/>
          <w:sz w:val="24"/>
          <w:szCs w:val="24"/>
        </w:rPr>
        <w:t xml:space="preserve"> </w:t>
      </w:r>
      <w:r w:rsidR="00B37E08" w:rsidRPr="00040C61">
        <w:rPr>
          <w:rFonts w:ascii="Times New Roman" w:hAnsi="Times New Roman" w:cs="Times New Roman"/>
          <w:sz w:val="24"/>
          <w:szCs w:val="24"/>
        </w:rPr>
        <w:t>and reach the intended target</w:t>
      </w:r>
      <w:r w:rsidR="003A6B1E" w:rsidRPr="00040C61">
        <w:rPr>
          <w:rFonts w:ascii="Times New Roman" w:hAnsi="Times New Roman" w:cs="Times New Roman"/>
          <w:sz w:val="24"/>
          <w:szCs w:val="24"/>
        </w:rPr>
        <w:t xml:space="preserve">. </w:t>
      </w:r>
      <w:r w:rsidR="003276AF" w:rsidRPr="00040C61">
        <w:rPr>
          <w:rFonts w:ascii="Times New Roman" w:hAnsi="Times New Roman" w:cs="Times New Roman"/>
          <w:sz w:val="24"/>
          <w:szCs w:val="24"/>
        </w:rPr>
        <w:t>I</w:t>
      </w:r>
      <w:r w:rsidR="00B54B6C" w:rsidRPr="00040C61">
        <w:rPr>
          <w:rFonts w:ascii="Times New Roman" w:hAnsi="Times New Roman" w:cs="Times New Roman"/>
          <w:sz w:val="24"/>
          <w:szCs w:val="24"/>
        </w:rPr>
        <w:t>t is precisely this logic which may explain how the spatial endpoint locations appear</w:t>
      </w:r>
      <w:r w:rsidR="003276AF" w:rsidRPr="00040C61">
        <w:rPr>
          <w:rFonts w:ascii="Times New Roman" w:hAnsi="Times New Roman" w:cs="Times New Roman"/>
          <w:sz w:val="24"/>
          <w:szCs w:val="24"/>
        </w:rPr>
        <w:t>ed</w:t>
      </w:r>
      <w:r w:rsidR="00B54B6C" w:rsidRPr="00040C61">
        <w:rPr>
          <w:rFonts w:ascii="Times New Roman" w:hAnsi="Times New Roman" w:cs="Times New Roman"/>
          <w:sz w:val="24"/>
          <w:szCs w:val="24"/>
        </w:rPr>
        <w:t xml:space="preserve"> near-centre and </w:t>
      </w:r>
      <w:r w:rsidR="003276AF" w:rsidRPr="00040C61">
        <w:rPr>
          <w:rFonts w:ascii="Times New Roman" w:hAnsi="Times New Roman" w:cs="Times New Roman"/>
          <w:sz w:val="24"/>
          <w:szCs w:val="24"/>
        </w:rPr>
        <w:t xml:space="preserve">failed to exploit the full extent of the </w:t>
      </w:r>
      <w:r w:rsidR="00B54B6C" w:rsidRPr="00040C61">
        <w:rPr>
          <w:rFonts w:ascii="Times New Roman" w:hAnsi="Times New Roman" w:cs="Times New Roman"/>
          <w:sz w:val="24"/>
          <w:szCs w:val="24"/>
        </w:rPr>
        <w:t>perceived target size (see Table 2).</w:t>
      </w:r>
      <w:r w:rsidR="003276AF" w:rsidRPr="00040C61">
        <w:rPr>
          <w:rFonts w:ascii="Times New Roman" w:hAnsi="Times New Roman" w:cs="Times New Roman"/>
          <w:sz w:val="24"/>
          <w:szCs w:val="24"/>
        </w:rPr>
        <w:t xml:space="preserve"> </w:t>
      </w:r>
      <w:r w:rsidR="00F965CD" w:rsidRPr="00040C61">
        <w:rPr>
          <w:rFonts w:ascii="Times New Roman" w:hAnsi="Times New Roman" w:cs="Times New Roman"/>
          <w:sz w:val="24"/>
          <w:szCs w:val="24"/>
        </w:rPr>
        <w:t>Likewise</w:t>
      </w:r>
      <w:r w:rsidR="003A6B1E" w:rsidRPr="00040C61">
        <w:rPr>
          <w:rFonts w:ascii="Times New Roman" w:hAnsi="Times New Roman" w:cs="Times New Roman"/>
          <w:sz w:val="24"/>
          <w:szCs w:val="24"/>
        </w:rPr>
        <w:t xml:space="preserve">, </w:t>
      </w:r>
      <w:r w:rsidR="00F965CD" w:rsidRPr="00040C61">
        <w:rPr>
          <w:rFonts w:ascii="Times New Roman" w:hAnsi="Times New Roman" w:cs="Times New Roman"/>
          <w:sz w:val="24"/>
          <w:szCs w:val="24"/>
        </w:rPr>
        <w:t xml:space="preserve">this explanation may be supported by the </w:t>
      </w:r>
      <w:r w:rsidR="003A6B1E" w:rsidRPr="00040C61">
        <w:rPr>
          <w:rFonts w:ascii="Times New Roman" w:hAnsi="Times New Roman" w:cs="Times New Roman"/>
          <w:sz w:val="24"/>
          <w:szCs w:val="24"/>
        </w:rPr>
        <w:t xml:space="preserve">growing body of research </w:t>
      </w:r>
      <w:r w:rsidR="00F965CD" w:rsidRPr="00040C61">
        <w:rPr>
          <w:rFonts w:ascii="Times New Roman" w:hAnsi="Times New Roman" w:cs="Times New Roman"/>
          <w:sz w:val="24"/>
          <w:szCs w:val="24"/>
        </w:rPr>
        <w:t xml:space="preserve">that </w:t>
      </w:r>
      <w:r w:rsidR="003A6B1E" w:rsidRPr="00040C61">
        <w:rPr>
          <w:rFonts w:ascii="Times New Roman" w:hAnsi="Times New Roman" w:cs="Times New Roman"/>
          <w:sz w:val="24"/>
          <w:szCs w:val="24"/>
        </w:rPr>
        <w:t>indicate</w:t>
      </w:r>
      <w:r w:rsidR="00F965CD" w:rsidRPr="00040C61">
        <w:rPr>
          <w:rFonts w:ascii="Times New Roman" w:hAnsi="Times New Roman" w:cs="Times New Roman"/>
          <w:sz w:val="24"/>
          <w:szCs w:val="24"/>
        </w:rPr>
        <w:t>s</w:t>
      </w:r>
      <w:r w:rsidR="003A6B1E" w:rsidRPr="00040C61">
        <w:rPr>
          <w:rFonts w:ascii="Times New Roman" w:hAnsi="Times New Roman" w:cs="Times New Roman"/>
          <w:sz w:val="24"/>
          <w:szCs w:val="24"/>
        </w:rPr>
        <w:t xml:space="preserve"> </w:t>
      </w:r>
      <w:r w:rsidR="005E1598" w:rsidRPr="00040C61">
        <w:rPr>
          <w:rFonts w:ascii="Times New Roman" w:hAnsi="Times New Roman" w:cs="Times New Roman"/>
          <w:sz w:val="24"/>
          <w:szCs w:val="24"/>
        </w:rPr>
        <w:t xml:space="preserve">a </w:t>
      </w:r>
      <w:r w:rsidR="00910CA5" w:rsidRPr="00040C61">
        <w:rPr>
          <w:rFonts w:ascii="Times New Roman" w:hAnsi="Times New Roman" w:cs="Times New Roman"/>
          <w:sz w:val="24"/>
          <w:szCs w:val="24"/>
        </w:rPr>
        <w:t>su</w:t>
      </w:r>
      <w:r w:rsidR="005E1598" w:rsidRPr="00040C61">
        <w:rPr>
          <w:rFonts w:ascii="Times New Roman" w:hAnsi="Times New Roman" w:cs="Times New Roman"/>
          <w:sz w:val="24"/>
          <w:szCs w:val="24"/>
        </w:rPr>
        <w:t xml:space="preserve">bstantial </w:t>
      </w:r>
      <w:r w:rsidR="00910CA5" w:rsidRPr="00040C61">
        <w:rPr>
          <w:rFonts w:ascii="Times New Roman" w:hAnsi="Times New Roman" w:cs="Times New Roman"/>
          <w:sz w:val="24"/>
          <w:szCs w:val="24"/>
        </w:rPr>
        <w:t xml:space="preserve">decrease </w:t>
      </w:r>
      <w:r w:rsidR="005E1598" w:rsidRPr="00040C61">
        <w:rPr>
          <w:rFonts w:ascii="Times New Roman" w:hAnsi="Times New Roman" w:cs="Times New Roman"/>
          <w:sz w:val="24"/>
          <w:szCs w:val="24"/>
        </w:rPr>
        <w:t xml:space="preserve">in movement time </w:t>
      </w:r>
      <w:r w:rsidRPr="00040C61">
        <w:rPr>
          <w:rFonts w:ascii="Times New Roman" w:hAnsi="Times New Roman" w:cs="Times New Roman"/>
          <w:sz w:val="24"/>
          <w:szCs w:val="24"/>
        </w:rPr>
        <w:t xml:space="preserve">and variable error </w:t>
      </w:r>
      <w:r w:rsidR="003A6B1E" w:rsidRPr="00040C61">
        <w:rPr>
          <w:rFonts w:ascii="Times New Roman" w:hAnsi="Times New Roman" w:cs="Times New Roman"/>
          <w:sz w:val="24"/>
          <w:szCs w:val="24"/>
        </w:rPr>
        <w:t xml:space="preserve">when </w:t>
      </w:r>
      <w:r w:rsidR="00F965CD" w:rsidRPr="00040C61">
        <w:rPr>
          <w:rFonts w:ascii="Times New Roman" w:hAnsi="Times New Roman" w:cs="Times New Roman"/>
          <w:sz w:val="24"/>
          <w:szCs w:val="24"/>
        </w:rPr>
        <w:t>an</w:t>
      </w:r>
      <w:r w:rsidR="003A6B1E" w:rsidRPr="00040C61">
        <w:rPr>
          <w:rFonts w:ascii="Times New Roman" w:hAnsi="Times New Roman" w:cs="Times New Roman"/>
          <w:sz w:val="24"/>
          <w:szCs w:val="24"/>
        </w:rPr>
        <w:t xml:space="preserve"> intended target </w:t>
      </w:r>
      <w:r w:rsidR="00C30309" w:rsidRPr="00040C61">
        <w:rPr>
          <w:rFonts w:ascii="Times New Roman" w:hAnsi="Times New Roman" w:cs="Times New Roman"/>
          <w:sz w:val="24"/>
          <w:szCs w:val="24"/>
        </w:rPr>
        <w:t xml:space="preserve">is ‘anchored’ by placing it </w:t>
      </w:r>
      <w:r w:rsidR="00B37E08" w:rsidRPr="00040C61">
        <w:rPr>
          <w:rFonts w:ascii="Times New Roman" w:hAnsi="Times New Roman" w:cs="Times New Roman"/>
          <w:sz w:val="24"/>
          <w:szCs w:val="24"/>
        </w:rPr>
        <w:t xml:space="preserve">last in an array of adjacent </w:t>
      </w:r>
      <w:r w:rsidR="003A6B1E" w:rsidRPr="00040C61">
        <w:rPr>
          <w:rFonts w:ascii="Times New Roman" w:hAnsi="Times New Roman" w:cs="Times New Roman"/>
          <w:sz w:val="24"/>
          <w:szCs w:val="24"/>
        </w:rPr>
        <w:t>placeholders</w:t>
      </w:r>
      <w:r w:rsidR="007E5DA1" w:rsidRPr="00040C61">
        <w:rPr>
          <w:rFonts w:ascii="Times New Roman" w:hAnsi="Times New Roman" w:cs="Times New Roman"/>
          <w:sz w:val="24"/>
          <w:szCs w:val="24"/>
        </w:rPr>
        <w:t xml:space="preserve"> (Adam</w:t>
      </w:r>
      <w:r w:rsidR="007A70CC" w:rsidRPr="00040C61">
        <w:rPr>
          <w:rFonts w:ascii="Times New Roman" w:hAnsi="Times New Roman" w:cs="Times New Roman"/>
          <w:sz w:val="24"/>
          <w:szCs w:val="24"/>
        </w:rPr>
        <w:t xml:space="preserve">, Mol, Pratt, &amp; Fischer, </w:t>
      </w:r>
      <w:r w:rsidR="003A6B1E" w:rsidRPr="00040C61">
        <w:rPr>
          <w:rFonts w:ascii="Times New Roman" w:hAnsi="Times New Roman" w:cs="Times New Roman"/>
          <w:sz w:val="24"/>
          <w:szCs w:val="24"/>
        </w:rPr>
        <w:t>2006;</w:t>
      </w:r>
      <w:r w:rsidR="00B37E08" w:rsidRPr="00040C61">
        <w:rPr>
          <w:rFonts w:ascii="Times New Roman" w:hAnsi="Times New Roman" w:cs="Times New Roman"/>
          <w:sz w:val="24"/>
          <w:szCs w:val="24"/>
        </w:rPr>
        <w:t xml:space="preserve"> Glazebrook, Kiernan, Welsh, &amp; Tremblay, 2015; </w:t>
      </w:r>
      <w:r w:rsidR="003A6B1E" w:rsidRPr="00040C61">
        <w:rPr>
          <w:rFonts w:ascii="Times New Roman" w:hAnsi="Times New Roman" w:cs="Times New Roman"/>
          <w:sz w:val="24"/>
          <w:szCs w:val="24"/>
        </w:rPr>
        <w:t>Pratt</w:t>
      </w:r>
      <w:r w:rsidR="007E5DA1" w:rsidRPr="00040C61">
        <w:rPr>
          <w:rFonts w:ascii="Times New Roman" w:hAnsi="Times New Roman" w:cs="Times New Roman"/>
          <w:sz w:val="24"/>
          <w:szCs w:val="24"/>
        </w:rPr>
        <w:t>,</w:t>
      </w:r>
      <w:r w:rsidR="003A6B1E" w:rsidRPr="00040C61">
        <w:rPr>
          <w:rFonts w:ascii="Times New Roman" w:hAnsi="Times New Roman" w:cs="Times New Roman"/>
          <w:sz w:val="24"/>
          <w:szCs w:val="24"/>
        </w:rPr>
        <w:t xml:space="preserve"> </w:t>
      </w:r>
      <w:r w:rsidR="007A70CC" w:rsidRPr="00040C61">
        <w:rPr>
          <w:rFonts w:ascii="Times New Roman" w:hAnsi="Times New Roman" w:cs="Times New Roman"/>
          <w:sz w:val="24"/>
          <w:szCs w:val="24"/>
        </w:rPr>
        <w:t xml:space="preserve">Adam, &amp; Fischer, </w:t>
      </w:r>
      <w:r w:rsidR="003A6B1E" w:rsidRPr="00040C61">
        <w:rPr>
          <w:rFonts w:ascii="Times New Roman" w:hAnsi="Times New Roman" w:cs="Times New Roman"/>
          <w:sz w:val="24"/>
          <w:szCs w:val="24"/>
        </w:rPr>
        <w:t>2007).</w:t>
      </w:r>
      <w:r w:rsidR="00F44FC0" w:rsidRPr="00040C61">
        <w:rPr>
          <w:rFonts w:ascii="Times New Roman" w:hAnsi="Times New Roman" w:cs="Times New Roman"/>
          <w:sz w:val="24"/>
          <w:szCs w:val="24"/>
        </w:rPr>
        <w:t xml:space="preserve"> Because of </w:t>
      </w:r>
      <w:r w:rsidR="00CE6F2C" w:rsidRPr="00040C61">
        <w:rPr>
          <w:rFonts w:ascii="Times New Roman" w:hAnsi="Times New Roman" w:cs="Times New Roman"/>
          <w:sz w:val="24"/>
          <w:szCs w:val="24"/>
        </w:rPr>
        <w:t xml:space="preserve">the somewhat </w:t>
      </w:r>
      <w:r w:rsidR="00F44FC0" w:rsidRPr="00040C61">
        <w:rPr>
          <w:rFonts w:ascii="Times New Roman" w:hAnsi="Times New Roman" w:cs="Times New Roman"/>
          <w:sz w:val="24"/>
          <w:szCs w:val="24"/>
        </w:rPr>
        <w:t xml:space="preserve">surprising </w:t>
      </w:r>
      <w:r w:rsidR="00CE6F2C" w:rsidRPr="00040C61">
        <w:rPr>
          <w:rFonts w:ascii="Times New Roman" w:hAnsi="Times New Roman" w:cs="Times New Roman"/>
          <w:sz w:val="24"/>
          <w:szCs w:val="24"/>
        </w:rPr>
        <w:t>f</w:t>
      </w:r>
      <w:r w:rsidR="00F44FC0" w:rsidRPr="00040C61">
        <w:rPr>
          <w:rFonts w:ascii="Times New Roman" w:hAnsi="Times New Roman" w:cs="Times New Roman"/>
          <w:sz w:val="24"/>
          <w:szCs w:val="24"/>
        </w:rPr>
        <w:t>inding</w:t>
      </w:r>
      <w:r w:rsidR="00CE6F2C" w:rsidRPr="00040C61">
        <w:rPr>
          <w:rFonts w:ascii="Times New Roman" w:hAnsi="Times New Roman" w:cs="Times New Roman"/>
          <w:sz w:val="24"/>
          <w:szCs w:val="24"/>
        </w:rPr>
        <w:t xml:space="preserve"> on the influence of target configurations within the present study, along with </w:t>
      </w:r>
      <w:r w:rsidR="00F44FC0" w:rsidRPr="00040C61">
        <w:rPr>
          <w:rFonts w:ascii="Times New Roman" w:hAnsi="Times New Roman" w:cs="Times New Roman"/>
          <w:sz w:val="24"/>
          <w:szCs w:val="24"/>
        </w:rPr>
        <w:t>explanation</w:t>
      </w:r>
      <w:r w:rsidR="00CE6F2C" w:rsidRPr="00040C61">
        <w:rPr>
          <w:rFonts w:ascii="Times New Roman" w:hAnsi="Times New Roman" w:cs="Times New Roman"/>
          <w:sz w:val="24"/>
          <w:szCs w:val="24"/>
        </w:rPr>
        <w:t>s that</w:t>
      </w:r>
      <w:r w:rsidR="00F44FC0" w:rsidRPr="00040C61">
        <w:rPr>
          <w:rFonts w:ascii="Times New Roman" w:hAnsi="Times New Roman" w:cs="Times New Roman"/>
          <w:sz w:val="24"/>
          <w:szCs w:val="24"/>
        </w:rPr>
        <w:t xml:space="preserve"> </w:t>
      </w:r>
      <w:r w:rsidR="00CE6F2C" w:rsidRPr="00040C61">
        <w:rPr>
          <w:rFonts w:ascii="Times New Roman" w:hAnsi="Times New Roman" w:cs="Times New Roman"/>
          <w:sz w:val="24"/>
          <w:szCs w:val="24"/>
        </w:rPr>
        <w:t xml:space="preserve">are derived from </w:t>
      </w:r>
      <w:r w:rsidR="00F44FC0" w:rsidRPr="00040C61">
        <w:rPr>
          <w:rFonts w:ascii="Times New Roman" w:hAnsi="Times New Roman" w:cs="Times New Roman"/>
          <w:sz w:val="24"/>
          <w:szCs w:val="24"/>
        </w:rPr>
        <w:t>a separate set of empirical observations</w:t>
      </w:r>
      <w:r w:rsidR="00CE6F2C" w:rsidRPr="00040C61">
        <w:rPr>
          <w:rFonts w:ascii="Times New Roman" w:hAnsi="Times New Roman" w:cs="Times New Roman"/>
          <w:sz w:val="24"/>
          <w:szCs w:val="24"/>
        </w:rPr>
        <w:t xml:space="preserve">, </w:t>
      </w:r>
      <w:r w:rsidR="00F44FC0" w:rsidRPr="00040C61">
        <w:rPr>
          <w:rFonts w:ascii="Times New Roman" w:hAnsi="Times New Roman" w:cs="Times New Roman"/>
          <w:sz w:val="24"/>
          <w:szCs w:val="24"/>
        </w:rPr>
        <w:t xml:space="preserve">further </w:t>
      </w:r>
      <w:r w:rsidR="00E57A68" w:rsidRPr="00040C61">
        <w:rPr>
          <w:rFonts w:ascii="Times New Roman" w:hAnsi="Times New Roman" w:cs="Times New Roman"/>
          <w:sz w:val="24"/>
          <w:szCs w:val="24"/>
        </w:rPr>
        <w:t>research</w:t>
      </w:r>
      <w:r w:rsidR="00F44FC0" w:rsidRPr="00040C61">
        <w:rPr>
          <w:rFonts w:ascii="Times New Roman" w:hAnsi="Times New Roman" w:cs="Times New Roman"/>
          <w:sz w:val="24"/>
          <w:szCs w:val="24"/>
        </w:rPr>
        <w:t xml:space="preserve"> is warranted</w:t>
      </w:r>
      <w:r w:rsidR="00E57A68" w:rsidRPr="00040C61">
        <w:rPr>
          <w:rFonts w:ascii="Times New Roman" w:hAnsi="Times New Roman" w:cs="Times New Roman"/>
          <w:sz w:val="24"/>
          <w:szCs w:val="24"/>
        </w:rPr>
        <w:t xml:space="preserve"> to explore this possibility</w:t>
      </w:r>
      <w:r w:rsidR="00F44FC0" w:rsidRPr="00040C61">
        <w:rPr>
          <w:rFonts w:ascii="Times New Roman" w:hAnsi="Times New Roman" w:cs="Times New Roman"/>
          <w:sz w:val="24"/>
          <w:szCs w:val="24"/>
        </w:rPr>
        <w:t>.</w:t>
      </w:r>
    </w:p>
    <w:p w:rsidR="008D3266" w:rsidRPr="00040C61" w:rsidRDefault="004360F9" w:rsidP="00D77C40">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As previously stated, the present findings are in agreement with the </w:t>
      </w:r>
      <w:r w:rsidR="00604993" w:rsidRPr="00040C61">
        <w:rPr>
          <w:rFonts w:ascii="Times New Roman" w:hAnsi="Times New Roman" w:cs="Times New Roman"/>
          <w:sz w:val="24"/>
          <w:szCs w:val="24"/>
        </w:rPr>
        <w:t>notion</w:t>
      </w:r>
      <w:r w:rsidRPr="00040C61">
        <w:rPr>
          <w:rFonts w:ascii="Times New Roman" w:hAnsi="Times New Roman" w:cs="Times New Roman"/>
          <w:sz w:val="24"/>
          <w:szCs w:val="24"/>
        </w:rPr>
        <w:t xml:space="preserve"> of two visual pathways, although we would be remiss to </w:t>
      </w:r>
      <w:r w:rsidR="00EB0240" w:rsidRPr="00040C61">
        <w:rPr>
          <w:rFonts w:ascii="Times New Roman" w:hAnsi="Times New Roman" w:cs="Times New Roman"/>
          <w:sz w:val="24"/>
          <w:szCs w:val="24"/>
        </w:rPr>
        <w:t xml:space="preserve">definitively </w:t>
      </w:r>
      <w:r w:rsidR="00D77C40" w:rsidRPr="00040C61">
        <w:rPr>
          <w:rFonts w:ascii="Times New Roman" w:hAnsi="Times New Roman" w:cs="Times New Roman"/>
          <w:sz w:val="24"/>
          <w:szCs w:val="24"/>
        </w:rPr>
        <w:t>advocate the original Perception-Action Model</w:t>
      </w:r>
      <w:r w:rsidR="00E5590C" w:rsidRPr="00040C61">
        <w:rPr>
          <w:rFonts w:ascii="Times New Roman" w:hAnsi="Times New Roman" w:cs="Times New Roman"/>
          <w:sz w:val="24"/>
          <w:szCs w:val="24"/>
        </w:rPr>
        <w:t>,</w:t>
      </w:r>
      <w:r w:rsidR="00D77C40" w:rsidRPr="00040C61">
        <w:rPr>
          <w:rFonts w:ascii="Times New Roman" w:hAnsi="Times New Roman" w:cs="Times New Roman"/>
          <w:sz w:val="24"/>
          <w:szCs w:val="24"/>
        </w:rPr>
        <w:t xml:space="preserve"> </w:t>
      </w:r>
      <w:r w:rsidR="00EB7EBD" w:rsidRPr="00040C61">
        <w:rPr>
          <w:rFonts w:ascii="Times New Roman" w:hAnsi="Times New Roman" w:cs="Times New Roman"/>
          <w:sz w:val="24"/>
          <w:szCs w:val="24"/>
        </w:rPr>
        <w:t xml:space="preserve">where </w:t>
      </w:r>
      <w:r w:rsidR="00E5590C" w:rsidRPr="00040C61">
        <w:rPr>
          <w:rFonts w:ascii="Times New Roman" w:hAnsi="Times New Roman" w:cs="Times New Roman"/>
          <w:sz w:val="24"/>
          <w:szCs w:val="24"/>
        </w:rPr>
        <w:t xml:space="preserve">the pathways may be segregated simply as function of </w:t>
      </w:r>
      <w:r w:rsidR="001B5528" w:rsidRPr="00040C61">
        <w:rPr>
          <w:rFonts w:ascii="Times New Roman" w:hAnsi="Times New Roman" w:cs="Times New Roman"/>
          <w:sz w:val="24"/>
          <w:szCs w:val="24"/>
        </w:rPr>
        <w:t xml:space="preserve">the </w:t>
      </w:r>
      <w:r w:rsidR="003B215C" w:rsidRPr="00040C61">
        <w:rPr>
          <w:rFonts w:ascii="Times New Roman" w:hAnsi="Times New Roman" w:cs="Times New Roman"/>
          <w:sz w:val="24"/>
          <w:szCs w:val="24"/>
        </w:rPr>
        <w:t xml:space="preserve">required </w:t>
      </w:r>
      <w:r w:rsidR="001B5528" w:rsidRPr="00040C61">
        <w:rPr>
          <w:rFonts w:ascii="Times New Roman" w:hAnsi="Times New Roman" w:cs="Times New Roman"/>
          <w:sz w:val="24"/>
          <w:szCs w:val="24"/>
        </w:rPr>
        <w:t xml:space="preserve">task (i.e., </w:t>
      </w:r>
      <w:r w:rsidR="00E5590C" w:rsidRPr="00040C61">
        <w:rPr>
          <w:rFonts w:ascii="Times New Roman" w:hAnsi="Times New Roman" w:cs="Times New Roman"/>
          <w:sz w:val="24"/>
          <w:szCs w:val="24"/>
        </w:rPr>
        <w:t xml:space="preserve">perception </w:t>
      </w:r>
      <w:r w:rsidR="001B5528" w:rsidRPr="00040C61">
        <w:rPr>
          <w:rFonts w:ascii="Times New Roman" w:hAnsi="Times New Roman" w:cs="Times New Roman"/>
          <w:sz w:val="24"/>
          <w:szCs w:val="24"/>
        </w:rPr>
        <w:t xml:space="preserve">vs. </w:t>
      </w:r>
      <w:r w:rsidR="00E5590C" w:rsidRPr="00040C61">
        <w:rPr>
          <w:rFonts w:ascii="Times New Roman" w:hAnsi="Times New Roman" w:cs="Times New Roman"/>
          <w:sz w:val="24"/>
          <w:szCs w:val="24"/>
        </w:rPr>
        <w:t>action</w:t>
      </w:r>
      <w:r w:rsidR="001B5528" w:rsidRPr="00040C61">
        <w:rPr>
          <w:rFonts w:ascii="Times New Roman" w:hAnsi="Times New Roman" w:cs="Times New Roman"/>
          <w:sz w:val="24"/>
          <w:szCs w:val="24"/>
        </w:rPr>
        <w:t>) (</w:t>
      </w:r>
      <w:r w:rsidR="00D77C40" w:rsidRPr="00040C61">
        <w:rPr>
          <w:rFonts w:ascii="Times New Roman" w:hAnsi="Times New Roman" w:cs="Times New Roman"/>
          <w:sz w:val="24"/>
          <w:szCs w:val="24"/>
        </w:rPr>
        <w:t>Milner &amp; Goodale, 1995).</w:t>
      </w:r>
      <w:r w:rsidR="00A20B7C" w:rsidRPr="00040C61">
        <w:rPr>
          <w:rFonts w:ascii="Times New Roman" w:hAnsi="Times New Roman" w:cs="Times New Roman"/>
          <w:sz w:val="24"/>
          <w:szCs w:val="24"/>
        </w:rPr>
        <w:t xml:space="preserve"> </w:t>
      </w:r>
      <w:r w:rsidR="00EB0240" w:rsidRPr="00040C61">
        <w:rPr>
          <w:rFonts w:ascii="Times New Roman" w:hAnsi="Times New Roman" w:cs="Times New Roman"/>
          <w:sz w:val="24"/>
          <w:szCs w:val="24"/>
        </w:rPr>
        <w:t xml:space="preserve">Likewise, we should not </w:t>
      </w:r>
      <w:r w:rsidR="00B12216" w:rsidRPr="00040C61">
        <w:rPr>
          <w:rFonts w:ascii="Times New Roman" w:hAnsi="Times New Roman" w:cs="Times New Roman"/>
          <w:sz w:val="24"/>
          <w:szCs w:val="24"/>
        </w:rPr>
        <w:t>disregard t</w:t>
      </w:r>
      <w:r w:rsidR="00EB0240" w:rsidRPr="00040C61">
        <w:rPr>
          <w:rFonts w:ascii="Times New Roman" w:hAnsi="Times New Roman" w:cs="Times New Roman"/>
          <w:sz w:val="24"/>
          <w:szCs w:val="24"/>
        </w:rPr>
        <w:t xml:space="preserve">he </w:t>
      </w:r>
      <w:r w:rsidR="00B12216" w:rsidRPr="00040C61">
        <w:rPr>
          <w:rFonts w:ascii="Times New Roman" w:hAnsi="Times New Roman" w:cs="Times New Roman"/>
          <w:sz w:val="24"/>
          <w:szCs w:val="24"/>
        </w:rPr>
        <w:t xml:space="preserve">tenets of the </w:t>
      </w:r>
      <w:r w:rsidR="00EB0240" w:rsidRPr="00040C61">
        <w:rPr>
          <w:rFonts w:ascii="Times New Roman" w:hAnsi="Times New Roman" w:cs="Times New Roman"/>
          <w:sz w:val="24"/>
          <w:szCs w:val="24"/>
        </w:rPr>
        <w:t xml:space="preserve">Planning-Control </w:t>
      </w:r>
      <w:r w:rsidR="00AF26BE" w:rsidRPr="00040C61">
        <w:rPr>
          <w:rFonts w:ascii="Times New Roman" w:hAnsi="Times New Roman" w:cs="Times New Roman"/>
          <w:sz w:val="24"/>
          <w:szCs w:val="24"/>
        </w:rPr>
        <w:t xml:space="preserve">Model (Glover &amp; Dixon, 2001; 2002) </w:t>
      </w:r>
      <w:r w:rsidR="00EB0240" w:rsidRPr="00040C61">
        <w:rPr>
          <w:rFonts w:ascii="Times New Roman" w:hAnsi="Times New Roman" w:cs="Times New Roman"/>
          <w:sz w:val="24"/>
          <w:szCs w:val="24"/>
        </w:rPr>
        <w:t xml:space="preserve">and </w:t>
      </w:r>
      <w:r w:rsidR="006D4E82" w:rsidRPr="00040C61">
        <w:rPr>
          <w:rFonts w:ascii="Times New Roman" w:hAnsi="Times New Roman" w:cs="Times New Roman"/>
          <w:sz w:val="24"/>
          <w:szCs w:val="24"/>
        </w:rPr>
        <w:t>C</w:t>
      </w:r>
      <w:r w:rsidR="00EB0240" w:rsidRPr="00040C61">
        <w:rPr>
          <w:rFonts w:ascii="Times New Roman" w:hAnsi="Times New Roman" w:cs="Times New Roman"/>
          <w:sz w:val="24"/>
          <w:szCs w:val="24"/>
        </w:rPr>
        <w:t xml:space="preserve">ommon </w:t>
      </w:r>
      <w:r w:rsidR="006D4E82" w:rsidRPr="00040C61">
        <w:rPr>
          <w:rFonts w:ascii="Times New Roman" w:hAnsi="Times New Roman" w:cs="Times New Roman"/>
          <w:sz w:val="24"/>
          <w:szCs w:val="24"/>
        </w:rPr>
        <w:t>V</w:t>
      </w:r>
      <w:r w:rsidR="00EB0240" w:rsidRPr="00040C61">
        <w:rPr>
          <w:rFonts w:ascii="Times New Roman" w:hAnsi="Times New Roman" w:cs="Times New Roman"/>
          <w:sz w:val="24"/>
          <w:szCs w:val="24"/>
        </w:rPr>
        <w:t xml:space="preserve">isual </w:t>
      </w:r>
      <w:r w:rsidR="006D4E82" w:rsidRPr="00040C61">
        <w:rPr>
          <w:rFonts w:ascii="Times New Roman" w:hAnsi="Times New Roman" w:cs="Times New Roman"/>
          <w:sz w:val="24"/>
          <w:szCs w:val="24"/>
        </w:rPr>
        <w:t>R</w:t>
      </w:r>
      <w:r w:rsidR="00EB0240" w:rsidRPr="00040C61">
        <w:rPr>
          <w:rFonts w:ascii="Times New Roman" w:hAnsi="Times New Roman" w:cs="Times New Roman"/>
          <w:sz w:val="24"/>
          <w:szCs w:val="24"/>
        </w:rPr>
        <w:t>epresentation</w:t>
      </w:r>
      <w:r w:rsidR="00AF26BE" w:rsidRPr="00040C61">
        <w:rPr>
          <w:rFonts w:ascii="Times New Roman" w:hAnsi="Times New Roman" w:cs="Times New Roman"/>
          <w:sz w:val="24"/>
          <w:szCs w:val="24"/>
        </w:rPr>
        <w:t xml:space="preserve"> (Bruno, 2001; Franz, 2001), where perceptual biases </w:t>
      </w:r>
      <w:r w:rsidR="00B12216" w:rsidRPr="00040C61">
        <w:rPr>
          <w:rFonts w:ascii="Times New Roman" w:hAnsi="Times New Roman" w:cs="Times New Roman"/>
          <w:sz w:val="24"/>
          <w:szCs w:val="24"/>
        </w:rPr>
        <w:t>are claimed to</w:t>
      </w:r>
      <w:r w:rsidR="00AF26BE" w:rsidRPr="00040C61">
        <w:rPr>
          <w:rFonts w:ascii="Times New Roman" w:hAnsi="Times New Roman" w:cs="Times New Roman"/>
          <w:sz w:val="24"/>
          <w:szCs w:val="24"/>
        </w:rPr>
        <w:t xml:space="preserve"> partially or entirely manifest within </w:t>
      </w:r>
      <w:r w:rsidR="006B0806" w:rsidRPr="00040C61">
        <w:rPr>
          <w:rFonts w:ascii="Times New Roman" w:hAnsi="Times New Roman" w:cs="Times New Roman"/>
          <w:sz w:val="24"/>
          <w:szCs w:val="24"/>
        </w:rPr>
        <w:t xml:space="preserve">the execution of </w:t>
      </w:r>
      <w:r w:rsidR="00AF26BE" w:rsidRPr="00040C61">
        <w:rPr>
          <w:rFonts w:ascii="Times New Roman" w:hAnsi="Times New Roman" w:cs="Times New Roman"/>
          <w:sz w:val="24"/>
          <w:szCs w:val="24"/>
        </w:rPr>
        <w:t xml:space="preserve">movement, respectively. </w:t>
      </w:r>
      <w:r w:rsidR="00A20B7C" w:rsidRPr="00040C61">
        <w:rPr>
          <w:rFonts w:ascii="Times New Roman" w:hAnsi="Times New Roman" w:cs="Times New Roman"/>
          <w:sz w:val="24"/>
          <w:szCs w:val="24"/>
        </w:rPr>
        <w:t xml:space="preserve">Instead, </w:t>
      </w:r>
      <w:r w:rsidR="00AF26BE" w:rsidRPr="00040C61">
        <w:rPr>
          <w:rFonts w:ascii="Times New Roman" w:hAnsi="Times New Roman" w:cs="Times New Roman"/>
          <w:sz w:val="24"/>
          <w:szCs w:val="24"/>
        </w:rPr>
        <w:t>it is important to recognise</w:t>
      </w:r>
      <w:r w:rsidR="00A20B7C" w:rsidRPr="00040C61">
        <w:rPr>
          <w:rFonts w:ascii="Times New Roman" w:hAnsi="Times New Roman" w:cs="Times New Roman"/>
          <w:sz w:val="24"/>
          <w:szCs w:val="24"/>
        </w:rPr>
        <w:t xml:space="preserve"> </w:t>
      </w:r>
      <w:r w:rsidR="00692DDD" w:rsidRPr="00040C61">
        <w:rPr>
          <w:rFonts w:ascii="Times New Roman" w:hAnsi="Times New Roman" w:cs="Times New Roman"/>
          <w:sz w:val="24"/>
          <w:szCs w:val="24"/>
        </w:rPr>
        <w:t xml:space="preserve">the </w:t>
      </w:r>
      <w:r w:rsidR="00D77C40" w:rsidRPr="00040C61">
        <w:rPr>
          <w:rFonts w:ascii="Times New Roman" w:hAnsi="Times New Roman" w:cs="Times New Roman"/>
          <w:sz w:val="24"/>
          <w:szCs w:val="24"/>
        </w:rPr>
        <w:t xml:space="preserve">potentially </w:t>
      </w:r>
      <w:r w:rsidR="00A20B7C" w:rsidRPr="00040C61">
        <w:rPr>
          <w:rFonts w:ascii="Times New Roman" w:hAnsi="Times New Roman" w:cs="Times New Roman"/>
          <w:sz w:val="24"/>
          <w:szCs w:val="24"/>
        </w:rPr>
        <w:t xml:space="preserve">varying </w:t>
      </w:r>
      <w:r w:rsidR="00D77C40" w:rsidRPr="00040C61">
        <w:rPr>
          <w:rFonts w:ascii="Times New Roman" w:hAnsi="Times New Roman" w:cs="Times New Roman"/>
          <w:sz w:val="24"/>
          <w:szCs w:val="24"/>
        </w:rPr>
        <w:t xml:space="preserve">contribution from the ventral and dorsal pathways based on </w:t>
      </w:r>
      <w:r w:rsidR="00AF26BE" w:rsidRPr="00040C61">
        <w:rPr>
          <w:rFonts w:ascii="Times New Roman" w:hAnsi="Times New Roman" w:cs="Times New Roman"/>
          <w:sz w:val="24"/>
          <w:szCs w:val="24"/>
        </w:rPr>
        <w:t xml:space="preserve">a </w:t>
      </w:r>
      <w:r w:rsidR="00D77C40" w:rsidRPr="00040C61">
        <w:rPr>
          <w:rFonts w:ascii="Times New Roman" w:hAnsi="Times New Roman" w:cs="Times New Roman"/>
          <w:sz w:val="24"/>
          <w:szCs w:val="24"/>
        </w:rPr>
        <w:t xml:space="preserve">particular </w:t>
      </w:r>
      <w:r w:rsidR="00E37F70" w:rsidRPr="00040C61">
        <w:rPr>
          <w:rFonts w:ascii="Times New Roman" w:hAnsi="Times New Roman" w:cs="Times New Roman"/>
          <w:sz w:val="24"/>
          <w:szCs w:val="24"/>
        </w:rPr>
        <w:t xml:space="preserve">set of </w:t>
      </w:r>
      <w:r w:rsidR="00D77C40" w:rsidRPr="00040C61">
        <w:rPr>
          <w:rFonts w:ascii="Times New Roman" w:hAnsi="Times New Roman" w:cs="Times New Roman"/>
          <w:sz w:val="24"/>
          <w:szCs w:val="24"/>
        </w:rPr>
        <w:t xml:space="preserve">task </w:t>
      </w:r>
      <w:r w:rsidR="00A20B7C" w:rsidRPr="00040C61">
        <w:rPr>
          <w:rFonts w:ascii="Times New Roman" w:hAnsi="Times New Roman" w:cs="Times New Roman"/>
          <w:sz w:val="24"/>
          <w:szCs w:val="24"/>
        </w:rPr>
        <w:t>constraints (e.g., reaching-to-grasp vs. pointing; open- vs. closed-loop, etc)</w:t>
      </w:r>
      <w:r w:rsidR="007B5800" w:rsidRPr="00040C61">
        <w:rPr>
          <w:rFonts w:ascii="Times New Roman" w:hAnsi="Times New Roman" w:cs="Times New Roman"/>
          <w:sz w:val="24"/>
          <w:szCs w:val="24"/>
        </w:rPr>
        <w:t xml:space="preserve"> (for a similar logic, see Smeets</w:t>
      </w:r>
      <w:r w:rsidR="004674AF" w:rsidRPr="00040C61">
        <w:rPr>
          <w:rFonts w:ascii="Times New Roman" w:hAnsi="Times New Roman" w:cs="Times New Roman"/>
          <w:sz w:val="24"/>
          <w:szCs w:val="24"/>
        </w:rPr>
        <w:t>, van der Kooij, &amp; Brenner,</w:t>
      </w:r>
      <w:r w:rsidR="007B5800" w:rsidRPr="00040C61">
        <w:rPr>
          <w:rFonts w:ascii="Times New Roman" w:hAnsi="Times New Roman" w:cs="Times New Roman"/>
          <w:sz w:val="24"/>
          <w:szCs w:val="24"/>
        </w:rPr>
        <w:t xml:space="preserve"> 2019)</w:t>
      </w:r>
      <w:r w:rsidR="00A20B7C" w:rsidRPr="00040C61">
        <w:rPr>
          <w:rFonts w:ascii="Times New Roman" w:hAnsi="Times New Roman" w:cs="Times New Roman"/>
          <w:sz w:val="24"/>
          <w:szCs w:val="24"/>
        </w:rPr>
        <w:t>. In the context of the present study, we can only suggest that for rapid (~</w:t>
      </w:r>
      <w:r w:rsidR="00852F33" w:rsidRPr="00040C61">
        <w:rPr>
          <w:rFonts w:ascii="Times New Roman" w:hAnsi="Times New Roman" w:cs="Times New Roman"/>
          <w:sz w:val="24"/>
          <w:szCs w:val="24"/>
        </w:rPr>
        <w:t>35</w:t>
      </w:r>
      <w:r w:rsidR="00A20B7C" w:rsidRPr="00040C61">
        <w:rPr>
          <w:rFonts w:ascii="Times New Roman" w:hAnsi="Times New Roman" w:cs="Times New Roman"/>
          <w:sz w:val="24"/>
          <w:szCs w:val="24"/>
        </w:rPr>
        <w:t xml:space="preserve">0 ms) discrete aiming movements with a surrounding illusory context, there appears a limited perceptual bias while contextual artefacts may continue to </w:t>
      </w:r>
      <w:r w:rsidRPr="00040C61">
        <w:rPr>
          <w:rFonts w:ascii="Times New Roman" w:hAnsi="Times New Roman" w:cs="Times New Roman"/>
          <w:sz w:val="24"/>
          <w:szCs w:val="24"/>
        </w:rPr>
        <w:t xml:space="preserve">separately </w:t>
      </w:r>
      <w:r w:rsidR="009C4890" w:rsidRPr="00040C61">
        <w:rPr>
          <w:rFonts w:ascii="Times New Roman" w:hAnsi="Times New Roman" w:cs="Times New Roman"/>
          <w:sz w:val="24"/>
          <w:szCs w:val="24"/>
        </w:rPr>
        <w:t>influence</w:t>
      </w:r>
      <w:r w:rsidR="00F36578" w:rsidRPr="00040C61">
        <w:rPr>
          <w:rFonts w:ascii="Times New Roman" w:hAnsi="Times New Roman" w:cs="Times New Roman"/>
          <w:sz w:val="24"/>
          <w:szCs w:val="24"/>
        </w:rPr>
        <w:t xml:space="preserve"> the </w:t>
      </w:r>
      <w:r w:rsidR="00F36578" w:rsidRPr="00040C61">
        <w:rPr>
          <w:rFonts w:ascii="Times New Roman" w:hAnsi="Times New Roman" w:cs="Times New Roman"/>
          <w:sz w:val="24"/>
          <w:szCs w:val="24"/>
        </w:rPr>
        <w:lastRenderedPageBreak/>
        <w:t>movement</w:t>
      </w:r>
      <w:r w:rsidR="00A20B7C" w:rsidRPr="00040C61">
        <w:rPr>
          <w:rFonts w:ascii="Times New Roman" w:hAnsi="Times New Roman" w:cs="Times New Roman"/>
          <w:sz w:val="24"/>
          <w:szCs w:val="24"/>
        </w:rPr>
        <w:t>. This pa</w:t>
      </w:r>
      <w:r w:rsidR="00F36578" w:rsidRPr="00040C61">
        <w:rPr>
          <w:rFonts w:ascii="Times New Roman" w:hAnsi="Times New Roman" w:cs="Times New Roman"/>
          <w:sz w:val="24"/>
          <w:szCs w:val="24"/>
        </w:rPr>
        <w:t xml:space="preserve">rticular outcome may </w:t>
      </w:r>
      <w:r w:rsidR="00604993" w:rsidRPr="00040C61">
        <w:rPr>
          <w:rFonts w:ascii="Times New Roman" w:hAnsi="Times New Roman" w:cs="Times New Roman"/>
          <w:sz w:val="24"/>
          <w:szCs w:val="24"/>
        </w:rPr>
        <w:t>be interpreted as</w:t>
      </w:r>
      <w:r w:rsidR="00F36578" w:rsidRPr="00040C61">
        <w:rPr>
          <w:rFonts w:ascii="Times New Roman" w:hAnsi="Times New Roman" w:cs="Times New Roman"/>
          <w:sz w:val="24"/>
          <w:szCs w:val="24"/>
        </w:rPr>
        <w:t xml:space="preserve"> a minor </w:t>
      </w:r>
      <w:r w:rsidR="00604993" w:rsidRPr="00040C61">
        <w:rPr>
          <w:rFonts w:ascii="Times New Roman" w:hAnsi="Times New Roman" w:cs="Times New Roman"/>
          <w:sz w:val="24"/>
          <w:szCs w:val="24"/>
        </w:rPr>
        <w:t>role</w:t>
      </w:r>
      <w:r w:rsidR="00F36578" w:rsidRPr="00040C61">
        <w:rPr>
          <w:rFonts w:ascii="Times New Roman" w:hAnsi="Times New Roman" w:cs="Times New Roman"/>
          <w:sz w:val="24"/>
          <w:szCs w:val="24"/>
        </w:rPr>
        <w:t xml:space="preserve"> of ventrally-mediated processes, while dorsally-mediated processes</w:t>
      </w:r>
      <w:r w:rsidR="00604993" w:rsidRPr="00040C61">
        <w:rPr>
          <w:rFonts w:ascii="Times New Roman" w:hAnsi="Times New Roman" w:cs="Times New Roman"/>
          <w:sz w:val="24"/>
          <w:szCs w:val="24"/>
        </w:rPr>
        <w:t xml:space="preserve"> undertake the</w:t>
      </w:r>
      <w:r w:rsidR="00F36578" w:rsidRPr="00040C61">
        <w:rPr>
          <w:rFonts w:ascii="Times New Roman" w:hAnsi="Times New Roman" w:cs="Times New Roman"/>
          <w:sz w:val="24"/>
          <w:szCs w:val="24"/>
        </w:rPr>
        <w:t xml:space="preserve"> automat</w:t>
      </w:r>
      <w:r w:rsidR="00E74A55" w:rsidRPr="00040C61">
        <w:rPr>
          <w:rFonts w:ascii="Times New Roman" w:hAnsi="Times New Roman" w:cs="Times New Roman"/>
          <w:sz w:val="24"/>
          <w:szCs w:val="24"/>
        </w:rPr>
        <w:t>ic feedforward control of target-directed aiming</w:t>
      </w:r>
      <w:r w:rsidR="00A20B7C" w:rsidRPr="00040C61">
        <w:rPr>
          <w:rFonts w:ascii="Times New Roman" w:hAnsi="Times New Roman" w:cs="Times New Roman"/>
          <w:sz w:val="24"/>
          <w:szCs w:val="24"/>
        </w:rPr>
        <w:t xml:space="preserve"> (Cressman</w:t>
      </w:r>
      <w:r w:rsidR="007A70CC" w:rsidRPr="00040C61">
        <w:rPr>
          <w:rFonts w:ascii="Times New Roman" w:hAnsi="Times New Roman" w:cs="Times New Roman"/>
          <w:sz w:val="24"/>
          <w:szCs w:val="24"/>
        </w:rPr>
        <w:t xml:space="preserve">, Franks, Enns, &amp; Chua, </w:t>
      </w:r>
      <w:r w:rsidR="00A20B7C" w:rsidRPr="00040C61">
        <w:rPr>
          <w:rFonts w:ascii="Times New Roman" w:hAnsi="Times New Roman" w:cs="Times New Roman"/>
          <w:sz w:val="24"/>
          <w:szCs w:val="24"/>
        </w:rPr>
        <w:t>2006).</w:t>
      </w:r>
      <w:r w:rsidR="003A6F30" w:rsidRPr="00040C61">
        <w:rPr>
          <w:rFonts w:ascii="Times New Roman" w:hAnsi="Times New Roman" w:cs="Times New Roman"/>
          <w:sz w:val="24"/>
          <w:szCs w:val="24"/>
        </w:rPr>
        <w:t xml:space="preserve"> </w:t>
      </w:r>
      <w:r w:rsidR="00E57A68" w:rsidRPr="00040C61">
        <w:rPr>
          <w:rFonts w:ascii="Times New Roman" w:hAnsi="Times New Roman" w:cs="Times New Roman"/>
          <w:sz w:val="24"/>
          <w:szCs w:val="24"/>
        </w:rPr>
        <w:t>On the other hand</w:t>
      </w:r>
      <w:r w:rsidR="00E37F70" w:rsidRPr="00040C61">
        <w:rPr>
          <w:rFonts w:ascii="Times New Roman" w:hAnsi="Times New Roman" w:cs="Times New Roman"/>
          <w:sz w:val="24"/>
          <w:szCs w:val="24"/>
        </w:rPr>
        <w:t xml:space="preserve">, it is possible that </w:t>
      </w:r>
      <w:r w:rsidR="00E57A68" w:rsidRPr="00040C61">
        <w:rPr>
          <w:rFonts w:ascii="Times New Roman" w:hAnsi="Times New Roman" w:cs="Times New Roman"/>
          <w:sz w:val="24"/>
          <w:szCs w:val="24"/>
        </w:rPr>
        <w:t>a longer time within</w:t>
      </w:r>
      <w:r w:rsidR="00E37F70" w:rsidRPr="00040C61">
        <w:rPr>
          <w:rFonts w:ascii="Times New Roman" w:hAnsi="Times New Roman" w:cs="Times New Roman"/>
          <w:sz w:val="24"/>
          <w:szCs w:val="24"/>
        </w:rPr>
        <w:t xml:space="preserve"> aiming </w:t>
      </w:r>
      <w:r w:rsidR="00E57A68" w:rsidRPr="00040C61">
        <w:rPr>
          <w:rFonts w:ascii="Times New Roman" w:hAnsi="Times New Roman" w:cs="Times New Roman"/>
          <w:sz w:val="24"/>
          <w:szCs w:val="24"/>
        </w:rPr>
        <w:t xml:space="preserve">may more heavily </w:t>
      </w:r>
      <w:r w:rsidR="00E37F70" w:rsidRPr="00040C61">
        <w:rPr>
          <w:rFonts w:ascii="Times New Roman" w:hAnsi="Times New Roman" w:cs="Times New Roman"/>
          <w:sz w:val="24"/>
          <w:szCs w:val="24"/>
        </w:rPr>
        <w:t xml:space="preserve">rely </w:t>
      </w:r>
      <w:r w:rsidR="00E57A68" w:rsidRPr="00040C61">
        <w:rPr>
          <w:rFonts w:ascii="Times New Roman" w:hAnsi="Times New Roman" w:cs="Times New Roman"/>
          <w:sz w:val="24"/>
          <w:szCs w:val="24"/>
        </w:rPr>
        <w:t>up</w:t>
      </w:r>
      <w:r w:rsidR="00E37F70" w:rsidRPr="00040C61">
        <w:rPr>
          <w:rFonts w:ascii="Times New Roman" w:hAnsi="Times New Roman" w:cs="Times New Roman"/>
          <w:sz w:val="24"/>
          <w:szCs w:val="24"/>
        </w:rPr>
        <w:t>on external target information</w:t>
      </w:r>
      <w:r w:rsidR="00E57A68" w:rsidRPr="00040C61">
        <w:rPr>
          <w:rFonts w:ascii="Times New Roman" w:hAnsi="Times New Roman" w:cs="Times New Roman"/>
          <w:sz w:val="24"/>
          <w:szCs w:val="24"/>
        </w:rPr>
        <w:t>, which could</w:t>
      </w:r>
      <w:r w:rsidR="00E37F70" w:rsidRPr="00040C61">
        <w:rPr>
          <w:rFonts w:ascii="Times New Roman" w:hAnsi="Times New Roman" w:cs="Times New Roman"/>
          <w:sz w:val="24"/>
          <w:szCs w:val="24"/>
        </w:rPr>
        <w:t xml:space="preserve"> begin to generate a perceptual bias. In this regard, the movement </w:t>
      </w:r>
      <w:r w:rsidR="00E57A68" w:rsidRPr="00040C61">
        <w:rPr>
          <w:rFonts w:ascii="Times New Roman" w:hAnsi="Times New Roman" w:cs="Times New Roman"/>
          <w:sz w:val="24"/>
          <w:szCs w:val="24"/>
        </w:rPr>
        <w:t xml:space="preserve">may </w:t>
      </w:r>
      <w:r w:rsidR="008054B9" w:rsidRPr="00040C61">
        <w:rPr>
          <w:rFonts w:ascii="Times New Roman" w:hAnsi="Times New Roman" w:cs="Times New Roman"/>
          <w:sz w:val="24"/>
          <w:szCs w:val="24"/>
        </w:rPr>
        <w:t xml:space="preserve">incorporate </w:t>
      </w:r>
      <w:r w:rsidR="00E37F70" w:rsidRPr="00040C61">
        <w:rPr>
          <w:rFonts w:ascii="Times New Roman" w:hAnsi="Times New Roman" w:cs="Times New Roman"/>
          <w:sz w:val="24"/>
          <w:szCs w:val="24"/>
        </w:rPr>
        <w:t xml:space="preserve">ventrally-mediated processes </w:t>
      </w:r>
      <w:r w:rsidR="008054B9" w:rsidRPr="00040C61">
        <w:rPr>
          <w:rFonts w:ascii="Times New Roman" w:hAnsi="Times New Roman" w:cs="Times New Roman"/>
          <w:sz w:val="24"/>
          <w:szCs w:val="24"/>
        </w:rPr>
        <w:t xml:space="preserve">that are </w:t>
      </w:r>
      <w:r w:rsidR="00E5619D" w:rsidRPr="00040C61">
        <w:rPr>
          <w:rFonts w:ascii="Times New Roman" w:hAnsi="Times New Roman" w:cs="Times New Roman"/>
          <w:sz w:val="24"/>
          <w:szCs w:val="24"/>
        </w:rPr>
        <w:t xml:space="preserve">more sensitive to the </w:t>
      </w:r>
      <w:r w:rsidR="00E57A68" w:rsidRPr="00040C61">
        <w:rPr>
          <w:rFonts w:ascii="Times New Roman" w:hAnsi="Times New Roman" w:cs="Times New Roman"/>
          <w:sz w:val="24"/>
          <w:szCs w:val="24"/>
        </w:rPr>
        <w:t xml:space="preserve">visual </w:t>
      </w:r>
      <w:r w:rsidR="008054B9" w:rsidRPr="00040C61">
        <w:rPr>
          <w:rFonts w:ascii="Times New Roman" w:hAnsi="Times New Roman" w:cs="Times New Roman"/>
          <w:sz w:val="24"/>
          <w:szCs w:val="24"/>
        </w:rPr>
        <w:t xml:space="preserve">feedback </w:t>
      </w:r>
      <w:r w:rsidR="00E5619D" w:rsidRPr="00040C61">
        <w:rPr>
          <w:rFonts w:ascii="Times New Roman" w:hAnsi="Times New Roman" w:cs="Times New Roman"/>
          <w:sz w:val="24"/>
          <w:szCs w:val="24"/>
        </w:rPr>
        <w:t>of</w:t>
      </w:r>
      <w:r w:rsidR="00E37F70" w:rsidRPr="00040C61">
        <w:rPr>
          <w:rFonts w:ascii="Times New Roman" w:hAnsi="Times New Roman" w:cs="Times New Roman"/>
          <w:sz w:val="24"/>
          <w:szCs w:val="24"/>
        </w:rPr>
        <w:t xml:space="preserve"> the target context</w:t>
      </w:r>
      <w:r w:rsidR="008054B9" w:rsidRPr="00040C61">
        <w:rPr>
          <w:rFonts w:ascii="Times New Roman" w:hAnsi="Times New Roman" w:cs="Times New Roman"/>
          <w:sz w:val="24"/>
          <w:szCs w:val="24"/>
        </w:rPr>
        <w:t xml:space="preserve"> (Grierson &amp; Elliott, 2009). </w:t>
      </w:r>
      <w:r w:rsidR="00D77C40" w:rsidRPr="00040C61">
        <w:rPr>
          <w:rFonts w:ascii="Times New Roman" w:hAnsi="Times New Roman" w:cs="Times New Roman"/>
          <w:sz w:val="24"/>
          <w:szCs w:val="24"/>
        </w:rPr>
        <w:t xml:space="preserve">To date, the empirical research has </w:t>
      </w:r>
      <w:r w:rsidR="009D2417" w:rsidRPr="00040C61">
        <w:rPr>
          <w:rFonts w:ascii="Times New Roman" w:hAnsi="Times New Roman" w:cs="Times New Roman"/>
          <w:sz w:val="24"/>
          <w:szCs w:val="24"/>
        </w:rPr>
        <w:t xml:space="preserve">incorporated </w:t>
      </w:r>
      <w:r w:rsidR="00D77C40" w:rsidRPr="00040C61">
        <w:rPr>
          <w:rFonts w:ascii="Times New Roman" w:hAnsi="Times New Roman" w:cs="Times New Roman"/>
          <w:sz w:val="24"/>
          <w:szCs w:val="24"/>
        </w:rPr>
        <w:t xml:space="preserve">perceptual illusions under pre-allocated or well-controlled parameters </w:t>
      </w:r>
      <w:r w:rsidR="008054B9" w:rsidRPr="00040C61">
        <w:rPr>
          <w:rFonts w:ascii="Times New Roman" w:hAnsi="Times New Roman" w:cs="Times New Roman"/>
          <w:sz w:val="24"/>
          <w:szCs w:val="24"/>
        </w:rPr>
        <w:t>that can</w:t>
      </w:r>
      <w:r w:rsidR="00D77C40" w:rsidRPr="00040C61">
        <w:rPr>
          <w:rFonts w:ascii="Times New Roman" w:hAnsi="Times New Roman" w:cs="Times New Roman"/>
          <w:sz w:val="24"/>
          <w:szCs w:val="24"/>
        </w:rPr>
        <w:t xml:space="preserve"> </w:t>
      </w:r>
      <w:r w:rsidR="009D2417" w:rsidRPr="00040C61">
        <w:rPr>
          <w:rFonts w:ascii="Times New Roman" w:hAnsi="Times New Roman" w:cs="Times New Roman"/>
          <w:sz w:val="24"/>
          <w:szCs w:val="24"/>
        </w:rPr>
        <w:t xml:space="preserve">isolate </w:t>
      </w:r>
      <w:r w:rsidR="00101A29" w:rsidRPr="00040C61">
        <w:rPr>
          <w:rFonts w:ascii="Times New Roman" w:hAnsi="Times New Roman" w:cs="Times New Roman"/>
          <w:sz w:val="24"/>
          <w:szCs w:val="24"/>
        </w:rPr>
        <w:t>any</w:t>
      </w:r>
      <w:r w:rsidR="009D2417" w:rsidRPr="00040C61">
        <w:rPr>
          <w:rFonts w:ascii="Times New Roman" w:hAnsi="Times New Roman" w:cs="Times New Roman"/>
          <w:sz w:val="24"/>
          <w:szCs w:val="24"/>
        </w:rPr>
        <w:t xml:space="preserve"> </w:t>
      </w:r>
      <w:r w:rsidR="003F6E15" w:rsidRPr="00040C61">
        <w:rPr>
          <w:rFonts w:ascii="Times New Roman" w:hAnsi="Times New Roman" w:cs="Times New Roman"/>
          <w:sz w:val="24"/>
          <w:szCs w:val="24"/>
        </w:rPr>
        <w:t>effects</w:t>
      </w:r>
      <w:r w:rsidR="009D2417" w:rsidRPr="00040C61">
        <w:rPr>
          <w:rFonts w:ascii="Times New Roman" w:hAnsi="Times New Roman" w:cs="Times New Roman"/>
          <w:sz w:val="24"/>
          <w:szCs w:val="24"/>
        </w:rPr>
        <w:t xml:space="preserve"> </w:t>
      </w:r>
      <w:r w:rsidR="008054B9" w:rsidRPr="00040C61">
        <w:rPr>
          <w:rFonts w:ascii="Times New Roman" w:hAnsi="Times New Roman" w:cs="Times New Roman"/>
          <w:sz w:val="24"/>
          <w:szCs w:val="24"/>
        </w:rPr>
        <w:t xml:space="preserve">solely </w:t>
      </w:r>
      <w:r w:rsidR="009D2417" w:rsidRPr="00040C61">
        <w:rPr>
          <w:rFonts w:ascii="Times New Roman" w:hAnsi="Times New Roman" w:cs="Times New Roman"/>
          <w:sz w:val="24"/>
          <w:szCs w:val="24"/>
        </w:rPr>
        <w:t>to the illusion. However, f</w:t>
      </w:r>
      <w:r w:rsidR="003A6F30" w:rsidRPr="00040C61">
        <w:rPr>
          <w:rFonts w:ascii="Times New Roman" w:hAnsi="Times New Roman" w:cs="Times New Roman"/>
          <w:sz w:val="24"/>
          <w:szCs w:val="24"/>
        </w:rPr>
        <w:t xml:space="preserve">uture research may elaborate on the </w:t>
      </w:r>
      <w:r w:rsidR="009D2417" w:rsidRPr="00040C61">
        <w:rPr>
          <w:rFonts w:ascii="Times New Roman" w:hAnsi="Times New Roman" w:cs="Times New Roman"/>
          <w:sz w:val="24"/>
          <w:szCs w:val="24"/>
        </w:rPr>
        <w:t xml:space="preserve">related frameworks by </w:t>
      </w:r>
      <w:r w:rsidR="003F6E15" w:rsidRPr="00040C61">
        <w:rPr>
          <w:rFonts w:ascii="Times New Roman" w:hAnsi="Times New Roman" w:cs="Times New Roman"/>
          <w:sz w:val="24"/>
          <w:szCs w:val="24"/>
        </w:rPr>
        <w:t xml:space="preserve">additionally </w:t>
      </w:r>
      <w:r w:rsidR="009D2417" w:rsidRPr="00040C61">
        <w:rPr>
          <w:rFonts w:ascii="Times New Roman" w:hAnsi="Times New Roman" w:cs="Times New Roman"/>
          <w:sz w:val="24"/>
          <w:szCs w:val="24"/>
        </w:rPr>
        <w:t xml:space="preserve">perturbing the </w:t>
      </w:r>
      <w:r w:rsidR="003A6F30" w:rsidRPr="00040C61">
        <w:rPr>
          <w:rFonts w:ascii="Times New Roman" w:hAnsi="Times New Roman" w:cs="Times New Roman"/>
          <w:sz w:val="24"/>
          <w:szCs w:val="24"/>
        </w:rPr>
        <w:t xml:space="preserve">task constraints with a view to modulating the contribution </w:t>
      </w:r>
      <w:r w:rsidR="00241E19" w:rsidRPr="00040C61">
        <w:rPr>
          <w:rFonts w:ascii="Times New Roman" w:hAnsi="Times New Roman" w:cs="Times New Roman"/>
          <w:sz w:val="24"/>
          <w:szCs w:val="24"/>
        </w:rPr>
        <w:t xml:space="preserve">from each of the visual </w:t>
      </w:r>
      <w:r w:rsidR="003A6F30" w:rsidRPr="00040C61">
        <w:rPr>
          <w:rFonts w:ascii="Times New Roman" w:hAnsi="Times New Roman" w:cs="Times New Roman"/>
          <w:sz w:val="24"/>
          <w:szCs w:val="24"/>
        </w:rPr>
        <w:t>pathways</w:t>
      </w:r>
      <w:r w:rsidR="009D2417" w:rsidRPr="00040C61">
        <w:rPr>
          <w:rFonts w:ascii="Times New Roman" w:hAnsi="Times New Roman" w:cs="Times New Roman"/>
          <w:sz w:val="24"/>
          <w:szCs w:val="24"/>
        </w:rPr>
        <w:t xml:space="preserve"> </w:t>
      </w:r>
      <w:r w:rsidR="003A6F30" w:rsidRPr="00040C61">
        <w:rPr>
          <w:rFonts w:ascii="Times New Roman" w:hAnsi="Times New Roman" w:cs="Times New Roman"/>
          <w:sz w:val="24"/>
          <w:szCs w:val="24"/>
        </w:rPr>
        <w:t xml:space="preserve">(e.g., </w:t>
      </w:r>
      <w:r w:rsidR="009D2417" w:rsidRPr="00040C61">
        <w:rPr>
          <w:rFonts w:ascii="Times New Roman" w:hAnsi="Times New Roman" w:cs="Times New Roman"/>
          <w:sz w:val="24"/>
          <w:szCs w:val="24"/>
        </w:rPr>
        <w:t>blocked vs. random protocol</w:t>
      </w:r>
      <w:r w:rsidR="008054B9" w:rsidRPr="00040C61">
        <w:rPr>
          <w:rFonts w:ascii="Times New Roman" w:hAnsi="Times New Roman" w:cs="Times New Roman"/>
          <w:sz w:val="24"/>
          <w:szCs w:val="24"/>
        </w:rPr>
        <w:t>s</w:t>
      </w:r>
      <w:r w:rsidR="009D2417" w:rsidRPr="00040C61">
        <w:rPr>
          <w:rFonts w:ascii="Times New Roman" w:hAnsi="Times New Roman" w:cs="Times New Roman"/>
          <w:sz w:val="24"/>
          <w:szCs w:val="24"/>
        </w:rPr>
        <w:t xml:space="preserve">: </w:t>
      </w:r>
      <w:r w:rsidR="003A6F30" w:rsidRPr="00040C61">
        <w:rPr>
          <w:rFonts w:ascii="Times New Roman" w:hAnsi="Times New Roman" w:cs="Times New Roman"/>
          <w:sz w:val="24"/>
          <w:szCs w:val="24"/>
        </w:rPr>
        <w:t>Heath et al., 2006</w:t>
      </w:r>
      <w:r w:rsidR="009D2417" w:rsidRPr="00040C61">
        <w:rPr>
          <w:rFonts w:ascii="Times New Roman" w:hAnsi="Times New Roman" w:cs="Times New Roman"/>
          <w:sz w:val="24"/>
          <w:szCs w:val="24"/>
        </w:rPr>
        <w:t>; slow vs. rapid aiming: Mendoza et al., 2006; Roberts, Lyons, Garcia, Burgess, &amp; Elliott, 2017</w:t>
      </w:r>
      <w:r w:rsidR="003A6F30" w:rsidRPr="00040C61">
        <w:rPr>
          <w:rFonts w:ascii="Times New Roman" w:hAnsi="Times New Roman" w:cs="Times New Roman"/>
          <w:sz w:val="24"/>
          <w:szCs w:val="24"/>
        </w:rPr>
        <w:t>).</w:t>
      </w:r>
    </w:p>
    <w:p w:rsidR="0034108D" w:rsidRPr="00040C61" w:rsidRDefault="007A2F14" w:rsidP="004154E6">
      <w:pPr>
        <w:spacing w:after="0" w:line="480" w:lineRule="auto"/>
        <w:ind w:firstLine="709"/>
        <w:rPr>
          <w:rFonts w:ascii="Times New Roman" w:hAnsi="Times New Roman" w:cs="Times New Roman"/>
          <w:sz w:val="24"/>
          <w:szCs w:val="24"/>
        </w:rPr>
      </w:pPr>
      <w:r w:rsidRPr="00040C61">
        <w:rPr>
          <w:rFonts w:ascii="Times New Roman" w:hAnsi="Times New Roman" w:cs="Times New Roman"/>
          <w:sz w:val="24"/>
          <w:szCs w:val="24"/>
        </w:rPr>
        <w:t xml:space="preserve">In conclusion, we identified </w:t>
      </w:r>
      <w:r w:rsidR="003A6F30" w:rsidRPr="00040C61">
        <w:rPr>
          <w:rFonts w:ascii="Times New Roman" w:hAnsi="Times New Roman" w:cs="Times New Roman"/>
          <w:sz w:val="24"/>
          <w:szCs w:val="24"/>
        </w:rPr>
        <w:t xml:space="preserve">an influence of target configuration </w:t>
      </w:r>
      <w:r w:rsidR="00400F84" w:rsidRPr="00040C61">
        <w:rPr>
          <w:rFonts w:ascii="Times New Roman" w:hAnsi="Times New Roman" w:cs="Times New Roman"/>
          <w:sz w:val="24"/>
          <w:szCs w:val="24"/>
        </w:rPr>
        <w:t xml:space="preserve">that featured </w:t>
      </w:r>
      <w:r w:rsidR="003A6F30" w:rsidRPr="00040C61">
        <w:rPr>
          <w:rFonts w:ascii="Times New Roman" w:hAnsi="Times New Roman" w:cs="Times New Roman"/>
          <w:sz w:val="24"/>
          <w:szCs w:val="24"/>
        </w:rPr>
        <w:t>a surrounding illusory context. However, the direction of the</w:t>
      </w:r>
      <w:r w:rsidR="00F36578" w:rsidRPr="00040C61">
        <w:rPr>
          <w:rFonts w:ascii="Times New Roman" w:hAnsi="Times New Roman" w:cs="Times New Roman"/>
          <w:sz w:val="24"/>
          <w:szCs w:val="24"/>
        </w:rPr>
        <w:t>se</w:t>
      </w:r>
      <w:r w:rsidR="003A6F30" w:rsidRPr="00040C61">
        <w:rPr>
          <w:rFonts w:ascii="Times New Roman" w:hAnsi="Times New Roman" w:cs="Times New Roman"/>
          <w:sz w:val="24"/>
          <w:szCs w:val="24"/>
        </w:rPr>
        <w:t xml:space="preserve"> effects appeared inconsistent with the perceptual bias that was elicited by the illusion itself. Alternatively, </w:t>
      </w:r>
      <w:r w:rsidR="00400F84" w:rsidRPr="00040C61">
        <w:rPr>
          <w:rFonts w:ascii="Times New Roman" w:hAnsi="Times New Roman" w:cs="Times New Roman"/>
          <w:sz w:val="24"/>
          <w:szCs w:val="24"/>
        </w:rPr>
        <w:t>it appears</w:t>
      </w:r>
      <w:r w:rsidR="003A6F30" w:rsidRPr="00040C61">
        <w:rPr>
          <w:rFonts w:ascii="Times New Roman" w:hAnsi="Times New Roman" w:cs="Times New Roman"/>
          <w:sz w:val="24"/>
          <w:szCs w:val="24"/>
        </w:rPr>
        <w:t xml:space="preserve"> that the </w:t>
      </w:r>
      <w:r w:rsidR="00400F84" w:rsidRPr="00040C61">
        <w:rPr>
          <w:rFonts w:ascii="Times New Roman" w:hAnsi="Times New Roman" w:cs="Times New Roman"/>
          <w:sz w:val="24"/>
          <w:szCs w:val="24"/>
        </w:rPr>
        <w:t xml:space="preserve">presentation </w:t>
      </w:r>
      <w:r w:rsidR="003A6F30" w:rsidRPr="00040C61">
        <w:rPr>
          <w:rFonts w:ascii="Times New Roman" w:hAnsi="Times New Roman" w:cs="Times New Roman"/>
          <w:sz w:val="24"/>
          <w:szCs w:val="24"/>
        </w:rPr>
        <w:t xml:space="preserve">of </w:t>
      </w:r>
      <w:r w:rsidR="00400F84" w:rsidRPr="00040C61">
        <w:rPr>
          <w:rFonts w:ascii="Times New Roman" w:hAnsi="Times New Roman" w:cs="Times New Roman"/>
          <w:sz w:val="24"/>
          <w:szCs w:val="24"/>
        </w:rPr>
        <w:t xml:space="preserve">a </w:t>
      </w:r>
      <w:r w:rsidR="003A6F30" w:rsidRPr="00040C61">
        <w:rPr>
          <w:rFonts w:ascii="Times New Roman" w:hAnsi="Times New Roman" w:cs="Times New Roman"/>
          <w:sz w:val="24"/>
          <w:szCs w:val="24"/>
        </w:rPr>
        <w:t xml:space="preserve">smaller target array </w:t>
      </w:r>
      <w:r w:rsidR="00FA51CB" w:rsidRPr="00040C61">
        <w:rPr>
          <w:rFonts w:ascii="Times New Roman" w:hAnsi="Times New Roman" w:cs="Times New Roman"/>
          <w:sz w:val="24"/>
          <w:szCs w:val="24"/>
        </w:rPr>
        <w:t>following</w:t>
      </w:r>
      <w:r w:rsidR="003A6F30" w:rsidRPr="00040C61">
        <w:rPr>
          <w:rFonts w:ascii="Times New Roman" w:hAnsi="Times New Roman" w:cs="Times New Roman"/>
          <w:sz w:val="24"/>
          <w:szCs w:val="24"/>
        </w:rPr>
        <w:t xml:space="preserve"> movement onset caused at least some interference</w:t>
      </w:r>
      <w:r w:rsidR="00400F84" w:rsidRPr="00040C61">
        <w:rPr>
          <w:rFonts w:ascii="Times New Roman" w:hAnsi="Times New Roman" w:cs="Times New Roman"/>
          <w:sz w:val="24"/>
          <w:szCs w:val="24"/>
        </w:rPr>
        <w:t xml:space="preserve"> to the movement</w:t>
      </w:r>
      <w:r w:rsidR="003A6F30" w:rsidRPr="00040C61">
        <w:rPr>
          <w:rFonts w:ascii="Times New Roman" w:hAnsi="Times New Roman" w:cs="Times New Roman"/>
          <w:sz w:val="24"/>
          <w:szCs w:val="24"/>
        </w:rPr>
        <w:t>. Thus, the present findings adv</w:t>
      </w:r>
      <w:r w:rsidR="00852F33" w:rsidRPr="00040C61">
        <w:rPr>
          <w:rFonts w:ascii="Times New Roman" w:hAnsi="Times New Roman" w:cs="Times New Roman"/>
          <w:sz w:val="24"/>
          <w:szCs w:val="24"/>
        </w:rPr>
        <w:t>ocate a role of contextual artefacts</w:t>
      </w:r>
      <w:r w:rsidR="00FA51CB" w:rsidRPr="00040C61">
        <w:rPr>
          <w:rFonts w:ascii="Times New Roman" w:hAnsi="Times New Roman" w:cs="Times New Roman"/>
          <w:sz w:val="24"/>
          <w:szCs w:val="24"/>
        </w:rPr>
        <w:t xml:space="preserve"> – an often unintended influence of the illusory context, which</w:t>
      </w:r>
      <w:r w:rsidR="00852F33" w:rsidRPr="00040C61">
        <w:rPr>
          <w:rFonts w:ascii="Times New Roman" w:hAnsi="Times New Roman" w:cs="Times New Roman"/>
          <w:sz w:val="24"/>
          <w:szCs w:val="24"/>
        </w:rPr>
        <w:t xml:space="preserve"> </w:t>
      </w:r>
      <w:r w:rsidR="00FA51CB" w:rsidRPr="00040C61">
        <w:rPr>
          <w:rFonts w:ascii="Times New Roman" w:hAnsi="Times New Roman" w:cs="Times New Roman"/>
          <w:sz w:val="24"/>
          <w:szCs w:val="24"/>
        </w:rPr>
        <w:t xml:space="preserve">may sometimes </w:t>
      </w:r>
      <w:r w:rsidR="00852F33" w:rsidRPr="00040C61">
        <w:rPr>
          <w:rFonts w:ascii="Times New Roman" w:hAnsi="Times New Roman" w:cs="Times New Roman"/>
          <w:sz w:val="24"/>
          <w:szCs w:val="24"/>
        </w:rPr>
        <w:t xml:space="preserve">confound </w:t>
      </w:r>
      <w:r w:rsidR="00FA51CB" w:rsidRPr="00040C61">
        <w:rPr>
          <w:rFonts w:ascii="Times New Roman" w:hAnsi="Times New Roman" w:cs="Times New Roman"/>
          <w:sz w:val="24"/>
          <w:szCs w:val="24"/>
        </w:rPr>
        <w:t xml:space="preserve">the interpretation of a </w:t>
      </w:r>
      <w:r w:rsidR="0052212C" w:rsidRPr="00040C61">
        <w:rPr>
          <w:rFonts w:ascii="Times New Roman" w:hAnsi="Times New Roman" w:cs="Times New Roman"/>
          <w:sz w:val="24"/>
          <w:szCs w:val="24"/>
        </w:rPr>
        <w:t>perceptual bias</w:t>
      </w:r>
      <w:r w:rsidR="00852F33" w:rsidRPr="00040C61">
        <w:rPr>
          <w:rFonts w:ascii="Times New Roman" w:hAnsi="Times New Roman" w:cs="Times New Roman"/>
          <w:sz w:val="24"/>
          <w:szCs w:val="24"/>
        </w:rPr>
        <w:t xml:space="preserve"> within movement. While these arguments are closely related to the notion of two visual pathways</w:t>
      </w:r>
      <w:r w:rsidR="00400F84" w:rsidRPr="00040C61">
        <w:rPr>
          <w:rFonts w:ascii="Times New Roman" w:hAnsi="Times New Roman" w:cs="Times New Roman"/>
          <w:sz w:val="24"/>
          <w:szCs w:val="24"/>
        </w:rPr>
        <w:t xml:space="preserve"> </w:t>
      </w:r>
      <w:r w:rsidR="0052212C" w:rsidRPr="00040C61">
        <w:rPr>
          <w:rFonts w:ascii="Times New Roman" w:hAnsi="Times New Roman" w:cs="Times New Roman"/>
          <w:sz w:val="24"/>
          <w:szCs w:val="24"/>
        </w:rPr>
        <w:t xml:space="preserve">differentially </w:t>
      </w:r>
      <w:r w:rsidR="00400F84" w:rsidRPr="00040C61">
        <w:rPr>
          <w:rFonts w:ascii="Times New Roman" w:hAnsi="Times New Roman" w:cs="Times New Roman"/>
          <w:sz w:val="24"/>
          <w:szCs w:val="24"/>
        </w:rPr>
        <w:t>contributing to</w:t>
      </w:r>
      <w:r w:rsidR="00852F33" w:rsidRPr="00040C61">
        <w:rPr>
          <w:rFonts w:ascii="Times New Roman" w:hAnsi="Times New Roman" w:cs="Times New Roman"/>
          <w:sz w:val="24"/>
          <w:szCs w:val="24"/>
        </w:rPr>
        <w:t xml:space="preserve"> perception and action, we primarily contend </w:t>
      </w:r>
      <w:r w:rsidR="00400F84" w:rsidRPr="00040C61">
        <w:rPr>
          <w:rFonts w:ascii="Times New Roman" w:hAnsi="Times New Roman" w:cs="Times New Roman"/>
          <w:sz w:val="24"/>
          <w:szCs w:val="24"/>
        </w:rPr>
        <w:t xml:space="preserve">that </w:t>
      </w:r>
      <w:r w:rsidR="00852F33" w:rsidRPr="00040C61">
        <w:rPr>
          <w:rFonts w:ascii="Times New Roman" w:hAnsi="Times New Roman" w:cs="Times New Roman"/>
          <w:sz w:val="24"/>
          <w:szCs w:val="24"/>
        </w:rPr>
        <w:t>the</w:t>
      </w:r>
      <w:r w:rsidR="0052212C" w:rsidRPr="00040C61">
        <w:rPr>
          <w:rFonts w:ascii="Times New Roman" w:hAnsi="Times New Roman" w:cs="Times New Roman"/>
          <w:sz w:val="24"/>
          <w:szCs w:val="24"/>
        </w:rPr>
        <w:t>ir contribution</w:t>
      </w:r>
      <w:r w:rsidR="00BF42BB" w:rsidRPr="00040C61">
        <w:rPr>
          <w:rFonts w:ascii="Times New Roman" w:hAnsi="Times New Roman" w:cs="Times New Roman"/>
          <w:sz w:val="24"/>
          <w:szCs w:val="24"/>
        </w:rPr>
        <w:t>s may be</w:t>
      </w:r>
      <w:r w:rsidR="0052212C" w:rsidRPr="00040C61">
        <w:rPr>
          <w:rFonts w:ascii="Times New Roman" w:hAnsi="Times New Roman" w:cs="Times New Roman"/>
          <w:sz w:val="24"/>
          <w:szCs w:val="24"/>
        </w:rPr>
        <w:t xml:space="preserve"> </w:t>
      </w:r>
      <w:r w:rsidR="00400F84" w:rsidRPr="00040C61">
        <w:rPr>
          <w:rFonts w:ascii="Times New Roman" w:hAnsi="Times New Roman" w:cs="Times New Roman"/>
          <w:sz w:val="24"/>
          <w:szCs w:val="24"/>
        </w:rPr>
        <w:t>mediated by</w:t>
      </w:r>
      <w:r w:rsidR="00852F33" w:rsidRPr="00040C61">
        <w:rPr>
          <w:rFonts w:ascii="Times New Roman" w:hAnsi="Times New Roman" w:cs="Times New Roman"/>
          <w:sz w:val="24"/>
          <w:szCs w:val="24"/>
        </w:rPr>
        <w:t xml:space="preserve"> </w:t>
      </w:r>
      <w:r w:rsidR="00F36578" w:rsidRPr="00040C61">
        <w:rPr>
          <w:rFonts w:ascii="Times New Roman" w:hAnsi="Times New Roman" w:cs="Times New Roman"/>
          <w:sz w:val="24"/>
          <w:szCs w:val="24"/>
        </w:rPr>
        <w:t>a unique combination of</w:t>
      </w:r>
      <w:r w:rsidR="00852F33" w:rsidRPr="00040C61">
        <w:rPr>
          <w:rFonts w:ascii="Times New Roman" w:hAnsi="Times New Roman" w:cs="Times New Roman"/>
          <w:sz w:val="24"/>
          <w:szCs w:val="24"/>
        </w:rPr>
        <w:t xml:space="preserve"> task constraints.</w:t>
      </w:r>
      <w:r w:rsidR="0034108D" w:rsidRPr="00040C61">
        <w:rPr>
          <w:rFonts w:ascii="Times New Roman" w:hAnsi="Times New Roman" w:cs="Times New Roman"/>
          <w:sz w:val="24"/>
          <w:szCs w:val="24"/>
        </w:rPr>
        <w:br w:type="page"/>
      </w:r>
    </w:p>
    <w:p w:rsidR="00DA4992" w:rsidRPr="00040C61" w:rsidRDefault="00DA4992" w:rsidP="00DA4992">
      <w:pPr>
        <w:spacing w:after="0" w:line="480" w:lineRule="auto"/>
        <w:rPr>
          <w:rFonts w:ascii="Times New Roman" w:hAnsi="Times New Roman" w:cs="Times New Roman"/>
          <w:b/>
          <w:sz w:val="24"/>
          <w:szCs w:val="24"/>
        </w:rPr>
      </w:pPr>
      <w:r w:rsidRPr="00040C61">
        <w:rPr>
          <w:rFonts w:ascii="Times New Roman" w:hAnsi="Times New Roman" w:cs="Times New Roman"/>
          <w:b/>
          <w:sz w:val="24"/>
          <w:szCs w:val="24"/>
        </w:rPr>
        <w:lastRenderedPageBreak/>
        <w:t>Acknowledgements</w:t>
      </w:r>
    </w:p>
    <w:p w:rsidR="00DA4992" w:rsidRPr="00040C61" w:rsidRDefault="00DA4992" w:rsidP="00DA4992">
      <w:pPr>
        <w:spacing w:after="0" w:line="480" w:lineRule="auto"/>
        <w:rPr>
          <w:rFonts w:ascii="Times New Roman" w:hAnsi="Times New Roman" w:cs="Times New Roman"/>
          <w:b/>
          <w:sz w:val="24"/>
          <w:szCs w:val="24"/>
        </w:rPr>
      </w:pPr>
      <w:r w:rsidRPr="00040C61">
        <w:rPr>
          <w:rFonts w:ascii="Times New Roman" w:hAnsi="Times New Roman" w:cs="Times New Roman"/>
          <w:bCs/>
          <w:sz w:val="24"/>
          <w:szCs w:val="24"/>
        </w:rPr>
        <w:t>We would like to thank Jeroen Smeets and another anonymous reviewer for their most helpful comments in</w:t>
      </w:r>
      <w:r w:rsidR="00482905" w:rsidRPr="00040C61">
        <w:rPr>
          <w:rFonts w:ascii="Times New Roman" w:hAnsi="Times New Roman" w:cs="Times New Roman"/>
          <w:bCs/>
          <w:sz w:val="24"/>
          <w:szCs w:val="24"/>
        </w:rPr>
        <w:t xml:space="preserve"> </w:t>
      </w:r>
      <w:r w:rsidRPr="00040C61">
        <w:rPr>
          <w:rFonts w:ascii="Times New Roman" w:hAnsi="Times New Roman" w:cs="Times New Roman"/>
          <w:bCs/>
          <w:sz w:val="24"/>
          <w:szCs w:val="24"/>
        </w:rPr>
        <w:t>review of this paper.</w:t>
      </w:r>
      <w:r w:rsidRPr="00040C61">
        <w:rPr>
          <w:rFonts w:ascii="Times New Roman" w:hAnsi="Times New Roman" w:cs="Times New Roman"/>
          <w:b/>
          <w:sz w:val="24"/>
          <w:szCs w:val="24"/>
        </w:rPr>
        <w:br w:type="page"/>
      </w:r>
    </w:p>
    <w:p w:rsidR="00C16454" w:rsidRPr="00040C61" w:rsidRDefault="00C16454" w:rsidP="00C16454">
      <w:pPr>
        <w:spacing w:after="0" w:line="480" w:lineRule="auto"/>
        <w:rPr>
          <w:rFonts w:ascii="Times New Roman" w:hAnsi="Times New Roman" w:cs="Times New Roman"/>
          <w:b/>
          <w:sz w:val="24"/>
          <w:szCs w:val="24"/>
        </w:rPr>
      </w:pPr>
      <w:r w:rsidRPr="00040C61">
        <w:rPr>
          <w:rFonts w:ascii="Times New Roman" w:hAnsi="Times New Roman" w:cs="Times New Roman"/>
          <w:b/>
          <w:sz w:val="24"/>
          <w:szCs w:val="24"/>
        </w:rPr>
        <w:lastRenderedPageBreak/>
        <w:t>References</w:t>
      </w:r>
    </w:p>
    <w:p w:rsidR="00F73998" w:rsidRPr="00040C61" w:rsidRDefault="00F73998" w:rsidP="005703D9">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Adam, J. J., Hommel, B., &amp; Umiltà, C. (2003). Preparing for perception and action (I): The role of grouping in the response-cuing paradigm. </w:t>
      </w:r>
      <w:r w:rsidRPr="00040C61">
        <w:rPr>
          <w:rFonts w:ascii="Times New Roman" w:hAnsi="Times New Roman" w:cs="Times New Roman"/>
          <w:i/>
          <w:iCs/>
          <w:sz w:val="24"/>
          <w:szCs w:val="24"/>
        </w:rPr>
        <w:t>Cognitive Psychology, 46</w:t>
      </w:r>
      <w:r w:rsidRPr="00040C61">
        <w:rPr>
          <w:rFonts w:ascii="Times New Roman" w:hAnsi="Times New Roman" w:cs="Times New Roman"/>
          <w:sz w:val="24"/>
          <w:szCs w:val="24"/>
        </w:rPr>
        <w:t>(3), 302-358. doi:10.1016/S0010-0285(02)00516-9</w:t>
      </w:r>
    </w:p>
    <w:p w:rsidR="00F73998" w:rsidRPr="00040C61" w:rsidRDefault="00F73998" w:rsidP="005703D9">
      <w:pPr>
        <w:spacing w:after="0" w:line="480" w:lineRule="auto"/>
        <w:ind w:left="709" w:hanging="709"/>
        <w:rPr>
          <w:rFonts w:ascii="Times New Roman" w:hAnsi="Times New Roman" w:cs="Times New Roman"/>
          <w:sz w:val="24"/>
          <w:szCs w:val="24"/>
        </w:rPr>
      </w:pPr>
    </w:p>
    <w:p w:rsidR="00235F73" w:rsidRPr="00040C61" w:rsidRDefault="00235F73" w:rsidP="005703D9">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Adam</w:t>
      </w:r>
      <w:r w:rsidR="007A70CC" w:rsidRPr="00040C61">
        <w:rPr>
          <w:rFonts w:ascii="Times New Roman" w:hAnsi="Times New Roman" w:cs="Times New Roman"/>
          <w:sz w:val="24"/>
          <w:szCs w:val="24"/>
        </w:rPr>
        <w:t>,</w:t>
      </w:r>
      <w:r w:rsidR="0052212C" w:rsidRPr="00040C61">
        <w:rPr>
          <w:rFonts w:ascii="Times New Roman" w:hAnsi="Times New Roman" w:cs="Times New Roman"/>
          <w:sz w:val="24"/>
          <w:szCs w:val="24"/>
        </w:rPr>
        <w:t xml:space="preserve"> J</w:t>
      </w:r>
      <w:r w:rsidR="007A70CC" w:rsidRPr="00040C61">
        <w:rPr>
          <w:rFonts w:ascii="Times New Roman" w:hAnsi="Times New Roman" w:cs="Times New Roman"/>
          <w:sz w:val="24"/>
          <w:szCs w:val="24"/>
        </w:rPr>
        <w:t xml:space="preserve">. </w:t>
      </w:r>
      <w:r w:rsidRPr="00040C61">
        <w:rPr>
          <w:rFonts w:ascii="Times New Roman" w:hAnsi="Times New Roman" w:cs="Times New Roman"/>
          <w:sz w:val="24"/>
          <w:szCs w:val="24"/>
        </w:rPr>
        <w:t>J</w:t>
      </w:r>
      <w:r w:rsidR="007A70CC" w:rsidRPr="00040C61">
        <w:rPr>
          <w:rFonts w:ascii="Times New Roman" w:hAnsi="Times New Roman" w:cs="Times New Roman"/>
          <w:sz w:val="24"/>
          <w:szCs w:val="24"/>
        </w:rPr>
        <w:t>.</w:t>
      </w:r>
      <w:r w:rsidR="0052212C" w:rsidRPr="00040C61">
        <w:rPr>
          <w:rFonts w:ascii="Times New Roman" w:hAnsi="Times New Roman" w:cs="Times New Roman"/>
          <w:sz w:val="24"/>
          <w:szCs w:val="24"/>
        </w:rPr>
        <w:t>,</w:t>
      </w:r>
      <w:r w:rsidRPr="00040C61">
        <w:rPr>
          <w:rFonts w:ascii="Times New Roman" w:hAnsi="Times New Roman" w:cs="Times New Roman"/>
          <w:sz w:val="24"/>
          <w:szCs w:val="24"/>
        </w:rPr>
        <w:t xml:space="preserve"> Mol</w:t>
      </w:r>
      <w:r w:rsidR="007A70CC" w:rsidRPr="00040C61">
        <w:rPr>
          <w:rFonts w:ascii="Times New Roman" w:hAnsi="Times New Roman" w:cs="Times New Roman"/>
          <w:sz w:val="24"/>
          <w:szCs w:val="24"/>
        </w:rPr>
        <w:t>,</w:t>
      </w:r>
      <w:r w:rsidRPr="00040C61">
        <w:rPr>
          <w:rFonts w:ascii="Times New Roman" w:hAnsi="Times New Roman" w:cs="Times New Roman"/>
          <w:sz w:val="24"/>
          <w:szCs w:val="24"/>
        </w:rPr>
        <w:t xml:space="preserve"> R</w:t>
      </w:r>
      <w:r w:rsidR="007A70CC" w:rsidRPr="00040C61">
        <w:rPr>
          <w:rFonts w:ascii="Times New Roman" w:hAnsi="Times New Roman" w:cs="Times New Roman"/>
          <w:sz w:val="24"/>
          <w:szCs w:val="24"/>
        </w:rPr>
        <w:t>.</w:t>
      </w:r>
      <w:r w:rsidR="0052212C" w:rsidRPr="00040C61">
        <w:rPr>
          <w:rFonts w:ascii="Times New Roman" w:hAnsi="Times New Roman" w:cs="Times New Roman"/>
          <w:sz w:val="24"/>
          <w:szCs w:val="24"/>
        </w:rPr>
        <w:t>, Pratt</w:t>
      </w:r>
      <w:r w:rsidR="007A70CC" w:rsidRPr="00040C61">
        <w:rPr>
          <w:rFonts w:ascii="Times New Roman" w:hAnsi="Times New Roman" w:cs="Times New Roman"/>
          <w:sz w:val="24"/>
          <w:szCs w:val="24"/>
        </w:rPr>
        <w:t>,</w:t>
      </w:r>
      <w:r w:rsidRPr="00040C61">
        <w:rPr>
          <w:rFonts w:ascii="Times New Roman" w:hAnsi="Times New Roman" w:cs="Times New Roman"/>
          <w:sz w:val="24"/>
          <w:szCs w:val="24"/>
        </w:rPr>
        <w:t xml:space="preserve"> J</w:t>
      </w:r>
      <w:r w:rsidR="007A70CC" w:rsidRPr="00040C61">
        <w:rPr>
          <w:rFonts w:ascii="Times New Roman" w:hAnsi="Times New Roman" w:cs="Times New Roman"/>
          <w:sz w:val="24"/>
          <w:szCs w:val="24"/>
        </w:rPr>
        <w:t>.</w:t>
      </w:r>
      <w:r w:rsidR="0052212C"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A555CB" w:rsidRPr="00040C61">
        <w:rPr>
          <w:rFonts w:ascii="Times New Roman" w:hAnsi="Times New Roman" w:cs="Times New Roman"/>
          <w:sz w:val="24"/>
          <w:szCs w:val="24"/>
        </w:rPr>
        <w:t xml:space="preserve">&amp; </w:t>
      </w:r>
      <w:r w:rsidRPr="00040C61">
        <w:rPr>
          <w:rFonts w:ascii="Times New Roman" w:hAnsi="Times New Roman" w:cs="Times New Roman"/>
          <w:sz w:val="24"/>
          <w:szCs w:val="24"/>
        </w:rPr>
        <w:t>Fischer</w:t>
      </w:r>
      <w:r w:rsidR="007A70CC" w:rsidRPr="00040C61">
        <w:rPr>
          <w:rFonts w:ascii="Times New Roman" w:hAnsi="Times New Roman" w:cs="Times New Roman"/>
          <w:sz w:val="24"/>
          <w:szCs w:val="24"/>
        </w:rPr>
        <w:t xml:space="preserve">, </w:t>
      </w:r>
      <w:r w:rsidRPr="00040C61">
        <w:rPr>
          <w:rFonts w:ascii="Times New Roman" w:hAnsi="Times New Roman" w:cs="Times New Roman"/>
          <w:sz w:val="24"/>
          <w:szCs w:val="24"/>
        </w:rPr>
        <w:t>M</w:t>
      </w:r>
      <w:r w:rsidR="007A70CC" w:rsidRPr="00040C61">
        <w:rPr>
          <w:rFonts w:ascii="Times New Roman" w:hAnsi="Times New Roman" w:cs="Times New Roman"/>
          <w:sz w:val="24"/>
          <w:szCs w:val="24"/>
        </w:rPr>
        <w:t xml:space="preserve">. </w:t>
      </w:r>
      <w:r w:rsidRPr="00040C61">
        <w:rPr>
          <w:rFonts w:ascii="Times New Roman" w:hAnsi="Times New Roman" w:cs="Times New Roman"/>
          <w:sz w:val="24"/>
          <w:szCs w:val="24"/>
        </w:rPr>
        <w:t>H</w:t>
      </w:r>
      <w:r w:rsidR="007A70CC" w:rsidRPr="00040C61">
        <w:rPr>
          <w:rFonts w:ascii="Times New Roman" w:hAnsi="Times New Roman" w:cs="Times New Roman"/>
          <w:sz w:val="24"/>
          <w:szCs w:val="24"/>
        </w:rPr>
        <w:t>.</w:t>
      </w:r>
      <w:r w:rsidR="005703D9" w:rsidRPr="00040C61">
        <w:rPr>
          <w:rFonts w:ascii="Times New Roman" w:hAnsi="Times New Roman" w:cs="Times New Roman"/>
          <w:sz w:val="24"/>
          <w:szCs w:val="24"/>
        </w:rPr>
        <w:t xml:space="preserve"> (2006)</w:t>
      </w:r>
      <w:r w:rsidR="007A70CC" w:rsidRPr="00040C61">
        <w:rPr>
          <w:rFonts w:ascii="Times New Roman" w:hAnsi="Times New Roman" w:cs="Times New Roman"/>
          <w:sz w:val="24"/>
          <w:szCs w:val="24"/>
        </w:rPr>
        <w:t>.</w:t>
      </w:r>
      <w:r w:rsidRPr="00040C61">
        <w:rPr>
          <w:rFonts w:ascii="Times New Roman" w:hAnsi="Times New Roman" w:cs="Times New Roman"/>
          <w:sz w:val="24"/>
          <w:szCs w:val="24"/>
        </w:rPr>
        <w:t xml:space="preserve"> Moving farther but faster: an exception to Fitts's law. </w:t>
      </w:r>
      <w:r w:rsidRPr="00040C61">
        <w:rPr>
          <w:rFonts w:ascii="Times New Roman" w:hAnsi="Times New Roman" w:cs="Times New Roman"/>
          <w:i/>
          <w:sz w:val="24"/>
          <w:szCs w:val="24"/>
        </w:rPr>
        <w:t>Psychol</w:t>
      </w:r>
      <w:r w:rsidR="007A70CC" w:rsidRPr="00040C61">
        <w:rPr>
          <w:rFonts w:ascii="Times New Roman" w:hAnsi="Times New Roman" w:cs="Times New Roman"/>
          <w:i/>
          <w:sz w:val="24"/>
          <w:szCs w:val="24"/>
        </w:rPr>
        <w:t>ogical</w:t>
      </w:r>
      <w:r w:rsidR="005703D9" w:rsidRPr="00040C61">
        <w:rPr>
          <w:rFonts w:ascii="Times New Roman" w:hAnsi="Times New Roman" w:cs="Times New Roman"/>
          <w:i/>
          <w:sz w:val="24"/>
          <w:szCs w:val="24"/>
        </w:rPr>
        <w:t xml:space="preserve"> Sci</w:t>
      </w:r>
      <w:r w:rsidR="007A70CC" w:rsidRPr="00040C61">
        <w:rPr>
          <w:rFonts w:ascii="Times New Roman" w:hAnsi="Times New Roman" w:cs="Times New Roman"/>
          <w:i/>
          <w:sz w:val="24"/>
          <w:szCs w:val="24"/>
        </w:rPr>
        <w:t xml:space="preserve">ence, </w:t>
      </w:r>
      <w:r w:rsidRPr="00040C61">
        <w:rPr>
          <w:rFonts w:ascii="Times New Roman" w:hAnsi="Times New Roman" w:cs="Times New Roman"/>
          <w:i/>
          <w:sz w:val="24"/>
          <w:szCs w:val="24"/>
        </w:rPr>
        <w:t>17</w:t>
      </w:r>
      <w:r w:rsidR="007A70CC" w:rsidRPr="00040C61">
        <w:rPr>
          <w:rFonts w:ascii="Times New Roman" w:hAnsi="Times New Roman" w:cs="Times New Roman"/>
          <w:i/>
          <w:sz w:val="24"/>
          <w:szCs w:val="24"/>
        </w:rPr>
        <w:t>,</w:t>
      </w:r>
      <w:r w:rsidR="007A70CC"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794-798.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10.1111/j.1467-9280.2006.01784.x</w:t>
      </w:r>
    </w:p>
    <w:p w:rsidR="00235F73" w:rsidRPr="00040C61" w:rsidRDefault="00235F73" w:rsidP="00B424B8">
      <w:pPr>
        <w:spacing w:after="0" w:line="480" w:lineRule="auto"/>
        <w:ind w:left="709" w:hanging="709"/>
        <w:rPr>
          <w:rFonts w:ascii="Times New Roman" w:hAnsi="Times New Roman" w:cs="Times New Roman"/>
          <w:sz w:val="24"/>
          <w:szCs w:val="24"/>
        </w:rPr>
      </w:pPr>
    </w:p>
    <w:p w:rsidR="00235F73" w:rsidRPr="00040C61" w:rsidRDefault="00235F73"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Aglioti</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S</w:t>
      </w:r>
      <w:r w:rsidR="00A555CB" w:rsidRPr="00040C61">
        <w:rPr>
          <w:rFonts w:ascii="Times New Roman" w:hAnsi="Times New Roman" w:cs="Times New Roman"/>
          <w:sz w:val="24"/>
          <w:szCs w:val="24"/>
        </w:rPr>
        <w:t>.</w:t>
      </w:r>
      <w:r w:rsidR="005703D9" w:rsidRPr="00040C61">
        <w:rPr>
          <w:rFonts w:ascii="Times New Roman" w:hAnsi="Times New Roman" w:cs="Times New Roman"/>
          <w:sz w:val="24"/>
          <w:szCs w:val="24"/>
        </w:rPr>
        <w:t>,</w:t>
      </w:r>
      <w:r w:rsidRPr="00040C61">
        <w:rPr>
          <w:rFonts w:ascii="Times New Roman" w:hAnsi="Times New Roman" w:cs="Times New Roman"/>
          <w:sz w:val="24"/>
          <w:szCs w:val="24"/>
        </w:rPr>
        <w:t xml:space="preserve"> DeSouza</w:t>
      </w:r>
      <w:r w:rsidR="00A555CB" w:rsidRPr="00040C61">
        <w:rPr>
          <w:rFonts w:ascii="Times New Roman" w:hAnsi="Times New Roman" w:cs="Times New Roman"/>
          <w:sz w:val="24"/>
          <w:szCs w:val="24"/>
        </w:rPr>
        <w:t>,</w:t>
      </w:r>
      <w:r w:rsidR="005703D9" w:rsidRPr="00040C61">
        <w:rPr>
          <w:rFonts w:ascii="Times New Roman" w:hAnsi="Times New Roman" w:cs="Times New Roman"/>
          <w:sz w:val="24"/>
          <w:szCs w:val="24"/>
        </w:rPr>
        <w:t xml:space="preserve"> J</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F</w:t>
      </w:r>
      <w:r w:rsidR="00A555CB" w:rsidRPr="00040C61">
        <w:rPr>
          <w:rFonts w:ascii="Times New Roman" w:hAnsi="Times New Roman" w:cs="Times New Roman"/>
          <w:sz w:val="24"/>
          <w:szCs w:val="24"/>
        </w:rPr>
        <w:t>.</w:t>
      </w:r>
      <w:r w:rsidR="005703D9" w:rsidRPr="00040C61">
        <w:rPr>
          <w:rFonts w:ascii="Times New Roman" w:hAnsi="Times New Roman" w:cs="Times New Roman"/>
          <w:sz w:val="24"/>
          <w:szCs w:val="24"/>
        </w:rPr>
        <w:t xml:space="preserve">, </w:t>
      </w:r>
      <w:r w:rsidR="00A555CB" w:rsidRPr="00040C61">
        <w:rPr>
          <w:rFonts w:ascii="Times New Roman" w:hAnsi="Times New Roman" w:cs="Times New Roman"/>
          <w:sz w:val="24"/>
          <w:szCs w:val="24"/>
        </w:rPr>
        <w:t>&amp;</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Goodale</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M</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A</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(1995)</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Size-contrast illusions deceive the eye but not the hand. </w:t>
      </w:r>
      <w:r w:rsidRPr="00040C61">
        <w:rPr>
          <w:rFonts w:ascii="Times New Roman" w:hAnsi="Times New Roman" w:cs="Times New Roman"/>
          <w:i/>
          <w:sz w:val="24"/>
          <w:szCs w:val="24"/>
        </w:rPr>
        <w:t>Curr</w:t>
      </w:r>
      <w:r w:rsidR="00A555CB" w:rsidRPr="00040C61">
        <w:rPr>
          <w:rFonts w:ascii="Times New Roman" w:hAnsi="Times New Roman" w:cs="Times New Roman"/>
          <w:i/>
          <w:sz w:val="24"/>
          <w:szCs w:val="24"/>
        </w:rPr>
        <w:t>ent</w:t>
      </w:r>
      <w:r w:rsidR="005703D9" w:rsidRPr="00040C61">
        <w:rPr>
          <w:rFonts w:ascii="Times New Roman" w:hAnsi="Times New Roman" w:cs="Times New Roman"/>
          <w:i/>
          <w:sz w:val="24"/>
          <w:szCs w:val="24"/>
        </w:rPr>
        <w:t xml:space="preserve"> Biol</w:t>
      </w:r>
      <w:r w:rsidR="00A555CB" w:rsidRPr="00040C61">
        <w:rPr>
          <w:rFonts w:ascii="Times New Roman" w:hAnsi="Times New Roman" w:cs="Times New Roman"/>
          <w:i/>
          <w:sz w:val="24"/>
          <w:szCs w:val="24"/>
        </w:rPr>
        <w:t xml:space="preserve">ogy, </w:t>
      </w:r>
      <w:r w:rsidRPr="00040C61">
        <w:rPr>
          <w:rFonts w:ascii="Times New Roman" w:hAnsi="Times New Roman" w:cs="Times New Roman"/>
          <w:i/>
          <w:sz w:val="24"/>
          <w:szCs w:val="24"/>
        </w:rPr>
        <w:t>5</w:t>
      </w:r>
      <w:r w:rsidR="00A555CB" w:rsidRPr="00040C61">
        <w:rPr>
          <w:rFonts w:ascii="Times New Roman" w:hAnsi="Times New Roman" w:cs="Times New Roman"/>
          <w:i/>
          <w:sz w:val="24"/>
          <w:szCs w:val="24"/>
        </w:rPr>
        <w:t>,</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679-685.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10.1016/S0960-9822(95)00133-3</w:t>
      </w:r>
    </w:p>
    <w:p w:rsidR="00235F73" w:rsidRPr="00040C61" w:rsidRDefault="00235F73" w:rsidP="00B424B8">
      <w:pPr>
        <w:spacing w:after="0" w:line="480" w:lineRule="auto"/>
        <w:ind w:left="709" w:hanging="709"/>
        <w:rPr>
          <w:rFonts w:ascii="Times New Roman" w:hAnsi="Times New Roman" w:cs="Times New Roman"/>
          <w:sz w:val="24"/>
          <w:szCs w:val="24"/>
        </w:rPr>
      </w:pPr>
    </w:p>
    <w:p w:rsidR="00B52DCC" w:rsidRPr="00040C61" w:rsidRDefault="00B52DCC" w:rsidP="00B52DCC">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Alphonsa, S., Dai, B., Benham-Deal, T., &amp; Zhu, Q. (2016). Combined visual illusion effects on the perceived index of difficulty and movement outcomes in discrete and continuous Fitts’ tapping. </w:t>
      </w:r>
      <w:r w:rsidRPr="00040C61">
        <w:rPr>
          <w:rFonts w:ascii="Times New Roman" w:hAnsi="Times New Roman" w:cs="Times New Roman"/>
          <w:i/>
          <w:iCs/>
          <w:sz w:val="24"/>
          <w:szCs w:val="24"/>
        </w:rPr>
        <w:t>Psychological Research, 80</w:t>
      </w:r>
      <w:r w:rsidRPr="00040C61">
        <w:rPr>
          <w:rFonts w:ascii="Times New Roman" w:hAnsi="Times New Roman" w:cs="Times New Roman"/>
          <w:sz w:val="24"/>
          <w:szCs w:val="24"/>
        </w:rPr>
        <w:t>(1), 55-68. doi:10.1007/s00426-014-0641-x</w:t>
      </w:r>
    </w:p>
    <w:p w:rsidR="00B52DCC" w:rsidRPr="00040C61" w:rsidRDefault="00B52DCC" w:rsidP="00B424B8">
      <w:pPr>
        <w:spacing w:after="0" w:line="480" w:lineRule="auto"/>
        <w:ind w:left="709" w:hanging="709"/>
        <w:rPr>
          <w:rFonts w:ascii="Times New Roman" w:hAnsi="Times New Roman" w:cs="Times New Roman"/>
          <w:sz w:val="24"/>
          <w:szCs w:val="24"/>
        </w:rPr>
      </w:pPr>
    </w:p>
    <w:p w:rsidR="00B52DCC" w:rsidRPr="00040C61" w:rsidRDefault="00B52DCC" w:rsidP="00B52DCC">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Alphonsa, S., Dai, B., Benham-Deal, T., &amp; Zhu, Q. (2017). Interaction of perception and action in discrete and continuous rapid aiming task. </w:t>
      </w:r>
      <w:r w:rsidRPr="00040C61">
        <w:rPr>
          <w:rFonts w:ascii="Times New Roman" w:hAnsi="Times New Roman" w:cs="Times New Roman"/>
          <w:i/>
          <w:iCs/>
          <w:sz w:val="24"/>
          <w:szCs w:val="24"/>
        </w:rPr>
        <w:t>Journal of Motor Behavior, 47</w:t>
      </w:r>
      <w:r w:rsidRPr="00040C61">
        <w:rPr>
          <w:rFonts w:ascii="Times New Roman" w:hAnsi="Times New Roman" w:cs="Times New Roman"/>
          <w:sz w:val="24"/>
          <w:szCs w:val="24"/>
        </w:rPr>
        <w:t>(5). 524-532. doi:</w:t>
      </w:r>
      <w:r w:rsidRPr="00040C61">
        <w:t xml:space="preserve"> </w:t>
      </w:r>
      <w:r w:rsidRPr="00040C61">
        <w:rPr>
          <w:rFonts w:ascii="Times New Roman" w:hAnsi="Times New Roman" w:cs="Times New Roman"/>
          <w:sz w:val="24"/>
          <w:szCs w:val="24"/>
        </w:rPr>
        <w:t>10.1080/00222895.2016.1241752</w:t>
      </w:r>
    </w:p>
    <w:p w:rsidR="00193933" w:rsidRPr="00040C61" w:rsidRDefault="00193933" w:rsidP="00783F49">
      <w:pPr>
        <w:spacing w:after="0" w:line="480" w:lineRule="auto"/>
        <w:rPr>
          <w:rFonts w:ascii="Times New Roman" w:hAnsi="Times New Roman" w:cs="Times New Roman"/>
          <w:sz w:val="24"/>
          <w:szCs w:val="24"/>
        </w:rPr>
      </w:pPr>
    </w:p>
    <w:p w:rsidR="00146E46" w:rsidRPr="00040C61" w:rsidRDefault="00146E46"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Bruno</w:t>
      </w:r>
      <w:r w:rsidR="00A555CB" w:rsidRPr="00040C61">
        <w:rPr>
          <w:rFonts w:ascii="Times New Roman" w:hAnsi="Times New Roman" w:cs="Times New Roman"/>
          <w:sz w:val="24"/>
          <w:szCs w:val="24"/>
        </w:rPr>
        <w:t>,</w:t>
      </w:r>
      <w:r w:rsidR="005703D9" w:rsidRPr="00040C61">
        <w:rPr>
          <w:rFonts w:ascii="Times New Roman" w:hAnsi="Times New Roman" w:cs="Times New Roman"/>
          <w:sz w:val="24"/>
          <w:szCs w:val="24"/>
        </w:rPr>
        <w:t xml:space="preserve"> N</w:t>
      </w:r>
      <w:r w:rsidR="00A555CB" w:rsidRPr="00040C61">
        <w:rPr>
          <w:rFonts w:ascii="Times New Roman" w:hAnsi="Times New Roman" w:cs="Times New Roman"/>
          <w:sz w:val="24"/>
          <w:szCs w:val="24"/>
        </w:rPr>
        <w:t>.</w:t>
      </w:r>
      <w:r w:rsidR="005703D9" w:rsidRPr="00040C61">
        <w:rPr>
          <w:rFonts w:ascii="Times New Roman" w:hAnsi="Times New Roman" w:cs="Times New Roman"/>
          <w:sz w:val="24"/>
          <w:szCs w:val="24"/>
        </w:rPr>
        <w:t xml:space="preserve"> </w:t>
      </w:r>
      <w:r w:rsidRPr="00040C61">
        <w:rPr>
          <w:rFonts w:ascii="Times New Roman" w:hAnsi="Times New Roman" w:cs="Times New Roman"/>
          <w:sz w:val="24"/>
          <w:szCs w:val="24"/>
        </w:rPr>
        <w:t>(2001)</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When does action resist visual illusions?</w:t>
      </w:r>
      <w:r w:rsidR="00B97641" w:rsidRPr="00040C61">
        <w:rPr>
          <w:rFonts w:ascii="Times New Roman" w:hAnsi="Times New Roman" w:cs="Times New Roman"/>
          <w:sz w:val="24"/>
          <w:szCs w:val="24"/>
        </w:rPr>
        <w:t xml:space="preserve"> </w:t>
      </w:r>
      <w:r w:rsidR="00B97641" w:rsidRPr="00040C61">
        <w:rPr>
          <w:rFonts w:ascii="Times New Roman" w:hAnsi="Times New Roman" w:cs="Times New Roman"/>
          <w:i/>
          <w:sz w:val="24"/>
          <w:szCs w:val="24"/>
        </w:rPr>
        <w:t>Trends</w:t>
      </w:r>
      <w:r w:rsidRPr="00040C61">
        <w:rPr>
          <w:rFonts w:ascii="Times New Roman" w:hAnsi="Times New Roman" w:cs="Times New Roman"/>
          <w:i/>
          <w:sz w:val="24"/>
          <w:szCs w:val="24"/>
        </w:rPr>
        <w:t xml:space="preserve"> </w:t>
      </w:r>
      <w:r w:rsidR="00A555CB" w:rsidRPr="00040C61">
        <w:rPr>
          <w:rFonts w:ascii="Times New Roman" w:hAnsi="Times New Roman" w:cs="Times New Roman"/>
          <w:i/>
          <w:sz w:val="24"/>
          <w:szCs w:val="24"/>
        </w:rPr>
        <w:t xml:space="preserve">in </w:t>
      </w:r>
      <w:r w:rsidRPr="00040C61">
        <w:rPr>
          <w:rFonts w:ascii="Times New Roman" w:hAnsi="Times New Roman" w:cs="Times New Roman"/>
          <w:i/>
          <w:sz w:val="24"/>
          <w:szCs w:val="24"/>
        </w:rPr>
        <w:t>Cogn</w:t>
      </w:r>
      <w:r w:rsidR="00A555CB" w:rsidRPr="00040C61">
        <w:rPr>
          <w:rFonts w:ascii="Times New Roman" w:hAnsi="Times New Roman" w:cs="Times New Roman"/>
          <w:i/>
          <w:sz w:val="24"/>
          <w:szCs w:val="24"/>
        </w:rPr>
        <w:t>itive</w:t>
      </w:r>
      <w:r w:rsidRPr="00040C61">
        <w:rPr>
          <w:rFonts w:ascii="Times New Roman" w:hAnsi="Times New Roman" w:cs="Times New Roman"/>
          <w:i/>
          <w:sz w:val="24"/>
          <w:szCs w:val="24"/>
        </w:rPr>
        <w:t xml:space="preserve"> Sci</w:t>
      </w:r>
      <w:r w:rsidR="00A555CB" w:rsidRPr="00040C61">
        <w:rPr>
          <w:rFonts w:ascii="Times New Roman" w:hAnsi="Times New Roman" w:cs="Times New Roman"/>
          <w:i/>
          <w:sz w:val="24"/>
          <w:szCs w:val="24"/>
        </w:rPr>
        <w:t xml:space="preserve">ences, </w:t>
      </w:r>
      <w:r w:rsidR="00685B2F" w:rsidRPr="00040C61">
        <w:rPr>
          <w:rFonts w:ascii="Times New Roman" w:hAnsi="Times New Roman" w:cs="Times New Roman"/>
          <w:i/>
          <w:sz w:val="24"/>
          <w:szCs w:val="24"/>
        </w:rPr>
        <w:t>5</w:t>
      </w:r>
      <w:r w:rsidR="00A555CB" w:rsidRPr="00040C61">
        <w:rPr>
          <w:rFonts w:ascii="Times New Roman" w:hAnsi="Times New Roman" w:cs="Times New Roman"/>
          <w:i/>
          <w:sz w:val="24"/>
          <w:szCs w:val="24"/>
        </w:rPr>
        <w:t>,</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379-382.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10.1016/s1364-6613(00)01725-3</w:t>
      </w:r>
    </w:p>
    <w:p w:rsidR="00146E46" w:rsidRPr="00040C61" w:rsidRDefault="00146E46" w:rsidP="00B424B8">
      <w:pPr>
        <w:spacing w:after="0" w:line="480" w:lineRule="auto"/>
        <w:ind w:left="709" w:hanging="709"/>
        <w:rPr>
          <w:rFonts w:ascii="Times New Roman" w:hAnsi="Times New Roman" w:cs="Times New Roman"/>
          <w:sz w:val="24"/>
          <w:szCs w:val="24"/>
        </w:rPr>
      </w:pPr>
    </w:p>
    <w:p w:rsidR="001C42CC" w:rsidRPr="00040C61" w:rsidRDefault="001C42CC"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lastRenderedPageBreak/>
        <w:t>Bruno</w:t>
      </w:r>
      <w:r w:rsidR="00A555CB" w:rsidRPr="00040C61">
        <w:rPr>
          <w:rFonts w:ascii="Times New Roman" w:hAnsi="Times New Roman" w:cs="Times New Roman"/>
          <w:sz w:val="24"/>
          <w:szCs w:val="24"/>
        </w:rPr>
        <w:t xml:space="preserve">, </w:t>
      </w:r>
      <w:r w:rsidR="00685B2F" w:rsidRPr="00040C61">
        <w:rPr>
          <w:rFonts w:ascii="Times New Roman" w:hAnsi="Times New Roman" w:cs="Times New Roman"/>
          <w:sz w:val="24"/>
          <w:szCs w:val="24"/>
        </w:rPr>
        <w:t>N</w:t>
      </w:r>
      <w:r w:rsidR="00A555CB" w:rsidRPr="00040C61">
        <w:rPr>
          <w:rFonts w:ascii="Times New Roman" w:hAnsi="Times New Roman" w:cs="Times New Roman"/>
          <w:sz w:val="24"/>
          <w:szCs w:val="24"/>
        </w:rPr>
        <w:t>.</w:t>
      </w:r>
      <w:r w:rsidR="00685B2F" w:rsidRPr="00040C61">
        <w:rPr>
          <w:rFonts w:ascii="Times New Roman" w:hAnsi="Times New Roman" w:cs="Times New Roman"/>
          <w:sz w:val="24"/>
          <w:szCs w:val="24"/>
        </w:rPr>
        <w:t xml:space="preserve"> </w:t>
      </w:r>
      <w:r w:rsidR="00A555CB" w:rsidRPr="00040C61">
        <w:rPr>
          <w:rFonts w:ascii="Times New Roman" w:hAnsi="Times New Roman" w:cs="Times New Roman"/>
          <w:sz w:val="24"/>
          <w:szCs w:val="24"/>
        </w:rPr>
        <w:t xml:space="preserve">&amp; </w:t>
      </w:r>
      <w:r w:rsidRPr="00040C61">
        <w:rPr>
          <w:rFonts w:ascii="Times New Roman" w:hAnsi="Times New Roman" w:cs="Times New Roman"/>
          <w:sz w:val="24"/>
          <w:szCs w:val="24"/>
        </w:rPr>
        <w:t>Franz</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V</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H</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(2009)</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When is grasping affected by the Müller-Lyer illusion? A quantitative review. </w:t>
      </w:r>
      <w:r w:rsidRPr="00040C61">
        <w:rPr>
          <w:rFonts w:ascii="Times New Roman" w:hAnsi="Times New Roman" w:cs="Times New Roman"/>
          <w:i/>
          <w:sz w:val="24"/>
          <w:szCs w:val="24"/>
        </w:rPr>
        <w:t>Ne</w:t>
      </w:r>
      <w:r w:rsidR="00A555CB" w:rsidRPr="00040C61">
        <w:rPr>
          <w:rFonts w:ascii="Times New Roman" w:hAnsi="Times New Roman" w:cs="Times New Roman"/>
          <w:i/>
          <w:sz w:val="24"/>
          <w:szCs w:val="24"/>
        </w:rPr>
        <w:t xml:space="preserve">uropsychologia, </w:t>
      </w:r>
      <w:r w:rsidRPr="00040C61">
        <w:rPr>
          <w:rFonts w:ascii="Times New Roman" w:hAnsi="Times New Roman" w:cs="Times New Roman"/>
          <w:i/>
          <w:sz w:val="24"/>
          <w:szCs w:val="24"/>
        </w:rPr>
        <w:t>47</w:t>
      </w:r>
      <w:r w:rsidR="00A555CB" w:rsidRPr="00040C61">
        <w:rPr>
          <w:rFonts w:ascii="Times New Roman" w:hAnsi="Times New Roman" w:cs="Times New Roman"/>
          <w:i/>
          <w:sz w:val="24"/>
          <w:szCs w:val="24"/>
        </w:rPr>
        <w:t>,</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1421-1433.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10.1016/j.neuropsychologia.2008.10.031</w:t>
      </w:r>
    </w:p>
    <w:p w:rsidR="00146E46" w:rsidRPr="00040C61" w:rsidRDefault="00146E46" w:rsidP="00B424B8">
      <w:pPr>
        <w:spacing w:after="0" w:line="480" w:lineRule="auto"/>
        <w:ind w:left="709" w:hanging="709"/>
        <w:rPr>
          <w:rFonts w:ascii="Times New Roman" w:hAnsi="Times New Roman" w:cs="Times New Roman"/>
          <w:sz w:val="24"/>
          <w:szCs w:val="24"/>
        </w:rPr>
      </w:pPr>
    </w:p>
    <w:p w:rsidR="00146E46" w:rsidRPr="00040C61" w:rsidRDefault="00146E46"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Coren</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S</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(1986)</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An efferent component in the visual perception of direction and extent. </w:t>
      </w:r>
      <w:r w:rsidR="00685B2F" w:rsidRPr="00040C61">
        <w:rPr>
          <w:rFonts w:ascii="Times New Roman" w:hAnsi="Times New Roman" w:cs="Times New Roman"/>
          <w:i/>
          <w:sz w:val="24"/>
          <w:szCs w:val="24"/>
        </w:rPr>
        <w:t>Psychol</w:t>
      </w:r>
      <w:r w:rsidR="00A555CB" w:rsidRPr="00040C61">
        <w:rPr>
          <w:rFonts w:ascii="Times New Roman" w:hAnsi="Times New Roman" w:cs="Times New Roman"/>
          <w:i/>
          <w:sz w:val="24"/>
          <w:szCs w:val="24"/>
        </w:rPr>
        <w:t>ogical</w:t>
      </w:r>
      <w:r w:rsidR="00685B2F" w:rsidRPr="00040C61">
        <w:rPr>
          <w:rFonts w:ascii="Times New Roman" w:hAnsi="Times New Roman" w:cs="Times New Roman"/>
          <w:i/>
          <w:sz w:val="24"/>
          <w:szCs w:val="24"/>
        </w:rPr>
        <w:t xml:space="preserve"> Rev</w:t>
      </w:r>
      <w:r w:rsidR="00A555CB" w:rsidRPr="00040C61">
        <w:rPr>
          <w:rFonts w:ascii="Times New Roman" w:hAnsi="Times New Roman" w:cs="Times New Roman"/>
          <w:i/>
          <w:sz w:val="24"/>
          <w:szCs w:val="24"/>
        </w:rPr>
        <w:t>iew,</w:t>
      </w:r>
      <w:r w:rsidR="00685B2F" w:rsidRPr="00040C61">
        <w:rPr>
          <w:rFonts w:ascii="Times New Roman" w:hAnsi="Times New Roman" w:cs="Times New Roman"/>
          <w:i/>
          <w:sz w:val="24"/>
          <w:szCs w:val="24"/>
        </w:rPr>
        <w:t xml:space="preserve"> 93</w:t>
      </w:r>
      <w:r w:rsidR="00A555CB" w:rsidRPr="00040C61">
        <w:rPr>
          <w:rFonts w:ascii="Times New Roman" w:hAnsi="Times New Roman" w:cs="Times New Roman"/>
          <w:i/>
          <w:sz w:val="24"/>
          <w:szCs w:val="24"/>
        </w:rPr>
        <w:t>,</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391-410.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10.1037/0033-295X.93.4.391</w:t>
      </w:r>
    </w:p>
    <w:p w:rsidR="00685B2F" w:rsidRPr="00040C61" w:rsidRDefault="00685B2F" w:rsidP="00B424B8">
      <w:pPr>
        <w:spacing w:after="0" w:line="480" w:lineRule="auto"/>
        <w:ind w:left="709" w:hanging="709"/>
        <w:rPr>
          <w:rFonts w:ascii="Times New Roman" w:hAnsi="Times New Roman"/>
          <w:sz w:val="24"/>
          <w:szCs w:val="24"/>
        </w:rPr>
      </w:pPr>
    </w:p>
    <w:p w:rsidR="00F07ECD" w:rsidRPr="00040C61" w:rsidRDefault="00F07ECD" w:rsidP="00B424B8">
      <w:pPr>
        <w:spacing w:after="0" w:line="480" w:lineRule="auto"/>
        <w:ind w:left="709" w:hanging="709"/>
        <w:rPr>
          <w:rFonts w:ascii="Times New Roman" w:hAnsi="Times New Roman"/>
          <w:sz w:val="24"/>
          <w:szCs w:val="24"/>
        </w:rPr>
      </w:pPr>
      <w:r w:rsidRPr="00040C61">
        <w:rPr>
          <w:rFonts w:ascii="Times New Roman" w:hAnsi="Times New Roman"/>
          <w:sz w:val="24"/>
          <w:szCs w:val="24"/>
        </w:rPr>
        <w:t>Carey</w:t>
      </w:r>
      <w:r w:rsidR="00A555CB" w:rsidRPr="00040C61">
        <w:rPr>
          <w:rFonts w:ascii="Times New Roman" w:hAnsi="Times New Roman"/>
          <w:sz w:val="24"/>
          <w:szCs w:val="24"/>
        </w:rPr>
        <w:t>,</w:t>
      </w:r>
      <w:r w:rsidRPr="00040C61">
        <w:rPr>
          <w:rFonts w:ascii="Times New Roman" w:hAnsi="Times New Roman"/>
          <w:sz w:val="24"/>
          <w:szCs w:val="24"/>
        </w:rPr>
        <w:t xml:space="preserve"> D</w:t>
      </w:r>
      <w:r w:rsidR="00A555CB" w:rsidRPr="00040C61">
        <w:rPr>
          <w:rFonts w:ascii="Times New Roman" w:hAnsi="Times New Roman"/>
          <w:sz w:val="24"/>
          <w:szCs w:val="24"/>
        </w:rPr>
        <w:t xml:space="preserve">. </w:t>
      </w:r>
      <w:r w:rsidR="00685B2F" w:rsidRPr="00040C61">
        <w:rPr>
          <w:rFonts w:ascii="Times New Roman" w:hAnsi="Times New Roman"/>
          <w:sz w:val="24"/>
          <w:szCs w:val="24"/>
        </w:rPr>
        <w:t>P</w:t>
      </w:r>
      <w:r w:rsidR="00A555CB" w:rsidRPr="00040C61">
        <w:rPr>
          <w:rFonts w:ascii="Times New Roman" w:hAnsi="Times New Roman"/>
          <w:sz w:val="24"/>
          <w:szCs w:val="24"/>
        </w:rPr>
        <w:t>.</w:t>
      </w:r>
      <w:r w:rsidR="00685B2F" w:rsidRPr="00040C61">
        <w:rPr>
          <w:rFonts w:ascii="Times New Roman" w:hAnsi="Times New Roman"/>
          <w:sz w:val="24"/>
          <w:szCs w:val="24"/>
        </w:rPr>
        <w:t xml:space="preserve"> (2010)</w:t>
      </w:r>
      <w:r w:rsidR="00A555CB" w:rsidRPr="00040C61">
        <w:rPr>
          <w:rFonts w:ascii="Times New Roman" w:hAnsi="Times New Roman"/>
          <w:sz w:val="24"/>
          <w:szCs w:val="24"/>
        </w:rPr>
        <w:t>.</w:t>
      </w:r>
      <w:r w:rsidRPr="00040C61">
        <w:rPr>
          <w:rFonts w:ascii="Times New Roman" w:hAnsi="Times New Roman"/>
          <w:sz w:val="24"/>
          <w:szCs w:val="24"/>
        </w:rPr>
        <w:t xml:space="preserve"> Visual sel</w:t>
      </w:r>
      <w:r w:rsidR="00685B2F" w:rsidRPr="00040C61">
        <w:rPr>
          <w:rFonts w:ascii="Times New Roman" w:hAnsi="Times New Roman"/>
          <w:sz w:val="24"/>
          <w:szCs w:val="24"/>
        </w:rPr>
        <w:t>e</w:t>
      </w:r>
      <w:r w:rsidR="00A555CB" w:rsidRPr="00040C61">
        <w:rPr>
          <w:rFonts w:ascii="Times New Roman" w:hAnsi="Times New Roman"/>
          <w:sz w:val="24"/>
          <w:szCs w:val="24"/>
        </w:rPr>
        <w:t xml:space="preserve">ctive attention and action. In D. Elliott &amp; M. A. </w:t>
      </w:r>
      <w:r w:rsidRPr="00040C61">
        <w:rPr>
          <w:rFonts w:ascii="Times New Roman" w:hAnsi="Times New Roman"/>
          <w:sz w:val="24"/>
          <w:szCs w:val="24"/>
        </w:rPr>
        <w:t>Khan</w:t>
      </w:r>
      <w:r w:rsidR="00A555CB" w:rsidRPr="00040C61">
        <w:rPr>
          <w:rFonts w:ascii="Times New Roman" w:hAnsi="Times New Roman"/>
          <w:sz w:val="24"/>
          <w:szCs w:val="24"/>
        </w:rPr>
        <w:t xml:space="preserve"> (E</w:t>
      </w:r>
      <w:r w:rsidR="00685B2F" w:rsidRPr="00040C61">
        <w:rPr>
          <w:rFonts w:ascii="Times New Roman" w:hAnsi="Times New Roman"/>
          <w:sz w:val="24"/>
          <w:szCs w:val="24"/>
        </w:rPr>
        <w:t>ds</w:t>
      </w:r>
      <w:r w:rsidR="00A555CB" w:rsidRPr="00040C61">
        <w:rPr>
          <w:rFonts w:ascii="Times New Roman" w:hAnsi="Times New Roman"/>
          <w:sz w:val="24"/>
          <w:szCs w:val="24"/>
        </w:rPr>
        <w:t>.</w:t>
      </w:r>
      <w:r w:rsidRPr="00040C61">
        <w:rPr>
          <w:rFonts w:ascii="Times New Roman" w:hAnsi="Times New Roman"/>
          <w:sz w:val="24"/>
          <w:szCs w:val="24"/>
        </w:rPr>
        <w:t>)</w:t>
      </w:r>
      <w:r w:rsidR="00A555CB" w:rsidRPr="00040C61">
        <w:rPr>
          <w:rFonts w:ascii="Times New Roman" w:hAnsi="Times New Roman"/>
          <w:sz w:val="24"/>
          <w:szCs w:val="24"/>
        </w:rPr>
        <w:t>,</w:t>
      </w:r>
      <w:r w:rsidRPr="00040C61">
        <w:rPr>
          <w:rFonts w:ascii="Times New Roman" w:hAnsi="Times New Roman"/>
          <w:sz w:val="24"/>
          <w:szCs w:val="24"/>
        </w:rPr>
        <w:t xml:space="preserve"> </w:t>
      </w:r>
      <w:r w:rsidRPr="00040C61">
        <w:rPr>
          <w:rFonts w:ascii="Times New Roman" w:hAnsi="Times New Roman"/>
          <w:i/>
          <w:sz w:val="24"/>
          <w:szCs w:val="24"/>
        </w:rPr>
        <w:t>Vision and goal-directed movement: neurobehavioral perspectives</w:t>
      </w:r>
      <w:r w:rsidR="00A555CB" w:rsidRPr="00040C61">
        <w:rPr>
          <w:rFonts w:ascii="Times New Roman" w:hAnsi="Times New Roman"/>
          <w:sz w:val="24"/>
          <w:szCs w:val="24"/>
        </w:rPr>
        <w:t xml:space="preserve"> (pp. 265-277)</w:t>
      </w:r>
      <w:r w:rsidR="00685B2F" w:rsidRPr="00040C61">
        <w:rPr>
          <w:rFonts w:ascii="Times New Roman" w:hAnsi="Times New Roman"/>
          <w:i/>
          <w:sz w:val="24"/>
          <w:szCs w:val="24"/>
        </w:rPr>
        <w:t>.</w:t>
      </w:r>
      <w:r w:rsidR="00685B2F" w:rsidRPr="00040C61">
        <w:rPr>
          <w:rFonts w:ascii="Times New Roman" w:hAnsi="Times New Roman"/>
          <w:sz w:val="24"/>
          <w:szCs w:val="24"/>
        </w:rPr>
        <w:t xml:space="preserve"> H</w:t>
      </w:r>
      <w:r w:rsidR="00A555CB" w:rsidRPr="00040C61">
        <w:rPr>
          <w:rFonts w:ascii="Times New Roman" w:hAnsi="Times New Roman"/>
          <w:sz w:val="24"/>
          <w:szCs w:val="24"/>
        </w:rPr>
        <w:t>uman Kinetics</w:t>
      </w:r>
      <w:r w:rsidR="00685B2F" w:rsidRPr="00040C61">
        <w:rPr>
          <w:rFonts w:ascii="Times New Roman" w:hAnsi="Times New Roman"/>
          <w:sz w:val="24"/>
          <w:szCs w:val="24"/>
        </w:rPr>
        <w:t>.</w:t>
      </w:r>
    </w:p>
    <w:p w:rsidR="00193933" w:rsidRPr="00040C61" w:rsidRDefault="00193933" w:rsidP="00B424B8">
      <w:pPr>
        <w:spacing w:after="0" w:line="480" w:lineRule="auto"/>
        <w:ind w:left="709" w:hanging="709"/>
        <w:rPr>
          <w:rFonts w:ascii="Times New Roman" w:hAnsi="Times New Roman"/>
          <w:sz w:val="24"/>
          <w:szCs w:val="24"/>
        </w:rPr>
      </w:pPr>
    </w:p>
    <w:p w:rsidR="00C22DC4" w:rsidRPr="00040C61" w:rsidRDefault="00C22DC4"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Cressman</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E</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K</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Franks</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I</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M</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Enns</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J</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T</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A555CB" w:rsidRPr="00040C61">
        <w:rPr>
          <w:rFonts w:ascii="Times New Roman" w:hAnsi="Times New Roman" w:cs="Times New Roman"/>
          <w:sz w:val="24"/>
          <w:szCs w:val="24"/>
        </w:rPr>
        <w:t xml:space="preserve">&amp; </w:t>
      </w:r>
      <w:r w:rsidRPr="00040C61">
        <w:rPr>
          <w:rFonts w:ascii="Times New Roman" w:hAnsi="Times New Roman" w:cs="Times New Roman"/>
          <w:sz w:val="24"/>
          <w:szCs w:val="24"/>
        </w:rPr>
        <w:t>Chua</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R</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(2006)</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No auto</w:t>
      </w:r>
      <w:r w:rsidR="00685B2F" w:rsidRPr="00040C61">
        <w:rPr>
          <w:rFonts w:ascii="Times New Roman" w:hAnsi="Times New Roman" w:cs="Times New Roman"/>
          <w:sz w:val="24"/>
          <w:szCs w:val="24"/>
        </w:rPr>
        <w:t xml:space="preserve">matic pilot for visually guided </w:t>
      </w:r>
      <w:r w:rsidRPr="00040C61">
        <w:rPr>
          <w:rFonts w:ascii="Times New Roman" w:hAnsi="Times New Roman" w:cs="Times New Roman"/>
          <w:sz w:val="24"/>
          <w:szCs w:val="24"/>
        </w:rPr>
        <w:t xml:space="preserve">aiming based on colour. </w:t>
      </w:r>
      <w:r w:rsidRPr="00040C61">
        <w:rPr>
          <w:rFonts w:ascii="Times New Roman" w:hAnsi="Times New Roman" w:cs="Times New Roman"/>
          <w:i/>
          <w:sz w:val="24"/>
          <w:szCs w:val="24"/>
        </w:rPr>
        <w:t>Exp</w:t>
      </w:r>
      <w:r w:rsidR="00A555CB" w:rsidRPr="00040C61">
        <w:rPr>
          <w:rFonts w:ascii="Times New Roman" w:hAnsi="Times New Roman" w:cs="Times New Roman"/>
          <w:i/>
          <w:sz w:val="24"/>
          <w:szCs w:val="24"/>
        </w:rPr>
        <w:t xml:space="preserve">erimental Brain Research, </w:t>
      </w:r>
      <w:r w:rsidRPr="00040C61">
        <w:rPr>
          <w:rFonts w:ascii="Times New Roman" w:hAnsi="Times New Roman" w:cs="Times New Roman"/>
          <w:i/>
          <w:sz w:val="24"/>
          <w:szCs w:val="24"/>
        </w:rPr>
        <w:t>171</w:t>
      </w:r>
      <w:r w:rsidR="00A555CB" w:rsidRPr="00040C61">
        <w:rPr>
          <w:rFonts w:ascii="Times New Roman" w:hAnsi="Times New Roman" w:cs="Times New Roman"/>
          <w:i/>
          <w:sz w:val="24"/>
          <w:szCs w:val="24"/>
        </w:rPr>
        <w:t>,</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174-183.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10.1007/s00221-005-0260-2</w:t>
      </w:r>
    </w:p>
    <w:p w:rsidR="00E7205C" w:rsidRPr="00040C61" w:rsidRDefault="00E7205C" w:rsidP="00AE3AED">
      <w:pPr>
        <w:spacing w:after="0" w:line="480" w:lineRule="auto"/>
        <w:rPr>
          <w:rFonts w:ascii="Times New Roman" w:hAnsi="Times New Roman" w:cs="Times New Roman"/>
          <w:sz w:val="24"/>
          <w:szCs w:val="24"/>
        </w:rPr>
      </w:pPr>
    </w:p>
    <w:p w:rsidR="00235F73" w:rsidRPr="00040C61" w:rsidRDefault="00235F73"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Elliott</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D</w:t>
      </w:r>
      <w:r w:rsidR="00A555CB" w:rsidRPr="00040C61">
        <w:rPr>
          <w:rFonts w:ascii="Times New Roman" w:hAnsi="Times New Roman" w:cs="Times New Roman"/>
          <w:sz w:val="24"/>
          <w:szCs w:val="24"/>
        </w:rPr>
        <w:t>.</w:t>
      </w:r>
      <w:r w:rsidR="00685B2F" w:rsidRPr="00040C61">
        <w:rPr>
          <w:rFonts w:ascii="Times New Roman" w:hAnsi="Times New Roman" w:cs="Times New Roman"/>
          <w:sz w:val="24"/>
          <w:szCs w:val="24"/>
        </w:rPr>
        <w:t>,</w:t>
      </w:r>
      <w:r w:rsidRPr="00040C61">
        <w:rPr>
          <w:rFonts w:ascii="Times New Roman" w:hAnsi="Times New Roman" w:cs="Times New Roman"/>
          <w:sz w:val="24"/>
          <w:szCs w:val="24"/>
        </w:rPr>
        <w:t xml:space="preserve"> Hansen</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S</w:t>
      </w:r>
      <w:r w:rsidR="00A555CB" w:rsidRPr="00040C61">
        <w:rPr>
          <w:rFonts w:ascii="Times New Roman" w:hAnsi="Times New Roman" w:cs="Times New Roman"/>
          <w:sz w:val="24"/>
          <w:szCs w:val="24"/>
        </w:rPr>
        <w:t>.</w:t>
      </w:r>
      <w:r w:rsidR="00685B2F" w:rsidRPr="00040C61">
        <w:rPr>
          <w:rFonts w:ascii="Times New Roman" w:hAnsi="Times New Roman" w:cs="Times New Roman"/>
          <w:sz w:val="24"/>
          <w:szCs w:val="24"/>
        </w:rPr>
        <w:t>,</w:t>
      </w:r>
      <w:r w:rsidRPr="00040C61">
        <w:rPr>
          <w:rFonts w:ascii="Times New Roman" w:hAnsi="Times New Roman" w:cs="Times New Roman"/>
          <w:sz w:val="24"/>
          <w:szCs w:val="24"/>
        </w:rPr>
        <w:t xml:space="preserve"> Grierson</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L</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E</w:t>
      </w:r>
      <w:r w:rsidR="00A555CB" w:rsidRPr="00040C61">
        <w:rPr>
          <w:rFonts w:ascii="Times New Roman" w:hAnsi="Times New Roman" w:cs="Times New Roman"/>
          <w:sz w:val="24"/>
          <w:szCs w:val="24"/>
        </w:rPr>
        <w:t>. M,</w:t>
      </w:r>
      <w:r w:rsidRPr="00040C61">
        <w:rPr>
          <w:rFonts w:ascii="Times New Roman" w:hAnsi="Times New Roman" w:cs="Times New Roman"/>
          <w:sz w:val="24"/>
          <w:szCs w:val="24"/>
        </w:rPr>
        <w:t xml:space="preserve"> Lyons</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J</w:t>
      </w:r>
      <w:r w:rsidR="00A555CB" w:rsidRPr="00040C61">
        <w:rPr>
          <w:rFonts w:ascii="Times New Roman" w:hAnsi="Times New Roman" w:cs="Times New Roman"/>
          <w:sz w:val="24"/>
          <w:szCs w:val="24"/>
        </w:rPr>
        <w:t>.</w:t>
      </w:r>
      <w:r w:rsidR="00685B2F" w:rsidRPr="00040C61">
        <w:rPr>
          <w:rFonts w:ascii="Times New Roman" w:hAnsi="Times New Roman" w:cs="Times New Roman"/>
          <w:sz w:val="24"/>
          <w:szCs w:val="24"/>
        </w:rPr>
        <w:t>,</w:t>
      </w:r>
      <w:r w:rsidRPr="00040C61">
        <w:rPr>
          <w:rFonts w:ascii="Times New Roman" w:hAnsi="Times New Roman" w:cs="Times New Roman"/>
          <w:sz w:val="24"/>
          <w:szCs w:val="24"/>
        </w:rPr>
        <w:t xml:space="preserve"> Bennett</w:t>
      </w:r>
      <w:r w:rsidR="00A555CB" w:rsidRPr="00040C61">
        <w:rPr>
          <w:rFonts w:ascii="Times New Roman" w:hAnsi="Times New Roman" w:cs="Times New Roman"/>
          <w:sz w:val="24"/>
          <w:szCs w:val="24"/>
        </w:rPr>
        <w:t>,</w:t>
      </w:r>
      <w:r w:rsidR="00685B2F" w:rsidRPr="00040C61">
        <w:rPr>
          <w:rFonts w:ascii="Times New Roman" w:hAnsi="Times New Roman" w:cs="Times New Roman"/>
          <w:sz w:val="24"/>
          <w:szCs w:val="24"/>
        </w:rPr>
        <w:t xml:space="preserve"> S</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J</w:t>
      </w:r>
      <w:r w:rsidR="00A555CB" w:rsidRPr="00040C61">
        <w:rPr>
          <w:rFonts w:ascii="Times New Roman" w:hAnsi="Times New Roman" w:cs="Times New Roman"/>
          <w:sz w:val="24"/>
          <w:szCs w:val="24"/>
        </w:rPr>
        <w:t>.</w:t>
      </w:r>
      <w:r w:rsidR="00685B2F" w:rsidRPr="00040C61">
        <w:rPr>
          <w:rFonts w:ascii="Times New Roman" w:hAnsi="Times New Roman" w:cs="Times New Roman"/>
          <w:sz w:val="24"/>
          <w:szCs w:val="24"/>
        </w:rPr>
        <w:t xml:space="preserve">, </w:t>
      </w:r>
      <w:r w:rsidR="00A555CB" w:rsidRPr="00040C61">
        <w:rPr>
          <w:rFonts w:ascii="Times New Roman" w:hAnsi="Times New Roman" w:cs="Times New Roman"/>
          <w:sz w:val="24"/>
          <w:szCs w:val="24"/>
        </w:rPr>
        <w:t xml:space="preserve">&amp; </w:t>
      </w:r>
      <w:r w:rsidRPr="00040C61">
        <w:rPr>
          <w:rFonts w:ascii="Times New Roman" w:hAnsi="Times New Roman" w:cs="Times New Roman"/>
          <w:sz w:val="24"/>
          <w:szCs w:val="24"/>
        </w:rPr>
        <w:t>Hayes</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S</w:t>
      </w:r>
      <w:r w:rsidR="00A555CB" w:rsidRPr="00040C61">
        <w:rPr>
          <w:rFonts w:ascii="Times New Roman" w:hAnsi="Times New Roman" w:cs="Times New Roman"/>
          <w:sz w:val="24"/>
          <w:szCs w:val="24"/>
        </w:rPr>
        <w:t xml:space="preserve">. </w:t>
      </w:r>
      <w:r w:rsidRPr="00040C61">
        <w:rPr>
          <w:rFonts w:ascii="Times New Roman" w:hAnsi="Times New Roman" w:cs="Times New Roman"/>
          <w:sz w:val="24"/>
          <w:szCs w:val="24"/>
        </w:rPr>
        <w:t>J</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(2010)</w:t>
      </w:r>
      <w:r w:rsidR="00A555CB" w:rsidRPr="00040C61">
        <w:rPr>
          <w:rFonts w:ascii="Times New Roman" w:hAnsi="Times New Roman" w:cs="Times New Roman"/>
          <w:sz w:val="24"/>
          <w:szCs w:val="24"/>
        </w:rPr>
        <w:t>.</w:t>
      </w:r>
      <w:r w:rsidRPr="00040C61">
        <w:rPr>
          <w:rFonts w:ascii="Times New Roman" w:hAnsi="Times New Roman" w:cs="Times New Roman"/>
          <w:sz w:val="24"/>
          <w:szCs w:val="24"/>
        </w:rPr>
        <w:t xml:space="preserve"> Goal-directed aiming: two components but multiple processes. </w:t>
      </w:r>
      <w:r w:rsidR="005B47FD" w:rsidRPr="00040C61">
        <w:rPr>
          <w:rFonts w:ascii="Times New Roman" w:hAnsi="Times New Roman" w:cs="Times New Roman"/>
          <w:i/>
          <w:sz w:val="24"/>
          <w:szCs w:val="24"/>
        </w:rPr>
        <w:t>Psychol</w:t>
      </w:r>
      <w:r w:rsidR="00A54CA5" w:rsidRPr="00040C61">
        <w:rPr>
          <w:rFonts w:ascii="Times New Roman" w:hAnsi="Times New Roman" w:cs="Times New Roman"/>
          <w:i/>
          <w:sz w:val="24"/>
          <w:szCs w:val="24"/>
        </w:rPr>
        <w:t>ogical</w:t>
      </w:r>
      <w:r w:rsidR="005B47FD" w:rsidRPr="00040C61">
        <w:rPr>
          <w:rFonts w:ascii="Times New Roman" w:hAnsi="Times New Roman" w:cs="Times New Roman"/>
          <w:i/>
          <w:sz w:val="24"/>
          <w:szCs w:val="24"/>
        </w:rPr>
        <w:t xml:space="preserve"> Bull</w:t>
      </w:r>
      <w:r w:rsidR="00A54CA5" w:rsidRPr="00040C61">
        <w:rPr>
          <w:rFonts w:ascii="Times New Roman" w:hAnsi="Times New Roman" w:cs="Times New Roman"/>
          <w:i/>
          <w:sz w:val="24"/>
          <w:szCs w:val="24"/>
        </w:rPr>
        <w:t>etin,</w:t>
      </w:r>
      <w:r w:rsidR="005B47FD" w:rsidRPr="00040C61">
        <w:rPr>
          <w:rFonts w:ascii="Times New Roman" w:hAnsi="Times New Roman" w:cs="Times New Roman"/>
          <w:i/>
          <w:sz w:val="24"/>
          <w:szCs w:val="24"/>
        </w:rPr>
        <w:t xml:space="preserve"> 136</w:t>
      </w:r>
      <w:r w:rsidR="00A54CA5" w:rsidRPr="00040C61">
        <w:rPr>
          <w:rFonts w:ascii="Times New Roman" w:hAnsi="Times New Roman" w:cs="Times New Roman"/>
          <w:i/>
          <w:sz w:val="24"/>
          <w:szCs w:val="24"/>
        </w:rPr>
        <w:t>,</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1023-1044.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10.1037/a0020958</w:t>
      </w:r>
    </w:p>
    <w:p w:rsidR="00235F73" w:rsidRPr="00040C61" w:rsidRDefault="00235F73" w:rsidP="00B424B8">
      <w:pPr>
        <w:spacing w:after="0" w:line="480" w:lineRule="auto"/>
        <w:ind w:left="709" w:hanging="709"/>
        <w:rPr>
          <w:rFonts w:ascii="Times New Roman" w:hAnsi="Times New Roman" w:cs="Times New Roman"/>
          <w:sz w:val="24"/>
          <w:szCs w:val="24"/>
        </w:rPr>
      </w:pPr>
    </w:p>
    <w:p w:rsidR="00235F73" w:rsidRPr="00040C61" w:rsidRDefault="005B47FD"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Elliott</w:t>
      </w:r>
      <w:r w:rsidR="00A54CA5" w:rsidRPr="00040C61">
        <w:rPr>
          <w:rFonts w:ascii="Times New Roman" w:hAnsi="Times New Roman" w:cs="Times New Roman"/>
          <w:sz w:val="24"/>
          <w:szCs w:val="24"/>
        </w:rPr>
        <w:t>,</w:t>
      </w:r>
      <w:r w:rsidR="00235F73" w:rsidRPr="00040C61">
        <w:rPr>
          <w:rFonts w:ascii="Times New Roman" w:hAnsi="Times New Roman" w:cs="Times New Roman"/>
          <w:sz w:val="24"/>
          <w:szCs w:val="24"/>
        </w:rPr>
        <w:t xml:space="preserve"> D</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w:t>
      </w:r>
      <w:r w:rsidR="00235F73" w:rsidRPr="00040C61">
        <w:rPr>
          <w:rFonts w:ascii="Times New Roman" w:hAnsi="Times New Roman" w:cs="Times New Roman"/>
          <w:sz w:val="24"/>
          <w:szCs w:val="24"/>
        </w:rPr>
        <w:t xml:space="preserve"> Helsen</w:t>
      </w:r>
      <w:r w:rsidR="00A54CA5" w:rsidRPr="00040C61">
        <w:rPr>
          <w:rFonts w:ascii="Times New Roman" w:hAnsi="Times New Roman" w:cs="Times New Roman"/>
          <w:sz w:val="24"/>
          <w:szCs w:val="24"/>
        </w:rPr>
        <w:t>,</w:t>
      </w:r>
      <w:r w:rsidR="00235F73" w:rsidRPr="00040C61">
        <w:rPr>
          <w:rFonts w:ascii="Times New Roman" w:hAnsi="Times New Roman" w:cs="Times New Roman"/>
          <w:sz w:val="24"/>
          <w:szCs w:val="24"/>
        </w:rPr>
        <w:t xml:space="preserve"> W</w:t>
      </w:r>
      <w:r w:rsidR="00A54CA5" w:rsidRPr="00040C61">
        <w:rPr>
          <w:rFonts w:ascii="Times New Roman" w:hAnsi="Times New Roman" w:cs="Times New Roman"/>
          <w:sz w:val="24"/>
          <w:szCs w:val="24"/>
        </w:rPr>
        <w:t xml:space="preserve">. </w:t>
      </w:r>
      <w:r w:rsidR="00235F73" w:rsidRPr="00040C61">
        <w:rPr>
          <w:rFonts w:ascii="Times New Roman" w:hAnsi="Times New Roman" w:cs="Times New Roman"/>
          <w:sz w:val="24"/>
          <w:szCs w:val="24"/>
        </w:rPr>
        <w:t>F</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A54CA5" w:rsidRPr="00040C61">
        <w:rPr>
          <w:rFonts w:ascii="Times New Roman" w:hAnsi="Times New Roman" w:cs="Times New Roman"/>
          <w:sz w:val="24"/>
          <w:szCs w:val="24"/>
        </w:rPr>
        <w:t xml:space="preserve">&amp; </w:t>
      </w:r>
      <w:r w:rsidR="00235F73" w:rsidRPr="00040C61">
        <w:rPr>
          <w:rFonts w:ascii="Times New Roman" w:hAnsi="Times New Roman" w:cs="Times New Roman"/>
          <w:sz w:val="24"/>
          <w:szCs w:val="24"/>
        </w:rPr>
        <w:t>Chua</w:t>
      </w:r>
      <w:r w:rsidR="00A54CA5" w:rsidRPr="00040C61">
        <w:rPr>
          <w:rFonts w:ascii="Times New Roman" w:hAnsi="Times New Roman" w:cs="Times New Roman"/>
          <w:sz w:val="24"/>
          <w:szCs w:val="24"/>
        </w:rPr>
        <w:t>,</w:t>
      </w:r>
      <w:r w:rsidR="00235F73" w:rsidRPr="00040C61">
        <w:rPr>
          <w:rFonts w:ascii="Times New Roman" w:hAnsi="Times New Roman" w:cs="Times New Roman"/>
          <w:sz w:val="24"/>
          <w:szCs w:val="24"/>
        </w:rPr>
        <w:t xml:space="preserve"> R</w:t>
      </w:r>
      <w:r w:rsidR="00A54CA5" w:rsidRPr="00040C61">
        <w:rPr>
          <w:rFonts w:ascii="Times New Roman" w:hAnsi="Times New Roman" w:cs="Times New Roman"/>
          <w:sz w:val="24"/>
          <w:szCs w:val="24"/>
        </w:rPr>
        <w:t>.</w:t>
      </w:r>
      <w:r w:rsidR="00235F73" w:rsidRPr="00040C61">
        <w:rPr>
          <w:rFonts w:ascii="Times New Roman" w:hAnsi="Times New Roman" w:cs="Times New Roman"/>
          <w:sz w:val="24"/>
          <w:szCs w:val="24"/>
        </w:rPr>
        <w:t xml:space="preserve"> (2001)</w:t>
      </w:r>
      <w:r w:rsidR="00A54CA5" w:rsidRPr="00040C61">
        <w:rPr>
          <w:rFonts w:ascii="Times New Roman" w:hAnsi="Times New Roman" w:cs="Times New Roman"/>
          <w:sz w:val="24"/>
          <w:szCs w:val="24"/>
        </w:rPr>
        <w:t>.</w:t>
      </w:r>
      <w:r w:rsidR="00235F73" w:rsidRPr="00040C61">
        <w:rPr>
          <w:rFonts w:ascii="Times New Roman" w:hAnsi="Times New Roman" w:cs="Times New Roman"/>
          <w:sz w:val="24"/>
          <w:szCs w:val="24"/>
        </w:rPr>
        <w:t xml:space="preserve"> A century later: Woodworth's (1899) two-component model of goal-directed aiming. </w:t>
      </w:r>
      <w:r w:rsidR="00235F73" w:rsidRPr="00040C61">
        <w:rPr>
          <w:rFonts w:ascii="Times New Roman" w:hAnsi="Times New Roman" w:cs="Times New Roman"/>
          <w:i/>
          <w:sz w:val="24"/>
          <w:szCs w:val="24"/>
        </w:rPr>
        <w:t>Psychol</w:t>
      </w:r>
      <w:r w:rsidR="00A54CA5" w:rsidRPr="00040C61">
        <w:rPr>
          <w:rFonts w:ascii="Times New Roman" w:hAnsi="Times New Roman" w:cs="Times New Roman"/>
          <w:i/>
          <w:sz w:val="24"/>
          <w:szCs w:val="24"/>
        </w:rPr>
        <w:t xml:space="preserve">ogical Bulletin, </w:t>
      </w:r>
      <w:r w:rsidRPr="00040C61">
        <w:rPr>
          <w:rFonts w:ascii="Times New Roman" w:hAnsi="Times New Roman" w:cs="Times New Roman"/>
          <w:i/>
          <w:sz w:val="24"/>
          <w:szCs w:val="24"/>
        </w:rPr>
        <w:t>127</w:t>
      </w:r>
      <w:r w:rsidR="00A54CA5" w:rsidRPr="00040C61">
        <w:rPr>
          <w:rFonts w:ascii="Times New Roman" w:hAnsi="Times New Roman" w:cs="Times New Roman"/>
          <w:i/>
          <w:sz w:val="24"/>
          <w:szCs w:val="24"/>
        </w:rPr>
        <w:t>,</w:t>
      </w:r>
      <w:r w:rsidR="00A54CA5" w:rsidRPr="00040C61">
        <w:rPr>
          <w:rFonts w:ascii="Times New Roman" w:hAnsi="Times New Roman" w:cs="Times New Roman"/>
          <w:sz w:val="24"/>
          <w:szCs w:val="24"/>
        </w:rPr>
        <w:t xml:space="preserve"> </w:t>
      </w:r>
      <w:r w:rsidR="00235F73" w:rsidRPr="00040C61">
        <w:rPr>
          <w:rFonts w:ascii="Times New Roman" w:hAnsi="Times New Roman" w:cs="Times New Roman"/>
          <w:sz w:val="24"/>
          <w:szCs w:val="24"/>
        </w:rPr>
        <w:t xml:space="preserve">342-357. </w:t>
      </w:r>
      <w:r w:rsidR="00510549" w:rsidRPr="00040C61">
        <w:rPr>
          <w:rFonts w:ascii="Times New Roman" w:hAnsi="Times New Roman" w:cs="Times New Roman"/>
          <w:sz w:val="24"/>
          <w:szCs w:val="24"/>
        </w:rPr>
        <w:t>doi:</w:t>
      </w:r>
      <w:r w:rsidR="00235F73" w:rsidRPr="00040C61">
        <w:rPr>
          <w:rFonts w:ascii="Times New Roman" w:hAnsi="Times New Roman" w:cs="Times New Roman"/>
          <w:sz w:val="24"/>
          <w:szCs w:val="24"/>
        </w:rPr>
        <w:t>10.1037/0033-2909.127.3.342</w:t>
      </w:r>
    </w:p>
    <w:p w:rsidR="00235F73" w:rsidRPr="00040C61" w:rsidRDefault="00235F73" w:rsidP="00B424B8">
      <w:pPr>
        <w:spacing w:after="0" w:line="480" w:lineRule="auto"/>
        <w:ind w:left="709" w:hanging="709"/>
        <w:rPr>
          <w:rFonts w:ascii="Times New Roman" w:hAnsi="Times New Roman" w:cs="Times New Roman"/>
          <w:sz w:val="24"/>
          <w:szCs w:val="24"/>
        </w:rPr>
      </w:pPr>
    </w:p>
    <w:p w:rsidR="00AE3AED" w:rsidRPr="00040C61" w:rsidRDefault="00AE3AED" w:rsidP="00AE3AED">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Elliott, D. &amp; Lee, T. D. (1995). The role of target information on manual-aiming bias. </w:t>
      </w:r>
      <w:r w:rsidRPr="00040C61">
        <w:rPr>
          <w:rFonts w:ascii="Times New Roman" w:hAnsi="Times New Roman" w:cs="Times New Roman"/>
          <w:i/>
          <w:sz w:val="24"/>
          <w:szCs w:val="24"/>
        </w:rPr>
        <w:t>Psychological Research, 58,</w:t>
      </w:r>
      <w:r w:rsidRPr="00040C61">
        <w:rPr>
          <w:rFonts w:ascii="Times New Roman" w:hAnsi="Times New Roman" w:cs="Times New Roman"/>
          <w:sz w:val="24"/>
          <w:szCs w:val="24"/>
        </w:rPr>
        <w:t xml:space="preserve"> 2–9. doi:10.1007/BF00447084</w:t>
      </w:r>
    </w:p>
    <w:p w:rsidR="00DF23FA" w:rsidRPr="00040C61" w:rsidRDefault="00DF23FA" w:rsidP="00B424B8">
      <w:pPr>
        <w:spacing w:after="0" w:line="480" w:lineRule="auto"/>
        <w:ind w:left="709" w:hanging="709"/>
        <w:rPr>
          <w:rFonts w:ascii="Times New Roman" w:hAnsi="Times New Roman" w:cs="Times New Roman"/>
          <w:sz w:val="24"/>
          <w:szCs w:val="24"/>
        </w:rPr>
      </w:pPr>
    </w:p>
    <w:p w:rsidR="00F07979" w:rsidRPr="00040C61" w:rsidRDefault="00F07979"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Fischer, M. H. (2001). How sensitive is hand transport to illusory context effects? </w:t>
      </w:r>
      <w:r w:rsidRPr="00040C61">
        <w:rPr>
          <w:rFonts w:ascii="Times New Roman" w:hAnsi="Times New Roman" w:cs="Times New Roman"/>
          <w:i/>
          <w:iCs/>
          <w:sz w:val="24"/>
          <w:szCs w:val="24"/>
        </w:rPr>
        <w:t>Experimental Brain Research</w:t>
      </w:r>
      <w:r w:rsidR="00172919" w:rsidRPr="00040C61">
        <w:rPr>
          <w:rFonts w:ascii="Times New Roman" w:hAnsi="Times New Roman" w:cs="Times New Roman"/>
          <w:i/>
          <w:iCs/>
          <w:sz w:val="24"/>
          <w:szCs w:val="24"/>
        </w:rPr>
        <w:t>,</w:t>
      </w:r>
      <w:r w:rsidRPr="00040C61">
        <w:rPr>
          <w:rFonts w:ascii="Times New Roman" w:hAnsi="Times New Roman" w:cs="Times New Roman"/>
          <w:i/>
          <w:iCs/>
          <w:sz w:val="24"/>
          <w:szCs w:val="24"/>
        </w:rPr>
        <w:t xml:space="preserve"> 136</w:t>
      </w:r>
      <w:r w:rsidR="00172919" w:rsidRPr="00040C61">
        <w:rPr>
          <w:rFonts w:ascii="Times New Roman" w:hAnsi="Times New Roman" w:cs="Times New Roman"/>
          <w:sz w:val="24"/>
          <w:szCs w:val="24"/>
        </w:rPr>
        <w:t xml:space="preserve">(2), </w:t>
      </w:r>
      <w:r w:rsidRPr="00040C61">
        <w:rPr>
          <w:rFonts w:ascii="Times New Roman" w:hAnsi="Times New Roman" w:cs="Times New Roman"/>
          <w:sz w:val="24"/>
          <w:szCs w:val="24"/>
        </w:rPr>
        <w:t>224-230 doi: 10.1007/s002210000571</w:t>
      </w:r>
    </w:p>
    <w:p w:rsidR="00F07979" w:rsidRPr="00040C61" w:rsidRDefault="00F07979" w:rsidP="00B424B8">
      <w:pPr>
        <w:spacing w:after="0" w:line="480" w:lineRule="auto"/>
        <w:ind w:left="709" w:hanging="709"/>
        <w:rPr>
          <w:rFonts w:ascii="Times New Roman" w:hAnsi="Times New Roman" w:cs="Times New Roman"/>
          <w:sz w:val="24"/>
          <w:szCs w:val="24"/>
        </w:rPr>
      </w:pPr>
    </w:p>
    <w:p w:rsidR="00235F73" w:rsidRPr="00040C61" w:rsidRDefault="00235F73"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Fitts</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P</w:t>
      </w:r>
      <w:r w:rsidR="00A54CA5" w:rsidRPr="00040C61">
        <w:rPr>
          <w:rFonts w:ascii="Times New Roman" w:hAnsi="Times New Roman" w:cs="Times New Roman"/>
          <w:sz w:val="24"/>
          <w:szCs w:val="24"/>
        </w:rPr>
        <w:t xml:space="preserve">. </w:t>
      </w:r>
      <w:r w:rsidR="005B47FD" w:rsidRPr="00040C61">
        <w:rPr>
          <w:rFonts w:ascii="Times New Roman" w:hAnsi="Times New Roman" w:cs="Times New Roman"/>
          <w:sz w:val="24"/>
          <w:szCs w:val="24"/>
        </w:rPr>
        <w:t>M</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(1954)</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The information capacity of the human motor system in controlling the amplitude of movement. </w:t>
      </w:r>
      <w:r w:rsidRPr="00040C61">
        <w:rPr>
          <w:rFonts w:ascii="Times New Roman" w:hAnsi="Times New Roman" w:cs="Times New Roman"/>
          <w:i/>
          <w:sz w:val="24"/>
          <w:szCs w:val="24"/>
        </w:rPr>
        <w:t>J</w:t>
      </w:r>
      <w:r w:rsidR="00A54CA5" w:rsidRPr="00040C61">
        <w:rPr>
          <w:rFonts w:ascii="Times New Roman" w:hAnsi="Times New Roman" w:cs="Times New Roman"/>
          <w:i/>
          <w:sz w:val="24"/>
          <w:szCs w:val="24"/>
        </w:rPr>
        <w:t xml:space="preserve">ournal of </w:t>
      </w:r>
      <w:r w:rsidRPr="00040C61">
        <w:rPr>
          <w:rFonts w:ascii="Times New Roman" w:hAnsi="Times New Roman" w:cs="Times New Roman"/>
          <w:i/>
          <w:sz w:val="24"/>
          <w:szCs w:val="24"/>
        </w:rPr>
        <w:t>Exp</w:t>
      </w:r>
      <w:r w:rsidR="00A54CA5" w:rsidRPr="00040C61">
        <w:rPr>
          <w:rFonts w:ascii="Times New Roman" w:hAnsi="Times New Roman" w:cs="Times New Roman"/>
          <w:i/>
          <w:sz w:val="24"/>
          <w:szCs w:val="24"/>
        </w:rPr>
        <w:t>erimental</w:t>
      </w:r>
      <w:r w:rsidRPr="00040C61">
        <w:rPr>
          <w:rFonts w:ascii="Times New Roman" w:hAnsi="Times New Roman" w:cs="Times New Roman"/>
          <w:i/>
          <w:sz w:val="24"/>
          <w:szCs w:val="24"/>
        </w:rPr>
        <w:t xml:space="preserve"> Psychol</w:t>
      </w:r>
      <w:r w:rsidR="00A54CA5" w:rsidRPr="00040C61">
        <w:rPr>
          <w:rFonts w:ascii="Times New Roman" w:hAnsi="Times New Roman" w:cs="Times New Roman"/>
          <w:i/>
          <w:sz w:val="24"/>
          <w:szCs w:val="24"/>
        </w:rPr>
        <w:t>ogy,</w:t>
      </w:r>
      <w:r w:rsidR="005B47FD" w:rsidRPr="00040C61">
        <w:rPr>
          <w:rFonts w:ascii="Times New Roman" w:hAnsi="Times New Roman" w:cs="Times New Roman"/>
          <w:i/>
          <w:sz w:val="24"/>
          <w:szCs w:val="24"/>
        </w:rPr>
        <w:t xml:space="preserve"> </w:t>
      </w:r>
      <w:r w:rsidRPr="00040C61">
        <w:rPr>
          <w:rFonts w:ascii="Times New Roman" w:hAnsi="Times New Roman" w:cs="Times New Roman"/>
          <w:i/>
          <w:sz w:val="24"/>
          <w:szCs w:val="24"/>
        </w:rPr>
        <w:t>47</w:t>
      </w:r>
      <w:r w:rsidR="00A54CA5" w:rsidRPr="00040C61">
        <w:rPr>
          <w:rFonts w:ascii="Times New Roman" w:hAnsi="Times New Roman" w:cs="Times New Roman"/>
          <w:i/>
          <w:sz w:val="24"/>
          <w:szCs w:val="24"/>
        </w:rPr>
        <w:t>,</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381-391.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10.1037/h0055392</w:t>
      </w:r>
    </w:p>
    <w:p w:rsidR="00235F73" w:rsidRPr="00040C61" w:rsidRDefault="00235F73" w:rsidP="00B424B8">
      <w:pPr>
        <w:spacing w:after="0" w:line="480" w:lineRule="auto"/>
        <w:ind w:left="709" w:hanging="709"/>
        <w:rPr>
          <w:rFonts w:ascii="Times New Roman" w:hAnsi="Times New Roman" w:cs="Times New Roman"/>
          <w:sz w:val="24"/>
          <w:szCs w:val="24"/>
        </w:rPr>
      </w:pPr>
    </w:p>
    <w:p w:rsidR="00235F73" w:rsidRPr="00040C61" w:rsidRDefault="00235F73"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Fitts</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P</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M</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A54CA5" w:rsidRPr="00040C61">
        <w:rPr>
          <w:rFonts w:ascii="Times New Roman" w:hAnsi="Times New Roman" w:cs="Times New Roman"/>
          <w:sz w:val="24"/>
          <w:szCs w:val="24"/>
        </w:rPr>
        <w:t xml:space="preserve">&amp; </w:t>
      </w:r>
      <w:r w:rsidRPr="00040C61">
        <w:rPr>
          <w:rFonts w:ascii="Times New Roman" w:hAnsi="Times New Roman" w:cs="Times New Roman"/>
          <w:sz w:val="24"/>
          <w:szCs w:val="24"/>
        </w:rPr>
        <w:t>Peterson</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J</w:t>
      </w:r>
      <w:r w:rsidR="00A54CA5" w:rsidRPr="00040C61">
        <w:rPr>
          <w:rFonts w:ascii="Times New Roman" w:hAnsi="Times New Roman" w:cs="Times New Roman"/>
          <w:sz w:val="24"/>
          <w:szCs w:val="24"/>
        </w:rPr>
        <w:t xml:space="preserve">. </w:t>
      </w:r>
      <w:r w:rsidR="005B47FD" w:rsidRPr="00040C61">
        <w:rPr>
          <w:rFonts w:ascii="Times New Roman" w:hAnsi="Times New Roman" w:cs="Times New Roman"/>
          <w:sz w:val="24"/>
          <w:szCs w:val="24"/>
        </w:rPr>
        <w:t>R</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(1964)</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Information capacity of discrete motor responses. </w:t>
      </w:r>
      <w:r w:rsidR="00A54CA5" w:rsidRPr="00040C61">
        <w:rPr>
          <w:rFonts w:ascii="Times New Roman" w:hAnsi="Times New Roman" w:cs="Times New Roman"/>
          <w:i/>
          <w:sz w:val="24"/>
          <w:szCs w:val="24"/>
        </w:rPr>
        <w:t>Journal of Experimental Psychology,</w:t>
      </w:r>
      <w:r w:rsidRPr="00040C61">
        <w:rPr>
          <w:rFonts w:ascii="Times New Roman" w:hAnsi="Times New Roman" w:cs="Times New Roman"/>
          <w:i/>
          <w:sz w:val="24"/>
          <w:szCs w:val="24"/>
        </w:rPr>
        <w:t xml:space="preserve"> 67</w:t>
      </w:r>
      <w:r w:rsidR="00A54CA5" w:rsidRPr="00040C61">
        <w:rPr>
          <w:rFonts w:ascii="Times New Roman" w:hAnsi="Times New Roman" w:cs="Times New Roman"/>
          <w:i/>
          <w:sz w:val="24"/>
          <w:szCs w:val="24"/>
        </w:rPr>
        <w:t>,</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103-112. </w:t>
      </w:r>
      <w:r w:rsidR="00510549" w:rsidRPr="00040C61">
        <w:rPr>
          <w:rFonts w:ascii="Times New Roman" w:hAnsi="Times New Roman" w:cs="Times New Roman"/>
          <w:sz w:val="24"/>
          <w:szCs w:val="24"/>
        </w:rPr>
        <w:t>doi:</w:t>
      </w:r>
      <w:r w:rsidR="00A55AA5" w:rsidRPr="00040C61">
        <w:rPr>
          <w:rFonts w:ascii="Times New Roman" w:hAnsi="Times New Roman" w:cs="Times New Roman"/>
          <w:sz w:val="24"/>
          <w:szCs w:val="24"/>
        </w:rPr>
        <w:t>10.1037/h0045689</w:t>
      </w:r>
    </w:p>
    <w:p w:rsidR="00235F73" w:rsidRPr="00040C61" w:rsidRDefault="00235F73" w:rsidP="00B424B8">
      <w:pPr>
        <w:spacing w:after="0" w:line="480" w:lineRule="auto"/>
        <w:ind w:left="709" w:hanging="709"/>
        <w:rPr>
          <w:rFonts w:ascii="Times New Roman" w:hAnsi="Times New Roman" w:cs="Times New Roman"/>
          <w:sz w:val="24"/>
          <w:szCs w:val="24"/>
        </w:rPr>
      </w:pPr>
    </w:p>
    <w:p w:rsidR="00F31476" w:rsidRPr="00040C61" w:rsidRDefault="00F31476" w:rsidP="00F31476">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Franz</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V</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H</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(2001)</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Action does not resist visual illusions</w:t>
      </w:r>
      <w:r w:rsidR="005B47FD"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Pr="00040C61">
        <w:rPr>
          <w:rFonts w:ascii="Times New Roman" w:hAnsi="Times New Roman" w:cs="Times New Roman"/>
          <w:i/>
          <w:sz w:val="24"/>
          <w:szCs w:val="24"/>
        </w:rPr>
        <w:t>Tren</w:t>
      </w:r>
      <w:r w:rsidR="00B97641" w:rsidRPr="00040C61">
        <w:rPr>
          <w:rFonts w:ascii="Times New Roman" w:hAnsi="Times New Roman" w:cs="Times New Roman"/>
          <w:i/>
          <w:sz w:val="24"/>
          <w:szCs w:val="24"/>
        </w:rPr>
        <w:t xml:space="preserve">ds </w:t>
      </w:r>
      <w:r w:rsidR="00A54CA5" w:rsidRPr="00040C61">
        <w:rPr>
          <w:rFonts w:ascii="Times New Roman" w:hAnsi="Times New Roman" w:cs="Times New Roman"/>
          <w:i/>
          <w:sz w:val="24"/>
          <w:szCs w:val="24"/>
        </w:rPr>
        <w:t xml:space="preserve">in </w:t>
      </w:r>
      <w:r w:rsidR="005B47FD" w:rsidRPr="00040C61">
        <w:rPr>
          <w:rFonts w:ascii="Times New Roman" w:hAnsi="Times New Roman" w:cs="Times New Roman"/>
          <w:i/>
          <w:sz w:val="24"/>
          <w:szCs w:val="24"/>
        </w:rPr>
        <w:t>Cogn</w:t>
      </w:r>
      <w:r w:rsidR="00A54CA5" w:rsidRPr="00040C61">
        <w:rPr>
          <w:rFonts w:ascii="Times New Roman" w:hAnsi="Times New Roman" w:cs="Times New Roman"/>
          <w:i/>
          <w:sz w:val="24"/>
          <w:szCs w:val="24"/>
        </w:rPr>
        <w:t>itive</w:t>
      </w:r>
      <w:r w:rsidR="005B47FD" w:rsidRPr="00040C61">
        <w:rPr>
          <w:rFonts w:ascii="Times New Roman" w:hAnsi="Times New Roman" w:cs="Times New Roman"/>
          <w:i/>
          <w:sz w:val="24"/>
          <w:szCs w:val="24"/>
        </w:rPr>
        <w:t xml:space="preserve"> Sci</w:t>
      </w:r>
      <w:r w:rsidR="00A54CA5" w:rsidRPr="00040C61">
        <w:rPr>
          <w:rFonts w:ascii="Times New Roman" w:hAnsi="Times New Roman" w:cs="Times New Roman"/>
          <w:i/>
          <w:sz w:val="24"/>
          <w:szCs w:val="24"/>
        </w:rPr>
        <w:t>ences,</w:t>
      </w:r>
      <w:r w:rsidRPr="00040C61">
        <w:rPr>
          <w:rFonts w:ascii="Times New Roman" w:hAnsi="Times New Roman" w:cs="Times New Roman"/>
          <w:i/>
          <w:sz w:val="24"/>
          <w:szCs w:val="24"/>
        </w:rPr>
        <w:t xml:space="preserve"> 5</w:t>
      </w:r>
      <w:r w:rsidR="00A54CA5" w:rsidRPr="00040C61">
        <w:rPr>
          <w:rFonts w:ascii="Times New Roman" w:hAnsi="Times New Roman" w:cs="Times New Roman"/>
          <w:i/>
          <w:sz w:val="24"/>
          <w:szCs w:val="24"/>
        </w:rPr>
        <w:t>,</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457-459.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10.1016/s1364-6613(00)01772-1</w:t>
      </w:r>
    </w:p>
    <w:p w:rsidR="00F31476" w:rsidRPr="00040C61" w:rsidRDefault="00F31476" w:rsidP="00B424B8">
      <w:pPr>
        <w:spacing w:after="0" w:line="480" w:lineRule="auto"/>
        <w:ind w:left="709" w:hanging="709"/>
        <w:rPr>
          <w:rFonts w:ascii="Times New Roman" w:hAnsi="Times New Roman" w:cs="Times New Roman"/>
          <w:sz w:val="24"/>
          <w:szCs w:val="24"/>
        </w:rPr>
      </w:pPr>
    </w:p>
    <w:p w:rsidR="001C42CC" w:rsidRPr="00040C61" w:rsidRDefault="001C42CC"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Franz</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V</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H</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w:t>
      </w:r>
      <w:r w:rsidRPr="00040C61">
        <w:rPr>
          <w:rFonts w:ascii="Times New Roman" w:hAnsi="Times New Roman" w:cs="Times New Roman"/>
          <w:sz w:val="24"/>
          <w:szCs w:val="24"/>
        </w:rPr>
        <w:t xml:space="preserve"> Hesse</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C</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A54CA5" w:rsidRPr="00040C61">
        <w:rPr>
          <w:rFonts w:ascii="Times New Roman" w:hAnsi="Times New Roman" w:cs="Times New Roman"/>
          <w:sz w:val="24"/>
          <w:szCs w:val="24"/>
        </w:rPr>
        <w:t xml:space="preserve">&amp; </w:t>
      </w:r>
      <w:r w:rsidRPr="00040C61">
        <w:rPr>
          <w:rFonts w:ascii="Times New Roman" w:hAnsi="Times New Roman" w:cs="Times New Roman"/>
          <w:sz w:val="24"/>
          <w:szCs w:val="24"/>
        </w:rPr>
        <w:t>Kollarth</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S</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(2009)</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Visual illusions, delayed grasping, and memory: No shift from dorsal to ventral control. </w:t>
      </w:r>
      <w:r w:rsidRPr="00040C61">
        <w:rPr>
          <w:rFonts w:ascii="Times New Roman" w:hAnsi="Times New Roman" w:cs="Times New Roman"/>
          <w:i/>
          <w:sz w:val="24"/>
          <w:szCs w:val="24"/>
        </w:rPr>
        <w:t>Neuropsychologia</w:t>
      </w:r>
      <w:r w:rsidR="00A54CA5" w:rsidRPr="00040C61">
        <w:rPr>
          <w:rFonts w:ascii="Times New Roman" w:hAnsi="Times New Roman" w:cs="Times New Roman"/>
          <w:i/>
          <w:sz w:val="24"/>
          <w:szCs w:val="24"/>
        </w:rPr>
        <w:t>, 47,</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1518-1531.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10.1016/j.neuropsychologia.2008.08.029</w:t>
      </w:r>
    </w:p>
    <w:p w:rsidR="001C42CC" w:rsidRPr="00040C61" w:rsidRDefault="001C42CC" w:rsidP="00B424B8">
      <w:pPr>
        <w:spacing w:after="0" w:line="480" w:lineRule="auto"/>
        <w:ind w:left="709" w:hanging="709"/>
        <w:rPr>
          <w:rFonts w:ascii="Times New Roman" w:hAnsi="Times New Roman" w:cs="Times New Roman"/>
          <w:sz w:val="24"/>
          <w:szCs w:val="24"/>
        </w:rPr>
      </w:pPr>
    </w:p>
    <w:p w:rsidR="008C7108" w:rsidRPr="00040C61" w:rsidRDefault="008C7108" w:rsidP="008C710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Glazebrook, C. M., Dhillon, V. P., Keetch, K. M., Lyons, J., Amazeen, E., Weeks, D. J., &amp; Elliott, D. (2005). Perception-action and the Müller-Lyer illusion: amplitude or endpoint bias? </w:t>
      </w:r>
      <w:r w:rsidRPr="00040C61">
        <w:rPr>
          <w:rFonts w:ascii="Times New Roman" w:hAnsi="Times New Roman" w:cs="Times New Roman"/>
          <w:i/>
          <w:iCs/>
          <w:sz w:val="24"/>
          <w:szCs w:val="24"/>
        </w:rPr>
        <w:t>Experimental Brain Research, 160</w:t>
      </w:r>
      <w:r w:rsidRPr="00040C61">
        <w:rPr>
          <w:rFonts w:ascii="Times New Roman" w:hAnsi="Times New Roman" w:cs="Times New Roman"/>
          <w:sz w:val="24"/>
          <w:szCs w:val="24"/>
        </w:rPr>
        <w:t>(1), 71-78. doi:10.1007/s00221-004-1986-y</w:t>
      </w:r>
    </w:p>
    <w:p w:rsidR="008C7108" w:rsidRPr="00040C61" w:rsidRDefault="008C7108" w:rsidP="00B424B8">
      <w:pPr>
        <w:spacing w:after="0" w:line="480" w:lineRule="auto"/>
        <w:ind w:left="709" w:hanging="709"/>
        <w:rPr>
          <w:rFonts w:ascii="Times New Roman" w:hAnsi="Times New Roman" w:cs="Times New Roman"/>
          <w:sz w:val="24"/>
          <w:szCs w:val="24"/>
        </w:rPr>
      </w:pPr>
    </w:p>
    <w:p w:rsidR="00783F49" w:rsidRPr="00040C61" w:rsidRDefault="00783F49"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Glazebrook, C. M., Kiernan, D., Welsh, T. N., &amp; Tremblay, L. (2015). How one breaks Fitts’s Law and gets away with it: moving further and faster involves more efficient </w:t>
      </w:r>
      <w:r w:rsidRPr="00040C61">
        <w:rPr>
          <w:rFonts w:ascii="Times New Roman" w:hAnsi="Times New Roman" w:cs="Times New Roman"/>
          <w:sz w:val="24"/>
          <w:szCs w:val="24"/>
        </w:rPr>
        <w:lastRenderedPageBreak/>
        <w:t xml:space="preserve">online control. </w:t>
      </w:r>
      <w:r w:rsidRPr="00040C61">
        <w:rPr>
          <w:rFonts w:ascii="Times New Roman" w:hAnsi="Times New Roman" w:cs="Times New Roman"/>
          <w:i/>
          <w:iCs/>
          <w:sz w:val="24"/>
          <w:szCs w:val="24"/>
        </w:rPr>
        <w:t>Human Movement Science, 39</w:t>
      </w:r>
      <w:r w:rsidRPr="00040C61">
        <w:rPr>
          <w:rFonts w:ascii="Times New Roman" w:hAnsi="Times New Roman" w:cs="Times New Roman"/>
          <w:sz w:val="24"/>
          <w:szCs w:val="24"/>
        </w:rPr>
        <w:t>, 163-176. doi:</w:t>
      </w:r>
      <w:r w:rsidRPr="00040C61">
        <w:t xml:space="preserve"> </w:t>
      </w:r>
      <w:r w:rsidRPr="00040C61">
        <w:rPr>
          <w:rFonts w:ascii="Times New Roman" w:hAnsi="Times New Roman" w:cs="Times New Roman"/>
          <w:sz w:val="24"/>
          <w:szCs w:val="24"/>
        </w:rPr>
        <w:t>10.1016/j.humov.2014.11.005</w:t>
      </w:r>
    </w:p>
    <w:p w:rsidR="00783F49" w:rsidRPr="00040C61" w:rsidRDefault="00783F49" w:rsidP="00B424B8">
      <w:pPr>
        <w:spacing w:after="0" w:line="480" w:lineRule="auto"/>
        <w:ind w:left="709" w:hanging="709"/>
        <w:rPr>
          <w:rFonts w:ascii="Times New Roman" w:hAnsi="Times New Roman" w:cs="Times New Roman"/>
          <w:sz w:val="24"/>
          <w:szCs w:val="24"/>
        </w:rPr>
      </w:pPr>
    </w:p>
    <w:p w:rsidR="00146E46" w:rsidRPr="00040C61" w:rsidRDefault="00146E46"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Glover</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S</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(2004)</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Separate visual representations in the planning and control of action. </w:t>
      </w:r>
      <w:r w:rsidR="005B47FD" w:rsidRPr="00040C61">
        <w:rPr>
          <w:rFonts w:ascii="Times New Roman" w:hAnsi="Times New Roman" w:cs="Times New Roman"/>
          <w:i/>
          <w:sz w:val="24"/>
          <w:szCs w:val="24"/>
        </w:rPr>
        <w:t>Behav</w:t>
      </w:r>
      <w:r w:rsidR="00A54CA5" w:rsidRPr="00040C61">
        <w:rPr>
          <w:rFonts w:ascii="Times New Roman" w:hAnsi="Times New Roman" w:cs="Times New Roman"/>
          <w:i/>
          <w:sz w:val="24"/>
          <w:szCs w:val="24"/>
        </w:rPr>
        <w:t>ioral</w:t>
      </w:r>
      <w:r w:rsidR="005B47FD" w:rsidRPr="00040C61">
        <w:rPr>
          <w:rFonts w:ascii="Times New Roman" w:hAnsi="Times New Roman" w:cs="Times New Roman"/>
          <w:i/>
          <w:sz w:val="24"/>
          <w:szCs w:val="24"/>
        </w:rPr>
        <w:t xml:space="preserve"> </w:t>
      </w:r>
      <w:r w:rsidR="00A54CA5" w:rsidRPr="00040C61">
        <w:rPr>
          <w:rFonts w:ascii="Times New Roman" w:hAnsi="Times New Roman" w:cs="Times New Roman"/>
          <w:i/>
          <w:sz w:val="24"/>
          <w:szCs w:val="24"/>
        </w:rPr>
        <w:t xml:space="preserve">and </w:t>
      </w:r>
      <w:r w:rsidR="005B47FD" w:rsidRPr="00040C61">
        <w:rPr>
          <w:rFonts w:ascii="Times New Roman" w:hAnsi="Times New Roman" w:cs="Times New Roman"/>
          <w:i/>
          <w:sz w:val="24"/>
          <w:szCs w:val="24"/>
        </w:rPr>
        <w:t>Brain Sci</w:t>
      </w:r>
      <w:r w:rsidR="00A54CA5" w:rsidRPr="00040C61">
        <w:rPr>
          <w:rFonts w:ascii="Times New Roman" w:hAnsi="Times New Roman" w:cs="Times New Roman"/>
          <w:i/>
          <w:sz w:val="24"/>
          <w:szCs w:val="24"/>
        </w:rPr>
        <w:t>ences,</w:t>
      </w:r>
      <w:r w:rsidR="005B47FD" w:rsidRPr="00040C61">
        <w:rPr>
          <w:rFonts w:ascii="Times New Roman" w:hAnsi="Times New Roman" w:cs="Times New Roman"/>
          <w:i/>
          <w:sz w:val="24"/>
          <w:szCs w:val="24"/>
        </w:rPr>
        <w:t xml:space="preserve"> </w:t>
      </w:r>
      <w:r w:rsidRPr="00040C61">
        <w:rPr>
          <w:rFonts w:ascii="Times New Roman" w:hAnsi="Times New Roman" w:cs="Times New Roman"/>
          <w:i/>
          <w:sz w:val="24"/>
          <w:szCs w:val="24"/>
        </w:rPr>
        <w:t>27</w:t>
      </w:r>
      <w:r w:rsidR="00A54CA5" w:rsidRPr="00040C61">
        <w:rPr>
          <w:rFonts w:ascii="Times New Roman" w:hAnsi="Times New Roman" w:cs="Times New Roman"/>
          <w:i/>
          <w:sz w:val="24"/>
          <w:szCs w:val="24"/>
        </w:rPr>
        <w:t>,</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3-24.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10.1017/S0140525X04000020</w:t>
      </w:r>
    </w:p>
    <w:p w:rsidR="00146E46" w:rsidRPr="00040C61" w:rsidRDefault="00146E46" w:rsidP="00F31476">
      <w:pPr>
        <w:spacing w:after="0" w:line="480" w:lineRule="auto"/>
        <w:rPr>
          <w:rFonts w:ascii="Times New Roman" w:hAnsi="Times New Roman" w:cs="Times New Roman"/>
          <w:sz w:val="24"/>
          <w:szCs w:val="24"/>
        </w:rPr>
      </w:pPr>
    </w:p>
    <w:p w:rsidR="00146E46" w:rsidRPr="00040C61" w:rsidRDefault="005B47FD"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Glover</w:t>
      </w:r>
      <w:r w:rsidR="00A54CA5" w:rsidRPr="00040C61">
        <w:rPr>
          <w:rFonts w:ascii="Times New Roman" w:hAnsi="Times New Roman" w:cs="Times New Roman"/>
          <w:sz w:val="24"/>
          <w:szCs w:val="24"/>
        </w:rPr>
        <w:t>,</w:t>
      </w:r>
      <w:r w:rsidR="00146E46" w:rsidRPr="00040C61">
        <w:rPr>
          <w:rFonts w:ascii="Times New Roman" w:hAnsi="Times New Roman" w:cs="Times New Roman"/>
          <w:sz w:val="24"/>
          <w:szCs w:val="24"/>
        </w:rPr>
        <w:t xml:space="preserve"> S</w:t>
      </w:r>
      <w:r w:rsidR="00A54CA5" w:rsidRPr="00040C61">
        <w:rPr>
          <w:rFonts w:ascii="Times New Roman" w:hAnsi="Times New Roman" w:cs="Times New Roman"/>
          <w:sz w:val="24"/>
          <w:szCs w:val="24"/>
        </w:rPr>
        <w:t xml:space="preserve">. </w:t>
      </w:r>
      <w:r w:rsidR="00146E46" w:rsidRPr="00040C61">
        <w:rPr>
          <w:rFonts w:ascii="Times New Roman" w:hAnsi="Times New Roman" w:cs="Times New Roman"/>
          <w:sz w:val="24"/>
          <w:szCs w:val="24"/>
        </w:rPr>
        <w:t>R</w:t>
      </w:r>
      <w:r w:rsidR="00510549" w:rsidRPr="00040C61">
        <w:rPr>
          <w:rFonts w:ascii="Times New Roman" w:hAnsi="Times New Roman" w:cs="Times New Roman"/>
          <w:sz w:val="24"/>
          <w:szCs w:val="24"/>
        </w:rPr>
        <w:t xml:space="preserve">. </w:t>
      </w:r>
      <w:r w:rsidR="00A54CA5" w:rsidRPr="00040C61">
        <w:rPr>
          <w:rFonts w:ascii="Times New Roman" w:hAnsi="Times New Roman" w:cs="Times New Roman"/>
          <w:sz w:val="24"/>
          <w:szCs w:val="24"/>
        </w:rPr>
        <w:t xml:space="preserve">&amp; </w:t>
      </w:r>
      <w:r w:rsidRPr="00040C61">
        <w:rPr>
          <w:rFonts w:ascii="Times New Roman" w:hAnsi="Times New Roman" w:cs="Times New Roman"/>
          <w:sz w:val="24"/>
          <w:szCs w:val="24"/>
        </w:rPr>
        <w:t>Dixon</w:t>
      </w:r>
      <w:r w:rsidR="00A54CA5" w:rsidRPr="00040C61">
        <w:rPr>
          <w:rFonts w:ascii="Times New Roman" w:hAnsi="Times New Roman" w:cs="Times New Roman"/>
          <w:sz w:val="24"/>
          <w:szCs w:val="24"/>
        </w:rPr>
        <w:t>,</w:t>
      </w:r>
      <w:r w:rsidR="00146E46" w:rsidRPr="00040C61">
        <w:rPr>
          <w:rFonts w:ascii="Times New Roman" w:hAnsi="Times New Roman" w:cs="Times New Roman"/>
          <w:sz w:val="24"/>
          <w:szCs w:val="24"/>
        </w:rPr>
        <w:t xml:space="preserve"> P</w:t>
      </w:r>
      <w:r w:rsidR="00A54CA5" w:rsidRPr="00040C61">
        <w:rPr>
          <w:rFonts w:ascii="Times New Roman" w:hAnsi="Times New Roman" w:cs="Times New Roman"/>
          <w:sz w:val="24"/>
          <w:szCs w:val="24"/>
        </w:rPr>
        <w:t>.</w:t>
      </w:r>
      <w:r w:rsidR="00146E46" w:rsidRPr="00040C61">
        <w:rPr>
          <w:rFonts w:ascii="Times New Roman" w:hAnsi="Times New Roman" w:cs="Times New Roman"/>
          <w:sz w:val="24"/>
          <w:szCs w:val="24"/>
        </w:rPr>
        <w:t xml:space="preserve"> (2001)</w:t>
      </w:r>
      <w:r w:rsidR="00A54CA5" w:rsidRPr="00040C61">
        <w:rPr>
          <w:rFonts w:ascii="Times New Roman" w:hAnsi="Times New Roman" w:cs="Times New Roman"/>
          <w:sz w:val="24"/>
          <w:szCs w:val="24"/>
        </w:rPr>
        <w:t>.</w:t>
      </w:r>
      <w:r w:rsidR="00146E46" w:rsidRPr="00040C61">
        <w:rPr>
          <w:rFonts w:ascii="Times New Roman" w:hAnsi="Times New Roman" w:cs="Times New Roman"/>
          <w:sz w:val="24"/>
          <w:szCs w:val="24"/>
        </w:rPr>
        <w:t xml:space="preserve"> Dynamic illusion effects in a reaching task: evidence for separate visual representations in the planning and control of reaching. </w:t>
      </w:r>
      <w:r w:rsidR="00146E46" w:rsidRPr="00040C61">
        <w:rPr>
          <w:rFonts w:ascii="Times New Roman" w:hAnsi="Times New Roman" w:cs="Times New Roman"/>
          <w:i/>
          <w:sz w:val="24"/>
          <w:szCs w:val="24"/>
        </w:rPr>
        <w:t>J</w:t>
      </w:r>
      <w:r w:rsidR="00A54CA5" w:rsidRPr="00040C61">
        <w:rPr>
          <w:rFonts w:ascii="Times New Roman" w:hAnsi="Times New Roman" w:cs="Times New Roman"/>
          <w:i/>
          <w:sz w:val="24"/>
          <w:szCs w:val="24"/>
        </w:rPr>
        <w:t xml:space="preserve">ournal of </w:t>
      </w:r>
      <w:r w:rsidR="00146E46" w:rsidRPr="00040C61">
        <w:rPr>
          <w:rFonts w:ascii="Times New Roman" w:hAnsi="Times New Roman" w:cs="Times New Roman"/>
          <w:i/>
          <w:sz w:val="24"/>
          <w:szCs w:val="24"/>
        </w:rPr>
        <w:t>Exp</w:t>
      </w:r>
      <w:r w:rsidR="00A54CA5" w:rsidRPr="00040C61">
        <w:rPr>
          <w:rFonts w:ascii="Times New Roman" w:hAnsi="Times New Roman" w:cs="Times New Roman"/>
          <w:i/>
          <w:sz w:val="24"/>
          <w:szCs w:val="24"/>
        </w:rPr>
        <w:t>erimental</w:t>
      </w:r>
      <w:r w:rsidR="00146E46" w:rsidRPr="00040C61">
        <w:rPr>
          <w:rFonts w:ascii="Times New Roman" w:hAnsi="Times New Roman" w:cs="Times New Roman"/>
          <w:i/>
          <w:sz w:val="24"/>
          <w:szCs w:val="24"/>
        </w:rPr>
        <w:t xml:space="preserve"> Psychol</w:t>
      </w:r>
      <w:r w:rsidR="00A54CA5" w:rsidRPr="00040C61">
        <w:rPr>
          <w:rFonts w:ascii="Times New Roman" w:hAnsi="Times New Roman" w:cs="Times New Roman"/>
          <w:i/>
          <w:sz w:val="24"/>
          <w:szCs w:val="24"/>
        </w:rPr>
        <w:t>ogy:</w:t>
      </w:r>
      <w:r w:rsidR="00146E46" w:rsidRPr="00040C61">
        <w:rPr>
          <w:rFonts w:ascii="Times New Roman" w:hAnsi="Times New Roman" w:cs="Times New Roman"/>
          <w:i/>
          <w:sz w:val="24"/>
          <w:szCs w:val="24"/>
        </w:rPr>
        <w:t xml:space="preserve"> Human </w:t>
      </w:r>
      <w:r w:rsidR="00A54CA5" w:rsidRPr="00040C61">
        <w:rPr>
          <w:rFonts w:ascii="Times New Roman" w:hAnsi="Times New Roman" w:cs="Times New Roman"/>
          <w:i/>
          <w:sz w:val="24"/>
          <w:szCs w:val="24"/>
        </w:rPr>
        <w:t>Perception and Performance, 27,</w:t>
      </w:r>
      <w:r w:rsidR="00A54CA5" w:rsidRPr="00040C61">
        <w:rPr>
          <w:rFonts w:ascii="Times New Roman" w:hAnsi="Times New Roman" w:cs="Times New Roman"/>
          <w:sz w:val="24"/>
          <w:szCs w:val="24"/>
        </w:rPr>
        <w:t xml:space="preserve"> </w:t>
      </w:r>
      <w:r w:rsidR="00146E46" w:rsidRPr="00040C61">
        <w:rPr>
          <w:rFonts w:ascii="Times New Roman" w:hAnsi="Times New Roman" w:cs="Times New Roman"/>
          <w:sz w:val="24"/>
          <w:szCs w:val="24"/>
        </w:rPr>
        <w:t xml:space="preserve">560-572. </w:t>
      </w:r>
      <w:r w:rsidR="00510549" w:rsidRPr="00040C61">
        <w:rPr>
          <w:rFonts w:ascii="Times New Roman" w:hAnsi="Times New Roman" w:cs="Times New Roman"/>
          <w:sz w:val="24"/>
          <w:szCs w:val="24"/>
        </w:rPr>
        <w:t>doi:</w:t>
      </w:r>
      <w:r w:rsidR="00146E46" w:rsidRPr="00040C61">
        <w:rPr>
          <w:rFonts w:ascii="Times New Roman" w:hAnsi="Times New Roman" w:cs="Times New Roman"/>
          <w:sz w:val="24"/>
          <w:szCs w:val="24"/>
        </w:rPr>
        <w:t>10.1037/0096-1523.27.3.560</w:t>
      </w:r>
    </w:p>
    <w:p w:rsidR="00146E46" w:rsidRPr="00040C61" w:rsidRDefault="00146E46" w:rsidP="00B424B8">
      <w:pPr>
        <w:spacing w:after="0" w:line="480" w:lineRule="auto"/>
        <w:ind w:left="709" w:hanging="709"/>
        <w:rPr>
          <w:rFonts w:ascii="Times New Roman" w:hAnsi="Times New Roman" w:cs="Times New Roman"/>
          <w:sz w:val="24"/>
          <w:szCs w:val="24"/>
        </w:rPr>
      </w:pPr>
    </w:p>
    <w:p w:rsidR="00F31476" w:rsidRPr="00040C61" w:rsidRDefault="005B47FD" w:rsidP="00F31476">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Glover</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S</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R</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A54CA5" w:rsidRPr="00040C61">
        <w:rPr>
          <w:rFonts w:ascii="Times New Roman" w:hAnsi="Times New Roman" w:cs="Times New Roman"/>
          <w:sz w:val="24"/>
          <w:szCs w:val="24"/>
        </w:rPr>
        <w:t xml:space="preserve">&amp; </w:t>
      </w:r>
      <w:r w:rsidRPr="00040C61">
        <w:rPr>
          <w:rFonts w:ascii="Times New Roman" w:hAnsi="Times New Roman" w:cs="Times New Roman"/>
          <w:sz w:val="24"/>
          <w:szCs w:val="24"/>
        </w:rPr>
        <w:t>Dixon</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P</w:t>
      </w:r>
      <w:r w:rsidR="00A54CA5" w:rsidRPr="00040C61">
        <w:rPr>
          <w:rFonts w:ascii="Times New Roman" w:hAnsi="Times New Roman" w:cs="Times New Roman"/>
          <w:sz w:val="24"/>
          <w:szCs w:val="24"/>
        </w:rPr>
        <w:t>.</w:t>
      </w:r>
      <w:r w:rsidR="00F31476" w:rsidRPr="00040C61">
        <w:rPr>
          <w:rFonts w:ascii="Times New Roman" w:hAnsi="Times New Roman" w:cs="Times New Roman"/>
          <w:sz w:val="24"/>
          <w:szCs w:val="24"/>
        </w:rPr>
        <w:t xml:space="preserve"> (2002). Dynamic effects of the Ebbinghaus illusion in grasping: support for a planning/control model of action. </w:t>
      </w:r>
      <w:r w:rsidRPr="00040C61">
        <w:rPr>
          <w:rFonts w:ascii="Times New Roman" w:hAnsi="Times New Roman" w:cs="Times New Roman"/>
          <w:i/>
          <w:sz w:val="24"/>
          <w:szCs w:val="24"/>
        </w:rPr>
        <w:t>Percept</w:t>
      </w:r>
      <w:r w:rsidR="00A54CA5" w:rsidRPr="00040C61">
        <w:rPr>
          <w:rFonts w:ascii="Times New Roman" w:hAnsi="Times New Roman" w:cs="Times New Roman"/>
          <w:i/>
          <w:sz w:val="24"/>
          <w:szCs w:val="24"/>
        </w:rPr>
        <w:t>ion &amp;</w:t>
      </w:r>
      <w:r w:rsidR="00F31476" w:rsidRPr="00040C61">
        <w:rPr>
          <w:rFonts w:ascii="Times New Roman" w:hAnsi="Times New Roman" w:cs="Times New Roman"/>
          <w:i/>
          <w:sz w:val="24"/>
          <w:szCs w:val="24"/>
        </w:rPr>
        <w:t xml:space="preserve"> Psychophys</w:t>
      </w:r>
      <w:r w:rsidR="00A54CA5" w:rsidRPr="00040C61">
        <w:rPr>
          <w:rFonts w:ascii="Times New Roman" w:hAnsi="Times New Roman" w:cs="Times New Roman"/>
          <w:i/>
          <w:sz w:val="24"/>
          <w:szCs w:val="24"/>
        </w:rPr>
        <w:t>ics, 64,</w:t>
      </w:r>
      <w:r w:rsidR="00A54CA5" w:rsidRPr="00040C61">
        <w:rPr>
          <w:rFonts w:ascii="Times New Roman" w:hAnsi="Times New Roman" w:cs="Times New Roman"/>
          <w:sz w:val="24"/>
          <w:szCs w:val="24"/>
        </w:rPr>
        <w:t xml:space="preserve"> </w:t>
      </w:r>
      <w:r w:rsidR="00F31476" w:rsidRPr="00040C61">
        <w:rPr>
          <w:rFonts w:ascii="Times New Roman" w:hAnsi="Times New Roman" w:cs="Times New Roman"/>
          <w:sz w:val="24"/>
          <w:szCs w:val="24"/>
        </w:rPr>
        <w:t xml:space="preserve">266-278.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w:t>
      </w:r>
      <w:r w:rsidR="00F31476" w:rsidRPr="00040C61">
        <w:rPr>
          <w:rFonts w:ascii="Times New Roman" w:hAnsi="Times New Roman" w:cs="Times New Roman"/>
          <w:sz w:val="24"/>
          <w:szCs w:val="24"/>
        </w:rPr>
        <w:t>0.3758/BF03195791</w:t>
      </w:r>
    </w:p>
    <w:p w:rsidR="00F31476" w:rsidRPr="00040C61" w:rsidRDefault="00F31476" w:rsidP="00B424B8">
      <w:pPr>
        <w:spacing w:after="0" w:line="480" w:lineRule="auto"/>
        <w:ind w:left="709" w:hanging="709"/>
        <w:rPr>
          <w:rFonts w:ascii="Times New Roman" w:hAnsi="Times New Roman" w:cs="Times New Roman"/>
          <w:sz w:val="24"/>
          <w:szCs w:val="24"/>
        </w:rPr>
      </w:pPr>
    </w:p>
    <w:p w:rsidR="003725E5" w:rsidRPr="00040C61" w:rsidRDefault="003725E5" w:rsidP="003725E5">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Goodale, M. A. (2014). How (and why) the visual control of action differs from visual perception. </w:t>
      </w:r>
      <w:r w:rsidRPr="00040C61">
        <w:rPr>
          <w:rFonts w:ascii="Times New Roman" w:hAnsi="Times New Roman" w:cs="Times New Roman"/>
          <w:i/>
          <w:iCs/>
          <w:sz w:val="24"/>
          <w:szCs w:val="24"/>
        </w:rPr>
        <w:t>Proceedings of the Royal Society B: Biological Sciences, 281</w:t>
      </w:r>
      <w:r w:rsidRPr="00040C61">
        <w:rPr>
          <w:rFonts w:ascii="Times New Roman" w:hAnsi="Times New Roman" w:cs="Times New Roman"/>
          <w:sz w:val="24"/>
          <w:szCs w:val="24"/>
        </w:rPr>
        <w:t xml:space="preserve">(1785), 20140337. </w:t>
      </w:r>
      <w:r w:rsidR="008C7108" w:rsidRPr="00040C61">
        <w:rPr>
          <w:rFonts w:ascii="Times New Roman" w:hAnsi="Times New Roman" w:cs="Times New Roman"/>
          <w:sz w:val="24"/>
          <w:szCs w:val="24"/>
        </w:rPr>
        <w:t>doi:</w:t>
      </w:r>
      <w:r w:rsidRPr="00040C61">
        <w:rPr>
          <w:rFonts w:ascii="Times New Roman" w:hAnsi="Times New Roman" w:cs="Times New Roman"/>
          <w:sz w:val="24"/>
          <w:szCs w:val="24"/>
        </w:rPr>
        <w:t>10.1098/rspb.2014.0337</w:t>
      </w:r>
    </w:p>
    <w:p w:rsidR="003725E5" w:rsidRPr="00040C61" w:rsidRDefault="003725E5" w:rsidP="003725E5">
      <w:pPr>
        <w:spacing w:after="0" w:line="480" w:lineRule="auto"/>
        <w:ind w:left="709" w:hanging="709"/>
        <w:rPr>
          <w:rFonts w:ascii="Times New Roman" w:hAnsi="Times New Roman" w:cs="Times New Roman"/>
          <w:sz w:val="24"/>
          <w:szCs w:val="24"/>
        </w:rPr>
      </w:pPr>
    </w:p>
    <w:p w:rsidR="00146E46" w:rsidRPr="00040C61" w:rsidRDefault="00146E46"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Goodale</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 xml:space="preserve"> M</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A</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 xml:space="preserve">, </w:t>
      </w:r>
      <w:r w:rsidRPr="00040C61">
        <w:rPr>
          <w:rFonts w:ascii="Times New Roman" w:hAnsi="Times New Roman" w:cs="Times New Roman"/>
          <w:sz w:val="24"/>
          <w:szCs w:val="24"/>
        </w:rPr>
        <w:t>Meenan</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J</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P</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 xml:space="preserve">, </w:t>
      </w:r>
      <w:r w:rsidRPr="00040C61">
        <w:rPr>
          <w:rFonts w:ascii="Times New Roman" w:hAnsi="Times New Roman" w:cs="Times New Roman"/>
          <w:sz w:val="24"/>
          <w:szCs w:val="24"/>
        </w:rPr>
        <w:t>Bülthoff</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 xml:space="preserve"> H</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H</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Nicolle</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D</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A</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w:t>
      </w:r>
      <w:r w:rsidRPr="00040C61">
        <w:rPr>
          <w:rFonts w:ascii="Times New Roman" w:hAnsi="Times New Roman" w:cs="Times New Roman"/>
          <w:sz w:val="24"/>
          <w:szCs w:val="24"/>
        </w:rPr>
        <w:t xml:space="preserve"> Murphy</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K</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J</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A54CA5" w:rsidRPr="00040C61">
        <w:rPr>
          <w:rFonts w:ascii="Times New Roman" w:hAnsi="Times New Roman" w:cs="Times New Roman"/>
          <w:sz w:val="24"/>
          <w:szCs w:val="24"/>
        </w:rPr>
        <w:t xml:space="preserve">&amp; </w:t>
      </w:r>
      <w:r w:rsidRPr="00040C61">
        <w:rPr>
          <w:rFonts w:ascii="Times New Roman" w:hAnsi="Times New Roman" w:cs="Times New Roman"/>
          <w:sz w:val="24"/>
          <w:szCs w:val="24"/>
        </w:rPr>
        <w:t>Racicot</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C</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I</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(1994)</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Separate neural pathways for the visual analysis of object shape in perception and prehension. </w:t>
      </w:r>
      <w:r w:rsidR="005B47FD" w:rsidRPr="00040C61">
        <w:rPr>
          <w:rFonts w:ascii="Times New Roman" w:hAnsi="Times New Roman" w:cs="Times New Roman"/>
          <w:i/>
          <w:sz w:val="24"/>
          <w:szCs w:val="24"/>
        </w:rPr>
        <w:t>Curr</w:t>
      </w:r>
      <w:r w:rsidR="00A54CA5" w:rsidRPr="00040C61">
        <w:rPr>
          <w:rFonts w:ascii="Times New Roman" w:hAnsi="Times New Roman" w:cs="Times New Roman"/>
          <w:i/>
          <w:sz w:val="24"/>
          <w:szCs w:val="24"/>
        </w:rPr>
        <w:t xml:space="preserve">ent Biology, </w:t>
      </w:r>
      <w:r w:rsidRPr="00040C61">
        <w:rPr>
          <w:rFonts w:ascii="Times New Roman" w:hAnsi="Times New Roman" w:cs="Times New Roman"/>
          <w:i/>
          <w:sz w:val="24"/>
          <w:szCs w:val="24"/>
        </w:rPr>
        <w:t>4</w:t>
      </w:r>
      <w:r w:rsidR="00A54CA5" w:rsidRPr="00040C61">
        <w:rPr>
          <w:rFonts w:ascii="Times New Roman" w:hAnsi="Times New Roman" w:cs="Times New Roman"/>
          <w:i/>
          <w:sz w:val="24"/>
          <w:szCs w:val="24"/>
        </w:rPr>
        <w:t>,</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604-610.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10.1016/S0960-9822(00)00132-9</w:t>
      </w:r>
    </w:p>
    <w:p w:rsidR="00146E46" w:rsidRPr="00040C61" w:rsidRDefault="00146E46" w:rsidP="00B424B8">
      <w:pPr>
        <w:spacing w:after="0" w:line="480" w:lineRule="auto"/>
        <w:ind w:left="709" w:hanging="709"/>
        <w:rPr>
          <w:rFonts w:ascii="Times New Roman" w:hAnsi="Times New Roman" w:cs="Times New Roman"/>
          <w:sz w:val="24"/>
          <w:szCs w:val="24"/>
        </w:rPr>
      </w:pPr>
    </w:p>
    <w:p w:rsidR="006E7644" w:rsidRPr="00040C61" w:rsidRDefault="006E7644"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lastRenderedPageBreak/>
        <w:t xml:space="preserve">Grierson, L. E., &amp; Elliott, D. (2009). Goal-directed aiming and the relative contribution of two online control processes. </w:t>
      </w:r>
      <w:r w:rsidRPr="00040C61">
        <w:rPr>
          <w:rFonts w:ascii="Times New Roman" w:hAnsi="Times New Roman" w:cs="Times New Roman"/>
          <w:i/>
          <w:iCs/>
          <w:sz w:val="24"/>
          <w:szCs w:val="24"/>
        </w:rPr>
        <w:t>American Journal of Psychology, 122</w:t>
      </w:r>
      <w:r w:rsidRPr="00040C61">
        <w:rPr>
          <w:rFonts w:ascii="Times New Roman" w:hAnsi="Times New Roman" w:cs="Times New Roman"/>
          <w:sz w:val="24"/>
          <w:szCs w:val="24"/>
        </w:rPr>
        <w:t>(3), 309-324.doi: 10.2307/27784405</w:t>
      </w:r>
    </w:p>
    <w:p w:rsidR="00DF23FA" w:rsidRPr="00040C61" w:rsidRDefault="00DF23FA" w:rsidP="00B424B8">
      <w:pPr>
        <w:spacing w:after="0" w:line="480" w:lineRule="auto"/>
        <w:ind w:left="709" w:hanging="709"/>
        <w:rPr>
          <w:rFonts w:ascii="Times New Roman" w:hAnsi="Times New Roman" w:cs="Times New Roman"/>
          <w:sz w:val="24"/>
          <w:szCs w:val="24"/>
        </w:rPr>
      </w:pPr>
    </w:p>
    <w:p w:rsidR="00146E46" w:rsidRPr="00040C61" w:rsidRDefault="00146E46"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Haffenden</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A</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M</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 xml:space="preserve"> </w:t>
      </w:r>
      <w:r w:rsidR="00A54CA5" w:rsidRPr="00040C61">
        <w:rPr>
          <w:rFonts w:ascii="Times New Roman" w:hAnsi="Times New Roman" w:cs="Times New Roman"/>
          <w:sz w:val="24"/>
          <w:szCs w:val="24"/>
        </w:rPr>
        <w:t xml:space="preserve">&amp; </w:t>
      </w:r>
      <w:r w:rsidRPr="00040C61">
        <w:rPr>
          <w:rFonts w:ascii="Times New Roman" w:hAnsi="Times New Roman" w:cs="Times New Roman"/>
          <w:sz w:val="24"/>
          <w:szCs w:val="24"/>
        </w:rPr>
        <w:t>Goodale</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 xml:space="preserve"> M</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A</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(1998)</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The effect of pictorial illusion on prehension and perception. </w:t>
      </w:r>
      <w:r w:rsidRPr="00040C61">
        <w:rPr>
          <w:rFonts w:ascii="Times New Roman" w:hAnsi="Times New Roman" w:cs="Times New Roman"/>
          <w:i/>
          <w:sz w:val="24"/>
          <w:szCs w:val="24"/>
        </w:rPr>
        <w:t>J</w:t>
      </w:r>
      <w:r w:rsidR="00A54CA5" w:rsidRPr="00040C61">
        <w:rPr>
          <w:rFonts w:ascii="Times New Roman" w:hAnsi="Times New Roman" w:cs="Times New Roman"/>
          <w:i/>
          <w:sz w:val="24"/>
          <w:szCs w:val="24"/>
        </w:rPr>
        <w:t>ournal of</w:t>
      </w:r>
      <w:r w:rsidRPr="00040C61">
        <w:rPr>
          <w:rFonts w:ascii="Times New Roman" w:hAnsi="Times New Roman" w:cs="Times New Roman"/>
          <w:i/>
          <w:sz w:val="24"/>
          <w:szCs w:val="24"/>
        </w:rPr>
        <w:t xml:space="preserve"> Cog</w:t>
      </w:r>
      <w:r w:rsidR="005B47FD" w:rsidRPr="00040C61">
        <w:rPr>
          <w:rFonts w:ascii="Times New Roman" w:hAnsi="Times New Roman" w:cs="Times New Roman"/>
          <w:i/>
          <w:sz w:val="24"/>
          <w:szCs w:val="24"/>
        </w:rPr>
        <w:t>nitive</w:t>
      </w:r>
      <w:r w:rsidRPr="00040C61">
        <w:rPr>
          <w:rFonts w:ascii="Times New Roman" w:hAnsi="Times New Roman" w:cs="Times New Roman"/>
          <w:i/>
          <w:sz w:val="24"/>
          <w:szCs w:val="24"/>
        </w:rPr>
        <w:t xml:space="preserve"> Neurosci</w:t>
      </w:r>
      <w:r w:rsidR="00A54CA5" w:rsidRPr="00040C61">
        <w:rPr>
          <w:rFonts w:ascii="Times New Roman" w:hAnsi="Times New Roman" w:cs="Times New Roman"/>
          <w:i/>
          <w:sz w:val="24"/>
          <w:szCs w:val="24"/>
        </w:rPr>
        <w:t>ence,</w:t>
      </w:r>
      <w:r w:rsidR="00D45805" w:rsidRPr="00040C61">
        <w:rPr>
          <w:rFonts w:ascii="Times New Roman" w:hAnsi="Times New Roman" w:cs="Times New Roman"/>
          <w:i/>
          <w:sz w:val="24"/>
          <w:szCs w:val="24"/>
        </w:rPr>
        <w:t xml:space="preserve"> 10</w:t>
      </w:r>
      <w:r w:rsidR="00A54CA5" w:rsidRPr="00040C61">
        <w:rPr>
          <w:rFonts w:ascii="Times New Roman" w:hAnsi="Times New Roman" w:cs="Times New Roman"/>
          <w:i/>
          <w:sz w:val="24"/>
          <w:szCs w:val="24"/>
        </w:rPr>
        <w:t>,</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122-136.</w:t>
      </w:r>
      <w:r w:rsidR="00D45805" w:rsidRPr="00040C61">
        <w:rPr>
          <w:rFonts w:ascii="Times New Roman" w:hAnsi="Times New Roman" w:cs="Times New Roman"/>
          <w:sz w:val="24"/>
          <w:szCs w:val="24"/>
        </w:rPr>
        <w:t xml:space="preserve"> </w:t>
      </w:r>
      <w:r w:rsidR="00510549" w:rsidRPr="00040C61">
        <w:rPr>
          <w:rFonts w:ascii="Times New Roman" w:hAnsi="Times New Roman" w:cs="Times New Roman"/>
          <w:sz w:val="24"/>
          <w:szCs w:val="24"/>
        </w:rPr>
        <w:t>doi:</w:t>
      </w:r>
      <w:r w:rsidR="00D45805" w:rsidRPr="00040C61">
        <w:rPr>
          <w:rFonts w:ascii="Times New Roman" w:hAnsi="Times New Roman" w:cs="Times New Roman"/>
          <w:sz w:val="24"/>
          <w:szCs w:val="24"/>
        </w:rPr>
        <w:t>10.1162/089892998563824</w:t>
      </w:r>
    </w:p>
    <w:p w:rsidR="00146E46" w:rsidRPr="00040C61" w:rsidRDefault="00146E46" w:rsidP="00B424B8">
      <w:pPr>
        <w:spacing w:after="0" w:line="480" w:lineRule="auto"/>
        <w:ind w:left="709" w:hanging="709"/>
        <w:rPr>
          <w:rFonts w:ascii="Times New Roman" w:hAnsi="Times New Roman" w:cs="Times New Roman"/>
          <w:sz w:val="24"/>
          <w:szCs w:val="24"/>
        </w:rPr>
      </w:pPr>
    </w:p>
    <w:p w:rsidR="00146E46" w:rsidRPr="00040C61" w:rsidRDefault="00146E46"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Haffenden</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 xml:space="preserve"> A</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M</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 xml:space="preserve">, </w:t>
      </w:r>
      <w:r w:rsidRPr="00040C61">
        <w:rPr>
          <w:rFonts w:ascii="Times New Roman" w:hAnsi="Times New Roman" w:cs="Times New Roman"/>
          <w:sz w:val="24"/>
          <w:szCs w:val="24"/>
        </w:rPr>
        <w:t>Schiff</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K</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C</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A54CA5" w:rsidRPr="00040C61">
        <w:rPr>
          <w:rFonts w:ascii="Times New Roman" w:hAnsi="Times New Roman" w:cs="Times New Roman"/>
          <w:sz w:val="24"/>
          <w:szCs w:val="24"/>
        </w:rPr>
        <w:t xml:space="preserve">&amp; </w:t>
      </w:r>
      <w:r w:rsidRPr="00040C61">
        <w:rPr>
          <w:rFonts w:ascii="Times New Roman" w:hAnsi="Times New Roman" w:cs="Times New Roman"/>
          <w:sz w:val="24"/>
          <w:szCs w:val="24"/>
        </w:rPr>
        <w:t>Goodale</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M</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A</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(2001)</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The dissociation between perception and action in the Ebbinghaus illusion: non</w:t>
      </w:r>
      <w:r w:rsidR="00D45805" w:rsidRPr="00040C61">
        <w:rPr>
          <w:rFonts w:ascii="Times New Roman" w:hAnsi="Times New Roman" w:cs="Times New Roman"/>
          <w:sz w:val="24"/>
          <w:szCs w:val="24"/>
        </w:rPr>
        <w:t>-</w:t>
      </w:r>
      <w:r w:rsidRPr="00040C61">
        <w:rPr>
          <w:rFonts w:ascii="Times New Roman" w:hAnsi="Times New Roman" w:cs="Times New Roman"/>
          <w:sz w:val="24"/>
          <w:szCs w:val="24"/>
        </w:rPr>
        <w:t xml:space="preserve">illusory effects of pictorial cues on grasp. </w:t>
      </w:r>
      <w:r w:rsidRPr="00040C61">
        <w:rPr>
          <w:rFonts w:ascii="Times New Roman" w:hAnsi="Times New Roman" w:cs="Times New Roman"/>
          <w:i/>
          <w:sz w:val="24"/>
          <w:szCs w:val="24"/>
        </w:rPr>
        <w:t>Curr</w:t>
      </w:r>
      <w:r w:rsidR="00A54CA5" w:rsidRPr="00040C61">
        <w:rPr>
          <w:rFonts w:ascii="Times New Roman" w:hAnsi="Times New Roman" w:cs="Times New Roman"/>
          <w:i/>
          <w:sz w:val="24"/>
          <w:szCs w:val="24"/>
        </w:rPr>
        <w:t>ent Biology, 11,</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177-181.</w:t>
      </w:r>
      <w:r w:rsidR="00D45805" w:rsidRPr="00040C61">
        <w:rPr>
          <w:rFonts w:ascii="Times New Roman" w:hAnsi="Times New Roman" w:cs="Times New Roman"/>
          <w:sz w:val="24"/>
          <w:szCs w:val="24"/>
        </w:rPr>
        <w:t xml:space="preserve"> </w:t>
      </w:r>
      <w:r w:rsidR="00510549" w:rsidRPr="00040C61">
        <w:rPr>
          <w:rFonts w:ascii="Times New Roman" w:hAnsi="Times New Roman" w:cs="Times New Roman"/>
          <w:sz w:val="24"/>
          <w:szCs w:val="24"/>
        </w:rPr>
        <w:t>doi:</w:t>
      </w:r>
      <w:r w:rsidR="00D45805" w:rsidRPr="00040C61">
        <w:rPr>
          <w:rFonts w:ascii="Times New Roman" w:hAnsi="Times New Roman" w:cs="Times New Roman"/>
          <w:sz w:val="24"/>
          <w:szCs w:val="24"/>
        </w:rPr>
        <w:t>10.1016/S0960-9822(01)00023-9</w:t>
      </w:r>
    </w:p>
    <w:p w:rsidR="00146E46" w:rsidRPr="00040C61" w:rsidRDefault="00146E46" w:rsidP="00B424B8">
      <w:pPr>
        <w:spacing w:after="0" w:line="480" w:lineRule="auto"/>
        <w:ind w:left="709" w:hanging="709"/>
        <w:rPr>
          <w:rFonts w:ascii="Times New Roman" w:hAnsi="Times New Roman" w:cs="Times New Roman"/>
          <w:sz w:val="24"/>
          <w:szCs w:val="24"/>
        </w:rPr>
      </w:pPr>
    </w:p>
    <w:p w:rsidR="00146E46" w:rsidRPr="00040C61" w:rsidRDefault="00146E46"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Handlovsky</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I</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w:t>
      </w:r>
      <w:r w:rsidRPr="00040C61">
        <w:rPr>
          <w:rFonts w:ascii="Times New Roman" w:hAnsi="Times New Roman" w:cs="Times New Roman"/>
          <w:sz w:val="24"/>
          <w:szCs w:val="24"/>
        </w:rPr>
        <w:t xml:space="preserve"> Hansen</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S</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 Lee</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T</w:t>
      </w:r>
      <w:r w:rsidR="00A54CA5" w:rsidRPr="00040C61">
        <w:rPr>
          <w:rFonts w:ascii="Times New Roman" w:hAnsi="Times New Roman" w:cs="Times New Roman"/>
          <w:sz w:val="24"/>
          <w:szCs w:val="24"/>
        </w:rPr>
        <w:t xml:space="preserve">. </w:t>
      </w:r>
      <w:r w:rsidR="005B47FD" w:rsidRPr="00040C61">
        <w:rPr>
          <w:rFonts w:ascii="Times New Roman" w:hAnsi="Times New Roman" w:cs="Times New Roman"/>
          <w:sz w:val="24"/>
          <w:szCs w:val="24"/>
        </w:rPr>
        <w:t>D</w:t>
      </w:r>
      <w:r w:rsidR="00A54CA5" w:rsidRPr="00040C61">
        <w:rPr>
          <w:rFonts w:ascii="Times New Roman" w:hAnsi="Times New Roman" w:cs="Times New Roman"/>
          <w:sz w:val="24"/>
          <w:szCs w:val="24"/>
        </w:rPr>
        <w:t>.</w:t>
      </w:r>
      <w:r w:rsidR="005B47FD" w:rsidRPr="00040C61">
        <w:rPr>
          <w:rFonts w:ascii="Times New Roman" w:hAnsi="Times New Roman" w:cs="Times New Roman"/>
          <w:sz w:val="24"/>
          <w:szCs w:val="24"/>
        </w:rPr>
        <w:t>,</w:t>
      </w:r>
      <w:r w:rsidR="00B97641" w:rsidRPr="00040C61">
        <w:rPr>
          <w:rFonts w:ascii="Times New Roman" w:hAnsi="Times New Roman" w:cs="Times New Roman"/>
          <w:sz w:val="24"/>
          <w:szCs w:val="24"/>
        </w:rPr>
        <w:t xml:space="preserve"> </w:t>
      </w:r>
      <w:r w:rsidR="00A54CA5" w:rsidRPr="00040C61">
        <w:rPr>
          <w:rFonts w:ascii="Times New Roman" w:hAnsi="Times New Roman" w:cs="Times New Roman"/>
          <w:sz w:val="24"/>
          <w:szCs w:val="24"/>
        </w:rPr>
        <w:t xml:space="preserve">&amp; </w:t>
      </w:r>
      <w:r w:rsidR="00B97641" w:rsidRPr="00040C61">
        <w:rPr>
          <w:rFonts w:ascii="Times New Roman" w:hAnsi="Times New Roman" w:cs="Times New Roman"/>
          <w:sz w:val="24"/>
          <w:szCs w:val="24"/>
        </w:rPr>
        <w:t>Elliott</w:t>
      </w:r>
      <w:r w:rsidR="00A54CA5" w:rsidRPr="00040C61">
        <w:rPr>
          <w:rFonts w:ascii="Times New Roman" w:hAnsi="Times New Roman" w:cs="Times New Roman"/>
          <w:sz w:val="24"/>
          <w:szCs w:val="24"/>
        </w:rPr>
        <w:t>,</w:t>
      </w:r>
      <w:r w:rsidR="00B97641" w:rsidRPr="00040C61">
        <w:rPr>
          <w:rFonts w:ascii="Times New Roman" w:hAnsi="Times New Roman" w:cs="Times New Roman"/>
          <w:sz w:val="24"/>
          <w:szCs w:val="24"/>
        </w:rPr>
        <w:t xml:space="preserve"> D</w:t>
      </w:r>
      <w:r w:rsidR="00A54CA5" w:rsidRPr="00040C61">
        <w:rPr>
          <w:rFonts w:ascii="Times New Roman" w:hAnsi="Times New Roman" w:cs="Times New Roman"/>
          <w:sz w:val="24"/>
          <w:szCs w:val="24"/>
        </w:rPr>
        <w:t>.</w:t>
      </w:r>
      <w:r w:rsidR="00B97641" w:rsidRPr="00040C61">
        <w:rPr>
          <w:rFonts w:ascii="Times New Roman" w:hAnsi="Times New Roman" w:cs="Times New Roman"/>
          <w:sz w:val="24"/>
          <w:szCs w:val="24"/>
        </w:rPr>
        <w:t xml:space="preserve"> (2004)</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The Ebbinghaus illusion affects on-line movemen</w:t>
      </w:r>
      <w:r w:rsidR="00D45805" w:rsidRPr="00040C61">
        <w:rPr>
          <w:rFonts w:ascii="Times New Roman" w:hAnsi="Times New Roman" w:cs="Times New Roman"/>
          <w:sz w:val="24"/>
          <w:szCs w:val="24"/>
        </w:rPr>
        <w:t xml:space="preserve">t control. </w:t>
      </w:r>
      <w:r w:rsidR="00B97641" w:rsidRPr="00040C61">
        <w:rPr>
          <w:rFonts w:ascii="Times New Roman" w:hAnsi="Times New Roman" w:cs="Times New Roman"/>
          <w:i/>
          <w:sz w:val="24"/>
          <w:szCs w:val="24"/>
        </w:rPr>
        <w:t>Neurosci</w:t>
      </w:r>
      <w:r w:rsidR="00A54CA5" w:rsidRPr="00040C61">
        <w:rPr>
          <w:rFonts w:ascii="Times New Roman" w:hAnsi="Times New Roman" w:cs="Times New Roman"/>
          <w:i/>
          <w:sz w:val="24"/>
          <w:szCs w:val="24"/>
        </w:rPr>
        <w:t>ence</w:t>
      </w:r>
      <w:r w:rsidR="00B97641" w:rsidRPr="00040C61">
        <w:rPr>
          <w:rFonts w:ascii="Times New Roman" w:hAnsi="Times New Roman" w:cs="Times New Roman"/>
          <w:i/>
          <w:sz w:val="24"/>
          <w:szCs w:val="24"/>
        </w:rPr>
        <w:t xml:space="preserve"> Lett</w:t>
      </w:r>
      <w:r w:rsidR="00A54CA5" w:rsidRPr="00040C61">
        <w:rPr>
          <w:rFonts w:ascii="Times New Roman" w:hAnsi="Times New Roman" w:cs="Times New Roman"/>
          <w:i/>
          <w:sz w:val="24"/>
          <w:szCs w:val="24"/>
        </w:rPr>
        <w:t>ers,</w:t>
      </w:r>
      <w:r w:rsidR="00D45805" w:rsidRPr="00040C61">
        <w:rPr>
          <w:rFonts w:ascii="Times New Roman" w:hAnsi="Times New Roman" w:cs="Times New Roman"/>
          <w:i/>
          <w:sz w:val="24"/>
          <w:szCs w:val="24"/>
        </w:rPr>
        <w:t xml:space="preserve"> 366</w:t>
      </w:r>
      <w:r w:rsidR="00A54CA5" w:rsidRPr="00040C61">
        <w:rPr>
          <w:rFonts w:ascii="Times New Roman" w:hAnsi="Times New Roman" w:cs="Times New Roman"/>
          <w:i/>
          <w:sz w:val="24"/>
          <w:szCs w:val="24"/>
        </w:rPr>
        <w:t>,</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308-311.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10.1016/j.neulet.2004.05.056</w:t>
      </w:r>
    </w:p>
    <w:p w:rsidR="00146E46" w:rsidRPr="00040C61" w:rsidRDefault="00146E46" w:rsidP="00B424B8">
      <w:pPr>
        <w:spacing w:after="0" w:line="480" w:lineRule="auto"/>
        <w:ind w:left="709" w:hanging="709"/>
        <w:rPr>
          <w:rFonts w:ascii="Times New Roman" w:hAnsi="Times New Roman" w:cs="Times New Roman"/>
          <w:sz w:val="24"/>
          <w:szCs w:val="24"/>
        </w:rPr>
      </w:pPr>
    </w:p>
    <w:p w:rsidR="00C431A1" w:rsidRPr="00040C61" w:rsidRDefault="00C431A1"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Heath, M., Hodges, N. J., Chua, R., &amp; Elliott, D. (1998). On-line control of rapid aiming movements: Unexpected target perturbations and movement kinematics. </w:t>
      </w:r>
      <w:r w:rsidRPr="00040C61">
        <w:rPr>
          <w:rFonts w:ascii="Times New Roman" w:hAnsi="Times New Roman" w:cs="Times New Roman"/>
          <w:i/>
          <w:iCs/>
          <w:sz w:val="24"/>
          <w:szCs w:val="24"/>
        </w:rPr>
        <w:t>Canadian Journal of Experimental Psychology/Revue canadienne de psychologie expérimentale, 52</w:t>
      </w:r>
      <w:r w:rsidRPr="00040C61">
        <w:rPr>
          <w:rFonts w:ascii="Times New Roman" w:hAnsi="Times New Roman" w:cs="Times New Roman"/>
          <w:sz w:val="24"/>
          <w:szCs w:val="24"/>
        </w:rPr>
        <w:t>(4), 163–173.</w:t>
      </w:r>
    </w:p>
    <w:p w:rsidR="00C431A1" w:rsidRPr="00040C61" w:rsidRDefault="00C431A1" w:rsidP="00B424B8">
      <w:pPr>
        <w:spacing w:after="0" w:line="480" w:lineRule="auto"/>
        <w:ind w:left="709" w:hanging="709"/>
        <w:rPr>
          <w:rFonts w:ascii="Times New Roman" w:hAnsi="Times New Roman" w:cs="Times New Roman"/>
          <w:sz w:val="24"/>
          <w:szCs w:val="24"/>
        </w:rPr>
      </w:pPr>
    </w:p>
    <w:p w:rsidR="00235F73" w:rsidRPr="00040C61" w:rsidRDefault="00235F73"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Heath</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M</w:t>
      </w:r>
      <w:r w:rsidR="00A54CA5" w:rsidRPr="00040C61">
        <w:rPr>
          <w:rFonts w:ascii="Times New Roman" w:hAnsi="Times New Roman" w:cs="Times New Roman"/>
          <w:sz w:val="24"/>
          <w:szCs w:val="24"/>
        </w:rPr>
        <w:t>.</w:t>
      </w:r>
      <w:r w:rsidR="00B97641" w:rsidRPr="00040C61">
        <w:rPr>
          <w:rFonts w:ascii="Times New Roman" w:hAnsi="Times New Roman" w:cs="Times New Roman"/>
          <w:sz w:val="24"/>
          <w:szCs w:val="24"/>
        </w:rPr>
        <w:t>,</w:t>
      </w:r>
      <w:r w:rsidRPr="00040C61">
        <w:rPr>
          <w:rFonts w:ascii="Times New Roman" w:hAnsi="Times New Roman" w:cs="Times New Roman"/>
          <w:sz w:val="24"/>
          <w:szCs w:val="24"/>
        </w:rPr>
        <w:t xml:space="preserve"> Rival</w:t>
      </w:r>
      <w:r w:rsidR="00A54CA5" w:rsidRPr="00040C61">
        <w:rPr>
          <w:rFonts w:ascii="Times New Roman" w:hAnsi="Times New Roman" w:cs="Times New Roman"/>
          <w:sz w:val="24"/>
          <w:szCs w:val="24"/>
        </w:rPr>
        <w:t>,</w:t>
      </w:r>
      <w:r w:rsidR="00B97641" w:rsidRPr="00040C61">
        <w:rPr>
          <w:rFonts w:ascii="Times New Roman" w:hAnsi="Times New Roman" w:cs="Times New Roman"/>
          <w:sz w:val="24"/>
          <w:szCs w:val="24"/>
        </w:rPr>
        <w:t xml:space="preserve"> C</w:t>
      </w:r>
      <w:r w:rsidR="00A54CA5" w:rsidRPr="00040C61">
        <w:rPr>
          <w:rFonts w:ascii="Times New Roman" w:hAnsi="Times New Roman" w:cs="Times New Roman"/>
          <w:sz w:val="24"/>
          <w:szCs w:val="24"/>
        </w:rPr>
        <w:t>.</w:t>
      </w:r>
      <w:r w:rsidR="00B97641" w:rsidRPr="00040C61">
        <w:rPr>
          <w:rFonts w:ascii="Times New Roman" w:hAnsi="Times New Roman" w:cs="Times New Roman"/>
          <w:sz w:val="24"/>
          <w:szCs w:val="24"/>
        </w:rPr>
        <w:t xml:space="preserve">, </w:t>
      </w:r>
      <w:r w:rsidR="00A54CA5" w:rsidRPr="00040C61">
        <w:rPr>
          <w:rFonts w:ascii="Times New Roman" w:hAnsi="Times New Roman" w:cs="Times New Roman"/>
          <w:sz w:val="24"/>
          <w:szCs w:val="24"/>
        </w:rPr>
        <w:t xml:space="preserve">&amp; </w:t>
      </w:r>
      <w:r w:rsidRPr="00040C61">
        <w:rPr>
          <w:rFonts w:ascii="Times New Roman" w:hAnsi="Times New Roman" w:cs="Times New Roman"/>
          <w:sz w:val="24"/>
          <w:szCs w:val="24"/>
        </w:rPr>
        <w:t>Neely</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K</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(2006)</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Visual feedback schedules influence visuomotor resistance to the Müller-Lyer figures. </w:t>
      </w:r>
      <w:r w:rsidRPr="00040C61">
        <w:rPr>
          <w:rFonts w:ascii="Times New Roman" w:hAnsi="Times New Roman" w:cs="Times New Roman"/>
          <w:i/>
          <w:sz w:val="24"/>
          <w:szCs w:val="24"/>
        </w:rPr>
        <w:t>Exp</w:t>
      </w:r>
      <w:r w:rsidR="00A54CA5" w:rsidRPr="00040C61">
        <w:rPr>
          <w:rFonts w:ascii="Times New Roman" w:hAnsi="Times New Roman" w:cs="Times New Roman"/>
          <w:i/>
          <w:sz w:val="24"/>
          <w:szCs w:val="24"/>
        </w:rPr>
        <w:t>erimental</w:t>
      </w:r>
      <w:r w:rsidR="00B97641" w:rsidRPr="00040C61">
        <w:rPr>
          <w:rFonts w:ascii="Times New Roman" w:hAnsi="Times New Roman" w:cs="Times New Roman"/>
          <w:i/>
          <w:sz w:val="24"/>
          <w:szCs w:val="24"/>
        </w:rPr>
        <w:t xml:space="preserve"> Brain Res</w:t>
      </w:r>
      <w:r w:rsidR="00A54CA5" w:rsidRPr="00040C61">
        <w:rPr>
          <w:rFonts w:ascii="Times New Roman" w:hAnsi="Times New Roman" w:cs="Times New Roman"/>
          <w:i/>
          <w:sz w:val="24"/>
          <w:szCs w:val="24"/>
        </w:rPr>
        <w:t>earch,</w:t>
      </w:r>
      <w:r w:rsidRPr="00040C61">
        <w:rPr>
          <w:rFonts w:ascii="Times New Roman" w:hAnsi="Times New Roman" w:cs="Times New Roman"/>
          <w:i/>
          <w:sz w:val="24"/>
          <w:szCs w:val="24"/>
        </w:rPr>
        <w:t xml:space="preserve"> 168</w:t>
      </w:r>
      <w:r w:rsidR="00A54CA5" w:rsidRPr="00040C61">
        <w:rPr>
          <w:rFonts w:ascii="Times New Roman" w:hAnsi="Times New Roman" w:cs="Times New Roman"/>
          <w:i/>
          <w:sz w:val="24"/>
          <w:szCs w:val="24"/>
        </w:rPr>
        <w:t>,</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348-356.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10.1007/s00221-005-0095-x</w:t>
      </w:r>
    </w:p>
    <w:p w:rsidR="008B2FFB" w:rsidRPr="00040C61" w:rsidRDefault="008B2FFB" w:rsidP="00B424B8">
      <w:pPr>
        <w:spacing w:after="0" w:line="480" w:lineRule="auto"/>
        <w:ind w:left="709" w:hanging="709"/>
        <w:rPr>
          <w:rFonts w:ascii="Times New Roman" w:hAnsi="Times New Roman" w:cs="Times New Roman"/>
          <w:sz w:val="24"/>
          <w:szCs w:val="24"/>
        </w:rPr>
      </w:pPr>
    </w:p>
    <w:p w:rsidR="00300F6A" w:rsidRPr="00040C61" w:rsidRDefault="00300F6A"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lastRenderedPageBreak/>
        <w:t>Kopiske</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K</w:t>
      </w:r>
      <w:r w:rsidR="00A54CA5" w:rsidRPr="00040C61">
        <w:rPr>
          <w:rFonts w:ascii="Times New Roman" w:hAnsi="Times New Roman" w:cs="Times New Roman"/>
          <w:sz w:val="24"/>
          <w:szCs w:val="24"/>
        </w:rPr>
        <w:t xml:space="preserve">. </w:t>
      </w:r>
      <w:r w:rsidR="00B97641" w:rsidRPr="00040C61">
        <w:rPr>
          <w:rFonts w:ascii="Times New Roman" w:hAnsi="Times New Roman" w:cs="Times New Roman"/>
          <w:sz w:val="24"/>
          <w:szCs w:val="24"/>
        </w:rPr>
        <w:t>K</w:t>
      </w:r>
      <w:r w:rsidR="00A54CA5" w:rsidRPr="00040C61">
        <w:rPr>
          <w:rFonts w:ascii="Times New Roman" w:hAnsi="Times New Roman" w:cs="Times New Roman"/>
          <w:sz w:val="24"/>
          <w:szCs w:val="24"/>
        </w:rPr>
        <w:t>.</w:t>
      </w:r>
      <w:r w:rsidR="00B97641" w:rsidRPr="00040C61">
        <w:rPr>
          <w:rFonts w:ascii="Times New Roman" w:hAnsi="Times New Roman" w:cs="Times New Roman"/>
          <w:sz w:val="24"/>
          <w:szCs w:val="24"/>
        </w:rPr>
        <w:t>, B</w:t>
      </w:r>
      <w:r w:rsidRPr="00040C61">
        <w:rPr>
          <w:rFonts w:ascii="Times New Roman" w:hAnsi="Times New Roman" w:cs="Times New Roman"/>
          <w:sz w:val="24"/>
          <w:szCs w:val="24"/>
        </w:rPr>
        <w:t>runo</w:t>
      </w:r>
      <w:r w:rsidR="00A54CA5" w:rsidRPr="00040C61">
        <w:rPr>
          <w:rFonts w:ascii="Times New Roman" w:hAnsi="Times New Roman" w:cs="Times New Roman"/>
          <w:sz w:val="24"/>
          <w:szCs w:val="24"/>
        </w:rPr>
        <w:t>,</w:t>
      </w:r>
      <w:r w:rsidR="004067AC" w:rsidRPr="00040C61">
        <w:rPr>
          <w:rFonts w:ascii="Times New Roman" w:hAnsi="Times New Roman" w:cs="Times New Roman"/>
          <w:sz w:val="24"/>
          <w:szCs w:val="24"/>
        </w:rPr>
        <w:t xml:space="preserve"> </w:t>
      </w:r>
      <w:r w:rsidR="00B97641" w:rsidRPr="00040C61">
        <w:rPr>
          <w:rFonts w:ascii="Times New Roman" w:hAnsi="Times New Roman" w:cs="Times New Roman"/>
          <w:sz w:val="24"/>
          <w:szCs w:val="24"/>
        </w:rPr>
        <w:t>N</w:t>
      </w:r>
      <w:r w:rsidR="00A54CA5" w:rsidRPr="00040C61">
        <w:rPr>
          <w:rFonts w:ascii="Times New Roman" w:hAnsi="Times New Roman" w:cs="Times New Roman"/>
          <w:sz w:val="24"/>
          <w:szCs w:val="24"/>
        </w:rPr>
        <w:t>.</w:t>
      </w:r>
      <w:r w:rsidR="00B97641" w:rsidRPr="00040C61">
        <w:rPr>
          <w:rFonts w:ascii="Times New Roman" w:hAnsi="Times New Roman" w:cs="Times New Roman"/>
          <w:sz w:val="24"/>
          <w:szCs w:val="24"/>
        </w:rPr>
        <w:t>,</w:t>
      </w:r>
      <w:r w:rsidRPr="00040C61">
        <w:rPr>
          <w:rFonts w:ascii="Times New Roman" w:hAnsi="Times New Roman" w:cs="Times New Roman"/>
          <w:sz w:val="24"/>
          <w:szCs w:val="24"/>
        </w:rPr>
        <w:t xml:space="preserve"> Hesse</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C</w:t>
      </w:r>
      <w:r w:rsidR="00A54CA5" w:rsidRPr="00040C61">
        <w:rPr>
          <w:rFonts w:ascii="Times New Roman" w:hAnsi="Times New Roman" w:cs="Times New Roman"/>
          <w:sz w:val="24"/>
          <w:szCs w:val="24"/>
        </w:rPr>
        <w:t>.</w:t>
      </w:r>
      <w:r w:rsidR="00B97641" w:rsidRPr="00040C61">
        <w:rPr>
          <w:rFonts w:ascii="Times New Roman" w:hAnsi="Times New Roman" w:cs="Times New Roman"/>
          <w:sz w:val="24"/>
          <w:szCs w:val="24"/>
        </w:rPr>
        <w:t>,</w:t>
      </w:r>
      <w:r w:rsidRPr="00040C61">
        <w:rPr>
          <w:rFonts w:ascii="Times New Roman" w:hAnsi="Times New Roman" w:cs="Times New Roman"/>
          <w:sz w:val="24"/>
          <w:szCs w:val="24"/>
        </w:rPr>
        <w:t xml:space="preserve"> Schenk</w:t>
      </w:r>
      <w:r w:rsidR="00A54CA5" w:rsidRPr="00040C61">
        <w:rPr>
          <w:rFonts w:ascii="Times New Roman" w:hAnsi="Times New Roman" w:cs="Times New Roman"/>
          <w:sz w:val="24"/>
          <w:szCs w:val="24"/>
        </w:rPr>
        <w:t>,</w:t>
      </w:r>
      <w:r w:rsidR="00B97641" w:rsidRPr="00040C61">
        <w:rPr>
          <w:rFonts w:ascii="Times New Roman" w:hAnsi="Times New Roman" w:cs="Times New Roman"/>
          <w:sz w:val="24"/>
          <w:szCs w:val="24"/>
        </w:rPr>
        <w:t xml:space="preserve"> T</w:t>
      </w:r>
      <w:r w:rsidRPr="00040C61">
        <w:rPr>
          <w:rFonts w:ascii="Times New Roman" w:hAnsi="Times New Roman" w:cs="Times New Roman"/>
          <w:sz w:val="24"/>
          <w:szCs w:val="24"/>
        </w:rPr>
        <w:t xml:space="preserve">, </w:t>
      </w:r>
      <w:r w:rsidR="00A54CA5" w:rsidRPr="00040C61">
        <w:rPr>
          <w:rFonts w:ascii="Times New Roman" w:hAnsi="Times New Roman" w:cs="Times New Roman"/>
          <w:sz w:val="24"/>
          <w:szCs w:val="24"/>
        </w:rPr>
        <w:t xml:space="preserve">&amp; </w:t>
      </w:r>
      <w:r w:rsidRPr="00040C61">
        <w:rPr>
          <w:rFonts w:ascii="Times New Roman" w:hAnsi="Times New Roman" w:cs="Times New Roman"/>
          <w:sz w:val="24"/>
          <w:szCs w:val="24"/>
        </w:rPr>
        <w:t>Franz</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V</w:t>
      </w:r>
      <w:r w:rsidR="00A54CA5" w:rsidRPr="00040C61">
        <w:rPr>
          <w:rFonts w:ascii="Times New Roman" w:hAnsi="Times New Roman" w:cs="Times New Roman"/>
          <w:sz w:val="24"/>
          <w:szCs w:val="24"/>
        </w:rPr>
        <w:t xml:space="preserve">. </w:t>
      </w:r>
      <w:r w:rsidR="00B97641" w:rsidRPr="00040C61">
        <w:rPr>
          <w:rFonts w:ascii="Times New Roman" w:hAnsi="Times New Roman" w:cs="Times New Roman"/>
          <w:sz w:val="24"/>
          <w:szCs w:val="24"/>
        </w:rPr>
        <w:t>H</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(2016)</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The functional subdivision of the visual brain: is there a real illusion effect on action? A multi-lab replication study. </w:t>
      </w:r>
      <w:r w:rsidR="00B97641" w:rsidRPr="00040C61">
        <w:rPr>
          <w:rFonts w:ascii="Times New Roman" w:hAnsi="Times New Roman" w:cs="Times New Roman"/>
          <w:i/>
          <w:sz w:val="24"/>
          <w:szCs w:val="24"/>
        </w:rPr>
        <w:t>Cortex</w:t>
      </w:r>
      <w:r w:rsidR="00A54CA5" w:rsidRPr="00040C61">
        <w:rPr>
          <w:rFonts w:ascii="Times New Roman" w:hAnsi="Times New Roman" w:cs="Times New Roman"/>
          <w:i/>
          <w:sz w:val="24"/>
          <w:szCs w:val="24"/>
        </w:rPr>
        <w:t>, 79,</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130-152.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10.1016/j.cortex.2016.03.020</w:t>
      </w:r>
    </w:p>
    <w:p w:rsidR="00300F6A" w:rsidRPr="00040C61" w:rsidRDefault="00300F6A" w:rsidP="00B424B8">
      <w:pPr>
        <w:spacing w:after="0" w:line="480" w:lineRule="auto"/>
        <w:ind w:left="709" w:hanging="709"/>
        <w:rPr>
          <w:rFonts w:ascii="Times New Roman" w:hAnsi="Times New Roman" w:cs="Times New Roman"/>
          <w:sz w:val="24"/>
          <w:szCs w:val="24"/>
        </w:rPr>
      </w:pPr>
    </w:p>
    <w:p w:rsidR="00B424B8" w:rsidRPr="00040C61" w:rsidRDefault="00B424B8"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Knol</w:t>
      </w:r>
      <w:r w:rsidR="00A54CA5" w:rsidRPr="00040C61">
        <w:rPr>
          <w:rFonts w:ascii="Times New Roman" w:hAnsi="Times New Roman" w:cs="Times New Roman"/>
          <w:sz w:val="24"/>
          <w:szCs w:val="24"/>
        </w:rPr>
        <w:t>,</w:t>
      </w:r>
      <w:r w:rsidR="00B97641" w:rsidRPr="00040C61">
        <w:rPr>
          <w:rFonts w:ascii="Times New Roman" w:hAnsi="Times New Roman" w:cs="Times New Roman"/>
          <w:sz w:val="24"/>
          <w:szCs w:val="24"/>
        </w:rPr>
        <w:t xml:space="preserve"> H</w:t>
      </w:r>
      <w:r w:rsidR="00A54CA5" w:rsidRPr="00040C61">
        <w:rPr>
          <w:rFonts w:ascii="Times New Roman" w:hAnsi="Times New Roman" w:cs="Times New Roman"/>
          <w:sz w:val="24"/>
          <w:szCs w:val="24"/>
        </w:rPr>
        <w:t>.</w:t>
      </w:r>
      <w:r w:rsidR="00B97641" w:rsidRPr="00040C61">
        <w:rPr>
          <w:rFonts w:ascii="Times New Roman" w:hAnsi="Times New Roman" w:cs="Times New Roman"/>
          <w:sz w:val="24"/>
          <w:szCs w:val="24"/>
        </w:rPr>
        <w:t>,</w:t>
      </w:r>
      <w:r w:rsidRPr="00040C61">
        <w:rPr>
          <w:rFonts w:ascii="Times New Roman" w:hAnsi="Times New Roman" w:cs="Times New Roman"/>
          <w:sz w:val="24"/>
          <w:szCs w:val="24"/>
        </w:rPr>
        <w:t xml:space="preserve"> Huys</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R</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Sarrazin</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J</w:t>
      </w:r>
      <w:r w:rsidR="00A54CA5" w:rsidRPr="00040C61">
        <w:rPr>
          <w:rFonts w:ascii="Times New Roman" w:hAnsi="Times New Roman" w:cs="Times New Roman"/>
          <w:sz w:val="24"/>
          <w:szCs w:val="24"/>
        </w:rPr>
        <w:t xml:space="preserve">. </w:t>
      </w:r>
      <w:r w:rsidR="00B97641" w:rsidRPr="00040C61">
        <w:rPr>
          <w:rFonts w:ascii="Times New Roman" w:hAnsi="Times New Roman" w:cs="Times New Roman"/>
          <w:sz w:val="24"/>
          <w:szCs w:val="24"/>
        </w:rPr>
        <w:t>C</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Spiegler</w:t>
      </w:r>
      <w:r w:rsidR="00A54CA5" w:rsidRPr="00040C61">
        <w:rPr>
          <w:rFonts w:ascii="Times New Roman" w:hAnsi="Times New Roman" w:cs="Times New Roman"/>
          <w:sz w:val="24"/>
          <w:szCs w:val="24"/>
        </w:rPr>
        <w:t>,</w:t>
      </w:r>
      <w:r w:rsidR="00B97641" w:rsidRPr="00040C61">
        <w:rPr>
          <w:rFonts w:ascii="Times New Roman" w:hAnsi="Times New Roman" w:cs="Times New Roman"/>
          <w:sz w:val="24"/>
          <w:szCs w:val="24"/>
        </w:rPr>
        <w:t xml:space="preserve"> A</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A54CA5" w:rsidRPr="00040C61">
        <w:rPr>
          <w:rFonts w:ascii="Times New Roman" w:hAnsi="Times New Roman" w:cs="Times New Roman"/>
          <w:sz w:val="24"/>
          <w:szCs w:val="24"/>
        </w:rPr>
        <w:t xml:space="preserve">&amp; </w:t>
      </w:r>
      <w:r w:rsidRPr="00040C61">
        <w:rPr>
          <w:rFonts w:ascii="Times New Roman" w:hAnsi="Times New Roman" w:cs="Times New Roman"/>
          <w:sz w:val="24"/>
          <w:szCs w:val="24"/>
        </w:rPr>
        <w:t>Jirsa</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V</w:t>
      </w:r>
      <w:r w:rsidR="00A54CA5" w:rsidRPr="00040C61">
        <w:rPr>
          <w:rFonts w:ascii="Times New Roman" w:hAnsi="Times New Roman" w:cs="Times New Roman"/>
          <w:sz w:val="24"/>
          <w:szCs w:val="24"/>
        </w:rPr>
        <w:t xml:space="preserve">. </w:t>
      </w:r>
      <w:r w:rsidR="00B97641" w:rsidRPr="00040C61">
        <w:rPr>
          <w:rFonts w:ascii="Times New Roman" w:hAnsi="Times New Roman" w:cs="Times New Roman"/>
          <w:sz w:val="24"/>
          <w:szCs w:val="24"/>
        </w:rPr>
        <w:t>K</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(2017)</w:t>
      </w:r>
      <w:r w:rsidR="00A54CA5" w:rsidRPr="00040C61">
        <w:rPr>
          <w:rFonts w:ascii="Times New Roman" w:hAnsi="Times New Roman" w:cs="Times New Roman"/>
          <w:sz w:val="24"/>
          <w:szCs w:val="24"/>
        </w:rPr>
        <w:t>.</w:t>
      </w:r>
      <w:r w:rsidRPr="00040C61">
        <w:rPr>
          <w:rFonts w:ascii="Times New Roman" w:hAnsi="Times New Roman" w:cs="Times New Roman"/>
          <w:sz w:val="24"/>
          <w:szCs w:val="24"/>
        </w:rPr>
        <w:t xml:space="preserve"> Ebbinghaus figures that deceive the eye do not necessarily deceive the hand. </w:t>
      </w:r>
      <w:r w:rsidR="00B97641" w:rsidRPr="00040C61">
        <w:rPr>
          <w:rFonts w:ascii="Times New Roman" w:hAnsi="Times New Roman" w:cs="Times New Roman"/>
          <w:i/>
          <w:sz w:val="24"/>
          <w:szCs w:val="24"/>
        </w:rPr>
        <w:t>Sci</w:t>
      </w:r>
      <w:r w:rsidR="00A54CA5" w:rsidRPr="00040C61">
        <w:rPr>
          <w:rFonts w:ascii="Times New Roman" w:hAnsi="Times New Roman" w:cs="Times New Roman"/>
          <w:i/>
          <w:sz w:val="24"/>
          <w:szCs w:val="24"/>
        </w:rPr>
        <w:t>entific</w:t>
      </w:r>
      <w:r w:rsidRPr="00040C61">
        <w:rPr>
          <w:rFonts w:ascii="Times New Roman" w:hAnsi="Times New Roman" w:cs="Times New Roman"/>
          <w:i/>
          <w:sz w:val="24"/>
          <w:szCs w:val="24"/>
        </w:rPr>
        <w:t xml:space="preserve"> Rep</w:t>
      </w:r>
      <w:r w:rsidR="00A54CA5" w:rsidRPr="00040C61">
        <w:rPr>
          <w:rFonts w:ascii="Times New Roman" w:hAnsi="Times New Roman" w:cs="Times New Roman"/>
          <w:i/>
          <w:sz w:val="24"/>
          <w:szCs w:val="24"/>
        </w:rPr>
        <w:t>orts,</w:t>
      </w:r>
      <w:r w:rsidRPr="00040C61">
        <w:rPr>
          <w:rFonts w:ascii="Times New Roman" w:hAnsi="Times New Roman" w:cs="Times New Roman"/>
          <w:i/>
          <w:sz w:val="24"/>
          <w:szCs w:val="24"/>
        </w:rPr>
        <w:t xml:space="preserve"> 7</w:t>
      </w:r>
      <w:r w:rsidR="00A54CA5" w:rsidRPr="00040C61">
        <w:rPr>
          <w:rFonts w:ascii="Times New Roman" w:hAnsi="Times New Roman" w:cs="Times New Roman"/>
          <w:i/>
          <w:sz w:val="24"/>
          <w:szCs w:val="24"/>
        </w:rPr>
        <w:t>,</w:t>
      </w:r>
      <w:r w:rsidR="00A54CA5"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3111.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10.1038/s41598-017-02925-4</w:t>
      </w:r>
    </w:p>
    <w:p w:rsidR="00B424B8" w:rsidRPr="00040C61" w:rsidRDefault="00B424B8" w:rsidP="00B424B8">
      <w:pPr>
        <w:spacing w:after="0" w:line="480" w:lineRule="auto"/>
        <w:ind w:left="709" w:hanging="709"/>
        <w:rPr>
          <w:rFonts w:ascii="Times New Roman" w:hAnsi="Times New Roman" w:cs="Times New Roman"/>
          <w:sz w:val="24"/>
          <w:szCs w:val="24"/>
        </w:rPr>
      </w:pPr>
    </w:p>
    <w:p w:rsidR="004067AC" w:rsidRPr="00040C61" w:rsidRDefault="004067AC"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Livingstone, M. &amp; Hubel, D. (1988). Segregation of form, color, movement, and depth: anatomy, physiology, and perception. </w:t>
      </w:r>
      <w:r w:rsidRPr="00040C61">
        <w:rPr>
          <w:rFonts w:ascii="Times New Roman" w:hAnsi="Times New Roman" w:cs="Times New Roman"/>
          <w:i/>
          <w:sz w:val="24"/>
          <w:szCs w:val="24"/>
        </w:rPr>
        <w:t>Science, 240,</w:t>
      </w:r>
      <w:r w:rsidRPr="00040C61">
        <w:rPr>
          <w:rFonts w:ascii="Times New Roman" w:hAnsi="Times New Roman" w:cs="Times New Roman"/>
          <w:sz w:val="24"/>
          <w:szCs w:val="24"/>
        </w:rPr>
        <w:t xml:space="preserve"> 740-749.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10.1126/science.3283936</w:t>
      </w:r>
    </w:p>
    <w:p w:rsidR="00510549" w:rsidRPr="00040C61" w:rsidRDefault="00510549" w:rsidP="00B424B8">
      <w:pPr>
        <w:spacing w:after="0" w:line="480" w:lineRule="auto"/>
        <w:ind w:left="709" w:hanging="709"/>
        <w:rPr>
          <w:rFonts w:ascii="Times New Roman" w:hAnsi="Times New Roman" w:cs="Times New Roman"/>
          <w:sz w:val="24"/>
          <w:szCs w:val="24"/>
        </w:rPr>
      </w:pPr>
    </w:p>
    <w:p w:rsidR="006D1D9C" w:rsidRPr="00040C61" w:rsidRDefault="006D1D9C" w:rsidP="006D1D9C">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Marotta, J. J., DeSouza, J. F. X., Haffenden, A. M., &amp; Goodale, M. A. (1998). Does a monocularly presented size-contrast illusion influence grip aperture?. </w:t>
      </w:r>
      <w:r w:rsidRPr="00040C61">
        <w:rPr>
          <w:rFonts w:ascii="Times New Roman" w:hAnsi="Times New Roman" w:cs="Times New Roman"/>
          <w:i/>
          <w:iCs/>
          <w:sz w:val="24"/>
          <w:szCs w:val="24"/>
        </w:rPr>
        <w:t>Neuropsychologia, 36</w:t>
      </w:r>
      <w:r w:rsidRPr="00040C61">
        <w:rPr>
          <w:rFonts w:ascii="Times New Roman" w:hAnsi="Times New Roman" w:cs="Times New Roman"/>
          <w:sz w:val="24"/>
          <w:szCs w:val="24"/>
        </w:rPr>
        <w:t xml:space="preserve">(6), 491-497. </w:t>
      </w:r>
      <w:r w:rsidR="008C7108" w:rsidRPr="00040C61">
        <w:rPr>
          <w:rFonts w:ascii="Times New Roman" w:hAnsi="Times New Roman" w:cs="Times New Roman"/>
          <w:sz w:val="24"/>
          <w:szCs w:val="24"/>
        </w:rPr>
        <w:t>doi:</w:t>
      </w:r>
      <w:r w:rsidRPr="00040C61">
        <w:rPr>
          <w:rFonts w:ascii="Times New Roman" w:hAnsi="Times New Roman" w:cs="Times New Roman"/>
          <w:sz w:val="24"/>
          <w:szCs w:val="24"/>
        </w:rPr>
        <w:t>10.1016/S0028-3932(97)00154-1</w:t>
      </w:r>
    </w:p>
    <w:p w:rsidR="006D1D9C" w:rsidRPr="00040C61" w:rsidRDefault="006D1D9C" w:rsidP="00B424B8">
      <w:pPr>
        <w:spacing w:after="0" w:line="480" w:lineRule="auto"/>
        <w:ind w:left="709" w:hanging="709"/>
        <w:rPr>
          <w:rFonts w:ascii="Times New Roman" w:hAnsi="Times New Roman" w:cs="Times New Roman"/>
          <w:sz w:val="24"/>
          <w:szCs w:val="24"/>
        </w:rPr>
      </w:pPr>
    </w:p>
    <w:p w:rsidR="00EC1E6B" w:rsidRPr="00040C61" w:rsidRDefault="00EC1E6B" w:rsidP="00EC1E6B">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Meegan, D. V., Glazebrook, C. M., Dhillon, V. P., Tremblay, L., Welsh, T. N., &amp; Elliott, D. (2004). The Müller-Lyer illusion affects the planning and control of manual aiming movements. </w:t>
      </w:r>
      <w:r w:rsidRPr="00040C61">
        <w:rPr>
          <w:rFonts w:ascii="Times New Roman" w:hAnsi="Times New Roman" w:cs="Times New Roman"/>
          <w:i/>
          <w:iCs/>
          <w:sz w:val="24"/>
          <w:szCs w:val="24"/>
        </w:rPr>
        <w:t>Experimental Brain Research, 155</w:t>
      </w:r>
      <w:r w:rsidRPr="00040C61">
        <w:rPr>
          <w:rFonts w:ascii="Times New Roman" w:hAnsi="Times New Roman" w:cs="Times New Roman"/>
          <w:sz w:val="24"/>
          <w:szCs w:val="24"/>
        </w:rPr>
        <w:t xml:space="preserve">(1), 37-47. </w:t>
      </w:r>
      <w:r w:rsidR="008C7108" w:rsidRPr="00040C61">
        <w:rPr>
          <w:rFonts w:ascii="Times New Roman" w:hAnsi="Times New Roman" w:cs="Times New Roman"/>
          <w:sz w:val="24"/>
          <w:szCs w:val="24"/>
        </w:rPr>
        <w:t>doi:</w:t>
      </w:r>
      <w:r w:rsidRPr="00040C61">
        <w:rPr>
          <w:rFonts w:ascii="Times New Roman" w:hAnsi="Times New Roman" w:cs="Times New Roman"/>
          <w:sz w:val="24"/>
          <w:szCs w:val="24"/>
        </w:rPr>
        <w:t>10.1007/s00221-003-1702-3</w:t>
      </w:r>
    </w:p>
    <w:p w:rsidR="00EC1E6B" w:rsidRPr="00040C61" w:rsidRDefault="00EC1E6B" w:rsidP="00B424B8">
      <w:pPr>
        <w:spacing w:after="0" w:line="480" w:lineRule="auto"/>
        <w:ind w:left="709" w:hanging="709"/>
        <w:rPr>
          <w:rFonts w:ascii="Times New Roman" w:hAnsi="Times New Roman" w:cs="Times New Roman"/>
          <w:sz w:val="24"/>
          <w:szCs w:val="24"/>
        </w:rPr>
      </w:pPr>
    </w:p>
    <w:p w:rsidR="00B424B8" w:rsidRPr="00040C61" w:rsidRDefault="00B97641"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Mendoza</w:t>
      </w:r>
      <w:r w:rsidR="00510549" w:rsidRPr="00040C61">
        <w:rPr>
          <w:rFonts w:ascii="Times New Roman" w:hAnsi="Times New Roman" w:cs="Times New Roman"/>
          <w:sz w:val="24"/>
          <w:szCs w:val="24"/>
        </w:rPr>
        <w:t>,</w:t>
      </w:r>
      <w:r w:rsidR="00B424B8" w:rsidRPr="00040C61">
        <w:rPr>
          <w:rFonts w:ascii="Times New Roman" w:hAnsi="Times New Roman" w:cs="Times New Roman"/>
          <w:sz w:val="24"/>
          <w:szCs w:val="24"/>
        </w:rPr>
        <w:t xml:space="preserve"> J</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E</w:t>
      </w:r>
      <w:r w:rsidR="00510549" w:rsidRPr="00040C61">
        <w:rPr>
          <w:rFonts w:ascii="Times New Roman" w:hAnsi="Times New Roman" w:cs="Times New Roman"/>
          <w:sz w:val="24"/>
          <w:szCs w:val="24"/>
        </w:rPr>
        <w:t>.</w:t>
      </w:r>
      <w:r w:rsidR="00B424B8" w:rsidRPr="00040C61">
        <w:rPr>
          <w:rFonts w:ascii="Times New Roman" w:hAnsi="Times New Roman" w:cs="Times New Roman"/>
          <w:sz w:val="24"/>
          <w:szCs w:val="24"/>
        </w:rPr>
        <w:t>, Elliott</w:t>
      </w:r>
      <w:r w:rsidR="00510549" w:rsidRPr="00040C61">
        <w:rPr>
          <w:rFonts w:ascii="Times New Roman" w:hAnsi="Times New Roman" w:cs="Times New Roman"/>
          <w:sz w:val="24"/>
          <w:szCs w:val="24"/>
        </w:rPr>
        <w:t>,</w:t>
      </w:r>
      <w:r w:rsidR="00B424B8" w:rsidRPr="00040C61">
        <w:rPr>
          <w:rFonts w:ascii="Times New Roman" w:hAnsi="Times New Roman" w:cs="Times New Roman"/>
          <w:sz w:val="24"/>
          <w:szCs w:val="24"/>
        </w:rPr>
        <w:t xml:space="preserve"> D</w:t>
      </w:r>
      <w:r w:rsidR="00510549" w:rsidRPr="00040C61">
        <w:rPr>
          <w:rFonts w:ascii="Times New Roman" w:hAnsi="Times New Roman" w:cs="Times New Roman"/>
          <w:sz w:val="24"/>
          <w:szCs w:val="24"/>
        </w:rPr>
        <w:t>.</w:t>
      </w:r>
      <w:r w:rsidR="00B424B8" w:rsidRPr="00040C61">
        <w:rPr>
          <w:rFonts w:ascii="Times New Roman" w:hAnsi="Times New Roman" w:cs="Times New Roman"/>
          <w:sz w:val="24"/>
          <w:szCs w:val="24"/>
        </w:rPr>
        <w:t>, Meegan</w:t>
      </w:r>
      <w:r w:rsidR="00510549" w:rsidRPr="00040C61">
        <w:rPr>
          <w:rFonts w:ascii="Times New Roman" w:hAnsi="Times New Roman" w:cs="Times New Roman"/>
          <w:sz w:val="24"/>
          <w:szCs w:val="24"/>
        </w:rPr>
        <w:t>,</w:t>
      </w:r>
      <w:r w:rsidR="00B424B8" w:rsidRPr="00040C61">
        <w:rPr>
          <w:rFonts w:ascii="Times New Roman" w:hAnsi="Times New Roman" w:cs="Times New Roman"/>
          <w:sz w:val="24"/>
          <w:szCs w:val="24"/>
        </w:rPr>
        <w:t xml:space="preserve"> D</w:t>
      </w:r>
      <w:r w:rsidR="00510549" w:rsidRPr="00040C61">
        <w:rPr>
          <w:rFonts w:ascii="Times New Roman" w:hAnsi="Times New Roman" w:cs="Times New Roman"/>
          <w:sz w:val="24"/>
          <w:szCs w:val="24"/>
        </w:rPr>
        <w:t xml:space="preserve">. </w:t>
      </w:r>
      <w:r w:rsidR="00B424B8" w:rsidRPr="00040C61">
        <w:rPr>
          <w:rFonts w:ascii="Times New Roman" w:hAnsi="Times New Roman" w:cs="Times New Roman"/>
          <w:sz w:val="24"/>
          <w:szCs w:val="24"/>
        </w:rPr>
        <w:t>V</w:t>
      </w:r>
      <w:r w:rsidR="00510549" w:rsidRPr="00040C61">
        <w:rPr>
          <w:rFonts w:ascii="Times New Roman" w:hAnsi="Times New Roman" w:cs="Times New Roman"/>
          <w:sz w:val="24"/>
          <w:szCs w:val="24"/>
        </w:rPr>
        <w:t>.</w:t>
      </w:r>
      <w:r w:rsidR="00B424B8" w:rsidRPr="00040C61">
        <w:rPr>
          <w:rFonts w:ascii="Times New Roman" w:hAnsi="Times New Roman" w:cs="Times New Roman"/>
          <w:sz w:val="24"/>
          <w:szCs w:val="24"/>
        </w:rPr>
        <w:t>, Lyons</w:t>
      </w:r>
      <w:r w:rsidR="00510549" w:rsidRPr="00040C61">
        <w:rPr>
          <w:rFonts w:ascii="Times New Roman" w:hAnsi="Times New Roman" w:cs="Times New Roman"/>
          <w:sz w:val="24"/>
          <w:szCs w:val="24"/>
        </w:rPr>
        <w:t>,</w:t>
      </w:r>
      <w:r w:rsidR="00B424B8" w:rsidRPr="00040C61">
        <w:rPr>
          <w:rFonts w:ascii="Times New Roman" w:hAnsi="Times New Roman" w:cs="Times New Roman"/>
          <w:sz w:val="24"/>
          <w:szCs w:val="24"/>
        </w:rPr>
        <w:t xml:space="preserve"> J</w:t>
      </w:r>
      <w:r w:rsidR="00510549" w:rsidRPr="00040C61">
        <w:rPr>
          <w:rFonts w:ascii="Times New Roman" w:hAnsi="Times New Roman" w:cs="Times New Roman"/>
          <w:sz w:val="24"/>
          <w:szCs w:val="24"/>
        </w:rPr>
        <w:t xml:space="preserve">. </w:t>
      </w:r>
      <w:r w:rsidR="00B424B8" w:rsidRPr="00040C61">
        <w:rPr>
          <w:rFonts w:ascii="Times New Roman" w:hAnsi="Times New Roman" w:cs="Times New Roman"/>
          <w:sz w:val="24"/>
          <w:szCs w:val="24"/>
        </w:rPr>
        <w:t>L</w:t>
      </w:r>
      <w:r w:rsidR="00510549" w:rsidRPr="00040C61">
        <w:rPr>
          <w:rFonts w:ascii="Times New Roman" w:hAnsi="Times New Roman" w:cs="Times New Roman"/>
          <w:sz w:val="24"/>
          <w:szCs w:val="24"/>
        </w:rPr>
        <w:t>.</w:t>
      </w:r>
      <w:r w:rsidR="00B424B8" w:rsidRPr="00040C61">
        <w:rPr>
          <w:rFonts w:ascii="Times New Roman" w:hAnsi="Times New Roman" w:cs="Times New Roman"/>
          <w:sz w:val="24"/>
          <w:szCs w:val="24"/>
        </w:rPr>
        <w:t xml:space="preserve">, </w:t>
      </w:r>
      <w:r w:rsidR="00510549" w:rsidRPr="00040C61">
        <w:rPr>
          <w:rFonts w:ascii="Times New Roman" w:hAnsi="Times New Roman" w:cs="Times New Roman"/>
          <w:sz w:val="24"/>
          <w:szCs w:val="24"/>
        </w:rPr>
        <w:t xml:space="preserve">&amp; </w:t>
      </w:r>
      <w:r w:rsidRPr="00040C61">
        <w:rPr>
          <w:rFonts w:ascii="Times New Roman" w:hAnsi="Times New Roman" w:cs="Times New Roman"/>
          <w:sz w:val="24"/>
          <w:szCs w:val="24"/>
        </w:rPr>
        <w:t>W</w:t>
      </w:r>
      <w:r w:rsidR="00B424B8" w:rsidRPr="00040C61">
        <w:rPr>
          <w:rFonts w:ascii="Times New Roman" w:hAnsi="Times New Roman" w:cs="Times New Roman"/>
          <w:sz w:val="24"/>
          <w:szCs w:val="24"/>
        </w:rPr>
        <w:t>elsh</w:t>
      </w:r>
      <w:r w:rsidR="00510549" w:rsidRPr="00040C61">
        <w:rPr>
          <w:rFonts w:ascii="Times New Roman" w:hAnsi="Times New Roman" w:cs="Times New Roman"/>
          <w:sz w:val="24"/>
          <w:szCs w:val="24"/>
        </w:rPr>
        <w:t>,</w:t>
      </w:r>
      <w:r w:rsidR="00B424B8" w:rsidRPr="00040C61">
        <w:rPr>
          <w:rFonts w:ascii="Times New Roman" w:hAnsi="Times New Roman" w:cs="Times New Roman"/>
          <w:sz w:val="24"/>
          <w:szCs w:val="24"/>
        </w:rPr>
        <w:t xml:space="preserve"> T</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N</w:t>
      </w:r>
      <w:r w:rsidR="00510549" w:rsidRPr="00040C61">
        <w:rPr>
          <w:rFonts w:ascii="Times New Roman" w:hAnsi="Times New Roman" w:cs="Times New Roman"/>
          <w:sz w:val="24"/>
          <w:szCs w:val="24"/>
        </w:rPr>
        <w:t>.</w:t>
      </w:r>
      <w:r w:rsidR="00B424B8" w:rsidRPr="00040C61">
        <w:rPr>
          <w:rFonts w:ascii="Times New Roman" w:hAnsi="Times New Roman" w:cs="Times New Roman"/>
          <w:sz w:val="24"/>
          <w:szCs w:val="24"/>
        </w:rPr>
        <w:t xml:space="preserve"> (2006)</w:t>
      </w:r>
      <w:r w:rsidR="00510549" w:rsidRPr="00040C61">
        <w:rPr>
          <w:rFonts w:ascii="Times New Roman" w:hAnsi="Times New Roman" w:cs="Times New Roman"/>
          <w:sz w:val="24"/>
          <w:szCs w:val="24"/>
        </w:rPr>
        <w:t>.</w:t>
      </w:r>
      <w:r w:rsidR="00B424B8" w:rsidRPr="00040C61">
        <w:rPr>
          <w:rFonts w:ascii="Times New Roman" w:hAnsi="Times New Roman" w:cs="Times New Roman"/>
          <w:sz w:val="24"/>
          <w:szCs w:val="24"/>
        </w:rPr>
        <w:t xml:space="preserve"> The effect of the Müller-Lyer illusion on the planning and control of manual aiming movements. </w:t>
      </w:r>
      <w:r w:rsidR="00B424B8" w:rsidRPr="00040C61">
        <w:rPr>
          <w:rFonts w:ascii="Times New Roman" w:hAnsi="Times New Roman" w:cs="Times New Roman"/>
          <w:i/>
          <w:sz w:val="24"/>
          <w:szCs w:val="24"/>
        </w:rPr>
        <w:t>J</w:t>
      </w:r>
      <w:r w:rsidR="00510549" w:rsidRPr="00040C61">
        <w:rPr>
          <w:rFonts w:ascii="Times New Roman" w:hAnsi="Times New Roman" w:cs="Times New Roman"/>
          <w:i/>
          <w:sz w:val="24"/>
          <w:szCs w:val="24"/>
        </w:rPr>
        <w:t>ournal of Experimental Psychology: Human Perception and Performance,</w:t>
      </w:r>
      <w:r w:rsidR="00B424B8" w:rsidRPr="00040C61">
        <w:rPr>
          <w:rFonts w:ascii="Times New Roman" w:hAnsi="Times New Roman" w:cs="Times New Roman"/>
          <w:i/>
          <w:sz w:val="24"/>
          <w:szCs w:val="24"/>
        </w:rPr>
        <w:t xml:space="preserve"> 32</w:t>
      </w:r>
      <w:r w:rsidR="00510549" w:rsidRPr="00040C61">
        <w:rPr>
          <w:rFonts w:ascii="Times New Roman" w:hAnsi="Times New Roman" w:cs="Times New Roman"/>
          <w:i/>
          <w:sz w:val="24"/>
          <w:szCs w:val="24"/>
        </w:rPr>
        <w:t>,</w:t>
      </w:r>
      <w:r w:rsidR="00510549" w:rsidRPr="00040C61">
        <w:rPr>
          <w:rFonts w:ascii="Times New Roman" w:hAnsi="Times New Roman" w:cs="Times New Roman"/>
          <w:sz w:val="24"/>
          <w:szCs w:val="24"/>
        </w:rPr>
        <w:t xml:space="preserve"> </w:t>
      </w:r>
      <w:r w:rsidR="00B424B8" w:rsidRPr="00040C61">
        <w:rPr>
          <w:rFonts w:ascii="Times New Roman" w:hAnsi="Times New Roman" w:cs="Times New Roman"/>
          <w:sz w:val="24"/>
          <w:szCs w:val="24"/>
        </w:rPr>
        <w:t xml:space="preserve">413-422. </w:t>
      </w:r>
      <w:r w:rsidR="00510549" w:rsidRPr="00040C61">
        <w:rPr>
          <w:rFonts w:ascii="Times New Roman" w:hAnsi="Times New Roman" w:cs="Times New Roman"/>
          <w:sz w:val="24"/>
          <w:szCs w:val="24"/>
        </w:rPr>
        <w:t>doi:</w:t>
      </w:r>
      <w:r w:rsidR="00B424B8" w:rsidRPr="00040C61">
        <w:rPr>
          <w:rFonts w:ascii="Times New Roman" w:hAnsi="Times New Roman" w:cs="Times New Roman"/>
          <w:sz w:val="24"/>
          <w:szCs w:val="24"/>
        </w:rPr>
        <w:t>10.1037/0096-1523.32.2.413</w:t>
      </w:r>
    </w:p>
    <w:p w:rsidR="00B424B8" w:rsidRPr="00040C61" w:rsidRDefault="00B424B8" w:rsidP="00B424B8">
      <w:pPr>
        <w:spacing w:after="0" w:line="480" w:lineRule="auto"/>
        <w:ind w:left="709" w:hanging="709"/>
        <w:rPr>
          <w:rFonts w:ascii="Times New Roman" w:hAnsi="Times New Roman" w:cs="Times New Roman"/>
          <w:sz w:val="24"/>
          <w:szCs w:val="24"/>
        </w:rPr>
      </w:pPr>
    </w:p>
    <w:p w:rsidR="00445A79" w:rsidRPr="00040C61" w:rsidRDefault="00445A79" w:rsidP="00445A79">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Mendoza, J. E., Hansen, S., Glazebrook, C. M., Keetch, K M., &amp; Elliott, D. (2005). Visual illusions a</w:t>
      </w:r>
      <w:r w:rsidR="004F0601" w:rsidRPr="00040C61">
        <w:rPr>
          <w:rFonts w:ascii="Times New Roman" w:hAnsi="Times New Roman" w:cs="Times New Roman"/>
          <w:sz w:val="24"/>
          <w:szCs w:val="24"/>
        </w:rPr>
        <w:t>ff</w:t>
      </w:r>
      <w:r w:rsidRPr="00040C61">
        <w:rPr>
          <w:rFonts w:ascii="Times New Roman" w:hAnsi="Times New Roman" w:cs="Times New Roman"/>
          <w:sz w:val="24"/>
          <w:szCs w:val="24"/>
        </w:rPr>
        <w:t xml:space="preserve">ect both movement planning and on-line control: A multiple cue position on bias and goal-directed action. </w:t>
      </w:r>
      <w:r w:rsidRPr="00040C61">
        <w:rPr>
          <w:rFonts w:ascii="Times New Roman" w:hAnsi="Times New Roman" w:cs="Times New Roman"/>
          <w:i/>
          <w:iCs/>
          <w:sz w:val="24"/>
          <w:szCs w:val="24"/>
        </w:rPr>
        <w:t>Human Movement Science, 24</w:t>
      </w:r>
      <w:r w:rsidR="004360F9" w:rsidRPr="00040C61">
        <w:rPr>
          <w:rFonts w:ascii="Times New Roman" w:hAnsi="Times New Roman" w:cs="Times New Roman"/>
          <w:sz w:val="24"/>
          <w:szCs w:val="24"/>
        </w:rPr>
        <w:t>(5-6), 760-773. doi:</w:t>
      </w:r>
      <w:r w:rsidR="004360F9" w:rsidRPr="00040C61">
        <w:t xml:space="preserve"> </w:t>
      </w:r>
      <w:r w:rsidR="004360F9" w:rsidRPr="00040C61">
        <w:rPr>
          <w:rFonts w:ascii="Times New Roman" w:hAnsi="Times New Roman" w:cs="Times New Roman"/>
          <w:sz w:val="24"/>
          <w:szCs w:val="24"/>
        </w:rPr>
        <w:t>10.1016/j.humov.2005.09.002</w:t>
      </w:r>
    </w:p>
    <w:p w:rsidR="00445A79" w:rsidRPr="00040C61" w:rsidRDefault="00445A79" w:rsidP="00B424B8">
      <w:pPr>
        <w:spacing w:after="0" w:line="480" w:lineRule="auto"/>
        <w:ind w:left="709" w:hanging="709"/>
        <w:rPr>
          <w:rFonts w:ascii="Times New Roman" w:hAnsi="Times New Roman" w:cs="Times New Roman"/>
          <w:sz w:val="24"/>
          <w:szCs w:val="24"/>
        </w:rPr>
      </w:pPr>
    </w:p>
    <w:p w:rsidR="00EE62A1" w:rsidRPr="00040C61" w:rsidRDefault="00EE62A1"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Merigan</w:t>
      </w:r>
      <w:r w:rsidR="00422ACE" w:rsidRPr="00040C61">
        <w:rPr>
          <w:rFonts w:ascii="Times New Roman" w:hAnsi="Times New Roman" w:cs="Times New Roman"/>
          <w:sz w:val="24"/>
          <w:szCs w:val="24"/>
        </w:rPr>
        <w:t>,</w:t>
      </w:r>
      <w:r w:rsidR="00B97641" w:rsidRPr="00040C61">
        <w:rPr>
          <w:rFonts w:ascii="Times New Roman" w:hAnsi="Times New Roman" w:cs="Times New Roman"/>
          <w:sz w:val="24"/>
          <w:szCs w:val="24"/>
        </w:rPr>
        <w:t xml:space="preserve"> W</w:t>
      </w:r>
      <w:r w:rsidR="00422ACE" w:rsidRPr="00040C61">
        <w:rPr>
          <w:rFonts w:ascii="Times New Roman" w:hAnsi="Times New Roman" w:cs="Times New Roman"/>
          <w:sz w:val="24"/>
          <w:szCs w:val="24"/>
        </w:rPr>
        <w:t xml:space="preserve">. </w:t>
      </w:r>
      <w:r w:rsidRPr="00040C61">
        <w:rPr>
          <w:rFonts w:ascii="Times New Roman" w:hAnsi="Times New Roman" w:cs="Times New Roman"/>
          <w:sz w:val="24"/>
          <w:szCs w:val="24"/>
        </w:rPr>
        <w:t>H</w:t>
      </w:r>
      <w:r w:rsidR="00422ACE" w:rsidRPr="00040C61">
        <w:rPr>
          <w:rFonts w:ascii="Times New Roman" w:hAnsi="Times New Roman" w:cs="Times New Roman"/>
          <w:sz w:val="24"/>
          <w:szCs w:val="24"/>
        </w:rPr>
        <w:t>.</w:t>
      </w:r>
      <w:r w:rsidRPr="00040C61">
        <w:rPr>
          <w:rFonts w:ascii="Times New Roman" w:hAnsi="Times New Roman" w:cs="Times New Roman"/>
          <w:sz w:val="24"/>
          <w:szCs w:val="24"/>
        </w:rPr>
        <w:t>, Byrne</w:t>
      </w:r>
      <w:r w:rsidR="00422ACE" w:rsidRPr="00040C61">
        <w:rPr>
          <w:rFonts w:ascii="Times New Roman" w:hAnsi="Times New Roman" w:cs="Times New Roman"/>
          <w:sz w:val="24"/>
          <w:szCs w:val="24"/>
        </w:rPr>
        <w:t>,</w:t>
      </w:r>
      <w:r w:rsidRPr="00040C61">
        <w:rPr>
          <w:rFonts w:ascii="Times New Roman" w:hAnsi="Times New Roman" w:cs="Times New Roman"/>
          <w:sz w:val="24"/>
          <w:szCs w:val="24"/>
        </w:rPr>
        <w:t xml:space="preserve"> C</w:t>
      </w:r>
      <w:r w:rsidR="00422ACE" w:rsidRPr="00040C61">
        <w:rPr>
          <w:rFonts w:ascii="Times New Roman" w:hAnsi="Times New Roman" w:cs="Times New Roman"/>
          <w:sz w:val="24"/>
          <w:szCs w:val="24"/>
        </w:rPr>
        <w:t xml:space="preserve">. </w:t>
      </w:r>
      <w:r w:rsidR="00B97641" w:rsidRPr="00040C61">
        <w:rPr>
          <w:rFonts w:ascii="Times New Roman" w:hAnsi="Times New Roman" w:cs="Times New Roman"/>
          <w:sz w:val="24"/>
          <w:szCs w:val="24"/>
        </w:rPr>
        <w:t>E</w:t>
      </w:r>
      <w:r w:rsidR="00510549" w:rsidRPr="00040C61">
        <w:rPr>
          <w:rFonts w:ascii="Times New Roman" w:hAnsi="Times New Roman" w:cs="Times New Roman"/>
          <w:sz w:val="24"/>
          <w:szCs w:val="24"/>
        </w:rPr>
        <w:t>.</w:t>
      </w:r>
      <w:r w:rsidR="00B97641"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422ACE" w:rsidRPr="00040C61">
        <w:rPr>
          <w:rFonts w:ascii="Times New Roman" w:hAnsi="Times New Roman" w:cs="Times New Roman"/>
          <w:sz w:val="24"/>
          <w:szCs w:val="24"/>
        </w:rPr>
        <w:t xml:space="preserve">&amp; </w:t>
      </w:r>
      <w:r w:rsidRPr="00040C61">
        <w:rPr>
          <w:rFonts w:ascii="Times New Roman" w:hAnsi="Times New Roman" w:cs="Times New Roman"/>
          <w:sz w:val="24"/>
          <w:szCs w:val="24"/>
        </w:rPr>
        <w:t>Maunsell</w:t>
      </w:r>
      <w:r w:rsidR="00422ACE" w:rsidRPr="00040C61">
        <w:rPr>
          <w:rFonts w:ascii="Times New Roman" w:hAnsi="Times New Roman" w:cs="Times New Roman"/>
          <w:sz w:val="24"/>
          <w:szCs w:val="24"/>
        </w:rPr>
        <w:t>,</w:t>
      </w:r>
      <w:r w:rsidRPr="00040C61">
        <w:rPr>
          <w:rFonts w:ascii="Times New Roman" w:hAnsi="Times New Roman" w:cs="Times New Roman"/>
          <w:sz w:val="24"/>
          <w:szCs w:val="24"/>
        </w:rPr>
        <w:t xml:space="preserve"> J</w:t>
      </w:r>
      <w:r w:rsidR="00422ACE" w:rsidRPr="00040C61">
        <w:rPr>
          <w:rFonts w:ascii="Times New Roman" w:hAnsi="Times New Roman" w:cs="Times New Roman"/>
          <w:sz w:val="24"/>
          <w:szCs w:val="24"/>
        </w:rPr>
        <w:t xml:space="preserve">. </w:t>
      </w:r>
      <w:r w:rsidRPr="00040C61">
        <w:rPr>
          <w:rFonts w:ascii="Times New Roman" w:hAnsi="Times New Roman" w:cs="Times New Roman"/>
          <w:sz w:val="24"/>
          <w:szCs w:val="24"/>
        </w:rPr>
        <w:t>H</w:t>
      </w:r>
      <w:r w:rsidR="00422ACE" w:rsidRPr="00040C61">
        <w:rPr>
          <w:rFonts w:ascii="Times New Roman" w:hAnsi="Times New Roman" w:cs="Times New Roman"/>
          <w:sz w:val="24"/>
          <w:szCs w:val="24"/>
        </w:rPr>
        <w:t>.</w:t>
      </w:r>
      <w:r w:rsidR="00B97641" w:rsidRPr="00040C61">
        <w:rPr>
          <w:rFonts w:ascii="Times New Roman" w:hAnsi="Times New Roman" w:cs="Times New Roman"/>
          <w:sz w:val="24"/>
          <w:szCs w:val="24"/>
        </w:rPr>
        <w:t xml:space="preserve"> (1991)</w:t>
      </w:r>
      <w:r w:rsidR="00422ACE" w:rsidRPr="00040C61">
        <w:rPr>
          <w:rFonts w:ascii="Times New Roman" w:hAnsi="Times New Roman" w:cs="Times New Roman"/>
          <w:sz w:val="24"/>
          <w:szCs w:val="24"/>
        </w:rPr>
        <w:t>.</w:t>
      </w:r>
      <w:r w:rsidRPr="00040C61">
        <w:rPr>
          <w:rFonts w:ascii="Times New Roman" w:hAnsi="Times New Roman" w:cs="Times New Roman"/>
          <w:sz w:val="24"/>
          <w:szCs w:val="24"/>
        </w:rPr>
        <w:t xml:space="preserve"> Does primate motion perception depend on the magnocellular pathway? </w:t>
      </w:r>
      <w:r w:rsidR="00B97641" w:rsidRPr="00040C61">
        <w:rPr>
          <w:rFonts w:ascii="Times New Roman" w:hAnsi="Times New Roman" w:cs="Times New Roman"/>
          <w:i/>
          <w:sz w:val="24"/>
          <w:szCs w:val="24"/>
        </w:rPr>
        <w:t>J</w:t>
      </w:r>
      <w:r w:rsidR="00422ACE" w:rsidRPr="00040C61">
        <w:rPr>
          <w:rFonts w:ascii="Times New Roman" w:hAnsi="Times New Roman" w:cs="Times New Roman"/>
          <w:i/>
          <w:sz w:val="24"/>
          <w:szCs w:val="24"/>
        </w:rPr>
        <w:t xml:space="preserve">ournal of Neuroscience, </w:t>
      </w:r>
      <w:r w:rsidRPr="00040C61">
        <w:rPr>
          <w:rFonts w:ascii="Times New Roman" w:hAnsi="Times New Roman" w:cs="Times New Roman"/>
          <w:i/>
          <w:sz w:val="24"/>
          <w:szCs w:val="24"/>
        </w:rPr>
        <w:t>11</w:t>
      </w:r>
      <w:r w:rsidR="00422ACE" w:rsidRPr="00040C61">
        <w:rPr>
          <w:rFonts w:ascii="Times New Roman" w:hAnsi="Times New Roman" w:cs="Times New Roman"/>
          <w:i/>
          <w:sz w:val="24"/>
          <w:szCs w:val="24"/>
        </w:rPr>
        <w:t>,</w:t>
      </w:r>
      <w:r w:rsidR="00422ACE"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3422-3429.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10.1523/JNEUROSCI.11-11-03422.1991</w:t>
      </w:r>
    </w:p>
    <w:p w:rsidR="00B424B8" w:rsidRPr="00040C61" w:rsidRDefault="00B424B8" w:rsidP="00B424B8">
      <w:pPr>
        <w:spacing w:after="0" w:line="480" w:lineRule="auto"/>
        <w:ind w:left="709" w:hanging="709"/>
        <w:rPr>
          <w:rFonts w:ascii="Times New Roman" w:hAnsi="Times New Roman" w:cs="Times New Roman"/>
          <w:sz w:val="24"/>
          <w:szCs w:val="24"/>
        </w:rPr>
      </w:pPr>
    </w:p>
    <w:p w:rsidR="00B76ABA" w:rsidRPr="00040C61" w:rsidRDefault="00B76ABA" w:rsidP="00F0503B">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Meyer, D. E., Abrams, R. A., Kornblum, S., Wright, C. E., </w:t>
      </w:r>
      <w:r w:rsidR="00510549" w:rsidRPr="00040C61">
        <w:rPr>
          <w:rFonts w:ascii="Times New Roman" w:hAnsi="Times New Roman" w:cs="Times New Roman"/>
          <w:sz w:val="24"/>
          <w:szCs w:val="24"/>
        </w:rPr>
        <w:t xml:space="preserve">&amp; </w:t>
      </w:r>
      <w:r w:rsidRPr="00040C61">
        <w:rPr>
          <w:rFonts w:ascii="Times New Roman" w:hAnsi="Times New Roman" w:cs="Times New Roman"/>
          <w:sz w:val="24"/>
          <w:szCs w:val="24"/>
        </w:rPr>
        <w:t xml:space="preserve">Smith, K. J. E. Optimality in human motor performance: Ideal control of rapid aimed movements. </w:t>
      </w:r>
      <w:r w:rsidRPr="00040C61">
        <w:rPr>
          <w:rFonts w:ascii="Times New Roman" w:hAnsi="Times New Roman" w:cs="Times New Roman"/>
          <w:i/>
          <w:sz w:val="24"/>
          <w:szCs w:val="24"/>
        </w:rPr>
        <w:t>Psychological Review, 95,</w:t>
      </w:r>
      <w:r w:rsidRPr="00040C61">
        <w:rPr>
          <w:rFonts w:ascii="Times New Roman" w:hAnsi="Times New Roman" w:cs="Times New Roman"/>
          <w:sz w:val="24"/>
          <w:szCs w:val="24"/>
        </w:rPr>
        <w:t xml:space="preserve"> 340-370. doi:10.1037/0033-295X.95.3.340</w:t>
      </w:r>
    </w:p>
    <w:p w:rsidR="00B76ABA" w:rsidRPr="00040C61" w:rsidRDefault="00B76ABA" w:rsidP="00F0503B">
      <w:pPr>
        <w:spacing w:after="0" w:line="480" w:lineRule="auto"/>
        <w:ind w:left="709" w:hanging="709"/>
        <w:rPr>
          <w:rFonts w:ascii="Times New Roman" w:hAnsi="Times New Roman" w:cs="Times New Roman"/>
          <w:sz w:val="24"/>
          <w:szCs w:val="24"/>
        </w:rPr>
      </w:pPr>
    </w:p>
    <w:p w:rsidR="00F0503B" w:rsidRPr="00040C61" w:rsidRDefault="00F0503B" w:rsidP="00F0503B">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Miles, J. D. &amp; Proctor, R. W. (2015). Attention is captured by distractors that uniquely correspond to controlled objects: An analysis of movement trajectories. </w:t>
      </w:r>
      <w:r w:rsidRPr="00040C61">
        <w:rPr>
          <w:rFonts w:ascii="Times New Roman" w:hAnsi="Times New Roman" w:cs="Times New Roman"/>
          <w:i/>
          <w:sz w:val="24"/>
          <w:szCs w:val="24"/>
        </w:rPr>
        <w:t>Attention, Perception, &amp; Psychophysics, 77,</w:t>
      </w:r>
      <w:r w:rsidRPr="00040C61">
        <w:rPr>
          <w:rFonts w:ascii="Times New Roman" w:hAnsi="Times New Roman" w:cs="Times New Roman"/>
          <w:sz w:val="24"/>
          <w:szCs w:val="24"/>
        </w:rPr>
        <w:t xml:space="preserve"> 819-829.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10.3758/s13414-014-0801-5</w:t>
      </w:r>
    </w:p>
    <w:p w:rsidR="00F0503B" w:rsidRPr="00040C61" w:rsidRDefault="00F0503B" w:rsidP="00B424B8">
      <w:pPr>
        <w:spacing w:after="0" w:line="480" w:lineRule="auto"/>
        <w:ind w:left="709" w:hanging="709"/>
        <w:rPr>
          <w:rFonts w:ascii="Times New Roman" w:hAnsi="Times New Roman" w:cs="Times New Roman"/>
          <w:sz w:val="24"/>
          <w:szCs w:val="24"/>
        </w:rPr>
      </w:pPr>
    </w:p>
    <w:p w:rsidR="00EC1E6B" w:rsidRPr="00040C61" w:rsidRDefault="00EC1E6B" w:rsidP="00EC1E6B">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Milner, A. D. (2017). How do the two visual streams interact with each other? </w:t>
      </w:r>
      <w:r w:rsidRPr="00040C61">
        <w:rPr>
          <w:rFonts w:ascii="Times New Roman" w:hAnsi="Times New Roman" w:cs="Times New Roman"/>
          <w:i/>
          <w:iCs/>
          <w:sz w:val="24"/>
          <w:szCs w:val="24"/>
        </w:rPr>
        <w:t>Experimental</w:t>
      </w:r>
      <w:r w:rsidR="008C7108" w:rsidRPr="00040C61">
        <w:rPr>
          <w:rFonts w:ascii="Times New Roman" w:hAnsi="Times New Roman" w:cs="Times New Roman"/>
          <w:i/>
          <w:iCs/>
          <w:sz w:val="24"/>
          <w:szCs w:val="24"/>
        </w:rPr>
        <w:t xml:space="preserve"> </w:t>
      </w:r>
      <w:r w:rsidRPr="00040C61">
        <w:rPr>
          <w:rFonts w:ascii="Times New Roman" w:hAnsi="Times New Roman" w:cs="Times New Roman"/>
          <w:i/>
          <w:iCs/>
          <w:sz w:val="24"/>
          <w:szCs w:val="24"/>
        </w:rPr>
        <w:t>Brain Research, 235</w:t>
      </w:r>
      <w:r w:rsidRPr="00040C61">
        <w:rPr>
          <w:rFonts w:ascii="Times New Roman" w:hAnsi="Times New Roman" w:cs="Times New Roman"/>
          <w:sz w:val="24"/>
          <w:szCs w:val="24"/>
        </w:rPr>
        <w:t xml:space="preserve">, 1297-1308. </w:t>
      </w:r>
      <w:r w:rsidR="008C7108" w:rsidRPr="00040C61">
        <w:rPr>
          <w:rFonts w:ascii="Times New Roman" w:hAnsi="Times New Roman" w:cs="Times New Roman"/>
          <w:sz w:val="24"/>
          <w:szCs w:val="24"/>
        </w:rPr>
        <w:t>doi:</w:t>
      </w:r>
      <w:r w:rsidRPr="00040C61">
        <w:rPr>
          <w:rFonts w:ascii="Times New Roman" w:hAnsi="Times New Roman" w:cs="Times New Roman"/>
          <w:sz w:val="24"/>
          <w:szCs w:val="24"/>
        </w:rPr>
        <w:t>10.1007/s00221-017-4917-4</w:t>
      </w:r>
    </w:p>
    <w:p w:rsidR="00EC1E6B" w:rsidRPr="00040C61" w:rsidRDefault="00EC1E6B" w:rsidP="00EC1E6B">
      <w:pPr>
        <w:spacing w:after="0" w:line="480" w:lineRule="auto"/>
        <w:ind w:left="709" w:hanging="709"/>
        <w:rPr>
          <w:rFonts w:ascii="Times New Roman" w:hAnsi="Times New Roman" w:cs="Times New Roman"/>
          <w:sz w:val="24"/>
          <w:szCs w:val="24"/>
        </w:rPr>
      </w:pPr>
    </w:p>
    <w:p w:rsidR="00E7205C" w:rsidRPr="00040C61" w:rsidRDefault="00C16454" w:rsidP="00143F6B">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Milner</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A</w:t>
      </w:r>
      <w:r w:rsidR="00510549" w:rsidRPr="00040C61">
        <w:rPr>
          <w:rFonts w:ascii="Times New Roman" w:hAnsi="Times New Roman" w:cs="Times New Roman"/>
          <w:sz w:val="24"/>
          <w:szCs w:val="24"/>
        </w:rPr>
        <w:t xml:space="preserve">. D. &amp; </w:t>
      </w:r>
      <w:r w:rsidR="00B97641" w:rsidRPr="00040C61">
        <w:rPr>
          <w:rFonts w:ascii="Times New Roman" w:hAnsi="Times New Roman" w:cs="Times New Roman"/>
          <w:sz w:val="24"/>
          <w:szCs w:val="24"/>
        </w:rPr>
        <w:t>Goodale</w:t>
      </w:r>
      <w:r w:rsidR="00510549" w:rsidRPr="00040C61">
        <w:rPr>
          <w:rFonts w:ascii="Times New Roman" w:hAnsi="Times New Roman" w:cs="Times New Roman"/>
          <w:sz w:val="24"/>
          <w:szCs w:val="24"/>
        </w:rPr>
        <w:t>,</w:t>
      </w:r>
      <w:r w:rsidR="00B97641" w:rsidRPr="00040C61">
        <w:rPr>
          <w:rFonts w:ascii="Times New Roman" w:hAnsi="Times New Roman" w:cs="Times New Roman"/>
          <w:sz w:val="24"/>
          <w:szCs w:val="24"/>
        </w:rPr>
        <w:t xml:space="preserve"> M</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A</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(1995)</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The visual brain in action.</w:t>
      </w:r>
      <w:r w:rsidR="00143F6B" w:rsidRPr="00040C61">
        <w:rPr>
          <w:rFonts w:ascii="Times New Roman" w:hAnsi="Times New Roman" w:cs="Times New Roman"/>
          <w:sz w:val="24"/>
          <w:szCs w:val="24"/>
        </w:rPr>
        <w:t xml:space="preserve"> Oxford </w:t>
      </w:r>
      <w:r w:rsidR="00510549" w:rsidRPr="00040C61">
        <w:rPr>
          <w:rFonts w:ascii="Times New Roman" w:hAnsi="Times New Roman" w:cs="Times New Roman"/>
          <w:sz w:val="24"/>
          <w:szCs w:val="24"/>
        </w:rPr>
        <w:t>University Press.</w:t>
      </w:r>
    </w:p>
    <w:p w:rsidR="00E7205C" w:rsidRPr="00040C61" w:rsidRDefault="00E7205C" w:rsidP="00B424B8">
      <w:pPr>
        <w:spacing w:after="0" w:line="480" w:lineRule="auto"/>
        <w:ind w:left="709" w:hanging="709"/>
        <w:rPr>
          <w:rFonts w:ascii="Times New Roman" w:hAnsi="Times New Roman" w:cs="Times New Roman"/>
          <w:sz w:val="24"/>
          <w:szCs w:val="24"/>
        </w:rPr>
      </w:pPr>
    </w:p>
    <w:p w:rsidR="008D5956" w:rsidRPr="00040C61" w:rsidRDefault="00B97641" w:rsidP="008D5956">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lastRenderedPageBreak/>
        <w:t>Mishkin</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M</w:t>
      </w:r>
      <w:r w:rsidR="00510549" w:rsidRPr="00040C61">
        <w:rPr>
          <w:rFonts w:ascii="Times New Roman" w:hAnsi="Times New Roman" w:cs="Times New Roman"/>
          <w:sz w:val="24"/>
          <w:szCs w:val="24"/>
        </w:rPr>
        <w:t>.</w:t>
      </w:r>
      <w:r w:rsidR="00C16454" w:rsidRPr="00040C61">
        <w:rPr>
          <w:rFonts w:ascii="Times New Roman" w:hAnsi="Times New Roman" w:cs="Times New Roman"/>
          <w:sz w:val="24"/>
          <w:szCs w:val="24"/>
        </w:rPr>
        <w:t>, Ungerleider</w:t>
      </w:r>
      <w:r w:rsidR="00510549" w:rsidRPr="00040C61">
        <w:rPr>
          <w:rFonts w:ascii="Times New Roman" w:hAnsi="Times New Roman" w:cs="Times New Roman"/>
          <w:sz w:val="24"/>
          <w:szCs w:val="24"/>
        </w:rPr>
        <w:t>,</w:t>
      </w:r>
      <w:r w:rsidR="00C16454" w:rsidRPr="00040C61">
        <w:rPr>
          <w:rFonts w:ascii="Times New Roman" w:hAnsi="Times New Roman" w:cs="Times New Roman"/>
          <w:sz w:val="24"/>
          <w:szCs w:val="24"/>
        </w:rPr>
        <w:t xml:space="preserve"> L</w:t>
      </w:r>
      <w:r w:rsidR="00510549" w:rsidRPr="00040C61">
        <w:rPr>
          <w:rFonts w:ascii="Times New Roman" w:hAnsi="Times New Roman" w:cs="Times New Roman"/>
          <w:sz w:val="24"/>
          <w:szCs w:val="24"/>
        </w:rPr>
        <w:t xml:space="preserve">. </w:t>
      </w:r>
      <w:r w:rsidR="00C16454" w:rsidRPr="00040C61">
        <w:rPr>
          <w:rFonts w:ascii="Times New Roman" w:hAnsi="Times New Roman" w:cs="Times New Roman"/>
          <w:sz w:val="24"/>
          <w:szCs w:val="24"/>
        </w:rPr>
        <w:t>G</w:t>
      </w:r>
      <w:r w:rsidR="00510549" w:rsidRPr="00040C61">
        <w:rPr>
          <w:rFonts w:ascii="Times New Roman" w:hAnsi="Times New Roman" w:cs="Times New Roman"/>
          <w:sz w:val="24"/>
          <w:szCs w:val="24"/>
        </w:rPr>
        <w:t>.</w:t>
      </w:r>
      <w:r w:rsidR="00C16454" w:rsidRPr="00040C61">
        <w:rPr>
          <w:rFonts w:ascii="Times New Roman" w:hAnsi="Times New Roman" w:cs="Times New Roman"/>
          <w:sz w:val="24"/>
          <w:szCs w:val="24"/>
        </w:rPr>
        <w:t xml:space="preserve">, </w:t>
      </w:r>
      <w:r w:rsidR="00510549" w:rsidRPr="00040C61">
        <w:rPr>
          <w:rFonts w:ascii="Times New Roman" w:hAnsi="Times New Roman" w:cs="Times New Roman"/>
          <w:sz w:val="24"/>
          <w:szCs w:val="24"/>
        </w:rPr>
        <w:t xml:space="preserve">&amp; </w:t>
      </w:r>
      <w:r w:rsidRPr="00040C61">
        <w:rPr>
          <w:rFonts w:ascii="Times New Roman" w:hAnsi="Times New Roman" w:cs="Times New Roman"/>
          <w:sz w:val="24"/>
          <w:szCs w:val="24"/>
        </w:rPr>
        <w:t>Mack</w:t>
      </w:r>
      <w:r w:rsidR="00510549" w:rsidRPr="00040C61">
        <w:rPr>
          <w:rFonts w:ascii="Times New Roman" w:hAnsi="Times New Roman" w:cs="Times New Roman"/>
          <w:sz w:val="24"/>
          <w:szCs w:val="24"/>
        </w:rPr>
        <w:t>,</w:t>
      </w:r>
      <w:r w:rsidR="00C16454" w:rsidRPr="00040C61">
        <w:rPr>
          <w:rFonts w:ascii="Times New Roman" w:hAnsi="Times New Roman" w:cs="Times New Roman"/>
          <w:sz w:val="24"/>
          <w:szCs w:val="24"/>
        </w:rPr>
        <w:t xml:space="preserve"> K</w:t>
      </w:r>
      <w:r w:rsidR="00510549" w:rsidRPr="00040C61">
        <w:rPr>
          <w:rFonts w:ascii="Times New Roman" w:hAnsi="Times New Roman" w:cs="Times New Roman"/>
          <w:sz w:val="24"/>
          <w:szCs w:val="24"/>
        </w:rPr>
        <w:t xml:space="preserve">. </w:t>
      </w:r>
      <w:r w:rsidR="00C16454" w:rsidRPr="00040C61">
        <w:rPr>
          <w:rFonts w:ascii="Times New Roman" w:hAnsi="Times New Roman" w:cs="Times New Roman"/>
          <w:sz w:val="24"/>
          <w:szCs w:val="24"/>
        </w:rPr>
        <w:t>A</w:t>
      </w:r>
      <w:r w:rsidR="00510549" w:rsidRPr="00040C61">
        <w:rPr>
          <w:rFonts w:ascii="Times New Roman" w:hAnsi="Times New Roman" w:cs="Times New Roman"/>
          <w:sz w:val="24"/>
          <w:szCs w:val="24"/>
        </w:rPr>
        <w:t>.</w:t>
      </w:r>
      <w:r w:rsidR="00C16454" w:rsidRPr="00040C61">
        <w:rPr>
          <w:rFonts w:ascii="Times New Roman" w:hAnsi="Times New Roman" w:cs="Times New Roman"/>
          <w:sz w:val="24"/>
          <w:szCs w:val="24"/>
        </w:rPr>
        <w:t xml:space="preserve"> (1983)</w:t>
      </w:r>
      <w:r w:rsidR="00510549" w:rsidRPr="00040C61">
        <w:rPr>
          <w:rFonts w:ascii="Times New Roman" w:hAnsi="Times New Roman" w:cs="Times New Roman"/>
          <w:sz w:val="24"/>
          <w:szCs w:val="24"/>
        </w:rPr>
        <w:t>.</w:t>
      </w:r>
      <w:r w:rsidR="00C16454" w:rsidRPr="00040C61">
        <w:rPr>
          <w:rFonts w:ascii="Times New Roman" w:hAnsi="Times New Roman" w:cs="Times New Roman"/>
          <w:sz w:val="24"/>
          <w:szCs w:val="24"/>
        </w:rPr>
        <w:t xml:space="preserve"> </w:t>
      </w:r>
      <w:r w:rsidR="00F31476" w:rsidRPr="00040C61">
        <w:rPr>
          <w:rFonts w:ascii="Times New Roman" w:hAnsi="Times New Roman" w:cs="Times New Roman"/>
          <w:sz w:val="24"/>
          <w:szCs w:val="24"/>
        </w:rPr>
        <w:t xml:space="preserve">Object vision and spatial </w:t>
      </w:r>
      <w:r w:rsidR="00C16454" w:rsidRPr="00040C61">
        <w:rPr>
          <w:rFonts w:ascii="Times New Roman" w:hAnsi="Times New Roman" w:cs="Times New Roman"/>
          <w:sz w:val="24"/>
          <w:szCs w:val="24"/>
        </w:rPr>
        <w:t>vision:</w:t>
      </w:r>
      <w:r w:rsidR="00F31476" w:rsidRPr="00040C61">
        <w:rPr>
          <w:rFonts w:ascii="Times New Roman" w:hAnsi="Times New Roman" w:cs="Times New Roman"/>
          <w:sz w:val="24"/>
          <w:szCs w:val="24"/>
        </w:rPr>
        <w:t xml:space="preserve"> </w:t>
      </w:r>
      <w:r w:rsidR="00C16454" w:rsidRPr="00040C61">
        <w:rPr>
          <w:rFonts w:ascii="Times New Roman" w:hAnsi="Times New Roman" w:cs="Times New Roman"/>
          <w:sz w:val="24"/>
          <w:szCs w:val="24"/>
        </w:rPr>
        <w:t xml:space="preserve">two cortical pathways. </w:t>
      </w:r>
      <w:r w:rsidRPr="00040C61">
        <w:rPr>
          <w:rFonts w:ascii="Times New Roman" w:hAnsi="Times New Roman" w:cs="Times New Roman"/>
          <w:i/>
          <w:sz w:val="24"/>
          <w:szCs w:val="24"/>
        </w:rPr>
        <w:t>Trends</w:t>
      </w:r>
      <w:r w:rsidR="00C16454" w:rsidRPr="00040C61">
        <w:rPr>
          <w:rFonts w:ascii="Times New Roman" w:hAnsi="Times New Roman" w:cs="Times New Roman"/>
          <w:i/>
          <w:sz w:val="24"/>
          <w:szCs w:val="24"/>
        </w:rPr>
        <w:t xml:space="preserve"> </w:t>
      </w:r>
      <w:r w:rsidR="00510549" w:rsidRPr="00040C61">
        <w:rPr>
          <w:rFonts w:ascii="Times New Roman" w:hAnsi="Times New Roman" w:cs="Times New Roman"/>
          <w:i/>
          <w:sz w:val="24"/>
          <w:szCs w:val="24"/>
        </w:rPr>
        <w:t xml:space="preserve">in </w:t>
      </w:r>
      <w:r w:rsidR="00C16454" w:rsidRPr="00040C61">
        <w:rPr>
          <w:rFonts w:ascii="Times New Roman" w:hAnsi="Times New Roman" w:cs="Times New Roman"/>
          <w:i/>
          <w:sz w:val="24"/>
          <w:szCs w:val="24"/>
        </w:rPr>
        <w:t>Neurosci</w:t>
      </w:r>
      <w:r w:rsidR="00510549" w:rsidRPr="00040C61">
        <w:rPr>
          <w:rFonts w:ascii="Times New Roman" w:hAnsi="Times New Roman" w:cs="Times New Roman"/>
          <w:i/>
          <w:sz w:val="24"/>
          <w:szCs w:val="24"/>
        </w:rPr>
        <w:t>ences,</w:t>
      </w:r>
      <w:r w:rsidR="00C16454" w:rsidRPr="00040C61">
        <w:rPr>
          <w:rFonts w:ascii="Times New Roman" w:hAnsi="Times New Roman" w:cs="Times New Roman"/>
          <w:i/>
          <w:sz w:val="24"/>
          <w:szCs w:val="24"/>
        </w:rPr>
        <w:t xml:space="preserve"> 6</w:t>
      </w:r>
      <w:r w:rsidR="00510549" w:rsidRPr="00040C61">
        <w:rPr>
          <w:rFonts w:ascii="Times New Roman" w:hAnsi="Times New Roman" w:cs="Times New Roman"/>
          <w:i/>
          <w:sz w:val="24"/>
          <w:szCs w:val="24"/>
        </w:rPr>
        <w:t>,</w:t>
      </w:r>
      <w:r w:rsidR="00510549" w:rsidRPr="00040C61">
        <w:rPr>
          <w:rFonts w:ascii="Times New Roman" w:hAnsi="Times New Roman" w:cs="Times New Roman"/>
          <w:sz w:val="24"/>
          <w:szCs w:val="24"/>
        </w:rPr>
        <w:t xml:space="preserve"> </w:t>
      </w:r>
      <w:r w:rsidR="00C16454" w:rsidRPr="00040C61">
        <w:rPr>
          <w:rFonts w:ascii="Times New Roman" w:hAnsi="Times New Roman" w:cs="Times New Roman"/>
          <w:sz w:val="24"/>
          <w:szCs w:val="24"/>
        </w:rPr>
        <w:t xml:space="preserve">414-417. </w:t>
      </w:r>
      <w:r w:rsidR="00510549" w:rsidRPr="00040C61">
        <w:rPr>
          <w:rFonts w:ascii="Times New Roman" w:hAnsi="Times New Roman" w:cs="Times New Roman"/>
          <w:sz w:val="24"/>
          <w:szCs w:val="24"/>
        </w:rPr>
        <w:t>doi:</w:t>
      </w:r>
      <w:r w:rsidR="00C16454" w:rsidRPr="00040C61">
        <w:rPr>
          <w:rFonts w:ascii="Times New Roman" w:hAnsi="Times New Roman" w:cs="Times New Roman"/>
          <w:sz w:val="24"/>
          <w:szCs w:val="24"/>
        </w:rPr>
        <w:t>10.1016/0166-2236(83)90190-X</w:t>
      </w:r>
    </w:p>
    <w:p w:rsidR="008D5956" w:rsidRPr="00040C61" w:rsidRDefault="008D5956" w:rsidP="008D5956">
      <w:pPr>
        <w:spacing w:after="0" w:line="480" w:lineRule="auto"/>
        <w:ind w:left="709" w:hanging="709"/>
        <w:rPr>
          <w:rFonts w:ascii="Times New Roman" w:hAnsi="Times New Roman" w:cs="Times New Roman"/>
          <w:sz w:val="24"/>
          <w:szCs w:val="24"/>
        </w:rPr>
      </w:pPr>
    </w:p>
    <w:p w:rsidR="00235F73" w:rsidRPr="00040C61" w:rsidRDefault="001C42CC" w:rsidP="008D5956">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Pelli</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D</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G</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(1997)</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The VideoToolbox software for visual psychophysics:</w:t>
      </w:r>
      <w:r w:rsidR="00235F73" w:rsidRPr="00040C61">
        <w:rPr>
          <w:rFonts w:ascii="Times New Roman" w:hAnsi="Times New Roman" w:cs="Times New Roman"/>
          <w:sz w:val="24"/>
          <w:szCs w:val="24"/>
        </w:rPr>
        <w:t xml:space="preserve"> t</w:t>
      </w:r>
      <w:r w:rsidRPr="00040C61">
        <w:rPr>
          <w:rFonts w:ascii="Times New Roman" w:hAnsi="Times New Roman" w:cs="Times New Roman"/>
          <w:sz w:val="24"/>
          <w:szCs w:val="24"/>
        </w:rPr>
        <w:t xml:space="preserve">ransforming numbers into movies. </w:t>
      </w:r>
      <w:r w:rsidR="00B97641" w:rsidRPr="00040C61">
        <w:rPr>
          <w:rFonts w:ascii="Times New Roman" w:hAnsi="Times New Roman" w:cs="Times New Roman"/>
          <w:i/>
          <w:sz w:val="24"/>
          <w:szCs w:val="24"/>
        </w:rPr>
        <w:t>Spatial Vision</w:t>
      </w:r>
      <w:r w:rsidR="00510549" w:rsidRPr="00040C61">
        <w:rPr>
          <w:rFonts w:ascii="Times New Roman" w:hAnsi="Times New Roman" w:cs="Times New Roman"/>
          <w:i/>
          <w:sz w:val="24"/>
          <w:szCs w:val="24"/>
        </w:rPr>
        <w:t>,</w:t>
      </w:r>
      <w:r w:rsidRPr="00040C61">
        <w:rPr>
          <w:rFonts w:ascii="Times New Roman" w:hAnsi="Times New Roman" w:cs="Times New Roman"/>
          <w:i/>
          <w:sz w:val="24"/>
          <w:szCs w:val="24"/>
        </w:rPr>
        <w:t xml:space="preserve"> 10</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437–442.</w:t>
      </w:r>
      <w:r w:rsidR="00B97641" w:rsidRPr="00040C61">
        <w:rPr>
          <w:rFonts w:ascii="Times New Roman" w:hAnsi="Times New Roman" w:cs="Times New Roman"/>
          <w:sz w:val="24"/>
          <w:szCs w:val="24"/>
        </w:rPr>
        <w:t xml:space="preserve"> </w:t>
      </w:r>
      <w:r w:rsidR="00510549" w:rsidRPr="00040C61">
        <w:rPr>
          <w:rFonts w:ascii="Times New Roman" w:hAnsi="Times New Roman" w:cs="Times New Roman"/>
          <w:sz w:val="24"/>
          <w:szCs w:val="24"/>
        </w:rPr>
        <w:t>doi:</w:t>
      </w:r>
      <w:r w:rsidR="00CD744D" w:rsidRPr="00040C61">
        <w:rPr>
          <w:rFonts w:ascii="Times New Roman" w:hAnsi="Times New Roman" w:cs="Times New Roman"/>
          <w:sz w:val="24"/>
          <w:szCs w:val="24"/>
        </w:rPr>
        <w:t>10.1163/156856897X00366</w:t>
      </w:r>
    </w:p>
    <w:p w:rsidR="00235F73" w:rsidRPr="00040C61" w:rsidRDefault="00235F73" w:rsidP="00B424B8">
      <w:pPr>
        <w:spacing w:after="0" w:line="480" w:lineRule="auto"/>
        <w:ind w:left="709" w:hanging="709"/>
        <w:rPr>
          <w:rFonts w:ascii="Times New Roman" w:hAnsi="Times New Roman" w:cs="Times New Roman"/>
          <w:sz w:val="24"/>
          <w:szCs w:val="24"/>
        </w:rPr>
      </w:pPr>
    </w:p>
    <w:p w:rsidR="007E5DA1" w:rsidRPr="00040C61" w:rsidRDefault="00193933" w:rsidP="00193933">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Pratt</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J</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Adam</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J</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J</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Fischer</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M</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H</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(2007)</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Visual layout modulates Fitts’s law: the importance of first and last positions. </w:t>
      </w:r>
      <w:r w:rsidRPr="00040C61">
        <w:rPr>
          <w:rFonts w:ascii="Times New Roman" w:hAnsi="Times New Roman" w:cs="Times New Roman"/>
          <w:i/>
          <w:sz w:val="24"/>
          <w:szCs w:val="24"/>
        </w:rPr>
        <w:t>Psychon</w:t>
      </w:r>
      <w:r w:rsidR="00510549" w:rsidRPr="00040C61">
        <w:rPr>
          <w:rFonts w:ascii="Times New Roman" w:hAnsi="Times New Roman" w:cs="Times New Roman"/>
          <w:i/>
          <w:sz w:val="24"/>
          <w:szCs w:val="24"/>
        </w:rPr>
        <w:t>omic</w:t>
      </w:r>
      <w:r w:rsidRPr="00040C61">
        <w:rPr>
          <w:rFonts w:ascii="Times New Roman" w:hAnsi="Times New Roman" w:cs="Times New Roman"/>
          <w:i/>
          <w:sz w:val="24"/>
          <w:szCs w:val="24"/>
        </w:rPr>
        <w:t xml:space="preserve"> Bull</w:t>
      </w:r>
      <w:r w:rsidR="00510549" w:rsidRPr="00040C61">
        <w:rPr>
          <w:rFonts w:ascii="Times New Roman" w:hAnsi="Times New Roman" w:cs="Times New Roman"/>
          <w:i/>
          <w:sz w:val="24"/>
          <w:szCs w:val="24"/>
        </w:rPr>
        <w:t>etin &amp;</w:t>
      </w:r>
      <w:r w:rsidRPr="00040C61">
        <w:rPr>
          <w:rFonts w:ascii="Times New Roman" w:hAnsi="Times New Roman" w:cs="Times New Roman"/>
          <w:i/>
          <w:sz w:val="24"/>
          <w:szCs w:val="24"/>
        </w:rPr>
        <w:t xml:space="preserve"> Rev</w:t>
      </w:r>
      <w:r w:rsidR="00510549" w:rsidRPr="00040C61">
        <w:rPr>
          <w:rFonts w:ascii="Times New Roman" w:hAnsi="Times New Roman" w:cs="Times New Roman"/>
          <w:i/>
          <w:sz w:val="24"/>
          <w:szCs w:val="24"/>
        </w:rPr>
        <w:t>iew,</w:t>
      </w:r>
      <w:r w:rsidRPr="00040C61">
        <w:rPr>
          <w:rFonts w:ascii="Times New Roman" w:hAnsi="Times New Roman" w:cs="Times New Roman"/>
          <w:i/>
          <w:sz w:val="24"/>
          <w:szCs w:val="24"/>
        </w:rPr>
        <w:t xml:space="preserve"> </w:t>
      </w:r>
      <w:r w:rsidR="00510549" w:rsidRPr="00040C61">
        <w:rPr>
          <w:rFonts w:ascii="Times New Roman" w:hAnsi="Times New Roman" w:cs="Times New Roman"/>
          <w:i/>
          <w:sz w:val="24"/>
          <w:szCs w:val="24"/>
        </w:rPr>
        <w:t>14,</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350–355.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10.3758/BF03194076</w:t>
      </w:r>
    </w:p>
    <w:p w:rsidR="00193933" w:rsidRPr="00040C61" w:rsidRDefault="00193933" w:rsidP="00B424B8">
      <w:pPr>
        <w:spacing w:after="0" w:line="480" w:lineRule="auto"/>
        <w:ind w:left="709" w:hanging="709"/>
        <w:rPr>
          <w:rFonts w:ascii="Times New Roman" w:hAnsi="Times New Roman" w:cs="Times New Roman"/>
          <w:sz w:val="24"/>
          <w:szCs w:val="24"/>
        </w:rPr>
      </w:pPr>
    </w:p>
    <w:p w:rsidR="003F6E15" w:rsidRPr="00040C61" w:rsidRDefault="003F6E15"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Roberts, J. W., Lyons, J., Garcia, D. B. L., Burgess, R., &amp; Elliott, D. (2017). Gunslinger effect and Müller-Lyer illusion: examining early visual information processing for late limb-target control. </w:t>
      </w:r>
      <w:r w:rsidRPr="00040C61">
        <w:rPr>
          <w:rFonts w:ascii="Times New Roman" w:hAnsi="Times New Roman" w:cs="Times New Roman"/>
          <w:i/>
          <w:iCs/>
          <w:sz w:val="24"/>
          <w:szCs w:val="24"/>
        </w:rPr>
        <w:t>Motor Control, 21</w:t>
      </w:r>
      <w:r w:rsidRPr="00040C61">
        <w:rPr>
          <w:rFonts w:ascii="Times New Roman" w:hAnsi="Times New Roman" w:cs="Times New Roman"/>
          <w:sz w:val="24"/>
          <w:szCs w:val="24"/>
        </w:rPr>
        <w:t>(3), 284-298. doi:10.1123/mc.2015-0079</w:t>
      </w:r>
    </w:p>
    <w:p w:rsidR="003F6E15" w:rsidRPr="00040C61" w:rsidRDefault="003F6E15" w:rsidP="00B424B8">
      <w:pPr>
        <w:spacing w:after="0" w:line="480" w:lineRule="auto"/>
        <w:ind w:left="709" w:hanging="709"/>
        <w:rPr>
          <w:rFonts w:ascii="Times New Roman" w:hAnsi="Times New Roman" w:cs="Times New Roman"/>
          <w:sz w:val="24"/>
          <w:szCs w:val="24"/>
        </w:rPr>
      </w:pPr>
    </w:p>
    <w:p w:rsidR="00F31476" w:rsidRPr="00040C61" w:rsidRDefault="00F31476"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Roberts</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J</w:t>
      </w:r>
      <w:r w:rsidR="00510549" w:rsidRPr="00040C61">
        <w:rPr>
          <w:rFonts w:ascii="Times New Roman" w:hAnsi="Times New Roman" w:cs="Times New Roman"/>
          <w:sz w:val="24"/>
          <w:szCs w:val="24"/>
        </w:rPr>
        <w:t xml:space="preserve">. </w:t>
      </w:r>
      <w:r w:rsidR="00193933" w:rsidRPr="00040C61">
        <w:rPr>
          <w:rFonts w:ascii="Times New Roman" w:hAnsi="Times New Roman" w:cs="Times New Roman"/>
          <w:sz w:val="24"/>
          <w:szCs w:val="24"/>
        </w:rPr>
        <w:t>W</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Welsh</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T</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N</w:t>
      </w:r>
      <w:r w:rsidR="00510549" w:rsidRPr="00040C61">
        <w:rPr>
          <w:rFonts w:ascii="Times New Roman" w:hAnsi="Times New Roman" w:cs="Times New Roman"/>
          <w:sz w:val="24"/>
          <w:szCs w:val="24"/>
        </w:rPr>
        <w:t>., &amp;</w:t>
      </w:r>
      <w:r w:rsidR="00193933" w:rsidRPr="00040C61">
        <w:rPr>
          <w:rFonts w:ascii="Times New Roman" w:hAnsi="Times New Roman" w:cs="Times New Roman"/>
          <w:sz w:val="24"/>
          <w:szCs w:val="24"/>
        </w:rPr>
        <w:t xml:space="preserve"> Wakefield</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C</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J</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(2019)</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Examining the equivalence between imagery and ex</w:t>
      </w:r>
      <w:r w:rsidR="00193933" w:rsidRPr="00040C61">
        <w:rPr>
          <w:rFonts w:ascii="Times New Roman" w:hAnsi="Times New Roman" w:cs="Times New Roman"/>
          <w:sz w:val="24"/>
          <w:szCs w:val="24"/>
        </w:rPr>
        <w:t>ecution –</w:t>
      </w:r>
      <w:r w:rsidRPr="00040C61">
        <w:rPr>
          <w:rFonts w:ascii="Times New Roman" w:hAnsi="Times New Roman" w:cs="Times New Roman"/>
          <w:sz w:val="24"/>
          <w:szCs w:val="24"/>
        </w:rPr>
        <w:t xml:space="preserve"> Do imagined and executed movements code relative environmental features?</w:t>
      </w:r>
      <w:r w:rsidR="00B97641" w:rsidRPr="00040C61">
        <w:rPr>
          <w:rFonts w:ascii="Times New Roman" w:hAnsi="Times New Roman" w:cs="Times New Roman"/>
          <w:sz w:val="24"/>
          <w:szCs w:val="24"/>
        </w:rPr>
        <w:t xml:space="preserve"> </w:t>
      </w:r>
      <w:r w:rsidR="00B97641" w:rsidRPr="00040C61">
        <w:rPr>
          <w:rFonts w:ascii="Times New Roman" w:hAnsi="Times New Roman" w:cs="Times New Roman"/>
          <w:i/>
          <w:sz w:val="24"/>
          <w:szCs w:val="24"/>
        </w:rPr>
        <w:t>Behav</w:t>
      </w:r>
      <w:r w:rsidR="00510549" w:rsidRPr="00040C61">
        <w:rPr>
          <w:rFonts w:ascii="Times New Roman" w:hAnsi="Times New Roman" w:cs="Times New Roman"/>
          <w:i/>
          <w:sz w:val="24"/>
          <w:szCs w:val="24"/>
        </w:rPr>
        <w:t>ioural</w:t>
      </w:r>
      <w:r w:rsidR="00B97641" w:rsidRPr="00040C61">
        <w:rPr>
          <w:rFonts w:ascii="Times New Roman" w:hAnsi="Times New Roman" w:cs="Times New Roman"/>
          <w:i/>
          <w:sz w:val="24"/>
          <w:szCs w:val="24"/>
        </w:rPr>
        <w:t xml:space="preserve"> Brain Res</w:t>
      </w:r>
      <w:r w:rsidR="00510549" w:rsidRPr="00040C61">
        <w:rPr>
          <w:rFonts w:ascii="Times New Roman" w:hAnsi="Times New Roman" w:cs="Times New Roman"/>
          <w:i/>
          <w:sz w:val="24"/>
          <w:szCs w:val="24"/>
        </w:rPr>
        <w:t>earch,</w:t>
      </w:r>
      <w:r w:rsidRPr="00040C61">
        <w:rPr>
          <w:rFonts w:ascii="Times New Roman" w:hAnsi="Times New Roman" w:cs="Times New Roman"/>
          <w:i/>
          <w:sz w:val="24"/>
          <w:szCs w:val="24"/>
        </w:rPr>
        <w:t xml:space="preserve"> 370</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w:t>
      </w:r>
      <w:r w:rsidR="00193933" w:rsidRPr="00040C61">
        <w:rPr>
          <w:rFonts w:ascii="Times New Roman" w:hAnsi="Times New Roman" w:cs="Times New Roman"/>
          <w:sz w:val="24"/>
          <w:szCs w:val="24"/>
        </w:rPr>
        <w:t>0</w:t>
      </w:r>
      <w:r w:rsidRPr="00040C61">
        <w:rPr>
          <w:rFonts w:ascii="Times New Roman" w:hAnsi="Times New Roman" w:cs="Times New Roman"/>
          <w:sz w:val="24"/>
          <w:szCs w:val="24"/>
        </w:rPr>
        <w:t>.1016/j.bbr.2019.111951</w:t>
      </w:r>
    </w:p>
    <w:p w:rsidR="00193933" w:rsidRPr="00040C61" w:rsidRDefault="00193933" w:rsidP="00B424B8">
      <w:pPr>
        <w:spacing w:after="0" w:line="480" w:lineRule="auto"/>
        <w:ind w:left="709" w:hanging="709"/>
        <w:rPr>
          <w:rFonts w:ascii="Times New Roman" w:hAnsi="Times New Roman" w:cs="Times New Roman"/>
          <w:sz w:val="24"/>
          <w:szCs w:val="24"/>
        </w:rPr>
      </w:pPr>
    </w:p>
    <w:p w:rsidR="00B424B8" w:rsidRPr="00040C61" w:rsidRDefault="00B424B8"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Schenk</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T</w:t>
      </w:r>
      <w:r w:rsidR="00510549" w:rsidRPr="00040C61">
        <w:rPr>
          <w:rFonts w:ascii="Times New Roman" w:hAnsi="Times New Roman" w:cs="Times New Roman"/>
          <w:sz w:val="24"/>
          <w:szCs w:val="24"/>
        </w:rPr>
        <w:t>. &amp;</w:t>
      </w:r>
      <w:r w:rsidRPr="00040C61">
        <w:rPr>
          <w:rFonts w:ascii="Times New Roman" w:hAnsi="Times New Roman" w:cs="Times New Roman"/>
          <w:sz w:val="24"/>
          <w:szCs w:val="24"/>
        </w:rPr>
        <w:t xml:space="preserve"> Hesse</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C</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(2018)</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Do we have distinct systems for immediate and delayed actions? A selective review on the role of visual memory in action. </w:t>
      </w:r>
      <w:r w:rsidRPr="00040C61">
        <w:rPr>
          <w:rFonts w:ascii="Times New Roman" w:hAnsi="Times New Roman" w:cs="Times New Roman"/>
          <w:i/>
          <w:sz w:val="24"/>
          <w:szCs w:val="24"/>
        </w:rPr>
        <w:t>Cortex</w:t>
      </w:r>
      <w:r w:rsidR="00510549" w:rsidRPr="00040C61">
        <w:rPr>
          <w:rFonts w:ascii="Times New Roman" w:hAnsi="Times New Roman" w:cs="Times New Roman"/>
          <w:i/>
          <w:sz w:val="24"/>
          <w:szCs w:val="24"/>
        </w:rPr>
        <w:t>,</w:t>
      </w:r>
      <w:r w:rsidRPr="00040C61">
        <w:rPr>
          <w:rFonts w:ascii="Times New Roman" w:hAnsi="Times New Roman" w:cs="Times New Roman"/>
          <w:i/>
          <w:sz w:val="24"/>
          <w:szCs w:val="24"/>
        </w:rPr>
        <w:t xml:space="preserve"> 98</w:t>
      </w:r>
      <w:r w:rsidR="00510549" w:rsidRPr="00040C61">
        <w:rPr>
          <w:rFonts w:ascii="Times New Roman" w:hAnsi="Times New Roman" w:cs="Times New Roman"/>
          <w:i/>
          <w:sz w:val="24"/>
          <w:szCs w:val="24"/>
        </w:rPr>
        <w:t>,</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228-248.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10.1016/j.cortex.2017.05.014</w:t>
      </w:r>
    </w:p>
    <w:p w:rsidR="00B424B8" w:rsidRPr="00040C61" w:rsidRDefault="00B424B8" w:rsidP="00B424B8">
      <w:pPr>
        <w:spacing w:after="0" w:line="480" w:lineRule="auto"/>
        <w:ind w:left="709" w:hanging="709"/>
        <w:rPr>
          <w:rFonts w:ascii="Times New Roman" w:hAnsi="Times New Roman" w:cs="Times New Roman"/>
          <w:sz w:val="24"/>
          <w:szCs w:val="24"/>
        </w:rPr>
      </w:pPr>
    </w:p>
    <w:p w:rsidR="00482357" w:rsidRPr="00040C61" w:rsidRDefault="00482357" w:rsidP="00482357">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lastRenderedPageBreak/>
        <w:t xml:space="preserve">Schmidt, R.A., Zelaznik, H.N., Hawkins, B., Frank, J.S., &amp; Quinn, J.T. (1979). Motor output variability: A theory for the accuracy of rapid motor acts. </w:t>
      </w:r>
      <w:r w:rsidRPr="00040C61">
        <w:rPr>
          <w:rFonts w:ascii="Times New Roman" w:hAnsi="Times New Roman" w:cs="Times New Roman"/>
          <w:i/>
          <w:iCs/>
          <w:sz w:val="24"/>
          <w:szCs w:val="24"/>
        </w:rPr>
        <w:t>Psychological Review, 86</w:t>
      </w:r>
      <w:r w:rsidRPr="00040C61">
        <w:rPr>
          <w:rFonts w:ascii="Times New Roman" w:hAnsi="Times New Roman" w:cs="Times New Roman"/>
          <w:sz w:val="24"/>
          <w:szCs w:val="24"/>
        </w:rPr>
        <w:t>(5), 415–451. doi:10.1037/0033-295X.86.5.415</w:t>
      </w:r>
    </w:p>
    <w:p w:rsidR="00482357" w:rsidRPr="00040C61" w:rsidRDefault="00482357" w:rsidP="00482357">
      <w:pPr>
        <w:spacing w:after="0" w:line="480" w:lineRule="auto"/>
        <w:ind w:left="709" w:hanging="709"/>
        <w:rPr>
          <w:rFonts w:ascii="Times New Roman" w:hAnsi="Times New Roman" w:cs="Times New Roman"/>
          <w:sz w:val="24"/>
          <w:szCs w:val="24"/>
        </w:rPr>
      </w:pPr>
    </w:p>
    <w:p w:rsidR="00B424B8" w:rsidRPr="00040C61" w:rsidRDefault="00B424B8"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Searleman</w:t>
      </w:r>
      <w:r w:rsidR="00510549" w:rsidRPr="00040C61">
        <w:rPr>
          <w:rFonts w:ascii="Times New Roman" w:hAnsi="Times New Roman" w:cs="Times New Roman"/>
          <w:sz w:val="24"/>
          <w:szCs w:val="24"/>
        </w:rPr>
        <w:t>,</w:t>
      </w:r>
      <w:r w:rsidR="00193933" w:rsidRPr="00040C61">
        <w:rPr>
          <w:rFonts w:ascii="Times New Roman" w:hAnsi="Times New Roman" w:cs="Times New Roman"/>
          <w:sz w:val="24"/>
          <w:szCs w:val="24"/>
        </w:rPr>
        <w:t xml:space="preserve"> A</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Porac</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C</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Dafoe</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C</w:t>
      </w:r>
      <w:r w:rsidR="00510549" w:rsidRPr="00040C61">
        <w:rPr>
          <w:rFonts w:ascii="Times New Roman" w:hAnsi="Times New Roman" w:cs="Times New Roman"/>
          <w:sz w:val="24"/>
          <w:szCs w:val="24"/>
        </w:rPr>
        <w:t>.</w:t>
      </w:r>
      <w:r w:rsidR="00193933"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510549" w:rsidRPr="00040C61">
        <w:rPr>
          <w:rFonts w:ascii="Times New Roman" w:hAnsi="Times New Roman" w:cs="Times New Roman"/>
          <w:sz w:val="24"/>
          <w:szCs w:val="24"/>
        </w:rPr>
        <w:t xml:space="preserve">&amp; Hetzel, </w:t>
      </w:r>
      <w:r w:rsidRPr="00040C61">
        <w:rPr>
          <w:rFonts w:ascii="Times New Roman" w:hAnsi="Times New Roman" w:cs="Times New Roman"/>
          <w:sz w:val="24"/>
          <w:szCs w:val="24"/>
        </w:rPr>
        <w:t>B</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(2005)</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Altering Mueller-Lyer illusion magnitude using figural additions at the wing-shaft intersections. </w:t>
      </w:r>
      <w:r w:rsidR="00193933" w:rsidRPr="00040C61">
        <w:rPr>
          <w:rFonts w:ascii="Times New Roman" w:hAnsi="Times New Roman" w:cs="Times New Roman"/>
          <w:i/>
          <w:sz w:val="24"/>
          <w:szCs w:val="24"/>
        </w:rPr>
        <w:t>Am</w:t>
      </w:r>
      <w:r w:rsidR="00510549" w:rsidRPr="00040C61">
        <w:rPr>
          <w:rFonts w:ascii="Times New Roman" w:hAnsi="Times New Roman" w:cs="Times New Roman"/>
          <w:i/>
          <w:sz w:val="24"/>
          <w:szCs w:val="24"/>
        </w:rPr>
        <w:t>erican Journal of Psychology,</w:t>
      </w:r>
      <w:r w:rsidRPr="00040C61">
        <w:rPr>
          <w:rFonts w:ascii="Times New Roman" w:hAnsi="Times New Roman" w:cs="Times New Roman"/>
          <w:i/>
          <w:sz w:val="24"/>
          <w:szCs w:val="24"/>
        </w:rPr>
        <w:t xml:space="preserve"> 118</w:t>
      </w:r>
      <w:r w:rsidR="00510549" w:rsidRPr="00040C61">
        <w:rPr>
          <w:rFonts w:ascii="Times New Roman" w:hAnsi="Times New Roman" w:cs="Times New Roman"/>
          <w:i/>
          <w:sz w:val="24"/>
          <w:szCs w:val="24"/>
        </w:rPr>
        <w:t>,</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619-637.</w:t>
      </w:r>
    </w:p>
    <w:p w:rsidR="00C22DC4" w:rsidRPr="00040C61" w:rsidRDefault="00C22DC4" w:rsidP="00B424B8">
      <w:pPr>
        <w:spacing w:after="0" w:line="480" w:lineRule="auto"/>
        <w:ind w:left="709" w:hanging="709"/>
        <w:rPr>
          <w:rFonts w:ascii="Times New Roman" w:hAnsi="Times New Roman" w:cs="Times New Roman"/>
          <w:sz w:val="24"/>
          <w:szCs w:val="24"/>
        </w:rPr>
      </w:pPr>
    </w:p>
    <w:p w:rsidR="00B76ABA" w:rsidRPr="00040C61" w:rsidRDefault="00B76ABA" w:rsidP="00B76ABA">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Slifkin, A. B. &amp; Eder, J. R. (2017). Degree of target utilization influences the location of movement endpoint distributions. </w:t>
      </w:r>
      <w:r w:rsidRPr="00040C61">
        <w:rPr>
          <w:rFonts w:ascii="Times New Roman" w:hAnsi="Times New Roman" w:cs="Times New Roman"/>
          <w:i/>
          <w:sz w:val="24"/>
          <w:szCs w:val="24"/>
        </w:rPr>
        <w:t>Acta Psychologica, 174,</w:t>
      </w:r>
      <w:r w:rsidRPr="00040C61">
        <w:rPr>
          <w:rFonts w:ascii="Times New Roman" w:hAnsi="Times New Roman" w:cs="Times New Roman"/>
          <w:sz w:val="24"/>
          <w:szCs w:val="24"/>
        </w:rPr>
        <w:t xml:space="preserve"> 89-100. doi:10.1016/j.actpsy.2017.01.008</w:t>
      </w:r>
    </w:p>
    <w:p w:rsidR="00B76ABA" w:rsidRPr="00040C61" w:rsidRDefault="00B76ABA" w:rsidP="00B76ABA">
      <w:pPr>
        <w:spacing w:after="0" w:line="480" w:lineRule="auto"/>
        <w:ind w:left="709" w:hanging="709"/>
        <w:rPr>
          <w:rFonts w:ascii="Times New Roman" w:hAnsi="Times New Roman" w:cs="Times New Roman"/>
          <w:sz w:val="24"/>
          <w:szCs w:val="24"/>
        </w:rPr>
      </w:pPr>
    </w:p>
    <w:p w:rsidR="00DF23FA" w:rsidRPr="00040C61" w:rsidRDefault="00DF23FA" w:rsidP="00B76ABA">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Skewes, J. C., Roepstorff, A., &amp; Frith, C. D. (2011). How do illusions constrain goal-directed movement: perceptual and visuomotor influences on speed/accuracy trade-off</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Pr="00040C61">
        <w:rPr>
          <w:rFonts w:ascii="Times New Roman" w:hAnsi="Times New Roman" w:cs="Times New Roman"/>
          <w:i/>
          <w:iCs/>
          <w:sz w:val="24"/>
          <w:szCs w:val="24"/>
        </w:rPr>
        <w:t>Experimental Brain Research, 209</w:t>
      </w:r>
      <w:r w:rsidRPr="00040C61">
        <w:rPr>
          <w:rFonts w:ascii="Times New Roman" w:hAnsi="Times New Roman" w:cs="Times New Roman"/>
          <w:sz w:val="24"/>
          <w:szCs w:val="24"/>
        </w:rPr>
        <w:t>(2), 247-255. doi:10.1007/s00221-011-2542-1</w:t>
      </w:r>
    </w:p>
    <w:p w:rsidR="00DF23FA" w:rsidRPr="00040C61" w:rsidRDefault="00DF23FA" w:rsidP="00B76ABA">
      <w:pPr>
        <w:spacing w:after="0" w:line="480" w:lineRule="auto"/>
        <w:ind w:left="709" w:hanging="709"/>
        <w:rPr>
          <w:rFonts w:ascii="Times New Roman" w:hAnsi="Times New Roman" w:cs="Times New Roman"/>
          <w:sz w:val="24"/>
          <w:szCs w:val="24"/>
        </w:rPr>
      </w:pPr>
    </w:p>
    <w:p w:rsidR="00CC09FD" w:rsidRPr="00040C61" w:rsidRDefault="00CC09FD" w:rsidP="00CC09FD">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Smeets</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J</w:t>
      </w:r>
      <w:r w:rsidR="00383444" w:rsidRPr="00040C61">
        <w:rPr>
          <w:rFonts w:ascii="Times New Roman" w:hAnsi="Times New Roman" w:cs="Times New Roman"/>
          <w:sz w:val="24"/>
          <w:szCs w:val="24"/>
        </w:rPr>
        <w:t xml:space="preserve">. </w:t>
      </w:r>
      <w:r w:rsidRPr="00040C61">
        <w:rPr>
          <w:rFonts w:ascii="Times New Roman" w:hAnsi="Times New Roman" w:cs="Times New Roman"/>
          <w:sz w:val="24"/>
          <w:szCs w:val="24"/>
        </w:rPr>
        <w:t>B</w:t>
      </w:r>
      <w:r w:rsidR="00383444" w:rsidRPr="00040C61">
        <w:rPr>
          <w:rFonts w:ascii="Times New Roman" w:hAnsi="Times New Roman" w:cs="Times New Roman"/>
          <w:sz w:val="24"/>
          <w:szCs w:val="24"/>
        </w:rPr>
        <w:t xml:space="preserve">. </w:t>
      </w:r>
      <w:r w:rsidRPr="00040C61">
        <w:rPr>
          <w:rFonts w:ascii="Times New Roman" w:hAnsi="Times New Roman" w:cs="Times New Roman"/>
          <w:sz w:val="24"/>
          <w:szCs w:val="24"/>
        </w:rPr>
        <w:t>J</w:t>
      </w:r>
      <w:r w:rsidR="00383444" w:rsidRPr="00040C61">
        <w:rPr>
          <w:rFonts w:ascii="Times New Roman" w:hAnsi="Times New Roman" w:cs="Times New Roman"/>
          <w:sz w:val="24"/>
          <w:szCs w:val="24"/>
        </w:rPr>
        <w:t>. &amp;</w:t>
      </w:r>
      <w:r w:rsidRPr="00040C61">
        <w:rPr>
          <w:rFonts w:ascii="Times New Roman" w:hAnsi="Times New Roman" w:cs="Times New Roman"/>
          <w:sz w:val="24"/>
          <w:szCs w:val="24"/>
        </w:rPr>
        <w:t xml:space="preserve"> Brenner</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E</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(1995)</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Perception and action are based on the same visual information: distinction between position and velocity. </w:t>
      </w:r>
      <w:r w:rsidRPr="00040C61">
        <w:rPr>
          <w:rFonts w:ascii="Times New Roman" w:hAnsi="Times New Roman" w:cs="Times New Roman"/>
          <w:i/>
          <w:iCs/>
          <w:sz w:val="24"/>
          <w:szCs w:val="24"/>
        </w:rPr>
        <w:t>Journal of Experimental Psychology: Human Perception and Performance</w:t>
      </w:r>
      <w:r w:rsidR="00383444" w:rsidRPr="00040C61">
        <w:rPr>
          <w:rFonts w:ascii="Times New Roman" w:hAnsi="Times New Roman" w:cs="Times New Roman"/>
          <w:i/>
          <w:iCs/>
          <w:sz w:val="24"/>
          <w:szCs w:val="24"/>
        </w:rPr>
        <w:t>,</w:t>
      </w:r>
      <w:r w:rsidRPr="00040C61">
        <w:rPr>
          <w:rFonts w:ascii="Times New Roman" w:hAnsi="Times New Roman" w:cs="Times New Roman"/>
          <w:i/>
          <w:iCs/>
          <w:sz w:val="24"/>
          <w:szCs w:val="24"/>
        </w:rPr>
        <w:t xml:space="preserve"> 21</w:t>
      </w:r>
      <w:r w:rsidR="00383444" w:rsidRPr="00040C61">
        <w:rPr>
          <w:rFonts w:ascii="Times New Roman" w:hAnsi="Times New Roman" w:cs="Times New Roman"/>
          <w:sz w:val="24"/>
          <w:szCs w:val="24"/>
        </w:rPr>
        <w:t xml:space="preserve">(1), </w:t>
      </w:r>
      <w:r w:rsidRPr="00040C61">
        <w:rPr>
          <w:rFonts w:ascii="Times New Roman" w:hAnsi="Times New Roman" w:cs="Times New Roman"/>
          <w:sz w:val="24"/>
          <w:szCs w:val="24"/>
        </w:rPr>
        <w:t>19-31</w:t>
      </w:r>
      <w:r w:rsidR="00383444" w:rsidRPr="00040C61">
        <w:rPr>
          <w:rFonts w:ascii="Times New Roman" w:hAnsi="Times New Roman" w:cs="Times New Roman"/>
          <w:sz w:val="24"/>
          <w:szCs w:val="24"/>
        </w:rPr>
        <w:t xml:space="preserve">. </w:t>
      </w:r>
      <w:r w:rsidRPr="00040C61">
        <w:rPr>
          <w:rFonts w:ascii="Times New Roman" w:hAnsi="Times New Roman" w:cs="Times New Roman"/>
          <w:sz w:val="24"/>
          <w:szCs w:val="24"/>
        </w:rPr>
        <w:t>doi:10.1037/0096-1523.21.1.19</w:t>
      </w:r>
    </w:p>
    <w:p w:rsidR="00CC09FD" w:rsidRPr="00040C61" w:rsidRDefault="00CC09FD" w:rsidP="00B76ABA">
      <w:pPr>
        <w:spacing w:after="0" w:line="480" w:lineRule="auto"/>
        <w:ind w:left="709" w:hanging="709"/>
        <w:rPr>
          <w:rFonts w:ascii="Times New Roman" w:hAnsi="Times New Roman" w:cs="Times New Roman"/>
          <w:sz w:val="24"/>
          <w:szCs w:val="24"/>
        </w:rPr>
      </w:pPr>
    </w:p>
    <w:p w:rsidR="008D5956" w:rsidRPr="00040C61" w:rsidRDefault="008D5956" w:rsidP="008D5956">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Smeets, J. B. J., Kleijn, E., van der Meijden, M., &amp; Brenner, E. (2020). Why some size illusions affect grip aperture. </w:t>
      </w:r>
      <w:r w:rsidRPr="00040C61">
        <w:rPr>
          <w:rFonts w:ascii="Times New Roman" w:hAnsi="Times New Roman" w:cs="Times New Roman"/>
          <w:i/>
          <w:iCs/>
          <w:sz w:val="24"/>
          <w:szCs w:val="24"/>
        </w:rPr>
        <w:t>Experimental Brain Research, 238</w:t>
      </w:r>
      <w:r w:rsidRPr="00040C61">
        <w:rPr>
          <w:rFonts w:ascii="Times New Roman" w:hAnsi="Times New Roman" w:cs="Times New Roman"/>
          <w:sz w:val="24"/>
          <w:szCs w:val="24"/>
        </w:rPr>
        <w:t>(4), 969-979. doi:10.1007/s00221-020-05775-1</w:t>
      </w:r>
    </w:p>
    <w:p w:rsidR="008D5956" w:rsidRPr="00040C61" w:rsidRDefault="008D5956" w:rsidP="008D5956">
      <w:pPr>
        <w:spacing w:after="0" w:line="480" w:lineRule="auto"/>
        <w:ind w:left="709" w:hanging="709"/>
        <w:rPr>
          <w:rFonts w:ascii="Times New Roman" w:hAnsi="Times New Roman" w:cs="Times New Roman"/>
          <w:sz w:val="24"/>
          <w:szCs w:val="24"/>
        </w:rPr>
      </w:pPr>
    </w:p>
    <w:p w:rsidR="00CC09FD" w:rsidRPr="00040C61" w:rsidRDefault="00CC09FD" w:rsidP="008D5956">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lastRenderedPageBreak/>
        <w:t>Smeets</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J</w:t>
      </w:r>
      <w:r w:rsidR="00383444" w:rsidRPr="00040C61">
        <w:rPr>
          <w:rFonts w:ascii="Times New Roman" w:hAnsi="Times New Roman" w:cs="Times New Roman"/>
          <w:sz w:val="24"/>
          <w:szCs w:val="24"/>
        </w:rPr>
        <w:t xml:space="preserve">. </w:t>
      </w:r>
      <w:r w:rsidRPr="00040C61">
        <w:rPr>
          <w:rFonts w:ascii="Times New Roman" w:hAnsi="Times New Roman" w:cs="Times New Roman"/>
          <w:sz w:val="24"/>
          <w:szCs w:val="24"/>
        </w:rPr>
        <w:t>B</w:t>
      </w:r>
      <w:r w:rsidR="00383444" w:rsidRPr="00040C61">
        <w:rPr>
          <w:rFonts w:ascii="Times New Roman" w:hAnsi="Times New Roman" w:cs="Times New Roman"/>
          <w:sz w:val="24"/>
          <w:szCs w:val="24"/>
        </w:rPr>
        <w:t xml:space="preserve">. </w:t>
      </w:r>
      <w:r w:rsidRPr="00040C61">
        <w:rPr>
          <w:rFonts w:ascii="Times New Roman" w:hAnsi="Times New Roman" w:cs="Times New Roman"/>
          <w:sz w:val="24"/>
          <w:szCs w:val="24"/>
        </w:rPr>
        <w:t>J</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van der Kooij</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K</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w:t>
      </w:r>
      <w:r w:rsidR="00383444" w:rsidRPr="00040C61">
        <w:rPr>
          <w:rFonts w:ascii="Times New Roman" w:hAnsi="Times New Roman" w:cs="Times New Roman"/>
          <w:sz w:val="24"/>
          <w:szCs w:val="24"/>
        </w:rPr>
        <w:t xml:space="preserve">&amp; </w:t>
      </w:r>
      <w:r w:rsidRPr="00040C61">
        <w:rPr>
          <w:rFonts w:ascii="Times New Roman" w:hAnsi="Times New Roman" w:cs="Times New Roman"/>
          <w:sz w:val="24"/>
          <w:szCs w:val="24"/>
        </w:rPr>
        <w:t>Brenner</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E</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(2019)</w:t>
      </w:r>
      <w:r w:rsidR="00383444"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A review of grasping as the movements of digits in space. </w:t>
      </w:r>
      <w:r w:rsidRPr="00040C61">
        <w:rPr>
          <w:rFonts w:ascii="Times New Roman" w:hAnsi="Times New Roman" w:cs="Times New Roman"/>
          <w:i/>
          <w:iCs/>
          <w:sz w:val="24"/>
          <w:szCs w:val="24"/>
        </w:rPr>
        <w:t>Journal of Neurophysiology</w:t>
      </w:r>
      <w:r w:rsidR="00383444" w:rsidRPr="00040C61">
        <w:rPr>
          <w:rFonts w:ascii="Times New Roman" w:hAnsi="Times New Roman" w:cs="Times New Roman"/>
          <w:i/>
          <w:iCs/>
          <w:sz w:val="24"/>
          <w:szCs w:val="24"/>
        </w:rPr>
        <w:t>,</w:t>
      </w:r>
      <w:r w:rsidRPr="00040C61">
        <w:rPr>
          <w:rFonts w:ascii="Times New Roman" w:hAnsi="Times New Roman" w:cs="Times New Roman"/>
          <w:i/>
          <w:iCs/>
          <w:sz w:val="24"/>
          <w:szCs w:val="24"/>
        </w:rPr>
        <w:t xml:space="preserve"> 122</w:t>
      </w:r>
      <w:r w:rsidR="00383444" w:rsidRPr="00040C61">
        <w:rPr>
          <w:rFonts w:ascii="Times New Roman" w:hAnsi="Times New Roman" w:cs="Times New Roman"/>
          <w:sz w:val="24"/>
          <w:szCs w:val="24"/>
        </w:rPr>
        <w:t>(4),</w:t>
      </w:r>
      <w:r w:rsidRPr="00040C61">
        <w:rPr>
          <w:rFonts w:ascii="Times New Roman" w:hAnsi="Times New Roman" w:cs="Times New Roman"/>
          <w:sz w:val="24"/>
          <w:szCs w:val="24"/>
        </w:rPr>
        <w:t>1578-1597</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doi:10.1152/jn.00123.2019</w:t>
      </w:r>
    </w:p>
    <w:p w:rsidR="00CC09FD" w:rsidRPr="00040C61" w:rsidRDefault="00CC09FD" w:rsidP="00B76ABA">
      <w:pPr>
        <w:spacing w:after="0" w:line="480" w:lineRule="auto"/>
        <w:ind w:left="709" w:hanging="709"/>
        <w:rPr>
          <w:rFonts w:ascii="Times New Roman" w:hAnsi="Times New Roman" w:cs="Times New Roman"/>
          <w:sz w:val="24"/>
          <w:szCs w:val="24"/>
        </w:rPr>
      </w:pPr>
    </w:p>
    <w:p w:rsidR="00702737" w:rsidRPr="00040C61" w:rsidRDefault="00702737" w:rsidP="00702737">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van Beers, R. J. (2009). Motor learning is optimally tuned to the properties of motor noise. Neuron, 63(3), 406–417. doi:10.1016/j.neuron.2009.06.025</w:t>
      </w:r>
    </w:p>
    <w:p w:rsidR="00702737" w:rsidRPr="00040C61" w:rsidRDefault="00702737" w:rsidP="00B76ABA">
      <w:pPr>
        <w:spacing w:after="0" w:line="480" w:lineRule="auto"/>
        <w:ind w:left="709" w:hanging="709"/>
        <w:rPr>
          <w:rFonts w:ascii="Times New Roman" w:hAnsi="Times New Roman" w:cs="Times New Roman"/>
          <w:sz w:val="24"/>
          <w:szCs w:val="24"/>
        </w:rPr>
      </w:pPr>
    </w:p>
    <w:p w:rsidR="00CC09FD" w:rsidRPr="00040C61" w:rsidRDefault="00CC09FD" w:rsidP="00B76ABA">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van Donkelaar</w:t>
      </w:r>
      <w:r w:rsidR="00DA4992" w:rsidRPr="00040C61">
        <w:rPr>
          <w:rFonts w:ascii="Times New Roman" w:hAnsi="Times New Roman" w:cs="Times New Roman"/>
          <w:sz w:val="24"/>
          <w:szCs w:val="24"/>
        </w:rPr>
        <w:t>,</w:t>
      </w:r>
      <w:r w:rsidRPr="00040C61">
        <w:rPr>
          <w:rFonts w:ascii="Times New Roman" w:hAnsi="Times New Roman" w:cs="Times New Roman"/>
          <w:sz w:val="24"/>
          <w:szCs w:val="24"/>
        </w:rPr>
        <w:t xml:space="preserve"> P</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(1999)</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Pointing movements are affected by size-contrast illusions. </w:t>
      </w:r>
      <w:r w:rsidRPr="00040C61">
        <w:rPr>
          <w:rFonts w:ascii="Times New Roman" w:hAnsi="Times New Roman" w:cs="Times New Roman"/>
          <w:i/>
          <w:iCs/>
          <w:sz w:val="24"/>
          <w:szCs w:val="24"/>
        </w:rPr>
        <w:t>Experimental Brain Research</w:t>
      </w:r>
      <w:r w:rsidR="00383444" w:rsidRPr="00040C61">
        <w:rPr>
          <w:rFonts w:ascii="Times New Roman" w:hAnsi="Times New Roman" w:cs="Times New Roman"/>
          <w:i/>
          <w:iCs/>
          <w:sz w:val="24"/>
          <w:szCs w:val="24"/>
        </w:rPr>
        <w:t>,</w:t>
      </w:r>
      <w:r w:rsidRPr="00040C61">
        <w:rPr>
          <w:rFonts w:ascii="Times New Roman" w:hAnsi="Times New Roman" w:cs="Times New Roman"/>
          <w:i/>
          <w:iCs/>
          <w:sz w:val="24"/>
          <w:szCs w:val="24"/>
        </w:rPr>
        <w:t xml:space="preserve"> 125</w:t>
      </w:r>
      <w:r w:rsidR="00383444" w:rsidRPr="00040C61">
        <w:rPr>
          <w:rFonts w:ascii="Times New Roman" w:hAnsi="Times New Roman" w:cs="Times New Roman"/>
          <w:sz w:val="24"/>
          <w:szCs w:val="24"/>
        </w:rPr>
        <w:t xml:space="preserve">(4), </w:t>
      </w:r>
      <w:r w:rsidRPr="00040C61">
        <w:rPr>
          <w:rFonts w:ascii="Times New Roman" w:hAnsi="Times New Roman" w:cs="Times New Roman"/>
          <w:sz w:val="24"/>
          <w:szCs w:val="24"/>
        </w:rPr>
        <w:t>517-520</w:t>
      </w:r>
      <w:r w:rsidR="00383444" w:rsidRPr="00040C61">
        <w:rPr>
          <w:rFonts w:ascii="Times New Roman" w:hAnsi="Times New Roman" w:cs="Times New Roman"/>
          <w:sz w:val="24"/>
          <w:szCs w:val="24"/>
        </w:rPr>
        <w:t>.</w:t>
      </w:r>
      <w:r w:rsidRPr="00040C61">
        <w:rPr>
          <w:rFonts w:ascii="Times New Roman" w:hAnsi="Times New Roman" w:cs="Times New Roman"/>
          <w:sz w:val="24"/>
          <w:szCs w:val="24"/>
        </w:rPr>
        <w:t xml:space="preserve"> doi:10.1007/s002210050710</w:t>
      </w:r>
    </w:p>
    <w:p w:rsidR="00CC09FD" w:rsidRPr="00040C61" w:rsidRDefault="00CC09FD" w:rsidP="00B76ABA">
      <w:pPr>
        <w:spacing w:after="0" w:line="480" w:lineRule="auto"/>
        <w:ind w:left="709" w:hanging="709"/>
        <w:rPr>
          <w:rFonts w:ascii="Times New Roman" w:hAnsi="Times New Roman" w:cs="Times New Roman"/>
          <w:sz w:val="24"/>
          <w:szCs w:val="24"/>
        </w:rPr>
      </w:pPr>
    </w:p>
    <w:p w:rsidR="00235F73" w:rsidRPr="00040C61" w:rsidRDefault="00235F73"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Welsh</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T</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N</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(2011)</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The relationship between attentional capture and deviations in movement trajectories in a selective reaching task. </w:t>
      </w:r>
      <w:r w:rsidR="00193933" w:rsidRPr="00040C61">
        <w:rPr>
          <w:rFonts w:ascii="Times New Roman" w:hAnsi="Times New Roman" w:cs="Times New Roman"/>
          <w:i/>
          <w:sz w:val="24"/>
          <w:szCs w:val="24"/>
        </w:rPr>
        <w:t>Acta Psychol</w:t>
      </w:r>
      <w:r w:rsidR="00510549" w:rsidRPr="00040C61">
        <w:rPr>
          <w:rFonts w:ascii="Times New Roman" w:hAnsi="Times New Roman" w:cs="Times New Roman"/>
          <w:i/>
          <w:sz w:val="24"/>
          <w:szCs w:val="24"/>
        </w:rPr>
        <w:t>ogica,</w:t>
      </w:r>
      <w:r w:rsidRPr="00040C61">
        <w:rPr>
          <w:rFonts w:ascii="Times New Roman" w:hAnsi="Times New Roman" w:cs="Times New Roman"/>
          <w:i/>
          <w:sz w:val="24"/>
          <w:szCs w:val="24"/>
        </w:rPr>
        <w:t xml:space="preserve"> 137</w:t>
      </w:r>
      <w:r w:rsidR="00510549" w:rsidRPr="00040C61">
        <w:rPr>
          <w:rFonts w:ascii="Times New Roman" w:hAnsi="Times New Roman" w:cs="Times New Roman"/>
          <w:i/>
          <w:sz w:val="24"/>
          <w:szCs w:val="24"/>
        </w:rPr>
        <w:t>,</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300-308.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10.1016/j.actpsy.2011.03.011</w:t>
      </w:r>
    </w:p>
    <w:p w:rsidR="00D45805" w:rsidRPr="00040C61" w:rsidRDefault="00D45805" w:rsidP="00B424B8">
      <w:pPr>
        <w:spacing w:after="0" w:line="480" w:lineRule="auto"/>
        <w:ind w:left="709" w:hanging="709"/>
        <w:rPr>
          <w:rFonts w:ascii="Times New Roman" w:hAnsi="Times New Roman" w:cs="Times New Roman"/>
          <w:sz w:val="24"/>
          <w:szCs w:val="24"/>
        </w:rPr>
      </w:pPr>
    </w:p>
    <w:p w:rsidR="00142B1B" w:rsidRPr="00040C61" w:rsidRDefault="00142B1B"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Welsh, T. N., Elliott, D., &amp; Weeks, D. (1999). Hand deviations toward distractors. </w:t>
      </w:r>
      <w:r w:rsidRPr="00040C61">
        <w:rPr>
          <w:rFonts w:ascii="Times New Roman" w:hAnsi="Times New Roman" w:cs="Times New Roman"/>
          <w:i/>
          <w:sz w:val="24"/>
          <w:szCs w:val="24"/>
        </w:rPr>
        <w:t>Experimental Brain Research, 127,</w:t>
      </w:r>
      <w:r w:rsidRPr="00040C61">
        <w:rPr>
          <w:rFonts w:ascii="Times New Roman" w:hAnsi="Times New Roman" w:cs="Times New Roman"/>
          <w:sz w:val="24"/>
          <w:szCs w:val="24"/>
        </w:rPr>
        <w:t xml:space="preserve"> 207-212. doi:10.1007/s002210050790</w:t>
      </w:r>
    </w:p>
    <w:p w:rsidR="00142B1B" w:rsidRPr="00040C61" w:rsidRDefault="00142B1B" w:rsidP="00B424B8">
      <w:pPr>
        <w:spacing w:after="0" w:line="480" w:lineRule="auto"/>
        <w:ind w:left="709" w:hanging="709"/>
        <w:rPr>
          <w:rFonts w:ascii="Times New Roman" w:hAnsi="Times New Roman" w:cs="Times New Roman"/>
          <w:sz w:val="24"/>
          <w:szCs w:val="24"/>
        </w:rPr>
      </w:pPr>
    </w:p>
    <w:p w:rsidR="00CD1DB0" w:rsidRPr="00040C61" w:rsidRDefault="00CD1DB0" w:rsidP="00231E4C">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 xml:space="preserve">Westwood, D. A. (2010). </w:t>
      </w:r>
      <w:r w:rsidR="00231E4C" w:rsidRPr="00040C61">
        <w:rPr>
          <w:rFonts w:ascii="Times New Roman" w:hAnsi="Times New Roman" w:cs="Times New Roman"/>
          <w:sz w:val="24"/>
          <w:szCs w:val="24"/>
        </w:rPr>
        <w:t>Visual illusion and action</w:t>
      </w:r>
      <w:r w:rsidRPr="00040C61">
        <w:rPr>
          <w:rFonts w:ascii="Times New Roman" w:hAnsi="Times New Roman" w:cs="Times New Roman"/>
          <w:sz w:val="24"/>
          <w:szCs w:val="24"/>
        </w:rPr>
        <w:t>. In</w:t>
      </w:r>
      <w:r w:rsidR="00231E4C" w:rsidRPr="00040C61">
        <w:rPr>
          <w:rFonts w:ascii="Times New Roman" w:hAnsi="Times New Roman" w:cs="Times New Roman"/>
          <w:sz w:val="24"/>
          <w:szCs w:val="24"/>
        </w:rPr>
        <w:t xml:space="preserve"> </w:t>
      </w:r>
      <w:r w:rsidRPr="00040C61">
        <w:rPr>
          <w:rFonts w:ascii="Times New Roman" w:hAnsi="Times New Roman" w:cs="Times New Roman"/>
          <w:sz w:val="24"/>
          <w:szCs w:val="24"/>
        </w:rPr>
        <w:t>D. Elliott,</w:t>
      </w:r>
      <w:r w:rsidR="00231E4C" w:rsidRPr="00040C61">
        <w:rPr>
          <w:rFonts w:ascii="Times New Roman" w:hAnsi="Times New Roman" w:cs="Times New Roman"/>
          <w:sz w:val="24"/>
          <w:szCs w:val="24"/>
        </w:rPr>
        <w:t xml:space="preserve"> </w:t>
      </w:r>
      <w:r w:rsidRPr="00040C61">
        <w:rPr>
          <w:rFonts w:ascii="Times New Roman" w:hAnsi="Times New Roman" w:cs="Times New Roman"/>
          <w:sz w:val="24"/>
          <w:szCs w:val="24"/>
        </w:rPr>
        <w:t>&amp;</w:t>
      </w:r>
      <w:r w:rsidR="00231E4C" w:rsidRPr="00040C61">
        <w:rPr>
          <w:rFonts w:ascii="Times New Roman" w:hAnsi="Times New Roman" w:cs="Times New Roman"/>
          <w:sz w:val="24"/>
          <w:szCs w:val="24"/>
        </w:rPr>
        <w:t xml:space="preserve"> </w:t>
      </w:r>
      <w:r w:rsidRPr="00040C61">
        <w:rPr>
          <w:rFonts w:ascii="Times New Roman" w:hAnsi="Times New Roman" w:cs="Times New Roman"/>
          <w:sz w:val="24"/>
          <w:szCs w:val="24"/>
        </w:rPr>
        <w:t>M.</w:t>
      </w:r>
      <w:r w:rsidR="00231E4C" w:rsidRPr="00040C61">
        <w:rPr>
          <w:rFonts w:ascii="Times New Roman" w:hAnsi="Times New Roman" w:cs="Times New Roman"/>
          <w:sz w:val="24"/>
          <w:szCs w:val="24"/>
        </w:rPr>
        <w:t xml:space="preserve"> </w:t>
      </w:r>
      <w:r w:rsidRPr="00040C61">
        <w:rPr>
          <w:rFonts w:ascii="Times New Roman" w:hAnsi="Times New Roman" w:cs="Times New Roman"/>
          <w:sz w:val="24"/>
          <w:szCs w:val="24"/>
        </w:rPr>
        <w:t>A.</w:t>
      </w:r>
      <w:r w:rsidR="00231E4C"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Khan (Eds.), </w:t>
      </w:r>
      <w:r w:rsidRPr="00040C61">
        <w:rPr>
          <w:rFonts w:ascii="Times New Roman" w:hAnsi="Times New Roman" w:cs="Times New Roman"/>
          <w:i/>
          <w:iCs/>
          <w:sz w:val="24"/>
          <w:szCs w:val="24"/>
        </w:rPr>
        <w:t>Vision and goal-directed</w:t>
      </w:r>
      <w:r w:rsidR="00231E4C" w:rsidRPr="00040C61">
        <w:rPr>
          <w:rFonts w:ascii="Times New Roman" w:hAnsi="Times New Roman" w:cs="Times New Roman"/>
          <w:i/>
          <w:iCs/>
          <w:sz w:val="24"/>
          <w:szCs w:val="24"/>
        </w:rPr>
        <w:t xml:space="preserve"> </w:t>
      </w:r>
      <w:r w:rsidRPr="00040C61">
        <w:rPr>
          <w:rFonts w:ascii="Times New Roman" w:hAnsi="Times New Roman" w:cs="Times New Roman"/>
          <w:i/>
          <w:iCs/>
          <w:sz w:val="24"/>
          <w:szCs w:val="24"/>
        </w:rPr>
        <w:t>movement:</w:t>
      </w:r>
      <w:r w:rsidR="00231E4C" w:rsidRPr="00040C61">
        <w:rPr>
          <w:rFonts w:ascii="Times New Roman" w:hAnsi="Times New Roman" w:cs="Times New Roman"/>
          <w:i/>
          <w:iCs/>
          <w:sz w:val="24"/>
          <w:szCs w:val="24"/>
        </w:rPr>
        <w:t xml:space="preserve"> n</w:t>
      </w:r>
      <w:r w:rsidRPr="00040C61">
        <w:rPr>
          <w:rFonts w:ascii="Times New Roman" w:hAnsi="Times New Roman" w:cs="Times New Roman"/>
          <w:i/>
          <w:iCs/>
          <w:sz w:val="24"/>
          <w:szCs w:val="24"/>
        </w:rPr>
        <w:t>eurobehavioral perspectives</w:t>
      </w:r>
      <w:r w:rsidRPr="00040C61">
        <w:rPr>
          <w:rFonts w:ascii="Times New Roman" w:hAnsi="Times New Roman" w:cs="Times New Roman"/>
          <w:sz w:val="24"/>
          <w:szCs w:val="24"/>
        </w:rPr>
        <w:t xml:space="preserve"> (pp. </w:t>
      </w:r>
      <w:r w:rsidR="00231E4C" w:rsidRPr="00040C61">
        <w:rPr>
          <w:rFonts w:ascii="Times New Roman" w:hAnsi="Times New Roman" w:cs="Times New Roman"/>
          <w:sz w:val="24"/>
          <w:szCs w:val="24"/>
        </w:rPr>
        <w:t>239-264</w:t>
      </w:r>
      <w:r w:rsidRPr="00040C61">
        <w:rPr>
          <w:rFonts w:ascii="Times New Roman" w:hAnsi="Times New Roman" w:cs="Times New Roman"/>
          <w:sz w:val="24"/>
          <w:szCs w:val="24"/>
        </w:rPr>
        <w:t>). Champaign, IL: Human Kinetics.</w:t>
      </w:r>
    </w:p>
    <w:p w:rsidR="00231E4C" w:rsidRPr="00040C61" w:rsidRDefault="00231E4C" w:rsidP="00CD1DB0">
      <w:pPr>
        <w:spacing w:after="0" w:line="480" w:lineRule="auto"/>
        <w:ind w:left="709" w:hanging="709"/>
        <w:rPr>
          <w:rFonts w:ascii="Times New Roman" w:hAnsi="Times New Roman" w:cs="Times New Roman"/>
          <w:sz w:val="24"/>
          <w:szCs w:val="24"/>
        </w:rPr>
      </w:pPr>
    </w:p>
    <w:p w:rsidR="00D45805" w:rsidRPr="00040C61" w:rsidRDefault="00D45805"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t>Westwood</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D</w:t>
      </w:r>
      <w:r w:rsidR="00510549" w:rsidRPr="00040C61">
        <w:rPr>
          <w:rFonts w:ascii="Times New Roman" w:hAnsi="Times New Roman" w:cs="Times New Roman"/>
          <w:sz w:val="24"/>
          <w:szCs w:val="24"/>
        </w:rPr>
        <w:t xml:space="preserve">. </w:t>
      </w:r>
      <w:r w:rsidR="00193933" w:rsidRPr="00040C61">
        <w:rPr>
          <w:rFonts w:ascii="Times New Roman" w:hAnsi="Times New Roman" w:cs="Times New Roman"/>
          <w:sz w:val="24"/>
          <w:szCs w:val="24"/>
        </w:rPr>
        <w:t>A</w:t>
      </w:r>
      <w:r w:rsidR="00510549" w:rsidRPr="00040C61">
        <w:rPr>
          <w:rFonts w:ascii="Times New Roman" w:hAnsi="Times New Roman" w:cs="Times New Roman"/>
          <w:sz w:val="24"/>
          <w:szCs w:val="24"/>
        </w:rPr>
        <w:t xml:space="preserve">. &amp; </w:t>
      </w:r>
      <w:r w:rsidRPr="00040C61">
        <w:rPr>
          <w:rFonts w:ascii="Times New Roman" w:hAnsi="Times New Roman" w:cs="Times New Roman"/>
          <w:sz w:val="24"/>
          <w:szCs w:val="24"/>
        </w:rPr>
        <w:t>Goodale</w:t>
      </w:r>
      <w:r w:rsidR="00510549" w:rsidRPr="00040C61">
        <w:rPr>
          <w:rFonts w:ascii="Times New Roman" w:hAnsi="Times New Roman" w:cs="Times New Roman"/>
          <w:sz w:val="24"/>
          <w:szCs w:val="24"/>
        </w:rPr>
        <w:t>,</w:t>
      </w:r>
      <w:r w:rsidR="00193933" w:rsidRPr="00040C61">
        <w:rPr>
          <w:rFonts w:ascii="Times New Roman" w:hAnsi="Times New Roman" w:cs="Times New Roman"/>
          <w:sz w:val="24"/>
          <w:szCs w:val="24"/>
        </w:rPr>
        <w:t xml:space="preserve"> M</w:t>
      </w:r>
      <w:r w:rsidR="00510549" w:rsidRPr="00040C61">
        <w:rPr>
          <w:rFonts w:ascii="Times New Roman" w:hAnsi="Times New Roman" w:cs="Times New Roman"/>
          <w:sz w:val="24"/>
          <w:szCs w:val="24"/>
        </w:rPr>
        <w:t xml:space="preserve">. </w:t>
      </w:r>
      <w:r w:rsidR="00193933" w:rsidRPr="00040C61">
        <w:rPr>
          <w:rFonts w:ascii="Times New Roman" w:hAnsi="Times New Roman" w:cs="Times New Roman"/>
          <w:sz w:val="24"/>
          <w:szCs w:val="24"/>
        </w:rPr>
        <w:t>A</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(2003)</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Perceptual illusion and the real-time control of action. </w:t>
      </w:r>
      <w:r w:rsidR="00193933" w:rsidRPr="00040C61">
        <w:rPr>
          <w:rFonts w:ascii="Times New Roman" w:hAnsi="Times New Roman" w:cs="Times New Roman"/>
          <w:i/>
          <w:sz w:val="24"/>
          <w:szCs w:val="24"/>
        </w:rPr>
        <w:t>Spatial Vision</w:t>
      </w:r>
      <w:r w:rsidR="00510549" w:rsidRPr="00040C61">
        <w:rPr>
          <w:rFonts w:ascii="Times New Roman" w:hAnsi="Times New Roman" w:cs="Times New Roman"/>
          <w:i/>
          <w:sz w:val="24"/>
          <w:szCs w:val="24"/>
        </w:rPr>
        <w:t>,</w:t>
      </w:r>
      <w:r w:rsidRPr="00040C61">
        <w:rPr>
          <w:rFonts w:ascii="Times New Roman" w:hAnsi="Times New Roman" w:cs="Times New Roman"/>
          <w:i/>
          <w:sz w:val="24"/>
          <w:szCs w:val="24"/>
        </w:rPr>
        <w:t xml:space="preserve"> 16</w:t>
      </w:r>
      <w:r w:rsidR="00510549" w:rsidRPr="00040C61">
        <w:rPr>
          <w:rFonts w:ascii="Times New Roman" w:hAnsi="Times New Roman" w:cs="Times New Roman"/>
          <w:i/>
          <w:sz w:val="24"/>
          <w:szCs w:val="24"/>
        </w:rPr>
        <w:t>,</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243-254. </w:t>
      </w:r>
      <w:r w:rsidR="00510549" w:rsidRPr="00040C61">
        <w:rPr>
          <w:rFonts w:ascii="Times New Roman" w:hAnsi="Times New Roman" w:cs="Times New Roman"/>
          <w:sz w:val="24"/>
          <w:szCs w:val="24"/>
        </w:rPr>
        <w:t>doi:</w:t>
      </w:r>
      <w:r w:rsidRPr="00040C61">
        <w:rPr>
          <w:rFonts w:ascii="Times New Roman" w:hAnsi="Times New Roman" w:cs="Times New Roman"/>
          <w:sz w:val="24"/>
          <w:szCs w:val="24"/>
        </w:rPr>
        <w:t>10.1163/156856803322467518</w:t>
      </w:r>
    </w:p>
    <w:p w:rsidR="00D45805" w:rsidRPr="00040C61" w:rsidRDefault="00D45805" w:rsidP="00B424B8">
      <w:pPr>
        <w:spacing w:after="0" w:line="480" w:lineRule="auto"/>
        <w:ind w:left="709" w:hanging="709"/>
        <w:rPr>
          <w:rFonts w:ascii="Times New Roman" w:hAnsi="Times New Roman" w:cs="Times New Roman"/>
          <w:sz w:val="24"/>
          <w:szCs w:val="24"/>
        </w:rPr>
      </w:pPr>
    </w:p>
    <w:p w:rsidR="006D1D9C" w:rsidRPr="00040C61" w:rsidRDefault="00193933" w:rsidP="00B424B8">
      <w:pPr>
        <w:spacing w:after="0" w:line="480" w:lineRule="auto"/>
        <w:ind w:left="709" w:hanging="709"/>
        <w:rPr>
          <w:rFonts w:ascii="Times New Roman" w:hAnsi="Times New Roman" w:cs="Times New Roman"/>
          <w:sz w:val="24"/>
          <w:szCs w:val="24"/>
        </w:rPr>
      </w:pPr>
      <w:r w:rsidRPr="00040C61">
        <w:rPr>
          <w:rFonts w:ascii="Times New Roman" w:hAnsi="Times New Roman" w:cs="Times New Roman"/>
          <w:sz w:val="24"/>
          <w:szCs w:val="24"/>
        </w:rPr>
        <w:lastRenderedPageBreak/>
        <w:t>Westwood</w:t>
      </w:r>
      <w:r w:rsidR="00510549" w:rsidRPr="00040C61">
        <w:rPr>
          <w:rFonts w:ascii="Times New Roman" w:hAnsi="Times New Roman" w:cs="Times New Roman"/>
          <w:sz w:val="24"/>
          <w:szCs w:val="24"/>
        </w:rPr>
        <w:t>,</w:t>
      </w:r>
      <w:r w:rsidR="00D45805" w:rsidRPr="00040C61">
        <w:rPr>
          <w:rFonts w:ascii="Times New Roman" w:hAnsi="Times New Roman" w:cs="Times New Roman"/>
          <w:sz w:val="24"/>
          <w:szCs w:val="24"/>
        </w:rPr>
        <w:t xml:space="preserve"> D</w:t>
      </w:r>
      <w:r w:rsidR="00510549" w:rsidRPr="00040C61">
        <w:rPr>
          <w:rFonts w:ascii="Times New Roman" w:hAnsi="Times New Roman" w:cs="Times New Roman"/>
          <w:sz w:val="24"/>
          <w:szCs w:val="24"/>
        </w:rPr>
        <w:t xml:space="preserve">. </w:t>
      </w:r>
      <w:r w:rsidRPr="00040C61">
        <w:rPr>
          <w:rFonts w:ascii="Times New Roman" w:hAnsi="Times New Roman" w:cs="Times New Roman"/>
          <w:sz w:val="24"/>
          <w:szCs w:val="24"/>
        </w:rPr>
        <w:t>A</w:t>
      </w:r>
      <w:r w:rsidR="00510549" w:rsidRPr="00040C61">
        <w:rPr>
          <w:rFonts w:ascii="Times New Roman" w:hAnsi="Times New Roman" w:cs="Times New Roman"/>
          <w:sz w:val="24"/>
          <w:szCs w:val="24"/>
        </w:rPr>
        <w:t>. &amp;</w:t>
      </w:r>
      <w:r w:rsidRPr="00040C61">
        <w:rPr>
          <w:rFonts w:ascii="Times New Roman" w:hAnsi="Times New Roman" w:cs="Times New Roman"/>
          <w:sz w:val="24"/>
          <w:szCs w:val="24"/>
        </w:rPr>
        <w:t xml:space="preserve"> Goodale</w:t>
      </w:r>
      <w:r w:rsidR="00510549" w:rsidRPr="00040C61">
        <w:rPr>
          <w:rFonts w:ascii="Times New Roman" w:hAnsi="Times New Roman" w:cs="Times New Roman"/>
          <w:sz w:val="24"/>
          <w:szCs w:val="24"/>
        </w:rPr>
        <w:t>,</w:t>
      </w:r>
      <w:r w:rsidRPr="00040C61">
        <w:rPr>
          <w:rFonts w:ascii="Times New Roman" w:hAnsi="Times New Roman" w:cs="Times New Roman"/>
          <w:sz w:val="24"/>
          <w:szCs w:val="24"/>
        </w:rPr>
        <w:t xml:space="preserve"> M</w:t>
      </w:r>
      <w:r w:rsidR="00510549" w:rsidRPr="00040C61">
        <w:rPr>
          <w:rFonts w:ascii="Times New Roman" w:hAnsi="Times New Roman" w:cs="Times New Roman"/>
          <w:sz w:val="24"/>
          <w:szCs w:val="24"/>
        </w:rPr>
        <w:t xml:space="preserve">. </w:t>
      </w:r>
      <w:r w:rsidR="00D45805" w:rsidRPr="00040C61">
        <w:rPr>
          <w:rFonts w:ascii="Times New Roman" w:hAnsi="Times New Roman" w:cs="Times New Roman"/>
          <w:sz w:val="24"/>
          <w:szCs w:val="24"/>
        </w:rPr>
        <w:t>A</w:t>
      </w:r>
      <w:r w:rsidR="00510549" w:rsidRPr="00040C61">
        <w:rPr>
          <w:rFonts w:ascii="Times New Roman" w:hAnsi="Times New Roman" w:cs="Times New Roman"/>
          <w:sz w:val="24"/>
          <w:szCs w:val="24"/>
        </w:rPr>
        <w:t>.</w:t>
      </w:r>
      <w:r w:rsidR="00D45805" w:rsidRPr="00040C61">
        <w:rPr>
          <w:rFonts w:ascii="Times New Roman" w:hAnsi="Times New Roman" w:cs="Times New Roman"/>
          <w:sz w:val="24"/>
          <w:szCs w:val="24"/>
        </w:rPr>
        <w:t xml:space="preserve"> (2011)</w:t>
      </w:r>
      <w:r w:rsidR="00510549" w:rsidRPr="00040C61">
        <w:rPr>
          <w:rFonts w:ascii="Times New Roman" w:hAnsi="Times New Roman" w:cs="Times New Roman"/>
          <w:sz w:val="24"/>
          <w:szCs w:val="24"/>
        </w:rPr>
        <w:t>.</w:t>
      </w:r>
      <w:r w:rsidR="00D45805" w:rsidRPr="00040C61">
        <w:rPr>
          <w:rFonts w:ascii="Times New Roman" w:hAnsi="Times New Roman" w:cs="Times New Roman"/>
          <w:sz w:val="24"/>
          <w:szCs w:val="24"/>
        </w:rPr>
        <w:t xml:space="preserve"> Converging evidence for diverging pathways: neuropsychology and psychophysics tell the same story. </w:t>
      </w:r>
      <w:r w:rsidRPr="00040C61">
        <w:rPr>
          <w:rFonts w:ascii="Times New Roman" w:hAnsi="Times New Roman" w:cs="Times New Roman"/>
          <w:i/>
          <w:sz w:val="24"/>
          <w:szCs w:val="24"/>
        </w:rPr>
        <w:t>Vision Res</w:t>
      </w:r>
      <w:r w:rsidR="00510549" w:rsidRPr="00040C61">
        <w:rPr>
          <w:rFonts w:ascii="Times New Roman" w:hAnsi="Times New Roman" w:cs="Times New Roman"/>
          <w:i/>
          <w:sz w:val="24"/>
          <w:szCs w:val="24"/>
        </w:rPr>
        <w:t>earch, 51,</w:t>
      </w:r>
      <w:r w:rsidR="00510549" w:rsidRPr="00040C61">
        <w:rPr>
          <w:rFonts w:ascii="Times New Roman" w:hAnsi="Times New Roman" w:cs="Times New Roman"/>
          <w:sz w:val="24"/>
          <w:szCs w:val="24"/>
        </w:rPr>
        <w:t xml:space="preserve"> </w:t>
      </w:r>
      <w:r w:rsidR="00D45805" w:rsidRPr="00040C61">
        <w:rPr>
          <w:rFonts w:ascii="Times New Roman" w:hAnsi="Times New Roman" w:cs="Times New Roman"/>
          <w:sz w:val="24"/>
          <w:szCs w:val="24"/>
        </w:rPr>
        <w:t xml:space="preserve">804-811. </w:t>
      </w:r>
      <w:r w:rsidR="008C7108" w:rsidRPr="00040C61">
        <w:rPr>
          <w:rFonts w:ascii="Times New Roman" w:hAnsi="Times New Roman" w:cs="Times New Roman"/>
          <w:sz w:val="24"/>
          <w:szCs w:val="24"/>
        </w:rPr>
        <w:t>doi:</w:t>
      </w:r>
      <w:r w:rsidR="00D45805" w:rsidRPr="00040C61">
        <w:rPr>
          <w:rFonts w:ascii="Times New Roman" w:hAnsi="Times New Roman" w:cs="Times New Roman"/>
          <w:sz w:val="24"/>
          <w:szCs w:val="24"/>
        </w:rPr>
        <w:t>10.1016/j.visres.2010.10.014</w:t>
      </w:r>
    </w:p>
    <w:p w:rsidR="006D1D9C" w:rsidRPr="00040C61" w:rsidRDefault="006D1D9C" w:rsidP="00B424B8">
      <w:pPr>
        <w:spacing w:after="0" w:line="480" w:lineRule="auto"/>
        <w:ind w:left="709" w:hanging="709"/>
        <w:rPr>
          <w:rFonts w:ascii="Times New Roman" w:hAnsi="Times New Roman" w:cs="Times New Roman"/>
          <w:sz w:val="24"/>
          <w:szCs w:val="24"/>
        </w:rPr>
      </w:pPr>
    </w:p>
    <w:p w:rsidR="00C16454" w:rsidRPr="00040C61" w:rsidRDefault="006D1D9C" w:rsidP="006D1D9C">
      <w:pPr>
        <w:spacing w:after="0" w:line="480" w:lineRule="auto"/>
        <w:ind w:left="709" w:hanging="709"/>
        <w:rPr>
          <w:rFonts w:ascii="Times New Roman" w:hAnsi="Times New Roman" w:cs="Times New Roman"/>
          <w:bCs/>
          <w:i/>
          <w:iCs/>
          <w:sz w:val="24"/>
          <w:szCs w:val="24"/>
        </w:rPr>
      </w:pPr>
      <w:r w:rsidRPr="00040C61">
        <w:rPr>
          <w:rFonts w:ascii="Times New Roman" w:hAnsi="Times New Roman" w:cs="Times New Roman"/>
          <w:sz w:val="24"/>
          <w:szCs w:val="24"/>
        </w:rPr>
        <w:t xml:space="preserve">Woodworth, R.S. (1899). The accuracy of voluntary movement. </w:t>
      </w:r>
      <w:r w:rsidRPr="00040C61">
        <w:rPr>
          <w:rFonts w:ascii="Times New Roman" w:hAnsi="Times New Roman" w:cs="Times New Roman"/>
          <w:i/>
          <w:iCs/>
          <w:sz w:val="24"/>
          <w:szCs w:val="24"/>
        </w:rPr>
        <w:t>The Psychological Review: Monograph Supplements, 3</w:t>
      </w:r>
      <w:r w:rsidRPr="00040C61">
        <w:rPr>
          <w:rFonts w:ascii="Times New Roman" w:hAnsi="Times New Roman" w:cs="Times New Roman"/>
          <w:sz w:val="24"/>
          <w:szCs w:val="24"/>
        </w:rPr>
        <w:t>(3), 1–114.</w:t>
      </w:r>
      <w:r w:rsidR="00C16454" w:rsidRPr="00040C61">
        <w:rPr>
          <w:rFonts w:ascii="Times New Roman" w:hAnsi="Times New Roman" w:cs="Times New Roman"/>
          <w:b/>
          <w:sz w:val="24"/>
          <w:szCs w:val="24"/>
        </w:rPr>
        <w:br w:type="page"/>
      </w:r>
    </w:p>
    <w:p w:rsidR="003E4DBD" w:rsidRPr="00040C61" w:rsidRDefault="003E4DBD" w:rsidP="003E4DBD">
      <w:pPr>
        <w:spacing w:after="0" w:line="480" w:lineRule="auto"/>
        <w:rPr>
          <w:rFonts w:ascii="Times New Roman" w:hAnsi="Times New Roman" w:cs="Times New Roman"/>
          <w:b/>
          <w:sz w:val="24"/>
          <w:szCs w:val="24"/>
        </w:rPr>
      </w:pPr>
      <w:r w:rsidRPr="00040C61">
        <w:rPr>
          <w:rFonts w:ascii="Times New Roman" w:hAnsi="Times New Roman" w:cs="Times New Roman"/>
          <w:b/>
          <w:sz w:val="24"/>
          <w:szCs w:val="24"/>
        </w:rPr>
        <w:lastRenderedPageBreak/>
        <w:t>Footnotes</w:t>
      </w:r>
    </w:p>
    <w:p w:rsidR="00365980" w:rsidRPr="00040C61" w:rsidRDefault="00365980" w:rsidP="00212498">
      <w:pPr>
        <w:pStyle w:val="ListParagraph"/>
        <w:numPr>
          <w:ilvl w:val="0"/>
          <w:numId w:val="6"/>
        </w:numPr>
        <w:spacing w:after="0" w:line="480" w:lineRule="auto"/>
        <w:ind w:left="426" w:hanging="426"/>
        <w:rPr>
          <w:rFonts w:ascii="Times New Roman" w:hAnsi="Times New Roman" w:cs="Times New Roman"/>
          <w:bCs/>
          <w:sz w:val="24"/>
          <w:szCs w:val="24"/>
        </w:rPr>
      </w:pPr>
      <w:r w:rsidRPr="00040C61">
        <w:rPr>
          <w:rFonts w:ascii="Times New Roman" w:hAnsi="Times New Roman" w:cs="Times New Roman"/>
          <w:bCs/>
          <w:sz w:val="24"/>
          <w:szCs w:val="24"/>
        </w:rPr>
        <w:t xml:space="preserve">While it is potentially </w:t>
      </w:r>
      <w:r w:rsidR="00212498" w:rsidRPr="00040C61">
        <w:rPr>
          <w:rFonts w:ascii="Times New Roman" w:hAnsi="Times New Roman" w:cs="Times New Roman"/>
          <w:bCs/>
          <w:sz w:val="24"/>
          <w:szCs w:val="24"/>
        </w:rPr>
        <w:t xml:space="preserve">misleading to refer to </w:t>
      </w:r>
      <w:r w:rsidR="009E7ABF" w:rsidRPr="00040C61">
        <w:rPr>
          <w:rFonts w:ascii="Times New Roman" w:hAnsi="Times New Roman" w:cs="Times New Roman"/>
          <w:bCs/>
          <w:sz w:val="24"/>
          <w:szCs w:val="24"/>
        </w:rPr>
        <w:t xml:space="preserve">the </w:t>
      </w:r>
      <w:r w:rsidR="00212498" w:rsidRPr="00040C61">
        <w:rPr>
          <w:rFonts w:ascii="Times New Roman" w:hAnsi="Times New Roman" w:cs="Times New Roman"/>
          <w:bCs/>
          <w:sz w:val="24"/>
          <w:szCs w:val="24"/>
        </w:rPr>
        <w:t xml:space="preserve">contextual properties of a visual target as “artefact”, it is nonetheless related to factors that are independent or separate from the main hypotheses surrounding </w:t>
      </w:r>
      <w:r w:rsidR="009E7ABF" w:rsidRPr="00040C61">
        <w:rPr>
          <w:rFonts w:ascii="Times New Roman" w:hAnsi="Times New Roman" w:cs="Times New Roman"/>
          <w:bCs/>
          <w:sz w:val="24"/>
          <w:szCs w:val="24"/>
        </w:rPr>
        <w:t xml:space="preserve">the </w:t>
      </w:r>
      <w:r w:rsidR="00212498" w:rsidRPr="00040C61">
        <w:rPr>
          <w:rFonts w:ascii="Times New Roman" w:hAnsi="Times New Roman" w:cs="Times New Roman"/>
          <w:bCs/>
          <w:sz w:val="24"/>
          <w:szCs w:val="24"/>
        </w:rPr>
        <w:t>visual neural pathways for perception and action</w:t>
      </w:r>
      <w:r w:rsidR="009E7ABF" w:rsidRPr="00040C61">
        <w:rPr>
          <w:rFonts w:ascii="Times New Roman" w:hAnsi="Times New Roman" w:cs="Times New Roman"/>
          <w:bCs/>
          <w:sz w:val="24"/>
          <w:szCs w:val="24"/>
        </w:rPr>
        <w:t xml:space="preserve"> (Milner &amp; Goodale, 1995)</w:t>
      </w:r>
      <w:r w:rsidR="00212498" w:rsidRPr="00040C61">
        <w:rPr>
          <w:rFonts w:ascii="Times New Roman" w:hAnsi="Times New Roman" w:cs="Times New Roman"/>
          <w:bCs/>
          <w:sz w:val="24"/>
          <w:szCs w:val="24"/>
        </w:rPr>
        <w:t xml:space="preserve">. That is, while these contextual properties may impact upon the movement, they do so in way that is </w:t>
      </w:r>
      <w:r w:rsidR="009E7ABF" w:rsidRPr="00040C61">
        <w:rPr>
          <w:rFonts w:ascii="Times New Roman" w:hAnsi="Times New Roman" w:cs="Times New Roman"/>
          <w:bCs/>
          <w:sz w:val="24"/>
          <w:szCs w:val="24"/>
        </w:rPr>
        <w:t>far</w:t>
      </w:r>
      <w:r w:rsidR="00212498" w:rsidRPr="00040C61">
        <w:rPr>
          <w:rFonts w:ascii="Times New Roman" w:hAnsi="Times New Roman" w:cs="Times New Roman"/>
          <w:bCs/>
          <w:sz w:val="24"/>
          <w:szCs w:val="24"/>
        </w:rPr>
        <w:t xml:space="preserve"> removed from the </w:t>
      </w:r>
      <w:r w:rsidR="009E7ABF" w:rsidRPr="00040C61">
        <w:rPr>
          <w:rFonts w:ascii="Times New Roman" w:hAnsi="Times New Roman" w:cs="Times New Roman"/>
          <w:bCs/>
          <w:sz w:val="24"/>
          <w:szCs w:val="24"/>
        </w:rPr>
        <w:t xml:space="preserve">intended </w:t>
      </w:r>
      <w:r w:rsidR="00212498" w:rsidRPr="00040C61">
        <w:rPr>
          <w:rFonts w:ascii="Times New Roman" w:hAnsi="Times New Roman" w:cs="Times New Roman"/>
          <w:bCs/>
          <w:sz w:val="24"/>
          <w:szCs w:val="24"/>
        </w:rPr>
        <w:t xml:space="preserve">perceptual bias that is of primary interest </w:t>
      </w:r>
      <w:r w:rsidR="009E7ABF" w:rsidRPr="00040C61">
        <w:rPr>
          <w:rFonts w:ascii="Times New Roman" w:hAnsi="Times New Roman" w:cs="Times New Roman"/>
          <w:bCs/>
          <w:sz w:val="24"/>
          <w:szCs w:val="24"/>
        </w:rPr>
        <w:t>to</w:t>
      </w:r>
      <w:r w:rsidR="00212498" w:rsidRPr="00040C61">
        <w:rPr>
          <w:rFonts w:ascii="Times New Roman" w:hAnsi="Times New Roman" w:cs="Times New Roman"/>
          <w:bCs/>
          <w:sz w:val="24"/>
          <w:szCs w:val="24"/>
        </w:rPr>
        <w:t xml:space="preserve"> the present study.</w:t>
      </w:r>
    </w:p>
    <w:p w:rsidR="00432A1B" w:rsidRPr="00040C61" w:rsidRDefault="00432A1B" w:rsidP="004067AC">
      <w:pPr>
        <w:pStyle w:val="ListParagraph"/>
        <w:numPr>
          <w:ilvl w:val="0"/>
          <w:numId w:val="6"/>
        </w:numPr>
        <w:spacing w:after="0" w:line="480" w:lineRule="auto"/>
        <w:ind w:left="426" w:hanging="426"/>
        <w:rPr>
          <w:rFonts w:ascii="Times New Roman" w:hAnsi="Times New Roman" w:cs="Times New Roman"/>
          <w:b/>
          <w:sz w:val="24"/>
          <w:szCs w:val="24"/>
        </w:rPr>
      </w:pPr>
      <w:r w:rsidRPr="00040C61">
        <w:rPr>
          <w:rFonts w:ascii="Times New Roman" w:hAnsi="Times New Roman" w:cs="Times New Roman"/>
          <w:sz w:val="24"/>
          <w:szCs w:val="24"/>
        </w:rPr>
        <w:t xml:space="preserve">It is arguable that the two-dimensional </w:t>
      </w:r>
      <w:r w:rsidR="00AF611C" w:rsidRPr="00040C61">
        <w:rPr>
          <w:rFonts w:ascii="Times New Roman" w:hAnsi="Times New Roman" w:cs="Times New Roman"/>
          <w:sz w:val="24"/>
          <w:szCs w:val="24"/>
        </w:rPr>
        <w:t xml:space="preserve">target </w:t>
      </w:r>
      <w:r w:rsidRPr="00040C61">
        <w:rPr>
          <w:rFonts w:ascii="Times New Roman" w:hAnsi="Times New Roman" w:cs="Times New Roman"/>
          <w:sz w:val="24"/>
          <w:szCs w:val="24"/>
        </w:rPr>
        <w:t>context violates the possibility of a contextual artefact underlying the effects within movement control. Indeed, previous studies</w:t>
      </w:r>
      <w:r w:rsidR="004067AC" w:rsidRPr="00040C61">
        <w:rPr>
          <w:rFonts w:ascii="Times New Roman" w:hAnsi="Times New Roman" w:cs="Times New Roman"/>
          <w:sz w:val="24"/>
          <w:szCs w:val="24"/>
        </w:rPr>
        <w:t xml:space="preserve"> advocating</w:t>
      </w:r>
      <w:r w:rsidRPr="00040C61">
        <w:rPr>
          <w:rFonts w:ascii="Times New Roman" w:hAnsi="Times New Roman" w:cs="Times New Roman"/>
          <w:sz w:val="24"/>
          <w:szCs w:val="24"/>
        </w:rPr>
        <w:t xml:space="preserve"> </w:t>
      </w:r>
      <w:r w:rsidR="00AF611C" w:rsidRPr="00040C61">
        <w:rPr>
          <w:rFonts w:ascii="Times New Roman" w:hAnsi="Times New Roman" w:cs="Times New Roman"/>
          <w:sz w:val="24"/>
          <w:szCs w:val="24"/>
        </w:rPr>
        <w:t xml:space="preserve">this </w:t>
      </w:r>
      <w:r w:rsidR="004067AC" w:rsidRPr="00040C61">
        <w:rPr>
          <w:rFonts w:ascii="Times New Roman" w:hAnsi="Times New Roman" w:cs="Times New Roman"/>
          <w:sz w:val="24"/>
          <w:szCs w:val="24"/>
        </w:rPr>
        <w:t xml:space="preserve">particular </w:t>
      </w:r>
      <w:r w:rsidR="00AF611C" w:rsidRPr="00040C61">
        <w:rPr>
          <w:rFonts w:ascii="Times New Roman" w:hAnsi="Times New Roman" w:cs="Times New Roman"/>
          <w:sz w:val="24"/>
          <w:szCs w:val="24"/>
        </w:rPr>
        <w:t xml:space="preserve">stance </w:t>
      </w:r>
      <w:r w:rsidR="004067AC" w:rsidRPr="00040C61">
        <w:rPr>
          <w:rFonts w:ascii="Times New Roman" w:hAnsi="Times New Roman" w:cs="Times New Roman"/>
          <w:sz w:val="24"/>
          <w:szCs w:val="24"/>
        </w:rPr>
        <w:t xml:space="preserve">have </w:t>
      </w:r>
      <w:r w:rsidR="00AF611C" w:rsidRPr="00040C61">
        <w:rPr>
          <w:rFonts w:ascii="Times New Roman" w:hAnsi="Times New Roman" w:cs="Times New Roman"/>
          <w:sz w:val="24"/>
          <w:szCs w:val="24"/>
        </w:rPr>
        <w:t>typically</w:t>
      </w:r>
      <w:r w:rsidRPr="00040C61">
        <w:rPr>
          <w:rFonts w:ascii="Times New Roman" w:hAnsi="Times New Roman" w:cs="Times New Roman"/>
          <w:sz w:val="24"/>
          <w:szCs w:val="24"/>
        </w:rPr>
        <w:t xml:space="preserve"> </w:t>
      </w:r>
      <w:r w:rsidR="00AF611C" w:rsidRPr="00040C61">
        <w:rPr>
          <w:rFonts w:ascii="Times New Roman" w:hAnsi="Times New Roman" w:cs="Times New Roman"/>
          <w:sz w:val="24"/>
          <w:szCs w:val="24"/>
        </w:rPr>
        <w:t>feature</w:t>
      </w:r>
      <w:r w:rsidR="004067AC" w:rsidRPr="00040C61">
        <w:rPr>
          <w:rFonts w:ascii="Times New Roman" w:hAnsi="Times New Roman" w:cs="Times New Roman"/>
          <w:sz w:val="24"/>
          <w:szCs w:val="24"/>
        </w:rPr>
        <w:t>d</w:t>
      </w:r>
      <w:r w:rsidR="00AF611C" w:rsidRPr="00040C61">
        <w:rPr>
          <w:rFonts w:ascii="Times New Roman" w:hAnsi="Times New Roman" w:cs="Times New Roman"/>
          <w:sz w:val="24"/>
          <w:szCs w:val="24"/>
        </w:rPr>
        <w:t xml:space="preserve"> three-dimensional configurations that require participants to navigate </w:t>
      </w:r>
      <w:r w:rsidR="00142B1B" w:rsidRPr="00040C61">
        <w:rPr>
          <w:rFonts w:ascii="Times New Roman" w:hAnsi="Times New Roman" w:cs="Times New Roman"/>
          <w:sz w:val="24"/>
          <w:szCs w:val="24"/>
        </w:rPr>
        <w:t xml:space="preserve">around </w:t>
      </w:r>
      <w:r w:rsidR="00AF611C" w:rsidRPr="00040C61">
        <w:rPr>
          <w:rFonts w:ascii="Times New Roman" w:hAnsi="Times New Roman" w:cs="Times New Roman"/>
          <w:sz w:val="24"/>
          <w:szCs w:val="24"/>
        </w:rPr>
        <w:t xml:space="preserve">the surrounding annuli </w:t>
      </w:r>
      <w:r w:rsidRPr="00040C61">
        <w:rPr>
          <w:rFonts w:ascii="Times New Roman" w:hAnsi="Times New Roman" w:cs="Times New Roman"/>
          <w:sz w:val="24"/>
          <w:szCs w:val="24"/>
        </w:rPr>
        <w:t xml:space="preserve">(e.g., Haffenden &amp; Goodale, 1998). </w:t>
      </w:r>
      <w:r w:rsidR="00AF611C" w:rsidRPr="00040C61">
        <w:rPr>
          <w:rFonts w:ascii="Times New Roman" w:hAnsi="Times New Roman" w:cs="Times New Roman"/>
          <w:sz w:val="24"/>
          <w:szCs w:val="24"/>
        </w:rPr>
        <w:t xml:space="preserve">That said, the present paradigm is adapted from previous aiming studies that have similarly featured two-dimensional targets (e.g. </w:t>
      </w:r>
      <w:r w:rsidR="00F0503B" w:rsidRPr="00040C61">
        <w:rPr>
          <w:rFonts w:ascii="Times New Roman" w:hAnsi="Times New Roman" w:cs="Times New Roman"/>
          <w:sz w:val="24"/>
          <w:szCs w:val="24"/>
        </w:rPr>
        <w:t xml:space="preserve">Haffenden et al., 2004; </w:t>
      </w:r>
      <w:r w:rsidR="00AF611C" w:rsidRPr="00040C61">
        <w:rPr>
          <w:rFonts w:ascii="Times New Roman" w:hAnsi="Times New Roman" w:cs="Times New Roman"/>
          <w:sz w:val="24"/>
          <w:szCs w:val="24"/>
        </w:rPr>
        <w:t>Knol et al.,</w:t>
      </w:r>
      <w:r w:rsidR="00F0503B" w:rsidRPr="00040C61">
        <w:rPr>
          <w:rFonts w:ascii="Times New Roman" w:hAnsi="Times New Roman" w:cs="Times New Roman"/>
          <w:sz w:val="24"/>
          <w:szCs w:val="24"/>
        </w:rPr>
        <w:t xml:space="preserve"> 2017</w:t>
      </w:r>
      <w:r w:rsidR="00AF611C" w:rsidRPr="00040C61">
        <w:rPr>
          <w:rFonts w:ascii="Times New Roman" w:hAnsi="Times New Roman" w:cs="Times New Roman"/>
          <w:sz w:val="24"/>
          <w:szCs w:val="24"/>
        </w:rPr>
        <w:t>).</w:t>
      </w:r>
      <w:r w:rsidR="004067AC" w:rsidRPr="00040C61">
        <w:rPr>
          <w:rFonts w:ascii="Times New Roman" w:hAnsi="Times New Roman" w:cs="Times New Roman"/>
          <w:sz w:val="24"/>
          <w:szCs w:val="24"/>
        </w:rPr>
        <w:t xml:space="preserve"> Likewise</w:t>
      </w:r>
      <w:r w:rsidR="00AF611C" w:rsidRPr="00040C61">
        <w:rPr>
          <w:rFonts w:ascii="Times New Roman" w:hAnsi="Times New Roman" w:cs="Times New Roman"/>
          <w:sz w:val="24"/>
          <w:szCs w:val="24"/>
        </w:rPr>
        <w:t xml:space="preserve">, there is </w:t>
      </w:r>
      <w:r w:rsidR="004067AC" w:rsidRPr="00040C61">
        <w:rPr>
          <w:rFonts w:ascii="Times New Roman" w:hAnsi="Times New Roman" w:cs="Times New Roman"/>
          <w:sz w:val="24"/>
          <w:szCs w:val="24"/>
        </w:rPr>
        <w:t>growing</w:t>
      </w:r>
      <w:r w:rsidR="00AF611C" w:rsidRPr="00040C61">
        <w:rPr>
          <w:rFonts w:ascii="Times New Roman" w:hAnsi="Times New Roman" w:cs="Times New Roman"/>
          <w:sz w:val="24"/>
          <w:szCs w:val="24"/>
        </w:rPr>
        <w:t xml:space="preserve"> evidence to </w:t>
      </w:r>
      <w:r w:rsidR="004067AC" w:rsidRPr="00040C61">
        <w:rPr>
          <w:rFonts w:ascii="Times New Roman" w:hAnsi="Times New Roman" w:cs="Times New Roman"/>
          <w:sz w:val="24"/>
          <w:szCs w:val="24"/>
        </w:rPr>
        <w:t>suggest</w:t>
      </w:r>
      <w:r w:rsidR="00AF611C" w:rsidRPr="00040C61">
        <w:rPr>
          <w:rFonts w:ascii="Times New Roman" w:hAnsi="Times New Roman" w:cs="Times New Roman"/>
          <w:sz w:val="24"/>
          <w:szCs w:val="24"/>
        </w:rPr>
        <w:t xml:space="preserve"> that distractor effects within movement trajectories can equally manifest </w:t>
      </w:r>
      <w:r w:rsidR="004067AC" w:rsidRPr="00040C61">
        <w:rPr>
          <w:rFonts w:ascii="Times New Roman" w:hAnsi="Times New Roman" w:cs="Times New Roman"/>
          <w:sz w:val="24"/>
          <w:szCs w:val="24"/>
        </w:rPr>
        <w:t xml:space="preserve">when stimuli are presented </w:t>
      </w:r>
      <w:r w:rsidR="00AF611C" w:rsidRPr="00040C61">
        <w:rPr>
          <w:rFonts w:ascii="Times New Roman" w:hAnsi="Times New Roman" w:cs="Times New Roman"/>
          <w:sz w:val="24"/>
          <w:szCs w:val="24"/>
        </w:rPr>
        <w:t xml:space="preserve">in </w:t>
      </w:r>
      <w:r w:rsidR="004067AC" w:rsidRPr="00040C61">
        <w:rPr>
          <w:rFonts w:ascii="Times New Roman" w:hAnsi="Times New Roman" w:cs="Times New Roman"/>
          <w:sz w:val="24"/>
          <w:szCs w:val="24"/>
        </w:rPr>
        <w:t>two-dimensional form</w:t>
      </w:r>
      <w:r w:rsidR="00AF611C" w:rsidRPr="00040C61">
        <w:rPr>
          <w:rFonts w:ascii="Times New Roman" w:hAnsi="Times New Roman" w:cs="Times New Roman"/>
          <w:sz w:val="24"/>
          <w:szCs w:val="24"/>
        </w:rPr>
        <w:t xml:space="preserve"> (</w:t>
      </w:r>
      <w:r w:rsidR="00F0503B" w:rsidRPr="00040C61">
        <w:rPr>
          <w:rFonts w:ascii="Times New Roman" w:hAnsi="Times New Roman" w:cs="Times New Roman"/>
          <w:sz w:val="24"/>
          <w:szCs w:val="24"/>
        </w:rPr>
        <w:t xml:space="preserve">e.g., Miles &amp; Proctor, 2015; </w:t>
      </w:r>
      <w:r w:rsidR="00AF611C" w:rsidRPr="00040C61">
        <w:rPr>
          <w:rFonts w:ascii="Times New Roman" w:hAnsi="Times New Roman" w:cs="Times New Roman"/>
          <w:sz w:val="24"/>
          <w:szCs w:val="24"/>
        </w:rPr>
        <w:t>Welsh, Elliott, &amp; Weeks, 1999)</w:t>
      </w:r>
      <w:r w:rsidR="00F0503B" w:rsidRPr="00040C61">
        <w:rPr>
          <w:rFonts w:ascii="Times New Roman" w:hAnsi="Times New Roman" w:cs="Times New Roman"/>
          <w:sz w:val="24"/>
          <w:szCs w:val="24"/>
        </w:rPr>
        <w:t>.</w:t>
      </w:r>
    </w:p>
    <w:p w:rsidR="003E4DBD" w:rsidRPr="00040C61" w:rsidRDefault="003E4DBD" w:rsidP="008E1D97">
      <w:pPr>
        <w:pStyle w:val="ListParagraph"/>
        <w:numPr>
          <w:ilvl w:val="0"/>
          <w:numId w:val="6"/>
        </w:numPr>
        <w:spacing w:after="0" w:line="480" w:lineRule="auto"/>
        <w:ind w:left="426" w:hanging="426"/>
        <w:rPr>
          <w:rFonts w:ascii="Times New Roman" w:hAnsi="Times New Roman" w:cs="Times New Roman"/>
          <w:b/>
          <w:sz w:val="24"/>
          <w:szCs w:val="24"/>
        </w:rPr>
      </w:pPr>
      <w:r w:rsidRPr="00040C61">
        <w:rPr>
          <w:rFonts w:ascii="Times New Roman" w:hAnsi="Times New Roman" w:cs="Times New Roman"/>
          <w:sz w:val="24"/>
          <w:szCs w:val="24"/>
        </w:rPr>
        <w:t xml:space="preserve">As a further examination of the influence of changing target configurations, </w:t>
      </w:r>
      <w:r w:rsidR="0044534E" w:rsidRPr="00040C61">
        <w:rPr>
          <w:rFonts w:ascii="Times New Roman" w:hAnsi="Times New Roman" w:cs="Times New Roman"/>
          <w:sz w:val="24"/>
          <w:szCs w:val="24"/>
        </w:rPr>
        <w:t xml:space="preserve">and in line with the analysis of the temporal measures (see </w:t>
      </w:r>
      <w:r w:rsidR="0044534E" w:rsidRPr="00040C61">
        <w:rPr>
          <w:rFonts w:ascii="Times New Roman" w:hAnsi="Times New Roman" w:cs="Times New Roman"/>
          <w:i/>
          <w:sz w:val="24"/>
          <w:szCs w:val="24"/>
        </w:rPr>
        <w:t>Results</w:t>
      </w:r>
      <w:r w:rsidR="0044534E" w:rsidRPr="00040C61">
        <w:rPr>
          <w:rFonts w:ascii="Times New Roman" w:hAnsi="Times New Roman" w:cs="Times New Roman"/>
          <w:sz w:val="24"/>
          <w:szCs w:val="24"/>
        </w:rPr>
        <w:t xml:space="preserve">), </w:t>
      </w:r>
      <w:r w:rsidRPr="00040C61">
        <w:rPr>
          <w:rFonts w:ascii="Times New Roman" w:hAnsi="Times New Roman" w:cs="Times New Roman"/>
          <w:sz w:val="24"/>
          <w:szCs w:val="24"/>
        </w:rPr>
        <w:t xml:space="preserve">we additionally </w:t>
      </w:r>
      <w:r w:rsidR="0044534E" w:rsidRPr="00040C61">
        <w:rPr>
          <w:rFonts w:ascii="Times New Roman" w:hAnsi="Times New Roman" w:cs="Times New Roman"/>
          <w:sz w:val="24"/>
          <w:szCs w:val="24"/>
        </w:rPr>
        <w:t xml:space="preserve">conducted a </w:t>
      </w:r>
      <w:r w:rsidR="00A63350" w:rsidRPr="00040C61">
        <w:rPr>
          <w:rFonts w:ascii="Times New Roman" w:hAnsi="Times New Roman" w:cs="Times New Roman"/>
          <w:sz w:val="24"/>
          <w:szCs w:val="24"/>
        </w:rPr>
        <w:t>two-way repeated-measures ANOVA</w:t>
      </w:r>
      <w:r w:rsidR="0044534E" w:rsidRPr="00040C61">
        <w:rPr>
          <w:rFonts w:ascii="Times New Roman" w:hAnsi="Times New Roman" w:cs="Times New Roman"/>
          <w:sz w:val="24"/>
          <w:szCs w:val="24"/>
        </w:rPr>
        <w:t xml:space="preserve"> on effective target size</w:t>
      </w:r>
      <w:r w:rsidR="00A63350" w:rsidRPr="00040C61">
        <w:rPr>
          <w:rFonts w:ascii="Times New Roman" w:hAnsi="Times New Roman" w:cs="Times New Roman"/>
          <w:sz w:val="24"/>
          <w:szCs w:val="24"/>
        </w:rPr>
        <w:t xml:space="preserve">. There was no significant main effect of preparation, </w:t>
      </w:r>
      <w:r w:rsidR="00A63350" w:rsidRPr="00040C61">
        <w:rPr>
          <w:rFonts w:ascii="Times New Roman" w:hAnsi="Times New Roman" w:cs="Times New Roman"/>
          <w:i/>
          <w:sz w:val="24"/>
          <w:szCs w:val="24"/>
        </w:rPr>
        <w:t>F</w:t>
      </w:r>
      <w:r w:rsidR="00A63350" w:rsidRPr="00040C61">
        <w:rPr>
          <w:rFonts w:ascii="Times New Roman" w:hAnsi="Times New Roman" w:cs="Times New Roman"/>
          <w:sz w:val="24"/>
          <w:szCs w:val="24"/>
        </w:rPr>
        <w:t xml:space="preserve">(4, 60) &lt; 1, and execution, </w:t>
      </w:r>
      <w:r w:rsidR="00A63350" w:rsidRPr="00040C61">
        <w:rPr>
          <w:rFonts w:ascii="Times New Roman" w:hAnsi="Times New Roman" w:cs="Times New Roman"/>
          <w:i/>
          <w:sz w:val="24"/>
          <w:szCs w:val="24"/>
        </w:rPr>
        <w:t>F</w:t>
      </w:r>
      <w:r w:rsidR="00A63350" w:rsidRPr="00040C61">
        <w:rPr>
          <w:rFonts w:ascii="Times New Roman" w:hAnsi="Times New Roman" w:cs="Times New Roman"/>
          <w:sz w:val="24"/>
          <w:szCs w:val="24"/>
        </w:rPr>
        <w:t xml:space="preserve">(4, 60) = 1.67, </w:t>
      </w:r>
      <w:r w:rsidR="00A63350" w:rsidRPr="00040C61">
        <w:rPr>
          <w:rFonts w:ascii="Times New Roman" w:hAnsi="Times New Roman" w:cs="Times New Roman"/>
          <w:i/>
          <w:sz w:val="24"/>
          <w:szCs w:val="24"/>
        </w:rPr>
        <w:t>p</w:t>
      </w:r>
      <w:r w:rsidR="00A63350" w:rsidRPr="00040C61">
        <w:rPr>
          <w:rFonts w:ascii="Times New Roman" w:hAnsi="Times New Roman" w:cs="Times New Roman"/>
          <w:sz w:val="24"/>
          <w:szCs w:val="24"/>
        </w:rPr>
        <w:t xml:space="preserve"> &gt; .05, </w:t>
      </w:r>
      <w:r w:rsidR="00A63350" w:rsidRPr="00040C61">
        <w:rPr>
          <w:rFonts w:ascii="Times New Roman" w:hAnsi="Times New Roman" w:cs="Times New Roman"/>
          <w:i/>
          <w:sz w:val="24"/>
          <w:szCs w:val="24"/>
        </w:rPr>
        <w:t>partial ƞ</w:t>
      </w:r>
      <w:r w:rsidR="00A63350" w:rsidRPr="00040C61">
        <w:rPr>
          <w:rFonts w:ascii="Times New Roman" w:hAnsi="Times New Roman" w:cs="Times New Roman"/>
          <w:i/>
          <w:sz w:val="24"/>
          <w:szCs w:val="24"/>
          <w:vertAlign w:val="superscript"/>
        </w:rPr>
        <w:t>2</w:t>
      </w:r>
      <w:r w:rsidR="00A63350" w:rsidRPr="00040C61">
        <w:rPr>
          <w:rFonts w:ascii="Times New Roman" w:hAnsi="Times New Roman" w:cs="Times New Roman"/>
          <w:sz w:val="24"/>
          <w:szCs w:val="24"/>
        </w:rPr>
        <w:t xml:space="preserve"> = .10, nor a significant preparation x execution interaction, </w:t>
      </w:r>
      <w:r w:rsidR="00A63350" w:rsidRPr="00040C61">
        <w:rPr>
          <w:rFonts w:ascii="Times New Roman" w:hAnsi="Times New Roman" w:cs="Times New Roman"/>
          <w:i/>
          <w:sz w:val="24"/>
          <w:szCs w:val="24"/>
        </w:rPr>
        <w:t>F</w:t>
      </w:r>
      <w:r w:rsidR="00A63350" w:rsidRPr="00040C61">
        <w:rPr>
          <w:rFonts w:ascii="Times New Roman" w:hAnsi="Times New Roman" w:cs="Times New Roman"/>
          <w:sz w:val="24"/>
          <w:szCs w:val="24"/>
        </w:rPr>
        <w:t>(16, 240) &lt; 1.</w:t>
      </w:r>
      <w:r w:rsidRPr="00040C61">
        <w:rPr>
          <w:rFonts w:ascii="Times New Roman" w:hAnsi="Times New Roman" w:cs="Times New Roman"/>
          <w:b/>
          <w:sz w:val="24"/>
          <w:szCs w:val="24"/>
        </w:rPr>
        <w:br w:type="page"/>
      </w:r>
    </w:p>
    <w:p w:rsidR="000F4935" w:rsidRPr="00040C61" w:rsidRDefault="0034108D" w:rsidP="0034108D">
      <w:pPr>
        <w:spacing w:after="0" w:line="480" w:lineRule="auto"/>
        <w:rPr>
          <w:rFonts w:ascii="Times New Roman" w:hAnsi="Times New Roman" w:cs="Times New Roman"/>
          <w:b/>
          <w:sz w:val="24"/>
          <w:szCs w:val="24"/>
        </w:rPr>
      </w:pPr>
      <w:r w:rsidRPr="00040C61">
        <w:rPr>
          <w:rFonts w:ascii="Times New Roman" w:hAnsi="Times New Roman" w:cs="Times New Roman"/>
          <w:b/>
          <w:sz w:val="24"/>
          <w:szCs w:val="24"/>
        </w:rPr>
        <w:lastRenderedPageBreak/>
        <w:t>Figure captions</w:t>
      </w:r>
    </w:p>
    <w:p w:rsidR="004275E7" w:rsidRPr="00040C61" w:rsidRDefault="00123E14" w:rsidP="0034108D">
      <w:pPr>
        <w:spacing w:after="0" w:line="480" w:lineRule="auto"/>
        <w:rPr>
          <w:rFonts w:ascii="Times New Roman" w:hAnsi="Times New Roman" w:cs="Times New Roman"/>
          <w:b/>
          <w:sz w:val="24"/>
          <w:szCs w:val="24"/>
        </w:rPr>
      </w:pPr>
      <w:r w:rsidRPr="00040C61">
        <w:rPr>
          <w:rFonts w:ascii="Times New Roman" w:hAnsi="Times New Roman" w:cs="Times New Roman"/>
          <w:b/>
          <w:sz w:val="24"/>
          <w:szCs w:val="24"/>
        </w:rPr>
        <w:t>Figure</w:t>
      </w:r>
      <w:r w:rsidR="004275E7" w:rsidRPr="00040C61">
        <w:rPr>
          <w:rFonts w:ascii="Times New Roman" w:hAnsi="Times New Roman" w:cs="Times New Roman"/>
          <w:b/>
          <w:sz w:val="24"/>
          <w:szCs w:val="24"/>
        </w:rPr>
        <w:t xml:space="preserve"> 1</w:t>
      </w:r>
      <w:r w:rsidR="004275E7" w:rsidRPr="00040C61">
        <w:rPr>
          <w:rFonts w:ascii="Times New Roman" w:hAnsi="Times New Roman" w:cs="Times New Roman"/>
          <w:sz w:val="24"/>
          <w:szCs w:val="24"/>
        </w:rPr>
        <w:t xml:space="preserve"> Illustration and outline of the dimensions </w:t>
      </w:r>
      <w:r w:rsidR="005A2856" w:rsidRPr="00040C61">
        <w:rPr>
          <w:rFonts w:ascii="Times New Roman" w:hAnsi="Times New Roman" w:cs="Times New Roman"/>
          <w:sz w:val="24"/>
          <w:szCs w:val="24"/>
        </w:rPr>
        <w:t>for</w:t>
      </w:r>
      <w:r w:rsidR="004275E7" w:rsidRPr="00040C61">
        <w:rPr>
          <w:rFonts w:ascii="Times New Roman" w:hAnsi="Times New Roman" w:cs="Times New Roman"/>
          <w:sz w:val="24"/>
          <w:szCs w:val="24"/>
        </w:rPr>
        <w:t xml:space="preserve"> the target configurations including number of annuli, size of annuli and gap size.</w:t>
      </w:r>
    </w:p>
    <w:p w:rsidR="004275E7" w:rsidRPr="00040C61" w:rsidRDefault="004275E7" w:rsidP="0034108D">
      <w:pPr>
        <w:spacing w:after="0" w:line="480" w:lineRule="auto"/>
        <w:rPr>
          <w:rFonts w:ascii="Times New Roman" w:hAnsi="Times New Roman" w:cs="Times New Roman"/>
          <w:sz w:val="24"/>
          <w:szCs w:val="24"/>
        </w:rPr>
      </w:pPr>
    </w:p>
    <w:p w:rsidR="001679C8" w:rsidRPr="00040C61" w:rsidRDefault="001679C8" w:rsidP="0034108D">
      <w:pPr>
        <w:spacing w:after="0" w:line="480" w:lineRule="auto"/>
        <w:rPr>
          <w:rFonts w:ascii="Times New Roman" w:hAnsi="Times New Roman" w:cs="Times New Roman"/>
          <w:sz w:val="24"/>
          <w:szCs w:val="24"/>
        </w:rPr>
      </w:pPr>
      <w:r w:rsidRPr="00040C61">
        <w:rPr>
          <w:rFonts w:ascii="Times New Roman" w:hAnsi="Times New Roman" w:cs="Times New Roman"/>
          <w:b/>
          <w:bCs/>
          <w:sz w:val="24"/>
          <w:szCs w:val="24"/>
        </w:rPr>
        <w:t>Figure 2</w:t>
      </w:r>
      <w:r w:rsidRPr="00040C61">
        <w:rPr>
          <w:rFonts w:ascii="Times New Roman" w:hAnsi="Times New Roman" w:cs="Times New Roman"/>
          <w:sz w:val="24"/>
          <w:szCs w:val="24"/>
        </w:rPr>
        <w:t xml:space="preserve"> Representative illustration of the experimental set-up taken from a bird’s-eye (</w:t>
      </w:r>
      <w:r w:rsidRPr="00040C61">
        <w:rPr>
          <w:rFonts w:ascii="Times New Roman" w:hAnsi="Times New Roman" w:cs="Times New Roman"/>
          <w:i/>
          <w:iCs/>
          <w:sz w:val="24"/>
          <w:szCs w:val="24"/>
        </w:rPr>
        <w:t>upper panel</w:t>
      </w:r>
      <w:r w:rsidRPr="00040C61">
        <w:rPr>
          <w:rFonts w:ascii="Times New Roman" w:hAnsi="Times New Roman" w:cs="Times New Roman"/>
          <w:sz w:val="24"/>
          <w:szCs w:val="24"/>
        </w:rPr>
        <w:t>) and sagittal (</w:t>
      </w:r>
      <w:r w:rsidRPr="00040C61">
        <w:rPr>
          <w:rFonts w:ascii="Times New Roman" w:hAnsi="Times New Roman" w:cs="Times New Roman"/>
          <w:i/>
          <w:iCs/>
          <w:sz w:val="24"/>
          <w:szCs w:val="24"/>
        </w:rPr>
        <w:t>lower panel</w:t>
      </w:r>
      <w:r w:rsidRPr="00040C61">
        <w:rPr>
          <w:rFonts w:ascii="Times New Roman" w:hAnsi="Times New Roman" w:cs="Times New Roman"/>
          <w:sz w:val="24"/>
          <w:szCs w:val="24"/>
        </w:rPr>
        <w:t xml:space="preserve">) view including the table and target surfaces, and </w:t>
      </w:r>
      <w:r w:rsidR="00DA4CEF" w:rsidRPr="00040C61">
        <w:rPr>
          <w:rFonts w:ascii="Times New Roman" w:hAnsi="Times New Roman" w:cs="Times New Roman"/>
          <w:sz w:val="24"/>
          <w:szCs w:val="24"/>
        </w:rPr>
        <w:t xml:space="preserve">response </w:t>
      </w:r>
      <w:r w:rsidRPr="00040C61">
        <w:rPr>
          <w:rFonts w:ascii="Times New Roman" w:hAnsi="Times New Roman" w:cs="Times New Roman"/>
          <w:sz w:val="24"/>
          <w:szCs w:val="24"/>
        </w:rPr>
        <w:t>keyboard. Note, dimensions are not drawn to scale.</w:t>
      </w:r>
    </w:p>
    <w:p w:rsidR="001679C8" w:rsidRPr="00040C61" w:rsidRDefault="001679C8" w:rsidP="0034108D">
      <w:pPr>
        <w:spacing w:after="0" w:line="480" w:lineRule="auto"/>
        <w:rPr>
          <w:rFonts w:ascii="Times New Roman" w:hAnsi="Times New Roman" w:cs="Times New Roman"/>
          <w:sz w:val="24"/>
          <w:szCs w:val="24"/>
        </w:rPr>
      </w:pPr>
    </w:p>
    <w:p w:rsidR="00D73DEE" w:rsidRPr="00040C61" w:rsidRDefault="00D73DEE" w:rsidP="0034108D">
      <w:pPr>
        <w:spacing w:after="0" w:line="480" w:lineRule="auto"/>
        <w:rPr>
          <w:rFonts w:ascii="Times New Roman" w:hAnsi="Times New Roman" w:cs="Times New Roman"/>
          <w:sz w:val="24"/>
          <w:szCs w:val="24"/>
        </w:rPr>
      </w:pPr>
      <w:r w:rsidRPr="00040C61">
        <w:rPr>
          <w:rFonts w:ascii="Times New Roman" w:hAnsi="Times New Roman" w:cs="Times New Roman"/>
          <w:b/>
          <w:bCs/>
          <w:sz w:val="24"/>
          <w:szCs w:val="24"/>
        </w:rPr>
        <w:t>Figure 3</w:t>
      </w:r>
      <w:r w:rsidRPr="00040C61">
        <w:rPr>
          <w:rFonts w:ascii="Times New Roman" w:hAnsi="Times New Roman" w:cs="Times New Roman"/>
          <w:sz w:val="24"/>
          <w:szCs w:val="24"/>
        </w:rPr>
        <w:t xml:space="preserve"> Example velocity-time profile taken from one participant trial. Beginning of the horizontal time axis coincides with the target </w:t>
      </w:r>
      <w:r w:rsidR="00DA4CEF" w:rsidRPr="00040C61">
        <w:rPr>
          <w:rFonts w:ascii="Times New Roman" w:hAnsi="Times New Roman" w:cs="Times New Roman"/>
          <w:sz w:val="24"/>
          <w:szCs w:val="24"/>
        </w:rPr>
        <w:t xml:space="preserve">trial </w:t>
      </w:r>
      <w:r w:rsidRPr="00040C61">
        <w:rPr>
          <w:rFonts w:ascii="Times New Roman" w:hAnsi="Times New Roman" w:cs="Times New Roman"/>
          <w:sz w:val="24"/>
          <w:szCs w:val="24"/>
        </w:rPr>
        <w:t>onset (0 ms). Cross-hair marker symbols represent the moment of movement onset, peak velocity and movement offset (in order</w:t>
      </w:r>
      <w:r w:rsidR="00DA7D77" w:rsidRPr="00040C61">
        <w:rPr>
          <w:rFonts w:ascii="Times New Roman" w:hAnsi="Times New Roman" w:cs="Times New Roman"/>
          <w:sz w:val="24"/>
          <w:szCs w:val="24"/>
        </w:rPr>
        <w:t>,</w:t>
      </w:r>
      <w:r w:rsidRPr="00040C61">
        <w:rPr>
          <w:rFonts w:ascii="Times New Roman" w:hAnsi="Times New Roman" w:cs="Times New Roman"/>
          <w:sz w:val="24"/>
          <w:szCs w:val="24"/>
        </w:rPr>
        <w:t xml:space="preserve"> from left-to-right).</w:t>
      </w:r>
    </w:p>
    <w:p w:rsidR="00D73DEE" w:rsidRPr="00040C61" w:rsidRDefault="00D73DEE" w:rsidP="0034108D">
      <w:pPr>
        <w:spacing w:after="0" w:line="480" w:lineRule="auto"/>
        <w:rPr>
          <w:rFonts w:ascii="Times New Roman" w:hAnsi="Times New Roman" w:cs="Times New Roman"/>
          <w:sz w:val="24"/>
          <w:szCs w:val="24"/>
        </w:rPr>
      </w:pPr>
    </w:p>
    <w:p w:rsidR="00B068DD" w:rsidRPr="00040C61" w:rsidRDefault="00B068DD" w:rsidP="0034108D">
      <w:pPr>
        <w:spacing w:after="0" w:line="480" w:lineRule="auto"/>
        <w:rPr>
          <w:rFonts w:ascii="Times New Roman" w:hAnsi="Times New Roman" w:cs="Times New Roman"/>
          <w:b/>
          <w:bCs/>
          <w:sz w:val="24"/>
          <w:szCs w:val="24"/>
        </w:rPr>
      </w:pPr>
      <w:r w:rsidRPr="00040C61">
        <w:rPr>
          <w:rFonts w:ascii="Times New Roman" w:hAnsi="Times New Roman" w:cs="Times New Roman"/>
          <w:b/>
          <w:bCs/>
          <w:sz w:val="24"/>
          <w:szCs w:val="24"/>
        </w:rPr>
        <w:t>Figure 4</w:t>
      </w:r>
      <w:r w:rsidRPr="00040C61">
        <w:rPr>
          <w:rFonts w:ascii="Times New Roman" w:hAnsi="Times New Roman" w:cs="Times New Roman"/>
          <w:sz w:val="24"/>
          <w:szCs w:val="24"/>
        </w:rPr>
        <w:t xml:space="preserve"> Participant mean movement illusory effects (calculated </w:t>
      </w:r>
      <w:r w:rsidR="00611D08" w:rsidRPr="00040C61">
        <w:rPr>
          <w:rFonts w:ascii="Times New Roman" w:hAnsi="Times New Roman" w:cs="Times New Roman"/>
          <w:sz w:val="24"/>
          <w:szCs w:val="24"/>
        </w:rPr>
        <w:t>as</w:t>
      </w:r>
      <w:r w:rsidRPr="00040C61">
        <w:rPr>
          <w:rFonts w:ascii="Times New Roman" w:hAnsi="Times New Roman" w:cs="Times New Roman"/>
          <w:sz w:val="24"/>
          <w:szCs w:val="24"/>
        </w:rPr>
        <w:t xml:space="preserve"> small annuli-small gap </w:t>
      </w:r>
      <w:r w:rsidR="00611D08" w:rsidRPr="00040C61">
        <w:rPr>
          <w:rFonts w:ascii="Times New Roman" w:hAnsi="Times New Roman" w:cs="Times New Roman"/>
          <w:sz w:val="24"/>
          <w:szCs w:val="24"/>
        </w:rPr>
        <w:t>divided by</w:t>
      </w:r>
      <w:r w:rsidRPr="00040C61">
        <w:rPr>
          <w:rFonts w:ascii="Times New Roman" w:hAnsi="Times New Roman" w:cs="Times New Roman"/>
          <w:sz w:val="24"/>
          <w:szCs w:val="24"/>
        </w:rPr>
        <w:t xml:space="preserve"> large annuli) in effective target width (A)</w:t>
      </w:r>
      <w:r w:rsidR="00611D08" w:rsidRPr="00040C61">
        <w:rPr>
          <w:rFonts w:ascii="Times New Roman" w:hAnsi="Times New Roman" w:cs="Times New Roman"/>
          <w:sz w:val="24"/>
          <w:szCs w:val="24"/>
        </w:rPr>
        <w:t>,</w:t>
      </w:r>
      <w:r w:rsidRPr="00040C61">
        <w:rPr>
          <w:rFonts w:ascii="Times New Roman" w:hAnsi="Times New Roman" w:cs="Times New Roman"/>
          <w:sz w:val="24"/>
          <w:szCs w:val="24"/>
        </w:rPr>
        <w:t xml:space="preserve"> and movement time (MT)</w:t>
      </w:r>
      <w:r w:rsidR="00611D08" w:rsidRPr="00040C61">
        <w:rPr>
          <w:rFonts w:ascii="Times New Roman" w:hAnsi="Times New Roman" w:cs="Times New Roman"/>
          <w:sz w:val="24"/>
          <w:szCs w:val="24"/>
        </w:rPr>
        <w:t>/</w:t>
      </w:r>
      <w:r w:rsidRPr="00040C61">
        <w:rPr>
          <w:rFonts w:ascii="Times New Roman" w:hAnsi="Times New Roman" w:cs="Times New Roman"/>
          <w:sz w:val="24"/>
          <w:szCs w:val="24"/>
        </w:rPr>
        <w:t>time to peak velocity (TTPV)/time after peak velocity (TAPV) (see legend; B) as a function of the perceptual illusory effect.</w:t>
      </w:r>
      <w:r w:rsidR="00DA7D77" w:rsidRPr="00040C61">
        <w:rPr>
          <w:rFonts w:ascii="Times New Roman" w:hAnsi="Times New Roman" w:cs="Times New Roman"/>
          <w:sz w:val="24"/>
          <w:szCs w:val="24"/>
        </w:rPr>
        <w:t xml:space="preserve"> Note, perceptual biases may be interpreted for values &gt;1 within spatial measures, and &lt;1 within temporal measures.</w:t>
      </w:r>
    </w:p>
    <w:p w:rsidR="00B068DD" w:rsidRPr="00040C61" w:rsidRDefault="00B068DD" w:rsidP="0034108D">
      <w:pPr>
        <w:spacing w:after="0" w:line="480" w:lineRule="auto"/>
        <w:rPr>
          <w:rFonts w:ascii="Times New Roman" w:hAnsi="Times New Roman" w:cs="Times New Roman"/>
          <w:sz w:val="24"/>
          <w:szCs w:val="24"/>
        </w:rPr>
      </w:pPr>
    </w:p>
    <w:p w:rsidR="00D51ACA" w:rsidRPr="00040C61" w:rsidRDefault="00123E14" w:rsidP="00D51ACA">
      <w:pPr>
        <w:spacing w:after="0" w:line="480" w:lineRule="auto"/>
        <w:rPr>
          <w:rFonts w:ascii="Times New Roman" w:hAnsi="Times New Roman" w:cs="Times New Roman"/>
          <w:sz w:val="24"/>
          <w:szCs w:val="24"/>
        </w:rPr>
      </w:pPr>
      <w:r w:rsidRPr="00040C61">
        <w:rPr>
          <w:rFonts w:ascii="Times New Roman" w:hAnsi="Times New Roman" w:cs="Times New Roman"/>
          <w:b/>
          <w:sz w:val="24"/>
          <w:szCs w:val="24"/>
        </w:rPr>
        <w:t>Figure</w:t>
      </w:r>
      <w:r w:rsidR="004275E7" w:rsidRPr="00040C61">
        <w:rPr>
          <w:rFonts w:ascii="Times New Roman" w:hAnsi="Times New Roman" w:cs="Times New Roman"/>
          <w:b/>
          <w:sz w:val="24"/>
          <w:szCs w:val="24"/>
        </w:rPr>
        <w:t xml:space="preserve"> </w:t>
      </w:r>
      <w:r w:rsidR="00B068DD" w:rsidRPr="00040C61">
        <w:rPr>
          <w:rFonts w:ascii="Times New Roman" w:hAnsi="Times New Roman" w:cs="Times New Roman"/>
          <w:b/>
          <w:sz w:val="24"/>
          <w:szCs w:val="24"/>
        </w:rPr>
        <w:t>5</w:t>
      </w:r>
      <w:r w:rsidR="0034108D" w:rsidRPr="00040C61">
        <w:rPr>
          <w:rFonts w:ascii="Times New Roman" w:hAnsi="Times New Roman" w:cs="Times New Roman"/>
          <w:sz w:val="24"/>
          <w:szCs w:val="24"/>
        </w:rPr>
        <w:t xml:space="preserve"> Mean </w:t>
      </w:r>
      <w:r w:rsidR="005A2856" w:rsidRPr="00040C61">
        <w:rPr>
          <w:rFonts w:ascii="Times New Roman" w:hAnsi="Times New Roman" w:cs="Times New Roman"/>
          <w:sz w:val="24"/>
          <w:szCs w:val="24"/>
        </w:rPr>
        <w:t xml:space="preserve">movement time </w:t>
      </w:r>
      <w:r w:rsidR="0034108D" w:rsidRPr="00040C61">
        <w:rPr>
          <w:rFonts w:ascii="Times New Roman" w:hAnsi="Times New Roman" w:cs="Times New Roman"/>
          <w:sz w:val="24"/>
          <w:szCs w:val="24"/>
        </w:rPr>
        <w:t>(ms) as a function of target configuration at preparation (x-axis) and execution (see legend)</w:t>
      </w:r>
      <w:r w:rsidR="00FF53DD" w:rsidRPr="00040C61">
        <w:rPr>
          <w:rFonts w:ascii="Times New Roman" w:hAnsi="Times New Roman" w:cs="Times New Roman"/>
          <w:sz w:val="24"/>
          <w:szCs w:val="24"/>
        </w:rPr>
        <w:t>.</w:t>
      </w:r>
      <w:r w:rsidR="00D51ACA" w:rsidRPr="00040C61">
        <w:rPr>
          <w:rFonts w:ascii="Times New Roman" w:hAnsi="Times New Roman" w:cs="Times New Roman"/>
          <w:b/>
          <w:sz w:val="24"/>
          <w:szCs w:val="24"/>
        </w:rPr>
        <w:br w:type="page"/>
      </w:r>
    </w:p>
    <w:p w:rsidR="0034108D" w:rsidRPr="00040C61" w:rsidRDefault="00D51ACA" w:rsidP="0034108D">
      <w:pPr>
        <w:spacing w:after="0" w:line="480" w:lineRule="auto"/>
        <w:rPr>
          <w:rFonts w:ascii="Times New Roman" w:hAnsi="Times New Roman" w:cs="Times New Roman"/>
          <w:b/>
          <w:sz w:val="24"/>
          <w:szCs w:val="24"/>
        </w:rPr>
      </w:pPr>
      <w:r w:rsidRPr="00040C61">
        <w:rPr>
          <w:rFonts w:ascii="Times New Roman" w:hAnsi="Times New Roman" w:cs="Times New Roman"/>
          <w:b/>
          <w:sz w:val="24"/>
          <w:szCs w:val="24"/>
        </w:rPr>
        <w:lastRenderedPageBreak/>
        <w:t>Tables</w:t>
      </w:r>
    </w:p>
    <w:p w:rsidR="00AB0625" w:rsidRPr="00040C61" w:rsidRDefault="00351D74" w:rsidP="0034108D">
      <w:pPr>
        <w:spacing w:after="0" w:line="480" w:lineRule="auto"/>
        <w:rPr>
          <w:rFonts w:ascii="Times New Roman" w:hAnsi="Times New Roman" w:cs="Times New Roman"/>
          <w:sz w:val="24"/>
          <w:szCs w:val="24"/>
        </w:rPr>
      </w:pPr>
      <w:r w:rsidRPr="00040C61">
        <w:rPr>
          <w:rFonts w:ascii="Times New Roman" w:hAnsi="Times New Roman" w:cs="Times New Roman"/>
          <w:b/>
          <w:sz w:val="24"/>
          <w:szCs w:val="24"/>
        </w:rPr>
        <w:t>Table 1</w:t>
      </w:r>
      <w:r w:rsidR="00AB0625" w:rsidRPr="00040C61">
        <w:rPr>
          <w:rFonts w:ascii="Times New Roman" w:hAnsi="Times New Roman" w:cs="Times New Roman"/>
          <w:sz w:val="24"/>
          <w:szCs w:val="24"/>
        </w:rPr>
        <w:t xml:space="preserve"> Summary of frameworks surrounding the influence of perceptual illusions on movement control including rationale and hypothetical outcomes.</w:t>
      </w:r>
    </w:p>
    <w:tbl>
      <w:tblPr>
        <w:tblStyle w:val="TableGrid"/>
        <w:tblW w:w="0" w:type="auto"/>
        <w:jc w:val="center"/>
        <w:tblLayout w:type="fixed"/>
        <w:tblLook w:val="04A0" w:firstRow="1" w:lastRow="0" w:firstColumn="1" w:lastColumn="0" w:noHBand="0" w:noVBand="1"/>
      </w:tblPr>
      <w:tblGrid>
        <w:gridCol w:w="1526"/>
        <w:gridCol w:w="1929"/>
        <w:gridCol w:w="1929"/>
        <w:gridCol w:w="1929"/>
        <w:gridCol w:w="1929"/>
      </w:tblGrid>
      <w:tr w:rsidR="00040C61" w:rsidRPr="00040C61" w:rsidTr="00B74E95">
        <w:trPr>
          <w:jc w:val="center"/>
        </w:trPr>
        <w:tc>
          <w:tcPr>
            <w:tcW w:w="1526" w:type="dxa"/>
            <w:vAlign w:val="center"/>
          </w:tcPr>
          <w:p w:rsidR="005A2856" w:rsidRPr="00040C61" w:rsidRDefault="005A2856" w:rsidP="005A2856">
            <w:pPr>
              <w:jc w:val="center"/>
              <w:rPr>
                <w:rFonts w:ascii="Times New Roman" w:hAnsi="Times New Roman" w:cs="Times New Roman"/>
                <w:b/>
                <w:sz w:val="24"/>
                <w:szCs w:val="24"/>
              </w:rPr>
            </w:pPr>
            <w:r w:rsidRPr="00040C61">
              <w:rPr>
                <w:rFonts w:ascii="Times New Roman" w:hAnsi="Times New Roman" w:cs="Times New Roman"/>
                <w:b/>
                <w:sz w:val="24"/>
                <w:szCs w:val="24"/>
              </w:rPr>
              <w:t>Framework</w:t>
            </w:r>
          </w:p>
        </w:tc>
        <w:tc>
          <w:tcPr>
            <w:tcW w:w="1929" w:type="dxa"/>
            <w:vAlign w:val="center"/>
          </w:tcPr>
          <w:p w:rsidR="005A2856" w:rsidRPr="00040C61" w:rsidRDefault="005A2856" w:rsidP="005A2856">
            <w:pPr>
              <w:jc w:val="center"/>
              <w:rPr>
                <w:rFonts w:ascii="Times New Roman" w:hAnsi="Times New Roman" w:cs="Times New Roman"/>
                <w:b/>
                <w:sz w:val="24"/>
                <w:szCs w:val="24"/>
              </w:rPr>
            </w:pPr>
            <w:r w:rsidRPr="00040C61">
              <w:rPr>
                <w:rFonts w:ascii="Times New Roman" w:hAnsi="Times New Roman" w:cs="Times New Roman"/>
                <w:b/>
                <w:sz w:val="24"/>
                <w:szCs w:val="24"/>
              </w:rPr>
              <w:t>Perception-Action</w:t>
            </w:r>
          </w:p>
        </w:tc>
        <w:tc>
          <w:tcPr>
            <w:tcW w:w="1929" w:type="dxa"/>
            <w:vAlign w:val="center"/>
          </w:tcPr>
          <w:p w:rsidR="005A2856" w:rsidRPr="00040C61" w:rsidRDefault="005A2856" w:rsidP="005A2856">
            <w:pPr>
              <w:jc w:val="center"/>
              <w:rPr>
                <w:rFonts w:ascii="Times New Roman" w:hAnsi="Times New Roman" w:cs="Times New Roman"/>
                <w:b/>
                <w:sz w:val="24"/>
                <w:szCs w:val="24"/>
              </w:rPr>
            </w:pPr>
            <w:r w:rsidRPr="00040C61">
              <w:rPr>
                <w:rFonts w:ascii="Times New Roman" w:hAnsi="Times New Roman" w:cs="Times New Roman"/>
                <w:b/>
                <w:sz w:val="24"/>
                <w:szCs w:val="24"/>
              </w:rPr>
              <w:t>Planning-Control</w:t>
            </w:r>
          </w:p>
        </w:tc>
        <w:tc>
          <w:tcPr>
            <w:tcW w:w="1929" w:type="dxa"/>
            <w:vAlign w:val="center"/>
          </w:tcPr>
          <w:p w:rsidR="005A2856" w:rsidRPr="00040C61" w:rsidRDefault="005A2856" w:rsidP="005A2856">
            <w:pPr>
              <w:jc w:val="center"/>
              <w:rPr>
                <w:rFonts w:ascii="Times New Roman" w:hAnsi="Times New Roman" w:cs="Times New Roman"/>
                <w:b/>
                <w:sz w:val="24"/>
                <w:szCs w:val="24"/>
              </w:rPr>
            </w:pPr>
            <w:r w:rsidRPr="00040C61">
              <w:rPr>
                <w:rFonts w:ascii="Times New Roman" w:hAnsi="Times New Roman" w:cs="Times New Roman"/>
                <w:b/>
                <w:sz w:val="24"/>
                <w:szCs w:val="24"/>
              </w:rPr>
              <w:t>Common Representation</w:t>
            </w:r>
          </w:p>
        </w:tc>
        <w:tc>
          <w:tcPr>
            <w:tcW w:w="1929" w:type="dxa"/>
            <w:vAlign w:val="center"/>
          </w:tcPr>
          <w:p w:rsidR="005A2856" w:rsidRPr="00040C61" w:rsidRDefault="005A2856" w:rsidP="005A2856">
            <w:pPr>
              <w:jc w:val="center"/>
              <w:rPr>
                <w:rFonts w:ascii="Times New Roman" w:hAnsi="Times New Roman" w:cs="Times New Roman"/>
                <w:b/>
                <w:sz w:val="24"/>
                <w:szCs w:val="24"/>
              </w:rPr>
            </w:pPr>
            <w:r w:rsidRPr="00040C61">
              <w:rPr>
                <w:rFonts w:ascii="Times New Roman" w:hAnsi="Times New Roman" w:cs="Times New Roman"/>
                <w:b/>
                <w:sz w:val="24"/>
                <w:szCs w:val="24"/>
              </w:rPr>
              <w:t>Contextual Artefact</w:t>
            </w:r>
          </w:p>
        </w:tc>
      </w:tr>
      <w:tr w:rsidR="00040C61" w:rsidRPr="00040C61" w:rsidTr="00B74E95">
        <w:trPr>
          <w:jc w:val="center"/>
        </w:trPr>
        <w:tc>
          <w:tcPr>
            <w:tcW w:w="1526" w:type="dxa"/>
            <w:vAlign w:val="center"/>
          </w:tcPr>
          <w:p w:rsidR="005A2856" w:rsidRPr="00040C61" w:rsidRDefault="005A2856" w:rsidP="005A2856">
            <w:pPr>
              <w:jc w:val="center"/>
              <w:rPr>
                <w:rFonts w:ascii="Times New Roman" w:hAnsi="Times New Roman" w:cs="Times New Roman"/>
                <w:sz w:val="24"/>
                <w:szCs w:val="24"/>
              </w:rPr>
            </w:pPr>
            <w:r w:rsidRPr="00040C61">
              <w:rPr>
                <w:rFonts w:ascii="Times New Roman" w:hAnsi="Times New Roman" w:cs="Times New Roman"/>
                <w:sz w:val="24"/>
                <w:szCs w:val="24"/>
              </w:rPr>
              <w:t>Rationale</w:t>
            </w:r>
          </w:p>
        </w:tc>
        <w:tc>
          <w:tcPr>
            <w:tcW w:w="1929" w:type="dxa"/>
            <w:vAlign w:val="center"/>
          </w:tcPr>
          <w:p w:rsidR="005A2856" w:rsidRPr="00040C61" w:rsidRDefault="005A2856" w:rsidP="005A2856">
            <w:pPr>
              <w:jc w:val="center"/>
              <w:rPr>
                <w:rFonts w:ascii="Times New Roman" w:hAnsi="Times New Roman" w:cs="Times New Roman"/>
                <w:sz w:val="24"/>
                <w:szCs w:val="24"/>
              </w:rPr>
            </w:pPr>
            <w:r w:rsidRPr="00040C61">
              <w:rPr>
                <w:rFonts w:ascii="Times New Roman" w:hAnsi="Times New Roman" w:cs="Times New Roman"/>
                <w:sz w:val="24"/>
                <w:szCs w:val="24"/>
              </w:rPr>
              <w:t>Vision-for-perception (ventral) and vision-for-action (dorsal)</w:t>
            </w:r>
          </w:p>
        </w:tc>
        <w:tc>
          <w:tcPr>
            <w:tcW w:w="1929" w:type="dxa"/>
            <w:vAlign w:val="center"/>
          </w:tcPr>
          <w:p w:rsidR="005A2856" w:rsidRPr="00040C61" w:rsidRDefault="005A2856" w:rsidP="005A2856">
            <w:pPr>
              <w:jc w:val="center"/>
              <w:rPr>
                <w:rFonts w:ascii="Times New Roman" w:hAnsi="Times New Roman" w:cs="Times New Roman"/>
                <w:sz w:val="24"/>
                <w:szCs w:val="24"/>
              </w:rPr>
            </w:pPr>
            <w:r w:rsidRPr="00040C61">
              <w:rPr>
                <w:rFonts w:ascii="Times New Roman" w:hAnsi="Times New Roman" w:cs="Times New Roman"/>
                <w:sz w:val="24"/>
                <w:szCs w:val="24"/>
              </w:rPr>
              <w:t>Ventrally-mediated planning and dorsally-mediated control</w:t>
            </w:r>
          </w:p>
        </w:tc>
        <w:tc>
          <w:tcPr>
            <w:tcW w:w="1929" w:type="dxa"/>
            <w:vAlign w:val="center"/>
          </w:tcPr>
          <w:p w:rsidR="005A2856" w:rsidRPr="00040C61" w:rsidRDefault="005A2856" w:rsidP="005A2856">
            <w:pPr>
              <w:jc w:val="center"/>
              <w:rPr>
                <w:rFonts w:ascii="Times New Roman" w:hAnsi="Times New Roman" w:cs="Times New Roman"/>
                <w:sz w:val="24"/>
                <w:szCs w:val="24"/>
              </w:rPr>
            </w:pPr>
            <w:r w:rsidRPr="00040C61">
              <w:rPr>
                <w:rFonts w:ascii="Times New Roman" w:hAnsi="Times New Roman" w:cs="Times New Roman"/>
                <w:sz w:val="24"/>
                <w:szCs w:val="24"/>
              </w:rPr>
              <w:t>Single visual representation serving perception and action</w:t>
            </w:r>
          </w:p>
        </w:tc>
        <w:tc>
          <w:tcPr>
            <w:tcW w:w="1929" w:type="dxa"/>
            <w:vAlign w:val="center"/>
          </w:tcPr>
          <w:p w:rsidR="005A2856" w:rsidRPr="00040C61" w:rsidRDefault="005A2856" w:rsidP="005A2856">
            <w:pPr>
              <w:jc w:val="center"/>
              <w:rPr>
                <w:rFonts w:ascii="Times New Roman" w:hAnsi="Times New Roman" w:cs="Times New Roman"/>
                <w:sz w:val="24"/>
                <w:szCs w:val="24"/>
              </w:rPr>
            </w:pPr>
            <w:r w:rsidRPr="00040C61">
              <w:rPr>
                <w:rFonts w:ascii="Times New Roman" w:hAnsi="Times New Roman" w:cs="Times New Roman"/>
                <w:sz w:val="24"/>
                <w:szCs w:val="24"/>
              </w:rPr>
              <w:t>Dorsally-mediated action is interfered with by context</w:t>
            </w:r>
          </w:p>
        </w:tc>
      </w:tr>
      <w:tr w:rsidR="005A2856" w:rsidRPr="00040C61" w:rsidTr="00B74E95">
        <w:trPr>
          <w:jc w:val="center"/>
        </w:trPr>
        <w:tc>
          <w:tcPr>
            <w:tcW w:w="1526" w:type="dxa"/>
            <w:vAlign w:val="center"/>
          </w:tcPr>
          <w:p w:rsidR="005A2856" w:rsidRPr="00040C61" w:rsidRDefault="005A2856" w:rsidP="005A2856">
            <w:pPr>
              <w:jc w:val="center"/>
              <w:rPr>
                <w:rFonts w:ascii="Times New Roman" w:hAnsi="Times New Roman" w:cs="Times New Roman"/>
                <w:sz w:val="24"/>
                <w:szCs w:val="24"/>
              </w:rPr>
            </w:pPr>
            <w:r w:rsidRPr="00040C61">
              <w:rPr>
                <w:rFonts w:ascii="Times New Roman" w:hAnsi="Times New Roman" w:cs="Times New Roman"/>
                <w:sz w:val="24"/>
                <w:szCs w:val="24"/>
              </w:rPr>
              <w:t>Hypothesis</w:t>
            </w:r>
          </w:p>
        </w:tc>
        <w:tc>
          <w:tcPr>
            <w:tcW w:w="1929" w:type="dxa"/>
            <w:vAlign w:val="center"/>
          </w:tcPr>
          <w:p w:rsidR="005A2856" w:rsidRPr="00040C61" w:rsidRDefault="005A2856" w:rsidP="005A2856">
            <w:pPr>
              <w:jc w:val="center"/>
              <w:rPr>
                <w:rFonts w:ascii="Times New Roman" w:hAnsi="Times New Roman" w:cs="Times New Roman"/>
                <w:sz w:val="24"/>
                <w:szCs w:val="24"/>
              </w:rPr>
            </w:pPr>
            <w:r w:rsidRPr="00040C61">
              <w:rPr>
                <w:rFonts w:ascii="Times New Roman" w:hAnsi="Times New Roman" w:cs="Times New Roman"/>
                <w:sz w:val="24"/>
                <w:szCs w:val="24"/>
              </w:rPr>
              <w:t xml:space="preserve">Movement </w:t>
            </w:r>
            <w:r w:rsidR="00DA73DF" w:rsidRPr="00040C61">
              <w:rPr>
                <w:rFonts w:ascii="Times New Roman" w:hAnsi="Times New Roman" w:cs="Times New Roman"/>
                <w:sz w:val="24"/>
                <w:szCs w:val="24"/>
              </w:rPr>
              <w:t xml:space="preserve">in general </w:t>
            </w:r>
            <w:r w:rsidRPr="00040C61">
              <w:rPr>
                <w:rFonts w:ascii="Times New Roman" w:hAnsi="Times New Roman" w:cs="Times New Roman"/>
                <w:sz w:val="24"/>
                <w:szCs w:val="24"/>
              </w:rPr>
              <w:t>is immune to perceptual illusions</w:t>
            </w:r>
          </w:p>
        </w:tc>
        <w:tc>
          <w:tcPr>
            <w:tcW w:w="1929" w:type="dxa"/>
            <w:vAlign w:val="center"/>
          </w:tcPr>
          <w:p w:rsidR="005A2856" w:rsidRPr="00040C61" w:rsidRDefault="0056757A" w:rsidP="005A2856">
            <w:pPr>
              <w:jc w:val="center"/>
              <w:rPr>
                <w:rFonts w:ascii="Times New Roman" w:hAnsi="Times New Roman" w:cs="Times New Roman"/>
                <w:sz w:val="24"/>
                <w:szCs w:val="24"/>
              </w:rPr>
            </w:pPr>
            <w:r w:rsidRPr="00040C61">
              <w:rPr>
                <w:rFonts w:ascii="Times New Roman" w:hAnsi="Times New Roman" w:cs="Times New Roman"/>
                <w:sz w:val="24"/>
                <w:szCs w:val="24"/>
              </w:rPr>
              <w:t xml:space="preserve">Planning is sensitive, while control is immune, </w:t>
            </w:r>
            <w:r w:rsidR="005A2856" w:rsidRPr="00040C61">
              <w:rPr>
                <w:rFonts w:ascii="Times New Roman" w:hAnsi="Times New Roman" w:cs="Times New Roman"/>
                <w:sz w:val="24"/>
                <w:szCs w:val="24"/>
              </w:rPr>
              <w:t>to perceptual illusions</w:t>
            </w:r>
          </w:p>
        </w:tc>
        <w:tc>
          <w:tcPr>
            <w:tcW w:w="1929" w:type="dxa"/>
            <w:vAlign w:val="center"/>
          </w:tcPr>
          <w:p w:rsidR="005A2856" w:rsidRPr="00040C61" w:rsidRDefault="005A2856" w:rsidP="005A2856">
            <w:pPr>
              <w:jc w:val="center"/>
              <w:rPr>
                <w:rFonts w:ascii="Times New Roman" w:hAnsi="Times New Roman" w:cs="Times New Roman"/>
                <w:sz w:val="24"/>
                <w:szCs w:val="24"/>
              </w:rPr>
            </w:pPr>
            <w:r w:rsidRPr="00040C61">
              <w:rPr>
                <w:rFonts w:ascii="Times New Roman" w:hAnsi="Times New Roman" w:cs="Times New Roman"/>
                <w:sz w:val="24"/>
                <w:szCs w:val="24"/>
              </w:rPr>
              <w:t xml:space="preserve">Movement </w:t>
            </w:r>
            <w:r w:rsidR="00DA73DF" w:rsidRPr="00040C61">
              <w:rPr>
                <w:rFonts w:ascii="Times New Roman" w:hAnsi="Times New Roman" w:cs="Times New Roman"/>
                <w:sz w:val="24"/>
                <w:szCs w:val="24"/>
              </w:rPr>
              <w:t xml:space="preserve">planning and control </w:t>
            </w:r>
            <w:r w:rsidR="009C4890" w:rsidRPr="00040C61">
              <w:rPr>
                <w:rFonts w:ascii="Times New Roman" w:hAnsi="Times New Roman" w:cs="Times New Roman"/>
                <w:sz w:val="24"/>
                <w:szCs w:val="24"/>
              </w:rPr>
              <w:t>are</w:t>
            </w:r>
            <w:r w:rsidRPr="00040C61">
              <w:rPr>
                <w:rFonts w:ascii="Times New Roman" w:hAnsi="Times New Roman" w:cs="Times New Roman"/>
                <w:sz w:val="24"/>
                <w:szCs w:val="24"/>
              </w:rPr>
              <w:t xml:space="preserve"> sensitive to perceptual illusions</w:t>
            </w:r>
          </w:p>
        </w:tc>
        <w:tc>
          <w:tcPr>
            <w:tcW w:w="1929" w:type="dxa"/>
            <w:vAlign w:val="center"/>
          </w:tcPr>
          <w:p w:rsidR="005A2856" w:rsidRPr="00040C61" w:rsidRDefault="005A2856" w:rsidP="005A2856">
            <w:pPr>
              <w:jc w:val="center"/>
              <w:rPr>
                <w:rFonts w:ascii="Times New Roman" w:hAnsi="Times New Roman" w:cs="Times New Roman"/>
                <w:sz w:val="24"/>
                <w:szCs w:val="24"/>
              </w:rPr>
            </w:pPr>
            <w:r w:rsidRPr="00040C61">
              <w:rPr>
                <w:rFonts w:ascii="Times New Roman" w:hAnsi="Times New Roman" w:cs="Times New Roman"/>
                <w:sz w:val="24"/>
                <w:szCs w:val="24"/>
              </w:rPr>
              <w:t xml:space="preserve">Movement </w:t>
            </w:r>
            <w:r w:rsidR="00DA73DF" w:rsidRPr="00040C61">
              <w:rPr>
                <w:rFonts w:ascii="Times New Roman" w:hAnsi="Times New Roman" w:cs="Times New Roman"/>
                <w:sz w:val="24"/>
                <w:szCs w:val="24"/>
              </w:rPr>
              <w:t xml:space="preserve">in general </w:t>
            </w:r>
            <w:r w:rsidRPr="00040C61">
              <w:rPr>
                <w:rFonts w:ascii="Times New Roman" w:hAnsi="Times New Roman" w:cs="Times New Roman"/>
                <w:sz w:val="24"/>
                <w:szCs w:val="24"/>
              </w:rPr>
              <w:t>is sensitive to the surrounding context</w:t>
            </w:r>
          </w:p>
        </w:tc>
      </w:tr>
    </w:tbl>
    <w:p w:rsidR="005A2856" w:rsidRPr="00040C61" w:rsidRDefault="005A2856" w:rsidP="0034108D">
      <w:pPr>
        <w:spacing w:after="0" w:line="480" w:lineRule="auto"/>
        <w:rPr>
          <w:rFonts w:ascii="Times New Roman" w:hAnsi="Times New Roman" w:cs="Times New Roman"/>
          <w:sz w:val="24"/>
          <w:szCs w:val="24"/>
        </w:rPr>
      </w:pPr>
    </w:p>
    <w:p w:rsidR="0034108D" w:rsidRPr="00040C61" w:rsidRDefault="004275E7" w:rsidP="0034108D">
      <w:pPr>
        <w:spacing w:after="0" w:line="480" w:lineRule="auto"/>
        <w:rPr>
          <w:rFonts w:ascii="Times New Roman" w:hAnsi="Times New Roman" w:cs="Times New Roman"/>
          <w:sz w:val="24"/>
          <w:szCs w:val="24"/>
        </w:rPr>
      </w:pPr>
      <w:r w:rsidRPr="00040C61">
        <w:rPr>
          <w:rFonts w:ascii="Times New Roman" w:hAnsi="Times New Roman" w:cs="Times New Roman"/>
          <w:b/>
          <w:sz w:val="24"/>
          <w:szCs w:val="24"/>
        </w:rPr>
        <w:t>Table 2</w:t>
      </w:r>
      <w:r w:rsidR="0034108D" w:rsidRPr="00040C61">
        <w:rPr>
          <w:rFonts w:ascii="Times New Roman" w:hAnsi="Times New Roman" w:cs="Times New Roman"/>
          <w:sz w:val="24"/>
          <w:szCs w:val="24"/>
        </w:rPr>
        <w:t xml:space="preserve"> Mean (±SE)</w:t>
      </w:r>
      <w:r w:rsidR="00351D74" w:rsidRPr="00040C61">
        <w:rPr>
          <w:rFonts w:ascii="Times New Roman" w:hAnsi="Times New Roman" w:cs="Times New Roman"/>
          <w:sz w:val="24"/>
          <w:szCs w:val="24"/>
        </w:rPr>
        <w:t xml:space="preserve"> perceived and effective</w:t>
      </w:r>
      <w:r w:rsidR="0034108D" w:rsidRPr="00040C61">
        <w:rPr>
          <w:rFonts w:ascii="Times New Roman" w:hAnsi="Times New Roman" w:cs="Times New Roman"/>
          <w:sz w:val="24"/>
          <w:szCs w:val="24"/>
        </w:rPr>
        <w:t xml:space="preserve"> target </w:t>
      </w:r>
      <w:r w:rsidR="00D32E6E" w:rsidRPr="00040C61">
        <w:rPr>
          <w:rFonts w:ascii="Times New Roman" w:hAnsi="Times New Roman" w:cs="Times New Roman"/>
          <w:sz w:val="24"/>
          <w:szCs w:val="24"/>
        </w:rPr>
        <w:t xml:space="preserve">(non-perturbed trials only) </w:t>
      </w:r>
      <w:r w:rsidR="0034108D" w:rsidRPr="00040C61">
        <w:rPr>
          <w:rFonts w:ascii="Times New Roman" w:hAnsi="Times New Roman" w:cs="Times New Roman"/>
          <w:sz w:val="24"/>
          <w:szCs w:val="24"/>
        </w:rPr>
        <w:t xml:space="preserve">sizes (mm) as a function of target configuration </w:t>
      </w:r>
      <w:r w:rsidR="001357F2" w:rsidRPr="00040C61">
        <w:rPr>
          <w:rFonts w:ascii="Times New Roman" w:hAnsi="Times New Roman" w:cs="Times New Roman"/>
          <w:sz w:val="24"/>
          <w:szCs w:val="24"/>
        </w:rPr>
        <w:t xml:space="preserve">(or </w:t>
      </w:r>
      <w:r w:rsidR="0034108D" w:rsidRPr="00040C61">
        <w:rPr>
          <w:rFonts w:ascii="Times New Roman" w:hAnsi="Times New Roman" w:cs="Times New Roman"/>
          <w:sz w:val="24"/>
          <w:szCs w:val="24"/>
        </w:rPr>
        <w:t>illusion</w:t>
      </w:r>
      <w:r w:rsidR="001357F2" w:rsidRPr="00040C61">
        <w:rPr>
          <w:rFonts w:ascii="Times New Roman" w:hAnsi="Times New Roman" w:cs="Times New Roman"/>
          <w:sz w:val="24"/>
          <w:szCs w:val="24"/>
        </w:rPr>
        <w:t>)</w:t>
      </w:r>
      <w:r w:rsidR="00F9529D" w:rsidRPr="00040C6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515"/>
        <w:gridCol w:w="1499"/>
        <w:gridCol w:w="1495"/>
        <w:gridCol w:w="1501"/>
        <w:gridCol w:w="1510"/>
        <w:gridCol w:w="1501"/>
      </w:tblGrid>
      <w:tr w:rsidR="00040C61" w:rsidRPr="00040C61" w:rsidTr="00351D74">
        <w:tc>
          <w:tcPr>
            <w:tcW w:w="1540" w:type="dxa"/>
            <w:tcBorders>
              <w:top w:val="nil"/>
              <w:left w:val="nil"/>
            </w:tcBorders>
            <w:vAlign w:val="center"/>
          </w:tcPr>
          <w:p w:rsidR="00351D74" w:rsidRPr="00040C61" w:rsidRDefault="00351D74" w:rsidP="00351D74">
            <w:pPr>
              <w:spacing w:line="480" w:lineRule="auto"/>
              <w:jc w:val="center"/>
              <w:rPr>
                <w:rFonts w:ascii="Times New Roman" w:hAnsi="Times New Roman" w:cs="Times New Roman"/>
                <w:sz w:val="24"/>
                <w:szCs w:val="24"/>
              </w:rPr>
            </w:pPr>
          </w:p>
        </w:tc>
        <w:tc>
          <w:tcPr>
            <w:tcW w:w="1540" w:type="dxa"/>
            <w:vAlign w:val="center"/>
          </w:tcPr>
          <w:p w:rsidR="00351D74" w:rsidRPr="00040C61" w:rsidRDefault="00341591" w:rsidP="00351D74">
            <w:pPr>
              <w:pStyle w:val="NormalWeb"/>
              <w:spacing w:before="0" w:beforeAutospacing="0" w:after="0" w:afterAutospacing="0"/>
              <w:jc w:val="center"/>
              <w:rPr>
                <w:b/>
              </w:rPr>
            </w:pPr>
            <w:r w:rsidRPr="00040C61">
              <w:rPr>
                <w:b/>
                <w:iCs/>
                <w:kern w:val="24"/>
              </w:rPr>
              <w:t>N</w:t>
            </w:r>
            <w:r w:rsidR="00351D74" w:rsidRPr="00040C61">
              <w:rPr>
                <w:b/>
                <w:iCs/>
                <w:kern w:val="24"/>
              </w:rPr>
              <w:t>o</w:t>
            </w:r>
          </w:p>
          <w:p w:rsidR="00351D74" w:rsidRPr="00040C61" w:rsidRDefault="00D97F10" w:rsidP="00351D74">
            <w:pPr>
              <w:pStyle w:val="NormalWeb"/>
              <w:spacing w:before="0" w:beforeAutospacing="0" w:after="0" w:afterAutospacing="0"/>
              <w:jc w:val="center"/>
              <w:rPr>
                <w:b/>
              </w:rPr>
            </w:pPr>
            <w:r w:rsidRPr="00040C61">
              <w:rPr>
                <w:b/>
                <w:iCs/>
                <w:kern w:val="24"/>
              </w:rPr>
              <w:t>A</w:t>
            </w:r>
            <w:r w:rsidR="00351D74" w:rsidRPr="00040C61">
              <w:rPr>
                <w:b/>
                <w:iCs/>
                <w:kern w:val="24"/>
              </w:rPr>
              <w:t>nnuli</w:t>
            </w:r>
          </w:p>
        </w:tc>
        <w:tc>
          <w:tcPr>
            <w:tcW w:w="1540" w:type="dxa"/>
            <w:vAlign w:val="center"/>
          </w:tcPr>
          <w:p w:rsidR="00351D74" w:rsidRPr="00040C61" w:rsidRDefault="00341591" w:rsidP="00351D74">
            <w:pPr>
              <w:pStyle w:val="NormalWeb"/>
              <w:spacing w:before="0" w:beforeAutospacing="0" w:after="0" w:afterAutospacing="0"/>
              <w:jc w:val="center"/>
              <w:rPr>
                <w:b/>
              </w:rPr>
            </w:pPr>
            <w:r w:rsidRPr="00040C61">
              <w:rPr>
                <w:b/>
                <w:iCs/>
                <w:kern w:val="24"/>
              </w:rPr>
              <w:t>L</w:t>
            </w:r>
            <w:r w:rsidR="00351D74" w:rsidRPr="00040C61">
              <w:rPr>
                <w:b/>
                <w:iCs/>
                <w:kern w:val="24"/>
              </w:rPr>
              <w:t>arge</w:t>
            </w:r>
          </w:p>
          <w:p w:rsidR="00351D74" w:rsidRPr="00040C61" w:rsidRDefault="00351D74" w:rsidP="00351D74">
            <w:pPr>
              <w:pStyle w:val="NormalWeb"/>
              <w:spacing w:before="0" w:beforeAutospacing="0" w:after="0" w:afterAutospacing="0"/>
              <w:jc w:val="center"/>
              <w:rPr>
                <w:b/>
              </w:rPr>
            </w:pPr>
            <w:r w:rsidRPr="00040C61">
              <w:rPr>
                <w:b/>
                <w:iCs/>
                <w:kern w:val="24"/>
                <w:position w:val="1"/>
              </w:rPr>
              <w:t>annuli</w:t>
            </w:r>
          </w:p>
        </w:tc>
        <w:tc>
          <w:tcPr>
            <w:tcW w:w="1540" w:type="dxa"/>
            <w:vAlign w:val="center"/>
          </w:tcPr>
          <w:p w:rsidR="00351D74" w:rsidRPr="00040C61" w:rsidRDefault="00341591" w:rsidP="00351D74">
            <w:pPr>
              <w:pStyle w:val="NormalWeb"/>
              <w:spacing w:before="0" w:beforeAutospacing="0" w:after="0" w:afterAutospacing="0"/>
              <w:jc w:val="center"/>
              <w:rPr>
                <w:b/>
              </w:rPr>
            </w:pPr>
            <w:r w:rsidRPr="00040C61">
              <w:rPr>
                <w:b/>
                <w:iCs/>
                <w:kern w:val="24"/>
              </w:rPr>
              <w:t>Small annuli-S</w:t>
            </w:r>
            <w:r w:rsidR="00351D74" w:rsidRPr="00040C61">
              <w:rPr>
                <w:b/>
                <w:iCs/>
                <w:kern w:val="24"/>
              </w:rPr>
              <w:t>mall gap</w:t>
            </w:r>
          </w:p>
        </w:tc>
        <w:tc>
          <w:tcPr>
            <w:tcW w:w="1541" w:type="dxa"/>
            <w:vAlign w:val="center"/>
          </w:tcPr>
          <w:p w:rsidR="00351D74" w:rsidRPr="00040C61" w:rsidRDefault="00341591" w:rsidP="00351D74">
            <w:pPr>
              <w:pStyle w:val="NormalWeb"/>
              <w:spacing w:before="0" w:beforeAutospacing="0" w:after="0" w:afterAutospacing="0"/>
              <w:jc w:val="center"/>
              <w:rPr>
                <w:b/>
              </w:rPr>
            </w:pPr>
            <w:r w:rsidRPr="00040C61">
              <w:rPr>
                <w:b/>
                <w:iCs/>
                <w:kern w:val="24"/>
              </w:rPr>
              <w:t>M</w:t>
            </w:r>
            <w:r w:rsidR="00351D74" w:rsidRPr="00040C61">
              <w:rPr>
                <w:b/>
                <w:iCs/>
                <w:kern w:val="24"/>
              </w:rPr>
              <w:t>edium annuli</w:t>
            </w:r>
          </w:p>
        </w:tc>
        <w:tc>
          <w:tcPr>
            <w:tcW w:w="1541" w:type="dxa"/>
            <w:vAlign w:val="center"/>
          </w:tcPr>
          <w:p w:rsidR="00351D74" w:rsidRPr="00040C61" w:rsidRDefault="00341591" w:rsidP="00351D74">
            <w:pPr>
              <w:pStyle w:val="NormalWeb"/>
              <w:spacing w:before="0" w:beforeAutospacing="0" w:after="0" w:afterAutospacing="0"/>
              <w:jc w:val="center"/>
              <w:rPr>
                <w:b/>
              </w:rPr>
            </w:pPr>
            <w:r w:rsidRPr="00040C61">
              <w:rPr>
                <w:b/>
                <w:iCs/>
                <w:kern w:val="24"/>
              </w:rPr>
              <w:t>S</w:t>
            </w:r>
            <w:r w:rsidR="00351D74" w:rsidRPr="00040C61">
              <w:rPr>
                <w:b/>
                <w:iCs/>
                <w:kern w:val="24"/>
              </w:rPr>
              <w:t>mall</w:t>
            </w:r>
            <w:r w:rsidRPr="00040C61">
              <w:rPr>
                <w:b/>
                <w:iCs/>
                <w:kern w:val="24"/>
                <w:position w:val="1"/>
              </w:rPr>
              <w:t xml:space="preserve"> annuli-L</w:t>
            </w:r>
            <w:r w:rsidR="00351D74" w:rsidRPr="00040C61">
              <w:rPr>
                <w:b/>
                <w:iCs/>
                <w:kern w:val="24"/>
                <w:position w:val="1"/>
              </w:rPr>
              <w:t>arge gap</w:t>
            </w:r>
          </w:p>
        </w:tc>
      </w:tr>
      <w:tr w:rsidR="00040C61" w:rsidRPr="00040C61" w:rsidTr="00351D74">
        <w:tc>
          <w:tcPr>
            <w:tcW w:w="1540" w:type="dxa"/>
            <w:vAlign w:val="center"/>
          </w:tcPr>
          <w:p w:rsidR="00351D74" w:rsidRPr="00040C61" w:rsidRDefault="00341591" w:rsidP="00351D74">
            <w:pPr>
              <w:jc w:val="center"/>
              <w:rPr>
                <w:rFonts w:ascii="Times New Roman" w:hAnsi="Times New Roman" w:cs="Times New Roman"/>
                <w:sz w:val="24"/>
                <w:szCs w:val="24"/>
              </w:rPr>
            </w:pPr>
            <w:r w:rsidRPr="00040C61">
              <w:rPr>
                <w:rFonts w:ascii="Times New Roman" w:hAnsi="Times New Roman" w:cs="Times New Roman"/>
                <w:sz w:val="24"/>
                <w:szCs w:val="24"/>
              </w:rPr>
              <w:t>P</w:t>
            </w:r>
            <w:r w:rsidR="00351D74" w:rsidRPr="00040C61">
              <w:rPr>
                <w:rFonts w:ascii="Times New Roman" w:hAnsi="Times New Roman" w:cs="Times New Roman"/>
                <w:sz w:val="24"/>
                <w:szCs w:val="24"/>
              </w:rPr>
              <w:t>erceived</w:t>
            </w:r>
          </w:p>
        </w:tc>
        <w:tc>
          <w:tcPr>
            <w:tcW w:w="1540" w:type="dxa"/>
            <w:vAlign w:val="center"/>
          </w:tcPr>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31.</w:t>
            </w:r>
            <w:r w:rsidR="00DA73DF" w:rsidRPr="00040C61">
              <w:rPr>
                <w:rFonts w:ascii="Times New Roman" w:hAnsi="Times New Roman" w:cs="Times New Roman"/>
                <w:sz w:val="24"/>
                <w:szCs w:val="24"/>
              </w:rPr>
              <w:t>8</w:t>
            </w:r>
          </w:p>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(.6)</w:t>
            </w:r>
          </w:p>
        </w:tc>
        <w:tc>
          <w:tcPr>
            <w:tcW w:w="1540" w:type="dxa"/>
            <w:vAlign w:val="center"/>
          </w:tcPr>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29.</w:t>
            </w:r>
            <w:r w:rsidR="00DA73DF" w:rsidRPr="00040C61">
              <w:rPr>
                <w:rFonts w:ascii="Times New Roman" w:hAnsi="Times New Roman" w:cs="Times New Roman"/>
                <w:sz w:val="24"/>
                <w:szCs w:val="24"/>
              </w:rPr>
              <w:t>9</w:t>
            </w:r>
          </w:p>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(1.</w:t>
            </w:r>
            <w:r w:rsidR="00DA73DF" w:rsidRPr="00040C61">
              <w:rPr>
                <w:rFonts w:ascii="Times New Roman" w:hAnsi="Times New Roman" w:cs="Times New Roman"/>
                <w:sz w:val="24"/>
                <w:szCs w:val="24"/>
              </w:rPr>
              <w:t>2</w:t>
            </w:r>
            <w:r w:rsidRPr="00040C61">
              <w:rPr>
                <w:rFonts w:ascii="Times New Roman" w:hAnsi="Times New Roman" w:cs="Times New Roman"/>
                <w:sz w:val="24"/>
                <w:szCs w:val="24"/>
              </w:rPr>
              <w:t>)</w:t>
            </w:r>
          </w:p>
        </w:tc>
        <w:tc>
          <w:tcPr>
            <w:tcW w:w="1540" w:type="dxa"/>
            <w:vAlign w:val="center"/>
          </w:tcPr>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33.5</w:t>
            </w:r>
          </w:p>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w:t>
            </w:r>
            <w:r w:rsidR="00DA73DF" w:rsidRPr="00040C61">
              <w:rPr>
                <w:rFonts w:ascii="Times New Roman" w:hAnsi="Times New Roman" w:cs="Times New Roman"/>
                <w:sz w:val="24"/>
                <w:szCs w:val="24"/>
              </w:rPr>
              <w:t>1.0</w:t>
            </w:r>
            <w:r w:rsidRPr="00040C61">
              <w:rPr>
                <w:rFonts w:ascii="Times New Roman" w:hAnsi="Times New Roman" w:cs="Times New Roman"/>
                <w:sz w:val="24"/>
                <w:szCs w:val="24"/>
              </w:rPr>
              <w:t>)</w:t>
            </w:r>
          </w:p>
        </w:tc>
        <w:tc>
          <w:tcPr>
            <w:tcW w:w="1541" w:type="dxa"/>
            <w:vAlign w:val="center"/>
          </w:tcPr>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29.</w:t>
            </w:r>
            <w:r w:rsidR="00DA73DF" w:rsidRPr="00040C61">
              <w:rPr>
                <w:rFonts w:ascii="Times New Roman" w:hAnsi="Times New Roman" w:cs="Times New Roman"/>
                <w:sz w:val="24"/>
                <w:szCs w:val="24"/>
              </w:rPr>
              <w:t>6</w:t>
            </w:r>
          </w:p>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w:t>
            </w:r>
            <w:r w:rsidR="00DA73DF" w:rsidRPr="00040C61">
              <w:rPr>
                <w:rFonts w:ascii="Times New Roman" w:hAnsi="Times New Roman" w:cs="Times New Roman"/>
                <w:sz w:val="24"/>
                <w:szCs w:val="24"/>
              </w:rPr>
              <w:t>1.0</w:t>
            </w:r>
            <w:r w:rsidRPr="00040C61">
              <w:rPr>
                <w:rFonts w:ascii="Times New Roman" w:hAnsi="Times New Roman" w:cs="Times New Roman"/>
                <w:sz w:val="24"/>
                <w:szCs w:val="24"/>
              </w:rPr>
              <w:t>)</w:t>
            </w:r>
          </w:p>
        </w:tc>
        <w:tc>
          <w:tcPr>
            <w:tcW w:w="1541" w:type="dxa"/>
            <w:vAlign w:val="center"/>
          </w:tcPr>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30.2</w:t>
            </w:r>
          </w:p>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w:t>
            </w:r>
            <w:r w:rsidR="00DA73DF" w:rsidRPr="00040C61">
              <w:rPr>
                <w:rFonts w:ascii="Times New Roman" w:hAnsi="Times New Roman" w:cs="Times New Roman"/>
                <w:sz w:val="24"/>
                <w:szCs w:val="24"/>
              </w:rPr>
              <w:t>7</w:t>
            </w:r>
            <w:r w:rsidRPr="00040C61">
              <w:rPr>
                <w:rFonts w:ascii="Times New Roman" w:hAnsi="Times New Roman" w:cs="Times New Roman"/>
                <w:sz w:val="24"/>
                <w:szCs w:val="24"/>
              </w:rPr>
              <w:t>)</w:t>
            </w:r>
          </w:p>
        </w:tc>
      </w:tr>
      <w:tr w:rsidR="008A60CC" w:rsidRPr="00040C61" w:rsidTr="00351D74">
        <w:tc>
          <w:tcPr>
            <w:tcW w:w="1540" w:type="dxa"/>
            <w:vAlign w:val="center"/>
          </w:tcPr>
          <w:p w:rsidR="00351D74" w:rsidRPr="00040C61" w:rsidRDefault="00341591" w:rsidP="00351D74">
            <w:pPr>
              <w:jc w:val="center"/>
              <w:rPr>
                <w:rFonts w:ascii="Times New Roman" w:hAnsi="Times New Roman" w:cs="Times New Roman"/>
                <w:sz w:val="24"/>
                <w:szCs w:val="24"/>
              </w:rPr>
            </w:pPr>
            <w:r w:rsidRPr="00040C61">
              <w:rPr>
                <w:rFonts w:ascii="Times New Roman" w:hAnsi="Times New Roman" w:cs="Times New Roman"/>
                <w:sz w:val="24"/>
                <w:szCs w:val="24"/>
              </w:rPr>
              <w:t>E</w:t>
            </w:r>
            <w:r w:rsidR="00351D74" w:rsidRPr="00040C61">
              <w:rPr>
                <w:rFonts w:ascii="Times New Roman" w:hAnsi="Times New Roman" w:cs="Times New Roman"/>
                <w:sz w:val="24"/>
                <w:szCs w:val="24"/>
              </w:rPr>
              <w:t>ffective</w:t>
            </w:r>
          </w:p>
        </w:tc>
        <w:tc>
          <w:tcPr>
            <w:tcW w:w="1540" w:type="dxa"/>
            <w:vAlign w:val="center"/>
          </w:tcPr>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19.</w:t>
            </w:r>
            <w:r w:rsidR="00DA73DF" w:rsidRPr="00040C61">
              <w:rPr>
                <w:rFonts w:ascii="Times New Roman" w:hAnsi="Times New Roman" w:cs="Times New Roman"/>
                <w:sz w:val="24"/>
                <w:szCs w:val="24"/>
              </w:rPr>
              <w:t>8</w:t>
            </w:r>
          </w:p>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(1.7)</w:t>
            </w:r>
          </w:p>
        </w:tc>
        <w:tc>
          <w:tcPr>
            <w:tcW w:w="1540" w:type="dxa"/>
            <w:vAlign w:val="center"/>
          </w:tcPr>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16.7</w:t>
            </w:r>
          </w:p>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(1.0)</w:t>
            </w:r>
          </w:p>
        </w:tc>
        <w:tc>
          <w:tcPr>
            <w:tcW w:w="1540" w:type="dxa"/>
            <w:vAlign w:val="center"/>
          </w:tcPr>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18.</w:t>
            </w:r>
            <w:r w:rsidR="00DA73DF" w:rsidRPr="00040C61">
              <w:rPr>
                <w:rFonts w:ascii="Times New Roman" w:hAnsi="Times New Roman" w:cs="Times New Roman"/>
                <w:sz w:val="24"/>
                <w:szCs w:val="24"/>
              </w:rPr>
              <w:t>6</w:t>
            </w:r>
          </w:p>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(1.2)</w:t>
            </w:r>
          </w:p>
        </w:tc>
        <w:tc>
          <w:tcPr>
            <w:tcW w:w="1541" w:type="dxa"/>
            <w:vAlign w:val="center"/>
          </w:tcPr>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21.</w:t>
            </w:r>
            <w:r w:rsidR="00DA73DF" w:rsidRPr="00040C61">
              <w:rPr>
                <w:rFonts w:ascii="Times New Roman" w:hAnsi="Times New Roman" w:cs="Times New Roman"/>
                <w:sz w:val="24"/>
                <w:szCs w:val="24"/>
              </w:rPr>
              <w:t>1</w:t>
            </w:r>
          </w:p>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(1.</w:t>
            </w:r>
            <w:r w:rsidR="00DA73DF" w:rsidRPr="00040C61">
              <w:rPr>
                <w:rFonts w:ascii="Times New Roman" w:hAnsi="Times New Roman" w:cs="Times New Roman"/>
                <w:sz w:val="24"/>
                <w:szCs w:val="24"/>
              </w:rPr>
              <w:t>8</w:t>
            </w:r>
            <w:r w:rsidRPr="00040C61">
              <w:rPr>
                <w:rFonts w:ascii="Times New Roman" w:hAnsi="Times New Roman" w:cs="Times New Roman"/>
                <w:sz w:val="24"/>
                <w:szCs w:val="24"/>
              </w:rPr>
              <w:t>)</w:t>
            </w:r>
          </w:p>
        </w:tc>
        <w:tc>
          <w:tcPr>
            <w:tcW w:w="1541" w:type="dxa"/>
            <w:vAlign w:val="center"/>
          </w:tcPr>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19.8</w:t>
            </w:r>
          </w:p>
          <w:p w:rsidR="00351D74" w:rsidRPr="00040C61" w:rsidRDefault="00351D74" w:rsidP="00351D74">
            <w:pPr>
              <w:jc w:val="center"/>
              <w:rPr>
                <w:rFonts w:ascii="Times New Roman" w:hAnsi="Times New Roman" w:cs="Times New Roman"/>
                <w:sz w:val="24"/>
                <w:szCs w:val="24"/>
              </w:rPr>
            </w:pPr>
            <w:r w:rsidRPr="00040C61">
              <w:rPr>
                <w:rFonts w:ascii="Times New Roman" w:hAnsi="Times New Roman" w:cs="Times New Roman"/>
                <w:sz w:val="24"/>
                <w:szCs w:val="24"/>
              </w:rPr>
              <w:t>(1.</w:t>
            </w:r>
            <w:r w:rsidR="00DA73DF" w:rsidRPr="00040C61">
              <w:rPr>
                <w:rFonts w:ascii="Times New Roman" w:hAnsi="Times New Roman" w:cs="Times New Roman"/>
                <w:sz w:val="24"/>
                <w:szCs w:val="24"/>
              </w:rPr>
              <w:t>9</w:t>
            </w:r>
            <w:r w:rsidRPr="00040C61">
              <w:rPr>
                <w:rFonts w:ascii="Times New Roman" w:hAnsi="Times New Roman" w:cs="Times New Roman"/>
                <w:sz w:val="24"/>
                <w:szCs w:val="24"/>
              </w:rPr>
              <w:t>)</w:t>
            </w:r>
            <w:bookmarkStart w:id="0" w:name="_GoBack"/>
            <w:bookmarkEnd w:id="0"/>
          </w:p>
        </w:tc>
      </w:tr>
    </w:tbl>
    <w:p w:rsidR="00351D74" w:rsidRPr="00040C61" w:rsidRDefault="00351D74" w:rsidP="0034108D">
      <w:pPr>
        <w:spacing w:after="0" w:line="480" w:lineRule="auto"/>
        <w:rPr>
          <w:rFonts w:ascii="Times New Roman" w:hAnsi="Times New Roman" w:cs="Times New Roman"/>
          <w:sz w:val="24"/>
          <w:szCs w:val="24"/>
        </w:rPr>
      </w:pPr>
    </w:p>
    <w:sectPr w:rsidR="00351D74" w:rsidRPr="00040C61" w:rsidSect="00B953E3">
      <w:footerReference w:type="default" r:id="rId7"/>
      <w:footerReference w:type="first" r:id="rId8"/>
      <w:pgSz w:w="11906" w:h="16838"/>
      <w:pgMar w:top="1440" w:right="1440" w:bottom="1440" w:left="1440" w:header="708" w:footer="708"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CD8" w:rsidRDefault="00362CD8" w:rsidP="001E07DA">
      <w:pPr>
        <w:spacing w:after="0" w:line="240" w:lineRule="auto"/>
      </w:pPr>
      <w:r>
        <w:separator/>
      </w:r>
    </w:p>
  </w:endnote>
  <w:endnote w:type="continuationSeparator" w:id="0">
    <w:p w:rsidR="00362CD8" w:rsidRDefault="00362CD8" w:rsidP="001E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351439"/>
      <w:docPartObj>
        <w:docPartGallery w:val="Page Numbers (Bottom of Page)"/>
        <w:docPartUnique/>
      </w:docPartObj>
    </w:sdtPr>
    <w:sdtEndPr>
      <w:rPr>
        <w:rFonts w:ascii="Times New Roman" w:hAnsi="Times New Roman" w:cs="Times New Roman"/>
        <w:noProof/>
        <w:sz w:val="24"/>
        <w:szCs w:val="24"/>
      </w:rPr>
    </w:sdtEndPr>
    <w:sdtContent>
      <w:p w:rsidR="00180E06" w:rsidRPr="002247DE" w:rsidRDefault="00180E06" w:rsidP="008865AB">
        <w:pPr>
          <w:pStyle w:val="Footer"/>
          <w:jc w:val="right"/>
          <w:rPr>
            <w:rFonts w:ascii="Times New Roman" w:hAnsi="Times New Roman" w:cs="Times New Roman"/>
            <w:sz w:val="24"/>
            <w:szCs w:val="24"/>
          </w:rPr>
        </w:pPr>
        <w:r w:rsidRPr="002247DE">
          <w:rPr>
            <w:rFonts w:ascii="Times New Roman" w:hAnsi="Times New Roman" w:cs="Times New Roman"/>
            <w:sz w:val="24"/>
            <w:szCs w:val="24"/>
          </w:rPr>
          <w:fldChar w:fldCharType="begin"/>
        </w:r>
        <w:r w:rsidRPr="002247DE">
          <w:rPr>
            <w:rFonts w:ascii="Times New Roman" w:hAnsi="Times New Roman" w:cs="Times New Roman"/>
            <w:sz w:val="24"/>
            <w:szCs w:val="24"/>
          </w:rPr>
          <w:instrText xml:space="preserve"> PAGE   \* MERGEFORMAT </w:instrText>
        </w:r>
        <w:r w:rsidRPr="002247DE">
          <w:rPr>
            <w:rFonts w:ascii="Times New Roman" w:hAnsi="Times New Roman" w:cs="Times New Roman"/>
            <w:sz w:val="24"/>
            <w:szCs w:val="24"/>
          </w:rPr>
          <w:fldChar w:fldCharType="separate"/>
        </w:r>
        <w:r>
          <w:rPr>
            <w:rFonts w:ascii="Times New Roman" w:hAnsi="Times New Roman" w:cs="Times New Roman"/>
            <w:noProof/>
            <w:sz w:val="24"/>
            <w:szCs w:val="24"/>
          </w:rPr>
          <w:t>25</w:t>
        </w:r>
        <w:r w:rsidRPr="002247DE">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548279"/>
      <w:docPartObj>
        <w:docPartGallery w:val="Page Numbers (Bottom of Page)"/>
        <w:docPartUnique/>
      </w:docPartObj>
    </w:sdtPr>
    <w:sdtEndPr>
      <w:rPr>
        <w:rFonts w:ascii="Times New Roman" w:hAnsi="Times New Roman" w:cs="Times New Roman"/>
        <w:noProof/>
        <w:sz w:val="24"/>
        <w:szCs w:val="24"/>
      </w:rPr>
    </w:sdtEndPr>
    <w:sdtContent>
      <w:p w:rsidR="00180E06" w:rsidRPr="008865AB" w:rsidRDefault="00180E06" w:rsidP="001E07DA">
        <w:pPr>
          <w:pStyle w:val="Footer"/>
          <w:jc w:val="right"/>
          <w:rPr>
            <w:rFonts w:ascii="Times New Roman" w:hAnsi="Times New Roman" w:cs="Times New Roman"/>
            <w:vanish/>
            <w:sz w:val="24"/>
            <w:szCs w:val="24"/>
          </w:rPr>
        </w:pPr>
        <w:r w:rsidRPr="008865AB">
          <w:rPr>
            <w:rFonts w:ascii="Times New Roman" w:hAnsi="Times New Roman" w:cs="Times New Roman"/>
            <w:sz w:val="24"/>
            <w:szCs w:val="24"/>
          </w:rPr>
          <w:fldChar w:fldCharType="begin"/>
        </w:r>
        <w:r w:rsidRPr="008865AB">
          <w:rPr>
            <w:rFonts w:ascii="Times New Roman" w:hAnsi="Times New Roman" w:cs="Times New Roman"/>
            <w:sz w:val="24"/>
            <w:szCs w:val="24"/>
          </w:rPr>
          <w:instrText xml:space="preserve"> PAGE   \* MERGEFORMAT </w:instrText>
        </w:r>
        <w:r w:rsidRPr="008865AB">
          <w:rPr>
            <w:rFonts w:ascii="Times New Roman" w:hAnsi="Times New Roman" w:cs="Times New Roman"/>
            <w:sz w:val="24"/>
            <w:szCs w:val="24"/>
          </w:rPr>
          <w:fldChar w:fldCharType="separate"/>
        </w:r>
        <w:r>
          <w:rPr>
            <w:rFonts w:ascii="Times New Roman" w:hAnsi="Times New Roman" w:cs="Times New Roman"/>
            <w:noProof/>
            <w:sz w:val="24"/>
            <w:szCs w:val="24"/>
          </w:rPr>
          <w:t>1</w:t>
        </w:r>
        <w:r w:rsidRPr="008865AB">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CD8" w:rsidRDefault="00362CD8" w:rsidP="001E07DA">
      <w:pPr>
        <w:spacing w:after="0" w:line="240" w:lineRule="auto"/>
      </w:pPr>
      <w:r>
        <w:separator/>
      </w:r>
    </w:p>
  </w:footnote>
  <w:footnote w:type="continuationSeparator" w:id="0">
    <w:p w:rsidR="00362CD8" w:rsidRDefault="00362CD8" w:rsidP="001E0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0A05"/>
    <w:multiLevelType w:val="hybridMultilevel"/>
    <w:tmpl w:val="07F8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B35E4"/>
    <w:multiLevelType w:val="hybridMultilevel"/>
    <w:tmpl w:val="A0DA4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E4EFB"/>
    <w:multiLevelType w:val="hybridMultilevel"/>
    <w:tmpl w:val="02804860"/>
    <w:lvl w:ilvl="0" w:tplc="9242911A">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4E1C4112"/>
    <w:multiLevelType w:val="hybridMultilevel"/>
    <w:tmpl w:val="00EE143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75EA6D2F"/>
    <w:multiLevelType w:val="hybridMultilevel"/>
    <w:tmpl w:val="E2FC897C"/>
    <w:lvl w:ilvl="0" w:tplc="3676C58A">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7F181006"/>
    <w:multiLevelType w:val="hybridMultilevel"/>
    <w:tmpl w:val="52F032F0"/>
    <w:lvl w:ilvl="0" w:tplc="98B8640A">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99"/>
    <w:rsid w:val="00006178"/>
    <w:rsid w:val="00007FA3"/>
    <w:rsid w:val="00012D84"/>
    <w:rsid w:val="00017BC8"/>
    <w:rsid w:val="000234BE"/>
    <w:rsid w:val="0003690E"/>
    <w:rsid w:val="00040C61"/>
    <w:rsid w:val="00042A9A"/>
    <w:rsid w:val="000455E9"/>
    <w:rsid w:val="00046CE3"/>
    <w:rsid w:val="0005065A"/>
    <w:rsid w:val="0005420F"/>
    <w:rsid w:val="000566B5"/>
    <w:rsid w:val="0006063D"/>
    <w:rsid w:val="0006317F"/>
    <w:rsid w:val="00065BA0"/>
    <w:rsid w:val="00067517"/>
    <w:rsid w:val="000679E2"/>
    <w:rsid w:val="000737B5"/>
    <w:rsid w:val="00081222"/>
    <w:rsid w:val="000920B4"/>
    <w:rsid w:val="000A125E"/>
    <w:rsid w:val="000A6129"/>
    <w:rsid w:val="000A77A4"/>
    <w:rsid w:val="000B171B"/>
    <w:rsid w:val="000B3052"/>
    <w:rsid w:val="000B5775"/>
    <w:rsid w:val="000C3733"/>
    <w:rsid w:val="000C5474"/>
    <w:rsid w:val="000C661A"/>
    <w:rsid w:val="000D0D7C"/>
    <w:rsid w:val="000D2CAD"/>
    <w:rsid w:val="000D6BD6"/>
    <w:rsid w:val="000D6F5F"/>
    <w:rsid w:val="000E0D4F"/>
    <w:rsid w:val="000E39CC"/>
    <w:rsid w:val="000E5953"/>
    <w:rsid w:val="000F09A8"/>
    <w:rsid w:val="000F0FA9"/>
    <w:rsid w:val="000F4935"/>
    <w:rsid w:val="000F701A"/>
    <w:rsid w:val="00101A29"/>
    <w:rsid w:val="001036B4"/>
    <w:rsid w:val="00116A1E"/>
    <w:rsid w:val="00116BC8"/>
    <w:rsid w:val="00117CF2"/>
    <w:rsid w:val="001223E3"/>
    <w:rsid w:val="001229C7"/>
    <w:rsid w:val="00123E14"/>
    <w:rsid w:val="0012569E"/>
    <w:rsid w:val="001357F2"/>
    <w:rsid w:val="00140E13"/>
    <w:rsid w:val="00142B1B"/>
    <w:rsid w:val="00143F6B"/>
    <w:rsid w:val="00146E46"/>
    <w:rsid w:val="001473B4"/>
    <w:rsid w:val="00151008"/>
    <w:rsid w:val="00160F42"/>
    <w:rsid w:val="001632AD"/>
    <w:rsid w:val="0016399E"/>
    <w:rsid w:val="001679C8"/>
    <w:rsid w:val="001714F2"/>
    <w:rsid w:val="00172919"/>
    <w:rsid w:val="00175E73"/>
    <w:rsid w:val="00180E06"/>
    <w:rsid w:val="00181541"/>
    <w:rsid w:val="00183A2B"/>
    <w:rsid w:val="00185EF6"/>
    <w:rsid w:val="00192D05"/>
    <w:rsid w:val="00193933"/>
    <w:rsid w:val="00195FA9"/>
    <w:rsid w:val="001A1C5A"/>
    <w:rsid w:val="001A28C0"/>
    <w:rsid w:val="001A3A09"/>
    <w:rsid w:val="001A6519"/>
    <w:rsid w:val="001B5528"/>
    <w:rsid w:val="001C232A"/>
    <w:rsid w:val="001C42CC"/>
    <w:rsid w:val="001D0FAF"/>
    <w:rsid w:val="001D1260"/>
    <w:rsid w:val="001D6842"/>
    <w:rsid w:val="001D7823"/>
    <w:rsid w:val="001D7C37"/>
    <w:rsid w:val="001E07DA"/>
    <w:rsid w:val="001E0925"/>
    <w:rsid w:val="001F0DBB"/>
    <w:rsid w:val="001F17E4"/>
    <w:rsid w:val="001F3317"/>
    <w:rsid w:val="001F58AD"/>
    <w:rsid w:val="001F6A40"/>
    <w:rsid w:val="00211B9A"/>
    <w:rsid w:val="00212498"/>
    <w:rsid w:val="002247DE"/>
    <w:rsid w:val="00231E4C"/>
    <w:rsid w:val="00235F73"/>
    <w:rsid w:val="00241E19"/>
    <w:rsid w:val="00252377"/>
    <w:rsid w:val="00253970"/>
    <w:rsid w:val="002541BC"/>
    <w:rsid w:val="0025542C"/>
    <w:rsid w:val="0026202B"/>
    <w:rsid w:val="00263E9E"/>
    <w:rsid w:val="0026621D"/>
    <w:rsid w:val="002804F6"/>
    <w:rsid w:val="0029187D"/>
    <w:rsid w:val="00291F4B"/>
    <w:rsid w:val="00295E97"/>
    <w:rsid w:val="00297E13"/>
    <w:rsid w:val="002A0A23"/>
    <w:rsid w:val="002A1392"/>
    <w:rsid w:val="002A16BC"/>
    <w:rsid w:val="002A181A"/>
    <w:rsid w:val="002D14B1"/>
    <w:rsid w:val="002D57AD"/>
    <w:rsid w:val="002E035E"/>
    <w:rsid w:val="002E43C9"/>
    <w:rsid w:val="002E56E6"/>
    <w:rsid w:val="002F0467"/>
    <w:rsid w:val="002F519B"/>
    <w:rsid w:val="002F628D"/>
    <w:rsid w:val="00300F6A"/>
    <w:rsid w:val="0030437B"/>
    <w:rsid w:val="003112EB"/>
    <w:rsid w:val="00322643"/>
    <w:rsid w:val="003266D8"/>
    <w:rsid w:val="003276AF"/>
    <w:rsid w:val="00336C1A"/>
    <w:rsid w:val="00340D18"/>
    <w:rsid w:val="0034108D"/>
    <w:rsid w:val="00341591"/>
    <w:rsid w:val="00342750"/>
    <w:rsid w:val="00345239"/>
    <w:rsid w:val="00346FCE"/>
    <w:rsid w:val="003510B4"/>
    <w:rsid w:val="00351D74"/>
    <w:rsid w:val="00353F6D"/>
    <w:rsid w:val="00354FBF"/>
    <w:rsid w:val="00362CD8"/>
    <w:rsid w:val="00363674"/>
    <w:rsid w:val="00365980"/>
    <w:rsid w:val="00365D50"/>
    <w:rsid w:val="003725E5"/>
    <w:rsid w:val="00383444"/>
    <w:rsid w:val="00386EF7"/>
    <w:rsid w:val="00397836"/>
    <w:rsid w:val="00397E48"/>
    <w:rsid w:val="003A060B"/>
    <w:rsid w:val="003A39B8"/>
    <w:rsid w:val="003A6140"/>
    <w:rsid w:val="003A6B1E"/>
    <w:rsid w:val="003A6F30"/>
    <w:rsid w:val="003A79EE"/>
    <w:rsid w:val="003B1F9A"/>
    <w:rsid w:val="003B215C"/>
    <w:rsid w:val="003C3FC3"/>
    <w:rsid w:val="003C545A"/>
    <w:rsid w:val="003C55F1"/>
    <w:rsid w:val="003C6044"/>
    <w:rsid w:val="003D0F24"/>
    <w:rsid w:val="003E4DBD"/>
    <w:rsid w:val="003F6E15"/>
    <w:rsid w:val="00400F84"/>
    <w:rsid w:val="00406544"/>
    <w:rsid w:val="004067AC"/>
    <w:rsid w:val="00406C4C"/>
    <w:rsid w:val="00414A76"/>
    <w:rsid w:val="004154E6"/>
    <w:rsid w:val="00421FB8"/>
    <w:rsid w:val="00422614"/>
    <w:rsid w:val="00422ACE"/>
    <w:rsid w:val="00426126"/>
    <w:rsid w:val="00426820"/>
    <w:rsid w:val="004275E7"/>
    <w:rsid w:val="00430E65"/>
    <w:rsid w:val="0043154F"/>
    <w:rsid w:val="00432A1B"/>
    <w:rsid w:val="004360F9"/>
    <w:rsid w:val="00440DDD"/>
    <w:rsid w:val="0044534E"/>
    <w:rsid w:val="00445A79"/>
    <w:rsid w:val="004528F1"/>
    <w:rsid w:val="00461116"/>
    <w:rsid w:val="00465EB5"/>
    <w:rsid w:val="004668E1"/>
    <w:rsid w:val="004674AF"/>
    <w:rsid w:val="0047155F"/>
    <w:rsid w:val="004762F2"/>
    <w:rsid w:val="00477A81"/>
    <w:rsid w:val="00482357"/>
    <w:rsid w:val="00482905"/>
    <w:rsid w:val="00495141"/>
    <w:rsid w:val="00495494"/>
    <w:rsid w:val="004B53C7"/>
    <w:rsid w:val="004C4F10"/>
    <w:rsid w:val="004E38C5"/>
    <w:rsid w:val="004E706E"/>
    <w:rsid w:val="004F0601"/>
    <w:rsid w:val="004F2A61"/>
    <w:rsid w:val="004F5BE3"/>
    <w:rsid w:val="004F73D3"/>
    <w:rsid w:val="00501A69"/>
    <w:rsid w:val="00510549"/>
    <w:rsid w:val="00513200"/>
    <w:rsid w:val="0051689E"/>
    <w:rsid w:val="0052212C"/>
    <w:rsid w:val="0053083C"/>
    <w:rsid w:val="00530DED"/>
    <w:rsid w:val="00545220"/>
    <w:rsid w:val="00562C9F"/>
    <w:rsid w:val="00563C79"/>
    <w:rsid w:val="005651C4"/>
    <w:rsid w:val="0056757A"/>
    <w:rsid w:val="005703D9"/>
    <w:rsid w:val="00571CDE"/>
    <w:rsid w:val="00576288"/>
    <w:rsid w:val="00580263"/>
    <w:rsid w:val="00580905"/>
    <w:rsid w:val="00594D57"/>
    <w:rsid w:val="005A2856"/>
    <w:rsid w:val="005A7F7E"/>
    <w:rsid w:val="005B0077"/>
    <w:rsid w:val="005B47FD"/>
    <w:rsid w:val="005C3222"/>
    <w:rsid w:val="005C78E9"/>
    <w:rsid w:val="005D1F18"/>
    <w:rsid w:val="005D3965"/>
    <w:rsid w:val="005E1598"/>
    <w:rsid w:val="005F15F8"/>
    <w:rsid w:val="00604993"/>
    <w:rsid w:val="00607B9A"/>
    <w:rsid w:val="00610F0A"/>
    <w:rsid w:val="00611D08"/>
    <w:rsid w:val="00621007"/>
    <w:rsid w:val="00625561"/>
    <w:rsid w:val="006266BD"/>
    <w:rsid w:val="0063746D"/>
    <w:rsid w:val="006516AB"/>
    <w:rsid w:val="00654B19"/>
    <w:rsid w:val="00661C2C"/>
    <w:rsid w:val="0066711F"/>
    <w:rsid w:val="006676B1"/>
    <w:rsid w:val="00671B38"/>
    <w:rsid w:val="00683CCB"/>
    <w:rsid w:val="00685B2F"/>
    <w:rsid w:val="00692DDD"/>
    <w:rsid w:val="00693907"/>
    <w:rsid w:val="00694AFA"/>
    <w:rsid w:val="00695913"/>
    <w:rsid w:val="00696CDA"/>
    <w:rsid w:val="006A00A5"/>
    <w:rsid w:val="006A65B1"/>
    <w:rsid w:val="006A79B8"/>
    <w:rsid w:val="006B0806"/>
    <w:rsid w:val="006C58EF"/>
    <w:rsid w:val="006D1D9C"/>
    <w:rsid w:val="006D4E82"/>
    <w:rsid w:val="006E5108"/>
    <w:rsid w:val="006E7644"/>
    <w:rsid w:val="006E7B30"/>
    <w:rsid w:val="00700DFC"/>
    <w:rsid w:val="00702737"/>
    <w:rsid w:val="00703612"/>
    <w:rsid w:val="007040CD"/>
    <w:rsid w:val="007058A3"/>
    <w:rsid w:val="00714AFD"/>
    <w:rsid w:val="0072099B"/>
    <w:rsid w:val="00720D94"/>
    <w:rsid w:val="007258B5"/>
    <w:rsid w:val="00736D9B"/>
    <w:rsid w:val="007379C7"/>
    <w:rsid w:val="00747B1A"/>
    <w:rsid w:val="007519FF"/>
    <w:rsid w:val="00757192"/>
    <w:rsid w:val="007575BC"/>
    <w:rsid w:val="007604AE"/>
    <w:rsid w:val="0076108E"/>
    <w:rsid w:val="00765D78"/>
    <w:rsid w:val="0077125D"/>
    <w:rsid w:val="0077216A"/>
    <w:rsid w:val="00780C84"/>
    <w:rsid w:val="0078279E"/>
    <w:rsid w:val="0078366F"/>
    <w:rsid w:val="0078393B"/>
    <w:rsid w:val="00783F49"/>
    <w:rsid w:val="00785432"/>
    <w:rsid w:val="007937C6"/>
    <w:rsid w:val="00797219"/>
    <w:rsid w:val="007A2F14"/>
    <w:rsid w:val="007A37DF"/>
    <w:rsid w:val="007A70CC"/>
    <w:rsid w:val="007A720C"/>
    <w:rsid w:val="007B0571"/>
    <w:rsid w:val="007B0DAB"/>
    <w:rsid w:val="007B5800"/>
    <w:rsid w:val="007D3DF8"/>
    <w:rsid w:val="007E5DA1"/>
    <w:rsid w:val="007E5F9F"/>
    <w:rsid w:val="008047E3"/>
    <w:rsid w:val="008054B9"/>
    <w:rsid w:val="00810D8B"/>
    <w:rsid w:val="008163F6"/>
    <w:rsid w:val="00821F9E"/>
    <w:rsid w:val="008220C1"/>
    <w:rsid w:val="008231F4"/>
    <w:rsid w:val="00826B72"/>
    <w:rsid w:val="00836720"/>
    <w:rsid w:val="00842E4F"/>
    <w:rsid w:val="008441EF"/>
    <w:rsid w:val="00850227"/>
    <w:rsid w:val="00852540"/>
    <w:rsid w:val="00852F33"/>
    <w:rsid w:val="00853C4F"/>
    <w:rsid w:val="00854357"/>
    <w:rsid w:val="0085527B"/>
    <w:rsid w:val="00855436"/>
    <w:rsid w:val="00863C44"/>
    <w:rsid w:val="008679FD"/>
    <w:rsid w:val="00876821"/>
    <w:rsid w:val="008865AB"/>
    <w:rsid w:val="00892632"/>
    <w:rsid w:val="00892E49"/>
    <w:rsid w:val="008A3D80"/>
    <w:rsid w:val="008A60CC"/>
    <w:rsid w:val="008B2FFB"/>
    <w:rsid w:val="008B33D6"/>
    <w:rsid w:val="008C7108"/>
    <w:rsid w:val="008D1A65"/>
    <w:rsid w:val="008D21D2"/>
    <w:rsid w:val="008D2894"/>
    <w:rsid w:val="008D3266"/>
    <w:rsid w:val="008D426E"/>
    <w:rsid w:val="008D5956"/>
    <w:rsid w:val="008D5D0D"/>
    <w:rsid w:val="008D5D5F"/>
    <w:rsid w:val="008D70C3"/>
    <w:rsid w:val="008E1D97"/>
    <w:rsid w:val="008F206B"/>
    <w:rsid w:val="008F2C07"/>
    <w:rsid w:val="008F4B0B"/>
    <w:rsid w:val="008F67C5"/>
    <w:rsid w:val="0090399F"/>
    <w:rsid w:val="00904683"/>
    <w:rsid w:val="00905395"/>
    <w:rsid w:val="009068BE"/>
    <w:rsid w:val="00910CA5"/>
    <w:rsid w:val="0091229A"/>
    <w:rsid w:val="00924676"/>
    <w:rsid w:val="00927AC3"/>
    <w:rsid w:val="00931C54"/>
    <w:rsid w:val="009326D3"/>
    <w:rsid w:val="00933B7C"/>
    <w:rsid w:val="009348B0"/>
    <w:rsid w:val="00940ECA"/>
    <w:rsid w:val="00946E7B"/>
    <w:rsid w:val="009503AA"/>
    <w:rsid w:val="00953427"/>
    <w:rsid w:val="00956F19"/>
    <w:rsid w:val="00960D18"/>
    <w:rsid w:val="00961D99"/>
    <w:rsid w:val="00980431"/>
    <w:rsid w:val="00985B7E"/>
    <w:rsid w:val="00986B2F"/>
    <w:rsid w:val="0099374F"/>
    <w:rsid w:val="009A61A8"/>
    <w:rsid w:val="009B274F"/>
    <w:rsid w:val="009B4FEE"/>
    <w:rsid w:val="009C3F05"/>
    <w:rsid w:val="009C4890"/>
    <w:rsid w:val="009C5237"/>
    <w:rsid w:val="009C5298"/>
    <w:rsid w:val="009D2417"/>
    <w:rsid w:val="009E0060"/>
    <w:rsid w:val="009E014C"/>
    <w:rsid w:val="009E3F49"/>
    <w:rsid w:val="009E72A4"/>
    <w:rsid w:val="009E79E4"/>
    <w:rsid w:val="009E7ABF"/>
    <w:rsid w:val="009F5481"/>
    <w:rsid w:val="00A00278"/>
    <w:rsid w:val="00A05112"/>
    <w:rsid w:val="00A05E94"/>
    <w:rsid w:val="00A20B7C"/>
    <w:rsid w:val="00A316A4"/>
    <w:rsid w:val="00A32A21"/>
    <w:rsid w:val="00A34019"/>
    <w:rsid w:val="00A37FE4"/>
    <w:rsid w:val="00A546CD"/>
    <w:rsid w:val="00A54CA5"/>
    <w:rsid w:val="00A5506F"/>
    <w:rsid w:val="00A555CB"/>
    <w:rsid w:val="00A55AA5"/>
    <w:rsid w:val="00A63350"/>
    <w:rsid w:val="00A64DED"/>
    <w:rsid w:val="00A66952"/>
    <w:rsid w:val="00A67FDE"/>
    <w:rsid w:val="00A71563"/>
    <w:rsid w:val="00A71B8E"/>
    <w:rsid w:val="00A8745D"/>
    <w:rsid w:val="00A92525"/>
    <w:rsid w:val="00A926CE"/>
    <w:rsid w:val="00A929FD"/>
    <w:rsid w:val="00AA3D88"/>
    <w:rsid w:val="00AB0625"/>
    <w:rsid w:val="00AB132E"/>
    <w:rsid w:val="00AD267A"/>
    <w:rsid w:val="00AD32B8"/>
    <w:rsid w:val="00AD69BE"/>
    <w:rsid w:val="00AE3AED"/>
    <w:rsid w:val="00AE6013"/>
    <w:rsid w:val="00AF26BE"/>
    <w:rsid w:val="00AF4286"/>
    <w:rsid w:val="00AF4E25"/>
    <w:rsid w:val="00AF611C"/>
    <w:rsid w:val="00B0431A"/>
    <w:rsid w:val="00B068DD"/>
    <w:rsid w:val="00B12216"/>
    <w:rsid w:val="00B13BCB"/>
    <w:rsid w:val="00B1569A"/>
    <w:rsid w:val="00B17249"/>
    <w:rsid w:val="00B23274"/>
    <w:rsid w:val="00B37E08"/>
    <w:rsid w:val="00B424B8"/>
    <w:rsid w:val="00B463B9"/>
    <w:rsid w:val="00B52DCC"/>
    <w:rsid w:val="00B54B6C"/>
    <w:rsid w:val="00B612C5"/>
    <w:rsid w:val="00B63D4E"/>
    <w:rsid w:val="00B70B82"/>
    <w:rsid w:val="00B7422D"/>
    <w:rsid w:val="00B74E95"/>
    <w:rsid w:val="00B76ABA"/>
    <w:rsid w:val="00B77AFF"/>
    <w:rsid w:val="00B82FDA"/>
    <w:rsid w:val="00B83621"/>
    <w:rsid w:val="00B92051"/>
    <w:rsid w:val="00B953E3"/>
    <w:rsid w:val="00B963A9"/>
    <w:rsid w:val="00B97641"/>
    <w:rsid w:val="00BA175E"/>
    <w:rsid w:val="00BA66B3"/>
    <w:rsid w:val="00BB271B"/>
    <w:rsid w:val="00BC0F9D"/>
    <w:rsid w:val="00BC378A"/>
    <w:rsid w:val="00BC6BFA"/>
    <w:rsid w:val="00BD3CE5"/>
    <w:rsid w:val="00BD7148"/>
    <w:rsid w:val="00BD7FD7"/>
    <w:rsid w:val="00BE675E"/>
    <w:rsid w:val="00BE6A02"/>
    <w:rsid w:val="00BF154D"/>
    <w:rsid w:val="00BF42BB"/>
    <w:rsid w:val="00C16454"/>
    <w:rsid w:val="00C17700"/>
    <w:rsid w:val="00C221AB"/>
    <w:rsid w:val="00C229F0"/>
    <w:rsid w:val="00C22DC4"/>
    <w:rsid w:val="00C30309"/>
    <w:rsid w:val="00C36DB6"/>
    <w:rsid w:val="00C431A1"/>
    <w:rsid w:val="00C44A3D"/>
    <w:rsid w:val="00C5120D"/>
    <w:rsid w:val="00C51F32"/>
    <w:rsid w:val="00C6047C"/>
    <w:rsid w:val="00C67BE0"/>
    <w:rsid w:val="00C76126"/>
    <w:rsid w:val="00C8438D"/>
    <w:rsid w:val="00C87F1D"/>
    <w:rsid w:val="00C90897"/>
    <w:rsid w:val="00C915EB"/>
    <w:rsid w:val="00C92960"/>
    <w:rsid w:val="00C94E15"/>
    <w:rsid w:val="00C95943"/>
    <w:rsid w:val="00CA0030"/>
    <w:rsid w:val="00CA3289"/>
    <w:rsid w:val="00CA507B"/>
    <w:rsid w:val="00CA522A"/>
    <w:rsid w:val="00CA6A9C"/>
    <w:rsid w:val="00CB65B9"/>
    <w:rsid w:val="00CC09FD"/>
    <w:rsid w:val="00CC2616"/>
    <w:rsid w:val="00CD1DB0"/>
    <w:rsid w:val="00CD3448"/>
    <w:rsid w:val="00CD744D"/>
    <w:rsid w:val="00CD795D"/>
    <w:rsid w:val="00CE5D42"/>
    <w:rsid w:val="00CE68EA"/>
    <w:rsid w:val="00CE6F2C"/>
    <w:rsid w:val="00CE75C7"/>
    <w:rsid w:val="00CF2CC8"/>
    <w:rsid w:val="00CF7AD6"/>
    <w:rsid w:val="00CF7B8D"/>
    <w:rsid w:val="00D00252"/>
    <w:rsid w:val="00D048E7"/>
    <w:rsid w:val="00D04ED6"/>
    <w:rsid w:val="00D1187D"/>
    <w:rsid w:val="00D11E38"/>
    <w:rsid w:val="00D12B46"/>
    <w:rsid w:val="00D13CDE"/>
    <w:rsid w:val="00D15CE6"/>
    <w:rsid w:val="00D234E1"/>
    <w:rsid w:val="00D25654"/>
    <w:rsid w:val="00D3297D"/>
    <w:rsid w:val="00D32E6E"/>
    <w:rsid w:val="00D401DA"/>
    <w:rsid w:val="00D40EB1"/>
    <w:rsid w:val="00D45179"/>
    <w:rsid w:val="00D45805"/>
    <w:rsid w:val="00D45AFE"/>
    <w:rsid w:val="00D51ACA"/>
    <w:rsid w:val="00D51F9A"/>
    <w:rsid w:val="00D560FE"/>
    <w:rsid w:val="00D73DEE"/>
    <w:rsid w:val="00D77C40"/>
    <w:rsid w:val="00D80A88"/>
    <w:rsid w:val="00D842C4"/>
    <w:rsid w:val="00D86EB4"/>
    <w:rsid w:val="00D9410D"/>
    <w:rsid w:val="00D97F10"/>
    <w:rsid w:val="00DA0190"/>
    <w:rsid w:val="00DA0572"/>
    <w:rsid w:val="00DA2916"/>
    <w:rsid w:val="00DA2DA1"/>
    <w:rsid w:val="00DA4992"/>
    <w:rsid w:val="00DA4CEF"/>
    <w:rsid w:val="00DA73DF"/>
    <w:rsid w:val="00DA7D77"/>
    <w:rsid w:val="00DB459C"/>
    <w:rsid w:val="00DB7263"/>
    <w:rsid w:val="00DC3489"/>
    <w:rsid w:val="00DC4305"/>
    <w:rsid w:val="00DE01E5"/>
    <w:rsid w:val="00DE2CBB"/>
    <w:rsid w:val="00DF23FA"/>
    <w:rsid w:val="00DF2EAE"/>
    <w:rsid w:val="00DF66CD"/>
    <w:rsid w:val="00E05245"/>
    <w:rsid w:val="00E26FA3"/>
    <w:rsid w:val="00E3563C"/>
    <w:rsid w:val="00E36184"/>
    <w:rsid w:val="00E3646A"/>
    <w:rsid w:val="00E37F70"/>
    <w:rsid w:val="00E5590C"/>
    <w:rsid w:val="00E5619D"/>
    <w:rsid w:val="00E569A7"/>
    <w:rsid w:val="00E57A68"/>
    <w:rsid w:val="00E65413"/>
    <w:rsid w:val="00E7205C"/>
    <w:rsid w:val="00E74A50"/>
    <w:rsid w:val="00E74A55"/>
    <w:rsid w:val="00E7547D"/>
    <w:rsid w:val="00E91051"/>
    <w:rsid w:val="00E9502A"/>
    <w:rsid w:val="00EA114D"/>
    <w:rsid w:val="00EA2B42"/>
    <w:rsid w:val="00EA6768"/>
    <w:rsid w:val="00EB0240"/>
    <w:rsid w:val="00EB1FDB"/>
    <w:rsid w:val="00EB510A"/>
    <w:rsid w:val="00EB77B7"/>
    <w:rsid w:val="00EB7EBD"/>
    <w:rsid w:val="00EC1E6B"/>
    <w:rsid w:val="00EC23CF"/>
    <w:rsid w:val="00EC3D45"/>
    <w:rsid w:val="00EE3C22"/>
    <w:rsid w:val="00EE62A1"/>
    <w:rsid w:val="00EF2320"/>
    <w:rsid w:val="00EF34B8"/>
    <w:rsid w:val="00EF6ABB"/>
    <w:rsid w:val="00F01B19"/>
    <w:rsid w:val="00F03E87"/>
    <w:rsid w:val="00F0503B"/>
    <w:rsid w:val="00F07979"/>
    <w:rsid w:val="00F07ECD"/>
    <w:rsid w:val="00F12424"/>
    <w:rsid w:val="00F14136"/>
    <w:rsid w:val="00F22B6B"/>
    <w:rsid w:val="00F23C00"/>
    <w:rsid w:val="00F23ECB"/>
    <w:rsid w:val="00F24E30"/>
    <w:rsid w:val="00F26FAE"/>
    <w:rsid w:val="00F27930"/>
    <w:rsid w:val="00F31476"/>
    <w:rsid w:val="00F36578"/>
    <w:rsid w:val="00F36C09"/>
    <w:rsid w:val="00F379B9"/>
    <w:rsid w:val="00F41159"/>
    <w:rsid w:val="00F427E1"/>
    <w:rsid w:val="00F4427A"/>
    <w:rsid w:val="00F44FC0"/>
    <w:rsid w:val="00F5019F"/>
    <w:rsid w:val="00F60989"/>
    <w:rsid w:val="00F60BDF"/>
    <w:rsid w:val="00F61E2D"/>
    <w:rsid w:val="00F62133"/>
    <w:rsid w:val="00F64F9D"/>
    <w:rsid w:val="00F66280"/>
    <w:rsid w:val="00F7227F"/>
    <w:rsid w:val="00F73998"/>
    <w:rsid w:val="00F75438"/>
    <w:rsid w:val="00F75B11"/>
    <w:rsid w:val="00F765DB"/>
    <w:rsid w:val="00F9529D"/>
    <w:rsid w:val="00F965CD"/>
    <w:rsid w:val="00FA177E"/>
    <w:rsid w:val="00FA51CB"/>
    <w:rsid w:val="00FB0A8B"/>
    <w:rsid w:val="00FC4FEB"/>
    <w:rsid w:val="00FC557B"/>
    <w:rsid w:val="00FD5704"/>
    <w:rsid w:val="00FD6D9D"/>
    <w:rsid w:val="00FE359F"/>
    <w:rsid w:val="00FF534E"/>
    <w:rsid w:val="00FF5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B7197-1DDF-4D1F-AB03-57C51493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654"/>
    <w:pPr>
      <w:ind w:left="720"/>
      <w:contextualSpacing/>
    </w:pPr>
  </w:style>
  <w:style w:type="paragraph" w:styleId="Header">
    <w:name w:val="header"/>
    <w:basedOn w:val="Normal"/>
    <w:link w:val="HeaderChar"/>
    <w:uiPriority w:val="99"/>
    <w:unhideWhenUsed/>
    <w:rsid w:val="001E0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7DA"/>
  </w:style>
  <w:style w:type="paragraph" w:styleId="Footer">
    <w:name w:val="footer"/>
    <w:basedOn w:val="Normal"/>
    <w:link w:val="FooterChar"/>
    <w:uiPriority w:val="99"/>
    <w:unhideWhenUsed/>
    <w:rsid w:val="001E0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7DA"/>
  </w:style>
  <w:style w:type="table" w:styleId="TableGrid">
    <w:name w:val="Table Grid"/>
    <w:basedOn w:val="TableNormal"/>
    <w:uiPriority w:val="59"/>
    <w:rsid w:val="00351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1D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B953E3"/>
  </w:style>
  <w:style w:type="character" w:styleId="Hyperlink">
    <w:name w:val="Hyperlink"/>
    <w:basedOn w:val="DefaultParagraphFont"/>
    <w:uiPriority w:val="99"/>
    <w:unhideWhenUsed/>
    <w:rsid w:val="00DF23FA"/>
    <w:rPr>
      <w:color w:val="0000FF" w:themeColor="hyperlink"/>
      <w:u w:val="single"/>
    </w:rPr>
  </w:style>
  <w:style w:type="character" w:styleId="UnresolvedMention">
    <w:name w:val="Unresolved Mention"/>
    <w:basedOn w:val="DefaultParagraphFont"/>
    <w:uiPriority w:val="99"/>
    <w:semiHidden/>
    <w:unhideWhenUsed/>
    <w:rsid w:val="00DF23FA"/>
    <w:rPr>
      <w:color w:val="605E5C"/>
      <w:shd w:val="clear" w:color="auto" w:fill="E1DFDD"/>
    </w:rPr>
  </w:style>
  <w:style w:type="paragraph" w:styleId="BalloonText">
    <w:name w:val="Balloon Text"/>
    <w:basedOn w:val="Normal"/>
    <w:link w:val="BalloonTextChar"/>
    <w:uiPriority w:val="99"/>
    <w:semiHidden/>
    <w:unhideWhenUsed/>
    <w:rsid w:val="002E4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35</Pages>
  <Words>8688</Words>
  <Characters>49528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Roberts</dc:creator>
  <cp:lastModifiedBy>Roberts, James</cp:lastModifiedBy>
  <cp:revision>48</cp:revision>
  <dcterms:created xsi:type="dcterms:W3CDTF">2020-09-25T05:40:00Z</dcterms:created>
  <dcterms:modified xsi:type="dcterms:W3CDTF">2021-01-22T15:13:00Z</dcterms:modified>
</cp:coreProperties>
</file>