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7622" w14:textId="6FDDBCC3" w:rsidR="00704CC2" w:rsidRDefault="00450AA0" w:rsidP="00450AA0">
      <w:pPr>
        <w:spacing w:line="480" w:lineRule="auto"/>
        <w:jc w:val="center"/>
        <w:rPr>
          <w:rFonts w:asciiTheme="majorBidi" w:eastAsia="Times New Roman" w:hAnsiTheme="majorBidi" w:cstheme="majorBidi"/>
          <w:b/>
          <w:bCs/>
          <w:sz w:val="24"/>
          <w:u w:val="single"/>
        </w:rPr>
      </w:pPr>
      <w:bookmarkStart w:id="0" w:name="_GoBack"/>
      <w:bookmarkEnd w:id="0"/>
      <w:r w:rsidRPr="009D58AD">
        <w:rPr>
          <w:rFonts w:cs="Times New Roman"/>
          <w:b/>
          <w:bCs/>
          <w:u w:val="single"/>
        </w:rPr>
        <w:t>Soldiers</w:t>
      </w:r>
      <w:r>
        <w:rPr>
          <w:rFonts w:cs="Times New Roman"/>
          <w:b/>
          <w:bCs/>
          <w:u w:val="single"/>
        </w:rPr>
        <w:t>' Perceptions and E</w:t>
      </w:r>
      <w:r w:rsidRPr="009D58AD">
        <w:rPr>
          <w:rFonts w:cs="Times New Roman"/>
          <w:b/>
          <w:bCs/>
          <w:u w:val="single"/>
        </w:rPr>
        <w:t xml:space="preserve">xpectations of </w:t>
      </w:r>
      <w:r w:rsidR="00A5670F" w:rsidRPr="005735E2">
        <w:rPr>
          <w:rFonts w:asciiTheme="majorBidi" w:eastAsia="Times New Roman" w:hAnsiTheme="majorBidi" w:cstheme="majorBidi"/>
          <w:b/>
          <w:bCs/>
          <w:sz w:val="24"/>
          <w:u w:val="single"/>
        </w:rPr>
        <w:t xml:space="preserve">Converting </w:t>
      </w:r>
      <w:r>
        <w:rPr>
          <w:rFonts w:asciiTheme="majorBidi" w:eastAsia="Times New Roman" w:hAnsiTheme="majorBidi" w:cstheme="majorBidi"/>
          <w:b/>
          <w:bCs/>
          <w:sz w:val="24"/>
          <w:u w:val="single"/>
        </w:rPr>
        <w:t>Military C</w:t>
      </w:r>
      <w:r w:rsidR="00A5670F" w:rsidRPr="005735E2">
        <w:rPr>
          <w:rFonts w:asciiTheme="majorBidi" w:eastAsia="Times New Roman" w:hAnsiTheme="majorBidi" w:cstheme="majorBidi"/>
          <w:b/>
          <w:bCs/>
          <w:sz w:val="24"/>
          <w:u w:val="single"/>
        </w:rPr>
        <w:t xml:space="preserve">apital – </w:t>
      </w:r>
    </w:p>
    <w:p w14:paraId="0792804A" w14:textId="723DFCA6" w:rsidR="00A5670F" w:rsidRPr="005735E2" w:rsidRDefault="00450AA0" w:rsidP="00450AA0">
      <w:pPr>
        <w:spacing w:line="480" w:lineRule="auto"/>
        <w:jc w:val="center"/>
        <w:rPr>
          <w:rFonts w:asciiTheme="majorBidi" w:eastAsia="Times New Roman" w:hAnsiTheme="majorBidi" w:cstheme="majorBidi"/>
          <w:b/>
          <w:bCs/>
          <w:sz w:val="24"/>
          <w:u w:val="single"/>
          <w:rtl/>
        </w:rPr>
      </w:pPr>
      <w:r>
        <w:rPr>
          <w:rFonts w:asciiTheme="majorBidi" w:eastAsia="Times New Roman" w:hAnsiTheme="majorBidi" w:cstheme="majorBidi"/>
          <w:b/>
          <w:bCs/>
          <w:sz w:val="24"/>
          <w:u w:val="single"/>
        </w:rPr>
        <w:t>T</w:t>
      </w:r>
      <w:r w:rsidR="00A5670F" w:rsidRPr="005735E2">
        <w:rPr>
          <w:rFonts w:asciiTheme="majorBidi" w:eastAsia="Times New Roman" w:hAnsiTheme="majorBidi" w:cstheme="majorBidi"/>
          <w:b/>
          <w:bCs/>
          <w:sz w:val="24"/>
          <w:u w:val="single"/>
        </w:rPr>
        <w:t xml:space="preserve">he </w:t>
      </w:r>
      <w:r>
        <w:rPr>
          <w:rFonts w:asciiTheme="majorBidi" w:eastAsia="Times New Roman" w:hAnsiTheme="majorBidi" w:cstheme="majorBidi"/>
          <w:b/>
          <w:bCs/>
          <w:sz w:val="24"/>
          <w:u w:val="single"/>
        </w:rPr>
        <w:t>C</w:t>
      </w:r>
      <w:r w:rsidR="00A5670F" w:rsidRPr="005735E2">
        <w:rPr>
          <w:rFonts w:asciiTheme="majorBidi" w:eastAsia="Times New Roman" w:hAnsiTheme="majorBidi" w:cstheme="majorBidi"/>
          <w:b/>
          <w:bCs/>
          <w:sz w:val="24"/>
          <w:u w:val="single"/>
        </w:rPr>
        <w:t xml:space="preserve">ases of Israeli and British </w:t>
      </w:r>
      <w:r>
        <w:rPr>
          <w:rFonts w:asciiTheme="majorBidi" w:eastAsia="Times New Roman" w:hAnsiTheme="majorBidi" w:cstheme="majorBidi"/>
          <w:b/>
          <w:bCs/>
          <w:sz w:val="24"/>
          <w:u w:val="single"/>
        </w:rPr>
        <w:t>M</w:t>
      </w:r>
      <w:r w:rsidR="00A5670F" w:rsidRPr="005735E2">
        <w:rPr>
          <w:rFonts w:asciiTheme="majorBidi" w:eastAsia="Times New Roman" w:hAnsiTheme="majorBidi" w:cstheme="majorBidi"/>
          <w:b/>
          <w:bCs/>
          <w:sz w:val="24"/>
          <w:u w:val="single"/>
        </w:rPr>
        <w:t>ilitaries</w:t>
      </w:r>
      <w:r w:rsidR="001506E3">
        <w:rPr>
          <w:rStyle w:val="FootnoteReference"/>
          <w:rFonts w:asciiTheme="majorBidi" w:eastAsia="Times New Roman" w:hAnsiTheme="majorBidi" w:cstheme="majorBidi"/>
          <w:b/>
          <w:bCs/>
          <w:sz w:val="24"/>
          <w:u w:val="single"/>
          <w:rtl/>
        </w:rPr>
        <w:footnoteReference w:id="1"/>
      </w:r>
    </w:p>
    <w:p w14:paraId="1061C593" w14:textId="77777777" w:rsidR="00CF4F01" w:rsidRDefault="00CF4F01" w:rsidP="00D2743E">
      <w:pPr>
        <w:spacing w:line="240" w:lineRule="auto"/>
        <w:ind w:left="993" w:right="804"/>
        <w:contextualSpacing/>
        <w:jc w:val="both"/>
        <w:rPr>
          <w:rFonts w:asciiTheme="majorBidi" w:eastAsia="Times New Roman" w:hAnsiTheme="majorBidi" w:cstheme="majorBidi"/>
          <w:sz w:val="24"/>
        </w:rPr>
      </w:pPr>
    </w:p>
    <w:p w14:paraId="6F56414A" w14:textId="49165CBD" w:rsidR="000C557A" w:rsidRDefault="00A06946" w:rsidP="008514C3">
      <w:pPr>
        <w:spacing w:line="240" w:lineRule="auto"/>
        <w:ind w:left="993" w:right="804"/>
        <w:contextualSpacing/>
        <w:jc w:val="both"/>
        <w:rPr>
          <w:rFonts w:asciiTheme="majorBidi" w:eastAsia="Times New Roman" w:hAnsiTheme="majorBidi" w:cstheme="majorBidi"/>
          <w:sz w:val="24"/>
        </w:rPr>
      </w:pPr>
      <w:r w:rsidRPr="009F4548">
        <w:rPr>
          <w:rFonts w:asciiTheme="majorBidi" w:eastAsia="Times New Roman" w:hAnsiTheme="majorBidi" w:cstheme="majorBidi"/>
          <w:sz w:val="24"/>
        </w:rPr>
        <w:t xml:space="preserve">Research regarding </w:t>
      </w:r>
      <w:r w:rsidR="008514C3">
        <w:rPr>
          <w:rFonts w:asciiTheme="majorBidi" w:eastAsia="Times New Roman" w:hAnsiTheme="majorBidi" w:cstheme="majorBidi"/>
          <w:sz w:val="24"/>
        </w:rPr>
        <w:t xml:space="preserve">the ability to convert military resources into </w:t>
      </w:r>
      <w:r w:rsidR="008514C3" w:rsidRPr="005735E2">
        <w:rPr>
          <w:rFonts w:asciiTheme="majorBidi" w:eastAsia="Times New Roman" w:hAnsiTheme="majorBidi" w:cstheme="majorBidi"/>
          <w:sz w:val="24"/>
        </w:rPr>
        <w:t>valuable social</w:t>
      </w:r>
      <w:r w:rsidR="008514C3">
        <w:rPr>
          <w:rFonts w:asciiTheme="majorBidi" w:eastAsia="Times New Roman" w:hAnsiTheme="majorBidi" w:cstheme="majorBidi"/>
          <w:sz w:val="24"/>
        </w:rPr>
        <w:t xml:space="preserve"> resources (</w:t>
      </w:r>
      <w:r w:rsidRPr="009F4548">
        <w:rPr>
          <w:rFonts w:asciiTheme="majorBidi" w:eastAsia="Times New Roman" w:hAnsiTheme="majorBidi" w:cstheme="majorBidi"/>
          <w:sz w:val="24"/>
        </w:rPr>
        <w:t>convertibility</w:t>
      </w:r>
      <w:r w:rsidR="008514C3">
        <w:rPr>
          <w:rFonts w:asciiTheme="majorBidi" w:eastAsia="Times New Roman" w:hAnsiTheme="majorBidi" w:cstheme="majorBidi"/>
          <w:sz w:val="24"/>
        </w:rPr>
        <w:t>)</w:t>
      </w:r>
      <w:r w:rsidRPr="009F4548">
        <w:rPr>
          <w:rFonts w:asciiTheme="majorBidi" w:eastAsia="Times New Roman" w:hAnsiTheme="majorBidi" w:cstheme="majorBidi"/>
          <w:sz w:val="24"/>
        </w:rPr>
        <w:t xml:space="preserve"> focused on the</w:t>
      </w:r>
      <w:r>
        <w:rPr>
          <w:rFonts w:asciiTheme="majorBidi" w:eastAsia="Times New Roman" w:hAnsiTheme="majorBidi" w:cstheme="majorBidi"/>
          <w:sz w:val="24"/>
        </w:rPr>
        <w:t xml:space="preserve"> macro level</w:t>
      </w:r>
      <w:r w:rsidR="008514C3">
        <w:rPr>
          <w:rFonts w:asciiTheme="majorBidi" w:eastAsia="Times New Roman" w:hAnsiTheme="majorBidi" w:cstheme="majorBidi"/>
          <w:sz w:val="24"/>
        </w:rPr>
        <w:t>. These researches</w:t>
      </w:r>
      <w:r>
        <w:rPr>
          <w:rFonts w:asciiTheme="majorBidi" w:eastAsia="Times New Roman" w:hAnsiTheme="majorBidi" w:cstheme="majorBidi"/>
          <w:sz w:val="24"/>
        </w:rPr>
        <w:t xml:space="preserve"> examin</w:t>
      </w:r>
      <w:r w:rsidR="008514C3">
        <w:rPr>
          <w:rFonts w:asciiTheme="majorBidi" w:eastAsia="Times New Roman" w:hAnsiTheme="majorBidi" w:cstheme="majorBidi"/>
          <w:sz w:val="24"/>
        </w:rPr>
        <w:t>ed</w:t>
      </w:r>
      <w:r w:rsidRPr="009F4548">
        <w:rPr>
          <w:rFonts w:asciiTheme="majorBidi" w:eastAsia="Times New Roman" w:hAnsiTheme="majorBidi" w:cstheme="majorBidi"/>
          <w:sz w:val="24"/>
        </w:rPr>
        <w:t xml:space="preserve"> </w:t>
      </w:r>
      <w:r w:rsidR="00FC249C">
        <w:rPr>
          <w:rFonts w:asciiTheme="majorBidi" w:eastAsia="Times New Roman" w:hAnsiTheme="majorBidi" w:cstheme="majorBidi"/>
          <w:sz w:val="24"/>
        </w:rPr>
        <w:t xml:space="preserve">the </w:t>
      </w:r>
      <w:r w:rsidRPr="009F4548">
        <w:rPr>
          <w:rFonts w:asciiTheme="majorBidi" w:eastAsia="Times New Roman" w:hAnsiTheme="majorBidi" w:cstheme="majorBidi"/>
          <w:sz w:val="24"/>
        </w:rPr>
        <w:t xml:space="preserve">influence of various mechanisms on the ability to convert military service into </w:t>
      </w:r>
      <w:r>
        <w:rPr>
          <w:rFonts w:asciiTheme="majorBidi" w:eastAsia="Times New Roman" w:hAnsiTheme="majorBidi" w:cstheme="majorBidi"/>
          <w:sz w:val="24"/>
        </w:rPr>
        <w:t xml:space="preserve">objective rewards </w:t>
      </w:r>
      <w:r w:rsidR="00F905F6">
        <w:rPr>
          <w:rFonts w:asciiTheme="majorBidi" w:eastAsia="Times New Roman" w:hAnsiTheme="majorBidi" w:cstheme="majorBidi"/>
          <w:sz w:val="24"/>
        </w:rPr>
        <w:t xml:space="preserve">in </w:t>
      </w:r>
      <w:r w:rsidR="00FC249C">
        <w:rPr>
          <w:rFonts w:asciiTheme="majorBidi" w:eastAsia="Times New Roman" w:hAnsiTheme="majorBidi" w:cstheme="majorBidi"/>
          <w:sz w:val="24"/>
        </w:rPr>
        <w:t xml:space="preserve">the </w:t>
      </w:r>
      <w:r w:rsidR="00F905F6">
        <w:rPr>
          <w:rFonts w:asciiTheme="majorBidi" w:eastAsia="Times New Roman" w:hAnsiTheme="majorBidi" w:cstheme="majorBidi"/>
          <w:sz w:val="24"/>
        </w:rPr>
        <w:t>civilian sphere and labo</w:t>
      </w:r>
      <w:r w:rsidR="0066034D">
        <w:rPr>
          <w:rFonts w:asciiTheme="majorBidi" w:eastAsia="Times New Roman" w:hAnsiTheme="majorBidi" w:cstheme="majorBidi"/>
          <w:sz w:val="24"/>
        </w:rPr>
        <w:t>u</w:t>
      </w:r>
      <w:r w:rsidR="00F905F6">
        <w:rPr>
          <w:rFonts w:asciiTheme="majorBidi" w:eastAsia="Times New Roman" w:hAnsiTheme="majorBidi" w:cstheme="majorBidi"/>
          <w:sz w:val="24"/>
        </w:rPr>
        <w:t>r market</w:t>
      </w:r>
      <w:r w:rsidR="000C557A">
        <w:rPr>
          <w:rFonts w:asciiTheme="majorBidi" w:hAnsiTheme="majorBidi" w:cstheme="majorBidi"/>
          <w:sz w:val="24"/>
        </w:rPr>
        <w:t xml:space="preserve">. </w:t>
      </w:r>
      <w:r w:rsidRPr="005735E2">
        <w:rPr>
          <w:rFonts w:asciiTheme="majorBidi" w:eastAsia="Times New Roman" w:hAnsiTheme="majorBidi" w:cstheme="majorBidi"/>
          <w:sz w:val="24"/>
        </w:rPr>
        <w:t>T</w:t>
      </w:r>
      <w:r w:rsidR="008514C3">
        <w:rPr>
          <w:rFonts w:asciiTheme="majorBidi" w:eastAsia="Times New Roman" w:hAnsiTheme="majorBidi" w:cstheme="majorBidi"/>
          <w:sz w:val="24"/>
        </w:rPr>
        <w:t xml:space="preserve">he </w:t>
      </w:r>
      <w:r w:rsidR="005A0773">
        <w:rPr>
          <w:rFonts w:asciiTheme="majorBidi" w:eastAsia="Times New Roman" w:hAnsiTheme="majorBidi" w:cstheme="majorBidi"/>
          <w:sz w:val="24"/>
        </w:rPr>
        <w:t>aim</w:t>
      </w:r>
      <w:r w:rsidR="008514C3">
        <w:rPr>
          <w:rFonts w:asciiTheme="majorBidi" w:eastAsia="Times New Roman" w:hAnsiTheme="majorBidi" w:cstheme="majorBidi"/>
          <w:sz w:val="24"/>
        </w:rPr>
        <w:t xml:space="preserve"> of</w:t>
      </w:r>
      <w:r w:rsidRPr="005735E2">
        <w:rPr>
          <w:rFonts w:asciiTheme="majorBidi" w:eastAsia="Times New Roman" w:hAnsiTheme="majorBidi" w:cstheme="majorBidi"/>
          <w:sz w:val="24"/>
        </w:rPr>
        <w:t xml:space="preserve"> </w:t>
      </w:r>
      <w:r w:rsidR="008514C3">
        <w:rPr>
          <w:rFonts w:asciiTheme="majorBidi" w:eastAsia="Times New Roman" w:hAnsiTheme="majorBidi" w:cstheme="majorBidi"/>
          <w:sz w:val="24"/>
        </w:rPr>
        <w:t>t</w:t>
      </w:r>
      <w:r w:rsidR="008514C3" w:rsidRPr="005735E2">
        <w:rPr>
          <w:rFonts w:asciiTheme="majorBidi" w:eastAsia="Times New Roman" w:hAnsiTheme="majorBidi" w:cstheme="majorBidi"/>
          <w:sz w:val="24"/>
        </w:rPr>
        <w:t xml:space="preserve">his research </w:t>
      </w:r>
      <w:r w:rsidR="008514C3">
        <w:rPr>
          <w:rFonts w:asciiTheme="majorBidi" w:eastAsia="Times New Roman" w:hAnsiTheme="majorBidi" w:cstheme="majorBidi"/>
          <w:sz w:val="24"/>
        </w:rPr>
        <w:t xml:space="preserve">is </w:t>
      </w:r>
      <w:r w:rsidRPr="005735E2">
        <w:rPr>
          <w:rFonts w:asciiTheme="majorBidi" w:eastAsia="Times New Roman" w:hAnsiTheme="majorBidi" w:cstheme="majorBidi"/>
          <w:sz w:val="24"/>
        </w:rPr>
        <w:t xml:space="preserve">to </w:t>
      </w:r>
      <w:r w:rsidR="00FC249C">
        <w:rPr>
          <w:rFonts w:asciiTheme="majorBidi" w:eastAsia="Times New Roman" w:hAnsiTheme="majorBidi" w:cstheme="majorBidi"/>
          <w:sz w:val="24"/>
        </w:rPr>
        <w:t>focus on</w:t>
      </w:r>
      <w:r w:rsidR="00FC249C" w:rsidRPr="005735E2">
        <w:rPr>
          <w:rFonts w:asciiTheme="majorBidi" w:eastAsia="Times New Roman" w:hAnsiTheme="majorBidi" w:cstheme="majorBidi"/>
          <w:sz w:val="24"/>
        </w:rPr>
        <w:t xml:space="preserve"> </w:t>
      </w:r>
      <w:r w:rsidRPr="005735E2">
        <w:rPr>
          <w:rFonts w:asciiTheme="majorBidi" w:eastAsia="Times New Roman" w:hAnsiTheme="majorBidi" w:cstheme="majorBidi"/>
          <w:sz w:val="24"/>
        </w:rPr>
        <w:t>a neglected part in the research of convertibility</w:t>
      </w:r>
      <w:r w:rsidR="00D2743E">
        <w:rPr>
          <w:rFonts w:asciiTheme="majorBidi" w:eastAsia="Times New Roman" w:hAnsiTheme="majorBidi" w:cstheme="majorBidi"/>
          <w:sz w:val="24"/>
        </w:rPr>
        <w:t>:</w:t>
      </w:r>
      <w:r>
        <w:rPr>
          <w:rFonts w:asciiTheme="majorBidi" w:eastAsia="Times New Roman" w:hAnsiTheme="majorBidi" w:cstheme="majorBidi"/>
          <w:sz w:val="24"/>
        </w:rPr>
        <w:t xml:space="preserve"> the micro</w:t>
      </w:r>
      <w:r w:rsidR="00D2743E">
        <w:rPr>
          <w:rFonts w:asciiTheme="majorBidi" w:eastAsia="Times New Roman" w:hAnsiTheme="majorBidi" w:cstheme="majorBidi"/>
          <w:sz w:val="24"/>
        </w:rPr>
        <w:t>-</w:t>
      </w:r>
      <w:r>
        <w:rPr>
          <w:rFonts w:asciiTheme="majorBidi" w:eastAsia="Times New Roman" w:hAnsiTheme="majorBidi" w:cstheme="majorBidi"/>
          <w:sz w:val="24"/>
        </w:rPr>
        <w:t>level analysis</w:t>
      </w:r>
      <w:r w:rsidRPr="005735E2">
        <w:rPr>
          <w:rFonts w:asciiTheme="majorBidi" w:eastAsia="Times New Roman" w:hAnsiTheme="majorBidi" w:cstheme="majorBidi"/>
          <w:sz w:val="24"/>
        </w:rPr>
        <w:t xml:space="preserve"> </w:t>
      </w:r>
      <w:r>
        <w:rPr>
          <w:rFonts w:asciiTheme="majorBidi" w:eastAsia="Times New Roman" w:hAnsiTheme="majorBidi" w:cstheme="majorBidi"/>
          <w:sz w:val="24"/>
        </w:rPr>
        <w:t>that emphasis</w:t>
      </w:r>
      <w:r w:rsidR="00D2743E">
        <w:rPr>
          <w:rFonts w:asciiTheme="majorBidi" w:eastAsia="Times New Roman" w:hAnsiTheme="majorBidi" w:cstheme="majorBidi"/>
          <w:sz w:val="24"/>
        </w:rPr>
        <w:t>es</w:t>
      </w:r>
      <w:r>
        <w:rPr>
          <w:rFonts w:asciiTheme="majorBidi" w:eastAsia="Times New Roman" w:hAnsiTheme="majorBidi" w:cstheme="majorBidi"/>
          <w:sz w:val="24"/>
        </w:rPr>
        <w:t xml:space="preserve"> the</w:t>
      </w:r>
      <w:r w:rsidRPr="005735E2">
        <w:rPr>
          <w:rFonts w:asciiTheme="majorBidi" w:eastAsia="Times New Roman" w:hAnsiTheme="majorBidi" w:cstheme="majorBidi"/>
          <w:sz w:val="24"/>
        </w:rPr>
        <w:t xml:space="preserve"> subjective dimension</w:t>
      </w:r>
      <w:r w:rsidRPr="009F4548">
        <w:rPr>
          <w:rFonts w:asciiTheme="majorBidi" w:eastAsia="Times New Roman" w:hAnsiTheme="majorBidi" w:cstheme="majorBidi"/>
          <w:sz w:val="24"/>
        </w:rPr>
        <w:t xml:space="preserve">. </w:t>
      </w:r>
      <w:r w:rsidR="00AE702C">
        <w:rPr>
          <w:rFonts w:asciiTheme="majorBidi" w:eastAsia="Times New Roman" w:hAnsiTheme="majorBidi" w:cstheme="majorBidi"/>
          <w:sz w:val="24"/>
        </w:rPr>
        <w:t>W</w:t>
      </w:r>
      <w:r w:rsidRPr="009F4548">
        <w:rPr>
          <w:rFonts w:asciiTheme="majorBidi" w:eastAsia="Times New Roman" w:hAnsiTheme="majorBidi" w:cstheme="majorBidi"/>
          <w:sz w:val="24"/>
        </w:rPr>
        <w:t>e argue that soldiers are motivated by, evaluate and perceive their military service through the capitals they acquire during military service which they expect, or not, to convert into the civilian sphere and labo</w:t>
      </w:r>
      <w:r w:rsidR="0066034D">
        <w:rPr>
          <w:rFonts w:asciiTheme="majorBidi" w:eastAsia="Times New Roman" w:hAnsiTheme="majorBidi" w:cstheme="majorBidi"/>
          <w:sz w:val="24"/>
        </w:rPr>
        <w:t>u</w:t>
      </w:r>
      <w:r w:rsidRPr="009F4548">
        <w:rPr>
          <w:rFonts w:asciiTheme="majorBidi" w:eastAsia="Times New Roman" w:hAnsiTheme="majorBidi" w:cstheme="majorBidi"/>
          <w:sz w:val="24"/>
        </w:rPr>
        <w:t>r market.</w:t>
      </w:r>
      <w:r w:rsidR="000C557A">
        <w:rPr>
          <w:rFonts w:asciiTheme="majorBidi" w:eastAsia="Times New Roman" w:hAnsiTheme="majorBidi" w:cstheme="majorBidi"/>
          <w:sz w:val="24"/>
        </w:rPr>
        <w:t xml:space="preserve"> </w:t>
      </w:r>
      <w:r w:rsidR="00794857">
        <w:rPr>
          <w:rFonts w:asciiTheme="majorBidi" w:eastAsia="Times New Roman" w:hAnsiTheme="majorBidi" w:cstheme="majorBidi"/>
          <w:sz w:val="24"/>
        </w:rPr>
        <w:t xml:space="preserve">The article presents a comparative analysis of </w:t>
      </w:r>
      <w:r w:rsidR="00794857" w:rsidRPr="005735E2">
        <w:rPr>
          <w:rFonts w:asciiTheme="majorBidi" w:eastAsia="Times New Roman" w:hAnsiTheme="majorBidi" w:cstheme="majorBidi"/>
          <w:sz w:val="24"/>
        </w:rPr>
        <w:t>veterans from the Israeli and British milita</w:t>
      </w:r>
      <w:r w:rsidR="00794857">
        <w:rPr>
          <w:rFonts w:asciiTheme="majorBidi" w:eastAsia="Times New Roman" w:hAnsiTheme="majorBidi" w:cstheme="majorBidi"/>
          <w:sz w:val="24"/>
        </w:rPr>
        <w:t>ries, b</w:t>
      </w:r>
      <w:r w:rsidR="00794857" w:rsidRPr="005735E2">
        <w:rPr>
          <w:rFonts w:asciiTheme="majorBidi" w:eastAsia="Times New Roman" w:hAnsiTheme="majorBidi" w:cstheme="majorBidi"/>
          <w:sz w:val="24"/>
        </w:rPr>
        <w:t xml:space="preserve">ased </w:t>
      </w:r>
      <w:r w:rsidR="00794857">
        <w:rPr>
          <w:rFonts w:asciiTheme="majorBidi" w:eastAsia="Times New Roman" w:hAnsiTheme="majorBidi" w:cstheme="majorBidi"/>
          <w:sz w:val="24"/>
        </w:rPr>
        <w:t xml:space="preserve">on </w:t>
      </w:r>
      <w:r w:rsidR="00794857" w:rsidRPr="005735E2">
        <w:rPr>
          <w:rFonts w:asciiTheme="majorBidi" w:eastAsia="Times New Roman" w:hAnsiTheme="majorBidi" w:cstheme="majorBidi"/>
          <w:sz w:val="24"/>
        </w:rPr>
        <w:t xml:space="preserve">interviews with </w:t>
      </w:r>
      <w:r w:rsidR="00794857">
        <w:rPr>
          <w:rFonts w:asciiTheme="majorBidi" w:eastAsia="Times New Roman" w:hAnsiTheme="majorBidi" w:cstheme="majorBidi"/>
          <w:sz w:val="24"/>
        </w:rPr>
        <w:t xml:space="preserve">soldiers who served </w:t>
      </w:r>
      <w:r w:rsidR="00D2743E">
        <w:rPr>
          <w:rFonts w:asciiTheme="majorBidi" w:eastAsia="Times New Roman" w:hAnsiTheme="majorBidi" w:cstheme="majorBidi"/>
          <w:sz w:val="24"/>
        </w:rPr>
        <w:t xml:space="preserve">in </w:t>
      </w:r>
      <w:r w:rsidR="00794857">
        <w:rPr>
          <w:rFonts w:asciiTheme="majorBidi" w:eastAsia="Times New Roman" w:hAnsiTheme="majorBidi" w:cstheme="majorBidi"/>
          <w:sz w:val="24"/>
        </w:rPr>
        <w:t>both combat and non-combat roles.</w:t>
      </w:r>
    </w:p>
    <w:p w14:paraId="73EEC09D" w14:textId="77777777" w:rsidR="00794857" w:rsidRDefault="00794857" w:rsidP="00794857">
      <w:pPr>
        <w:spacing w:line="240" w:lineRule="auto"/>
        <w:ind w:left="993" w:right="804"/>
        <w:contextualSpacing/>
        <w:jc w:val="both"/>
        <w:rPr>
          <w:rFonts w:asciiTheme="majorBidi" w:eastAsia="Times New Roman" w:hAnsiTheme="majorBidi" w:cstheme="majorBidi"/>
          <w:sz w:val="24"/>
        </w:rPr>
      </w:pPr>
    </w:p>
    <w:p w14:paraId="56BA54DA" w14:textId="1BA0F7E6" w:rsidR="00997166" w:rsidRPr="009F4548" w:rsidRDefault="00F35412" w:rsidP="009D4E2D">
      <w:pPr>
        <w:spacing w:line="480" w:lineRule="auto"/>
        <w:jc w:val="both"/>
        <w:rPr>
          <w:rFonts w:asciiTheme="majorBidi" w:eastAsia="Times New Roman" w:hAnsiTheme="majorBidi" w:cstheme="majorBidi"/>
          <w:sz w:val="24"/>
        </w:rPr>
      </w:pPr>
      <w:r w:rsidRPr="009F4548">
        <w:rPr>
          <w:rFonts w:asciiTheme="majorBidi" w:eastAsia="Times New Roman" w:hAnsiTheme="majorBidi" w:cstheme="majorBidi"/>
          <w:sz w:val="24"/>
        </w:rPr>
        <w:t xml:space="preserve">Soldiers convert resources acquired during military service into various rewards in the civilian sphere. This process of conversion is known as convertibility (Levy, 2007). Convertibility mostly rests on the republican concept, according to </w:t>
      </w:r>
      <w:r w:rsidR="009564D3">
        <w:rPr>
          <w:rFonts w:asciiTheme="majorBidi" w:eastAsia="Times New Roman" w:hAnsiTheme="majorBidi" w:cstheme="majorBidi"/>
          <w:sz w:val="24"/>
        </w:rPr>
        <w:t xml:space="preserve"> </w:t>
      </w:r>
      <w:r w:rsidRPr="009F4548">
        <w:rPr>
          <w:rFonts w:asciiTheme="majorBidi" w:eastAsia="Times New Roman" w:hAnsiTheme="majorBidi" w:cstheme="majorBidi"/>
          <w:sz w:val="24"/>
        </w:rPr>
        <w:t>which there is a connection between military status and civil</w:t>
      </w:r>
      <w:r w:rsidR="00D2743E">
        <w:rPr>
          <w:rFonts w:asciiTheme="majorBidi" w:eastAsia="Times New Roman" w:hAnsiTheme="majorBidi" w:cstheme="majorBidi"/>
          <w:sz w:val="24"/>
        </w:rPr>
        <w:t>ian</w:t>
      </w:r>
      <w:r w:rsidRPr="009F4548">
        <w:rPr>
          <w:rFonts w:asciiTheme="majorBidi" w:eastAsia="Times New Roman" w:hAnsiTheme="majorBidi" w:cstheme="majorBidi"/>
          <w:sz w:val="24"/>
        </w:rPr>
        <w:t xml:space="preserve"> status (</w:t>
      </w:r>
      <w:bookmarkStart w:id="1" w:name="OLE_LINK3"/>
      <w:bookmarkStart w:id="2" w:name="OLE_LINK4"/>
      <w:r w:rsidRPr="009F4548">
        <w:rPr>
          <w:rFonts w:asciiTheme="majorBidi" w:eastAsia="Times New Roman" w:hAnsiTheme="majorBidi" w:cstheme="majorBidi"/>
          <w:sz w:val="24"/>
        </w:rPr>
        <w:t>Janowitz, 1976</w:t>
      </w:r>
      <w:bookmarkEnd w:id="1"/>
      <w:bookmarkEnd w:id="2"/>
      <w:r w:rsidRPr="009F4548">
        <w:rPr>
          <w:rFonts w:asciiTheme="majorBidi" w:eastAsia="Times New Roman" w:hAnsiTheme="majorBidi" w:cstheme="majorBidi"/>
          <w:sz w:val="24"/>
        </w:rPr>
        <w:t xml:space="preserve">; </w:t>
      </w:r>
      <w:bookmarkStart w:id="3" w:name="OLE_LINK5"/>
      <w:bookmarkStart w:id="4" w:name="OLE_LINK6"/>
      <w:r w:rsidRPr="009F4548">
        <w:rPr>
          <w:rFonts w:asciiTheme="majorBidi" w:eastAsia="Times New Roman" w:hAnsiTheme="majorBidi" w:cstheme="majorBidi"/>
          <w:sz w:val="24"/>
        </w:rPr>
        <w:t>Mann, 1993</w:t>
      </w:r>
      <w:bookmarkEnd w:id="3"/>
      <w:bookmarkEnd w:id="4"/>
      <w:r w:rsidRPr="009F4548">
        <w:rPr>
          <w:rFonts w:asciiTheme="majorBidi" w:eastAsia="Times New Roman" w:hAnsiTheme="majorBidi" w:cstheme="majorBidi"/>
          <w:sz w:val="24"/>
        </w:rPr>
        <w:t xml:space="preserve">). Research regarding convertibility focused on </w:t>
      </w:r>
      <w:r w:rsidR="003705E3" w:rsidRPr="009F4548">
        <w:rPr>
          <w:rFonts w:asciiTheme="majorBidi" w:eastAsia="Times New Roman" w:hAnsiTheme="majorBidi" w:cstheme="majorBidi"/>
          <w:sz w:val="24"/>
        </w:rPr>
        <w:t xml:space="preserve">the influence of various social, financial and political mechanisms on the ability to convert military service into social rights, improve social standing and gain citizenship </w:t>
      </w:r>
      <w:bookmarkStart w:id="5" w:name="OLE_LINK7"/>
      <w:bookmarkStart w:id="6" w:name="OLE_LINK8"/>
      <w:r w:rsidR="003705E3" w:rsidRPr="009F4548">
        <w:rPr>
          <w:rFonts w:asciiTheme="majorBidi" w:eastAsia="Times New Roman" w:hAnsiTheme="majorBidi" w:cstheme="majorBidi"/>
          <w:sz w:val="24"/>
        </w:rPr>
        <w:t>(Moskos, 1977</w:t>
      </w:r>
      <w:bookmarkEnd w:id="5"/>
      <w:bookmarkEnd w:id="6"/>
      <w:r w:rsidR="003705E3" w:rsidRPr="009F4548">
        <w:rPr>
          <w:rFonts w:asciiTheme="majorBidi" w:eastAsia="Times New Roman" w:hAnsiTheme="majorBidi" w:cstheme="majorBidi"/>
          <w:sz w:val="24"/>
        </w:rPr>
        <w:t>; Burk, 1995; Krebs, 2006; Levy, 2007</w:t>
      </w:r>
      <w:r w:rsidR="005E5AA0" w:rsidRPr="009F4548">
        <w:rPr>
          <w:rFonts w:asciiTheme="majorBidi" w:eastAsia="Times New Roman" w:hAnsiTheme="majorBidi" w:cstheme="majorBidi"/>
          <w:sz w:val="24"/>
        </w:rPr>
        <w:t>, 2013</w:t>
      </w:r>
      <w:r w:rsidR="003705E3" w:rsidRPr="009F4548">
        <w:rPr>
          <w:rFonts w:asciiTheme="majorBidi" w:eastAsia="Times New Roman" w:hAnsiTheme="majorBidi" w:cstheme="majorBidi"/>
          <w:sz w:val="24"/>
        </w:rPr>
        <w:t xml:space="preserve">; Card and Cardoso, 2012). </w:t>
      </w:r>
    </w:p>
    <w:p w14:paraId="68206EAE" w14:textId="6E5EE911" w:rsidR="00AA2474" w:rsidRDefault="005E5AA0" w:rsidP="00EF3F86">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The main interest of these studies was the </w:t>
      </w:r>
      <w:r>
        <w:rPr>
          <w:rFonts w:asciiTheme="majorBidi" w:eastAsia="Times New Roman" w:hAnsiTheme="majorBidi" w:cstheme="majorBidi"/>
          <w:sz w:val="24"/>
        </w:rPr>
        <w:t xml:space="preserve">macro </w:t>
      </w:r>
      <w:r w:rsidR="00B2475F">
        <w:rPr>
          <w:rFonts w:asciiTheme="majorBidi" w:eastAsia="Times New Roman" w:hAnsiTheme="majorBidi" w:cstheme="majorBidi"/>
          <w:sz w:val="24"/>
        </w:rPr>
        <w:t>level of convertibility</w:t>
      </w:r>
      <w:r w:rsidR="00D2743E">
        <w:rPr>
          <w:rFonts w:asciiTheme="majorBidi" w:eastAsia="Times New Roman" w:hAnsiTheme="majorBidi" w:cstheme="majorBidi"/>
          <w:sz w:val="24"/>
        </w:rPr>
        <w:t>,</w:t>
      </w:r>
      <w:r w:rsidR="00B2475F">
        <w:rPr>
          <w:rFonts w:asciiTheme="majorBidi" w:eastAsia="Times New Roman" w:hAnsiTheme="majorBidi" w:cstheme="majorBidi"/>
          <w:sz w:val="24"/>
        </w:rPr>
        <w:t xml:space="preserve"> while focusing on the </w:t>
      </w:r>
      <w:r w:rsidRPr="005735E2">
        <w:rPr>
          <w:rFonts w:asciiTheme="majorBidi" w:eastAsia="Times New Roman" w:hAnsiTheme="majorBidi" w:cstheme="majorBidi"/>
          <w:sz w:val="24"/>
        </w:rPr>
        <w:t>objective dimension of convertibility</w:t>
      </w:r>
      <w:r>
        <w:rPr>
          <w:rFonts w:asciiTheme="majorBidi" w:eastAsia="Times New Roman" w:hAnsiTheme="majorBidi" w:cstheme="majorBidi"/>
          <w:sz w:val="24"/>
        </w:rPr>
        <w:t xml:space="preserve">. </w:t>
      </w:r>
      <w:r w:rsidRPr="005735E2">
        <w:rPr>
          <w:rFonts w:asciiTheme="majorBidi" w:eastAsia="Times New Roman" w:hAnsiTheme="majorBidi" w:cstheme="majorBidi"/>
          <w:sz w:val="24"/>
        </w:rPr>
        <w:t>This research aims to add</w:t>
      </w:r>
      <w:r w:rsidR="00D2743E">
        <w:rPr>
          <w:rFonts w:asciiTheme="majorBidi" w:eastAsia="Times New Roman" w:hAnsiTheme="majorBidi" w:cstheme="majorBidi"/>
          <w:sz w:val="24"/>
        </w:rPr>
        <w:t>ress</w:t>
      </w:r>
      <w:r w:rsidRPr="005735E2">
        <w:rPr>
          <w:rFonts w:asciiTheme="majorBidi" w:eastAsia="Times New Roman" w:hAnsiTheme="majorBidi" w:cstheme="majorBidi"/>
          <w:sz w:val="24"/>
        </w:rPr>
        <w:t xml:space="preserve"> a neglected part in the research of convertibility</w:t>
      </w:r>
      <w:r>
        <w:rPr>
          <w:rFonts w:asciiTheme="majorBidi" w:eastAsia="Times New Roman" w:hAnsiTheme="majorBidi" w:cstheme="majorBidi"/>
          <w:sz w:val="24"/>
        </w:rPr>
        <w:t>, the micro</w:t>
      </w:r>
      <w:r w:rsidR="00D2743E">
        <w:rPr>
          <w:rFonts w:asciiTheme="majorBidi" w:eastAsia="Times New Roman" w:hAnsiTheme="majorBidi" w:cstheme="majorBidi"/>
          <w:sz w:val="24"/>
        </w:rPr>
        <w:t>-</w:t>
      </w:r>
      <w:r>
        <w:rPr>
          <w:rFonts w:asciiTheme="majorBidi" w:eastAsia="Times New Roman" w:hAnsiTheme="majorBidi" w:cstheme="majorBidi"/>
          <w:sz w:val="24"/>
        </w:rPr>
        <w:t>level analysis</w:t>
      </w:r>
      <w:r w:rsidRPr="005735E2">
        <w:rPr>
          <w:rFonts w:asciiTheme="majorBidi" w:eastAsia="Times New Roman" w:hAnsiTheme="majorBidi" w:cstheme="majorBidi"/>
          <w:sz w:val="24"/>
        </w:rPr>
        <w:t xml:space="preserve"> </w:t>
      </w:r>
      <w:r>
        <w:rPr>
          <w:rFonts w:asciiTheme="majorBidi" w:eastAsia="Times New Roman" w:hAnsiTheme="majorBidi" w:cstheme="majorBidi"/>
          <w:sz w:val="24"/>
        </w:rPr>
        <w:t>that emphasis</w:t>
      </w:r>
      <w:r w:rsidR="00D2743E">
        <w:rPr>
          <w:rFonts w:asciiTheme="majorBidi" w:eastAsia="Times New Roman" w:hAnsiTheme="majorBidi" w:cstheme="majorBidi"/>
          <w:sz w:val="24"/>
        </w:rPr>
        <w:t>es</w:t>
      </w:r>
      <w:r>
        <w:rPr>
          <w:rFonts w:asciiTheme="majorBidi" w:eastAsia="Times New Roman" w:hAnsiTheme="majorBidi" w:cstheme="majorBidi"/>
          <w:sz w:val="24"/>
        </w:rPr>
        <w:t xml:space="preserve"> the</w:t>
      </w:r>
      <w:r w:rsidRPr="005735E2">
        <w:rPr>
          <w:rFonts w:asciiTheme="majorBidi" w:eastAsia="Times New Roman" w:hAnsiTheme="majorBidi" w:cstheme="majorBidi"/>
          <w:sz w:val="24"/>
        </w:rPr>
        <w:t xml:space="preserve"> subjective dimension</w:t>
      </w:r>
      <w:r>
        <w:rPr>
          <w:rFonts w:asciiTheme="majorBidi" w:eastAsia="Times New Roman" w:hAnsiTheme="majorBidi" w:cstheme="majorBidi"/>
          <w:sz w:val="24"/>
        </w:rPr>
        <w:t xml:space="preserve">. </w:t>
      </w:r>
      <w:r w:rsidR="00D10689" w:rsidRPr="009F4548">
        <w:rPr>
          <w:rFonts w:asciiTheme="majorBidi" w:eastAsia="Times New Roman" w:hAnsiTheme="majorBidi" w:cstheme="majorBidi"/>
          <w:sz w:val="24"/>
        </w:rPr>
        <w:t xml:space="preserve">The lack of micro-analysis and of the subjective dimension </w:t>
      </w:r>
      <w:r w:rsidR="00D2743E">
        <w:rPr>
          <w:rFonts w:asciiTheme="majorBidi" w:eastAsia="Times New Roman" w:hAnsiTheme="majorBidi" w:cstheme="majorBidi"/>
          <w:sz w:val="24"/>
        </w:rPr>
        <w:t>means that it was</w:t>
      </w:r>
      <w:r w:rsidR="00D2743E" w:rsidRPr="009F4548">
        <w:rPr>
          <w:rFonts w:asciiTheme="majorBidi" w:eastAsia="Times New Roman" w:hAnsiTheme="majorBidi" w:cstheme="majorBidi"/>
          <w:sz w:val="24"/>
        </w:rPr>
        <w:t xml:space="preserve"> </w:t>
      </w:r>
      <w:r w:rsidR="00D10689" w:rsidRPr="009F4548">
        <w:rPr>
          <w:rFonts w:asciiTheme="majorBidi" w:eastAsia="Times New Roman" w:hAnsiTheme="majorBidi" w:cstheme="majorBidi"/>
          <w:sz w:val="24"/>
        </w:rPr>
        <w:t xml:space="preserve">not possible to examine agents' perceptions, motivations and expectations of conversion. </w:t>
      </w:r>
    </w:p>
    <w:p w14:paraId="5C43EC0D" w14:textId="1AEEAD9E" w:rsidR="0086141E" w:rsidRPr="00A36FFB" w:rsidRDefault="005E5AA0" w:rsidP="00DB65FF">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In order to </w:t>
      </w:r>
      <w:r w:rsidR="00062C9E">
        <w:rPr>
          <w:rFonts w:asciiTheme="majorBidi" w:eastAsia="Times New Roman" w:hAnsiTheme="majorBidi" w:cstheme="majorBidi"/>
          <w:sz w:val="24"/>
        </w:rPr>
        <w:t>examine the subjective dimension of convertibility</w:t>
      </w:r>
      <w:r w:rsidR="00753F18">
        <w:rPr>
          <w:rFonts w:asciiTheme="majorBidi" w:eastAsia="Times New Roman" w:hAnsiTheme="majorBidi" w:cstheme="majorBidi"/>
          <w:sz w:val="24"/>
        </w:rPr>
        <w:t>,</w:t>
      </w:r>
      <w:r w:rsidR="00062C9E">
        <w:rPr>
          <w:rFonts w:asciiTheme="majorBidi" w:eastAsia="Times New Roman" w:hAnsiTheme="majorBidi" w:cstheme="majorBidi"/>
          <w:sz w:val="24"/>
        </w:rPr>
        <w:t xml:space="preserve"> </w:t>
      </w:r>
      <w:r w:rsidR="003B74FC">
        <w:rPr>
          <w:rFonts w:asciiTheme="majorBidi" w:eastAsia="Times New Roman" w:hAnsiTheme="majorBidi" w:cstheme="majorBidi"/>
          <w:sz w:val="24"/>
        </w:rPr>
        <w:t xml:space="preserve">we will </w:t>
      </w:r>
      <w:r w:rsidR="00062C9E">
        <w:rPr>
          <w:rFonts w:asciiTheme="majorBidi" w:eastAsia="Times New Roman" w:hAnsiTheme="majorBidi" w:cstheme="majorBidi"/>
          <w:sz w:val="24"/>
        </w:rPr>
        <w:t>look at</w:t>
      </w:r>
      <w:r w:rsidR="003B74FC">
        <w:rPr>
          <w:rFonts w:asciiTheme="majorBidi" w:eastAsia="Times New Roman" w:hAnsiTheme="majorBidi" w:cstheme="majorBidi"/>
          <w:sz w:val="24"/>
        </w:rPr>
        <w:t xml:space="preserve"> the contract between the soldiers and the state, since </w:t>
      </w:r>
      <w:r w:rsidR="00062C9E">
        <w:rPr>
          <w:rFonts w:asciiTheme="majorBidi" w:eastAsia="Times New Roman" w:hAnsiTheme="majorBidi" w:cstheme="majorBidi"/>
          <w:sz w:val="24"/>
        </w:rPr>
        <w:t>s</w:t>
      </w:r>
      <w:r w:rsidR="003B74FC" w:rsidRPr="003B74FC">
        <w:rPr>
          <w:rFonts w:asciiTheme="majorBidi" w:eastAsia="Times New Roman" w:hAnsiTheme="majorBidi" w:cstheme="majorBidi"/>
          <w:sz w:val="24"/>
        </w:rPr>
        <w:t>oldiers' interpretation of this contract influence</w:t>
      </w:r>
      <w:r w:rsidR="00E378D2">
        <w:rPr>
          <w:rFonts w:asciiTheme="majorBidi" w:eastAsia="Times New Roman" w:hAnsiTheme="majorBidi" w:cstheme="majorBidi"/>
          <w:sz w:val="24"/>
        </w:rPr>
        <w:t>s</w:t>
      </w:r>
      <w:r w:rsidR="003B74FC" w:rsidRPr="003B74FC">
        <w:rPr>
          <w:rFonts w:asciiTheme="majorBidi" w:eastAsia="Times New Roman" w:hAnsiTheme="majorBidi" w:cstheme="majorBidi"/>
          <w:sz w:val="24"/>
        </w:rPr>
        <w:t xml:space="preserve"> their </w:t>
      </w:r>
      <w:r w:rsidR="003B74FC" w:rsidRPr="003B74FC">
        <w:rPr>
          <w:rFonts w:asciiTheme="majorBidi" w:eastAsia="Times New Roman" w:hAnsiTheme="majorBidi" w:cstheme="majorBidi"/>
          <w:sz w:val="24"/>
        </w:rPr>
        <w:lastRenderedPageBreak/>
        <w:t>motivation to serve and their expectation of conversion. Furthermore, we will examine military capital through</w:t>
      </w:r>
      <w:r w:rsidR="00C95DAB">
        <w:rPr>
          <w:rFonts w:asciiTheme="majorBidi" w:eastAsia="Times New Roman" w:hAnsiTheme="majorBidi" w:cstheme="majorBidi"/>
          <w:sz w:val="24"/>
        </w:rPr>
        <w:t xml:space="preserve"> </w:t>
      </w:r>
      <w:r w:rsidR="00E378D2">
        <w:rPr>
          <w:rFonts w:asciiTheme="majorBidi" w:eastAsia="Times New Roman" w:hAnsiTheme="majorBidi" w:cstheme="majorBidi"/>
          <w:sz w:val="24"/>
        </w:rPr>
        <w:t>which</w:t>
      </w:r>
      <w:r w:rsidR="003B74FC" w:rsidRPr="003B74FC">
        <w:rPr>
          <w:rFonts w:asciiTheme="majorBidi" w:eastAsia="Times New Roman" w:hAnsiTheme="majorBidi" w:cstheme="majorBidi"/>
          <w:sz w:val="24"/>
        </w:rPr>
        <w:t xml:space="preserve"> soldiers experience, internali</w:t>
      </w:r>
      <w:r w:rsidR="00753F18">
        <w:rPr>
          <w:rFonts w:asciiTheme="majorBidi" w:eastAsia="Times New Roman" w:hAnsiTheme="majorBidi" w:cstheme="majorBidi"/>
          <w:sz w:val="24"/>
        </w:rPr>
        <w:t>s</w:t>
      </w:r>
      <w:r w:rsidR="003B74FC" w:rsidRPr="003B74FC">
        <w:rPr>
          <w:rFonts w:asciiTheme="majorBidi" w:eastAsia="Times New Roman" w:hAnsiTheme="majorBidi" w:cstheme="majorBidi"/>
          <w:sz w:val="24"/>
        </w:rPr>
        <w:t xml:space="preserve">e, value, and perceive military service. </w:t>
      </w:r>
      <w:r w:rsidR="00B449BD" w:rsidRPr="005735E2">
        <w:rPr>
          <w:rFonts w:asciiTheme="majorBidi" w:eastAsia="Times New Roman" w:hAnsiTheme="majorBidi" w:cstheme="majorBidi"/>
          <w:sz w:val="24"/>
        </w:rPr>
        <w:t xml:space="preserve">By </w:t>
      </w:r>
      <w:r w:rsidR="00454BC6" w:rsidRPr="005735E2">
        <w:rPr>
          <w:rFonts w:asciiTheme="majorBidi" w:eastAsia="Times New Roman" w:hAnsiTheme="majorBidi" w:cstheme="majorBidi"/>
          <w:sz w:val="24"/>
        </w:rPr>
        <w:t>capital,</w:t>
      </w:r>
      <w:r w:rsidR="00B449BD" w:rsidRPr="005735E2">
        <w:rPr>
          <w:rFonts w:asciiTheme="majorBidi" w:eastAsia="Times New Roman" w:hAnsiTheme="majorBidi" w:cstheme="majorBidi"/>
          <w:sz w:val="24"/>
        </w:rPr>
        <w:t xml:space="preserve"> we refer to Bourdieu’s conceptuali</w:t>
      </w:r>
      <w:r w:rsidR="00753F18">
        <w:rPr>
          <w:rFonts w:asciiTheme="majorBidi" w:eastAsia="Times New Roman" w:hAnsiTheme="majorBidi" w:cstheme="majorBidi"/>
          <w:sz w:val="24"/>
        </w:rPr>
        <w:t>s</w:t>
      </w:r>
      <w:r w:rsidR="00B449BD" w:rsidRPr="005735E2">
        <w:rPr>
          <w:rFonts w:asciiTheme="majorBidi" w:eastAsia="Times New Roman" w:hAnsiTheme="majorBidi" w:cstheme="majorBidi"/>
          <w:sz w:val="24"/>
        </w:rPr>
        <w:t xml:space="preserve">ation of cultural, </w:t>
      </w:r>
      <w:r w:rsidR="007949C4" w:rsidRPr="005735E2">
        <w:rPr>
          <w:rFonts w:asciiTheme="majorBidi" w:eastAsia="Times New Roman" w:hAnsiTheme="majorBidi" w:cstheme="majorBidi"/>
          <w:sz w:val="24"/>
        </w:rPr>
        <w:t xml:space="preserve">symbolic and </w:t>
      </w:r>
      <w:r w:rsidR="00B449BD" w:rsidRPr="005735E2">
        <w:rPr>
          <w:rFonts w:asciiTheme="majorBidi" w:eastAsia="Times New Roman" w:hAnsiTheme="majorBidi" w:cstheme="majorBidi"/>
          <w:sz w:val="24"/>
        </w:rPr>
        <w:t>social capital</w:t>
      </w:r>
      <w:r w:rsidR="00A25D8A">
        <w:rPr>
          <w:rFonts w:asciiTheme="majorBidi" w:eastAsia="Times New Roman" w:hAnsiTheme="majorBidi" w:cstheme="majorBidi"/>
          <w:sz w:val="24"/>
        </w:rPr>
        <w:t xml:space="preserve"> </w:t>
      </w:r>
      <w:r w:rsidR="00A25D8A" w:rsidRPr="00A36FFB">
        <w:rPr>
          <w:rFonts w:asciiTheme="majorBidi" w:eastAsia="Times New Roman" w:hAnsiTheme="majorBidi" w:cstheme="majorBidi"/>
          <w:sz w:val="24"/>
        </w:rPr>
        <w:t>(Bourdieu, 1984; 1990)</w:t>
      </w:r>
      <w:r w:rsidR="00B449BD" w:rsidRPr="005735E2">
        <w:rPr>
          <w:rFonts w:asciiTheme="majorBidi" w:eastAsia="Times New Roman" w:hAnsiTheme="majorBidi" w:cstheme="majorBidi"/>
          <w:sz w:val="24"/>
        </w:rPr>
        <w:t>.</w:t>
      </w:r>
      <w:r w:rsidR="00B449BD" w:rsidRPr="00A36FFB">
        <w:rPr>
          <w:rFonts w:asciiTheme="majorBidi" w:eastAsia="Times New Roman" w:hAnsiTheme="majorBidi" w:cstheme="majorBidi"/>
          <w:sz w:val="24"/>
        </w:rPr>
        <w:t xml:space="preserve"> </w:t>
      </w:r>
    </w:p>
    <w:p w14:paraId="599453E6" w14:textId="7D3B66CA" w:rsidR="00EF3F86" w:rsidRPr="00EF3F86" w:rsidRDefault="00EF3F86" w:rsidP="004906E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Therefore we </w:t>
      </w:r>
      <w:r w:rsidR="004906E2">
        <w:rPr>
          <w:rFonts w:asciiTheme="majorBidi" w:eastAsia="Times New Roman" w:hAnsiTheme="majorBidi" w:cstheme="majorBidi"/>
          <w:sz w:val="24"/>
        </w:rPr>
        <w:t>ask</w:t>
      </w:r>
      <w:r>
        <w:rPr>
          <w:rFonts w:asciiTheme="majorBidi" w:eastAsia="Times New Roman" w:hAnsiTheme="majorBidi" w:cstheme="majorBidi"/>
          <w:sz w:val="24"/>
        </w:rPr>
        <w:t xml:space="preserve"> how do the soldiers perceive, understand and interpret the capitals they acquire during military </w:t>
      </w:r>
      <w:r w:rsidR="00C17A95">
        <w:rPr>
          <w:rFonts w:asciiTheme="majorBidi" w:eastAsia="Times New Roman" w:hAnsiTheme="majorBidi" w:cstheme="majorBidi"/>
          <w:sz w:val="24"/>
        </w:rPr>
        <w:t>service</w:t>
      </w:r>
      <w:r w:rsidR="004906E2">
        <w:rPr>
          <w:rFonts w:asciiTheme="majorBidi" w:eastAsia="Times New Roman" w:hAnsiTheme="majorBidi" w:cstheme="majorBidi"/>
          <w:sz w:val="24"/>
        </w:rPr>
        <w:t>?</w:t>
      </w:r>
      <w:r>
        <w:rPr>
          <w:rFonts w:asciiTheme="majorBidi" w:eastAsia="Times New Roman" w:hAnsiTheme="majorBidi" w:cstheme="majorBidi"/>
          <w:sz w:val="24"/>
        </w:rPr>
        <w:t xml:space="preserve"> How these subjective perceptions of acquired military resources influence soldiers' expectation to convert these resources into civilian sphere and labour market?</w:t>
      </w:r>
      <w:r w:rsidRPr="00EF3F86">
        <w:rPr>
          <w:rFonts w:asciiTheme="majorBidi" w:eastAsia="Times New Roman" w:hAnsiTheme="majorBidi" w:cstheme="majorBidi"/>
          <w:sz w:val="24"/>
        </w:rPr>
        <w:t xml:space="preserve"> How do soldiers' perceptions of the contract between soldiers and the state, that determines the way they perceive the military and its place in society, influence expectations for convertibility?</w:t>
      </w:r>
    </w:p>
    <w:p w14:paraId="4DBA6317" w14:textId="01C5D7C1" w:rsidR="00EF3F86" w:rsidRDefault="00EF3F86" w:rsidP="00904D5F">
      <w:pPr>
        <w:spacing w:line="480" w:lineRule="auto"/>
        <w:jc w:val="both"/>
        <w:rPr>
          <w:rFonts w:asciiTheme="majorBidi" w:eastAsia="Times New Roman" w:hAnsiTheme="majorBidi" w:cstheme="majorBidi"/>
          <w:sz w:val="24"/>
        </w:rPr>
      </w:pPr>
      <w:r w:rsidRPr="009F4548">
        <w:rPr>
          <w:rFonts w:asciiTheme="majorBidi" w:eastAsia="Times New Roman" w:hAnsiTheme="majorBidi" w:cstheme="majorBidi"/>
          <w:sz w:val="24"/>
        </w:rPr>
        <w:t>Th</w:t>
      </w:r>
      <w:r>
        <w:rPr>
          <w:rFonts w:asciiTheme="majorBidi" w:eastAsia="Times New Roman" w:hAnsiTheme="majorBidi" w:cstheme="majorBidi"/>
          <w:sz w:val="24"/>
        </w:rPr>
        <w:t>e finding</w:t>
      </w:r>
      <w:r w:rsidR="003359C4">
        <w:rPr>
          <w:rFonts w:asciiTheme="majorBidi" w:eastAsia="Times New Roman" w:hAnsiTheme="majorBidi" w:cstheme="majorBidi"/>
          <w:sz w:val="24"/>
        </w:rPr>
        <w:t>s</w:t>
      </w:r>
      <w:r>
        <w:rPr>
          <w:rFonts w:asciiTheme="majorBidi" w:eastAsia="Times New Roman" w:hAnsiTheme="majorBidi" w:cstheme="majorBidi"/>
          <w:sz w:val="24"/>
        </w:rPr>
        <w:t xml:space="preserve"> of the research indicate </w:t>
      </w:r>
      <w:r w:rsidRPr="009F4548">
        <w:rPr>
          <w:rFonts w:asciiTheme="majorBidi" w:eastAsia="Times New Roman" w:hAnsiTheme="majorBidi" w:cstheme="majorBidi"/>
          <w:sz w:val="24"/>
        </w:rPr>
        <w:t>that</w:t>
      </w:r>
      <w:r w:rsidR="0015022A" w:rsidRPr="0015022A">
        <w:rPr>
          <w:rFonts w:asciiTheme="majorBidi" w:eastAsia="Times New Roman" w:hAnsiTheme="majorBidi" w:cstheme="majorBidi"/>
          <w:sz w:val="24"/>
        </w:rPr>
        <w:t xml:space="preserve"> </w:t>
      </w:r>
      <w:r w:rsidR="0015022A">
        <w:rPr>
          <w:rFonts w:asciiTheme="majorBidi" w:eastAsia="Times New Roman" w:hAnsiTheme="majorBidi" w:cstheme="majorBidi"/>
          <w:sz w:val="24"/>
        </w:rPr>
        <w:t>although convertibility dependent</w:t>
      </w:r>
      <w:r w:rsidR="00151A9A">
        <w:rPr>
          <w:rFonts w:asciiTheme="majorBidi" w:eastAsia="Times New Roman" w:hAnsiTheme="majorBidi" w:cstheme="majorBidi"/>
          <w:sz w:val="24"/>
        </w:rPr>
        <w:t>s</w:t>
      </w:r>
      <w:r w:rsidR="0015022A">
        <w:rPr>
          <w:rFonts w:asciiTheme="majorBidi" w:eastAsia="Times New Roman" w:hAnsiTheme="majorBidi" w:cstheme="majorBidi"/>
          <w:sz w:val="24"/>
        </w:rPr>
        <w:t xml:space="preserve"> on the contract between the soldiers and the state</w:t>
      </w:r>
      <w:r w:rsidRPr="009F4548">
        <w:rPr>
          <w:rFonts w:asciiTheme="majorBidi" w:eastAsia="Times New Roman" w:hAnsiTheme="majorBidi" w:cstheme="majorBidi"/>
          <w:sz w:val="24"/>
        </w:rPr>
        <w:t xml:space="preserve"> </w:t>
      </w:r>
      <w:r w:rsidR="0015022A">
        <w:rPr>
          <w:rFonts w:asciiTheme="majorBidi" w:eastAsia="Times New Roman" w:hAnsiTheme="majorBidi" w:cstheme="majorBidi"/>
          <w:sz w:val="24"/>
        </w:rPr>
        <w:t>it is also influenced by soldiers' subjective perceptions. We found that soldiers</w:t>
      </w:r>
      <w:r w:rsidRPr="009F4548">
        <w:rPr>
          <w:rFonts w:asciiTheme="majorBidi" w:eastAsia="Times New Roman" w:hAnsiTheme="majorBidi" w:cstheme="majorBidi"/>
          <w:sz w:val="24"/>
        </w:rPr>
        <w:t xml:space="preserve"> are motivated by, evaluate and perceive their military service through the capitals they acquire during military service which they expect, or not, to convert into the civilian sphere and labo</w:t>
      </w:r>
      <w:r w:rsidR="009476AE">
        <w:rPr>
          <w:rFonts w:asciiTheme="majorBidi" w:eastAsia="Times New Roman" w:hAnsiTheme="majorBidi" w:cstheme="majorBidi"/>
          <w:sz w:val="24"/>
        </w:rPr>
        <w:t>u</w:t>
      </w:r>
      <w:r w:rsidRPr="009F4548">
        <w:rPr>
          <w:rFonts w:asciiTheme="majorBidi" w:eastAsia="Times New Roman" w:hAnsiTheme="majorBidi" w:cstheme="majorBidi"/>
          <w:sz w:val="24"/>
        </w:rPr>
        <w:t xml:space="preserve">r market. </w:t>
      </w:r>
      <w:r>
        <w:rPr>
          <w:rFonts w:asciiTheme="majorBidi" w:eastAsia="Times New Roman" w:hAnsiTheme="majorBidi" w:cstheme="majorBidi"/>
          <w:sz w:val="24"/>
        </w:rPr>
        <w:t xml:space="preserve">Thus, </w:t>
      </w:r>
      <w:r w:rsidRPr="00593E93">
        <w:rPr>
          <w:rFonts w:asciiTheme="majorBidi" w:eastAsia="Times New Roman" w:hAnsiTheme="majorBidi" w:cstheme="majorBidi"/>
          <w:sz w:val="24"/>
        </w:rPr>
        <w:t>military capital</w:t>
      </w:r>
      <w:r>
        <w:rPr>
          <w:rFonts w:asciiTheme="majorBidi" w:eastAsia="Times New Roman" w:hAnsiTheme="majorBidi" w:cstheme="majorBidi"/>
          <w:sz w:val="24"/>
        </w:rPr>
        <w:t>, we argue,</w:t>
      </w:r>
      <w:r w:rsidRPr="00593E93">
        <w:rPr>
          <w:rFonts w:asciiTheme="majorBidi" w:eastAsia="Times New Roman" w:hAnsiTheme="majorBidi" w:cstheme="majorBidi"/>
          <w:sz w:val="24"/>
        </w:rPr>
        <w:t xml:space="preserve"> is the mediating variable between military service and social rewards. </w:t>
      </w:r>
      <w:r>
        <w:rPr>
          <w:rFonts w:asciiTheme="majorBidi" w:eastAsia="Times New Roman" w:hAnsiTheme="majorBidi" w:cstheme="majorBidi"/>
          <w:sz w:val="24"/>
        </w:rPr>
        <w:t>So soldiers' expectations for convertibility are influenced not only by the objective rewards of military service, but also by the way they perceived and evaluate the acquired military capital.</w:t>
      </w:r>
      <w:r w:rsidR="003359C4">
        <w:rPr>
          <w:rFonts w:asciiTheme="majorBidi" w:eastAsia="Times New Roman" w:hAnsiTheme="majorBidi" w:cstheme="majorBidi"/>
          <w:sz w:val="24"/>
        </w:rPr>
        <w:t xml:space="preserve"> These finding are important for fully understanding the process of convertibility.</w:t>
      </w:r>
    </w:p>
    <w:p w14:paraId="6AC06AB4" w14:textId="35BB206C" w:rsidR="00277FE0" w:rsidRDefault="001643C7" w:rsidP="00234A5F">
      <w:pPr>
        <w:spacing w:line="480" w:lineRule="auto"/>
        <w:jc w:val="both"/>
        <w:rPr>
          <w:rFonts w:asciiTheme="majorBidi" w:hAnsiTheme="majorBidi" w:cstheme="majorBidi"/>
          <w:sz w:val="24"/>
        </w:rPr>
      </w:pPr>
      <w:r>
        <w:rPr>
          <w:rFonts w:asciiTheme="majorBidi" w:eastAsia="Times New Roman" w:hAnsiTheme="majorBidi" w:cstheme="majorBidi"/>
          <w:sz w:val="24"/>
        </w:rPr>
        <w:t xml:space="preserve">The article </w:t>
      </w:r>
      <w:r w:rsidR="00FA6930">
        <w:rPr>
          <w:rFonts w:asciiTheme="majorBidi" w:eastAsia="Times New Roman" w:hAnsiTheme="majorBidi" w:cstheme="majorBidi"/>
          <w:sz w:val="24"/>
        </w:rPr>
        <w:t xml:space="preserve">presents a comparative </w:t>
      </w:r>
      <w:r w:rsidR="0086141E">
        <w:rPr>
          <w:rFonts w:asciiTheme="majorBidi" w:eastAsia="Times New Roman" w:hAnsiTheme="majorBidi" w:cstheme="majorBidi"/>
          <w:sz w:val="24"/>
        </w:rPr>
        <w:t>analysis</w:t>
      </w:r>
      <w:r w:rsidR="00FA6930">
        <w:rPr>
          <w:rFonts w:asciiTheme="majorBidi" w:eastAsia="Times New Roman" w:hAnsiTheme="majorBidi" w:cstheme="majorBidi"/>
          <w:sz w:val="24"/>
        </w:rPr>
        <w:t xml:space="preserve"> of </w:t>
      </w:r>
      <w:r w:rsidRPr="005735E2">
        <w:rPr>
          <w:rFonts w:asciiTheme="majorBidi" w:eastAsia="Times New Roman" w:hAnsiTheme="majorBidi" w:cstheme="majorBidi"/>
          <w:sz w:val="24"/>
        </w:rPr>
        <w:t>veterans from the Israeli and British milita</w:t>
      </w:r>
      <w:r>
        <w:rPr>
          <w:rFonts w:asciiTheme="majorBidi" w:eastAsia="Times New Roman" w:hAnsiTheme="majorBidi" w:cstheme="majorBidi"/>
          <w:sz w:val="24"/>
        </w:rPr>
        <w:t>r</w:t>
      </w:r>
      <w:r w:rsidR="00F66421">
        <w:rPr>
          <w:rFonts w:asciiTheme="majorBidi" w:eastAsia="Times New Roman" w:hAnsiTheme="majorBidi" w:cstheme="majorBidi"/>
          <w:sz w:val="24"/>
        </w:rPr>
        <w:t>ies</w:t>
      </w:r>
      <w:r w:rsidR="001C52A9">
        <w:rPr>
          <w:rFonts w:asciiTheme="majorBidi" w:eastAsia="Times New Roman" w:hAnsiTheme="majorBidi" w:cstheme="majorBidi"/>
          <w:sz w:val="24"/>
        </w:rPr>
        <w:t xml:space="preserve"> </w:t>
      </w:r>
      <w:r>
        <w:rPr>
          <w:rFonts w:asciiTheme="majorBidi" w:eastAsia="Times New Roman" w:hAnsiTheme="majorBidi" w:cstheme="majorBidi"/>
          <w:sz w:val="24"/>
        </w:rPr>
        <w:t xml:space="preserve">who served </w:t>
      </w:r>
      <w:r w:rsidR="00D5257C">
        <w:rPr>
          <w:rFonts w:asciiTheme="majorBidi" w:eastAsia="Times New Roman" w:hAnsiTheme="majorBidi" w:cstheme="majorBidi"/>
          <w:sz w:val="24"/>
        </w:rPr>
        <w:t xml:space="preserve">in </w:t>
      </w:r>
      <w:r>
        <w:rPr>
          <w:rFonts w:asciiTheme="majorBidi" w:eastAsia="Times New Roman" w:hAnsiTheme="majorBidi" w:cstheme="majorBidi"/>
          <w:sz w:val="24"/>
        </w:rPr>
        <w:t>b</w:t>
      </w:r>
      <w:r w:rsidR="001C52A9">
        <w:rPr>
          <w:rFonts w:asciiTheme="majorBidi" w:eastAsia="Times New Roman" w:hAnsiTheme="majorBidi" w:cstheme="majorBidi"/>
          <w:sz w:val="24"/>
        </w:rPr>
        <w:t>oth combat and non-combat roles</w:t>
      </w:r>
      <w:r w:rsidR="006E6C64">
        <w:rPr>
          <w:rFonts w:asciiTheme="majorBidi" w:eastAsia="Times New Roman" w:hAnsiTheme="majorBidi" w:cstheme="majorBidi"/>
          <w:sz w:val="24"/>
        </w:rPr>
        <w:t xml:space="preserve">. </w:t>
      </w:r>
      <w:r w:rsidR="00277FE0">
        <w:rPr>
          <w:rFonts w:asciiTheme="majorBidi" w:hAnsiTheme="majorBidi" w:cstheme="majorBidi"/>
          <w:sz w:val="24"/>
        </w:rPr>
        <w:t xml:space="preserve">Taking into consideration that </w:t>
      </w:r>
      <w:r w:rsidR="00277FE0" w:rsidRPr="005735E2">
        <w:rPr>
          <w:rFonts w:asciiTheme="majorBidi" w:hAnsiTheme="majorBidi" w:cstheme="majorBidi"/>
          <w:sz w:val="24"/>
        </w:rPr>
        <w:t>conscription</w:t>
      </w:r>
      <w:r w:rsidR="00277FE0">
        <w:rPr>
          <w:rFonts w:asciiTheme="majorBidi" w:hAnsiTheme="majorBidi" w:cstheme="majorBidi"/>
          <w:sz w:val="24"/>
        </w:rPr>
        <w:t xml:space="preserve"> in Israel and volunteer service in the UK is an essential difference</w:t>
      </w:r>
      <w:r w:rsidR="00277FE0">
        <w:rPr>
          <w:rFonts w:asciiTheme="majorBidi" w:eastAsia="Times New Roman" w:hAnsiTheme="majorBidi" w:cstheme="majorBidi"/>
          <w:sz w:val="24"/>
        </w:rPr>
        <w:t xml:space="preserve"> </w:t>
      </w:r>
      <w:r w:rsidR="00277FE0">
        <w:rPr>
          <w:rFonts w:asciiTheme="majorBidi" w:hAnsiTheme="majorBidi" w:cstheme="majorBidi"/>
          <w:sz w:val="24"/>
        </w:rPr>
        <w:t>that create</w:t>
      </w:r>
      <w:r w:rsidR="00F66421">
        <w:rPr>
          <w:rFonts w:asciiTheme="majorBidi" w:hAnsiTheme="majorBidi" w:cstheme="majorBidi"/>
          <w:sz w:val="24"/>
        </w:rPr>
        <w:t>s</w:t>
      </w:r>
      <w:r w:rsidR="0055317C">
        <w:rPr>
          <w:rFonts w:asciiTheme="majorBidi" w:hAnsiTheme="majorBidi" w:cstheme="majorBidi"/>
          <w:sz w:val="24"/>
        </w:rPr>
        <w:t xml:space="preserve"> different contracts between the soldier</w:t>
      </w:r>
      <w:r w:rsidR="001A205B">
        <w:rPr>
          <w:rFonts w:asciiTheme="majorBidi" w:hAnsiTheme="majorBidi" w:cstheme="majorBidi"/>
          <w:sz w:val="24"/>
        </w:rPr>
        <w:t>s</w:t>
      </w:r>
      <w:r w:rsidR="0055317C">
        <w:rPr>
          <w:rFonts w:asciiTheme="majorBidi" w:hAnsiTheme="majorBidi" w:cstheme="majorBidi"/>
          <w:sz w:val="24"/>
        </w:rPr>
        <w:t xml:space="preserve"> and the state</w:t>
      </w:r>
      <w:r w:rsidR="00F66421">
        <w:rPr>
          <w:rFonts w:asciiTheme="majorBidi" w:hAnsiTheme="majorBidi" w:cstheme="majorBidi"/>
          <w:sz w:val="24"/>
        </w:rPr>
        <w:t xml:space="preserve"> in each country</w:t>
      </w:r>
      <w:r w:rsidR="0055317C">
        <w:rPr>
          <w:rFonts w:asciiTheme="majorBidi" w:hAnsiTheme="majorBidi" w:cstheme="majorBidi"/>
          <w:sz w:val="24"/>
        </w:rPr>
        <w:t>,</w:t>
      </w:r>
      <w:r w:rsidR="00E10C5E">
        <w:rPr>
          <w:rFonts w:asciiTheme="majorBidi" w:hAnsiTheme="majorBidi" w:cstheme="majorBidi"/>
          <w:sz w:val="24"/>
        </w:rPr>
        <w:t xml:space="preserve"> </w:t>
      </w:r>
      <w:r w:rsidR="00277FE0">
        <w:rPr>
          <w:rFonts w:asciiTheme="majorBidi" w:hAnsiTheme="majorBidi" w:cstheme="majorBidi"/>
          <w:sz w:val="24"/>
        </w:rPr>
        <w:t>the study not only analy</w:t>
      </w:r>
      <w:r w:rsidR="00234A5F">
        <w:rPr>
          <w:rFonts w:asciiTheme="majorBidi" w:hAnsiTheme="majorBidi" w:cstheme="majorBidi"/>
          <w:sz w:val="24"/>
        </w:rPr>
        <w:t>s</w:t>
      </w:r>
      <w:r w:rsidR="00277FE0">
        <w:rPr>
          <w:rFonts w:asciiTheme="majorBidi" w:hAnsiTheme="majorBidi" w:cstheme="majorBidi"/>
          <w:sz w:val="24"/>
        </w:rPr>
        <w:t>e</w:t>
      </w:r>
      <w:r w:rsidR="00A36FFB">
        <w:rPr>
          <w:rFonts w:asciiTheme="majorBidi" w:hAnsiTheme="majorBidi" w:cstheme="majorBidi"/>
          <w:sz w:val="24"/>
        </w:rPr>
        <w:t>s</w:t>
      </w:r>
      <w:r w:rsidR="00277FE0">
        <w:rPr>
          <w:rFonts w:asciiTheme="majorBidi" w:hAnsiTheme="majorBidi" w:cstheme="majorBidi"/>
          <w:sz w:val="24"/>
        </w:rPr>
        <w:t xml:space="preserve"> the differences, but </w:t>
      </w:r>
      <w:r w:rsidR="00693D88">
        <w:rPr>
          <w:rFonts w:asciiTheme="majorBidi" w:hAnsiTheme="majorBidi" w:cstheme="majorBidi"/>
          <w:sz w:val="24"/>
        </w:rPr>
        <w:t xml:space="preserve">also </w:t>
      </w:r>
      <w:r w:rsidR="00277FE0">
        <w:rPr>
          <w:rFonts w:asciiTheme="majorBidi" w:hAnsiTheme="majorBidi" w:cstheme="majorBidi"/>
          <w:sz w:val="24"/>
        </w:rPr>
        <w:t xml:space="preserve">reveals various similarities. Both differences and similarities enable </w:t>
      </w:r>
      <w:r w:rsidR="00D5257C">
        <w:rPr>
          <w:rFonts w:asciiTheme="majorBidi" w:hAnsiTheme="majorBidi" w:cstheme="majorBidi"/>
          <w:sz w:val="24"/>
        </w:rPr>
        <w:t xml:space="preserve">us </w:t>
      </w:r>
      <w:r w:rsidR="00277FE0">
        <w:rPr>
          <w:rFonts w:asciiTheme="majorBidi" w:hAnsiTheme="majorBidi" w:cstheme="majorBidi"/>
          <w:sz w:val="24"/>
        </w:rPr>
        <w:t xml:space="preserve">to highlight the importance of </w:t>
      </w:r>
      <w:r w:rsidR="00D5257C">
        <w:rPr>
          <w:rFonts w:asciiTheme="majorBidi" w:hAnsiTheme="majorBidi" w:cstheme="majorBidi"/>
          <w:sz w:val="24"/>
        </w:rPr>
        <w:t xml:space="preserve">the </w:t>
      </w:r>
      <w:r w:rsidR="00277FE0">
        <w:rPr>
          <w:rFonts w:asciiTheme="majorBidi" w:hAnsiTheme="majorBidi" w:cstheme="majorBidi"/>
          <w:sz w:val="24"/>
        </w:rPr>
        <w:t>subjective</w:t>
      </w:r>
      <w:r w:rsidR="00DC1340">
        <w:rPr>
          <w:rFonts w:asciiTheme="majorBidi" w:hAnsiTheme="majorBidi" w:cstheme="majorBidi"/>
          <w:sz w:val="24"/>
        </w:rPr>
        <w:t xml:space="preserve"> </w:t>
      </w:r>
      <w:r w:rsidR="00FE2B7A">
        <w:rPr>
          <w:rFonts w:asciiTheme="majorBidi" w:hAnsiTheme="majorBidi" w:cstheme="majorBidi"/>
          <w:sz w:val="24"/>
        </w:rPr>
        <w:t>dimension of</w:t>
      </w:r>
      <w:r w:rsidR="00DC1340">
        <w:rPr>
          <w:rFonts w:asciiTheme="majorBidi" w:hAnsiTheme="majorBidi" w:cstheme="majorBidi"/>
          <w:sz w:val="24"/>
        </w:rPr>
        <w:t xml:space="preserve"> convertibility.</w:t>
      </w:r>
      <w:r w:rsidR="00277FE0">
        <w:rPr>
          <w:rFonts w:asciiTheme="majorBidi" w:hAnsiTheme="majorBidi" w:cstheme="majorBidi"/>
          <w:sz w:val="24"/>
        </w:rPr>
        <w:t xml:space="preserve"> </w:t>
      </w:r>
    </w:p>
    <w:p w14:paraId="0A52DD7E" w14:textId="77777777" w:rsidR="001C52A9" w:rsidRPr="005536AD" w:rsidRDefault="001C52A9" w:rsidP="001C52A9">
      <w:pPr>
        <w:spacing w:line="480" w:lineRule="auto"/>
        <w:jc w:val="both"/>
        <w:rPr>
          <w:rFonts w:asciiTheme="majorBidi" w:hAnsiTheme="majorBidi" w:cstheme="majorBidi"/>
          <w:sz w:val="24"/>
        </w:rPr>
      </w:pPr>
      <w:r w:rsidRPr="004E6963">
        <w:rPr>
          <w:rFonts w:asciiTheme="majorBidi" w:hAnsiTheme="majorBidi" w:cstheme="majorBidi"/>
          <w:sz w:val="24"/>
        </w:rPr>
        <w:lastRenderedPageBreak/>
        <w:t>In order to examine</w:t>
      </w:r>
      <w:r>
        <w:rPr>
          <w:rFonts w:asciiTheme="majorBidi" w:hAnsiTheme="majorBidi" w:cstheme="majorBidi"/>
          <w:sz w:val="24"/>
        </w:rPr>
        <w:t xml:space="preserve"> the subjective</w:t>
      </w:r>
      <w:r w:rsidRPr="004E6963">
        <w:rPr>
          <w:rFonts w:asciiTheme="majorBidi" w:hAnsiTheme="majorBidi" w:cstheme="majorBidi"/>
          <w:sz w:val="24"/>
        </w:rPr>
        <w:t xml:space="preserve"> </w:t>
      </w:r>
      <w:r>
        <w:rPr>
          <w:rFonts w:asciiTheme="majorBidi" w:hAnsiTheme="majorBidi" w:cstheme="majorBidi"/>
          <w:sz w:val="24"/>
        </w:rPr>
        <w:t>dimension of convertibility</w:t>
      </w:r>
      <w:r w:rsidRPr="004E6963">
        <w:rPr>
          <w:rFonts w:asciiTheme="majorBidi" w:hAnsiTheme="majorBidi" w:cstheme="majorBidi"/>
          <w:sz w:val="24"/>
        </w:rPr>
        <w:t xml:space="preserve"> we </w:t>
      </w:r>
      <w:r>
        <w:rPr>
          <w:rFonts w:asciiTheme="majorBidi" w:hAnsiTheme="majorBidi" w:cstheme="majorBidi"/>
          <w:sz w:val="24"/>
        </w:rPr>
        <w:t xml:space="preserve">conducted </w:t>
      </w:r>
      <w:r w:rsidRPr="00D921D3">
        <w:rPr>
          <w:rFonts w:asciiTheme="majorBidi" w:hAnsiTheme="majorBidi" w:cstheme="majorBidi"/>
          <w:sz w:val="24"/>
        </w:rPr>
        <w:t>in-depth interviews</w:t>
      </w:r>
      <w:r w:rsidRPr="004E6963">
        <w:rPr>
          <w:rFonts w:asciiTheme="majorBidi" w:hAnsiTheme="majorBidi" w:cstheme="majorBidi"/>
          <w:sz w:val="24"/>
        </w:rPr>
        <w:t xml:space="preserve"> w</w:t>
      </w:r>
      <w:r>
        <w:rPr>
          <w:rFonts w:asciiTheme="majorBidi" w:hAnsiTheme="majorBidi" w:cstheme="majorBidi"/>
          <w:sz w:val="24"/>
        </w:rPr>
        <w:t>hich are well-suited to examine</w:t>
      </w:r>
      <w:r w:rsidRPr="004E6963">
        <w:rPr>
          <w:rFonts w:asciiTheme="majorBidi" w:hAnsiTheme="majorBidi" w:cstheme="majorBidi"/>
          <w:sz w:val="24"/>
        </w:rPr>
        <w:t xml:space="preserve"> </w:t>
      </w:r>
      <w:r w:rsidRPr="00C14BA0">
        <w:rPr>
          <w:rFonts w:asciiTheme="majorBidi" w:hAnsiTheme="majorBidi" w:cstheme="majorBidi"/>
          <w:sz w:val="24"/>
        </w:rPr>
        <w:t xml:space="preserve">conceptions, interpretations, expectations, as well as retrospective processes and reflections regarding social </w:t>
      </w:r>
      <w:r w:rsidRPr="00DE3358">
        <w:rPr>
          <w:rFonts w:asciiTheme="majorBidi" w:hAnsiTheme="majorBidi" w:cstheme="majorBidi"/>
          <w:sz w:val="24"/>
        </w:rPr>
        <w:t>experience</w:t>
      </w:r>
      <w:r w:rsidRPr="00C14BA0">
        <w:rPr>
          <w:rFonts w:asciiTheme="majorBidi" w:hAnsiTheme="majorBidi" w:cstheme="majorBidi"/>
          <w:sz w:val="24"/>
        </w:rPr>
        <w:t>.</w:t>
      </w:r>
      <w:r>
        <w:rPr>
          <w:rFonts w:asciiTheme="majorBidi" w:hAnsiTheme="majorBidi" w:cstheme="majorBidi"/>
          <w:sz w:val="24"/>
        </w:rPr>
        <w:t xml:space="preserve"> The analysis is based on</w:t>
      </w:r>
      <w:r w:rsidRPr="00D921D3">
        <w:rPr>
          <w:rFonts w:asciiTheme="majorBidi" w:hAnsiTheme="majorBidi" w:cstheme="majorBidi"/>
          <w:sz w:val="24"/>
        </w:rPr>
        <w:t xml:space="preserve"> </w:t>
      </w:r>
      <w:r>
        <w:rPr>
          <w:rFonts w:asciiTheme="majorBidi" w:hAnsiTheme="majorBidi" w:cstheme="majorBidi"/>
          <w:sz w:val="24"/>
        </w:rPr>
        <w:t xml:space="preserve">an </w:t>
      </w:r>
      <w:r w:rsidRPr="00D921D3">
        <w:rPr>
          <w:rFonts w:asciiTheme="majorBidi" w:hAnsiTheme="majorBidi" w:cstheme="majorBidi"/>
          <w:sz w:val="24"/>
        </w:rPr>
        <w:t xml:space="preserve">interpretive phenomenological </w:t>
      </w:r>
      <w:r w:rsidRPr="005536AD">
        <w:rPr>
          <w:rFonts w:asciiTheme="majorBidi" w:hAnsiTheme="majorBidi" w:cstheme="majorBidi"/>
          <w:sz w:val="24"/>
        </w:rPr>
        <w:t xml:space="preserve">approach </w:t>
      </w:r>
      <w:r>
        <w:rPr>
          <w:rFonts w:asciiTheme="majorBidi" w:hAnsiTheme="majorBidi" w:cstheme="majorBidi"/>
          <w:sz w:val="24"/>
        </w:rPr>
        <w:t>that</w:t>
      </w:r>
      <w:r w:rsidRPr="005536AD">
        <w:rPr>
          <w:rFonts w:asciiTheme="majorBidi" w:hAnsiTheme="majorBidi" w:cstheme="majorBidi"/>
          <w:sz w:val="24"/>
        </w:rPr>
        <w:t xml:space="preserve"> enabled us to build </w:t>
      </w:r>
      <w:r>
        <w:rPr>
          <w:rFonts w:asciiTheme="majorBidi" w:hAnsiTheme="majorBidi" w:cstheme="majorBidi"/>
          <w:sz w:val="24"/>
        </w:rPr>
        <w:t>our</w:t>
      </w:r>
      <w:r w:rsidRPr="005536AD">
        <w:rPr>
          <w:rFonts w:asciiTheme="majorBidi" w:hAnsiTheme="majorBidi" w:cstheme="majorBidi"/>
          <w:sz w:val="24"/>
        </w:rPr>
        <w:t xml:space="preserve"> understanding of soldiers' experiences and interpretations rather than imposing a particular framework upon them.   </w:t>
      </w:r>
    </w:p>
    <w:p w14:paraId="4AE4B65C" w14:textId="3754FE67" w:rsidR="00C05FD1" w:rsidRDefault="00FE5CA2" w:rsidP="007E39B1">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 </w:t>
      </w:r>
      <w:r w:rsidR="009676A3">
        <w:rPr>
          <w:rFonts w:asciiTheme="majorBidi" w:eastAsia="Times New Roman" w:hAnsiTheme="majorBidi" w:cstheme="majorBidi"/>
          <w:sz w:val="24"/>
        </w:rPr>
        <w:t xml:space="preserve">study contributes to </w:t>
      </w:r>
      <w:r w:rsidR="00D5257C">
        <w:rPr>
          <w:rFonts w:asciiTheme="majorBidi" w:eastAsia="Times New Roman" w:hAnsiTheme="majorBidi" w:cstheme="majorBidi"/>
          <w:sz w:val="24"/>
        </w:rPr>
        <w:t xml:space="preserve">the </w:t>
      </w:r>
      <w:r w:rsidR="009676A3">
        <w:rPr>
          <w:rFonts w:asciiTheme="majorBidi" w:eastAsia="Times New Roman" w:hAnsiTheme="majorBidi" w:cstheme="majorBidi"/>
          <w:sz w:val="24"/>
        </w:rPr>
        <w:t xml:space="preserve">existing </w:t>
      </w:r>
      <w:r>
        <w:rPr>
          <w:rFonts w:asciiTheme="majorBidi" w:eastAsia="Times New Roman" w:hAnsiTheme="majorBidi" w:cstheme="majorBidi"/>
          <w:sz w:val="24"/>
        </w:rPr>
        <w:t>study</w:t>
      </w:r>
      <w:r w:rsidR="009676A3">
        <w:rPr>
          <w:rFonts w:asciiTheme="majorBidi" w:eastAsia="Times New Roman" w:hAnsiTheme="majorBidi" w:cstheme="majorBidi"/>
          <w:sz w:val="24"/>
        </w:rPr>
        <w:t xml:space="preserve"> </w:t>
      </w:r>
      <w:r w:rsidR="00767DD1">
        <w:rPr>
          <w:rFonts w:asciiTheme="majorBidi" w:eastAsia="Times New Roman" w:hAnsiTheme="majorBidi" w:cstheme="majorBidi"/>
          <w:sz w:val="24"/>
        </w:rPr>
        <w:t>of convertibility</w:t>
      </w:r>
      <w:r w:rsidR="00D5257C">
        <w:rPr>
          <w:rFonts w:asciiTheme="majorBidi" w:eastAsia="Times New Roman" w:hAnsiTheme="majorBidi" w:cstheme="majorBidi"/>
          <w:sz w:val="24"/>
        </w:rPr>
        <w:t>,</w:t>
      </w:r>
      <w:r w:rsidR="00767DD1">
        <w:rPr>
          <w:rFonts w:asciiTheme="majorBidi" w:eastAsia="Times New Roman" w:hAnsiTheme="majorBidi" w:cstheme="majorBidi"/>
          <w:sz w:val="24"/>
        </w:rPr>
        <w:t xml:space="preserve"> </w:t>
      </w:r>
      <w:r w:rsidR="009676A3">
        <w:rPr>
          <w:rFonts w:asciiTheme="majorBidi" w:eastAsia="Times New Roman" w:hAnsiTheme="majorBidi" w:cstheme="majorBidi"/>
          <w:sz w:val="24"/>
        </w:rPr>
        <w:t>the examination of</w:t>
      </w:r>
      <w:r>
        <w:rPr>
          <w:rFonts w:asciiTheme="majorBidi" w:eastAsia="Times New Roman" w:hAnsiTheme="majorBidi" w:cstheme="majorBidi"/>
          <w:sz w:val="24"/>
        </w:rPr>
        <w:t xml:space="preserve"> </w:t>
      </w:r>
      <w:r w:rsidR="00D66E84">
        <w:rPr>
          <w:rFonts w:asciiTheme="majorBidi" w:eastAsia="Times New Roman" w:hAnsiTheme="majorBidi" w:cstheme="majorBidi"/>
          <w:sz w:val="24"/>
        </w:rPr>
        <w:t>convertibility</w:t>
      </w:r>
      <w:r>
        <w:rPr>
          <w:rFonts w:asciiTheme="majorBidi" w:eastAsia="Times New Roman" w:hAnsiTheme="majorBidi" w:cstheme="majorBidi"/>
          <w:sz w:val="24"/>
        </w:rPr>
        <w:t xml:space="preserve"> from a micro perspective in order to </w:t>
      </w:r>
      <w:r w:rsidR="009676A3">
        <w:rPr>
          <w:rFonts w:asciiTheme="majorBidi" w:eastAsia="Times New Roman" w:hAnsiTheme="majorBidi" w:cstheme="majorBidi"/>
          <w:sz w:val="24"/>
        </w:rPr>
        <w:t xml:space="preserve">address the </w:t>
      </w:r>
      <w:r w:rsidR="00050A2F">
        <w:rPr>
          <w:rFonts w:asciiTheme="majorBidi" w:eastAsia="Times New Roman" w:hAnsiTheme="majorBidi" w:cstheme="majorBidi"/>
          <w:sz w:val="24"/>
        </w:rPr>
        <w:t>subjective dimension of convertibility by focusing on</w:t>
      </w:r>
      <w:r w:rsidR="009676A3">
        <w:rPr>
          <w:rFonts w:asciiTheme="majorBidi" w:eastAsia="Times New Roman" w:hAnsiTheme="majorBidi" w:cstheme="majorBidi"/>
          <w:sz w:val="24"/>
        </w:rPr>
        <w:t xml:space="preserve"> agents</w:t>
      </w:r>
      <w:r w:rsidR="00050A2F">
        <w:rPr>
          <w:rFonts w:asciiTheme="majorBidi" w:eastAsia="Times New Roman" w:hAnsiTheme="majorBidi" w:cstheme="majorBidi"/>
          <w:sz w:val="24"/>
        </w:rPr>
        <w:t>' perspective.</w:t>
      </w:r>
      <w:r w:rsidR="009676A3">
        <w:rPr>
          <w:rFonts w:asciiTheme="majorBidi" w:eastAsia="Times New Roman" w:hAnsiTheme="majorBidi" w:cstheme="majorBidi"/>
          <w:sz w:val="24"/>
        </w:rPr>
        <w:t xml:space="preserve"> </w:t>
      </w:r>
      <w:r w:rsidR="001E2AD5" w:rsidRPr="00202A0B">
        <w:rPr>
          <w:rFonts w:asciiTheme="majorBidi" w:eastAsia="Times New Roman" w:hAnsiTheme="majorBidi" w:cstheme="majorBidi"/>
          <w:sz w:val="24"/>
        </w:rPr>
        <w:t xml:space="preserve">This will enable highlighting of the extent to which the </w:t>
      </w:r>
      <w:r w:rsidR="0011344D">
        <w:rPr>
          <w:rFonts w:asciiTheme="majorBidi" w:eastAsia="Times New Roman" w:hAnsiTheme="majorBidi" w:cstheme="majorBidi"/>
          <w:sz w:val="24"/>
        </w:rPr>
        <w:t>expectation</w:t>
      </w:r>
      <w:r w:rsidR="001E2AD5" w:rsidRPr="00202A0B">
        <w:rPr>
          <w:rFonts w:asciiTheme="majorBidi" w:eastAsia="Times New Roman" w:hAnsiTheme="majorBidi" w:cstheme="majorBidi"/>
          <w:sz w:val="24"/>
        </w:rPr>
        <w:t xml:space="preserve"> of soldiers to convert resources acquired during military service into rewards in the civilian sphere is influenced b</w:t>
      </w:r>
      <w:r w:rsidR="0011344D">
        <w:rPr>
          <w:rFonts w:asciiTheme="majorBidi" w:eastAsia="Times New Roman" w:hAnsiTheme="majorBidi" w:cstheme="majorBidi"/>
          <w:sz w:val="24"/>
        </w:rPr>
        <w:t>y agents' subjective perception</w:t>
      </w:r>
      <w:r w:rsidR="001E2AD5" w:rsidRPr="00202A0B">
        <w:rPr>
          <w:rFonts w:asciiTheme="majorBidi" w:eastAsia="Times New Roman" w:hAnsiTheme="majorBidi" w:cstheme="majorBidi"/>
          <w:sz w:val="24"/>
        </w:rPr>
        <w:t xml:space="preserve"> of the military capitals they have acquired</w:t>
      </w:r>
      <w:r w:rsidR="001E2AD5">
        <w:rPr>
          <w:rFonts w:asciiTheme="majorBidi" w:eastAsia="Times New Roman" w:hAnsiTheme="majorBidi" w:cstheme="majorBidi"/>
          <w:sz w:val="24"/>
        </w:rPr>
        <w:t xml:space="preserve">. Furthermore </w:t>
      </w:r>
      <w:r w:rsidR="007E39B1">
        <w:rPr>
          <w:rFonts w:asciiTheme="majorBidi" w:eastAsia="Times New Roman" w:hAnsiTheme="majorBidi" w:cstheme="majorBidi"/>
          <w:sz w:val="24"/>
        </w:rPr>
        <w:t>our study</w:t>
      </w:r>
      <w:r w:rsidR="001E2AD5">
        <w:rPr>
          <w:rFonts w:asciiTheme="majorBidi" w:eastAsia="Times New Roman" w:hAnsiTheme="majorBidi" w:cstheme="majorBidi"/>
          <w:sz w:val="24"/>
        </w:rPr>
        <w:t xml:space="preserve"> </w:t>
      </w:r>
      <w:r w:rsidR="009C0F61">
        <w:rPr>
          <w:rFonts w:asciiTheme="majorBidi" w:eastAsia="Times New Roman" w:hAnsiTheme="majorBidi" w:cstheme="majorBidi"/>
          <w:sz w:val="24"/>
        </w:rPr>
        <w:t>reveal</w:t>
      </w:r>
      <w:r w:rsidR="00202A0B">
        <w:rPr>
          <w:rFonts w:asciiTheme="majorBidi" w:eastAsia="Times New Roman" w:hAnsiTheme="majorBidi" w:cstheme="majorBidi"/>
          <w:sz w:val="24"/>
        </w:rPr>
        <w:t>s</w:t>
      </w:r>
      <w:r w:rsidR="009C0F61">
        <w:rPr>
          <w:rFonts w:asciiTheme="majorBidi" w:eastAsia="Times New Roman" w:hAnsiTheme="majorBidi" w:cstheme="majorBidi"/>
          <w:sz w:val="24"/>
        </w:rPr>
        <w:t xml:space="preserve"> that military service rewards not just through its importance, popularity or the contract between the state and the soldiers, but by </w:t>
      </w:r>
      <w:r w:rsidR="00D5257C">
        <w:rPr>
          <w:rFonts w:asciiTheme="majorBidi" w:eastAsia="Times New Roman" w:hAnsiTheme="majorBidi" w:cstheme="majorBidi"/>
          <w:sz w:val="24"/>
        </w:rPr>
        <w:t>a</w:t>
      </w:r>
      <w:r w:rsidR="009C0F61">
        <w:rPr>
          <w:rFonts w:asciiTheme="majorBidi" w:eastAsia="Times New Roman" w:hAnsiTheme="majorBidi" w:cstheme="majorBidi"/>
          <w:sz w:val="24"/>
        </w:rPr>
        <w:t xml:space="preserve">ffecting and designing </w:t>
      </w:r>
      <w:r w:rsidR="00D5257C">
        <w:rPr>
          <w:rFonts w:asciiTheme="majorBidi" w:eastAsia="Times New Roman" w:hAnsiTheme="majorBidi" w:cstheme="majorBidi"/>
          <w:sz w:val="24"/>
        </w:rPr>
        <w:t xml:space="preserve">the </w:t>
      </w:r>
      <w:r w:rsidR="009C0F61">
        <w:rPr>
          <w:rFonts w:asciiTheme="majorBidi" w:eastAsia="Times New Roman" w:hAnsiTheme="majorBidi" w:cstheme="majorBidi"/>
          <w:sz w:val="24"/>
        </w:rPr>
        <w:t>identities, expectations, self-efficacy and self-confidence of the soldiers.</w:t>
      </w:r>
      <w:r w:rsidR="0016626E">
        <w:rPr>
          <w:rFonts w:asciiTheme="majorBidi" w:eastAsia="Times New Roman" w:hAnsiTheme="majorBidi" w:cstheme="majorBidi"/>
          <w:sz w:val="24"/>
        </w:rPr>
        <w:t xml:space="preserve"> </w:t>
      </w:r>
      <w:r w:rsidR="0011344D">
        <w:rPr>
          <w:rFonts w:asciiTheme="majorBidi" w:eastAsia="Times New Roman" w:hAnsiTheme="majorBidi" w:cstheme="majorBidi"/>
          <w:sz w:val="24"/>
        </w:rPr>
        <w:t xml:space="preserve">Finally, deconstructing convertibility into various capitals </w:t>
      </w:r>
      <w:r w:rsidR="001A205B">
        <w:rPr>
          <w:rFonts w:asciiTheme="majorBidi" w:eastAsia="Times New Roman" w:hAnsiTheme="majorBidi" w:cstheme="majorBidi"/>
          <w:sz w:val="24"/>
        </w:rPr>
        <w:t xml:space="preserve">enables a more complex analysis of </w:t>
      </w:r>
      <w:r w:rsidR="0011344D">
        <w:rPr>
          <w:rFonts w:asciiTheme="majorBidi" w:eastAsia="Times New Roman" w:hAnsiTheme="majorBidi" w:cstheme="majorBidi"/>
          <w:sz w:val="24"/>
        </w:rPr>
        <w:t xml:space="preserve">the process of </w:t>
      </w:r>
      <w:r w:rsidR="001A205B">
        <w:rPr>
          <w:rFonts w:asciiTheme="majorBidi" w:eastAsia="Times New Roman" w:hAnsiTheme="majorBidi" w:cstheme="majorBidi"/>
          <w:sz w:val="24"/>
        </w:rPr>
        <w:t>convertibility</w:t>
      </w:r>
      <w:r w:rsidR="0011344D">
        <w:rPr>
          <w:rFonts w:asciiTheme="majorBidi" w:eastAsia="Times New Roman" w:hAnsiTheme="majorBidi" w:cstheme="majorBidi"/>
          <w:sz w:val="24"/>
        </w:rPr>
        <w:t>.</w:t>
      </w:r>
      <w:r w:rsidR="001A205B">
        <w:rPr>
          <w:rFonts w:asciiTheme="majorBidi" w:eastAsia="Times New Roman" w:hAnsiTheme="majorBidi" w:cstheme="majorBidi"/>
          <w:sz w:val="24"/>
        </w:rPr>
        <w:t xml:space="preserve"> </w:t>
      </w:r>
      <w:r w:rsidR="0011344D">
        <w:rPr>
          <w:rFonts w:asciiTheme="majorBidi" w:eastAsia="Times New Roman" w:hAnsiTheme="majorBidi" w:cstheme="majorBidi"/>
          <w:sz w:val="24"/>
        </w:rPr>
        <w:t>B</w:t>
      </w:r>
      <w:r w:rsidR="001A205B">
        <w:rPr>
          <w:rFonts w:asciiTheme="majorBidi" w:eastAsia="Times New Roman" w:hAnsiTheme="majorBidi" w:cstheme="majorBidi"/>
          <w:sz w:val="24"/>
        </w:rPr>
        <w:t xml:space="preserve">y </w:t>
      </w:r>
      <w:r w:rsidR="0011344D">
        <w:rPr>
          <w:rFonts w:asciiTheme="majorBidi" w:eastAsia="Times New Roman" w:hAnsiTheme="majorBidi" w:cstheme="majorBidi"/>
          <w:sz w:val="24"/>
        </w:rPr>
        <w:t>doing so</w:t>
      </w:r>
      <w:r w:rsidR="00D5257C">
        <w:rPr>
          <w:rFonts w:asciiTheme="majorBidi" w:eastAsia="Times New Roman" w:hAnsiTheme="majorBidi" w:cstheme="majorBidi"/>
          <w:sz w:val="24"/>
        </w:rPr>
        <w:t>,</w:t>
      </w:r>
      <w:r w:rsidR="0011344D">
        <w:rPr>
          <w:rFonts w:asciiTheme="majorBidi" w:eastAsia="Times New Roman" w:hAnsiTheme="majorBidi" w:cstheme="majorBidi"/>
          <w:sz w:val="24"/>
        </w:rPr>
        <w:t xml:space="preserve"> </w:t>
      </w:r>
      <w:r w:rsidR="001A205B">
        <w:rPr>
          <w:rFonts w:asciiTheme="majorBidi" w:eastAsia="Times New Roman" w:hAnsiTheme="majorBidi" w:cstheme="majorBidi"/>
          <w:sz w:val="24"/>
        </w:rPr>
        <w:t xml:space="preserve">the </w:t>
      </w:r>
      <w:r w:rsidR="0011344D">
        <w:rPr>
          <w:rFonts w:asciiTheme="majorBidi" w:eastAsia="Times New Roman" w:hAnsiTheme="majorBidi" w:cstheme="majorBidi"/>
          <w:sz w:val="24"/>
        </w:rPr>
        <w:t>study exposes</w:t>
      </w:r>
      <w:r w:rsidR="001A205B">
        <w:rPr>
          <w:rFonts w:asciiTheme="majorBidi" w:eastAsia="Times New Roman" w:hAnsiTheme="majorBidi" w:cstheme="majorBidi"/>
          <w:sz w:val="24"/>
        </w:rPr>
        <w:t xml:space="preserve"> capital as a </w:t>
      </w:r>
      <w:r w:rsidR="0060059E">
        <w:t xml:space="preserve">mediating </w:t>
      </w:r>
      <w:r w:rsidR="001A205B">
        <w:rPr>
          <w:rFonts w:asciiTheme="majorBidi" w:eastAsia="Times New Roman" w:hAnsiTheme="majorBidi" w:cstheme="majorBidi"/>
          <w:sz w:val="24"/>
        </w:rPr>
        <w:t xml:space="preserve">variable </w:t>
      </w:r>
      <w:r w:rsidR="0011344D">
        <w:rPr>
          <w:rFonts w:asciiTheme="majorBidi" w:eastAsia="Times New Roman" w:hAnsiTheme="majorBidi" w:cstheme="majorBidi"/>
          <w:sz w:val="24"/>
        </w:rPr>
        <w:t>of convertibility</w:t>
      </w:r>
      <w:r w:rsidR="00C05FD1">
        <w:rPr>
          <w:rFonts w:asciiTheme="majorBidi" w:eastAsia="Times New Roman" w:hAnsiTheme="majorBidi" w:cstheme="majorBidi"/>
          <w:sz w:val="24"/>
        </w:rPr>
        <w:t>, since soldiers experience their military service through the capitals they acquire, and their perception of these capitals influence</w:t>
      </w:r>
      <w:r w:rsidR="00D5257C">
        <w:rPr>
          <w:rFonts w:asciiTheme="majorBidi" w:eastAsia="Times New Roman" w:hAnsiTheme="majorBidi" w:cstheme="majorBidi"/>
          <w:sz w:val="24"/>
        </w:rPr>
        <w:t>s</w:t>
      </w:r>
      <w:r w:rsidR="00C05FD1">
        <w:rPr>
          <w:rFonts w:asciiTheme="majorBidi" w:eastAsia="Times New Roman" w:hAnsiTheme="majorBidi" w:cstheme="majorBidi"/>
          <w:sz w:val="24"/>
        </w:rPr>
        <w:t xml:space="preserve"> their expectation to convert them into rewards.</w:t>
      </w:r>
    </w:p>
    <w:p w14:paraId="7E6B4542" w14:textId="0F92EAFD" w:rsidR="00D819B6" w:rsidRPr="00A36FFB" w:rsidRDefault="00D819B6" w:rsidP="00234A5F">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In the next section we will present civil-military relations </w:t>
      </w:r>
      <w:r w:rsidR="004A6B2C">
        <w:rPr>
          <w:rFonts w:asciiTheme="majorBidi" w:eastAsia="Times New Roman" w:hAnsiTheme="majorBidi" w:cstheme="majorBidi"/>
          <w:sz w:val="24"/>
        </w:rPr>
        <w:t>and discuss</w:t>
      </w:r>
      <w:r>
        <w:rPr>
          <w:rFonts w:asciiTheme="majorBidi" w:eastAsia="Times New Roman" w:hAnsiTheme="majorBidi" w:cstheme="majorBidi"/>
          <w:sz w:val="24"/>
        </w:rPr>
        <w:t xml:space="preserve"> the relationship between military and society in western countries and the changes they went through.</w:t>
      </w:r>
      <w:r w:rsidR="00905923">
        <w:rPr>
          <w:rFonts w:asciiTheme="majorBidi" w:eastAsia="Times New Roman" w:hAnsiTheme="majorBidi" w:cstheme="majorBidi"/>
          <w:sz w:val="24"/>
        </w:rPr>
        <w:t xml:space="preserve"> Afterwards, we will </w:t>
      </w:r>
      <w:r w:rsidR="004A6B2C">
        <w:rPr>
          <w:rFonts w:asciiTheme="majorBidi" w:eastAsia="Times New Roman" w:hAnsiTheme="majorBidi" w:cstheme="majorBidi"/>
          <w:sz w:val="24"/>
        </w:rPr>
        <w:t>present</w:t>
      </w:r>
      <w:r w:rsidR="00A82FF8">
        <w:rPr>
          <w:rFonts w:asciiTheme="majorBidi" w:eastAsia="Times New Roman" w:hAnsiTheme="majorBidi" w:cstheme="majorBidi"/>
          <w:sz w:val="24"/>
        </w:rPr>
        <w:t xml:space="preserve"> the process of convertibility</w:t>
      </w:r>
      <w:r w:rsidR="00905923">
        <w:rPr>
          <w:rFonts w:asciiTheme="majorBidi" w:eastAsia="Times New Roman" w:hAnsiTheme="majorBidi" w:cstheme="majorBidi"/>
          <w:sz w:val="24"/>
        </w:rPr>
        <w:t>. At the end of the literature review we</w:t>
      </w:r>
      <w:r w:rsidR="004A6B2C">
        <w:rPr>
          <w:rFonts w:asciiTheme="majorBidi" w:eastAsia="Times New Roman" w:hAnsiTheme="majorBidi" w:cstheme="majorBidi"/>
          <w:sz w:val="24"/>
        </w:rPr>
        <w:t xml:space="preserve"> will introduce </w:t>
      </w:r>
      <w:r w:rsidR="00904D5F" w:rsidRPr="00A36FFB">
        <w:rPr>
          <w:rFonts w:asciiTheme="majorBidi" w:eastAsia="Times New Roman" w:hAnsiTheme="majorBidi" w:cstheme="majorBidi"/>
          <w:sz w:val="24"/>
        </w:rPr>
        <w:t>Bourdieu</w:t>
      </w:r>
      <w:r w:rsidR="00904D5F">
        <w:rPr>
          <w:rFonts w:asciiTheme="majorBidi" w:eastAsia="Times New Roman" w:hAnsiTheme="majorBidi" w:cstheme="majorBidi"/>
          <w:sz w:val="24"/>
        </w:rPr>
        <w:t>'s</w:t>
      </w:r>
      <w:r w:rsidR="00234A5F">
        <w:rPr>
          <w:rFonts w:asciiTheme="majorBidi" w:eastAsia="Times New Roman" w:hAnsiTheme="majorBidi" w:cstheme="majorBidi"/>
          <w:sz w:val="24"/>
        </w:rPr>
        <w:t>' conceptualis</w:t>
      </w:r>
      <w:r w:rsidR="004A6B2C">
        <w:rPr>
          <w:rFonts w:asciiTheme="majorBidi" w:eastAsia="Times New Roman" w:hAnsiTheme="majorBidi" w:cstheme="majorBidi"/>
          <w:sz w:val="24"/>
        </w:rPr>
        <w:t xml:space="preserve">ation of capital that we will use for examining the subjective dimension of convertibility. </w:t>
      </w:r>
      <w:r w:rsidR="002F216B">
        <w:rPr>
          <w:rFonts w:asciiTheme="majorBidi" w:eastAsia="Times New Roman" w:hAnsiTheme="majorBidi" w:cstheme="majorBidi"/>
          <w:sz w:val="24"/>
        </w:rPr>
        <w:t>After the me</w:t>
      </w:r>
      <w:r w:rsidR="00234A5F">
        <w:rPr>
          <w:rFonts w:asciiTheme="majorBidi" w:eastAsia="Times New Roman" w:hAnsiTheme="majorBidi" w:cstheme="majorBidi"/>
          <w:sz w:val="24"/>
        </w:rPr>
        <w:t>thodology section we will analys</w:t>
      </w:r>
      <w:r w:rsidR="002F216B">
        <w:rPr>
          <w:rFonts w:asciiTheme="majorBidi" w:eastAsia="Times New Roman" w:hAnsiTheme="majorBidi" w:cstheme="majorBidi"/>
          <w:sz w:val="24"/>
        </w:rPr>
        <w:t>e soldiers</w:t>
      </w:r>
      <w:r w:rsidR="00130A47">
        <w:rPr>
          <w:rFonts w:asciiTheme="majorBidi" w:eastAsia="Times New Roman" w:hAnsiTheme="majorBidi" w:cstheme="majorBidi"/>
          <w:sz w:val="24"/>
        </w:rPr>
        <w:t>'</w:t>
      </w:r>
      <w:r w:rsidR="002F216B">
        <w:rPr>
          <w:rFonts w:asciiTheme="majorBidi" w:eastAsia="Times New Roman" w:hAnsiTheme="majorBidi" w:cstheme="majorBidi"/>
          <w:sz w:val="24"/>
        </w:rPr>
        <w:t xml:space="preserve"> perceptions of </w:t>
      </w:r>
      <w:r w:rsidR="00234A5F">
        <w:rPr>
          <w:rFonts w:asciiTheme="majorBidi" w:eastAsia="Times New Roman" w:hAnsiTheme="majorBidi" w:cstheme="majorBidi"/>
          <w:sz w:val="24"/>
        </w:rPr>
        <w:t xml:space="preserve">the </w:t>
      </w:r>
      <w:r w:rsidR="002F216B">
        <w:rPr>
          <w:rFonts w:asciiTheme="majorBidi" w:eastAsia="Times New Roman" w:hAnsiTheme="majorBidi" w:cstheme="majorBidi"/>
          <w:sz w:val="24"/>
        </w:rPr>
        <w:t xml:space="preserve">cultural, social and symbolic capital they acquire through military </w:t>
      </w:r>
      <w:r w:rsidR="002F216B">
        <w:rPr>
          <w:rFonts w:asciiTheme="majorBidi" w:eastAsia="Times New Roman" w:hAnsiTheme="majorBidi" w:cstheme="majorBidi"/>
          <w:sz w:val="24"/>
        </w:rPr>
        <w:lastRenderedPageBreak/>
        <w:t>service. We will conclude by discussing the importa</w:t>
      </w:r>
      <w:r w:rsidR="00130A47">
        <w:rPr>
          <w:rFonts w:asciiTheme="majorBidi" w:eastAsia="Times New Roman" w:hAnsiTheme="majorBidi" w:cstheme="majorBidi"/>
          <w:sz w:val="24"/>
        </w:rPr>
        <w:t>n</w:t>
      </w:r>
      <w:r w:rsidR="00224B35">
        <w:rPr>
          <w:rFonts w:asciiTheme="majorBidi" w:eastAsia="Times New Roman" w:hAnsiTheme="majorBidi" w:cstheme="majorBidi"/>
          <w:sz w:val="24"/>
        </w:rPr>
        <w:t>t part</w:t>
      </w:r>
      <w:r w:rsidR="002F216B">
        <w:rPr>
          <w:rFonts w:asciiTheme="majorBidi" w:eastAsia="Times New Roman" w:hAnsiTheme="majorBidi" w:cstheme="majorBidi"/>
          <w:sz w:val="24"/>
        </w:rPr>
        <w:t xml:space="preserve"> of subjective </w:t>
      </w:r>
      <w:r w:rsidR="00130A47">
        <w:rPr>
          <w:rFonts w:asciiTheme="majorBidi" w:eastAsia="Times New Roman" w:hAnsiTheme="majorBidi" w:cstheme="majorBidi"/>
          <w:sz w:val="24"/>
        </w:rPr>
        <w:t>experience</w:t>
      </w:r>
      <w:r w:rsidR="00224B35">
        <w:rPr>
          <w:rFonts w:asciiTheme="majorBidi" w:eastAsia="Times New Roman" w:hAnsiTheme="majorBidi" w:cstheme="majorBidi"/>
          <w:sz w:val="24"/>
        </w:rPr>
        <w:t xml:space="preserve"> in order to fully understand </w:t>
      </w:r>
      <w:r w:rsidR="00130A47">
        <w:rPr>
          <w:rFonts w:asciiTheme="majorBidi" w:eastAsia="Times New Roman" w:hAnsiTheme="majorBidi" w:cstheme="majorBidi"/>
          <w:sz w:val="24"/>
        </w:rPr>
        <w:t xml:space="preserve">the </w:t>
      </w:r>
      <w:r w:rsidR="00224B35">
        <w:rPr>
          <w:rFonts w:asciiTheme="majorBidi" w:eastAsia="Times New Roman" w:hAnsiTheme="majorBidi" w:cstheme="majorBidi"/>
          <w:sz w:val="24"/>
        </w:rPr>
        <w:t>process of</w:t>
      </w:r>
      <w:r w:rsidR="00130A47">
        <w:rPr>
          <w:rFonts w:asciiTheme="majorBidi" w:eastAsia="Times New Roman" w:hAnsiTheme="majorBidi" w:cstheme="majorBidi"/>
          <w:sz w:val="24"/>
        </w:rPr>
        <w:t xml:space="preserve"> convertibility.</w:t>
      </w:r>
    </w:p>
    <w:p w14:paraId="3FD1BCF4" w14:textId="74972BB5" w:rsidR="004C4F23" w:rsidRPr="005735E2" w:rsidRDefault="004C4F23" w:rsidP="005735E2">
      <w:pPr>
        <w:spacing w:line="480" w:lineRule="auto"/>
        <w:jc w:val="both"/>
        <w:rPr>
          <w:rFonts w:asciiTheme="majorBidi" w:hAnsiTheme="majorBidi" w:cstheme="majorBidi"/>
          <w:b/>
          <w:bCs/>
          <w:sz w:val="24"/>
          <w:u w:val="single"/>
        </w:rPr>
      </w:pPr>
      <w:r w:rsidRPr="005735E2">
        <w:rPr>
          <w:rFonts w:asciiTheme="majorBidi" w:hAnsiTheme="majorBidi" w:cstheme="majorBidi"/>
          <w:b/>
          <w:bCs/>
          <w:sz w:val="24"/>
          <w:u w:val="single"/>
        </w:rPr>
        <w:t>Civil-military relation</w:t>
      </w:r>
      <w:r w:rsidR="007F3AE7" w:rsidRPr="007F3AE7">
        <w:rPr>
          <w:rFonts w:asciiTheme="majorBidi" w:hAnsiTheme="majorBidi" w:cstheme="majorBidi"/>
          <w:b/>
          <w:bCs/>
          <w:sz w:val="24"/>
          <w:u w:val="single"/>
        </w:rPr>
        <w:t>s</w:t>
      </w:r>
    </w:p>
    <w:p w14:paraId="6D23150F" w14:textId="0A87EAED" w:rsidR="00B22DF3" w:rsidRPr="005735E2" w:rsidRDefault="00B22DF3" w:rsidP="006A09ED">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Since the 18th century, with the formation of the modern nation state</w:t>
      </w:r>
      <w:r w:rsidR="00D5257C">
        <w:rPr>
          <w:rFonts w:asciiTheme="majorBidi" w:eastAsia="Times New Roman" w:hAnsiTheme="majorBidi" w:cstheme="majorBidi"/>
          <w:sz w:val="24"/>
        </w:rPr>
        <w:t>,</w:t>
      </w:r>
      <w:r w:rsidRPr="005735E2">
        <w:rPr>
          <w:rFonts w:asciiTheme="majorBidi" w:eastAsia="Times New Roman" w:hAnsiTheme="majorBidi" w:cstheme="majorBidi"/>
          <w:sz w:val="24"/>
        </w:rPr>
        <w:t xml:space="preserve"> m</w:t>
      </w:r>
      <w:r w:rsidR="00494DE0" w:rsidRPr="005735E2">
        <w:rPr>
          <w:rFonts w:asciiTheme="majorBidi" w:eastAsia="Times New Roman" w:hAnsiTheme="majorBidi" w:cstheme="majorBidi"/>
          <w:sz w:val="24"/>
        </w:rPr>
        <w:t>ilitar</w:t>
      </w:r>
      <w:r w:rsidR="004C4F23" w:rsidRPr="005735E2">
        <w:rPr>
          <w:rFonts w:asciiTheme="majorBidi" w:eastAsia="Times New Roman" w:hAnsiTheme="majorBidi" w:cstheme="majorBidi"/>
          <w:sz w:val="24"/>
        </w:rPr>
        <w:t xml:space="preserve">ies </w:t>
      </w:r>
      <w:r w:rsidR="00CA77C4" w:rsidRPr="005735E2">
        <w:rPr>
          <w:rFonts w:asciiTheme="majorBidi" w:eastAsia="Times New Roman" w:hAnsiTheme="majorBidi" w:cstheme="majorBidi"/>
          <w:sz w:val="24"/>
        </w:rPr>
        <w:t>were</w:t>
      </w:r>
      <w:r w:rsidR="00494DE0" w:rsidRPr="005735E2">
        <w:rPr>
          <w:rFonts w:asciiTheme="majorBidi" w:eastAsia="Times New Roman" w:hAnsiTheme="majorBidi" w:cstheme="majorBidi"/>
          <w:sz w:val="24"/>
        </w:rPr>
        <w:t xml:space="preserve"> </w:t>
      </w:r>
      <w:r w:rsidR="00CF0367" w:rsidRPr="005735E2">
        <w:rPr>
          <w:rFonts w:asciiTheme="majorBidi" w:eastAsia="Times New Roman" w:hAnsiTheme="majorBidi" w:cstheme="majorBidi"/>
          <w:sz w:val="24"/>
        </w:rPr>
        <w:t xml:space="preserve">considered </w:t>
      </w:r>
      <w:r w:rsidR="0085503A" w:rsidRPr="005735E2">
        <w:rPr>
          <w:rFonts w:asciiTheme="majorBidi" w:eastAsia="Times New Roman" w:hAnsiTheme="majorBidi" w:cstheme="majorBidi"/>
          <w:sz w:val="24"/>
        </w:rPr>
        <w:t>essential institutions</w:t>
      </w:r>
      <w:r w:rsidR="00494DE0" w:rsidRPr="005735E2">
        <w:rPr>
          <w:rFonts w:asciiTheme="majorBidi" w:eastAsia="Times New Roman" w:hAnsiTheme="majorBidi" w:cstheme="majorBidi"/>
          <w:sz w:val="24"/>
        </w:rPr>
        <w:t xml:space="preserve"> </w:t>
      </w:r>
      <w:r w:rsidR="00CF0367" w:rsidRPr="005735E2">
        <w:rPr>
          <w:rFonts w:asciiTheme="majorBidi" w:eastAsia="Times New Roman" w:hAnsiTheme="majorBidi" w:cstheme="majorBidi"/>
          <w:sz w:val="24"/>
        </w:rPr>
        <w:t>for the definition of the political entity and sovereign</w:t>
      </w:r>
      <w:r w:rsidR="007133B7" w:rsidRPr="005735E2">
        <w:rPr>
          <w:rFonts w:asciiTheme="majorBidi" w:eastAsia="Times New Roman" w:hAnsiTheme="majorBidi" w:cstheme="majorBidi"/>
          <w:sz w:val="24"/>
        </w:rPr>
        <w:t>ty</w:t>
      </w:r>
      <w:r w:rsidR="00CF0367" w:rsidRPr="005735E2">
        <w:rPr>
          <w:rFonts w:asciiTheme="majorBidi" w:eastAsia="Times New Roman" w:hAnsiTheme="majorBidi" w:cstheme="majorBidi"/>
          <w:sz w:val="24"/>
        </w:rPr>
        <w:t xml:space="preserve"> of the nation</w:t>
      </w:r>
      <w:r w:rsidR="006F681B" w:rsidRPr="005735E2">
        <w:rPr>
          <w:rFonts w:asciiTheme="majorBidi" w:eastAsia="Times New Roman" w:hAnsiTheme="majorBidi" w:cstheme="majorBidi"/>
          <w:sz w:val="24"/>
        </w:rPr>
        <w:t xml:space="preserve"> </w:t>
      </w:r>
      <w:r w:rsidR="00CF0367" w:rsidRPr="005735E2">
        <w:rPr>
          <w:rFonts w:asciiTheme="majorBidi" w:eastAsia="Times New Roman" w:hAnsiTheme="majorBidi" w:cstheme="majorBidi"/>
          <w:sz w:val="24"/>
        </w:rPr>
        <w:t>state</w:t>
      </w:r>
      <w:r w:rsidR="008C5FB9" w:rsidRPr="005735E2">
        <w:rPr>
          <w:rFonts w:asciiTheme="majorBidi" w:eastAsia="Times New Roman" w:hAnsiTheme="majorBidi" w:cstheme="majorBidi"/>
          <w:sz w:val="24"/>
        </w:rPr>
        <w:t>,</w:t>
      </w:r>
      <w:r w:rsidR="00CF0367" w:rsidRPr="005735E2">
        <w:rPr>
          <w:rFonts w:asciiTheme="majorBidi" w:eastAsia="Times New Roman" w:hAnsiTheme="majorBidi" w:cstheme="majorBidi"/>
          <w:sz w:val="24"/>
        </w:rPr>
        <w:t xml:space="preserve"> as well as defining citizenship</w:t>
      </w:r>
      <w:r w:rsidR="0085383A" w:rsidRPr="005735E2">
        <w:rPr>
          <w:rFonts w:asciiTheme="majorBidi" w:eastAsia="Times New Roman" w:hAnsiTheme="majorBidi" w:cstheme="majorBidi"/>
          <w:sz w:val="24"/>
        </w:rPr>
        <w:t xml:space="preserve">. </w:t>
      </w:r>
      <w:r w:rsidR="008D3BA6" w:rsidRPr="005735E2">
        <w:rPr>
          <w:rFonts w:asciiTheme="majorBidi" w:eastAsia="Times New Roman" w:hAnsiTheme="majorBidi" w:cstheme="majorBidi"/>
          <w:sz w:val="24"/>
        </w:rPr>
        <w:t>Consequently</w:t>
      </w:r>
      <w:r w:rsidR="0085383A" w:rsidRPr="005735E2">
        <w:rPr>
          <w:rFonts w:asciiTheme="majorBidi" w:eastAsia="Times New Roman" w:hAnsiTheme="majorBidi" w:cstheme="majorBidi"/>
          <w:sz w:val="24"/>
        </w:rPr>
        <w:t>,</w:t>
      </w:r>
      <w:r w:rsidR="00CF0367" w:rsidRPr="005735E2">
        <w:rPr>
          <w:rFonts w:asciiTheme="majorBidi" w:eastAsia="Times New Roman" w:hAnsiTheme="majorBidi" w:cstheme="majorBidi"/>
          <w:sz w:val="24"/>
        </w:rPr>
        <w:t xml:space="preserve"> military service</w:t>
      </w:r>
      <w:r w:rsidR="00356793" w:rsidRPr="005735E2">
        <w:rPr>
          <w:rFonts w:asciiTheme="majorBidi" w:eastAsia="Times New Roman" w:hAnsiTheme="majorBidi" w:cstheme="majorBidi"/>
          <w:sz w:val="24"/>
        </w:rPr>
        <w:t xml:space="preserve"> improved social </w:t>
      </w:r>
      <w:r w:rsidR="00C45D12" w:rsidRPr="005735E2">
        <w:rPr>
          <w:rFonts w:asciiTheme="majorBidi" w:eastAsia="Times New Roman" w:hAnsiTheme="majorBidi" w:cstheme="majorBidi"/>
          <w:sz w:val="24"/>
        </w:rPr>
        <w:t>standing and</w:t>
      </w:r>
      <w:r w:rsidR="00CF0367" w:rsidRPr="005735E2">
        <w:rPr>
          <w:rFonts w:asciiTheme="majorBidi" w:eastAsia="Times New Roman" w:hAnsiTheme="majorBidi" w:cstheme="majorBidi"/>
          <w:sz w:val="24"/>
        </w:rPr>
        <w:t xml:space="preserve"> provide</w:t>
      </w:r>
      <w:r w:rsidR="00356793" w:rsidRPr="005735E2">
        <w:rPr>
          <w:rFonts w:asciiTheme="majorBidi" w:eastAsia="Times New Roman" w:hAnsiTheme="majorBidi" w:cstheme="majorBidi"/>
          <w:sz w:val="24"/>
        </w:rPr>
        <w:t>d</w:t>
      </w:r>
      <w:r w:rsidR="00CF0367" w:rsidRPr="005735E2">
        <w:rPr>
          <w:rFonts w:asciiTheme="majorBidi" w:eastAsia="Times New Roman" w:hAnsiTheme="majorBidi" w:cstheme="majorBidi"/>
          <w:sz w:val="24"/>
        </w:rPr>
        <w:t xml:space="preserve"> citizenship to those who serve</w:t>
      </w:r>
      <w:r w:rsidR="002C77AF" w:rsidRPr="005735E2">
        <w:rPr>
          <w:rFonts w:asciiTheme="majorBidi" w:eastAsia="Times New Roman" w:hAnsiTheme="majorBidi" w:cstheme="majorBidi"/>
          <w:sz w:val="24"/>
        </w:rPr>
        <w:t xml:space="preserve"> (Janowitz</w:t>
      </w:r>
      <w:r w:rsidRPr="005735E2">
        <w:rPr>
          <w:rFonts w:asciiTheme="majorBidi" w:eastAsia="Times New Roman" w:hAnsiTheme="majorBidi" w:cstheme="majorBidi"/>
          <w:sz w:val="24"/>
        </w:rPr>
        <w:t>, 1991</w:t>
      </w:r>
      <w:r w:rsidR="002C77AF" w:rsidRPr="005735E2">
        <w:rPr>
          <w:rFonts w:asciiTheme="majorBidi" w:eastAsia="Times New Roman" w:hAnsiTheme="majorBidi" w:cstheme="majorBidi"/>
          <w:sz w:val="24"/>
        </w:rPr>
        <w:t>; Burk, 1995)</w:t>
      </w:r>
      <w:r w:rsidR="00CF0367" w:rsidRPr="005735E2">
        <w:rPr>
          <w:rFonts w:asciiTheme="majorBidi" w:eastAsia="Times New Roman" w:hAnsiTheme="majorBidi" w:cstheme="majorBidi"/>
          <w:sz w:val="24"/>
        </w:rPr>
        <w:t>.</w:t>
      </w:r>
      <w:r w:rsidR="002C1409" w:rsidRPr="005735E2">
        <w:rPr>
          <w:rFonts w:asciiTheme="majorBidi" w:eastAsia="Times New Roman" w:hAnsiTheme="majorBidi" w:cstheme="majorBidi"/>
          <w:sz w:val="24"/>
        </w:rPr>
        <w:t xml:space="preserve"> </w:t>
      </w:r>
    </w:p>
    <w:p w14:paraId="328CC15C" w14:textId="6433CA55" w:rsidR="00B22DF3" w:rsidRPr="005735E2" w:rsidRDefault="001F34B2" w:rsidP="00C921F4">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T</w:t>
      </w:r>
      <w:r w:rsidR="00B22DF3" w:rsidRPr="005735E2">
        <w:rPr>
          <w:rFonts w:asciiTheme="majorBidi" w:eastAsia="Times New Roman" w:hAnsiTheme="majorBidi" w:cstheme="majorBidi"/>
          <w:sz w:val="24"/>
        </w:rPr>
        <w:t xml:space="preserve">wo </w:t>
      </w:r>
      <w:r w:rsidRPr="005735E2">
        <w:rPr>
          <w:rFonts w:asciiTheme="majorBidi" w:eastAsia="Times New Roman" w:hAnsiTheme="majorBidi" w:cstheme="majorBidi"/>
          <w:sz w:val="24"/>
        </w:rPr>
        <w:t xml:space="preserve">main </w:t>
      </w:r>
      <w:r w:rsidR="00B22DF3" w:rsidRPr="005735E2">
        <w:rPr>
          <w:rFonts w:asciiTheme="majorBidi" w:eastAsia="Times New Roman" w:hAnsiTheme="majorBidi" w:cstheme="majorBidi"/>
          <w:sz w:val="24"/>
        </w:rPr>
        <w:t xml:space="preserve">discourses regarding the relationship between the state and its residents have developed. The first </w:t>
      </w:r>
      <w:r w:rsidRPr="005735E2">
        <w:rPr>
          <w:rFonts w:asciiTheme="majorBidi" w:eastAsia="Times New Roman" w:hAnsiTheme="majorBidi" w:cstheme="majorBidi"/>
          <w:sz w:val="24"/>
        </w:rPr>
        <w:t>was</w:t>
      </w:r>
      <w:r w:rsidR="00B22DF3" w:rsidRPr="005735E2">
        <w:rPr>
          <w:rFonts w:asciiTheme="majorBidi" w:eastAsia="Times New Roman" w:hAnsiTheme="majorBidi" w:cstheme="majorBidi"/>
          <w:sz w:val="24"/>
        </w:rPr>
        <w:t xml:space="preserve"> the liberal discourse, according to which military service is part of civilian obligation towards the state, so that military service represents citizens</w:t>
      </w:r>
      <w:r w:rsidR="003D7B16">
        <w:rPr>
          <w:rFonts w:asciiTheme="majorBidi" w:eastAsia="Times New Roman" w:hAnsiTheme="majorBidi" w:cstheme="majorBidi"/>
          <w:sz w:val="24"/>
        </w:rPr>
        <w:t>hip. In return for these duties</w:t>
      </w:r>
      <w:r w:rsidR="00B22DF3" w:rsidRPr="005735E2">
        <w:rPr>
          <w:rFonts w:asciiTheme="majorBidi" w:eastAsia="Times New Roman" w:hAnsiTheme="majorBidi" w:cstheme="majorBidi"/>
          <w:sz w:val="24"/>
        </w:rPr>
        <w:t xml:space="preserve"> the soldier is entitled to all the rights provided by the state: civil, social and political (</w:t>
      </w:r>
      <w:r w:rsidR="00C921F4" w:rsidRPr="005735E2">
        <w:rPr>
          <w:rFonts w:asciiTheme="majorBidi" w:eastAsia="Times New Roman" w:hAnsiTheme="majorBidi" w:cstheme="majorBidi"/>
          <w:sz w:val="24"/>
        </w:rPr>
        <w:t>Janowitz</w:t>
      </w:r>
      <w:r w:rsidR="00B22DF3" w:rsidRPr="005735E2">
        <w:rPr>
          <w:rFonts w:asciiTheme="majorBidi" w:eastAsia="Times New Roman" w:hAnsiTheme="majorBidi" w:cstheme="majorBidi"/>
          <w:sz w:val="24"/>
        </w:rPr>
        <w:t>, 1976</w:t>
      </w:r>
      <w:r w:rsidR="00163596" w:rsidRPr="005735E2">
        <w:rPr>
          <w:rFonts w:asciiTheme="majorBidi" w:eastAsia="Times New Roman" w:hAnsiTheme="majorBidi" w:cstheme="majorBidi"/>
          <w:sz w:val="24"/>
        </w:rPr>
        <w:t>, 1991</w:t>
      </w:r>
      <w:r w:rsidR="00B22DF3" w:rsidRPr="005735E2">
        <w:rPr>
          <w:rFonts w:asciiTheme="majorBidi" w:eastAsia="Times New Roman" w:hAnsiTheme="majorBidi" w:cstheme="majorBidi"/>
          <w:sz w:val="24"/>
        </w:rPr>
        <w:t>). In this way, military service itself provides</w:t>
      </w:r>
      <w:r w:rsidR="00CA1084" w:rsidRPr="005735E2">
        <w:rPr>
          <w:rFonts w:asciiTheme="majorBidi" w:eastAsia="Times New Roman" w:hAnsiTheme="majorBidi" w:cstheme="majorBidi"/>
          <w:sz w:val="24"/>
        </w:rPr>
        <w:t xml:space="preserve"> those who serve </w:t>
      </w:r>
      <w:r w:rsidR="007F3AE7">
        <w:rPr>
          <w:rFonts w:asciiTheme="majorBidi" w:eastAsia="Times New Roman" w:hAnsiTheme="majorBidi" w:cstheme="majorBidi"/>
          <w:sz w:val="24"/>
        </w:rPr>
        <w:t xml:space="preserve">with </w:t>
      </w:r>
      <w:r w:rsidR="00B22DF3" w:rsidRPr="005735E2">
        <w:rPr>
          <w:rFonts w:asciiTheme="majorBidi" w:eastAsia="Times New Roman" w:hAnsiTheme="majorBidi" w:cstheme="majorBidi"/>
          <w:sz w:val="24"/>
        </w:rPr>
        <w:t xml:space="preserve">social and cultural </w:t>
      </w:r>
      <w:r w:rsidR="00734991" w:rsidRPr="005735E2">
        <w:rPr>
          <w:rFonts w:asciiTheme="majorBidi" w:eastAsia="Times New Roman" w:hAnsiTheme="majorBidi" w:cstheme="majorBidi"/>
          <w:sz w:val="24"/>
        </w:rPr>
        <w:t>capital, which</w:t>
      </w:r>
      <w:r w:rsidR="00B22DF3" w:rsidRPr="005735E2">
        <w:rPr>
          <w:rFonts w:asciiTheme="majorBidi" w:eastAsia="Times New Roman" w:hAnsiTheme="majorBidi" w:cstheme="majorBidi"/>
          <w:sz w:val="24"/>
        </w:rPr>
        <w:t xml:space="preserve"> soldiers can convert. </w:t>
      </w:r>
    </w:p>
    <w:p w14:paraId="791E49EF" w14:textId="4E747DA1" w:rsidR="0054003B" w:rsidRDefault="00B22DF3" w:rsidP="00323D5C">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The second is the republican discourse. According to the republican discourse, military service is the supreme obligation (Oldfield, 1990). Citizenship </w:t>
      </w:r>
      <w:r w:rsidR="00FF2069">
        <w:rPr>
          <w:rFonts w:asciiTheme="majorBidi" w:eastAsia="Times New Roman" w:hAnsiTheme="majorBidi" w:cstheme="majorBidi"/>
          <w:sz w:val="24"/>
        </w:rPr>
        <w:t xml:space="preserve">is </w:t>
      </w:r>
      <w:r w:rsidRPr="005735E2">
        <w:rPr>
          <w:rFonts w:asciiTheme="majorBidi" w:eastAsia="Times New Roman" w:hAnsiTheme="majorBidi" w:cstheme="majorBidi"/>
          <w:sz w:val="24"/>
        </w:rPr>
        <w:t xml:space="preserve">defined by the degree of contribution to the common good of the community, so good citizenship is associated with good soldiering, and good civilians are </w:t>
      </w:r>
      <w:r w:rsidR="00022233">
        <w:rPr>
          <w:rFonts w:asciiTheme="majorBidi" w:eastAsia="Times New Roman" w:hAnsiTheme="majorBidi" w:cstheme="majorBidi"/>
          <w:sz w:val="24"/>
        </w:rPr>
        <w:t>characteris</w:t>
      </w:r>
      <w:r w:rsidR="002B0948" w:rsidRPr="005735E2">
        <w:rPr>
          <w:rFonts w:asciiTheme="majorBidi" w:eastAsia="Times New Roman" w:hAnsiTheme="majorBidi" w:cstheme="majorBidi"/>
          <w:sz w:val="24"/>
        </w:rPr>
        <w:t>ed</w:t>
      </w:r>
      <w:r w:rsidRPr="005735E2">
        <w:rPr>
          <w:rFonts w:asciiTheme="majorBidi" w:eastAsia="Times New Roman" w:hAnsiTheme="majorBidi" w:cstheme="majorBidi"/>
          <w:sz w:val="24"/>
        </w:rPr>
        <w:t xml:space="preserve"> by virtues such as discipline, dedication and readiness for self-sacrifice for the sake of the political community (Burk, 1995). In this </w:t>
      </w:r>
      <w:r w:rsidR="00A4419B" w:rsidRPr="005735E2">
        <w:rPr>
          <w:rFonts w:asciiTheme="majorBidi" w:eastAsia="Times New Roman" w:hAnsiTheme="majorBidi" w:cstheme="majorBidi"/>
          <w:sz w:val="24"/>
        </w:rPr>
        <w:t>manner,</w:t>
      </w:r>
      <w:r w:rsidRPr="005735E2">
        <w:rPr>
          <w:rFonts w:asciiTheme="majorBidi" w:eastAsia="Times New Roman" w:hAnsiTheme="majorBidi" w:cstheme="majorBidi"/>
          <w:sz w:val="24"/>
        </w:rPr>
        <w:t xml:space="preserve"> only those </w:t>
      </w:r>
      <w:r w:rsidR="00463697">
        <w:rPr>
          <w:rFonts w:asciiTheme="majorBidi" w:eastAsia="Times New Roman" w:hAnsiTheme="majorBidi" w:cstheme="majorBidi"/>
          <w:sz w:val="24"/>
        </w:rPr>
        <w:t>who</w:t>
      </w:r>
      <w:r w:rsidR="00463697" w:rsidRPr="005735E2">
        <w:rPr>
          <w:rFonts w:asciiTheme="majorBidi" w:eastAsia="Times New Roman" w:hAnsiTheme="majorBidi" w:cstheme="majorBidi"/>
          <w:sz w:val="24"/>
        </w:rPr>
        <w:t xml:space="preserve"> </w:t>
      </w:r>
      <w:r w:rsidRPr="005735E2">
        <w:rPr>
          <w:rFonts w:asciiTheme="majorBidi" w:eastAsia="Times New Roman" w:hAnsiTheme="majorBidi" w:cstheme="majorBidi"/>
          <w:sz w:val="24"/>
        </w:rPr>
        <w:t>sacrifice gain extra rights</w:t>
      </w:r>
      <w:r w:rsidR="0054003B">
        <w:rPr>
          <w:rFonts w:asciiTheme="majorBidi" w:eastAsia="Times New Roman" w:hAnsiTheme="majorBidi" w:cstheme="majorBidi"/>
          <w:sz w:val="24"/>
        </w:rPr>
        <w:t xml:space="preserve"> (Mann, 1993; Katzenelson, 2005)</w:t>
      </w:r>
      <w:r w:rsidRPr="005735E2">
        <w:rPr>
          <w:rFonts w:asciiTheme="majorBidi" w:eastAsia="Times New Roman" w:hAnsiTheme="majorBidi" w:cstheme="majorBidi"/>
          <w:sz w:val="24"/>
        </w:rPr>
        <w:t>.</w:t>
      </w:r>
    </w:p>
    <w:p w14:paraId="0E190362" w14:textId="18BAC3CF" w:rsidR="00EC0EB5" w:rsidRDefault="00790B1D" w:rsidP="0063162C">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Of all</w:t>
      </w:r>
      <w:r w:rsidR="003D7B16">
        <w:rPr>
          <w:rFonts w:asciiTheme="majorBidi" w:eastAsia="Times New Roman" w:hAnsiTheme="majorBidi" w:cstheme="majorBidi"/>
          <w:sz w:val="24"/>
        </w:rPr>
        <w:t xml:space="preserve"> soldiers</w:t>
      </w:r>
      <w:r w:rsidR="00B22DF3" w:rsidRPr="005735E2">
        <w:rPr>
          <w:rFonts w:asciiTheme="majorBidi" w:eastAsia="Times New Roman" w:hAnsiTheme="majorBidi" w:cstheme="majorBidi"/>
          <w:sz w:val="24"/>
        </w:rPr>
        <w:t xml:space="preserve"> the combat soldier </w:t>
      </w:r>
      <w:r w:rsidR="00BE01D8">
        <w:rPr>
          <w:rFonts w:asciiTheme="majorBidi" w:eastAsia="Times New Roman" w:hAnsiTheme="majorBidi" w:cstheme="majorBidi"/>
          <w:sz w:val="24"/>
        </w:rPr>
        <w:t xml:space="preserve">is </w:t>
      </w:r>
      <w:r w:rsidR="00DD3777">
        <w:rPr>
          <w:rFonts w:asciiTheme="majorBidi" w:eastAsia="Times New Roman" w:hAnsiTheme="majorBidi" w:cstheme="majorBidi"/>
          <w:sz w:val="24"/>
        </w:rPr>
        <w:t>considered</w:t>
      </w:r>
      <w:r w:rsidR="00B22DF3" w:rsidRPr="005735E2">
        <w:rPr>
          <w:rFonts w:asciiTheme="majorBidi" w:eastAsia="Times New Roman" w:hAnsiTheme="majorBidi" w:cstheme="majorBidi"/>
          <w:sz w:val="24"/>
        </w:rPr>
        <w:t xml:space="preserve"> the best citizen, </w:t>
      </w:r>
      <w:r w:rsidR="00DD3777">
        <w:rPr>
          <w:rFonts w:asciiTheme="majorBidi" w:eastAsia="Times New Roman" w:hAnsiTheme="majorBidi" w:cstheme="majorBidi"/>
          <w:sz w:val="24"/>
        </w:rPr>
        <w:t>yet</w:t>
      </w:r>
      <w:r w:rsidR="00B22DF3" w:rsidRPr="005735E2">
        <w:rPr>
          <w:rFonts w:asciiTheme="majorBidi" w:eastAsia="Times New Roman" w:hAnsiTheme="majorBidi" w:cstheme="majorBidi"/>
          <w:sz w:val="24"/>
        </w:rPr>
        <w:t xml:space="preserve"> only certain groups</w:t>
      </w:r>
      <w:r w:rsidR="004D4DCC">
        <w:rPr>
          <w:rFonts w:asciiTheme="majorBidi" w:eastAsia="Times New Roman" w:hAnsiTheme="majorBidi" w:cstheme="majorBidi"/>
          <w:sz w:val="24"/>
        </w:rPr>
        <w:t xml:space="preserve"> </w:t>
      </w:r>
      <w:r>
        <w:rPr>
          <w:rFonts w:asciiTheme="majorBidi" w:eastAsia="Times New Roman" w:hAnsiTheme="majorBidi" w:cstheme="majorBidi"/>
          <w:sz w:val="24"/>
        </w:rPr>
        <w:t xml:space="preserve">are </w:t>
      </w:r>
      <w:r w:rsidR="004D4DCC">
        <w:rPr>
          <w:rFonts w:asciiTheme="majorBidi" w:eastAsia="Times New Roman" w:hAnsiTheme="majorBidi" w:cstheme="majorBidi"/>
          <w:sz w:val="24"/>
        </w:rPr>
        <w:t>allowed</w:t>
      </w:r>
      <w:r w:rsidR="00B22DF3" w:rsidRPr="005735E2">
        <w:rPr>
          <w:rFonts w:asciiTheme="majorBidi" w:eastAsia="Times New Roman" w:hAnsiTheme="majorBidi" w:cstheme="majorBidi"/>
          <w:sz w:val="24"/>
        </w:rPr>
        <w:t xml:space="preserve"> to serve as combat </w:t>
      </w:r>
      <w:r w:rsidR="00A4419B" w:rsidRPr="005735E2">
        <w:rPr>
          <w:rFonts w:asciiTheme="majorBidi" w:eastAsia="Times New Roman" w:hAnsiTheme="majorBidi" w:cstheme="majorBidi"/>
          <w:sz w:val="24"/>
        </w:rPr>
        <w:t>soldiers</w:t>
      </w:r>
      <w:r w:rsidR="00055867">
        <w:rPr>
          <w:rFonts w:asciiTheme="majorBidi" w:eastAsia="Times New Roman" w:hAnsiTheme="majorBidi" w:cstheme="majorBidi"/>
          <w:sz w:val="24"/>
        </w:rPr>
        <w:t xml:space="preserve"> (Levy, 1998)</w:t>
      </w:r>
      <w:r w:rsidR="003F14D9">
        <w:rPr>
          <w:rFonts w:asciiTheme="majorBidi" w:eastAsia="Times New Roman" w:hAnsiTheme="majorBidi" w:cstheme="majorBidi"/>
          <w:sz w:val="24"/>
        </w:rPr>
        <w:t xml:space="preserve">. This </w:t>
      </w:r>
      <w:r w:rsidR="00B22DF3" w:rsidRPr="005735E2">
        <w:rPr>
          <w:rFonts w:asciiTheme="majorBidi" w:eastAsia="Times New Roman" w:hAnsiTheme="majorBidi" w:cstheme="majorBidi"/>
          <w:sz w:val="24"/>
        </w:rPr>
        <w:t xml:space="preserve">creates a differential eligibility to civilian rights and </w:t>
      </w:r>
      <w:r w:rsidR="00055867">
        <w:rPr>
          <w:rFonts w:asciiTheme="majorBidi" w:eastAsia="Times New Roman" w:hAnsiTheme="majorBidi" w:cstheme="majorBidi"/>
          <w:sz w:val="24"/>
        </w:rPr>
        <w:t xml:space="preserve">to </w:t>
      </w:r>
      <w:r w:rsidR="00B22DF3" w:rsidRPr="005735E2">
        <w:rPr>
          <w:rFonts w:asciiTheme="majorBidi" w:eastAsia="Times New Roman" w:hAnsiTheme="majorBidi" w:cstheme="majorBidi"/>
          <w:sz w:val="24"/>
        </w:rPr>
        <w:t>conversion of military capital into social and cultural capital in civilian society.</w:t>
      </w:r>
      <w:r w:rsidR="00DE13CA">
        <w:rPr>
          <w:rFonts w:asciiTheme="majorBidi" w:eastAsia="Times New Roman" w:hAnsiTheme="majorBidi" w:cstheme="majorBidi"/>
          <w:sz w:val="24"/>
        </w:rPr>
        <w:t xml:space="preserve"> Only middle-class white men had an established right to serve </w:t>
      </w:r>
      <w:r w:rsidR="005267DB">
        <w:rPr>
          <w:rFonts w:asciiTheme="majorBidi" w:eastAsia="Times New Roman" w:hAnsiTheme="majorBidi" w:cstheme="majorBidi"/>
          <w:sz w:val="24"/>
        </w:rPr>
        <w:t xml:space="preserve">and were able to </w:t>
      </w:r>
      <w:r w:rsidR="00740F07">
        <w:rPr>
          <w:rFonts w:asciiTheme="majorBidi" w:eastAsia="Times New Roman" w:hAnsiTheme="majorBidi" w:cstheme="majorBidi"/>
          <w:sz w:val="24"/>
        </w:rPr>
        <w:t xml:space="preserve">convert their military status </w:t>
      </w:r>
      <w:r w:rsidR="00FF5AC3">
        <w:rPr>
          <w:rFonts w:asciiTheme="majorBidi" w:eastAsia="Times New Roman" w:hAnsiTheme="majorBidi" w:cstheme="majorBidi"/>
          <w:sz w:val="24"/>
        </w:rPr>
        <w:t>in</w:t>
      </w:r>
      <w:r w:rsidR="00740F07">
        <w:rPr>
          <w:rFonts w:asciiTheme="majorBidi" w:eastAsia="Times New Roman" w:hAnsiTheme="majorBidi" w:cstheme="majorBidi"/>
          <w:sz w:val="24"/>
        </w:rPr>
        <w:t>to right</w:t>
      </w:r>
      <w:r w:rsidR="00FF5AC3">
        <w:rPr>
          <w:rFonts w:asciiTheme="majorBidi" w:eastAsia="Times New Roman" w:hAnsiTheme="majorBidi" w:cstheme="majorBidi"/>
          <w:sz w:val="24"/>
        </w:rPr>
        <w:t>s</w:t>
      </w:r>
      <w:r w:rsidR="00740F07">
        <w:rPr>
          <w:rFonts w:asciiTheme="majorBidi" w:eastAsia="Times New Roman" w:hAnsiTheme="majorBidi" w:cstheme="majorBidi"/>
          <w:sz w:val="24"/>
        </w:rPr>
        <w:t xml:space="preserve">, positions and power in </w:t>
      </w:r>
      <w:r>
        <w:rPr>
          <w:rFonts w:asciiTheme="majorBidi" w:eastAsia="Times New Roman" w:hAnsiTheme="majorBidi" w:cstheme="majorBidi"/>
          <w:sz w:val="24"/>
        </w:rPr>
        <w:t xml:space="preserve">the </w:t>
      </w:r>
      <w:r w:rsidR="00740F07">
        <w:rPr>
          <w:rFonts w:asciiTheme="majorBidi" w:eastAsia="Times New Roman" w:hAnsiTheme="majorBidi" w:cstheme="majorBidi"/>
          <w:sz w:val="24"/>
        </w:rPr>
        <w:t>civilian sphere and labo</w:t>
      </w:r>
      <w:r w:rsidR="00463697">
        <w:rPr>
          <w:rFonts w:asciiTheme="majorBidi" w:eastAsia="Times New Roman" w:hAnsiTheme="majorBidi" w:cstheme="majorBidi"/>
          <w:sz w:val="24"/>
        </w:rPr>
        <w:t>u</w:t>
      </w:r>
      <w:r w:rsidR="00740F07">
        <w:rPr>
          <w:rFonts w:asciiTheme="majorBidi" w:eastAsia="Times New Roman" w:hAnsiTheme="majorBidi" w:cstheme="majorBidi"/>
          <w:sz w:val="24"/>
        </w:rPr>
        <w:t>r market (Levy, 2007, 2013).</w:t>
      </w:r>
      <w:r w:rsidR="00EE26AF">
        <w:rPr>
          <w:rFonts w:asciiTheme="majorBidi" w:eastAsia="Times New Roman" w:hAnsiTheme="majorBidi" w:cstheme="majorBidi"/>
          <w:sz w:val="24"/>
        </w:rPr>
        <w:t xml:space="preserve"> </w:t>
      </w:r>
      <w:r w:rsidR="00B22DF3" w:rsidRPr="005735E2">
        <w:rPr>
          <w:rFonts w:asciiTheme="majorBidi" w:eastAsia="Times New Roman" w:hAnsiTheme="majorBidi" w:cstheme="majorBidi"/>
          <w:sz w:val="24"/>
        </w:rPr>
        <w:t xml:space="preserve">Since not all groups in society were able to serve in the military </w:t>
      </w:r>
      <w:r w:rsidR="00B22DF3" w:rsidRPr="005735E2">
        <w:rPr>
          <w:rFonts w:asciiTheme="majorBidi" w:eastAsia="Times New Roman" w:hAnsiTheme="majorBidi" w:cstheme="majorBidi"/>
          <w:sz w:val="24"/>
        </w:rPr>
        <w:lastRenderedPageBreak/>
        <w:t xml:space="preserve">and specifically as combat soldiers, not everyone could enjoy the material and symbolic capital that can be derived from </w:t>
      </w:r>
      <w:r w:rsidR="0063162C">
        <w:rPr>
          <w:rFonts w:asciiTheme="majorBidi" w:eastAsia="Times New Roman" w:hAnsiTheme="majorBidi" w:cstheme="majorBidi"/>
          <w:sz w:val="24"/>
        </w:rPr>
        <w:t>military service</w:t>
      </w:r>
      <w:r w:rsidR="00B22DF3" w:rsidRPr="005735E2">
        <w:rPr>
          <w:rFonts w:asciiTheme="majorBidi" w:eastAsia="Times New Roman" w:hAnsiTheme="majorBidi" w:cstheme="majorBidi"/>
          <w:sz w:val="24"/>
        </w:rPr>
        <w:t xml:space="preserve">. </w:t>
      </w:r>
      <w:r w:rsidR="00EC0EB5">
        <w:rPr>
          <w:rFonts w:asciiTheme="majorBidi" w:eastAsia="Times New Roman" w:hAnsiTheme="majorBidi" w:cstheme="majorBidi"/>
          <w:sz w:val="24"/>
        </w:rPr>
        <w:t xml:space="preserve">This created a replication of hierarchy within the military to the social sphere. </w:t>
      </w:r>
    </w:p>
    <w:p w14:paraId="5C323875" w14:textId="41501D51" w:rsidR="00760F9E" w:rsidRDefault="00BA5A26" w:rsidP="00790B1D">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Since the 1960s</w:t>
      </w:r>
      <w:r w:rsidR="00790B1D">
        <w:rPr>
          <w:rFonts w:asciiTheme="majorBidi" w:eastAsia="Times New Roman" w:hAnsiTheme="majorBidi" w:cstheme="majorBidi"/>
          <w:sz w:val="24"/>
        </w:rPr>
        <w:t>,</w:t>
      </w:r>
      <w:r w:rsidRPr="005735E2">
        <w:rPr>
          <w:rFonts w:asciiTheme="majorBidi" w:eastAsia="Times New Roman" w:hAnsiTheme="majorBidi" w:cstheme="majorBidi"/>
          <w:sz w:val="24"/>
        </w:rPr>
        <w:t xml:space="preserve"> most </w:t>
      </w:r>
      <w:r w:rsidR="00790B1D">
        <w:rPr>
          <w:rFonts w:asciiTheme="majorBidi" w:eastAsia="Times New Roman" w:hAnsiTheme="majorBidi" w:cstheme="majorBidi"/>
          <w:sz w:val="24"/>
        </w:rPr>
        <w:t>W</w:t>
      </w:r>
      <w:r w:rsidRPr="005735E2">
        <w:rPr>
          <w:rFonts w:asciiTheme="majorBidi" w:eastAsia="Times New Roman" w:hAnsiTheme="majorBidi" w:cstheme="majorBidi"/>
          <w:sz w:val="24"/>
        </w:rPr>
        <w:t xml:space="preserve">estern nations </w:t>
      </w:r>
      <w:r w:rsidR="00790B1D">
        <w:rPr>
          <w:rFonts w:asciiTheme="majorBidi" w:eastAsia="Times New Roman" w:hAnsiTheme="majorBidi" w:cstheme="majorBidi"/>
          <w:sz w:val="24"/>
        </w:rPr>
        <w:t xml:space="preserve">have </w:t>
      </w:r>
      <w:r w:rsidRPr="005735E2">
        <w:rPr>
          <w:rFonts w:asciiTheme="majorBidi" w:eastAsia="Times New Roman" w:hAnsiTheme="majorBidi" w:cstheme="majorBidi"/>
          <w:sz w:val="24"/>
        </w:rPr>
        <w:t>turned from draft to all-volunteer forces</w:t>
      </w:r>
      <w:r w:rsidR="00D63CBB">
        <w:rPr>
          <w:rFonts w:asciiTheme="majorBidi" w:eastAsia="Times New Roman" w:hAnsiTheme="majorBidi" w:cstheme="majorBidi"/>
          <w:sz w:val="24"/>
        </w:rPr>
        <w:t>.</w:t>
      </w:r>
      <w:r w:rsidR="00A0020A" w:rsidRPr="005735E2">
        <w:rPr>
          <w:rFonts w:asciiTheme="majorBidi" w:eastAsia="Times New Roman" w:hAnsiTheme="majorBidi" w:cstheme="majorBidi"/>
          <w:sz w:val="24"/>
        </w:rPr>
        <w:t xml:space="preserve"> </w:t>
      </w:r>
      <w:r w:rsidR="00D63CBB">
        <w:rPr>
          <w:rFonts w:asciiTheme="majorBidi" w:eastAsia="Times New Roman" w:hAnsiTheme="majorBidi" w:cstheme="majorBidi"/>
          <w:sz w:val="24"/>
        </w:rPr>
        <w:t>A</w:t>
      </w:r>
      <w:r w:rsidR="00A0020A" w:rsidRPr="005735E2">
        <w:rPr>
          <w:rFonts w:asciiTheme="majorBidi" w:eastAsia="Times New Roman" w:hAnsiTheme="majorBidi" w:cstheme="majorBidi"/>
          <w:sz w:val="24"/>
        </w:rPr>
        <w:t>longside this change in the recruitment system</w:t>
      </w:r>
      <w:r w:rsidR="00790B1D">
        <w:rPr>
          <w:rFonts w:asciiTheme="majorBidi" w:eastAsia="Times New Roman" w:hAnsiTheme="majorBidi" w:cstheme="majorBidi"/>
          <w:sz w:val="24"/>
        </w:rPr>
        <w:t>,</w:t>
      </w:r>
      <w:r w:rsidR="00A0020A" w:rsidRPr="005735E2">
        <w:rPr>
          <w:rFonts w:asciiTheme="majorBidi" w:eastAsia="Times New Roman" w:hAnsiTheme="majorBidi" w:cstheme="majorBidi"/>
          <w:sz w:val="24"/>
        </w:rPr>
        <w:t xml:space="preserve"> the </w:t>
      </w:r>
      <w:r w:rsidR="00D115A3" w:rsidRPr="005735E2">
        <w:rPr>
          <w:rFonts w:asciiTheme="majorBidi" w:eastAsia="Times New Roman" w:hAnsiTheme="majorBidi" w:cstheme="majorBidi"/>
          <w:sz w:val="24"/>
        </w:rPr>
        <w:t>globalization</w:t>
      </w:r>
      <w:r w:rsidR="00A0020A" w:rsidRPr="005735E2">
        <w:rPr>
          <w:rFonts w:asciiTheme="majorBidi" w:eastAsia="Times New Roman" w:hAnsiTheme="majorBidi" w:cstheme="majorBidi"/>
          <w:sz w:val="24"/>
        </w:rPr>
        <w:t xml:space="preserve"> process</w:t>
      </w:r>
      <w:r w:rsidR="00790B1D">
        <w:rPr>
          <w:rFonts w:asciiTheme="majorBidi" w:eastAsia="Times New Roman" w:hAnsiTheme="majorBidi" w:cstheme="majorBidi"/>
          <w:sz w:val="24"/>
        </w:rPr>
        <w:t>,</w:t>
      </w:r>
      <w:r w:rsidR="00A0020A" w:rsidRPr="005735E2">
        <w:rPr>
          <w:rFonts w:asciiTheme="majorBidi" w:eastAsia="Times New Roman" w:hAnsiTheme="majorBidi" w:cstheme="majorBidi"/>
          <w:sz w:val="24"/>
        </w:rPr>
        <w:t xml:space="preserve"> accompanied by neo-liberal</w:t>
      </w:r>
      <w:r w:rsidR="007829E1">
        <w:rPr>
          <w:rFonts w:asciiTheme="majorBidi" w:eastAsia="Times New Roman" w:hAnsiTheme="majorBidi" w:cstheme="majorBidi"/>
          <w:sz w:val="24"/>
        </w:rPr>
        <w:t xml:space="preserve"> and post-Fordism</w:t>
      </w:r>
      <w:r w:rsidR="00A0020A" w:rsidRPr="005735E2">
        <w:rPr>
          <w:rFonts w:asciiTheme="majorBidi" w:eastAsia="Times New Roman" w:hAnsiTheme="majorBidi" w:cstheme="majorBidi"/>
          <w:sz w:val="24"/>
        </w:rPr>
        <w:t xml:space="preserve"> perception</w:t>
      </w:r>
      <w:r w:rsidR="00D115A3">
        <w:rPr>
          <w:rFonts w:asciiTheme="majorBidi" w:eastAsia="Times New Roman" w:hAnsiTheme="majorBidi" w:cstheme="majorBidi"/>
          <w:sz w:val="24"/>
        </w:rPr>
        <w:t>s</w:t>
      </w:r>
      <w:r w:rsidR="00790B1D">
        <w:rPr>
          <w:rFonts w:asciiTheme="majorBidi" w:eastAsia="Times New Roman" w:hAnsiTheme="majorBidi" w:cstheme="majorBidi"/>
          <w:sz w:val="24"/>
        </w:rPr>
        <w:t>,</w:t>
      </w:r>
      <w:r w:rsidR="00A0020A" w:rsidRPr="005735E2">
        <w:rPr>
          <w:rFonts w:asciiTheme="majorBidi" w:eastAsia="Times New Roman" w:hAnsiTheme="majorBidi" w:cstheme="majorBidi"/>
          <w:sz w:val="24"/>
        </w:rPr>
        <w:t xml:space="preserve"> </w:t>
      </w:r>
      <w:r w:rsidR="007829E1">
        <w:rPr>
          <w:rFonts w:asciiTheme="majorBidi" w:eastAsia="Times New Roman" w:hAnsiTheme="majorBidi" w:cstheme="majorBidi"/>
          <w:sz w:val="24"/>
        </w:rPr>
        <w:t>created</w:t>
      </w:r>
      <w:r w:rsidR="002509F8" w:rsidRPr="005735E2">
        <w:rPr>
          <w:rFonts w:asciiTheme="majorBidi" w:eastAsia="Times New Roman" w:hAnsiTheme="majorBidi" w:cstheme="majorBidi"/>
          <w:sz w:val="24"/>
        </w:rPr>
        <w:t xml:space="preserve"> market</w:t>
      </w:r>
      <w:r w:rsidR="007829E1">
        <w:rPr>
          <w:rFonts w:asciiTheme="majorBidi" w:eastAsia="Times New Roman" w:hAnsiTheme="majorBidi" w:cstheme="majorBidi"/>
          <w:sz w:val="24"/>
        </w:rPr>
        <w:t>-oriented pressure on the military</w:t>
      </w:r>
      <w:r w:rsidR="003F14D9">
        <w:rPr>
          <w:rFonts w:asciiTheme="majorBidi" w:eastAsia="Times New Roman" w:hAnsiTheme="majorBidi" w:cstheme="majorBidi"/>
          <w:sz w:val="24"/>
        </w:rPr>
        <w:t xml:space="preserve"> (</w:t>
      </w:r>
      <w:r w:rsidR="00F94FC4">
        <w:rPr>
          <w:rFonts w:asciiTheme="majorBidi" w:eastAsia="Times New Roman" w:hAnsiTheme="majorBidi" w:cstheme="majorBidi"/>
          <w:sz w:val="24"/>
        </w:rPr>
        <w:t xml:space="preserve">Dandeker, 1994; King, 2006; </w:t>
      </w:r>
      <w:r w:rsidR="00832A6B">
        <w:rPr>
          <w:rFonts w:asciiTheme="majorBidi" w:eastAsia="Times New Roman" w:hAnsiTheme="majorBidi" w:cstheme="majorBidi"/>
          <w:sz w:val="24"/>
        </w:rPr>
        <w:t>Levy, 2010</w:t>
      </w:r>
      <w:r w:rsidR="003F14D9">
        <w:rPr>
          <w:rFonts w:asciiTheme="majorBidi" w:eastAsia="Times New Roman" w:hAnsiTheme="majorBidi" w:cstheme="majorBidi"/>
          <w:sz w:val="24"/>
        </w:rPr>
        <w:t>)</w:t>
      </w:r>
      <w:r w:rsidR="002509F8" w:rsidRPr="005735E2">
        <w:rPr>
          <w:rFonts w:asciiTheme="majorBidi" w:eastAsia="Times New Roman" w:hAnsiTheme="majorBidi" w:cstheme="majorBidi"/>
          <w:sz w:val="24"/>
        </w:rPr>
        <w:t xml:space="preserve">. These changes </w:t>
      </w:r>
      <w:r w:rsidR="00B22DF3" w:rsidRPr="005735E2">
        <w:rPr>
          <w:rFonts w:asciiTheme="majorBidi" w:eastAsia="Times New Roman" w:hAnsiTheme="majorBidi" w:cstheme="majorBidi"/>
          <w:sz w:val="24"/>
        </w:rPr>
        <w:t>challenged the republican discourse</w:t>
      </w:r>
      <w:r w:rsidR="00B657FF">
        <w:rPr>
          <w:rFonts w:asciiTheme="majorBidi" w:eastAsia="Times New Roman" w:hAnsiTheme="majorBidi" w:cstheme="majorBidi"/>
          <w:sz w:val="24"/>
        </w:rPr>
        <w:t xml:space="preserve"> and created a shift from</w:t>
      </w:r>
      <w:r w:rsidR="007829E1">
        <w:rPr>
          <w:rFonts w:asciiTheme="majorBidi" w:eastAsia="Times New Roman" w:hAnsiTheme="majorBidi" w:cstheme="majorBidi"/>
          <w:sz w:val="24"/>
        </w:rPr>
        <w:t xml:space="preserve"> "citizen army" </w:t>
      </w:r>
      <w:r w:rsidR="00B657FF">
        <w:rPr>
          <w:rFonts w:asciiTheme="majorBidi" w:eastAsia="Times New Roman" w:hAnsiTheme="majorBidi" w:cstheme="majorBidi"/>
          <w:sz w:val="24"/>
        </w:rPr>
        <w:t>to, as</w:t>
      </w:r>
      <w:r w:rsidR="007829E1">
        <w:rPr>
          <w:rFonts w:asciiTheme="majorBidi" w:eastAsia="Times New Roman" w:hAnsiTheme="majorBidi" w:cstheme="majorBidi"/>
          <w:sz w:val="24"/>
        </w:rPr>
        <w:t xml:space="preserve"> introduced by Levy (2010)</w:t>
      </w:r>
      <w:r w:rsidR="00B657FF">
        <w:rPr>
          <w:rFonts w:asciiTheme="majorBidi" w:eastAsia="Times New Roman" w:hAnsiTheme="majorBidi" w:cstheme="majorBidi"/>
          <w:sz w:val="24"/>
        </w:rPr>
        <w:t xml:space="preserve">, </w:t>
      </w:r>
      <w:r w:rsidR="007829E1">
        <w:rPr>
          <w:rFonts w:asciiTheme="majorBidi" w:eastAsia="Times New Roman" w:hAnsiTheme="majorBidi" w:cstheme="majorBidi"/>
          <w:sz w:val="24"/>
        </w:rPr>
        <w:t>"market army</w:t>
      </w:r>
      <w:r w:rsidR="00C7126D">
        <w:rPr>
          <w:rFonts w:asciiTheme="majorBidi" w:eastAsia="Times New Roman" w:hAnsiTheme="majorBidi" w:cstheme="majorBidi"/>
          <w:sz w:val="24"/>
        </w:rPr>
        <w:t>".</w:t>
      </w:r>
      <w:r w:rsidR="00062573">
        <w:rPr>
          <w:rFonts w:asciiTheme="majorBidi" w:eastAsia="Times New Roman" w:hAnsiTheme="majorBidi" w:cstheme="majorBidi"/>
          <w:sz w:val="24"/>
        </w:rPr>
        <w:t xml:space="preserve"> T</w:t>
      </w:r>
      <w:r w:rsidR="006D679C">
        <w:rPr>
          <w:rFonts w:asciiTheme="majorBidi" w:eastAsia="Times New Roman" w:hAnsiTheme="majorBidi" w:cstheme="majorBidi"/>
          <w:sz w:val="24"/>
        </w:rPr>
        <w:t xml:space="preserve">his transition </w:t>
      </w:r>
      <w:r w:rsidR="00931D04">
        <w:rPr>
          <w:rFonts w:asciiTheme="majorBidi" w:eastAsia="Times New Roman" w:hAnsiTheme="majorBidi" w:cstheme="majorBidi"/>
          <w:sz w:val="24"/>
        </w:rPr>
        <w:t xml:space="preserve">also </w:t>
      </w:r>
      <w:r w:rsidR="00062573">
        <w:rPr>
          <w:rFonts w:asciiTheme="majorBidi" w:eastAsia="Times New Roman" w:hAnsiTheme="majorBidi" w:cstheme="majorBidi"/>
          <w:sz w:val="24"/>
        </w:rPr>
        <w:t>led the military to adopt new roles that endorse</w:t>
      </w:r>
      <w:r w:rsidR="006D679C">
        <w:rPr>
          <w:rFonts w:asciiTheme="majorBidi" w:eastAsia="Times New Roman" w:hAnsiTheme="majorBidi" w:cstheme="majorBidi"/>
          <w:sz w:val="24"/>
        </w:rPr>
        <w:t xml:space="preserve"> </w:t>
      </w:r>
      <w:r w:rsidR="00062573">
        <w:rPr>
          <w:rFonts w:asciiTheme="majorBidi" w:eastAsia="Times New Roman" w:hAnsiTheme="majorBidi" w:cstheme="majorBidi"/>
          <w:sz w:val="24"/>
        </w:rPr>
        <w:t xml:space="preserve">equal status for </w:t>
      </w:r>
      <w:r w:rsidR="00062573" w:rsidRPr="005735E2">
        <w:rPr>
          <w:rFonts w:asciiTheme="majorBidi" w:eastAsia="Times New Roman" w:hAnsiTheme="majorBidi" w:cstheme="majorBidi"/>
          <w:sz w:val="24"/>
        </w:rPr>
        <w:t>women, ethnic minorities and homosexuals (Dandeker, 1994; Shaw, 2000)</w:t>
      </w:r>
      <w:r w:rsidR="00062573">
        <w:rPr>
          <w:rFonts w:asciiTheme="majorBidi" w:eastAsia="Times New Roman" w:hAnsiTheme="majorBidi" w:cstheme="majorBidi"/>
          <w:sz w:val="24"/>
        </w:rPr>
        <w:t xml:space="preserve"> who, on their behalf, </w:t>
      </w:r>
      <w:r w:rsidR="00062573" w:rsidRPr="005735E2">
        <w:rPr>
          <w:rFonts w:asciiTheme="majorBidi" w:eastAsia="Times New Roman" w:hAnsiTheme="majorBidi" w:cstheme="majorBidi"/>
          <w:sz w:val="24"/>
        </w:rPr>
        <w:t>fought for their right to serve in order to be able to gain and convert military capital.</w:t>
      </w:r>
    </w:p>
    <w:p w14:paraId="5E15AC19" w14:textId="2F5E8B3F" w:rsidR="00760F9E" w:rsidRDefault="00760F9E" w:rsidP="00627C5C">
      <w:pPr>
        <w:spacing w:line="480" w:lineRule="auto"/>
        <w:jc w:val="both"/>
        <w:rPr>
          <w:rFonts w:asciiTheme="majorBidi" w:eastAsia="Times New Roman" w:hAnsiTheme="majorBidi" w:cstheme="majorBidi"/>
          <w:sz w:val="24"/>
        </w:rPr>
      </w:pPr>
      <w:r w:rsidRPr="00760F9E">
        <w:rPr>
          <w:rFonts w:asciiTheme="majorBidi" w:eastAsia="Times New Roman" w:hAnsiTheme="majorBidi" w:cstheme="majorBidi"/>
          <w:sz w:val="24"/>
        </w:rPr>
        <w:t xml:space="preserve">Furthermore, the emulation of market practices (Dandeker, 1994; King, 2006; Levy, 2010) created an individualistic expectation from military service to fulfil the individual's ambitions and interests (Levy et al., 2007; Levy, 2007, 2013). </w:t>
      </w:r>
      <w:r w:rsidR="00D115A3">
        <w:rPr>
          <w:rFonts w:asciiTheme="majorBidi" w:eastAsia="Times New Roman" w:hAnsiTheme="majorBidi" w:cstheme="majorBidi"/>
          <w:sz w:val="24"/>
        </w:rPr>
        <w:t>According to studies</w:t>
      </w:r>
      <w:r w:rsidR="00C61EE0">
        <w:rPr>
          <w:rFonts w:asciiTheme="majorBidi" w:eastAsia="Times New Roman" w:hAnsiTheme="majorBidi" w:cstheme="majorBidi"/>
          <w:sz w:val="24"/>
        </w:rPr>
        <w:t>,</w:t>
      </w:r>
      <w:r w:rsidR="00D115A3">
        <w:rPr>
          <w:rFonts w:asciiTheme="majorBidi" w:eastAsia="Times New Roman" w:hAnsiTheme="majorBidi" w:cstheme="majorBidi"/>
          <w:sz w:val="24"/>
        </w:rPr>
        <w:t xml:space="preserve"> t</w:t>
      </w:r>
      <w:r w:rsidRPr="00760F9E">
        <w:rPr>
          <w:rFonts w:asciiTheme="majorBidi" w:eastAsia="Times New Roman" w:hAnsiTheme="majorBidi" w:cstheme="majorBidi"/>
          <w:sz w:val="24"/>
        </w:rPr>
        <w:t>he penetration of personal gain to the barter between soldiers and the military (Smith, 2005)</w:t>
      </w:r>
      <w:r w:rsidR="00C61EE0">
        <w:rPr>
          <w:rFonts w:asciiTheme="majorBidi" w:eastAsia="Times New Roman" w:hAnsiTheme="majorBidi" w:cstheme="majorBidi"/>
          <w:sz w:val="24"/>
        </w:rPr>
        <w:t>,</w:t>
      </w:r>
      <w:r w:rsidRPr="00760F9E">
        <w:rPr>
          <w:rFonts w:asciiTheme="majorBidi" w:eastAsia="Times New Roman" w:hAnsiTheme="majorBidi" w:cstheme="majorBidi"/>
          <w:sz w:val="24"/>
        </w:rPr>
        <w:t xml:space="preserve"> alongside untying the connection between sold</w:t>
      </w:r>
      <w:r w:rsidR="00C61EE0">
        <w:rPr>
          <w:rFonts w:asciiTheme="majorBidi" w:eastAsia="Times New Roman" w:hAnsiTheme="majorBidi" w:cstheme="majorBidi"/>
          <w:sz w:val="24"/>
        </w:rPr>
        <w:t>i</w:t>
      </w:r>
      <w:r w:rsidRPr="00760F9E">
        <w:rPr>
          <w:rFonts w:asciiTheme="majorBidi" w:eastAsia="Times New Roman" w:hAnsiTheme="majorBidi" w:cstheme="majorBidi"/>
          <w:sz w:val="24"/>
        </w:rPr>
        <w:t>ering and citizenship and between military service and rights (Burk, 2002)</w:t>
      </w:r>
      <w:r w:rsidR="00C61EE0">
        <w:rPr>
          <w:rFonts w:asciiTheme="majorBidi" w:eastAsia="Times New Roman" w:hAnsiTheme="majorBidi" w:cstheme="majorBidi"/>
          <w:sz w:val="24"/>
        </w:rPr>
        <w:t>,</w:t>
      </w:r>
      <w:r w:rsidRPr="00760F9E">
        <w:rPr>
          <w:rFonts w:asciiTheme="majorBidi" w:eastAsia="Times New Roman" w:hAnsiTheme="majorBidi" w:cstheme="majorBidi"/>
          <w:sz w:val="24"/>
        </w:rPr>
        <w:t xml:space="preserve"> weakened the republican bargaining (Levy et al., 2007; Levy, 2010) and </w:t>
      </w:r>
      <w:r w:rsidR="00627C5C">
        <w:t>devalued</w:t>
      </w:r>
      <w:r w:rsidR="00627C5C" w:rsidRPr="00760F9E" w:rsidDel="00627C5C">
        <w:rPr>
          <w:rFonts w:asciiTheme="majorBidi" w:eastAsia="Times New Roman" w:hAnsiTheme="majorBidi" w:cstheme="majorBidi"/>
          <w:sz w:val="24"/>
        </w:rPr>
        <w:t xml:space="preserve"> </w:t>
      </w:r>
      <w:r w:rsidRPr="00760F9E">
        <w:rPr>
          <w:rFonts w:asciiTheme="majorBidi" w:eastAsia="Times New Roman" w:hAnsiTheme="majorBidi" w:cstheme="majorBidi"/>
          <w:sz w:val="24"/>
        </w:rPr>
        <w:t>convertibility.</w:t>
      </w:r>
    </w:p>
    <w:p w14:paraId="59B3DD42" w14:textId="305C4026" w:rsidR="005735E2" w:rsidRDefault="005735E2" w:rsidP="00760F9E">
      <w:pPr>
        <w:spacing w:line="480" w:lineRule="auto"/>
        <w:jc w:val="both"/>
        <w:rPr>
          <w:rFonts w:asciiTheme="majorBidi" w:eastAsia="Times New Roman" w:hAnsiTheme="majorBidi" w:cstheme="majorBidi"/>
          <w:b/>
          <w:bCs/>
          <w:sz w:val="24"/>
          <w:u w:val="single"/>
        </w:rPr>
      </w:pPr>
      <w:r>
        <w:rPr>
          <w:rFonts w:asciiTheme="majorBidi" w:eastAsia="Times New Roman" w:hAnsiTheme="majorBidi" w:cstheme="majorBidi"/>
          <w:b/>
          <w:bCs/>
          <w:sz w:val="24"/>
          <w:u w:val="single"/>
        </w:rPr>
        <w:t>Convertibility</w:t>
      </w:r>
    </w:p>
    <w:p w14:paraId="414E35A4" w14:textId="15978F07" w:rsidR="009E1CD1" w:rsidRDefault="00EC2F43" w:rsidP="002949C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C</w:t>
      </w:r>
      <w:r w:rsidR="00D31996" w:rsidRPr="005735E2">
        <w:rPr>
          <w:rFonts w:asciiTheme="majorBidi" w:eastAsia="Times New Roman" w:hAnsiTheme="majorBidi" w:cstheme="majorBidi"/>
          <w:sz w:val="24"/>
        </w:rPr>
        <w:t>onvertibility</w:t>
      </w:r>
      <w:r w:rsidR="009E1CD1">
        <w:rPr>
          <w:rFonts w:asciiTheme="majorBidi" w:eastAsia="Times New Roman" w:hAnsiTheme="majorBidi" w:cstheme="majorBidi"/>
          <w:sz w:val="24"/>
        </w:rPr>
        <w:t xml:space="preserve"> </w:t>
      </w:r>
      <w:r w:rsidR="007A717B">
        <w:rPr>
          <w:rFonts w:asciiTheme="majorBidi" w:eastAsia="Times New Roman" w:hAnsiTheme="majorBidi" w:cstheme="majorBidi"/>
          <w:sz w:val="24"/>
        </w:rPr>
        <w:t>"</w:t>
      </w:r>
      <w:r w:rsidR="009E1CD1">
        <w:rPr>
          <w:rFonts w:asciiTheme="majorBidi" w:eastAsia="Times New Roman" w:hAnsiTheme="majorBidi" w:cstheme="majorBidi"/>
          <w:sz w:val="24"/>
        </w:rPr>
        <w:t>is</w:t>
      </w:r>
      <w:r w:rsidR="00D31996" w:rsidRPr="005735E2">
        <w:rPr>
          <w:rFonts w:asciiTheme="majorBidi" w:eastAsia="Times New Roman" w:hAnsiTheme="majorBidi" w:cstheme="majorBidi"/>
          <w:sz w:val="24"/>
        </w:rPr>
        <w:t xml:space="preserve"> the ability </w:t>
      </w:r>
      <w:r w:rsidR="007A717B">
        <w:rPr>
          <w:rFonts w:asciiTheme="majorBidi" w:eastAsia="Times New Roman" w:hAnsiTheme="majorBidi" w:cstheme="majorBidi"/>
          <w:sz w:val="24"/>
        </w:rPr>
        <w:t xml:space="preserve">of </w:t>
      </w:r>
      <w:r w:rsidR="00C61EE0">
        <w:rPr>
          <w:rFonts w:asciiTheme="majorBidi" w:eastAsia="Times New Roman" w:hAnsiTheme="majorBidi" w:cstheme="majorBidi"/>
          <w:sz w:val="24"/>
        </w:rPr>
        <w:t xml:space="preserve">a </w:t>
      </w:r>
      <w:r w:rsidR="007A717B">
        <w:rPr>
          <w:rFonts w:asciiTheme="majorBidi" w:eastAsia="Times New Roman" w:hAnsiTheme="majorBidi" w:cstheme="majorBidi"/>
          <w:sz w:val="24"/>
        </w:rPr>
        <w:t xml:space="preserve">group </w:t>
      </w:r>
      <w:r w:rsidR="00D31996" w:rsidRPr="005735E2">
        <w:rPr>
          <w:rFonts w:asciiTheme="majorBidi" w:eastAsia="Times New Roman" w:hAnsiTheme="majorBidi" w:cstheme="majorBidi"/>
          <w:sz w:val="24"/>
        </w:rPr>
        <w:t xml:space="preserve">to convert the </w:t>
      </w:r>
      <w:r w:rsidR="007A717B">
        <w:rPr>
          <w:rFonts w:asciiTheme="majorBidi" w:eastAsia="Times New Roman" w:hAnsiTheme="majorBidi" w:cstheme="majorBidi"/>
          <w:sz w:val="24"/>
        </w:rPr>
        <w:t>power they</w:t>
      </w:r>
      <w:r w:rsidR="00D31996" w:rsidRPr="005735E2">
        <w:rPr>
          <w:rFonts w:asciiTheme="majorBidi" w:eastAsia="Times New Roman" w:hAnsiTheme="majorBidi" w:cstheme="majorBidi"/>
          <w:sz w:val="24"/>
        </w:rPr>
        <w:t xml:space="preserve"> acquire </w:t>
      </w:r>
      <w:r w:rsidR="007A717B">
        <w:rPr>
          <w:rFonts w:asciiTheme="majorBidi" w:eastAsia="Times New Roman" w:hAnsiTheme="majorBidi" w:cstheme="majorBidi"/>
          <w:sz w:val="24"/>
        </w:rPr>
        <w:t xml:space="preserve">within, and owing to, </w:t>
      </w:r>
      <w:r w:rsidR="00D31996" w:rsidRPr="005735E2">
        <w:rPr>
          <w:rFonts w:asciiTheme="majorBidi" w:eastAsia="Times New Roman" w:hAnsiTheme="majorBidi" w:cstheme="majorBidi"/>
          <w:sz w:val="24"/>
        </w:rPr>
        <w:t>military service into valuable social</w:t>
      </w:r>
      <w:r w:rsidR="007A717B">
        <w:rPr>
          <w:rFonts w:asciiTheme="majorBidi" w:eastAsia="Times New Roman" w:hAnsiTheme="majorBidi" w:cstheme="majorBidi"/>
          <w:sz w:val="24"/>
        </w:rPr>
        <w:t xml:space="preserve"> resources – symbolic and material alike – in the</w:t>
      </w:r>
      <w:r w:rsidR="00D31996" w:rsidRPr="005735E2">
        <w:rPr>
          <w:rFonts w:asciiTheme="majorBidi" w:eastAsia="Times New Roman" w:hAnsiTheme="majorBidi" w:cstheme="majorBidi"/>
          <w:sz w:val="24"/>
        </w:rPr>
        <w:t xml:space="preserve"> civilian s</w:t>
      </w:r>
      <w:r w:rsidR="007A717B">
        <w:rPr>
          <w:rFonts w:asciiTheme="majorBidi" w:eastAsia="Times New Roman" w:hAnsiTheme="majorBidi" w:cstheme="majorBidi"/>
          <w:sz w:val="24"/>
        </w:rPr>
        <w:t>ph</w:t>
      </w:r>
      <w:r w:rsidR="00D31996" w:rsidRPr="005735E2">
        <w:rPr>
          <w:rFonts w:asciiTheme="majorBidi" w:eastAsia="Times New Roman" w:hAnsiTheme="majorBidi" w:cstheme="majorBidi"/>
          <w:sz w:val="24"/>
        </w:rPr>
        <w:t>e</w:t>
      </w:r>
      <w:r w:rsidR="0085136C">
        <w:rPr>
          <w:rFonts w:asciiTheme="majorBidi" w:eastAsia="Times New Roman" w:hAnsiTheme="majorBidi" w:cstheme="majorBidi"/>
          <w:sz w:val="24"/>
        </w:rPr>
        <w:t>r</w:t>
      </w:r>
      <w:r w:rsidR="007A717B">
        <w:rPr>
          <w:rFonts w:asciiTheme="majorBidi" w:eastAsia="Times New Roman" w:hAnsiTheme="majorBidi" w:cstheme="majorBidi"/>
          <w:sz w:val="24"/>
        </w:rPr>
        <w:t>e</w:t>
      </w:r>
      <w:r w:rsidR="00A34F14">
        <w:rPr>
          <w:rFonts w:asciiTheme="majorBidi" w:eastAsia="Times New Roman" w:hAnsiTheme="majorBidi" w:cstheme="majorBidi"/>
          <w:sz w:val="24"/>
        </w:rPr>
        <w:t>"</w:t>
      </w:r>
      <w:r w:rsidR="00D31996" w:rsidRPr="005735E2">
        <w:rPr>
          <w:rFonts w:asciiTheme="majorBidi" w:eastAsia="Times New Roman" w:hAnsiTheme="majorBidi" w:cstheme="majorBidi"/>
          <w:sz w:val="24"/>
        </w:rPr>
        <w:t xml:space="preserve"> (Levy, 2007</w:t>
      </w:r>
      <w:r w:rsidR="007A717B">
        <w:rPr>
          <w:rFonts w:asciiTheme="majorBidi" w:eastAsia="Times New Roman" w:hAnsiTheme="majorBidi" w:cstheme="majorBidi"/>
          <w:sz w:val="24"/>
        </w:rPr>
        <w:t>:189</w:t>
      </w:r>
      <w:r w:rsidR="009E1CD1">
        <w:rPr>
          <w:rFonts w:asciiTheme="majorBidi" w:eastAsia="Times New Roman" w:hAnsiTheme="majorBidi" w:cstheme="majorBidi"/>
          <w:sz w:val="24"/>
        </w:rPr>
        <w:t>)</w:t>
      </w:r>
      <w:r w:rsidR="00D31996" w:rsidRPr="005735E2">
        <w:rPr>
          <w:rFonts w:asciiTheme="majorBidi" w:eastAsia="Times New Roman" w:hAnsiTheme="majorBidi" w:cstheme="majorBidi"/>
          <w:sz w:val="24"/>
        </w:rPr>
        <w:t>.</w:t>
      </w:r>
      <w:r w:rsidR="009E1CD1">
        <w:rPr>
          <w:rFonts w:asciiTheme="majorBidi" w:eastAsia="Times New Roman" w:hAnsiTheme="majorBidi" w:cstheme="majorBidi"/>
          <w:sz w:val="24"/>
        </w:rPr>
        <w:t xml:space="preserve"> </w:t>
      </w:r>
      <w:r>
        <w:rPr>
          <w:rFonts w:asciiTheme="majorBidi" w:eastAsia="Times New Roman" w:hAnsiTheme="majorBidi" w:cstheme="majorBidi"/>
          <w:sz w:val="24"/>
        </w:rPr>
        <w:t xml:space="preserve">Convertibility mostly rests on the republican concept according to which </w:t>
      </w:r>
      <w:r w:rsidR="00E45AFE">
        <w:rPr>
          <w:rFonts w:asciiTheme="majorBidi" w:eastAsia="Times New Roman" w:hAnsiTheme="majorBidi" w:cstheme="majorBidi"/>
          <w:sz w:val="24"/>
        </w:rPr>
        <w:t>citizens</w:t>
      </w:r>
      <w:r w:rsidR="00C61EE0">
        <w:rPr>
          <w:rFonts w:asciiTheme="majorBidi" w:eastAsia="Times New Roman" w:hAnsiTheme="majorBidi" w:cstheme="majorBidi"/>
          <w:sz w:val="24"/>
        </w:rPr>
        <w:t>,</w:t>
      </w:r>
      <w:r w:rsidR="00E45AFE">
        <w:rPr>
          <w:rFonts w:asciiTheme="majorBidi" w:eastAsia="Times New Roman" w:hAnsiTheme="majorBidi" w:cstheme="majorBidi"/>
          <w:sz w:val="24"/>
        </w:rPr>
        <w:t xml:space="preserve"> as </w:t>
      </w:r>
      <w:r>
        <w:rPr>
          <w:rFonts w:asciiTheme="majorBidi" w:eastAsia="Times New Roman" w:hAnsiTheme="majorBidi" w:cstheme="majorBidi"/>
          <w:sz w:val="24"/>
        </w:rPr>
        <w:t>soldiers</w:t>
      </w:r>
      <w:r w:rsidR="00C61EE0">
        <w:rPr>
          <w:rFonts w:asciiTheme="majorBidi" w:eastAsia="Times New Roman" w:hAnsiTheme="majorBidi" w:cstheme="majorBidi"/>
          <w:sz w:val="24"/>
        </w:rPr>
        <w:t>,</w:t>
      </w:r>
      <w:r w:rsidR="007C7B9D">
        <w:rPr>
          <w:rFonts w:asciiTheme="majorBidi" w:eastAsia="Times New Roman" w:hAnsiTheme="majorBidi" w:cstheme="majorBidi"/>
          <w:sz w:val="24"/>
        </w:rPr>
        <w:t xml:space="preserve"> are willing to sacrifice</w:t>
      </w:r>
      <w:r w:rsidR="00E45AFE">
        <w:rPr>
          <w:rFonts w:asciiTheme="majorBidi" w:eastAsia="Times New Roman" w:hAnsiTheme="majorBidi" w:cstheme="majorBidi"/>
          <w:sz w:val="24"/>
        </w:rPr>
        <w:t xml:space="preserve"> their lives</w:t>
      </w:r>
      <w:r>
        <w:rPr>
          <w:rFonts w:asciiTheme="majorBidi" w:eastAsia="Times New Roman" w:hAnsiTheme="majorBidi" w:cstheme="majorBidi"/>
          <w:sz w:val="24"/>
        </w:rPr>
        <w:t xml:space="preserve"> and </w:t>
      </w:r>
      <w:r w:rsidR="00E87242">
        <w:rPr>
          <w:rFonts w:asciiTheme="majorBidi" w:eastAsia="Times New Roman" w:hAnsiTheme="majorBidi" w:cstheme="majorBidi"/>
          <w:sz w:val="24"/>
        </w:rPr>
        <w:t>bear</w:t>
      </w:r>
      <w:r>
        <w:rPr>
          <w:rFonts w:asciiTheme="majorBidi" w:eastAsia="Times New Roman" w:hAnsiTheme="majorBidi" w:cstheme="majorBidi"/>
          <w:sz w:val="24"/>
        </w:rPr>
        <w:t xml:space="preserve"> the burden of war </w:t>
      </w:r>
      <w:r w:rsidR="001D24C2">
        <w:rPr>
          <w:rFonts w:asciiTheme="majorBidi" w:eastAsia="Times New Roman" w:hAnsiTheme="majorBidi" w:cstheme="majorBidi"/>
          <w:sz w:val="24"/>
        </w:rPr>
        <w:t>and preparation to war for civil, social and political rights</w:t>
      </w:r>
      <w:r w:rsidR="00E87242">
        <w:rPr>
          <w:rFonts w:asciiTheme="majorBidi" w:eastAsia="Times New Roman" w:hAnsiTheme="majorBidi" w:cstheme="majorBidi"/>
          <w:sz w:val="24"/>
        </w:rPr>
        <w:t xml:space="preserve"> (Janowitz, 1976; Mann, 1993)</w:t>
      </w:r>
      <w:r w:rsidR="001D24C2">
        <w:rPr>
          <w:rFonts w:asciiTheme="majorBidi" w:eastAsia="Times New Roman" w:hAnsiTheme="majorBidi" w:cstheme="majorBidi"/>
          <w:sz w:val="24"/>
        </w:rPr>
        <w:t>.</w:t>
      </w:r>
      <w:r w:rsidR="009E1CD1">
        <w:rPr>
          <w:rFonts w:asciiTheme="majorBidi" w:eastAsia="Times New Roman" w:hAnsiTheme="majorBidi" w:cstheme="majorBidi"/>
          <w:sz w:val="24"/>
        </w:rPr>
        <w:t xml:space="preserve"> </w:t>
      </w:r>
      <w:r w:rsidR="00166958">
        <w:rPr>
          <w:rFonts w:asciiTheme="majorBidi" w:eastAsia="Times New Roman" w:hAnsiTheme="majorBidi" w:cstheme="majorBidi"/>
          <w:sz w:val="24"/>
        </w:rPr>
        <w:t xml:space="preserve">In this </w:t>
      </w:r>
      <w:r w:rsidR="00AD387A">
        <w:rPr>
          <w:rFonts w:asciiTheme="majorBidi" w:eastAsia="Times New Roman" w:hAnsiTheme="majorBidi" w:cstheme="majorBidi"/>
          <w:sz w:val="24"/>
        </w:rPr>
        <w:t>way,</w:t>
      </w:r>
      <w:r w:rsidR="009E1CD1">
        <w:rPr>
          <w:rFonts w:asciiTheme="majorBidi" w:eastAsia="Times New Roman" w:hAnsiTheme="majorBidi" w:cstheme="majorBidi"/>
          <w:sz w:val="24"/>
        </w:rPr>
        <w:t xml:space="preserve"> </w:t>
      </w:r>
      <w:r w:rsidR="0089716C">
        <w:rPr>
          <w:rFonts w:asciiTheme="majorBidi" w:eastAsia="Times New Roman" w:hAnsiTheme="majorBidi" w:cstheme="majorBidi"/>
          <w:sz w:val="24"/>
        </w:rPr>
        <w:t>serving in th</w:t>
      </w:r>
      <w:r w:rsidR="006E00A2">
        <w:rPr>
          <w:rFonts w:asciiTheme="majorBidi" w:eastAsia="Times New Roman" w:hAnsiTheme="majorBidi" w:cstheme="majorBidi"/>
          <w:sz w:val="24"/>
        </w:rPr>
        <w:t>e</w:t>
      </w:r>
      <w:r w:rsidR="0089716C">
        <w:rPr>
          <w:rFonts w:asciiTheme="majorBidi" w:eastAsia="Times New Roman" w:hAnsiTheme="majorBidi" w:cstheme="majorBidi"/>
          <w:sz w:val="24"/>
        </w:rPr>
        <w:t xml:space="preserve"> </w:t>
      </w:r>
      <w:r w:rsidR="00166958">
        <w:rPr>
          <w:rFonts w:asciiTheme="majorBidi" w:eastAsia="Times New Roman" w:hAnsiTheme="majorBidi" w:cstheme="majorBidi"/>
          <w:sz w:val="24"/>
        </w:rPr>
        <w:t xml:space="preserve">military </w:t>
      </w:r>
      <w:r w:rsidR="0089716C">
        <w:rPr>
          <w:rFonts w:asciiTheme="majorBidi" w:eastAsia="Times New Roman" w:hAnsiTheme="majorBidi" w:cstheme="majorBidi"/>
          <w:sz w:val="24"/>
        </w:rPr>
        <w:t>is</w:t>
      </w:r>
      <w:r w:rsidR="009E1CD1">
        <w:rPr>
          <w:rFonts w:asciiTheme="majorBidi" w:eastAsia="Times New Roman" w:hAnsiTheme="majorBidi" w:cstheme="majorBidi"/>
          <w:sz w:val="24"/>
        </w:rPr>
        <w:t xml:space="preserve"> converted into </w:t>
      </w:r>
      <w:r w:rsidR="00166958">
        <w:rPr>
          <w:rFonts w:asciiTheme="majorBidi" w:eastAsia="Times New Roman" w:hAnsiTheme="majorBidi" w:cstheme="majorBidi"/>
          <w:sz w:val="24"/>
        </w:rPr>
        <w:t xml:space="preserve">symbolic capital that can be </w:t>
      </w:r>
      <w:r w:rsidR="00166958">
        <w:rPr>
          <w:rFonts w:asciiTheme="majorBidi" w:eastAsia="Times New Roman" w:hAnsiTheme="majorBidi" w:cstheme="majorBidi"/>
          <w:sz w:val="24"/>
        </w:rPr>
        <w:lastRenderedPageBreak/>
        <w:t>exchanged into social rights</w:t>
      </w:r>
      <w:r w:rsidR="006E00A2">
        <w:rPr>
          <w:rFonts w:asciiTheme="majorBidi" w:eastAsia="Times New Roman" w:hAnsiTheme="majorBidi" w:cstheme="majorBidi"/>
          <w:sz w:val="24"/>
        </w:rPr>
        <w:t>,</w:t>
      </w:r>
      <w:r w:rsidR="00166958">
        <w:rPr>
          <w:rFonts w:asciiTheme="majorBidi" w:eastAsia="Times New Roman" w:hAnsiTheme="majorBidi" w:cstheme="majorBidi"/>
          <w:sz w:val="24"/>
        </w:rPr>
        <w:t xml:space="preserve"> </w:t>
      </w:r>
      <w:r w:rsidR="006E00A2">
        <w:rPr>
          <w:rFonts w:asciiTheme="majorBidi" w:eastAsia="Times New Roman" w:hAnsiTheme="majorBidi" w:cstheme="majorBidi"/>
          <w:sz w:val="24"/>
        </w:rPr>
        <w:t>improve social standing and gain</w:t>
      </w:r>
      <w:r w:rsidR="006E00A2" w:rsidRPr="005735E2">
        <w:rPr>
          <w:rFonts w:asciiTheme="majorBidi" w:eastAsia="Times New Roman" w:hAnsiTheme="majorBidi" w:cstheme="majorBidi"/>
          <w:sz w:val="24"/>
        </w:rPr>
        <w:t xml:space="preserve"> citizenship</w:t>
      </w:r>
      <w:r w:rsidR="006E00A2">
        <w:rPr>
          <w:rFonts w:asciiTheme="majorBidi" w:eastAsia="Times New Roman" w:hAnsiTheme="majorBidi" w:cstheme="majorBidi"/>
          <w:sz w:val="24"/>
        </w:rPr>
        <w:t xml:space="preserve"> (Burk, 1995; </w:t>
      </w:r>
      <w:r w:rsidR="00166958">
        <w:rPr>
          <w:rFonts w:asciiTheme="majorBidi" w:eastAsia="Times New Roman" w:hAnsiTheme="majorBidi" w:cstheme="majorBidi"/>
          <w:sz w:val="24"/>
        </w:rPr>
        <w:t>Levy et al., 2007)</w:t>
      </w:r>
      <w:r w:rsidR="00F12BEB">
        <w:rPr>
          <w:rFonts w:asciiTheme="majorBidi" w:eastAsia="Times New Roman" w:hAnsiTheme="majorBidi" w:cstheme="majorBidi"/>
          <w:sz w:val="24"/>
        </w:rPr>
        <w:t xml:space="preserve">. </w:t>
      </w:r>
    </w:p>
    <w:p w14:paraId="3AF20711" w14:textId="5A965184" w:rsidR="00F24FF8" w:rsidRDefault="00F24FF8" w:rsidP="00C921F4">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 literature regarding convertibility distinguishes between two reward systems: material rewards </w:t>
      </w:r>
      <w:r w:rsidR="00A34F14">
        <w:rPr>
          <w:rFonts w:asciiTheme="majorBidi" w:eastAsia="Times New Roman" w:hAnsiTheme="majorBidi" w:cstheme="majorBidi"/>
          <w:sz w:val="24"/>
        </w:rPr>
        <w:t xml:space="preserve">and symbolic rewards. Material rewards </w:t>
      </w:r>
      <w:r w:rsidR="00590055">
        <w:rPr>
          <w:rFonts w:asciiTheme="majorBidi" w:eastAsia="Times New Roman" w:hAnsiTheme="majorBidi" w:cstheme="majorBidi"/>
          <w:sz w:val="24"/>
        </w:rPr>
        <w:t xml:space="preserve">are </w:t>
      </w:r>
      <w:r>
        <w:rPr>
          <w:rFonts w:asciiTheme="majorBidi" w:eastAsia="Times New Roman" w:hAnsiTheme="majorBidi" w:cstheme="majorBidi"/>
          <w:sz w:val="24"/>
        </w:rPr>
        <w:t xml:space="preserve">comprised of financial rewards such </w:t>
      </w:r>
      <w:r w:rsidR="006D4EA4">
        <w:rPr>
          <w:rFonts w:asciiTheme="majorBidi" w:eastAsia="Times New Roman" w:hAnsiTheme="majorBidi" w:cstheme="majorBidi"/>
          <w:sz w:val="24"/>
        </w:rPr>
        <w:t>as pensions, financial benefits and</w:t>
      </w:r>
      <w:r>
        <w:rPr>
          <w:rFonts w:asciiTheme="majorBidi" w:eastAsia="Times New Roman" w:hAnsiTheme="majorBidi" w:cstheme="majorBidi"/>
          <w:sz w:val="24"/>
        </w:rPr>
        <w:t xml:space="preserve"> skills</w:t>
      </w:r>
      <w:r w:rsidR="00323D5C">
        <w:rPr>
          <w:rFonts w:asciiTheme="majorBidi" w:eastAsia="Times New Roman" w:hAnsiTheme="majorBidi" w:cstheme="majorBidi"/>
          <w:sz w:val="24"/>
        </w:rPr>
        <w:t>;</w:t>
      </w:r>
      <w:r>
        <w:rPr>
          <w:rFonts w:asciiTheme="majorBidi" w:eastAsia="Times New Roman" w:hAnsiTheme="majorBidi" w:cstheme="majorBidi"/>
          <w:sz w:val="24"/>
        </w:rPr>
        <w:t xml:space="preserve"> symbolic rewards are the product of the prestige of military service (Moskos, 1977; Asch and Warner, 1994; Levy, 2003, 2007; Krebs, 2006; Card and Cardoso, 201</w:t>
      </w:r>
      <w:r w:rsidR="00840BA8">
        <w:rPr>
          <w:rFonts w:asciiTheme="majorBidi" w:eastAsia="Times New Roman" w:hAnsiTheme="majorBidi" w:cstheme="majorBidi"/>
          <w:sz w:val="24"/>
        </w:rPr>
        <w:t>2</w:t>
      </w:r>
      <w:r>
        <w:rPr>
          <w:rFonts w:asciiTheme="majorBidi" w:eastAsia="Times New Roman" w:hAnsiTheme="majorBidi" w:cstheme="majorBidi"/>
          <w:sz w:val="24"/>
        </w:rPr>
        <w:t xml:space="preserve">). </w:t>
      </w:r>
      <w:r w:rsidR="00E95187">
        <w:rPr>
          <w:rFonts w:asciiTheme="majorBidi" w:eastAsia="Times New Roman" w:hAnsiTheme="majorBidi" w:cstheme="majorBidi"/>
          <w:sz w:val="24"/>
        </w:rPr>
        <w:t xml:space="preserve">Symbolic rewards and some of the material rewards, </w:t>
      </w:r>
      <w:r w:rsidR="002528D4">
        <w:rPr>
          <w:rFonts w:asciiTheme="majorBidi" w:eastAsia="Times New Roman" w:hAnsiTheme="majorBidi" w:cstheme="majorBidi"/>
          <w:sz w:val="24"/>
        </w:rPr>
        <w:t xml:space="preserve">excluding monetary rewards, </w:t>
      </w:r>
      <w:r w:rsidR="000208D4">
        <w:rPr>
          <w:rFonts w:asciiTheme="majorBidi" w:eastAsia="Times New Roman" w:hAnsiTheme="majorBidi" w:cstheme="majorBidi"/>
          <w:sz w:val="24"/>
        </w:rPr>
        <w:t xml:space="preserve">are </w:t>
      </w:r>
      <w:r w:rsidR="002528D4">
        <w:rPr>
          <w:rFonts w:asciiTheme="majorBidi" w:eastAsia="Times New Roman" w:hAnsiTheme="majorBidi" w:cstheme="majorBidi"/>
          <w:sz w:val="24"/>
        </w:rPr>
        <w:t>determined by</w:t>
      </w:r>
      <w:r w:rsidR="000208D4">
        <w:rPr>
          <w:rFonts w:asciiTheme="majorBidi" w:eastAsia="Times New Roman" w:hAnsiTheme="majorBidi" w:cstheme="majorBidi"/>
          <w:sz w:val="24"/>
        </w:rPr>
        <w:t xml:space="preserve"> their convertibility. Furthermore</w:t>
      </w:r>
      <w:r w:rsidR="0052444B">
        <w:rPr>
          <w:rFonts w:asciiTheme="majorBidi" w:eastAsia="Times New Roman" w:hAnsiTheme="majorBidi" w:cstheme="majorBidi"/>
          <w:sz w:val="24"/>
        </w:rPr>
        <w:t>,</w:t>
      </w:r>
      <w:r w:rsidR="002528D4">
        <w:rPr>
          <w:rFonts w:asciiTheme="majorBidi" w:eastAsia="Times New Roman" w:hAnsiTheme="majorBidi" w:cstheme="majorBidi"/>
          <w:sz w:val="24"/>
        </w:rPr>
        <w:t xml:space="preserve"> </w:t>
      </w:r>
      <w:r w:rsidR="00C61EE0">
        <w:rPr>
          <w:rFonts w:asciiTheme="majorBidi" w:eastAsia="Times New Roman" w:hAnsiTheme="majorBidi" w:cstheme="majorBidi"/>
          <w:sz w:val="24"/>
        </w:rPr>
        <w:t>s</w:t>
      </w:r>
      <w:r w:rsidR="0052444B" w:rsidRPr="0052444B">
        <w:rPr>
          <w:rFonts w:asciiTheme="majorBidi" w:eastAsia="Times New Roman" w:hAnsiTheme="majorBidi" w:cstheme="majorBidi"/>
          <w:sz w:val="24"/>
        </w:rPr>
        <w:t>ymbolic and material rewards are mutually related and partially dependent on one another, such that the increase or decrease of one affects the other (Levy, 2007). In this way, serving in the military grants symbolic capital that can be converted into material rewards</w:t>
      </w:r>
      <w:r w:rsidR="004041F5">
        <w:rPr>
          <w:rFonts w:asciiTheme="majorBidi" w:eastAsia="Times New Roman" w:hAnsiTheme="majorBidi" w:cstheme="majorBidi"/>
          <w:sz w:val="24"/>
        </w:rPr>
        <w:t>,</w:t>
      </w:r>
      <w:r w:rsidR="0052444B" w:rsidRPr="0052444B">
        <w:rPr>
          <w:rFonts w:asciiTheme="majorBidi" w:eastAsia="Times New Roman" w:hAnsiTheme="majorBidi" w:cstheme="majorBidi"/>
          <w:sz w:val="24"/>
        </w:rPr>
        <w:t xml:space="preserve"> such as rights, financial benefits and priority for employment, and some material rewards depending on the status and prestige of the service (Burk, 1995; Levy et al., 2007; Levy, 2007). </w:t>
      </w:r>
      <w:r>
        <w:rPr>
          <w:rFonts w:asciiTheme="majorBidi" w:eastAsia="Times New Roman" w:hAnsiTheme="majorBidi" w:cstheme="majorBidi"/>
          <w:sz w:val="24"/>
        </w:rPr>
        <w:t xml:space="preserve"> </w:t>
      </w:r>
    </w:p>
    <w:p w14:paraId="4BB0BCCF" w14:textId="185483EE" w:rsidR="00C76588" w:rsidRDefault="00987891" w:rsidP="006A09ED">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So c</w:t>
      </w:r>
      <w:r w:rsidR="00286491">
        <w:rPr>
          <w:rFonts w:asciiTheme="majorBidi" w:eastAsia="Times New Roman" w:hAnsiTheme="majorBidi" w:cstheme="majorBidi"/>
          <w:sz w:val="24"/>
        </w:rPr>
        <w:t xml:space="preserve">onvertibility is </w:t>
      </w:r>
      <w:r w:rsidR="0001240C">
        <w:rPr>
          <w:rFonts w:asciiTheme="majorBidi" w:eastAsia="Times New Roman" w:hAnsiTheme="majorBidi" w:cstheme="majorBidi"/>
          <w:sz w:val="24"/>
        </w:rPr>
        <w:t>affected</w:t>
      </w:r>
      <w:r w:rsidR="00286491">
        <w:rPr>
          <w:rFonts w:asciiTheme="majorBidi" w:eastAsia="Times New Roman" w:hAnsiTheme="majorBidi" w:cstheme="majorBidi"/>
          <w:sz w:val="24"/>
        </w:rPr>
        <w:t xml:space="preserve"> by the different</w:t>
      </w:r>
      <w:r w:rsidR="00286491" w:rsidRPr="005735E2">
        <w:rPr>
          <w:rFonts w:asciiTheme="majorBidi" w:eastAsia="Times New Roman" w:hAnsiTheme="majorBidi" w:cstheme="majorBidi"/>
          <w:sz w:val="24"/>
        </w:rPr>
        <w:t xml:space="preserve"> roles taken by those who serve in the military</w:t>
      </w:r>
      <w:r w:rsidR="00623BC1">
        <w:rPr>
          <w:rFonts w:asciiTheme="majorBidi" w:eastAsia="Times New Roman" w:hAnsiTheme="majorBidi" w:cstheme="majorBidi"/>
          <w:sz w:val="24"/>
        </w:rPr>
        <w:t xml:space="preserve"> and</w:t>
      </w:r>
      <w:r w:rsidR="00873098" w:rsidRPr="00873098">
        <w:rPr>
          <w:rFonts w:asciiTheme="majorBidi" w:eastAsia="Times New Roman" w:hAnsiTheme="majorBidi" w:cstheme="majorBidi"/>
          <w:sz w:val="24"/>
        </w:rPr>
        <w:t xml:space="preserve"> </w:t>
      </w:r>
      <w:r w:rsidR="00873098">
        <w:rPr>
          <w:rFonts w:asciiTheme="majorBidi" w:eastAsia="Times New Roman" w:hAnsiTheme="majorBidi" w:cstheme="majorBidi"/>
          <w:sz w:val="24"/>
        </w:rPr>
        <w:t xml:space="preserve">not only determines eligibility for citizenship, but also produces social hierarchies </w:t>
      </w:r>
      <w:r w:rsidR="00286491" w:rsidRPr="005735E2">
        <w:rPr>
          <w:rFonts w:asciiTheme="majorBidi" w:eastAsia="Times New Roman" w:hAnsiTheme="majorBidi" w:cstheme="majorBidi"/>
          <w:sz w:val="24"/>
        </w:rPr>
        <w:t xml:space="preserve">and therefore </w:t>
      </w:r>
      <w:r w:rsidR="00286491">
        <w:rPr>
          <w:rFonts w:asciiTheme="majorBidi" w:eastAsia="Times New Roman" w:hAnsiTheme="majorBidi" w:cstheme="majorBidi"/>
          <w:sz w:val="24"/>
        </w:rPr>
        <w:t xml:space="preserve">can </w:t>
      </w:r>
      <w:r w:rsidR="00B818F3" w:rsidRPr="005735E2">
        <w:rPr>
          <w:rFonts w:asciiTheme="majorBidi" w:eastAsia="Times New Roman" w:hAnsiTheme="majorBidi" w:cstheme="majorBidi"/>
          <w:sz w:val="24"/>
        </w:rPr>
        <w:t>differentiate</w:t>
      </w:r>
      <w:r w:rsidR="00286491" w:rsidRPr="005735E2">
        <w:rPr>
          <w:rFonts w:asciiTheme="majorBidi" w:eastAsia="Times New Roman" w:hAnsiTheme="majorBidi" w:cstheme="majorBidi"/>
          <w:sz w:val="24"/>
        </w:rPr>
        <w:t xml:space="preserve"> the possibilities of social mobility for different groups</w:t>
      </w:r>
      <w:r w:rsidR="00873098">
        <w:rPr>
          <w:rFonts w:asciiTheme="majorBidi" w:eastAsia="Times New Roman" w:hAnsiTheme="majorBidi" w:cstheme="majorBidi"/>
          <w:sz w:val="24"/>
        </w:rPr>
        <w:t xml:space="preserve"> (</w:t>
      </w:r>
      <w:r w:rsidR="006A09ED">
        <w:rPr>
          <w:rFonts w:asciiTheme="majorBidi" w:eastAsia="Times New Roman" w:hAnsiTheme="majorBidi" w:cstheme="majorBidi"/>
          <w:sz w:val="24"/>
        </w:rPr>
        <w:t>Weede, 1993;</w:t>
      </w:r>
      <w:r w:rsidR="00C40C82">
        <w:rPr>
          <w:rFonts w:asciiTheme="majorBidi" w:eastAsia="Times New Roman" w:hAnsiTheme="majorBidi" w:cstheme="majorBidi"/>
          <w:sz w:val="24"/>
        </w:rPr>
        <w:t xml:space="preserve"> </w:t>
      </w:r>
      <w:r w:rsidR="00873098">
        <w:rPr>
          <w:rFonts w:asciiTheme="majorBidi" w:eastAsia="Times New Roman" w:hAnsiTheme="majorBidi" w:cstheme="majorBidi"/>
          <w:sz w:val="24"/>
        </w:rPr>
        <w:t>Soysal, 1994;</w:t>
      </w:r>
      <w:r w:rsidR="00873098" w:rsidRPr="005735E2">
        <w:rPr>
          <w:rFonts w:asciiTheme="majorBidi" w:eastAsia="Times New Roman" w:hAnsiTheme="majorBidi" w:cstheme="majorBidi"/>
          <w:sz w:val="24"/>
        </w:rPr>
        <w:t xml:space="preserve"> </w:t>
      </w:r>
      <w:r w:rsidR="00873098" w:rsidRPr="00CB5F6C">
        <w:rPr>
          <w:rFonts w:asciiTheme="majorBidi" w:eastAsia="Times New Roman" w:hAnsiTheme="majorBidi" w:cstheme="majorBidi"/>
          <w:sz w:val="24"/>
        </w:rPr>
        <w:t>Levy, 1998</w:t>
      </w:r>
      <w:r w:rsidR="00873098">
        <w:rPr>
          <w:rFonts w:asciiTheme="majorBidi" w:eastAsia="Times New Roman" w:hAnsiTheme="majorBidi" w:cstheme="majorBidi"/>
          <w:sz w:val="24"/>
        </w:rPr>
        <w:t>;</w:t>
      </w:r>
      <w:r w:rsidR="00873098" w:rsidRPr="00873098">
        <w:rPr>
          <w:rFonts w:asciiTheme="majorBidi" w:eastAsia="Times New Roman" w:hAnsiTheme="majorBidi" w:cstheme="majorBidi"/>
          <w:sz w:val="24"/>
        </w:rPr>
        <w:t xml:space="preserve"> </w:t>
      </w:r>
      <w:r w:rsidR="00873098">
        <w:rPr>
          <w:rFonts w:asciiTheme="majorBidi" w:eastAsia="Times New Roman" w:hAnsiTheme="majorBidi" w:cstheme="majorBidi"/>
          <w:sz w:val="24"/>
        </w:rPr>
        <w:t>Levy and Sasson-Levy, 2008</w:t>
      </w:r>
      <w:r w:rsidR="00873098" w:rsidRPr="005735E2">
        <w:rPr>
          <w:rFonts w:asciiTheme="majorBidi" w:eastAsia="Times New Roman" w:hAnsiTheme="majorBidi" w:cstheme="majorBidi"/>
          <w:sz w:val="24"/>
        </w:rPr>
        <w:t>)</w:t>
      </w:r>
      <w:r w:rsidR="006A09ED">
        <w:rPr>
          <w:rFonts w:asciiTheme="majorBidi" w:eastAsia="Times New Roman" w:hAnsiTheme="majorBidi" w:cstheme="majorBidi"/>
          <w:sz w:val="24"/>
        </w:rPr>
        <w:t>.</w:t>
      </w:r>
    </w:p>
    <w:p w14:paraId="6A226F1B" w14:textId="16B2A1E8" w:rsidR="00E95187" w:rsidRDefault="00CB0B5F" w:rsidP="00F27A8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For </w:t>
      </w:r>
      <w:r w:rsidR="0067351E">
        <w:rPr>
          <w:rFonts w:asciiTheme="majorBidi" w:eastAsia="Times New Roman" w:hAnsiTheme="majorBidi" w:cstheme="majorBidi"/>
          <w:sz w:val="24"/>
        </w:rPr>
        <w:t xml:space="preserve">many decades </w:t>
      </w:r>
      <w:r w:rsidR="00281841">
        <w:rPr>
          <w:rFonts w:asciiTheme="majorBidi" w:eastAsia="Times New Roman" w:hAnsiTheme="majorBidi" w:cstheme="majorBidi"/>
          <w:sz w:val="24"/>
        </w:rPr>
        <w:t>women, homosexuals and ethnic groups were exclude</w:t>
      </w:r>
      <w:r w:rsidR="00282306">
        <w:rPr>
          <w:rFonts w:asciiTheme="majorBidi" w:eastAsia="Times New Roman" w:hAnsiTheme="majorBidi" w:cstheme="majorBidi"/>
          <w:sz w:val="24"/>
        </w:rPr>
        <w:t>d from military service</w:t>
      </w:r>
      <w:r w:rsidR="0067351E">
        <w:rPr>
          <w:rFonts w:asciiTheme="majorBidi" w:eastAsia="Times New Roman" w:hAnsiTheme="majorBidi" w:cstheme="majorBidi"/>
          <w:sz w:val="24"/>
        </w:rPr>
        <w:t xml:space="preserve"> and therefore </w:t>
      </w:r>
      <w:r w:rsidR="00282306">
        <w:rPr>
          <w:rFonts w:asciiTheme="majorBidi" w:eastAsia="Times New Roman" w:hAnsiTheme="majorBidi" w:cstheme="majorBidi"/>
          <w:sz w:val="24"/>
        </w:rPr>
        <w:t xml:space="preserve">from </w:t>
      </w:r>
      <w:r w:rsidR="00C61EE0">
        <w:rPr>
          <w:rFonts w:asciiTheme="majorBidi" w:eastAsia="Times New Roman" w:hAnsiTheme="majorBidi" w:cstheme="majorBidi"/>
          <w:sz w:val="24"/>
        </w:rPr>
        <w:t xml:space="preserve">the </w:t>
      </w:r>
      <w:r w:rsidR="00286491" w:rsidRPr="005735E2">
        <w:rPr>
          <w:rFonts w:asciiTheme="majorBidi" w:eastAsia="Times New Roman" w:hAnsiTheme="majorBidi" w:cstheme="majorBidi"/>
          <w:sz w:val="24"/>
        </w:rPr>
        <w:t>soldier’s ability to convert</w:t>
      </w:r>
      <w:r w:rsidR="00286491">
        <w:rPr>
          <w:rFonts w:asciiTheme="majorBidi" w:eastAsia="Times New Roman" w:hAnsiTheme="majorBidi" w:cstheme="majorBidi"/>
          <w:sz w:val="24"/>
        </w:rPr>
        <w:t xml:space="preserve"> </w:t>
      </w:r>
      <w:r w:rsidR="00A171E8" w:rsidRPr="000414E7">
        <w:rPr>
          <w:rFonts w:asciiTheme="majorBidi" w:eastAsia="Times New Roman" w:hAnsiTheme="majorBidi" w:cstheme="majorBidi"/>
          <w:sz w:val="24"/>
        </w:rPr>
        <w:t xml:space="preserve">their military status into rights, positions and power in the civilian sphere and labor market </w:t>
      </w:r>
      <w:r w:rsidR="00D0778F">
        <w:rPr>
          <w:rFonts w:asciiTheme="majorBidi" w:eastAsia="Times New Roman" w:hAnsiTheme="majorBidi" w:cstheme="majorBidi"/>
          <w:sz w:val="24"/>
        </w:rPr>
        <w:t>(</w:t>
      </w:r>
      <w:r w:rsidR="00286491" w:rsidRPr="00CB5F6C">
        <w:rPr>
          <w:rFonts w:asciiTheme="majorBidi" w:eastAsia="Times New Roman" w:hAnsiTheme="majorBidi" w:cstheme="majorBidi"/>
          <w:sz w:val="24"/>
        </w:rPr>
        <w:t>Levy, 1998</w:t>
      </w:r>
      <w:r w:rsidR="00E51C46">
        <w:rPr>
          <w:rFonts w:asciiTheme="majorBidi" w:eastAsia="Times New Roman" w:hAnsiTheme="majorBidi" w:cstheme="majorBidi"/>
          <w:sz w:val="24"/>
        </w:rPr>
        <w:t xml:space="preserve">, </w:t>
      </w:r>
      <w:r w:rsidR="00E51C46" w:rsidRPr="005735E2">
        <w:rPr>
          <w:rFonts w:asciiTheme="majorBidi" w:eastAsia="Times New Roman" w:hAnsiTheme="majorBidi" w:cstheme="majorBidi"/>
          <w:sz w:val="24"/>
        </w:rPr>
        <w:t>2003</w:t>
      </w:r>
      <w:r w:rsidR="00E51C46">
        <w:rPr>
          <w:rFonts w:asciiTheme="majorBidi" w:eastAsia="Times New Roman" w:hAnsiTheme="majorBidi" w:cstheme="majorBidi"/>
          <w:sz w:val="24"/>
        </w:rPr>
        <w:t>, 2013</w:t>
      </w:r>
      <w:r w:rsidR="00286491" w:rsidRPr="00CB5F6C">
        <w:rPr>
          <w:rFonts w:asciiTheme="majorBidi" w:eastAsia="Times New Roman" w:hAnsiTheme="majorBidi" w:cstheme="majorBidi"/>
          <w:sz w:val="24"/>
        </w:rPr>
        <w:t>; Cohen, 2008</w:t>
      </w:r>
      <w:r w:rsidR="00286491" w:rsidRPr="005735E2">
        <w:rPr>
          <w:rFonts w:asciiTheme="majorBidi" w:eastAsia="Times New Roman" w:hAnsiTheme="majorBidi" w:cstheme="majorBidi"/>
          <w:sz w:val="24"/>
        </w:rPr>
        <w:t>; Sasson-Levy, 2006</w:t>
      </w:r>
      <w:r w:rsidR="00D0778F">
        <w:rPr>
          <w:rFonts w:asciiTheme="majorBidi" w:eastAsia="Times New Roman" w:hAnsiTheme="majorBidi" w:cstheme="majorBidi"/>
          <w:sz w:val="24"/>
        </w:rPr>
        <w:t>)</w:t>
      </w:r>
      <w:r w:rsidR="00282306">
        <w:rPr>
          <w:rFonts w:asciiTheme="majorBidi" w:eastAsia="Times New Roman" w:hAnsiTheme="majorBidi" w:cstheme="majorBidi"/>
          <w:sz w:val="24"/>
        </w:rPr>
        <w:t>.</w:t>
      </w:r>
      <w:r w:rsidR="00746DB8">
        <w:rPr>
          <w:rFonts w:asciiTheme="majorBidi" w:eastAsia="Times New Roman" w:hAnsiTheme="majorBidi" w:cstheme="majorBidi"/>
          <w:sz w:val="24"/>
        </w:rPr>
        <w:t xml:space="preserve"> </w:t>
      </w:r>
      <w:r w:rsidR="000F734C">
        <w:rPr>
          <w:rFonts w:asciiTheme="majorBidi" w:eastAsia="Times New Roman" w:hAnsiTheme="majorBidi" w:cstheme="majorBidi"/>
          <w:sz w:val="24"/>
        </w:rPr>
        <w:t xml:space="preserve">Over time minorities </w:t>
      </w:r>
      <w:r w:rsidR="00037E72">
        <w:rPr>
          <w:rFonts w:asciiTheme="majorBidi" w:eastAsia="Times New Roman" w:hAnsiTheme="majorBidi" w:cstheme="majorBidi"/>
          <w:sz w:val="24"/>
        </w:rPr>
        <w:t xml:space="preserve">fought for their right to </w:t>
      </w:r>
      <w:r w:rsidR="00EE5738">
        <w:rPr>
          <w:rFonts w:asciiTheme="majorBidi" w:eastAsia="Times New Roman" w:hAnsiTheme="majorBidi" w:cstheme="majorBidi"/>
          <w:sz w:val="24"/>
        </w:rPr>
        <w:t>serve in the military</w:t>
      </w:r>
      <w:r w:rsidR="00D213D0">
        <w:rPr>
          <w:rFonts w:asciiTheme="majorBidi" w:eastAsia="Times New Roman" w:hAnsiTheme="majorBidi" w:cstheme="majorBidi"/>
          <w:sz w:val="24"/>
        </w:rPr>
        <w:t>,</w:t>
      </w:r>
      <w:r w:rsidR="00EE5738">
        <w:rPr>
          <w:rFonts w:asciiTheme="majorBidi" w:eastAsia="Times New Roman" w:hAnsiTheme="majorBidi" w:cstheme="majorBidi"/>
          <w:sz w:val="24"/>
        </w:rPr>
        <w:t xml:space="preserve"> and specifically as combatants</w:t>
      </w:r>
      <w:r w:rsidR="00D213D0">
        <w:rPr>
          <w:rFonts w:asciiTheme="majorBidi" w:eastAsia="Times New Roman" w:hAnsiTheme="majorBidi" w:cstheme="majorBidi"/>
          <w:sz w:val="24"/>
        </w:rPr>
        <w:t>,</w:t>
      </w:r>
      <w:r w:rsidR="00EE5738">
        <w:rPr>
          <w:rFonts w:asciiTheme="majorBidi" w:eastAsia="Times New Roman" w:hAnsiTheme="majorBidi" w:cstheme="majorBidi"/>
          <w:sz w:val="24"/>
        </w:rPr>
        <w:t xml:space="preserve"> in order to utilize military service as </w:t>
      </w:r>
      <w:r w:rsidR="00C61EE0">
        <w:rPr>
          <w:rFonts w:asciiTheme="majorBidi" w:eastAsia="Times New Roman" w:hAnsiTheme="majorBidi" w:cstheme="majorBidi"/>
          <w:sz w:val="24"/>
        </w:rPr>
        <w:t xml:space="preserve">a </w:t>
      </w:r>
      <w:r w:rsidR="00EE5738">
        <w:rPr>
          <w:rFonts w:asciiTheme="majorBidi" w:eastAsia="Times New Roman" w:hAnsiTheme="majorBidi" w:cstheme="majorBidi"/>
          <w:sz w:val="24"/>
        </w:rPr>
        <w:t>mechanism for social mobility</w:t>
      </w:r>
      <w:r w:rsidR="00D213D0">
        <w:rPr>
          <w:rFonts w:asciiTheme="majorBidi" w:eastAsia="Times New Roman" w:hAnsiTheme="majorBidi" w:cstheme="majorBidi"/>
          <w:sz w:val="24"/>
        </w:rPr>
        <w:t xml:space="preserve"> and to convert it into social status, rights, positions and power</w:t>
      </w:r>
      <w:r w:rsidR="00037E72">
        <w:rPr>
          <w:rFonts w:asciiTheme="majorBidi" w:eastAsia="Times New Roman" w:hAnsiTheme="majorBidi" w:cstheme="majorBidi"/>
          <w:sz w:val="24"/>
        </w:rPr>
        <w:t xml:space="preserve"> </w:t>
      </w:r>
      <w:r w:rsidR="007341FA">
        <w:rPr>
          <w:rFonts w:asciiTheme="majorBidi" w:eastAsia="Times New Roman" w:hAnsiTheme="majorBidi" w:cstheme="majorBidi"/>
          <w:sz w:val="24"/>
        </w:rPr>
        <w:t>(</w:t>
      </w:r>
      <w:r w:rsidR="007341FA" w:rsidRPr="007341FA">
        <w:rPr>
          <w:rFonts w:asciiTheme="majorBidi" w:eastAsia="Times New Roman" w:hAnsiTheme="majorBidi" w:cstheme="majorBidi"/>
          <w:sz w:val="24"/>
        </w:rPr>
        <w:t xml:space="preserve">Enloe, 1980; </w:t>
      </w:r>
      <w:r w:rsidR="00EE5738">
        <w:rPr>
          <w:rFonts w:asciiTheme="majorBidi" w:eastAsia="Times New Roman" w:hAnsiTheme="majorBidi" w:cstheme="majorBidi"/>
          <w:sz w:val="24"/>
        </w:rPr>
        <w:t xml:space="preserve">Lake, 1992; </w:t>
      </w:r>
      <w:r w:rsidR="007341FA" w:rsidRPr="007341FA">
        <w:rPr>
          <w:rFonts w:asciiTheme="majorBidi" w:eastAsia="Times New Roman" w:hAnsiTheme="majorBidi" w:cstheme="majorBidi"/>
          <w:sz w:val="24"/>
        </w:rPr>
        <w:t>Burk, 1995;</w:t>
      </w:r>
      <w:r w:rsidR="00746DB8">
        <w:rPr>
          <w:rFonts w:asciiTheme="majorBidi" w:eastAsia="Times New Roman" w:hAnsiTheme="majorBidi" w:cstheme="majorBidi"/>
          <w:sz w:val="24"/>
        </w:rPr>
        <w:t xml:space="preserve"> </w:t>
      </w:r>
      <w:r w:rsidR="007341FA" w:rsidRPr="007341FA">
        <w:rPr>
          <w:rFonts w:asciiTheme="majorBidi" w:eastAsia="Times New Roman" w:hAnsiTheme="majorBidi" w:cstheme="majorBidi"/>
          <w:sz w:val="24"/>
        </w:rPr>
        <w:t>Gropman, 1997</w:t>
      </w:r>
      <w:r w:rsidR="00D213D0">
        <w:rPr>
          <w:rFonts w:asciiTheme="majorBidi" w:eastAsia="Times New Roman" w:hAnsiTheme="majorBidi" w:cstheme="majorBidi"/>
          <w:sz w:val="24"/>
        </w:rPr>
        <w:t>;</w:t>
      </w:r>
      <w:r w:rsidR="00D213D0" w:rsidRPr="00D213D0">
        <w:rPr>
          <w:rFonts w:asciiTheme="majorBidi" w:eastAsia="Times New Roman" w:hAnsiTheme="majorBidi" w:cstheme="majorBidi"/>
          <w:sz w:val="24"/>
        </w:rPr>
        <w:t xml:space="preserve"> </w:t>
      </w:r>
      <w:r w:rsidR="00D213D0">
        <w:rPr>
          <w:rFonts w:asciiTheme="majorBidi" w:eastAsia="Times New Roman" w:hAnsiTheme="majorBidi" w:cstheme="majorBidi"/>
          <w:sz w:val="24"/>
        </w:rPr>
        <w:t>Levy, 2007, 2013</w:t>
      </w:r>
      <w:r w:rsidR="007341FA" w:rsidRPr="007341FA">
        <w:rPr>
          <w:rFonts w:asciiTheme="majorBidi" w:eastAsia="Times New Roman" w:hAnsiTheme="majorBidi" w:cstheme="majorBidi"/>
          <w:sz w:val="24"/>
        </w:rPr>
        <w:t>)</w:t>
      </w:r>
      <w:r w:rsidR="007341FA">
        <w:rPr>
          <w:rFonts w:asciiTheme="majorBidi" w:eastAsia="Times New Roman" w:hAnsiTheme="majorBidi" w:cstheme="majorBidi"/>
          <w:sz w:val="24"/>
        </w:rPr>
        <w:t>.</w:t>
      </w:r>
    </w:p>
    <w:p w14:paraId="3D71E64A" w14:textId="1424CEF5" w:rsidR="00774790" w:rsidRPr="006A704C" w:rsidRDefault="00987891" w:rsidP="008729C3">
      <w:pPr>
        <w:spacing w:line="480" w:lineRule="auto"/>
        <w:jc w:val="both"/>
        <w:rPr>
          <w:rFonts w:asciiTheme="majorBidi" w:eastAsia="Times New Roman" w:hAnsiTheme="majorBidi" w:cstheme="majorBidi"/>
          <w:sz w:val="24"/>
        </w:rPr>
      </w:pPr>
      <w:r w:rsidRPr="0052444B">
        <w:rPr>
          <w:rFonts w:asciiTheme="majorBidi" w:eastAsia="Times New Roman" w:hAnsiTheme="majorBidi" w:cstheme="majorBidi"/>
          <w:sz w:val="24"/>
        </w:rPr>
        <w:lastRenderedPageBreak/>
        <w:t>These studies underlined the influence of various social, financial and political mechanisms on the ability to convert military service into social rights, improve social standing and gain citizenship.</w:t>
      </w:r>
      <w:r>
        <w:rPr>
          <w:rFonts w:asciiTheme="majorBidi" w:eastAsia="Times New Roman" w:hAnsiTheme="majorBidi" w:cstheme="majorBidi"/>
          <w:sz w:val="24"/>
        </w:rPr>
        <w:t xml:space="preserve"> </w:t>
      </w:r>
      <w:r w:rsidR="004041F5">
        <w:rPr>
          <w:rFonts w:asciiTheme="majorBidi" w:eastAsia="Times New Roman" w:hAnsiTheme="majorBidi" w:cstheme="majorBidi"/>
          <w:sz w:val="24"/>
        </w:rPr>
        <w:t xml:space="preserve">In so </w:t>
      </w:r>
      <w:r>
        <w:rPr>
          <w:rFonts w:asciiTheme="majorBidi" w:eastAsia="Times New Roman" w:hAnsiTheme="majorBidi" w:cstheme="majorBidi"/>
          <w:sz w:val="24"/>
        </w:rPr>
        <w:t>doing</w:t>
      </w:r>
      <w:r w:rsidR="004041F5">
        <w:rPr>
          <w:rFonts w:asciiTheme="majorBidi" w:eastAsia="Times New Roman" w:hAnsiTheme="majorBidi" w:cstheme="majorBidi"/>
          <w:sz w:val="24"/>
        </w:rPr>
        <w:t>,</w:t>
      </w:r>
      <w:r>
        <w:rPr>
          <w:rFonts w:asciiTheme="majorBidi" w:eastAsia="Times New Roman" w:hAnsiTheme="majorBidi" w:cstheme="majorBidi"/>
          <w:sz w:val="24"/>
        </w:rPr>
        <w:t xml:space="preserve"> t</w:t>
      </w:r>
      <w:r w:rsidR="00774790" w:rsidRPr="006A704C">
        <w:rPr>
          <w:rFonts w:asciiTheme="majorBidi" w:eastAsia="Times New Roman" w:hAnsiTheme="majorBidi" w:cstheme="majorBidi"/>
          <w:sz w:val="24"/>
        </w:rPr>
        <w:t xml:space="preserve">hese studies focused on the macro level of convertibility while neglecting the micro level. Furthermore, </w:t>
      </w:r>
      <w:r w:rsidR="003B15AD" w:rsidRPr="006A704C">
        <w:rPr>
          <w:rFonts w:asciiTheme="majorBidi" w:eastAsia="Times New Roman" w:hAnsiTheme="majorBidi" w:cstheme="majorBidi"/>
          <w:sz w:val="24"/>
        </w:rPr>
        <w:t>they</w:t>
      </w:r>
      <w:r w:rsidR="00774790" w:rsidRPr="006A704C">
        <w:rPr>
          <w:rFonts w:asciiTheme="majorBidi" w:eastAsia="Times New Roman" w:hAnsiTheme="majorBidi" w:cstheme="majorBidi"/>
          <w:sz w:val="24"/>
        </w:rPr>
        <w:t xml:space="preserve"> focused on the objective dimension while neglecting the subjective dimension of convertibility. </w:t>
      </w:r>
    </w:p>
    <w:p w14:paraId="48CD6975" w14:textId="0C4EC703" w:rsidR="006907A9" w:rsidRDefault="00774790" w:rsidP="0003564F">
      <w:pPr>
        <w:spacing w:line="480" w:lineRule="auto"/>
        <w:jc w:val="both"/>
        <w:rPr>
          <w:rFonts w:asciiTheme="majorBidi" w:eastAsia="Times New Roman" w:hAnsiTheme="majorBidi" w:cstheme="majorBidi"/>
        </w:rPr>
      </w:pPr>
      <w:r w:rsidRPr="006A704C">
        <w:rPr>
          <w:rFonts w:asciiTheme="majorBidi" w:eastAsia="Times New Roman" w:hAnsiTheme="majorBidi" w:cstheme="majorBidi"/>
          <w:sz w:val="24"/>
        </w:rPr>
        <w:t>The lack of micro-analysis</w:t>
      </w:r>
      <w:r w:rsidR="00DB1379">
        <w:rPr>
          <w:rFonts w:asciiTheme="majorBidi" w:eastAsia="Times New Roman" w:hAnsiTheme="majorBidi" w:cstheme="majorBidi"/>
          <w:sz w:val="24"/>
        </w:rPr>
        <w:t>,</w:t>
      </w:r>
      <w:r w:rsidRPr="006A704C">
        <w:rPr>
          <w:rFonts w:asciiTheme="majorBidi" w:eastAsia="Times New Roman" w:hAnsiTheme="majorBidi" w:cstheme="majorBidi"/>
          <w:sz w:val="24"/>
        </w:rPr>
        <w:t xml:space="preserve"> and</w:t>
      </w:r>
      <w:r w:rsidR="00DB1379">
        <w:rPr>
          <w:rFonts w:asciiTheme="majorBidi" w:eastAsia="Times New Roman" w:hAnsiTheme="majorBidi" w:cstheme="majorBidi"/>
          <w:sz w:val="24"/>
        </w:rPr>
        <w:t xml:space="preserve"> of</w:t>
      </w:r>
      <w:r w:rsidRPr="006A704C">
        <w:rPr>
          <w:rFonts w:asciiTheme="majorBidi" w:eastAsia="Times New Roman" w:hAnsiTheme="majorBidi" w:cstheme="majorBidi"/>
          <w:sz w:val="24"/>
        </w:rPr>
        <w:t xml:space="preserve"> analysis of the subjective dimension</w:t>
      </w:r>
      <w:r w:rsidR="00DB1379">
        <w:rPr>
          <w:rFonts w:asciiTheme="majorBidi" w:eastAsia="Times New Roman" w:hAnsiTheme="majorBidi" w:cstheme="majorBidi"/>
          <w:sz w:val="24"/>
        </w:rPr>
        <w:t>,</w:t>
      </w:r>
      <w:r w:rsidRPr="006A704C">
        <w:rPr>
          <w:rFonts w:asciiTheme="majorBidi" w:eastAsia="Times New Roman" w:hAnsiTheme="majorBidi" w:cstheme="majorBidi"/>
          <w:sz w:val="24"/>
        </w:rPr>
        <w:t xml:space="preserve"> did not </w:t>
      </w:r>
      <w:r w:rsidR="00F54A85">
        <w:rPr>
          <w:rFonts w:asciiTheme="majorBidi" w:eastAsia="Times New Roman" w:hAnsiTheme="majorBidi" w:cstheme="majorBidi"/>
          <w:sz w:val="24"/>
        </w:rPr>
        <w:t>allow</w:t>
      </w:r>
      <w:r w:rsidRPr="006A704C">
        <w:rPr>
          <w:rFonts w:asciiTheme="majorBidi" w:eastAsia="Times New Roman" w:hAnsiTheme="majorBidi" w:cstheme="majorBidi"/>
          <w:sz w:val="24"/>
        </w:rPr>
        <w:t xml:space="preserve"> </w:t>
      </w:r>
      <w:r w:rsidR="00987891">
        <w:rPr>
          <w:rFonts w:asciiTheme="majorBidi" w:eastAsia="Times New Roman" w:hAnsiTheme="majorBidi" w:cstheme="majorBidi"/>
          <w:sz w:val="24"/>
        </w:rPr>
        <w:t>the</w:t>
      </w:r>
      <w:r w:rsidRPr="006A704C">
        <w:rPr>
          <w:rFonts w:asciiTheme="majorBidi" w:eastAsia="Times New Roman" w:hAnsiTheme="majorBidi" w:cstheme="majorBidi"/>
          <w:sz w:val="24"/>
        </w:rPr>
        <w:t xml:space="preserve"> examination of agents' perceptions, motivations and expectations of conversion. </w:t>
      </w:r>
      <w:r w:rsidR="006907A9" w:rsidRPr="006A704C">
        <w:rPr>
          <w:rFonts w:asciiTheme="majorBidi" w:eastAsia="Times New Roman" w:hAnsiTheme="majorBidi" w:cstheme="majorBidi"/>
          <w:sz w:val="24"/>
        </w:rPr>
        <w:t xml:space="preserve">We </w:t>
      </w:r>
      <w:r w:rsidR="00D076F0">
        <w:rPr>
          <w:rFonts w:asciiTheme="majorBidi" w:eastAsia="Times New Roman" w:hAnsiTheme="majorBidi" w:cstheme="majorBidi"/>
          <w:sz w:val="24"/>
        </w:rPr>
        <w:t>argue</w:t>
      </w:r>
      <w:r w:rsidR="006907A9" w:rsidRPr="006A704C">
        <w:rPr>
          <w:rFonts w:asciiTheme="majorBidi" w:eastAsia="Times New Roman" w:hAnsiTheme="majorBidi" w:cstheme="majorBidi"/>
          <w:sz w:val="24"/>
        </w:rPr>
        <w:t xml:space="preserve"> that focusing on soldiers' subjective interpretations and perceptions of the contract between the soldiers and the state reveals a more complex and multifarious understanding of the meaning of military service and therefore of convertibility. Thus the changes in Western nations did not cause a sharp</w:t>
      </w:r>
      <w:r w:rsidR="004041F5">
        <w:rPr>
          <w:rFonts w:asciiTheme="majorBidi" w:eastAsia="Times New Roman" w:hAnsiTheme="majorBidi" w:cstheme="majorBidi"/>
          <w:sz w:val="24"/>
        </w:rPr>
        <w:t>,</w:t>
      </w:r>
      <w:r w:rsidR="006907A9" w:rsidRPr="006A704C">
        <w:rPr>
          <w:rFonts w:asciiTheme="majorBidi" w:eastAsia="Times New Roman" w:hAnsiTheme="majorBidi" w:cstheme="majorBidi"/>
          <w:sz w:val="24"/>
        </w:rPr>
        <w:t xml:space="preserve"> single</w:t>
      </w:r>
      <w:r w:rsidR="004041F5">
        <w:rPr>
          <w:rFonts w:asciiTheme="majorBidi" w:eastAsia="Times New Roman" w:hAnsiTheme="majorBidi" w:cstheme="majorBidi"/>
          <w:sz w:val="24"/>
        </w:rPr>
        <w:t>-</w:t>
      </w:r>
      <w:r w:rsidR="006907A9" w:rsidRPr="006A704C">
        <w:rPr>
          <w:rFonts w:asciiTheme="majorBidi" w:eastAsia="Times New Roman" w:hAnsiTheme="majorBidi" w:cstheme="majorBidi"/>
          <w:sz w:val="24"/>
        </w:rPr>
        <w:t xml:space="preserve">value decline of the republican exchange and therefore of convertibility. Soldiers' motivation to enlist and to serve, alongside their expectations from military service, </w:t>
      </w:r>
      <w:r w:rsidR="00D92A0B">
        <w:rPr>
          <w:rFonts w:asciiTheme="majorBidi" w:eastAsia="Times New Roman" w:hAnsiTheme="majorBidi" w:cstheme="majorBidi"/>
          <w:sz w:val="24"/>
        </w:rPr>
        <w:t>are</w:t>
      </w:r>
      <w:r w:rsidR="00D92A0B" w:rsidRPr="006A704C">
        <w:rPr>
          <w:rFonts w:asciiTheme="majorBidi" w:eastAsia="Times New Roman" w:hAnsiTheme="majorBidi" w:cstheme="majorBidi"/>
          <w:sz w:val="24"/>
        </w:rPr>
        <w:t xml:space="preserve"> </w:t>
      </w:r>
      <w:r w:rsidR="006907A9" w:rsidRPr="006A704C">
        <w:rPr>
          <w:rFonts w:asciiTheme="majorBidi" w:eastAsia="Times New Roman" w:hAnsiTheme="majorBidi" w:cstheme="majorBidi"/>
          <w:sz w:val="24"/>
        </w:rPr>
        <w:t>not affected only by the existence of social rewards, i.e. by the objective outcomes of militar</w:t>
      </w:r>
      <w:r w:rsidR="00EC388C">
        <w:rPr>
          <w:rFonts w:asciiTheme="majorBidi" w:eastAsia="Times New Roman" w:hAnsiTheme="majorBidi" w:cstheme="majorBidi"/>
          <w:sz w:val="24"/>
        </w:rPr>
        <w:t>y service</w:t>
      </w:r>
      <w:r w:rsidR="000517AA">
        <w:rPr>
          <w:rFonts w:asciiTheme="majorBidi" w:eastAsia="Times New Roman" w:hAnsiTheme="majorBidi" w:cstheme="majorBidi"/>
          <w:sz w:val="24"/>
        </w:rPr>
        <w:t>,</w:t>
      </w:r>
      <w:r w:rsidR="00EC388C">
        <w:rPr>
          <w:rFonts w:asciiTheme="majorBidi" w:eastAsia="Times New Roman" w:hAnsiTheme="majorBidi" w:cstheme="majorBidi"/>
          <w:sz w:val="24"/>
        </w:rPr>
        <w:t xml:space="preserve"> but </w:t>
      </w:r>
      <w:r w:rsidR="0003564F">
        <w:rPr>
          <w:rFonts w:asciiTheme="majorBidi" w:eastAsia="Times New Roman" w:hAnsiTheme="majorBidi" w:cstheme="majorBidi"/>
          <w:sz w:val="24"/>
        </w:rPr>
        <w:t>also</w:t>
      </w:r>
      <w:r w:rsidR="00EC388C">
        <w:rPr>
          <w:rFonts w:asciiTheme="majorBidi" w:eastAsia="Times New Roman" w:hAnsiTheme="majorBidi" w:cstheme="majorBidi"/>
          <w:sz w:val="24"/>
        </w:rPr>
        <w:t xml:space="preserve"> by their subjective</w:t>
      </w:r>
      <w:r w:rsidR="006907A9" w:rsidRPr="006A704C">
        <w:rPr>
          <w:rFonts w:asciiTheme="majorBidi" w:eastAsia="Times New Roman" w:hAnsiTheme="majorBidi" w:cstheme="majorBidi"/>
          <w:sz w:val="24"/>
        </w:rPr>
        <w:t xml:space="preserve"> perce</w:t>
      </w:r>
      <w:r w:rsidR="00EC388C">
        <w:rPr>
          <w:rFonts w:asciiTheme="majorBidi" w:eastAsia="Times New Roman" w:hAnsiTheme="majorBidi" w:cstheme="majorBidi"/>
          <w:sz w:val="24"/>
        </w:rPr>
        <w:t>ption of</w:t>
      </w:r>
      <w:r w:rsidR="006907A9" w:rsidRPr="006A704C">
        <w:rPr>
          <w:rFonts w:asciiTheme="majorBidi" w:eastAsia="Times New Roman" w:hAnsiTheme="majorBidi" w:cstheme="majorBidi"/>
          <w:sz w:val="24"/>
        </w:rPr>
        <w:t xml:space="preserve"> </w:t>
      </w:r>
      <w:r w:rsidR="00C555B6">
        <w:rPr>
          <w:rFonts w:asciiTheme="majorBidi" w:eastAsia="Times New Roman" w:hAnsiTheme="majorBidi" w:cstheme="majorBidi"/>
          <w:sz w:val="24"/>
        </w:rPr>
        <w:t>convertibility</w:t>
      </w:r>
      <w:r w:rsidR="006907A9" w:rsidRPr="006A704C">
        <w:rPr>
          <w:rFonts w:asciiTheme="majorBidi" w:eastAsia="Times New Roman" w:hAnsiTheme="majorBidi" w:cstheme="majorBidi"/>
          <w:sz w:val="24"/>
        </w:rPr>
        <w:t>.</w:t>
      </w:r>
      <w:r w:rsidR="006907A9">
        <w:rPr>
          <w:rFonts w:asciiTheme="majorBidi" w:eastAsia="Times New Roman" w:hAnsiTheme="majorBidi" w:cstheme="majorBidi"/>
        </w:rPr>
        <w:t xml:space="preserve"> </w:t>
      </w:r>
    </w:p>
    <w:p w14:paraId="0E39356A" w14:textId="2D48E3DD" w:rsidR="00764800" w:rsidRPr="00764800" w:rsidRDefault="00764800" w:rsidP="00FE47AA">
      <w:pPr>
        <w:spacing w:line="480" w:lineRule="auto"/>
        <w:jc w:val="both"/>
        <w:rPr>
          <w:rFonts w:asciiTheme="majorBidi" w:eastAsia="Times New Roman" w:hAnsiTheme="majorBidi" w:cstheme="majorBidi"/>
          <w:b/>
          <w:bCs/>
          <w:sz w:val="24"/>
          <w:u w:val="single"/>
        </w:rPr>
      </w:pPr>
      <w:r>
        <w:rPr>
          <w:rFonts w:asciiTheme="majorBidi" w:eastAsia="Times New Roman" w:hAnsiTheme="majorBidi" w:cstheme="majorBidi"/>
          <w:b/>
          <w:bCs/>
          <w:sz w:val="24"/>
          <w:u w:val="single"/>
        </w:rPr>
        <w:t xml:space="preserve">The forms </w:t>
      </w:r>
      <w:r w:rsidR="00DB1379">
        <w:rPr>
          <w:rFonts w:asciiTheme="majorBidi" w:eastAsia="Times New Roman" w:hAnsiTheme="majorBidi" w:cstheme="majorBidi"/>
          <w:b/>
          <w:bCs/>
          <w:sz w:val="24"/>
          <w:u w:val="single"/>
        </w:rPr>
        <w:t xml:space="preserve">of </w:t>
      </w:r>
      <w:r>
        <w:rPr>
          <w:rFonts w:asciiTheme="majorBidi" w:eastAsia="Times New Roman" w:hAnsiTheme="majorBidi" w:cstheme="majorBidi"/>
          <w:b/>
          <w:bCs/>
          <w:sz w:val="24"/>
          <w:u w:val="single"/>
        </w:rPr>
        <w:t>capital</w:t>
      </w:r>
    </w:p>
    <w:p w14:paraId="598AF2BB" w14:textId="7C65F36E" w:rsidR="00965753" w:rsidRDefault="00A45F11" w:rsidP="00A46DD6">
      <w:pPr>
        <w:spacing w:line="480" w:lineRule="auto"/>
        <w:jc w:val="both"/>
        <w:rPr>
          <w:rFonts w:asciiTheme="majorBidi" w:eastAsia="Times New Roman" w:hAnsiTheme="majorBidi" w:cstheme="majorBidi"/>
          <w:sz w:val="24"/>
        </w:rPr>
      </w:pPr>
      <w:r w:rsidRPr="00A45F11">
        <w:rPr>
          <w:rFonts w:asciiTheme="majorBidi" w:eastAsia="Times New Roman" w:hAnsiTheme="majorBidi" w:cstheme="majorBidi"/>
          <w:sz w:val="24"/>
        </w:rPr>
        <w:t xml:space="preserve">In order to examine </w:t>
      </w:r>
      <w:r w:rsidR="00C555B6">
        <w:rPr>
          <w:rFonts w:asciiTheme="majorBidi" w:eastAsia="Times New Roman" w:hAnsiTheme="majorBidi" w:cstheme="majorBidi"/>
          <w:sz w:val="24"/>
        </w:rPr>
        <w:t>soldiers' subjective perception</w:t>
      </w:r>
      <w:r w:rsidRPr="00A45F11">
        <w:rPr>
          <w:rFonts w:asciiTheme="majorBidi" w:eastAsia="Times New Roman" w:hAnsiTheme="majorBidi" w:cstheme="majorBidi"/>
          <w:sz w:val="24"/>
        </w:rPr>
        <w:t xml:space="preserve"> of convertibility we will use capital.</w:t>
      </w:r>
      <w:r w:rsidR="00965753">
        <w:rPr>
          <w:rFonts w:asciiTheme="majorBidi" w:eastAsia="Times New Roman" w:hAnsiTheme="majorBidi" w:cstheme="majorBidi"/>
          <w:sz w:val="24"/>
        </w:rPr>
        <w:t xml:space="preserve"> The collection of cultural and social characteristics soldiers learn and internalised through socialisation to military service termed military capital (Swed and butler, 2015).</w:t>
      </w:r>
      <w:r w:rsidR="00965753" w:rsidRPr="003D6D83">
        <w:rPr>
          <w:rFonts w:asciiTheme="majorBidi" w:eastAsia="Times New Roman" w:hAnsiTheme="majorBidi" w:cstheme="majorBidi"/>
          <w:sz w:val="24"/>
        </w:rPr>
        <w:t xml:space="preserve"> Military capital </w:t>
      </w:r>
      <w:r w:rsidR="00965753">
        <w:rPr>
          <w:rFonts w:asciiTheme="majorBidi" w:eastAsia="Times New Roman" w:hAnsiTheme="majorBidi" w:cstheme="majorBidi"/>
          <w:sz w:val="24"/>
        </w:rPr>
        <w:t xml:space="preserve">composed of </w:t>
      </w:r>
      <w:r w:rsidR="00965753" w:rsidRPr="003D6D83">
        <w:rPr>
          <w:rFonts w:asciiTheme="majorBidi" w:eastAsia="Times New Roman" w:hAnsiTheme="majorBidi" w:cstheme="majorBidi"/>
          <w:sz w:val="24"/>
        </w:rPr>
        <w:t xml:space="preserve">skills, professions, </w:t>
      </w:r>
      <w:r w:rsidR="00A46DD6" w:rsidRPr="003D6D83">
        <w:rPr>
          <w:rFonts w:asciiTheme="majorBidi" w:eastAsia="Times New Roman" w:hAnsiTheme="majorBidi" w:cstheme="majorBidi"/>
          <w:sz w:val="24"/>
        </w:rPr>
        <w:t>behavio</w:t>
      </w:r>
      <w:r w:rsidR="00A46DD6">
        <w:rPr>
          <w:rFonts w:asciiTheme="majorBidi" w:eastAsia="Times New Roman" w:hAnsiTheme="majorBidi" w:cstheme="majorBidi"/>
          <w:sz w:val="24"/>
        </w:rPr>
        <w:t>r</w:t>
      </w:r>
      <w:r w:rsidR="00965753" w:rsidRPr="003D6D83">
        <w:rPr>
          <w:rFonts w:asciiTheme="majorBidi" w:eastAsia="Times New Roman" w:hAnsiTheme="majorBidi" w:cstheme="majorBidi"/>
          <w:sz w:val="24"/>
        </w:rPr>
        <w:t xml:space="preserve"> norms</w:t>
      </w:r>
      <w:r w:rsidR="00965753">
        <w:rPr>
          <w:rFonts w:asciiTheme="majorBidi" w:eastAsia="Times New Roman" w:hAnsiTheme="majorBidi" w:cstheme="majorBidi"/>
          <w:sz w:val="24"/>
        </w:rPr>
        <w:t>, cultural codes</w:t>
      </w:r>
      <w:r w:rsidR="00965753" w:rsidRPr="003D6D83">
        <w:rPr>
          <w:rFonts w:asciiTheme="majorBidi" w:eastAsia="Times New Roman" w:hAnsiTheme="majorBidi" w:cstheme="majorBidi"/>
          <w:sz w:val="24"/>
        </w:rPr>
        <w:t xml:space="preserve"> and connections</w:t>
      </w:r>
      <w:r w:rsidR="00965753">
        <w:rPr>
          <w:rFonts w:asciiTheme="majorBidi" w:eastAsia="Times New Roman" w:hAnsiTheme="majorBidi" w:cstheme="majorBidi"/>
          <w:sz w:val="24"/>
        </w:rPr>
        <w:t xml:space="preserve"> soldiers learn and gain through military service</w:t>
      </w:r>
      <w:r w:rsidR="00965753" w:rsidRPr="003D6D83">
        <w:rPr>
          <w:rFonts w:asciiTheme="majorBidi" w:eastAsia="Times New Roman" w:hAnsiTheme="majorBidi" w:cstheme="majorBidi"/>
          <w:sz w:val="24"/>
        </w:rPr>
        <w:t xml:space="preserve">, </w:t>
      </w:r>
      <w:r w:rsidR="00965753">
        <w:rPr>
          <w:rFonts w:asciiTheme="majorBidi" w:eastAsia="Times New Roman" w:hAnsiTheme="majorBidi" w:cstheme="majorBidi"/>
          <w:sz w:val="24"/>
        </w:rPr>
        <w:t>furthermore, these capitals shape</w:t>
      </w:r>
      <w:r w:rsidR="00965753" w:rsidRPr="003D6D83">
        <w:rPr>
          <w:rFonts w:asciiTheme="majorBidi" w:eastAsia="Times New Roman" w:hAnsiTheme="majorBidi" w:cstheme="majorBidi"/>
          <w:sz w:val="24"/>
        </w:rPr>
        <w:t xml:space="preserve"> soldiers' identities, self-perceptions and experiences</w:t>
      </w:r>
      <w:r w:rsidR="00965753">
        <w:rPr>
          <w:rFonts w:asciiTheme="majorBidi" w:eastAsia="Times New Roman" w:hAnsiTheme="majorBidi" w:cstheme="majorBidi"/>
          <w:sz w:val="24"/>
        </w:rPr>
        <w:t xml:space="preserve"> (Cooper et al.,</w:t>
      </w:r>
      <w:r w:rsidR="00A46DD6">
        <w:rPr>
          <w:rFonts w:asciiTheme="majorBidi" w:eastAsia="Times New Roman" w:hAnsiTheme="majorBidi" w:cstheme="majorBidi"/>
          <w:sz w:val="24"/>
        </w:rPr>
        <w:t xml:space="preserve"> 2018</w:t>
      </w:r>
      <w:r w:rsidR="00965753">
        <w:rPr>
          <w:rFonts w:asciiTheme="majorBidi" w:eastAsia="Times New Roman" w:hAnsiTheme="majorBidi" w:cstheme="majorBidi"/>
          <w:sz w:val="24"/>
        </w:rPr>
        <w:t xml:space="preserve"> ; </w:t>
      </w:r>
      <w:r w:rsidR="00A46DD6">
        <w:rPr>
          <w:rFonts w:asciiTheme="majorBidi" w:eastAsia="Times New Roman" w:hAnsiTheme="majorBidi" w:cstheme="majorBidi"/>
          <w:sz w:val="24"/>
        </w:rPr>
        <w:t>Woodward and Jenkings, 2011</w:t>
      </w:r>
      <w:r w:rsidR="00965753">
        <w:rPr>
          <w:rFonts w:asciiTheme="majorBidi" w:eastAsia="Times New Roman" w:hAnsiTheme="majorBidi" w:cstheme="majorBidi"/>
          <w:sz w:val="24"/>
        </w:rPr>
        <w:t>)</w:t>
      </w:r>
      <w:r w:rsidR="00965753" w:rsidRPr="003D6D83">
        <w:rPr>
          <w:rFonts w:asciiTheme="majorBidi" w:eastAsia="Times New Roman" w:hAnsiTheme="majorBidi" w:cstheme="majorBidi"/>
          <w:sz w:val="24"/>
        </w:rPr>
        <w:t xml:space="preserve">. </w:t>
      </w:r>
    </w:p>
    <w:p w14:paraId="0603C436" w14:textId="428EC2BB" w:rsidR="00965753" w:rsidRDefault="00965753" w:rsidP="00965753">
      <w:pPr>
        <w:spacing w:line="480" w:lineRule="auto"/>
        <w:jc w:val="both"/>
        <w:rPr>
          <w:rFonts w:asciiTheme="majorBidi" w:eastAsia="Times New Roman" w:hAnsiTheme="majorBidi" w:cstheme="majorBidi"/>
          <w:sz w:val="24"/>
        </w:rPr>
      </w:pPr>
      <w:r w:rsidRPr="00FF20EC">
        <w:rPr>
          <w:rFonts w:asciiTheme="majorBidi" w:eastAsia="Times New Roman" w:hAnsiTheme="majorBidi" w:cstheme="majorBidi"/>
          <w:sz w:val="24"/>
        </w:rPr>
        <w:t xml:space="preserve">Within the military field these capitals may reward the soldiers with military qualifications and promotions, and although this military institutionalised cultural capital is exchangeable in the labor market, it does not transfer easily to civilian labour market, due to its different </w:t>
      </w:r>
      <w:r w:rsidRPr="00FF20EC">
        <w:rPr>
          <w:rFonts w:asciiTheme="majorBidi" w:eastAsia="Times New Roman" w:hAnsiTheme="majorBidi" w:cstheme="majorBidi"/>
          <w:sz w:val="24"/>
        </w:rPr>
        <w:lastRenderedPageBreak/>
        <w:t>applications and values in civilian life (Ashcroft, 2014). For instance, ranks, the have high currency value in the military, often misunderstood or ignored outside the military fiels (Bergman et al., 2014).</w:t>
      </w:r>
    </w:p>
    <w:p w14:paraId="544DFB55" w14:textId="08BE5930" w:rsidR="00285041" w:rsidRPr="00A45F11" w:rsidRDefault="00A45F11" w:rsidP="00285041">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We </w:t>
      </w:r>
      <w:r w:rsidRPr="00A45F11">
        <w:rPr>
          <w:rFonts w:asciiTheme="majorBidi" w:eastAsia="Times New Roman" w:hAnsiTheme="majorBidi" w:cstheme="majorBidi"/>
          <w:sz w:val="24"/>
        </w:rPr>
        <w:t xml:space="preserve">will address military capital using Bourdieu's forms of capital. </w:t>
      </w:r>
      <w:r w:rsidR="00965753">
        <w:rPr>
          <w:rFonts w:asciiTheme="majorBidi" w:eastAsia="Times New Roman" w:hAnsiTheme="majorBidi" w:cstheme="majorBidi"/>
          <w:sz w:val="24"/>
        </w:rPr>
        <w:t>We found Bourdieu's cultural, social and symbolic capital most appropriate</w:t>
      </w:r>
      <w:r w:rsidR="005D1481">
        <w:rPr>
          <w:rFonts w:asciiTheme="majorBidi" w:eastAsia="Times New Roman" w:hAnsiTheme="majorBidi" w:cstheme="majorBidi"/>
          <w:sz w:val="24"/>
        </w:rPr>
        <w:t xml:space="preserve"> to examine </w:t>
      </w:r>
      <w:r w:rsidR="005D1481" w:rsidRPr="00A45F11">
        <w:rPr>
          <w:rFonts w:asciiTheme="majorBidi" w:eastAsia="Times New Roman" w:hAnsiTheme="majorBidi" w:cstheme="majorBidi"/>
          <w:sz w:val="24"/>
        </w:rPr>
        <w:t xml:space="preserve">the way soldiers experience and perceive the </w:t>
      </w:r>
      <w:r w:rsidR="005D1481">
        <w:rPr>
          <w:rFonts w:asciiTheme="majorBidi" w:eastAsia="Times New Roman" w:hAnsiTheme="majorBidi" w:cstheme="majorBidi"/>
          <w:sz w:val="24"/>
        </w:rPr>
        <w:t>resources</w:t>
      </w:r>
      <w:r w:rsidR="005D1481" w:rsidRPr="00A45F11">
        <w:rPr>
          <w:rFonts w:asciiTheme="majorBidi" w:eastAsia="Times New Roman" w:hAnsiTheme="majorBidi" w:cstheme="majorBidi"/>
          <w:sz w:val="24"/>
        </w:rPr>
        <w:t xml:space="preserve"> they acquired during military service</w:t>
      </w:r>
      <w:r w:rsidR="00285041">
        <w:rPr>
          <w:rFonts w:asciiTheme="majorBidi" w:eastAsia="Times New Roman" w:hAnsiTheme="majorBidi" w:cstheme="majorBidi"/>
          <w:sz w:val="24"/>
        </w:rPr>
        <w:t xml:space="preserve">, since, as we will show </w:t>
      </w:r>
      <w:r w:rsidR="00285041" w:rsidRPr="00A45F11">
        <w:rPr>
          <w:rFonts w:asciiTheme="majorBidi" w:eastAsia="Times New Roman" w:hAnsiTheme="majorBidi" w:cstheme="majorBidi"/>
          <w:sz w:val="24"/>
        </w:rPr>
        <w:t>capital serves as a me</w:t>
      </w:r>
      <w:r w:rsidR="00285041">
        <w:rPr>
          <w:rFonts w:asciiTheme="majorBidi" w:eastAsia="Times New Roman" w:hAnsiTheme="majorBidi" w:cstheme="majorBidi"/>
          <w:sz w:val="24"/>
        </w:rPr>
        <w:t>diating variable of conversion. We argue that</w:t>
      </w:r>
      <w:r w:rsidR="00285041" w:rsidRPr="00A45F11">
        <w:rPr>
          <w:rFonts w:asciiTheme="majorBidi" w:eastAsia="Times New Roman" w:hAnsiTheme="majorBidi" w:cstheme="majorBidi"/>
          <w:sz w:val="24"/>
        </w:rPr>
        <w:t xml:space="preserve"> soldiers experience military service through the capital they acquire, and their perception of these capitals influences their expectations to convert them into rewards. </w:t>
      </w:r>
    </w:p>
    <w:p w14:paraId="3A29CAEC" w14:textId="438B9207" w:rsidR="0003718A" w:rsidRPr="00535E4F" w:rsidRDefault="00764800" w:rsidP="00692D88">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Together with field and habitus</w:t>
      </w:r>
      <w:r w:rsidR="00250A8F">
        <w:rPr>
          <w:rFonts w:asciiTheme="majorBidi" w:eastAsia="Times New Roman" w:hAnsiTheme="majorBidi" w:cstheme="majorBidi"/>
          <w:sz w:val="24"/>
        </w:rPr>
        <w:t>,</w:t>
      </w:r>
      <w:r>
        <w:rPr>
          <w:rFonts w:asciiTheme="majorBidi" w:eastAsia="Times New Roman" w:hAnsiTheme="majorBidi" w:cstheme="majorBidi"/>
          <w:sz w:val="24"/>
        </w:rPr>
        <w:t xml:space="preserve"> capital provide</w:t>
      </w:r>
      <w:r w:rsidR="00744D61">
        <w:rPr>
          <w:rFonts w:asciiTheme="majorBidi" w:eastAsia="Times New Roman" w:hAnsiTheme="majorBidi" w:cstheme="majorBidi"/>
          <w:sz w:val="24"/>
        </w:rPr>
        <w:t>s</w:t>
      </w:r>
      <w:r>
        <w:rPr>
          <w:rFonts w:asciiTheme="majorBidi" w:eastAsia="Times New Roman" w:hAnsiTheme="majorBidi" w:cstheme="majorBidi"/>
          <w:sz w:val="24"/>
        </w:rPr>
        <w:t xml:space="preserve"> an explanation for how and why people act in a certain manner in various social and cultural settings (Bourdieu, 1990).</w:t>
      </w:r>
      <w:r w:rsidR="002C67DB">
        <w:rPr>
          <w:rFonts w:asciiTheme="majorBidi" w:eastAsia="Times New Roman" w:hAnsiTheme="majorBidi" w:cstheme="majorBidi"/>
          <w:sz w:val="24"/>
        </w:rPr>
        <w:t xml:space="preserve"> </w:t>
      </w:r>
      <w:r w:rsidR="0003718A" w:rsidRPr="00535E4F">
        <w:rPr>
          <w:rFonts w:asciiTheme="majorBidi" w:eastAsia="Times New Roman" w:hAnsiTheme="majorBidi" w:cstheme="majorBidi"/>
          <w:sz w:val="24"/>
        </w:rPr>
        <w:t>A field is a social setting in which agents are located and interact. Each field operates according to its rules, regulations and social positions (Bourdieu, 1984). In this study</w:t>
      </w:r>
      <w:r w:rsidR="00250A8F">
        <w:rPr>
          <w:rFonts w:asciiTheme="majorBidi" w:eastAsia="Times New Roman" w:hAnsiTheme="majorBidi" w:cstheme="majorBidi"/>
          <w:sz w:val="24"/>
        </w:rPr>
        <w:t>,</w:t>
      </w:r>
      <w:r w:rsidR="00282FB4">
        <w:rPr>
          <w:rFonts w:asciiTheme="majorBidi" w:eastAsia="Times New Roman" w:hAnsiTheme="majorBidi" w:cstheme="majorBidi"/>
          <w:sz w:val="24"/>
        </w:rPr>
        <w:t xml:space="preserve"> we conceptualis</w:t>
      </w:r>
      <w:r w:rsidR="0003718A" w:rsidRPr="00535E4F">
        <w:rPr>
          <w:rFonts w:asciiTheme="majorBidi" w:eastAsia="Times New Roman" w:hAnsiTheme="majorBidi" w:cstheme="majorBidi"/>
          <w:sz w:val="24"/>
        </w:rPr>
        <w:t xml:space="preserve">e the military as field, composed of subfields, each with their own characteristics, but all of them sharing the general rules and regulations of the military field.   </w:t>
      </w:r>
    </w:p>
    <w:p w14:paraId="501F4C44" w14:textId="331D248E" w:rsidR="00ED4723" w:rsidRPr="00ED4723" w:rsidRDefault="00535E4F" w:rsidP="00E65CBA">
      <w:pPr>
        <w:spacing w:line="480" w:lineRule="auto"/>
        <w:jc w:val="both"/>
        <w:rPr>
          <w:rFonts w:asciiTheme="majorBidi" w:eastAsia="Times New Roman" w:hAnsiTheme="majorBidi" w:cstheme="majorBidi"/>
          <w:sz w:val="24"/>
        </w:rPr>
      </w:pPr>
      <w:r w:rsidRPr="00535E4F">
        <w:rPr>
          <w:rFonts w:asciiTheme="majorBidi" w:eastAsia="Times New Roman" w:hAnsiTheme="majorBidi" w:cstheme="majorBidi"/>
          <w:sz w:val="24"/>
        </w:rPr>
        <w:t xml:space="preserve">Within a particular field, social actors accumulate capital, which is a form of power that determines the relative position of an actor within a field. </w:t>
      </w:r>
      <w:r w:rsidR="00ED4723" w:rsidRPr="00ED4723">
        <w:rPr>
          <w:rFonts w:asciiTheme="majorBidi" w:eastAsia="Times New Roman" w:hAnsiTheme="majorBidi" w:cstheme="majorBidi"/>
          <w:sz w:val="24"/>
        </w:rPr>
        <w:t>Bourdieu distinguishes between three types of capital: economic capital, which is directly convertible into m</w:t>
      </w:r>
      <w:r w:rsidR="00FD6DB7">
        <w:rPr>
          <w:rFonts w:asciiTheme="majorBidi" w:eastAsia="Times New Roman" w:hAnsiTheme="majorBidi" w:cstheme="majorBidi"/>
          <w:sz w:val="24"/>
        </w:rPr>
        <w:t>oney, and may be institutionalis</w:t>
      </w:r>
      <w:r w:rsidR="00ED4723" w:rsidRPr="00ED4723">
        <w:rPr>
          <w:rFonts w:asciiTheme="majorBidi" w:eastAsia="Times New Roman" w:hAnsiTheme="majorBidi" w:cstheme="majorBidi"/>
          <w:sz w:val="24"/>
        </w:rPr>
        <w:t>ed in the form of property rights; cultural capital, which exists in three forms; and social capital, which is made up of social connections. Both cultural and social capital can be converted, in certain conditions, into economic capital (Bourdieu, 1986).</w:t>
      </w:r>
    </w:p>
    <w:p w14:paraId="51F09302" w14:textId="11CE2B44" w:rsidR="00ED4723" w:rsidRPr="00ED4723" w:rsidRDefault="00ED4723" w:rsidP="00F64C36">
      <w:pPr>
        <w:spacing w:line="480" w:lineRule="auto"/>
        <w:jc w:val="both"/>
        <w:rPr>
          <w:rFonts w:asciiTheme="majorBidi" w:eastAsia="Times New Roman" w:hAnsiTheme="majorBidi" w:cstheme="majorBidi"/>
          <w:sz w:val="24"/>
        </w:rPr>
      </w:pPr>
      <w:r w:rsidRPr="00ED4723">
        <w:rPr>
          <w:rFonts w:asciiTheme="majorBidi" w:eastAsia="Times New Roman" w:hAnsiTheme="majorBidi" w:cstheme="majorBidi"/>
          <w:sz w:val="24"/>
        </w:rPr>
        <w:t xml:space="preserve">Symbolic capital refers to honor, prestige and social legitimation accumulated through the various forms of capital (Bourdieu, 1990). Since fields exist in relation to other fields, the potential to convert military capital into the civilian sphere is influenced by symbolic capital. For example, in Israel, with the erosion of the republican exchange, the symbolic capital of </w:t>
      </w:r>
      <w:r w:rsidRPr="00ED4723">
        <w:rPr>
          <w:rFonts w:asciiTheme="majorBidi" w:eastAsia="Times New Roman" w:hAnsiTheme="majorBidi" w:cstheme="majorBidi"/>
          <w:sz w:val="24"/>
        </w:rPr>
        <w:lastRenderedPageBreak/>
        <w:t>the combat soldier declined</w:t>
      </w:r>
      <w:r w:rsidR="00D92A0B">
        <w:rPr>
          <w:rFonts w:asciiTheme="majorBidi" w:eastAsia="Times New Roman" w:hAnsiTheme="majorBidi" w:cstheme="majorBidi"/>
          <w:sz w:val="24"/>
        </w:rPr>
        <w:t>,</w:t>
      </w:r>
      <w:r w:rsidRPr="00ED4723">
        <w:rPr>
          <w:rFonts w:asciiTheme="majorBidi" w:eastAsia="Times New Roman" w:hAnsiTheme="majorBidi" w:cstheme="majorBidi"/>
          <w:sz w:val="24"/>
        </w:rPr>
        <w:t xml:space="preserve"> concurrently with the rise of technological and white-collar professions, the convertibility of the combat soldier has also been harmed (Levy et al., 2007; Levy, 2013). In the UK, although the public has high regard for the armed forces, the volunteer service created a gap between the military and civilian sphere, since most of the population has no knowledge regarding the characteristics of the military (Hines et al., 2014; Binks and Cambridge, 201</w:t>
      </w:r>
      <w:r w:rsidR="002B1E8C">
        <w:rPr>
          <w:rFonts w:asciiTheme="majorBidi" w:eastAsia="Times New Roman" w:hAnsiTheme="majorBidi" w:cstheme="majorBidi"/>
          <w:sz w:val="24"/>
        </w:rPr>
        <w:t>8</w:t>
      </w:r>
      <w:r w:rsidRPr="00ED4723">
        <w:rPr>
          <w:rFonts w:asciiTheme="majorBidi" w:eastAsia="Times New Roman" w:hAnsiTheme="majorBidi" w:cstheme="majorBidi"/>
          <w:sz w:val="24"/>
        </w:rPr>
        <w:t>). As a result, the low symbolic capital of accumulated military capital affects the probability of conversion (Co</w:t>
      </w:r>
      <w:r w:rsidR="00D92A0B">
        <w:rPr>
          <w:rFonts w:asciiTheme="majorBidi" w:eastAsia="Times New Roman" w:hAnsiTheme="majorBidi" w:cstheme="majorBidi"/>
          <w:sz w:val="24"/>
        </w:rPr>
        <w:t>o</w:t>
      </w:r>
      <w:r w:rsidRPr="00ED4723">
        <w:rPr>
          <w:rFonts w:asciiTheme="majorBidi" w:eastAsia="Times New Roman" w:hAnsiTheme="majorBidi" w:cstheme="majorBidi"/>
          <w:sz w:val="24"/>
        </w:rPr>
        <w:t xml:space="preserve">per et al., 2018). </w:t>
      </w:r>
      <w:r w:rsidR="0088722A">
        <w:rPr>
          <w:rFonts w:asciiTheme="majorBidi" w:eastAsia="Times New Roman" w:hAnsiTheme="majorBidi" w:cstheme="majorBidi"/>
          <w:sz w:val="24"/>
        </w:rPr>
        <w:t xml:space="preserve"> </w:t>
      </w:r>
    </w:p>
    <w:p w14:paraId="2D053662" w14:textId="677536C6" w:rsidR="000C2AEA" w:rsidRDefault="000C2AEA" w:rsidP="00991A2B">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Social capital, according to Bourdieu</w:t>
      </w:r>
      <w:r>
        <w:rPr>
          <w:rFonts w:asciiTheme="majorBidi" w:eastAsia="Times New Roman" w:hAnsiTheme="majorBidi" w:cstheme="majorBidi"/>
          <w:sz w:val="24"/>
        </w:rPr>
        <w:t xml:space="preserve"> (1986)</w:t>
      </w:r>
      <w:r w:rsidRPr="005735E2">
        <w:rPr>
          <w:rFonts w:asciiTheme="majorBidi" w:eastAsia="Times New Roman" w:hAnsiTheme="majorBidi" w:cstheme="majorBidi"/>
          <w:sz w:val="24"/>
        </w:rPr>
        <w:t xml:space="preserve">, can be converted by the members into economic, cultural and symbolic capital. </w:t>
      </w:r>
      <w:r w:rsidR="00CE0EE0">
        <w:rPr>
          <w:rFonts w:asciiTheme="majorBidi" w:eastAsia="Times New Roman" w:hAnsiTheme="majorBidi" w:cstheme="majorBidi"/>
          <w:sz w:val="24"/>
        </w:rPr>
        <w:t>As such, social capital is never independent from other forms of capital</w:t>
      </w:r>
      <w:r w:rsidR="00D92A0B">
        <w:rPr>
          <w:rFonts w:asciiTheme="majorBidi" w:eastAsia="Times New Roman" w:hAnsiTheme="majorBidi" w:cstheme="majorBidi"/>
          <w:sz w:val="24"/>
        </w:rPr>
        <w:t>,</w:t>
      </w:r>
      <w:r w:rsidR="00CE0EE0">
        <w:rPr>
          <w:rFonts w:asciiTheme="majorBidi" w:eastAsia="Times New Roman" w:hAnsiTheme="majorBidi" w:cstheme="majorBidi"/>
          <w:sz w:val="24"/>
        </w:rPr>
        <w:t xml:space="preserve"> since an agent's social </w:t>
      </w:r>
      <w:r w:rsidR="00EF6D5E">
        <w:rPr>
          <w:rFonts w:asciiTheme="majorBidi" w:eastAsia="Times New Roman" w:hAnsiTheme="majorBidi" w:cstheme="majorBidi"/>
          <w:sz w:val="24"/>
        </w:rPr>
        <w:t>capital affects</w:t>
      </w:r>
      <w:r w:rsidR="00CE0EE0">
        <w:rPr>
          <w:rFonts w:asciiTheme="majorBidi" w:eastAsia="Times New Roman" w:hAnsiTheme="majorBidi" w:cstheme="majorBidi"/>
          <w:sz w:val="24"/>
        </w:rPr>
        <w:t xml:space="preserve"> the other capitals he possesses. </w:t>
      </w:r>
      <w:r w:rsidR="00EF40A6">
        <w:rPr>
          <w:rFonts w:asciiTheme="majorBidi" w:eastAsia="Times New Roman" w:hAnsiTheme="majorBidi" w:cstheme="majorBidi"/>
          <w:sz w:val="24"/>
        </w:rPr>
        <w:t>The existence of a network is the product of individual or collective investment strategies</w:t>
      </w:r>
      <w:r w:rsidR="001E3154">
        <w:rPr>
          <w:rFonts w:asciiTheme="majorBidi" w:eastAsia="Times New Roman" w:hAnsiTheme="majorBidi" w:cstheme="majorBidi"/>
          <w:sz w:val="24"/>
        </w:rPr>
        <w:t>,</w:t>
      </w:r>
      <w:r w:rsidR="00EF40A6">
        <w:rPr>
          <w:rFonts w:asciiTheme="majorBidi" w:eastAsia="Times New Roman" w:hAnsiTheme="majorBidi" w:cstheme="majorBidi"/>
          <w:sz w:val="24"/>
        </w:rPr>
        <w:t xml:space="preserve"> </w:t>
      </w:r>
      <w:r w:rsidR="00357A07">
        <w:rPr>
          <w:rFonts w:asciiTheme="majorBidi" w:eastAsia="Times New Roman" w:hAnsiTheme="majorBidi" w:cstheme="majorBidi"/>
          <w:sz w:val="24"/>
        </w:rPr>
        <w:t xml:space="preserve">consciously or unconsciously aimed </w:t>
      </w:r>
      <w:r w:rsidR="00627E47" w:rsidRPr="00D54762">
        <w:rPr>
          <w:rFonts w:asciiTheme="majorBidi" w:eastAsia="Times New Roman" w:hAnsiTheme="majorBidi" w:cstheme="majorBidi"/>
          <w:sz w:val="24"/>
        </w:rPr>
        <w:t>at transforming contingent relationships</w:t>
      </w:r>
      <w:r w:rsidR="00D92A0B">
        <w:rPr>
          <w:rFonts w:asciiTheme="majorBidi" w:eastAsia="Times New Roman" w:hAnsiTheme="majorBidi" w:cstheme="majorBidi"/>
          <w:sz w:val="24"/>
        </w:rPr>
        <w:t>,</w:t>
      </w:r>
      <w:r w:rsidR="00627E47" w:rsidRPr="00D54762">
        <w:rPr>
          <w:rFonts w:asciiTheme="majorBidi" w:eastAsia="Times New Roman" w:hAnsiTheme="majorBidi" w:cstheme="majorBidi"/>
          <w:sz w:val="24"/>
        </w:rPr>
        <w:t xml:space="preserve"> such as those of </w:t>
      </w:r>
      <w:r w:rsidR="006863EF" w:rsidRPr="00D54762">
        <w:rPr>
          <w:rFonts w:asciiTheme="majorBidi" w:eastAsia="Times New Roman" w:hAnsiTheme="majorBidi" w:cstheme="majorBidi"/>
          <w:sz w:val="24"/>
        </w:rPr>
        <w:t>neighborhood</w:t>
      </w:r>
      <w:r w:rsidR="00627E47" w:rsidRPr="00D54762">
        <w:rPr>
          <w:rFonts w:asciiTheme="majorBidi" w:eastAsia="Times New Roman" w:hAnsiTheme="majorBidi" w:cstheme="majorBidi"/>
          <w:sz w:val="24"/>
        </w:rPr>
        <w:t xml:space="preserve"> or workplace or even kinship</w:t>
      </w:r>
      <w:r w:rsidR="00D92A0B">
        <w:rPr>
          <w:rFonts w:asciiTheme="majorBidi" w:eastAsia="Times New Roman" w:hAnsiTheme="majorBidi" w:cstheme="majorBidi"/>
          <w:sz w:val="24"/>
        </w:rPr>
        <w:t>,</w:t>
      </w:r>
      <w:r w:rsidR="00627E47" w:rsidRPr="00D54762">
        <w:rPr>
          <w:rFonts w:asciiTheme="majorBidi" w:eastAsia="Times New Roman" w:hAnsiTheme="majorBidi" w:cstheme="majorBidi"/>
          <w:sz w:val="24"/>
        </w:rPr>
        <w:t xml:space="preserve"> into relationships that are directly us</w:t>
      </w:r>
      <w:r w:rsidR="00991A2B">
        <w:rPr>
          <w:rFonts w:asciiTheme="majorBidi" w:eastAsia="Times New Roman" w:hAnsiTheme="majorBidi" w:cstheme="majorBidi"/>
          <w:sz w:val="24"/>
        </w:rPr>
        <w:t xml:space="preserve">able in the short or long term </w:t>
      </w:r>
      <w:r w:rsidR="006863EF">
        <w:rPr>
          <w:rFonts w:asciiTheme="majorBidi" w:eastAsia="Times New Roman" w:hAnsiTheme="majorBidi" w:cstheme="majorBidi"/>
          <w:sz w:val="24"/>
        </w:rPr>
        <w:t>(Bourdieu, 1986)</w:t>
      </w:r>
      <w:r w:rsidR="00A0355C" w:rsidRPr="00D54762">
        <w:rPr>
          <w:rFonts w:asciiTheme="majorBidi" w:eastAsia="Times New Roman" w:hAnsiTheme="majorBidi" w:cstheme="majorBidi"/>
          <w:sz w:val="24"/>
        </w:rPr>
        <w:t>.</w:t>
      </w:r>
      <w:r w:rsidR="005B5BBE">
        <w:rPr>
          <w:rFonts w:asciiTheme="majorBidi" w:eastAsia="Times New Roman" w:hAnsiTheme="majorBidi" w:cstheme="majorBidi"/>
          <w:sz w:val="24"/>
        </w:rPr>
        <w:t xml:space="preserve"> </w:t>
      </w:r>
      <w:r w:rsidR="005B5BBE" w:rsidRPr="005B5BBE">
        <w:rPr>
          <w:rFonts w:asciiTheme="majorBidi" w:eastAsia="Times New Roman" w:hAnsiTheme="majorBidi" w:cstheme="majorBidi"/>
          <w:sz w:val="24"/>
        </w:rPr>
        <w:t xml:space="preserve">Social capital woven during military service </w:t>
      </w:r>
      <w:r w:rsidR="005F434C">
        <w:rPr>
          <w:rFonts w:asciiTheme="majorBidi" w:eastAsia="Times New Roman" w:hAnsiTheme="majorBidi" w:cstheme="majorBidi"/>
          <w:sz w:val="24"/>
        </w:rPr>
        <w:t>can</w:t>
      </w:r>
      <w:r w:rsidR="005B5BBE" w:rsidRPr="005B5BBE">
        <w:rPr>
          <w:rFonts w:asciiTheme="majorBidi" w:eastAsia="Times New Roman" w:hAnsiTheme="majorBidi" w:cstheme="majorBidi"/>
          <w:sz w:val="24"/>
        </w:rPr>
        <w:t xml:space="preserve"> provide job opportunities and entrance to sectors and markets (Swed and Butler, 2015). </w:t>
      </w:r>
    </w:p>
    <w:p w14:paraId="0B10FD21" w14:textId="51AF09A8" w:rsidR="0039152A" w:rsidRPr="0039152A" w:rsidRDefault="00414B19" w:rsidP="00F64C36">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Cultural capital is the form of knowledge</w:t>
      </w:r>
      <w:r w:rsidR="006139B6" w:rsidRPr="005735E2">
        <w:rPr>
          <w:rFonts w:asciiTheme="majorBidi" w:eastAsia="Times New Roman" w:hAnsiTheme="majorBidi" w:cstheme="majorBidi"/>
          <w:sz w:val="24"/>
        </w:rPr>
        <w:t xml:space="preserve"> and </w:t>
      </w:r>
      <w:r w:rsidR="007D7BB4" w:rsidRPr="005735E2">
        <w:rPr>
          <w:rFonts w:asciiTheme="majorBidi" w:eastAsia="Times New Roman" w:hAnsiTheme="majorBidi" w:cstheme="majorBidi"/>
          <w:sz w:val="24"/>
        </w:rPr>
        <w:t xml:space="preserve">acquired </w:t>
      </w:r>
      <w:r w:rsidR="006139B6" w:rsidRPr="005735E2">
        <w:rPr>
          <w:rFonts w:asciiTheme="majorBidi" w:eastAsia="Times New Roman" w:hAnsiTheme="majorBidi" w:cstheme="majorBidi"/>
          <w:sz w:val="24"/>
        </w:rPr>
        <w:t xml:space="preserve">cognitive ability </w:t>
      </w:r>
      <w:r w:rsidRPr="005735E2">
        <w:rPr>
          <w:rFonts w:asciiTheme="majorBidi" w:eastAsia="Times New Roman" w:hAnsiTheme="majorBidi" w:cstheme="majorBidi"/>
          <w:sz w:val="24"/>
        </w:rPr>
        <w:t>that enables individual</w:t>
      </w:r>
      <w:r w:rsidR="007D7BB4" w:rsidRPr="005735E2">
        <w:rPr>
          <w:rFonts w:asciiTheme="majorBidi" w:eastAsia="Times New Roman" w:hAnsiTheme="majorBidi" w:cstheme="majorBidi"/>
          <w:sz w:val="24"/>
        </w:rPr>
        <w:t>s</w:t>
      </w:r>
      <w:r w:rsidRPr="005735E2">
        <w:rPr>
          <w:rFonts w:asciiTheme="majorBidi" w:eastAsia="Times New Roman" w:hAnsiTheme="majorBidi" w:cstheme="majorBidi"/>
          <w:sz w:val="24"/>
        </w:rPr>
        <w:t xml:space="preserve"> to identify and </w:t>
      </w:r>
      <w:r w:rsidR="00E20A28" w:rsidRPr="005735E2">
        <w:rPr>
          <w:rFonts w:asciiTheme="majorBidi" w:eastAsia="Times New Roman" w:hAnsiTheme="majorBidi" w:cstheme="majorBidi"/>
          <w:sz w:val="24"/>
        </w:rPr>
        <w:t>favor</w:t>
      </w:r>
      <w:r w:rsidR="001369DD" w:rsidRPr="005735E2">
        <w:rPr>
          <w:rFonts w:asciiTheme="majorBidi" w:eastAsia="Times New Roman" w:hAnsiTheme="majorBidi" w:cstheme="majorBidi"/>
          <w:sz w:val="24"/>
        </w:rPr>
        <w:t xml:space="preserve"> high culture. </w:t>
      </w:r>
      <w:r w:rsidR="008C5FB9" w:rsidRPr="005735E2">
        <w:rPr>
          <w:rFonts w:asciiTheme="majorBidi" w:eastAsia="Times New Roman" w:hAnsiTheme="majorBidi" w:cstheme="majorBidi"/>
          <w:sz w:val="24"/>
        </w:rPr>
        <w:t>O</w:t>
      </w:r>
      <w:r w:rsidR="00D93653" w:rsidRPr="005735E2">
        <w:rPr>
          <w:rFonts w:asciiTheme="majorBidi" w:eastAsia="Times New Roman" w:hAnsiTheme="majorBidi" w:cstheme="majorBidi"/>
          <w:sz w:val="24"/>
        </w:rPr>
        <w:t>wn</w:t>
      </w:r>
      <w:r w:rsidR="008C5FB9" w:rsidRPr="005735E2">
        <w:rPr>
          <w:rFonts w:asciiTheme="majorBidi" w:eastAsia="Times New Roman" w:hAnsiTheme="majorBidi" w:cstheme="majorBidi"/>
          <w:sz w:val="24"/>
        </w:rPr>
        <w:t>ing</w:t>
      </w:r>
      <w:r w:rsidR="00D93653" w:rsidRPr="005735E2">
        <w:rPr>
          <w:rFonts w:asciiTheme="majorBidi" w:eastAsia="Times New Roman" w:hAnsiTheme="majorBidi" w:cstheme="majorBidi"/>
          <w:sz w:val="24"/>
        </w:rPr>
        <w:t xml:space="preserve"> high cultural capital grants</w:t>
      </w:r>
      <w:r w:rsidR="008B2BB0" w:rsidRPr="005735E2">
        <w:rPr>
          <w:rFonts w:asciiTheme="majorBidi" w:eastAsia="Times New Roman" w:hAnsiTheme="majorBidi" w:cstheme="majorBidi"/>
          <w:sz w:val="24"/>
        </w:rPr>
        <w:t xml:space="preserve"> social superiority</w:t>
      </w:r>
      <w:r w:rsidR="0050089F" w:rsidRPr="005735E2">
        <w:rPr>
          <w:rFonts w:asciiTheme="majorBidi" w:eastAsia="Times New Roman" w:hAnsiTheme="majorBidi" w:cstheme="majorBidi"/>
          <w:sz w:val="24"/>
        </w:rPr>
        <w:t xml:space="preserve"> and therefore legitimacy and dominance in the social structure. </w:t>
      </w:r>
      <w:r w:rsidR="002E1838" w:rsidRPr="005735E2">
        <w:rPr>
          <w:rFonts w:asciiTheme="majorBidi" w:eastAsia="Times New Roman" w:hAnsiTheme="majorBidi" w:cstheme="majorBidi"/>
          <w:sz w:val="24"/>
        </w:rPr>
        <w:t xml:space="preserve">Cultural capital, according to </w:t>
      </w:r>
      <w:r w:rsidR="00A423E9" w:rsidRPr="005735E2">
        <w:rPr>
          <w:rFonts w:asciiTheme="majorBidi" w:eastAsia="Times New Roman" w:hAnsiTheme="majorBidi" w:cstheme="majorBidi"/>
          <w:sz w:val="24"/>
        </w:rPr>
        <w:t>Bourdieu</w:t>
      </w:r>
      <w:r w:rsidR="00F708FF">
        <w:rPr>
          <w:rFonts w:asciiTheme="majorBidi" w:eastAsia="Times New Roman" w:hAnsiTheme="majorBidi" w:cstheme="majorBidi"/>
          <w:sz w:val="24"/>
        </w:rPr>
        <w:t xml:space="preserve"> (1986)</w:t>
      </w:r>
      <w:r w:rsidR="00B03FBA" w:rsidRPr="005735E2">
        <w:rPr>
          <w:rFonts w:asciiTheme="majorBidi" w:eastAsia="Times New Roman" w:hAnsiTheme="majorBidi" w:cstheme="majorBidi"/>
          <w:sz w:val="24"/>
        </w:rPr>
        <w:t>,</w:t>
      </w:r>
      <w:r w:rsidR="00A423E9" w:rsidRPr="005735E2">
        <w:rPr>
          <w:rFonts w:asciiTheme="majorBidi" w:eastAsia="Times New Roman" w:hAnsiTheme="majorBidi" w:cstheme="majorBidi"/>
          <w:sz w:val="24"/>
        </w:rPr>
        <w:t xml:space="preserve"> exist</w:t>
      </w:r>
      <w:r w:rsidR="00B03FBA" w:rsidRPr="005735E2">
        <w:rPr>
          <w:rFonts w:asciiTheme="majorBidi" w:eastAsia="Times New Roman" w:hAnsiTheme="majorBidi" w:cstheme="majorBidi"/>
          <w:sz w:val="24"/>
        </w:rPr>
        <w:t>s</w:t>
      </w:r>
      <w:r w:rsidR="00A423E9" w:rsidRPr="005735E2">
        <w:rPr>
          <w:rFonts w:asciiTheme="majorBidi" w:eastAsia="Times New Roman" w:hAnsiTheme="majorBidi" w:cstheme="majorBidi"/>
          <w:sz w:val="24"/>
        </w:rPr>
        <w:t xml:space="preserve"> in three forms: </w:t>
      </w:r>
      <w:r w:rsidR="005B5BBE">
        <w:rPr>
          <w:rFonts w:asciiTheme="majorBidi" w:eastAsia="Times New Roman" w:hAnsiTheme="majorBidi" w:cstheme="majorBidi"/>
          <w:sz w:val="24"/>
        </w:rPr>
        <w:t xml:space="preserve">an </w:t>
      </w:r>
      <w:r w:rsidR="00A423E9" w:rsidRPr="005735E2">
        <w:rPr>
          <w:rFonts w:asciiTheme="majorBidi" w:eastAsia="Times New Roman" w:hAnsiTheme="majorBidi" w:cstheme="majorBidi"/>
          <w:sz w:val="24"/>
        </w:rPr>
        <w:t>o</w:t>
      </w:r>
      <w:r w:rsidR="002E1838" w:rsidRPr="005735E2">
        <w:rPr>
          <w:rFonts w:asciiTheme="majorBidi" w:eastAsia="Times New Roman" w:hAnsiTheme="majorBidi" w:cstheme="majorBidi"/>
          <w:sz w:val="24"/>
        </w:rPr>
        <w:t>bjectified</w:t>
      </w:r>
      <w:r w:rsidR="00140FBA">
        <w:rPr>
          <w:rFonts w:asciiTheme="majorBidi" w:eastAsia="Times New Roman" w:hAnsiTheme="majorBidi" w:cstheme="majorBidi"/>
          <w:sz w:val="24"/>
        </w:rPr>
        <w:t xml:space="preserve"> state</w:t>
      </w:r>
      <w:r w:rsidR="005B5BBE">
        <w:rPr>
          <w:rFonts w:asciiTheme="majorBidi" w:eastAsia="Times New Roman" w:hAnsiTheme="majorBidi" w:cstheme="majorBidi"/>
          <w:sz w:val="24"/>
        </w:rPr>
        <w:t>,</w:t>
      </w:r>
      <w:r w:rsidR="00140FBA">
        <w:rPr>
          <w:rFonts w:asciiTheme="majorBidi" w:eastAsia="Times New Roman" w:hAnsiTheme="majorBidi" w:cstheme="majorBidi"/>
          <w:sz w:val="24"/>
        </w:rPr>
        <w:t xml:space="preserve"> that is</w:t>
      </w:r>
      <w:r w:rsidR="001E3154">
        <w:rPr>
          <w:rFonts w:asciiTheme="majorBidi" w:eastAsia="Times New Roman" w:hAnsiTheme="majorBidi" w:cstheme="majorBidi"/>
          <w:sz w:val="24"/>
        </w:rPr>
        <w:t>,</w:t>
      </w:r>
      <w:r w:rsidR="00140FBA">
        <w:rPr>
          <w:rFonts w:asciiTheme="majorBidi" w:eastAsia="Times New Roman" w:hAnsiTheme="majorBidi" w:cstheme="majorBidi"/>
          <w:sz w:val="24"/>
        </w:rPr>
        <w:t xml:space="preserve"> </w:t>
      </w:r>
      <w:r w:rsidR="00A423E9" w:rsidRPr="005735E2">
        <w:rPr>
          <w:rFonts w:asciiTheme="majorBidi" w:eastAsia="Times New Roman" w:hAnsiTheme="majorBidi" w:cstheme="majorBidi"/>
          <w:sz w:val="24"/>
        </w:rPr>
        <w:t>ownership of cultural goods</w:t>
      </w:r>
      <w:r w:rsidR="00140FBA">
        <w:rPr>
          <w:rFonts w:asciiTheme="majorBidi" w:eastAsia="Times New Roman" w:hAnsiTheme="majorBidi" w:cstheme="majorBidi"/>
          <w:sz w:val="24"/>
        </w:rPr>
        <w:t xml:space="preserve">; </w:t>
      </w:r>
      <w:r w:rsidR="005B5BBE">
        <w:rPr>
          <w:rFonts w:asciiTheme="majorBidi" w:eastAsia="Times New Roman" w:hAnsiTheme="majorBidi" w:cstheme="majorBidi"/>
          <w:sz w:val="24"/>
        </w:rPr>
        <w:t xml:space="preserve">an </w:t>
      </w:r>
      <w:r w:rsidR="00F64C36">
        <w:rPr>
          <w:rFonts w:asciiTheme="majorBidi" w:eastAsia="Times New Roman" w:hAnsiTheme="majorBidi" w:cstheme="majorBidi"/>
          <w:sz w:val="24"/>
        </w:rPr>
        <w:t>institutionalis</w:t>
      </w:r>
      <w:r w:rsidR="00A423E9" w:rsidRPr="005735E2">
        <w:rPr>
          <w:rFonts w:asciiTheme="majorBidi" w:eastAsia="Times New Roman" w:hAnsiTheme="majorBidi" w:cstheme="majorBidi"/>
          <w:sz w:val="24"/>
        </w:rPr>
        <w:t xml:space="preserve">ed state </w:t>
      </w:r>
      <w:r w:rsidR="001E3154">
        <w:rPr>
          <w:rFonts w:asciiTheme="majorBidi" w:eastAsia="Times New Roman" w:hAnsiTheme="majorBidi" w:cstheme="majorBidi"/>
          <w:sz w:val="24"/>
        </w:rPr>
        <w:t>t</w:t>
      </w:r>
      <w:r w:rsidR="004F46D9">
        <w:rPr>
          <w:rFonts w:asciiTheme="majorBidi" w:eastAsia="Times New Roman" w:hAnsiTheme="majorBidi" w:cstheme="majorBidi"/>
          <w:sz w:val="24"/>
        </w:rPr>
        <w:t xml:space="preserve">hat is </w:t>
      </w:r>
      <w:r w:rsidR="00B62860">
        <w:rPr>
          <w:rFonts w:asciiTheme="majorBidi" w:eastAsia="Times New Roman" w:hAnsiTheme="majorBidi" w:cstheme="majorBidi"/>
          <w:sz w:val="24"/>
        </w:rPr>
        <w:t>reali</w:t>
      </w:r>
      <w:r w:rsidR="00F64C36">
        <w:rPr>
          <w:rFonts w:asciiTheme="majorBidi" w:eastAsia="Times New Roman" w:hAnsiTheme="majorBidi" w:cstheme="majorBidi"/>
          <w:sz w:val="24"/>
        </w:rPr>
        <w:t>s</w:t>
      </w:r>
      <w:r w:rsidR="00370FE5" w:rsidRPr="005735E2">
        <w:rPr>
          <w:rFonts w:asciiTheme="majorBidi" w:eastAsia="Times New Roman" w:hAnsiTheme="majorBidi" w:cstheme="majorBidi"/>
          <w:sz w:val="24"/>
        </w:rPr>
        <w:t xml:space="preserve">ed </w:t>
      </w:r>
      <w:r w:rsidR="00B67095" w:rsidRPr="005735E2">
        <w:rPr>
          <w:rFonts w:asciiTheme="majorBidi" w:eastAsia="Times New Roman" w:hAnsiTheme="majorBidi" w:cstheme="majorBidi"/>
          <w:sz w:val="24"/>
        </w:rPr>
        <w:t xml:space="preserve">in the </w:t>
      </w:r>
      <w:r w:rsidR="009D0081">
        <w:rPr>
          <w:rFonts w:asciiTheme="majorBidi" w:eastAsia="Times New Roman" w:hAnsiTheme="majorBidi" w:cstheme="majorBidi"/>
          <w:sz w:val="24"/>
        </w:rPr>
        <w:t>position</w:t>
      </w:r>
      <w:r w:rsidR="00B67095" w:rsidRPr="005735E2">
        <w:rPr>
          <w:rFonts w:asciiTheme="majorBidi" w:eastAsia="Times New Roman" w:hAnsiTheme="majorBidi" w:cstheme="majorBidi"/>
          <w:sz w:val="24"/>
        </w:rPr>
        <w:t xml:space="preserve"> or recognition of an institution, mainly </w:t>
      </w:r>
      <w:r w:rsidR="00D421E6" w:rsidRPr="005735E2">
        <w:rPr>
          <w:rFonts w:asciiTheme="majorBidi" w:eastAsia="Times New Roman" w:hAnsiTheme="majorBidi" w:cstheme="majorBidi"/>
          <w:sz w:val="24"/>
        </w:rPr>
        <w:t>through possessing</w:t>
      </w:r>
      <w:r w:rsidR="00E97FCD" w:rsidRPr="005735E2">
        <w:rPr>
          <w:rFonts w:asciiTheme="majorBidi" w:eastAsia="Times New Roman" w:hAnsiTheme="majorBidi" w:cstheme="majorBidi"/>
          <w:sz w:val="24"/>
        </w:rPr>
        <w:t xml:space="preserve"> of </w:t>
      </w:r>
      <w:r w:rsidR="00D421E6" w:rsidRPr="005735E2">
        <w:rPr>
          <w:rFonts w:asciiTheme="majorBidi" w:eastAsia="Times New Roman" w:hAnsiTheme="majorBidi" w:cstheme="majorBidi"/>
          <w:sz w:val="24"/>
        </w:rPr>
        <w:t>degrees</w:t>
      </w:r>
      <w:r w:rsidR="00157204" w:rsidRPr="005735E2">
        <w:rPr>
          <w:rFonts w:asciiTheme="majorBidi" w:eastAsia="Times New Roman" w:hAnsiTheme="majorBidi" w:cstheme="majorBidi"/>
          <w:sz w:val="24"/>
        </w:rPr>
        <w:t xml:space="preserve"> and other credentials</w:t>
      </w:r>
      <w:r w:rsidR="0039152A" w:rsidRPr="0039152A">
        <w:rPr>
          <w:rFonts w:asciiTheme="majorBidi" w:eastAsia="Times New Roman" w:hAnsiTheme="majorBidi" w:cstheme="majorBidi"/>
          <w:sz w:val="24"/>
        </w:rPr>
        <w:t xml:space="preserve"> and which, within the military, is manifested in the form of ranks, positions, qualifications and military experience</w:t>
      </w:r>
      <w:r w:rsidR="000D2A6A">
        <w:rPr>
          <w:rFonts w:asciiTheme="majorBidi" w:eastAsia="Times New Roman" w:hAnsiTheme="majorBidi" w:cstheme="majorBidi"/>
          <w:sz w:val="24"/>
        </w:rPr>
        <w:t>;</w:t>
      </w:r>
      <w:r w:rsidR="00E97FCD" w:rsidRPr="005735E2">
        <w:rPr>
          <w:rFonts w:asciiTheme="majorBidi" w:eastAsia="Times New Roman" w:hAnsiTheme="majorBidi" w:cstheme="majorBidi"/>
          <w:sz w:val="24"/>
        </w:rPr>
        <w:t xml:space="preserve"> and the embodied state</w:t>
      </w:r>
      <w:r w:rsidR="001E3154">
        <w:rPr>
          <w:rFonts w:asciiTheme="majorBidi" w:eastAsia="Times New Roman" w:hAnsiTheme="majorBidi" w:cstheme="majorBidi"/>
          <w:sz w:val="24"/>
        </w:rPr>
        <w:t>, which</w:t>
      </w:r>
      <w:r w:rsidR="00E97FCD" w:rsidRPr="005735E2">
        <w:rPr>
          <w:rFonts w:asciiTheme="majorBidi" w:eastAsia="Times New Roman" w:hAnsiTheme="majorBidi" w:cstheme="majorBidi"/>
          <w:sz w:val="24"/>
        </w:rPr>
        <w:t xml:space="preserve"> </w:t>
      </w:r>
      <w:r w:rsidR="0039152A">
        <w:rPr>
          <w:rFonts w:asciiTheme="majorBidi" w:eastAsia="Times New Roman" w:hAnsiTheme="majorBidi" w:cstheme="majorBidi"/>
          <w:sz w:val="24"/>
        </w:rPr>
        <w:t>is the form of</w:t>
      </w:r>
      <w:r w:rsidR="005F0885">
        <w:rPr>
          <w:rFonts w:asciiTheme="majorBidi" w:eastAsia="Times New Roman" w:hAnsiTheme="majorBidi" w:cstheme="majorBidi"/>
          <w:sz w:val="24"/>
        </w:rPr>
        <w:t xml:space="preserve"> cultural capital</w:t>
      </w:r>
      <w:r w:rsidR="0039152A">
        <w:rPr>
          <w:rFonts w:asciiTheme="majorBidi" w:eastAsia="Times New Roman" w:hAnsiTheme="majorBidi" w:cstheme="majorBidi"/>
          <w:sz w:val="24"/>
        </w:rPr>
        <w:t xml:space="preserve"> that</w:t>
      </w:r>
      <w:r w:rsidR="005F0885">
        <w:rPr>
          <w:rFonts w:asciiTheme="majorBidi" w:eastAsia="Times New Roman" w:hAnsiTheme="majorBidi" w:cstheme="majorBidi"/>
          <w:sz w:val="24"/>
        </w:rPr>
        <w:t xml:space="preserve"> is </w:t>
      </w:r>
      <w:r w:rsidR="005C0F3F">
        <w:rPr>
          <w:rFonts w:asciiTheme="majorBidi" w:eastAsia="Times New Roman" w:hAnsiTheme="majorBidi" w:cstheme="majorBidi"/>
          <w:sz w:val="24"/>
        </w:rPr>
        <w:t>translated into personal traits, embodied</w:t>
      </w:r>
      <w:r w:rsidR="00464B3F" w:rsidRPr="005735E2">
        <w:rPr>
          <w:rFonts w:asciiTheme="majorBidi" w:eastAsia="Times New Roman" w:hAnsiTheme="majorBidi" w:cstheme="majorBidi"/>
          <w:sz w:val="24"/>
        </w:rPr>
        <w:t xml:space="preserve"> dispositions</w:t>
      </w:r>
      <w:r w:rsidR="00A71266" w:rsidRPr="005735E2">
        <w:rPr>
          <w:rFonts w:asciiTheme="majorBidi" w:eastAsia="Times New Roman" w:hAnsiTheme="majorBidi" w:cstheme="majorBidi"/>
          <w:sz w:val="24"/>
        </w:rPr>
        <w:t xml:space="preserve"> of mind and body, a set of characteristics</w:t>
      </w:r>
      <w:r w:rsidR="002B71A4" w:rsidRPr="005735E2">
        <w:rPr>
          <w:rFonts w:asciiTheme="majorBidi" w:eastAsia="Times New Roman" w:hAnsiTheme="majorBidi" w:cstheme="majorBidi"/>
          <w:sz w:val="24"/>
        </w:rPr>
        <w:t xml:space="preserve"> and capabilities seen as intrinsic to human nature</w:t>
      </w:r>
      <w:r w:rsidR="0044244B">
        <w:rPr>
          <w:rFonts w:asciiTheme="majorBidi" w:eastAsia="Times New Roman" w:hAnsiTheme="majorBidi" w:cstheme="majorBidi"/>
          <w:sz w:val="24"/>
        </w:rPr>
        <w:t>.</w:t>
      </w:r>
      <w:r w:rsidR="0039152A">
        <w:rPr>
          <w:rFonts w:asciiTheme="majorBidi" w:eastAsia="Times New Roman" w:hAnsiTheme="majorBidi" w:cstheme="majorBidi"/>
          <w:sz w:val="24"/>
        </w:rPr>
        <w:t xml:space="preserve"> </w:t>
      </w:r>
      <w:r w:rsidR="0039152A" w:rsidRPr="0039152A">
        <w:rPr>
          <w:rFonts w:asciiTheme="majorBidi" w:eastAsia="Times New Roman" w:hAnsiTheme="majorBidi" w:cstheme="majorBidi"/>
          <w:sz w:val="24"/>
        </w:rPr>
        <w:t xml:space="preserve">For example, when civilians join the military they undergo </w:t>
      </w:r>
      <w:r w:rsidR="0039152A" w:rsidRPr="0039152A">
        <w:rPr>
          <w:rFonts w:asciiTheme="majorBidi" w:eastAsia="Times New Roman" w:hAnsiTheme="majorBidi" w:cstheme="majorBidi"/>
          <w:sz w:val="24"/>
        </w:rPr>
        <w:lastRenderedPageBreak/>
        <w:t>sociali</w:t>
      </w:r>
      <w:r w:rsidR="00D92A0B">
        <w:rPr>
          <w:rFonts w:asciiTheme="majorBidi" w:eastAsia="Times New Roman" w:hAnsiTheme="majorBidi" w:cstheme="majorBidi"/>
          <w:sz w:val="24"/>
        </w:rPr>
        <w:t>s</w:t>
      </w:r>
      <w:r w:rsidR="0039152A" w:rsidRPr="0039152A">
        <w:rPr>
          <w:rFonts w:asciiTheme="majorBidi" w:eastAsia="Times New Roman" w:hAnsiTheme="majorBidi" w:cstheme="majorBidi"/>
          <w:sz w:val="24"/>
        </w:rPr>
        <w:t>ation processes during basic training, where they learn and become accustomed to military organization and culture that inscribes them with cultural values and rules of conduct in order to create identification with the military and to prepare the soldiers to carry out military labo</w:t>
      </w:r>
      <w:r w:rsidR="00D92A0B">
        <w:rPr>
          <w:rFonts w:asciiTheme="majorBidi" w:eastAsia="Times New Roman" w:hAnsiTheme="majorBidi" w:cstheme="majorBidi"/>
          <w:sz w:val="24"/>
        </w:rPr>
        <w:t>u</w:t>
      </w:r>
      <w:r w:rsidR="0039152A" w:rsidRPr="0039152A">
        <w:rPr>
          <w:rFonts w:asciiTheme="majorBidi" w:eastAsia="Times New Roman" w:hAnsiTheme="majorBidi" w:cstheme="majorBidi"/>
          <w:sz w:val="24"/>
        </w:rPr>
        <w:t xml:space="preserve">r (Hockey, 1986; Godfrey et al., 2012; Bergman et al., 2014). </w:t>
      </w:r>
    </w:p>
    <w:p w14:paraId="76686472" w14:textId="65F6E596" w:rsidR="00346935" w:rsidRDefault="00754F84" w:rsidP="00754F84">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w:t>
      </w:r>
      <w:r w:rsidR="001E6C66">
        <w:rPr>
          <w:rFonts w:asciiTheme="majorBidi" w:eastAsia="Times New Roman" w:hAnsiTheme="majorBidi" w:cstheme="majorBidi"/>
          <w:sz w:val="24"/>
        </w:rPr>
        <w:t xml:space="preserve">he embodied state </w:t>
      </w:r>
      <w:r w:rsidR="00766094">
        <w:rPr>
          <w:rFonts w:asciiTheme="majorBidi" w:eastAsia="Times New Roman" w:hAnsiTheme="majorBidi" w:cstheme="majorBidi"/>
          <w:sz w:val="24"/>
        </w:rPr>
        <w:t>very much overlaps</w:t>
      </w:r>
      <w:r w:rsidR="00310910">
        <w:rPr>
          <w:rFonts w:asciiTheme="majorBidi" w:eastAsia="Times New Roman" w:hAnsiTheme="majorBidi" w:cstheme="majorBidi"/>
          <w:sz w:val="24"/>
        </w:rPr>
        <w:t xml:space="preserve"> </w:t>
      </w:r>
      <w:r w:rsidR="00766094">
        <w:rPr>
          <w:rFonts w:asciiTheme="majorBidi" w:eastAsia="Times New Roman" w:hAnsiTheme="majorBidi" w:cstheme="majorBidi"/>
          <w:sz w:val="24"/>
        </w:rPr>
        <w:t>Bourdieu</w:t>
      </w:r>
      <w:r w:rsidR="001E3154">
        <w:rPr>
          <w:rFonts w:asciiTheme="majorBidi" w:eastAsia="Times New Roman" w:hAnsiTheme="majorBidi" w:cstheme="majorBidi"/>
          <w:sz w:val="24"/>
        </w:rPr>
        <w:t>’</w:t>
      </w:r>
      <w:r w:rsidR="00766094">
        <w:rPr>
          <w:rFonts w:asciiTheme="majorBidi" w:eastAsia="Times New Roman" w:hAnsiTheme="majorBidi" w:cstheme="majorBidi"/>
          <w:sz w:val="24"/>
        </w:rPr>
        <w:t xml:space="preserve">s </w:t>
      </w:r>
      <w:r w:rsidR="00310910">
        <w:rPr>
          <w:rFonts w:asciiTheme="majorBidi" w:eastAsia="Times New Roman" w:hAnsiTheme="majorBidi" w:cstheme="majorBidi"/>
          <w:sz w:val="24"/>
        </w:rPr>
        <w:t>concept of habitus (Bourdieu, 1990).</w:t>
      </w:r>
      <w:r>
        <w:rPr>
          <w:rFonts w:asciiTheme="majorBidi" w:eastAsia="Times New Roman" w:hAnsiTheme="majorBidi" w:cstheme="majorBidi"/>
          <w:sz w:val="24"/>
        </w:rPr>
        <w:t xml:space="preserve"> </w:t>
      </w:r>
      <w:r w:rsidR="003C1AEA">
        <w:rPr>
          <w:rFonts w:asciiTheme="majorBidi" w:eastAsia="Times New Roman" w:hAnsiTheme="majorBidi" w:cstheme="majorBidi"/>
          <w:sz w:val="24"/>
        </w:rPr>
        <w:t>Habitus</w:t>
      </w:r>
      <w:r w:rsidR="000D7CA2">
        <w:rPr>
          <w:rFonts w:asciiTheme="majorBidi" w:eastAsia="Times New Roman" w:hAnsiTheme="majorBidi" w:cstheme="majorBidi"/>
          <w:sz w:val="24"/>
        </w:rPr>
        <w:t>,</w:t>
      </w:r>
      <w:r w:rsidR="006B4E6C">
        <w:rPr>
          <w:rFonts w:asciiTheme="majorBidi" w:eastAsia="Times New Roman" w:hAnsiTheme="majorBidi" w:cstheme="majorBidi"/>
          <w:sz w:val="24"/>
        </w:rPr>
        <w:t xml:space="preserve"> according to Bourdieu </w:t>
      </w:r>
      <w:r w:rsidR="006F5440">
        <w:rPr>
          <w:rFonts w:asciiTheme="majorBidi" w:eastAsia="Times New Roman" w:hAnsiTheme="majorBidi" w:cstheme="majorBidi"/>
          <w:sz w:val="24"/>
        </w:rPr>
        <w:t>(1990)</w:t>
      </w:r>
      <w:r w:rsidR="00565614">
        <w:rPr>
          <w:rFonts w:asciiTheme="majorBidi" w:eastAsia="Times New Roman" w:hAnsiTheme="majorBidi" w:cstheme="majorBidi"/>
          <w:sz w:val="24"/>
        </w:rPr>
        <w:t xml:space="preserve"> </w:t>
      </w:r>
      <w:r w:rsidR="00D97EA0">
        <w:rPr>
          <w:rFonts w:asciiTheme="majorBidi" w:eastAsia="Times New Roman" w:hAnsiTheme="majorBidi" w:cstheme="majorBidi"/>
          <w:sz w:val="24"/>
        </w:rPr>
        <w:t xml:space="preserve">is </w:t>
      </w:r>
      <w:r w:rsidR="00565614">
        <w:rPr>
          <w:rFonts w:asciiTheme="majorBidi" w:eastAsia="Times New Roman" w:hAnsiTheme="majorBidi" w:cstheme="majorBidi"/>
          <w:sz w:val="24"/>
        </w:rPr>
        <w:t xml:space="preserve">a system of external principles </w:t>
      </w:r>
      <w:r w:rsidR="00EC2676">
        <w:rPr>
          <w:rFonts w:asciiTheme="majorBidi" w:eastAsia="Times New Roman" w:hAnsiTheme="majorBidi" w:cstheme="majorBidi"/>
          <w:sz w:val="24"/>
        </w:rPr>
        <w:t xml:space="preserve">that </w:t>
      </w:r>
      <w:r w:rsidR="004A2ED4">
        <w:rPr>
          <w:rFonts w:asciiTheme="majorBidi" w:eastAsia="Times New Roman" w:hAnsiTheme="majorBidi" w:cstheme="majorBidi"/>
          <w:sz w:val="24"/>
        </w:rPr>
        <w:t xml:space="preserve">is </w:t>
      </w:r>
      <w:r w:rsidR="00EC2676">
        <w:rPr>
          <w:rFonts w:asciiTheme="majorBidi" w:eastAsia="Times New Roman" w:hAnsiTheme="majorBidi" w:cstheme="majorBidi"/>
          <w:sz w:val="24"/>
        </w:rPr>
        <w:t>create</w:t>
      </w:r>
      <w:r w:rsidR="004A2ED4">
        <w:rPr>
          <w:rFonts w:asciiTheme="majorBidi" w:eastAsia="Times New Roman" w:hAnsiTheme="majorBidi" w:cstheme="majorBidi"/>
          <w:sz w:val="24"/>
        </w:rPr>
        <w:t>d</w:t>
      </w:r>
      <w:r w:rsidR="00B61220">
        <w:rPr>
          <w:rFonts w:asciiTheme="majorBidi" w:eastAsia="Times New Roman" w:hAnsiTheme="majorBidi" w:cstheme="majorBidi"/>
          <w:sz w:val="24"/>
        </w:rPr>
        <w:t xml:space="preserve"> </w:t>
      </w:r>
      <w:r w:rsidR="004A2ED4">
        <w:rPr>
          <w:rFonts w:asciiTheme="majorBidi" w:eastAsia="Times New Roman" w:hAnsiTheme="majorBidi" w:cstheme="majorBidi"/>
          <w:sz w:val="24"/>
        </w:rPr>
        <w:t>through</w:t>
      </w:r>
      <w:r w:rsidR="00B61220">
        <w:rPr>
          <w:rFonts w:asciiTheme="majorBidi" w:eastAsia="Times New Roman" w:hAnsiTheme="majorBidi" w:cstheme="majorBidi"/>
          <w:sz w:val="24"/>
        </w:rPr>
        <w:t xml:space="preserve"> social encounters and</w:t>
      </w:r>
      <w:r w:rsidR="00EC2676">
        <w:rPr>
          <w:rFonts w:asciiTheme="majorBidi" w:eastAsia="Times New Roman" w:hAnsiTheme="majorBidi" w:cstheme="majorBidi"/>
          <w:sz w:val="24"/>
        </w:rPr>
        <w:t xml:space="preserve"> exist</w:t>
      </w:r>
      <w:r w:rsidR="004A2ED4">
        <w:rPr>
          <w:rFonts w:asciiTheme="majorBidi" w:eastAsia="Times New Roman" w:hAnsiTheme="majorBidi" w:cstheme="majorBidi"/>
          <w:sz w:val="24"/>
        </w:rPr>
        <w:t>s</w:t>
      </w:r>
      <w:r w:rsidR="00EC2676">
        <w:rPr>
          <w:rFonts w:asciiTheme="majorBidi" w:eastAsia="Times New Roman" w:hAnsiTheme="majorBidi" w:cstheme="majorBidi"/>
          <w:sz w:val="24"/>
        </w:rPr>
        <w:t xml:space="preserve"> as a system of knowledge within a particular </w:t>
      </w:r>
      <w:r w:rsidR="00B61220">
        <w:rPr>
          <w:rFonts w:asciiTheme="majorBidi" w:eastAsia="Times New Roman" w:hAnsiTheme="majorBidi" w:cstheme="majorBidi"/>
          <w:sz w:val="24"/>
        </w:rPr>
        <w:t xml:space="preserve">cultural </w:t>
      </w:r>
      <w:r w:rsidR="00AD7118">
        <w:rPr>
          <w:rFonts w:asciiTheme="majorBidi" w:eastAsia="Times New Roman" w:hAnsiTheme="majorBidi" w:cstheme="majorBidi"/>
          <w:sz w:val="24"/>
        </w:rPr>
        <w:t>setting that</w:t>
      </w:r>
      <w:r w:rsidR="00EC2676">
        <w:rPr>
          <w:rFonts w:asciiTheme="majorBidi" w:eastAsia="Times New Roman" w:hAnsiTheme="majorBidi" w:cstheme="majorBidi"/>
          <w:sz w:val="24"/>
        </w:rPr>
        <w:t xml:space="preserve"> </w:t>
      </w:r>
      <w:r w:rsidR="00B446AA">
        <w:rPr>
          <w:rFonts w:asciiTheme="majorBidi" w:eastAsia="Times New Roman" w:hAnsiTheme="majorBidi" w:cstheme="majorBidi"/>
          <w:sz w:val="24"/>
        </w:rPr>
        <w:t xml:space="preserve">is </w:t>
      </w:r>
      <w:r w:rsidR="0063272A">
        <w:rPr>
          <w:rFonts w:asciiTheme="majorBidi" w:eastAsia="Times New Roman" w:hAnsiTheme="majorBidi" w:cstheme="majorBidi"/>
          <w:sz w:val="24"/>
        </w:rPr>
        <w:t>internalis</w:t>
      </w:r>
      <w:r w:rsidR="00EC2676">
        <w:rPr>
          <w:rFonts w:asciiTheme="majorBidi" w:eastAsia="Times New Roman" w:hAnsiTheme="majorBidi" w:cstheme="majorBidi"/>
          <w:sz w:val="24"/>
        </w:rPr>
        <w:t xml:space="preserve">ed as </w:t>
      </w:r>
      <w:r w:rsidR="00AD7118">
        <w:rPr>
          <w:rFonts w:asciiTheme="majorBidi" w:eastAsia="Times New Roman" w:hAnsiTheme="majorBidi" w:cstheme="majorBidi"/>
          <w:sz w:val="24"/>
        </w:rPr>
        <w:t xml:space="preserve">personal </w:t>
      </w:r>
      <w:r w:rsidR="00AC32E6">
        <w:rPr>
          <w:rFonts w:asciiTheme="majorBidi" w:eastAsia="Times New Roman" w:hAnsiTheme="majorBidi" w:cstheme="majorBidi"/>
          <w:sz w:val="24"/>
        </w:rPr>
        <w:t>perceptions.</w:t>
      </w:r>
      <w:r w:rsidR="002F533C">
        <w:rPr>
          <w:rFonts w:asciiTheme="majorBidi" w:eastAsia="Times New Roman" w:hAnsiTheme="majorBidi" w:cstheme="majorBidi"/>
          <w:sz w:val="24"/>
        </w:rPr>
        <w:t xml:space="preserve"> </w:t>
      </w:r>
      <w:r w:rsidR="0067142B">
        <w:rPr>
          <w:rFonts w:asciiTheme="majorBidi" w:eastAsia="Times New Roman" w:hAnsiTheme="majorBidi" w:cstheme="majorBidi"/>
          <w:sz w:val="24"/>
        </w:rPr>
        <w:t>Thus</w:t>
      </w:r>
      <w:r w:rsidR="002F533C">
        <w:rPr>
          <w:rFonts w:asciiTheme="majorBidi" w:eastAsia="Times New Roman" w:hAnsiTheme="majorBidi" w:cstheme="majorBidi"/>
          <w:sz w:val="24"/>
        </w:rPr>
        <w:t xml:space="preserve">, habitus </w:t>
      </w:r>
      <w:r w:rsidR="008C7520">
        <w:rPr>
          <w:rFonts w:asciiTheme="majorBidi" w:eastAsia="Times New Roman" w:hAnsiTheme="majorBidi" w:cstheme="majorBidi"/>
          <w:sz w:val="24"/>
        </w:rPr>
        <w:t xml:space="preserve">is </w:t>
      </w:r>
      <w:r w:rsidR="002F533C">
        <w:rPr>
          <w:rFonts w:asciiTheme="majorBidi" w:eastAsia="Times New Roman" w:hAnsiTheme="majorBidi" w:cstheme="majorBidi"/>
          <w:sz w:val="24"/>
        </w:rPr>
        <w:t>acquired through exposure and participating in social conditions, yet it</w:t>
      </w:r>
      <w:r w:rsidR="008C7520">
        <w:rPr>
          <w:rFonts w:asciiTheme="majorBidi" w:eastAsia="Times New Roman" w:hAnsiTheme="majorBidi" w:cstheme="majorBidi"/>
          <w:sz w:val="24"/>
        </w:rPr>
        <w:t xml:space="preserve"> is</w:t>
      </w:r>
      <w:r w:rsidR="002F533C">
        <w:rPr>
          <w:rFonts w:asciiTheme="majorBidi" w:eastAsia="Times New Roman" w:hAnsiTheme="majorBidi" w:cstheme="majorBidi"/>
          <w:sz w:val="24"/>
        </w:rPr>
        <w:t xml:space="preserve"> embedded in the person's unconscious level (Davey, 2009).</w:t>
      </w:r>
      <w:r w:rsidR="00B51ADD">
        <w:rPr>
          <w:rFonts w:asciiTheme="majorBidi" w:eastAsia="Times New Roman" w:hAnsiTheme="majorBidi" w:cstheme="majorBidi"/>
          <w:sz w:val="24"/>
        </w:rPr>
        <w:t xml:space="preserve"> </w:t>
      </w:r>
    </w:p>
    <w:p w14:paraId="53253D83" w14:textId="35F26557" w:rsidR="002E4B6E" w:rsidRDefault="007E4733" w:rsidP="00754F84">
      <w:pPr>
        <w:spacing w:line="480" w:lineRule="auto"/>
        <w:jc w:val="both"/>
        <w:rPr>
          <w:rFonts w:asciiTheme="majorBidi" w:eastAsia="Times New Roman" w:hAnsiTheme="majorBidi" w:cstheme="majorBidi"/>
          <w:sz w:val="24"/>
        </w:rPr>
      </w:pP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5104" behindDoc="1" locked="0" layoutInCell="1" allowOverlap="1" wp14:anchorId="635E7E89" wp14:editId="54F18F3E">
                <wp:simplePos x="0" y="0"/>
                <wp:positionH relativeFrom="column">
                  <wp:posOffset>4769485</wp:posOffset>
                </wp:positionH>
                <wp:positionV relativeFrom="paragraph">
                  <wp:posOffset>565150</wp:posOffset>
                </wp:positionV>
                <wp:extent cx="884555" cy="798830"/>
                <wp:effectExtent l="0" t="0" r="10795" b="20320"/>
                <wp:wrapSquare wrapText="bothSides"/>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98830"/>
                        </a:xfrm>
                        <a:prstGeom prst="rect">
                          <a:avLst/>
                        </a:prstGeom>
                        <a:solidFill>
                          <a:srgbClr val="FFFFFF"/>
                        </a:solidFill>
                        <a:ln w="9525">
                          <a:solidFill>
                            <a:srgbClr val="000000"/>
                          </a:solidFill>
                          <a:miter lim="800000"/>
                          <a:headEnd/>
                          <a:tailEnd/>
                        </a:ln>
                      </wps:spPr>
                      <wps:txbx>
                        <w:txbxContent>
                          <w:p w14:paraId="50210570" w14:textId="72A51601" w:rsidR="00D92079" w:rsidRDefault="00D92079" w:rsidP="00201BC9">
                            <w:pPr>
                              <w:spacing w:line="240" w:lineRule="auto"/>
                              <w:jc w:val="left"/>
                            </w:pPr>
                            <w:r>
                              <w:t>Expectation to convert military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7E89" id="_x0000_t202" coordsize="21600,21600" o:spt="202" path="m,l,21600r21600,l21600,xe">
                <v:stroke joinstyle="miter"/>
                <v:path gradientshapeok="t" o:connecttype="rect"/>
              </v:shapetype>
              <v:shape id="תיבת טקסט 31" o:spid="_x0000_s1026" type="#_x0000_t202" style="position:absolute;left:0;text-align:left;margin-left:375.55pt;margin-top:44.5pt;width:69.65pt;height:62.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">
                <v:textbox>
                  <w:txbxContent>
                    <w:p w14:paraId="50210570" w14:textId="72A51601" w:rsidR="00D92079" w:rsidRDefault="00D92079" w:rsidP="00201BC9">
                      <w:pPr>
                        <w:spacing w:line="240" w:lineRule="auto"/>
                        <w:jc w:val="left"/>
                      </w:pPr>
                      <w:r>
                        <w:t>Expectation to convert military capital</w:t>
                      </w:r>
                    </w:p>
                  </w:txbxContent>
                </v:textbox>
                <w10:wrap type="square"/>
              </v:shape>
            </w:pict>
          </mc:Fallback>
        </mc:AlternateContent>
      </w:r>
      <w:r w:rsidR="002E4B6E">
        <w:rPr>
          <w:rFonts w:asciiTheme="majorBidi" w:eastAsia="Times New Roman" w:hAnsiTheme="majorBidi" w:cstheme="majorBidi"/>
          <w:sz w:val="24"/>
        </w:rPr>
        <w:t>The manifestation of cultural, social and symbolic capital</w:t>
      </w:r>
      <w:r w:rsidR="0063272A">
        <w:rPr>
          <w:rFonts w:asciiTheme="majorBidi" w:eastAsia="Times New Roman" w:hAnsiTheme="majorBidi" w:cstheme="majorBidi"/>
          <w:sz w:val="24"/>
        </w:rPr>
        <w:t xml:space="preserve"> acquired in the military</w:t>
      </w:r>
      <w:r w:rsidR="002E4B6E">
        <w:rPr>
          <w:rFonts w:asciiTheme="majorBidi" w:eastAsia="Times New Roman" w:hAnsiTheme="majorBidi" w:cstheme="majorBidi"/>
          <w:sz w:val="24"/>
        </w:rPr>
        <w:t xml:space="preserve"> is shown in figure1.</w:t>
      </w:r>
    </w:p>
    <w:p w14:paraId="12075AE9" w14:textId="0B93EACB" w:rsidR="002E4B6E" w:rsidRDefault="007E4733" w:rsidP="00754F84">
      <w:pPr>
        <w:spacing w:line="480" w:lineRule="auto"/>
        <w:jc w:val="both"/>
        <w:rPr>
          <w:rFonts w:asciiTheme="majorBidi" w:eastAsia="Times New Roman" w:hAnsiTheme="majorBidi" w:cstheme="majorBidi"/>
          <w:sz w:val="24"/>
        </w:rPr>
      </w:pP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76672" behindDoc="0" locked="0" layoutInCell="1" allowOverlap="1" wp14:anchorId="65F2D767" wp14:editId="2D50663B">
                <wp:simplePos x="0" y="0"/>
                <wp:positionH relativeFrom="column">
                  <wp:posOffset>2517775</wp:posOffset>
                </wp:positionH>
                <wp:positionV relativeFrom="paragraph">
                  <wp:posOffset>222885</wp:posOffset>
                </wp:positionV>
                <wp:extent cx="246380" cy="2161540"/>
                <wp:effectExtent l="0" t="0" r="20320" b="10160"/>
                <wp:wrapSquare wrapText="bothSides"/>
                <wp:docPr id="16" name="סוגר מסולסל ימני 16"/>
                <wp:cNvGraphicFramePr/>
                <a:graphic xmlns:a="http://schemas.openxmlformats.org/drawingml/2006/main">
                  <a:graphicData uri="http://schemas.microsoft.com/office/word/2010/wordprocessingShape">
                    <wps:wsp>
                      <wps:cNvSpPr/>
                      <wps:spPr>
                        <a:xfrm>
                          <a:off x="0" y="0"/>
                          <a:ext cx="246380" cy="21615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37D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16" o:spid="_x0000_s1026" type="#_x0000_t88" style="position:absolute;margin-left:198.25pt;margin-top:17.55pt;width:19.4pt;height:17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" adj="205" strokecolor="black [3213]">
                <w10:wrap type="square"/>
              </v:shape>
            </w:pict>
          </mc:Fallback>
        </mc:AlternateContent>
      </w:r>
      <w:r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64384" behindDoc="1" locked="0" layoutInCell="1" allowOverlap="1" wp14:anchorId="45118E40" wp14:editId="7E70D572">
                <wp:simplePos x="0" y="0"/>
                <wp:positionH relativeFrom="column">
                  <wp:posOffset>1402715</wp:posOffset>
                </wp:positionH>
                <wp:positionV relativeFrom="paragraph">
                  <wp:posOffset>1504950</wp:posOffset>
                </wp:positionV>
                <wp:extent cx="868045" cy="269240"/>
                <wp:effectExtent l="0" t="0" r="27305" b="16510"/>
                <wp:wrapSquare wrapText="bothSides"/>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269240"/>
                        </a:xfrm>
                        <a:prstGeom prst="rect">
                          <a:avLst/>
                        </a:prstGeom>
                        <a:solidFill>
                          <a:srgbClr val="FFFFFF"/>
                        </a:solidFill>
                        <a:ln w="9525">
                          <a:solidFill>
                            <a:srgbClr val="000000"/>
                          </a:solidFill>
                          <a:miter lim="800000"/>
                          <a:headEnd/>
                          <a:tailEnd/>
                        </a:ln>
                      </wps:spPr>
                      <wps:txbx>
                        <w:txbxContent>
                          <w:p w14:paraId="63E0C92A" w14:textId="2C980C56"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Identities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8E40" id="תיבת טקסט 6" o:spid="_x0000_s1027" type="#_x0000_t202" style="position:absolute;left:0;text-align:left;margin-left:110.45pt;margin-top:118.5pt;width:68.35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">
                <v:textbox>
                  <w:txbxContent>
                    <w:p w14:paraId="63E0C92A" w14:textId="2C980C56"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Identities</w:t>
                      </w:r>
                    </w:p>
                  </w:txbxContent>
                </v:textbox>
                <w10:wrap type="square"/>
              </v:shape>
            </w:pict>
          </mc:Fallback>
        </mc:AlternateContent>
      </w:r>
      <w:r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68480" behindDoc="1" locked="0" layoutInCell="1" allowOverlap="1" wp14:anchorId="61D34480" wp14:editId="1EC5DDA8">
                <wp:simplePos x="0" y="0"/>
                <wp:positionH relativeFrom="column">
                  <wp:posOffset>1402715</wp:posOffset>
                </wp:positionH>
                <wp:positionV relativeFrom="paragraph">
                  <wp:posOffset>1842135</wp:posOffset>
                </wp:positionV>
                <wp:extent cx="1116330" cy="286385"/>
                <wp:effectExtent l="0" t="0" r="26670" b="18415"/>
                <wp:wrapSquare wrapText="bothSides"/>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86385"/>
                        </a:xfrm>
                        <a:prstGeom prst="rect">
                          <a:avLst/>
                        </a:prstGeom>
                        <a:solidFill>
                          <a:srgbClr val="FFFFFF"/>
                        </a:solidFill>
                        <a:ln w="9525">
                          <a:solidFill>
                            <a:srgbClr val="000000"/>
                          </a:solidFill>
                          <a:miter lim="800000"/>
                          <a:headEnd/>
                          <a:tailEnd/>
                        </a:ln>
                      </wps:spPr>
                      <wps:txbx>
                        <w:txbxContent>
                          <w:p w14:paraId="3AD6C9C2" w14:textId="22B4C053"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Self-perceptions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34480" id="תיבת טקסט 8" o:spid="_x0000_s1028" type="#_x0000_t202" style="position:absolute;left:0;text-align:left;margin-left:110.45pt;margin-top:145.05pt;width:87.9pt;height:2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">
                <v:textbox>
                  <w:txbxContent>
                    <w:p w14:paraId="3AD6C9C2" w14:textId="22B4C053"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Self-perceptions</w:t>
                      </w:r>
                    </w:p>
                  </w:txbxContent>
                </v:textbox>
                <w10:wrap type="square"/>
              </v:shape>
            </w:pict>
          </mc:Fallback>
        </mc:AlternateContent>
      </w:r>
      <w:r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62336" behindDoc="1" locked="0" layoutInCell="1" allowOverlap="1" wp14:anchorId="02BFF424" wp14:editId="6D48D951">
                <wp:simplePos x="0" y="0"/>
                <wp:positionH relativeFrom="column">
                  <wp:posOffset>1402715</wp:posOffset>
                </wp:positionH>
                <wp:positionV relativeFrom="paragraph">
                  <wp:posOffset>1163320</wp:posOffset>
                </wp:positionV>
                <wp:extent cx="905510" cy="252095"/>
                <wp:effectExtent l="0" t="0" r="27940" b="14605"/>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52095"/>
                        </a:xfrm>
                        <a:prstGeom prst="rect">
                          <a:avLst/>
                        </a:prstGeom>
                        <a:solidFill>
                          <a:srgbClr val="FFFFFF"/>
                        </a:solidFill>
                        <a:ln w="9525">
                          <a:solidFill>
                            <a:srgbClr val="000000"/>
                          </a:solidFill>
                          <a:miter lim="800000"/>
                          <a:headEnd/>
                          <a:tailEnd/>
                        </a:ln>
                      </wps:spPr>
                      <wps:txbx>
                        <w:txbxContent>
                          <w:p w14:paraId="310515CA" w14:textId="6136EE0A"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Connections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FF424" id="תיבת טקסט 1" o:spid="_x0000_s1029" type="#_x0000_t202" style="position:absolute;left:0;text-align:left;margin-left:110.45pt;margin-top:91.6pt;width:71.3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">
                <v:textbox>
                  <w:txbxContent>
                    <w:p w14:paraId="310515CA" w14:textId="6136EE0A"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Connections</w:t>
                      </w:r>
                    </w:p>
                  </w:txbxContent>
                </v:textbox>
                <w10:wrap type="square"/>
              </v:shape>
            </w:pict>
          </mc:Fallback>
        </mc:AlternateContent>
      </w:r>
      <w:r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61312" behindDoc="1" locked="0" layoutInCell="1" allowOverlap="1" wp14:anchorId="266564C6" wp14:editId="70F47567">
                <wp:simplePos x="0" y="0"/>
                <wp:positionH relativeFrom="column">
                  <wp:posOffset>1402715</wp:posOffset>
                </wp:positionH>
                <wp:positionV relativeFrom="paragraph">
                  <wp:posOffset>809625</wp:posOffset>
                </wp:positionV>
                <wp:extent cx="1170940" cy="276860"/>
                <wp:effectExtent l="0" t="0" r="10160" b="27940"/>
                <wp:wrapSquare wrapText="bothSides"/>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76860"/>
                        </a:xfrm>
                        <a:prstGeom prst="rect">
                          <a:avLst/>
                        </a:prstGeom>
                        <a:solidFill>
                          <a:srgbClr val="FFFFFF"/>
                        </a:solidFill>
                        <a:ln w="9525">
                          <a:solidFill>
                            <a:srgbClr val="000000"/>
                          </a:solidFill>
                          <a:miter lim="800000"/>
                          <a:headEnd/>
                          <a:tailEnd/>
                        </a:ln>
                      </wps:spPr>
                      <wps:txbx>
                        <w:txbxContent>
                          <w:p w14:paraId="4D50B9A3" w14:textId="46640D69"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Behaviour norms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564C6" id="תיבת טקסט 5" o:spid="_x0000_s1030" type="#_x0000_t202" style="position:absolute;left:0;text-align:left;margin-left:110.45pt;margin-top:63.75pt;width:92.2pt;height:2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">
                <v:textbox>
                  <w:txbxContent>
                    <w:p w14:paraId="4D50B9A3" w14:textId="46640D69"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Behaviour norms</w:t>
                      </w:r>
                    </w:p>
                  </w:txbxContent>
                </v:textbox>
                <w10:wrap type="square"/>
              </v:shape>
            </w:pict>
          </mc:Fallback>
        </mc:AlternateContent>
      </w: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59264" behindDoc="1" locked="0" layoutInCell="1" allowOverlap="1" wp14:anchorId="53BFE6D6" wp14:editId="264CF234">
                <wp:simplePos x="0" y="0"/>
                <wp:positionH relativeFrom="column">
                  <wp:posOffset>1402715</wp:posOffset>
                </wp:positionH>
                <wp:positionV relativeFrom="paragraph">
                  <wp:posOffset>514350</wp:posOffset>
                </wp:positionV>
                <wp:extent cx="905510" cy="239395"/>
                <wp:effectExtent l="0" t="0" r="27940" b="2730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39395"/>
                        </a:xfrm>
                        <a:prstGeom prst="rect">
                          <a:avLst/>
                        </a:prstGeom>
                        <a:solidFill>
                          <a:srgbClr val="FFFFFF"/>
                        </a:solidFill>
                        <a:ln w="9525">
                          <a:solidFill>
                            <a:srgbClr val="000000"/>
                          </a:solidFill>
                          <a:miter lim="800000"/>
                          <a:headEnd/>
                          <a:tailEnd/>
                        </a:ln>
                      </wps:spPr>
                      <wps:txbx>
                        <w:txbxContent>
                          <w:p w14:paraId="32A033D5" w14:textId="2A559D42"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Professions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E6D6" id="תיבת טקסט 3" o:spid="_x0000_s1031" type="#_x0000_t202" style="position:absolute;left:0;text-align:left;margin-left:110.45pt;margin-top:40.5pt;width:71.3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">
                <v:textbox>
                  <w:txbxContent>
                    <w:p w14:paraId="32A033D5" w14:textId="2A559D42"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Professions</w:t>
                      </w:r>
                    </w:p>
                  </w:txbxContent>
                </v:textbox>
                <w10:wrap type="square"/>
              </v:shape>
            </w:pict>
          </mc:Fallback>
        </mc:AlternateContent>
      </w: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60288" behindDoc="1" locked="0" layoutInCell="1" allowOverlap="1" wp14:anchorId="709E247D" wp14:editId="1E022CF3">
                <wp:simplePos x="0" y="0"/>
                <wp:positionH relativeFrom="column">
                  <wp:posOffset>1402715</wp:posOffset>
                </wp:positionH>
                <wp:positionV relativeFrom="paragraph">
                  <wp:posOffset>198120</wp:posOffset>
                </wp:positionV>
                <wp:extent cx="488315" cy="238760"/>
                <wp:effectExtent l="0" t="0" r="26035" b="2794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8760"/>
                        </a:xfrm>
                        <a:prstGeom prst="rect">
                          <a:avLst/>
                        </a:prstGeom>
                        <a:solidFill>
                          <a:srgbClr val="FFFFFF"/>
                        </a:solidFill>
                        <a:ln w="9525">
                          <a:solidFill>
                            <a:srgbClr val="000000"/>
                          </a:solidFill>
                          <a:miter lim="800000"/>
                          <a:headEnd/>
                          <a:tailEnd/>
                        </a:ln>
                      </wps:spPr>
                      <wps:txbx>
                        <w:txbxContent>
                          <w:p w14:paraId="7D5D390B" w14:textId="5179D225" w:rsidR="00D92079" w:rsidRDefault="00D92079" w:rsidP="00D73C89">
                            <w:pPr>
                              <w:spacing w:line="240" w:lineRule="auto"/>
                              <w:jc w:val="both"/>
                            </w:pPr>
                            <w:r>
                              <w:t>Skill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E247D" id="תיבת טקסט 4" o:spid="_x0000_s1032" type="#_x0000_t202" style="position:absolute;left:0;text-align:left;margin-left:110.45pt;margin-top:15.6pt;width:38.45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">
                <v:textbox>
                  <w:txbxContent>
                    <w:p w14:paraId="7D5D390B" w14:textId="5179D225" w:rsidR="00D92079" w:rsidRDefault="00D92079" w:rsidP="00D73C89">
                      <w:pPr>
                        <w:spacing w:line="240" w:lineRule="auto"/>
                        <w:jc w:val="both"/>
                      </w:pPr>
                      <w:r>
                        <w:t>Skill</w:t>
                      </w:r>
                    </w:p>
                  </w:txbxContent>
                </v:textbox>
                <w10:wrap type="square"/>
              </v:shape>
            </w:pict>
          </mc:Fallback>
        </mc:AlternateContent>
      </w:r>
      <w:r w:rsidR="003F52FE">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58240" behindDoc="1" locked="0" layoutInCell="1" allowOverlap="1" wp14:anchorId="6C379397" wp14:editId="431A4592">
                <wp:simplePos x="0" y="0"/>
                <wp:positionH relativeFrom="column">
                  <wp:posOffset>-8890</wp:posOffset>
                </wp:positionH>
                <wp:positionV relativeFrom="paragraph">
                  <wp:posOffset>1129665</wp:posOffset>
                </wp:positionV>
                <wp:extent cx="1095375" cy="416560"/>
                <wp:effectExtent l="0" t="0" r="28575" b="2159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16560"/>
                        </a:xfrm>
                        <a:prstGeom prst="rect">
                          <a:avLst/>
                        </a:prstGeom>
                        <a:solidFill>
                          <a:srgbClr val="FFFFFF"/>
                        </a:solidFill>
                        <a:ln w="9525">
                          <a:solidFill>
                            <a:srgbClr val="000000"/>
                          </a:solidFill>
                          <a:miter lim="800000"/>
                          <a:headEnd/>
                          <a:tailEnd/>
                        </a:ln>
                      </wps:spPr>
                      <wps:txbx>
                        <w:txbxContent>
                          <w:p w14:paraId="489432E8" w14:textId="4669474A" w:rsidR="00D92079" w:rsidRDefault="00D92079" w:rsidP="00675EAA">
                            <w:pPr>
                              <w:spacing w:line="240" w:lineRule="auto"/>
                              <w:jc w:val="left"/>
                            </w:pPr>
                            <w:r>
                              <w:t xml:space="preserve">Socialisation to military </w:t>
                            </w:r>
                            <w:r w:rsidRPr="00675EAA">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9397" id="תיבת טקסט 2" o:spid="_x0000_s1033" type="#_x0000_t202" style="position:absolute;left:0;text-align:left;margin-left:-.7pt;margin-top:88.95pt;width:86.2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">
                <v:textbox>
                  <w:txbxContent>
                    <w:p w14:paraId="489432E8" w14:textId="4669474A" w:rsidR="00D92079" w:rsidRDefault="00D92079" w:rsidP="00675EAA">
                      <w:pPr>
                        <w:spacing w:line="240" w:lineRule="auto"/>
                        <w:jc w:val="left"/>
                      </w:pPr>
                      <w:r>
                        <w:t xml:space="preserve">Socialisation to military </w:t>
                      </w:r>
                      <w:r w:rsidRPr="00675EAA">
                        <w:t>service</w:t>
                      </w:r>
                    </w:p>
                  </w:txbxContent>
                </v:textbox>
                <w10:wrap type="square"/>
              </v:shape>
            </w:pict>
          </mc:Fallback>
        </mc:AlternateContent>
      </w:r>
    </w:p>
    <w:p w14:paraId="3F375F8E" w14:textId="7AAEA7C1" w:rsidR="002E4B6E" w:rsidRDefault="00B53560" w:rsidP="00754F84">
      <w:pPr>
        <w:spacing w:line="480" w:lineRule="auto"/>
        <w:jc w:val="both"/>
        <w:rPr>
          <w:rFonts w:asciiTheme="majorBidi" w:eastAsia="Times New Roman" w:hAnsiTheme="majorBidi" w:cstheme="majorBidi"/>
          <w:sz w:val="24"/>
        </w:rPr>
      </w:pPr>
      <w:r>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98176" behindDoc="0" locked="0" layoutInCell="1" allowOverlap="1" wp14:anchorId="19669824" wp14:editId="5BD17BFD">
                <wp:simplePos x="0" y="0"/>
                <wp:positionH relativeFrom="column">
                  <wp:posOffset>5073445</wp:posOffset>
                </wp:positionH>
                <wp:positionV relativeFrom="paragraph">
                  <wp:posOffset>404299</wp:posOffset>
                </wp:positionV>
                <wp:extent cx="109560" cy="219912"/>
                <wp:effectExtent l="0" t="38100" r="62230" b="27940"/>
                <wp:wrapNone/>
                <wp:docPr id="33" name="מחבר חץ ישר 33"/>
                <wp:cNvGraphicFramePr/>
                <a:graphic xmlns:a="http://schemas.openxmlformats.org/drawingml/2006/main">
                  <a:graphicData uri="http://schemas.microsoft.com/office/word/2010/wordprocessingShape">
                    <wps:wsp>
                      <wps:cNvCnPr/>
                      <wps:spPr>
                        <a:xfrm flipV="1">
                          <a:off x="0" y="0"/>
                          <a:ext cx="109560" cy="21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000333" id="_x0000_t32" coordsize="21600,21600" o:spt="32" o:oned="t" path="m,l21600,21600e" filled="f">
                <v:path arrowok="t" fillok="f" o:connecttype="none"/>
                <o:lock v:ext="edit" shapetype="t"/>
              </v:shapetype>
              <v:shape id="מחבר חץ ישר 33" o:spid="_x0000_s1026" type="#_x0000_t32" style="position:absolute;margin-left:399.5pt;margin-top:31.85pt;width:8.65pt;height:17.3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" strokecolor="black [3213]">
                <v:stroke endarrow="open"/>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5648" behindDoc="0" locked="0" layoutInCell="1" allowOverlap="1" wp14:anchorId="0FF906F8" wp14:editId="0E8E8928">
                <wp:simplePos x="0" y="0"/>
                <wp:positionH relativeFrom="column">
                  <wp:posOffset>737235</wp:posOffset>
                </wp:positionH>
                <wp:positionV relativeFrom="paragraph">
                  <wp:posOffset>1194435</wp:posOffset>
                </wp:positionV>
                <wp:extent cx="631190" cy="753745"/>
                <wp:effectExtent l="0" t="0" r="73660" b="65405"/>
                <wp:wrapSquare wrapText="bothSides"/>
                <wp:docPr id="15" name="מחבר חץ ישר 15"/>
                <wp:cNvGraphicFramePr/>
                <a:graphic xmlns:a="http://schemas.openxmlformats.org/drawingml/2006/main">
                  <a:graphicData uri="http://schemas.microsoft.com/office/word/2010/wordprocessingShape">
                    <wps:wsp>
                      <wps:cNvCnPr/>
                      <wps:spPr>
                        <a:xfrm>
                          <a:off x="0" y="0"/>
                          <a:ext cx="631190" cy="753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C3A1D" id="מחבר חץ ישר 15" o:spid="_x0000_s1026" type="#_x0000_t32" style="position:absolute;margin-left:58.05pt;margin-top:94.05pt;width:49.7pt;height:5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3600" behindDoc="0" locked="0" layoutInCell="1" allowOverlap="1" wp14:anchorId="62721CE6" wp14:editId="0D307AC2">
                <wp:simplePos x="0" y="0"/>
                <wp:positionH relativeFrom="column">
                  <wp:posOffset>1087120</wp:posOffset>
                </wp:positionH>
                <wp:positionV relativeFrom="paragraph">
                  <wp:posOffset>1113155</wp:posOffset>
                </wp:positionV>
                <wp:extent cx="290195" cy="163195"/>
                <wp:effectExtent l="0" t="0" r="71755" b="65405"/>
                <wp:wrapSquare wrapText="bothSides"/>
                <wp:docPr id="13" name="מחבר חץ ישר 13"/>
                <wp:cNvGraphicFramePr/>
                <a:graphic xmlns:a="http://schemas.openxmlformats.org/drawingml/2006/main">
                  <a:graphicData uri="http://schemas.microsoft.com/office/word/2010/wordprocessingShape">
                    <wps:wsp>
                      <wps:cNvCnPr/>
                      <wps:spPr>
                        <a:xfrm>
                          <a:off x="0" y="0"/>
                          <a:ext cx="290195" cy="163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24C67" id="מחבר חץ ישר 13" o:spid="_x0000_s1026" type="#_x0000_t32" style="position:absolute;margin-left:85.6pt;margin-top:87.65pt;width:22.8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2576" behindDoc="0" locked="0" layoutInCell="1" allowOverlap="1" wp14:anchorId="1677D5A1" wp14:editId="17E212EF">
                <wp:simplePos x="0" y="0"/>
                <wp:positionH relativeFrom="column">
                  <wp:posOffset>1078230</wp:posOffset>
                </wp:positionH>
                <wp:positionV relativeFrom="paragraph">
                  <wp:posOffset>973455</wp:posOffset>
                </wp:positionV>
                <wp:extent cx="290195" cy="0"/>
                <wp:effectExtent l="0" t="76200" r="14605" b="114300"/>
                <wp:wrapSquare wrapText="bothSides"/>
                <wp:docPr id="12" name="מחבר חץ ישר 12"/>
                <wp:cNvGraphicFramePr/>
                <a:graphic xmlns:a="http://schemas.openxmlformats.org/drawingml/2006/main">
                  <a:graphicData uri="http://schemas.microsoft.com/office/word/2010/wordprocessingShape">
                    <wps:wsp>
                      <wps:cNvCnPr/>
                      <wps:spPr>
                        <a:xfrm>
                          <a:off x="0" y="0"/>
                          <a:ext cx="2901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90323" id="מחבר חץ ישר 12" o:spid="_x0000_s1026" type="#_x0000_t32" style="position:absolute;margin-left:84.9pt;margin-top:76.65pt;width:22.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4624" behindDoc="0" locked="0" layoutInCell="1" allowOverlap="1" wp14:anchorId="172AB2E0" wp14:editId="56FD25FA">
                <wp:simplePos x="0" y="0"/>
                <wp:positionH relativeFrom="column">
                  <wp:posOffset>1078230</wp:posOffset>
                </wp:positionH>
                <wp:positionV relativeFrom="paragraph">
                  <wp:posOffset>1195070</wp:posOffset>
                </wp:positionV>
                <wp:extent cx="290195" cy="438150"/>
                <wp:effectExtent l="0" t="0" r="71755" b="57150"/>
                <wp:wrapSquare wrapText="bothSides"/>
                <wp:docPr id="14" name="מחבר חץ ישר 14"/>
                <wp:cNvGraphicFramePr/>
                <a:graphic xmlns:a="http://schemas.openxmlformats.org/drawingml/2006/main">
                  <a:graphicData uri="http://schemas.microsoft.com/office/word/2010/wordprocessingShape">
                    <wps:wsp>
                      <wps:cNvCnPr/>
                      <wps:spPr>
                        <a:xfrm>
                          <a:off x="0" y="0"/>
                          <a:ext cx="290195"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76DC0" id="מחבר חץ ישר 14" o:spid="_x0000_s1026" type="#_x0000_t32" style="position:absolute;margin-left:84.9pt;margin-top:94.1pt;width:22.8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1552" behindDoc="0" locked="0" layoutInCell="1" allowOverlap="1" wp14:anchorId="07B0D4C0" wp14:editId="48A6C8C7">
                <wp:simplePos x="0" y="0"/>
                <wp:positionH relativeFrom="column">
                  <wp:posOffset>1076960</wp:posOffset>
                </wp:positionH>
                <wp:positionV relativeFrom="paragraph">
                  <wp:posOffset>626110</wp:posOffset>
                </wp:positionV>
                <wp:extent cx="299085" cy="226060"/>
                <wp:effectExtent l="0" t="38100" r="62865" b="21590"/>
                <wp:wrapSquare wrapText="bothSides"/>
                <wp:docPr id="11" name="מחבר חץ ישר 11"/>
                <wp:cNvGraphicFramePr/>
                <a:graphic xmlns:a="http://schemas.openxmlformats.org/drawingml/2006/main">
                  <a:graphicData uri="http://schemas.microsoft.com/office/word/2010/wordprocessingShape">
                    <wps:wsp>
                      <wps:cNvCnPr/>
                      <wps:spPr>
                        <a:xfrm flipV="1">
                          <a:off x="0" y="0"/>
                          <a:ext cx="299085" cy="226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5EACC" id="מחבר חץ ישר 11" o:spid="_x0000_s1026" type="#_x0000_t32" style="position:absolute;margin-left:84.8pt;margin-top:49.3pt;width:23.55pt;height:1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78720" behindDoc="1" locked="0" layoutInCell="1" allowOverlap="1" wp14:anchorId="7D593E44" wp14:editId="417155C8">
                <wp:simplePos x="0" y="0"/>
                <wp:positionH relativeFrom="column">
                  <wp:posOffset>2800985</wp:posOffset>
                </wp:positionH>
                <wp:positionV relativeFrom="paragraph">
                  <wp:posOffset>721995</wp:posOffset>
                </wp:positionV>
                <wp:extent cx="661035" cy="441960"/>
                <wp:effectExtent l="0" t="0" r="24765" b="15240"/>
                <wp:wrapSquare wrapText="bothSides"/>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441960"/>
                        </a:xfrm>
                        <a:prstGeom prst="rect">
                          <a:avLst/>
                        </a:prstGeom>
                        <a:solidFill>
                          <a:srgbClr val="FFFFFF"/>
                        </a:solidFill>
                        <a:ln w="9525">
                          <a:solidFill>
                            <a:srgbClr val="000000"/>
                          </a:solidFill>
                          <a:miter lim="800000"/>
                          <a:headEnd/>
                          <a:tailEnd/>
                        </a:ln>
                      </wps:spPr>
                      <wps:txbx>
                        <w:txbxContent>
                          <w:p w14:paraId="2C0827C7" w14:textId="2C18C171" w:rsidR="00D92079" w:rsidRDefault="00D92079" w:rsidP="00B53560">
                            <w:pPr>
                              <w:spacing w:line="240" w:lineRule="auto"/>
                              <w:jc w:val="left"/>
                            </w:pPr>
                            <w:r>
                              <w:t>Militarycapital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3E44" id="תיבת טקסט 17" o:spid="_x0000_s1034" type="#_x0000_t202" style="position:absolute;left:0;text-align:left;margin-left:220.55pt;margin-top:56.85pt;width:52.05pt;height:3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">
                <v:textbox>
                  <w:txbxContent>
                    <w:p w14:paraId="2C0827C7" w14:textId="2C18C171" w:rsidR="00D92079" w:rsidRDefault="00D92079" w:rsidP="00B53560">
                      <w:pPr>
                        <w:spacing w:line="240" w:lineRule="auto"/>
                        <w:jc w:val="left"/>
                      </w:pPr>
                      <w:r>
                        <w:t>Militarycapital</w:t>
                      </w:r>
                    </w:p>
                  </w:txbxContent>
                </v:textbox>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89984" behindDoc="1" locked="0" layoutInCell="1" allowOverlap="1" wp14:anchorId="7940CFC0" wp14:editId="1CD8A98B">
                <wp:simplePos x="0" y="0"/>
                <wp:positionH relativeFrom="column">
                  <wp:posOffset>4642485</wp:posOffset>
                </wp:positionH>
                <wp:positionV relativeFrom="paragraph">
                  <wp:posOffset>628015</wp:posOffset>
                </wp:positionV>
                <wp:extent cx="956310" cy="648335"/>
                <wp:effectExtent l="0" t="0" r="15240" b="18415"/>
                <wp:wrapSquare wrapText="bothSides"/>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648335"/>
                        </a:xfrm>
                        <a:prstGeom prst="rect">
                          <a:avLst/>
                        </a:prstGeom>
                        <a:solidFill>
                          <a:srgbClr val="FFFFFF"/>
                        </a:solidFill>
                        <a:ln w="9525">
                          <a:solidFill>
                            <a:srgbClr val="000000"/>
                          </a:solidFill>
                          <a:miter lim="800000"/>
                          <a:headEnd/>
                          <a:tailEnd/>
                        </a:ln>
                      </wps:spPr>
                      <wps:txbx>
                        <w:txbxContent>
                          <w:p w14:paraId="239BDD8D" w14:textId="618797EB" w:rsidR="00D92079" w:rsidRDefault="00D92079" w:rsidP="00201BC9">
                            <w:pPr>
                              <w:spacing w:line="240" w:lineRule="auto"/>
                              <w:jc w:val="left"/>
                            </w:pPr>
                            <w:r>
                              <w:t>Soldiers' subjective interpretation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CFC0" id="תיבת טקסט 27" o:spid="_x0000_s1035" type="#_x0000_t202" style="position:absolute;left:0;text-align:left;margin-left:365.55pt;margin-top:49.45pt;width:75.3pt;height:5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">
                <v:textbox>
                  <w:txbxContent>
                    <w:p w14:paraId="239BDD8D" w14:textId="618797EB" w:rsidR="00D92079" w:rsidRDefault="00D92079" w:rsidP="00201BC9">
                      <w:pPr>
                        <w:spacing w:line="240" w:lineRule="auto"/>
                        <w:jc w:val="left"/>
                      </w:pPr>
                      <w:r>
                        <w:t>Soldiers' subjective interpretation</w:t>
                      </w:r>
                    </w:p>
                  </w:txbxContent>
                </v:textbox>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82816" behindDoc="1" locked="0" layoutInCell="1" allowOverlap="1" wp14:anchorId="2D448478" wp14:editId="4C57CF2A">
                <wp:simplePos x="0" y="0"/>
                <wp:positionH relativeFrom="column">
                  <wp:posOffset>3696970</wp:posOffset>
                </wp:positionH>
                <wp:positionV relativeFrom="paragraph">
                  <wp:posOffset>732790</wp:posOffset>
                </wp:positionV>
                <wp:extent cx="732790" cy="425450"/>
                <wp:effectExtent l="0" t="0" r="10160" b="12700"/>
                <wp:wrapSquare wrapText="bothSides"/>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25450"/>
                        </a:xfrm>
                        <a:prstGeom prst="rect">
                          <a:avLst/>
                        </a:prstGeom>
                        <a:solidFill>
                          <a:srgbClr val="FFFFFF"/>
                        </a:solidFill>
                        <a:ln w="9525">
                          <a:solidFill>
                            <a:srgbClr val="000000"/>
                          </a:solidFill>
                          <a:miter lim="800000"/>
                          <a:headEnd/>
                          <a:tailEnd/>
                        </a:ln>
                      </wps:spPr>
                      <wps:txbx>
                        <w:txbxContent>
                          <w:p w14:paraId="5B1B9722" w14:textId="79D88D8C" w:rsidR="00D92079" w:rsidRDefault="00D92079" w:rsidP="00CE219B">
                            <w:pPr>
                              <w:spacing w:line="240" w:lineRule="auto"/>
                              <w:jc w:val="left"/>
                            </w:pPr>
                            <w:r>
                              <w:t>Social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8478" id="תיבת טקסט 22" o:spid="_x0000_s1036" type="#_x0000_t202" style="position:absolute;left:0;text-align:left;margin-left:291.1pt;margin-top:57.7pt;width:57.7pt;height: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">
                <v:textbox>
                  <w:txbxContent>
                    <w:p w14:paraId="5B1B9722" w14:textId="79D88D8C" w:rsidR="00D92079" w:rsidRDefault="00D92079" w:rsidP="00CE219B">
                      <w:pPr>
                        <w:spacing w:line="240" w:lineRule="auto"/>
                        <w:jc w:val="left"/>
                      </w:pPr>
                      <w:r>
                        <w:t>Social capital</w:t>
                      </w:r>
                    </w:p>
                  </w:txbxContent>
                </v:textbox>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84864" behindDoc="1" locked="0" layoutInCell="1" allowOverlap="1" wp14:anchorId="6E82C009" wp14:editId="5FB354B9">
                <wp:simplePos x="0" y="0"/>
                <wp:positionH relativeFrom="column">
                  <wp:posOffset>3696970</wp:posOffset>
                </wp:positionH>
                <wp:positionV relativeFrom="paragraph">
                  <wp:posOffset>1234440</wp:posOffset>
                </wp:positionV>
                <wp:extent cx="728980" cy="438150"/>
                <wp:effectExtent l="0" t="0" r="13970" b="19050"/>
                <wp:wrapSquare wrapText="bothSides"/>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38150"/>
                        </a:xfrm>
                        <a:prstGeom prst="rect">
                          <a:avLst/>
                        </a:prstGeom>
                        <a:solidFill>
                          <a:srgbClr val="FFFFFF"/>
                        </a:solidFill>
                        <a:ln w="9525">
                          <a:solidFill>
                            <a:srgbClr val="000000"/>
                          </a:solidFill>
                          <a:miter lim="800000"/>
                          <a:headEnd/>
                          <a:tailEnd/>
                        </a:ln>
                      </wps:spPr>
                      <wps:txbx>
                        <w:txbxContent>
                          <w:p w14:paraId="3960EBE6" w14:textId="6A367C16" w:rsidR="00D92079" w:rsidRDefault="00D92079" w:rsidP="00CE219B">
                            <w:pPr>
                              <w:spacing w:line="240" w:lineRule="auto"/>
                              <w:jc w:val="left"/>
                            </w:pPr>
                            <w:r>
                              <w:t>Symbolic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C009" id="תיבת טקסט 23" o:spid="_x0000_s1037" type="#_x0000_t202" style="position:absolute;left:0;text-align:left;margin-left:291.1pt;margin-top:97.2pt;width:57.4pt;height:3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">
                <v:textbox>
                  <w:txbxContent>
                    <w:p w14:paraId="3960EBE6" w14:textId="6A367C16" w:rsidR="00D92079" w:rsidRDefault="00D92079" w:rsidP="00CE219B">
                      <w:pPr>
                        <w:spacing w:line="240" w:lineRule="auto"/>
                        <w:jc w:val="left"/>
                      </w:pPr>
                      <w:r>
                        <w:t>Symbolic capital</w:t>
                      </w:r>
                    </w:p>
                  </w:txbxContent>
                </v:textbox>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3056" behindDoc="0" locked="0" layoutInCell="1" allowOverlap="1" wp14:anchorId="5F7A06AB" wp14:editId="7DC62E92">
                <wp:simplePos x="0" y="0"/>
                <wp:positionH relativeFrom="column">
                  <wp:posOffset>4429760</wp:posOffset>
                </wp:positionH>
                <wp:positionV relativeFrom="paragraph">
                  <wp:posOffset>1208405</wp:posOffset>
                </wp:positionV>
                <wp:extent cx="189230" cy="243840"/>
                <wp:effectExtent l="0" t="38100" r="58420" b="22860"/>
                <wp:wrapNone/>
                <wp:docPr id="30" name="מחבר חץ ישר 30"/>
                <wp:cNvGraphicFramePr/>
                <a:graphic xmlns:a="http://schemas.openxmlformats.org/drawingml/2006/main">
                  <a:graphicData uri="http://schemas.microsoft.com/office/word/2010/wordprocessingShape">
                    <wps:wsp>
                      <wps:cNvCnPr/>
                      <wps:spPr>
                        <a:xfrm flipV="1">
                          <a:off x="0" y="0"/>
                          <a:ext cx="189230" cy="243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5DEEF" id="מחבר חץ ישר 30" o:spid="_x0000_s1026" type="#_x0000_t32" style="position:absolute;margin-left:348.8pt;margin-top:95.15pt;width:14.9pt;height:19.2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" strokecolor="black [3213]">
                <v:stroke endarrow="open"/>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86912" behindDoc="0" locked="0" layoutInCell="1" allowOverlap="1" wp14:anchorId="4C2F71C3" wp14:editId="36F5906C">
                <wp:simplePos x="0" y="0"/>
                <wp:positionH relativeFrom="column">
                  <wp:posOffset>3465195</wp:posOffset>
                </wp:positionH>
                <wp:positionV relativeFrom="paragraph">
                  <wp:posOffset>948055</wp:posOffset>
                </wp:positionV>
                <wp:extent cx="231140" cy="0"/>
                <wp:effectExtent l="0" t="76200" r="16510" b="114300"/>
                <wp:wrapSquare wrapText="bothSides"/>
                <wp:docPr id="25" name="מחבר חץ ישר 25"/>
                <wp:cNvGraphicFramePr/>
                <a:graphic xmlns:a="http://schemas.openxmlformats.org/drawingml/2006/main">
                  <a:graphicData uri="http://schemas.microsoft.com/office/word/2010/wordprocessingShape">
                    <wps:wsp>
                      <wps:cNvCnPr/>
                      <wps:spPr>
                        <a:xfrm>
                          <a:off x="0" y="0"/>
                          <a:ext cx="2311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9B57F" id="מחבר חץ ישר 25" o:spid="_x0000_s1026" type="#_x0000_t32" style="position:absolute;margin-left:272.85pt;margin-top:74.65pt;width:18.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87936" behindDoc="0" locked="0" layoutInCell="1" allowOverlap="1" wp14:anchorId="1F96704C" wp14:editId="05B262F8">
                <wp:simplePos x="0" y="0"/>
                <wp:positionH relativeFrom="column">
                  <wp:posOffset>3465195</wp:posOffset>
                </wp:positionH>
                <wp:positionV relativeFrom="paragraph">
                  <wp:posOffset>1167130</wp:posOffset>
                </wp:positionV>
                <wp:extent cx="189230" cy="210185"/>
                <wp:effectExtent l="0" t="0" r="77470" b="56515"/>
                <wp:wrapSquare wrapText="bothSides"/>
                <wp:docPr id="26" name="מחבר חץ ישר 26"/>
                <wp:cNvGraphicFramePr/>
                <a:graphic xmlns:a="http://schemas.openxmlformats.org/drawingml/2006/main">
                  <a:graphicData uri="http://schemas.microsoft.com/office/word/2010/wordprocessingShape">
                    <wps:wsp>
                      <wps:cNvCnPr/>
                      <wps:spPr>
                        <a:xfrm>
                          <a:off x="0" y="0"/>
                          <a:ext cx="189230" cy="2101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79C63" id="מחבר חץ ישר 26" o:spid="_x0000_s1026" type="#_x0000_t32" style="position:absolute;margin-left:272.85pt;margin-top:91.9pt;width:14.9pt;height:1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" strokecolor="black [3213]">
                <v:stroke endarrow="open"/>
                <w10:wrap type="square"/>
              </v:shape>
            </w:pict>
          </mc:Fallback>
        </mc:AlternateContent>
      </w:r>
      <w:r w:rsidR="007E4733" w:rsidRPr="00471702">
        <w:rPr>
          <w:rFonts w:asciiTheme="majorBidi" w:eastAsia="Times New Roman" w:hAnsiTheme="majorBidi" w:cstheme="majorBidi"/>
          <w:b/>
          <w:bCs/>
          <w:noProof/>
          <w:sz w:val="24"/>
          <w:lang w:val="en-GB" w:eastAsia="en-GB" w:bidi="ar-SA"/>
        </w:rPr>
        <mc:AlternateContent>
          <mc:Choice Requires="wps">
            <w:drawing>
              <wp:anchor distT="0" distB="0" distL="114300" distR="114300" simplePos="0" relativeHeight="251685888" behindDoc="0" locked="0" layoutInCell="1" allowOverlap="1" wp14:anchorId="53BD1C05" wp14:editId="278B6E81">
                <wp:simplePos x="0" y="0"/>
                <wp:positionH relativeFrom="column">
                  <wp:posOffset>3465195</wp:posOffset>
                </wp:positionH>
                <wp:positionV relativeFrom="paragraph">
                  <wp:posOffset>560070</wp:posOffset>
                </wp:positionV>
                <wp:extent cx="189230" cy="165735"/>
                <wp:effectExtent l="0" t="38100" r="58420" b="24765"/>
                <wp:wrapSquare wrapText="bothSides"/>
                <wp:docPr id="24" name="מחבר חץ ישר 24"/>
                <wp:cNvGraphicFramePr/>
                <a:graphic xmlns:a="http://schemas.openxmlformats.org/drawingml/2006/main">
                  <a:graphicData uri="http://schemas.microsoft.com/office/word/2010/wordprocessingShape">
                    <wps:wsp>
                      <wps:cNvCnPr/>
                      <wps:spPr>
                        <a:xfrm flipV="1">
                          <a:off x="0" y="0"/>
                          <a:ext cx="189230" cy="165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35218" id="מחבר חץ ישר 24" o:spid="_x0000_s1026" type="#_x0000_t32" style="position:absolute;margin-left:272.85pt;margin-top:44.1pt;width:14.9pt;height:13.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" strokecolor="black [3213]">
                <v:stroke endarrow="open"/>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2032" behindDoc="0" locked="0" layoutInCell="1" allowOverlap="1" wp14:anchorId="3A232BFF" wp14:editId="2B1B1D5C">
                <wp:simplePos x="0" y="0"/>
                <wp:positionH relativeFrom="column">
                  <wp:posOffset>4429760</wp:posOffset>
                </wp:positionH>
                <wp:positionV relativeFrom="paragraph">
                  <wp:posOffset>972820</wp:posOffset>
                </wp:positionV>
                <wp:extent cx="210820" cy="0"/>
                <wp:effectExtent l="0" t="76200" r="17780" b="114300"/>
                <wp:wrapNone/>
                <wp:docPr id="29" name="מחבר חץ ישר 29"/>
                <wp:cNvGraphicFramePr/>
                <a:graphic xmlns:a="http://schemas.openxmlformats.org/drawingml/2006/main">
                  <a:graphicData uri="http://schemas.microsoft.com/office/word/2010/wordprocessingShape">
                    <wps:wsp>
                      <wps:cNvCnPr/>
                      <wps:spPr>
                        <a:xfrm>
                          <a:off x="0" y="0"/>
                          <a:ext cx="2108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2A076E" id="מחבר חץ ישר 29" o:spid="_x0000_s1026" type="#_x0000_t32" style="position:absolute;margin-left:348.8pt;margin-top:76.6pt;width:16.6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" strokecolor="black [3213]">
                <v:stroke endarrow="open"/>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1008" behindDoc="0" locked="0" layoutInCell="1" allowOverlap="1" wp14:anchorId="4E0000D8" wp14:editId="4A422BBC">
                <wp:simplePos x="0" y="0"/>
                <wp:positionH relativeFrom="column">
                  <wp:posOffset>4425950</wp:posOffset>
                </wp:positionH>
                <wp:positionV relativeFrom="paragraph">
                  <wp:posOffset>471805</wp:posOffset>
                </wp:positionV>
                <wp:extent cx="214630" cy="222885"/>
                <wp:effectExtent l="0" t="0" r="71120" b="62865"/>
                <wp:wrapNone/>
                <wp:docPr id="28" name="מחבר חץ ישר 28"/>
                <wp:cNvGraphicFramePr/>
                <a:graphic xmlns:a="http://schemas.openxmlformats.org/drawingml/2006/main">
                  <a:graphicData uri="http://schemas.microsoft.com/office/word/2010/wordprocessingShape">
                    <wps:wsp>
                      <wps:cNvCnPr/>
                      <wps:spPr>
                        <a:xfrm>
                          <a:off x="0" y="0"/>
                          <a:ext cx="214630" cy="2228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0CC3F" id="מחבר חץ ישר 28" o:spid="_x0000_s1026" type="#_x0000_t32" style="position:absolute;margin-left:348.5pt;margin-top:37.15pt;width:16.9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" strokecolor="black [3213]">
                <v:stroke endarrow="open"/>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80768" behindDoc="1" locked="0" layoutInCell="1" allowOverlap="1" wp14:anchorId="3FF6E2CF" wp14:editId="6794B8EA">
                <wp:simplePos x="0" y="0"/>
                <wp:positionH relativeFrom="column">
                  <wp:posOffset>3709670</wp:posOffset>
                </wp:positionH>
                <wp:positionV relativeFrom="paragraph">
                  <wp:posOffset>235585</wp:posOffset>
                </wp:positionV>
                <wp:extent cx="720090" cy="429260"/>
                <wp:effectExtent l="0" t="0" r="22860" b="27940"/>
                <wp:wrapSquare wrapText="bothSides"/>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29260"/>
                        </a:xfrm>
                        <a:prstGeom prst="rect">
                          <a:avLst/>
                        </a:prstGeom>
                        <a:solidFill>
                          <a:srgbClr val="FFFFFF"/>
                        </a:solidFill>
                        <a:ln w="9525">
                          <a:solidFill>
                            <a:srgbClr val="000000"/>
                          </a:solidFill>
                          <a:miter lim="800000"/>
                          <a:headEnd/>
                          <a:tailEnd/>
                        </a:ln>
                      </wps:spPr>
                      <wps:txbx>
                        <w:txbxContent>
                          <w:p w14:paraId="7529FC81" w14:textId="357D89B5" w:rsidR="00D92079" w:rsidRDefault="00D92079" w:rsidP="00B53560">
                            <w:pPr>
                              <w:spacing w:line="240" w:lineRule="auto"/>
                              <w:jc w:val="left"/>
                            </w:pPr>
                            <w:r>
                              <w:t>Cultural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E2CF" id="תיבת טקסט 21" o:spid="_x0000_s1038" type="#_x0000_t202" style="position:absolute;left:0;text-align:left;margin-left:292.1pt;margin-top:18.55pt;width:56.7pt;height:3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">
                <v:textbox>
                  <w:txbxContent>
                    <w:p w14:paraId="7529FC81" w14:textId="357D89B5" w:rsidR="00D92079" w:rsidRDefault="00D92079" w:rsidP="00B53560">
                      <w:pPr>
                        <w:spacing w:line="240" w:lineRule="auto"/>
                        <w:jc w:val="left"/>
                      </w:pPr>
                      <w:r>
                        <w:t>Cultural capital</w:t>
                      </w:r>
                    </w:p>
                  </w:txbxContent>
                </v:textbox>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70528" behindDoc="0" locked="0" layoutInCell="1" allowOverlap="1" wp14:anchorId="29A8BE7E" wp14:editId="4F86DF3E">
                <wp:simplePos x="0" y="0"/>
                <wp:positionH relativeFrom="column">
                  <wp:posOffset>1087120</wp:posOffset>
                </wp:positionH>
                <wp:positionV relativeFrom="paragraph">
                  <wp:posOffset>341630</wp:posOffset>
                </wp:positionV>
                <wp:extent cx="264795" cy="436880"/>
                <wp:effectExtent l="0" t="38100" r="59055" b="20320"/>
                <wp:wrapSquare wrapText="bothSides"/>
                <wp:docPr id="10" name="מחבר חץ ישר 10"/>
                <wp:cNvGraphicFramePr/>
                <a:graphic xmlns:a="http://schemas.openxmlformats.org/drawingml/2006/main">
                  <a:graphicData uri="http://schemas.microsoft.com/office/word/2010/wordprocessingShape">
                    <wps:wsp>
                      <wps:cNvCnPr/>
                      <wps:spPr>
                        <a:xfrm flipV="1">
                          <a:off x="0" y="0"/>
                          <a:ext cx="264795" cy="436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72F03" id="מחבר חץ ישר 10" o:spid="_x0000_s1026" type="#_x0000_t32" style="position:absolute;margin-left:85.6pt;margin-top:26.9pt;width:20.85pt;height:34.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" strokecolor="black [3213]">
                <v:stroke endarrow="open"/>
                <w10:wrap type="square"/>
              </v:shape>
            </w:pict>
          </mc:Fallback>
        </mc:AlternateContent>
      </w:r>
      <w:r w:rsidR="007E4733">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69504" behindDoc="0" locked="0" layoutInCell="1" allowOverlap="1" wp14:anchorId="65F1F096" wp14:editId="042F3F7E">
                <wp:simplePos x="0" y="0"/>
                <wp:positionH relativeFrom="column">
                  <wp:posOffset>825500</wp:posOffset>
                </wp:positionH>
                <wp:positionV relativeFrom="paragraph">
                  <wp:posOffset>12700</wp:posOffset>
                </wp:positionV>
                <wp:extent cx="526415" cy="765810"/>
                <wp:effectExtent l="0" t="38100" r="64135" b="15240"/>
                <wp:wrapSquare wrapText="bothSides"/>
                <wp:docPr id="9" name="מחבר חץ ישר 9"/>
                <wp:cNvGraphicFramePr/>
                <a:graphic xmlns:a="http://schemas.openxmlformats.org/drawingml/2006/main">
                  <a:graphicData uri="http://schemas.microsoft.com/office/word/2010/wordprocessingShape">
                    <wps:wsp>
                      <wps:cNvCnPr/>
                      <wps:spPr>
                        <a:xfrm flipV="1">
                          <a:off x="0" y="0"/>
                          <a:ext cx="526415" cy="765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623D6" id="מחבר חץ ישר 9" o:spid="_x0000_s1026" type="#_x0000_t32" style="position:absolute;margin-left:65pt;margin-top:1pt;width:41.45pt;height:60.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" strokecolor="black [3213]">
                <v:stroke endarrow="open"/>
                <w10:wrap type="square"/>
              </v:shape>
            </w:pict>
          </mc:Fallback>
        </mc:AlternateContent>
      </w:r>
    </w:p>
    <w:p w14:paraId="70D212C5" w14:textId="36F0C07F" w:rsidR="002E4B6E" w:rsidRPr="00471702" w:rsidRDefault="000476A0" w:rsidP="00754F84">
      <w:pPr>
        <w:spacing w:line="480" w:lineRule="auto"/>
        <w:jc w:val="both"/>
        <w:rPr>
          <w:rFonts w:asciiTheme="majorBidi" w:eastAsia="Times New Roman" w:hAnsiTheme="majorBidi" w:cstheme="majorBidi"/>
          <w:b/>
          <w:bCs/>
          <w:sz w:val="24"/>
        </w:rPr>
      </w:pP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66432" behindDoc="1" locked="0" layoutInCell="1" allowOverlap="1" wp14:anchorId="2669B7B9" wp14:editId="5083D60C">
                <wp:simplePos x="0" y="0"/>
                <wp:positionH relativeFrom="column">
                  <wp:posOffset>1419860</wp:posOffset>
                </wp:positionH>
                <wp:positionV relativeFrom="paragraph">
                  <wp:posOffset>728345</wp:posOffset>
                </wp:positionV>
                <wp:extent cx="850900" cy="269240"/>
                <wp:effectExtent l="0" t="0" r="25400" b="16510"/>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69240"/>
                        </a:xfrm>
                        <a:prstGeom prst="rect">
                          <a:avLst/>
                        </a:prstGeom>
                        <a:solidFill>
                          <a:srgbClr val="FFFFFF"/>
                        </a:solidFill>
                        <a:ln w="9525">
                          <a:solidFill>
                            <a:srgbClr val="000000"/>
                          </a:solidFill>
                          <a:miter lim="800000"/>
                          <a:headEnd/>
                          <a:tailEnd/>
                        </a:ln>
                      </wps:spPr>
                      <wps:txbx>
                        <w:txbxContent>
                          <w:p w14:paraId="6AC6C193" w14:textId="063E2C4E"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Experiences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9B7B9" id="תיבת טקסט 7" o:spid="_x0000_s1039" type="#_x0000_t202" style="position:absolute;left:0;text-align:left;margin-left:111.8pt;margin-top:57.35pt;width:67pt;height:2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">
                <v:textbox>
                  <w:txbxContent>
                    <w:p w14:paraId="6AC6C193" w14:textId="063E2C4E" w:rsidR="00D92079" w:rsidRPr="00A54DB0" w:rsidRDefault="00D92079" w:rsidP="00E55487">
                      <w:pPr>
                        <w:spacing w:line="240" w:lineRule="auto"/>
                        <w:jc w:val="both"/>
                        <w:rPr>
                          <w:szCs w:val="22"/>
                        </w:rPr>
                      </w:pPr>
                      <w:r w:rsidRPr="00A54DB0">
                        <w:rPr>
                          <w:rFonts w:asciiTheme="majorBidi" w:eastAsia="Times New Roman" w:hAnsiTheme="majorBidi" w:cstheme="majorBidi"/>
                          <w:szCs w:val="22"/>
                        </w:rPr>
                        <w:t>Experiences</w:t>
                      </w:r>
                    </w:p>
                  </w:txbxContent>
                </v:textbox>
                <w10:wrap type="square"/>
              </v:shape>
            </w:pict>
          </mc:Fallback>
        </mc:AlternateContent>
      </w:r>
      <w:r>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7152" behindDoc="1" locked="0" layoutInCell="1" allowOverlap="1" wp14:anchorId="7054A375" wp14:editId="36C07002">
                <wp:simplePos x="0" y="0"/>
                <wp:positionH relativeFrom="column">
                  <wp:posOffset>4814570</wp:posOffset>
                </wp:positionH>
                <wp:positionV relativeFrom="paragraph">
                  <wp:posOffset>454025</wp:posOffset>
                </wp:positionV>
                <wp:extent cx="838200" cy="897255"/>
                <wp:effectExtent l="0" t="0" r="19050" b="17145"/>
                <wp:wrapSquare wrapText="bothSides"/>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97255"/>
                        </a:xfrm>
                        <a:prstGeom prst="rect">
                          <a:avLst/>
                        </a:prstGeom>
                        <a:solidFill>
                          <a:srgbClr val="FFFFFF"/>
                        </a:solidFill>
                        <a:ln w="9525">
                          <a:solidFill>
                            <a:srgbClr val="000000"/>
                          </a:solidFill>
                          <a:miter lim="800000"/>
                          <a:headEnd/>
                          <a:tailEnd/>
                        </a:ln>
                      </wps:spPr>
                      <wps:txbx>
                        <w:txbxContent>
                          <w:p w14:paraId="50E47053" w14:textId="451842A6" w:rsidR="00D92079" w:rsidRDefault="00D92079" w:rsidP="00B85E5C">
                            <w:pPr>
                              <w:spacing w:line="240" w:lineRule="auto"/>
                              <w:jc w:val="left"/>
                            </w:pPr>
                            <w:r>
                              <w:t>Lack of expectation to convert military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A375" id="תיבת טקסט 32" o:spid="_x0000_s1040" type="#_x0000_t202" style="position:absolute;left:0;text-align:left;margin-left:379.1pt;margin-top:35.75pt;width:66pt;height:70.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">
                <v:textbox>
                  <w:txbxContent>
                    <w:p w14:paraId="50E47053" w14:textId="451842A6" w:rsidR="00D92079" w:rsidRDefault="00D92079" w:rsidP="00B85E5C">
                      <w:pPr>
                        <w:spacing w:line="240" w:lineRule="auto"/>
                        <w:jc w:val="left"/>
                      </w:pPr>
                      <w:r>
                        <w:t>Lack of expectation to convert military capital</w:t>
                      </w:r>
                    </w:p>
                  </w:txbxContent>
                </v:textbox>
                <w10:wrap type="square"/>
              </v:shape>
            </w:pict>
          </mc:Fallback>
        </mc:AlternateContent>
      </w:r>
      <w:r w:rsidR="0063272A">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700224" behindDoc="0" locked="0" layoutInCell="1" allowOverlap="1" wp14:anchorId="661377F3" wp14:editId="4D159862">
                <wp:simplePos x="0" y="0"/>
                <wp:positionH relativeFrom="column">
                  <wp:posOffset>2132532</wp:posOffset>
                </wp:positionH>
                <wp:positionV relativeFrom="paragraph">
                  <wp:posOffset>95469</wp:posOffset>
                </wp:positionV>
                <wp:extent cx="214905" cy="242445"/>
                <wp:effectExtent l="0" t="0" r="71120" b="62865"/>
                <wp:wrapNone/>
                <wp:docPr id="18" name="מחבר חץ ישר 18"/>
                <wp:cNvGraphicFramePr/>
                <a:graphic xmlns:a="http://schemas.openxmlformats.org/drawingml/2006/main">
                  <a:graphicData uri="http://schemas.microsoft.com/office/word/2010/wordprocessingShape">
                    <wps:wsp>
                      <wps:cNvCnPr/>
                      <wps:spPr>
                        <a:xfrm>
                          <a:off x="0" y="0"/>
                          <a:ext cx="214905" cy="242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ED8765" id="מחבר חץ ישר 18" o:spid="_x0000_s1026" type="#_x0000_t32" style="position:absolute;margin-left:167.9pt;margin-top:7.5pt;width:16.9pt;height:19.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" strokecolor="black [3213]">
                <v:stroke endarrow="open"/>
              </v:shape>
            </w:pict>
          </mc:Fallback>
        </mc:AlternateContent>
      </w:r>
      <w:r w:rsidR="00B53560">
        <w:rPr>
          <w:rFonts w:asciiTheme="majorBidi" w:eastAsia="Times New Roman" w:hAnsiTheme="majorBidi" w:cstheme="majorBidi"/>
          <w:noProof/>
          <w:sz w:val="24"/>
          <w:lang w:val="en-GB" w:eastAsia="en-GB" w:bidi="ar-SA"/>
        </w:rPr>
        <mc:AlternateContent>
          <mc:Choice Requires="wps">
            <w:drawing>
              <wp:anchor distT="0" distB="0" distL="114300" distR="114300" simplePos="0" relativeHeight="251699200" behindDoc="0" locked="0" layoutInCell="1" allowOverlap="1" wp14:anchorId="73390434" wp14:editId="30D6E795">
                <wp:simplePos x="0" y="0"/>
                <wp:positionH relativeFrom="column">
                  <wp:posOffset>5073445</wp:posOffset>
                </wp:positionH>
                <wp:positionV relativeFrom="paragraph">
                  <wp:posOffset>97015</wp:posOffset>
                </wp:positionV>
                <wp:extent cx="109220" cy="241332"/>
                <wp:effectExtent l="0" t="0" r="62230" b="63500"/>
                <wp:wrapNone/>
                <wp:docPr id="34" name="מחבר חץ ישר 34"/>
                <wp:cNvGraphicFramePr/>
                <a:graphic xmlns:a="http://schemas.openxmlformats.org/drawingml/2006/main">
                  <a:graphicData uri="http://schemas.microsoft.com/office/word/2010/wordprocessingShape">
                    <wps:wsp>
                      <wps:cNvCnPr/>
                      <wps:spPr>
                        <a:xfrm>
                          <a:off x="0" y="0"/>
                          <a:ext cx="109220" cy="24133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804937" id="מחבר חץ ישר 34" o:spid="_x0000_s1026" type="#_x0000_t32" style="position:absolute;margin-left:399.5pt;margin-top:7.65pt;width:8.6pt;height:1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" strokecolor="black [3213]">
                <v:stroke endarrow="open"/>
              </v:shape>
            </w:pict>
          </mc:Fallback>
        </mc:AlternateContent>
      </w:r>
      <w:r w:rsidR="002E4B6E" w:rsidRPr="00471702">
        <w:rPr>
          <w:rFonts w:asciiTheme="majorBidi" w:eastAsia="Times New Roman" w:hAnsiTheme="majorBidi" w:cstheme="majorBidi"/>
          <w:b/>
          <w:bCs/>
          <w:sz w:val="24"/>
        </w:rPr>
        <w:t xml:space="preserve"> </w:t>
      </w:r>
    </w:p>
    <w:p w14:paraId="4EC1A6F5" w14:textId="77777777" w:rsidR="00B85E5C" w:rsidRDefault="00B85E5C" w:rsidP="003E6190">
      <w:pPr>
        <w:spacing w:line="480" w:lineRule="auto"/>
        <w:jc w:val="both"/>
        <w:rPr>
          <w:rFonts w:asciiTheme="majorBidi" w:eastAsia="Times New Roman" w:hAnsiTheme="majorBidi" w:cstheme="majorBidi"/>
          <w:sz w:val="24"/>
        </w:rPr>
      </w:pPr>
    </w:p>
    <w:p w14:paraId="22676175" w14:textId="77777777" w:rsidR="0063272A" w:rsidRDefault="0063272A" w:rsidP="003E6190">
      <w:pPr>
        <w:spacing w:line="480" w:lineRule="auto"/>
        <w:jc w:val="both"/>
        <w:rPr>
          <w:rFonts w:asciiTheme="majorBidi" w:eastAsia="Times New Roman" w:hAnsiTheme="majorBidi" w:cstheme="majorBidi"/>
          <w:sz w:val="24"/>
        </w:rPr>
      </w:pPr>
    </w:p>
    <w:p w14:paraId="177E87F2" w14:textId="77777777" w:rsidR="000476A0" w:rsidRDefault="000476A0" w:rsidP="003E6190">
      <w:pPr>
        <w:spacing w:line="480" w:lineRule="auto"/>
        <w:jc w:val="both"/>
        <w:rPr>
          <w:rFonts w:asciiTheme="majorBidi" w:eastAsia="Times New Roman" w:hAnsiTheme="majorBidi" w:cstheme="majorBidi"/>
          <w:sz w:val="24"/>
        </w:rPr>
      </w:pPr>
    </w:p>
    <w:p w14:paraId="243D3B2E" w14:textId="77777777" w:rsidR="00602DAB" w:rsidRDefault="00602DAB">
      <w:pPr>
        <w:jc w:val="left"/>
        <w:rPr>
          <w:rFonts w:asciiTheme="majorBidi" w:eastAsia="Times New Roman" w:hAnsiTheme="majorBidi" w:cstheme="majorBidi"/>
          <w:sz w:val="24"/>
        </w:rPr>
      </w:pPr>
      <w:r>
        <w:rPr>
          <w:rFonts w:asciiTheme="majorBidi" w:eastAsia="Times New Roman" w:hAnsiTheme="majorBidi" w:cstheme="majorBidi"/>
          <w:sz w:val="24"/>
        </w:rPr>
        <w:br w:type="page"/>
      </w:r>
    </w:p>
    <w:p w14:paraId="7B41BDB0" w14:textId="3721BC2F" w:rsidR="006A704C" w:rsidRPr="003D6D83" w:rsidRDefault="006A704C" w:rsidP="003E6190">
      <w:pPr>
        <w:spacing w:line="480" w:lineRule="auto"/>
        <w:jc w:val="both"/>
        <w:rPr>
          <w:rFonts w:asciiTheme="majorBidi" w:eastAsia="Times New Roman" w:hAnsiTheme="majorBidi" w:cstheme="majorBidi"/>
          <w:sz w:val="24"/>
        </w:rPr>
      </w:pPr>
      <w:r w:rsidRPr="003D6D83">
        <w:rPr>
          <w:rFonts w:asciiTheme="majorBidi" w:eastAsia="Times New Roman" w:hAnsiTheme="majorBidi" w:cstheme="majorBidi"/>
          <w:sz w:val="24"/>
        </w:rPr>
        <w:lastRenderedPageBreak/>
        <w:t xml:space="preserve">Thus, </w:t>
      </w:r>
      <w:r w:rsidR="00904D5F">
        <w:rPr>
          <w:rFonts w:asciiTheme="majorBidi" w:eastAsia="Times New Roman" w:hAnsiTheme="majorBidi" w:cstheme="majorBidi"/>
          <w:sz w:val="24"/>
        </w:rPr>
        <w:t>various social groups and individuals internalis</w:t>
      </w:r>
      <w:r w:rsidRPr="003D6D83">
        <w:rPr>
          <w:rFonts w:asciiTheme="majorBidi" w:eastAsia="Times New Roman" w:hAnsiTheme="majorBidi" w:cstheme="majorBidi"/>
          <w:sz w:val="24"/>
        </w:rPr>
        <w:t>e, interpret and evaluate milit</w:t>
      </w:r>
      <w:r w:rsidR="007F7A98">
        <w:rPr>
          <w:rFonts w:asciiTheme="majorBidi" w:eastAsia="Times New Roman" w:hAnsiTheme="majorBidi" w:cstheme="majorBidi"/>
          <w:sz w:val="24"/>
        </w:rPr>
        <w:t xml:space="preserve">ary capitals in various </w:t>
      </w:r>
      <w:r w:rsidR="00FB0F74">
        <w:rPr>
          <w:rFonts w:asciiTheme="majorBidi" w:eastAsia="Times New Roman" w:hAnsiTheme="majorBidi" w:cstheme="majorBidi"/>
          <w:sz w:val="24"/>
        </w:rPr>
        <w:t>ways</w:t>
      </w:r>
      <w:r w:rsidR="007F7A98">
        <w:rPr>
          <w:rFonts w:asciiTheme="majorBidi" w:eastAsia="Times New Roman" w:hAnsiTheme="majorBidi" w:cstheme="majorBidi"/>
          <w:sz w:val="24"/>
        </w:rPr>
        <w:t>,</w:t>
      </w:r>
      <w:r w:rsidRPr="003D6D83">
        <w:rPr>
          <w:rFonts w:asciiTheme="majorBidi" w:eastAsia="Times New Roman" w:hAnsiTheme="majorBidi" w:cstheme="majorBidi"/>
          <w:sz w:val="24"/>
        </w:rPr>
        <w:t xml:space="preserve"> therefore they will have different expectations for conversion of these capitals into social rewards. </w:t>
      </w:r>
    </w:p>
    <w:p w14:paraId="4A214B73" w14:textId="77777777" w:rsidR="00FE72A7" w:rsidRDefault="00FE72A7" w:rsidP="005735E2">
      <w:pPr>
        <w:spacing w:line="480" w:lineRule="auto"/>
        <w:jc w:val="both"/>
        <w:rPr>
          <w:rFonts w:asciiTheme="majorBidi" w:hAnsiTheme="majorBidi" w:cstheme="majorBidi"/>
          <w:b/>
          <w:bCs/>
          <w:sz w:val="24"/>
          <w:u w:val="single"/>
        </w:rPr>
      </w:pPr>
    </w:p>
    <w:p w14:paraId="1E7DCF62" w14:textId="77777777" w:rsidR="00323AF8" w:rsidRPr="005735E2" w:rsidRDefault="00323AF8" w:rsidP="005735E2">
      <w:pPr>
        <w:spacing w:line="480" w:lineRule="auto"/>
        <w:jc w:val="both"/>
        <w:rPr>
          <w:rFonts w:asciiTheme="majorBidi" w:hAnsiTheme="majorBidi" w:cstheme="majorBidi"/>
          <w:b/>
          <w:bCs/>
          <w:sz w:val="24"/>
          <w:u w:val="single"/>
        </w:rPr>
      </w:pPr>
      <w:r w:rsidRPr="005735E2">
        <w:rPr>
          <w:rFonts w:asciiTheme="majorBidi" w:hAnsiTheme="majorBidi" w:cstheme="majorBidi"/>
          <w:b/>
          <w:bCs/>
          <w:sz w:val="24"/>
          <w:u w:val="single"/>
        </w:rPr>
        <w:t>Methodology</w:t>
      </w:r>
    </w:p>
    <w:p w14:paraId="30A4E94B" w14:textId="77777777" w:rsidR="003B6DCB" w:rsidRPr="003B6DCB" w:rsidRDefault="003B6DCB" w:rsidP="002F2C2F">
      <w:pPr>
        <w:spacing w:line="480" w:lineRule="auto"/>
        <w:jc w:val="both"/>
        <w:rPr>
          <w:rFonts w:asciiTheme="majorBidi" w:hAnsiTheme="majorBidi" w:cstheme="majorBidi"/>
          <w:b/>
          <w:bCs/>
          <w:sz w:val="24"/>
        </w:rPr>
      </w:pPr>
      <w:r w:rsidRPr="003B6DCB">
        <w:rPr>
          <w:rFonts w:asciiTheme="majorBidi" w:hAnsiTheme="majorBidi" w:cstheme="majorBidi"/>
          <w:b/>
          <w:bCs/>
          <w:sz w:val="24"/>
        </w:rPr>
        <w:t>Data collection</w:t>
      </w:r>
    </w:p>
    <w:p w14:paraId="2DB949E2" w14:textId="1C67015B" w:rsidR="00702736" w:rsidRDefault="00B04CC3" w:rsidP="000B3B03">
      <w:pPr>
        <w:spacing w:line="480" w:lineRule="auto"/>
        <w:jc w:val="both"/>
        <w:rPr>
          <w:rFonts w:asciiTheme="majorBidi" w:hAnsiTheme="majorBidi" w:cstheme="majorBidi"/>
          <w:sz w:val="24"/>
        </w:rPr>
      </w:pPr>
      <w:r>
        <w:rPr>
          <w:rFonts w:asciiTheme="majorBidi" w:hAnsiTheme="majorBidi" w:cstheme="majorBidi"/>
          <w:sz w:val="24"/>
        </w:rPr>
        <w:t>Our</w:t>
      </w:r>
      <w:r w:rsidR="00702736" w:rsidRPr="001F2364">
        <w:rPr>
          <w:rFonts w:asciiTheme="majorBidi" w:hAnsiTheme="majorBidi" w:cstheme="majorBidi"/>
          <w:sz w:val="24"/>
        </w:rPr>
        <w:t xml:space="preserve"> micro-level analysis of social action is based on in-depth interviews</w:t>
      </w:r>
      <w:r w:rsidR="00EF3FA1">
        <w:rPr>
          <w:rFonts w:asciiTheme="majorBidi" w:hAnsiTheme="majorBidi" w:cstheme="majorBidi"/>
          <w:sz w:val="24"/>
        </w:rPr>
        <w:t xml:space="preserve"> with soldiers who served in t</w:t>
      </w:r>
      <w:r w:rsidR="00D8676D">
        <w:rPr>
          <w:rFonts w:asciiTheme="majorBidi" w:hAnsiTheme="majorBidi" w:cstheme="majorBidi"/>
          <w:sz w:val="24"/>
        </w:rPr>
        <w:t>he IDF (Israel</w:t>
      </w:r>
      <w:r w:rsidR="00EF3FA1">
        <w:rPr>
          <w:rFonts w:asciiTheme="majorBidi" w:hAnsiTheme="majorBidi" w:cstheme="majorBidi"/>
          <w:sz w:val="24"/>
        </w:rPr>
        <w:t xml:space="preserve"> defense forces) and in the British military</w:t>
      </w:r>
      <w:r w:rsidR="00702736" w:rsidRPr="001F2364">
        <w:rPr>
          <w:rFonts w:asciiTheme="majorBidi" w:hAnsiTheme="majorBidi" w:cstheme="majorBidi"/>
          <w:sz w:val="24"/>
        </w:rPr>
        <w:t xml:space="preserve">. </w:t>
      </w:r>
    </w:p>
    <w:p w14:paraId="36F50BCA" w14:textId="77777777" w:rsidR="00FA5F53" w:rsidRDefault="00FA5F53" w:rsidP="00FA5F53">
      <w:pPr>
        <w:spacing w:line="480" w:lineRule="auto"/>
        <w:jc w:val="both"/>
        <w:rPr>
          <w:rFonts w:asciiTheme="majorBidi" w:hAnsiTheme="majorBidi" w:cstheme="majorBidi"/>
          <w:sz w:val="24"/>
        </w:rPr>
      </w:pPr>
      <w:r w:rsidRPr="00B04CC3">
        <w:rPr>
          <w:rFonts w:asciiTheme="majorBidi" w:hAnsiTheme="majorBidi" w:cstheme="majorBidi"/>
          <w:sz w:val="24"/>
        </w:rPr>
        <w:t>Using interviews to collect data enable learning about conceptions, interpretations, expectations, as well as retrospective processes and reflections regarding social experience. One of the main virtues of interview is that it is still the best method to study observations (Lamont and Swidler, 2014). Only by asking or talking to people we can reveal the emotional dimensions of social experience, the imagined meanings of their activities and their self-concepts (Pugh, 2013; Lamont and Swidler, 2014).</w:t>
      </w:r>
    </w:p>
    <w:p w14:paraId="71D2136E" w14:textId="77777777" w:rsidR="00FA5F53" w:rsidRDefault="00FA5F53" w:rsidP="00FA5F53">
      <w:pPr>
        <w:spacing w:line="480" w:lineRule="auto"/>
        <w:jc w:val="both"/>
        <w:rPr>
          <w:rFonts w:asciiTheme="majorBidi" w:hAnsiTheme="majorBidi" w:cstheme="majorBidi"/>
          <w:sz w:val="24"/>
        </w:rPr>
      </w:pPr>
      <w:r>
        <w:rPr>
          <w:rFonts w:asciiTheme="majorBidi" w:hAnsiTheme="majorBidi" w:cstheme="majorBidi"/>
          <w:sz w:val="24"/>
        </w:rPr>
        <w:t>Interview, as all methods, have weaknesses. One of the challenges facing researchers that use interview is how to contextualise institutional contexts, when they themselves are not fixed (</w:t>
      </w:r>
      <w:r w:rsidRPr="001F2364">
        <w:rPr>
          <w:rFonts w:asciiTheme="majorBidi" w:hAnsiTheme="majorBidi" w:cstheme="majorBidi"/>
          <w:sz w:val="24"/>
        </w:rPr>
        <w:t>Lamont and Swidler, 2014</w:t>
      </w:r>
      <w:r>
        <w:rPr>
          <w:rFonts w:asciiTheme="majorBidi" w:hAnsiTheme="majorBidi" w:cstheme="majorBidi"/>
          <w:sz w:val="24"/>
        </w:rPr>
        <w:t xml:space="preserve">). In our research we used cultural and institutional differences to demonstrate differences and similarities between the Israeli and the British militaries. </w:t>
      </w:r>
    </w:p>
    <w:p w14:paraId="23405501" w14:textId="52DFD9D1" w:rsidR="00FA5F53" w:rsidRDefault="00FA5F53" w:rsidP="00B04CC3">
      <w:pPr>
        <w:spacing w:line="480" w:lineRule="auto"/>
        <w:jc w:val="both"/>
        <w:rPr>
          <w:rFonts w:asciiTheme="majorBidi" w:hAnsiTheme="majorBidi" w:cstheme="majorBidi"/>
          <w:sz w:val="24"/>
        </w:rPr>
      </w:pPr>
      <w:r>
        <w:rPr>
          <w:rFonts w:asciiTheme="majorBidi" w:hAnsiTheme="majorBidi" w:cstheme="majorBidi"/>
          <w:sz w:val="24"/>
        </w:rPr>
        <w:t>Another weakness of interview is that since interview focus on the view of individuals, this data collection technique can lead to methodological individualism. This bias is not inherent to this method and various studies illustrates that narratives and repertoires are institutionalised character of these conceptions (</w:t>
      </w:r>
      <w:r w:rsidRPr="001F2364">
        <w:rPr>
          <w:rFonts w:asciiTheme="majorBidi" w:hAnsiTheme="majorBidi" w:cstheme="majorBidi"/>
          <w:sz w:val="24"/>
        </w:rPr>
        <w:t>Edwards and Holland, 2013</w:t>
      </w:r>
      <w:r>
        <w:rPr>
          <w:rFonts w:asciiTheme="majorBidi" w:hAnsiTheme="majorBidi" w:cstheme="majorBidi"/>
          <w:sz w:val="24"/>
        </w:rPr>
        <w:t xml:space="preserve">; </w:t>
      </w:r>
      <w:r w:rsidRPr="001F2364">
        <w:rPr>
          <w:rFonts w:asciiTheme="majorBidi" w:hAnsiTheme="majorBidi" w:cstheme="majorBidi"/>
          <w:sz w:val="24"/>
        </w:rPr>
        <w:t>Lamont and Swidler, 2014</w:t>
      </w:r>
      <w:r>
        <w:rPr>
          <w:rFonts w:asciiTheme="majorBidi" w:hAnsiTheme="majorBidi" w:cstheme="majorBidi"/>
          <w:sz w:val="24"/>
        </w:rPr>
        <w:t xml:space="preserve">). Our research demonstrates the way social and cultural processes and conceptions influence individuals' perceptions, understanding and expectations of converting military capitals. Nonetheless, we emphasise the importance of individuals' interpretations </w:t>
      </w:r>
      <w:r>
        <w:rPr>
          <w:rFonts w:asciiTheme="majorBidi" w:hAnsiTheme="majorBidi" w:cstheme="majorBidi"/>
          <w:sz w:val="24"/>
        </w:rPr>
        <w:lastRenderedPageBreak/>
        <w:t>and how their understanding and action can potentially influence cultural and social processes</w:t>
      </w:r>
      <w:r w:rsidR="00774806">
        <w:rPr>
          <w:rFonts w:asciiTheme="majorBidi" w:hAnsiTheme="majorBidi" w:cstheme="majorBidi"/>
          <w:sz w:val="24"/>
        </w:rPr>
        <w:t xml:space="preserve"> and structure</w:t>
      </w:r>
      <w:r>
        <w:rPr>
          <w:rFonts w:asciiTheme="majorBidi" w:hAnsiTheme="majorBidi" w:cstheme="majorBidi"/>
          <w:sz w:val="24"/>
        </w:rPr>
        <w:t>.</w:t>
      </w:r>
    </w:p>
    <w:p w14:paraId="7609CC85" w14:textId="237E6EEC" w:rsidR="00FA5F53" w:rsidRDefault="00FA5F53" w:rsidP="00FA5F53">
      <w:pPr>
        <w:spacing w:line="480" w:lineRule="auto"/>
        <w:jc w:val="both"/>
        <w:rPr>
          <w:rFonts w:asciiTheme="majorBidi" w:hAnsiTheme="majorBidi" w:cstheme="majorBidi"/>
          <w:sz w:val="24"/>
        </w:rPr>
      </w:pPr>
      <w:r w:rsidRPr="00807EFC">
        <w:rPr>
          <w:rFonts w:asciiTheme="majorBidi" w:hAnsiTheme="majorBidi" w:cstheme="majorBidi"/>
          <w:sz w:val="24"/>
        </w:rPr>
        <w:t>The interviews were held with soldiers who had completed their military service</w:t>
      </w:r>
      <w:r>
        <w:rPr>
          <w:rFonts w:asciiTheme="majorBidi" w:hAnsiTheme="majorBidi" w:cstheme="majorBidi"/>
          <w:sz w:val="24"/>
        </w:rPr>
        <w:t xml:space="preserve">. </w:t>
      </w:r>
      <w:r w:rsidRPr="00807EFC">
        <w:rPr>
          <w:rFonts w:asciiTheme="majorBidi" w:hAnsiTheme="majorBidi" w:cstheme="majorBidi"/>
          <w:sz w:val="24"/>
        </w:rPr>
        <w:t>Snowball sampling was employed, such that the first interviewees were located in various ways (for example, researchers' personal cont</w:t>
      </w:r>
      <w:r w:rsidR="00F910B3">
        <w:rPr>
          <w:rFonts w:asciiTheme="majorBidi" w:hAnsiTheme="majorBidi" w:cstheme="majorBidi"/>
          <w:sz w:val="24"/>
        </w:rPr>
        <w:t>acts or public notices) and they</w:t>
      </w:r>
      <w:r w:rsidRPr="00807EFC">
        <w:rPr>
          <w:rFonts w:asciiTheme="majorBidi" w:hAnsiTheme="majorBidi" w:cstheme="majorBidi"/>
          <w:sz w:val="24"/>
        </w:rPr>
        <w:t xml:space="preserve"> helped us </w:t>
      </w:r>
      <w:r w:rsidR="00F910B3">
        <w:rPr>
          <w:rFonts w:asciiTheme="majorBidi" w:hAnsiTheme="majorBidi" w:cstheme="majorBidi"/>
          <w:sz w:val="24"/>
        </w:rPr>
        <w:t xml:space="preserve">to </w:t>
      </w:r>
      <w:r w:rsidRPr="00807EFC">
        <w:rPr>
          <w:rFonts w:asciiTheme="majorBidi" w:hAnsiTheme="majorBidi" w:cstheme="majorBidi"/>
          <w:sz w:val="24"/>
        </w:rPr>
        <w:t>contact other interviewees. In order to overcome the similarity bias of this sampling method, different sources were selected from varied social networks and from various geographical areas</w:t>
      </w:r>
      <w:r>
        <w:rPr>
          <w:rFonts w:asciiTheme="majorBidi" w:hAnsiTheme="majorBidi" w:cstheme="majorBidi"/>
          <w:sz w:val="24"/>
        </w:rPr>
        <w:t>.</w:t>
      </w:r>
    </w:p>
    <w:p w14:paraId="2CFCD32F" w14:textId="68E43E66" w:rsidR="00275ECA" w:rsidRDefault="00EF3FA1" w:rsidP="00E001F5">
      <w:pPr>
        <w:spacing w:line="480" w:lineRule="auto"/>
        <w:jc w:val="both"/>
        <w:rPr>
          <w:rFonts w:asciiTheme="majorBidi" w:hAnsiTheme="majorBidi" w:cstheme="majorBidi"/>
          <w:sz w:val="24"/>
        </w:rPr>
      </w:pPr>
      <w:r>
        <w:rPr>
          <w:rFonts w:asciiTheme="majorBidi" w:hAnsiTheme="majorBidi" w:cstheme="majorBidi"/>
          <w:sz w:val="24"/>
        </w:rPr>
        <w:t>In th</w:t>
      </w:r>
      <w:r w:rsidR="00275ECA" w:rsidRPr="00EF3FA1">
        <w:rPr>
          <w:rFonts w:asciiTheme="majorBidi" w:hAnsiTheme="majorBidi" w:cstheme="majorBidi"/>
          <w:sz w:val="24"/>
        </w:rPr>
        <w:t xml:space="preserve">e </w:t>
      </w:r>
      <w:r w:rsidRPr="00EF3FA1">
        <w:rPr>
          <w:rFonts w:asciiTheme="majorBidi" w:hAnsiTheme="majorBidi" w:cstheme="majorBidi"/>
          <w:sz w:val="24"/>
        </w:rPr>
        <w:t>IDF</w:t>
      </w:r>
      <w:r>
        <w:rPr>
          <w:rFonts w:asciiTheme="majorBidi" w:hAnsiTheme="majorBidi" w:cstheme="majorBidi"/>
          <w:sz w:val="24"/>
        </w:rPr>
        <w:t xml:space="preserve"> </w:t>
      </w:r>
      <w:r w:rsidR="00E001F5">
        <w:rPr>
          <w:rFonts w:asciiTheme="majorBidi" w:hAnsiTheme="majorBidi" w:cstheme="majorBidi"/>
          <w:sz w:val="24"/>
        </w:rPr>
        <w:t>w</w:t>
      </w:r>
      <w:r w:rsidR="00275ECA" w:rsidRPr="005735E2">
        <w:rPr>
          <w:rFonts w:asciiTheme="majorBidi" w:hAnsiTheme="majorBidi" w:cstheme="majorBidi"/>
          <w:sz w:val="24"/>
        </w:rPr>
        <w:t>e carried out 12 interviews with soldiers between the ages of 25</w:t>
      </w:r>
      <w:r w:rsidR="00275ECA">
        <w:rPr>
          <w:rFonts w:asciiTheme="majorBidi" w:hAnsiTheme="majorBidi" w:cstheme="majorBidi"/>
          <w:sz w:val="24"/>
        </w:rPr>
        <w:t xml:space="preserve"> and </w:t>
      </w:r>
      <w:r w:rsidR="00275ECA" w:rsidRPr="005735E2">
        <w:rPr>
          <w:rFonts w:asciiTheme="majorBidi" w:hAnsiTheme="majorBidi" w:cstheme="majorBidi"/>
          <w:sz w:val="24"/>
        </w:rPr>
        <w:t>29 who served in the IDF</w:t>
      </w:r>
      <w:r w:rsidR="00275ECA">
        <w:rPr>
          <w:rFonts w:asciiTheme="majorBidi" w:hAnsiTheme="majorBidi" w:cstheme="majorBidi"/>
          <w:sz w:val="24"/>
        </w:rPr>
        <w:t>.</w:t>
      </w:r>
      <w:r w:rsidR="00275ECA" w:rsidRPr="005735E2">
        <w:rPr>
          <w:rFonts w:asciiTheme="majorBidi" w:hAnsiTheme="majorBidi" w:cstheme="majorBidi"/>
          <w:sz w:val="24"/>
        </w:rPr>
        <w:t xml:space="preserve"> </w:t>
      </w:r>
      <w:r w:rsidR="00275ECA">
        <w:rPr>
          <w:rFonts w:asciiTheme="majorBidi" w:hAnsiTheme="majorBidi" w:cstheme="majorBidi"/>
          <w:sz w:val="24"/>
        </w:rPr>
        <w:t>S</w:t>
      </w:r>
      <w:r w:rsidR="00275ECA" w:rsidRPr="005735E2">
        <w:rPr>
          <w:rFonts w:asciiTheme="majorBidi" w:hAnsiTheme="majorBidi" w:cstheme="majorBidi"/>
          <w:sz w:val="24"/>
        </w:rPr>
        <w:t xml:space="preserve">ix of </w:t>
      </w:r>
      <w:r w:rsidR="00275ECA">
        <w:rPr>
          <w:rFonts w:asciiTheme="majorBidi" w:hAnsiTheme="majorBidi" w:cstheme="majorBidi"/>
          <w:sz w:val="24"/>
        </w:rPr>
        <w:t>them</w:t>
      </w:r>
      <w:r w:rsidR="00275ECA" w:rsidRPr="005735E2">
        <w:rPr>
          <w:rFonts w:asciiTheme="majorBidi" w:hAnsiTheme="majorBidi" w:cstheme="majorBidi"/>
          <w:sz w:val="24"/>
        </w:rPr>
        <w:t xml:space="preserve"> served in combat units and six in </w:t>
      </w:r>
      <w:r w:rsidR="00275ECA">
        <w:rPr>
          <w:rFonts w:asciiTheme="majorBidi" w:hAnsiTheme="majorBidi" w:cstheme="majorBidi"/>
          <w:sz w:val="24"/>
        </w:rPr>
        <w:t>M</w:t>
      </w:r>
      <w:r w:rsidR="00275ECA" w:rsidRPr="005735E2">
        <w:rPr>
          <w:rFonts w:asciiTheme="majorBidi" w:hAnsiTheme="majorBidi" w:cstheme="majorBidi"/>
          <w:sz w:val="24"/>
        </w:rPr>
        <w:t>ilitary Intelligence. All interviewees were men from the upper-middle socioeconomic class. All were interviewed after their compulsory service (which lasts three years).</w:t>
      </w:r>
      <w:r w:rsidR="00275ECA">
        <w:rPr>
          <w:rFonts w:asciiTheme="majorBidi" w:hAnsiTheme="majorBidi" w:cstheme="majorBidi"/>
          <w:sz w:val="24"/>
        </w:rPr>
        <w:t xml:space="preserve"> Of the</w:t>
      </w:r>
      <w:r w:rsidR="00275ECA" w:rsidRPr="005735E2">
        <w:rPr>
          <w:rFonts w:asciiTheme="majorBidi" w:hAnsiTheme="majorBidi" w:cstheme="majorBidi"/>
          <w:sz w:val="24"/>
        </w:rPr>
        <w:t xml:space="preserve"> Intelligence soldiers</w:t>
      </w:r>
      <w:r w:rsidR="00275ECA">
        <w:rPr>
          <w:rFonts w:asciiTheme="majorBidi" w:hAnsiTheme="majorBidi" w:cstheme="majorBidi"/>
          <w:sz w:val="24"/>
        </w:rPr>
        <w:t>,</w:t>
      </w:r>
      <w:r w:rsidR="00275ECA" w:rsidRPr="005735E2">
        <w:rPr>
          <w:rFonts w:asciiTheme="majorBidi" w:hAnsiTheme="majorBidi" w:cstheme="majorBidi"/>
          <w:sz w:val="24"/>
        </w:rPr>
        <w:t xml:space="preserve"> </w:t>
      </w:r>
      <w:r w:rsidR="00275ECA">
        <w:rPr>
          <w:rFonts w:asciiTheme="majorBidi" w:hAnsiTheme="majorBidi" w:cstheme="majorBidi"/>
          <w:sz w:val="24"/>
        </w:rPr>
        <w:t xml:space="preserve">three </w:t>
      </w:r>
      <w:r w:rsidR="00275ECA" w:rsidRPr="005735E2">
        <w:rPr>
          <w:rFonts w:asciiTheme="majorBidi" w:hAnsiTheme="majorBidi" w:cstheme="majorBidi"/>
          <w:sz w:val="24"/>
        </w:rPr>
        <w:t xml:space="preserve">served for an extra </w:t>
      </w:r>
      <w:r w:rsidR="00144324">
        <w:rPr>
          <w:rFonts w:asciiTheme="majorBidi" w:hAnsiTheme="majorBidi" w:cstheme="majorBidi"/>
          <w:sz w:val="24"/>
        </w:rPr>
        <w:t>time</w:t>
      </w:r>
      <w:r w:rsidR="00275ECA" w:rsidRPr="005735E2">
        <w:rPr>
          <w:rFonts w:asciiTheme="majorBidi" w:hAnsiTheme="majorBidi" w:cstheme="majorBidi"/>
          <w:sz w:val="24"/>
        </w:rPr>
        <w:t xml:space="preserve"> after the end of their three year service.</w:t>
      </w:r>
    </w:p>
    <w:p w14:paraId="3998E035" w14:textId="3F13BEC9" w:rsidR="00A24C64" w:rsidRDefault="00A24C64" w:rsidP="00275ECA">
      <w:pPr>
        <w:spacing w:line="480" w:lineRule="auto"/>
        <w:jc w:val="both"/>
        <w:rPr>
          <w:rFonts w:asciiTheme="majorBidi" w:hAnsiTheme="majorBidi" w:cstheme="majorBidi"/>
          <w:sz w:val="24"/>
        </w:rPr>
      </w:pPr>
      <w:r>
        <w:rPr>
          <w:rFonts w:asciiTheme="majorBidi" w:hAnsiTheme="majorBidi" w:cstheme="majorBidi"/>
          <w:sz w:val="24"/>
        </w:rPr>
        <w:t>(Insert here table no. 1)</w:t>
      </w:r>
    </w:p>
    <w:p w14:paraId="48DB8C19" w14:textId="132C5CA7" w:rsidR="00275ECA" w:rsidRDefault="00EF3FA1" w:rsidP="00F910B3">
      <w:pPr>
        <w:spacing w:line="480" w:lineRule="auto"/>
        <w:jc w:val="both"/>
        <w:rPr>
          <w:rFonts w:asciiTheme="majorBidi" w:hAnsiTheme="majorBidi" w:cstheme="majorBidi"/>
          <w:sz w:val="24"/>
        </w:rPr>
      </w:pPr>
      <w:r w:rsidRPr="00EF3FA1">
        <w:rPr>
          <w:rFonts w:asciiTheme="majorBidi" w:hAnsiTheme="majorBidi" w:cstheme="majorBidi"/>
          <w:sz w:val="24"/>
        </w:rPr>
        <w:t>In t</w:t>
      </w:r>
      <w:r w:rsidR="00275ECA" w:rsidRPr="00EF3FA1">
        <w:rPr>
          <w:rFonts w:asciiTheme="majorBidi" w:hAnsiTheme="majorBidi" w:cstheme="majorBidi"/>
          <w:sz w:val="24"/>
        </w:rPr>
        <w:t>he British Military</w:t>
      </w:r>
      <w:r>
        <w:rPr>
          <w:rFonts w:asciiTheme="majorBidi" w:hAnsiTheme="majorBidi" w:cstheme="majorBidi"/>
          <w:sz w:val="24"/>
        </w:rPr>
        <w:t xml:space="preserve"> w</w:t>
      </w:r>
      <w:r w:rsidR="00275ECA" w:rsidRPr="005735E2">
        <w:rPr>
          <w:rFonts w:asciiTheme="majorBidi" w:hAnsiTheme="majorBidi" w:cstheme="majorBidi"/>
          <w:sz w:val="24"/>
        </w:rPr>
        <w:t xml:space="preserve">e carried out seven interviews with UK Armed Forces veterans, aged between 38 and 58, who had served between </w:t>
      </w:r>
      <w:r w:rsidR="00F910B3">
        <w:rPr>
          <w:rFonts w:asciiTheme="majorBidi" w:hAnsiTheme="majorBidi" w:cstheme="majorBidi"/>
          <w:sz w:val="24"/>
        </w:rPr>
        <w:t>3</w:t>
      </w:r>
      <w:r w:rsidR="00275ECA" w:rsidRPr="005735E2">
        <w:rPr>
          <w:rFonts w:asciiTheme="majorBidi" w:hAnsiTheme="majorBidi" w:cstheme="majorBidi"/>
          <w:sz w:val="24"/>
        </w:rPr>
        <w:t xml:space="preserve"> </w:t>
      </w:r>
      <w:r w:rsidR="00F910B3">
        <w:rPr>
          <w:rFonts w:asciiTheme="majorBidi" w:hAnsiTheme="majorBidi" w:cstheme="majorBidi"/>
          <w:sz w:val="24"/>
        </w:rPr>
        <w:t>to</w:t>
      </w:r>
      <w:r w:rsidR="00275ECA" w:rsidRPr="005735E2">
        <w:rPr>
          <w:rFonts w:asciiTheme="majorBidi" w:hAnsiTheme="majorBidi" w:cstheme="majorBidi"/>
          <w:sz w:val="24"/>
        </w:rPr>
        <w:t xml:space="preserve"> 24 years in the British Army or the Royal Navy, in combat and non-combat roles. One respondent was female. All respondents had served actively in the Army or Navy and were discharged or released from Armed Forces duties under conditions that were not dishonorable. </w:t>
      </w:r>
    </w:p>
    <w:p w14:paraId="0D1C668E" w14:textId="15971C9F" w:rsidR="00F915EE" w:rsidRPr="005735E2" w:rsidRDefault="00F915EE" w:rsidP="00275ECA">
      <w:pPr>
        <w:spacing w:line="480" w:lineRule="auto"/>
        <w:jc w:val="both"/>
        <w:rPr>
          <w:rFonts w:asciiTheme="majorBidi" w:hAnsiTheme="majorBidi" w:cstheme="majorBidi"/>
          <w:sz w:val="24"/>
        </w:rPr>
      </w:pPr>
      <w:r>
        <w:rPr>
          <w:rFonts w:asciiTheme="majorBidi" w:hAnsiTheme="majorBidi" w:cstheme="majorBidi"/>
          <w:sz w:val="24"/>
        </w:rPr>
        <w:t>(Insert here table no. 2)</w:t>
      </w:r>
    </w:p>
    <w:p w14:paraId="14BB48C3" w14:textId="27EB398D" w:rsidR="00C333F9" w:rsidRPr="00807EFC" w:rsidRDefault="006A54AF" w:rsidP="00F910B3">
      <w:pPr>
        <w:spacing w:line="480" w:lineRule="auto"/>
        <w:jc w:val="both"/>
        <w:rPr>
          <w:rFonts w:asciiTheme="majorBidi" w:hAnsiTheme="majorBidi" w:cstheme="majorBidi"/>
          <w:sz w:val="24"/>
        </w:rPr>
      </w:pPr>
      <w:r w:rsidRPr="00807EFC">
        <w:rPr>
          <w:rFonts w:asciiTheme="majorBidi" w:hAnsiTheme="majorBidi" w:cstheme="majorBidi"/>
          <w:sz w:val="24"/>
        </w:rPr>
        <w:t xml:space="preserve">The interviews were semi-structured, and the interviewees were presented with a few similar questions in order to structure the interview to ensure that, as far as possible, we received all the data we were looking for in our questions. However, interviewees were at liberty to expand beyond what they were directly asked, and they were encouraged to exemplify their answers by telling stories, on the assumption that these stories could enrich the data. </w:t>
      </w:r>
      <w:r w:rsidRPr="006A54AF">
        <w:rPr>
          <w:rFonts w:asciiTheme="majorBidi" w:hAnsiTheme="majorBidi" w:cstheme="majorBidi"/>
          <w:sz w:val="24"/>
        </w:rPr>
        <w:t xml:space="preserve">Upon response, some participants were asked probing questions in order to elicit a more detailed </w:t>
      </w:r>
      <w:r w:rsidRPr="006A54AF">
        <w:rPr>
          <w:rFonts w:asciiTheme="majorBidi" w:hAnsiTheme="majorBidi" w:cstheme="majorBidi"/>
          <w:sz w:val="24"/>
        </w:rPr>
        <w:lastRenderedPageBreak/>
        <w:t>understanding. For example, can you explain how that made you feel? Why do you think that was the case? What do you think was the biggest influence at that time?</w:t>
      </w:r>
    </w:p>
    <w:p w14:paraId="7E9EF4EF" w14:textId="1023548C" w:rsidR="006728E8" w:rsidRDefault="006728E8" w:rsidP="009D3C02">
      <w:pPr>
        <w:spacing w:line="480" w:lineRule="auto"/>
        <w:jc w:val="both"/>
        <w:rPr>
          <w:rFonts w:asciiTheme="majorBidi" w:hAnsiTheme="majorBidi" w:cstheme="majorBidi"/>
          <w:sz w:val="24"/>
          <w:lang w:val="en-GB"/>
        </w:rPr>
      </w:pPr>
      <w:r>
        <w:rPr>
          <w:rFonts w:asciiTheme="majorBidi" w:hAnsiTheme="majorBidi" w:cstheme="majorBidi"/>
          <w:sz w:val="24"/>
          <w:lang w:val="en-GB"/>
        </w:rPr>
        <w:t xml:space="preserve">Taking into consideration the differences between the militaries and the societies, as elaborated following the questions, we asked different questions in order to get similar </w:t>
      </w:r>
      <w:r w:rsidR="00956891">
        <w:rPr>
          <w:rFonts w:asciiTheme="majorBidi" w:hAnsiTheme="majorBidi" w:cstheme="majorBidi"/>
          <w:sz w:val="24"/>
          <w:lang w:val="en-GB"/>
        </w:rPr>
        <w:t xml:space="preserve">reference to the issues the study deals with. </w:t>
      </w:r>
      <w:r>
        <w:rPr>
          <w:rFonts w:asciiTheme="majorBidi" w:hAnsiTheme="majorBidi" w:cstheme="majorBidi"/>
          <w:sz w:val="24"/>
          <w:lang w:val="en-GB"/>
        </w:rPr>
        <w:t xml:space="preserve">  </w:t>
      </w:r>
    </w:p>
    <w:p w14:paraId="05923F09" w14:textId="6BCEFBCE" w:rsidR="009D3C02" w:rsidRPr="009D3C02" w:rsidRDefault="009D3C02" w:rsidP="00551B18">
      <w:pPr>
        <w:spacing w:line="480" w:lineRule="auto"/>
        <w:jc w:val="both"/>
        <w:rPr>
          <w:rFonts w:asciiTheme="majorBidi" w:hAnsiTheme="majorBidi" w:cstheme="majorBidi"/>
          <w:sz w:val="24"/>
        </w:rPr>
      </w:pPr>
      <w:r w:rsidRPr="006A54AF">
        <w:rPr>
          <w:rFonts w:asciiTheme="majorBidi" w:hAnsiTheme="majorBidi" w:cstheme="majorBidi"/>
          <w:sz w:val="24"/>
        </w:rPr>
        <w:t xml:space="preserve">All </w:t>
      </w:r>
      <w:r w:rsidR="006728E8">
        <w:rPr>
          <w:rFonts w:asciiTheme="majorBidi" w:hAnsiTheme="majorBidi" w:cstheme="majorBidi"/>
          <w:sz w:val="24"/>
        </w:rPr>
        <w:t xml:space="preserve">Israeli </w:t>
      </w:r>
      <w:r w:rsidRPr="006A54AF">
        <w:rPr>
          <w:rFonts w:asciiTheme="majorBidi" w:hAnsiTheme="majorBidi" w:cstheme="majorBidi"/>
          <w:sz w:val="24"/>
        </w:rPr>
        <w:t>participants were asked all of the following questions</w:t>
      </w:r>
      <w:r w:rsidR="006728E8">
        <w:rPr>
          <w:rFonts w:asciiTheme="majorBidi" w:hAnsiTheme="majorBidi" w:cstheme="majorBidi"/>
          <w:sz w:val="24"/>
        </w:rPr>
        <w:t>:</w:t>
      </w:r>
    </w:p>
    <w:p w14:paraId="40958589" w14:textId="564606D7" w:rsidR="009A099F" w:rsidRPr="00807EFC" w:rsidRDefault="00D73587"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Tell</w:t>
      </w:r>
      <w:r w:rsidR="00F910B3">
        <w:rPr>
          <w:rFonts w:asciiTheme="majorBidi" w:hAnsiTheme="majorBidi" w:cstheme="majorBidi"/>
          <w:sz w:val="24"/>
          <w:lang w:val="en-GB"/>
        </w:rPr>
        <w:t xml:space="preserve"> me</w:t>
      </w:r>
      <w:r w:rsidRPr="00807EFC">
        <w:rPr>
          <w:rFonts w:asciiTheme="majorBidi" w:hAnsiTheme="majorBidi" w:cstheme="majorBidi"/>
          <w:sz w:val="24"/>
          <w:lang w:val="en-GB"/>
        </w:rPr>
        <w:t xml:space="preserve"> about your military service. When did you </w:t>
      </w:r>
      <w:r w:rsidR="00E50352" w:rsidRPr="00807EFC">
        <w:rPr>
          <w:rFonts w:asciiTheme="majorBidi" w:hAnsiTheme="majorBidi" w:cstheme="majorBidi"/>
          <w:sz w:val="24"/>
          <w:lang w:val="en-GB"/>
        </w:rPr>
        <w:t>enlist</w:t>
      </w:r>
      <w:r w:rsidRPr="00807EFC">
        <w:rPr>
          <w:rFonts w:asciiTheme="majorBidi" w:hAnsiTheme="majorBidi" w:cstheme="majorBidi"/>
          <w:sz w:val="24"/>
          <w:lang w:val="en-GB"/>
        </w:rPr>
        <w:t>?</w:t>
      </w:r>
      <w:r w:rsidR="00E50352" w:rsidRPr="00807EFC">
        <w:rPr>
          <w:rFonts w:asciiTheme="majorBidi" w:hAnsiTheme="majorBidi" w:cstheme="majorBidi"/>
          <w:sz w:val="24"/>
          <w:lang w:val="en-GB"/>
        </w:rPr>
        <w:t xml:space="preserve"> In which unit did you serve? Tel me about your service from your recruitment, through your training</w:t>
      </w:r>
      <w:r w:rsidR="00551B18" w:rsidRPr="00807EFC">
        <w:rPr>
          <w:rFonts w:asciiTheme="majorBidi" w:hAnsiTheme="majorBidi" w:cstheme="majorBidi"/>
          <w:sz w:val="24"/>
          <w:lang w:val="en-GB"/>
        </w:rPr>
        <w:t xml:space="preserve"> </w:t>
      </w:r>
      <w:r w:rsidR="00203802">
        <w:rPr>
          <w:rFonts w:asciiTheme="majorBidi" w:hAnsiTheme="majorBidi" w:cstheme="majorBidi"/>
          <w:sz w:val="24"/>
          <w:lang w:val="en-GB"/>
        </w:rPr>
        <w:t>and</w:t>
      </w:r>
      <w:r w:rsidR="00E50352" w:rsidRPr="00807EFC">
        <w:rPr>
          <w:rFonts w:asciiTheme="majorBidi" w:hAnsiTheme="majorBidi" w:cstheme="majorBidi"/>
          <w:sz w:val="24"/>
          <w:lang w:val="en-GB"/>
        </w:rPr>
        <w:t xml:space="preserve"> the</w:t>
      </w:r>
      <w:r w:rsidR="00203802">
        <w:rPr>
          <w:rFonts w:asciiTheme="majorBidi" w:hAnsiTheme="majorBidi" w:cstheme="majorBidi"/>
          <w:sz w:val="24"/>
          <w:lang w:val="en-GB"/>
        </w:rPr>
        <w:t xml:space="preserve"> role you</w:t>
      </w:r>
      <w:r w:rsidR="00E50352" w:rsidRPr="00807EFC">
        <w:rPr>
          <w:rFonts w:asciiTheme="majorBidi" w:hAnsiTheme="majorBidi" w:cstheme="majorBidi"/>
          <w:sz w:val="24"/>
          <w:lang w:val="en-GB"/>
        </w:rPr>
        <w:t xml:space="preserve"> fulfil.</w:t>
      </w:r>
      <w:r w:rsidR="00EF338C">
        <w:rPr>
          <w:rFonts w:asciiTheme="majorBidi" w:hAnsiTheme="majorBidi" w:cstheme="majorBidi"/>
          <w:sz w:val="24"/>
          <w:lang w:val="en-GB"/>
        </w:rPr>
        <w:t xml:space="preserve"> </w:t>
      </w:r>
      <w:r w:rsidR="00E50352" w:rsidRPr="00807EFC">
        <w:rPr>
          <w:rFonts w:asciiTheme="majorBidi" w:hAnsiTheme="majorBidi" w:cstheme="majorBidi"/>
          <w:sz w:val="24"/>
          <w:lang w:val="en-GB"/>
        </w:rPr>
        <w:t xml:space="preserve"> </w:t>
      </w:r>
    </w:p>
    <w:p w14:paraId="70C20458" w14:textId="77777777" w:rsidR="00F25801" w:rsidRPr="00807EFC" w:rsidRDefault="009A099F"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What qualities and abilities did you get from your military service?</w:t>
      </w:r>
    </w:p>
    <w:p w14:paraId="5997A865" w14:textId="77777777" w:rsidR="009D6F8E" w:rsidRPr="00807EFC" w:rsidRDefault="00F25801"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Do you think these</w:t>
      </w:r>
      <w:r w:rsidR="009D6F8E" w:rsidRPr="00807EFC">
        <w:rPr>
          <w:rFonts w:asciiTheme="majorBidi" w:hAnsiTheme="majorBidi" w:cstheme="majorBidi"/>
          <w:sz w:val="24"/>
          <w:lang w:val="en-GB"/>
        </w:rPr>
        <w:t xml:space="preserve"> qualities and abilities will help you after military service in your professional course?</w:t>
      </w:r>
    </w:p>
    <w:p w14:paraId="3B4FB7AE" w14:textId="5C45B6F3" w:rsidR="00FB1141" w:rsidRPr="00807EFC" w:rsidRDefault="00FB1141"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How do you perceive military service and what part it has in your life?</w:t>
      </w:r>
    </w:p>
    <w:p w14:paraId="0AC20C1B" w14:textId="57813A79" w:rsidR="00F52A6E" w:rsidRPr="00807EFC" w:rsidRDefault="008465AA"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 xml:space="preserve">Tell me about the jobs you've been </w:t>
      </w:r>
      <w:r w:rsidR="00B34348">
        <w:rPr>
          <w:rFonts w:asciiTheme="majorBidi" w:hAnsiTheme="majorBidi" w:cstheme="majorBidi"/>
          <w:sz w:val="24"/>
          <w:lang w:val="en-GB"/>
        </w:rPr>
        <w:t>carry</w:t>
      </w:r>
      <w:r w:rsidRPr="00807EFC">
        <w:rPr>
          <w:rFonts w:asciiTheme="majorBidi" w:hAnsiTheme="majorBidi" w:cstheme="majorBidi"/>
          <w:sz w:val="24"/>
          <w:lang w:val="en-GB"/>
        </w:rPr>
        <w:t xml:space="preserve">ing since </w:t>
      </w:r>
      <w:r w:rsidR="00382BD7">
        <w:rPr>
          <w:rFonts w:asciiTheme="majorBidi" w:hAnsiTheme="majorBidi" w:cstheme="majorBidi"/>
          <w:sz w:val="24"/>
          <w:lang w:val="en-GB"/>
        </w:rPr>
        <w:t>you</w:t>
      </w:r>
      <w:r w:rsidR="00F52A6E" w:rsidRPr="00807EFC">
        <w:rPr>
          <w:rFonts w:asciiTheme="majorBidi" w:hAnsiTheme="majorBidi" w:cstheme="majorBidi"/>
          <w:sz w:val="24"/>
          <w:lang w:val="en-GB"/>
        </w:rPr>
        <w:t xml:space="preserve"> discharge</w:t>
      </w:r>
      <w:r w:rsidR="00F910B3">
        <w:rPr>
          <w:rFonts w:asciiTheme="majorBidi" w:hAnsiTheme="majorBidi" w:cstheme="majorBidi"/>
          <w:sz w:val="24"/>
          <w:lang w:val="en-GB"/>
        </w:rPr>
        <w:t>d</w:t>
      </w:r>
      <w:r w:rsidR="00F52A6E" w:rsidRPr="00807EFC">
        <w:rPr>
          <w:rFonts w:asciiTheme="majorBidi" w:hAnsiTheme="majorBidi" w:cstheme="majorBidi"/>
          <w:sz w:val="24"/>
          <w:lang w:val="en-GB"/>
        </w:rPr>
        <w:t xml:space="preserve"> from the military.</w:t>
      </w:r>
    </w:p>
    <w:p w14:paraId="251D7697" w14:textId="77777777" w:rsidR="00F52A6E" w:rsidRPr="00807EFC" w:rsidRDefault="00F52A6E"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Are you studying or do you intend to study at the University?</w:t>
      </w:r>
    </w:p>
    <w:p w14:paraId="3FF7E786" w14:textId="77777777" w:rsidR="00F52A6E" w:rsidRPr="00807EFC" w:rsidRDefault="00F52A6E" w:rsidP="00D61C5A">
      <w:pPr>
        <w:pStyle w:val="ListParagraph"/>
        <w:numPr>
          <w:ilvl w:val="0"/>
          <w:numId w:val="6"/>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Are you serving in reserve?</w:t>
      </w:r>
    </w:p>
    <w:p w14:paraId="3566B438" w14:textId="728033CA" w:rsidR="00D73587" w:rsidRPr="00807EFC" w:rsidRDefault="00F52A6E" w:rsidP="00D61C5A">
      <w:pPr>
        <w:pStyle w:val="ListParagraph"/>
        <w:numPr>
          <w:ilvl w:val="0"/>
          <w:numId w:val="6"/>
        </w:numPr>
        <w:spacing w:after="0" w:line="480" w:lineRule="auto"/>
        <w:ind w:left="426" w:hanging="426"/>
        <w:jc w:val="both"/>
        <w:rPr>
          <w:rFonts w:asciiTheme="majorBidi" w:hAnsiTheme="majorBidi" w:cstheme="majorBidi"/>
          <w:sz w:val="24"/>
          <w:rtl/>
          <w:lang w:val="en-GB"/>
        </w:rPr>
      </w:pPr>
      <w:r w:rsidRPr="00807EFC">
        <w:rPr>
          <w:rFonts w:asciiTheme="majorBidi" w:hAnsiTheme="majorBidi" w:cstheme="majorBidi"/>
          <w:sz w:val="24"/>
          <w:lang w:val="en-GB"/>
        </w:rPr>
        <w:t xml:space="preserve">Where do you see yourself </w:t>
      </w:r>
      <w:r w:rsidR="00FB1141" w:rsidRPr="00807EFC">
        <w:rPr>
          <w:rFonts w:asciiTheme="majorBidi" w:hAnsiTheme="majorBidi" w:cstheme="majorBidi"/>
          <w:sz w:val="24"/>
          <w:lang w:val="en-GB"/>
        </w:rPr>
        <w:t>professionally</w:t>
      </w:r>
      <w:r w:rsidRPr="00807EFC">
        <w:rPr>
          <w:rFonts w:asciiTheme="majorBidi" w:hAnsiTheme="majorBidi" w:cstheme="majorBidi"/>
          <w:sz w:val="24"/>
          <w:lang w:val="en-GB"/>
        </w:rPr>
        <w:t xml:space="preserve"> ten years from today?</w:t>
      </w:r>
      <w:r w:rsidR="00E50352" w:rsidRPr="00807EFC">
        <w:rPr>
          <w:rFonts w:asciiTheme="majorBidi" w:hAnsiTheme="majorBidi" w:cstheme="majorBidi" w:hint="cs"/>
          <w:sz w:val="24"/>
          <w:rtl/>
          <w:lang w:val="en-GB"/>
        </w:rPr>
        <w:t xml:space="preserve"> </w:t>
      </w:r>
    </w:p>
    <w:p w14:paraId="441533C6" w14:textId="01595968" w:rsidR="00E22E42" w:rsidRDefault="00E22E42" w:rsidP="00A61891">
      <w:pPr>
        <w:spacing w:line="480" w:lineRule="auto"/>
        <w:jc w:val="both"/>
        <w:rPr>
          <w:rFonts w:asciiTheme="majorBidi" w:hAnsiTheme="majorBidi" w:cstheme="majorBidi"/>
          <w:sz w:val="24"/>
        </w:rPr>
      </w:pPr>
      <w:r>
        <w:rPr>
          <w:rFonts w:asciiTheme="majorBidi" w:hAnsiTheme="majorBidi" w:cstheme="majorBidi"/>
          <w:sz w:val="24"/>
        </w:rPr>
        <w:t xml:space="preserve">The purpose of the first question was to </w:t>
      </w:r>
      <w:r w:rsidR="0070237C">
        <w:rPr>
          <w:rFonts w:asciiTheme="majorBidi" w:hAnsiTheme="majorBidi" w:cstheme="majorBidi"/>
          <w:sz w:val="24"/>
        </w:rPr>
        <w:t xml:space="preserve">get a full background on the interviewers and their experience of the </w:t>
      </w:r>
      <w:r w:rsidR="00452CD7">
        <w:rPr>
          <w:rFonts w:asciiTheme="majorBidi" w:hAnsiTheme="majorBidi" w:cstheme="majorBidi"/>
          <w:sz w:val="24"/>
        </w:rPr>
        <w:t xml:space="preserve">service. </w:t>
      </w:r>
      <w:r w:rsidR="00C3691C">
        <w:rPr>
          <w:rFonts w:asciiTheme="majorBidi" w:hAnsiTheme="majorBidi" w:cstheme="majorBidi"/>
          <w:sz w:val="24"/>
        </w:rPr>
        <w:t>The aim of questions 2, 3, 5, 6, and 8 was to learn about the interviewers</w:t>
      </w:r>
      <w:r w:rsidR="00A43750">
        <w:rPr>
          <w:rFonts w:asciiTheme="majorBidi" w:hAnsiTheme="majorBidi" w:cstheme="majorBidi"/>
          <w:sz w:val="24"/>
        </w:rPr>
        <w:t>' subjective perception</w:t>
      </w:r>
      <w:r w:rsidR="00C3691C">
        <w:rPr>
          <w:rFonts w:asciiTheme="majorBidi" w:hAnsiTheme="majorBidi" w:cstheme="majorBidi"/>
          <w:sz w:val="24"/>
        </w:rPr>
        <w:t xml:space="preserve"> of military service, their expectations </w:t>
      </w:r>
      <w:r w:rsidR="00A43750">
        <w:rPr>
          <w:rFonts w:asciiTheme="majorBidi" w:hAnsiTheme="majorBidi" w:cstheme="majorBidi"/>
          <w:sz w:val="24"/>
        </w:rPr>
        <w:t>to convert</w:t>
      </w:r>
      <w:r w:rsidR="00C3691C">
        <w:rPr>
          <w:rFonts w:asciiTheme="majorBidi" w:hAnsiTheme="majorBidi" w:cstheme="majorBidi"/>
          <w:sz w:val="24"/>
        </w:rPr>
        <w:t xml:space="preserve"> military service itself and the capital</w:t>
      </w:r>
      <w:r w:rsidR="00A43750">
        <w:rPr>
          <w:rFonts w:asciiTheme="majorBidi" w:hAnsiTheme="majorBidi" w:cstheme="majorBidi"/>
          <w:sz w:val="24"/>
        </w:rPr>
        <w:t>s</w:t>
      </w:r>
      <w:r w:rsidR="00C3691C">
        <w:rPr>
          <w:rFonts w:asciiTheme="majorBidi" w:hAnsiTheme="majorBidi" w:cstheme="majorBidi"/>
          <w:sz w:val="24"/>
        </w:rPr>
        <w:t xml:space="preserve"> they acquire</w:t>
      </w:r>
      <w:r w:rsidR="00A43750">
        <w:rPr>
          <w:rFonts w:asciiTheme="majorBidi" w:hAnsiTheme="majorBidi" w:cstheme="majorBidi"/>
          <w:sz w:val="24"/>
        </w:rPr>
        <w:t>d during service</w:t>
      </w:r>
      <w:r w:rsidR="00C3691C">
        <w:rPr>
          <w:rFonts w:asciiTheme="majorBidi" w:hAnsiTheme="majorBidi" w:cstheme="majorBidi"/>
          <w:sz w:val="24"/>
        </w:rPr>
        <w:t xml:space="preserve"> and the influence of the service on </w:t>
      </w:r>
      <w:r w:rsidR="00C3691C">
        <w:rPr>
          <w:rFonts w:asciiTheme="majorBidi" w:eastAsia="Times New Roman" w:hAnsiTheme="majorBidi" w:cstheme="majorBidi"/>
          <w:sz w:val="24"/>
        </w:rPr>
        <w:t>their identities, self-efficacy and self-confidence</w:t>
      </w:r>
      <w:r w:rsidR="00C3691C">
        <w:rPr>
          <w:rFonts w:asciiTheme="majorBidi" w:hAnsiTheme="majorBidi" w:cstheme="majorBidi"/>
          <w:sz w:val="24"/>
        </w:rPr>
        <w:t>.</w:t>
      </w:r>
      <w:r w:rsidR="002C6FAD">
        <w:rPr>
          <w:rFonts w:asciiTheme="majorBidi" w:hAnsiTheme="majorBidi" w:cstheme="majorBidi"/>
          <w:sz w:val="24"/>
        </w:rPr>
        <w:t xml:space="preserve"> The aim of question</w:t>
      </w:r>
      <w:r w:rsidR="00D85424">
        <w:rPr>
          <w:rFonts w:asciiTheme="majorBidi" w:hAnsiTheme="majorBidi" w:cstheme="majorBidi"/>
          <w:sz w:val="24"/>
        </w:rPr>
        <w:t>s</w:t>
      </w:r>
      <w:r w:rsidR="002C6FAD">
        <w:rPr>
          <w:rFonts w:asciiTheme="majorBidi" w:hAnsiTheme="majorBidi" w:cstheme="majorBidi"/>
          <w:sz w:val="24"/>
        </w:rPr>
        <w:t xml:space="preserve"> 1, 4 and 7 was to enable us to understand the way soldiers perceive the military and </w:t>
      </w:r>
      <w:r w:rsidR="00A61891">
        <w:rPr>
          <w:rFonts w:asciiTheme="majorBidi" w:hAnsiTheme="majorBidi" w:cstheme="majorBidi"/>
          <w:sz w:val="24"/>
        </w:rPr>
        <w:t>its</w:t>
      </w:r>
      <w:r w:rsidR="00FF0A78">
        <w:rPr>
          <w:rFonts w:asciiTheme="majorBidi" w:hAnsiTheme="majorBidi" w:cstheme="majorBidi"/>
          <w:sz w:val="24"/>
        </w:rPr>
        <w:t xml:space="preserve"> place in society. Through these last questions we were able to learn about the macro perception of the military and the civil-military relation</w:t>
      </w:r>
      <w:r w:rsidR="00A61891">
        <w:rPr>
          <w:rFonts w:asciiTheme="majorBidi" w:hAnsiTheme="majorBidi" w:cstheme="majorBidi"/>
          <w:sz w:val="24"/>
        </w:rPr>
        <w:t>s</w:t>
      </w:r>
      <w:r w:rsidR="00FF0A78">
        <w:rPr>
          <w:rFonts w:asciiTheme="majorBidi" w:hAnsiTheme="majorBidi" w:cstheme="majorBidi"/>
          <w:sz w:val="24"/>
        </w:rPr>
        <w:t xml:space="preserve"> </w:t>
      </w:r>
      <w:r w:rsidR="00A61891">
        <w:rPr>
          <w:rFonts w:asciiTheme="majorBidi" w:hAnsiTheme="majorBidi" w:cstheme="majorBidi"/>
          <w:sz w:val="24"/>
        </w:rPr>
        <w:t xml:space="preserve">in Israel </w:t>
      </w:r>
      <w:r w:rsidR="00FF0A78">
        <w:rPr>
          <w:rFonts w:asciiTheme="majorBidi" w:hAnsiTheme="majorBidi" w:cstheme="majorBidi"/>
          <w:sz w:val="24"/>
        </w:rPr>
        <w:t xml:space="preserve">and how they affect the results of questions 2, 3, 5, 6, </w:t>
      </w:r>
      <w:r w:rsidR="00FF0A78">
        <w:rPr>
          <w:rFonts w:asciiTheme="majorBidi" w:hAnsiTheme="majorBidi" w:cstheme="majorBidi"/>
          <w:sz w:val="24"/>
        </w:rPr>
        <w:lastRenderedPageBreak/>
        <w:t xml:space="preserve">and 8 that refer to the influence of military service on the </w:t>
      </w:r>
      <w:r w:rsidR="00EF2565">
        <w:rPr>
          <w:rFonts w:asciiTheme="majorBidi" w:hAnsiTheme="majorBidi" w:cstheme="majorBidi"/>
          <w:sz w:val="24"/>
        </w:rPr>
        <w:t>interviewers'</w:t>
      </w:r>
      <w:r w:rsidR="00FF0A78">
        <w:rPr>
          <w:rFonts w:asciiTheme="majorBidi" w:hAnsiTheme="majorBidi" w:cstheme="majorBidi"/>
          <w:sz w:val="24"/>
        </w:rPr>
        <w:t xml:space="preserve">' civilian life, or in other words, their </w:t>
      </w:r>
      <w:r w:rsidR="00EF2565">
        <w:rPr>
          <w:rFonts w:asciiTheme="majorBidi" w:hAnsiTheme="majorBidi" w:cstheme="majorBidi"/>
          <w:sz w:val="24"/>
        </w:rPr>
        <w:t>expectations for convertibility</w:t>
      </w:r>
      <w:r w:rsidR="00A61891">
        <w:rPr>
          <w:rFonts w:asciiTheme="majorBidi" w:hAnsiTheme="majorBidi" w:cstheme="majorBidi"/>
          <w:sz w:val="24"/>
        </w:rPr>
        <w:t xml:space="preserve"> of military capital into civilian sphere and labour market</w:t>
      </w:r>
      <w:r w:rsidR="00EF2565">
        <w:rPr>
          <w:rFonts w:asciiTheme="majorBidi" w:hAnsiTheme="majorBidi" w:cstheme="majorBidi"/>
          <w:sz w:val="24"/>
        </w:rPr>
        <w:t>.</w:t>
      </w:r>
    </w:p>
    <w:p w14:paraId="71E796BF" w14:textId="776A6D4B" w:rsidR="00807EFC" w:rsidRPr="009D3C02" w:rsidRDefault="00807EFC" w:rsidP="00D61C5A">
      <w:pPr>
        <w:spacing w:line="480" w:lineRule="auto"/>
        <w:ind w:left="426" w:hanging="426"/>
        <w:jc w:val="both"/>
        <w:rPr>
          <w:rFonts w:asciiTheme="majorBidi" w:hAnsiTheme="majorBidi" w:cstheme="majorBidi"/>
          <w:sz w:val="24"/>
        </w:rPr>
      </w:pPr>
      <w:r w:rsidRPr="006A54AF">
        <w:rPr>
          <w:rFonts w:asciiTheme="majorBidi" w:hAnsiTheme="majorBidi" w:cstheme="majorBidi"/>
          <w:sz w:val="24"/>
        </w:rPr>
        <w:t xml:space="preserve">All </w:t>
      </w:r>
      <w:r w:rsidR="00F43378">
        <w:rPr>
          <w:rFonts w:asciiTheme="majorBidi" w:hAnsiTheme="majorBidi" w:cstheme="majorBidi"/>
          <w:sz w:val="24"/>
        </w:rPr>
        <w:t>British</w:t>
      </w:r>
      <w:r>
        <w:rPr>
          <w:rFonts w:asciiTheme="majorBidi" w:hAnsiTheme="majorBidi" w:cstheme="majorBidi"/>
          <w:sz w:val="24"/>
        </w:rPr>
        <w:t xml:space="preserve"> </w:t>
      </w:r>
      <w:r w:rsidRPr="006A54AF">
        <w:rPr>
          <w:rFonts w:asciiTheme="majorBidi" w:hAnsiTheme="majorBidi" w:cstheme="majorBidi"/>
          <w:sz w:val="24"/>
        </w:rPr>
        <w:t>participants were asked all of the following questions</w:t>
      </w:r>
      <w:r>
        <w:rPr>
          <w:rFonts w:asciiTheme="majorBidi" w:hAnsiTheme="majorBidi" w:cstheme="majorBidi"/>
          <w:sz w:val="24"/>
        </w:rPr>
        <w:t>:</w:t>
      </w:r>
    </w:p>
    <w:p w14:paraId="3E5FC8A2" w14:textId="74E6AC54" w:rsidR="006A54AF" w:rsidRPr="00382BD7" w:rsidRDefault="00382BD7" w:rsidP="00D61C5A">
      <w:pPr>
        <w:pStyle w:val="ListParagraph"/>
        <w:numPr>
          <w:ilvl w:val="0"/>
          <w:numId w:val="5"/>
        </w:numPr>
        <w:spacing w:line="480" w:lineRule="auto"/>
        <w:ind w:left="426" w:hanging="426"/>
        <w:jc w:val="both"/>
        <w:rPr>
          <w:rFonts w:asciiTheme="majorBidi" w:hAnsiTheme="majorBidi" w:cstheme="majorBidi"/>
          <w:sz w:val="24"/>
          <w:lang w:val="en-GB"/>
        </w:rPr>
      </w:pPr>
      <w:r w:rsidRPr="00382BD7">
        <w:rPr>
          <w:rFonts w:asciiTheme="majorBidi" w:hAnsiTheme="majorBidi" w:cstheme="majorBidi"/>
          <w:sz w:val="24"/>
          <w:lang w:val="en-GB"/>
        </w:rPr>
        <w:t xml:space="preserve">Tell about your military service. </w:t>
      </w:r>
      <w:r w:rsidR="006A54AF" w:rsidRPr="00382BD7">
        <w:rPr>
          <w:rFonts w:asciiTheme="majorBidi" w:hAnsiTheme="majorBidi" w:cstheme="majorBidi"/>
          <w:sz w:val="24"/>
          <w:lang w:val="en-GB"/>
        </w:rPr>
        <w:t>What was your occupation in the AF?</w:t>
      </w:r>
      <w:r w:rsidRPr="00382BD7">
        <w:rPr>
          <w:rFonts w:asciiTheme="majorBidi" w:hAnsiTheme="majorBidi" w:cstheme="majorBidi"/>
          <w:sz w:val="24"/>
          <w:lang w:val="en-GB"/>
        </w:rPr>
        <w:t xml:space="preserve"> </w:t>
      </w:r>
      <w:r w:rsidR="006A54AF" w:rsidRPr="00382BD7">
        <w:rPr>
          <w:rFonts w:asciiTheme="majorBidi" w:hAnsiTheme="majorBidi" w:cstheme="majorBidi"/>
          <w:sz w:val="24"/>
          <w:lang w:val="en-GB"/>
        </w:rPr>
        <w:t>How long did you serve?</w:t>
      </w:r>
      <w:r w:rsidRPr="00382BD7">
        <w:rPr>
          <w:rFonts w:asciiTheme="majorBidi" w:hAnsiTheme="majorBidi" w:cstheme="majorBidi"/>
          <w:sz w:val="24"/>
          <w:lang w:val="en-GB"/>
        </w:rPr>
        <w:t xml:space="preserve"> </w:t>
      </w:r>
      <w:r w:rsidR="006A54AF" w:rsidRPr="00382BD7">
        <w:rPr>
          <w:rFonts w:asciiTheme="majorBidi" w:hAnsiTheme="majorBidi" w:cstheme="majorBidi"/>
          <w:sz w:val="24"/>
          <w:lang w:val="en-GB"/>
        </w:rPr>
        <w:t>How old were you when you joined?</w:t>
      </w:r>
      <w:r w:rsidRPr="00382BD7">
        <w:rPr>
          <w:rFonts w:asciiTheme="majorBidi" w:hAnsiTheme="majorBidi" w:cstheme="majorBidi"/>
          <w:sz w:val="24"/>
          <w:lang w:val="en-GB"/>
        </w:rPr>
        <w:t xml:space="preserve"> And </w:t>
      </w:r>
      <w:r>
        <w:rPr>
          <w:rFonts w:asciiTheme="majorBidi" w:hAnsiTheme="majorBidi" w:cstheme="majorBidi"/>
          <w:sz w:val="24"/>
          <w:lang w:val="en-GB"/>
        </w:rPr>
        <w:t>w</w:t>
      </w:r>
      <w:r w:rsidR="006A54AF" w:rsidRPr="00382BD7">
        <w:rPr>
          <w:rFonts w:asciiTheme="majorBidi" w:hAnsiTheme="majorBidi" w:cstheme="majorBidi"/>
          <w:sz w:val="24"/>
          <w:lang w:val="en-GB"/>
        </w:rPr>
        <w:t>hat made you join?</w:t>
      </w:r>
    </w:p>
    <w:p w14:paraId="7BA0C64A"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Did you always imagine that you would join the AF?</w:t>
      </w:r>
    </w:p>
    <w:p w14:paraId="61E4041C"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How would you describe daily life in the AF? Have you got any stories that stick out?</w:t>
      </w:r>
    </w:p>
    <w:p w14:paraId="037E9080"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Did you notice the difference from civilian life straight away?</w:t>
      </w:r>
    </w:p>
    <w:p w14:paraId="297A2850"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Do you think that you adjusted well to the role or did it take time to get used to everything?</w:t>
      </w:r>
    </w:p>
    <w:p w14:paraId="5C351B53" w14:textId="1E9117E0" w:rsidR="006A54AF" w:rsidRPr="00CD6911"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CD6911">
        <w:rPr>
          <w:rFonts w:asciiTheme="majorBidi" w:hAnsiTheme="majorBidi" w:cstheme="majorBidi"/>
          <w:sz w:val="24"/>
          <w:lang w:val="en-GB"/>
        </w:rPr>
        <w:t>Do you think that you immediately defined yourself as a soldier / sailor?</w:t>
      </w:r>
      <w:r w:rsidR="00CD6911" w:rsidRPr="00CD6911">
        <w:rPr>
          <w:rFonts w:asciiTheme="majorBidi" w:hAnsiTheme="majorBidi" w:cstheme="majorBidi"/>
          <w:sz w:val="24"/>
          <w:lang w:val="en-GB"/>
        </w:rPr>
        <w:t xml:space="preserve"> </w:t>
      </w:r>
      <w:r w:rsidRPr="00CD6911">
        <w:rPr>
          <w:rFonts w:asciiTheme="majorBidi" w:hAnsiTheme="majorBidi" w:cstheme="majorBidi"/>
          <w:sz w:val="24"/>
          <w:lang w:val="en-GB"/>
        </w:rPr>
        <w:t>So would you say that that role become your identity?</w:t>
      </w:r>
      <w:r w:rsidR="00CD6911" w:rsidRPr="00CD6911">
        <w:rPr>
          <w:rFonts w:asciiTheme="majorBidi" w:hAnsiTheme="majorBidi" w:cstheme="majorBidi"/>
          <w:sz w:val="24"/>
          <w:lang w:val="en-GB"/>
        </w:rPr>
        <w:t xml:space="preserve"> </w:t>
      </w:r>
      <w:r w:rsidRPr="00CD6911">
        <w:rPr>
          <w:rFonts w:asciiTheme="majorBidi" w:hAnsiTheme="majorBidi" w:cstheme="majorBidi"/>
          <w:sz w:val="24"/>
          <w:lang w:val="en-GB"/>
        </w:rPr>
        <w:t>Do you think that the AF became your life?</w:t>
      </w:r>
    </w:p>
    <w:p w14:paraId="2ACA35D0" w14:textId="7CA6B801" w:rsidR="006A54AF" w:rsidRPr="007F3D47" w:rsidRDefault="00871039" w:rsidP="00D61C5A">
      <w:pPr>
        <w:pStyle w:val="ListParagraph"/>
        <w:numPr>
          <w:ilvl w:val="0"/>
          <w:numId w:val="5"/>
        </w:numPr>
        <w:spacing w:line="480" w:lineRule="auto"/>
        <w:ind w:left="426" w:hanging="426"/>
        <w:jc w:val="both"/>
        <w:rPr>
          <w:rFonts w:asciiTheme="majorBidi" w:hAnsiTheme="majorBidi" w:cstheme="majorBidi"/>
          <w:sz w:val="24"/>
          <w:lang w:val="en-GB"/>
        </w:rPr>
      </w:pPr>
      <w:r>
        <w:rPr>
          <w:rFonts w:asciiTheme="majorBidi" w:hAnsiTheme="majorBidi" w:cstheme="majorBidi"/>
          <w:sz w:val="24"/>
          <w:lang w:val="en-GB"/>
        </w:rPr>
        <w:t>W</w:t>
      </w:r>
      <w:r w:rsidR="006A54AF" w:rsidRPr="007F3D47">
        <w:rPr>
          <w:rFonts w:asciiTheme="majorBidi" w:hAnsiTheme="majorBidi" w:cstheme="majorBidi"/>
          <w:sz w:val="24"/>
          <w:lang w:val="en-GB"/>
        </w:rPr>
        <w:t>hen you were in the AF, did you feel like an individual or like you were a part of something bigger?</w:t>
      </w:r>
      <w:r w:rsidR="007F3D47" w:rsidRPr="007F3D47">
        <w:rPr>
          <w:rFonts w:asciiTheme="majorBidi" w:hAnsiTheme="majorBidi" w:cstheme="majorBidi"/>
          <w:sz w:val="24"/>
          <w:lang w:val="en-GB"/>
        </w:rPr>
        <w:t xml:space="preserve"> </w:t>
      </w:r>
      <w:r w:rsidR="006A54AF" w:rsidRPr="007F3D47">
        <w:rPr>
          <w:rFonts w:asciiTheme="majorBidi" w:hAnsiTheme="majorBidi" w:cstheme="majorBidi"/>
          <w:sz w:val="24"/>
          <w:lang w:val="en-GB"/>
        </w:rPr>
        <w:t>Do you think that you had your own beliefs / goals or that you were part of bigger group beliefs and goals? Were these forced upon you?</w:t>
      </w:r>
    </w:p>
    <w:p w14:paraId="2A7F29C8"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When you were in uniform, how did that make you feel?</w:t>
      </w:r>
    </w:p>
    <w:p w14:paraId="6B72A07D"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Do you think that the uniform took away your identity or do you think that the uniform became your identity?</w:t>
      </w:r>
    </w:p>
    <w:p w14:paraId="2783DC83" w14:textId="77777777" w:rsidR="006A54AF" w:rsidRPr="00807EFC" w:rsidRDefault="006A54AF" w:rsidP="00D61C5A">
      <w:pPr>
        <w:pStyle w:val="ListParagraph"/>
        <w:numPr>
          <w:ilvl w:val="0"/>
          <w:numId w:val="5"/>
        </w:numPr>
        <w:spacing w:line="480" w:lineRule="auto"/>
        <w:ind w:left="426" w:hanging="426"/>
        <w:jc w:val="both"/>
        <w:rPr>
          <w:rFonts w:asciiTheme="majorBidi" w:hAnsiTheme="majorBidi" w:cstheme="majorBidi"/>
          <w:sz w:val="24"/>
          <w:lang w:val="en-GB"/>
        </w:rPr>
      </w:pPr>
      <w:r w:rsidRPr="00807EFC">
        <w:rPr>
          <w:rFonts w:asciiTheme="majorBidi" w:hAnsiTheme="majorBidi" w:cstheme="majorBidi"/>
          <w:sz w:val="24"/>
          <w:lang w:val="en-GB"/>
        </w:rPr>
        <w:t>How does society respond to serving AF personnel? Examples? How did that make you feel?</w:t>
      </w:r>
    </w:p>
    <w:p w14:paraId="139459FE" w14:textId="77A188F0" w:rsidR="006A54AF" w:rsidRDefault="006A54AF" w:rsidP="00C3691C">
      <w:pPr>
        <w:pStyle w:val="ListParagraph"/>
        <w:numPr>
          <w:ilvl w:val="0"/>
          <w:numId w:val="5"/>
        </w:numPr>
        <w:spacing w:after="0" w:line="480" w:lineRule="auto"/>
        <w:ind w:left="425" w:hanging="425"/>
        <w:jc w:val="both"/>
        <w:rPr>
          <w:rFonts w:asciiTheme="majorBidi" w:hAnsiTheme="majorBidi" w:cstheme="majorBidi"/>
          <w:sz w:val="24"/>
          <w:lang w:val="en-GB"/>
        </w:rPr>
      </w:pPr>
      <w:r w:rsidRPr="00807EFC">
        <w:rPr>
          <w:rFonts w:asciiTheme="majorBidi" w:hAnsiTheme="majorBidi" w:cstheme="majorBidi"/>
          <w:sz w:val="24"/>
          <w:lang w:val="en-GB"/>
        </w:rPr>
        <w:t>Why did you leave the AF?</w:t>
      </w:r>
      <w:r w:rsidR="00807EFC" w:rsidRPr="00807EFC">
        <w:rPr>
          <w:rFonts w:asciiTheme="majorBidi" w:hAnsiTheme="majorBidi" w:cstheme="majorBidi"/>
          <w:sz w:val="24"/>
          <w:lang w:val="en-GB"/>
        </w:rPr>
        <w:t xml:space="preserve">  </w:t>
      </w:r>
      <w:r w:rsidRPr="00807EFC">
        <w:rPr>
          <w:rFonts w:asciiTheme="majorBidi" w:hAnsiTheme="majorBidi" w:cstheme="majorBidi"/>
          <w:sz w:val="24"/>
          <w:lang w:val="en-GB"/>
        </w:rPr>
        <w:t>When did you decide to leave the AF?</w:t>
      </w:r>
      <w:r w:rsidR="00807EFC" w:rsidRPr="00807EFC">
        <w:rPr>
          <w:rFonts w:asciiTheme="majorBidi" w:hAnsiTheme="majorBidi" w:cstheme="majorBidi"/>
          <w:sz w:val="24"/>
          <w:lang w:val="en-GB"/>
        </w:rPr>
        <w:t xml:space="preserve"> And </w:t>
      </w:r>
      <w:r w:rsidR="00807EFC">
        <w:rPr>
          <w:rFonts w:asciiTheme="majorBidi" w:hAnsiTheme="majorBidi" w:cstheme="majorBidi"/>
          <w:sz w:val="24"/>
          <w:lang w:val="en-GB"/>
        </w:rPr>
        <w:t>d</w:t>
      </w:r>
      <w:r w:rsidRPr="00807EFC">
        <w:rPr>
          <w:rFonts w:asciiTheme="majorBidi" w:hAnsiTheme="majorBidi" w:cstheme="majorBidi"/>
          <w:sz w:val="24"/>
          <w:lang w:val="en-GB"/>
        </w:rPr>
        <w:t>id you prepare for leaving the AF?</w:t>
      </w:r>
    </w:p>
    <w:p w14:paraId="0F842772" w14:textId="5B44DA9B" w:rsidR="00C3691C" w:rsidRPr="00C3691C" w:rsidRDefault="00C3691C" w:rsidP="00E140EC">
      <w:pPr>
        <w:spacing w:line="480" w:lineRule="auto"/>
        <w:jc w:val="both"/>
        <w:rPr>
          <w:rFonts w:asciiTheme="majorBidi" w:hAnsiTheme="majorBidi" w:cstheme="majorBidi"/>
          <w:sz w:val="24"/>
        </w:rPr>
      </w:pPr>
      <w:r w:rsidRPr="00C3691C">
        <w:rPr>
          <w:rFonts w:asciiTheme="majorBidi" w:hAnsiTheme="majorBidi" w:cstheme="majorBidi"/>
          <w:sz w:val="24"/>
        </w:rPr>
        <w:t>The purpose of the question</w:t>
      </w:r>
      <w:r w:rsidR="0041571D">
        <w:rPr>
          <w:rFonts w:asciiTheme="majorBidi" w:hAnsiTheme="majorBidi" w:cstheme="majorBidi"/>
          <w:sz w:val="24"/>
        </w:rPr>
        <w:t>s 1 and 2</w:t>
      </w:r>
      <w:r w:rsidRPr="00C3691C">
        <w:rPr>
          <w:rFonts w:asciiTheme="majorBidi" w:hAnsiTheme="majorBidi" w:cstheme="majorBidi"/>
          <w:sz w:val="24"/>
        </w:rPr>
        <w:t xml:space="preserve"> was to get a full background on the interviewers</w:t>
      </w:r>
      <w:r w:rsidR="0041571D">
        <w:rPr>
          <w:rFonts w:asciiTheme="majorBidi" w:hAnsiTheme="majorBidi" w:cstheme="majorBidi"/>
          <w:sz w:val="24"/>
        </w:rPr>
        <w:t xml:space="preserve">, their reason </w:t>
      </w:r>
      <w:r w:rsidR="00233484">
        <w:rPr>
          <w:rFonts w:asciiTheme="majorBidi" w:hAnsiTheme="majorBidi" w:cstheme="majorBidi"/>
          <w:sz w:val="24"/>
        </w:rPr>
        <w:t>for</w:t>
      </w:r>
      <w:r w:rsidR="0041571D">
        <w:rPr>
          <w:rFonts w:asciiTheme="majorBidi" w:hAnsiTheme="majorBidi" w:cstheme="majorBidi"/>
          <w:sz w:val="24"/>
        </w:rPr>
        <w:t xml:space="preserve"> enlist</w:t>
      </w:r>
      <w:r w:rsidR="00233484">
        <w:rPr>
          <w:rFonts w:asciiTheme="majorBidi" w:hAnsiTheme="majorBidi" w:cstheme="majorBidi"/>
          <w:sz w:val="24"/>
        </w:rPr>
        <w:t>ing</w:t>
      </w:r>
      <w:r w:rsidR="0041571D">
        <w:rPr>
          <w:rFonts w:asciiTheme="majorBidi" w:hAnsiTheme="majorBidi" w:cstheme="majorBidi"/>
          <w:sz w:val="24"/>
        </w:rPr>
        <w:t xml:space="preserve"> (a question that is not relevant is Israel duo to conscription)</w:t>
      </w:r>
      <w:r w:rsidRPr="00C3691C">
        <w:rPr>
          <w:rFonts w:asciiTheme="majorBidi" w:hAnsiTheme="majorBidi" w:cstheme="majorBidi"/>
          <w:sz w:val="24"/>
        </w:rPr>
        <w:t xml:space="preserve"> and their </w:t>
      </w:r>
      <w:r w:rsidRPr="00C3691C">
        <w:rPr>
          <w:rFonts w:asciiTheme="majorBidi" w:hAnsiTheme="majorBidi" w:cstheme="majorBidi"/>
          <w:sz w:val="24"/>
        </w:rPr>
        <w:lastRenderedPageBreak/>
        <w:t xml:space="preserve">experience of the service. The aim of questions 3, 4, 7, 8, and 10 was </w:t>
      </w:r>
      <w:r w:rsidR="0041571D">
        <w:rPr>
          <w:rFonts w:asciiTheme="majorBidi" w:hAnsiTheme="majorBidi" w:cstheme="majorBidi"/>
          <w:sz w:val="24"/>
        </w:rPr>
        <w:t xml:space="preserve">to learn about the interviewers' subjective perception of military service, the meaning of the military for them, their expectations to covert the capital they acquire during military service into civilian sphere and labour market and the influence of the service on </w:t>
      </w:r>
      <w:r w:rsidR="0041571D">
        <w:rPr>
          <w:rFonts w:asciiTheme="majorBidi" w:eastAsia="Times New Roman" w:hAnsiTheme="majorBidi" w:cstheme="majorBidi"/>
          <w:sz w:val="24"/>
        </w:rPr>
        <w:t>their identities, self-efficacy and self-confidence</w:t>
      </w:r>
      <w:r w:rsidR="0041571D">
        <w:rPr>
          <w:rFonts w:asciiTheme="majorBidi" w:hAnsiTheme="majorBidi" w:cstheme="majorBidi"/>
          <w:sz w:val="24"/>
        </w:rPr>
        <w:t>. The aim of question</w:t>
      </w:r>
      <w:r w:rsidR="00A27CC6">
        <w:rPr>
          <w:rFonts w:asciiTheme="majorBidi" w:hAnsiTheme="majorBidi" w:cstheme="majorBidi"/>
          <w:sz w:val="24"/>
        </w:rPr>
        <w:t>s</w:t>
      </w:r>
      <w:r w:rsidR="0041571D">
        <w:rPr>
          <w:rFonts w:asciiTheme="majorBidi" w:hAnsiTheme="majorBidi" w:cstheme="majorBidi"/>
          <w:sz w:val="24"/>
        </w:rPr>
        <w:t xml:space="preserve"> </w:t>
      </w:r>
      <w:r w:rsidR="00E54250">
        <w:rPr>
          <w:rFonts w:asciiTheme="majorBidi" w:hAnsiTheme="majorBidi" w:cstheme="majorBidi"/>
          <w:sz w:val="24"/>
        </w:rPr>
        <w:t>5</w:t>
      </w:r>
      <w:r w:rsidR="0041571D">
        <w:rPr>
          <w:rFonts w:asciiTheme="majorBidi" w:hAnsiTheme="majorBidi" w:cstheme="majorBidi"/>
          <w:sz w:val="24"/>
        </w:rPr>
        <w:t xml:space="preserve">, </w:t>
      </w:r>
      <w:r w:rsidR="00E54250">
        <w:rPr>
          <w:rFonts w:asciiTheme="majorBidi" w:hAnsiTheme="majorBidi" w:cstheme="majorBidi"/>
          <w:sz w:val="24"/>
        </w:rPr>
        <w:t>6, 9</w:t>
      </w:r>
      <w:r w:rsidR="0041571D">
        <w:rPr>
          <w:rFonts w:asciiTheme="majorBidi" w:hAnsiTheme="majorBidi" w:cstheme="majorBidi"/>
          <w:sz w:val="24"/>
        </w:rPr>
        <w:t xml:space="preserve"> and </w:t>
      </w:r>
      <w:r w:rsidR="00E54250">
        <w:rPr>
          <w:rFonts w:asciiTheme="majorBidi" w:hAnsiTheme="majorBidi" w:cstheme="majorBidi"/>
          <w:sz w:val="24"/>
        </w:rPr>
        <w:t>11</w:t>
      </w:r>
      <w:r w:rsidR="0041571D">
        <w:rPr>
          <w:rFonts w:asciiTheme="majorBidi" w:hAnsiTheme="majorBidi" w:cstheme="majorBidi"/>
          <w:sz w:val="24"/>
        </w:rPr>
        <w:t xml:space="preserve"> was to understand the way soldiers perceive the military and </w:t>
      </w:r>
      <w:r w:rsidR="006021AA">
        <w:rPr>
          <w:rFonts w:asciiTheme="majorBidi" w:hAnsiTheme="majorBidi" w:cstheme="majorBidi"/>
          <w:sz w:val="24"/>
        </w:rPr>
        <w:t>its place</w:t>
      </w:r>
      <w:r w:rsidR="0041571D">
        <w:rPr>
          <w:rFonts w:asciiTheme="majorBidi" w:hAnsiTheme="majorBidi" w:cstheme="majorBidi"/>
          <w:sz w:val="24"/>
        </w:rPr>
        <w:t xml:space="preserve"> in society. Through </w:t>
      </w:r>
      <w:r w:rsidR="00E140EC">
        <w:rPr>
          <w:rFonts w:asciiTheme="majorBidi" w:hAnsiTheme="majorBidi" w:cstheme="majorBidi"/>
          <w:sz w:val="24"/>
        </w:rPr>
        <w:t>these questions</w:t>
      </w:r>
      <w:r w:rsidR="00A27CC6">
        <w:rPr>
          <w:rFonts w:asciiTheme="majorBidi" w:hAnsiTheme="majorBidi" w:cstheme="majorBidi"/>
          <w:sz w:val="24"/>
        </w:rPr>
        <w:t xml:space="preserve"> </w:t>
      </w:r>
      <w:r w:rsidR="0041571D">
        <w:rPr>
          <w:rFonts w:asciiTheme="majorBidi" w:hAnsiTheme="majorBidi" w:cstheme="majorBidi"/>
          <w:sz w:val="24"/>
        </w:rPr>
        <w:t xml:space="preserve">we were able to learn about the macro perception of the military and the civil-military relation and how </w:t>
      </w:r>
      <w:r w:rsidR="00E140EC">
        <w:rPr>
          <w:rFonts w:asciiTheme="majorBidi" w:hAnsiTheme="majorBidi" w:cstheme="majorBidi"/>
          <w:sz w:val="24"/>
        </w:rPr>
        <w:t>they</w:t>
      </w:r>
      <w:r w:rsidR="0041571D">
        <w:rPr>
          <w:rFonts w:asciiTheme="majorBidi" w:hAnsiTheme="majorBidi" w:cstheme="majorBidi"/>
          <w:sz w:val="24"/>
        </w:rPr>
        <w:t xml:space="preserve"> affect the results of questions </w:t>
      </w:r>
      <w:r w:rsidR="00A27CC6">
        <w:rPr>
          <w:rFonts w:asciiTheme="majorBidi" w:hAnsiTheme="majorBidi" w:cstheme="majorBidi"/>
          <w:sz w:val="24"/>
        </w:rPr>
        <w:t>3</w:t>
      </w:r>
      <w:r w:rsidR="0041571D">
        <w:rPr>
          <w:rFonts w:asciiTheme="majorBidi" w:hAnsiTheme="majorBidi" w:cstheme="majorBidi"/>
          <w:sz w:val="24"/>
        </w:rPr>
        <w:t>,</w:t>
      </w:r>
      <w:r w:rsidR="00A27CC6">
        <w:rPr>
          <w:rFonts w:asciiTheme="majorBidi" w:hAnsiTheme="majorBidi" w:cstheme="majorBidi"/>
          <w:sz w:val="24"/>
        </w:rPr>
        <w:t xml:space="preserve"> 4, 7, 8</w:t>
      </w:r>
      <w:r w:rsidR="0041571D">
        <w:rPr>
          <w:rFonts w:asciiTheme="majorBidi" w:hAnsiTheme="majorBidi" w:cstheme="majorBidi"/>
          <w:sz w:val="24"/>
        </w:rPr>
        <w:t xml:space="preserve"> and </w:t>
      </w:r>
      <w:r w:rsidR="00A27CC6">
        <w:rPr>
          <w:rFonts w:asciiTheme="majorBidi" w:hAnsiTheme="majorBidi" w:cstheme="majorBidi"/>
          <w:sz w:val="24"/>
        </w:rPr>
        <w:t>10</w:t>
      </w:r>
      <w:r w:rsidR="0041571D">
        <w:rPr>
          <w:rFonts w:asciiTheme="majorBidi" w:hAnsiTheme="majorBidi" w:cstheme="majorBidi"/>
          <w:sz w:val="24"/>
        </w:rPr>
        <w:t xml:space="preserve"> that refer </w:t>
      </w:r>
      <w:r w:rsidR="00E140EC">
        <w:rPr>
          <w:rFonts w:asciiTheme="majorBidi" w:hAnsiTheme="majorBidi" w:cstheme="majorBidi"/>
          <w:sz w:val="24"/>
        </w:rPr>
        <w:t>to soldiers</w:t>
      </w:r>
      <w:r w:rsidR="0041571D">
        <w:rPr>
          <w:rFonts w:asciiTheme="majorBidi" w:hAnsiTheme="majorBidi" w:cstheme="majorBidi"/>
          <w:sz w:val="24"/>
        </w:rPr>
        <w:t xml:space="preserve"> expectations for convertibility.</w:t>
      </w:r>
    </w:p>
    <w:p w14:paraId="057ADD30" w14:textId="4EA9D5E9" w:rsidR="00D42C47" w:rsidRPr="00871039" w:rsidRDefault="00D42C47" w:rsidP="00D42C47">
      <w:pPr>
        <w:spacing w:line="480" w:lineRule="auto"/>
        <w:jc w:val="both"/>
        <w:rPr>
          <w:rFonts w:asciiTheme="majorBidi" w:hAnsiTheme="majorBidi" w:cstheme="majorBidi"/>
          <w:b/>
          <w:bCs/>
          <w:sz w:val="24"/>
        </w:rPr>
      </w:pPr>
      <w:r w:rsidRPr="00871039">
        <w:rPr>
          <w:rFonts w:asciiTheme="majorBidi" w:hAnsiTheme="majorBidi" w:cstheme="majorBidi"/>
          <w:b/>
          <w:bCs/>
          <w:sz w:val="24"/>
        </w:rPr>
        <w:t xml:space="preserve">Why Israel and the UK? – </w:t>
      </w:r>
      <w:r w:rsidR="00871039" w:rsidRPr="00871039">
        <w:rPr>
          <w:rFonts w:asciiTheme="majorBidi" w:hAnsiTheme="majorBidi" w:cstheme="majorBidi"/>
          <w:b/>
          <w:bCs/>
          <w:sz w:val="24"/>
        </w:rPr>
        <w:t>Differences</w:t>
      </w:r>
      <w:r w:rsidRPr="00871039">
        <w:rPr>
          <w:rFonts w:asciiTheme="majorBidi" w:hAnsiTheme="majorBidi" w:cstheme="majorBidi"/>
          <w:b/>
          <w:bCs/>
          <w:sz w:val="24"/>
        </w:rPr>
        <w:t xml:space="preserve"> and similarities</w:t>
      </w:r>
    </w:p>
    <w:p w14:paraId="5024FD24" w14:textId="77777777" w:rsidR="00D42C47" w:rsidRPr="007F3D47" w:rsidRDefault="00D42C47" w:rsidP="00D42C47">
      <w:pPr>
        <w:spacing w:line="480" w:lineRule="auto"/>
        <w:jc w:val="both"/>
        <w:rPr>
          <w:rFonts w:asciiTheme="majorBidi" w:hAnsiTheme="majorBidi" w:cstheme="majorBidi"/>
          <w:sz w:val="24"/>
        </w:rPr>
      </w:pPr>
      <w:r w:rsidRPr="007F3D47">
        <w:rPr>
          <w:rFonts w:asciiTheme="majorBidi" w:hAnsiTheme="majorBidi" w:cstheme="majorBidi"/>
          <w:sz w:val="24"/>
        </w:rPr>
        <w:t>The main contrast between British and Israeli veterans, which formed an important basis for comparisons, stems from two very different types of military service. In Israel, most Israelis</w:t>
      </w:r>
      <w:r w:rsidRPr="007F3D47">
        <w:rPr>
          <w:rStyle w:val="FootnoteReference"/>
          <w:rFonts w:asciiTheme="majorBidi" w:hAnsiTheme="majorBidi" w:cstheme="majorBidi"/>
          <w:sz w:val="24"/>
        </w:rPr>
        <w:footnoteReference w:id="2"/>
      </w:r>
      <w:r w:rsidRPr="007F3D47">
        <w:rPr>
          <w:rFonts w:asciiTheme="majorBidi" w:hAnsiTheme="majorBidi" w:cstheme="majorBidi"/>
          <w:sz w:val="24"/>
        </w:rPr>
        <w:t xml:space="preserve">, male and female, have experienced military service. This experience creates a continuum between the military and society, such that almost every Israeli can understand, to some extent, the meaning of military service. In the UK, however, the nature of an all-volunteer force results in a gulf in this understanding, and an associated distance between the Armed Forces and society (Binks &amp; Cambridge, 2018). </w:t>
      </w:r>
    </w:p>
    <w:p w14:paraId="361032A2" w14:textId="3804EF55" w:rsidR="00D42C47" w:rsidRPr="007F3D47" w:rsidRDefault="00D42C47" w:rsidP="00E337C2">
      <w:pPr>
        <w:spacing w:line="480" w:lineRule="auto"/>
        <w:jc w:val="both"/>
        <w:rPr>
          <w:rFonts w:asciiTheme="majorBidi" w:hAnsiTheme="majorBidi" w:cstheme="majorBidi"/>
          <w:sz w:val="24"/>
        </w:rPr>
      </w:pPr>
      <w:r w:rsidRPr="007F3D47">
        <w:rPr>
          <w:rFonts w:asciiTheme="majorBidi" w:hAnsiTheme="majorBidi" w:cstheme="majorBidi"/>
          <w:sz w:val="24"/>
        </w:rPr>
        <w:t>This creates different motivations for enlisting for Israelis and British. For Israelis,</w:t>
      </w:r>
      <w:r w:rsidR="00CB7152">
        <w:rPr>
          <w:rFonts w:asciiTheme="majorBidi" w:hAnsiTheme="majorBidi" w:cstheme="majorBidi"/>
          <w:sz w:val="24"/>
        </w:rPr>
        <w:t xml:space="preserve"> the duty creates an internalis</w:t>
      </w:r>
      <w:r w:rsidRPr="007F3D47">
        <w:rPr>
          <w:rFonts w:asciiTheme="majorBidi" w:hAnsiTheme="majorBidi" w:cstheme="majorBidi"/>
          <w:sz w:val="24"/>
        </w:rPr>
        <w:t xml:space="preserve">tion of the obligation, which is embedded in Israel security circumstances and the construction of the status of the military in Israeli society. Nowadays, instrumental motivation </w:t>
      </w:r>
      <w:r w:rsidR="00E337C2">
        <w:rPr>
          <w:rFonts w:asciiTheme="majorBidi" w:hAnsiTheme="majorBidi" w:cstheme="majorBidi"/>
          <w:sz w:val="24"/>
        </w:rPr>
        <w:t>is also a factor in the service (Levy et al., 2007; Levy, 2003, 2010)</w:t>
      </w:r>
      <w:r w:rsidRPr="007F3D47">
        <w:rPr>
          <w:rFonts w:asciiTheme="majorBidi" w:hAnsiTheme="majorBidi" w:cstheme="majorBidi"/>
          <w:sz w:val="24"/>
        </w:rPr>
        <w:t>. For British recruits, the motivation for enlisting is instrumental, while the reasons are varied</w:t>
      </w:r>
      <w:r w:rsidR="00795461">
        <w:rPr>
          <w:rFonts w:asciiTheme="majorBidi" w:hAnsiTheme="majorBidi" w:cstheme="majorBidi"/>
          <w:sz w:val="24"/>
        </w:rPr>
        <w:t xml:space="preserve"> (Woodruff et. Al., 2006)</w:t>
      </w:r>
      <w:r w:rsidRPr="007F3D47">
        <w:rPr>
          <w:rFonts w:asciiTheme="majorBidi" w:hAnsiTheme="majorBidi" w:cstheme="majorBidi"/>
          <w:sz w:val="24"/>
        </w:rPr>
        <w:t xml:space="preserve">, as we will elaborate in the next section.  </w:t>
      </w:r>
      <w:r w:rsidR="00671AAB">
        <w:rPr>
          <w:rFonts w:asciiTheme="majorBidi" w:hAnsiTheme="majorBidi" w:cstheme="majorBidi"/>
          <w:sz w:val="24"/>
        </w:rPr>
        <w:t xml:space="preserve"> </w:t>
      </w:r>
    </w:p>
    <w:p w14:paraId="2673418D" w14:textId="07AACA20" w:rsidR="00D42C47" w:rsidRPr="007F3D47" w:rsidRDefault="00D42C47" w:rsidP="00795461">
      <w:pPr>
        <w:spacing w:line="480" w:lineRule="auto"/>
        <w:jc w:val="both"/>
        <w:rPr>
          <w:rFonts w:asciiTheme="majorBidi" w:hAnsiTheme="majorBidi" w:cstheme="majorBidi"/>
          <w:sz w:val="24"/>
        </w:rPr>
      </w:pPr>
      <w:r w:rsidRPr="007F3D47">
        <w:rPr>
          <w:rFonts w:asciiTheme="majorBidi" w:hAnsiTheme="majorBidi" w:cstheme="majorBidi"/>
          <w:sz w:val="24"/>
        </w:rPr>
        <w:t xml:space="preserve">Common to both British and Israeli Forces is the understanding of the military as a collective. However, where the Israeli military conscription system renders military service </w:t>
      </w:r>
      <w:r w:rsidR="005430AC">
        <w:rPr>
          <w:rFonts w:asciiTheme="majorBidi" w:hAnsiTheme="majorBidi" w:cstheme="majorBidi"/>
          <w:sz w:val="24"/>
        </w:rPr>
        <w:t xml:space="preserve">as </w:t>
      </w:r>
      <w:r w:rsidRPr="007F3D47">
        <w:rPr>
          <w:rFonts w:asciiTheme="majorBidi" w:hAnsiTheme="majorBidi" w:cstheme="majorBidi"/>
          <w:sz w:val="24"/>
        </w:rPr>
        <w:t xml:space="preserve">part of the </w:t>
      </w:r>
      <w:r w:rsidRPr="007F3D47">
        <w:rPr>
          <w:rFonts w:asciiTheme="majorBidi" w:hAnsiTheme="majorBidi" w:cstheme="majorBidi"/>
          <w:sz w:val="24"/>
        </w:rPr>
        <w:lastRenderedPageBreak/>
        <w:t>fabric of life for most Israelis' and affords in</w:t>
      </w:r>
      <w:r w:rsidR="00795461">
        <w:rPr>
          <w:rFonts w:asciiTheme="majorBidi" w:hAnsiTheme="majorBidi" w:cstheme="majorBidi"/>
          <w:sz w:val="24"/>
        </w:rPr>
        <w:t>tegration at the societal level. T</w:t>
      </w:r>
      <w:r w:rsidRPr="007F3D47">
        <w:rPr>
          <w:rFonts w:asciiTheme="majorBidi" w:hAnsiTheme="majorBidi" w:cstheme="majorBidi"/>
          <w:sz w:val="24"/>
        </w:rPr>
        <w:t>his is not so for the British Armed Forces where recruits develop an identity often considered superior to the civilian population, which is supported by UK military advertising campaigns, and which results in a gulf between military personnel and civilians (Clarke, 2008</w:t>
      </w:r>
      <w:r w:rsidR="005430AC">
        <w:rPr>
          <w:rFonts w:asciiTheme="majorBidi" w:hAnsiTheme="majorBidi" w:cstheme="majorBidi"/>
          <w:sz w:val="24"/>
        </w:rPr>
        <w:t>; Hines et al., 2014</w:t>
      </w:r>
      <w:r w:rsidRPr="007F3D47">
        <w:rPr>
          <w:rFonts w:asciiTheme="majorBidi" w:hAnsiTheme="majorBidi" w:cstheme="majorBidi"/>
          <w:sz w:val="24"/>
        </w:rPr>
        <w:t xml:space="preserve">). </w:t>
      </w:r>
    </w:p>
    <w:p w14:paraId="2EA689C0" w14:textId="4D0E06D7" w:rsidR="00D42C47" w:rsidRPr="007F3D47" w:rsidRDefault="00D42C47" w:rsidP="00795461">
      <w:pPr>
        <w:spacing w:line="480" w:lineRule="auto"/>
        <w:jc w:val="both"/>
        <w:rPr>
          <w:rFonts w:asciiTheme="majorBidi" w:hAnsiTheme="majorBidi" w:cstheme="majorBidi"/>
          <w:sz w:val="24"/>
        </w:rPr>
      </w:pPr>
      <w:r w:rsidRPr="007F3D47">
        <w:rPr>
          <w:rFonts w:asciiTheme="majorBidi" w:hAnsiTheme="majorBidi" w:cstheme="majorBidi"/>
          <w:sz w:val="24"/>
        </w:rPr>
        <w:t xml:space="preserve">Alongside the differences there are also similarities between both militaries. Firstly, militaries share some characteristics, such as order, discipline, obeying </w:t>
      </w:r>
      <w:r w:rsidR="00795461">
        <w:rPr>
          <w:rFonts w:asciiTheme="majorBidi" w:hAnsiTheme="majorBidi" w:cstheme="majorBidi"/>
          <w:sz w:val="24"/>
        </w:rPr>
        <w:t>to</w:t>
      </w:r>
      <w:r w:rsidRPr="007F3D47">
        <w:rPr>
          <w:rFonts w:asciiTheme="majorBidi" w:hAnsiTheme="majorBidi" w:cstheme="majorBidi"/>
          <w:sz w:val="24"/>
        </w:rPr>
        <w:t xml:space="preserve"> rules and an emphasis on task orientation. Furthermore, </w:t>
      </w:r>
      <w:r w:rsidR="00795461">
        <w:rPr>
          <w:rFonts w:asciiTheme="majorBidi" w:hAnsiTheme="majorBidi" w:cstheme="majorBidi"/>
          <w:sz w:val="24"/>
        </w:rPr>
        <w:t xml:space="preserve">in </w:t>
      </w:r>
      <w:r w:rsidRPr="007F3D47">
        <w:rPr>
          <w:rFonts w:asciiTheme="majorBidi" w:hAnsiTheme="majorBidi" w:cstheme="majorBidi"/>
          <w:sz w:val="24"/>
        </w:rPr>
        <w:t xml:space="preserve">both British and Israeli Forces, military service </w:t>
      </w:r>
      <w:r w:rsidR="00795461">
        <w:rPr>
          <w:rFonts w:asciiTheme="majorBidi" w:hAnsiTheme="majorBidi" w:cstheme="majorBidi"/>
          <w:sz w:val="24"/>
        </w:rPr>
        <w:t>is</w:t>
      </w:r>
      <w:r w:rsidRPr="007F3D47">
        <w:rPr>
          <w:rFonts w:asciiTheme="majorBidi" w:hAnsiTheme="majorBidi" w:cstheme="majorBidi"/>
          <w:sz w:val="24"/>
        </w:rPr>
        <w:t xml:space="preserve"> connected with </w:t>
      </w:r>
      <w:r w:rsidR="00795461">
        <w:rPr>
          <w:rFonts w:asciiTheme="majorBidi" w:hAnsiTheme="majorBidi" w:cstheme="majorBidi"/>
          <w:sz w:val="24"/>
        </w:rPr>
        <w:t>citizenship, national belonging</w:t>
      </w:r>
      <w:r w:rsidRPr="007F3D47">
        <w:rPr>
          <w:rFonts w:asciiTheme="majorBidi" w:hAnsiTheme="majorBidi" w:cstheme="majorBidi"/>
          <w:sz w:val="24"/>
        </w:rPr>
        <w:t xml:space="preserve"> and identity construction (Krebs, 2005). </w:t>
      </w:r>
      <w:r w:rsidR="0003766F">
        <w:rPr>
          <w:rFonts w:asciiTheme="majorBidi" w:hAnsiTheme="majorBidi" w:cstheme="majorBidi"/>
          <w:sz w:val="24"/>
        </w:rPr>
        <w:t xml:space="preserve">The </w:t>
      </w:r>
      <w:r w:rsidRPr="007F3D47">
        <w:rPr>
          <w:rFonts w:asciiTheme="majorBidi" w:hAnsiTheme="majorBidi" w:cstheme="majorBidi"/>
          <w:sz w:val="24"/>
        </w:rPr>
        <w:t xml:space="preserve">state and the </w:t>
      </w:r>
      <w:r w:rsidR="0003766F" w:rsidRPr="007F3D47">
        <w:rPr>
          <w:rFonts w:asciiTheme="majorBidi" w:hAnsiTheme="majorBidi" w:cstheme="majorBidi"/>
          <w:sz w:val="24"/>
        </w:rPr>
        <w:t>surrounding</w:t>
      </w:r>
      <w:r w:rsidR="0003766F">
        <w:rPr>
          <w:rFonts w:asciiTheme="majorBidi" w:hAnsiTheme="majorBidi" w:cstheme="majorBidi"/>
          <w:sz w:val="24"/>
        </w:rPr>
        <w:t xml:space="preserve"> culture influence the </w:t>
      </w:r>
      <w:r w:rsidR="0003766F" w:rsidRPr="007F3D47">
        <w:rPr>
          <w:rFonts w:asciiTheme="majorBidi" w:hAnsiTheme="majorBidi" w:cstheme="majorBidi"/>
          <w:sz w:val="24"/>
        </w:rPr>
        <w:t xml:space="preserve">status and significance of the military </w:t>
      </w:r>
      <w:r w:rsidR="0003766F">
        <w:rPr>
          <w:rFonts w:asciiTheme="majorBidi" w:hAnsiTheme="majorBidi" w:cstheme="majorBidi"/>
          <w:sz w:val="24"/>
        </w:rPr>
        <w:t xml:space="preserve">which </w:t>
      </w:r>
      <w:r w:rsidR="0003766F" w:rsidRPr="007F3D47">
        <w:rPr>
          <w:rFonts w:asciiTheme="majorBidi" w:hAnsiTheme="majorBidi" w:cstheme="majorBidi"/>
          <w:sz w:val="24"/>
        </w:rPr>
        <w:t xml:space="preserve">impact the manifestation of </w:t>
      </w:r>
      <w:r w:rsidR="0003766F">
        <w:rPr>
          <w:rFonts w:asciiTheme="majorBidi" w:hAnsiTheme="majorBidi" w:cstheme="majorBidi"/>
          <w:sz w:val="24"/>
        </w:rPr>
        <w:t xml:space="preserve">these </w:t>
      </w:r>
      <w:r w:rsidR="0003766F" w:rsidRPr="007F3D47">
        <w:rPr>
          <w:rFonts w:asciiTheme="majorBidi" w:hAnsiTheme="majorBidi" w:cstheme="majorBidi"/>
          <w:sz w:val="24"/>
        </w:rPr>
        <w:t>similarities.</w:t>
      </w:r>
      <w:r w:rsidR="0003766F">
        <w:rPr>
          <w:rFonts w:asciiTheme="majorBidi" w:hAnsiTheme="majorBidi" w:cstheme="majorBidi"/>
          <w:sz w:val="24"/>
        </w:rPr>
        <w:t xml:space="preserve"> </w:t>
      </w:r>
      <w:r w:rsidR="0003766F" w:rsidRPr="007F3D47">
        <w:rPr>
          <w:rFonts w:asciiTheme="majorBidi" w:hAnsiTheme="majorBidi" w:cstheme="majorBidi"/>
          <w:sz w:val="24"/>
        </w:rPr>
        <w:t xml:space="preserve"> </w:t>
      </w:r>
    </w:p>
    <w:p w14:paraId="6499766F" w14:textId="34A4A15C" w:rsidR="00275ECA" w:rsidRPr="007F3D47" w:rsidRDefault="00D42C47" w:rsidP="00795461">
      <w:pPr>
        <w:spacing w:line="480" w:lineRule="auto"/>
        <w:jc w:val="both"/>
        <w:rPr>
          <w:rFonts w:asciiTheme="majorBidi" w:hAnsiTheme="majorBidi" w:cstheme="majorBidi"/>
          <w:b/>
          <w:bCs/>
          <w:sz w:val="24"/>
        </w:rPr>
      </w:pPr>
      <w:r w:rsidRPr="007F3D47">
        <w:rPr>
          <w:rFonts w:asciiTheme="majorBidi" w:hAnsiTheme="majorBidi" w:cstheme="majorBidi"/>
          <w:sz w:val="24"/>
        </w:rPr>
        <w:t>However, we argue that we can learn and understand soldiers' perceptions and expectations of military service and about civil-military relation from the differences no less than the similarities.</w:t>
      </w:r>
    </w:p>
    <w:p w14:paraId="4603E66C" w14:textId="77777777" w:rsidR="003B6DCB" w:rsidRPr="007F3D47" w:rsidRDefault="003B6DCB" w:rsidP="002F2C2F">
      <w:pPr>
        <w:spacing w:line="480" w:lineRule="auto"/>
        <w:jc w:val="both"/>
        <w:rPr>
          <w:rFonts w:asciiTheme="majorBidi" w:hAnsiTheme="majorBidi" w:cstheme="majorBidi"/>
          <w:b/>
          <w:bCs/>
          <w:sz w:val="24"/>
        </w:rPr>
      </w:pPr>
      <w:r w:rsidRPr="007F3D47">
        <w:rPr>
          <w:rFonts w:asciiTheme="majorBidi" w:hAnsiTheme="majorBidi" w:cstheme="majorBidi"/>
          <w:b/>
          <w:bCs/>
          <w:sz w:val="24"/>
        </w:rPr>
        <w:t>Data analysis</w:t>
      </w:r>
    </w:p>
    <w:p w14:paraId="2E3E1947" w14:textId="406223B7" w:rsidR="008C5A22" w:rsidRPr="007F3D47" w:rsidRDefault="004E6963" w:rsidP="00CC5340">
      <w:pPr>
        <w:spacing w:line="480" w:lineRule="auto"/>
        <w:jc w:val="both"/>
        <w:rPr>
          <w:rFonts w:asciiTheme="majorBidi" w:hAnsiTheme="majorBidi" w:cstheme="majorBidi"/>
          <w:sz w:val="24"/>
        </w:rPr>
      </w:pPr>
      <w:r w:rsidRPr="007F3D47">
        <w:rPr>
          <w:rFonts w:asciiTheme="majorBidi" w:hAnsiTheme="majorBidi" w:cstheme="majorBidi"/>
          <w:sz w:val="24"/>
        </w:rPr>
        <w:t>In order to examine the subjective dimension of convertibi</w:t>
      </w:r>
      <w:r w:rsidR="00AC494A" w:rsidRPr="007F3D47">
        <w:rPr>
          <w:rFonts w:asciiTheme="majorBidi" w:hAnsiTheme="majorBidi" w:cstheme="majorBidi"/>
          <w:sz w:val="24"/>
        </w:rPr>
        <w:t>lity</w:t>
      </w:r>
      <w:r w:rsidR="008C7520" w:rsidRPr="007F3D47">
        <w:rPr>
          <w:rFonts w:asciiTheme="majorBidi" w:hAnsiTheme="majorBidi" w:cstheme="majorBidi"/>
          <w:sz w:val="24"/>
        </w:rPr>
        <w:t>,</w:t>
      </w:r>
      <w:r w:rsidRPr="007F3D47">
        <w:rPr>
          <w:rFonts w:asciiTheme="majorBidi" w:hAnsiTheme="majorBidi" w:cstheme="majorBidi"/>
          <w:sz w:val="24"/>
        </w:rPr>
        <w:t xml:space="preserve"> we base our analysis on an inductive qualitative methodology, which is well-suited to examining the subjective point of view of individual</w:t>
      </w:r>
      <w:r w:rsidR="00CC5340">
        <w:rPr>
          <w:rFonts w:asciiTheme="majorBidi" w:hAnsiTheme="majorBidi" w:cstheme="majorBidi"/>
          <w:sz w:val="24"/>
        </w:rPr>
        <w:t>s</w:t>
      </w:r>
      <w:r w:rsidRPr="007F3D47">
        <w:rPr>
          <w:rFonts w:asciiTheme="majorBidi" w:hAnsiTheme="majorBidi" w:cstheme="majorBidi"/>
          <w:sz w:val="24"/>
        </w:rPr>
        <w:t xml:space="preserve"> operating within a studied frame of meaning (Creswell et al., 2007; Glaser and Strauss, 1999). </w:t>
      </w:r>
    </w:p>
    <w:p w14:paraId="7DD64166" w14:textId="404AFF38" w:rsidR="001F2364" w:rsidRPr="007F3D47" w:rsidRDefault="001F2364" w:rsidP="0014499A">
      <w:pPr>
        <w:spacing w:line="480" w:lineRule="auto"/>
        <w:jc w:val="both"/>
        <w:rPr>
          <w:rFonts w:asciiTheme="majorBidi" w:hAnsiTheme="majorBidi" w:cstheme="majorBidi"/>
          <w:sz w:val="24"/>
        </w:rPr>
      </w:pPr>
      <w:r w:rsidRPr="00580274">
        <w:rPr>
          <w:rFonts w:asciiTheme="majorBidi" w:hAnsiTheme="majorBidi" w:cstheme="majorBidi"/>
          <w:sz w:val="24"/>
        </w:rPr>
        <w:t>In order to carefully and critically examine the participants’ lived experiences, Interpretative Phenomenological Analysis (IPA) was employed. “Concerned with an individual’s personal perception or account of an object or event” (</w:t>
      </w:r>
      <w:r w:rsidR="00795461" w:rsidRPr="00580274">
        <w:rPr>
          <w:rFonts w:asciiTheme="majorBidi" w:hAnsiTheme="majorBidi" w:cstheme="majorBidi"/>
          <w:sz w:val="24"/>
        </w:rPr>
        <w:t xml:space="preserve">Smith </w:t>
      </w:r>
      <w:r w:rsidR="00003E7E">
        <w:rPr>
          <w:rFonts w:asciiTheme="majorBidi" w:hAnsiTheme="majorBidi" w:cstheme="majorBidi"/>
          <w:sz w:val="24"/>
        </w:rPr>
        <w:t>and</w:t>
      </w:r>
      <w:r w:rsidR="00795461" w:rsidRPr="00580274">
        <w:rPr>
          <w:rFonts w:asciiTheme="majorBidi" w:hAnsiTheme="majorBidi" w:cstheme="majorBidi"/>
          <w:sz w:val="24"/>
        </w:rPr>
        <w:t xml:space="preserve"> Osborn, 2015</w:t>
      </w:r>
      <w:r w:rsidRPr="00580274">
        <w:rPr>
          <w:rFonts w:asciiTheme="majorBidi" w:hAnsiTheme="majorBidi" w:cstheme="majorBidi"/>
          <w:sz w:val="24"/>
        </w:rPr>
        <w:t xml:space="preserve">, p.25), there the aim of the research is to allow participants to present experiences as they perceive them, and for the researcher to respect this rather than being limited by an a priori hypothesis. Drawing on issues related to symbolic interactionism regarding meaning construction, where the objective </w:t>
      </w:r>
      <w:r w:rsidRPr="00580274">
        <w:rPr>
          <w:rFonts w:asciiTheme="majorBidi" w:hAnsiTheme="majorBidi" w:cstheme="majorBidi"/>
          <w:sz w:val="24"/>
        </w:rPr>
        <w:lastRenderedPageBreak/>
        <w:t>is not a wide generalisation but a detailed understanding of the participants’ experiences (</w:t>
      </w:r>
      <w:r w:rsidR="00CC5340" w:rsidRPr="00580274">
        <w:rPr>
          <w:rFonts w:asciiTheme="majorBidi" w:hAnsiTheme="majorBidi" w:cstheme="majorBidi"/>
          <w:sz w:val="24"/>
        </w:rPr>
        <w:t>Smith</w:t>
      </w:r>
      <w:r w:rsidRPr="00580274">
        <w:rPr>
          <w:rFonts w:asciiTheme="majorBidi" w:hAnsiTheme="majorBidi" w:cstheme="majorBidi"/>
          <w:sz w:val="24"/>
        </w:rPr>
        <w:t xml:space="preserve">, </w:t>
      </w:r>
      <w:r w:rsidR="0014499A">
        <w:rPr>
          <w:rFonts w:asciiTheme="majorBidi" w:hAnsiTheme="majorBidi" w:cstheme="majorBidi"/>
          <w:sz w:val="24"/>
        </w:rPr>
        <w:t>et. al.</w:t>
      </w:r>
      <w:r w:rsidRPr="00580274">
        <w:rPr>
          <w:rFonts w:asciiTheme="majorBidi" w:hAnsiTheme="majorBidi" w:cstheme="majorBidi"/>
          <w:sz w:val="24"/>
        </w:rPr>
        <w:t>, 1995).</w:t>
      </w:r>
      <w:r w:rsidRPr="007F3D47">
        <w:rPr>
          <w:rFonts w:asciiTheme="majorBidi" w:hAnsiTheme="majorBidi" w:cstheme="majorBidi"/>
          <w:sz w:val="24"/>
        </w:rPr>
        <w:t xml:space="preserve"> </w:t>
      </w:r>
    </w:p>
    <w:p w14:paraId="1F97DE3E" w14:textId="77777777" w:rsidR="001F2364" w:rsidRPr="007F3D47" w:rsidRDefault="001F2364" w:rsidP="001F2364">
      <w:pPr>
        <w:spacing w:line="480" w:lineRule="auto"/>
        <w:jc w:val="both"/>
        <w:rPr>
          <w:rFonts w:asciiTheme="majorBidi" w:hAnsiTheme="majorBidi" w:cstheme="majorBidi"/>
          <w:sz w:val="24"/>
        </w:rPr>
      </w:pPr>
      <w:r w:rsidRPr="007F3D47">
        <w:rPr>
          <w:rFonts w:asciiTheme="majorBidi" w:hAnsiTheme="majorBidi" w:cstheme="majorBidi"/>
          <w:sz w:val="24"/>
        </w:rPr>
        <w:t>To achieve this, there is a requirement for some flexibility in the data collection, with Smith and Osborn (2015) advocating for the use of semi-structured interviews which allow flexibility with questioning and question modification as data collection progresses.</w:t>
      </w:r>
    </w:p>
    <w:p w14:paraId="69A3DB58" w14:textId="75E8E7E6" w:rsidR="001F2364" w:rsidRPr="007F3D47" w:rsidRDefault="001F2364" w:rsidP="00302B07">
      <w:pPr>
        <w:spacing w:line="480" w:lineRule="auto"/>
        <w:jc w:val="both"/>
        <w:rPr>
          <w:rFonts w:asciiTheme="majorBidi" w:hAnsiTheme="majorBidi" w:cstheme="majorBidi"/>
          <w:sz w:val="24"/>
        </w:rPr>
      </w:pPr>
      <w:r w:rsidRPr="007F3D47">
        <w:rPr>
          <w:rFonts w:asciiTheme="majorBidi" w:hAnsiTheme="majorBidi" w:cstheme="majorBidi"/>
          <w:sz w:val="24"/>
        </w:rPr>
        <w:t>To adequately achieve the aims of IPA, Smith and Osborn (2015) recommend researchers “try to find a fairly homogeneous sample” (p.28), not a sample that is based – for example – on random sampling but rather a sample achieved via purposive sampling, where individuals are selected based on the needs of the study and the judgement of the researchers</w:t>
      </w:r>
      <w:r w:rsidR="005942E5">
        <w:rPr>
          <w:rFonts w:asciiTheme="majorBidi" w:hAnsiTheme="majorBidi" w:cstheme="majorBidi"/>
          <w:sz w:val="24"/>
        </w:rPr>
        <w:t>.</w:t>
      </w:r>
      <w:r w:rsidR="0078309A">
        <w:rPr>
          <w:rFonts w:asciiTheme="majorBidi" w:hAnsiTheme="majorBidi" w:cstheme="majorBidi"/>
          <w:sz w:val="24"/>
        </w:rPr>
        <w:t xml:space="preserve"> </w:t>
      </w:r>
      <w:r w:rsidR="005942E5">
        <w:rPr>
          <w:rFonts w:asciiTheme="majorBidi" w:hAnsiTheme="majorBidi" w:cstheme="majorBidi"/>
          <w:sz w:val="24"/>
        </w:rPr>
        <w:t>W</w:t>
      </w:r>
      <w:r w:rsidR="004852D1">
        <w:rPr>
          <w:rFonts w:asciiTheme="majorBidi" w:hAnsiTheme="majorBidi" w:cstheme="majorBidi"/>
          <w:sz w:val="24"/>
        </w:rPr>
        <w:t>ithout</w:t>
      </w:r>
      <w:r w:rsidR="0078309A">
        <w:rPr>
          <w:rFonts w:asciiTheme="majorBidi" w:hAnsiTheme="majorBidi" w:cstheme="majorBidi"/>
          <w:sz w:val="24"/>
        </w:rPr>
        <w:t xml:space="preserve"> imposing order where there is </w:t>
      </w:r>
      <w:r w:rsidR="00512E86">
        <w:rPr>
          <w:rFonts w:asciiTheme="majorBidi" w:hAnsiTheme="majorBidi" w:cstheme="majorBidi"/>
          <w:sz w:val="24"/>
        </w:rPr>
        <w:t>none</w:t>
      </w:r>
      <w:r w:rsidR="0078309A">
        <w:rPr>
          <w:rFonts w:asciiTheme="majorBidi" w:hAnsiTheme="majorBidi" w:cstheme="majorBidi"/>
          <w:sz w:val="24"/>
        </w:rPr>
        <w:t xml:space="preserve"> an</w:t>
      </w:r>
      <w:r w:rsidR="004852D1">
        <w:rPr>
          <w:rFonts w:asciiTheme="majorBidi" w:hAnsiTheme="majorBidi" w:cstheme="majorBidi"/>
          <w:sz w:val="24"/>
        </w:rPr>
        <w:t>d with epistemological alertness to the kind of evidence a specific data collection technique</w:t>
      </w:r>
      <w:r w:rsidR="005942E5">
        <w:rPr>
          <w:rFonts w:asciiTheme="majorBidi" w:hAnsiTheme="majorBidi" w:cstheme="majorBidi"/>
          <w:sz w:val="24"/>
        </w:rPr>
        <w:t xml:space="preserve"> provides</w:t>
      </w:r>
      <w:r w:rsidR="00485952">
        <w:rPr>
          <w:rFonts w:asciiTheme="majorBidi" w:hAnsiTheme="majorBidi" w:cstheme="majorBidi"/>
          <w:sz w:val="24"/>
        </w:rPr>
        <w:t xml:space="preserve"> (Lamont and Swidler, 2014)</w:t>
      </w:r>
      <w:r w:rsidRPr="007F3D47">
        <w:rPr>
          <w:rFonts w:asciiTheme="majorBidi" w:hAnsiTheme="majorBidi" w:cstheme="majorBidi"/>
          <w:sz w:val="24"/>
        </w:rPr>
        <w:t>. As the issue under investigation is relevant to all, not merely a subset of, military veterans, the parameters for inclusion were based not on age, sex, branch or service, but on successful service which had been concluded with sufficient time for reflection.</w:t>
      </w:r>
      <w:r w:rsidR="00657ABC">
        <w:rPr>
          <w:rFonts w:asciiTheme="majorBidi" w:hAnsiTheme="majorBidi" w:cstheme="majorBidi"/>
          <w:sz w:val="24"/>
        </w:rPr>
        <w:t xml:space="preserve"> We deliberately wanted to conduct the interviews in sufficient time after they finished their service in order to gain from their retrospective </w:t>
      </w:r>
      <w:r w:rsidR="00B83ED4">
        <w:rPr>
          <w:rFonts w:asciiTheme="majorBidi" w:hAnsiTheme="majorBidi" w:cstheme="majorBidi"/>
          <w:sz w:val="24"/>
        </w:rPr>
        <w:t>interpretation.</w:t>
      </w:r>
      <w:r w:rsidR="00F25420">
        <w:rPr>
          <w:rFonts w:asciiTheme="majorBidi" w:hAnsiTheme="majorBidi" w:cstheme="majorBidi"/>
          <w:sz w:val="24"/>
        </w:rPr>
        <w:t xml:space="preserve"> The exceptional British veteran who </w:t>
      </w:r>
      <w:r w:rsidR="00F25420" w:rsidRPr="00C06EE4">
        <w:rPr>
          <w:rFonts w:asciiTheme="majorBidi" w:hAnsiTheme="majorBidi" w:cstheme="majorBidi"/>
          <w:sz w:val="24"/>
        </w:rPr>
        <w:t>exit</w:t>
      </w:r>
      <w:r w:rsidR="00F25420">
        <w:rPr>
          <w:rFonts w:asciiTheme="majorBidi" w:hAnsiTheme="majorBidi" w:cstheme="majorBidi"/>
          <w:sz w:val="24"/>
        </w:rPr>
        <w:t xml:space="preserve"> the military 38 years</w:t>
      </w:r>
      <w:r w:rsidR="00F25420" w:rsidRPr="00C06EE4">
        <w:rPr>
          <w:rFonts w:asciiTheme="majorBidi" w:hAnsiTheme="majorBidi" w:cstheme="majorBidi"/>
          <w:sz w:val="24"/>
        </w:rPr>
        <w:t xml:space="preserve"> at time of interview</w:t>
      </w:r>
      <w:r w:rsidR="00F25420">
        <w:rPr>
          <w:rFonts w:asciiTheme="majorBidi" w:hAnsiTheme="majorBidi" w:cstheme="majorBidi"/>
          <w:sz w:val="24"/>
        </w:rPr>
        <w:t xml:space="preserve"> enabled us to </w:t>
      </w:r>
      <w:r w:rsidR="00302B07">
        <w:rPr>
          <w:rFonts w:asciiTheme="majorBidi" w:hAnsiTheme="majorBidi" w:cstheme="majorBidi"/>
          <w:sz w:val="24"/>
        </w:rPr>
        <w:t>absorb</w:t>
      </w:r>
      <w:r w:rsidR="00F25420">
        <w:rPr>
          <w:rFonts w:asciiTheme="majorBidi" w:hAnsiTheme="majorBidi" w:cstheme="majorBidi"/>
          <w:sz w:val="24"/>
        </w:rPr>
        <w:t xml:space="preserve"> the long term influence of the service where there is no reserve. </w:t>
      </w:r>
    </w:p>
    <w:p w14:paraId="350B964D" w14:textId="0BC1C793" w:rsidR="009A7C88" w:rsidRPr="007F3D47" w:rsidRDefault="001F2364" w:rsidP="00512E86">
      <w:pPr>
        <w:spacing w:line="480" w:lineRule="auto"/>
        <w:jc w:val="both"/>
        <w:rPr>
          <w:rFonts w:asciiTheme="majorBidi" w:hAnsiTheme="majorBidi" w:cstheme="majorBidi"/>
          <w:sz w:val="24"/>
        </w:rPr>
      </w:pPr>
      <w:r w:rsidRPr="007F3D47">
        <w:rPr>
          <w:rFonts w:asciiTheme="majorBidi" w:hAnsiTheme="majorBidi" w:cstheme="majorBidi"/>
          <w:sz w:val="24"/>
        </w:rPr>
        <w:t xml:space="preserve">Analysis was performed in line with Smith and Osborn’s (2007) guidelines for IPA. On a case by case basis, transcripts were read and annotated with initial notes which attempted to make sense of what was important to the participant. Emergent themes for each participant were developed from these notes, which intended to capture and provide an understanding of the participants’ experiences. The emergent themes were then reviewed and grouped with reference to the entire original data set. This allowed for the development of meaningful superordinate themes for each case. This process was repeated for all transcripts. Individual </w:t>
      </w:r>
      <w:r w:rsidRPr="007F3D47">
        <w:rPr>
          <w:rFonts w:asciiTheme="majorBidi" w:hAnsiTheme="majorBidi" w:cstheme="majorBidi"/>
          <w:sz w:val="24"/>
        </w:rPr>
        <w:lastRenderedPageBreak/>
        <w:t xml:space="preserve">respondent superordinate themes were then clustered to create master superordinate themes relevant to each cohort of participants. Finally, the superordinate </w:t>
      </w:r>
      <w:r w:rsidR="00C1140A" w:rsidRPr="007F3D47">
        <w:rPr>
          <w:rFonts w:asciiTheme="majorBidi" w:hAnsiTheme="majorBidi" w:cstheme="majorBidi"/>
          <w:sz w:val="24"/>
        </w:rPr>
        <w:t>themes for each group of participants were</w:t>
      </w:r>
      <w:r w:rsidRPr="007F3D47">
        <w:rPr>
          <w:rFonts w:asciiTheme="majorBidi" w:hAnsiTheme="majorBidi" w:cstheme="majorBidi"/>
          <w:sz w:val="24"/>
        </w:rPr>
        <w:t xml:space="preserve"> compared in order to determine similarities and differences between the British and Israeli perceptions. </w:t>
      </w:r>
      <w:r w:rsidR="003143B0" w:rsidRPr="007F3D47">
        <w:rPr>
          <w:rFonts w:asciiTheme="majorBidi" w:hAnsiTheme="majorBidi" w:cstheme="majorBidi"/>
          <w:sz w:val="24"/>
        </w:rPr>
        <w:t xml:space="preserve">  </w:t>
      </w:r>
    </w:p>
    <w:p w14:paraId="6F69C37D" w14:textId="24CFF135" w:rsidR="00AE4314" w:rsidRPr="007F3D47" w:rsidRDefault="00AE4314" w:rsidP="005673CB">
      <w:pPr>
        <w:spacing w:line="480" w:lineRule="auto"/>
        <w:jc w:val="both"/>
        <w:rPr>
          <w:rFonts w:asciiTheme="majorBidi" w:hAnsiTheme="majorBidi" w:cstheme="majorBidi"/>
          <w:sz w:val="24"/>
        </w:rPr>
      </w:pPr>
      <w:r w:rsidRPr="007F3D47">
        <w:rPr>
          <w:rFonts w:asciiTheme="majorBidi" w:hAnsiTheme="majorBidi" w:cstheme="majorBidi"/>
          <w:sz w:val="24"/>
        </w:rPr>
        <w:t xml:space="preserve">In the next section we will </w:t>
      </w:r>
      <w:r w:rsidR="00FB3EC5" w:rsidRPr="007F3D47">
        <w:rPr>
          <w:rFonts w:asciiTheme="majorBidi" w:hAnsiTheme="majorBidi" w:cstheme="majorBidi"/>
          <w:sz w:val="24"/>
        </w:rPr>
        <w:t>conduct</w:t>
      </w:r>
      <w:r w:rsidRPr="007F3D47">
        <w:rPr>
          <w:rFonts w:asciiTheme="majorBidi" w:hAnsiTheme="majorBidi" w:cstheme="majorBidi"/>
          <w:sz w:val="24"/>
        </w:rPr>
        <w:t xml:space="preserve"> an analysis of the</w:t>
      </w:r>
      <w:r w:rsidR="00FB3EC5" w:rsidRPr="007F3D47">
        <w:rPr>
          <w:rFonts w:asciiTheme="majorBidi" w:hAnsiTheme="majorBidi" w:cstheme="majorBidi"/>
          <w:sz w:val="24"/>
        </w:rPr>
        <w:t xml:space="preserve"> cultural and social capital the soldiers acquire during military service</w:t>
      </w:r>
      <w:r w:rsidR="005D53EE" w:rsidRPr="007F3D47">
        <w:rPr>
          <w:rFonts w:asciiTheme="majorBidi" w:hAnsiTheme="majorBidi" w:cstheme="majorBidi"/>
          <w:sz w:val="24"/>
        </w:rPr>
        <w:t>,</w:t>
      </w:r>
      <w:r w:rsidR="00FB3EC5" w:rsidRPr="007F3D47">
        <w:rPr>
          <w:rFonts w:asciiTheme="majorBidi" w:hAnsiTheme="majorBidi" w:cstheme="majorBidi"/>
          <w:sz w:val="24"/>
        </w:rPr>
        <w:t xml:space="preserve"> in order to examine</w:t>
      </w:r>
      <w:r w:rsidR="005D53EE" w:rsidRPr="007F3D47">
        <w:rPr>
          <w:rFonts w:asciiTheme="majorBidi" w:hAnsiTheme="majorBidi" w:cstheme="majorBidi"/>
          <w:sz w:val="24"/>
        </w:rPr>
        <w:t xml:space="preserve"> the way</w:t>
      </w:r>
      <w:r w:rsidR="00FB3EC5" w:rsidRPr="007F3D47">
        <w:rPr>
          <w:rFonts w:asciiTheme="majorBidi" w:hAnsiTheme="majorBidi" w:cstheme="majorBidi"/>
          <w:sz w:val="24"/>
        </w:rPr>
        <w:t xml:space="preserve"> </w:t>
      </w:r>
      <w:r w:rsidR="005D53EE" w:rsidRPr="007F3D47">
        <w:rPr>
          <w:rFonts w:asciiTheme="majorBidi" w:hAnsiTheme="majorBidi" w:cstheme="majorBidi"/>
          <w:sz w:val="24"/>
        </w:rPr>
        <w:t>their interpretation, internali</w:t>
      </w:r>
      <w:r w:rsidR="00D67356" w:rsidRPr="007F3D47">
        <w:rPr>
          <w:rFonts w:asciiTheme="majorBidi" w:hAnsiTheme="majorBidi" w:cstheme="majorBidi"/>
          <w:sz w:val="24"/>
        </w:rPr>
        <w:t>s</w:t>
      </w:r>
      <w:r w:rsidR="005D53EE" w:rsidRPr="007F3D47">
        <w:rPr>
          <w:rFonts w:asciiTheme="majorBidi" w:hAnsiTheme="majorBidi" w:cstheme="majorBidi"/>
          <w:sz w:val="24"/>
        </w:rPr>
        <w:t>ation and evaluation of the</w:t>
      </w:r>
      <w:r w:rsidR="005673CB" w:rsidRPr="007F3D47">
        <w:rPr>
          <w:rFonts w:asciiTheme="majorBidi" w:hAnsiTheme="majorBidi" w:cstheme="majorBidi"/>
          <w:sz w:val="24"/>
        </w:rPr>
        <w:t>se</w:t>
      </w:r>
      <w:r w:rsidR="005D53EE" w:rsidRPr="007F3D47">
        <w:rPr>
          <w:rFonts w:asciiTheme="majorBidi" w:hAnsiTheme="majorBidi" w:cstheme="majorBidi"/>
          <w:sz w:val="24"/>
        </w:rPr>
        <w:t xml:space="preserve"> capitals </w:t>
      </w:r>
      <w:r w:rsidR="00F36831" w:rsidRPr="007F3D47">
        <w:rPr>
          <w:rFonts w:asciiTheme="majorBidi" w:hAnsiTheme="majorBidi" w:cstheme="majorBidi"/>
          <w:sz w:val="24"/>
        </w:rPr>
        <w:t xml:space="preserve">influence their </w:t>
      </w:r>
      <w:r w:rsidR="00450AA0" w:rsidRPr="007F3D47">
        <w:rPr>
          <w:rFonts w:asciiTheme="majorBidi" w:hAnsiTheme="majorBidi" w:cstheme="majorBidi"/>
          <w:sz w:val="24"/>
        </w:rPr>
        <w:t>expectation of</w:t>
      </w:r>
      <w:r w:rsidR="00F36831" w:rsidRPr="007F3D47">
        <w:rPr>
          <w:rFonts w:asciiTheme="majorBidi" w:hAnsiTheme="majorBidi" w:cstheme="majorBidi"/>
          <w:sz w:val="24"/>
        </w:rPr>
        <w:t xml:space="preserve"> </w:t>
      </w:r>
      <w:r w:rsidR="00974AC7" w:rsidRPr="007F3D47">
        <w:rPr>
          <w:rFonts w:asciiTheme="majorBidi" w:hAnsiTheme="majorBidi" w:cstheme="majorBidi"/>
          <w:sz w:val="24"/>
        </w:rPr>
        <w:t>convertibility</w:t>
      </w:r>
      <w:r w:rsidR="00FB3EC5" w:rsidRPr="007F3D47">
        <w:rPr>
          <w:rFonts w:asciiTheme="majorBidi" w:hAnsiTheme="majorBidi" w:cstheme="majorBidi"/>
          <w:sz w:val="24"/>
        </w:rPr>
        <w:t>.</w:t>
      </w:r>
      <w:r w:rsidR="009E06C9" w:rsidRPr="007F3D47">
        <w:rPr>
          <w:rFonts w:asciiTheme="majorBidi" w:hAnsiTheme="majorBidi" w:cstheme="majorBidi"/>
          <w:sz w:val="24"/>
        </w:rPr>
        <w:t xml:space="preserve"> </w:t>
      </w:r>
    </w:p>
    <w:p w14:paraId="53B55BC3" w14:textId="35C135E0" w:rsidR="00704CC2" w:rsidRPr="007F3D47" w:rsidRDefault="00704CC2" w:rsidP="00704CC2">
      <w:pPr>
        <w:spacing w:line="480" w:lineRule="auto"/>
        <w:jc w:val="both"/>
        <w:rPr>
          <w:rFonts w:asciiTheme="majorBidi" w:hAnsiTheme="majorBidi" w:cstheme="majorBidi"/>
          <w:sz w:val="24"/>
          <w:u w:val="single"/>
        </w:rPr>
      </w:pPr>
      <w:r w:rsidRPr="007F3D47">
        <w:rPr>
          <w:rFonts w:cs="Times New Roman"/>
          <w:b/>
          <w:bCs/>
          <w:u w:val="single"/>
        </w:rPr>
        <w:t xml:space="preserve">Soldiers' perceptions and expectations of </w:t>
      </w:r>
      <w:r w:rsidRPr="007F3D47">
        <w:rPr>
          <w:rFonts w:asciiTheme="majorBidi" w:eastAsia="Times New Roman" w:hAnsiTheme="majorBidi" w:cstheme="majorBidi"/>
          <w:b/>
          <w:bCs/>
          <w:sz w:val="24"/>
          <w:u w:val="single"/>
        </w:rPr>
        <w:t xml:space="preserve">converting military capital </w:t>
      </w:r>
    </w:p>
    <w:p w14:paraId="522C8D58" w14:textId="6F8E3888" w:rsidR="00323AF8" w:rsidRPr="007F3D47" w:rsidRDefault="00323AF8" w:rsidP="005735E2">
      <w:pPr>
        <w:spacing w:line="480" w:lineRule="auto"/>
        <w:jc w:val="both"/>
        <w:rPr>
          <w:rFonts w:asciiTheme="majorBidi" w:hAnsiTheme="majorBidi" w:cstheme="majorBidi"/>
          <w:sz w:val="24"/>
          <w:u w:val="single"/>
        </w:rPr>
      </w:pPr>
      <w:r w:rsidRPr="007F3D47">
        <w:rPr>
          <w:rFonts w:asciiTheme="majorBidi" w:hAnsiTheme="majorBidi" w:cstheme="majorBidi"/>
          <w:sz w:val="24"/>
          <w:u w:val="single"/>
        </w:rPr>
        <w:t>Cultural capital</w:t>
      </w:r>
    </w:p>
    <w:p w14:paraId="12374176" w14:textId="761237A5" w:rsidR="00323AF8" w:rsidRPr="007F3D47" w:rsidRDefault="00323AF8" w:rsidP="00412279">
      <w:pPr>
        <w:spacing w:line="480" w:lineRule="auto"/>
        <w:jc w:val="both"/>
        <w:rPr>
          <w:rFonts w:asciiTheme="majorBidi" w:eastAsia="Times New Roman" w:hAnsiTheme="majorBidi" w:cstheme="majorBidi"/>
          <w:sz w:val="24"/>
        </w:rPr>
      </w:pPr>
      <w:r w:rsidRPr="007F3D47">
        <w:rPr>
          <w:rFonts w:asciiTheme="majorBidi" w:hAnsiTheme="majorBidi" w:cstheme="majorBidi"/>
          <w:sz w:val="24"/>
        </w:rPr>
        <w:t>The finding</w:t>
      </w:r>
      <w:r w:rsidR="001B271C" w:rsidRPr="007F3D47">
        <w:rPr>
          <w:rFonts w:asciiTheme="majorBidi" w:hAnsiTheme="majorBidi" w:cstheme="majorBidi"/>
          <w:sz w:val="24"/>
        </w:rPr>
        <w:t>s</w:t>
      </w:r>
      <w:r w:rsidRPr="007F3D47">
        <w:rPr>
          <w:rFonts w:asciiTheme="majorBidi" w:hAnsiTheme="majorBidi" w:cstheme="majorBidi"/>
          <w:sz w:val="24"/>
        </w:rPr>
        <w:t xml:space="preserve"> </w:t>
      </w:r>
      <w:r w:rsidR="00315DF7" w:rsidRPr="007F3D47">
        <w:rPr>
          <w:rFonts w:asciiTheme="majorBidi" w:hAnsiTheme="majorBidi" w:cstheme="majorBidi"/>
          <w:sz w:val="24"/>
        </w:rPr>
        <w:t>from both the Israeli and the</w:t>
      </w:r>
      <w:r w:rsidRPr="007F3D47">
        <w:rPr>
          <w:rFonts w:asciiTheme="majorBidi" w:hAnsiTheme="majorBidi" w:cstheme="majorBidi"/>
          <w:sz w:val="24"/>
        </w:rPr>
        <w:t xml:space="preserve"> British military indicate that the soldiers acquired two forms of cultural</w:t>
      </w:r>
      <w:r w:rsidR="009E06C9" w:rsidRPr="007F3D47">
        <w:rPr>
          <w:rFonts w:asciiTheme="majorBidi" w:hAnsiTheme="majorBidi" w:cstheme="majorBidi"/>
          <w:sz w:val="24"/>
        </w:rPr>
        <w:t xml:space="preserve"> capital</w:t>
      </w:r>
      <w:r w:rsidRPr="007F3D47">
        <w:rPr>
          <w:rFonts w:asciiTheme="majorBidi" w:eastAsia="Times New Roman" w:hAnsiTheme="majorBidi" w:cstheme="majorBidi"/>
          <w:sz w:val="24"/>
        </w:rPr>
        <w:t xml:space="preserve">: </w:t>
      </w:r>
      <w:r w:rsidR="00D65ABF">
        <w:rPr>
          <w:rFonts w:asciiTheme="majorBidi" w:eastAsia="Times New Roman" w:hAnsiTheme="majorBidi" w:cstheme="majorBidi"/>
          <w:sz w:val="24"/>
        </w:rPr>
        <w:t>institutionalis</w:t>
      </w:r>
      <w:r w:rsidR="00CA1084" w:rsidRPr="007F3D47">
        <w:rPr>
          <w:rFonts w:asciiTheme="majorBidi" w:eastAsia="Times New Roman" w:hAnsiTheme="majorBidi" w:cstheme="majorBidi"/>
          <w:sz w:val="24"/>
        </w:rPr>
        <w:t>ed</w:t>
      </w:r>
      <w:r w:rsidRPr="007F3D47">
        <w:rPr>
          <w:rFonts w:asciiTheme="majorBidi" w:eastAsia="Times New Roman" w:hAnsiTheme="majorBidi" w:cstheme="majorBidi"/>
          <w:sz w:val="24"/>
        </w:rPr>
        <w:t xml:space="preserve"> and embodied</w:t>
      </w:r>
      <w:r w:rsidR="0033702D" w:rsidRPr="007F3D47">
        <w:rPr>
          <w:rFonts w:asciiTheme="majorBidi" w:eastAsia="Times New Roman" w:hAnsiTheme="majorBidi" w:cstheme="majorBidi"/>
          <w:sz w:val="24"/>
        </w:rPr>
        <w:t xml:space="preserve">. </w:t>
      </w:r>
    </w:p>
    <w:p w14:paraId="1208625F" w14:textId="7485E65E" w:rsidR="00347436" w:rsidRPr="007F3D47" w:rsidRDefault="0033702D" w:rsidP="007D2F05">
      <w:pPr>
        <w:spacing w:line="480" w:lineRule="auto"/>
        <w:jc w:val="both"/>
        <w:rPr>
          <w:rFonts w:asciiTheme="majorBidi" w:eastAsia="Times New Roman" w:hAnsiTheme="majorBidi" w:cstheme="majorBidi"/>
          <w:sz w:val="24"/>
        </w:rPr>
      </w:pPr>
      <w:r w:rsidRPr="007F3D47">
        <w:rPr>
          <w:rFonts w:asciiTheme="majorBidi" w:eastAsia="Times New Roman" w:hAnsiTheme="majorBidi" w:cstheme="majorBidi"/>
          <w:sz w:val="24"/>
        </w:rPr>
        <w:t>Within the military roles</w:t>
      </w:r>
      <w:r w:rsidR="008C7520" w:rsidRPr="007F3D47">
        <w:rPr>
          <w:rFonts w:asciiTheme="majorBidi" w:eastAsia="Times New Roman" w:hAnsiTheme="majorBidi" w:cstheme="majorBidi"/>
          <w:sz w:val="24"/>
        </w:rPr>
        <w:t>,</w:t>
      </w:r>
      <w:r w:rsidR="007D2F05" w:rsidRPr="007F3D47">
        <w:rPr>
          <w:rFonts w:asciiTheme="majorBidi" w:eastAsia="Times New Roman" w:hAnsiTheme="majorBidi" w:cstheme="majorBidi"/>
          <w:sz w:val="24"/>
        </w:rPr>
        <w:t xml:space="preserve"> </w:t>
      </w:r>
      <w:r w:rsidRPr="007F3D47">
        <w:rPr>
          <w:rFonts w:asciiTheme="majorBidi" w:eastAsia="Times New Roman" w:hAnsiTheme="majorBidi" w:cstheme="majorBidi"/>
          <w:sz w:val="24"/>
        </w:rPr>
        <w:t xml:space="preserve">some of the non-combat roles granted soldiers </w:t>
      </w:r>
      <w:r w:rsidR="00253DD7">
        <w:rPr>
          <w:rFonts w:asciiTheme="majorBidi" w:eastAsia="Times New Roman" w:hAnsiTheme="majorBidi" w:cstheme="majorBidi"/>
          <w:b/>
          <w:bCs/>
          <w:sz w:val="24"/>
        </w:rPr>
        <w:t>institutionalis</w:t>
      </w:r>
      <w:r w:rsidR="000B693F" w:rsidRPr="007F3D47">
        <w:rPr>
          <w:rFonts w:asciiTheme="majorBidi" w:eastAsia="Times New Roman" w:hAnsiTheme="majorBidi" w:cstheme="majorBidi"/>
          <w:b/>
          <w:bCs/>
          <w:sz w:val="24"/>
        </w:rPr>
        <w:t>ed</w:t>
      </w:r>
      <w:r w:rsidRPr="007F3D47">
        <w:rPr>
          <w:rFonts w:asciiTheme="majorBidi" w:eastAsia="Times New Roman" w:hAnsiTheme="majorBidi" w:cstheme="majorBidi"/>
          <w:b/>
          <w:bCs/>
          <w:sz w:val="24"/>
        </w:rPr>
        <w:t xml:space="preserve"> cultural capital</w:t>
      </w:r>
      <w:r w:rsidRPr="007F3D47">
        <w:rPr>
          <w:rFonts w:asciiTheme="majorBidi" w:eastAsia="Times New Roman" w:hAnsiTheme="majorBidi" w:cstheme="majorBidi"/>
          <w:sz w:val="24"/>
        </w:rPr>
        <w:t xml:space="preserve">. </w:t>
      </w:r>
      <w:r w:rsidR="0086048F" w:rsidRPr="007F3D47">
        <w:rPr>
          <w:rFonts w:asciiTheme="majorBidi" w:eastAsia="Times New Roman" w:hAnsiTheme="majorBidi" w:cstheme="majorBidi"/>
          <w:sz w:val="24"/>
        </w:rPr>
        <w:t xml:space="preserve">These </w:t>
      </w:r>
      <w:r w:rsidR="00AE66DD" w:rsidRPr="007F3D47">
        <w:rPr>
          <w:rFonts w:asciiTheme="majorBidi" w:eastAsia="Times New Roman" w:hAnsiTheme="majorBidi" w:cstheme="majorBidi"/>
          <w:sz w:val="24"/>
        </w:rPr>
        <w:t>roles enable</w:t>
      </w:r>
      <w:r w:rsidR="006F696D" w:rsidRPr="007F3D47">
        <w:rPr>
          <w:rFonts w:asciiTheme="majorBidi" w:eastAsia="Times New Roman" w:hAnsiTheme="majorBidi" w:cstheme="majorBidi"/>
          <w:sz w:val="24"/>
        </w:rPr>
        <w:t>d</w:t>
      </w:r>
      <w:r w:rsidR="00AE66DD" w:rsidRPr="007F3D47">
        <w:rPr>
          <w:rFonts w:asciiTheme="majorBidi" w:eastAsia="Times New Roman" w:hAnsiTheme="majorBidi" w:cstheme="majorBidi"/>
          <w:sz w:val="24"/>
        </w:rPr>
        <w:t xml:space="preserve"> the soldiers to</w:t>
      </w:r>
      <w:r w:rsidR="0086048F" w:rsidRPr="007F3D47">
        <w:rPr>
          <w:rFonts w:asciiTheme="majorBidi" w:eastAsia="Times New Roman" w:hAnsiTheme="majorBidi" w:cstheme="majorBidi"/>
          <w:sz w:val="24"/>
        </w:rPr>
        <w:t xml:space="preserve"> acquire knowledge and education that grants them certification</w:t>
      </w:r>
      <w:r w:rsidR="00855492" w:rsidRPr="007F3D47">
        <w:rPr>
          <w:rFonts w:asciiTheme="majorBidi" w:eastAsia="Times New Roman" w:hAnsiTheme="majorBidi" w:cstheme="majorBidi"/>
          <w:sz w:val="24"/>
        </w:rPr>
        <w:t xml:space="preserve">s that </w:t>
      </w:r>
      <w:r w:rsidR="001B271C" w:rsidRPr="007F3D47">
        <w:rPr>
          <w:rFonts w:asciiTheme="majorBidi" w:eastAsia="Times New Roman" w:hAnsiTheme="majorBidi" w:cstheme="majorBidi"/>
          <w:sz w:val="24"/>
        </w:rPr>
        <w:t xml:space="preserve">are </w:t>
      </w:r>
      <w:r w:rsidR="0086048F" w:rsidRPr="007F3D47">
        <w:rPr>
          <w:rFonts w:asciiTheme="majorBidi" w:eastAsia="Times New Roman" w:hAnsiTheme="majorBidi" w:cstheme="majorBidi"/>
          <w:sz w:val="24"/>
        </w:rPr>
        <w:t>officially accepted in civilian society, such as programmer and nurse.</w:t>
      </w:r>
      <w:r w:rsidR="003F2C46" w:rsidRPr="007F3D47">
        <w:rPr>
          <w:rFonts w:asciiTheme="majorBidi" w:eastAsia="Times New Roman" w:hAnsiTheme="majorBidi" w:cstheme="majorBidi"/>
          <w:sz w:val="24"/>
        </w:rPr>
        <w:t xml:space="preserve"> </w:t>
      </w:r>
      <w:r w:rsidR="00974AC7" w:rsidRPr="007F3D47">
        <w:rPr>
          <w:rFonts w:asciiTheme="majorBidi" w:eastAsia="Times New Roman" w:hAnsiTheme="majorBidi" w:cstheme="majorBidi"/>
          <w:sz w:val="24"/>
        </w:rPr>
        <w:t xml:space="preserve">The soldiers </w:t>
      </w:r>
      <w:r w:rsidR="00DF4515" w:rsidRPr="007F3D47">
        <w:rPr>
          <w:rFonts w:asciiTheme="majorBidi" w:eastAsia="Times New Roman" w:hAnsiTheme="majorBidi" w:cstheme="majorBidi"/>
          <w:sz w:val="24"/>
        </w:rPr>
        <w:t xml:space="preserve">are </w:t>
      </w:r>
      <w:r w:rsidR="00974AC7" w:rsidRPr="007F3D47">
        <w:rPr>
          <w:rFonts w:asciiTheme="majorBidi" w:eastAsia="Times New Roman" w:hAnsiTheme="majorBidi" w:cstheme="majorBidi"/>
          <w:sz w:val="24"/>
        </w:rPr>
        <w:t>aware that t</w:t>
      </w:r>
      <w:r w:rsidR="003F2C46" w:rsidRPr="007F3D47">
        <w:rPr>
          <w:rFonts w:asciiTheme="majorBidi" w:eastAsia="Times New Roman" w:hAnsiTheme="majorBidi" w:cstheme="majorBidi"/>
          <w:sz w:val="24"/>
        </w:rPr>
        <w:t>hese kind</w:t>
      </w:r>
      <w:r w:rsidR="001B271C" w:rsidRPr="007F3D47">
        <w:rPr>
          <w:rFonts w:asciiTheme="majorBidi" w:eastAsia="Times New Roman" w:hAnsiTheme="majorBidi" w:cstheme="majorBidi"/>
          <w:sz w:val="24"/>
        </w:rPr>
        <w:t>s</w:t>
      </w:r>
      <w:r w:rsidR="003F2C46" w:rsidRPr="007F3D47">
        <w:rPr>
          <w:rFonts w:asciiTheme="majorBidi" w:eastAsia="Times New Roman" w:hAnsiTheme="majorBidi" w:cstheme="majorBidi"/>
          <w:sz w:val="24"/>
        </w:rPr>
        <w:t xml:space="preserve"> of capital</w:t>
      </w:r>
      <w:r w:rsidR="00704CC2" w:rsidRPr="007F3D47">
        <w:rPr>
          <w:rFonts w:asciiTheme="majorBidi" w:eastAsia="Times New Roman" w:hAnsiTheme="majorBidi" w:cstheme="majorBidi"/>
          <w:sz w:val="24"/>
        </w:rPr>
        <w:t>s</w:t>
      </w:r>
      <w:r w:rsidR="003F2C46" w:rsidRPr="007F3D47">
        <w:rPr>
          <w:rFonts w:asciiTheme="majorBidi" w:eastAsia="Times New Roman" w:hAnsiTheme="majorBidi" w:cstheme="majorBidi"/>
          <w:sz w:val="24"/>
        </w:rPr>
        <w:t xml:space="preserve"> can be convert</w:t>
      </w:r>
      <w:r w:rsidR="001B271C" w:rsidRPr="007F3D47">
        <w:rPr>
          <w:rFonts w:asciiTheme="majorBidi" w:eastAsia="Times New Roman" w:hAnsiTheme="majorBidi" w:cstheme="majorBidi"/>
          <w:sz w:val="24"/>
        </w:rPr>
        <w:t>ed</w:t>
      </w:r>
      <w:r w:rsidR="003F2C46" w:rsidRPr="007F3D47">
        <w:rPr>
          <w:rFonts w:asciiTheme="majorBidi" w:eastAsia="Times New Roman" w:hAnsiTheme="majorBidi" w:cstheme="majorBidi"/>
          <w:sz w:val="24"/>
        </w:rPr>
        <w:t xml:space="preserve"> directly to civilian society since </w:t>
      </w:r>
      <w:r w:rsidR="001B271C" w:rsidRPr="007F3D47">
        <w:rPr>
          <w:rFonts w:asciiTheme="majorBidi" w:eastAsia="Times New Roman" w:hAnsiTheme="majorBidi" w:cstheme="majorBidi"/>
          <w:sz w:val="24"/>
        </w:rPr>
        <w:t>they are</w:t>
      </w:r>
      <w:r w:rsidR="003F2C46" w:rsidRPr="007F3D47">
        <w:rPr>
          <w:rFonts w:asciiTheme="majorBidi" w:eastAsia="Times New Roman" w:hAnsiTheme="majorBidi" w:cstheme="majorBidi"/>
          <w:sz w:val="24"/>
        </w:rPr>
        <w:t xml:space="preserve"> based on civilian training</w:t>
      </w:r>
      <w:r w:rsidR="00645A9B" w:rsidRPr="007F3D47">
        <w:rPr>
          <w:rFonts w:asciiTheme="majorBidi" w:eastAsia="Times New Roman" w:hAnsiTheme="majorBidi" w:cstheme="majorBidi"/>
          <w:sz w:val="24"/>
        </w:rPr>
        <w:t>,</w:t>
      </w:r>
      <w:r w:rsidR="003F2C46" w:rsidRPr="007F3D47">
        <w:rPr>
          <w:rFonts w:asciiTheme="majorBidi" w:eastAsia="Times New Roman" w:hAnsiTheme="majorBidi" w:cstheme="majorBidi"/>
          <w:sz w:val="24"/>
        </w:rPr>
        <w:t xml:space="preserve"> such as university or college, or based on universal knowledge that is not unique to </w:t>
      </w:r>
      <w:r w:rsidR="00855492" w:rsidRPr="007F3D47">
        <w:rPr>
          <w:rFonts w:asciiTheme="majorBidi" w:eastAsia="Times New Roman" w:hAnsiTheme="majorBidi" w:cstheme="majorBidi"/>
          <w:sz w:val="24"/>
        </w:rPr>
        <w:t xml:space="preserve">the </w:t>
      </w:r>
      <w:r w:rsidR="003F2C46" w:rsidRPr="007F3D47">
        <w:rPr>
          <w:rFonts w:asciiTheme="majorBidi" w:eastAsia="Times New Roman" w:hAnsiTheme="majorBidi" w:cstheme="majorBidi"/>
          <w:sz w:val="24"/>
        </w:rPr>
        <w:t>military</w:t>
      </w:r>
      <w:r w:rsidR="00645A9B" w:rsidRPr="007F3D47">
        <w:rPr>
          <w:rFonts w:asciiTheme="majorBidi" w:eastAsia="Times New Roman" w:hAnsiTheme="majorBidi" w:cstheme="majorBidi"/>
          <w:sz w:val="24"/>
        </w:rPr>
        <w:t>, such as programing</w:t>
      </w:r>
      <w:r w:rsidR="003F2C46" w:rsidRPr="007F3D47">
        <w:rPr>
          <w:rFonts w:asciiTheme="majorBidi" w:eastAsia="Times New Roman" w:hAnsiTheme="majorBidi" w:cstheme="majorBidi"/>
          <w:sz w:val="24"/>
        </w:rPr>
        <w:t>.</w:t>
      </w:r>
    </w:p>
    <w:p w14:paraId="66B29E11" w14:textId="41B29988" w:rsidR="0014019D" w:rsidRPr="005735E2" w:rsidRDefault="00463D0F" w:rsidP="00D65ABF">
      <w:pPr>
        <w:spacing w:line="480" w:lineRule="auto"/>
        <w:jc w:val="both"/>
        <w:rPr>
          <w:rFonts w:asciiTheme="majorBidi" w:eastAsia="Times New Roman" w:hAnsiTheme="majorBidi" w:cstheme="majorBidi"/>
          <w:sz w:val="24"/>
        </w:rPr>
      </w:pPr>
      <w:r w:rsidRPr="007F3D47">
        <w:rPr>
          <w:rFonts w:asciiTheme="majorBidi" w:eastAsia="Times New Roman" w:hAnsiTheme="majorBidi" w:cstheme="majorBidi"/>
          <w:sz w:val="24"/>
        </w:rPr>
        <w:t>David</w:t>
      </w:r>
      <w:r w:rsidR="00B447C1" w:rsidRPr="007F3D47">
        <w:rPr>
          <w:rFonts w:asciiTheme="majorBidi" w:eastAsia="Times New Roman" w:hAnsiTheme="majorBidi" w:cstheme="majorBidi"/>
          <w:sz w:val="24"/>
        </w:rPr>
        <w:t>,</w:t>
      </w:r>
      <w:r w:rsidRPr="007F3D47">
        <w:rPr>
          <w:rFonts w:asciiTheme="majorBidi" w:eastAsia="Times New Roman" w:hAnsiTheme="majorBidi" w:cstheme="majorBidi"/>
          <w:sz w:val="24"/>
        </w:rPr>
        <w:t xml:space="preserve"> who </w:t>
      </w:r>
      <w:r w:rsidR="0014019D" w:rsidRPr="007F3D47">
        <w:rPr>
          <w:rFonts w:asciiTheme="majorBidi" w:eastAsia="Times New Roman" w:hAnsiTheme="majorBidi" w:cstheme="majorBidi"/>
          <w:sz w:val="24"/>
        </w:rPr>
        <w:t>started his service</w:t>
      </w:r>
      <w:r w:rsidR="006F69F8" w:rsidRPr="007F3D47">
        <w:rPr>
          <w:rFonts w:asciiTheme="majorBidi" w:eastAsia="Times New Roman" w:hAnsiTheme="majorBidi" w:cstheme="majorBidi"/>
          <w:sz w:val="24"/>
        </w:rPr>
        <w:t xml:space="preserve"> in the British military</w:t>
      </w:r>
      <w:r w:rsidR="0014019D" w:rsidRPr="007F3D47">
        <w:rPr>
          <w:rFonts w:asciiTheme="majorBidi" w:eastAsia="Times New Roman" w:hAnsiTheme="majorBidi" w:cstheme="majorBidi"/>
          <w:sz w:val="24"/>
        </w:rPr>
        <w:t xml:space="preserve"> as an infantry soldier and transfer</w:t>
      </w:r>
      <w:r w:rsidR="001B271C" w:rsidRPr="007F3D47">
        <w:rPr>
          <w:rFonts w:asciiTheme="majorBidi" w:eastAsia="Times New Roman" w:hAnsiTheme="majorBidi" w:cstheme="majorBidi"/>
          <w:sz w:val="24"/>
        </w:rPr>
        <w:t>red</w:t>
      </w:r>
      <w:r w:rsidR="0014019D" w:rsidRPr="007F3D47">
        <w:rPr>
          <w:rFonts w:asciiTheme="majorBidi" w:eastAsia="Times New Roman" w:hAnsiTheme="majorBidi" w:cstheme="majorBidi"/>
          <w:sz w:val="24"/>
        </w:rPr>
        <w:t xml:space="preserve"> to nursing</w:t>
      </w:r>
      <w:r w:rsidR="00B447C1" w:rsidRPr="007F3D47">
        <w:rPr>
          <w:rFonts w:asciiTheme="majorBidi" w:eastAsia="Times New Roman" w:hAnsiTheme="majorBidi" w:cstheme="majorBidi"/>
          <w:sz w:val="24"/>
        </w:rPr>
        <w:t>,</w:t>
      </w:r>
      <w:r w:rsidR="0014019D" w:rsidRPr="007F3D47">
        <w:rPr>
          <w:rFonts w:asciiTheme="majorBidi" w:eastAsia="Times New Roman" w:hAnsiTheme="majorBidi" w:cstheme="majorBidi"/>
          <w:sz w:val="24"/>
        </w:rPr>
        <w:t xml:space="preserve"> describes nursing studies: “…when I transferred they sen</w:t>
      </w:r>
      <w:r w:rsidR="001B271C" w:rsidRPr="007F3D47">
        <w:rPr>
          <w:rFonts w:asciiTheme="majorBidi" w:eastAsia="Times New Roman" w:hAnsiTheme="majorBidi" w:cstheme="majorBidi"/>
          <w:sz w:val="24"/>
        </w:rPr>
        <w:t>t</w:t>
      </w:r>
      <w:r w:rsidR="0014019D" w:rsidRPr="007F3D47">
        <w:rPr>
          <w:rFonts w:asciiTheme="majorBidi" w:eastAsia="Times New Roman" w:hAnsiTheme="majorBidi" w:cstheme="majorBidi"/>
          <w:sz w:val="24"/>
        </w:rPr>
        <w:t xml:space="preserve"> me to Portsmouth university for </w:t>
      </w:r>
      <w:r w:rsidR="001B271C" w:rsidRPr="007F3D47">
        <w:rPr>
          <w:rFonts w:asciiTheme="majorBidi" w:eastAsia="Times New Roman" w:hAnsiTheme="majorBidi" w:cstheme="majorBidi"/>
          <w:sz w:val="24"/>
        </w:rPr>
        <w:t xml:space="preserve">three </w:t>
      </w:r>
      <w:r w:rsidR="0014019D" w:rsidRPr="007F3D47">
        <w:rPr>
          <w:rFonts w:asciiTheme="majorBidi" w:eastAsia="Times New Roman" w:hAnsiTheme="majorBidi" w:cstheme="majorBidi"/>
          <w:sz w:val="24"/>
        </w:rPr>
        <w:t>years which isn’t</w:t>
      </w:r>
      <w:r w:rsidR="0014019D" w:rsidRPr="005735E2">
        <w:rPr>
          <w:rFonts w:asciiTheme="majorBidi" w:eastAsia="Times New Roman" w:hAnsiTheme="majorBidi" w:cstheme="majorBidi"/>
          <w:sz w:val="24"/>
        </w:rPr>
        <w:t xml:space="preserve"> </w:t>
      </w:r>
      <w:r w:rsidR="002F16B6" w:rsidRPr="005735E2">
        <w:rPr>
          <w:rFonts w:asciiTheme="majorBidi" w:eastAsia="Times New Roman" w:hAnsiTheme="majorBidi" w:cstheme="majorBidi"/>
          <w:sz w:val="24"/>
        </w:rPr>
        <w:t>a military university.</w:t>
      </w:r>
      <w:r w:rsidR="006F69F8" w:rsidRPr="005735E2">
        <w:rPr>
          <w:rFonts w:asciiTheme="majorBidi" w:eastAsia="Times New Roman" w:hAnsiTheme="majorBidi" w:cstheme="majorBidi"/>
          <w:sz w:val="24"/>
        </w:rPr>
        <w:t xml:space="preserve">” </w:t>
      </w:r>
      <w:r w:rsidR="00B447C1" w:rsidRPr="005735E2">
        <w:rPr>
          <w:rFonts w:asciiTheme="majorBidi" w:eastAsia="Times New Roman" w:hAnsiTheme="majorBidi" w:cstheme="majorBidi"/>
          <w:sz w:val="24"/>
        </w:rPr>
        <w:t xml:space="preserve">And </w:t>
      </w:r>
      <w:r w:rsidR="006F69F8" w:rsidRPr="005735E2">
        <w:rPr>
          <w:rFonts w:asciiTheme="majorBidi" w:eastAsia="Times New Roman" w:hAnsiTheme="majorBidi" w:cstheme="majorBidi"/>
          <w:sz w:val="24"/>
        </w:rPr>
        <w:t xml:space="preserve">Shlomi, who served in the IDF in the Intelligence corps as </w:t>
      </w:r>
      <w:r w:rsidR="001B271C" w:rsidRPr="005735E2">
        <w:rPr>
          <w:rFonts w:asciiTheme="majorBidi" w:eastAsia="Times New Roman" w:hAnsiTheme="majorBidi" w:cstheme="majorBidi"/>
          <w:sz w:val="24"/>
        </w:rPr>
        <w:t xml:space="preserve">a </w:t>
      </w:r>
      <w:r w:rsidR="006F69F8" w:rsidRPr="005735E2">
        <w:rPr>
          <w:rFonts w:asciiTheme="majorBidi" w:eastAsia="Times New Roman" w:hAnsiTheme="majorBidi" w:cstheme="majorBidi"/>
          <w:sz w:val="24"/>
        </w:rPr>
        <w:t>programmer</w:t>
      </w:r>
      <w:r w:rsidR="00B447C1" w:rsidRPr="005735E2">
        <w:rPr>
          <w:rFonts w:asciiTheme="majorBidi" w:eastAsia="Times New Roman" w:hAnsiTheme="majorBidi" w:cstheme="majorBidi"/>
          <w:sz w:val="24"/>
        </w:rPr>
        <w:t>,</w:t>
      </w:r>
      <w:r w:rsidR="00DF41DD" w:rsidRPr="005735E2">
        <w:rPr>
          <w:rFonts w:asciiTheme="majorBidi" w:eastAsia="Times New Roman" w:hAnsiTheme="majorBidi" w:cstheme="majorBidi"/>
          <w:sz w:val="24"/>
        </w:rPr>
        <w:t xml:space="preserve"> describes </w:t>
      </w:r>
      <w:r w:rsidR="00D65ABF">
        <w:rPr>
          <w:rFonts w:asciiTheme="majorBidi" w:eastAsia="Times New Roman" w:hAnsiTheme="majorBidi" w:cstheme="majorBidi"/>
          <w:sz w:val="24"/>
        </w:rPr>
        <w:t>his</w:t>
      </w:r>
      <w:r w:rsidR="00DF41DD" w:rsidRPr="005735E2">
        <w:rPr>
          <w:rFonts w:asciiTheme="majorBidi" w:eastAsia="Times New Roman" w:hAnsiTheme="majorBidi" w:cstheme="majorBidi"/>
          <w:sz w:val="24"/>
        </w:rPr>
        <w:t xml:space="preserve"> acquired knowledge</w:t>
      </w:r>
      <w:r w:rsidR="006F69F8" w:rsidRPr="005735E2">
        <w:rPr>
          <w:rFonts w:asciiTheme="majorBidi" w:eastAsia="Times New Roman" w:hAnsiTheme="majorBidi" w:cstheme="majorBidi"/>
          <w:sz w:val="24"/>
        </w:rPr>
        <w:t xml:space="preserve">: “…it’s not like </w:t>
      </w:r>
      <w:r w:rsidR="001B271C" w:rsidRPr="005735E2">
        <w:rPr>
          <w:rFonts w:asciiTheme="majorBidi" w:eastAsia="Times New Roman" w:hAnsiTheme="majorBidi" w:cstheme="majorBidi"/>
          <w:sz w:val="24"/>
        </w:rPr>
        <w:t xml:space="preserve">the </w:t>
      </w:r>
      <w:r w:rsidR="006F69F8" w:rsidRPr="005735E2">
        <w:rPr>
          <w:rFonts w:asciiTheme="majorBidi" w:eastAsia="Times New Roman" w:hAnsiTheme="majorBidi" w:cstheme="majorBidi"/>
          <w:sz w:val="24"/>
        </w:rPr>
        <w:t>military have a special pro</w:t>
      </w:r>
      <w:r w:rsidR="00696D66" w:rsidRPr="005735E2">
        <w:rPr>
          <w:rFonts w:asciiTheme="majorBidi" w:eastAsia="Times New Roman" w:hAnsiTheme="majorBidi" w:cstheme="majorBidi"/>
          <w:sz w:val="24"/>
        </w:rPr>
        <w:t>gramming language</w:t>
      </w:r>
      <w:r w:rsidR="003936F2" w:rsidRPr="005735E2">
        <w:rPr>
          <w:rFonts w:asciiTheme="majorBidi" w:eastAsia="Times New Roman" w:hAnsiTheme="majorBidi" w:cstheme="majorBidi"/>
          <w:sz w:val="24"/>
        </w:rPr>
        <w:t>, we use civilian programming language</w:t>
      </w:r>
      <w:r w:rsidR="001B271C" w:rsidRPr="005735E2">
        <w:rPr>
          <w:rFonts w:asciiTheme="majorBidi" w:eastAsia="Times New Roman" w:hAnsiTheme="majorBidi" w:cstheme="majorBidi"/>
          <w:sz w:val="24"/>
        </w:rPr>
        <w:t>s</w:t>
      </w:r>
      <w:r w:rsidR="003936F2" w:rsidRPr="005735E2">
        <w:rPr>
          <w:rFonts w:asciiTheme="majorBidi" w:eastAsia="Times New Roman" w:hAnsiTheme="majorBidi" w:cstheme="majorBidi"/>
          <w:sz w:val="24"/>
        </w:rPr>
        <w:t>.</w:t>
      </w:r>
      <w:r w:rsidR="00412279">
        <w:rPr>
          <w:rFonts w:asciiTheme="majorBidi" w:eastAsia="Times New Roman" w:hAnsiTheme="majorBidi" w:cstheme="majorBidi"/>
          <w:sz w:val="24"/>
        </w:rPr>
        <w:t>”</w:t>
      </w:r>
    </w:p>
    <w:p w14:paraId="02934787" w14:textId="7BB8DBDB" w:rsidR="00D22392" w:rsidRDefault="00015F57" w:rsidP="002C7E87">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I</w:t>
      </w:r>
      <w:r w:rsidRPr="005735E2">
        <w:rPr>
          <w:rFonts w:asciiTheme="majorBidi" w:eastAsia="Times New Roman" w:hAnsiTheme="majorBidi" w:cstheme="majorBidi"/>
          <w:sz w:val="24"/>
        </w:rPr>
        <w:t xml:space="preserve">n both militaries </w:t>
      </w:r>
      <w:r w:rsidR="000B693F">
        <w:rPr>
          <w:rFonts w:asciiTheme="majorBidi" w:eastAsia="Times New Roman" w:hAnsiTheme="majorBidi" w:cstheme="majorBidi"/>
          <w:sz w:val="24"/>
        </w:rPr>
        <w:t>i</w:t>
      </w:r>
      <w:r w:rsidR="000B693F" w:rsidRPr="005735E2">
        <w:rPr>
          <w:rFonts w:asciiTheme="majorBidi" w:eastAsia="Times New Roman" w:hAnsiTheme="majorBidi" w:cstheme="majorBidi"/>
          <w:sz w:val="24"/>
        </w:rPr>
        <w:t>nstitutionali</w:t>
      </w:r>
      <w:r w:rsidR="002C7E87">
        <w:rPr>
          <w:rFonts w:asciiTheme="majorBidi" w:eastAsia="Times New Roman" w:hAnsiTheme="majorBidi" w:cstheme="majorBidi"/>
          <w:sz w:val="24"/>
        </w:rPr>
        <w:t>s</w:t>
      </w:r>
      <w:r w:rsidR="000B693F" w:rsidRPr="005735E2">
        <w:rPr>
          <w:rFonts w:asciiTheme="majorBidi" w:eastAsia="Times New Roman" w:hAnsiTheme="majorBidi" w:cstheme="majorBidi"/>
          <w:sz w:val="24"/>
        </w:rPr>
        <w:t>ed</w:t>
      </w:r>
      <w:r w:rsidR="003936F2" w:rsidRPr="005735E2">
        <w:rPr>
          <w:rFonts w:asciiTheme="majorBidi" w:eastAsia="Times New Roman" w:hAnsiTheme="majorBidi" w:cstheme="majorBidi"/>
          <w:sz w:val="24"/>
        </w:rPr>
        <w:t xml:space="preserve"> cultural capital</w:t>
      </w:r>
      <w:r w:rsidR="000776F9">
        <w:rPr>
          <w:rFonts w:asciiTheme="majorBidi" w:eastAsia="Times New Roman" w:hAnsiTheme="majorBidi" w:cstheme="majorBidi"/>
          <w:sz w:val="24"/>
        </w:rPr>
        <w:t xml:space="preserve">, whether </w:t>
      </w:r>
      <w:r>
        <w:rPr>
          <w:rFonts w:asciiTheme="majorBidi" w:eastAsia="Times New Roman" w:hAnsiTheme="majorBidi" w:cstheme="majorBidi"/>
          <w:sz w:val="24"/>
        </w:rPr>
        <w:t>acquired via</w:t>
      </w:r>
      <w:r w:rsidR="006D78D9">
        <w:rPr>
          <w:rFonts w:asciiTheme="majorBidi" w:eastAsia="Times New Roman" w:hAnsiTheme="majorBidi" w:cstheme="majorBidi"/>
          <w:sz w:val="24"/>
        </w:rPr>
        <w:t xml:space="preserve"> degree or </w:t>
      </w:r>
      <w:r>
        <w:rPr>
          <w:rFonts w:asciiTheme="majorBidi" w:eastAsia="Times New Roman" w:hAnsiTheme="majorBidi" w:cstheme="majorBidi"/>
          <w:sz w:val="24"/>
        </w:rPr>
        <w:t>knowledge</w:t>
      </w:r>
      <w:r w:rsidR="004A1CE0">
        <w:rPr>
          <w:rFonts w:asciiTheme="majorBidi" w:eastAsia="Times New Roman" w:hAnsiTheme="majorBidi" w:cstheme="majorBidi"/>
          <w:sz w:val="24"/>
        </w:rPr>
        <w:t>,</w:t>
      </w:r>
      <w:r w:rsidR="00211AEA">
        <w:rPr>
          <w:rFonts w:asciiTheme="majorBidi" w:eastAsia="Times New Roman" w:hAnsiTheme="majorBidi" w:cstheme="majorBidi"/>
          <w:sz w:val="24"/>
        </w:rPr>
        <w:t xml:space="preserve"> </w:t>
      </w:r>
      <w:r w:rsidR="003936F2" w:rsidRPr="005735E2">
        <w:rPr>
          <w:rFonts w:asciiTheme="majorBidi" w:eastAsia="Times New Roman" w:hAnsiTheme="majorBidi" w:cstheme="majorBidi"/>
          <w:sz w:val="24"/>
        </w:rPr>
        <w:t>can be translate</w:t>
      </w:r>
      <w:r w:rsidR="00B447C1" w:rsidRPr="005735E2">
        <w:rPr>
          <w:rFonts w:asciiTheme="majorBidi" w:eastAsia="Times New Roman" w:hAnsiTheme="majorBidi" w:cstheme="majorBidi"/>
          <w:sz w:val="24"/>
        </w:rPr>
        <w:t>d</w:t>
      </w:r>
      <w:r w:rsidR="003936F2" w:rsidRPr="005735E2">
        <w:rPr>
          <w:rFonts w:asciiTheme="majorBidi" w:eastAsia="Times New Roman" w:hAnsiTheme="majorBidi" w:cstheme="majorBidi"/>
          <w:sz w:val="24"/>
        </w:rPr>
        <w:t xml:space="preserve"> </w:t>
      </w:r>
      <w:r w:rsidR="00B447C1" w:rsidRPr="005735E2">
        <w:rPr>
          <w:rFonts w:asciiTheme="majorBidi" w:eastAsia="Times New Roman" w:hAnsiTheme="majorBidi" w:cstheme="majorBidi"/>
          <w:sz w:val="24"/>
        </w:rPr>
        <w:t xml:space="preserve">immediately </w:t>
      </w:r>
      <w:r>
        <w:rPr>
          <w:rFonts w:asciiTheme="majorBidi" w:eastAsia="Times New Roman" w:hAnsiTheme="majorBidi" w:cstheme="majorBidi"/>
          <w:sz w:val="24"/>
        </w:rPr>
        <w:t xml:space="preserve">and </w:t>
      </w:r>
      <w:r w:rsidRPr="005735E2">
        <w:rPr>
          <w:rFonts w:asciiTheme="majorBidi" w:eastAsia="Times New Roman" w:hAnsiTheme="majorBidi" w:cstheme="majorBidi"/>
          <w:sz w:val="24"/>
        </w:rPr>
        <w:t xml:space="preserve">converted </w:t>
      </w:r>
      <w:r w:rsidR="003936F2" w:rsidRPr="005735E2">
        <w:rPr>
          <w:rFonts w:asciiTheme="majorBidi" w:eastAsia="Times New Roman" w:hAnsiTheme="majorBidi" w:cstheme="majorBidi"/>
          <w:sz w:val="24"/>
        </w:rPr>
        <w:t xml:space="preserve">into </w:t>
      </w:r>
      <w:r w:rsidR="001B271C" w:rsidRPr="005735E2">
        <w:rPr>
          <w:rFonts w:asciiTheme="majorBidi" w:eastAsia="Times New Roman" w:hAnsiTheme="majorBidi" w:cstheme="majorBidi"/>
          <w:sz w:val="24"/>
        </w:rPr>
        <w:t xml:space="preserve">the </w:t>
      </w:r>
      <w:r w:rsidR="003936F2" w:rsidRPr="005735E2">
        <w:rPr>
          <w:rFonts w:asciiTheme="majorBidi" w:eastAsia="Times New Roman" w:hAnsiTheme="majorBidi" w:cstheme="majorBidi"/>
          <w:sz w:val="24"/>
        </w:rPr>
        <w:t>civilian labo</w:t>
      </w:r>
      <w:r w:rsidR="00D65ABF">
        <w:rPr>
          <w:rFonts w:asciiTheme="majorBidi" w:eastAsia="Times New Roman" w:hAnsiTheme="majorBidi" w:cstheme="majorBidi"/>
          <w:sz w:val="24"/>
        </w:rPr>
        <w:t>u</w:t>
      </w:r>
      <w:r w:rsidR="003936F2" w:rsidRPr="005735E2">
        <w:rPr>
          <w:rFonts w:asciiTheme="majorBidi" w:eastAsia="Times New Roman" w:hAnsiTheme="majorBidi" w:cstheme="majorBidi"/>
          <w:sz w:val="24"/>
        </w:rPr>
        <w:t>r market.</w:t>
      </w:r>
      <w:r>
        <w:rPr>
          <w:rFonts w:asciiTheme="majorBidi" w:eastAsia="Times New Roman" w:hAnsiTheme="majorBidi" w:cstheme="majorBidi"/>
          <w:sz w:val="24"/>
        </w:rPr>
        <w:t xml:space="preserve"> However, </w:t>
      </w:r>
      <w:r w:rsidR="0080010D" w:rsidRPr="005735E2">
        <w:rPr>
          <w:rFonts w:asciiTheme="majorBidi" w:eastAsia="Times New Roman" w:hAnsiTheme="majorBidi" w:cstheme="majorBidi"/>
          <w:sz w:val="24"/>
        </w:rPr>
        <w:t xml:space="preserve">there </w:t>
      </w:r>
      <w:r w:rsidR="0080010D" w:rsidRPr="005735E2">
        <w:rPr>
          <w:rFonts w:asciiTheme="majorBidi" w:eastAsia="Times New Roman" w:hAnsiTheme="majorBidi" w:cstheme="majorBidi"/>
          <w:sz w:val="24"/>
        </w:rPr>
        <w:lastRenderedPageBreak/>
        <w:t xml:space="preserve">is a difference in the way </w:t>
      </w:r>
      <w:r w:rsidR="002E76BC" w:rsidRPr="005735E2">
        <w:rPr>
          <w:rFonts w:asciiTheme="majorBidi" w:eastAsia="Times New Roman" w:hAnsiTheme="majorBidi" w:cstheme="majorBidi"/>
          <w:sz w:val="24"/>
        </w:rPr>
        <w:t xml:space="preserve">the </w:t>
      </w:r>
      <w:r w:rsidR="00AB0050" w:rsidRPr="005735E2">
        <w:rPr>
          <w:rFonts w:asciiTheme="majorBidi" w:eastAsia="Times New Roman" w:hAnsiTheme="majorBidi" w:cstheme="majorBidi"/>
          <w:sz w:val="24"/>
        </w:rPr>
        <w:t>Israelis and British</w:t>
      </w:r>
      <w:r w:rsidR="00222E2B">
        <w:rPr>
          <w:rFonts w:asciiTheme="majorBidi" w:eastAsia="Times New Roman" w:hAnsiTheme="majorBidi" w:cstheme="majorBidi"/>
          <w:sz w:val="24"/>
        </w:rPr>
        <w:t xml:space="preserve"> soldiers</w:t>
      </w:r>
      <w:r w:rsidR="008D3C2F" w:rsidRPr="005735E2">
        <w:rPr>
          <w:rFonts w:asciiTheme="majorBidi" w:eastAsia="Times New Roman" w:hAnsiTheme="majorBidi" w:cstheme="majorBidi"/>
          <w:sz w:val="24"/>
        </w:rPr>
        <w:t xml:space="preserve"> </w:t>
      </w:r>
      <w:r w:rsidR="0080010D" w:rsidRPr="005735E2">
        <w:rPr>
          <w:rFonts w:asciiTheme="majorBidi" w:eastAsia="Times New Roman" w:hAnsiTheme="majorBidi" w:cstheme="majorBidi"/>
          <w:sz w:val="24"/>
        </w:rPr>
        <w:t xml:space="preserve">perceive the convertibility of the acquired capital. </w:t>
      </w:r>
      <w:r w:rsidR="00C168DE" w:rsidRPr="005735E2">
        <w:rPr>
          <w:rFonts w:asciiTheme="majorBidi" w:eastAsia="Times New Roman" w:hAnsiTheme="majorBidi" w:cstheme="majorBidi"/>
          <w:sz w:val="24"/>
        </w:rPr>
        <w:t>F</w:t>
      </w:r>
      <w:r w:rsidR="00EC1531" w:rsidRPr="005735E2">
        <w:rPr>
          <w:rFonts w:asciiTheme="majorBidi" w:eastAsia="Times New Roman" w:hAnsiTheme="majorBidi" w:cstheme="majorBidi"/>
          <w:sz w:val="24"/>
        </w:rPr>
        <w:t xml:space="preserve">or British </w:t>
      </w:r>
      <w:r w:rsidR="0069345E" w:rsidRPr="005735E2">
        <w:rPr>
          <w:rFonts w:asciiTheme="majorBidi" w:eastAsia="Times New Roman" w:hAnsiTheme="majorBidi" w:cstheme="majorBidi"/>
          <w:sz w:val="24"/>
        </w:rPr>
        <w:t>soldiers</w:t>
      </w:r>
      <w:r w:rsidR="002E76BC" w:rsidRPr="005735E2">
        <w:rPr>
          <w:rFonts w:asciiTheme="majorBidi" w:eastAsia="Times New Roman" w:hAnsiTheme="majorBidi" w:cstheme="majorBidi"/>
          <w:sz w:val="24"/>
        </w:rPr>
        <w:t>,</w:t>
      </w:r>
      <w:r w:rsidR="00EC1531" w:rsidRPr="005735E2">
        <w:rPr>
          <w:rFonts w:asciiTheme="majorBidi" w:eastAsia="Times New Roman" w:hAnsiTheme="majorBidi" w:cstheme="majorBidi"/>
          <w:sz w:val="24"/>
        </w:rPr>
        <w:t xml:space="preserve"> military service </w:t>
      </w:r>
      <w:r w:rsidR="00222E2B">
        <w:rPr>
          <w:rFonts w:asciiTheme="majorBidi" w:eastAsia="Times New Roman" w:hAnsiTheme="majorBidi" w:cstheme="majorBidi"/>
          <w:sz w:val="24"/>
        </w:rPr>
        <w:t>can be perceived</w:t>
      </w:r>
      <w:r w:rsidR="00AB0050" w:rsidRPr="005735E2">
        <w:rPr>
          <w:rFonts w:asciiTheme="majorBidi" w:eastAsia="Times New Roman" w:hAnsiTheme="majorBidi" w:cstheme="majorBidi"/>
          <w:sz w:val="24"/>
        </w:rPr>
        <w:t xml:space="preserve"> </w:t>
      </w:r>
      <w:r w:rsidR="00EC1531" w:rsidRPr="005735E2">
        <w:rPr>
          <w:rFonts w:asciiTheme="majorBidi" w:eastAsia="Times New Roman" w:hAnsiTheme="majorBidi" w:cstheme="majorBidi"/>
          <w:sz w:val="24"/>
        </w:rPr>
        <w:t>as a vehicle for civilian profession</w:t>
      </w:r>
      <w:r w:rsidR="00FB0562" w:rsidRPr="005735E2">
        <w:rPr>
          <w:rFonts w:asciiTheme="majorBidi" w:eastAsia="Times New Roman" w:hAnsiTheme="majorBidi" w:cstheme="majorBidi"/>
          <w:sz w:val="24"/>
        </w:rPr>
        <w:t>s</w:t>
      </w:r>
      <w:r w:rsidR="00EC1531" w:rsidRPr="005735E2">
        <w:rPr>
          <w:rFonts w:asciiTheme="majorBidi" w:eastAsia="Times New Roman" w:hAnsiTheme="majorBidi" w:cstheme="majorBidi"/>
          <w:sz w:val="24"/>
        </w:rPr>
        <w:t xml:space="preserve">, </w:t>
      </w:r>
      <w:r w:rsidR="009C08E2" w:rsidRPr="005735E2">
        <w:rPr>
          <w:rFonts w:asciiTheme="majorBidi" w:eastAsia="Times New Roman" w:hAnsiTheme="majorBidi" w:cstheme="majorBidi"/>
          <w:sz w:val="24"/>
        </w:rPr>
        <w:t>and</w:t>
      </w:r>
      <w:r w:rsidR="00DF4515" w:rsidRPr="005735E2">
        <w:rPr>
          <w:rFonts w:asciiTheme="majorBidi" w:eastAsia="Times New Roman" w:hAnsiTheme="majorBidi" w:cstheme="majorBidi"/>
          <w:sz w:val="24"/>
        </w:rPr>
        <w:t xml:space="preserve"> in some cases</w:t>
      </w:r>
      <w:r w:rsidR="009C08E2" w:rsidRPr="005735E2">
        <w:rPr>
          <w:rFonts w:asciiTheme="majorBidi" w:eastAsia="Times New Roman" w:hAnsiTheme="majorBidi" w:cstheme="majorBidi"/>
          <w:sz w:val="24"/>
        </w:rPr>
        <w:t xml:space="preserve"> </w:t>
      </w:r>
      <w:r w:rsidR="00222E2B">
        <w:rPr>
          <w:rFonts w:asciiTheme="majorBidi" w:eastAsia="Times New Roman" w:hAnsiTheme="majorBidi" w:cstheme="majorBidi"/>
          <w:sz w:val="24"/>
        </w:rPr>
        <w:t>(although not in David</w:t>
      </w:r>
      <w:r w:rsidR="008962CA">
        <w:rPr>
          <w:rFonts w:asciiTheme="majorBidi" w:eastAsia="Times New Roman" w:hAnsiTheme="majorBidi" w:cstheme="majorBidi"/>
          <w:sz w:val="24"/>
        </w:rPr>
        <w:t>’s</w:t>
      </w:r>
      <w:r w:rsidR="00222E2B">
        <w:rPr>
          <w:rFonts w:asciiTheme="majorBidi" w:eastAsia="Times New Roman" w:hAnsiTheme="majorBidi" w:cstheme="majorBidi"/>
          <w:sz w:val="24"/>
        </w:rPr>
        <w:t xml:space="preserve"> case) </w:t>
      </w:r>
      <w:r w:rsidR="00222E2B" w:rsidRPr="005735E2">
        <w:rPr>
          <w:rFonts w:asciiTheme="majorBidi" w:eastAsia="Times New Roman" w:hAnsiTheme="majorBidi" w:cstheme="majorBidi"/>
          <w:sz w:val="24"/>
        </w:rPr>
        <w:t>this</w:t>
      </w:r>
      <w:r w:rsidR="00222E2B">
        <w:rPr>
          <w:rFonts w:asciiTheme="majorBidi" w:eastAsia="Times New Roman" w:hAnsiTheme="majorBidi" w:cstheme="majorBidi"/>
          <w:sz w:val="24"/>
        </w:rPr>
        <w:t xml:space="preserve"> </w:t>
      </w:r>
      <w:r w:rsidR="009C08E2" w:rsidRPr="005735E2">
        <w:rPr>
          <w:rFonts w:asciiTheme="majorBidi" w:eastAsia="Times New Roman" w:hAnsiTheme="majorBidi" w:cstheme="majorBidi"/>
          <w:sz w:val="24"/>
        </w:rPr>
        <w:t xml:space="preserve">expectation was the </w:t>
      </w:r>
      <w:r w:rsidR="00DF4515" w:rsidRPr="005735E2">
        <w:rPr>
          <w:rFonts w:asciiTheme="majorBidi" w:eastAsia="Times New Roman" w:hAnsiTheme="majorBidi" w:cstheme="majorBidi"/>
          <w:sz w:val="24"/>
        </w:rPr>
        <w:t>reason</w:t>
      </w:r>
      <w:r w:rsidR="009C08E2" w:rsidRPr="005735E2">
        <w:rPr>
          <w:rFonts w:asciiTheme="majorBidi" w:eastAsia="Times New Roman" w:hAnsiTheme="majorBidi" w:cstheme="majorBidi"/>
          <w:sz w:val="24"/>
        </w:rPr>
        <w:t xml:space="preserve"> for enlisting</w:t>
      </w:r>
      <w:r w:rsidR="00222E2B">
        <w:rPr>
          <w:rFonts w:asciiTheme="majorBidi" w:eastAsia="Times New Roman" w:hAnsiTheme="majorBidi" w:cstheme="majorBidi"/>
          <w:sz w:val="24"/>
        </w:rPr>
        <w:t>.</w:t>
      </w:r>
      <w:r w:rsidR="009C08E2" w:rsidRPr="005735E2">
        <w:rPr>
          <w:rFonts w:asciiTheme="majorBidi" w:eastAsia="Times New Roman" w:hAnsiTheme="majorBidi" w:cstheme="majorBidi"/>
          <w:sz w:val="24"/>
        </w:rPr>
        <w:t xml:space="preserve"> </w:t>
      </w:r>
      <w:r w:rsidR="00D22392" w:rsidRPr="005735E2">
        <w:rPr>
          <w:rFonts w:asciiTheme="majorBidi" w:eastAsia="Times New Roman" w:hAnsiTheme="majorBidi" w:cstheme="majorBidi"/>
          <w:sz w:val="24"/>
        </w:rPr>
        <w:t>This is indicated by Sarah, serving as a nurse in the British Navy: “…it was in about my 3</w:t>
      </w:r>
      <w:r w:rsidR="00D22392" w:rsidRPr="005735E2">
        <w:rPr>
          <w:rFonts w:asciiTheme="majorBidi" w:eastAsia="Times New Roman" w:hAnsiTheme="majorBidi" w:cstheme="majorBidi"/>
          <w:sz w:val="24"/>
          <w:vertAlign w:val="superscript"/>
        </w:rPr>
        <w:t>rd</w:t>
      </w:r>
      <w:r w:rsidR="00D22392" w:rsidRPr="005735E2">
        <w:rPr>
          <w:rFonts w:asciiTheme="majorBidi" w:eastAsia="Times New Roman" w:hAnsiTheme="majorBidi" w:cstheme="majorBidi"/>
          <w:sz w:val="24"/>
        </w:rPr>
        <w:t xml:space="preserve"> year of archeology that I decided I wanted to be a nurse, but obviously I’d already spent quite a lot of money on being a student, so someone suggested joining the forces</w:t>
      </w:r>
      <w:r w:rsidR="008962CA">
        <w:rPr>
          <w:rFonts w:asciiTheme="majorBidi" w:eastAsia="Times New Roman" w:hAnsiTheme="majorBidi" w:cstheme="majorBidi"/>
          <w:sz w:val="24"/>
        </w:rPr>
        <w:t xml:space="preserve"> ’</w:t>
      </w:r>
      <w:r w:rsidR="00D22392" w:rsidRPr="005735E2">
        <w:rPr>
          <w:rFonts w:asciiTheme="majorBidi" w:eastAsia="Times New Roman" w:hAnsiTheme="majorBidi" w:cstheme="majorBidi"/>
          <w:sz w:val="24"/>
        </w:rPr>
        <w:t xml:space="preserve">cos obviously you get paid to train… so I did.” </w:t>
      </w:r>
    </w:p>
    <w:p w14:paraId="18CBB4C8" w14:textId="3DDF5FE2" w:rsidR="002C7E87" w:rsidRPr="002C7E87" w:rsidRDefault="002C7E87" w:rsidP="002C7E87">
      <w:pPr>
        <w:spacing w:line="480" w:lineRule="auto"/>
        <w:jc w:val="both"/>
        <w:rPr>
          <w:rFonts w:asciiTheme="majorBidi" w:eastAsia="Times New Roman" w:hAnsiTheme="majorBidi" w:cstheme="majorBidi"/>
          <w:sz w:val="24"/>
        </w:rPr>
      </w:pPr>
      <w:r w:rsidRPr="002C7E87">
        <w:rPr>
          <w:rFonts w:asciiTheme="majorBidi" w:eastAsia="Times New Roman" w:hAnsiTheme="majorBidi" w:cstheme="majorBidi"/>
          <w:sz w:val="24"/>
        </w:rPr>
        <w:t>For other British participants, they were guided by family members who advised them to join a branch of the Armed Forces that would offer them transferable skills. For example</w:t>
      </w:r>
      <w:r w:rsidR="00254516">
        <w:rPr>
          <w:rFonts w:asciiTheme="majorBidi" w:eastAsia="Times New Roman" w:hAnsiTheme="majorBidi" w:cstheme="majorBidi"/>
          <w:sz w:val="24"/>
        </w:rPr>
        <w:t>, upon telling his father that h</w:t>
      </w:r>
      <w:r w:rsidRPr="002C7E87">
        <w:rPr>
          <w:rFonts w:asciiTheme="majorBidi" w:eastAsia="Times New Roman" w:hAnsiTheme="majorBidi" w:cstheme="majorBidi"/>
          <w:sz w:val="24"/>
        </w:rPr>
        <w:t>e was joining the Army, Peter was advised that: “the Signals is good, you know, you’ll get a good trade from that”.</w:t>
      </w:r>
    </w:p>
    <w:p w14:paraId="1C1CD2B2" w14:textId="7A44739C" w:rsidR="002C7E87" w:rsidRPr="005735E2" w:rsidRDefault="002C7E87" w:rsidP="002C7E87">
      <w:pPr>
        <w:spacing w:line="480" w:lineRule="auto"/>
        <w:jc w:val="both"/>
        <w:rPr>
          <w:rFonts w:asciiTheme="majorBidi" w:eastAsia="Times New Roman" w:hAnsiTheme="majorBidi" w:cstheme="majorBidi"/>
          <w:sz w:val="24"/>
        </w:rPr>
      </w:pPr>
      <w:r w:rsidRPr="002C7E87">
        <w:rPr>
          <w:rFonts w:asciiTheme="majorBidi" w:eastAsia="Times New Roman" w:hAnsiTheme="majorBidi" w:cstheme="majorBidi"/>
          <w:sz w:val="24"/>
        </w:rPr>
        <w:t>In addition to this, British participants spoke of being offered opportunities in the Armed Forces that were not available to them in civilian life, and that offered the prospect of a career and skills that would be transferable. For example, Sam indicated: “there certainly wasn’t any sort of apprenticeship schemes and training was very-very-very limited… the army gave me the opportunity to be an apprentice as an Electrical Mechanic”.</w:t>
      </w:r>
    </w:p>
    <w:p w14:paraId="34201803" w14:textId="227A7D91" w:rsidR="00552C07" w:rsidRDefault="00222E2B" w:rsidP="00412279">
      <w:pPr>
        <w:spacing w:line="480" w:lineRule="auto"/>
        <w:jc w:val="both"/>
        <w:rPr>
          <w:rFonts w:asciiTheme="majorBidi" w:eastAsia="Times New Roman" w:hAnsiTheme="majorBidi" w:cstheme="majorBidi"/>
          <w:sz w:val="24"/>
          <w:lang w:val="en-GB"/>
        </w:rPr>
      </w:pPr>
      <w:r>
        <w:rPr>
          <w:rFonts w:asciiTheme="majorBidi" w:eastAsia="Times New Roman" w:hAnsiTheme="majorBidi" w:cstheme="majorBidi"/>
          <w:sz w:val="24"/>
        </w:rPr>
        <w:t xml:space="preserve">In contrast, </w:t>
      </w:r>
      <w:r w:rsidR="00AB0050" w:rsidRPr="005735E2">
        <w:rPr>
          <w:rFonts w:asciiTheme="majorBidi" w:eastAsia="Times New Roman" w:hAnsiTheme="majorBidi" w:cstheme="majorBidi"/>
          <w:sz w:val="24"/>
        </w:rPr>
        <w:t>for IDF soldiers</w:t>
      </w:r>
      <w:r w:rsidR="00C168DE" w:rsidRPr="005735E2">
        <w:rPr>
          <w:rFonts w:asciiTheme="majorBidi" w:eastAsia="Times New Roman" w:hAnsiTheme="majorBidi" w:cstheme="majorBidi"/>
          <w:sz w:val="24"/>
        </w:rPr>
        <w:t>,</w:t>
      </w:r>
      <w:r w:rsidR="00AB0050" w:rsidRPr="005735E2">
        <w:rPr>
          <w:rFonts w:asciiTheme="majorBidi" w:eastAsia="Times New Roman" w:hAnsiTheme="majorBidi" w:cstheme="majorBidi"/>
          <w:sz w:val="24"/>
        </w:rPr>
        <w:t xml:space="preserve"> </w:t>
      </w:r>
      <w:r w:rsidR="00F71243">
        <w:rPr>
          <w:rFonts w:asciiTheme="majorBidi" w:eastAsia="Times New Roman" w:hAnsiTheme="majorBidi" w:cstheme="majorBidi"/>
          <w:sz w:val="24"/>
        </w:rPr>
        <w:t>the obligation to serve</w:t>
      </w:r>
      <w:r w:rsidR="00AB0050" w:rsidRPr="005735E2">
        <w:rPr>
          <w:rFonts w:asciiTheme="majorBidi" w:eastAsia="Times New Roman" w:hAnsiTheme="majorBidi" w:cstheme="majorBidi"/>
          <w:sz w:val="24"/>
        </w:rPr>
        <w:t xml:space="preserve"> in the military was the first goal</w:t>
      </w:r>
      <w:r w:rsidR="00FB0562" w:rsidRPr="005735E2">
        <w:rPr>
          <w:rFonts w:asciiTheme="majorBidi" w:eastAsia="Times New Roman" w:hAnsiTheme="majorBidi" w:cstheme="majorBidi"/>
          <w:sz w:val="24"/>
        </w:rPr>
        <w:t>;</w:t>
      </w:r>
      <w:r w:rsidR="00AB0050" w:rsidRPr="005735E2">
        <w:rPr>
          <w:rFonts w:asciiTheme="majorBidi" w:eastAsia="Times New Roman" w:hAnsiTheme="majorBidi" w:cstheme="majorBidi"/>
          <w:sz w:val="24"/>
        </w:rPr>
        <w:t xml:space="preserve"> nevertheless</w:t>
      </w:r>
      <w:r w:rsidR="00315DF7">
        <w:rPr>
          <w:rFonts w:asciiTheme="majorBidi" w:eastAsia="Times New Roman" w:hAnsiTheme="majorBidi" w:cstheme="majorBidi"/>
          <w:sz w:val="24"/>
        </w:rPr>
        <w:t>,</w:t>
      </w:r>
      <w:r w:rsidR="00AB0050" w:rsidRPr="005735E2">
        <w:rPr>
          <w:rFonts w:asciiTheme="majorBidi" w:eastAsia="Times New Roman" w:hAnsiTheme="majorBidi" w:cstheme="majorBidi"/>
          <w:sz w:val="24"/>
        </w:rPr>
        <w:t xml:space="preserve"> the option of gaining</w:t>
      </w:r>
      <w:r w:rsidR="00FB0562" w:rsidRPr="005735E2">
        <w:rPr>
          <w:rFonts w:asciiTheme="majorBidi" w:eastAsia="Times New Roman" w:hAnsiTheme="majorBidi" w:cstheme="majorBidi"/>
          <w:sz w:val="24"/>
        </w:rPr>
        <w:t xml:space="preserve"> a</w:t>
      </w:r>
      <w:r w:rsidR="00AB0050" w:rsidRPr="005735E2">
        <w:rPr>
          <w:rFonts w:asciiTheme="majorBidi" w:eastAsia="Times New Roman" w:hAnsiTheme="majorBidi" w:cstheme="majorBidi"/>
          <w:sz w:val="24"/>
        </w:rPr>
        <w:t xml:space="preserve"> profession through military service </w:t>
      </w:r>
      <w:r w:rsidR="00641557">
        <w:rPr>
          <w:rFonts w:asciiTheme="majorBidi" w:eastAsia="Times New Roman" w:hAnsiTheme="majorBidi" w:cstheme="majorBidi"/>
          <w:sz w:val="24"/>
        </w:rPr>
        <w:t>is</w:t>
      </w:r>
      <w:r w:rsidR="00AB0050" w:rsidRPr="005735E2">
        <w:rPr>
          <w:rFonts w:asciiTheme="majorBidi" w:eastAsia="Times New Roman" w:hAnsiTheme="majorBidi" w:cstheme="majorBidi"/>
          <w:sz w:val="24"/>
        </w:rPr>
        <w:t xml:space="preserve"> well</w:t>
      </w:r>
      <w:r w:rsidR="00FB0562" w:rsidRPr="005735E2">
        <w:rPr>
          <w:rFonts w:asciiTheme="majorBidi" w:eastAsia="Times New Roman" w:hAnsiTheme="majorBidi" w:cstheme="majorBidi"/>
          <w:sz w:val="24"/>
        </w:rPr>
        <w:t>-</w:t>
      </w:r>
      <w:r w:rsidR="00AB0050" w:rsidRPr="005735E2">
        <w:rPr>
          <w:rFonts w:asciiTheme="majorBidi" w:eastAsia="Times New Roman" w:hAnsiTheme="majorBidi" w:cstheme="majorBidi"/>
          <w:sz w:val="24"/>
        </w:rPr>
        <w:t>known to the soldiers.</w:t>
      </w:r>
      <w:r w:rsidR="00CD0BC4">
        <w:rPr>
          <w:rFonts w:asciiTheme="majorBidi" w:eastAsia="Times New Roman" w:hAnsiTheme="majorBidi" w:cstheme="majorBidi"/>
          <w:sz w:val="24"/>
        </w:rPr>
        <w:t xml:space="preserve"> As</w:t>
      </w:r>
      <w:r w:rsidR="009C3D8B" w:rsidRPr="005735E2">
        <w:rPr>
          <w:rFonts w:asciiTheme="majorBidi" w:eastAsia="Times New Roman" w:hAnsiTheme="majorBidi" w:cstheme="majorBidi"/>
          <w:sz w:val="24"/>
        </w:rPr>
        <w:t xml:space="preserve"> Adam who served in </w:t>
      </w:r>
      <w:r w:rsidR="00FB0562" w:rsidRPr="005735E2">
        <w:rPr>
          <w:rFonts w:asciiTheme="majorBidi" w:eastAsia="Times New Roman" w:hAnsiTheme="majorBidi" w:cstheme="majorBidi"/>
          <w:sz w:val="24"/>
        </w:rPr>
        <w:t xml:space="preserve">the IDF in a special </w:t>
      </w:r>
      <w:r w:rsidR="009C3D8B" w:rsidRPr="005735E2">
        <w:rPr>
          <w:rFonts w:asciiTheme="majorBidi" w:eastAsia="Times New Roman" w:hAnsiTheme="majorBidi" w:cstheme="majorBidi"/>
          <w:sz w:val="24"/>
        </w:rPr>
        <w:t>Intelligence operation</w:t>
      </w:r>
      <w:r w:rsidR="00EC1531" w:rsidRPr="005735E2">
        <w:rPr>
          <w:rFonts w:asciiTheme="majorBidi" w:eastAsia="Times New Roman" w:hAnsiTheme="majorBidi" w:cstheme="majorBidi"/>
          <w:sz w:val="24"/>
        </w:rPr>
        <w:t xml:space="preserve"> </w:t>
      </w:r>
      <w:r w:rsidR="00FB0562" w:rsidRPr="005735E2">
        <w:rPr>
          <w:rFonts w:asciiTheme="majorBidi" w:eastAsia="Times New Roman" w:hAnsiTheme="majorBidi" w:cstheme="majorBidi"/>
          <w:sz w:val="24"/>
        </w:rPr>
        <w:t>explains</w:t>
      </w:r>
      <w:r w:rsidR="009C3D8B" w:rsidRPr="005735E2">
        <w:rPr>
          <w:rFonts w:asciiTheme="majorBidi" w:eastAsia="Times New Roman" w:hAnsiTheme="majorBidi" w:cstheme="majorBidi"/>
          <w:sz w:val="24"/>
        </w:rPr>
        <w:t>: “I</w:t>
      </w:r>
      <w:r w:rsidR="008A40E5" w:rsidRPr="005735E2">
        <w:rPr>
          <w:rFonts w:asciiTheme="majorBidi" w:eastAsia="Times New Roman" w:hAnsiTheme="majorBidi" w:cstheme="majorBidi"/>
          <w:sz w:val="24"/>
        </w:rPr>
        <w:t xml:space="preserve">t was </w:t>
      </w:r>
      <w:r w:rsidR="009C3D8B" w:rsidRPr="005735E2">
        <w:rPr>
          <w:rFonts w:asciiTheme="majorBidi" w:eastAsia="Times New Roman" w:hAnsiTheme="majorBidi" w:cstheme="majorBidi"/>
          <w:sz w:val="24"/>
        </w:rPr>
        <w:t xml:space="preserve">never </w:t>
      </w:r>
      <w:r w:rsidR="008A40E5" w:rsidRPr="005735E2">
        <w:rPr>
          <w:rFonts w:asciiTheme="majorBidi" w:eastAsia="Times New Roman" w:hAnsiTheme="majorBidi" w:cstheme="majorBidi"/>
          <w:sz w:val="24"/>
        </w:rPr>
        <w:t>a dilemma whether to become a combat soldier</w:t>
      </w:r>
      <w:r w:rsidR="009C3D8B" w:rsidRPr="005735E2">
        <w:rPr>
          <w:rFonts w:asciiTheme="majorBidi" w:eastAsia="Times New Roman" w:hAnsiTheme="majorBidi" w:cstheme="majorBidi"/>
          <w:sz w:val="24"/>
        </w:rPr>
        <w:t>, since I have asthma</w:t>
      </w:r>
      <w:r w:rsidR="008962CA">
        <w:rPr>
          <w:rFonts w:asciiTheme="majorBidi" w:eastAsia="Times New Roman" w:hAnsiTheme="majorBidi" w:cstheme="majorBidi"/>
          <w:sz w:val="24"/>
        </w:rPr>
        <w:t>,</w:t>
      </w:r>
      <w:r w:rsidR="009C3D8B" w:rsidRPr="005735E2">
        <w:rPr>
          <w:rFonts w:asciiTheme="majorBidi" w:eastAsia="Times New Roman" w:hAnsiTheme="majorBidi" w:cstheme="majorBidi"/>
          <w:sz w:val="24"/>
        </w:rPr>
        <w:t xml:space="preserve"> infantry wasn’t </w:t>
      </w:r>
      <w:r w:rsidR="00552C07" w:rsidRPr="005735E2">
        <w:rPr>
          <w:rFonts w:asciiTheme="majorBidi" w:eastAsia="Times New Roman" w:hAnsiTheme="majorBidi" w:cstheme="majorBidi"/>
          <w:sz w:val="24"/>
        </w:rPr>
        <w:t>an option, and if you are not a combat soldier you are going to Intelligence</w:t>
      </w:r>
      <w:r w:rsidR="00244621" w:rsidRPr="005735E2">
        <w:rPr>
          <w:rFonts w:asciiTheme="majorBidi" w:eastAsia="Times New Roman" w:hAnsiTheme="majorBidi" w:cstheme="majorBidi"/>
          <w:sz w:val="24"/>
        </w:rPr>
        <w:t>… there is an understanding in Israeli society, even at the age of 16</w:t>
      </w:r>
      <w:r w:rsidR="00412279">
        <w:rPr>
          <w:rFonts w:asciiTheme="majorBidi" w:eastAsia="Times New Roman" w:hAnsiTheme="majorBidi" w:cstheme="majorBidi"/>
          <w:sz w:val="24"/>
        </w:rPr>
        <w:t xml:space="preserve"> or </w:t>
      </w:r>
      <w:r w:rsidR="006335D2">
        <w:rPr>
          <w:rFonts w:asciiTheme="majorBidi" w:eastAsia="Times New Roman" w:hAnsiTheme="majorBidi" w:cstheme="majorBidi"/>
          <w:sz w:val="24"/>
        </w:rPr>
        <w:t>17 you realis</w:t>
      </w:r>
      <w:r w:rsidR="00244621" w:rsidRPr="005735E2">
        <w:rPr>
          <w:rFonts w:asciiTheme="majorBidi" w:eastAsia="Times New Roman" w:hAnsiTheme="majorBidi" w:cstheme="majorBidi"/>
          <w:sz w:val="24"/>
        </w:rPr>
        <w:t xml:space="preserve">e that if you enlist to Intelligence it will open doors </w:t>
      </w:r>
      <w:r w:rsidR="00FB0562" w:rsidRPr="005735E2">
        <w:rPr>
          <w:rFonts w:asciiTheme="majorBidi" w:eastAsia="Times New Roman" w:hAnsiTheme="majorBidi" w:cstheme="majorBidi"/>
          <w:sz w:val="24"/>
        </w:rPr>
        <w:t xml:space="preserve">for you </w:t>
      </w:r>
      <w:r w:rsidR="00244621" w:rsidRPr="005735E2">
        <w:rPr>
          <w:rFonts w:asciiTheme="majorBidi" w:eastAsia="Times New Roman" w:hAnsiTheme="majorBidi" w:cstheme="majorBidi"/>
          <w:sz w:val="24"/>
        </w:rPr>
        <w:t>in the future.”</w:t>
      </w:r>
    </w:p>
    <w:p w14:paraId="73BCBCAF" w14:textId="74BC1375" w:rsidR="00D16A63" w:rsidRDefault="00D16A63" w:rsidP="002207A1">
      <w:pPr>
        <w:spacing w:line="480" w:lineRule="auto"/>
        <w:jc w:val="both"/>
        <w:rPr>
          <w:rFonts w:asciiTheme="majorBidi" w:eastAsia="Times New Roman" w:hAnsiTheme="majorBidi" w:cstheme="majorBidi"/>
          <w:sz w:val="24"/>
          <w:lang w:val="en-GB"/>
        </w:rPr>
      </w:pPr>
      <w:r>
        <w:rPr>
          <w:rFonts w:asciiTheme="majorBidi" w:eastAsia="Times New Roman" w:hAnsiTheme="majorBidi" w:cstheme="majorBidi"/>
          <w:sz w:val="24"/>
          <w:lang w:val="en-GB"/>
        </w:rPr>
        <w:t xml:space="preserve">Yariv who served in 8200 </w:t>
      </w:r>
      <w:r w:rsidRPr="005735E2">
        <w:rPr>
          <w:rFonts w:asciiTheme="majorBidi" w:eastAsia="Times New Roman" w:hAnsiTheme="majorBidi" w:cstheme="majorBidi"/>
          <w:sz w:val="24"/>
        </w:rPr>
        <w:t>Intelligence</w:t>
      </w:r>
      <w:r>
        <w:rPr>
          <w:rFonts w:asciiTheme="majorBidi" w:eastAsia="Times New Roman" w:hAnsiTheme="majorBidi" w:cstheme="majorBidi"/>
          <w:sz w:val="24"/>
        </w:rPr>
        <w:t xml:space="preserve"> unit describes the skills and tools he got from his service and the how they transfer to civilian life: "8200 is a large community, veterans who </w:t>
      </w:r>
      <w:r>
        <w:rPr>
          <w:rFonts w:asciiTheme="majorBidi" w:eastAsia="Times New Roman" w:hAnsiTheme="majorBidi" w:cstheme="majorBidi"/>
          <w:sz w:val="24"/>
        </w:rPr>
        <w:lastRenderedPageBreak/>
        <w:t xml:space="preserve">served in the unit prepare you to civilian life. They teach you to write your </w:t>
      </w:r>
      <w:r w:rsidR="00F21AAF">
        <w:rPr>
          <w:rFonts w:asciiTheme="majorBidi" w:eastAsia="Times New Roman" w:hAnsiTheme="majorBidi" w:cstheme="majorBidi"/>
          <w:sz w:val="24"/>
        </w:rPr>
        <w:t>C.V</w:t>
      </w:r>
      <w:r>
        <w:rPr>
          <w:rFonts w:asciiTheme="majorBidi" w:eastAsia="Times New Roman" w:hAnsiTheme="majorBidi" w:cstheme="majorBidi"/>
          <w:sz w:val="24"/>
        </w:rPr>
        <w:t xml:space="preserve">., how to stand out and brand yourself and guide </w:t>
      </w:r>
      <w:r w:rsidR="002207A1">
        <w:rPr>
          <w:rFonts w:asciiTheme="majorBidi" w:eastAsia="Times New Roman" w:hAnsiTheme="majorBidi" w:cstheme="majorBidi"/>
          <w:sz w:val="24"/>
        </w:rPr>
        <w:t>you</w:t>
      </w:r>
      <w:r>
        <w:rPr>
          <w:rFonts w:asciiTheme="majorBidi" w:eastAsia="Times New Roman" w:hAnsiTheme="majorBidi" w:cstheme="majorBidi"/>
          <w:sz w:val="24"/>
        </w:rPr>
        <w:t xml:space="preserve"> regarding the knowledge</w:t>
      </w:r>
      <w:r w:rsidR="00F21AAF">
        <w:rPr>
          <w:rFonts w:asciiTheme="majorBidi" w:eastAsia="Times New Roman" w:hAnsiTheme="majorBidi" w:cstheme="majorBidi"/>
          <w:sz w:val="24"/>
        </w:rPr>
        <w:t xml:space="preserve"> </w:t>
      </w:r>
      <w:r w:rsidR="002207A1">
        <w:rPr>
          <w:rFonts w:asciiTheme="majorBidi" w:eastAsia="Times New Roman" w:hAnsiTheme="majorBidi" w:cstheme="majorBidi"/>
          <w:sz w:val="24"/>
        </w:rPr>
        <w:t>you</w:t>
      </w:r>
      <w:r w:rsidR="00F21AAF">
        <w:rPr>
          <w:rFonts w:asciiTheme="majorBidi" w:eastAsia="Times New Roman" w:hAnsiTheme="majorBidi" w:cstheme="majorBidi"/>
          <w:sz w:val="24"/>
        </w:rPr>
        <w:t xml:space="preserve"> need to gain before </w:t>
      </w:r>
      <w:r w:rsidR="002207A1">
        <w:rPr>
          <w:rFonts w:asciiTheme="majorBidi" w:eastAsia="Times New Roman" w:hAnsiTheme="majorBidi" w:cstheme="majorBidi"/>
          <w:sz w:val="24"/>
        </w:rPr>
        <w:t>you</w:t>
      </w:r>
      <w:r w:rsidR="00F21AAF">
        <w:rPr>
          <w:rFonts w:asciiTheme="majorBidi" w:eastAsia="Times New Roman" w:hAnsiTheme="majorBidi" w:cstheme="majorBidi"/>
          <w:sz w:val="24"/>
        </w:rPr>
        <w:t xml:space="preserve"> discharge."</w:t>
      </w:r>
      <w:r>
        <w:rPr>
          <w:rFonts w:asciiTheme="majorBidi" w:eastAsia="Times New Roman" w:hAnsiTheme="majorBidi" w:cstheme="majorBidi"/>
          <w:sz w:val="24"/>
        </w:rPr>
        <w:t xml:space="preserve">  </w:t>
      </w:r>
    </w:p>
    <w:p w14:paraId="0A585CB1" w14:textId="751EB7A4" w:rsidR="00295A98" w:rsidRDefault="00EF7DFC" w:rsidP="00A3707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lang w:val="en-GB"/>
        </w:rPr>
        <w:t xml:space="preserve">Both Israeli and British soldiers </w:t>
      </w:r>
      <w:r w:rsidR="00F1712A">
        <w:rPr>
          <w:rFonts w:asciiTheme="majorBidi" w:eastAsia="Times New Roman" w:hAnsiTheme="majorBidi" w:cstheme="majorBidi"/>
          <w:sz w:val="24"/>
          <w:lang w:val="en-GB"/>
        </w:rPr>
        <w:t xml:space="preserve">are </w:t>
      </w:r>
      <w:r>
        <w:rPr>
          <w:rFonts w:asciiTheme="majorBidi" w:eastAsia="Times New Roman" w:hAnsiTheme="majorBidi" w:cstheme="majorBidi"/>
          <w:sz w:val="24"/>
          <w:lang w:val="en-GB"/>
        </w:rPr>
        <w:t xml:space="preserve">aware that some military </w:t>
      </w:r>
      <w:r w:rsidR="00F1712A">
        <w:rPr>
          <w:rFonts w:asciiTheme="majorBidi" w:eastAsia="Times New Roman" w:hAnsiTheme="majorBidi" w:cstheme="majorBidi"/>
          <w:sz w:val="24"/>
          <w:lang w:val="en-GB"/>
        </w:rPr>
        <w:t xml:space="preserve">professions can provide them the knowledge and the experience that is relevant and will serve them after discharge. However, </w:t>
      </w:r>
      <w:r w:rsidR="00D92079">
        <w:rPr>
          <w:rFonts w:asciiTheme="majorBidi" w:eastAsia="Times New Roman" w:hAnsiTheme="majorBidi" w:cstheme="majorBidi"/>
          <w:sz w:val="24"/>
        </w:rPr>
        <w:t>w</w:t>
      </w:r>
      <w:r w:rsidR="009C3D8B" w:rsidRPr="005735E2">
        <w:rPr>
          <w:rFonts w:asciiTheme="majorBidi" w:eastAsia="Times New Roman" w:hAnsiTheme="majorBidi" w:cstheme="majorBidi"/>
          <w:sz w:val="24"/>
        </w:rPr>
        <w:t>hile Sarah</w:t>
      </w:r>
      <w:r w:rsidR="00AB19E6">
        <w:rPr>
          <w:rFonts w:asciiTheme="majorBidi" w:eastAsia="Times New Roman" w:hAnsiTheme="majorBidi" w:cstheme="majorBidi"/>
          <w:sz w:val="24"/>
        </w:rPr>
        <w:t>, Peter and Sam</w:t>
      </w:r>
      <w:r w:rsidR="009C3D8B" w:rsidRPr="005735E2">
        <w:rPr>
          <w:rFonts w:asciiTheme="majorBidi" w:eastAsia="Times New Roman" w:hAnsiTheme="majorBidi" w:cstheme="majorBidi"/>
          <w:sz w:val="24"/>
        </w:rPr>
        <w:t xml:space="preserve"> enlist</w:t>
      </w:r>
      <w:r w:rsidR="00FB0562" w:rsidRPr="005735E2">
        <w:rPr>
          <w:rFonts w:asciiTheme="majorBidi" w:eastAsia="Times New Roman" w:hAnsiTheme="majorBidi" w:cstheme="majorBidi"/>
          <w:sz w:val="24"/>
        </w:rPr>
        <w:t>ed</w:t>
      </w:r>
      <w:r w:rsidR="009C3D8B" w:rsidRPr="005735E2">
        <w:rPr>
          <w:rFonts w:asciiTheme="majorBidi" w:eastAsia="Times New Roman" w:hAnsiTheme="majorBidi" w:cstheme="majorBidi"/>
          <w:sz w:val="24"/>
        </w:rPr>
        <w:t xml:space="preserve"> </w:t>
      </w:r>
      <w:r w:rsidR="00591D7B" w:rsidRPr="005735E2">
        <w:rPr>
          <w:rFonts w:asciiTheme="majorBidi" w:eastAsia="Times New Roman" w:hAnsiTheme="majorBidi" w:cstheme="majorBidi"/>
          <w:sz w:val="24"/>
        </w:rPr>
        <w:t xml:space="preserve">with the intention of </w:t>
      </w:r>
      <w:r w:rsidR="009C3D8B" w:rsidRPr="005735E2">
        <w:rPr>
          <w:rFonts w:asciiTheme="majorBidi" w:eastAsia="Times New Roman" w:hAnsiTheme="majorBidi" w:cstheme="majorBidi"/>
          <w:sz w:val="24"/>
        </w:rPr>
        <w:t xml:space="preserve">acquiring </w:t>
      </w:r>
      <w:r w:rsidR="00FB0562" w:rsidRPr="005735E2">
        <w:rPr>
          <w:rFonts w:asciiTheme="majorBidi" w:eastAsia="Times New Roman" w:hAnsiTheme="majorBidi" w:cstheme="majorBidi"/>
          <w:sz w:val="24"/>
        </w:rPr>
        <w:t xml:space="preserve">a </w:t>
      </w:r>
      <w:r w:rsidR="009C3D8B" w:rsidRPr="005735E2">
        <w:rPr>
          <w:rFonts w:asciiTheme="majorBidi" w:eastAsia="Times New Roman" w:hAnsiTheme="majorBidi" w:cstheme="majorBidi"/>
          <w:sz w:val="24"/>
        </w:rPr>
        <w:t>profession</w:t>
      </w:r>
      <w:r w:rsidR="00FB0562" w:rsidRPr="005735E2">
        <w:rPr>
          <w:rFonts w:asciiTheme="majorBidi" w:eastAsia="Times New Roman" w:hAnsiTheme="majorBidi" w:cstheme="majorBidi"/>
          <w:sz w:val="24"/>
        </w:rPr>
        <w:t>,</w:t>
      </w:r>
      <w:r w:rsidR="00D92079">
        <w:rPr>
          <w:rFonts w:asciiTheme="majorBidi" w:eastAsia="Times New Roman" w:hAnsiTheme="majorBidi" w:cstheme="majorBidi"/>
          <w:sz w:val="24"/>
        </w:rPr>
        <w:t xml:space="preserve"> so their motivation for service is to acquire job skills and training, which consist with the literature on enlistment motivations (Woodruff et.al., 2006),</w:t>
      </w:r>
      <w:r w:rsidR="009C3D8B" w:rsidRPr="005735E2">
        <w:rPr>
          <w:rFonts w:asciiTheme="majorBidi" w:eastAsia="Times New Roman" w:hAnsiTheme="majorBidi" w:cstheme="majorBidi"/>
          <w:sz w:val="24"/>
        </w:rPr>
        <w:t xml:space="preserve"> for Adam </w:t>
      </w:r>
      <w:r w:rsidR="00DE6648">
        <w:rPr>
          <w:rFonts w:asciiTheme="majorBidi" w:eastAsia="Times New Roman" w:hAnsiTheme="majorBidi" w:cstheme="majorBidi"/>
          <w:sz w:val="24"/>
        </w:rPr>
        <w:t xml:space="preserve">and Yariv </w:t>
      </w:r>
      <w:r w:rsidR="009C3D8B" w:rsidRPr="005735E2">
        <w:rPr>
          <w:rFonts w:asciiTheme="majorBidi" w:eastAsia="Times New Roman" w:hAnsiTheme="majorBidi" w:cstheme="majorBidi"/>
          <w:sz w:val="24"/>
        </w:rPr>
        <w:t xml:space="preserve">enlisting </w:t>
      </w:r>
      <w:r w:rsidR="00FB0562" w:rsidRPr="005735E2">
        <w:rPr>
          <w:rFonts w:asciiTheme="majorBidi" w:eastAsia="Times New Roman" w:hAnsiTheme="majorBidi" w:cstheme="majorBidi"/>
          <w:sz w:val="24"/>
        </w:rPr>
        <w:t xml:space="preserve">came </w:t>
      </w:r>
      <w:r w:rsidR="00591D7B" w:rsidRPr="005735E2">
        <w:rPr>
          <w:rFonts w:asciiTheme="majorBidi" w:eastAsia="Times New Roman" w:hAnsiTheme="majorBidi" w:cstheme="majorBidi"/>
          <w:sz w:val="24"/>
        </w:rPr>
        <w:t>prior</w:t>
      </w:r>
      <w:r w:rsidR="009C3D8B" w:rsidRPr="005735E2">
        <w:rPr>
          <w:rFonts w:asciiTheme="majorBidi" w:eastAsia="Times New Roman" w:hAnsiTheme="majorBidi" w:cstheme="majorBidi"/>
          <w:sz w:val="24"/>
        </w:rPr>
        <w:t xml:space="preserve"> to the profession</w:t>
      </w:r>
      <w:r w:rsidR="00DE6648">
        <w:rPr>
          <w:rFonts w:asciiTheme="majorBidi" w:eastAsia="Times New Roman" w:hAnsiTheme="majorBidi" w:cstheme="majorBidi"/>
          <w:sz w:val="24"/>
        </w:rPr>
        <w:t>. Still, they are</w:t>
      </w:r>
      <w:r w:rsidR="009C3D8B" w:rsidRPr="005735E2">
        <w:rPr>
          <w:rFonts w:asciiTheme="majorBidi" w:eastAsia="Times New Roman" w:hAnsiTheme="majorBidi" w:cstheme="majorBidi"/>
          <w:sz w:val="24"/>
        </w:rPr>
        <w:t xml:space="preserve"> </w:t>
      </w:r>
      <w:r w:rsidR="00F069C2" w:rsidRPr="005735E2">
        <w:rPr>
          <w:rFonts w:asciiTheme="majorBidi" w:eastAsia="Times New Roman" w:hAnsiTheme="majorBidi" w:cstheme="majorBidi"/>
          <w:sz w:val="24"/>
        </w:rPr>
        <w:t xml:space="preserve">well </w:t>
      </w:r>
      <w:r w:rsidR="009C3D8B" w:rsidRPr="005735E2">
        <w:rPr>
          <w:rFonts w:asciiTheme="majorBidi" w:eastAsia="Times New Roman" w:hAnsiTheme="majorBidi" w:cstheme="majorBidi"/>
          <w:sz w:val="24"/>
        </w:rPr>
        <w:t>aware of the option</w:t>
      </w:r>
      <w:r w:rsidR="00F069C2" w:rsidRPr="005735E2">
        <w:rPr>
          <w:rFonts w:asciiTheme="majorBidi" w:eastAsia="Times New Roman" w:hAnsiTheme="majorBidi" w:cstheme="majorBidi"/>
          <w:sz w:val="24"/>
        </w:rPr>
        <w:t>s</w:t>
      </w:r>
      <w:r w:rsidR="009C3D8B" w:rsidRPr="005735E2">
        <w:rPr>
          <w:rFonts w:asciiTheme="majorBidi" w:eastAsia="Times New Roman" w:hAnsiTheme="majorBidi" w:cstheme="majorBidi"/>
          <w:sz w:val="24"/>
        </w:rPr>
        <w:t xml:space="preserve"> the military </w:t>
      </w:r>
      <w:r w:rsidR="00AB0050" w:rsidRPr="005735E2">
        <w:rPr>
          <w:rFonts w:asciiTheme="majorBidi" w:eastAsia="Times New Roman" w:hAnsiTheme="majorBidi" w:cstheme="majorBidi"/>
          <w:sz w:val="24"/>
        </w:rPr>
        <w:t xml:space="preserve">has to offer </w:t>
      </w:r>
      <w:r w:rsidR="0057564A">
        <w:rPr>
          <w:rFonts w:asciiTheme="majorBidi" w:eastAsia="Times New Roman" w:hAnsiTheme="majorBidi" w:cstheme="majorBidi"/>
          <w:sz w:val="24"/>
        </w:rPr>
        <w:t>them</w:t>
      </w:r>
      <w:r w:rsidR="009C3D8B" w:rsidRPr="005735E2">
        <w:rPr>
          <w:rFonts w:asciiTheme="majorBidi" w:eastAsia="Times New Roman" w:hAnsiTheme="majorBidi" w:cstheme="majorBidi"/>
          <w:sz w:val="24"/>
        </w:rPr>
        <w:t xml:space="preserve"> and </w:t>
      </w:r>
      <w:r w:rsidR="0057564A">
        <w:rPr>
          <w:rFonts w:asciiTheme="majorBidi" w:eastAsia="Times New Roman" w:hAnsiTheme="majorBidi" w:cstheme="majorBidi"/>
          <w:sz w:val="24"/>
        </w:rPr>
        <w:t>they aim</w:t>
      </w:r>
      <w:r w:rsidR="009C3D8B" w:rsidRPr="005735E2">
        <w:rPr>
          <w:rFonts w:asciiTheme="majorBidi" w:eastAsia="Times New Roman" w:hAnsiTheme="majorBidi" w:cstheme="majorBidi"/>
          <w:sz w:val="24"/>
        </w:rPr>
        <w:t xml:space="preserve"> toward a service </w:t>
      </w:r>
      <w:r w:rsidR="00FB0562" w:rsidRPr="005735E2">
        <w:rPr>
          <w:rFonts w:asciiTheme="majorBidi" w:eastAsia="Times New Roman" w:hAnsiTheme="majorBidi" w:cstheme="majorBidi"/>
          <w:sz w:val="24"/>
        </w:rPr>
        <w:t xml:space="preserve">from which </w:t>
      </w:r>
      <w:r w:rsidR="00A3707E">
        <w:rPr>
          <w:rFonts w:asciiTheme="majorBidi" w:eastAsia="Times New Roman" w:hAnsiTheme="majorBidi" w:cstheme="majorBidi"/>
          <w:sz w:val="24"/>
        </w:rPr>
        <w:t>they</w:t>
      </w:r>
      <w:r w:rsidR="009C3D8B" w:rsidRPr="005735E2">
        <w:rPr>
          <w:rFonts w:asciiTheme="majorBidi" w:eastAsia="Times New Roman" w:hAnsiTheme="majorBidi" w:cstheme="majorBidi"/>
          <w:sz w:val="24"/>
        </w:rPr>
        <w:t xml:space="preserve"> will benefit.</w:t>
      </w:r>
      <w:r w:rsidR="007E4763">
        <w:rPr>
          <w:rFonts w:asciiTheme="majorBidi" w:eastAsia="Times New Roman" w:hAnsiTheme="majorBidi" w:cstheme="majorBidi"/>
          <w:sz w:val="24"/>
        </w:rPr>
        <w:t xml:space="preserve"> </w:t>
      </w:r>
    </w:p>
    <w:p w14:paraId="24F7F807" w14:textId="13593BA9" w:rsidR="00583A87" w:rsidRDefault="00295A98" w:rsidP="004A183A">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lang w:val="en-GB"/>
        </w:rPr>
        <w:t xml:space="preserve">The main </w:t>
      </w:r>
      <w:r w:rsidR="00A86836">
        <w:rPr>
          <w:rFonts w:asciiTheme="majorBidi" w:eastAsia="Times New Roman" w:hAnsiTheme="majorBidi" w:cstheme="majorBidi"/>
          <w:sz w:val="24"/>
          <w:lang w:val="en-GB"/>
        </w:rPr>
        <w:t>reason</w:t>
      </w:r>
      <w:r w:rsidR="001277FD">
        <w:rPr>
          <w:rFonts w:asciiTheme="majorBidi" w:eastAsia="Times New Roman" w:hAnsiTheme="majorBidi" w:cstheme="majorBidi"/>
          <w:sz w:val="24"/>
          <w:lang w:val="en-GB"/>
        </w:rPr>
        <w:t xml:space="preserve"> for</w:t>
      </w:r>
      <w:r w:rsidR="00A86836">
        <w:rPr>
          <w:rFonts w:asciiTheme="majorBidi" w:eastAsia="Times New Roman" w:hAnsiTheme="majorBidi" w:cstheme="majorBidi"/>
          <w:sz w:val="24"/>
        </w:rPr>
        <w:t xml:space="preserve"> </w:t>
      </w:r>
      <w:r w:rsidR="0057564A">
        <w:rPr>
          <w:rFonts w:asciiTheme="majorBidi" w:eastAsia="Times New Roman" w:hAnsiTheme="majorBidi" w:cstheme="majorBidi"/>
          <w:sz w:val="24"/>
        </w:rPr>
        <w:t xml:space="preserve">this </w:t>
      </w:r>
      <w:r w:rsidR="00A86836">
        <w:rPr>
          <w:rFonts w:asciiTheme="majorBidi" w:eastAsia="Times New Roman" w:hAnsiTheme="majorBidi" w:cstheme="majorBidi"/>
          <w:sz w:val="24"/>
        </w:rPr>
        <w:t xml:space="preserve">difference </w:t>
      </w:r>
      <w:r w:rsidR="002F54E9">
        <w:rPr>
          <w:rFonts w:asciiTheme="majorBidi" w:eastAsia="Times New Roman" w:hAnsiTheme="majorBidi" w:cstheme="majorBidi"/>
          <w:sz w:val="24"/>
        </w:rPr>
        <w:t>perception of military service</w:t>
      </w:r>
      <w:r w:rsidR="008F7567">
        <w:rPr>
          <w:rFonts w:asciiTheme="majorBidi" w:eastAsia="Times New Roman" w:hAnsiTheme="majorBidi" w:cstheme="majorBidi"/>
          <w:sz w:val="24"/>
          <w:lang w:val="en-GB"/>
        </w:rPr>
        <w:t xml:space="preserve"> </w:t>
      </w:r>
      <w:r w:rsidR="0069345E" w:rsidRPr="005735E2">
        <w:rPr>
          <w:rFonts w:asciiTheme="majorBidi" w:eastAsia="Times New Roman" w:hAnsiTheme="majorBidi" w:cstheme="majorBidi"/>
          <w:sz w:val="24"/>
        </w:rPr>
        <w:t xml:space="preserve">derives from </w:t>
      </w:r>
      <w:r w:rsidR="007017C3" w:rsidRPr="005735E2">
        <w:rPr>
          <w:rFonts w:asciiTheme="majorBidi" w:eastAsia="Times New Roman" w:hAnsiTheme="majorBidi" w:cstheme="majorBidi"/>
          <w:sz w:val="24"/>
        </w:rPr>
        <w:t>conscription verses volunteer service.</w:t>
      </w:r>
      <w:r w:rsidR="00A86F7D" w:rsidRPr="005735E2">
        <w:rPr>
          <w:rFonts w:asciiTheme="majorBidi" w:eastAsia="Times New Roman" w:hAnsiTheme="majorBidi" w:cstheme="majorBidi"/>
          <w:sz w:val="24"/>
        </w:rPr>
        <w:t xml:space="preserve"> </w:t>
      </w:r>
      <w:r>
        <w:rPr>
          <w:rFonts w:asciiTheme="majorBidi" w:eastAsia="Times New Roman" w:hAnsiTheme="majorBidi" w:cstheme="majorBidi"/>
          <w:sz w:val="24"/>
        </w:rPr>
        <w:t>The transition to all-volunteer military</w:t>
      </w:r>
      <w:r w:rsidR="00473180">
        <w:rPr>
          <w:rFonts w:asciiTheme="majorBidi" w:eastAsia="Times New Roman" w:hAnsiTheme="majorBidi" w:cstheme="majorBidi"/>
          <w:sz w:val="24"/>
        </w:rPr>
        <w:t>,</w:t>
      </w:r>
      <w:r>
        <w:rPr>
          <w:rFonts w:asciiTheme="majorBidi" w:eastAsia="Times New Roman" w:hAnsiTheme="majorBidi" w:cstheme="majorBidi"/>
          <w:sz w:val="24"/>
        </w:rPr>
        <w:t xml:space="preserve"> alongside globalization and </w:t>
      </w:r>
      <w:r w:rsidR="00A86836">
        <w:rPr>
          <w:rFonts w:asciiTheme="majorBidi" w:eastAsia="Times New Roman" w:hAnsiTheme="majorBidi" w:cstheme="majorBidi"/>
          <w:sz w:val="24"/>
        </w:rPr>
        <w:t xml:space="preserve">the penetration </w:t>
      </w:r>
      <w:r w:rsidR="00106265">
        <w:rPr>
          <w:rFonts w:asciiTheme="majorBidi" w:eastAsia="Times New Roman" w:hAnsiTheme="majorBidi" w:cstheme="majorBidi"/>
          <w:sz w:val="24"/>
        </w:rPr>
        <w:t xml:space="preserve">of the </w:t>
      </w:r>
      <w:r>
        <w:rPr>
          <w:rFonts w:asciiTheme="majorBidi" w:eastAsia="Times New Roman" w:hAnsiTheme="majorBidi" w:cstheme="majorBidi"/>
          <w:sz w:val="24"/>
        </w:rPr>
        <w:t xml:space="preserve">neo-liberal </w:t>
      </w:r>
      <w:r w:rsidR="00473180">
        <w:rPr>
          <w:rFonts w:asciiTheme="majorBidi" w:eastAsia="Times New Roman" w:hAnsiTheme="majorBidi" w:cstheme="majorBidi"/>
          <w:sz w:val="24"/>
        </w:rPr>
        <w:t>market percepti</w:t>
      </w:r>
      <w:r w:rsidR="000A623E">
        <w:rPr>
          <w:rFonts w:asciiTheme="majorBidi" w:eastAsia="Times New Roman" w:hAnsiTheme="majorBidi" w:cstheme="majorBidi"/>
          <w:sz w:val="24"/>
        </w:rPr>
        <w:t>on (Dandeker, 1994; King, 2006</w:t>
      </w:r>
      <w:r w:rsidR="00F74406">
        <w:rPr>
          <w:rFonts w:asciiTheme="majorBidi" w:eastAsia="Times New Roman" w:hAnsiTheme="majorBidi" w:cstheme="majorBidi"/>
          <w:sz w:val="24"/>
        </w:rPr>
        <w:t xml:space="preserve">), </w:t>
      </w:r>
      <w:r w:rsidR="00106265">
        <w:rPr>
          <w:rFonts w:asciiTheme="majorBidi" w:eastAsia="Times New Roman" w:hAnsiTheme="majorBidi" w:cstheme="majorBidi"/>
          <w:sz w:val="24"/>
        </w:rPr>
        <w:t>created</w:t>
      </w:r>
      <w:r w:rsidR="00C313A8">
        <w:rPr>
          <w:rFonts w:asciiTheme="majorBidi" w:eastAsia="Times New Roman" w:hAnsiTheme="majorBidi" w:cstheme="majorBidi"/>
          <w:sz w:val="24"/>
        </w:rPr>
        <w:t xml:space="preserve"> </w:t>
      </w:r>
      <w:r w:rsidR="008962CA">
        <w:rPr>
          <w:rFonts w:asciiTheme="majorBidi" w:eastAsia="Times New Roman" w:hAnsiTheme="majorBidi" w:cstheme="majorBidi"/>
          <w:sz w:val="24"/>
        </w:rPr>
        <w:t xml:space="preserve">an </w:t>
      </w:r>
      <w:r w:rsidR="002F54E9">
        <w:rPr>
          <w:rFonts w:asciiTheme="majorBidi" w:eastAsia="Times New Roman" w:hAnsiTheme="majorBidi" w:cstheme="majorBidi"/>
          <w:sz w:val="24"/>
        </w:rPr>
        <w:t>instrumental perception of military service</w:t>
      </w:r>
      <w:r w:rsidR="008F7567" w:rsidRPr="005735E2">
        <w:rPr>
          <w:rFonts w:asciiTheme="majorBidi" w:eastAsia="Times New Roman" w:hAnsiTheme="majorBidi" w:cstheme="majorBidi"/>
          <w:sz w:val="24"/>
        </w:rPr>
        <w:t xml:space="preserve"> </w:t>
      </w:r>
      <w:r w:rsidR="00106265">
        <w:rPr>
          <w:rFonts w:asciiTheme="majorBidi" w:eastAsia="Times New Roman" w:hAnsiTheme="majorBidi" w:cstheme="majorBidi"/>
          <w:sz w:val="24"/>
        </w:rPr>
        <w:t>which is expressed by</w:t>
      </w:r>
      <w:r w:rsidR="00C313A8">
        <w:rPr>
          <w:rFonts w:asciiTheme="majorBidi" w:eastAsia="Times New Roman" w:hAnsiTheme="majorBidi" w:cstheme="majorBidi"/>
          <w:sz w:val="24"/>
        </w:rPr>
        <w:t xml:space="preserve"> British soldiers. </w:t>
      </w:r>
      <w:r w:rsidR="00641557">
        <w:rPr>
          <w:rFonts w:asciiTheme="majorBidi" w:eastAsia="Times New Roman" w:hAnsiTheme="majorBidi" w:cstheme="majorBidi"/>
          <w:sz w:val="24"/>
        </w:rPr>
        <w:t>In Israel,</w:t>
      </w:r>
      <w:r w:rsidR="00C313A8">
        <w:rPr>
          <w:rFonts w:asciiTheme="majorBidi" w:eastAsia="Times New Roman" w:hAnsiTheme="majorBidi" w:cstheme="majorBidi"/>
          <w:sz w:val="24"/>
        </w:rPr>
        <w:t xml:space="preserve"> </w:t>
      </w:r>
      <w:r w:rsidR="00A40DE9">
        <w:rPr>
          <w:rFonts w:asciiTheme="majorBidi" w:eastAsia="Times New Roman" w:hAnsiTheme="majorBidi" w:cstheme="majorBidi"/>
          <w:sz w:val="24"/>
        </w:rPr>
        <w:t>military</w:t>
      </w:r>
      <w:r w:rsidR="00641557">
        <w:rPr>
          <w:rFonts w:asciiTheme="majorBidi" w:eastAsia="Times New Roman" w:hAnsiTheme="majorBidi" w:cstheme="majorBidi"/>
          <w:sz w:val="24"/>
        </w:rPr>
        <w:t xml:space="preserve"> service is </w:t>
      </w:r>
      <w:r w:rsidR="00C313A8">
        <w:rPr>
          <w:rFonts w:asciiTheme="majorBidi" w:eastAsia="Times New Roman" w:hAnsiTheme="majorBidi" w:cstheme="majorBidi"/>
          <w:sz w:val="24"/>
        </w:rPr>
        <w:t xml:space="preserve">still mandatory, </w:t>
      </w:r>
      <w:r w:rsidR="001277FD">
        <w:rPr>
          <w:rFonts w:asciiTheme="majorBidi" w:eastAsia="Times New Roman" w:hAnsiTheme="majorBidi" w:cstheme="majorBidi"/>
          <w:sz w:val="24"/>
        </w:rPr>
        <w:t xml:space="preserve">and that explains why </w:t>
      </w:r>
      <w:r w:rsidR="00163C24">
        <w:rPr>
          <w:rFonts w:asciiTheme="majorBidi" w:eastAsia="Times New Roman" w:hAnsiTheme="majorBidi" w:cstheme="majorBidi"/>
          <w:sz w:val="24"/>
        </w:rPr>
        <w:t>the obligation to serve is prior to gaining skills. However,</w:t>
      </w:r>
      <w:r w:rsidR="001277FD">
        <w:rPr>
          <w:rFonts w:asciiTheme="majorBidi" w:eastAsia="Times New Roman" w:hAnsiTheme="majorBidi" w:cstheme="majorBidi"/>
          <w:sz w:val="24"/>
        </w:rPr>
        <w:t xml:space="preserve"> </w:t>
      </w:r>
      <w:r w:rsidR="00A40DE9">
        <w:rPr>
          <w:rFonts w:asciiTheme="majorBidi" w:eastAsia="Times New Roman" w:hAnsiTheme="majorBidi" w:cstheme="majorBidi"/>
          <w:sz w:val="24"/>
        </w:rPr>
        <w:t>the military</w:t>
      </w:r>
      <w:r w:rsidR="00163C24">
        <w:rPr>
          <w:rFonts w:asciiTheme="majorBidi" w:eastAsia="Times New Roman" w:hAnsiTheme="majorBidi" w:cstheme="majorBidi"/>
          <w:sz w:val="24"/>
        </w:rPr>
        <w:t xml:space="preserve"> in Israel</w:t>
      </w:r>
      <w:r w:rsidR="00E95B1D">
        <w:rPr>
          <w:rFonts w:asciiTheme="majorBidi" w:eastAsia="Times New Roman" w:hAnsiTheme="majorBidi" w:cstheme="majorBidi"/>
          <w:sz w:val="24"/>
        </w:rPr>
        <w:t xml:space="preserve"> </w:t>
      </w:r>
      <w:r w:rsidR="000A623E">
        <w:rPr>
          <w:rFonts w:asciiTheme="majorBidi" w:eastAsia="Times New Roman" w:hAnsiTheme="majorBidi" w:cstheme="majorBidi"/>
          <w:sz w:val="24"/>
        </w:rPr>
        <w:t xml:space="preserve">was also affected </w:t>
      </w:r>
      <w:r w:rsidR="008962CA">
        <w:rPr>
          <w:rFonts w:asciiTheme="majorBidi" w:eastAsia="Times New Roman" w:hAnsiTheme="majorBidi" w:cstheme="majorBidi"/>
          <w:sz w:val="24"/>
        </w:rPr>
        <w:t xml:space="preserve">by </w:t>
      </w:r>
      <w:r w:rsidR="000A623E">
        <w:rPr>
          <w:rFonts w:asciiTheme="majorBidi" w:eastAsia="Times New Roman" w:hAnsiTheme="majorBidi" w:cstheme="majorBidi"/>
          <w:sz w:val="24"/>
        </w:rPr>
        <w:t>these changes that challenged the republican perception</w:t>
      </w:r>
      <w:r w:rsidR="004A183A">
        <w:rPr>
          <w:rFonts w:asciiTheme="majorBidi" w:eastAsia="Times New Roman" w:hAnsiTheme="majorBidi" w:cstheme="majorBidi"/>
          <w:sz w:val="24"/>
        </w:rPr>
        <w:t xml:space="preserve"> and</w:t>
      </w:r>
      <w:r w:rsidR="00436361">
        <w:rPr>
          <w:rFonts w:asciiTheme="majorBidi" w:eastAsia="Times New Roman" w:hAnsiTheme="majorBidi" w:cstheme="majorBidi"/>
          <w:sz w:val="24"/>
        </w:rPr>
        <w:t xml:space="preserve"> </w:t>
      </w:r>
      <w:r w:rsidR="008F7567">
        <w:rPr>
          <w:rFonts w:asciiTheme="majorBidi" w:eastAsia="Times New Roman" w:hAnsiTheme="majorBidi" w:cstheme="majorBidi"/>
          <w:sz w:val="24"/>
        </w:rPr>
        <w:t xml:space="preserve">created an </w:t>
      </w:r>
      <w:r w:rsidR="00637C3F">
        <w:rPr>
          <w:rFonts w:asciiTheme="majorBidi" w:eastAsia="Times New Roman" w:hAnsiTheme="majorBidi" w:cstheme="majorBidi"/>
          <w:sz w:val="24"/>
        </w:rPr>
        <w:t>individualistic expectation from military service</w:t>
      </w:r>
      <w:r w:rsidR="008F7567">
        <w:rPr>
          <w:rFonts w:asciiTheme="majorBidi" w:eastAsia="Times New Roman" w:hAnsiTheme="majorBidi" w:cstheme="majorBidi"/>
          <w:sz w:val="24"/>
        </w:rPr>
        <w:t xml:space="preserve"> among Israeli soldiers</w:t>
      </w:r>
      <w:r w:rsidR="00637C3F">
        <w:rPr>
          <w:rFonts w:asciiTheme="majorBidi" w:eastAsia="Times New Roman" w:hAnsiTheme="majorBidi" w:cstheme="majorBidi"/>
          <w:sz w:val="24"/>
        </w:rPr>
        <w:t xml:space="preserve"> (Levy, 2007, 2013</w:t>
      </w:r>
      <w:r w:rsidR="004C6A9A">
        <w:rPr>
          <w:rFonts w:asciiTheme="majorBidi" w:eastAsia="Times New Roman" w:hAnsiTheme="majorBidi" w:cstheme="majorBidi"/>
          <w:sz w:val="24"/>
        </w:rPr>
        <w:t>).</w:t>
      </w:r>
    </w:p>
    <w:p w14:paraId="243D50BE" w14:textId="1BC8EFC9" w:rsidR="00E61443" w:rsidRPr="000E158F" w:rsidRDefault="004C6A9A" w:rsidP="00E61443">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As a result, we argue, soldiers from both groups have </w:t>
      </w:r>
      <w:r w:rsidR="003F4A45">
        <w:rPr>
          <w:rFonts w:asciiTheme="majorBidi" w:eastAsia="Times New Roman" w:hAnsiTheme="majorBidi" w:cstheme="majorBidi"/>
          <w:sz w:val="24"/>
        </w:rPr>
        <w:t xml:space="preserve">different perception of military service </w:t>
      </w:r>
      <w:r w:rsidR="008C7C74">
        <w:rPr>
          <w:rFonts w:asciiTheme="majorBidi" w:eastAsia="Times New Roman" w:hAnsiTheme="majorBidi" w:cstheme="majorBidi"/>
          <w:sz w:val="24"/>
        </w:rPr>
        <w:t>which</w:t>
      </w:r>
      <w:r w:rsidR="003F4A45">
        <w:rPr>
          <w:rFonts w:asciiTheme="majorBidi" w:eastAsia="Times New Roman" w:hAnsiTheme="majorBidi" w:cstheme="majorBidi"/>
          <w:sz w:val="24"/>
        </w:rPr>
        <w:t xml:space="preserve"> </w:t>
      </w:r>
      <w:r w:rsidR="00E61443">
        <w:rPr>
          <w:rFonts w:asciiTheme="majorBidi" w:eastAsia="Times New Roman" w:hAnsiTheme="majorBidi" w:cstheme="majorBidi"/>
          <w:sz w:val="24"/>
        </w:rPr>
        <w:t>influences</w:t>
      </w:r>
      <w:r w:rsidR="003F4A45">
        <w:rPr>
          <w:rFonts w:asciiTheme="majorBidi" w:eastAsia="Times New Roman" w:hAnsiTheme="majorBidi" w:cstheme="majorBidi"/>
          <w:sz w:val="24"/>
        </w:rPr>
        <w:t xml:space="preserve"> the way soldiers perceive the </w:t>
      </w:r>
      <w:r w:rsidR="00AE704B">
        <w:rPr>
          <w:rFonts w:asciiTheme="majorBidi" w:eastAsia="Times New Roman" w:hAnsiTheme="majorBidi" w:cstheme="majorBidi"/>
          <w:sz w:val="24"/>
        </w:rPr>
        <w:t>institutionalis</w:t>
      </w:r>
      <w:r w:rsidR="00DF2062">
        <w:rPr>
          <w:rFonts w:asciiTheme="majorBidi" w:eastAsia="Times New Roman" w:hAnsiTheme="majorBidi" w:cstheme="majorBidi"/>
          <w:sz w:val="24"/>
        </w:rPr>
        <w:t>ed</w:t>
      </w:r>
      <w:r w:rsidR="003F4A45">
        <w:rPr>
          <w:rFonts w:asciiTheme="majorBidi" w:eastAsia="Times New Roman" w:hAnsiTheme="majorBidi" w:cstheme="majorBidi"/>
          <w:sz w:val="24"/>
        </w:rPr>
        <w:t xml:space="preserve"> capital and therefore their expectation to convert it into </w:t>
      </w:r>
      <w:r w:rsidR="008962CA">
        <w:rPr>
          <w:rFonts w:asciiTheme="majorBidi" w:eastAsia="Times New Roman" w:hAnsiTheme="majorBidi" w:cstheme="majorBidi"/>
          <w:sz w:val="24"/>
        </w:rPr>
        <w:t xml:space="preserve">the </w:t>
      </w:r>
      <w:r w:rsidR="003F4A45">
        <w:rPr>
          <w:rFonts w:asciiTheme="majorBidi" w:eastAsia="Times New Roman" w:hAnsiTheme="majorBidi" w:cstheme="majorBidi"/>
          <w:sz w:val="24"/>
        </w:rPr>
        <w:t>civilian sphere and labor market.</w:t>
      </w:r>
      <w:r w:rsidR="008D1D24">
        <w:rPr>
          <w:rFonts w:asciiTheme="majorBidi" w:eastAsia="Times New Roman" w:hAnsiTheme="majorBidi" w:cstheme="majorBidi"/>
          <w:sz w:val="24"/>
        </w:rPr>
        <w:t xml:space="preserve"> </w:t>
      </w:r>
      <w:r w:rsidR="00FC591A" w:rsidRPr="005735E2">
        <w:rPr>
          <w:rFonts w:asciiTheme="majorBidi" w:eastAsia="Times New Roman" w:hAnsiTheme="majorBidi" w:cstheme="majorBidi"/>
          <w:sz w:val="24"/>
        </w:rPr>
        <w:t xml:space="preserve">British </w:t>
      </w:r>
      <w:r w:rsidR="007120FE" w:rsidRPr="005735E2">
        <w:rPr>
          <w:rFonts w:asciiTheme="majorBidi" w:eastAsia="Times New Roman" w:hAnsiTheme="majorBidi" w:cstheme="majorBidi"/>
          <w:sz w:val="24"/>
        </w:rPr>
        <w:t>soldiers</w:t>
      </w:r>
      <w:r w:rsidR="00FC591A" w:rsidRPr="005735E2">
        <w:rPr>
          <w:rFonts w:asciiTheme="majorBidi" w:eastAsia="Times New Roman" w:hAnsiTheme="majorBidi" w:cstheme="majorBidi"/>
          <w:sz w:val="24"/>
        </w:rPr>
        <w:t xml:space="preserve"> </w:t>
      </w:r>
      <w:r w:rsidR="00AE704B">
        <w:rPr>
          <w:rFonts w:asciiTheme="majorBidi" w:eastAsia="Times New Roman" w:hAnsiTheme="majorBidi" w:cstheme="majorBidi"/>
          <w:sz w:val="24"/>
        </w:rPr>
        <w:t>emphasis</w:t>
      </w:r>
      <w:r w:rsidR="00DF2062" w:rsidRPr="005735E2">
        <w:rPr>
          <w:rFonts w:asciiTheme="majorBidi" w:eastAsia="Times New Roman" w:hAnsiTheme="majorBidi" w:cstheme="majorBidi"/>
          <w:sz w:val="24"/>
        </w:rPr>
        <w:t>e</w:t>
      </w:r>
      <w:r w:rsidR="00FC591A" w:rsidRPr="005735E2">
        <w:rPr>
          <w:rFonts w:asciiTheme="majorBidi" w:eastAsia="Times New Roman" w:hAnsiTheme="majorBidi" w:cstheme="majorBidi"/>
          <w:sz w:val="24"/>
        </w:rPr>
        <w:t xml:space="preserve"> </w:t>
      </w:r>
      <w:r w:rsidR="00012A86" w:rsidRPr="005735E2">
        <w:rPr>
          <w:rFonts w:asciiTheme="majorBidi" w:eastAsia="Times New Roman" w:hAnsiTheme="majorBidi" w:cstheme="majorBidi"/>
          <w:sz w:val="24"/>
        </w:rPr>
        <w:t>the degree or certification the</w:t>
      </w:r>
      <w:r w:rsidR="00742D82" w:rsidRPr="005735E2">
        <w:rPr>
          <w:rFonts w:asciiTheme="majorBidi" w:eastAsia="Times New Roman" w:hAnsiTheme="majorBidi" w:cstheme="majorBidi"/>
          <w:sz w:val="24"/>
        </w:rPr>
        <w:t>y</w:t>
      </w:r>
      <w:r w:rsidR="00012A86" w:rsidRPr="005735E2">
        <w:rPr>
          <w:rFonts w:asciiTheme="majorBidi" w:eastAsia="Times New Roman" w:hAnsiTheme="majorBidi" w:cstheme="majorBidi"/>
          <w:sz w:val="24"/>
        </w:rPr>
        <w:t xml:space="preserve"> acquire</w:t>
      </w:r>
      <w:r w:rsidR="00FC591A" w:rsidRPr="005735E2">
        <w:rPr>
          <w:rFonts w:asciiTheme="majorBidi" w:eastAsia="Times New Roman" w:hAnsiTheme="majorBidi" w:cstheme="majorBidi"/>
          <w:sz w:val="24"/>
        </w:rPr>
        <w:t>,</w:t>
      </w:r>
      <w:r w:rsidR="00E61443">
        <w:rPr>
          <w:rFonts w:asciiTheme="majorBidi" w:eastAsia="Times New Roman" w:hAnsiTheme="majorBidi" w:cstheme="majorBidi"/>
          <w:sz w:val="24"/>
        </w:rPr>
        <w:t xml:space="preserve"> since </w:t>
      </w:r>
      <w:r w:rsidR="00E61443" w:rsidRPr="005735E2">
        <w:rPr>
          <w:rFonts w:asciiTheme="majorBidi" w:eastAsia="Times New Roman" w:hAnsiTheme="majorBidi" w:cstheme="majorBidi"/>
          <w:sz w:val="24"/>
        </w:rPr>
        <w:t>in order to convert the capital</w:t>
      </w:r>
      <w:r w:rsidR="00E61443" w:rsidRPr="00111418">
        <w:rPr>
          <w:rFonts w:asciiTheme="majorBidi" w:eastAsia="Times New Roman" w:hAnsiTheme="majorBidi" w:cstheme="majorBidi"/>
          <w:sz w:val="24"/>
        </w:rPr>
        <w:t xml:space="preserve"> </w:t>
      </w:r>
      <w:r w:rsidR="00E61443">
        <w:rPr>
          <w:rFonts w:asciiTheme="majorBidi" w:eastAsia="Times New Roman" w:hAnsiTheme="majorBidi" w:cstheme="majorBidi"/>
          <w:sz w:val="24"/>
        </w:rPr>
        <w:t xml:space="preserve">a formal </w:t>
      </w:r>
      <w:r w:rsidR="00E61443" w:rsidRPr="005735E2">
        <w:rPr>
          <w:rFonts w:asciiTheme="majorBidi" w:eastAsia="Times New Roman" w:hAnsiTheme="majorBidi" w:cstheme="majorBidi"/>
          <w:sz w:val="24"/>
        </w:rPr>
        <w:t>profess</w:t>
      </w:r>
      <w:r w:rsidR="00E61443">
        <w:rPr>
          <w:rFonts w:asciiTheme="majorBidi" w:eastAsia="Times New Roman" w:hAnsiTheme="majorBidi" w:cstheme="majorBidi"/>
          <w:sz w:val="24"/>
        </w:rPr>
        <w:t>ional certification is required. Furthermore,</w:t>
      </w:r>
      <w:r w:rsidR="00E61443" w:rsidRPr="005735E2">
        <w:rPr>
          <w:rFonts w:asciiTheme="majorBidi" w:eastAsia="Times New Roman" w:hAnsiTheme="majorBidi" w:cstheme="majorBidi"/>
          <w:sz w:val="24"/>
        </w:rPr>
        <w:t xml:space="preserve"> British veterans tend not to use and sometimes </w:t>
      </w:r>
      <w:r w:rsidR="00E61443">
        <w:rPr>
          <w:rFonts w:asciiTheme="majorBidi" w:eastAsia="Times New Roman" w:hAnsiTheme="majorBidi" w:cstheme="majorBidi"/>
          <w:sz w:val="24"/>
        </w:rPr>
        <w:t xml:space="preserve">even to </w:t>
      </w:r>
      <w:r w:rsidR="00E61443" w:rsidRPr="005735E2">
        <w:rPr>
          <w:rFonts w:asciiTheme="majorBidi" w:eastAsia="Times New Roman" w:hAnsiTheme="majorBidi" w:cstheme="majorBidi"/>
          <w:sz w:val="24"/>
        </w:rPr>
        <w:t xml:space="preserve">hide their military service. </w:t>
      </w:r>
      <w:r w:rsidR="00E61443">
        <w:rPr>
          <w:rFonts w:asciiTheme="majorBidi" w:eastAsia="Times New Roman" w:hAnsiTheme="majorBidi" w:cstheme="majorBidi"/>
          <w:sz w:val="24"/>
        </w:rPr>
        <w:t>This can be seen in David’s words: "</w:t>
      </w:r>
      <w:r w:rsidR="00E61443" w:rsidRPr="00AB3931">
        <w:rPr>
          <w:rFonts w:asciiTheme="majorBidi" w:eastAsia="Times New Roman" w:hAnsiTheme="majorBidi" w:cstheme="majorBidi"/>
          <w:sz w:val="24"/>
        </w:rPr>
        <w:t xml:space="preserve">People ask what I do, I just say I’m a nurse or I do healthcare professionally. You know, if they ask more </w:t>
      </w:r>
      <w:r w:rsidR="00E61443" w:rsidRPr="00AB3931">
        <w:rPr>
          <w:rFonts w:asciiTheme="majorBidi" w:eastAsia="Times New Roman" w:hAnsiTheme="majorBidi" w:cstheme="majorBidi"/>
          <w:sz w:val="24"/>
        </w:rPr>
        <w:lastRenderedPageBreak/>
        <w:t>questions about where you did your training or where did I work previously then I’d tell them, but I don’t come straight out with… no.</w:t>
      </w:r>
      <w:r w:rsidR="00E61443" w:rsidRPr="000E158F">
        <w:rPr>
          <w:rFonts w:asciiTheme="majorBidi" w:eastAsia="Times New Roman" w:hAnsiTheme="majorBidi" w:cstheme="majorBidi"/>
          <w:sz w:val="24"/>
        </w:rPr>
        <w:t>" And he add</w:t>
      </w:r>
      <w:r w:rsidR="00E61443">
        <w:rPr>
          <w:rFonts w:asciiTheme="majorBidi" w:eastAsia="Times New Roman" w:hAnsiTheme="majorBidi" w:cstheme="majorBidi"/>
          <w:sz w:val="24"/>
        </w:rPr>
        <w:t>s</w:t>
      </w:r>
      <w:r w:rsidR="00E61443" w:rsidRPr="000E158F">
        <w:rPr>
          <w:rFonts w:asciiTheme="majorBidi" w:eastAsia="Times New Roman" w:hAnsiTheme="majorBidi" w:cstheme="majorBidi"/>
          <w:sz w:val="24"/>
        </w:rPr>
        <w:t xml:space="preserve"> further: "When people find out I was a nurse they can relate more to that</w:t>
      </w:r>
      <w:r w:rsidR="00E61443">
        <w:rPr>
          <w:rFonts w:asciiTheme="majorBidi" w:eastAsia="Times New Roman" w:hAnsiTheme="majorBidi" w:cstheme="majorBidi"/>
          <w:sz w:val="24"/>
        </w:rPr>
        <w:t xml:space="preserve"> c</w:t>
      </w:r>
      <w:r w:rsidR="00E61443" w:rsidRPr="000E158F">
        <w:rPr>
          <w:rFonts w:asciiTheme="majorBidi" w:eastAsia="Times New Roman" w:hAnsiTheme="majorBidi" w:cstheme="majorBidi"/>
          <w:sz w:val="24"/>
        </w:rPr>
        <w:t>ause they've had contact with nurses rather than some people that don’t have any contact with any military."</w:t>
      </w:r>
    </w:p>
    <w:p w14:paraId="66E288F9" w14:textId="0A6E9CD0" w:rsidR="00DF2062" w:rsidRDefault="00E61443" w:rsidP="00E61443">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In contrast,</w:t>
      </w:r>
      <w:r w:rsidR="00B43D64">
        <w:rPr>
          <w:rFonts w:asciiTheme="majorBidi" w:eastAsia="Times New Roman" w:hAnsiTheme="majorBidi" w:cstheme="majorBidi"/>
          <w:sz w:val="24"/>
        </w:rPr>
        <w:t xml:space="preserve"> for</w:t>
      </w:r>
      <w:r w:rsidR="00FC591A" w:rsidRPr="005735E2">
        <w:rPr>
          <w:rFonts w:asciiTheme="majorBidi" w:eastAsia="Times New Roman" w:hAnsiTheme="majorBidi" w:cstheme="majorBidi"/>
          <w:sz w:val="24"/>
        </w:rPr>
        <w:t xml:space="preserve"> IDF soldiers </w:t>
      </w:r>
      <w:r w:rsidR="008F4809" w:rsidRPr="005735E2">
        <w:rPr>
          <w:rFonts w:asciiTheme="majorBidi" w:eastAsia="Times New Roman" w:hAnsiTheme="majorBidi" w:cstheme="majorBidi"/>
          <w:sz w:val="24"/>
        </w:rPr>
        <w:t xml:space="preserve">the main capital is </w:t>
      </w:r>
      <w:r w:rsidR="00FC591A" w:rsidRPr="005735E2">
        <w:rPr>
          <w:rFonts w:asciiTheme="majorBidi" w:eastAsia="Times New Roman" w:hAnsiTheme="majorBidi" w:cstheme="majorBidi"/>
          <w:sz w:val="24"/>
        </w:rPr>
        <w:t>the time they serve</w:t>
      </w:r>
      <w:r w:rsidR="00AE704B">
        <w:rPr>
          <w:rFonts w:asciiTheme="majorBidi" w:eastAsia="Times New Roman" w:hAnsiTheme="majorBidi" w:cstheme="majorBidi"/>
          <w:sz w:val="24"/>
        </w:rPr>
        <w:t>d</w:t>
      </w:r>
      <w:r w:rsidR="00FC591A" w:rsidRPr="005735E2">
        <w:rPr>
          <w:rFonts w:asciiTheme="majorBidi" w:eastAsia="Times New Roman" w:hAnsiTheme="majorBidi" w:cstheme="majorBidi"/>
          <w:sz w:val="24"/>
        </w:rPr>
        <w:t xml:space="preserve"> in the military, meaning the experience they gain in </w:t>
      </w:r>
      <w:r w:rsidR="00283C93">
        <w:rPr>
          <w:rFonts w:asciiTheme="majorBidi" w:eastAsia="Times New Roman" w:hAnsiTheme="majorBidi" w:cstheme="majorBidi"/>
          <w:sz w:val="24"/>
        </w:rPr>
        <w:t>their</w:t>
      </w:r>
      <w:r w:rsidR="00192E98" w:rsidRPr="005735E2">
        <w:rPr>
          <w:rFonts w:asciiTheme="majorBidi" w:eastAsia="Times New Roman" w:hAnsiTheme="majorBidi" w:cstheme="majorBidi"/>
          <w:sz w:val="24"/>
        </w:rPr>
        <w:t xml:space="preserve"> </w:t>
      </w:r>
      <w:r w:rsidR="007120FE" w:rsidRPr="005735E2">
        <w:rPr>
          <w:rFonts w:asciiTheme="majorBidi" w:eastAsia="Times New Roman" w:hAnsiTheme="majorBidi" w:cstheme="majorBidi"/>
          <w:sz w:val="24"/>
        </w:rPr>
        <w:t>profession</w:t>
      </w:r>
      <w:r w:rsidR="00FC591A" w:rsidRPr="005735E2">
        <w:rPr>
          <w:rFonts w:asciiTheme="majorBidi" w:eastAsia="Times New Roman" w:hAnsiTheme="majorBidi" w:cstheme="majorBidi"/>
          <w:sz w:val="24"/>
        </w:rPr>
        <w:t xml:space="preserve"> </w:t>
      </w:r>
      <w:r w:rsidR="008F4809" w:rsidRPr="005735E2">
        <w:rPr>
          <w:rFonts w:asciiTheme="majorBidi" w:eastAsia="Times New Roman" w:hAnsiTheme="majorBidi" w:cstheme="majorBidi"/>
          <w:sz w:val="24"/>
        </w:rPr>
        <w:t>during military service</w:t>
      </w:r>
      <w:r w:rsidR="00FC591A" w:rsidRPr="005735E2">
        <w:rPr>
          <w:rFonts w:asciiTheme="majorBidi" w:eastAsia="Times New Roman" w:hAnsiTheme="majorBidi" w:cstheme="majorBidi"/>
          <w:sz w:val="24"/>
        </w:rPr>
        <w:t>.</w:t>
      </w:r>
      <w:r w:rsidR="00231328" w:rsidRPr="005735E2">
        <w:rPr>
          <w:rFonts w:asciiTheme="majorBidi" w:eastAsia="Times New Roman" w:hAnsiTheme="majorBidi" w:cstheme="majorBidi"/>
          <w:sz w:val="24"/>
        </w:rPr>
        <w:t xml:space="preserve"> </w:t>
      </w:r>
      <w:r>
        <w:rPr>
          <w:rFonts w:asciiTheme="majorBidi" w:eastAsia="Times New Roman" w:hAnsiTheme="majorBidi" w:cstheme="majorBidi"/>
          <w:sz w:val="24"/>
        </w:rPr>
        <w:t>The reason for that is that as a militaristic society with conscription, military service in Israel, despite the changes and the challenges (Levy, 2003), still enjoys high symbolic capital. Furthermore, due to close civil-military relations in Israel,</w:t>
      </w:r>
      <w:r w:rsidRPr="005735E2">
        <w:rPr>
          <w:rFonts w:asciiTheme="majorBidi" w:eastAsia="Times New Roman" w:hAnsiTheme="majorBidi" w:cstheme="majorBidi"/>
          <w:sz w:val="24"/>
        </w:rPr>
        <w:t xml:space="preserve"> </w:t>
      </w:r>
      <w:r>
        <w:rPr>
          <w:rFonts w:asciiTheme="majorBidi" w:eastAsia="Times New Roman" w:hAnsiTheme="majorBidi" w:cstheme="majorBidi"/>
          <w:sz w:val="24"/>
        </w:rPr>
        <w:t xml:space="preserve">most </w:t>
      </w:r>
      <w:r w:rsidRPr="005735E2">
        <w:rPr>
          <w:rFonts w:asciiTheme="majorBidi" w:eastAsia="Times New Roman" w:hAnsiTheme="majorBidi" w:cstheme="majorBidi"/>
          <w:sz w:val="24"/>
        </w:rPr>
        <w:t>Israeli</w:t>
      </w:r>
      <w:r>
        <w:rPr>
          <w:rFonts w:asciiTheme="majorBidi" w:eastAsia="Times New Roman" w:hAnsiTheme="majorBidi" w:cstheme="majorBidi"/>
          <w:sz w:val="24"/>
        </w:rPr>
        <w:t>s</w:t>
      </w:r>
      <w:r w:rsidRPr="005735E2">
        <w:rPr>
          <w:rFonts w:asciiTheme="majorBidi" w:eastAsia="Times New Roman" w:hAnsiTheme="majorBidi" w:cstheme="majorBidi"/>
          <w:sz w:val="24"/>
        </w:rPr>
        <w:t xml:space="preserve"> </w:t>
      </w:r>
      <w:r>
        <w:rPr>
          <w:rFonts w:asciiTheme="majorBidi" w:eastAsia="Times New Roman" w:hAnsiTheme="majorBidi" w:cstheme="majorBidi"/>
          <w:sz w:val="24"/>
        </w:rPr>
        <w:t xml:space="preserve">are </w:t>
      </w:r>
      <w:r w:rsidRPr="005735E2">
        <w:rPr>
          <w:rFonts w:asciiTheme="majorBidi" w:eastAsia="Times New Roman" w:hAnsiTheme="majorBidi" w:cstheme="majorBidi"/>
          <w:sz w:val="24"/>
        </w:rPr>
        <w:t xml:space="preserve">familiar </w:t>
      </w:r>
      <w:r>
        <w:rPr>
          <w:rFonts w:asciiTheme="majorBidi" w:eastAsia="Times New Roman" w:hAnsiTheme="majorBidi" w:cstheme="majorBidi"/>
          <w:sz w:val="24"/>
        </w:rPr>
        <w:t xml:space="preserve">to some extent </w:t>
      </w:r>
      <w:r w:rsidRPr="005735E2">
        <w:rPr>
          <w:rFonts w:asciiTheme="majorBidi" w:eastAsia="Times New Roman" w:hAnsiTheme="majorBidi" w:cstheme="majorBidi"/>
          <w:sz w:val="24"/>
        </w:rPr>
        <w:t>with</w:t>
      </w:r>
      <w:r>
        <w:rPr>
          <w:rFonts w:asciiTheme="majorBidi" w:eastAsia="Times New Roman" w:hAnsiTheme="majorBidi" w:cstheme="majorBidi"/>
          <w:sz w:val="24"/>
        </w:rPr>
        <w:t xml:space="preserve"> the</w:t>
      </w:r>
      <w:r w:rsidRPr="005735E2">
        <w:rPr>
          <w:rFonts w:asciiTheme="majorBidi" w:eastAsia="Times New Roman" w:hAnsiTheme="majorBidi" w:cstheme="majorBidi"/>
          <w:sz w:val="24"/>
        </w:rPr>
        <w:t xml:space="preserve"> military</w:t>
      </w:r>
      <w:r>
        <w:rPr>
          <w:rFonts w:asciiTheme="majorBidi" w:eastAsia="Times New Roman" w:hAnsiTheme="majorBidi" w:cstheme="majorBidi"/>
          <w:sz w:val="24"/>
        </w:rPr>
        <w:t xml:space="preserve"> and aware of the rewards they can gain from military service itself and specifically from various military professions</w:t>
      </w:r>
      <w:r w:rsidR="00AE704B">
        <w:rPr>
          <w:rFonts w:asciiTheme="majorBidi" w:eastAsia="Times New Roman" w:hAnsiTheme="majorBidi" w:cstheme="majorBidi"/>
          <w:sz w:val="24"/>
        </w:rPr>
        <w:t xml:space="preserve"> (Swed and butler. 2015)</w:t>
      </w:r>
      <w:r>
        <w:rPr>
          <w:rFonts w:asciiTheme="majorBidi" w:eastAsia="Times New Roman" w:hAnsiTheme="majorBidi" w:cstheme="majorBidi"/>
          <w:sz w:val="24"/>
        </w:rPr>
        <w:t>.</w:t>
      </w:r>
    </w:p>
    <w:p w14:paraId="12D4C4A9" w14:textId="42621369" w:rsidR="000C5083" w:rsidRDefault="00E61443" w:rsidP="00F1305F">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So the differences in the </w:t>
      </w:r>
      <w:r w:rsidR="00F1305F">
        <w:rPr>
          <w:rFonts w:asciiTheme="majorBidi" w:eastAsia="Times New Roman" w:hAnsiTheme="majorBidi" w:cstheme="majorBidi"/>
          <w:sz w:val="24"/>
        </w:rPr>
        <w:t>soldiers'</w:t>
      </w:r>
      <w:r>
        <w:rPr>
          <w:rFonts w:asciiTheme="majorBidi" w:eastAsia="Times New Roman" w:hAnsiTheme="majorBidi" w:cstheme="majorBidi"/>
          <w:sz w:val="24"/>
        </w:rPr>
        <w:t xml:space="preserve"> perception of the </w:t>
      </w:r>
      <w:r w:rsidR="00F1305F">
        <w:rPr>
          <w:rFonts w:asciiTheme="majorBidi" w:eastAsia="Times New Roman" w:hAnsiTheme="majorBidi" w:cstheme="majorBidi"/>
          <w:sz w:val="24"/>
        </w:rPr>
        <w:t>institutionalis</w:t>
      </w:r>
      <w:r>
        <w:rPr>
          <w:rFonts w:asciiTheme="majorBidi" w:eastAsia="Times New Roman" w:hAnsiTheme="majorBidi" w:cstheme="majorBidi"/>
          <w:sz w:val="24"/>
        </w:rPr>
        <w:t>ed capital</w:t>
      </w:r>
      <w:r w:rsidR="000C5083">
        <w:rPr>
          <w:rFonts w:asciiTheme="majorBidi" w:eastAsia="Times New Roman" w:hAnsiTheme="majorBidi" w:cstheme="majorBidi"/>
          <w:sz w:val="24"/>
        </w:rPr>
        <w:t xml:space="preserve">, we argue, </w:t>
      </w:r>
      <w:r w:rsidR="00F1305F">
        <w:rPr>
          <w:rFonts w:asciiTheme="majorBidi" w:eastAsia="Times New Roman" w:hAnsiTheme="majorBidi" w:cstheme="majorBidi"/>
          <w:sz w:val="24"/>
        </w:rPr>
        <w:t>are</w:t>
      </w:r>
      <w:r w:rsidR="000C5083">
        <w:rPr>
          <w:rFonts w:asciiTheme="majorBidi" w:eastAsia="Times New Roman" w:hAnsiTheme="majorBidi" w:cstheme="majorBidi"/>
          <w:sz w:val="24"/>
        </w:rPr>
        <w:t xml:space="preserve"> the product of the symbolic capital of military service</w:t>
      </w:r>
      <w:r w:rsidR="00BB404B">
        <w:rPr>
          <w:rFonts w:asciiTheme="majorBidi" w:eastAsia="Times New Roman" w:hAnsiTheme="majorBidi" w:cstheme="majorBidi"/>
          <w:sz w:val="24"/>
        </w:rPr>
        <w:t xml:space="preserve">. The symbolic capital of military service is </w:t>
      </w:r>
      <w:r w:rsidR="00496596">
        <w:rPr>
          <w:rFonts w:asciiTheme="majorBidi" w:eastAsia="Times New Roman" w:hAnsiTheme="majorBidi" w:cstheme="majorBidi"/>
          <w:sz w:val="24"/>
        </w:rPr>
        <w:t>affected</w:t>
      </w:r>
      <w:r w:rsidR="00BB404B">
        <w:rPr>
          <w:rFonts w:asciiTheme="majorBidi" w:eastAsia="Times New Roman" w:hAnsiTheme="majorBidi" w:cstheme="majorBidi"/>
          <w:sz w:val="24"/>
        </w:rPr>
        <w:t xml:space="preserve"> </w:t>
      </w:r>
      <w:r w:rsidR="00496596">
        <w:rPr>
          <w:rFonts w:asciiTheme="majorBidi" w:eastAsia="Times New Roman" w:hAnsiTheme="majorBidi" w:cstheme="majorBidi"/>
          <w:sz w:val="24"/>
        </w:rPr>
        <w:t>by</w:t>
      </w:r>
      <w:r w:rsidR="00BB404B">
        <w:rPr>
          <w:rFonts w:asciiTheme="majorBidi" w:eastAsia="Times New Roman" w:hAnsiTheme="majorBidi" w:cstheme="majorBidi"/>
          <w:sz w:val="24"/>
        </w:rPr>
        <w:t xml:space="preserve"> the</w:t>
      </w:r>
      <w:r w:rsidR="00496596">
        <w:rPr>
          <w:rFonts w:asciiTheme="majorBidi" w:eastAsia="Times New Roman" w:hAnsiTheme="majorBidi" w:cstheme="majorBidi"/>
          <w:sz w:val="24"/>
        </w:rPr>
        <w:t xml:space="preserve"> social context </w:t>
      </w:r>
      <w:r w:rsidR="001B77A8">
        <w:rPr>
          <w:rFonts w:asciiTheme="majorBidi" w:eastAsia="Times New Roman" w:hAnsiTheme="majorBidi" w:cstheme="majorBidi"/>
          <w:sz w:val="24"/>
        </w:rPr>
        <w:t>which</w:t>
      </w:r>
      <w:r w:rsidR="000F0AF0">
        <w:rPr>
          <w:rFonts w:asciiTheme="majorBidi" w:eastAsia="Times New Roman" w:hAnsiTheme="majorBidi" w:cstheme="majorBidi"/>
          <w:sz w:val="24"/>
        </w:rPr>
        <w:t xml:space="preserve"> is the socially recognis</w:t>
      </w:r>
      <w:r w:rsidR="00496596">
        <w:rPr>
          <w:rFonts w:asciiTheme="majorBidi" w:eastAsia="Times New Roman" w:hAnsiTheme="majorBidi" w:cstheme="majorBidi"/>
          <w:sz w:val="24"/>
        </w:rPr>
        <w:t>e</w:t>
      </w:r>
      <w:r w:rsidR="008962CA">
        <w:rPr>
          <w:rFonts w:asciiTheme="majorBidi" w:eastAsia="Times New Roman" w:hAnsiTheme="majorBidi" w:cstheme="majorBidi"/>
          <w:sz w:val="24"/>
        </w:rPr>
        <w:t>d</w:t>
      </w:r>
      <w:r w:rsidR="00496596">
        <w:rPr>
          <w:rFonts w:asciiTheme="majorBidi" w:eastAsia="Times New Roman" w:hAnsiTheme="majorBidi" w:cstheme="majorBidi"/>
          <w:sz w:val="24"/>
        </w:rPr>
        <w:t xml:space="preserve"> honor and prestige of military service</w:t>
      </w:r>
      <w:r w:rsidR="00BB404B">
        <w:rPr>
          <w:rFonts w:asciiTheme="majorBidi" w:eastAsia="Times New Roman" w:hAnsiTheme="majorBidi" w:cstheme="majorBidi"/>
          <w:sz w:val="24"/>
        </w:rPr>
        <w:t xml:space="preserve"> (Levy,</w:t>
      </w:r>
      <w:r w:rsidR="001C4125">
        <w:rPr>
          <w:rFonts w:asciiTheme="majorBidi" w:eastAsia="Times New Roman" w:hAnsiTheme="majorBidi" w:cstheme="majorBidi"/>
          <w:sz w:val="24"/>
        </w:rPr>
        <w:t xml:space="preserve"> 2007,</w:t>
      </w:r>
      <w:r w:rsidR="00BB404B">
        <w:rPr>
          <w:rFonts w:asciiTheme="majorBidi" w:eastAsia="Times New Roman" w:hAnsiTheme="majorBidi" w:cstheme="majorBidi"/>
          <w:sz w:val="24"/>
        </w:rPr>
        <w:t xml:space="preserve"> </w:t>
      </w:r>
      <w:r w:rsidR="00496596">
        <w:rPr>
          <w:rFonts w:asciiTheme="majorBidi" w:eastAsia="Times New Roman" w:hAnsiTheme="majorBidi" w:cstheme="majorBidi"/>
          <w:sz w:val="24"/>
        </w:rPr>
        <w:t>2013</w:t>
      </w:r>
      <w:r w:rsidR="00BB404B">
        <w:rPr>
          <w:rFonts w:asciiTheme="majorBidi" w:eastAsia="Times New Roman" w:hAnsiTheme="majorBidi" w:cstheme="majorBidi"/>
          <w:sz w:val="24"/>
        </w:rPr>
        <w:t>)</w:t>
      </w:r>
      <w:r w:rsidR="002859CE">
        <w:rPr>
          <w:rFonts w:asciiTheme="majorBidi" w:eastAsia="Times New Roman" w:hAnsiTheme="majorBidi" w:cstheme="majorBidi"/>
          <w:sz w:val="24"/>
        </w:rPr>
        <w:t>.</w:t>
      </w:r>
      <w:r w:rsidR="000C5083" w:rsidRPr="005735E2">
        <w:rPr>
          <w:rFonts w:asciiTheme="majorBidi" w:eastAsia="Times New Roman" w:hAnsiTheme="majorBidi" w:cstheme="majorBidi"/>
          <w:sz w:val="24"/>
        </w:rPr>
        <w:t xml:space="preserve">  </w:t>
      </w:r>
      <w:r w:rsidR="00CA48BE">
        <w:rPr>
          <w:rFonts w:asciiTheme="majorBidi" w:eastAsia="Times New Roman" w:hAnsiTheme="majorBidi" w:cstheme="majorBidi"/>
          <w:sz w:val="24"/>
        </w:rPr>
        <w:t>I</w:t>
      </w:r>
      <w:r w:rsidR="00D370F3">
        <w:rPr>
          <w:rFonts w:asciiTheme="majorBidi" w:eastAsia="Times New Roman" w:hAnsiTheme="majorBidi" w:cstheme="majorBidi"/>
          <w:sz w:val="24"/>
        </w:rPr>
        <w:t>n the UK</w:t>
      </w:r>
      <w:r w:rsidR="008962CA">
        <w:rPr>
          <w:rFonts w:asciiTheme="majorBidi" w:eastAsia="Times New Roman" w:hAnsiTheme="majorBidi" w:cstheme="majorBidi"/>
          <w:sz w:val="24"/>
        </w:rPr>
        <w:t>,</w:t>
      </w:r>
      <w:r w:rsidR="00D370F3">
        <w:rPr>
          <w:rFonts w:asciiTheme="majorBidi" w:eastAsia="Times New Roman" w:hAnsiTheme="majorBidi" w:cstheme="majorBidi"/>
          <w:sz w:val="24"/>
        </w:rPr>
        <w:t xml:space="preserve"> </w:t>
      </w:r>
      <w:r w:rsidR="00CA48BE">
        <w:rPr>
          <w:rFonts w:asciiTheme="majorBidi" w:eastAsia="Times New Roman" w:hAnsiTheme="majorBidi" w:cstheme="majorBidi"/>
          <w:sz w:val="24"/>
        </w:rPr>
        <w:t xml:space="preserve">however, </w:t>
      </w:r>
      <w:r w:rsidR="00D370F3">
        <w:rPr>
          <w:rFonts w:asciiTheme="majorBidi" w:eastAsia="Times New Roman" w:hAnsiTheme="majorBidi" w:cstheme="majorBidi"/>
          <w:sz w:val="24"/>
        </w:rPr>
        <w:t xml:space="preserve">although </w:t>
      </w:r>
      <w:r w:rsidR="008962CA">
        <w:rPr>
          <w:rFonts w:asciiTheme="majorBidi" w:eastAsia="Times New Roman" w:hAnsiTheme="majorBidi" w:cstheme="majorBidi"/>
          <w:sz w:val="24"/>
        </w:rPr>
        <w:t xml:space="preserve">the </w:t>
      </w:r>
      <w:r w:rsidR="00D370F3">
        <w:rPr>
          <w:rFonts w:asciiTheme="majorBidi" w:eastAsia="Times New Roman" w:hAnsiTheme="majorBidi" w:cstheme="majorBidi"/>
          <w:sz w:val="24"/>
        </w:rPr>
        <w:t xml:space="preserve">public have </w:t>
      </w:r>
      <w:r w:rsidR="00CA48BE">
        <w:rPr>
          <w:rFonts w:asciiTheme="majorBidi" w:eastAsia="Times New Roman" w:hAnsiTheme="majorBidi" w:cstheme="majorBidi"/>
          <w:sz w:val="24"/>
        </w:rPr>
        <w:t xml:space="preserve">a </w:t>
      </w:r>
      <w:r w:rsidR="00D370F3">
        <w:rPr>
          <w:rFonts w:asciiTheme="majorBidi" w:eastAsia="Times New Roman" w:hAnsiTheme="majorBidi" w:cstheme="majorBidi"/>
          <w:sz w:val="24"/>
        </w:rPr>
        <w:t>high regard for the armed force</w:t>
      </w:r>
      <w:r w:rsidR="008962CA">
        <w:rPr>
          <w:rFonts w:asciiTheme="majorBidi" w:eastAsia="Times New Roman" w:hAnsiTheme="majorBidi" w:cstheme="majorBidi"/>
          <w:sz w:val="24"/>
        </w:rPr>
        <w:t>s</w:t>
      </w:r>
      <w:r w:rsidR="00D370F3">
        <w:rPr>
          <w:rFonts w:asciiTheme="majorBidi" w:eastAsia="Times New Roman" w:hAnsiTheme="majorBidi" w:cstheme="majorBidi"/>
          <w:sz w:val="24"/>
        </w:rPr>
        <w:t>, there is a civil-military gap that affect</w:t>
      </w:r>
      <w:r w:rsidR="008962CA">
        <w:rPr>
          <w:rFonts w:asciiTheme="majorBidi" w:eastAsia="Times New Roman" w:hAnsiTheme="majorBidi" w:cstheme="majorBidi"/>
          <w:sz w:val="24"/>
        </w:rPr>
        <w:t>s</w:t>
      </w:r>
      <w:r w:rsidR="00D370F3">
        <w:rPr>
          <w:rFonts w:asciiTheme="majorBidi" w:eastAsia="Times New Roman" w:hAnsiTheme="majorBidi" w:cstheme="majorBidi"/>
          <w:sz w:val="24"/>
        </w:rPr>
        <w:t xml:space="preserve"> the perception of military service</w:t>
      </w:r>
      <w:r w:rsidR="000C5083" w:rsidRPr="005735E2">
        <w:rPr>
          <w:rFonts w:asciiTheme="majorBidi" w:eastAsia="Times New Roman" w:hAnsiTheme="majorBidi" w:cstheme="majorBidi"/>
          <w:sz w:val="24"/>
        </w:rPr>
        <w:t xml:space="preserve"> </w:t>
      </w:r>
      <w:r w:rsidR="00D370F3">
        <w:rPr>
          <w:rFonts w:asciiTheme="majorBidi" w:eastAsia="Times New Roman" w:hAnsiTheme="majorBidi" w:cstheme="majorBidi"/>
          <w:sz w:val="24"/>
        </w:rPr>
        <w:t>(Hines et al., 2014; Binks and Cambridge, 201</w:t>
      </w:r>
      <w:r w:rsidR="00634881">
        <w:rPr>
          <w:rFonts w:asciiTheme="majorBidi" w:eastAsia="Times New Roman" w:hAnsiTheme="majorBidi" w:cstheme="majorBidi"/>
          <w:sz w:val="24"/>
        </w:rPr>
        <w:t>8</w:t>
      </w:r>
      <w:r w:rsidR="00D370F3">
        <w:rPr>
          <w:rFonts w:asciiTheme="majorBidi" w:eastAsia="Times New Roman" w:hAnsiTheme="majorBidi" w:cstheme="majorBidi"/>
          <w:sz w:val="24"/>
        </w:rPr>
        <w:t>)</w:t>
      </w:r>
      <w:r w:rsidR="000C43E2">
        <w:rPr>
          <w:rFonts w:asciiTheme="majorBidi" w:eastAsia="Times New Roman" w:hAnsiTheme="majorBidi" w:cstheme="majorBidi"/>
          <w:sz w:val="24"/>
        </w:rPr>
        <w:t xml:space="preserve"> </w:t>
      </w:r>
      <w:r w:rsidR="001170D0">
        <w:rPr>
          <w:rFonts w:asciiTheme="majorBidi" w:eastAsia="Times New Roman" w:hAnsiTheme="majorBidi" w:cstheme="majorBidi"/>
          <w:sz w:val="24"/>
        </w:rPr>
        <w:t>which influence</w:t>
      </w:r>
      <w:r w:rsidR="000C43E2">
        <w:rPr>
          <w:rFonts w:asciiTheme="majorBidi" w:eastAsia="Times New Roman" w:hAnsiTheme="majorBidi" w:cstheme="majorBidi"/>
          <w:sz w:val="24"/>
        </w:rPr>
        <w:t xml:space="preserve"> the symbolic capital of</w:t>
      </w:r>
      <w:r w:rsidR="00421ABE">
        <w:rPr>
          <w:rFonts w:asciiTheme="majorBidi" w:eastAsia="Times New Roman" w:hAnsiTheme="majorBidi" w:cstheme="majorBidi"/>
          <w:sz w:val="24"/>
        </w:rPr>
        <w:t xml:space="preserve"> military service and therefore </w:t>
      </w:r>
      <w:r w:rsidR="00111418">
        <w:rPr>
          <w:rFonts w:asciiTheme="majorBidi" w:eastAsia="Times New Roman" w:hAnsiTheme="majorBidi" w:cstheme="majorBidi"/>
          <w:sz w:val="24"/>
        </w:rPr>
        <w:t xml:space="preserve">the </w:t>
      </w:r>
      <w:r w:rsidR="000C43E2">
        <w:rPr>
          <w:rFonts w:asciiTheme="majorBidi" w:eastAsia="Times New Roman" w:hAnsiTheme="majorBidi" w:cstheme="majorBidi"/>
          <w:sz w:val="24"/>
        </w:rPr>
        <w:t xml:space="preserve">expectation </w:t>
      </w:r>
      <w:r w:rsidR="00421ABE">
        <w:rPr>
          <w:rFonts w:asciiTheme="majorBidi" w:eastAsia="Times New Roman" w:hAnsiTheme="majorBidi" w:cstheme="majorBidi"/>
          <w:sz w:val="24"/>
        </w:rPr>
        <w:t>for convertibility</w:t>
      </w:r>
      <w:r w:rsidR="000C43E2">
        <w:rPr>
          <w:rFonts w:asciiTheme="majorBidi" w:eastAsia="Times New Roman" w:hAnsiTheme="majorBidi" w:cstheme="majorBidi"/>
          <w:sz w:val="24"/>
        </w:rPr>
        <w:t>.</w:t>
      </w:r>
    </w:p>
    <w:p w14:paraId="012B2EF1" w14:textId="48B80FAF" w:rsidR="00B259A0" w:rsidRDefault="00C950F8" w:rsidP="0020481B">
      <w:pPr>
        <w:spacing w:line="480" w:lineRule="auto"/>
        <w:jc w:val="both"/>
        <w:rPr>
          <w:rFonts w:asciiTheme="majorBidi" w:eastAsia="Times New Roman" w:hAnsiTheme="majorBidi" w:cstheme="majorBidi"/>
          <w:sz w:val="24"/>
        </w:rPr>
      </w:pPr>
      <w:r w:rsidRPr="005735E2">
        <w:rPr>
          <w:rFonts w:asciiTheme="majorBidi" w:hAnsiTheme="majorBidi" w:cstheme="majorBidi"/>
          <w:sz w:val="24"/>
        </w:rPr>
        <w:t>In addition to t</w:t>
      </w:r>
      <w:r w:rsidR="00BD640E" w:rsidRPr="005735E2">
        <w:rPr>
          <w:rFonts w:asciiTheme="majorBidi" w:hAnsiTheme="majorBidi" w:cstheme="majorBidi"/>
          <w:sz w:val="24"/>
        </w:rPr>
        <w:t>h</w:t>
      </w:r>
      <w:r w:rsidRPr="005735E2">
        <w:rPr>
          <w:rFonts w:asciiTheme="majorBidi" w:hAnsiTheme="majorBidi" w:cstheme="majorBidi"/>
          <w:sz w:val="24"/>
        </w:rPr>
        <w:t xml:space="preserve">e </w:t>
      </w:r>
      <w:r w:rsidR="000F0AF0">
        <w:rPr>
          <w:rFonts w:asciiTheme="majorBidi" w:hAnsiTheme="majorBidi" w:cstheme="majorBidi"/>
          <w:sz w:val="24"/>
        </w:rPr>
        <w:t>institutionalis</w:t>
      </w:r>
      <w:r w:rsidR="00991A98" w:rsidRPr="005735E2">
        <w:rPr>
          <w:rFonts w:asciiTheme="majorBidi" w:hAnsiTheme="majorBidi" w:cstheme="majorBidi"/>
          <w:sz w:val="24"/>
        </w:rPr>
        <w:t>ed</w:t>
      </w:r>
      <w:r w:rsidRPr="005735E2">
        <w:rPr>
          <w:rFonts w:asciiTheme="majorBidi" w:hAnsiTheme="majorBidi" w:cstheme="majorBidi"/>
          <w:sz w:val="24"/>
        </w:rPr>
        <w:t xml:space="preserve"> cultural capital</w:t>
      </w:r>
      <w:r w:rsidR="00192E98" w:rsidRPr="005735E2">
        <w:rPr>
          <w:rFonts w:asciiTheme="majorBidi" w:hAnsiTheme="majorBidi" w:cstheme="majorBidi"/>
          <w:sz w:val="24"/>
        </w:rPr>
        <w:t>,</w:t>
      </w:r>
      <w:r w:rsidRPr="005735E2">
        <w:rPr>
          <w:rFonts w:asciiTheme="majorBidi" w:hAnsiTheme="majorBidi" w:cstheme="majorBidi"/>
          <w:sz w:val="24"/>
        </w:rPr>
        <w:t xml:space="preserve"> the soldiers acquired </w:t>
      </w:r>
      <w:r w:rsidRPr="005735E2">
        <w:rPr>
          <w:rFonts w:asciiTheme="majorBidi" w:eastAsia="Times New Roman" w:hAnsiTheme="majorBidi" w:cstheme="majorBidi"/>
          <w:b/>
          <w:bCs/>
          <w:sz w:val="24"/>
        </w:rPr>
        <w:t>embodied</w:t>
      </w:r>
      <w:r w:rsidR="00BD640E" w:rsidRPr="005735E2">
        <w:rPr>
          <w:rFonts w:asciiTheme="majorBidi" w:eastAsia="Times New Roman" w:hAnsiTheme="majorBidi" w:cstheme="majorBidi"/>
          <w:b/>
          <w:bCs/>
          <w:sz w:val="24"/>
        </w:rPr>
        <w:t xml:space="preserve"> </w:t>
      </w:r>
      <w:r w:rsidRPr="005735E2">
        <w:rPr>
          <w:rFonts w:asciiTheme="majorBidi" w:eastAsia="Times New Roman" w:hAnsiTheme="majorBidi" w:cstheme="majorBidi"/>
          <w:b/>
          <w:bCs/>
          <w:sz w:val="24"/>
        </w:rPr>
        <w:t>cultural capital</w:t>
      </w:r>
      <w:r w:rsidR="00111DEA" w:rsidRPr="005735E2">
        <w:rPr>
          <w:rFonts w:asciiTheme="majorBidi" w:eastAsia="Times New Roman" w:hAnsiTheme="majorBidi" w:cstheme="majorBidi"/>
          <w:sz w:val="24"/>
        </w:rPr>
        <w:t xml:space="preserve">. Unlike the acquisition of </w:t>
      </w:r>
      <w:r w:rsidR="000F0AF0">
        <w:rPr>
          <w:rFonts w:asciiTheme="majorBidi" w:hAnsiTheme="majorBidi" w:cstheme="majorBidi"/>
          <w:sz w:val="24"/>
        </w:rPr>
        <w:t>institutionalis</w:t>
      </w:r>
      <w:r w:rsidR="00991A98" w:rsidRPr="005735E2">
        <w:rPr>
          <w:rFonts w:asciiTheme="majorBidi" w:hAnsiTheme="majorBidi" w:cstheme="majorBidi"/>
          <w:sz w:val="24"/>
        </w:rPr>
        <w:t>ed</w:t>
      </w:r>
      <w:r w:rsidR="00111DEA" w:rsidRPr="005735E2">
        <w:rPr>
          <w:rFonts w:asciiTheme="majorBidi" w:hAnsiTheme="majorBidi" w:cstheme="majorBidi"/>
          <w:sz w:val="24"/>
        </w:rPr>
        <w:t xml:space="preserve"> cultural capital</w:t>
      </w:r>
      <w:r w:rsidR="00CA48BE">
        <w:rPr>
          <w:rFonts w:asciiTheme="majorBidi" w:hAnsiTheme="majorBidi" w:cstheme="majorBidi"/>
          <w:sz w:val="24"/>
        </w:rPr>
        <w:t>,</w:t>
      </w:r>
      <w:r w:rsidR="00111DEA" w:rsidRPr="005735E2">
        <w:rPr>
          <w:rFonts w:asciiTheme="majorBidi" w:hAnsiTheme="majorBidi" w:cstheme="majorBidi"/>
          <w:sz w:val="24"/>
        </w:rPr>
        <w:t xml:space="preserve"> </w:t>
      </w:r>
      <w:r w:rsidR="00CA48BE">
        <w:rPr>
          <w:rFonts w:asciiTheme="majorBidi" w:hAnsiTheme="majorBidi" w:cstheme="majorBidi"/>
          <w:sz w:val="24"/>
        </w:rPr>
        <w:t>which</w:t>
      </w:r>
      <w:r w:rsidR="00111DEA" w:rsidRPr="005735E2">
        <w:rPr>
          <w:rFonts w:asciiTheme="majorBidi" w:hAnsiTheme="majorBidi" w:cstheme="majorBidi"/>
          <w:sz w:val="24"/>
        </w:rPr>
        <w:t xml:space="preserve"> </w:t>
      </w:r>
      <w:r w:rsidR="00991A98" w:rsidRPr="005735E2">
        <w:rPr>
          <w:rFonts w:asciiTheme="majorBidi" w:hAnsiTheme="majorBidi" w:cstheme="majorBidi"/>
          <w:sz w:val="24"/>
        </w:rPr>
        <w:t>characteri</w:t>
      </w:r>
      <w:r w:rsidR="00CA48BE">
        <w:rPr>
          <w:rFonts w:asciiTheme="majorBidi" w:hAnsiTheme="majorBidi" w:cstheme="majorBidi"/>
          <w:sz w:val="24"/>
        </w:rPr>
        <w:t>s</w:t>
      </w:r>
      <w:r w:rsidR="00991A98" w:rsidRPr="005735E2">
        <w:rPr>
          <w:rFonts w:asciiTheme="majorBidi" w:hAnsiTheme="majorBidi" w:cstheme="majorBidi"/>
          <w:sz w:val="24"/>
        </w:rPr>
        <w:t>es</w:t>
      </w:r>
      <w:r w:rsidR="00111DEA" w:rsidRPr="005735E2">
        <w:rPr>
          <w:rFonts w:asciiTheme="majorBidi" w:hAnsiTheme="majorBidi" w:cstheme="majorBidi"/>
          <w:sz w:val="24"/>
        </w:rPr>
        <w:t xml:space="preserve"> only some of the </w:t>
      </w:r>
      <w:r w:rsidR="007D262F" w:rsidRPr="005735E2">
        <w:rPr>
          <w:rFonts w:asciiTheme="majorBidi" w:hAnsiTheme="majorBidi" w:cstheme="majorBidi"/>
          <w:sz w:val="24"/>
        </w:rPr>
        <w:t>non</w:t>
      </w:r>
      <w:r w:rsidR="00192E98" w:rsidRPr="005735E2">
        <w:rPr>
          <w:rFonts w:asciiTheme="majorBidi" w:hAnsiTheme="majorBidi" w:cstheme="majorBidi"/>
          <w:sz w:val="24"/>
        </w:rPr>
        <w:t>-</w:t>
      </w:r>
      <w:r w:rsidR="00111DEA" w:rsidRPr="005735E2">
        <w:rPr>
          <w:rFonts w:asciiTheme="majorBidi" w:hAnsiTheme="majorBidi" w:cstheme="majorBidi"/>
          <w:sz w:val="24"/>
        </w:rPr>
        <w:t>combat role</w:t>
      </w:r>
      <w:r w:rsidR="00192E98" w:rsidRPr="005735E2">
        <w:rPr>
          <w:rFonts w:asciiTheme="majorBidi" w:hAnsiTheme="majorBidi" w:cstheme="majorBidi"/>
          <w:sz w:val="24"/>
        </w:rPr>
        <w:t>s</w:t>
      </w:r>
      <w:r w:rsidR="00111DEA" w:rsidRPr="005735E2">
        <w:rPr>
          <w:rFonts w:asciiTheme="majorBidi" w:hAnsiTheme="majorBidi" w:cstheme="majorBidi"/>
          <w:sz w:val="24"/>
        </w:rPr>
        <w:t xml:space="preserve">, </w:t>
      </w:r>
      <w:r w:rsidR="00111DEA" w:rsidRPr="005735E2">
        <w:rPr>
          <w:rFonts w:asciiTheme="majorBidi" w:eastAsia="Times New Roman" w:hAnsiTheme="majorBidi" w:cstheme="majorBidi"/>
          <w:sz w:val="24"/>
        </w:rPr>
        <w:t xml:space="preserve">acquisition of embodied cultural capital exists in the </w:t>
      </w:r>
      <w:r w:rsidR="00486049">
        <w:rPr>
          <w:rFonts w:asciiTheme="majorBidi" w:eastAsia="Times New Roman" w:hAnsiTheme="majorBidi" w:cstheme="majorBidi"/>
          <w:sz w:val="24"/>
        </w:rPr>
        <w:t>socialis</w:t>
      </w:r>
      <w:r w:rsidR="00991A98" w:rsidRPr="005735E2">
        <w:rPr>
          <w:rFonts w:asciiTheme="majorBidi" w:eastAsia="Times New Roman" w:hAnsiTheme="majorBidi" w:cstheme="majorBidi"/>
          <w:sz w:val="24"/>
        </w:rPr>
        <w:t>ation</w:t>
      </w:r>
      <w:r w:rsidR="00111DEA" w:rsidRPr="005735E2">
        <w:rPr>
          <w:rFonts w:asciiTheme="majorBidi" w:eastAsia="Times New Roman" w:hAnsiTheme="majorBidi" w:cstheme="majorBidi"/>
          <w:sz w:val="24"/>
        </w:rPr>
        <w:t xml:space="preserve"> process </w:t>
      </w:r>
      <w:r w:rsidR="00DE0799">
        <w:rPr>
          <w:rFonts w:asciiTheme="majorBidi" w:eastAsia="Times New Roman" w:hAnsiTheme="majorBidi" w:cstheme="majorBidi"/>
          <w:sz w:val="24"/>
        </w:rPr>
        <w:t xml:space="preserve">of all soldiers </w:t>
      </w:r>
      <w:r w:rsidR="00111DEA" w:rsidRPr="005735E2">
        <w:rPr>
          <w:rFonts w:asciiTheme="majorBidi" w:eastAsia="Times New Roman" w:hAnsiTheme="majorBidi" w:cstheme="majorBidi"/>
          <w:sz w:val="24"/>
        </w:rPr>
        <w:t>to military service</w:t>
      </w:r>
      <w:r w:rsidR="009333DE">
        <w:rPr>
          <w:rFonts w:asciiTheme="majorBidi" w:eastAsia="Times New Roman" w:hAnsiTheme="majorBidi" w:cstheme="majorBidi"/>
          <w:sz w:val="24"/>
        </w:rPr>
        <w:t xml:space="preserve"> (Swed and Butler, 2015</w:t>
      </w:r>
      <w:r w:rsidR="00D04070">
        <w:rPr>
          <w:rFonts w:asciiTheme="majorBidi" w:eastAsia="Times New Roman" w:hAnsiTheme="majorBidi" w:cstheme="majorBidi"/>
          <w:sz w:val="24"/>
        </w:rPr>
        <w:t>; Cooper et al., 201</w:t>
      </w:r>
      <w:r w:rsidR="00C646FA">
        <w:rPr>
          <w:rFonts w:asciiTheme="majorBidi" w:eastAsia="Times New Roman" w:hAnsiTheme="majorBidi" w:cstheme="majorBidi"/>
          <w:sz w:val="24"/>
        </w:rPr>
        <w:t>8</w:t>
      </w:r>
      <w:r w:rsidR="009333DE">
        <w:rPr>
          <w:rFonts w:asciiTheme="majorBidi" w:eastAsia="Times New Roman" w:hAnsiTheme="majorBidi" w:cstheme="majorBidi"/>
          <w:sz w:val="24"/>
        </w:rPr>
        <w:t>),</w:t>
      </w:r>
      <w:r w:rsidR="00111DEA" w:rsidRPr="005735E2">
        <w:rPr>
          <w:rFonts w:asciiTheme="majorBidi" w:eastAsia="Times New Roman" w:hAnsiTheme="majorBidi" w:cstheme="majorBidi"/>
          <w:sz w:val="24"/>
        </w:rPr>
        <w:t xml:space="preserve"> </w:t>
      </w:r>
      <w:r w:rsidR="00E1286D" w:rsidRPr="005735E2">
        <w:rPr>
          <w:rFonts w:asciiTheme="majorBidi" w:eastAsia="Times New Roman" w:hAnsiTheme="majorBidi" w:cstheme="majorBidi"/>
          <w:sz w:val="24"/>
        </w:rPr>
        <w:t>however it can</w:t>
      </w:r>
      <w:r w:rsidR="00742D82" w:rsidRPr="005735E2">
        <w:rPr>
          <w:rFonts w:asciiTheme="majorBidi" w:eastAsia="Times New Roman" w:hAnsiTheme="majorBidi" w:cstheme="majorBidi"/>
          <w:sz w:val="24"/>
        </w:rPr>
        <w:t xml:space="preserve"> </w:t>
      </w:r>
      <w:r w:rsidR="00BE7021" w:rsidRPr="005735E2">
        <w:rPr>
          <w:rFonts w:asciiTheme="majorBidi" w:eastAsia="Times New Roman" w:hAnsiTheme="majorBidi" w:cstheme="majorBidi"/>
          <w:sz w:val="24"/>
        </w:rPr>
        <w:t>be embodied in different ways</w:t>
      </w:r>
      <w:r w:rsidR="009B7EF2">
        <w:rPr>
          <w:rFonts w:asciiTheme="majorBidi" w:eastAsia="Times New Roman" w:hAnsiTheme="majorBidi" w:cstheme="majorBidi"/>
          <w:sz w:val="24"/>
        </w:rPr>
        <w:t xml:space="preserve">, firstly due to the different motivation for enlistment. </w:t>
      </w:r>
    </w:p>
    <w:p w14:paraId="70B47CD5" w14:textId="11A95F1C" w:rsidR="00714199" w:rsidRDefault="00A83490" w:rsidP="00D1523B">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lastRenderedPageBreak/>
        <w:t>British</w:t>
      </w:r>
      <w:r w:rsidR="00287388" w:rsidRPr="005735E2">
        <w:rPr>
          <w:rFonts w:asciiTheme="majorBidi" w:eastAsia="Times New Roman" w:hAnsiTheme="majorBidi" w:cstheme="majorBidi"/>
          <w:sz w:val="24"/>
        </w:rPr>
        <w:t xml:space="preserve"> interviewees indicate</w:t>
      </w:r>
      <w:r w:rsidR="009138B3">
        <w:rPr>
          <w:rFonts w:asciiTheme="majorBidi" w:eastAsia="Times New Roman" w:hAnsiTheme="majorBidi" w:cstheme="majorBidi"/>
          <w:sz w:val="24"/>
        </w:rPr>
        <w:t>d</w:t>
      </w:r>
      <w:r w:rsidR="00287388" w:rsidRPr="005735E2">
        <w:rPr>
          <w:rFonts w:asciiTheme="majorBidi" w:eastAsia="Times New Roman" w:hAnsiTheme="majorBidi" w:cstheme="majorBidi"/>
          <w:sz w:val="24"/>
        </w:rPr>
        <w:t xml:space="preserve"> several reason</w:t>
      </w:r>
      <w:r w:rsidR="00EE294C" w:rsidRPr="005735E2">
        <w:rPr>
          <w:rFonts w:asciiTheme="majorBidi" w:eastAsia="Times New Roman" w:hAnsiTheme="majorBidi" w:cstheme="majorBidi"/>
          <w:sz w:val="24"/>
        </w:rPr>
        <w:t>s</w:t>
      </w:r>
      <w:r w:rsidR="00287388" w:rsidRPr="005735E2">
        <w:rPr>
          <w:rFonts w:asciiTheme="majorBidi" w:eastAsia="Times New Roman" w:hAnsiTheme="majorBidi" w:cstheme="majorBidi"/>
          <w:sz w:val="24"/>
        </w:rPr>
        <w:t xml:space="preserve"> for </w:t>
      </w:r>
      <w:r w:rsidR="0054396F" w:rsidRPr="005735E2">
        <w:rPr>
          <w:rFonts w:asciiTheme="majorBidi" w:eastAsia="Times New Roman" w:hAnsiTheme="majorBidi" w:cstheme="majorBidi"/>
          <w:sz w:val="24"/>
        </w:rPr>
        <w:t xml:space="preserve">enlisting </w:t>
      </w:r>
      <w:r w:rsidR="00621EA7">
        <w:rPr>
          <w:rFonts w:asciiTheme="majorBidi" w:eastAsia="Times New Roman" w:hAnsiTheme="majorBidi" w:cstheme="majorBidi"/>
          <w:sz w:val="24"/>
        </w:rPr>
        <w:t>to</w:t>
      </w:r>
      <w:r w:rsidR="00EE294C" w:rsidRPr="005735E2">
        <w:rPr>
          <w:rFonts w:asciiTheme="majorBidi" w:eastAsia="Times New Roman" w:hAnsiTheme="majorBidi" w:cstheme="majorBidi"/>
          <w:sz w:val="24"/>
        </w:rPr>
        <w:t xml:space="preserve"> </w:t>
      </w:r>
      <w:r w:rsidR="00287388" w:rsidRPr="005735E2">
        <w:rPr>
          <w:rFonts w:asciiTheme="majorBidi" w:eastAsia="Times New Roman" w:hAnsiTheme="majorBidi" w:cstheme="majorBidi"/>
          <w:sz w:val="24"/>
        </w:rPr>
        <w:t>the military</w:t>
      </w:r>
      <w:r w:rsidR="00CA48BE">
        <w:rPr>
          <w:rFonts w:asciiTheme="majorBidi" w:eastAsia="Times New Roman" w:hAnsiTheme="majorBidi" w:cstheme="majorBidi"/>
          <w:sz w:val="24"/>
        </w:rPr>
        <w:t>. One is</w:t>
      </w:r>
      <w:r w:rsidR="00287388" w:rsidRPr="005735E2">
        <w:rPr>
          <w:rFonts w:asciiTheme="majorBidi" w:eastAsia="Times New Roman" w:hAnsiTheme="majorBidi" w:cstheme="majorBidi"/>
          <w:sz w:val="24"/>
        </w:rPr>
        <w:t xml:space="preserve"> growing up in</w:t>
      </w:r>
      <w:r w:rsidR="008962CA">
        <w:rPr>
          <w:rFonts w:asciiTheme="majorBidi" w:eastAsia="Times New Roman" w:hAnsiTheme="majorBidi" w:cstheme="majorBidi"/>
          <w:sz w:val="24"/>
        </w:rPr>
        <w:t xml:space="preserve"> a </w:t>
      </w:r>
      <w:r w:rsidR="00627CB4">
        <w:rPr>
          <w:rFonts w:asciiTheme="majorBidi" w:eastAsia="Times New Roman" w:hAnsiTheme="majorBidi" w:cstheme="majorBidi"/>
          <w:sz w:val="24"/>
        </w:rPr>
        <w:t>problem</w:t>
      </w:r>
      <w:r w:rsidR="00287388" w:rsidRPr="005735E2">
        <w:rPr>
          <w:rFonts w:asciiTheme="majorBidi" w:eastAsia="Times New Roman" w:hAnsiTheme="majorBidi" w:cstheme="majorBidi"/>
          <w:sz w:val="24"/>
        </w:rPr>
        <w:t xml:space="preserve"> family</w:t>
      </w:r>
      <w:r w:rsidR="00CB6333" w:rsidRPr="005735E2">
        <w:rPr>
          <w:rFonts w:asciiTheme="majorBidi" w:eastAsia="Times New Roman" w:hAnsiTheme="majorBidi" w:cstheme="majorBidi"/>
          <w:sz w:val="24"/>
        </w:rPr>
        <w:t xml:space="preserve">: “I came from what we call </w:t>
      </w:r>
      <w:r w:rsidR="008962CA">
        <w:rPr>
          <w:rFonts w:asciiTheme="majorBidi" w:eastAsia="Times New Roman" w:hAnsiTheme="majorBidi" w:cstheme="majorBidi"/>
          <w:sz w:val="24"/>
        </w:rPr>
        <w:t xml:space="preserve">a </w:t>
      </w:r>
      <w:r w:rsidR="00CB6333" w:rsidRPr="005735E2">
        <w:rPr>
          <w:rFonts w:asciiTheme="majorBidi" w:eastAsia="Times New Roman" w:hAnsiTheme="majorBidi" w:cstheme="majorBidi"/>
          <w:sz w:val="24"/>
        </w:rPr>
        <w:t>dysfunctional family. Alcoholic father. That sort of thing…</w:t>
      </w:r>
      <w:r w:rsidR="0088352F" w:rsidRPr="005735E2">
        <w:rPr>
          <w:rFonts w:asciiTheme="majorBidi" w:eastAsia="Times New Roman" w:hAnsiTheme="majorBidi" w:cstheme="majorBidi"/>
          <w:sz w:val="24"/>
        </w:rPr>
        <w:t>I saw him hit my mother…</w:t>
      </w:r>
      <w:r w:rsidR="00951CF7" w:rsidRPr="005735E2">
        <w:rPr>
          <w:rFonts w:asciiTheme="majorBidi" w:eastAsia="Times New Roman" w:hAnsiTheme="majorBidi" w:cstheme="majorBidi"/>
          <w:sz w:val="24"/>
        </w:rPr>
        <w:t xml:space="preserve"> I was gonna join the army and try to find some answers” (Chris)</w:t>
      </w:r>
      <w:r w:rsidR="00621EA7">
        <w:rPr>
          <w:rFonts w:asciiTheme="majorBidi" w:eastAsia="Times New Roman" w:hAnsiTheme="majorBidi" w:cstheme="majorBidi"/>
          <w:sz w:val="24"/>
        </w:rPr>
        <w:t>.</w:t>
      </w:r>
      <w:r w:rsidR="00714199" w:rsidRPr="005735E2">
        <w:rPr>
          <w:rFonts w:asciiTheme="majorBidi" w:eastAsia="Times New Roman" w:hAnsiTheme="majorBidi" w:cstheme="majorBidi"/>
          <w:sz w:val="24"/>
        </w:rPr>
        <w:t xml:space="preserve"> </w:t>
      </w:r>
      <w:r w:rsidR="00CA48BE">
        <w:rPr>
          <w:rFonts w:asciiTheme="majorBidi" w:eastAsia="Times New Roman" w:hAnsiTheme="majorBidi" w:cstheme="majorBidi"/>
          <w:sz w:val="24"/>
        </w:rPr>
        <w:t>Another is q</w:t>
      </w:r>
      <w:r w:rsidR="00287388" w:rsidRPr="005735E2">
        <w:rPr>
          <w:rFonts w:asciiTheme="majorBidi" w:eastAsia="Times New Roman" w:hAnsiTheme="majorBidi" w:cstheme="majorBidi"/>
          <w:sz w:val="24"/>
        </w:rPr>
        <w:t>uitting school</w:t>
      </w:r>
      <w:r w:rsidR="00CB6333" w:rsidRPr="005735E2">
        <w:rPr>
          <w:rFonts w:asciiTheme="majorBidi" w:eastAsia="Times New Roman" w:hAnsiTheme="majorBidi" w:cstheme="majorBidi"/>
          <w:sz w:val="24"/>
        </w:rPr>
        <w:t xml:space="preserve">: “I started business studies and basically I lasted </w:t>
      </w:r>
      <w:r w:rsidR="00C910F0" w:rsidRPr="005735E2">
        <w:rPr>
          <w:rFonts w:asciiTheme="majorBidi" w:eastAsia="Times New Roman" w:hAnsiTheme="majorBidi" w:cstheme="majorBidi"/>
          <w:sz w:val="24"/>
        </w:rPr>
        <w:t>three</w:t>
      </w:r>
      <w:r w:rsidR="00CB6333" w:rsidRPr="005735E2">
        <w:rPr>
          <w:rFonts w:asciiTheme="majorBidi" w:eastAsia="Times New Roman" w:hAnsiTheme="majorBidi" w:cstheme="majorBidi"/>
          <w:sz w:val="24"/>
        </w:rPr>
        <w:t xml:space="preserve"> month</w:t>
      </w:r>
      <w:r w:rsidR="00C910F0" w:rsidRPr="005735E2">
        <w:rPr>
          <w:rFonts w:asciiTheme="majorBidi" w:eastAsia="Times New Roman" w:hAnsiTheme="majorBidi" w:cstheme="majorBidi"/>
          <w:sz w:val="24"/>
        </w:rPr>
        <w:t>s</w:t>
      </w:r>
      <w:r w:rsidR="00CB6333" w:rsidRPr="005735E2">
        <w:rPr>
          <w:rFonts w:asciiTheme="majorBidi" w:eastAsia="Times New Roman" w:hAnsiTheme="majorBidi" w:cstheme="majorBidi"/>
          <w:sz w:val="24"/>
        </w:rPr>
        <w:t>…I didn’t want to go straight from education to education, I wanted a bit of life experience. So I just walked into the careers offi</w:t>
      </w:r>
      <w:r w:rsidR="00621EA7">
        <w:rPr>
          <w:rFonts w:asciiTheme="majorBidi" w:eastAsia="Times New Roman" w:hAnsiTheme="majorBidi" w:cstheme="majorBidi"/>
          <w:sz w:val="24"/>
        </w:rPr>
        <w:t>ce and went from there” (David).</w:t>
      </w:r>
      <w:r w:rsidR="00714199" w:rsidRPr="005735E2">
        <w:rPr>
          <w:rFonts w:asciiTheme="majorBidi" w:eastAsia="Times New Roman" w:hAnsiTheme="majorBidi" w:cstheme="majorBidi"/>
          <w:sz w:val="24"/>
        </w:rPr>
        <w:t xml:space="preserve"> </w:t>
      </w:r>
      <w:r w:rsidR="00CA48BE">
        <w:rPr>
          <w:rFonts w:asciiTheme="majorBidi" w:eastAsia="Times New Roman" w:hAnsiTheme="majorBidi" w:cstheme="majorBidi"/>
          <w:sz w:val="24"/>
        </w:rPr>
        <w:t>Or j</w:t>
      </w:r>
      <w:r w:rsidR="008D78AC" w:rsidRPr="005735E2">
        <w:rPr>
          <w:rFonts w:asciiTheme="majorBidi" w:eastAsia="Times New Roman" w:hAnsiTheme="majorBidi" w:cstheme="majorBidi"/>
          <w:sz w:val="24"/>
        </w:rPr>
        <w:t>ob</w:t>
      </w:r>
      <w:r w:rsidR="004A79D7" w:rsidRPr="005735E2">
        <w:rPr>
          <w:rFonts w:asciiTheme="majorBidi" w:eastAsia="Times New Roman" w:hAnsiTheme="majorBidi" w:cstheme="majorBidi"/>
          <w:sz w:val="24"/>
        </w:rPr>
        <w:t xml:space="preserve"> opportunities</w:t>
      </w:r>
      <w:r w:rsidR="00951CF7" w:rsidRPr="005735E2">
        <w:rPr>
          <w:rFonts w:asciiTheme="majorBidi" w:eastAsia="Times New Roman" w:hAnsiTheme="majorBidi" w:cstheme="majorBidi"/>
          <w:sz w:val="24"/>
        </w:rPr>
        <w:t>: “I couldn’t get a job to be honest… I struggled to get a job and just decided</w:t>
      </w:r>
      <w:r w:rsidR="001B3BB4" w:rsidRPr="005735E2">
        <w:rPr>
          <w:rFonts w:asciiTheme="majorBidi" w:eastAsia="Times New Roman" w:hAnsiTheme="majorBidi" w:cstheme="majorBidi"/>
          <w:sz w:val="24"/>
        </w:rPr>
        <w:t xml:space="preserve">, I thought I’d join the </w:t>
      </w:r>
      <w:r w:rsidR="008962CA">
        <w:rPr>
          <w:rFonts w:asciiTheme="majorBidi" w:eastAsia="Times New Roman" w:hAnsiTheme="majorBidi" w:cstheme="majorBidi"/>
          <w:sz w:val="24"/>
        </w:rPr>
        <w:t>a</w:t>
      </w:r>
      <w:r w:rsidR="001B3BB4" w:rsidRPr="005735E2">
        <w:rPr>
          <w:rFonts w:asciiTheme="majorBidi" w:eastAsia="Times New Roman" w:hAnsiTheme="majorBidi" w:cstheme="majorBidi"/>
          <w:sz w:val="24"/>
        </w:rPr>
        <w:t>rmy” (</w:t>
      </w:r>
      <w:r w:rsidR="00E607B5" w:rsidRPr="005735E2">
        <w:rPr>
          <w:rFonts w:asciiTheme="majorBidi" w:eastAsia="Times New Roman" w:hAnsiTheme="majorBidi" w:cstheme="majorBidi"/>
          <w:sz w:val="24"/>
        </w:rPr>
        <w:t>John</w:t>
      </w:r>
      <w:r w:rsidR="00621EA7">
        <w:rPr>
          <w:rFonts w:asciiTheme="majorBidi" w:eastAsia="Times New Roman" w:hAnsiTheme="majorBidi" w:cstheme="majorBidi"/>
          <w:sz w:val="24"/>
        </w:rPr>
        <w:t>).</w:t>
      </w:r>
      <w:r w:rsidR="00714199" w:rsidRPr="005735E2">
        <w:rPr>
          <w:rFonts w:asciiTheme="majorBidi" w:eastAsia="Times New Roman" w:hAnsiTheme="majorBidi" w:cstheme="majorBidi"/>
          <w:sz w:val="24"/>
        </w:rPr>
        <w:t xml:space="preserve"> </w:t>
      </w:r>
      <w:r w:rsidR="00621EA7">
        <w:rPr>
          <w:rFonts w:asciiTheme="majorBidi" w:eastAsia="Times New Roman" w:hAnsiTheme="majorBidi" w:cstheme="majorBidi"/>
          <w:sz w:val="24"/>
        </w:rPr>
        <w:t>A</w:t>
      </w:r>
      <w:r w:rsidR="008D78AC" w:rsidRPr="005735E2">
        <w:rPr>
          <w:rFonts w:asciiTheme="majorBidi" w:eastAsia="Times New Roman" w:hAnsiTheme="majorBidi" w:cstheme="majorBidi"/>
          <w:sz w:val="24"/>
        </w:rPr>
        <w:t>nd financial security</w:t>
      </w:r>
      <w:r w:rsidR="001B3BB4" w:rsidRPr="005735E2">
        <w:rPr>
          <w:rFonts w:asciiTheme="majorBidi" w:eastAsia="Times New Roman" w:hAnsiTheme="majorBidi" w:cstheme="majorBidi"/>
          <w:sz w:val="24"/>
        </w:rPr>
        <w:t>: “</w:t>
      </w:r>
      <w:r w:rsidR="005B186F" w:rsidRPr="005735E2">
        <w:rPr>
          <w:rFonts w:asciiTheme="majorBidi" w:eastAsia="Times New Roman" w:hAnsiTheme="majorBidi" w:cstheme="majorBidi"/>
          <w:sz w:val="24"/>
        </w:rPr>
        <w:t>Financial</w:t>
      </w:r>
      <w:r w:rsidR="001B3BB4" w:rsidRPr="005735E2">
        <w:rPr>
          <w:rFonts w:asciiTheme="majorBidi" w:eastAsia="Times New Roman" w:hAnsiTheme="majorBidi" w:cstheme="majorBidi"/>
          <w:sz w:val="24"/>
        </w:rPr>
        <w:t xml:space="preserve"> stability, </w:t>
      </w:r>
      <w:r w:rsidR="004A79D7" w:rsidRPr="005735E2">
        <w:rPr>
          <w:rFonts w:asciiTheme="majorBidi" w:eastAsia="Times New Roman" w:hAnsiTheme="majorBidi" w:cstheme="majorBidi"/>
          <w:sz w:val="24"/>
        </w:rPr>
        <w:t>pension, healthcare, dental care” (David)</w:t>
      </w:r>
      <w:r w:rsidR="00E607B5" w:rsidRPr="005735E2">
        <w:rPr>
          <w:rFonts w:asciiTheme="majorBidi" w:eastAsia="Times New Roman" w:hAnsiTheme="majorBidi" w:cstheme="majorBidi"/>
          <w:sz w:val="24"/>
        </w:rPr>
        <w:t>.</w:t>
      </w:r>
      <w:r w:rsidR="0053210C">
        <w:rPr>
          <w:rFonts w:asciiTheme="majorBidi" w:eastAsia="Times New Roman" w:hAnsiTheme="majorBidi" w:cstheme="majorBidi"/>
          <w:sz w:val="24"/>
        </w:rPr>
        <w:t xml:space="preserve"> Th</w:t>
      </w:r>
      <w:r w:rsidR="00D1523B">
        <w:rPr>
          <w:rFonts w:asciiTheme="majorBidi" w:eastAsia="Times New Roman" w:hAnsiTheme="majorBidi" w:cstheme="majorBidi"/>
          <w:sz w:val="24"/>
        </w:rPr>
        <w:t>e</w:t>
      </w:r>
      <w:r w:rsidR="0053210C">
        <w:rPr>
          <w:rFonts w:asciiTheme="majorBidi" w:eastAsia="Times New Roman" w:hAnsiTheme="majorBidi" w:cstheme="majorBidi"/>
          <w:sz w:val="24"/>
        </w:rPr>
        <w:t>s</w:t>
      </w:r>
      <w:r w:rsidR="00D1523B">
        <w:rPr>
          <w:rFonts w:asciiTheme="majorBidi" w:eastAsia="Times New Roman" w:hAnsiTheme="majorBidi" w:cstheme="majorBidi"/>
          <w:sz w:val="24"/>
        </w:rPr>
        <w:t>e</w:t>
      </w:r>
      <w:r w:rsidR="0053210C">
        <w:rPr>
          <w:rFonts w:asciiTheme="majorBidi" w:eastAsia="Times New Roman" w:hAnsiTheme="majorBidi" w:cstheme="majorBidi"/>
          <w:sz w:val="24"/>
        </w:rPr>
        <w:t xml:space="preserve"> finding</w:t>
      </w:r>
      <w:r w:rsidR="00D1523B">
        <w:rPr>
          <w:rFonts w:asciiTheme="majorBidi" w:eastAsia="Times New Roman" w:hAnsiTheme="majorBidi" w:cstheme="majorBidi"/>
          <w:sz w:val="24"/>
        </w:rPr>
        <w:t>s</w:t>
      </w:r>
      <w:r w:rsidR="0053210C">
        <w:rPr>
          <w:rFonts w:asciiTheme="majorBidi" w:eastAsia="Times New Roman" w:hAnsiTheme="majorBidi" w:cstheme="majorBidi"/>
          <w:sz w:val="24"/>
        </w:rPr>
        <w:t xml:space="preserve"> are consistent with </w:t>
      </w:r>
      <w:r w:rsidR="00D1523B">
        <w:rPr>
          <w:rFonts w:asciiTheme="majorBidi" w:eastAsia="Times New Roman" w:hAnsiTheme="majorBidi" w:cstheme="majorBidi"/>
          <w:sz w:val="24"/>
        </w:rPr>
        <w:t xml:space="preserve">the characteristics of the occupational military (Moskos, 1988). </w:t>
      </w:r>
      <w:r w:rsidR="0053210C">
        <w:rPr>
          <w:rFonts w:asciiTheme="majorBidi" w:eastAsia="Times New Roman" w:hAnsiTheme="majorBidi" w:cstheme="majorBidi"/>
          <w:sz w:val="24"/>
        </w:rPr>
        <w:t xml:space="preserve"> </w:t>
      </w:r>
    </w:p>
    <w:p w14:paraId="3017CED2" w14:textId="6C93A31E" w:rsidR="000A4BA3" w:rsidRPr="000A4BA3" w:rsidRDefault="005E0B43" w:rsidP="00682362">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In </w:t>
      </w:r>
      <w:r w:rsidR="003D5902" w:rsidRPr="005735E2">
        <w:rPr>
          <w:rFonts w:asciiTheme="majorBidi" w:eastAsia="Times New Roman" w:hAnsiTheme="majorBidi" w:cstheme="majorBidi"/>
          <w:sz w:val="24"/>
        </w:rPr>
        <w:t xml:space="preserve">contrast, in the </w:t>
      </w:r>
      <w:r w:rsidR="00E607B5" w:rsidRPr="005735E2">
        <w:rPr>
          <w:rFonts w:asciiTheme="majorBidi" w:eastAsia="Times New Roman" w:hAnsiTheme="majorBidi" w:cstheme="majorBidi"/>
          <w:sz w:val="24"/>
        </w:rPr>
        <w:t xml:space="preserve">IDF, </w:t>
      </w:r>
      <w:r w:rsidR="003D5902" w:rsidRPr="005735E2">
        <w:rPr>
          <w:rFonts w:asciiTheme="majorBidi" w:eastAsia="Times New Roman" w:hAnsiTheme="majorBidi" w:cstheme="majorBidi"/>
          <w:sz w:val="24"/>
        </w:rPr>
        <w:t xml:space="preserve">asking </w:t>
      </w:r>
      <w:r w:rsidR="005B186F" w:rsidRPr="005735E2">
        <w:rPr>
          <w:rFonts w:asciiTheme="majorBidi" w:eastAsia="Times New Roman" w:hAnsiTheme="majorBidi" w:cstheme="majorBidi"/>
          <w:sz w:val="24"/>
        </w:rPr>
        <w:t xml:space="preserve">for the reason for enlisting </w:t>
      </w:r>
      <w:r w:rsidR="00575C45">
        <w:rPr>
          <w:rFonts w:asciiTheme="majorBidi" w:eastAsia="Times New Roman" w:hAnsiTheme="majorBidi" w:cstheme="majorBidi"/>
          <w:sz w:val="24"/>
        </w:rPr>
        <w:t>was</w:t>
      </w:r>
      <w:r w:rsidR="005B186F" w:rsidRPr="005735E2">
        <w:rPr>
          <w:rFonts w:asciiTheme="majorBidi" w:eastAsia="Times New Roman" w:hAnsiTheme="majorBidi" w:cstheme="majorBidi"/>
          <w:sz w:val="24"/>
        </w:rPr>
        <w:t xml:space="preserve"> </w:t>
      </w:r>
      <w:r w:rsidR="00E607B5" w:rsidRPr="005735E2">
        <w:rPr>
          <w:rFonts w:asciiTheme="majorBidi" w:eastAsia="Times New Roman" w:hAnsiTheme="majorBidi" w:cstheme="majorBidi"/>
          <w:sz w:val="24"/>
        </w:rPr>
        <w:t xml:space="preserve">irrelevant, </w:t>
      </w:r>
      <w:r w:rsidR="005B186F" w:rsidRPr="005735E2">
        <w:rPr>
          <w:rFonts w:asciiTheme="majorBidi" w:eastAsia="Times New Roman" w:hAnsiTheme="majorBidi" w:cstheme="majorBidi"/>
          <w:sz w:val="24"/>
        </w:rPr>
        <w:t>since</w:t>
      </w:r>
      <w:r w:rsidR="00AD2CC4" w:rsidRPr="005735E2">
        <w:rPr>
          <w:rFonts w:asciiTheme="majorBidi" w:eastAsia="Times New Roman" w:hAnsiTheme="majorBidi" w:cstheme="majorBidi"/>
          <w:sz w:val="24"/>
        </w:rPr>
        <w:t xml:space="preserve"> the </w:t>
      </w:r>
      <w:r w:rsidR="00E607B5" w:rsidRPr="005735E2">
        <w:rPr>
          <w:rFonts w:asciiTheme="majorBidi" w:eastAsia="Times New Roman" w:hAnsiTheme="majorBidi" w:cstheme="majorBidi"/>
          <w:sz w:val="24"/>
        </w:rPr>
        <w:t xml:space="preserve">assumption </w:t>
      </w:r>
      <w:r w:rsidR="00AD2CC4" w:rsidRPr="005735E2">
        <w:rPr>
          <w:rFonts w:asciiTheme="majorBidi" w:eastAsia="Times New Roman" w:hAnsiTheme="majorBidi" w:cstheme="majorBidi"/>
          <w:sz w:val="24"/>
        </w:rPr>
        <w:t xml:space="preserve">is that service is an obligation, so the question “why did you enlist?” is not </w:t>
      </w:r>
      <w:r w:rsidR="00E607B5" w:rsidRPr="005735E2">
        <w:rPr>
          <w:rFonts w:asciiTheme="majorBidi" w:eastAsia="Times New Roman" w:hAnsiTheme="majorBidi" w:cstheme="majorBidi"/>
          <w:sz w:val="24"/>
        </w:rPr>
        <w:t>appropriate</w:t>
      </w:r>
      <w:r w:rsidR="00AD2CC4" w:rsidRPr="005735E2">
        <w:rPr>
          <w:rFonts w:asciiTheme="majorBidi" w:eastAsia="Times New Roman" w:hAnsiTheme="majorBidi" w:cstheme="majorBidi"/>
          <w:sz w:val="24"/>
        </w:rPr>
        <w:t>.</w:t>
      </w:r>
      <w:r w:rsidR="00023AB4" w:rsidRPr="005735E2">
        <w:rPr>
          <w:rFonts w:asciiTheme="majorBidi" w:eastAsia="Times New Roman" w:hAnsiTheme="majorBidi" w:cstheme="majorBidi"/>
          <w:sz w:val="24"/>
        </w:rPr>
        <w:t xml:space="preserve"> A</w:t>
      </w:r>
      <w:r w:rsidR="00544C50" w:rsidRPr="005735E2">
        <w:rPr>
          <w:rFonts w:asciiTheme="majorBidi" w:eastAsia="Times New Roman" w:hAnsiTheme="majorBidi" w:cstheme="majorBidi"/>
          <w:sz w:val="24"/>
        </w:rPr>
        <w:t>s Omer</w:t>
      </w:r>
      <w:r w:rsidR="00C910F0" w:rsidRPr="005735E2">
        <w:rPr>
          <w:rFonts w:asciiTheme="majorBidi" w:eastAsia="Times New Roman" w:hAnsiTheme="majorBidi" w:cstheme="majorBidi"/>
          <w:sz w:val="24"/>
        </w:rPr>
        <w:t>,</w:t>
      </w:r>
      <w:r w:rsidR="00544C50" w:rsidRPr="005735E2">
        <w:rPr>
          <w:rFonts w:asciiTheme="majorBidi" w:eastAsia="Times New Roman" w:hAnsiTheme="majorBidi" w:cstheme="majorBidi"/>
          <w:sz w:val="24"/>
        </w:rPr>
        <w:t xml:space="preserve"> who served as </w:t>
      </w:r>
      <w:r w:rsidR="00627CB4">
        <w:rPr>
          <w:rFonts w:asciiTheme="majorBidi" w:eastAsia="Times New Roman" w:hAnsiTheme="majorBidi" w:cstheme="majorBidi"/>
          <w:sz w:val="24"/>
        </w:rPr>
        <w:t xml:space="preserve">an </w:t>
      </w:r>
      <w:r w:rsidR="00544C50" w:rsidRPr="005735E2">
        <w:rPr>
          <w:rFonts w:asciiTheme="majorBidi" w:eastAsia="Times New Roman" w:hAnsiTheme="majorBidi" w:cstheme="majorBidi"/>
          <w:sz w:val="24"/>
        </w:rPr>
        <w:t>infantry soldier</w:t>
      </w:r>
      <w:r w:rsidR="00C910F0" w:rsidRPr="005735E2">
        <w:rPr>
          <w:rFonts w:asciiTheme="majorBidi" w:eastAsia="Times New Roman" w:hAnsiTheme="majorBidi" w:cstheme="majorBidi"/>
          <w:sz w:val="24"/>
        </w:rPr>
        <w:t>,</w:t>
      </w:r>
      <w:r w:rsidR="00544C50" w:rsidRPr="005735E2">
        <w:rPr>
          <w:rFonts w:asciiTheme="majorBidi" w:eastAsia="Times New Roman" w:hAnsiTheme="majorBidi" w:cstheme="majorBidi"/>
          <w:sz w:val="24"/>
        </w:rPr>
        <w:t xml:space="preserve"> noted: “It wasn’t an option not to serve, it was obvious to me</w:t>
      </w:r>
      <w:r w:rsidR="007D5435" w:rsidRPr="005735E2">
        <w:rPr>
          <w:rFonts w:asciiTheme="majorBidi" w:eastAsia="Times New Roman" w:hAnsiTheme="majorBidi" w:cstheme="majorBidi"/>
          <w:sz w:val="24"/>
        </w:rPr>
        <w:t>,</w:t>
      </w:r>
      <w:r w:rsidR="00544C50" w:rsidRPr="005735E2">
        <w:rPr>
          <w:rFonts w:asciiTheme="majorBidi" w:eastAsia="Times New Roman" w:hAnsiTheme="majorBidi" w:cstheme="majorBidi"/>
          <w:sz w:val="24"/>
        </w:rPr>
        <w:t xml:space="preserve"> </w:t>
      </w:r>
      <w:r w:rsidR="002D568A" w:rsidRPr="005735E2">
        <w:rPr>
          <w:rFonts w:asciiTheme="majorBidi" w:eastAsia="Times New Roman" w:hAnsiTheme="majorBidi" w:cstheme="majorBidi"/>
          <w:sz w:val="24"/>
        </w:rPr>
        <w:t>a necessity, a state necessity, something you do… It is a part of being an Israeli</w:t>
      </w:r>
      <w:r w:rsidR="00627CB4">
        <w:rPr>
          <w:rFonts w:asciiTheme="majorBidi" w:eastAsia="Times New Roman" w:hAnsiTheme="majorBidi" w:cstheme="majorBidi"/>
          <w:sz w:val="24"/>
        </w:rPr>
        <w:t>.</w:t>
      </w:r>
      <w:r w:rsidR="002D568A" w:rsidRPr="005735E2">
        <w:rPr>
          <w:rFonts w:asciiTheme="majorBidi" w:eastAsia="Times New Roman" w:hAnsiTheme="majorBidi" w:cstheme="majorBidi"/>
          <w:sz w:val="24"/>
        </w:rPr>
        <w:t>”</w:t>
      </w:r>
      <w:r w:rsidR="005B186F" w:rsidRPr="005735E2">
        <w:rPr>
          <w:rFonts w:asciiTheme="majorBidi" w:eastAsia="Times New Roman" w:hAnsiTheme="majorBidi" w:cstheme="majorBidi"/>
          <w:sz w:val="24"/>
        </w:rPr>
        <w:t xml:space="preserve"> </w:t>
      </w:r>
      <w:r w:rsidR="000A4BA3">
        <w:rPr>
          <w:rFonts w:asciiTheme="majorBidi" w:eastAsia="Times New Roman" w:hAnsiTheme="majorBidi" w:cstheme="majorBidi"/>
          <w:sz w:val="24"/>
        </w:rPr>
        <w:t xml:space="preserve">And as </w:t>
      </w:r>
      <w:r w:rsidR="00297242">
        <w:rPr>
          <w:rFonts w:asciiTheme="majorBidi" w:eastAsia="Times New Roman" w:hAnsiTheme="majorBidi" w:cstheme="majorBidi"/>
          <w:sz w:val="24"/>
        </w:rPr>
        <w:t>Yu</w:t>
      </w:r>
      <w:r w:rsidR="000A4BA3" w:rsidRPr="000A4BA3">
        <w:rPr>
          <w:rFonts w:asciiTheme="majorBidi" w:eastAsia="Times New Roman" w:hAnsiTheme="majorBidi" w:cstheme="majorBidi"/>
          <w:sz w:val="24"/>
        </w:rPr>
        <w:t>val,</w:t>
      </w:r>
      <w:r w:rsidR="000A4BA3">
        <w:rPr>
          <w:rFonts w:asciiTheme="majorBidi" w:eastAsia="Times New Roman" w:hAnsiTheme="majorBidi" w:cstheme="majorBidi"/>
          <w:sz w:val="24"/>
        </w:rPr>
        <w:t xml:space="preserve"> who</w:t>
      </w:r>
      <w:r w:rsidR="000A4BA3" w:rsidRPr="000A4BA3">
        <w:rPr>
          <w:rFonts w:asciiTheme="majorBidi" w:eastAsia="Times New Roman" w:hAnsiTheme="majorBidi" w:cstheme="majorBidi"/>
          <w:sz w:val="24"/>
        </w:rPr>
        <w:t xml:space="preserve"> served in Intelligence</w:t>
      </w:r>
      <w:r w:rsidR="000A4BA3">
        <w:rPr>
          <w:rFonts w:asciiTheme="majorBidi" w:eastAsia="Times New Roman" w:hAnsiTheme="majorBidi" w:cstheme="majorBidi"/>
          <w:sz w:val="24"/>
        </w:rPr>
        <w:t xml:space="preserve"> phrase it</w:t>
      </w:r>
      <w:r w:rsidR="000A4BA3" w:rsidRPr="000A4BA3">
        <w:rPr>
          <w:rFonts w:asciiTheme="majorBidi" w:eastAsia="Times New Roman" w:hAnsiTheme="majorBidi" w:cstheme="majorBidi"/>
          <w:sz w:val="24"/>
        </w:rPr>
        <w:t>:</w:t>
      </w:r>
      <w:r w:rsidR="000A4BA3">
        <w:rPr>
          <w:rFonts w:asciiTheme="majorBidi" w:eastAsia="Times New Roman" w:hAnsiTheme="majorBidi" w:cstheme="majorBidi"/>
          <w:sz w:val="24"/>
        </w:rPr>
        <w:t xml:space="preserve"> </w:t>
      </w:r>
      <w:r w:rsidR="000A4BA3" w:rsidRPr="000A4BA3">
        <w:rPr>
          <w:rFonts w:asciiTheme="majorBidi" w:eastAsia="Times New Roman" w:hAnsiTheme="majorBidi" w:cstheme="majorBidi"/>
          <w:sz w:val="24"/>
        </w:rPr>
        <w:t>"I grew up with the understanding that military service is like enlisting to the Palmach</w:t>
      </w:r>
      <w:r w:rsidR="00682362">
        <w:rPr>
          <w:rStyle w:val="FootnoteReference"/>
          <w:rFonts w:asciiTheme="majorBidi" w:eastAsia="Times New Roman" w:hAnsiTheme="majorBidi" w:cstheme="majorBidi"/>
          <w:sz w:val="24"/>
        </w:rPr>
        <w:footnoteReference w:id="3"/>
      </w:r>
      <w:r w:rsidR="000A4BA3" w:rsidRPr="000A4BA3">
        <w:rPr>
          <w:rFonts w:asciiTheme="majorBidi" w:eastAsia="Times New Roman" w:hAnsiTheme="majorBidi" w:cstheme="majorBidi"/>
          <w:sz w:val="24"/>
        </w:rPr>
        <w:t>, establishing Kibbutzim, drying the swamps of our days… without an army there won't be a state, I truly believe in it, even today.</w:t>
      </w:r>
      <w:r w:rsidR="00682362">
        <w:rPr>
          <w:rFonts w:asciiTheme="majorBidi" w:eastAsia="Times New Roman" w:hAnsiTheme="majorBidi" w:cstheme="majorBidi"/>
          <w:sz w:val="24"/>
        </w:rPr>
        <w:t>.</w:t>
      </w:r>
      <w:r w:rsidR="000A4BA3" w:rsidRPr="000A4BA3">
        <w:rPr>
          <w:rFonts w:asciiTheme="majorBidi" w:eastAsia="Times New Roman" w:hAnsiTheme="majorBidi" w:cstheme="majorBidi"/>
          <w:sz w:val="24"/>
        </w:rPr>
        <w:t xml:space="preserve">. </w:t>
      </w:r>
      <w:r w:rsidR="00682362">
        <w:rPr>
          <w:rFonts w:asciiTheme="majorBidi" w:eastAsia="Times New Roman" w:hAnsiTheme="majorBidi" w:cstheme="majorBidi"/>
          <w:sz w:val="24"/>
        </w:rPr>
        <w:t>T</w:t>
      </w:r>
      <w:r w:rsidR="000A4BA3" w:rsidRPr="000A4BA3">
        <w:rPr>
          <w:rFonts w:asciiTheme="majorBidi" w:eastAsia="Times New Roman" w:hAnsiTheme="majorBidi" w:cstheme="majorBidi"/>
          <w:sz w:val="24"/>
        </w:rPr>
        <w:t>he sense of importance kept me going and motivated me in my most difficult times."</w:t>
      </w:r>
      <w:r w:rsidR="007B023B">
        <w:rPr>
          <w:rFonts w:asciiTheme="majorBidi" w:eastAsia="Times New Roman" w:hAnsiTheme="majorBidi" w:cstheme="majorBidi"/>
          <w:sz w:val="24"/>
        </w:rPr>
        <w:t xml:space="preserve"> This motivation consists with the characteristics of the institutional military (Moskos, 1988).</w:t>
      </w:r>
    </w:p>
    <w:p w14:paraId="44EA13D4" w14:textId="7BB8A697" w:rsidR="00992176" w:rsidRDefault="007B023B" w:rsidP="007B023B">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However, d</w:t>
      </w:r>
      <w:r w:rsidR="000F0D3A">
        <w:rPr>
          <w:rFonts w:asciiTheme="majorBidi" w:eastAsia="Times New Roman" w:hAnsiTheme="majorBidi" w:cstheme="majorBidi"/>
          <w:sz w:val="24"/>
        </w:rPr>
        <w:t>espite this important difference in the starting point</w:t>
      </w:r>
      <w:r w:rsidR="00191796">
        <w:rPr>
          <w:rFonts w:asciiTheme="majorBidi" w:eastAsia="Times New Roman" w:hAnsiTheme="majorBidi" w:cstheme="majorBidi"/>
          <w:sz w:val="24"/>
        </w:rPr>
        <w:t>,</w:t>
      </w:r>
      <w:r w:rsidR="000F0D3A">
        <w:rPr>
          <w:rFonts w:asciiTheme="majorBidi" w:eastAsia="Times New Roman" w:hAnsiTheme="majorBidi" w:cstheme="majorBidi"/>
          <w:sz w:val="24"/>
        </w:rPr>
        <w:t xml:space="preserve"> </w:t>
      </w:r>
      <w:r w:rsidR="00FD436C">
        <w:rPr>
          <w:rFonts w:asciiTheme="majorBidi" w:eastAsia="Times New Roman" w:hAnsiTheme="majorBidi" w:cstheme="majorBidi"/>
          <w:sz w:val="24"/>
        </w:rPr>
        <w:t xml:space="preserve">we wish to address two </w:t>
      </w:r>
      <w:r w:rsidR="000F0D3A">
        <w:rPr>
          <w:rFonts w:asciiTheme="majorBidi" w:eastAsia="Times New Roman" w:hAnsiTheme="majorBidi" w:cstheme="majorBidi"/>
          <w:sz w:val="24"/>
        </w:rPr>
        <w:t>significant</w:t>
      </w:r>
      <w:r w:rsidR="00FD436C">
        <w:rPr>
          <w:rFonts w:asciiTheme="majorBidi" w:eastAsia="Times New Roman" w:hAnsiTheme="majorBidi" w:cstheme="majorBidi"/>
          <w:sz w:val="24"/>
        </w:rPr>
        <w:t xml:space="preserve"> similarities that </w:t>
      </w:r>
      <w:r w:rsidR="00EB5AC8">
        <w:rPr>
          <w:rFonts w:asciiTheme="majorBidi" w:eastAsia="Times New Roman" w:hAnsiTheme="majorBidi" w:cstheme="majorBidi"/>
          <w:sz w:val="24"/>
        </w:rPr>
        <w:t>characteri</w:t>
      </w:r>
      <w:r w:rsidR="00191796">
        <w:rPr>
          <w:rFonts w:asciiTheme="majorBidi" w:eastAsia="Times New Roman" w:hAnsiTheme="majorBidi" w:cstheme="majorBidi"/>
          <w:sz w:val="24"/>
        </w:rPr>
        <w:t>s</w:t>
      </w:r>
      <w:r w:rsidR="00EB5AC8">
        <w:rPr>
          <w:rFonts w:asciiTheme="majorBidi" w:eastAsia="Times New Roman" w:hAnsiTheme="majorBidi" w:cstheme="majorBidi"/>
          <w:sz w:val="24"/>
        </w:rPr>
        <w:t>e</w:t>
      </w:r>
      <w:r w:rsidR="00FD436C">
        <w:rPr>
          <w:rFonts w:asciiTheme="majorBidi" w:eastAsia="Times New Roman" w:hAnsiTheme="majorBidi" w:cstheme="majorBidi"/>
          <w:sz w:val="24"/>
        </w:rPr>
        <w:t xml:space="preserve"> the cultural setting of </w:t>
      </w:r>
      <w:r w:rsidR="00EB5AC8">
        <w:rPr>
          <w:rFonts w:asciiTheme="majorBidi" w:eastAsia="Times New Roman" w:hAnsiTheme="majorBidi" w:cstheme="majorBidi"/>
          <w:sz w:val="24"/>
        </w:rPr>
        <w:t>both</w:t>
      </w:r>
      <w:r w:rsidR="00FD436C">
        <w:rPr>
          <w:rFonts w:asciiTheme="majorBidi" w:eastAsia="Times New Roman" w:hAnsiTheme="majorBidi" w:cstheme="majorBidi"/>
          <w:sz w:val="24"/>
        </w:rPr>
        <w:t xml:space="preserve"> militaries. </w:t>
      </w:r>
      <w:r w:rsidR="00F03F13" w:rsidRPr="005735E2">
        <w:rPr>
          <w:rFonts w:asciiTheme="majorBidi" w:eastAsia="Times New Roman" w:hAnsiTheme="majorBidi" w:cstheme="majorBidi"/>
          <w:sz w:val="24"/>
        </w:rPr>
        <w:t xml:space="preserve">The first is military culture. </w:t>
      </w:r>
      <w:r w:rsidR="00F03F13">
        <w:rPr>
          <w:rFonts w:asciiTheme="majorBidi" w:eastAsia="Times New Roman" w:hAnsiTheme="majorBidi" w:cstheme="majorBidi"/>
          <w:sz w:val="24"/>
        </w:rPr>
        <w:t>The l</w:t>
      </w:r>
      <w:r w:rsidR="00486049">
        <w:rPr>
          <w:rFonts w:asciiTheme="majorBidi" w:eastAsia="Times New Roman" w:hAnsiTheme="majorBidi" w:cstheme="majorBidi"/>
          <w:sz w:val="24"/>
        </w:rPr>
        <w:t>iterature describes the socialis</w:t>
      </w:r>
      <w:r w:rsidR="00F03F13">
        <w:rPr>
          <w:rFonts w:asciiTheme="majorBidi" w:eastAsia="Times New Roman" w:hAnsiTheme="majorBidi" w:cstheme="majorBidi"/>
          <w:sz w:val="24"/>
        </w:rPr>
        <w:t xml:space="preserve">ation process that turns civilians into soldiers and generates identification with military organization and culture (Godfrey et al., </w:t>
      </w:r>
      <w:r w:rsidR="00F03F13">
        <w:rPr>
          <w:rFonts w:asciiTheme="majorBidi" w:eastAsia="Times New Roman" w:hAnsiTheme="majorBidi" w:cstheme="majorBidi"/>
          <w:sz w:val="24"/>
        </w:rPr>
        <w:lastRenderedPageBreak/>
        <w:t xml:space="preserve">2012; Bergman et al., 2014). </w:t>
      </w:r>
      <w:r w:rsidR="00992176">
        <w:rPr>
          <w:rFonts w:asciiTheme="majorBidi" w:eastAsia="Times New Roman" w:hAnsiTheme="majorBidi" w:cstheme="majorBidi"/>
          <w:sz w:val="24"/>
        </w:rPr>
        <w:t>T</w:t>
      </w:r>
      <w:r w:rsidR="00992176" w:rsidRPr="005735E2">
        <w:rPr>
          <w:rFonts w:asciiTheme="majorBidi" w:eastAsia="Times New Roman" w:hAnsiTheme="majorBidi" w:cstheme="majorBidi"/>
          <w:sz w:val="24"/>
        </w:rPr>
        <w:t xml:space="preserve">he military is </w:t>
      </w:r>
      <w:r w:rsidR="00EB5AC8" w:rsidRPr="00022233">
        <w:rPr>
          <w:rFonts w:asciiTheme="majorBidi" w:eastAsia="Times New Roman" w:hAnsiTheme="majorBidi" w:cstheme="majorBidi"/>
          <w:sz w:val="24"/>
        </w:rPr>
        <w:t>characteri</w:t>
      </w:r>
      <w:r w:rsidR="00F54C5D" w:rsidRPr="00022233">
        <w:rPr>
          <w:rFonts w:asciiTheme="majorBidi" w:eastAsia="Times New Roman" w:hAnsiTheme="majorBidi" w:cstheme="majorBidi"/>
          <w:sz w:val="24"/>
        </w:rPr>
        <w:t>s</w:t>
      </w:r>
      <w:r w:rsidR="00EB5AC8" w:rsidRPr="00022233">
        <w:rPr>
          <w:rFonts w:asciiTheme="majorBidi" w:eastAsia="Times New Roman" w:hAnsiTheme="majorBidi" w:cstheme="majorBidi"/>
          <w:sz w:val="24"/>
        </w:rPr>
        <w:t>e</w:t>
      </w:r>
      <w:r w:rsidR="00E162F4" w:rsidRPr="00022233">
        <w:rPr>
          <w:rFonts w:asciiTheme="majorBidi" w:eastAsia="Times New Roman" w:hAnsiTheme="majorBidi" w:cstheme="majorBidi"/>
          <w:sz w:val="24"/>
        </w:rPr>
        <w:t>d</w:t>
      </w:r>
      <w:r w:rsidR="00992176" w:rsidRPr="005735E2">
        <w:rPr>
          <w:rFonts w:asciiTheme="majorBidi" w:eastAsia="Times New Roman" w:hAnsiTheme="majorBidi" w:cstheme="majorBidi"/>
          <w:sz w:val="24"/>
        </w:rPr>
        <w:t xml:space="preserve"> as an organization </w:t>
      </w:r>
      <w:r w:rsidR="00992176">
        <w:rPr>
          <w:rFonts w:asciiTheme="majorBidi" w:eastAsia="Times New Roman" w:hAnsiTheme="majorBidi" w:cstheme="majorBidi"/>
          <w:sz w:val="24"/>
        </w:rPr>
        <w:t>with a strict</w:t>
      </w:r>
      <w:r w:rsidR="00992176" w:rsidRPr="005735E2">
        <w:rPr>
          <w:rFonts w:asciiTheme="majorBidi" w:eastAsia="Times New Roman" w:hAnsiTheme="majorBidi" w:cstheme="majorBidi"/>
          <w:sz w:val="24"/>
        </w:rPr>
        <w:t xml:space="preserve"> </w:t>
      </w:r>
      <w:r w:rsidR="00992176">
        <w:rPr>
          <w:rFonts w:asciiTheme="majorBidi" w:eastAsia="Times New Roman" w:hAnsiTheme="majorBidi" w:cstheme="majorBidi"/>
          <w:sz w:val="24"/>
        </w:rPr>
        <w:t>code of</w:t>
      </w:r>
      <w:r w:rsidR="00992176" w:rsidRPr="005735E2">
        <w:rPr>
          <w:rFonts w:asciiTheme="majorBidi" w:eastAsia="Times New Roman" w:hAnsiTheme="majorBidi" w:cstheme="majorBidi"/>
          <w:sz w:val="24"/>
        </w:rPr>
        <w:t xml:space="preserve"> discipline</w:t>
      </w:r>
      <w:r w:rsidR="000F0D3A">
        <w:rPr>
          <w:rFonts w:asciiTheme="majorBidi" w:eastAsia="Times New Roman" w:hAnsiTheme="majorBidi" w:cstheme="majorBidi"/>
          <w:sz w:val="24"/>
        </w:rPr>
        <w:t xml:space="preserve"> and</w:t>
      </w:r>
      <w:r w:rsidR="00992176" w:rsidRPr="005735E2">
        <w:rPr>
          <w:rFonts w:asciiTheme="majorBidi" w:eastAsia="Times New Roman" w:hAnsiTheme="majorBidi" w:cstheme="majorBidi"/>
          <w:sz w:val="24"/>
        </w:rPr>
        <w:t xml:space="preserve"> order</w:t>
      </w:r>
      <w:r w:rsidR="00E162F4">
        <w:rPr>
          <w:rFonts w:asciiTheme="majorBidi" w:eastAsia="Times New Roman" w:hAnsiTheme="majorBidi" w:cstheme="majorBidi"/>
          <w:sz w:val="24"/>
        </w:rPr>
        <w:t>,</w:t>
      </w:r>
      <w:r w:rsidR="00992176" w:rsidRPr="005735E2">
        <w:rPr>
          <w:rFonts w:asciiTheme="majorBidi" w:eastAsia="Times New Roman" w:hAnsiTheme="majorBidi" w:cstheme="majorBidi"/>
          <w:sz w:val="24"/>
        </w:rPr>
        <w:t xml:space="preserve"> and </w:t>
      </w:r>
      <w:r w:rsidR="00E162F4">
        <w:rPr>
          <w:rFonts w:asciiTheme="majorBidi" w:eastAsia="Times New Roman" w:hAnsiTheme="majorBidi" w:cstheme="majorBidi"/>
          <w:sz w:val="24"/>
        </w:rPr>
        <w:t xml:space="preserve">a </w:t>
      </w:r>
      <w:r w:rsidR="000F0D3A">
        <w:rPr>
          <w:rFonts w:asciiTheme="majorBidi" w:eastAsia="Times New Roman" w:hAnsiTheme="majorBidi" w:cstheme="majorBidi"/>
          <w:sz w:val="24"/>
        </w:rPr>
        <w:t xml:space="preserve">demand for </w:t>
      </w:r>
      <w:r w:rsidR="00992176" w:rsidRPr="005735E2">
        <w:rPr>
          <w:rFonts w:asciiTheme="majorBidi" w:eastAsia="Times New Roman" w:hAnsiTheme="majorBidi" w:cstheme="majorBidi"/>
          <w:sz w:val="24"/>
        </w:rPr>
        <w:t xml:space="preserve">obeying rules </w:t>
      </w:r>
      <w:r w:rsidR="000F0D3A">
        <w:rPr>
          <w:rFonts w:asciiTheme="majorBidi" w:eastAsia="Times New Roman" w:hAnsiTheme="majorBidi" w:cstheme="majorBidi"/>
          <w:sz w:val="24"/>
        </w:rPr>
        <w:t xml:space="preserve">that is mandatory </w:t>
      </w:r>
      <w:r w:rsidR="00992176" w:rsidRPr="005735E2">
        <w:rPr>
          <w:rFonts w:asciiTheme="majorBidi" w:eastAsia="Times New Roman" w:hAnsiTheme="majorBidi" w:cstheme="majorBidi"/>
          <w:sz w:val="24"/>
        </w:rPr>
        <w:t xml:space="preserve">from everyone who enlists regardless of his </w:t>
      </w:r>
      <w:r w:rsidR="00992176">
        <w:rPr>
          <w:rFonts w:asciiTheme="majorBidi" w:eastAsia="Times New Roman" w:hAnsiTheme="majorBidi" w:cstheme="majorBidi"/>
          <w:sz w:val="24"/>
        </w:rPr>
        <w:t xml:space="preserve">or her </w:t>
      </w:r>
      <w:r w:rsidR="00992176" w:rsidRPr="005735E2">
        <w:rPr>
          <w:rFonts w:asciiTheme="majorBidi" w:eastAsia="Times New Roman" w:hAnsiTheme="majorBidi" w:cstheme="majorBidi"/>
          <w:sz w:val="24"/>
        </w:rPr>
        <w:t>role or profession</w:t>
      </w:r>
      <w:r w:rsidR="00992176">
        <w:rPr>
          <w:rFonts w:asciiTheme="majorBidi" w:eastAsia="Times New Roman" w:hAnsiTheme="majorBidi" w:cstheme="majorBidi"/>
          <w:sz w:val="24"/>
        </w:rPr>
        <w:t xml:space="preserve"> (Bergman et al., 2014)</w:t>
      </w:r>
      <w:r w:rsidR="00992176" w:rsidRPr="005735E2">
        <w:rPr>
          <w:rFonts w:asciiTheme="majorBidi" w:eastAsia="Times New Roman" w:hAnsiTheme="majorBidi" w:cstheme="majorBidi"/>
          <w:sz w:val="24"/>
        </w:rPr>
        <w:t>.</w:t>
      </w:r>
      <w:r w:rsidR="00992176">
        <w:rPr>
          <w:rFonts w:asciiTheme="majorBidi" w:eastAsia="Times New Roman" w:hAnsiTheme="majorBidi" w:cstheme="majorBidi"/>
          <w:sz w:val="24"/>
        </w:rPr>
        <w:t xml:space="preserve"> Furthermore, the unique cultural setting of the military constitutes military identities t</w:t>
      </w:r>
      <w:r w:rsidR="00E162F4">
        <w:rPr>
          <w:rFonts w:asciiTheme="majorBidi" w:eastAsia="Times New Roman" w:hAnsiTheme="majorBidi" w:cstheme="majorBidi"/>
          <w:sz w:val="24"/>
        </w:rPr>
        <w:t>h</w:t>
      </w:r>
      <w:r w:rsidR="00992176">
        <w:rPr>
          <w:rFonts w:asciiTheme="majorBidi" w:eastAsia="Times New Roman" w:hAnsiTheme="majorBidi" w:cstheme="majorBidi"/>
          <w:sz w:val="24"/>
        </w:rPr>
        <w:t>rough everyday practices of sold</w:t>
      </w:r>
      <w:r w:rsidR="00E162F4">
        <w:rPr>
          <w:rFonts w:asciiTheme="majorBidi" w:eastAsia="Times New Roman" w:hAnsiTheme="majorBidi" w:cstheme="majorBidi"/>
          <w:sz w:val="24"/>
        </w:rPr>
        <w:t>i</w:t>
      </w:r>
      <w:r w:rsidR="00992176">
        <w:rPr>
          <w:rFonts w:asciiTheme="majorBidi" w:eastAsia="Times New Roman" w:hAnsiTheme="majorBidi" w:cstheme="majorBidi"/>
          <w:sz w:val="24"/>
        </w:rPr>
        <w:t xml:space="preserve">ering that soldiers carry out (Woodward and Jenkings, 2011). </w:t>
      </w:r>
      <w:r w:rsidR="00AC34DD">
        <w:rPr>
          <w:rFonts w:asciiTheme="majorBidi" w:eastAsia="Times New Roman" w:hAnsiTheme="majorBidi" w:cstheme="majorBidi"/>
          <w:sz w:val="24"/>
        </w:rPr>
        <w:t xml:space="preserve">The following </w:t>
      </w:r>
      <w:r w:rsidR="00371C9A">
        <w:rPr>
          <w:rFonts w:asciiTheme="majorBidi" w:eastAsia="Times New Roman" w:hAnsiTheme="majorBidi" w:cstheme="majorBidi"/>
          <w:sz w:val="24"/>
        </w:rPr>
        <w:t>citations illustrate</w:t>
      </w:r>
      <w:r w:rsidR="00AC34DD">
        <w:rPr>
          <w:rFonts w:asciiTheme="majorBidi" w:eastAsia="Times New Roman" w:hAnsiTheme="majorBidi" w:cstheme="majorBidi"/>
          <w:sz w:val="24"/>
        </w:rPr>
        <w:t xml:space="preserve"> the unique military cult</w:t>
      </w:r>
      <w:r w:rsidR="00297242">
        <w:rPr>
          <w:rFonts w:asciiTheme="majorBidi" w:eastAsia="Times New Roman" w:hAnsiTheme="majorBidi" w:cstheme="majorBidi"/>
          <w:sz w:val="24"/>
        </w:rPr>
        <w:t>ure and the learning, internalis</w:t>
      </w:r>
      <w:r w:rsidR="00AC34DD">
        <w:rPr>
          <w:rFonts w:asciiTheme="majorBidi" w:eastAsia="Times New Roman" w:hAnsiTheme="majorBidi" w:cstheme="majorBidi"/>
          <w:sz w:val="24"/>
        </w:rPr>
        <w:t xml:space="preserve">ing and </w:t>
      </w:r>
      <w:r w:rsidR="00297242">
        <w:rPr>
          <w:rFonts w:asciiTheme="majorBidi" w:eastAsia="Times New Roman" w:hAnsiTheme="majorBidi" w:cstheme="majorBidi"/>
          <w:sz w:val="24"/>
        </w:rPr>
        <w:t>identity construction processes.</w:t>
      </w:r>
      <w:r w:rsidR="00AC34DD">
        <w:rPr>
          <w:rFonts w:asciiTheme="majorBidi" w:eastAsia="Times New Roman" w:hAnsiTheme="majorBidi" w:cstheme="majorBidi"/>
          <w:sz w:val="24"/>
        </w:rPr>
        <w:t xml:space="preserve">   </w:t>
      </w:r>
    </w:p>
    <w:p w14:paraId="3CBF0D12" w14:textId="36B67A48" w:rsidR="000F0D3A" w:rsidRPr="008A44BE" w:rsidRDefault="000F0D3A" w:rsidP="008F0DF3">
      <w:pPr>
        <w:spacing w:line="480" w:lineRule="auto"/>
        <w:jc w:val="both"/>
        <w:rPr>
          <w:rFonts w:asciiTheme="majorBidi" w:eastAsia="Times New Roman" w:hAnsiTheme="majorBidi" w:cstheme="majorBidi"/>
          <w:sz w:val="24"/>
        </w:rPr>
      </w:pPr>
      <w:r w:rsidRPr="008A44BE">
        <w:rPr>
          <w:rFonts w:asciiTheme="majorBidi" w:eastAsia="Times New Roman" w:hAnsiTheme="majorBidi" w:cstheme="majorBidi"/>
          <w:sz w:val="24"/>
        </w:rPr>
        <w:t>Peter</w:t>
      </w:r>
      <w:r>
        <w:rPr>
          <w:rFonts w:asciiTheme="majorBidi" w:eastAsia="Times New Roman" w:hAnsiTheme="majorBidi" w:cstheme="majorBidi"/>
          <w:sz w:val="24"/>
        </w:rPr>
        <w:t xml:space="preserve">, </w:t>
      </w:r>
      <w:r w:rsidRPr="005735E2">
        <w:rPr>
          <w:rFonts w:asciiTheme="majorBidi" w:eastAsia="Times New Roman" w:hAnsiTheme="majorBidi" w:cstheme="majorBidi"/>
          <w:sz w:val="24"/>
        </w:rPr>
        <w:t xml:space="preserve">who served </w:t>
      </w:r>
      <w:r w:rsidR="00D04070">
        <w:rPr>
          <w:rFonts w:asciiTheme="majorBidi" w:eastAsia="Times New Roman" w:hAnsiTheme="majorBidi" w:cstheme="majorBidi"/>
          <w:sz w:val="24"/>
        </w:rPr>
        <w:t xml:space="preserve">in </w:t>
      </w:r>
      <w:r w:rsidR="008F0DF3">
        <w:rPr>
          <w:rFonts w:asciiTheme="majorBidi" w:eastAsia="Times New Roman" w:hAnsiTheme="majorBidi" w:cstheme="majorBidi"/>
          <w:sz w:val="24"/>
        </w:rPr>
        <w:t>Royal</w:t>
      </w:r>
      <w:r w:rsidR="008F0DF3" w:rsidRPr="005735E2">
        <w:rPr>
          <w:rFonts w:asciiTheme="majorBidi" w:eastAsia="Times New Roman" w:hAnsiTheme="majorBidi" w:cstheme="majorBidi"/>
          <w:sz w:val="24"/>
        </w:rPr>
        <w:t xml:space="preserve"> Signal</w:t>
      </w:r>
      <w:r w:rsidR="008F0DF3">
        <w:rPr>
          <w:rFonts w:asciiTheme="majorBidi" w:eastAsia="Times New Roman" w:hAnsiTheme="majorBidi" w:cstheme="majorBidi"/>
          <w:sz w:val="24"/>
        </w:rPr>
        <w:t>s, setting communication links,</w:t>
      </w:r>
      <w:r w:rsidR="008F0DF3">
        <w:rPr>
          <w:rStyle w:val="FootnoteReference"/>
          <w:rFonts w:asciiTheme="majorBidi" w:eastAsia="Times New Roman" w:hAnsiTheme="majorBidi" w:cstheme="majorBidi"/>
          <w:sz w:val="24"/>
        </w:rPr>
        <w:footnoteReference w:id="4"/>
      </w:r>
      <w:r>
        <w:rPr>
          <w:rFonts w:asciiTheme="majorBidi" w:eastAsia="Times New Roman" w:hAnsiTheme="majorBidi" w:cstheme="majorBidi"/>
          <w:sz w:val="24"/>
        </w:rPr>
        <w:t>:</w:t>
      </w:r>
      <w:r w:rsidRPr="008A44BE">
        <w:rPr>
          <w:rFonts w:asciiTheme="majorBidi" w:eastAsia="Times New Roman" w:hAnsiTheme="majorBidi" w:cstheme="majorBidi"/>
          <w:sz w:val="24"/>
        </w:rPr>
        <w:t xml:space="preserve"> </w:t>
      </w:r>
      <w:r>
        <w:rPr>
          <w:rFonts w:asciiTheme="majorBidi" w:eastAsia="Times New Roman" w:hAnsiTheme="majorBidi" w:cstheme="majorBidi"/>
          <w:sz w:val="24"/>
        </w:rPr>
        <w:t>"</w:t>
      </w:r>
      <w:r w:rsidRPr="008A44BE">
        <w:rPr>
          <w:rFonts w:asciiTheme="majorBidi" w:eastAsia="Times New Roman" w:hAnsiTheme="majorBidi" w:cstheme="majorBidi"/>
          <w:sz w:val="24"/>
        </w:rPr>
        <w:t>They [Armed Forces] were really good at team building work, which is probably why nowadays I can just fit into anything and just get involved… it brought me out of my shell, gave me more of a rounded character, ma</w:t>
      </w:r>
      <w:r>
        <w:rPr>
          <w:rFonts w:asciiTheme="majorBidi" w:eastAsia="Times New Roman" w:hAnsiTheme="majorBidi" w:cstheme="majorBidi"/>
          <w:sz w:val="24"/>
        </w:rPr>
        <w:t>de me not too scared of things</w:t>
      </w:r>
      <w:r w:rsidRPr="008A44BE">
        <w:rPr>
          <w:rFonts w:asciiTheme="majorBidi" w:eastAsia="Times New Roman" w:hAnsiTheme="majorBidi" w:cstheme="majorBidi"/>
          <w:sz w:val="24"/>
        </w:rPr>
        <w:t>.</w:t>
      </w:r>
      <w:r>
        <w:rPr>
          <w:rFonts w:asciiTheme="majorBidi" w:eastAsia="Times New Roman" w:hAnsiTheme="majorBidi" w:cstheme="majorBidi"/>
          <w:sz w:val="24"/>
        </w:rPr>
        <w:t>"</w:t>
      </w:r>
    </w:p>
    <w:p w14:paraId="4D259037" w14:textId="06CDA57B" w:rsidR="008A44BE" w:rsidRPr="008A44BE" w:rsidRDefault="008A44BE" w:rsidP="008A44BE">
      <w:pPr>
        <w:spacing w:line="480" w:lineRule="auto"/>
        <w:jc w:val="both"/>
        <w:rPr>
          <w:rFonts w:asciiTheme="majorBidi" w:eastAsia="Times New Roman" w:hAnsiTheme="majorBidi" w:cstheme="majorBidi"/>
          <w:sz w:val="24"/>
        </w:rPr>
      </w:pPr>
      <w:r w:rsidRPr="008A44BE">
        <w:rPr>
          <w:rFonts w:asciiTheme="majorBidi" w:eastAsia="Times New Roman" w:hAnsiTheme="majorBidi" w:cstheme="majorBidi"/>
          <w:sz w:val="24"/>
        </w:rPr>
        <w:t>Chris</w:t>
      </w:r>
      <w:r>
        <w:rPr>
          <w:rFonts w:asciiTheme="majorBidi" w:eastAsia="Times New Roman" w:hAnsiTheme="majorBidi" w:cstheme="majorBidi"/>
          <w:sz w:val="24"/>
        </w:rPr>
        <w:t xml:space="preserve">, </w:t>
      </w:r>
      <w:r w:rsidRPr="005735E2">
        <w:rPr>
          <w:rFonts w:asciiTheme="majorBidi" w:eastAsia="Times New Roman" w:hAnsiTheme="majorBidi" w:cstheme="majorBidi"/>
          <w:sz w:val="24"/>
        </w:rPr>
        <w:t xml:space="preserve">who served as </w:t>
      </w:r>
      <w:r w:rsidR="00191796">
        <w:rPr>
          <w:rFonts w:asciiTheme="majorBidi" w:eastAsia="Times New Roman" w:hAnsiTheme="majorBidi" w:cstheme="majorBidi"/>
          <w:sz w:val="24"/>
        </w:rPr>
        <w:t xml:space="preserve">an </w:t>
      </w:r>
      <w:r w:rsidRPr="005735E2">
        <w:rPr>
          <w:rFonts w:asciiTheme="majorBidi" w:eastAsia="Times New Roman" w:hAnsiTheme="majorBidi" w:cstheme="majorBidi"/>
          <w:sz w:val="24"/>
        </w:rPr>
        <w:t>infantry soldier in the British military</w:t>
      </w:r>
      <w:r>
        <w:rPr>
          <w:rFonts w:asciiTheme="majorBidi" w:eastAsia="Times New Roman" w:hAnsiTheme="majorBidi" w:cstheme="majorBidi"/>
          <w:sz w:val="24"/>
        </w:rPr>
        <w:t>:</w:t>
      </w:r>
      <w:r w:rsidRPr="008A44BE">
        <w:rPr>
          <w:rFonts w:asciiTheme="majorBidi" w:eastAsia="Times New Roman" w:hAnsiTheme="majorBidi" w:cstheme="majorBidi"/>
          <w:sz w:val="24"/>
        </w:rPr>
        <w:t xml:space="preserve"> </w:t>
      </w:r>
      <w:r>
        <w:rPr>
          <w:rFonts w:asciiTheme="majorBidi" w:eastAsia="Times New Roman" w:hAnsiTheme="majorBidi" w:cstheme="majorBidi"/>
          <w:sz w:val="24"/>
        </w:rPr>
        <w:t>"</w:t>
      </w:r>
      <w:r w:rsidRPr="008A44BE">
        <w:rPr>
          <w:rFonts w:asciiTheme="majorBidi" w:eastAsia="Times New Roman" w:hAnsiTheme="majorBidi" w:cstheme="majorBidi"/>
          <w:sz w:val="24"/>
        </w:rPr>
        <w:t>I was a completely different person [after being in the Army], people would see the change in me… Everything I became and achieved after the Armed Forces was because of the Armed Forces.</w:t>
      </w:r>
      <w:r>
        <w:rPr>
          <w:rFonts w:asciiTheme="majorBidi" w:eastAsia="Times New Roman" w:hAnsiTheme="majorBidi" w:cstheme="majorBidi"/>
          <w:sz w:val="24"/>
        </w:rPr>
        <w:t>"</w:t>
      </w:r>
    </w:p>
    <w:p w14:paraId="7D0ADB86" w14:textId="2E29E235" w:rsidR="00992176" w:rsidRDefault="008E0E28" w:rsidP="00AF4A78">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Roni, an IDF infantry soldier: “</w:t>
      </w:r>
      <w:r w:rsidR="009460A9">
        <w:rPr>
          <w:rFonts w:asciiTheme="majorBidi" w:eastAsia="Times New Roman" w:hAnsiTheme="majorBidi" w:cstheme="majorBidi"/>
          <w:sz w:val="24"/>
        </w:rPr>
        <w:t>M</w:t>
      </w:r>
      <w:r w:rsidRPr="005735E2">
        <w:rPr>
          <w:rFonts w:asciiTheme="majorBidi" w:eastAsia="Times New Roman" w:hAnsiTheme="majorBidi" w:cstheme="majorBidi"/>
          <w:sz w:val="24"/>
        </w:rPr>
        <w:t xml:space="preserve">anagement, order, responsibility and above all security… </w:t>
      </w:r>
      <w:r w:rsidR="00FE390B" w:rsidRPr="005735E2">
        <w:rPr>
          <w:rFonts w:asciiTheme="majorBidi" w:eastAsia="Times New Roman" w:hAnsiTheme="majorBidi" w:cstheme="majorBidi"/>
          <w:sz w:val="24"/>
        </w:rPr>
        <w:t>there is nothing I can’t achieve. These are things the military teaches everyone.”</w:t>
      </w:r>
    </w:p>
    <w:p w14:paraId="72ACFA7F" w14:textId="4DE1B965" w:rsidR="00992176" w:rsidRDefault="00992176" w:rsidP="00371C9A">
      <w:pPr>
        <w:spacing w:line="480" w:lineRule="auto"/>
        <w:jc w:val="both"/>
        <w:rPr>
          <w:rFonts w:asciiTheme="majorBidi" w:eastAsia="Times New Roman" w:hAnsiTheme="majorBidi" w:cstheme="majorBidi"/>
          <w:sz w:val="24"/>
        </w:rPr>
      </w:pPr>
      <w:r>
        <w:rPr>
          <w:rFonts w:cs="Times New Roman"/>
          <w:sz w:val="24"/>
        </w:rPr>
        <w:t xml:space="preserve">Evyatar, </w:t>
      </w:r>
      <w:r w:rsidRPr="00371C9A">
        <w:rPr>
          <w:rFonts w:cs="Times New Roman"/>
          <w:sz w:val="24"/>
        </w:rPr>
        <w:t xml:space="preserve">who served </w:t>
      </w:r>
      <w:r w:rsidR="00371C9A" w:rsidRPr="00371C9A">
        <w:rPr>
          <w:rFonts w:cs="Times New Roman"/>
          <w:sz w:val="24"/>
        </w:rPr>
        <w:t>as</w:t>
      </w:r>
      <w:r w:rsidR="00371C9A">
        <w:rPr>
          <w:rFonts w:cs="Times New Roman"/>
          <w:sz w:val="24"/>
        </w:rPr>
        <w:t xml:space="preserve"> </w:t>
      </w:r>
      <w:r w:rsidR="00E162F4">
        <w:rPr>
          <w:rFonts w:cs="Times New Roman"/>
          <w:sz w:val="24"/>
        </w:rPr>
        <w:t xml:space="preserve">an </w:t>
      </w:r>
      <w:r w:rsidR="00AF4A78">
        <w:rPr>
          <w:rFonts w:cs="Times New Roman"/>
          <w:sz w:val="24"/>
        </w:rPr>
        <w:t>I</w:t>
      </w:r>
      <w:r w:rsidR="00371C9A">
        <w:rPr>
          <w:rFonts w:cs="Times New Roman"/>
          <w:sz w:val="24"/>
        </w:rPr>
        <w:t>ntelligence soldier</w:t>
      </w:r>
      <w:r>
        <w:rPr>
          <w:rFonts w:cs="Times New Roman"/>
          <w:sz w:val="24"/>
        </w:rPr>
        <w:t xml:space="preserve">: </w:t>
      </w:r>
      <w:r w:rsidR="00EB5AC8">
        <w:rPr>
          <w:rFonts w:cs="Times New Roman"/>
          <w:sz w:val="24"/>
        </w:rPr>
        <w:t>"</w:t>
      </w:r>
      <w:r w:rsidRPr="0098209E">
        <w:rPr>
          <w:rFonts w:cs="Times New Roman"/>
          <w:sz w:val="24"/>
        </w:rPr>
        <w:t xml:space="preserve">It </w:t>
      </w:r>
      <w:r>
        <w:rPr>
          <w:rFonts w:cs="Times New Roman"/>
          <w:sz w:val="24"/>
        </w:rPr>
        <w:t xml:space="preserve">really opened your mind, a lot of responsibility, military service is a kind of a stepping stone for your character, it brings out certain characteristics… you learn skills, technical and other, and you gain confidence, independence and responsibility. </w:t>
      </w:r>
    </w:p>
    <w:p w14:paraId="39278C12" w14:textId="61FFD1AF" w:rsidR="00AC0D4B" w:rsidRDefault="00992176" w:rsidP="00BF3FF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As </w:t>
      </w:r>
      <w:r w:rsidR="00BF3FFE">
        <w:rPr>
          <w:rFonts w:asciiTheme="majorBidi" w:eastAsia="Times New Roman" w:hAnsiTheme="majorBidi" w:cstheme="majorBidi"/>
          <w:sz w:val="24"/>
        </w:rPr>
        <w:t xml:space="preserve">we can </w:t>
      </w:r>
      <w:r w:rsidR="00BF3FFE">
        <w:rPr>
          <w:rFonts w:asciiTheme="majorBidi" w:eastAsia="Times New Roman" w:hAnsiTheme="majorBidi" w:cstheme="majorBidi"/>
          <w:sz w:val="24"/>
          <w:lang w:val="en-GB"/>
        </w:rPr>
        <w:t>learn from the quotes</w:t>
      </w:r>
      <w:r>
        <w:rPr>
          <w:rFonts w:asciiTheme="majorBidi" w:eastAsia="Times New Roman" w:hAnsiTheme="majorBidi" w:cstheme="majorBidi"/>
          <w:sz w:val="24"/>
        </w:rPr>
        <w:t xml:space="preserve">, </w:t>
      </w:r>
      <w:r w:rsidR="00E162F4">
        <w:rPr>
          <w:rFonts w:asciiTheme="majorBidi" w:eastAsia="Times New Roman" w:hAnsiTheme="majorBidi" w:cstheme="majorBidi"/>
          <w:sz w:val="24"/>
        </w:rPr>
        <w:t>whether</w:t>
      </w:r>
      <w:r>
        <w:rPr>
          <w:rFonts w:asciiTheme="majorBidi" w:eastAsia="Times New Roman" w:hAnsiTheme="majorBidi" w:cstheme="majorBidi"/>
          <w:sz w:val="24"/>
        </w:rPr>
        <w:t xml:space="preserve"> </w:t>
      </w:r>
      <w:r w:rsidR="00C74E21">
        <w:rPr>
          <w:rFonts w:asciiTheme="majorBidi" w:eastAsia="Times New Roman" w:hAnsiTheme="majorBidi" w:cstheme="majorBidi"/>
          <w:sz w:val="24"/>
        </w:rPr>
        <w:t xml:space="preserve">British or Israeli force, </w:t>
      </w:r>
      <w:r>
        <w:rPr>
          <w:rFonts w:asciiTheme="majorBidi" w:eastAsia="Times New Roman" w:hAnsiTheme="majorBidi" w:cstheme="majorBidi"/>
          <w:sz w:val="24"/>
        </w:rPr>
        <w:t xml:space="preserve">conscription or volunteer, </w:t>
      </w:r>
      <w:r w:rsidR="00AE59C5">
        <w:rPr>
          <w:rFonts w:asciiTheme="majorBidi" w:eastAsia="Times New Roman" w:hAnsiTheme="majorBidi" w:cstheme="majorBidi"/>
          <w:sz w:val="24"/>
        </w:rPr>
        <w:t xml:space="preserve">combat or non-combat, </w:t>
      </w:r>
      <w:r>
        <w:rPr>
          <w:rFonts w:asciiTheme="majorBidi" w:eastAsia="Times New Roman" w:hAnsiTheme="majorBidi" w:cstheme="majorBidi"/>
          <w:sz w:val="24"/>
        </w:rPr>
        <w:t xml:space="preserve">soldiers </w:t>
      </w:r>
      <w:r w:rsidR="00BF3FFE">
        <w:rPr>
          <w:rFonts w:asciiTheme="majorBidi" w:eastAsia="Times New Roman" w:hAnsiTheme="majorBidi" w:cstheme="majorBidi"/>
          <w:sz w:val="24"/>
        </w:rPr>
        <w:t>learns</w:t>
      </w:r>
      <w:r>
        <w:rPr>
          <w:rFonts w:asciiTheme="majorBidi" w:eastAsia="Times New Roman" w:hAnsiTheme="majorBidi" w:cstheme="majorBidi"/>
          <w:sz w:val="24"/>
        </w:rPr>
        <w:t xml:space="preserve"> and </w:t>
      </w:r>
      <w:r w:rsidR="00AF4A78">
        <w:rPr>
          <w:rFonts w:asciiTheme="majorBidi" w:eastAsia="Times New Roman" w:hAnsiTheme="majorBidi" w:cstheme="majorBidi"/>
          <w:sz w:val="24"/>
        </w:rPr>
        <w:t>internalis</w:t>
      </w:r>
      <w:r w:rsidR="00BF3FFE">
        <w:rPr>
          <w:rFonts w:asciiTheme="majorBidi" w:eastAsia="Times New Roman" w:hAnsiTheme="majorBidi" w:cstheme="majorBidi"/>
          <w:sz w:val="24"/>
        </w:rPr>
        <w:t>es</w:t>
      </w:r>
      <w:r>
        <w:rPr>
          <w:rFonts w:asciiTheme="majorBidi" w:eastAsia="Times New Roman" w:hAnsiTheme="majorBidi" w:cstheme="majorBidi"/>
          <w:sz w:val="24"/>
        </w:rPr>
        <w:t xml:space="preserve"> </w:t>
      </w:r>
      <w:r w:rsidR="00AE59C5">
        <w:rPr>
          <w:rFonts w:asciiTheme="majorBidi" w:eastAsia="Times New Roman" w:hAnsiTheme="majorBidi" w:cstheme="majorBidi"/>
          <w:sz w:val="24"/>
        </w:rPr>
        <w:t xml:space="preserve">the </w:t>
      </w:r>
      <w:r w:rsidR="00C74E21">
        <w:rPr>
          <w:rFonts w:asciiTheme="majorBidi" w:eastAsia="Times New Roman" w:hAnsiTheme="majorBidi" w:cstheme="majorBidi"/>
          <w:sz w:val="24"/>
        </w:rPr>
        <w:t xml:space="preserve">comparable </w:t>
      </w:r>
      <w:r w:rsidR="00AE59C5">
        <w:rPr>
          <w:rFonts w:asciiTheme="majorBidi" w:eastAsia="Times New Roman" w:hAnsiTheme="majorBidi" w:cstheme="majorBidi"/>
          <w:sz w:val="24"/>
        </w:rPr>
        <w:t>military habitus</w:t>
      </w:r>
      <w:r w:rsidR="009460A9">
        <w:rPr>
          <w:rFonts w:asciiTheme="majorBidi" w:eastAsia="Times New Roman" w:hAnsiTheme="majorBidi" w:cstheme="majorBidi"/>
          <w:sz w:val="24"/>
        </w:rPr>
        <w:t>:</w:t>
      </w:r>
      <w:r w:rsidR="008E0E28" w:rsidRPr="005735E2">
        <w:rPr>
          <w:rFonts w:asciiTheme="majorBidi" w:eastAsia="Times New Roman" w:hAnsiTheme="majorBidi" w:cstheme="majorBidi"/>
          <w:sz w:val="24"/>
        </w:rPr>
        <w:t xml:space="preserve"> </w:t>
      </w:r>
      <w:r w:rsidR="009460A9">
        <w:rPr>
          <w:rFonts w:asciiTheme="majorBidi" w:eastAsia="Times New Roman" w:hAnsiTheme="majorBidi" w:cstheme="majorBidi"/>
          <w:sz w:val="24"/>
        </w:rPr>
        <w:t>a</w:t>
      </w:r>
      <w:r w:rsidR="007B7662">
        <w:rPr>
          <w:rFonts w:asciiTheme="majorBidi" w:eastAsia="Times New Roman" w:hAnsiTheme="majorBidi" w:cstheme="majorBidi"/>
          <w:sz w:val="24"/>
        </w:rPr>
        <w:t xml:space="preserve"> set of shared experience</w:t>
      </w:r>
      <w:r w:rsidR="00E162F4">
        <w:rPr>
          <w:rFonts w:asciiTheme="majorBidi" w:eastAsia="Times New Roman" w:hAnsiTheme="majorBidi" w:cstheme="majorBidi"/>
          <w:sz w:val="24"/>
        </w:rPr>
        <w:t>s</w:t>
      </w:r>
      <w:r w:rsidR="007B7662">
        <w:rPr>
          <w:rFonts w:asciiTheme="majorBidi" w:eastAsia="Times New Roman" w:hAnsiTheme="majorBidi" w:cstheme="majorBidi"/>
          <w:sz w:val="24"/>
        </w:rPr>
        <w:t xml:space="preserve"> a</w:t>
      </w:r>
      <w:r w:rsidR="00B220DB">
        <w:rPr>
          <w:rFonts w:asciiTheme="majorBidi" w:eastAsia="Times New Roman" w:hAnsiTheme="majorBidi" w:cstheme="majorBidi"/>
          <w:sz w:val="24"/>
        </w:rPr>
        <w:t>nd dispositions that characteris</w:t>
      </w:r>
      <w:r w:rsidR="007B7662">
        <w:rPr>
          <w:rFonts w:asciiTheme="majorBidi" w:eastAsia="Times New Roman" w:hAnsiTheme="majorBidi" w:cstheme="majorBidi"/>
          <w:sz w:val="24"/>
        </w:rPr>
        <w:t xml:space="preserve">e the military as a distinct </w:t>
      </w:r>
      <w:r w:rsidR="00E162F4">
        <w:rPr>
          <w:rFonts w:asciiTheme="majorBidi" w:eastAsia="Times New Roman" w:hAnsiTheme="majorBidi" w:cstheme="majorBidi"/>
          <w:sz w:val="24"/>
        </w:rPr>
        <w:t xml:space="preserve">field </w:t>
      </w:r>
      <w:r w:rsidR="00717833">
        <w:rPr>
          <w:rFonts w:asciiTheme="majorBidi" w:eastAsia="Times New Roman" w:hAnsiTheme="majorBidi" w:cstheme="majorBidi"/>
          <w:sz w:val="24"/>
        </w:rPr>
        <w:t>with its own ru</w:t>
      </w:r>
      <w:r w:rsidR="00EB5AC8">
        <w:rPr>
          <w:rFonts w:asciiTheme="majorBidi" w:eastAsia="Times New Roman" w:hAnsiTheme="majorBidi" w:cstheme="majorBidi"/>
          <w:sz w:val="24"/>
        </w:rPr>
        <w:t xml:space="preserve">les, </w:t>
      </w:r>
      <w:r w:rsidR="00E162F4">
        <w:rPr>
          <w:rFonts w:asciiTheme="majorBidi" w:eastAsia="Times New Roman" w:hAnsiTheme="majorBidi" w:cstheme="majorBidi"/>
          <w:sz w:val="24"/>
        </w:rPr>
        <w:t xml:space="preserve">regulations </w:t>
      </w:r>
      <w:r w:rsidR="00EB5AC8">
        <w:rPr>
          <w:rFonts w:asciiTheme="majorBidi" w:eastAsia="Times New Roman" w:hAnsiTheme="majorBidi" w:cstheme="majorBidi"/>
          <w:sz w:val="24"/>
        </w:rPr>
        <w:t>and structure</w:t>
      </w:r>
      <w:r w:rsidR="008342CC">
        <w:rPr>
          <w:rFonts w:asciiTheme="majorBidi" w:eastAsia="Times New Roman" w:hAnsiTheme="majorBidi" w:cstheme="majorBidi"/>
          <w:sz w:val="24"/>
        </w:rPr>
        <w:t xml:space="preserve">. The military habitus becomes second nature, deeply </w:t>
      </w:r>
      <w:r w:rsidR="008342CC">
        <w:rPr>
          <w:rFonts w:asciiTheme="majorBidi" w:eastAsia="Times New Roman" w:hAnsiTheme="majorBidi" w:cstheme="majorBidi"/>
          <w:sz w:val="24"/>
        </w:rPr>
        <w:lastRenderedPageBreak/>
        <w:t>embedded in service personnel</w:t>
      </w:r>
      <w:r w:rsidR="00A8704B">
        <w:rPr>
          <w:rFonts w:asciiTheme="majorBidi" w:eastAsia="Times New Roman" w:hAnsiTheme="majorBidi" w:cstheme="majorBidi"/>
          <w:sz w:val="24"/>
        </w:rPr>
        <w:t xml:space="preserve"> (</w:t>
      </w:r>
      <w:r w:rsidR="005224C0">
        <w:rPr>
          <w:rFonts w:asciiTheme="majorBidi" w:eastAsia="Times New Roman" w:hAnsiTheme="majorBidi" w:cstheme="majorBidi"/>
          <w:sz w:val="24"/>
        </w:rPr>
        <w:t xml:space="preserve">Maringira, et al., 2015; </w:t>
      </w:r>
      <w:r w:rsidR="00A8704B">
        <w:rPr>
          <w:rFonts w:asciiTheme="majorBidi" w:eastAsia="Times New Roman" w:hAnsiTheme="majorBidi" w:cstheme="majorBidi"/>
          <w:sz w:val="24"/>
        </w:rPr>
        <w:t>Cooper et al., 201</w:t>
      </w:r>
      <w:r w:rsidR="00C646FA">
        <w:rPr>
          <w:rFonts w:asciiTheme="majorBidi" w:eastAsia="Times New Roman" w:hAnsiTheme="majorBidi" w:cstheme="majorBidi"/>
          <w:sz w:val="24"/>
        </w:rPr>
        <w:t>8</w:t>
      </w:r>
      <w:r w:rsidR="00A8704B">
        <w:rPr>
          <w:rFonts w:asciiTheme="majorBidi" w:eastAsia="Times New Roman" w:hAnsiTheme="majorBidi" w:cstheme="majorBidi"/>
          <w:sz w:val="24"/>
        </w:rPr>
        <w:t>)</w:t>
      </w:r>
      <w:r w:rsidR="003E7501">
        <w:rPr>
          <w:rFonts w:asciiTheme="majorBidi" w:eastAsia="Times New Roman" w:hAnsiTheme="majorBidi" w:cstheme="majorBidi"/>
          <w:sz w:val="24"/>
        </w:rPr>
        <w:t xml:space="preserve"> shaping his and her identit</w:t>
      </w:r>
      <w:r w:rsidR="00627CB4">
        <w:rPr>
          <w:rFonts w:asciiTheme="majorBidi" w:eastAsia="Times New Roman" w:hAnsiTheme="majorBidi" w:cstheme="majorBidi"/>
          <w:sz w:val="24"/>
        </w:rPr>
        <w:t>y</w:t>
      </w:r>
      <w:r w:rsidR="003E7501">
        <w:rPr>
          <w:rFonts w:asciiTheme="majorBidi" w:eastAsia="Times New Roman" w:hAnsiTheme="majorBidi" w:cstheme="majorBidi"/>
          <w:sz w:val="24"/>
        </w:rPr>
        <w:t xml:space="preserve"> (Woodwars and Jenkings, 2011)</w:t>
      </w:r>
      <w:r w:rsidR="007C342F">
        <w:rPr>
          <w:rFonts w:asciiTheme="majorBidi" w:eastAsia="Times New Roman" w:hAnsiTheme="majorBidi" w:cstheme="majorBidi"/>
          <w:sz w:val="24"/>
        </w:rPr>
        <w:t>.</w:t>
      </w:r>
    </w:p>
    <w:p w14:paraId="3AD9EB2A" w14:textId="0A43C198" w:rsidR="008F13F6" w:rsidRDefault="00AC0D4B" w:rsidP="00A309F8">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w:t>
      </w:r>
      <w:r w:rsidR="00F03F13" w:rsidRPr="005735E2">
        <w:rPr>
          <w:rFonts w:asciiTheme="majorBidi" w:eastAsia="Times New Roman" w:hAnsiTheme="majorBidi" w:cstheme="majorBidi"/>
          <w:sz w:val="24"/>
        </w:rPr>
        <w:t>he second shared cultural setting</w:t>
      </w:r>
      <w:r>
        <w:rPr>
          <w:rFonts w:asciiTheme="majorBidi" w:eastAsia="Times New Roman" w:hAnsiTheme="majorBidi" w:cstheme="majorBidi"/>
          <w:sz w:val="24"/>
        </w:rPr>
        <w:t xml:space="preserve"> is the </w:t>
      </w:r>
      <w:r w:rsidR="00DC41F6">
        <w:rPr>
          <w:rFonts w:asciiTheme="majorBidi" w:eastAsia="Times New Roman" w:hAnsiTheme="majorBidi" w:cstheme="majorBidi"/>
          <w:sz w:val="24"/>
        </w:rPr>
        <w:t xml:space="preserve">adoption </w:t>
      </w:r>
      <w:r w:rsidR="00E162F4">
        <w:rPr>
          <w:rFonts w:asciiTheme="majorBidi" w:eastAsia="Times New Roman" w:hAnsiTheme="majorBidi" w:cstheme="majorBidi"/>
          <w:sz w:val="24"/>
        </w:rPr>
        <w:t>by</w:t>
      </w:r>
      <w:r w:rsidR="00E162F4" w:rsidRPr="005735E2">
        <w:rPr>
          <w:rFonts w:asciiTheme="majorBidi" w:eastAsia="Times New Roman" w:hAnsiTheme="majorBidi" w:cstheme="majorBidi"/>
          <w:sz w:val="24"/>
        </w:rPr>
        <w:t xml:space="preserve"> </w:t>
      </w:r>
      <w:r w:rsidR="00E162F4">
        <w:rPr>
          <w:rFonts w:asciiTheme="majorBidi" w:eastAsia="Times New Roman" w:hAnsiTheme="majorBidi" w:cstheme="majorBidi"/>
          <w:sz w:val="24"/>
        </w:rPr>
        <w:t>W</w:t>
      </w:r>
      <w:r w:rsidR="00666566">
        <w:rPr>
          <w:rFonts w:asciiTheme="majorBidi" w:eastAsia="Times New Roman" w:hAnsiTheme="majorBidi" w:cstheme="majorBidi"/>
          <w:sz w:val="24"/>
        </w:rPr>
        <w:t>estern</w:t>
      </w:r>
      <w:r w:rsidR="007F6AC0">
        <w:rPr>
          <w:rFonts w:asciiTheme="majorBidi" w:eastAsia="Times New Roman" w:hAnsiTheme="majorBidi" w:cstheme="majorBidi"/>
          <w:sz w:val="24"/>
        </w:rPr>
        <w:t xml:space="preserve"> armies </w:t>
      </w:r>
      <w:r w:rsidR="00E162F4">
        <w:rPr>
          <w:rFonts w:asciiTheme="majorBidi" w:eastAsia="Times New Roman" w:hAnsiTheme="majorBidi" w:cstheme="majorBidi"/>
          <w:sz w:val="24"/>
        </w:rPr>
        <w:t xml:space="preserve">of </w:t>
      </w:r>
      <w:r w:rsidR="007F6AC0">
        <w:rPr>
          <w:rFonts w:asciiTheme="majorBidi" w:eastAsia="Times New Roman" w:hAnsiTheme="majorBidi" w:cstheme="majorBidi"/>
          <w:sz w:val="24"/>
        </w:rPr>
        <w:t xml:space="preserve">the </w:t>
      </w:r>
      <w:r w:rsidRPr="005735E2">
        <w:rPr>
          <w:rFonts w:asciiTheme="majorBidi" w:eastAsia="Times New Roman" w:hAnsiTheme="majorBidi" w:cstheme="majorBidi"/>
          <w:sz w:val="24"/>
        </w:rPr>
        <w:t>neo-liberal</w:t>
      </w:r>
      <w:r w:rsidR="00765B56">
        <w:rPr>
          <w:rFonts w:asciiTheme="majorBidi" w:eastAsia="Times New Roman" w:hAnsiTheme="majorBidi" w:cstheme="majorBidi"/>
          <w:sz w:val="24"/>
        </w:rPr>
        <w:t xml:space="preserve"> notion</w:t>
      </w:r>
      <w:r>
        <w:rPr>
          <w:rFonts w:asciiTheme="majorBidi" w:eastAsia="Times New Roman" w:hAnsiTheme="majorBidi" w:cstheme="majorBidi"/>
          <w:sz w:val="24"/>
        </w:rPr>
        <w:t xml:space="preserve"> </w:t>
      </w:r>
      <w:r w:rsidR="007F6AC0">
        <w:rPr>
          <w:rFonts w:asciiTheme="majorBidi" w:eastAsia="Times New Roman" w:hAnsiTheme="majorBidi" w:cstheme="majorBidi"/>
          <w:sz w:val="24"/>
        </w:rPr>
        <w:t xml:space="preserve">since the end of the </w:t>
      </w:r>
      <w:r w:rsidR="00191796">
        <w:rPr>
          <w:rFonts w:asciiTheme="majorBidi" w:eastAsia="Times New Roman" w:hAnsiTheme="majorBidi" w:cstheme="majorBidi"/>
          <w:sz w:val="24"/>
        </w:rPr>
        <w:t>C</w:t>
      </w:r>
      <w:r w:rsidR="007F6AC0">
        <w:rPr>
          <w:rFonts w:asciiTheme="majorBidi" w:eastAsia="Times New Roman" w:hAnsiTheme="majorBidi" w:cstheme="majorBidi"/>
          <w:sz w:val="24"/>
        </w:rPr>
        <w:t xml:space="preserve">old </w:t>
      </w:r>
      <w:r w:rsidR="00191796">
        <w:rPr>
          <w:rFonts w:asciiTheme="majorBidi" w:eastAsia="Times New Roman" w:hAnsiTheme="majorBidi" w:cstheme="majorBidi"/>
          <w:sz w:val="24"/>
        </w:rPr>
        <w:t>W</w:t>
      </w:r>
      <w:r w:rsidR="007F6AC0">
        <w:rPr>
          <w:rFonts w:asciiTheme="majorBidi" w:eastAsia="Times New Roman" w:hAnsiTheme="majorBidi" w:cstheme="majorBidi"/>
          <w:sz w:val="24"/>
        </w:rPr>
        <w:t>ar</w:t>
      </w:r>
      <w:r w:rsidR="00DC407C">
        <w:rPr>
          <w:rFonts w:asciiTheme="majorBidi" w:eastAsia="Times New Roman" w:hAnsiTheme="majorBidi" w:cstheme="majorBidi"/>
          <w:sz w:val="24"/>
        </w:rPr>
        <w:t xml:space="preserve">, </w:t>
      </w:r>
      <w:r>
        <w:rPr>
          <w:rFonts w:asciiTheme="majorBidi" w:eastAsia="Times New Roman" w:hAnsiTheme="majorBidi" w:cstheme="majorBidi"/>
          <w:sz w:val="24"/>
        </w:rPr>
        <w:t>eliminati</w:t>
      </w:r>
      <w:r w:rsidR="00E162F4">
        <w:rPr>
          <w:rFonts w:asciiTheme="majorBidi" w:eastAsia="Times New Roman" w:hAnsiTheme="majorBidi" w:cstheme="majorBidi"/>
          <w:sz w:val="24"/>
        </w:rPr>
        <w:t>on</w:t>
      </w:r>
      <w:r>
        <w:rPr>
          <w:rFonts w:asciiTheme="majorBidi" w:eastAsia="Times New Roman" w:hAnsiTheme="majorBidi" w:cstheme="majorBidi"/>
          <w:sz w:val="24"/>
        </w:rPr>
        <w:t xml:space="preserve"> of the draft, outsourcing logistical functions, specialization and flattering hierarchy</w:t>
      </w:r>
      <w:r w:rsidRPr="005735E2">
        <w:rPr>
          <w:rFonts w:asciiTheme="majorBidi" w:eastAsia="Times New Roman" w:hAnsiTheme="majorBidi" w:cstheme="majorBidi"/>
          <w:sz w:val="24"/>
        </w:rPr>
        <w:t xml:space="preserve"> </w:t>
      </w:r>
      <w:r w:rsidR="00F03F13">
        <w:rPr>
          <w:rFonts w:asciiTheme="majorBidi" w:eastAsia="Times New Roman" w:hAnsiTheme="majorBidi" w:cstheme="majorBidi"/>
          <w:sz w:val="24"/>
        </w:rPr>
        <w:t>(King, 2006)</w:t>
      </w:r>
      <w:r w:rsidR="00176CD2">
        <w:rPr>
          <w:rFonts w:asciiTheme="majorBidi" w:eastAsia="Times New Roman" w:hAnsiTheme="majorBidi" w:cstheme="majorBidi"/>
          <w:sz w:val="24"/>
        </w:rPr>
        <w:t>. T</w:t>
      </w:r>
      <w:r w:rsidR="002F37E7">
        <w:rPr>
          <w:rFonts w:asciiTheme="majorBidi" w:eastAsia="Times New Roman" w:hAnsiTheme="majorBidi" w:cstheme="majorBidi"/>
          <w:sz w:val="24"/>
        </w:rPr>
        <w:t>hese</w:t>
      </w:r>
      <w:r w:rsidR="00176CD2">
        <w:rPr>
          <w:rFonts w:asciiTheme="majorBidi" w:eastAsia="Times New Roman" w:hAnsiTheme="majorBidi" w:cstheme="majorBidi"/>
          <w:sz w:val="24"/>
        </w:rPr>
        <w:t xml:space="preserve"> change</w:t>
      </w:r>
      <w:r w:rsidR="002F37E7">
        <w:rPr>
          <w:rFonts w:asciiTheme="majorBidi" w:eastAsia="Times New Roman" w:hAnsiTheme="majorBidi" w:cstheme="majorBidi"/>
          <w:sz w:val="24"/>
        </w:rPr>
        <w:t>s</w:t>
      </w:r>
      <w:r w:rsidR="00F03F13" w:rsidRPr="005735E2">
        <w:rPr>
          <w:rFonts w:asciiTheme="majorBidi" w:eastAsia="Times New Roman" w:hAnsiTheme="majorBidi" w:cstheme="majorBidi"/>
          <w:sz w:val="24"/>
        </w:rPr>
        <w:t xml:space="preserve"> create</w:t>
      </w:r>
      <w:r w:rsidR="00F03F13">
        <w:rPr>
          <w:rFonts w:asciiTheme="majorBidi" w:eastAsia="Times New Roman" w:hAnsiTheme="majorBidi" w:cstheme="majorBidi"/>
          <w:sz w:val="24"/>
        </w:rPr>
        <w:t>d</w:t>
      </w:r>
      <w:r w:rsidR="00F03F13" w:rsidRPr="005735E2">
        <w:rPr>
          <w:rFonts w:asciiTheme="majorBidi" w:eastAsia="Times New Roman" w:hAnsiTheme="majorBidi" w:cstheme="majorBidi"/>
          <w:sz w:val="24"/>
        </w:rPr>
        <w:t xml:space="preserve"> an individualistic and instrumental motivation</w:t>
      </w:r>
      <w:r w:rsidR="00F03F13">
        <w:rPr>
          <w:rFonts w:asciiTheme="majorBidi" w:eastAsia="Times New Roman" w:hAnsiTheme="majorBidi" w:cstheme="majorBidi"/>
          <w:sz w:val="24"/>
        </w:rPr>
        <w:t xml:space="preserve"> (Levy, 2010)</w:t>
      </w:r>
      <w:r w:rsidR="00BD343C">
        <w:rPr>
          <w:rFonts w:asciiTheme="majorBidi" w:eastAsia="Times New Roman" w:hAnsiTheme="majorBidi" w:cstheme="majorBidi"/>
          <w:sz w:val="24"/>
        </w:rPr>
        <w:t xml:space="preserve"> in both militaries</w:t>
      </w:r>
      <w:r w:rsidR="00F03F13" w:rsidRPr="005735E2">
        <w:rPr>
          <w:rFonts w:asciiTheme="majorBidi" w:eastAsia="Times New Roman" w:hAnsiTheme="majorBidi" w:cstheme="majorBidi"/>
          <w:sz w:val="24"/>
        </w:rPr>
        <w:t xml:space="preserve">. </w:t>
      </w:r>
      <w:r w:rsidR="008F13F6">
        <w:rPr>
          <w:rFonts w:asciiTheme="majorBidi" w:eastAsia="Times New Roman" w:hAnsiTheme="majorBidi" w:cstheme="majorBidi"/>
          <w:sz w:val="24"/>
        </w:rPr>
        <w:t>So a</w:t>
      </w:r>
      <w:r w:rsidR="00D04070">
        <w:rPr>
          <w:rFonts w:asciiTheme="majorBidi" w:eastAsia="Times New Roman" w:hAnsiTheme="majorBidi" w:cstheme="majorBidi"/>
          <w:sz w:val="24"/>
        </w:rPr>
        <w:t>lt</w:t>
      </w:r>
      <w:r w:rsidR="002464EB">
        <w:rPr>
          <w:rFonts w:asciiTheme="majorBidi" w:eastAsia="Times New Roman" w:hAnsiTheme="majorBidi" w:cstheme="majorBidi"/>
          <w:sz w:val="24"/>
        </w:rPr>
        <w:t>hough</w:t>
      </w:r>
      <w:r w:rsidR="00074478">
        <w:rPr>
          <w:rFonts w:asciiTheme="majorBidi" w:eastAsia="Times New Roman" w:hAnsiTheme="majorBidi" w:cstheme="majorBidi"/>
          <w:sz w:val="24"/>
        </w:rPr>
        <w:t xml:space="preserve"> </w:t>
      </w:r>
      <w:r w:rsidR="00BD343C">
        <w:rPr>
          <w:rFonts w:asciiTheme="majorBidi" w:eastAsia="Times New Roman" w:hAnsiTheme="majorBidi" w:cstheme="majorBidi"/>
          <w:sz w:val="24"/>
        </w:rPr>
        <w:t>in Israel military service</w:t>
      </w:r>
      <w:r w:rsidR="00BD343C" w:rsidRPr="00D04070">
        <w:rPr>
          <w:rFonts w:asciiTheme="majorBidi" w:eastAsia="Times New Roman" w:hAnsiTheme="majorBidi" w:cstheme="majorBidi"/>
          <w:sz w:val="24"/>
        </w:rPr>
        <w:t xml:space="preserve"> </w:t>
      </w:r>
      <w:r w:rsidR="00BD343C">
        <w:rPr>
          <w:rFonts w:asciiTheme="majorBidi" w:eastAsia="Times New Roman" w:hAnsiTheme="majorBidi" w:cstheme="majorBidi"/>
          <w:sz w:val="24"/>
        </w:rPr>
        <w:t xml:space="preserve">is </w:t>
      </w:r>
      <w:r w:rsidR="00074478">
        <w:rPr>
          <w:rFonts w:asciiTheme="majorBidi" w:eastAsia="Times New Roman" w:hAnsiTheme="majorBidi" w:cstheme="majorBidi"/>
          <w:sz w:val="24"/>
        </w:rPr>
        <w:t>mandatory</w:t>
      </w:r>
      <w:r w:rsidR="00D04070" w:rsidRPr="00D04070">
        <w:rPr>
          <w:rFonts w:asciiTheme="majorBidi" w:eastAsia="Times New Roman" w:hAnsiTheme="majorBidi" w:cstheme="majorBidi"/>
          <w:sz w:val="24"/>
        </w:rPr>
        <w:t xml:space="preserve"> </w:t>
      </w:r>
      <w:r w:rsidR="00BD343C">
        <w:rPr>
          <w:rFonts w:asciiTheme="majorBidi" w:eastAsia="Times New Roman" w:hAnsiTheme="majorBidi" w:cstheme="majorBidi"/>
          <w:sz w:val="24"/>
        </w:rPr>
        <w:t>and the moral motivation is still central</w:t>
      </w:r>
      <w:r w:rsidR="00B80D52">
        <w:rPr>
          <w:rFonts w:asciiTheme="majorBidi" w:eastAsia="Times New Roman" w:hAnsiTheme="majorBidi" w:cstheme="majorBidi"/>
          <w:sz w:val="24"/>
        </w:rPr>
        <w:t>,</w:t>
      </w:r>
      <w:r w:rsidR="00BD343C">
        <w:rPr>
          <w:rFonts w:asciiTheme="majorBidi" w:eastAsia="Times New Roman" w:hAnsiTheme="majorBidi" w:cstheme="majorBidi"/>
          <w:sz w:val="24"/>
        </w:rPr>
        <w:t xml:space="preserve"> self-interest was added to it</w:t>
      </w:r>
      <w:r w:rsidR="00260ACD">
        <w:rPr>
          <w:rFonts w:asciiTheme="majorBidi" w:eastAsia="Times New Roman" w:hAnsiTheme="majorBidi" w:cstheme="majorBidi"/>
          <w:sz w:val="24"/>
        </w:rPr>
        <w:t>.</w:t>
      </w:r>
      <w:r w:rsidR="00BD343C">
        <w:rPr>
          <w:rFonts w:asciiTheme="majorBidi" w:eastAsia="Times New Roman" w:hAnsiTheme="majorBidi" w:cstheme="majorBidi"/>
          <w:sz w:val="24"/>
        </w:rPr>
        <w:t xml:space="preserve"> And although volunteer military turned individualistic motivation to be </w:t>
      </w:r>
      <w:r w:rsidR="00B80D52">
        <w:rPr>
          <w:rFonts w:asciiTheme="majorBidi" w:eastAsia="Times New Roman" w:hAnsiTheme="majorBidi" w:cstheme="majorBidi"/>
          <w:sz w:val="24"/>
        </w:rPr>
        <w:t xml:space="preserve">the </w:t>
      </w:r>
      <w:r w:rsidR="00BD343C">
        <w:rPr>
          <w:rFonts w:asciiTheme="majorBidi" w:eastAsia="Times New Roman" w:hAnsiTheme="majorBidi" w:cstheme="majorBidi"/>
          <w:sz w:val="24"/>
        </w:rPr>
        <w:t>dominant</w:t>
      </w:r>
      <w:r w:rsidR="00B80D52">
        <w:rPr>
          <w:rFonts w:asciiTheme="majorBidi" w:eastAsia="Times New Roman" w:hAnsiTheme="majorBidi" w:cstheme="majorBidi"/>
          <w:sz w:val="24"/>
        </w:rPr>
        <w:t xml:space="preserve"> motivation</w:t>
      </w:r>
      <w:r w:rsidR="00BD343C">
        <w:rPr>
          <w:rFonts w:asciiTheme="majorBidi" w:eastAsia="Times New Roman" w:hAnsiTheme="majorBidi" w:cstheme="majorBidi"/>
          <w:sz w:val="24"/>
        </w:rPr>
        <w:t>, the sense of duty and honor did not dissolve. In other words institutional and occupati</w:t>
      </w:r>
      <w:r w:rsidR="007C2BE1">
        <w:rPr>
          <w:rFonts w:asciiTheme="majorBidi" w:eastAsia="Times New Roman" w:hAnsiTheme="majorBidi" w:cstheme="majorBidi"/>
          <w:sz w:val="24"/>
        </w:rPr>
        <w:t>onal enlistment motives are coexist (</w:t>
      </w:r>
      <w:r w:rsidR="007C2BE1" w:rsidRPr="00671AAB">
        <w:rPr>
          <w:rFonts w:asciiTheme="majorBidi" w:eastAsia="Times New Roman" w:hAnsiTheme="majorBidi" w:cstheme="majorBidi"/>
          <w:sz w:val="24"/>
        </w:rPr>
        <w:t>Woodruff</w:t>
      </w:r>
      <w:r w:rsidR="007C2BE1">
        <w:rPr>
          <w:rFonts w:asciiTheme="majorBidi" w:eastAsia="Times New Roman" w:hAnsiTheme="majorBidi" w:cstheme="majorBidi"/>
          <w:sz w:val="24"/>
        </w:rPr>
        <w:t>, 2017).</w:t>
      </w:r>
      <w:r w:rsidR="00BD343C">
        <w:rPr>
          <w:rFonts w:asciiTheme="majorBidi" w:eastAsia="Times New Roman" w:hAnsiTheme="majorBidi" w:cstheme="majorBidi"/>
          <w:sz w:val="24"/>
        </w:rPr>
        <w:t xml:space="preserve">  </w:t>
      </w:r>
      <w:r w:rsidR="00260ACD">
        <w:rPr>
          <w:rFonts w:asciiTheme="majorBidi" w:eastAsia="Times New Roman" w:hAnsiTheme="majorBidi" w:cstheme="majorBidi"/>
          <w:sz w:val="24"/>
        </w:rPr>
        <w:t xml:space="preserve"> </w:t>
      </w:r>
      <w:r w:rsidR="002464EB">
        <w:rPr>
          <w:rFonts w:asciiTheme="majorBidi" w:eastAsia="Times New Roman" w:hAnsiTheme="majorBidi" w:cstheme="majorBidi"/>
          <w:sz w:val="24"/>
        </w:rPr>
        <w:t xml:space="preserve"> </w:t>
      </w:r>
    </w:p>
    <w:p w14:paraId="72ABD6C5" w14:textId="6D9E0A09" w:rsidR="00A309F8" w:rsidRDefault="00A309F8" w:rsidP="00A309F8">
      <w:pPr>
        <w:spacing w:line="480" w:lineRule="auto"/>
        <w:jc w:val="both"/>
        <w:rPr>
          <w:rFonts w:asciiTheme="majorBidi" w:eastAsia="Times New Roman" w:hAnsiTheme="majorBidi" w:cstheme="majorBidi"/>
          <w:sz w:val="24"/>
          <w:rtl/>
        </w:rPr>
      </w:pPr>
      <w:r>
        <w:rPr>
          <w:rFonts w:asciiTheme="majorBidi" w:eastAsia="Times New Roman" w:hAnsiTheme="majorBidi" w:cstheme="majorBidi"/>
          <w:sz w:val="24"/>
        </w:rPr>
        <w:t>Hence the question arises is how all these elements influence soldiers expectation for convertibility? In order to address the question we should indicate that the different type of service create different process of discharge and perception of veterans.</w:t>
      </w:r>
    </w:p>
    <w:p w14:paraId="776F6F0B" w14:textId="646698D1" w:rsidR="00613DDA" w:rsidRDefault="00613DDA" w:rsidP="00B80D5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In Israel there is almost no discussion on the transition from</w:t>
      </w:r>
      <w:r w:rsidR="009460A9">
        <w:rPr>
          <w:rFonts w:asciiTheme="majorBidi" w:eastAsia="Times New Roman" w:hAnsiTheme="majorBidi" w:cstheme="majorBidi"/>
          <w:sz w:val="24"/>
        </w:rPr>
        <w:t xml:space="preserve"> the</w:t>
      </w:r>
      <w:r>
        <w:rPr>
          <w:rFonts w:asciiTheme="majorBidi" w:eastAsia="Times New Roman" w:hAnsiTheme="majorBidi" w:cstheme="majorBidi"/>
          <w:sz w:val="24"/>
        </w:rPr>
        <w:t xml:space="preserve"> military to society.</w:t>
      </w:r>
      <w:r w:rsidRPr="00613DDA">
        <w:rPr>
          <w:rFonts w:asciiTheme="majorBidi" w:eastAsia="Times New Roman" w:hAnsiTheme="majorBidi" w:cstheme="majorBidi"/>
          <w:sz w:val="24"/>
        </w:rPr>
        <w:t xml:space="preserve"> </w:t>
      </w:r>
      <w:r>
        <w:rPr>
          <w:rFonts w:asciiTheme="majorBidi" w:eastAsia="Times New Roman" w:hAnsiTheme="majorBidi" w:cstheme="majorBidi"/>
          <w:sz w:val="24"/>
        </w:rPr>
        <w:t>This does not mean that the intense military service, participating in war and missions</w:t>
      </w:r>
      <w:r w:rsidR="00176691">
        <w:rPr>
          <w:rFonts w:asciiTheme="majorBidi" w:eastAsia="Times New Roman" w:hAnsiTheme="majorBidi" w:cstheme="majorBidi"/>
          <w:sz w:val="24"/>
        </w:rPr>
        <w:t>,</w:t>
      </w:r>
      <w:r>
        <w:rPr>
          <w:rFonts w:asciiTheme="majorBidi" w:eastAsia="Times New Roman" w:hAnsiTheme="majorBidi" w:cstheme="majorBidi"/>
          <w:sz w:val="24"/>
        </w:rPr>
        <w:t xml:space="preserve"> does not affect the transition of Israeli veterans. However due to conscription and the perception of military service as</w:t>
      </w:r>
      <w:r w:rsidR="009460A9">
        <w:rPr>
          <w:rFonts w:asciiTheme="majorBidi" w:eastAsia="Times New Roman" w:hAnsiTheme="majorBidi" w:cstheme="majorBidi"/>
          <w:sz w:val="24"/>
        </w:rPr>
        <w:t xml:space="preserve"> a</w:t>
      </w:r>
      <w:r>
        <w:rPr>
          <w:rFonts w:asciiTheme="majorBidi" w:eastAsia="Times New Roman" w:hAnsiTheme="majorBidi" w:cstheme="majorBidi"/>
          <w:sz w:val="24"/>
        </w:rPr>
        <w:t xml:space="preserve"> taken</w:t>
      </w:r>
      <w:r w:rsidR="006B4B9E">
        <w:rPr>
          <w:rFonts w:asciiTheme="majorBidi" w:eastAsia="Times New Roman" w:hAnsiTheme="majorBidi" w:cstheme="majorBidi"/>
          <w:sz w:val="24"/>
        </w:rPr>
        <w:t>-</w:t>
      </w:r>
      <w:r>
        <w:rPr>
          <w:rFonts w:asciiTheme="majorBidi" w:eastAsia="Times New Roman" w:hAnsiTheme="majorBidi" w:cstheme="majorBidi"/>
          <w:sz w:val="24"/>
        </w:rPr>
        <w:t>for</w:t>
      </w:r>
      <w:r w:rsidR="006B4B9E">
        <w:rPr>
          <w:rFonts w:asciiTheme="majorBidi" w:eastAsia="Times New Roman" w:hAnsiTheme="majorBidi" w:cstheme="majorBidi"/>
          <w:sz w:val="24"/>
        </w:rPr>
        <w:t>-</w:t>
      </w:r>
      <w:r>
        <w:rPr>
          <w:rFonts w:asciiTheme="majorBidi" w:eastAsia="Times New Roman" w:hAnsiTheme="majorBidi" w:cstheme="majorBidi"/>
          <w:sz w:val="24"/>
        </w:rPr>
        <w:t>granted par</w:t>
      </w:r>
      <w:r w:rsidR="001122EA">
        <w:rPr>
          <w:rFonts w:asciiTheme="majorBidi" w:eastAsia="Times New Roman" w:hAnsiTheme="majorBidi" w:cstheme="majorBidi"/>
          <w:sz w:val="24"/>
        </w:rPr>
        <w:t>t in young Israelis</w:t>
      </w:r>
      <w:r w:rsidR="006B4B9E">
        <w:rPr>
          <w:rFonts w:asciiTheme="majorBidi" w:eastAsia="Times New Roman" w:hAnsiTheme="majorBidi" w:cstheme="majorBidi"/>
          <w:sz w:val="24"/>
        </w:rPr>
        <w:t>’</w:t>
      </w:r>
      <w:r w:rsidR="001122EA">
        <w:rPr>
          <w:rFonts w:asciiTheme="majorBidi" w:eastAsia="Times New Roman" w:hAnsiTheme="majorBidi" w:cstheme="majorBidi"/>
          <w:sz w:val="24"/>
        </w:rPr>
        <w:t xml:space="preserve"> life course</w:t>
      </w:r>
      <w:r>
        <w:rPr>
          <w:rFonts w:asciiTheme="majorBidi" w:eastAsia="Times New Roman" w:hAnsiTheme="majorBidi" w:cstheme="majorBidi"/>
          <w:sz w:val="24"/>
        </w:rPr>
        <w:t>, the transition to civilian life in Israel is not perceived as problematic and was not relate</w:t>
      </w:r>
      <w:r w:rsidR="006B4B9E">
        <w:rPr>
          <w:rFonts w:asciiTheme="majorBidi" w:eastAsia="Times New Roman" w:hAnsiTheme="majorBidi" w:cstheme="majorBidi"/>
          <w:sz w:val="24"/>
        </w:rPr>
        <w:t>d</w:t>
      </w:r>
      <w:r>
        <w:rPr>
          <w:rFonts w:asciiTheme="majorBidi" w:eastAsia="Times New Roman" w:hAnsiTheme="majorBidi" w:cstheme="majorBidi"/>
          <w:sz w:val="24"/>
        </w:rPr>
        <w:t xml:space="preserve"> to in the interviews.</w:t>
      </w:r>
    </w:p>
    <w:p w14:paraId="7B83285F" w14:textId="122E3B84" w:rsidR="007D145D" w:rsidRDefault="00613DDA" w:rsidP="009215B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In contrast,</w:t>
      </w:r>
      <w:r w:rsidR="00BF2C7F">
        <w:rPr>
          <w:rFonts w:asciiTheme="majorBidi" w:eastAsia="Times New Roman" w:hAnsiTheme="majorBidi" w:cstheme="majorBidi"/>
          <w:sz w:val="24"/>
        </w:rPr>
        <w:t xml:space="preserve"> </w:t>
      </w:r>
      <w:r w:rsidR="00627CB4">
        <w:rPr>
          <w:rFonts w:asciiTheme="majorBidi" w:eastAsia="Times New Roman" w:hAnsiTheme="majorBidi" w:cstheme="majorBidi"/>
          <w:sz w:val="24"/>
        </w:rPr>
        <w:t xml:space="preserve">the </w:t>
      </w:r>
      <w:r w:rsidR="00BF2C7F">
        <w:rPr>
          <w:rFonts w:asciiTheme="majorBidi" w:eastAsia="Times New Roman" w:hAnsiTheme="majorBidi" w:cstheme="majorBidi"/>
          <w:sz w:val="24"/>
        </w:rPr>
        <w:t>literature indicates</w:t>
      </w:r>
      <w:r w:rsidR="002464EB">
        <w:rPr>
          <w:rFonts w:asciiTheme="majorBidi" w:eastAsia="Times New Roman" w:hAnsiTheme="majorBidi" w:cstheme="majorBidi"/>
          <w:sz w:val="24"/>
        </w:rPr>
        <w:t xml:space="preserve"> the </w:t>
      </w:r>
      <w:r w:rsidR="00BF2C7F">
        <w:rPr>
          <w:rFonts w:asciiTheme="majorBidi" w:eastAsia="Times New Roman" w:hAnsiTheme="majorBidi" w:cstheme="majorBidi"/>
          <w:sz w:val="24"/>
        </w:rPr>
        <w:t xml:space="preserve">difficulties </w:t>
      </w:r>
      <w:r w:rsidR="00487F86">
        <w:rPr>
          <w:rFonts w:asciiTheme="majorBidi" w:eastAsia="Times New Roman" w:hAnsiTheme="majorBidi" w:cstheme="majorBidi"/>
          <w:sz w:val="24"/>
        </w:rPr>
        <w:t xml:space="preserve">British </w:t>
      </w:r>
      <w:r w:rsidR="00BF2C7F">
        <w:rPr>
          <w:rFonts w:asciiTheme="majorBidi" w:eastAsia="Times New Roman" w:hAnsiTheme="majorBidi" w:cstheme="majorBidi"/>
          <w:sz w:val="24"/>
        </w:rPr>
        <w:t>veterans experience w</w:t>
      </w:r>
      <w:r>
        <w:rPr>
          <w:rFonts w:asciiTheme="majorBidi" w:eastAsia="Times New Roman" w:hAnsiTheme="majorBidi" w:cstheme="majorBidi"/>
          <w:sz w:val="24"/>
        </w:rPr>
        <w:t>hen transition</w:t>
      </w:r>
      <w:r w:rsidR="006B4B9E">
        <w:rPr>
          <w:rFonts w:asciiTheme="majorBidi" w:eastAsia="Times New Roman" w:hAnsiTheme="majorBidi" w:cstheme="majorBidi"/>
          <w:sz w:val="24"/>
        </w:rPr>
        <w:t>ing</w:t>
      </w:r>
      <w:r>
        <w:rPr>
          <w:rFonts w:asciiTheme="majorBidi" w:eastAsia="Times New Roman" w:hAnsiTheme="majorBidi" w:cstheme="majorBidi"/>
          <w:sz w:val="24"/>
        </w:rPr>
        <w:t xml:space="preserve"> to civilian life</w:t>
      </w:r>
      <w:r w:rsidR="00BF2C7F">
        <w:rPr>
          <w:rFonts w:asciiTheme="majorBidi" w:eastAsia="Times New Roman" w:hAnsiTheme="majorBidi" w:cstheme="majorBidi"/>
          <w:sz w:val="24"/>
        </w:rPr>
        <w:t xml:space="preserve"> </w:t>
      </w:r>
      <w:r>
        <w:rPr>
          <w:rFonts w:asciiTheme="majorBidi" w:eastAsia="Times New Roman" w:hAnsiTheme="majorBidi" w:cstheme="majorBidi"/>
          <w:sz w:val="24"/>
        </w:rPr>
        <w:t>(Demers, 2011; Bergman, 2014)</w:t>
      </w:r>
      <w:r w:rsidR="006B4B9E">
        <w:rPr>
          <w:rFonts w:asciiTheme="majorBidi" w:eastAsia="Times New Roman" w:hAnsiTheme="majorBidi" w:cstheme="majorBidi"/>
          <w:sz w:val="24"/>
        </w:rPr>
        <w:t>;</w:t>
      </w:r>
      <w:r>
        <w:rPr>
          <w:rFonts w:asciiTheme="majorBidi" w:eastAsia="Times New Roman" w:hAnsiTheme="majorBidi" w:cstheme="majorBidi"/>
          <w:sz w:val="24"/>
        </w:rPr>
        <w:t xml:space="preserve"> </w:t>
      </w:r>
      <w:r w:rsidR="0071764E">
        <w:rPr>
          <w:rFonts w:asciiTheme="majorBidi" w:eastAsia="Times New Roman" w:hAnsiTheme="majorBidi" w:cstheme="majorBidi"/>
          <w:sz w:val="24"/>
        </w:rPr>
        <w:t>indeed</w:t>
      </w:r>
      <w:r>
        <w:rPr>
          <w:rFonts w:asciiTheme="majorBidi" w:eastAsia="Times New Roman" w:hAnsiTheme="majorBidi" w:cstheme="majorBidi"/>
          <w:sz w:val="24"/>
        </w:rPr>
        <w:t xml:space="preserve"> </w:t>
      </w:r>
      <w:r w:rsidR="00394DE1">
        <w:rPr>
          <w:rFonts w:asciiTheme="majorBidi" w:eastAsia="Times New Roman" w:hAnsiTheme="majorBidi" w:cstheme="majorBidi"/>
          <w:sz w:val="24"/>
        </w:rPr>
        <w:t>transition</w:t>
      </w:r>
      <w:r w:rsidR="00DE6C87">
        <w:rPr>
          <w:rFonts w:asciiTheme="majorBidi" w:eastAsia="Times New Roman" w:hAnsiTheme="majorBidi" w:cstheme="majorBidi"/>
          <w:sz w:val="24"/>
        </w:rPr>
        <w:t xml:space="preserve"> from military to civilian society in</w:t>
      </w:r>
      <w:r w:rsidR="006B4B9E">
        <w:rPr>
          <w:rFonts w:asciiTheme="majorBidi" w:eastAsia="Times New Roman" w:hAnsiTheme="majorBidi" w:cstheme="majorBidi"/>
          <w:sz w:val="24"/>
        </w:rPr>
        <w:t xml:space="preserve"> the</w:t>
      </w:r>
      <w:r w:rsidR="00394DE1">
        <w:rPr>
          <w:rFonts w:asciiTheme="majorBidi" w:eastAsia="Times New Roman" w:hAnsiTheme="majorBidi" w:cstheme="majorBidi"/>
          <w:sz w:val="24"/>
        </w:rPr>
        <w:t xml:space="preserve"> UK</w:t>
      </w:r>
      <w:r w:rsidR="00437CA3">
        <w:rPr>
          <w:rFonts w:asciiTheme="majorBidi" w:eastAsia="Times New Roman" w:hAnsiTheme="majorBidi" w:cstheme="majorBidi"/>
          <w:sz w:val="24"/>
        </w:rPr>
        <w:t xml:space="preserve"> was a central </w:t>
      </w:r>
      <w:r w:rsidR="00970094">
        <w:rPr>
          <w:rFonts w:asciiTheme="majorBidi" w:eastAsia="Times New Roman" w:hAnsiTheme="majorBidi" w:cstheme="majorBidi"/>
          <w:sz w:val="24"/>
        </w:rPr>
        <w:t>issue</w:t>
      </w:r>
      <w:r w:rsidR="00DE6C87">
        <w:rPr>
          <w:rFonts w:asciiTheme="majorBidi" w:eastAsia="Times New Roman" w:hAnsiTheme="majorBidi" w:cstheme="majorBidi"/>
          <w:sz w:val="24"/>
        </w:rPr>
        <w:t xml:space="preserve"> for interviewees</w:t>
      </w:r>
      <w:r w:rsidR="00970094">
        <w:rPr>
          <w:rFonts w:asciiTheme="majorBidi" w:eastAsia="Times New Roman" w:hAnsiTheme="majorBidi" w:cstheme="majorBidi"/>
          <w:sz w:val="24"/>
        </w:rPr>
        <w:t xml:space="preserve">. </w:t>
      </w:r>
      <w:r w:rsidR="00733F5C">
        <w:rPr>
          <w:rFonts w:asciiTheme="majorBidi" w:eastAsia="Times New Roman" w:hAnsiTheme="majorBidi" w:cstheme="majorBidi"/>
          <w:sz w:val="24"/>
        </w:rPr>
        <w:t xml:space="preserve">As </w:t>
      </w:r>
      <w:r w:rsidR="007D145D">
        <w:rPr>
          <w:rFonts w:asciiTheme="majorBidi" w:eastAsia="Times New Roman" w:hAnsiTheme="majorBidi" w:cstheme="majorBidi"/>
          <w:sz w:val="24"/>
        </w:rPr>
        <w:t>Chris</w:t>
      </w:r>
      <w:r w:rsidR="00C2705E">
        <w:rPr>
          <w:rFonts w:asciiTheme="majorBidi" w:eastAsia="Times New Roman" w:hAnsiTheme="majorBidi" w:cstheme="majorBidi"/>
          <w:sz w:val="24"/>
        </w:rPr>
        <w:t>, who served as an infantry soldier</w:t>
      </w:r>
      <w:r w:rsidR="00733F5C">
        <w:rPr>
          <w:rFonts w:asciiTheme="majorBidi" w:eastAsia="Times New Roman" w:hAnsiTheme="majorBidi" w:cstheme="majorBidi"/>
          <w:sz w:val="24"/>
        </w:rPr>
        <w:t xml:space="preserve"> points out</w:t>
      </w:r>
      <w:r w:rsidR="007D145D">
        <w:rPr>
          <w:rFonts w:asciiTheme="majorBidi" w:eastAsia="Times New Roman" w:hAnsiTheme="majorBidi" w:cstheme="majorBidi"/>
          <w:sz w:val="24"/>
        </w:rPr>
        <w:t>: "I know lads w</w:t>
      </w:r>
      <w:r w:rsidR="0071764E">
        <w:rPr>
          <w:rFonts w:asciiTheme="majorBidi" w:eastAsia="Times New Roman" w:hAnsiTheme="majorBidi" w:cstheme="majorBidi"/>
          <w:sz w:val="24"/>
        </w:rPr>
        <w:t>h</w:t>
      </w:r>
      <w:r w:rsidR="007D145D">
        <w:rPr>
          <w:rFonts w:asciiTheme="majorBidi" w:eastAsia="Times New Roman" w:hAnsiTheme="majorBidi" w:cstheme="majorBidi"/>
          <w:sz w:val="24"/>
        </w:rPr>
        <w:t>o c</w:t>
      </w:r>
      <w:r w:rsidR="00733F5C">
        <w:rPr>
          <w:rFonts w:asciiTheme="majorBidi" w:eastAsia="Times New Roman" w:hAnsiTheme="majorBidi" w:cstheme="majorBidi"/>
          <w:sz w:val="24"/>
        </w:rPr>
        <w:t>ame back from</w:t>
      </w:r>
      <w:r w:rsidR="007D145D">
        <w:rPr>
          <w:rFonts w:asciiTheme="majorBidi" w:eastAsia="Times New Roman" w:hAnsiTheme="majorBidi" w:cstheme="majorBidi"/>
          <w:sz w:val="24"/>
        </w:rPr>
        <w:t xml:space="preserve"> </w:t>
      </w:r>
      <w:r w:rsidR="00733F5C">
        <w:rPr>
          <w:rFonts w:asciiTheme="majorBidi" w:eastAsia="Times New Roman" w:hAnsiTheme="majorBidi" w:cstheme="majorBidi"/>
          <w:sz w:val="24"/>
        </w:rPr>
        <w:t>Falkland</w:t>
      </w:r>
      <w:r w:rsidR="009215BE">
        <w:rPr>
          <w:rFonts w:asciiTheme="majorBidi" w:eastAsia="Times New Roman" w:hAnsiTheme="majorBidi" w:cstheme="majorBidi"/>
          <w:sz w:val="24"/>
        </w:rPr>
        <w:t>…</w:t>
      </w:r>
      <w:r w:rsidR="007D145D">
        <w:rPr>
          <w:rFonts w:asciiTheme="majorBidi" w:eastAsia="Times New Roman" w:hAnsiTheme="majorBidi" w:cstheme="majorBidi"/>
          <w:sz w:val="24"/>
        </w:rPr>
        <w:t xml:space="preserve"> </w:t>
      </w:r>
      <w:r w:rsidR="007D145D" w:rsidRPr="005735E2">
        <w:rPr>
          <w:rFonts w:asciiTheme="majorBidi" w:eastAsia="Times New Roman" w:hAnsiTheme="majorBidi" w:cstheme="majorBidi"/>
          <w:sz w:val="24"/>
        </w:rPr>
        <w:t>they were related to as heroes for ten minutes and then they became the guy who nobody wants to talk to because he could flip out at any given time</w:t>
      </w:r>
      <w:r w:rsidR="009215BE">
        <w:rPr>
          <w:rFonts w:asciiTheme="majorBidi" w:eastAsia="Times New Roman" w:hAnsiTheme="majorBidi" w:cstheme="majorBidi"/>
          <w:sz w:val="24"/>
        </w:rPr>
        <w:t>..</w:t>
      </w:r>
      <w:r w:rsidR="007D145D" w:rsidRPr="005735E2">
        <w:rPr>
          <w:rFonts w:asciiTheme="majorBidi" w:eastAsia="Times New Roman" w:hAnsiTheme="majorBidi" w:cstheme="majorBidi"/>
          <w:sz w:val="24"/>
        </w:rPr>
        <w:t>.”</w:t>
      </w:r>
    </w:p>
    <w:p w14:paraId="71C9EBF2" w14:textId="3CEF91FC" w:rsidR="00E30932" w:rsidRDefault="00E30932" w:rsidP="00E3093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lastRenderedPageBreak/>
        <w:t>Fred</w:t>
      </w:r>
      <w:r w:rsidR="00C2705E">
        <w:rPr>
          <w:rFonts w:asciiTheme="majorBidi" w:eastAsia="Times New Roman" w:hAnsiTheme="majorBidi" w:cstheme="majorBidi"/>
          <w:sz w:val="24"/>
        </w:rPr>
        <w:t xml:space="preserve">, </w:t>
      </w:r>
      <w:r w:rsidR="00C2705E" w:rsidRPr="005735E2">
        <w:rPr>
          <w:rFonts w:asciiTheme="majorBidi" w:eastAsia="Times New Roman" w:hAnsiTheme="majorBidi" w:cstheme="majorBidi"/>
          <w:sz w:val="24"/>
        </w:rPr>
        <w:t>who served as a survey engineer</w:t>
      </w:r>
      <w:r>
        <w:rPr>
          <w:rFonts w:asciiTheme="majorBidi" w:eastAsia="Times New Roman" w:hAnsiTheme="majorBidi" w:cstheme="majorBidi"/>
          <w:sz w:val="24"/>
        </w:rPr>
        <w:t xml:space="preserve">: "There are some people… calling you a murderer to my face, although I've never murdered anybody, but people don’t look at you as individual, they just see that big green machine, and as far as they're concerned or aware, we're murderers." </w:t>
      </w:r>
    </w:p>
    <w:p w14:paraId="033226C6" w14:textId="35C9774E" w:rsidR="00A309F8" w:rsidRDefault="00A309F8" w:rsidP="00465FB6">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The internali</w:t>
      </w:r>
      <w:r w:rsidR="002B2419">
        <w:rPr>
          <w:rFonts w:asciiTheme="majorBidi" w:eastAsia="Times New Roman" w:hAnsiTheme="majorBidi" w:cstheme="majorBidi"/>
          <w:sz w:val="24"/>
        </w:rPr>
        <w:t>s</w:t>
      </w:r>
      <w:r>
        <w:rPr>
          <w:rFonts w:asciiTheme="majorBidi" w:eastAsia="Times New Roman" w:hAnsiTheme="majorBidi" w:cstheme="majorBidi"/>
          <w:sz w:val="24"/>
        </w:rPr>
        <w:t xml:space="preserve">ation of </w:t>
      </w:r>
      <w:r w:rsidR="009241EF">
        <w:rPr>
          <w:rFonts w:asciiTheme="majorBidi" w:eastAsia="Times New Roman" w:hAnsiTheme="majorBidi" w:cstheme="majorBidi"/>
          <w:sz w:val="24"/>
        </w:rPr>
        <w:t xml:space="preserve">the unique </w:t>
      </w:r>
      <w:r>
        <w:rPr>
          <w:rFonts w:asciiTheme="majorBidi" w:eastAsia="Times New Roman" w:hAnsiTheme="majorBidi" w:cstheme="majorBidi"/>
          <w:sz w:val="24"/>
        </w:rPr>
        <w:t>militar</w:t>
      </w:r>
      <w:r w:rsidR="002B2419">
        <w:rPr>
          <w:rFonts w:asciiTheme="majorBidi" w:eastAsia="Times New Roman" w:hAnsiTheme="majorBidi" w:cstheme="majorBidi"/>
          <w:sz w:val="24"/>
        </w:rPr>
        <w:t>y habitus and</w:t>
      </w:r>
      <w:r>
        <w:rPr>
          <w:rFonts w:asciiTheme="majorBidi" w:eastAsia="Times New Roman" w:hAnsiTheme="majorBidi" w:cstheme="majorBidi"/>
          <w:sz w:val="24"/>
        </w:rPr>
        <w:t xml:space="preserve"> the understanding </w:t>
      </w:r>
      <w:r w:rsidR="00C21E84">
        <w:rPr>
          <w:rFonts w:asciiTheme="majorBidi" w:eastAsia="Times New Roman" w:hAnsiTheme="majorBidi" w:cstheme="majorBidi"/>
          <w:sz w:val="24"/>
        </w:rPr>
        <w:t xml:space="preserve">of the </w:t>
      </w:r>
      <w:r>
        <w:rPr>
          <w:rFonts w:asciiTheme="majorBidi" w:eastAsia="Times New Roman" w:hAnsiTheme="majorBidi" w:cstheme="majorBidi"/>
          <w:sz w:val="24"/>
        </w:rPr>
        <w:t>gap between the military and society</w:t>
      </w:r>
      <w:r w:rsidR="002B2419">
        <w:rPr>
          <w:rFonts w:asciiTheme="majorBidi" w:eastAsia="Times New Roman" w:hAnsiTheme="majorBidi" w:cstheme="majorBidi"/>
          <w:sz w:val="24"/>
        </w:rPr>
        <w:t xml:space="preserve"> </w:t>
      </w:r>
      <w:r w:rsidR="00C21E84">
        <w:rPr>
          <w:rFonts w:asciiTheme="majorBidi" w:eastAsia="Times New Roman" w:hAnsiTheme="majorBidi" w:cstheme="majorBidi"/>
          <w:sz w:val="24"/>
        </w:rPr>
        <w:t>influence their low</w:t>
      </w:r>
      <w:r w:rsidR="00465FB6">
        <w:rPr>
          <w:rFonts w:asciiTheme="majorBidi" w:eastAsia="Times New Roman" w:hAnsiTheme="majorBidi" w:cstheme="majorBidi"/>
          <w:sz w:val="24"/>
        </w:rPr>
        <w:t xml:space="preserve"> and even</w:t>
      </w:r>
      <w:r w:rsidR="00C21E84">
        <w:rPr>
          <w:rFonts w:asciiTheme="majorBidi" w:eastAsia="Times New Roman" w:hAnsiTheme="majorBidi" w:cstheme="majorBidi"/>
          <w:sz w:val="24"/>
        </w:rPr>
        <w:t xml:space="preserve"> </w:t>
      </w:r>
      <w:r w:rsidR="00465FB6">
        <w:rPr>
          <w:rFonts w:asciiTheme="majorBidi" w:eastAsia="Times New Roman" w:hAnsiTheme="majorBidi" w:cstheme="majorBidi"/>
          <w:sz w:val="24"/>
        </w:rPr>
        <w:t xml:space="preserve">luck of </w:t>
      </w:r>
      <w:r w:rsidR="00C21E84">
        <w:rPr>
          <w:rFonts w:asciiTheme="majorBidi" w:eastAsia="Times New Roman" w:hAnsiTheme="majorBidi" w:cstheme="majorBidi"/>
          <w:sz w:val="24"/>
        </w:rPr>
        <w:t>expectation to convert military acquired capital and experience accumulated during service</w:t>
      </w:r>
      <w:r w:rsidR="00C21E84" w:rsidRPr="00C21E84">
        <w:rPr>
          <w:rFonts w:asciiTheme="majorBidi" w:eastAsia="Times New Roman" w:hAnsiTheme="majorBidi" w:cstheme="majorBidi"/>
          <w:sz w:val="24"/>
        </w:rPr>
        <w:t xml:space="preserve"> </w:t>
      </w:r>
      <w:r w:rsidR="00C21E84">
        <w:rPr>
          <w:rFonts w:asciiTheme="majorBidi" w:eastAsia="Times New Roman" w:hAnsiTheme="majorBidi" w:cstheme="majorBidi"/>
          <w:sz w:val="24"/>
        </w:rPr>
        <w:t>into the civilian sphere.</w:t>
      </w:r>
    </w:p>
    <w:p w14:paraId="7AB634BE" w14:textId="1386D842" w:rsidR="00493147" w:rsidRDefault="00643465" w:rsidP="00755FC6">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Moreover</w:t>
      </w:r>
      <w:r w:rsidR="00380916">
        <w:rPr>
          <w:rFonts w:asciiTheme="majorBidi" w:eastAsia="Times New Roman" w:hAnsiTheme="majorBidi" w:cstheme="majorBidi"/>
          <w:sz w:val="24"/>
        </w:rPr>
        <w:t>,</w:t>
      </w:r>
      <w:r w:rsidR="00CA1C91">
        <w:rPr>
          <w:rFonts w:asciiTheme="majorBidi" w:eastAsia="Times New Roman" w:hAnsiTheme="majorBidi" w:cstheme="majorBidi"/>
          <w:sz w:val="24"/>
        </w:rPr>
        <w:t xml:space="preserve"> the interviewees</w:t>
      </w:r>
      <w:r w:rsidR="00102D61">
        <w:rPr>
          <w:rFonts w:asciiTheme="majorBidi" w:eastAsia="Times New Roman" w:hAnsiTheme="majorBidi" w:cstheme="majorBidi"/>
          <w:sz w:val="24"/>
        </w:rPr>
        <w:t xml:space="preserve"> focused on</w:t>
      </w:r>
      <w:r w:rsidR="005D6BA1">
        <w:rPr>
          <w:rFonts w:asciiTheme="majorBidi" w:eastAsia="Times New Roman" w:hAnsiTheme="majorBidi" w:cstheme="majorBidi"/>
          <w:sz w:val="24"/>
        </w:rPr>
        <w:t xml:space="preserve"> </w:t>
      </w:r>
      <w:r w:rsidR="00817027" w:rsidRPr="005735E2">
        <w:rPr>
          <w:rFonts w:asciiTheme="majorBidi" w:eastAsia="Times New Roman" w:hAnsiTheme="majorBidi" w:cstheme="majorBidi"/>
          <w:sz w:val="24"/>
        </w:rPr>
        <w:t>changes</w:t>
      </w:r>
      <w:r w:rsidR="00817027">
        <w:rPr>
          <w:rFonts w:asciiTheme="majorBidi" w:eastAsia="Times New Roman" w:hAnsiTheme="majorBidi" w:cstheme="majorBidi"/>
          <w:sz w:val="24"/>
        </w:rPr>
        <w:t xml:space="preserve"> in</w:t>
      </w:r>
      <w:r w:rsidR="00817027" w:rsidRPr="005735E2">
        <w:rPr>
          <w:rFonts w:asciiTheme="majorBidi" w:eastAsia="Times New Roman" w:hAnsiTheme="majorBidi" w:cstheme="majorBidi"/>
          <w:sz w:val="24"/>
        </w:rPr>
        <w:t xml:space="preserve"> </w:t>
      </w:r>
      <w:r w:rsidR="005D6BA1">
        <w:rPr>
          <w:rFonts w:asciiTheme="majorBidi" w:eastAsia="Times New Roman" w:hAnsiTheme="majorBidi" w:cstheme="majorBidi"/>
          <w:sz w:val="24"/>
        </w:rPr>
        <w:t xml:space="preserve">their </w:t>
      </w:r>
      <w:r w:rsidR="00102D61">
        <w:rPr>
          <w:rFonts w:asciiTheme="majorBidi" w:eastAsia="Times New Roman" w:hAnsiTheme="majorBidi" w:cstheme="majorBidi"/>
          <w:sz w:val="24"/>
        </w:rPr>
        <w:t xml:space="preserve">individual </w:t>
      </w:r>
      <w:r w:rsidR="00102D61" w:rsidRPr="005735E2">
        <w:rPr>
          <w:rFonts w:asciiTheme="majorBidi" w:eastAsia="Times New Roman" w:hAnsiTheme="majorBidi" w:cstheme="majorBidi"/>
          <w:sz w:val="24"/>
        </w:rPr>
        <w:t xml:space="preserve">identity and personal characteristics rather than </w:t>
      </w:r>
      <w:r w:rsidR="00817027">
        <w:rPr>
          <w:rFonts w:asciiTheme="majorBidi" w:eastAsia="Times New Roman" w:hAnsiTheme="majorBidi" w:cstheme="majorBidi"/>
          <w:sz w:val="24"/>
        </w:rPr>
        <w:t>on</w:t>
      </w:r>
      <w:r w:rsidR="00102D61" w:rsidRPr="005735E2">
        <w:rPr>
          <w:rFonts w:asciiTheme="majorBidi" w:eastAsia="Times New Roman" w:hAnsiTheme="majorBidi" w:cstheme="majorBidi"/>
          <w:sz w:val="24"/>
        </w:rPr>
        <w:t xml:space="preserve"> a convertible habitus</w:t>
      </w:r>
      <w:r w:rsidR="00817027">
        <w:rPr>
          <w:rFonts w:asciiTheme="majorBidi" w:eastAsia="Times New Roman" w:hAnsiTheme="majorBidi" w:cstheme="majorBidi"/>
          <w:sz w:val="24"/>
        </w:rPr>
        <w:t>.</w:t>
      </w:r>
      <w:r w:rsidR="00914C50">
        <w:rPr>
          <w:rFonts w:asciiTheme="majorBidi" w:eastAsia="Times New Roman" w:hAnsiTheme="majorBidi" w:cstheme="majorBidi"/>
          <w:sz w:val="24"/>
        </w:rPr>
        <w:t xml:space="preserve"> </w:t>
      </w:r>
      <w:r w:rsidR="003951F1">
        <w:rPr>
          <w:rFonts w:asciiTheme="majorBidi" w:eastAsia="Times New Roman" w:hAnsiTheme="majorBidi" w:cstheme="majorBidi"/>
          <w:sz w:val="24"/>
        </w:rPr>
        <w:t xml:space="preserve">For example, </w:t>
      </w:r>
      <w:r w:rsidR="006A7225" w:rsidRPr="005735E2">
        <w:rPr>
          <w:rFonts w:asciiTheme="majorBidi" w:eastAsia="Times New Roman" w:hAnsiTheme="majorBidi" w:cstheme="majorBidi"/>
          <w:sz w:val="24"/>
        </w:rPr>
        <w:t xml:space="preserve">Chris said that military service turned him into: “a totally different person”, such that people, who prior to military service had a </w:t>
      </w:r>
      <w:r w:rsidR="006139F8">
        <w:rPr>
          <w:rFonts w:asciiTheme="majorBidi" w:eastAsia="Times New Roman" w:hAnsiTheme="majorBidi" w:cstheme="majorBidi"/>
          <w:sz w:val="24"/>
        </w:rPr>
        <w:t>negative</w:t>
      </w:r>
      <w:r w:rsidR="006139F8" w:rsidRPr="005735E2">
        <w:rPr>
          <w:rFonts w:asciiTheme="majorBidi" w:eastAsia="Times New Roman" w:hAnsiTheme="majorBidi" w:cstheme="majorBidi"/>
          <w:sz w:val="24"/>
        </w:rPr>
        <w:t xml:space="preserve"> </w:t>
      </w:r>
      <w:r w:rsidR="006A7225" w:rsidRPr="005735E2">
        <w:rPr>
          <w:rFonts w:asciiTheme="majorBidi" w:eastAsia="Times New Roman" w:hAnsiTheme="majorBidi" w:cstheme="majorBidi"/>
          <w:sz w:val="24"/>
        </w:rPr>
        <w:t xml:space="preserve">opinion of him, noticed the changes, “and they knew enough to know that they had made a mistake and they were dealing with a totally different character.” </w:t>
      </w:r>
    </w:p>
    <w:p w14:paraId="5BB8A328" w14:textId="1DD72342" w:rsidR="00FA3A2E" w:rsidRDefault="00BD5702" w:rsidP="00FA3A2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British soldiers </w:t>
      </w:r>
      <w:r w:rsidR="00C67981">
        <w:rPr>
          <w:rFonts w:asciiTheme="majorBidi" w:eastAsia="Times New Roman" w:hAnsiTheme="majorBidi" w:cstheme="majorBidi"/>
          <w:sz w:val="24"/>
        </w:rPr>
        <w:t>reali</w:t>
      </w:r>
      <w:r w:rsidR="00ED60C4">
        <w:rPr>
          <w:rFonts w:asciiTheme="majorBidi" w:eastAsia="Times New Roman" w:hAnsiTheme="majorBidi" w:cstheme="majorBidi"/>
          <w:sz w:val="24"/>
        </w:rPr>
        <w:t>s</w:t>
      </w:r>
      <w:r w:rsidR="00C67981">
        <w:rPr>
          <w:rFonts w:asciiTheme="majorBidi" w:eastAsia="Times New Roman" w:hAnsiTheme="majorBidi" w:cstheme="majorBidi"/>
          <w:sz w:val="24"/>
        </w:rPr>
        <w:t>e</w:t>
      </w:r>
      <w:r w:rsidR="006735C5">
        <w:rPr>
          <w:rFonts w:asciiTheme="majorBidi" w:eastAsia="Times New Roman" w:hAnsiTheme="majorBidi" w:cstheme="majorBidi"/>
          <w:sz w:val="24"/>
        </w:rPr>
        <w:t xml:space="preserve"> the personal value of military service in the process of identity building</w:t>
      </w:r>
      <w:r w:rsidR="006139F8">
        <w:rPr>
          <w:rFonts w:asciiTheme="majorBidi" w:eastAsia="Times New Roman" w:hAnsiTheme="majorBidi" w:cstheme="majorBidi"/>
          <w:sz w:val="24"/>
        </w:rPr>
        <w:t>,</w:t>
      </w:r>
      <w:r w:rsidR="00B07664">
        <w:rPr>
          <w:rFonts w:asciiTheme="majorBidi" w:eastAsia="Times New Roman" w:hAnsiTheme="majorBidi" w:cstheme="majorBidi"/>
          <w:sz w:val="24"/>
        </w:rPr>
        <w:t xml:space="preserve"> and as </w:t>
      </w:r>
      <w:r w:rsidR="006139F8">
        <w:rPr>
          <w:rFonts w:asciiTheme="majorBidi" w:eastAsia="Times New Roman" w:hAnsiTheme="majorBidi" w:cstheme="majorBidi"/>
          <w:sz w:val="24"/>
        </w:rPr>
        <w:t xml:space="preserve">a </w:t>
      </w:r>
      <w:r w:rsidR="00ED60C4">
        <w:rPr>
          <w:rFonts w:asciiTheme="majorBidi" w:eastAsia="Times New Roman" w:hAnsiTheme="majorBidi" w:cstheme="majorBidi"/>
          <w:sz w:val="24"/>
        </w:rPr>
        <w:t>result</w:t>
      </w:r>
      <w:r w:rsidR="00B07664">
        <w:rPr>
          <w:rFonts w:asciiTheme="majorBidi" w:eastAsia="Times New Roman" w:hAnsiTheme="majorBidi" w:cstheme="majorBidi"/>
          <w:sz w:val="24"/>
        </w:rPr>
        <w:t xml:space="preserve"> the value of military service</w:t>
      </w:r>
      <w:r w:rsidR="00D82F5F">
        <w:rPr>
          <w:rFonts w:asciiTheme="majorBidi" w:eastAsia="Times New Roman" w:hAnsiTheme="majorBidi" w:cstheme="majorBidi"/>
          <w:sz w:val="24"/>
        </w:rPr>
        <w:t xml:space="preserve"> to personal growth</w:t>
      </w:r>
      <w:r w:rsidR="00B07664">
        <w:rPr>
          <w:rFonts w:asciiTheme="majorBidi" w:eastAsia="Times New Roman" w:hAnsiTheme="majorBidi" w:cstheme="majorBidi"/>
          <w:sz w:val="24"/>
        </w:rPr>
        <w:t xml:space="preserve">, however they do not </w:t>
      </w:r>
      <w:r w:rsidR="00C67981">
        <w:rPr>
          <w:rFonts w:asciiTheme="majorBidi" w:eastAsia="Times New Roman" w:hAnsiTheme="majorBidi" w:cstheme="majorBidi"/>
          <w:sz w:val="24"/>
        </w:rPr>
        <w:t>perceive this</w:t>
      </w:r>
      <w:r w:rsidR="00B07664">
        <w:rPr>
          <w:rFonts w:asciiTheme="majorBidi" w:eastAsia="Times New Roman" w:hAnsiTheme="majorBidi" w:cstheme="majorBidi"/>
          <w:sz w:val="24"/>
        </w:rPr>
        <w:t xml:space="preserve"> embodied cultural capital as capital</w:t>
      </w:r>
      <w:r w:rsidR="00ED60C4">
        <w:rPr>
          <w:rFonts w:asciiTheme="majorBidi" w:eastAsia="Times New Roman" w:hAnsiTheme="majorBidi" w:cstheme="majorBidi"/>
          <w:sz w:val="24"/>
        </w:rPr>
        <w:t xml:space="preserve"> they can convert into labour market</w:t>
      </w:r>
      <w:r w:rsidR="00B07664">
        <w:rPr>
          <w:rFonts w:asciiTheme="majorBidi" w:eastAsia="Times New Roman" w:hAnsiTheme="majorBidi" w:cstheme="majorBidi"/>
          <w:sz w:val="24"/>
        </w:rPr>
        <w:t>.</w:t>
      </w:r>
      <w:r w:rsidR="00493147">
        <w:rPr>
          <w:rFonts w:asciiTheme="majorBidi" w:eastAsia="Times New Roman" w:hAnsiTheme="majorBidi" w:cstheme="majorBidi"/>
          <w:sz w:val="24"/>
        </w:rPr>
        <w:t xml:space="preserve"> </w:t>
      </w:r>
      <w:r w:rsidR="00501AAC">
        <w:rPr>
          <w:rFonts w:asciiTheme="majorBidi" w:eastAsia="Times New Roman" w:hAnsiTheme="majorBidi" w:cstheme="majorBidi"/>
          <w:sz w:val="24"/>
        </w:rPr>
        <w:t xml:space="preserve">Interestingly, these finding are equivalent with </w:t>
      </w:r>
      <w:r w:rsidR="00193745">
        <w:rPr>
          <w:rFonts w:asciiTheme="majorBidi" w:eastAsia="Times New Roman" w:hAnsiTheme="majorBidi" w:cstheme="majorBidi"/>
          <w:sz w:val="24"/>
        </w:rPr>
        <w:t xml:space="preserve">Israeli </w:t>
      </w:r>
      <w:r w:rsidR="003D21B1">
        <w:rPr>
          <w:rFonts w:asciiTheme="majorBidi" w:eastAsia="Times New Roman" w:hAnsiTheme="majorBidi" w:cstheme="majorBidi"/>
          <w:sz w:val="24"/>
        </w:rPr>
        <w:t xml:space="preserve">combat </w:t>
      </w:r>
      <w:r w:rsidR="00193745">
        <w:rPr>
          <w:rFonts w:asciiTheme="majorBidi" w:eastAsia="Times New Roman" w:hAnsiTheme="majorBidi" w:cstheme="majorBidi"/>
          <w:sz w:val="24"/>
        </w:rPr>
        <w:t>soldiers</w:t>
      </w:r>
      <w:r w:rsidR="00501AAC">
        <w:rPr>
          <w:rFonts w:asciiTheme="majorBidi" w:eastAsia="Times New Roman" w:hAnsiTheme="majorBidi" w:cstheme="majorBidi"/>
          <w:sz w:val="24"/>
        </w:rPr>
        <w:t>'</w:t>
      </w:r>
      <w:r w:rsidR="003D21B1">
        <w:rPr>
          <w:rFonts w:asciiTheme="majorBidi" w:eastAsia="Times New Roman" w:hAnsiTheme="majorBidi" w:cstheme="majorBidi"/>
          <w:sz w:val="24"/>
        </w:rPr>
        <w:t>.</w:t>
      </w:r>
      <w:r w:rsidR="00193745">
        <w:rPr>
          <w:rFonts w:asciiTheme="majorBidi" w:eastAsia="Times New Roman" w:hAnsiTheme="majorBidi" w:cstheme="majorBidi"/>
          <w:sz w:val="24"/>
        </w:rPr>
        <w:t xml:space="preserve"> </w:t>
      </w:r>
    </w:p>
    <w:p w14:paraId="6A974FF0" w14:textId="7E369576" w:rsidR="003D21B1" w:rsidRDefault="003D21B1" w:rsidP="003D21B1">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 literature indicate that </w:t>
      </w:r>
      <w:r w:rsidR="00FA3A2E">
        <w:rPr>
          <w:rFonts w:asciiTheme="majorBidi" w:eastAsia="Times New Roman" w:hAnsiTheme="majorBidi" w:cstheme="majorBidi"/>
          <w:sz w:val="24"/>
        </w:rPr>
        <w:t xml:space="preserve">Israeli soldiers </w:t>
      </w:r>
      <w:r>
        <w:rPr>
          <w:rFonts w:asciiTheme="majorBidi" w:eastAsia="Times New Roman" w:hAnsiTheme="majorBidi" w:cstheme="majorBidi"/>
          <w:sz w:val="24"/>
        </w:rPr>
        <w:t>perceive</w:t>
      </w:r>
      <w:r w:rsidR="00FA3A2E">
        <w:rPr>
          <w:rFonts w:asciiTheme="majorBidi" w:eastAsia="Times New Roman" w:hAnsiTheme="majorBidi" w:cstheme="majorBidi"/>
          <w:sz w:val="24"/>
        </w:rPr>
        <w:t xml:space="preserve"> </w:t>
      </w:r>
      <w:r w:rsidR="00193745">
        <w:rPr>
          <w:rFonts w:asciiTheme="majorBidi" w:eastAsia="Times New Roman" w:hAnsiTheme="majorBidi" w:cstheme="majorBidi"/>
          <w:sz w:val="24"/>
        </w:rPr>
        <w:t>military service as a mean</w:t>
      </w:r>
      <w:r w:rsidR="009F0C1E">
        <w:rPr>
          <w:rFonts w:asciiTheme="majorBidi" w:eastAsia="Times New Roman" w:hAnsiTheme="majorBidi" w:cstheme="majorBidi"/>
          <w:sz w:val="24"/>
        </w:rPr>
        <w:t>s</w:t>
      </w:r>
      <w:r w:rsidR="00193745">
        <w:rPr>
          <w:rFonts w:asciiTheme="majorBidi" w:eastAsia="Times New Roman" w:hAnsiTheme="majorBidi" w:cstheme="majorBidi"/>
          <w:sz w:val="24"/>
        </w:rPr>
        <w:t xml:space="preserve"> to personal </w:t>
      </w:r>
      <w:r w:rsidR="002A5DF8">
        <w:rPr>
          <w:rFonts w:asciiTheme="majorBidi" w:eastAsia="Times New Roman" w:hAnsiTheme="majorBidi" w:cstheme="majorBidi"/>
          <w:sz w:val="24"/>
        </w:rPr>
        <w:t>development but also as a stepping stone to</w:t>
      </w:r>
      <w:r w:rsidR="00193745">
        <w:rPr>
          <w:rFonts w:asciiTheme="majorBidi" w:eastAsia="Times New Roman" w:hAnsiTheme="majorBidi" w:cstheme="majorBidi"/>
          <w:sz w:val="24"/>
        </w:rPr>
        <w:t xml:space="preserve"> professional experience (Grish, 2018)</w:t>
      </w:r>
      <w:r w:rsidR="002A5DF8">
        <w:rPr>
          <w:rFonts w:asciiTheme="majorBidi" w:eastAsia="Times New Roman" w:hAnsiTheme="majorBidi" w:cstheme="majorBidi"/>
          <w:sz w:val="24"/>
        </w:rPr>
        <w:t>.</w:t>
      </w:r>
      <w:r w:rsidR="00F74AB7">
        <w:rPr>
          <w:rFonts w:asciiTheme="majorBidi" w:eastAsia="Times New Roman" w:hAnsiTheme="majorBidi" w:cstheme="majorBidi"/>
          <w:sz w:val="24"/>
        </w:rPr>
        <w:t xml:space="preserve"> </w:t>
      </w:r>
      <w:r w:rsidR="0084779F">
        <w:rPr>
          <w:rFonts w:asciiTheme="majorBidi" w:eastAsia="Times New Roman" w:hAnsiTheme="majorBidi" w:cstheme="majorBidi"/>
          <w:sz w:val="24"/>
        </w:rPr>
        <w:t>The finding</w:t>
      </w:r>
      <w:r w:rsidR="006139F8">
        <w:rPr>
          <w:rFonts w:asciiTheme="majorBidi" w:eastAsia="Times New Roman" w:hAnsiTheme="majorBidi" w:cstheme="majorBidi"/>
          <w:sz w:val="24"/>
        </w:rPr>
        <w:t>s</w:t>
      </w:r>
      <w:r w:rsidR="0084779F">
        <w:rPr>
          <w:rFonts w:asciiTheme="majorBidi" w:eastAsia="Times New Roman" w:hAnsiTheme="majorBidi" w:cstheme="majorBidi"/>
          <w:sz w:val="24"/>
        </w:rPr>
        <w:t xml:space="preserve"> of the research revealed that t</w:t>
      </w:r>
      <w:r w:rsidR="00EE27EE">
        <w:rPr>
          <w:rFonts w:asciiTheme="majorBidi" w:eastAsia="Times New Roman" w:hAnsiTheme="majorBidi" w:cstheme="majorBidi"/>
          <w:sz w:val="24"/>
        </w:rPr>
        <w:t xml:space="preserve">he </w:t>
      </w:r>
      <w:r w:rsidR="008A1C6B">
        <w:rPr>
          <w:rFonts w:asciiTheme="majorBidi" w:eastAsia="Times New Roman" w:hAnsiTheme="majorBidi" w:cstheme="majorBidi"/>
          <w:sz w:val="24"/>
        </w:rPr>
        <w:t xml:space="preserve">perception of military service and the </w:t>
      </w:r>
      <w:r w:rsidR="00EE27EE">
        <w:rPr>
          <w:rFonts w:asciiTheme="majorBidi" w:eastAsia="Times New Roman" w:hAnsiTheme="majorBidi" w:cstheme="majorBidi"/>
          <w:sz w:val="24"/>
        </w:rPr>
        <w:t xml:space="preserve">expectation of Israeli combat soldiers to convert acquired </w:t>
      </w:r>
      <w:r w:rsidR="006139F8">
        <w:rPr>
          <w:rFonts w:asciiTheme="majorBidi" w:eastAsia="Times New Roman" w:hAnsiTheme="majorBidi" w:cstheme="majorBidi"/>
          <w:sz w:val="24"/>
        </w:rPr>
        <w:t xml:space="preserve">military </w:t>
      </w:r>
      <w:r w:rsidR="00EE27EE">
        <w:rPr>
          <w:rFonts w:asciiTheme="majorBidi" w:eastAsia="Times New Roman" w:hAnsiTheme="majorBidi" w:cstheme="majorBidi"/>
          <w:sz w:val="24"/>
        </w:rPr>
        <w:t xml:space="preserve">capital </w:t>
      </w:r>
      <w:r w:rsidR="008A1C6B">
        <w:rPr>
          <w:rFonts w:asciiTheme="majorBidi" w:eastAsia="Times New Roman" w:hAnsiTheme="majorBidi" w:cstheme="majorBidi"/>
          <w:sz w:val="24"/>
        </w:rPr>
        <w:t>were</w:t>
      </w:r>
      <w:r w:rsidR="00EE27EE">
        <w:rPr>
          <w:rFonts w:asciiTheme="majorBidi" w:eastAsia="Times New Roman" w:hAnsiTheme="majorBidi" w:cstheme="majorBidi"/>
          <w:sz w:val="24"/>
        </w:rPr>
        <w:t xml:space="preserve"> similar to </w:t>
      </w:r>
      <w:r w:rsidR="006139F8">
        <w:rPr>
          <w:rFonts w:asciiTheme="majorBidi" w:eastAsia="Times New Roman" w:hAnsiTheme="majorBidi" w:cstheme="majorBidi"/>
          <w:sz w:val="24"/>
        </w:rPr>
        <w:t xml:space="preserve">those of </w:t>
      </w:r>
      <w:r w:rsidR="00EE27EE">
        <w:rPr>
          <w:rFonts w:asciiTheme="majorBidi" w:eastAsia="Times New Roman" w:hAnsiTheme="majorBidi" w:cstheme="majorBidi"/>
          <w:sz w:val="24"/>
        </w:rPr>
        <w:t>British combat soldiers and soldiers without professional certification</w:t>
      </w:r>
      <w:r>
        <w:rPr>
          <w:rFonts w:asciiTheme="majorBidi" w:eastAsia="Times New Roman" w:hAnsiTheme="majorBidi" w:cstheme="majorBidi"/>
          <w:sz w:val="24"/>
        </w:rPr>
        <w:t>, i.e. with no conversion rate to labour market</w:t>
      </w:r>
      <w:r w:rsidR="00EE27EE">
        <w:rPr>
          <w:rFonts w:asciiTheme="majorBidi" w:eastAsia="Times New Roman" w:hAnsiTheme="majorBidi" w:cstheme="majorBidi"/>
          <w:sz w:val="24"/>
        </w:rPr>
        <w:t xml:space="preserve">. </w:t>
      </w:r>
      <w:r w:rsidR="00506F5E">
        <w:rPr>
          <w:rFonts w:asciiTheme="majorBidi" w:eastAsia="Times New Roman" w:hAnsiTheme="majorBidi" w:cstheme="majorBidi"/>
          <w:sz w:val="24"/>
        </w:rPr>
        <w:t>Throughout the interviews</w:t>
      </w:r>
      <w:r w:rsidR="006139F8">
        <w:rPr>
          <w:rFonts w:asciiTheme="majorBidi" w:eastAsia="Times New Roman" w:hAnsiTheme="majorBidi" w:cstheme="majorBidi"/>
          <w:sz w:val="24"/>
        </w:rPr>
        <w:t>,</w:t>
      </w:r>
      <w:r w:rsidR="00506F5E">
        <w:rPr>
          <w:rFonts w:asciiTheme="majorBidi" w:eastAsia="Times New Roman" w:hAnsiTheme="majorBidi" w:cstheme="majorBidi"/>
          <w:sz w:val="24"/>
        </w:rPr>
        <w:t xml:space="preserve"> </w:t>
      </w:r>
      <w:r w:rsidR="008A1C6B">
        <w:rPr>
          <w:rFonts w:asciiTheme="majorBidi" w:eastAsia="Times New Roman" w:hAnsiTheme="majorBidi" w:cstheme="majorBidi"/>
          <w:sz w:val="24"/>
        </w:rPr>
        <w:t xml:space="preserve">Israeli </w:t>
      </w:r>
      <w:r w:rsidR="002447F1">
        <w:rPr>
          <w:rFonts w:asciiTheme="majorBidi" w:eastAsia="Times New Roman" w:hAnsiTheme="majorBidi" w:cstheme="majorBidi"/>
          <w:sz w:val="24"/>
        </w:rPr>
        <w:t>combat soldiers separated mil</w:t>
      </w:r>
      <w:r w:rsidR="008A1C6B">
        <w:rPr>
          <w:rFonts w:asciiTheme="majorBidi" w:eastAsia="Times New Roman" w:hAnsiTheme="majorBidi" w:cstheme="majorBidi"/>
          <w:sz w:val="24"/>
        </w:rPr>
        <w:t xml:space="preserve">itary service </w:t>
      </w:r>
      <w:r>
        <w:rPr>
          <w:rFonts w:asciiTheme="majorBidi" w:eastAsia="Times New Roman" w:hAnsiTheme="majorBidi" w:cstheme="majorBidi"/>
          <w:sz w:val="24"/>
        </w:rPr>
        <w:t>from</w:t>
      </w:r>
      <w:r w:rsidR="008A1C6B">
        <w:rPr>
          <w:rFonts w:asciiTheme="majorBidi" w:eastAsia="Times New Roman" w:hAnsiTheme="majorBidi" w:cstheme="majorBidi"/>
          <w:sz w:val="24"/>
        </w:rPr>
        <w:t xml:space="preserve"> civilian life</w:t>
      </w:r>
      <w:r w:rsidR="009F0C1E">
        <w:rPr>
          <w:rFonts w:asciiTheme="majorBidi" w:eastAsia="Times New Roman" w:hAnsiTheme="majorBidi" w:cstheme="majorBidi"/>
          <w:sz w:val="24"/>
        </w:rPr>
        <w:t>;</w:t>
      </w:r>
      <w:r w:rsidR="008A1C6B">
        <w:rPr>
          <w:rFonts w:asciiTheme="majorBidi" w:eastAsia="Times New Roman" w:hAnsiTheme="majorBidi" w:cstheme="majorBidi"/>
          <w:sz w:val="24"/>
        </w:rPr>
        <w:t xml:space="preserve"> n</w:t>
      </w:r>
      <w:r w:rsidR="002447F1">
        <w:rPr>
          <w:rFonts w:asciiTheme="majorBidi" w:eastAsia="Times New Roman" w:hAnsiTheme="majorBidi" w:cstheme="majorBidi"/>
          <w:sz w:val="24"/>
        </w:rPr>
        <w:t>one of their occupation was related to their military service, and the</w:t>
      </w:r>
      <w:r w:rsidR="008A1C6B">
        <w:rPr>
          <w:rFonts w:asciiTheme="majorBidi" w:eastAsia="Times New Roman" w:hAnsiTheme="majorBidi" w:cstheme="majorBidi"/>
          <w:sz w:val="24"/>
        </w:rPr>
        <w:t>y did not perceive military</w:t>
      </w:r>
      <w:r w:rsidR="002447F1">
        <w:rPr>
          <w:rFonts w:asciiTheme="majorBidi" w:eastAsia="Times New Roman" w:hAnsiTheme="majorBidi" w:cstheme="majorBidi"/>
          <w:sz w:val="24"/>
        </w:rPr>
        <w:t xml:space="preserve"> cultural capital</w:t>
      </w:r>
      <w:r w:rsidR="008A1C6B">
        <w:rPr>
          <w:rFonts w:asciiTheme="majorBidi" w:eastAsia="Times New Roman" w:hAnsiTheme="majorBidi" w:cstheme="majorBidi"/>
          <w:sz w:val="24"/>
        </w:rPr>
        <w:t xml:space="preserve"> as a capital they can use after discharge</w:t>
      </w:r>
      <w:r w:rsidR="002447F1">
        <w:rPr>
          <w:rFonts w:asciiTheme="majorBidi" w:eastAsia="Times New Roman" w:hAnsiTheme="majorBidi" w:cstheme="majorBidi"/>
          <w:sz w:val="24"/>
        </w:rPr>
        <w:t xml:space="preserve">. </w:t>
      </w:r>
    </w:p>
    <w:p w14:paraId="3EB40C3B" w14:textId="49E28F57" w:rsidR="009E5727" w:rsidRDefault="002447F1" w:rsidP="003D21B1">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lastRenderedPageBreak/>
        <w:t>The interviewees indicated the</w:t>
      </w:r>
      <w:r w:rsidR="008A1C6B">
        <w:rPr>
          <w:rFonts w:asciiTheme="majorBidi" w:eastAsia="Times New Roman" w:hAnsiTheme="majorBidi" w:cstheme="majorBidi"/>
          <w:sz w:val="24"/>
        </w:rPr>
        <w:t>y</w:t>
      </w:r>
      <w:r>
        <w:rPr>
          <w:rFonts w:asciiTheme="majorBidi" w:eastAsia="Times New Roman" w:hAnsiTheme="majorBidi" w:cstheme="majorBidi"/>
          <w:sz w:val="24"/>
        </w:rPr>
        <w:t xml:space="preserve"> hold tempora</w:t>
      </w:r>
      <w:r w:rsidR="006139F8">
        <w:rPr>
          <w:rFonts w:asciiTheme="majorBidi" w:eastAsia="Times New Roman" w:hAnsiTheme="majorBidi" w:cstheme="majorBidi"/>
          <w:sz w:val="24"/>
        </w:rPr>
        <w:t>ry</w:t>
      </w:r>
      <w:r>
        <w:rPr>
          <w:rFonts w:asciiTheme="majorBidi" w:eastAsia="Times New Roman" w:hAnsiTheme="majorBidi" w:cstheme="majorBidi"/>
          <w:sz w:val="24"/>
        </w:rPr>
        <w:t xml:space="preserve"> jobs </w:t>
      </w:r>
      <w:r w:rsidR="00CE6DF6">
        <w:rPr>
          <w:rFonts w:asciiTheme="majorBidi" w:eastAsia="Times New Roman" w:hAnsiTheme="majorBidi" w:cstheme="majorBidi"/>
          <w:sz w:val="24"/>
        </w:rPr>
        <w:t>in order to save money</w:t>
      </w:r>
      <w:r w:rsidR="006139F8">
        <w:rPr>
          <w:rFonts w:asciiTheme="majorBidi" w:eastAsia="Times New Roman" w:hAnsiTheme="majorBidi" w:cstheme="majorBidi"/>
          <w:sz w:val="24"/>
        </w:rPr>
        <w:t>,</w:t>
      </w:r>
      <w:r w:rsidR="00CE6DF6">
        <w:rPr>
          <w:rFonts w:asciiTheme="majorBidi" w:eastAsia="Times New Roman" w:hAnsiTheme="majorBidi" w:cstheme="majorBidi"/>
          <w:sz w:val="24"/>
        </w:rPr>
        <w:t xml:space="preserve"> mostly for traveling </w:t>
      </w:r>
      <w:r w:rsidR="0084779F">
        <w:rPr>
          <w:rFonts w:asciiTheme="majorBidi" w:eastAsia="Times New Roman" w:hAnsiTheme="majorBidi" w:cstheme="majorBidi"/>
          <w:sz w:val="24"/>
        </w:rPr>
        <w:t>(</w:t>
      </w:r>
      <w:r w:rsidR="006139F8">
        <w:rPr>
          <w:rFonts w:asciiTheme="majorBidi" w:eastAsia="Times New Roman" w:hAnsiTheme="majorBidi" w:cstheme="majorBidi"/>
          <w:sz w:val="24"/>
        </w:rPr>
        <w:t>a</w:t>
      </w:r>
      <w:r w:rsidR="0084779F">
        <w:rPr>
          <w:rFonts w:asciiTheme="majorBidi" w:eastAsia="Times New Roman" w:hAnsiTheme="majorBidi" w:cstheme="majorBidi"/>
          <w:sz w:val="24"/>
        </w:rPr>
        <w:t xml:space="preserve"> c</w:t>
      </w:r>
      <w:r w:rsidR="009F0C1E">
        <w:rPr>
          <w:rFonts w:asciiTheme="majorBidi" w:eastAsia="Times New Roman" w:hAnsiTheme="majorBidi" w:cstheme="majorBidi"/>
          <w:sz w:val="24"/>
        </w:rPr>
        <w:t>u</w:t>
      </w:r>
      <w:r w:rsidR="0084779F">
        <w:rPr>
          <w:rFonts w:asciiTheme="majorBidi" w:eastAsia="Times New Roman" w:hAnsiTheme="majorBidi" w:cstheme="majorBidi"/>
          <w:sz w:val="24"/>
        </w:rPr>
        <w:t>st</w:t>
      </w:r>
      <w:r w:rsidR="006139F8">
        <w:rPr>
          <w:rFonts w:asciiTheme="majorBidi" w:eastAsia="Times New Roman" w:hAnsiTheme="majorBidi" w:cstheme="majorBidi"/>
          <w:sz w:val="24"/>
        </w:rPr>
        <w:t>om</w:t>
      </w:r>
      <w:r w:rsidR="0084779F">
        <w:rPr>
          <w:rFonts w:asciiTheme="majorBidi" w:eastAsia="Times New Roman" w:hAnsiTheme="majorBidi" w:cstheme="majorBidi"/>
          <w:sz w:val="24"/>
        </w:rPr>
        <w:t xml:space="preserve"> of Israelis after compulsory service) </w:t>
      </w:r>
      <w:r w:rsidR="00CE6DF6">
        <w:rPr>
          <w:rFonts w:asciiTheme="majorBidi" w:eastAsia="Times New Roman" w:hAnsiTheme="majorBidi" w:cstheme="majorBidi"/>
          <w:sz w:val="24"/>
        </w:rPr>
        <w:t>before university</w:t>
      </w:r>
      <w:r w:rsidR="008A1C6B">
        <w:rPr>
          <w:rFonts w:asciiTheme="majorBidi" w:eastAsia="Times New Roman" w:hAnsiTheme="majorBidi" w:cstheme="majorBidi"/>
          <w:sz w:val="24"/>
        </w:rPr>
        <w:t xml:space="preserve"> or other career paths</w:t>
      </w:r>
      <w:r w:rsidR="00CE6DF6">
        <w:rPr>
          <w:rFonts w:asciiTheme="majorBidi" w:eastAsia="Times New Roman" w:hAnsiTheme="majorBidi" w:cstheme="majorBidi"/>
          <w:sz w:val="24"/>
        </w:rPr>
        <w:t xml:space="preserve">. Furthermore, they </w:t>
      </w:r>
      <w:r w:rsidR="00205979">
        <w:rPr>
          <w:rFonts w:asciiTheme="majorBidi" w:eastAsia="Times New Roman" w:hAnsiTheme="majorBidi" w:cstheme="majorBidi"/>
          <w:sz w:val="24"/>
        </w:rPr>
        <w:t>did not experience a continuum between military service and civilian life</w:t>
      </w:r>
      <w:r w:rsidR="00CE6DF6">
        <w:rPr>
          <w:rFonts w:asciiTheme="majorBidi" w:eastAsia="Times New Roman" w:hAnsiTheme="majorBidi" w:cstheme="majorBidi"/>
          <w:sz w:val="24"/>
        </w:rPr>
        <w:t xml:space="preserve">, so although acknowledging the acquired military capital, as indicated earlier, </w:t>
      </w:r>
      <w:r w:rsidR="00352D78">
        <w:rPr>
          <w:rFonts w:asciiTheme="majorBidi" w:eastAsia="Times New Roman" w:hAnsiTheme="majorBidi" w:cstheme="majorBidi"/>
          <w:sz w:val="24"/>
        </w:rPr>
        <w:t>the</w:t>
      </w:r>
      <w:r w:rsidR="008E3428">
        <w:rPr>
          <w:rFonts w:asciiTheme="majorBidi" w:eastAsia="Times New Roman" w:hAnsiTheme="majorBidi" w:cstheme="majorBidi"/>
          <w:sz w:val="24"/>
        </w:rPr>
        <w:t>y did</w:t>
      </w:r>
      <w:r w:rsidR="00352D78">
        <w:rPr>
          <w:rFonts w:asciiTheme="majorBidi" w:eastAsia="Times New Roman" w:hAnsiTheme="majorBidi" w:cstheme="majorBidi"/>
          <w:sz w:val="24"/>
        </w:rPr>
        <w:t xml:space="preserve"> not </w:t>
      </w:r>
      <w:r w:rsidR="008E3428">
        <w:rPr>
          <w:rFonts w:asciiTheme="majorBidi" w:eastAsia="Times New Roman" w:hAnsiTheme="majorBidi" w:cstheme="majorBidi"/>
          <w:sz w:val="24"/>
        </w:rPr>
        <w:t>perceive its</w:t>
      </w:r>
      <w:r w:rsidR="00352D78">
        <w:rPr>
          <w:rFonts w:asciiTheme="majorBidi" w:eastAsia="Times New Roman" w:hAnsiTheme="majorBidi" w:cstheme="majorBidi"/>
          <w:sz w:val="24"/>
        </w:rPr>
        <w:t xml:space="preserve"> potential </w:t>
      </w:r>
      <w:r w:rsidR="008E3428">
        <w:rPr>
          <w:rFonts w:asciiTheme="majorBidi" w:eastAsia="Times New Roman" w:hAnsiTheme="majorBidi" w:cstheme="majorBidi"/>
          <w:sz w:val="24"/>
        </w:rPr>
        <w:t>for conversion</w:t>
      </w:r>
      <w:r w:rsidR="00352D78">
        <w:rPr>
          <w:rFonts w:asciiTheme="majorBidi" w:eastAsia="Times New Roman" w:hAnsiTheme="majorBidi" w:cstheme="majorBidi"/>
          <w:sz w:val="24"/>
        </w:rPr>
        <w:t>.</w:t>
      </w:r>
      <w:r>
        <w:rPr>
          <w:rFonts w:asciiTheme="majorBidi" w:eastAsia="Times New Roman" w:hAnsiTheme="majorBidi" w:cstheme="majorBidi"/>
          <w:sz w:val="24"/>
        </w:rPr>
        <w:t xml:space="preserve"> </w:t>
      </w:r>
    </w:p>
    <w:p w14:paraId="4A9F316E" w14:textId="0F10BC4B" w:rsidR="00C1511B" w:rsidRDefault="00045BF0" w:rsidP="00A82465">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While the consequence – low expectation for convertibility – is similar, the reasons are different. </w:t>
      </w:r>
      <w:r w:rsidR="006139F8">
        <w:rPr>
          <w:rFonts w:asciiTheme="majorBidi" w:eastAsia="Times New Roman" w:hAnsiTheme="majorBidi" w:cstheme="majorBidi"/>
          <w:sz w:val="24"/>
        </w:rPr>
        <w:t>I</w:t>
      </w:r>
      <w:r>
        <w:rPr>
          <w:rFonts w:asciiTheme="majorBidi" w:eastAsia="Times New Roman" w:hAnsiTheme="majorBidi" w:cstheme="majorBidi"/>
          <w:sz w:val="24"/>
        </w:rPr>
        <w:t xml:space="preserve">n the UK the reason </w:t>
      </w:r>
      <w:r w:rsidR="00D81BC9">
        <w:rPr>
          <w:rFonts w:asciiTheme="majorBidi" w:eastAsia="Times New Roman" w:hAnsiTheme="majorBidi" w:cstheme="majorBidi"/>
          <w:sz w:val="24"/>
        </w:rPr>
        <w:t>for the low or l</w:t>
      </w:r>
      <w:r w:rsidR="006139F8">
        <w:rPr>
          <w:rFonts w:asciiTheme="majorBidi" w:eastAsia="Times New Roman" w:hAnsiTheme="majorBidi" w:cstheme="majorBidi"/>
          <w:sz w:val="24"/>
        </w:rPr>
        <w:t>a</w:t>
      </w:r>
      <w:r w:rsidR="00D81BC9">
        <w:rPr>
          <w:rFonts w:asciiTheme="majorBidi" w:eastAsia="Times New Roman" w:hAnsiTheme="majorBidi" w:cstheme="majorBidi"/>
          <w:sz w:val="24"/>
        </w:rPr>
        <w:t xml:space="preserve">ck of expectation for convertibility </w:t>
      </w:r>
      <w:r>
        <w:rPr>
          <w:rFonts w:asciiTheme="majorBidi" w:eastAsia="Times New Roman" w:hAnsiTheme="majorBidi" w:cstheme="majorBidi"/>
          <w:sz w:val="24"/>
        </w:rPr>
        <w:t xml:space="preserve">is the gap between </w:t>
      </w:r>
      <w:r w:rsidR="006139F8">
        <w:rPr>
          <w:rFonts w:asciiTheme="majorBidi" w:eastAsia="Times New Roman" w:hAnsiTheme="majorBidi" w:cstheme="majorBidi"/>
          <w:sz w:val="24"/>
        </w:rPr>
        <w:t xml:space="preserve">the </w:t>
      </w:r>
      <w:r>
        <w:rPr>
          <w:rFonts w:asciiTheme="majorBidi" w:eastAsia="Times New Roman" w:hAnsiTheme="majorBidi" w:cstheme="majorBidi"/>
          <w:sz w:val="24"/>
        </w:rPr>
        <w:t>military and society</w:t>
      </w:r>
      <w:r w:rsidR="004D0559">
        <w:rPr>
          <w:rFonts w:asciiTheme="majorBidi" w:eastAsia="Times New Roman" w:hAnsiTheme="majorBidi" w:cstheme="majorBidi"/>
          <w:sz w:val="24"/>
        </w:rPr>
        <w:t xml:space="preserve"> </w:t>
      </w:r>
      <w:r w:rsidR="0084779F">
        <w:rPr>
          <w:rFonts w:asciiTheme="majorBidi" w:eastAsia="Times New Roman" w:hAnsiTheme="majorBidi" w:cstheme="majorBidi"/>
          <w:sz w:val="24"/>
        </w:rPr>
        <w:t>(Hines et al., 2014; Binks and Cambridge, 201</w:t>
      </w:r>
      <w:r w:rsidR="002B1E8C">
        <w:rPr>
          <w:rFonts w:asciiTheme="majorBidi" w:eastAsia="Times New Roman" w:hAnsiTheme="majorBidi" w:cstheme="majorBidi"/>
          <w:sz w:val="24"/>
        </w:rPr>
        <w:t>8</w:t>
      </w:r>
      <w:r w:rsidR="0084779F">
        <w:rPr>
          <w:rFonts w:asciiTheme="majorBidi" w:eastAsia="Times New Roman" w:hAnsiTheme="majorBidi" w:cstheme="majorBidi"/>
          <w:sz w:val="24"/>
        </w:rPr>
        <w:t>)</w:t>
      </w:r>
      <w:r w:rsidR="00336B23">
        <w:rPr>
          <w:rFonts w:asciiTheme="majorBidi" w:eastAsia="Times New Roman" w:hAnsiTheme="majorBidi" w:cstheme="majorBidi"/>
          <w:sz w:val="24"/>
        </w:rPr>
        <w:t>,</w:t>
      </w:r>
      <w:r w:rsidR="006139F8">
        <w:rPr>
          <w:rFonts w:asciiTheme="majorBidi" w:eastAsia="Times New Roman" w:hAnsiTheme="majorBidi" w:cstheme="majorBidi"/>
          <w:sz w:val="24"/>
        </w:rPr>
        <w:t xml:space="preserve"> whereas</w:t>
      </w:r>
      <w:r>
        <w:rPr>
          <w:rFonts w:asciiTheme="majorBidi" w:eastAsia="Times New Roman" w:hAnsiTheme="majorBidi" w:cstheme="majorBidi"/>
          <w:sz w:val="24"/>
        </w:rPr>
        <w:t xml:space="preserve"> </w:t>
      </w:r>
      <w:r w:rsidR="006139F8">
        <w:rPr>
          <w:rFonts w:asciiTheme="majorBidi" w:eastAsia="Times New Roman" w:hAnsiTheme="majorBidi" w:cstheme="majorBidi"/>
          <w:sz w:val="24"/>
        </w:rPr>
        <w:t>i</w:t>
      </w:r>
      <w:r w:rsidR="004D0559">
        <w:rPr>
          <w:rFonts w:asciiTheme="majorBidi" w:eastAsia="Times New Roman" w:hAnsiTheme="majorBidi" w:cstheme="majorBidi"/>
          <w:sz w:val="24"/>
        </w:rPr>
        <w:t>n Israel t</w:t>
      </w:r>
      <w:r w:rsidR="005D7576">
        <w:rPr>
          <w:rFonts w:asciiTheme="majorBidi" w:eastAsia="Times New Roman" w:hAnsiTheme="majorBidi" w:cstheme="majorBidi"/>
          <w:sz w:val="24"/>
        </w:rPr>
        <w:t xml:space="preserve">he </w:t>
      </w:r>
      <w:r w:rsidR="004D0559">
        <w:rPr>
          <w:rFonts w:asciiTheme="majorBidi" w:eastAsia="Times New Roman" w:hAnsiTheme="majorBidi" w:cstheme="majorBidi"/>
          <w:sz w:val="24"/>
        </w:rPr>
        <w:t xml:space="preserve">reason is the </w:t>
      </w:r>
      <w:r w:rsidR="005D7576">
        <w:rPr>
          <w:rFonts w:asciiTheme="majorBidi" w:eastAsia="Times New Roman" w:hAnsiTheme="majorBidi" w:cstheme="majorBidi"/>
          <w:sz w:val="24"/>
        </w:rPr>
        <w:t>erosion of the republican exchange and the decline in the status of the combat soldier (</w:t>
      </w:r>
      <w:r w:rsidR="005D7576" w:rsidRPr="005D7576">
        <w:rPr>
          <w:rFonts w:asciiTheme="majorBidi" w:eastAsia="Times New Roman" w:hAnsiTheme="majorBidi" w:cstheme="majorBidi"/>
          <w:sz w:val="24"/>
        </w:rPr>
        <w:t>Levy et al., 2007;</w:t>
      </w:r>
      <w:r w:rsidR="005D7576">
        <w:rPr>
          <w:rFonts w:ascii="Arial Narrow" w:hAnsi="Arial Narrow"/>
          <w:sz w:val="24"/>
        </w:rPr>
        <w:t xml:space="preserve"> </w:t>
      </w:r>
      <w:r w:rsidR="005D7576">
        <w:rPr>
          <w:rFonts w:asciiTheme="majorBidi" w:eastAsia="Times New Roman" w:hAnsiTheme="majorBidi" w:cstheme="majorBidi"/>
          <w:sz w:val="24"/>
        </w:rPr>
        <w:t>Levy, 2010)</w:t>
      </w:r>
      <w:r w:rsidR="00FB1118">
        <w:rPr>
          <w:rFonts w:asciiTheme="majorBidi" w:eastAsia="Times New Roman" w:hAnsiTheme="majorBidi" w:cstheme="majorBidi"/>
          <w:sz w:val="24"/>
        </w:rPr>
        <w:t xml:space="preserve">. </w:t>
      </w:r>
      <w:r w:rsidR="00761E36">
        <w:rPr>
          <w:rFonts w:asciiTheme="majorBidi" w:eastAsia="Times New Roman" w:hAnsiTheme="majorBidi" w:cstheme="majorBidi"/>
          <w:sz w:val="24"/>
        </w:rPr>
        <w:t xml:space="preserve"> </w:t>
      </w:r>
      <w:r w:rsidR="007B2E8D">
        <w:rPr>
          <w:rFonts w:asciiTheme="majorBidi" w:eastAsia="Times New Roman" w:hAnsiTheme="majorBidi" w:cstheme="majorBidi"/>
          <w:sz w:val="24"/>
        </w:rPr>
        <w:t xml:space="preserve"> </w:t>
      </w:r>
    </w:p>
    <w:p w14:paraId="34627414" w14:textId="1014366E" w:rsidR="00FC5E66" w:rsidRDefault="007146C3" w:rsidP="00354C2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Unlike the similar perception of the combat soldiers in both countries regarding the convertibility of the embodied cultural capital, we found differences among the non-combat soldiers. </w:t>
      </w:r>
      <w:r w:rsidR="00C1511B">
        <w:rPr>
          <w:rFonts w:asciiTheme="majorBidi" w:eastAsia="Times New Roman" w:hAnsiTheme="majorBidi" w:cstheme="majorBidi"/>
          <w:sz w:val="24"/>
        </w:rPr>
        <w:t>As indicated in the discussion regarding institutionali</w:t>
      </w:r>
      <w:r w:rsidR="00A82465">
        <w:rPr>
          <w:rFonts w:asciiTheme="majorBidi" w:eastAsia="Times New Roman" w:hAnsiTheme="majorBidi" w:cstheme="majorBidi"/>
          <w:sz w:val="24"/>
        </w:rPr>
        <w:t>s</w:t>
      </w:r>
      <w:r w:rsidR="00C1511B">
        <w:rPr>
          <w:rFonts w:asciiTheme="majorBidi" w:eastAsia="Times New Roman" w:hAnsiTheme="majorBidi" w:cstheme="majorBidi"/>
          <w:sz w:val="24"/>
        </w:rPr>
        <w:t xml:space="preserve">ed capital, </w:t>
      </w:r>
      <w:r w:rsidR="00A82465">
        <w:rPr>
          <w:rFonts w:asciiTheme="majorBidi" w:eastAsia="Times New Roman" w:hAnsiTheme="majorBidi" w:cstheme="majorBidi"/>
          <w:sz w:val="24"/>
        </w:rPr>
        <w:t xml:space="preserve">for British soldiers the expectation for conversion lies only in the institutionalised capital in the form of certification. In </w:t>
      </w:r>
      <w:r w:rsidR="0087263C">
        <w:rPr>
          <w:rFonts w:asciiTheme="majorBidi" w:eastAsia="Times New Roman" w:hAnsiTheme="majorBidi" w:cstheme="majorBidi"/>
          <w:sz w:val="24"/>
        </w:rPr>
        <w:t>contrast</w:t>
      </w:r>
      <w:r w:rsidR="00A82465">
        <w:rPr>
          <w:rFonts w:asciiTheme="majorBidi" w:eastAsia="Times New Roman" w:hAnsiTheme="majorBidi" w:cstheme="majorBidi"/>
          <w:sz w:val="24"/>
        </w:rPr>
        <w:t>, for some non-combat</w:t>
      </w:r>
      <w:r w:rsidR="00354C22" w:rsidRPr="00354C22">
        <w:rPr>
          <w:rFonts w:asciiTheme="majorBidi" w:eastAsia="Times New Roman" w:hAnsiTheme="majorBidi" w:cstheme="majorBidi"/>
          <w:sz w:val="24"/>
        </w:rPr>
        <w:t xml:space="preserve"> </w:t>
      </w:r>
      <w:r w:rsidR="00354C22">
        <w:rPr>
          <w:rFonts w:asciiTheme="majorBidi" w:eastAsia="Times New Roman" w:hAnsiTheme="majorBidi" w:cstheme="majorBidi"/>
          <w:sz w:val="24"/>
        </w:rPr>
        <w:t>Israeli soldiers</w:t>
      </w:r>
      <w:r w:rsidR="00A87C4D">
        <w:rPr>
          <w:rFonts w:asciiTheme="majorBidi" w:eastAsia="Times New Roman" w:hAnsiTheme="majorBidi" w:cstheme="majorBidi"/>
          <w:sz w:val="24"/>
        </w:rPr>
        <w:t>, mainly</w:t>
      </w:r>
      <w:r w:rsidR="00A82465">
        <w:rPr>
          <w:rFonts w:asciiTheme="majorBidi" w:eastAsia="Times New Roman" w:hAnsiTheme="majorBidi" w:cstheme="majorBidi"/>
          <w:sz w:val="24"/>
        </w:rPr>
        <w:t xml:space="preserve"> </w:t>
      </w:r>
      <w:r w:rsidR="00A87C4D" w:rsidRPr="005735E2">
        <w:rPr>
          <w:rFonts w:asciiTheme="majorBidi" w:eastAsia="Times New Roman" w:hAnsiTheme="majorBidi" w:cstheme="majorBidi"/>
          <w:sz w:val="24"/>
        </w:rPr>
        <w:t>soldiers who served in Intelligence, which is cons</w:t>
      </w:r>
      <w:r w:rsidR="00A87C4D">
        <w:rPr>
          <w:rFonts w:asciiTheme="majorBidi" w:eastAsia="Times New Roman" w:hAnsiTheme="majorBidi" w:cstheme="majorBidi"/>
          <w:sz w:val="24"/>
        </w:rPr>
        <w:t>idered an elite non-combat unit</w:t>
      </w:r>
      <w:r w:rsidR="00354C22">
        <w:rPr>
          <w:rFonts w:asciiTheme="majorBidi" w:eastAsia="Times New Roman" w:hAnsiTheme="majorBidi" w:cstheme="majorBidi"/>
          <w:sz w:val="24"/>
        </w:rPr>
        <w:t>,</w:t>
      </w:r>
      <w:r w:rsidR="00A87C4D">
        <w:rPr>
          <w:rFonts w:asciiTheme="majorBidi" w:eastAsia="Times New Roman" w:hAnsiTheme="majorBidi" w:cstheme="majorBidi"/>
          <w:sz w:val="24"/>
        </w:rPr>
        <w:t xml:space="preserve"> </w:t>
      </w:r>
      <w:r w:rsidR="00A82465">
        <w:rPr>
          <w:rFonts w:asciiTheme="majorBidi" w:eastAsia="Times New Roman" w:hAnsiTheme="majorBidi" w:cstheme="majorBidi"/>
          <w:sz w:val="24"/>
        </w:rPr>
        <w:t xml:space="preserve">the expectation for conversion largely rests on the embodied cultural capital </w:t>
      </w:r>
      <w:r w:rsidR="00354C22" w:rsidRPr="005735E2">
        <w:rPr>
          <w:rFonts w:asciiTheme="majorBidi" w:eastAsia="Times New Roman" w:hAnsiTheme="majorBidi" w:cstheme="majorBidi"/>
          <w:sz w:val="24"/>
        </w:rPr>
        <w:t xml:space="preserve">that is similar to </w:t>
      </w:r>
      <w:r w:rsidR="00354C22">
        <w:rPr>
          <w:rFonts w:asciiTheme="majorBidi" w:eastAsia="Times New Roman" w:hAnsiTheme="majorBidi" w:cstheme="majorBidi"/>
          <w:sz w:val="24"/>
        </w:rPr>
        <w:t xml:space="preserve">that of </w:t>
      </w:r>
      <w:r w:rsidR="00354C22" w:rsidRPr="005735E2">
        <w:rPr>
          <w:rFonts w:asciiTheme="majorBidi" w:eastAsia="Times New Roman" w:hAnsiTheme="majorBidi" w:cstheme="majorBidi"/>
          <w:sz w:val="24"/>
        </w:rPr>
        <w:t>the civilian labo</w:t>
      </w:r>
      <w:r w:rsidR="00336B23">
        <w:rPr>
          <w:rFonts w:asciiTheme="majorBidi" w:eastAsia="Times New Roman" w:hAnsiTheme="majorBidi" w:cstheme="majorBidi"/>
          <w:sz w:val="24"/>
        </w:rPr>
        <w:t>u</w:t>
      </w:r>
      <w:r w:rsidR="00354C22" w:rsidRPr="005735E2">
        <w:rPr>
          <w:rFonts w:asciiTheme="majorBidi" w:eastAsia="Times New Roman" w:hAnsiTheme="majorBidi" w:cstheme="majorBidi"/>
          <w:sz w:val="24"/>
        </w:rPr>
        <w:t>r market</w:t>
      </w:r>
      <w:r w:rsidR="00354C22">
        <w:rPr>
          <w:rFonts w:asciiTheme="majorBidi" w:eastAsia="Times New Roman" w:hAnsiTheme="majorBidi" w:cstheme="majorBidi"/>
          <w:sz w:val="24"/>
        </w:rPr>
        <w:t xml:space="preserve"> </w:t>
      </w:r>
      <w:r w:rsidR="00A82465">
        <w:rPr>
          <w:rFonts w:asciiTheme="majorBidi" w:eastAsia="Times New Roman" w:hAnsiTheme="majorBidi" w:cstheme="majorBidi"/>
          <w:sz w:val="24"/>
        </w:rPr>
        <w:t xml:space="preserve">and the </w:t>
      </w:r>
      <w:r w:rsidR="00354C22">
        <w:rPr>
          <w:rFonts w:asciiTheme="majorBidi" w:eastAsia="Times New Roman" w:hAnsiTheme="majorBidi" w:cstheme="majorBidi"/>
          <w:sz w:val="24"/>
        </w:rPr>
        <w:t xml:space="preserve">high </w:t>
      </w:r>
      <w:r w:rsidR="00A82465">
        <w:rPr>
          <w:rFonts w:asciiTheme="majorBidi" w:eastAsia="Times New Roman" w:hAnsiTheme="majorBidi" w:cstheme="majorBidi"/>
          <w:sz w:val="24"/>
        </w:rPr>
        <w:t xml:space="preserve">symbolic capital of their military profession. </w:t>
      </w:r>
    </w:p>
    <w:p w14:paraId="2947A7F7" w14:textId="77777777" w:rsidR="00015008" w:rsidRPr="005735E2" w:rsidRDefault="00111DEA" w:rsidP="005735E2">
      <w:pPr>
        <w:spacing w:line="480" w:lineRule="auto"/>
        <w:jc w:val="both"/>
        <w:rPr>
          <w:rFonts w:asciiTheme="majorBidi" w:eastAsia="Times New Roman" w:hAnsiTheme="majorBidi" w:cstheme="majorBidi"/>
          <w:b/>
          <w:bCs/>
          <w:sz w:val="24"/>
          <w:u w:val="single"/>
        </w:rPr>
      </w:pPr>
      <w:r w:rsidRPr="005735E2">
        <w:rPr>
          <w:rFonts w:asciiTheme="majorBidi" w:eastAsia="Times New Roman" w:hAnsiTheme="majorBidi" w:cstheme="majorBidi"/>
          <w:b/>
          <w:bCs/>
          <w:sz w:val="24"/>
          <w:u w:val="single"/>
        </w:rPr>
        <w:t xml:space="preserve"> </w:t>
      </w:r>
      <w:r w:rsidR="00015008" w:rsidRPr="005735E2">
        <w:rPr>
          <w:rFonts w:asciiTheme="majorBidi" w:eastAsia="Times New Roman" w:hAnsiTheme="majorBidi" w:cstheme="majorBidi"/>
          <w:b/>
          <w:bCs/>
          <w:sz w:val="24"/>
          <w:u w:val="single"/>
        </w:rPr>
        <w:t>Social capital</w:t>
      </w:r>
    </w:p>
    <w:p w14:paraId="4B9DFA95" w14:textId="2AB24146" w:rsidR="00A83549" w:rsidRPr="005735E2" w:rsidRDefault="00330D7A" w:rsidP="005735E2">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There were</w:t>
      </w:r>
      <w:r w:rsidR="00894E9F" w:rsidRPr="005735E2">
        <w:rPr>
          <w:rFonts w:asciiTheme="majorBidi" w:eastAsia="Times New Roman" w:hAnsiTheme="majorBidi" w:cstheme="majorBidi"/>
          <w:sz w:val="24"/>
        </w:rPr>
        <w:t xml:space="preserve"> two interesting findings </w:t>
      </w:r>
      <w:r w:rsidR="00731ABD" w:rsidRPr="005735E2">
        <w:rPr>
          <w:rFonts w:asciiTheme="majorBidi" w:eastAsia="Times New Roman" w:hAnsiTheme="majorBidi" w:cstheme="majorBidi"/>
          <w:sz w:val="24"/>
        </w:rPr>
        <w:t>regarding</w:t>
      </w:r>
      <w:r w:rsidR="00894E9F" w:rsidRPr="005735E2">
        <w:rPr>
          <w:rFonts w:asciiTheme="majorBidi" w:eastAsia="Times New Roman" w:hAnsiTheme="majorBidi" w:cstheme="majorBidi"/>
          <w:sz w:val="24"/>
        </w:rPr>
        <w:t xml:space="preserve"> the social capital of the veterans.</w:t>
      </w:r>
      <w:r w:rsidR="00D6491F" w:rsidRPr="005735E2">
        <w:rPr>
          <w:rFonts w:asciiTheme="majorBidi" w:eastAsia="Times New Roman" w:hAnsiTheme="majorBidi" w:cstheme="majorBidi"/>
          <w:sz w:val="24"/>
        </w:rPr>
        <w:t xml:space="preserve"> Firstly,</w:t>
      </w:r>
      <w:r w:rsidR="003A3B4B" w:rsidRPr="005735E2">
        <w:rPr>
          <w:rFonts w:asciiTheme="majorBidi" w:eastAsia="Times New Roman" w:hAnsiTheme="majorBidi" w:cstheme="majorBidi"/>
          <w:sz w:val="24"/>
        </w:rPr>
        <w:t xml:space="preserve"> </w:t>
      </w:r>
      <w:r w:rsidR="00C93B8C" w:rsidRPr="005735E2">
        <w:rPr>
          <w:rFonts w:asciiTheme="majorBidi" w:eastAsia="Times New Roman" w:hAnsiTheme="majorBidi" w:cstheme="majorBidi"/>
          <w:sz w:val="24"/>
        </w:rPr>
        <w:t>w</w:t>
      </w:r>
      <w:r w:rsidR="003A3B4B" w:rsidRPr="005735E2">
        <w:rPr>
          <w:rFonts w:asciiTheme="majorBidi" w:eastAsia="Times New Roman" w:hAnsiTheme="majorBidi" w:cstheme="majorBidi"/>
          <w:sz w:val="24"/>
        </w:rPr>
        <w:t>e foun</w:t>
      </w:r>
      <w:r w:rsidR="00CA3804" w:rsidRPr="005735E2">
        <w:rPr>
          <w:rFonts w:asciiTheme="majorBidi" w:eastAsia="Times New Roman" w:hAnsiTheme="majorBidi" w:cstheme="majorBidi"/>
          <w:sz w:val="24"/>
        </w:rPr>
        <w:t>d</w:t>
      </w:r>
      <w:r w:rsidR="003A3B4B" w:rsidRPr="005735E2">
        <w:rPr>
          <w:rFonts w:asciiTheme="majorBidi" w:eastAsia="Times New Roman" w:hAnsiTheme="majorBidi" w:cstheme="majorBidi"/>
          <w:sz w:val="24"/>
        </w:rPr>
        <w:t xml:space="preserve"> that combat soldiers</w:t>
      </w:r>
      <w:r w:rsidRPr="005735E2">
        <w:rPr>
          <w:rFonts w:asciiTheme="majorBidi" w:eastAsia="Times New Roman" w:hAnsiTheme="majorBidi" w:cstheme="majorBidi"/>
          <w:sz w:val="24"/>
        </w:rPr>
        <w:t>,</w:t>
      </w:r>
      <w:r w:rsidR="003A3B4B" w:rsidRPr="005735E2">
        <w:rPr>
          <w:rFonts w:asciiTheme="majorBidi" w:eastAsia="Times New Roman" w:hAnsiTheme="majorBidi" w:cstheme="majorBidi"/>
          <w:sz w:val="24"/>
        </w:rPr>
        <w:t xml:space="preserve"> both in Israel and in the UK</w:t>
      </w:r>
      <w:r w:rsidRPr="005735E2">
        <w:rPr>
          <w:rFonts w:asciiTheme="majorBidi" w:eastAsia="Times New Roman" w:hAnsiTheme="majorBidi" w:cstheme="majorBidi"/>
          <w:sz w:val="24"/>
        </w:rPr>
        <w:t>,</w:t>
      </w:r>
      <w:r w:rsidR="003A3B4B" w:rsidRPr="005735E2">
        <w:rPr>
          <w:rFonts w:asciiTheme="majorBidi" w:eastAsia="Times New Roman" w:hAnsiTheme="majorBidi" w:cstheme="majorBidi"/>
          <w:sz w:val="24"/>
        </w:rPr>
        <w:t xml:space="preserve"> acquire similar</w:t>
      </w:r>
      <w:r w:rsidR="00894E9F" w:rsidRPr="005735E2">
        <w:rPr>
          <w:rFonts w:asciiTheme="majorBidi" w:eastAsia="Times New Roman" w:hAnsiTheme="majorBidi" w:cstheme="majorBidi"/>
          <w:sz w:val="24"/>
        </w:rPr>
        <w:t xml:space="preserve"> </w:t>
      </w:r>
      <w:r w:rsidR="003A3B4B" w:rsidRPr="005735E2">
        <w:rPr>
          <w:rFonts w:asciiTheme="majorBidi" w:eastAsia="Times New Roman" w:hAnsiTheme="majorBidi" w:cstheme="majorBidi"/>
          <w:sz w:val="24"/>
        </w:rPr>
        <w:t xml:space="preserve">social capital. </w:t>
      </w:r>
      <w:r w:rsidR="007D6AC2" w:rsidRPr="005735E2">
        <w:rPr>
          <w:rFonts w:asciiTheme="majorBidi" w:eastAsia="Times New Roman" w:hAnsiTheme="majorBidi" w:cstheme="majorBidi"/>
          <w:sz w:val="24"/>
        </w:rPr>
        <w:t>Combat soldier</w:t>
      </w:r>
      <w:r w:rsidR="00971F4B" w:rsidRPr="005735E2">
        <w:rPr>
          <w:rFonts w:asciiTheme="majorBidi" w:eastAsia="Times New Roman" w:hAnsiTheme="majorBidi" w:cstheme="majorBidi"/>
          <w:sz w:val="24"/>
        </w:rPr>
        <w:t>s</w:t>
      </w:r>
      <w:r w:rsidR="007D6AC2" w:rsidRPr="005735E2">
        <w:rPr>
          <w:rFonts w:asciiTheme="majorBidi" w:eastAsia="Times New Roman" w:hAnsiTheme="majorBidi" w:cstheme="majorBidi"/>
          <w:sz w:val="24"/>
        </w:rPr>
        <w:t xml:space="preserve"> make close friend</w:t>
      </w:r>
      <w:r w:rsidRPr="005735E2">
        <w:rPr>
          <w:rFonts w:asciiTheme="majorBidi" w:eastAsia="Times New Roman" w:hAnsiTheme="majorBidi" w:cstheme="majorBidi"/>
          <w:sz w:val="24"/>
        </w:rPr>
        <w:t>s</w:t>
      </w:r>
      <w:r w:rsidR="007D6AC2" w:rsidRPr="005735E2">
        <w:rPr>
          <w:rFonts w:asciiTheme="majorBidi" w:eastAsia="Times New Roman" w:hAnsiTheme="majorBidi" w:cstheme="majorBidi"/>
          <w:sz w:val="24"/>
        </w:rPr>
        <w:t xml:space="preserve"> during the</w:t>
      </w:r>
      <w:r w:rsidR="00971F4B" w:rsidRPr="005735E2">
        <w:rPr>
          <w:rFonts w:asciiTheme="majorBidi" w:eastAsia="Times New Roman" w:hAnsiTheme="majorBidi" w:cstheme="majorBidi"/>
          <w:sz w:val="24"/>
        </w:rPr>
        <w:t>ir</w:t>
      </w:r>
      <w:r w:rsidR="007D6AC2" w:rsidRPr="005735E2">
        <w:rPr>
          <w:rFonts w:asciiTheme="majorBidi" w:eastAsia="Times New Roman" w:hAnsiTheme="majorBidi" w:cstheme="majorBidi"/>
          <w:sz w:val="24"/>
        </w:rPr>
        <w:t xml:space="preserve"> intensive military service</w:t>
      </w:r>
      <w:r w:rsidR="002D602D">
        <w:rPr>
          <w:rFonts w:asciiTheme="majorBidi" w:eastAsia="Times New Roman" w:hAnsiTheme="majorBidi" w:cstheme="majorBidi"/>
          <w:sz w:val="24"/>
        </w:rPr>
        <w:t xml:space="preserve"> </w:t>
      </w:r>
      <w:r w:rsidR="007D6AC2" w:rsidRPr="005735E2">
        <w:rPr>
          <w:rFonts w:asciiTheme="majorBidi" w:eastAsia="Times New Roman" w:hAnsiTheme="majorBidi" w:cstheme="majorBidi"/>
          <w:sz w:val="24"/>
        </w:rPr>
        <w:t>but</w:t>
      </w:r>
      <w:r w:rsidR="00C42E7F">
        <w:rPr>
          <w:rFonts w:asciiTheme="majorBidi" w:eastAsia="Times New Roman" w:hAnsiTheme="majorBidi" w:cstheme="majorBidi"/>
          <w:sz w:val="24"/>
        </w:rPr>
        <w:t>,</w:t>
      </w:r>
      <w:r w:rsidR="007D6AC2" w:rsidRPr="005735E2">
        <w:rPr>
          <w:rFonts w:asciiTheme="majorBidi" w:eastAsia="Times New Roman" w:hAnsiTheme="majorBidi" w:cstheme="majorBidi"/>
          <w:sz w:val="24"/>
        </w:rPr>
        <w:t xml:space="preserve"> surprisingly</w:t>
      </w:r>
      <w:r w:rsidR="00C42E7F">
        <w:rPr>
          <w:rFonts w:asciiTheme="majorBidi" w:eastAsia="Times New Roman" w:hAnsiTheme="majorBidi" w:cstheme="majorBidi"/>
          <w:sz w:val="24"/>
        </w:rPr>
        <w:t>,</w:t>
      </w:r>
      <w:r w:rsidR="007D6AC2" w:rsidRPr="005735E2">
        <w:rPr>
          <w:rFonts w:asciiTheme="majorBidi" w:eastAsia="Times New Roman" w:hAnsiTheme="majorBidi" w:cstheme="majorBidi"/>
          <w:sz w:val="24"/>
        </w:rPr>
        <w:t xml:space="preserve"> these connections stay very limit</w:t>
      </w:r>
      <w:r w:rsidRPr="005735E2">
        <w:rPr>
          <w:rFonts w:asciiTheme="majorBidi" w:eastAsia="Times New Roman" w:hAnsiTheme="majorBidi" w:cstheme="majorBidi"/>
          <w:sz w:val="24"/>
        </w:rPr>
        <w:t>ed</w:t>
      </w:r>
      <w:r w:rsidR="007D6AC2" w:rsidRPr="005735E2">
        <w:rPr>
          <w:rFonts w:asciiTheme="majorBidi" w:eastAsia="Times New Roman" w:hAnsiTheme="majorBidi" w:cstheme="majorBidi"/>
          <w:sz w:val="24"/>
        </w:rPr>
        <w:t xml:space="preserve">, since the veterans look at them as </w:t>
      </w:r>
      <w:r w:rsidR="000352A8" w:rsidRPr="005735E2">
        <w:rPr>
          <w:rFonts w:asciiTheme="majorBidi" w:eastAsia="Times New Roman" w:hAnsiTheme="majorBidi" w:cstheme="majorBidi"/>
          <w:sz w:val="24"/>
        </w:rPr>
        <w:t>social relationships with no conversion rate.</w:t>
      </w:r>
      <w:r w:rsidR="00AA03AD" w:rsidRPr="005735E2">
        <w:rPr>
          <w:rFonts w:asciiTheme="majorBidi" w:eastAsia="Times New Roman" w:hAnsiTheme="majorBidi" w:cstheme="majorBidi"/>
          <w:sz w:val="24"/>
        </w:rPr>
        <w:t xml:space="preserve"> They do not expect to convert the connection acquired to other capitals.</w:t>
      </w:r>
      <w:r w:rsidR="000352A8" w:rsidRPr="005735E2">
        <w:rPr>
          <w:rFonts w:asciiTheme="majorBidi" w:eastAsia="Times New Roman" w:hAnsiTheme="majorBidi" w:cstheme="majorBidi"/>
          <w:sz w:val="24"/>
        </w:rPr>
        <w:t xml:space="preserve"> </w:t>
      </w:r>
    </w:p>
    <w:p w14:paraId="06A2FB67" w14:textId="7278E1BD" w:rsidR="009476C7" w:rsidRPr="005735E2" w:rsidRDefault="00EC56D6" w:rsidP="002C7456">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lastRenderedPageBreak/>
        <w:t xml:space="preserve">Uri, who served as </w:t>
      </w:r>
      <w:r w:rsidR="00330D7A" w:rsidRPr="005735E2">
        <w:rPr>
          <w:rFonts w:asciiTheme="majorBidi" w:eastAsia="Times New Roman" w:hAnsiTheme="majorBidi" w:cstheme="majorBidi"/>
          <w:sz w:val="24"/>
        </w:rPr>
        <w:t xml:space="preserve">a </w:t>
      </w:r>
      <w:r w:rsidRPr="005735E2">
        <w:rPr>
          <w:rFonts w:asciiTheme="majorBidi" w:eastAsia="Times New Roman" w:hAnsiTheme="majorBidi" w:cstheme="majorBidi"/>
          <w:sz w:val="24"/>
        </w:rPr>
        <w:t xml:space="preserve">combat soldier in the </w:t>
      </w:r>
      <w:r w:rsidR="00330D7A" w:rsidRPr="005735E2">
        <w:rPr>
          <w:rFonts w:asciiTheme="majorBidi" w:eastAsia="Times New Roman" w:hAnsiTheme="majorBidi" w:cstheme="majorBidi"/>
          <w:sz w:val="24"/>
        </w:rPr>
        <w:t xml:space="preserve">Israeli </w:t>
      </w:r>
      <w:r w:rsidR="00B40A3A" w:rsidRPr="005735E2">
        <w:rPr>
          <w:rFonts w:asciiTheme="majorBidi" w:eastAsia="Times New Roman" w:hAnsiTheme="majorBidi" w:cstheme="majorBidi"/>
          <w:sz w:val="24"/>
        </w:rPr>
        <w:t>N</w:t>
      </w:r>
      <w:r w:rsidRPr="005735E2">
        <w:rPr>
          <w:rFonts w:asciiTheme="majorBidi" w:eastAsia="Times New Roman" w:hAnsiTheme="majorBidi" w:cstheme="majorBidi"/>
          <w:sz w:val="24"/>
        </w:rPr>
        <w:t>avy</w:t>
      </w:r>
      <w:r w:rsidR="00971F4B" w:rsidRPr="005735E2">
        <w:rPr>
          <w:rFonts w:asciiTheme="majorBidi" w:eastAsia="Times New Roman" w:hAnsiTheme="majorBidi" w:cstheme="majorBidi"/>
          <w:sz w:val="24"/>
        </w:rPr>
        <w:t>,</w:t>
      </w:r>
      <w:r w:rsidRPr="005735E2">
        <w:rPr>
          <w:rFonts w:asciiTheme="majorBidi" w:eastAsia="Times New Roman" w:hAnsiTheme="majorBidi" w:cstheme="majorBidi"/>
          <w:sz w:val="24"/>
        </w:rPr>
        <w:t xml:space="preserve"> </w:t>
      </w:r>
      <w:r w:rsidR="00A83549" w:rsidRPr="005735E2">
        <w:rPr>
          <w:rFonts w:asciiTheme="majorBidi" w:eastAsia="Times New Roman" w:hAnsiTheme="majorBidi" w:cstheme="majorBidi"/>
          <w:sz w:val="24"/>
        </w:rPr>
        <w:t>describes his relationships with his friends from his service</w:t>
      </w:r>
      <w:r w:rsidRPr="005735E2">
        <w:rPr>
          <w:rFonts w:asciiTheme="majorBidi" w:eastAsia="Times New Roman" w:hAnsiTheme="majorBidi" w:cstheme="majorBidi"/>
          <w:sz w:val="24"/>
        </w:rPr>
        <w:t>: “</w:t>
      </w:r>
      <w:r w:rsidR="00DF7111" w:rsidRPr="005735E2">
        <w:rPr>
          <w:rFonts w:asciiTheme="majorBidi" w:eastAsia="Times New Roman" w:hAnsiTheme="majorBidi" w:cstheme="majorBidi"/>
          <w:sz w:val="24"/>
        </w:rPr>
        <w:t xml:space="preserve">There isn’t too much contact, mainly </w:t>
      </w:r>
      <w:r w:rsidR="00D51CE8" w:rsidRPr="005735E2">
        <w:rPr>
          <w:rFonts w:asciiTheme="majorBidi" w:eastAsia="Times New Roman" w:hAnsiTheme="majorBidi" w:cstheme="majorBidi"/>
          <w:sz w:val="24"/>
        </w:rPr>
        <w:t>through</w:t>
      </w:r>
      <w:r w:rsidR="00DF7111" w:rsidRPr="005735E2">
        <w:rPr>
          <w:rFonts w:asciiTheme="majorBidi" w:eastAsia="Times New Roman" w:hAnsiTheme="majorBidi" w:cstheme="majorBidi"/>
          <w:sz w:val="24"/>
        </w:rPr>
        <w:t xml:space="preserve"> Facebook</w:t>
      </w:r>
      <w:r w:rsidR="00D65304">
        <w:rPr>
          <w:rFonts w:asciiTheme="majorBidi" w:eastAsia="Times New Roman" w:hAnsiTheme="majorBidi" w:cstheme="majorBidi"/>
          <w:sz w:val="24"/>
        </w:rPr>
        <w:t>.</w:t>
      </w:r>
      <w:r w:rsidR="00DF7111" w:rsidRPr="005735E2">
        <w:rPr>
          <w:rFonts w:asciiTheme="majorBidi" w:eastAsia="Times New Roman" w:hAnsiTheme="majorBidi" w:cstheme="majorBidi"/>
          <w:sz w:val="24"/>
        </w:rPr>
        <w:t>”  Dor</w:t>
      </w:r>
      <w:r w:rsidR="002D602D">
        <w:rPr>
          <w:rFonts w:asciiTheme="majorBidi" w:eastAsia="Times New Roman" w:hAnsiTheme="majorBidi" w:cstheme="majorBidi"/>
          <w:sz w:val="24"/>
        </w:rPr>
        <w:t>, who served as a combat medic in the Paratroopers,</w:t>
      </w:r>
      <w:r w:rsidR="00DF7111" w:rsidRPr="005735E2">
        <w:rPr>
          <w:rFonts w:asciiTheme="majorBidi" w:eastAsia="Times New Roman" w:hAnsiTheme="majorBidi" w:cstheme="majorBidi"/>
          <w:sz w:val="24"/>
        </w:rPr>
        <w:t xml:space="preserve"> </w:t>
      </w:r>
      <w:r w:rsidR="00D65304">
        <w:rPr>
          <w:rFonts w:asciiTheme="majorBidi" w:eastAsia="Times New Roman" w:hAnsiTheme="majorBidi" w:cstheme="majorBidi"/>
          <w:sz w:val="24"/>
        </w:rPr>
        <w:t>explains</w:t>
      </w:r>
      <w:r w:rsidR="00DF7111" w:rsidRPr="005735E2">
        <w:rPr>
          <w:rFonts w:asciiTheme="majorBidi" w:eastAsia="Times New Roman" w:hAnsiTheme="majorBidi" w:cstheme="majorBidi"/>
          <w:sz w:val="24"/>
        </w:rPr>
        <w:t xml:space="preserve">: “We </w:t>
      </w:r>
      <w:r w:rsidR="00330D7A" w:rsidRPr="005735E2">
        <w:rPr>
          <w:rFonts w:asciiTheme="majorBidi" w:eastAsia="Times New Roman" w:hAnsiTheme="majorBidi" w:cstheme="majorBidi"/>
          <w:sz w:val="24"/>
        </w:rPr>
        <w:t xml:space="preserve">are </w:t>
      </w:r>
      <w:r w:rsidR="00DF7111" w:rsidRPr="005735E2">
        <w:rPr>
          <w:rFonts w:asciiTheme="majorBidi" w:eastAsia="Times New Roman" w:hAnsiTheme="majorBidi" w:cstheme="majorBidi"/>
          <w:sz w:val="24"/>
        </w:rPr>
        <w:t xml:space="preserve">only in touch when we meet </w:t>
      </w:r>
      <w:r w:rsidR="00330D7A" w:rsidRPr="005735E2">
        <w:rPr>
          <w:rFonts w:asciiTheme="majorBidi" w:eastAsia="Times New Roman" w:hAnsiTheme="majorBidi" w:cstheme="majorBidi"/>
          <w:sz w:val="24"/>
        </w:rPr>
        <w:t xml:space="preserve">on </w:t>
      </w:r>
      <w:r w:rsidR="00DF7111" w:rsidRPr="005735E2">
        <w:rPr>
          <w:rFonts w:asciiTheme="majorBidi" w:eastAsia="Times New Roman" w:hAnsiTheme="majorBidi" w:cstheme="majorBidi"/>
          <w:sz w:val="24"/>
        </w:rPr>
        <w:t>reserve</w:t>
      </w:r>
      <w:r w:rsidR="00330D7A" w:rsidRPr="005735E2">
        <w:rPr>
          <w:rFonts w:asciiTheme="majorBidi" w:eastAsia="Times New Roman" w:hAnsiTheme="majorBidi" w:cstheme="majorBidi"/>
          <w:sz w:val="24"/>
        </w:rPr>
        <w:t xml:space="preserve"> duty</w:t>
      </w:r>
      <w:r w:rsidR="00DF7111" w:rsidRPr="005735E2">
        <w:rPr>
          <w:rFonts w:asciiTheme="majorBidi" w:eastAsia="Times New Roman" w:hAnsiTheme="majorBidi" w:cstheme="majorBidi"/>
          <w:sz w:val="24"/>
        </w:rPr>
        <w:t xml:space="preserve">, only then, we do not meet </w:t>
      </w:r>
      <w:r w:rsidR="00352E54" w:rsidRPr="005735E2">
        <w:rPr>
          <w:rFonts w:asciiTheme="majorBidi" w:eastAsia="Times New Roman" w:hAnsiTheme="majorBidi" w:cstheme="majorBidi"/>
          <w:sz w:val="24"/>
        </w:rPr>
        <w:t>outside</w:t>
      </w:r>
      <w:r w:rsidR="00DF7111" w:rsidRPr="005735E2">
        <w:rPr>
          <w:rFonts w:asciiTheme="majorBidi" w:eastAsia="Times New Roman" w:hAnsiTheme="majorBidi" w:cstheme="majorBidi"/>
          <w:sz w:val="24"/>
        </w:rPr>
        <w:t xml:space="preserve"> </w:t>
      </w:r>
      <w:r w:rsidR="00330D7A" w:rsidRPr="005735E2">
        <w:rPr>
          <w:rFonts w:asciiTheme="majorBidi" w:eastAsia="Times New Roman" w:hAnsiTheme="majorBidi" w:cstheme="majorBidi"/>
          <w:sz w:val="24"/>
        </w:rPr>
        <w:t xml:space="preserve">of </w:t>
      </w:r>
      <w:r w:rsidR="00DF7111" w:rsidRPr="005735E2">
        <w:rPr>
          <w:rFonts w:asciiTheme="majorBidi" w:eastAsia="Times New Roman" w:hAnsiTheme="majorBidi" w:cstheme="majorBidi"/>
          <w:sz w:val="24"/>
        </w:rPr>
        <w:t>the military</w:t>
      </w:r>
      <w:r w:rsidR="00352E54" w:rsidRPr="005735E2">
        <w:rPr>
          <w:rFonts w:asciiTheme="majorBidi" w:eastAsia="Times New Roman" w:hAnsiTheme="majorBidi" w:cstheme="majorBidi"/>
          <w:sz w:val="24"/>
        </w:rPr>
        <w:t xml:space="preserve">… you are in </w:t>
      </w:r>
      <w:r w:rsidR="00330D7A" w:rsidRPr="005735E2">
        <w:rPr>
          <w:rFonts w:asciiTheme="majorBidi" w:eastAsia="Times New Roman" w:hAnsiTheme="majorBidi" w:cstheme="majorBidi"/>
          <w:sz w:val="24"/>
        </w:rPr>
        <w:t xml:space="preserve">a </w:t>
      </w:r>
      <w:r w:rsidR="00352E54" w:rsidRPr="005735E2">
        <w:rPr>
          <w:rFonts w:asciiTheme="majorBidi" w:eastAsia="Times New Roman" w:hAnsiTheme="majorBidi" w:cstheme="majorBidi"/>
          <w:sz w:val="24"/>
        </w:rPr>
        <w:t xml:space="preserve">close </w:t>
      </w:r>
      <w:r w:rsidR="00E13137" w:rsidRPr="005735E2">
        <w:rPr>
          <w:rFonts w:asciiTheme="majorBidi" w:eastAsia="Times New Roman" w:hAnsiTheme="majorBidi" w:cstheme="majorBidi"/>
          <w:sz w:val="24"/>
        </w:rPr>
        <w:t>relationship</w:t>
      </w:r>
      <w:r w:rsidR="00352E54" w:rsidRPr="005735E2">
        <w:rPr>
          <w:rFonts w:asciiTheme="majorBidi" w:eastAsia="Times New Roman" w:hAnsiTheme="majorBidi" w:cstheme="majorBidi"/>
          <w:sz w:val="24"/>
        </w:rPr>
        <w:t xml:space="preserve"> with the guys only in </w:t>
      </w:r>
      <w:r w:rsidR="00330D7A" w:rsidRPr="005735E2">
        <w:rPr>
          <w:rFonts w:asciiTheme="majorBidi" w:eastAsia="Times New Roman" w:hAnsiTheme="majorBidi" w:cstheme="majorBidi"/>
          <w:sz w:val="24"/>
        </w:rPr>
        <w:t xml:space="preserve">the </w:t>
      </w:r>
      <w:r w:rsidR="00352E54" w:rsidRPr="005735E2">
        <w:rPr>
          <w:rFonts w:asciiTheme="majorBidi" w:eastAsia="Times New Roman" w:hAnsiTheme="majorBidi" w:cstheme="majorBidi"/>
          <w:sz w:val="24"/>
        </w:rPr>
        <w:t>reserve</w:t>
      </w:r>
      <w:r w:rsidR="00330D7A" w:rsidRPr="005735E2">
        <w:rPr>
          <w:rFonts w:asciiTheme="majorBidi" w:eastAsia="Times New Roman" w:hAnsiTheme="majorBidi" w:cstheme="majorBidi"/>
          <w:sz w:val="24"/>
        </w:rPr>
        <w:t>s</w:t>
      </w:r>
      <w:r w:rsidR="00352E54" w:rsidRPr="005735E2">
        <w:rPr>
          <w:rFonts w:asciiTheme="majorBidi" w:eastAsia="Times New Roman" w:hAnsiTheme="majorBidi" w:cstheme="majorBidi"/>
          <w:sz w:val="24"/>
        </w:rPr>
        <w:t>, not in daily life. I have a close friend</w:t>
      </w:r>
      <w:r w:rsidR="00336B23">
        <w:rPr>
          <w:rFonts w:asciiTheme="majorBidi" w:eastAsia="Times New Roman" w:hAnsiTheme="majorBidi" w:cstheme="majorBidi"/>
          <w:sz w:val="24"/>
        </w:rPr>
        <w:t>s</w:t>
      </w:r>
      <w:r w:rsidR="00352E54" w:rsidRPr="005735E2">
        <w:rPr>
          <w:rFonts w:asciiTheme="majorBidi" w:eastAsia="Times New Roman" w:hAnsiTheme="majorBidi" w:cstheme="majorBidi"/>
          <w:sz w:val="24"/>
        </w:rPr>
        <w:t xml:space="preserve"> from reserve</w:t>
      </w:r>
      <w:r w:rsidR="00330D7A" w:rsidRPr="005735E2">
        <w:rPr>
          <w:rFonts w:asciiTheme="majorBidi" w:eastAsia="Times New Roman" w:hAnsiTheme="majorBidi" w:cstheme="majorBidi"/>
          <w:sz w:val="24"/>
        </w:rPr>
        <w:t>s</w:t>
      </w:r>
      <w:r w:rsidR="00352E54" w:rsidRPr="005735E2">
        <w:rPr>
          <w:rFonts w:asciiTheme="majorBidi" w:eastAsia="Times New Roman" w:hAnsiTheme="majorBidi" w:cstheme="majorBidi"/>
          <w:sz w:val="24"/>
        </w:rPr>
        <w:t xml:space="preserve"> that I trust</w:t>
      </w:r>
      <w:r w:rsidR="00CE0A6D" w:rsidRPr="005735E2">
        <w:rPr>
          <w:rFonts w:asciiTheme="majorBidi" w:eastAsia="Times New Roman" w:hAnsiTheme="majorBidi" w:cstheme="majorBidi"/>
          <w:sz w:val="24"/>
        </w:rPr>
        <w:t xml:space="preserve"> and </w:t>
      </w:r>
      <w:r w:rsidR="00E03505" w:rsidRPr="005735E2">
        <w:rPr>
          <w:rFonts w:asciiTheme="majorBidi" w:eastAsia="Times New Roman" w:hAnsiTheme="majorBidi" w:cstheme="majorBidi"/>
          <w:sz w:val="24"/>
        </w:rPr>
        <w:t xml:space="preserve">would </w:t>
      </w:r>
      <w:r w:rsidR="00CE0A6D" w:rsidRPr="005735E2">
        <w:rPr>
          <w:rFonts w:asciiTheme="majorBidi" w:eastAsia="Times New Roman" w:hAnsiTheme="majorBidi" w:cstheme="majorBidi"/>
          <w:sz w:val="24"/>
        </w:rPr>
        <w:t>help me if necessary</w:t>
      </w:r>
      <w:r w:rsidR="00352E54" w:rsidRPr="005735E2">
        <w:rPr>
          <w:rFonts w:asciiTheme="majorBidi" w:eastAsia="Times New Roman" w:hAnsiTheme="majorBidi" w:cstheme="majorBidi"/>
          <w:sz w:val="24"/>
        </w:rPr>
        <w:t xml:space="preserve">, but I don’t see myself meeting with him outside the military… I separate the military </w:t>
      </w:r>
      <w:r w:rsidR="00653579" w:rsidRPr="005735E2">
        <w:rPr>
          <w:rFonts w:asciiTheme="majorBidi" w:eastAsia="Times New Roman" w:hAnsiTheme="majorBidi" w:cstheme="majorBidi"/>
          <w:sz w:val="24"/>
        </w:rPr>
        <w:t>from</w:t>
      </w:r>
      <w:r w:rsidR="00352E54" w:rsidRPr="005735E2">
        <w:rPr>
          <w:rFonts w:asciiTheme="majorBidi" w:eastAsia="Times New Roman" w:hAnsiTheme="majorBidi" w:cstheme="majorBidi"/>
          <w:sz w:val="24"/>
        </w:rPr>
        <w:t xml:space="preserve"> real life.</w:t>
      </w:r>
      <w:r w:rsidR="00DF7111" w:rsidRPr="005735E2">
        <w:rPr>
          <w:rFonts w:asciiTheme="majorBidi" w:eastAsia="Times New Roman" w:hAnsiTheme="majorBidi" w:cstheme="majorBidi"/>
          <w:sz w:val="24"/>
        </w:rPr>
        <w:t>”</w:t>
      </w:r>
      <w:r w:rsidR="00F013AE" w:rsidRPr="005735E2">
        <w:rPr>
          <w:rFonts w:asciiTheme="majorBidi" w:eastAsia="Times New Roman" w:hAnsiTheme="majorBidi" w:cstheme="majorBidi"/>
          <w:sz w:val="24"/>
        </w:rPr>
        <w:t xml:space="preserve"> </w:t>
      </w:r>
    </w:p>
    <w:p w14:paraId="359346A8" w14:textId="615F08B2" w:rsidR="00894E9F" w:rsidRPr="005735E2" w:rsidRDefault="00F013AE" w:rsidP="007A5583">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David, who started his service in the British military as an infantry soldier and transfer</w:t>
      </w:r>
      <w:r w:rsidR="00330D7A" w:rsidRPr="005735E2">
        <w:rPr>
          <w:rFonts w:asciiTheme="majorBidi" w:eastAsia="Times New Roman" w:hAnsiTheme="majorBidi" w:cstheme="majorBidi"/>
          <w:sz w:val="24"/>
        </w:rPr>
        <w:t>red</w:t>
      </w:r>
      <w:r w:rsidRPr="005735E2">
        <w:rPr>
          <w:rFonts w:asciiTheme="majorBidi" w:eastAsia="Times New Roman" w:hAnsiTheme="majorBidi" w:cstheme="majorBidi"/>
          <w:sz w:val="24"/>
        </w:rPr>
        <w:t xml:space="preserve"> to nursing</w:t>
      </w:r>
      <w:r w:rsidR="00971F4B" w:rsidRPr="005735E2">
        <w:rPr>
          <w:rFonts w:asciiTheme="majorBidi" w:eastAsia="Times New Roman" w:hAnsiTheme="majorBidi" w:cstheme="majorBidi"/>
          <w:sz w:val="24"/>
        </w:rPr>
        <w:t>,</w:t>
      </w:r>
      <w:r w:rsidRPr="005735E2">
        <w:rPr>
          <w:rFonts w:asciiTheme="majorBidi" w:eastAsia="Times New Roman" w:hAnsiTheme="majorBidi" w:cstheme="majorBidi"/>
          <w:sz w:val="24"/>
        </w:rPr>
        <w:t xml:space="preserve"> describe</w:t>
      </w:r>
      <w:r w:rsidR="00330D7A" w:rsidRPr="005735E2">
        <w:rPr>
          <w:rFonts w:asciiTheme="majorBidi" w:eastAsia="Times New Roman" w:hAnsiTheme="majorBidi" w:cstheme="majorBidi"/>
          <w:sz w:val="24"/>
        </w:rPr>
        <w:t>s</w:t>
      </w:r>
      <w:r w:rsidRPr="005735E2">
        <w:rPr>
          <w:rFonts w:asciiTheme="majorBidi" w:eastAsia="Times New Roman" w:hAnsiTheme="majorBidi" w:cstheme="majorBidi"/>
          <w:sz w:val="24"/>
        </w:rPr>
        <w:t xml:space="preserve"> his military connections: “…I’ve always had military friends but I’</w:t>
      </w:r>
      <w:r w:rsidR="00DD4DAD" w:rsidRPr="005735E2">
        <w:rPr>
          <w:rFonts w:asciiTheme="majorBidi" w:eastAsia="Times New Roman" w:hAnsiTheme="majorBidi" w:cstheme="majorBidi"/>
          <w:sz w:val="24"/>
        </w:rPr>
        <w:t>ve always ke</w:t>
      </w:r>
      <w:r w:rsidRPr="005735E2">
        <w:rPr>
          <w:rFonts w:asciiTheme="majorBidi" w:eastAsia="Times New Roman" w:hAnsiTheme="majorBidi" w:cstheme="majorBidi"/>
          <w:sz w:val="24"/>
        </w:rPr>
        <w:t xml:space="preserve">pt my civilian friends and </w:t>
      </w:r>
      <w:r w:rsidR="00330D7A" w:rsidRPr="005735E2">
        <w:rPr>
          <w:rFonts w:asciiTheme="majorBidi" w:eastAsia="Times New Roman" w:hAnsiTheme="majorBidi" w:cstheme="majorBidi"/>
          <w:sz w:val="24"/>
        </w:rPr>
        <w:t xml:space="preserve">they’re </w:t>
      </w:r>
      <w:r w:rsidR="009476C7" w:rsidRPr="005735E2">
        <w:rPr>
          <w:rFonts w:asciiTheme="majorBidi" w:eastAsia="Times New Roman" w:hAnsiTheme="majorBidi" w:cstheme="majorBidi"/>
          <w:sz w:val="24"/>
        </w:rPr>
        <w:t>my</w:t>
      </w:r>
      <w:r w:rsidRPr="005735E2">
        <w:rPr>
          <w:rFonts w:asciiTheme="majorBidi" w:eastAsia="Times New Roman" w:hAnsiTheme="majorBidi" w:cstheme="majorBidi"/>
          <w:sz w:val="24"/>
        </w:rPr>
        <w:t xml:space="preserve"> closest friends</w:t>
      </w:r>
      <w:r w:rsidR="002515C9" w:rsidRPr="005735E2">
        <w:rPr>
          <w:rFonts w:asciiTheme="majorBidi" w:eastAsia="Times New Roman" w:hAnsiTheme="majorBidi" w:cstheme="majorBidi"/>
          <w:sz w:val="24"/>
        </w:rPr>
        <w:t xml:space="preserve">.” And he notes </w:t>
      </w:r>
      <w:r w:rsidR="007A5583">
        <w:rPr>
          <w:rFonts w:asciiTheme="majorBidi" w:eastAsia="Times New Roman" w:hAnsiTheme="majorBidi" w:cstheme="majorBidi"/>
          <w:sz w:val="24"/>
        </w:rPr>
        <w:t>later</w:t>
      </w:r>
      <w:r w:rsidR="009476C7" w:rsidRPr="005735E2">
        <w:rPr>
          <w:rFonts w:asciiTheme="majorBidi" w:eastAsia="Times New Roman" w:hAnsiTheme="majorBidi" w:cstheme="majorBidi"/>
          <w:sz w:val="24"/>
        </w:rPr>
        <w:t xml:space="preserve"> that the friends from the military are</w:t>
      </w:r>
      <w:r w:rsidR="002515C9" w:rsidRPr="005735E2">
        <w:rPr>
          <w:rFonts w:asciiTheme="majorBidi" w:eastAsia="Times New Roman" w:hAnsiTheme="majorBidi" w:cstheme="majorBidi"/>
          <w:sz w:val="24"/>
        </w:rPr>
        <w:t>: “…mostly, funnily enough, from when I was in the infantry</w:t>
      </w:r>
      <w:r w:rsidR="0021545A" w:rsidRPr="005735E2">
        <w:rPr>
          <w:rFonts w:asciiTheme="majorBidi" w:eastAsia="Times New Roman" w:hAnsiTheme="majorBidi" w:cstheme="majorBidi"/>
          <w:sz w:val="24"/>
        </w:rPr>
        <w:t>.” The reason for that</w:t>
      </w:r>
      <w:r w:rsidR="00E03505" w:rsidRPr="005735E2">
        <w:rPr>
          <w:rFonts w:asciiTheme="majorBidi" w:eastAsia="Times New Roman" w:hAnsiTheme="majorBidi" w:cstheme="majorBidi"/>
          <w:sz w:val="24"/>
        </w:rPr>
        <w:t>,</w:t>
      </w:r>
      <w:r w:rsidR="0021545A" w:rsidRPr="005735E2">
        <w:rPr>
          <w:rFonts w:asciiTheme="majorBidi" w:eastAsia="Times New Roman" w:hAnsiTheme="majorBidi" w:cstheme="majorBidi"/>
          <w:sz w:val="24"/>
        </w:rPr>
        <w:t xml:space="preserve"> as he explained: “I think there was more of a bond, you know, we w</w:t>
      </w:r>
      <w:r w:rsidR="00330D7A" w:rsidRPr="005735E2">
        <w:rPr>
          <w:rFonts w:asciiTheme="majorBidi" w:eastAsia="Times New Roman" w:hAnsiTheme="majorBidi" w:cstheme="majorBidi"/>
          <w:sz w:val="24"/>
        </w:rPr>
        <w:t>ere</w:t>
      </w:r>
      <w:r w:rsidR="0021545A" w:rsidRPr="005735E2">
        <w:rPr>
          <w:rFonts w:asciiTheme="majorBidi" w:eastAsia="Times New Roman" w:hAnsiTheme="majorBidi" w:cstheme="majorBidi"/>
          <w:sz w:val="24"/>
        </w:rPr>
        <w:t xml:space="preserve"> always together 24/7</w:t>
      </w:r>
      <w:r w:rsidR="00161524" w:rsidRPr="005735E2">
        <w:rPr>
          <w:rFonts w:asciiTheme="majorBidi" w:eastAsia="Times New Roman" w:hAnsiTheme="majorBidi" w:cstheme="majorBidi"/>
          <w:sz w:val="24"/>
        </w:rPr>
        <w:t>… whereas I felt as soon as I moved to nursing… it was more a job.”</w:t>
      </w:r>
    </w:p>
    <w:p w14:paraId="28D50800" w14:textId="22791050" w:rsidR="00A60681" w:rsidRDefault="000F0A22" w:rsidP="000F0A22">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All c</w:t>
      </w:r>
      <w:r w:rsidR="00BD54A7" w:rsidRPr="005735E2">
        <w:rPr>
          <w:rFonts w:asciiTheme="majorBidi" w:eastAsia="Times New Roman" w:hAnsiTheme="majorBidi" w:cstheme="majorBidi"/>
          <w:sz w:val="24"/>
        </w:rPr>
        <w:t>ombat soldiers, both in Israel and the UK</w:t>
      </w:r>
      <w:r w:rsidR="00330D7A" w:rsidRPr="005735E2">
        <w:rPr>
          <w:rFonts w:asciiTheme="majorBidi" w:eastAsia="Times New Roman" w:hAnsiTheme="majorBidi" w:cstheme="majorBidi"/>
          <w:sz w:val="24"/>
        </w:rPr>
        <w:t>,</w:t>
      </w:r>
      <w:r w:rsidR="00BD54A7" w:rsidRPr="005735E2">
        <w:rPr>
          <w:rFonts w:asciiTheme="majorBidi" w:eastAsia="Times New Roman" w:hAnsiTheme="majorBidi" w:cstheme="majorBidi"/>
          <w:sz w:val="24"/>
        </w:rPr>
        <w:t xml:space="preserve"> describe </w:t>
      </w:r>
      <w:r>
        <w:rPr>
          <w:rFonts w:asciiTheme="majorBidi" w:eastAsia="Times New Roman" w:hAnsiTheme="majorBidi" w:cstheme="majorBidi"/>
          <w:sz w:val="24"/>
        </w:rPr>
        <w:t xml:space="preserve">the </w:t>
      </w:r>
      <w:r w:rsidR="00BD54A7" w:rsidRPr="005735E2">
        <w:rPr>
          <w:rFonts w:asciiTheme="majorBidi" w:eastAsia="Times New Roman" w:hAnsiTheme="majorBidi" w:cstheme="majorBidi"/>
          <w:sz w:val="24"/>
        </w:rPr>
        <w:t xml:space="preserve">close friendships </w:t>
      </w:r>
      <w:r>
        <w:rPr>
          <w:rFonts w:asciiTheme="majorBidi" w:eastAsia="Times New Roman" w:hAnsiTheme="majorBidi" w:cstheme="majorBidi"/>
          <w:sz w:val="24"/>
        </w:rPr>
        <w:t xml:space="preserve">they </w:t>
      </w:r>
      <w:r w:rsidR="00BD54A7" w:rsidRPr="005735E2">
        <w:rPr>
          <w:rFonts w:asciiTheme="majorBidi" w:eastAsia="Times New Roman" w:hAnsiTheme="majorBidi" w:cstheme="majorBidi"/>
          <w:sz w:val="24"/>
        </w:rPr>
        <w:t xml:space="preserve">made through intensive military service, but none of these friendships </w:t>
      </w:r>
      <w:r w:rsidR="007A5583">
        <w:rPr>
          <w:rFonts w:asciiTheme="majorBidi" w:eastAsia="Times New Roman" w:hAnsiTheme="majorBidi" w:cstheme="majorBidi"/>
          <w:sz w:val="24"/>
        </w:rPr>
        <w:t xml:space="preserve">are </w:t>
      </w:r>
      <w:r w:rsidR="005C51E2">
        <w:rPr>
          <w:rFonts w:asciiTheme="majorBidi" w:eastAsia="Times New Roman" w:hAnsiTheme="majorBidi" w:cstheme="majorBidi"/>
          <w:sz w:val="24"/>
        </w:rPr>
        <w:t>perceive</w:t>
      </w:r>
      <w:r w:rsidR="007A5583">
        <w:rPr>
          <w:rFonts w:asciiTheme="majorBidi" w:eastAsia="Times New Roman" w:hAnsiTheme="majorBidi" w:cstheme="majorBidi"/>
          <w:sz w:val="24"/>
        </w:rPr>
        <w:t>d</w:t>
      </w:r>
      <w:r w:rsidR="005C51E2">
        <w:rPr>
          <w:rFonts w:asciiTheme="majorBidi" w:eastAsia="Times New Roman" w:hAnsiTheme="majorBidi" w:cstheme="majorBidi"/>
          <w:sz w:val="24"/>
        </w:rPr>
        <w:t xml:space="preserve"> as</w:t>
      </w:r>
      <w:r w:rsidR="00361DF2" w:rsidRPr="005735E2">
        <w:rPr>
          <w:rFonts w:asciiTheme="majorBidi" w:eastAsia="Times New Roman" w:hAnsiTheme="majorBidi" w:cstheme="majorBidi"/>
          <w:sz w:val="24"/>
        </w:rPr>
        <w:t xml:space="preserve"> </w:t>
      </w:r>
      <w:r w:rsidR="00034149" w:rsidRPr="005735E2">
        <w:rPr>
          <w:rFonts w:asciiTheme="majorBidi" w:eastAsia="Times New Roman" w:hAnsiTheme="majorBidi" w:cstheme="majorBidi"/>
          <w:sz w:val="24"/>
        </w:rPr>
        <w:t xml:space="preserve">capital that can be used in </w:t>
      </w:r>
      <w:r w:rsidR="00330D7A" w:rsidRPr="005735E2">
        <w:rPr>
          <w:rFonts w:asciiTheme="majorBidi" w:eastAsia="Times New Roman" w:hAnsiTheme="majorBidi" w:cstheme="majorBidi"/>
          <w:sz w:val="24"/>
        </w:rPr>
        <w:t xml:space="preserve">the </w:t>
      </w:r>
      <w:r w:rsidR="00034149" w:rsidRPr="005735E2">
        <w:rPr>
          <w:rFonts w:asciiTheme="majorBidi" w:eastAsia="Times New Roman" w:hAnsiTheme="majorBidi" w:cstheme="majorBidi"/>
          <w:sz w:val="24"/>
        </w:rPr>
        <w:t>civilian sphere or</w:t>
      </w:r>
      <w:r w:rsidR="00330D7A" w:rsidRPr="005735E2">
        <w:rPr>
          <w:rFonts w:asciiTheme="majorBidi" w:eastAsia="Times New Roman" w:hAnsiTheme="majorBidi" w:cstheme="majorBidi"/>
          <w:sz w:val="24"/>
        </w:rPr>
        <w:t xml:space="preserve"> the</w:t>
      </w:r>
      <w:r w:rsidR="00034149" w:rsidRPr="005735E2">
        <w:rPr>
          <w:rFonts w:asciiTheme="majorBidi" w:eastAsia="Times New Roman" w:hAnsiTheme="majorBidi" w:cstheme="majorBidi"/>
          <w:sz w:val="24"/>
        </w:rPr>
        <w:t xml:space="preserve"> labo</w:t>
      </w:r>
      <w:r w:rsidR="00336B23">
        <w:rPr>
          <w:rFonts w:asciiTheme="majorBidi" w:eastAsia="Times New Roman" w:hAnsiTheme="majorBidi" w:cstheme="majorBidi"/>
          <w:sz w:val="24"/>
        </w:rPr>
        <w:t>u</w:t>
      </w:r>
      <w:r w:rsidR="00034149" w:rsidRPr="005735E2">
        <w:rPr>
          <w:rFonts w:asciiTheme="majorBidi" w:eastAsia="Times New Roman" w:hAnsiTheme="majorBidi" w:cstheme="majorBidi"/>
          <w:sz w:val="24"/>
        </w:rPr>
        <w:t>r market.</w:t>
      </w:r>
      <w:r w:rsidR="00833B3E">
        <w:rPr>
          <w:rFonts w:asciiTheme="majorBidi" w:eastAsia="Times New Roman" w:hAnsiTheme="majorBidi" w:cstheme="majorBidi"/>
          <w:sz w:val="24"/>
        </w:rPr>
        <w:t xml:space="preserve"> </w:t>
      </w:r>
      <w:r w:rsidR="00B64372">
        <w:rPr>
          <w:rFonts w:asciiTheme="majorBidi" w:eastAsia="Times New Roman" w:hAnsiTheme="majorBidi" w:cstheme="majorBidi"/>
          <w:sz w:val="24"/>
        </w:rPr>
        <w:t xml:space="preserve">We argue, that the discourse in infantry, both in Israel and the UK, </w:t>
      </w:r>
      <w:r w:rsidR="00B64372" w:rsidRPr="005735E2">
        <w:rPr>
          <w:rFonts w:asciiTheme="majorBidi" w:eastAsia="Times New Roman" w:hAnsiTheme="majorBidi" w:cstheme="majorBidi"/>
          <w:sz w:val="24"/>
        </w:rPr>
        <w:t>is still embodied in brotherhood, comradeship and fraternity, the</w:t>
      </w:r>
      <w:r w:rsidR="00B64372">
        <w:rPr>
          <w:rFonts w:asciiTheme="majorBidi" w:eastAsia="Times New Roman" w:hAnsiTheme="majorBidi" w:cstheme="majorBidi"/>
          <w:sz w:val="24"/>
        </w:rPr>
        <w:t>refore the</w:t>
      </w:r>
      <w:r w:rsidR="00B64372" w:rsidRPr="005735E2">
        <w:rPr>
          <w:rFonts w:asciiTheme="majorBidi" w:eastAsia="Times New Roman" w:hAnsiTheme="majorBidi" w:cstheme="majorBidi"/>
          <w:sz w:val="24"/>
        </w:rPr>
        <w:t xml:space="preserve"> soldiers do not </w:t>
      </w:r>
      <w:r w:rsidR="00B64372">
        <w:rPr>
          <w:rFonts w:asciiTheme="majorBidi" w:eastAsia="Times New Roman" w:hAnsiTheme="majorBidi" w:cstheme="majorBidi"/>
          <w:sz w:val="24"/>
        </w:rPr>
        <w:t xml:space="preserve">translate </w:t>
      </w:r>
      <w:r w:rsidR="00B64372" w:rsidRPr="005735E2">
        <w:rPr>
          <w:rFonts w:asciiTheme="majorBidi" w:eastAsia="Times New Roman" w:hAnsiTheme="majorBidi" w:cstheme="majorBidi"/>
          <w:sz w:val="24"/>
        </w:rPr>
        <w:t xml:space="preserve">the potential </w:t>
      </w:r>
      <w:r w:rsidR="00B64372">
        <w:rPr>
          <w:rFonts w:asciiTheme="majorBidi" w:eastAsia="Times New Roman" w:hAnsiTheme="majorBidi" w:cstheme="majorBidi"/>
          <w:sz w:val="24"/>
        </w:rPr>
        <w:t>of the social capital</w:t>
      </w:r>
      <w:r w:rsidR="00B64372" w:rsidRPr="005735E2">
        <w:rPr>
          <w:rFonts w:asciiTheme="majorBidi" w:eastAsia="Times New Roman" w:hAnsiTheme="majorBidi" w:cstheme="majorBidi"/>
          <w:sz w:val="24"/>
        </w:rPr>
        <w:t xml:space="preserve"> and do not expect to convert these connections into capital they can use </w:t>
      </w:r>
      <w:r w:rsidR="00B64372">
        <w:rPr>
          <w:rFonts w:asciiTheme="majorBidi" w:eastAsia="Times New Roman" w:hAnsiTheme="majorBidi" w:cstheme="majorBidi"/>
          <w:sz w:val="24"/>
        </w:rPr>
        <w:t>instrumentally outside the military</w:t>
      </w:r>
      <w:r w:rsidR="00B64372" w:rsidRPr="005735E2">
        <w:rPr>
          <w:rFonts w:asciiTheme="majorBidi" w:eastAsia="Times New Roman" w:hAnsiTheme="majorBidi" w:cstheme="majorBidi"/>
          <w:sz w:val="24"/>
        </w:rPr>
        <w:t>.</w:t>
      </w:r>
    </w:p>
    <w:p w14:paraId="4710BEBC" w14:textId="5C843177" w:rsidR="00A70EF9" w:rsidRPr="005735E2" w:rsidRDefault="00806D5E" w:rsidP="00DF0C94">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As oppose</w:t>
      </w:r>
      <w:r w:rsidR="00330D7A" w:rsidRPr="005735E2">
        <w:rPr>
          <w:rFonts w:asciiTheme="majorBidi" w:eastAsia="Times New Roman" w:hAnsiTheme="majorBidi" w:cstheme="majorBidi"/>
          <w:sz w:val="24"/>
        </w:rPr>
        <w:t>d</w:t>
      </w:r>
      <w:r w:rsidRPr="005735E2">
        <w:rPr>
          <w:rFonts w:asciiTheme="majorBidi" w:eastAsia="Times New Roman" w:hAnsiTheme="majorBidi" w:cstheme="majorBidi"/>
          <w:sz w:val="24"/>
        </w:rPr>
        <w:t xml:space="preserve"> to the similarity </w:t>
      </w:r>
      <w:r w:rsidR="00E51C0C">
        <w:rPr>
          <w:rFonts w:asciiTheme="majorBidi" w:eastAsia="Times New Roman" w:hAnsiTheme="majorBidi" w:cstheme="majorBidi"/>
          <w:sz w:val="24"/>
        </w:rPr>
        <w:t>in</w:t>
      </w:r>
      <w:r w:rsidRPr="005735E2">
        <w:rPr>
          <w:rFonts w:asciiTheme="majorBidi" w:eastAsia="Times New Roman" w:hAnsiTheme="majorBidi" w:cstheme="majorBidi"/>
          <w:sz w:val="24"/>
        </w:rPr>
        <w:t xml:space="preserve"> the social </w:t>
      </w:r>
      <w:r w:rsidR="002B6ED7">
        <w:rPr>
          <w:rFonts w:asciiTheme="majorBidi" w:eastAsia="Times New Roman" w:hAnsiTheme="majorBidi" w:cstheme="majorBidi"/>
          <w:sz w:val="24"/>
        </w:rPr>
        <w:t>capital</w:t>
      </w:r>
      <w:r w:rsidRPr="005735E2">
        <w:rPr>
          <w:rFonts w:asciiTheme="majorBidi" w:eastAsia="Times New Roman" w:hAnsiTheme="majorBidi" w:cstheme="majorBidi"/>
          <w:sz w:val="24"/>
        </w:rPr>
        <w:t xml:space="preserve"> </w:t>
      </w:r>
      <w:r w:rsidR="00837723" w:rsidRPr="005735E2">
        <w:rPr>
          <w:rFonts w:asciiTheme="majorBidi" w:eastAsia="Times New Roman" w:hAnsiTheme="majorBidi" w:cstheme="majorBidi"/>
          <w:sz w:val="24"/>
        </w:rPr>
        <w:t>of</w:t>
      </w:r>
      <w:r w:rsidRPr="005735E2">
        <w:rPr>
          <w:rFonts w:asciiTheme="majorBidi" w:eastAsia="Times New Roman" w:hAnsiTheme="majorBidi" w:cstheme="majorBidi"/>
          <w:sz w:val="24"/>
        </w:rPr>
        <w:t xml:space="preserve"> infantry</w:t>
      </w:r>
      <w:r w:rsidR="00E51C0C">
        <w:rPr>
          <w:rFonts w:asciiTheme="majorBidi" w:eastAsia="Times New Roman" w:hAnsiTheme="majorBidi" w:cstheme="majorBidi"/>
          <w:sz w:val="24"/>
        </w:rPr>
        <w:t xml:space="preserve"> soldiers</w:t>
      </w:r>
      <w:r w:rsidRPr="005735E2">
        <w:rPr>
          <w:rFonts w:asciiTheme="majorBidi" w:eastAsia="Times New Roman" w:hAnsiTheme="majorBidi" w:cstheme="majorBidi"/>
          <w:sz w:val="24"/>
        </w:rPr>
        <w:t xml:space="preserve"> in Israel and the UK, </w:t>
      </w:r>
      <w:r w:rsidR="006B3F97" w:rsidRPr="005735E2">
        <w:rPr>
          <w:rFonts w:asciiTheme="majorBidi" w:eastAsia="Times New Roman" w:hAnsiTheme="majorBidi" w:cstheme="majorBidi"/>
          <w:sz w:val="24"/>
        </w:rPr>
        <w:t xml:space="preserve">the second finding </w:t>
      </w:r>
      <w:r w:rsidR="009722C0" w:rsidRPr="005735E2">
        <w:rPr>
          <w:rFonts w:asciiTheme="majorBidi" w:eastAsia="Times New Roman" w:hAnsiTheme="majorBidi" w:cstheme="majorBidi"/>
          <w:sz w:val="24"/>
        </w:rPr>
        <w:t xml:space="preserve">of </w:t>
      </w:r>
      <w:r w:rsidR="00E51C0C">
        <w:rPr>
          <w:rFonts w:asciiTheme="majorBidi" w:eastAsia="Times New Roman" w:hAnsiTheme="majorBidi" w:cstheme="majorBidi"/>
          <w:sz w:val="24"/>
        </w:rPr>
        <w:t>the social capital</w:t>
      </w:r>
      <w:r w:rsidR="00DB49DF" w:rsidRPr="005735E2">
        <w:rPr>
          <w:rFonts w:asciiTheme="majorBidi" w:eastAsia="Times New Roman" w:hAnsiTheme="majorBidi" w:cstheme="majorBidi"/>
          <w:sz w:val="24"/>
        </w:rPr>
        <w:t xml:space="preserve"> </w:t>
      </w:r>
      <w:r w:rsidR="00F94ABB">
        <w:rPr>
          <w:rFonts w:asciiTheme="majorBidi" w:eastAsia="Times New Roman" w:hAnsiTheme="majorBidi" w:cstheme="majorBidi"/>
          <w:sz w:val="24"/>
        </w:rPr>
        <w:t>illustrates</w:t>
      </w:r>
      <w:r w:rsidR="00CD7A37" w:rsidRPr="005735E2">
        <w:rPr>
          <w:rFonts w:asciiTheme="majorBidi" w:eastAsia="Times New Roman" w:hAnsiTheme="majorBidi" w:cstheme="majorBidi"/>
          <w:sz w:val="24"/>
        </w:rPr>
        <w:t xml:space="preserve"> a</w:t>
      </w:r>
      <w:r w:rsidRPr="005735E2">
        <w:rPr>
          <w:rFonts w:asciiTheme="majorBidi" w:eastAsia="Times New Roman" w:hAnsiTheme="majorBidi" w:cstheme="majorBidi"/>
          <w:sz w:val="24"/>
        </w:rPr>
        <w:t xml:space="preserve"> difference </w:t>
      </w:r>
      <w:r w:rsidR="00DB49DF" w:rsidRPr="005735E2">
        <w:rPr>
          <w:rFonts w:asciiTheme="majorBidi" w:eastAsia="Times New Roman" w:hAnsiTheme="majorBidi" w:cstheme="majorBidi"/>
          <w:sz w:val="24"/>
        </w:rPr>
        <w:t>between non-combat soldiers in these groups.</w:t>
      </w:r>
      <w:r w:rsidR="001A1BF3" w:rsidRPr="005735E2">
        <w:rPr>
          <w:rFonts w:asciiTheme="majorBidi" w:eastAsia="Times New Roman" w:hAnsiTheme="majorBidi" w:cstheme="majorBidi"/>
          <w:sz w:val="24"/>
        </w:rPr>
        <w:t xml:space="preserve"> In Israeli society</w:t>
      </w:r>
      <w:r w:rsidR="00971F4B" w:rsidRPr="005735E2">
        <w:rPr>
          <w:rFonts w:asciiTheme="majorBidi" w:eastAsia="Times New Roman" w:hAnsiTheme="majorBidi" w:cstheme="majorBidi"/>
          <w:sz w:val="24"/>
        </w:rPr>
        <w:t>,</w:t>
      </w:r>
      <w:r w:rsidR="001A1BF3" w:rsidRPr="005735E2">
        <w:rPr>
          <w:rFonts w:asciiTheme="majorBidi" w:eastAsia="Times New Roman" w:hAnsiTheme="majorBidi" w:cstheme="majorBidi"/>
          <w:sz w:val="24"/>
        </w:rPr>
        <w:t xml:space="preserve"> </w:t>
      </w:r>
      <w:r w:rsidR="009722C0" w:rsidRPr="005735E2">
        <w:rPr>
          <w:rFonts w:asciiTheme="majorBidi" w:eastAsia="Times New Roman" w:hAnsiTheme="majorBidi" w:cstheme="majorBidi"/>
          <w:sz w:val="24"/>
        </w:rPr>
        <w:t xml:space="preserve">the social and symbolic capital which </w:t>
      </w:r>
      <w:r w:rsidR="001A1BF3" w:rsidRPr="005735E2">
        <w:rPr>
          <w:rFonts w:asciiTheme="majorBidi" w:eastAsia="Times New Roman" w:hAnsiTheme="majorBidi" w:cstheme="majorBidi"/>
          <w:sz w:val="24"/>
        </w:rPr>
        <w:t xml:space="preserve">once was </w:t>
      </w:r>
      <w:r w:rsidR="00302261" w:rsidRPr="005735E2">
        <w:rPr>
          <w:rFonts w:asciiTheme="majorBidi" w:eastAsia="Times New Roman" w:hAnsiTheme="majorBidi" w:cstheme="majorBidi"/>
          <w:sz w:val="24"/>
        </w:rPr>
        <w:t>the resource of combat soldiers</w:t>
      </w:r>
      <w:r w:rsidR="00336B23">
        <w:rPr>
          <w:rFonts w:asciiTheme="majorBidi" w:eastAsia="Times New Roman" w:hAnsiTheme="majorBidi" w:cstheme="majorBidi"/>
          <w:sz w:val="24"/>
        </w:rPr>
        <w:t xml:space="preserve"> (Levy, 2007; Levy et al., 2007)</w:t>
      </w:r>
      <w:r w:rsidR="009722C0" w:rsidRPr="005735E2">
        <w:rPr>
          <w:rFonts w:asciiTheme="majorBidi" w:eastAsia="Times New Roman" w:hAnsiTheme="majorBidi" w:cstheme="majorBidi"/>
          <w:sz w:val="24"/>
        </w:rPr>
        <w:t xml:space="preserve"> has</w:t>
      </w:r>
      <w:r w:rsidR="00064297" w:rsidRPr="005735E2">
        <w:rPr>
          <w:rFonts w:asciiTheme="majorBidi" w:eastAsia="Times New Roman" w:hAnsiTheme="majorBidi" w:cstheme="majorBidi"/>
          <w:sz w:val="24"/>
        </w:rPr>
        <w:t xml:space="preserve"> </w:t>
      </w:r>
      <w:r w:rsidR="00302261" w:rsidRPr="005735E2">
        <w:rPr>
          <w:rFonts w:asciiTheme="majorBidi" w:eastAsia="Times New Roman" w:hAnsiTheme="majorBidi" w:cstheme="majorBidi"/>
          <w:sz w:val="24"/>
        </w:rPr>
        <w:t>bec</w:t>
      </w:r>
      <w:r w:rsidR="009722C0" w:rsidRPr="005735E2">
        <w:rPr>
          <w:rFonts w:asciiTheme="majorBidi" w:eastAsia="Times New Roman" w:hAnsiTheme="majorBidi" w:cstheme="majorBidi"/>
          <w:sz w:val="24"/>
        </w:rPr>
        <w:t>o</w:t>
      </w:r>
      <w:r w:rsidR="00302261" w:rsidRPr="005735E2">
        <w:rPr>
          <w:rFonts w:asciiTheme="majorBidi" w:eastAsia="Times New Roman" w:hAnsiTheme="majorBidi" w:cstheme="majorBidi"/>
          <w:sz w:val="24"/>
        </w:rPr>
        <w:t xml:space="preserve">me </w:t>
      </w:r>
      <w:r w:rsidR="00DF0C94">
        <w:rPr>
          <w:rFonts w:asciiTheme="majorBidi" w:eastAsia="Times New Roman" w:hAnsiTheme="majorBidi" w:cstheme="majorBidi"/>
          <w:sz w:val="24"/>
        </w:rPr>
        <w:t>the</w:t>
      </w:r>
      <w:r w:rsidR="00302261" w:rsidRPr="005735E2">
        <w:rPr>
          <w:rFonts w:asciiTheme="majorBidi" w:eastAsia="Times New Roman" w:hAnsiTheme="majorBidi" w:cstheme="majorBidi"/>
          <w:sz w:val="24"/>
        </w:rPr>
        <w:t xml:space="preserve"> resource of Intelligence soldiers. As noted by Adam: “I </w:t>
      </w:r>
      <w:r w:rsidR="00F94226">
        <w:rPr>
          <w:rFonts w:asciiTheme="majorBidi" w:eastAsia="Times New Roman" w:hAnsiTheme="majorBidi" w:cstheme="majorBidi"/>
          <w:sz w:val="24"/>
        </w:rPr>
        <w:t>wanted to serve in Intelligence..</w:t>
      </w:r>
      <w:r w:rsidR="00302261" w:rsidRPr="005735E2">
        <w:rPr>
          <w:rFonts w:asciiTheme="majorBidi" w:eastAsia="Times New Roman" w:hAnsiTheme="majorBidi" w:cstheme="majorBidi"/>
          <w:sz w:val="24"/>
        </w:rPr>
        <w:t xml:space="preserve">. I don’t know if I understood </w:t>
      </w:r>
      <w:r w:rsidR="00302261" w:rsidRPr="005735E2">
        <w:rPr>
          <w:rFonts w:asciiTheme="majorBidi" w:eastAsia="Times New Roman" w:hAnsiTheme="majorBidi" w:cstheme="majorBidi"/>
          <w:sz w:val="24"/>
        </w:rPr>
        <w:lastRenderedPageBreak/>
        <w:t>it then, but I understand it now</w:t>
      </w:r>
      <w:r w:rsidR="00EC55A3" w:rsidRPr="005735E2">
        <w:rPr>
          <w:rFonts w:asciiTheme="majorBidi" w:eastAsia="Times New Roman" w:hAnsiTheme="majorBidi" w:cstheme="majorBidi"/>
          <w:sz w:val="24"/>
        </w:rPr>
        <w:t>, it opens doors for you</w:t>
      </w:r>
      <w:r w:rsidR="009722C0" w:rsidRPr="005735E2">
        <w:rPr>
          <w:rFonts w:asciiTheme="majorBidi" w:eastAsia="Times New Roman" w:hAnsiTheme="majorBidi" w:cstheme="majorBidi"/>
          <w:sz w:val="24"/>
        </w:rPr>
        <w:t>;</w:t>
      </w:r>
      <w:r w:rsidR="00EC55A3" w:rsidRPr="005735E2">
        <w:rPr>
          <w:rFonts w:asciiTheme="majorBidi" w:eastAsia="Times New Roman" w:hAnsiTheme="majorBidi" w:cstheme="majorBidi"/>
          <w:sz w:val="24"/>
        </w:rPr>
        <w:t xml:space="preserve"> the reason I got </w:t>
      </w:r>
      <w:r w:rsidR="001B5F67" w:rsidRPr="005735E2">
        <w:rPr>
          <w:rFonts w:asciiTheme="majorBidi" w:eastAsia="Times New Roman" w:hAnsiTheme="majorBidi" w:cstheme="majorBidi"/>
          <w:sz w:val="24"/>
        </w:rPr>
        <w:t>in</w:t>
      </w:r>
      <w:r w:rsidR="00EC55A3" w:rsidRPr="005735E2">
        <w:rPr>
          <w:rFonts w:asciiTheme="majorBidi" w:eastAsia="Times New Roman" w:hAnsiTheme="majorBidi" w:cstheme="majorBidi"/>
          <w:sz w:val="24"/>
        </w:rPr>
        <w:t xml:space="preserve">to the company I work </w:t>
      </w:r>
      <w:r w:rsidR="00977B52" w:rsidRPr="005735E2">
        <w:rPr>
          <w:rFonts w:asciiTheme="majorBidi" w:eastAsia="Times New Roman" w:hAnsiTheme="majorBidi" w:cstheme="majorBidi"/>
          <w:sz w:val="24"/>
        </w:rPr>
        <w:t>in</w:t>
      </w:r>
      <w:r w:rsidR="00EC55A3" w:rsidRPr="005735E2">
        <w:rPr>
          <w:rFonts w:asciiTheme="majorBidi" w:eastAsia="Times New Roman" w:hAnsiTheme="majorBidi" w:cstheme="majorBidi"/>
          <w:sz w:val="24"/>
        </w:rPr>
        <w:t xml:space="preserve"> was I</w:t>
      </w:r>
      <w:r w:rsidR="00B971F5">
        <w:rPr>
          <w:rFonts w:asciiTheme="majorBidi" w:eastAsia="Times New Roman" w:hAnsiTheme="majorBidi" w:cstheme="majorBidi"/>
          <w:sz w:val="24"/>
        </w:rPr>
        <w:t>ntelligence, and not my studies</w:t>
      </w:r>
      <w:r w:rsidR="00EC55A3" w:rsidRPr="005735E2">
        <w:rPr>
          <w:rFonts w:asciiTheme="majorBidi" w:eastAsia="Times New Roman" w:hAnsiTheme="majorBidi" w:cstheme="majorBidi"/>
          <w:sz w:val="24"/>
        </w:rPr>
        <w:t>.”</w:t>
      </w:r>
      <w:r w:rsidR="000A42BA" w:rsidRPr="005735E2">
        <w:rPr>
          <w:rFonts w:asciiTheme="majorBidi" w:eastAsia="Times New Roman" w:hAnsiTheme="majorBidi" w:cstheme="majorBidi"/>
          <w:sz w:val="24"/>
        </w:rPr>
        <w:t xml:space="preserve"> </w:t>
      </w:r>
      <w:r w:rsidR="008851EE" w:rsidRPr="005735E2">
        <w:rPr>
          <w:rFonts w:asciiTheme="majorBidi" w:eastAsia="Times New Roman" w:hAnsiTheme="majorBidi" w:cstheme="majorBidi"/>
          <w:sz w:val="24"/>
        </w:rPr>
        <w:t xml:space="preserve">Yariv </w:t>
      </w:r>
      <w:r w:rsidR="009722C0" w:rsidRPr="005735E2">
        <w:rPr>
          <w:rFonts w:asciiTheme="majorBidi" w:eastAsia="Times New Roman" w:hAnsiTheme="majorBidi" w:cstheme="majorBidi"/>
          <w:sz w:val="24"/>
        </w:rPr>
        <w:t xml:space="preserve">also </w:t>
      </w:r>
      <w:r w:rsidR="008851EE" w:rsidRPr="005735E2">
        <w:rPr>
          <w:rFonts w:asciiTheme="majorBidi" w:eastAsia="Times New Roman" w:hAnsiTheme="majorBidi" w:cstheme="majorBidi"/>
          <w:sz w:val="24"/>
        </w:rPr>
        <w:t>demonstrate</w:t>
      </w:r>
      <w:r w:rsidR="009722C0" w:rsidRPr="005735E2">
        <w:rPr>
          <w:rFonts w:asciiTheme="majorBidi" w:eastAsia="Times New Roman" w:hAnsiTheme="majorBidi" w:cstheme="majorBidi"/>
          <w:sz w:val="24"/>
        </w:rPr>
        <w:t>d</w:t>
      </w:r>
      <w:r w:rsidR="008851EE" w:rsidRPr="005735E2">
        <w:rPr>
          <w:rFonts w:asciiTheme="majorBidi" w:eastAsia="Times New Roman" w:hAnsiTheme="majorBidi" w:cstheme="majorBidi"/>
          <w:sz w:val="24"/>
        </w:rPr>
        <w:t xml:space="preserve"> the way the social capital is convert</w:t>
      </w:r>
      <w:r w:rsidR="009722C0" w:rsidRPr="005735E2">
        <w:rPr>
          <w:rFonts w:asciiTheme="majorBidi" w:eastAsia="Times New Roman" w:hAnsiTheme="majorBidi" w:cstheme="majorBidi"/>
          <w:sz w:val="24"/>
        </w:rPr>
        <w:t>ed</w:t>
      </w:r>
      <w:r w:rsidR="008851EE" w:rsidRPr="005735E2">
        <w:rPr>
          <w:rFonts w:asciiTheme="majorBidi" w:eastAsia="Times New Roman" w:hAnsiTheme="majorBidi" w:cstheme="majorBidi"/>
          <w:sz w:val="24"/>
        </w:rPr>
        <w:t>: “</w:t>
      </w:r>
      <w:r w:rsidR="009144D4" w:rsidRPr="005735E2">
        <w:rPr>
          <w:rFonts w:asciiTheme="majorBidi" w:eastAsia="Times New Roman" w:hAnsiTheme="majorBidi" w:cstheme="majorBidi"/>
          <w:sz w:val="24"/>
        </w:rPr>
        <w:t>Where people are coming to reserve</w:t>
      </w:r>
      <w:r w:rsidR="00971F4B" w:rsidRPr="005735E2">
        <w:rPr>
          <w:rFonts w:asciiTheme="majorBidi" w:eastAsia="Times New Roman" w:hAnsiTheme="majorBidi" w:cstheme="majorBidi"/>
          <w:sz w:val="24"/>
        </w:rPr>
        <w:t>s</w:t>
      </w:r>
      <w:r w:rsidR="009144D4" w:rsidRPr="005735E2">
        <w:rPr>
          <w:rFonts w:asciiTheme="majorBidi" w:eastAsia="Times New Roman" w:hAnsiTheme="majorBidi" w:cstheme="majorBidi"/>
          <w:sz w:val="24"/>
        </w:rPr>
        <w:t xml:space="preserve"> it’s a great way to get </w:t>
      </w:r>
      <w:r w:rsidR="00285A8F" w:rsidRPr="005735E2">
        <w:rPr>
          <w:rFonts w:asciiTheme="majorBidi" w:eastAsia="Times New Roman" w:hAnsiTheme="majorBidi" w:cstheme="majorBidi"/>
          <w:sz w:val="24"/>
        </w:rPr>
        <w:t>there</w:t>
      </w:r>
      <w:r w:rsidR="00971F4B" w:rsidRPr="005735E2">
        <w:rPr>
          <w:rFonts w:asciiTheme="majorBidi" w:eastAsia="Times New Roman" w:hAnsiTheme="majorBidi" w:cstheme="majorBidi"/>
          <w:sz w:val="24"/>
        </w:rPr>
        <w:t>;</w:t>
      </w:r>
      <w:r w:rsidR="00285A8F" w:rsidRPr="005735E2">
        <w:rPr>
          <w:rFonts w:asciiTheme="majorBidi" w:eastAsia="Times New Roman" w:hAnsiTheme="majorBidi" w:cstheme="majorBidi"/>
          <w:sz w:val="24"/>
        </w:rPr>
        <w:t xml:space="preserve"> let’s say some 50</w:t>
      </w:r>
      <w:r w:rsidR="005C338F">
        <w:rPr>
          <w:rFonts w:asciiTheme="majorBidi" w:eastAsia="Times New Roman" w:hAnsiTheme="majorBidi" w:cstheme="majorBidi"/>
          <w:sz w:val="24"/>
        </w:rPr>
        <w:t>-</w:t>
      </w:r>
      <w:r w:rsidR="00285A8F" w:rsidRPr="005735E2">
        <w:rPr>
          <w:rFonts w:asciiTheme="majorBidi" w:eastAsia="Times New Roman" w:hAnsiTheme="majorBidi" w:cstheme="majorBidi"/>
          <w:sz w:val="24"/>
        </w:rPr>
        <w:t>year</w:t>
      </w:r>
      <w:r w:rsidR="009722C0" w:rsidRPr="005735E2">
        <w:rPr>
          <w:rFonts w:asciiTheme="majorBidi" w:eastAsia="Times New Roman" w:hAnsiTheme="majorBidi" w:cstheme="majorBidi"/>
          <w:sz w:val="24"/>
        </w:rPr>
        <w:t>-</w:t>
      </w:r>
      <w:r w:rsidR="00285A8F" w:rsidRPr="005735E2">
        <w:rPr>
          <w:rFonts w:asciiTheme="majorBidi" w:eastAsia="Times New Roman" w:hAnsiTheme="majorBidi" w:cstheme="majorBidi"/>
          <w:sz w:val="24"/>
        </w:rPr>
        <w:t>old guy that manage</w:t>
      </w:r>
      <w:r w:rsidR="009722C0" w:rsidRPr="005735E2">
        <w:rPr>
          <w:rFonts w:asciiTheme="majorBidi" w:eastAsia="Times New Roman" w:hAnsiTheme="majorBidi" w:cstheme="majorBidi"/>
          <w:sz w:val="24"/>
        </w:rPr>
        <w:t>s</w:t>
      </w:r>
      <w:r w:rsidR="00285A8F" w:rsidRPr="005735E2">
        <w:rPr>
          <w:rFonts w:asciiTheme="majorBidi" w:eastAsia="Times New Roman" w:hAnsiTheme="majorBidi" w:cstheme="majorBidi"/>
          <w:sz w:val="24"/>
        </w:rPr>
        <w:t xml:space="preserve"> a hi-tech company comes to the unit, he mark</w:t>
      </w:r>
      <w:r w:rsidR="00977B52" w:rsidRPr="005735E2">
        <w:rPr>
          <w:rFonts w:asciiTheme="majorBidi" w:eastAsia="Times New Roman" w:hAnsiTheme="majorBidi" w:cstheme="majorBidi"/>
          <w:sz w:val="24"/>
        </w:rPr>
        <w:t xml:space="preserve">s </w:t>
      </w:r>
      <w:r w:rsidR="00285A8F" w:rsidRPr="005735E2">
        <w:rPr>
          <w:rFonts w:asciiTheme="majorBidi" w:eastAsia="Times New Roman" w:hAnsiTheme="majorBidi" w:cstheme="majorBidi"/>
          <w:sz w:val="24"/>
        </w:rPr>
        <w:t>people.”</w:t>
      </w:r>
    </w:p>
    <w:p w14:paraId="75624FBF" w14:textId="77777777" w:rsidR="00397F8B" w:rsidRDefault="00CB31C4" w:rsidP="00E51C0C">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Soldiers who enlist to Intelligence expect to gain social capital they can convert </w:t>
      </w:r>
      <w:r w:rsidR="00F01460" w:rsidRPr="005735E2">
        <w:rPr>
          <w:rFonts w:asciiTheme="majorBidi" w:eastAsia="Times New Roman" w:hAnsiTheme="majorBidi" w:cstheme="majorBidi"/>
          <w:sz w:val="24"/>
        </w:rPr>
        <w:t xml:space="preserve">and </w:t>
      </w:r>
      <w:r w:rsidR="00F94ABB" w:rsidRPr="005735E2">
        <w:rPr>
          <w:rFonts w:asciiTheme="majorBidi" w:eastAsia="Times New Roman" w:hAnsiTheme="majorBidi" w:cstheme="majorBidi"/>
          <w:sz w:val="24"/>
        </w:rPr>
        <w:t>reali</w:t>
      </w:r>
      <w:r w:rsidR="00E51C0C">
        <w:rPr>
          <w:rFonts w:asciiTheme="majorBidi" w:eastAsia="Times New Roman" w:hAnsiTheme="majorBidi" w:cstheme="majorBidi"/>
          <w:sz w:val="24"/>
        </w:rPr>
        <w:t>s</w:t>
      </w:r>
      <w:r w:rsidR="00F94ABB" w:rsidRPr="005735E2">
        <w:rPr>
          <w:rFonts w:asciiTheme="majorBidi" w:eastAsia="Times New Roman" w:hAnsiTheme="majorBidi" w:cstheme="majorBidi"/>
          <w:sz w:val="24"/>
        </w:rPr>
        <w:t>e</w:t>
      </w:r>
      <w:r w:rsidR="00F01460" w:rsidRPr="005735E2">
        <w:rPr>
          <w:rFonts w:asciiTheme="majorBidi" w:eastAsia="Times New Roman" w:hAnsiTheme="majorBidi" w:cstheme="majorBidi"/>
          <w:sz w:val="24"/>
        </w:rPr>
        <w:t xml:space="preserve"> in the labor market. </w:t>
      </w:r>
      <w:r w:rsidR="00354C3A" w:rsidRPr="005735E2">
        <w:rPr>
          <w:rFonts w:asciiTheme="majorBidi" w:eastAsia="Times New Roman" w:hAnsiTheme="majorBidi" w:cstheme="majorBidi"/>
          <w:sz w:val="24"/>
        </w:rPr>
        <w:t xml:space="preserve">In contrast, </w:t>
      </w:r>
      <w:r w:rsidR="00612A9D" w:rsidRPr="005735E2">
        <w:rPr>
          <w:rFonts w:asciiTheme="majorBidi" w:eastAsia="Times New Roman" w:hAnsiTheme="majorBidi" w:cstheme="majorBidi"/>
          <w:sz w:val="24"/>
        </w:rPr>
        <w:t>none of the British veteran</w:t>
      </w:r>
      <w:r w:rsidR="009722C0" w:rsidRPr="005735E2">
        <w:rPr>
          <w:rFonts w:asciiTheme="majorBidi" w:eastAsia="Times New Roman" w:hAnsiTheme="majorBidi" w:cstheme="majorBidi"/>
          <w:sz w:val="24"/>
        </w:rPr>
        <w:t>s</w:t>
      </w:r>
      <w:r w:rsidR="00612A9D" w:rsidRPr="005735E2">
        <w:rPr>
          <w:rFonts w:asciiTheme="majorBidi" w:eastAsia="Times New Roman" w:hAnsiTheme="majorBidi" w:cstheme="majorBidi"/>
          <w:sz w:val="24"/>
        </w:rPr>
        <w:t xml:space="preserve"> who served in non-combat role</w:t>
      </w:r>
      <w:r w:rsidR="009722C0" w:rsidRPr="005735E2">
        <w:rPr>
          <w:rFonts w:asciiTheme="majorBidi" w:eastAsia="Times New Roman" w:hAnsiTheme="majorBidi" w:cstheme="majorBidi"/>
          <w:sz w:val="24"/>
        </w:rPr>
        <w:t>s</w:t>
      </w:r>
      <w:r w:rsidR="00612A9D" w:rsidRPr="005735E2">
        <w:rPr>
          <w:rFonts w:asciiTheme="majorBidi" w:eastAsia="Times New Roman" w:hAnsiTheme="majorBidi" w:cstheme="majorBidi"/>
          <w:sz w:val="24"/>
        </w:rPr>
        <w:t xml:space="preserve"> reported </w:t>
      </w:r>
      <w:r w:rsidR="00221DD5" w:rsidRPr="005735E2">
        <w:rPr>
          <w:rFonts w:asciiTheme="majorBidi" w:eastAsia="Times New Roman" w:hAnsiTheme="majorBidi" w:cstheme="majorBidi"/>
          <w:sz w:val="24"/>
        </w:rPr>
        <w:t>any</w:t>
      </w:r>
      <w:r w:rsidR="00612A9D" w:rsidRPr="005735E2">
        <w:rPr>
          <w:rFonts w:asciiTheme="majorBidi" w:eastAsia="Times New Roman" w:hAnsiTheme="majorBidi" w:cstheme="majorBidi"/>
          <w:sz w:val="24"/>
        </w:rPr>
        <w:t xml:space="preserve"> social capital they </w:t>
      </w:r>
      <w:r w:rsidR="00221DD5" w:rsidRPr="005735E2">
        <w:rPr>
          <w:rFonts w:asciiTheme="majorBidi" w:eastAsia="Times New Roman" w:hAnsiTheme="majorBidi" w:cstheme="majorBidi"/>
          <w:sz w:val="24"/>
        </w:rPr>
        <w:t xml:space="preserve">had </w:t>
      </w:r>
      <w:r w:rsidR="00612A9D" w:rsidRPr="005735E2">
        <w:rPr>
          <w:rFonts w:asciiTheme="majorBidi" w:eastAsia="Times New Roman" w:hAnsiTheme="majorBidi" w:cstheme="majorBidi"/>
          <w:sz w:val="24"/>
        </w:rPr>
        <w:t>acquire</w:t>
      </w:r>
      <w:r w:rsidR="009722C0" w:rsidRPr="005735E2">
        <w:rPr>
          <w:rFonts w:asciiTheme="majorBidi" w:eastAsia="Times New Roman" w:hAnsiTheme="majorBidi" w:cstheme="majorBidi"/>
          <w:sz w:val="24"/>
        </w:rPr>
        <w:t>d</w:t>
      </w:r>
      <w:r w:rsidR="00612A9D" w:rsidRPr="005735E2">
        <w:rPr>
          <w:rFonts w:asciiTheme="majorBidi" w:eastAsia="Times New Roman" w:hAnsiTheme="majorBidi" w:cstheme="majorBidi"/>
          <w:sz w:val="24"/>
        </w:rPr>
        <w:t xml:space="preserve"> t</w:t>
      </w:r>
      <w:r w:rsidR="009722C0" w:rsidRPr="005735E2">
        <w:rPr>
          <w:rFonts w:asciiTheme="majorBidi" w:eastAsia="Times New Roman" w:hAnsiTheme="majorBidi" w:cstheme="majorBidi"/>
          <w:sz w:val="24"/>
        </w:rPr>
        <w:t>h</w:t>
      </w:r>
      <w:r w:rsidR="00612A9D" w:rsidRPr="005735E2">
        <w:rPr>
          <w:rFonts w:asciiTheme="majorBidi" w:eastAsia="Times New Roman" w:hAnsiTheme="majorBidi" w:cstheme="majorBidi"/>
          <w:sz w:val="24"/>
        </w:rPr>
        <w:t xml:space="preserve">rough military service that </w:t>
      </w:r>
      <w:r w:rsidR="009722C0" w:rsidRPr="005735E2">
        <w:rPr>
          <w:rFonts w:asciiTheme="majorBidi" w:eastAsia="Times New Roman" w:hAnsiTheme="majorBidi" w:cstheme="majorBidi"/>
          <w:sz w:val="24"/>
        </w:rPr>
        <w:t xml:space="preserve">was </w:t>
      </w:r>
      <w:r w:rsidR="00612A9D" w:rsidRPr="005735E2">
        <w:rPr>
          <w:rFonts w:asciiTheme="majorBidi" w:eastAsia="Times New Roman" w:hAnsiTheme="majorBidi" w:cstheme="majorBidi"/>
          <w:sz w:val="24"/>
        </w:rPr>
        <w:t>converted into ci</w:t>
      </w:r>
      <w:r w:rsidR="00B263DF" w:rsidRPr="005735E2">
        <w:rPr>
          <w:rFonts w:asciiTheme="majorBidi" w:eastAsia="Times New Roman" w:hAnsiTheme="majorBidi" w:cstheme="majorBidi"/>
          <w:sz w:val="24"/>
        </w:rPr>
        <w:t xml:space="preserve">vilian society and helped them integrating </w:t>
      </w:r>
      <w:r w:rsidR="009722C0" w:rsidRPr="005735E2">
        <w:rPr>
          <w:rFonts w:asciiTheme="majorBidi" w:eastAsia="Times New Roman" w:hAnsiTheme="majorBidi" w:cstheme="majorBidi"/>
          <w:sz w:val="24"/>
        </w:rPr>
        <w:t xml:space="preserve">into </w:t>
      </w:r>
      <w:r w:rsidR="00B263DF" w:rsidRPr="005735E2">
        <w:rPr>
          <w:rFonts w:asciiTheme="majorBidi" w:eastAsia="Times New Roman" w:hAnsiTheme="majorBidi" w:cstheme="majorBidi"/>
          <w:sz w:val="24"/>
        </w:rPr>
        <w:t>society or find</w:t>
      </w:r>
      <w:r w:rsidR="009722C0" w:rsidRPr="005735E2">
        <w:rPr>
          <w:rFonts w:asciiTheme="majorBidi" w:eastAsia="Times New Roman" w:hAnsiTheme="majorBidi" w:cstheme="majorBidi"/>
          <w:sz w:val="24"/>
        </w:rPr>
        <w:t>ing</w:t>
      </w:r>
      <w:r w:rsidR="00B263DF" w:rsidRPr="005735E2">
        <w:rPr>
          <w:rFonts w:asciiTheme="majorBidi" w:eastAsia="Times New Roman" w:hAnsiTheme="majorBidi" w:cstheme="majorBidi"/>
          <w:sz w:val="24"/>
        </w:rPr>
        <w:t xml:space="preserve"> a job. </w:t>
      </w:r>
      <w:r w:rsidR="0048029C" w:rsidRPr="005735E2">
        <w:rPr>
          <w:rFonts w:asciiTheme="majorBidi" w:eastAsia="Times New Roman" w:hAnsiTheme="majorBidi" w:cstheme="majorBidi"/>
          <w:sz w:val="24"/>
        </w:rPr>
        <w:t>None of the veteran</w:t>
      </w:r>
      <w:r w:rsidR="009722C0" w:rsidRPr="005735E2">
        <w:rPr>
          <w:rFonts w:asciiTheme="majorBidi" w:eastAsia="Times New Roman" w:hAnsiTheme="majorBidi" w:cstheme="majorBidi"/>
          <w:sz w:val="24"/>
        </w:rPr>
        <w:t>s</w:t>
      </w:r>
      <w:r w:rsidR="0048029C" w:rsidRPr="005735E2">
        <w:rPr>
          <w:rFonts w:asciiTheme="majorBidi" w:eastAsia="Times New Roman" w:hAnsiTheme="majorBidi" w:cstheme="majorBidi"/>
          <w:sz w:val="24"/>
        </w:rPr>
        <w:t xml:space="preserve"> mentioned </w:t>
      </w:r>
      <w:r w:rsidR="00B374D9" w:rsidRPr="005735E2">
        <w:rPr>
          <w:rFonts w:asciiTheme="majorBidi" w:eastAsia="Times New Roman" w:hAnsiTheme="majorBidi" w:cstheme="majorBidi"/>
          <w:sz w:val="24"/>
        </w:rPr>
        <w:t>using military connection</w:t>
      </w:r>
      <w:r w:rsidR="009722C0" w:rsidRPr="005735E2">
        <w:rPr>
          <w:rFonts w:asciiTheme="majorBidi" w:eastAsia="Times New Roman" w:hAnsiTheme="majorBidi" w:cstheme="majorBidi"/>
          <w:sz w:val="24"/>
        </w:rPr>
        <w:t>s</w:t>
      </w:r>
      <w:r w:rsidR="00B374D9" w:rsidRPr="005735E2">
        <w:rPr>
          <w:rFonts w:asciiTheme="majorBidi" w:eastAsia="Times New Roman" w:hAnsiTheme="majorBidi" w:cstheme="majorBidi"/>
          <w:sz w:val="24"/>
        </w:rPr>
        <w:t xml:space="preserve"> in civilian society. </w:t>
      </w:r>
    </w:p>
    <w:p w14:paraId="6871FC2D" w14:textId="522BA1E9" w:rsidR="00163A08" w:rsidRPr="005735E2" w:rsidRDefault="00B374D9" w:rsidP="00397F8B">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We argue that the reason is </w:t>
      </w:r>
      <w:r w:rsidR="00F94ABB">
        <w:rPr>
          <w:rFonts w:asciiTheme="majorBidi" w:eastAsia="Times New Roman" w:hAnsiTheme="majorBidi" w:cstheme="majorBidi"/>
          <w:sz w:val="24"/>
        </w:rPr>
        <w:t xml:space="preserve">the perception </w:t>
      </w:r>
      <w:r w:rsidR="00DF0C94">
        <w:rPr>
          <w:rFonts w:asciiTheme="majorBidi" w:eastAsia="Times New Roman" w:hAnsiTheme="majorBidi" w:cstheme="majorBidi"/>
          <w:sz w:val="24"/>
        </w:rPr>
        <w:t xml:space="preserve">in Israel </w:t>
      </w:r>
      <w:r w:rsidR="00F94ABB">
        <w:rPr>
          <w:rFonts w:asciiTheme="majorBidi" w:eastAsia="Times New Roman" w:hAnsiTheme="majorBidi" w:cstheme="majorBidi"/>
          <w:sz w:val="24"/>
        </w:rPr>
        <w:t>of military service itself as a capital</w:t>
      </w:r>
      <w:r w:rsidR="0054396F" w:rsidRPr="0054396F">
        <w:rPr>
          <w:rFonts w:asciiTheme="majorBidi" w:eastAsia="Times New Roman" w:hAnsiTheme="majorBidi" w:cstheme="majorBidi"/>
          <w:sz w:val="24"/>
        </w:rPr>
        <w:t xml:space="preserve">. </w:t>
      </w:r>
      <w:r w:rsidR="00F94ABB">
        <w:rPr>
          <w:rFonts w:asciiTheme="majorBidi" w:eastAsia="Times New Roman" w:hAnsiTheme="majorBidi" w:cstheme="majorBidi"/>
          <w:sz w:val="24"/>
        </w:rPr>
        <w:t>In Israel</w:t>
      </w:r>
      <w:r w:rsidR="005C338F">
        <w:rPr>
          <w:rFonts w:asciiTheme="majorBidi" w:eastAsia="Times New Roman" w:hAnsiTheme="majorBidi" w:cstheme="majorBidi"/>
          <w:sz w:val="24"/>
        </w:rPr>
        <w:t>,</w:t>
      </w:r>
      <w:r w:rsidR="00F94ABB">
        <w:rPr>
          <w:rFonts w:asciiTheme="majorBidi" w:eastAsia="Times New Roman" w:hAnsiTheme="majorBidi" w:cstheme="majorBidi"/>
          <w:sz w:val="24"/>
        </w:rPr>
        <w:t xml:space="preserve"> military service </w:t>
      </w:r>
      <w:r w:rsidR="005C338F">
        <w:rPr>
          <w:rFonts w:asciiTheme="majorBidi" w:eastAsia="Times New Roman" w:hAnsiTheme="majorBidi" w:cstheme="majorBidi"/>
          <w:sz w:val="24"/>
        </w:rPr>
        <w:t xml:space="preserve">is </w:t>
      </w:r>
      <w:r w:rsidR="00F94ABB">
        <w:rPr>
          <w:rFonts w:asciiTheme="majorBidi" w:eastAsia="Times New Roman" w:hAnsiTheme="majorBidi" w:cstheme="majorBidi"/>
          <w:sz w:val="24"/>
        </w:rPr>
        <w:t>perceive</w:t>
      </w:r>
      <w:r w:rsidR="005C338F">
        <w:rPr>
          <w:rFonts w:asciiTheme="majorBidi" w:eastAsia="Times New Roman" w:hAnsiTheme="majorBidi" w:cstheme="majorBidi"/>
          <w:sz w:val="24"/>
        </w:rPr>
        <w:t>d</w:t>
      </w:r>
      <w:r w:rsidR="00F94ABB">
        <w:rPr>
          <w:rFonts w:asciiTheme="majorBidi" w:eastAsia="Times New Roman" w:hAnsiTheme="majorBidi" w:cstheme="majorBidi"/>
          <w:sz w:val="24"/>
        </w:rPr>
        <w:t xml:space="preserve"> as an advantage in the labo</w:t>
      </w:r>
      <w:r w:rsidR="00DF0C94">
        <w:rPr>
          <w:rFonts w:asciiTheme="majorBidi" w:eastAsia="Times New Roman" w:hAnsiTheme="majorBidi" w:cstheme="majorBidi"/>
          <w:sz w:val="24"/>
        </w:rPr>
        <w:t>u</w:t>
      </w:r>
      <w:r w:rsidR="00F94ABB">
        <w:rPr>
          <w:rFonts w:asciiTheme="majorBidi" w:eastAsia="Times New Roman" w:hAnsiTheme="majorBidi" w:cstheme="majorBidi"/>
          <w:sz w:val="24"/>
        </w:rPr>
        <w:t>r market since employers see veterans as self-motivated, mature and responsible.</w:t>
      </w:r>
      <w:r w:rsidR="00F94ABB" w:rsidRPr="005735E2">
        <w:rPr>
          <w:rFonts w:asciiTheme="majorBidi" w:eastAsia="Times New Roman" w:hAnsiTheme="majorBidi" w:cstheme="majorBidi"/>
          <w:sz w:val="24"/>
        </w:rPr>
        <w:t xml:space="preserve"> </w:t>
      </w:r>
      <w:r w:rsidR="001C39B0">
        <w:rPr>
          <w:rFonts w:asciiTheme="majorBidi" w:eastAsia="Times New Roman" w:hAnsiTheme="majorBidi" w:cstheme="majorBidi"/>
          <w:sz w:val="24"/>
        </w:rPr>
        <w:t xml:space="preserve">Although this does not mean that all military professions will </w:t>
      </w:r>
      <w:r w:rsidR="00A7098F">
        <w:rPr>
          <w:rFonts w:asciiTheme="majorBidi" w:eastAsia="Times New Roman" w:hAnsiTheme="majorBidi" w:cstheme="majorBidi"/>
          <w:sz w:val="24"/>
        </w:rPr>
        <w:t xml:space="preserve">have the same conversion value, </w:t>
      </w:r>
      <w:r w:rsidR="005C338F">
        <w:rPr>
          <w:rFonts w:asciiTheme="majorBidi" w:eastAsia="Times New Roman" w:hAnsiTheme="majorBidi" w:cstheme="majorBidi"/>
          <w:sz w:val="24"/>
        </w:rPr>
        <w:t xml:space="preserve">nevertheless </w:t>
      </w:r>
      <w:r w:rsidR="00A7098F">
        <w:rPr>
          <w:rFonts w:asciiTheme="majorBidi" w:eastAsia="Times New Roman" w:hAnsiTheme="majorBidi" w:cstheme="majorBidi"/>
          <w:sz w:val="24"/>
        </w:rPr>
        <w:t>the labo</w:t>
      </w:r>
      <w:r w:rsidR="00B81C46">
        <w:rPr>
          <w:rFonts w:asciiTheme="majorBidi" w:eastAsia="Times New Roman" w:hAnsiTheme="majorBidi" w:cstheme="majorBidi"/>
          <w:sz w:val="24"/>
        </w:rPr>
        <w:t>u</w:t>
      </w:r>
      <w:r w:rsidR="00A7098F">
        <w:rPr>
          <w:rFonts w:asciiTheme="majorBidi" w:eastAsia="Times New Roman" w:hAnsiTheme="majorBidi" w:cstheme="majorBidi"/>
          <w:sz w:val="24"/>
        </w:rPr>
        <w:t>r market value</w:t>
      </w:r>
      <w:r w:rsidR="005C338F">
        <w:rPr>
          <w:rFonts w:asciiTheme="majorBidi" w:eastAsia="Times New Roman" w:hAnsiTheme="majorBidi" w:cstheme="majorBidi"/>
          <w:sz w:val="24"/>
        </w:rPr>
        <w:t>s</w:t>
      </w:r>
      <w:r w:rsidR="00A7098F">
        <w:rPr>
          <w:rFonts w:asciiTheme="majorBidi" w:eastAsia="Times New Roman" w:hAnsiTheme="majorBidi" w:cstheme="majorBidi"/>
          <w:sz w:val="24"/>
        </w:rPr>
        <w:t xml:space="preserve"> military service.</w:t>
      </w:r>
      <w:r w:rsidR="001C39B0">
        <w:rPr>
          <w:rFonts w:asciiTheme="majorBidi" w:eastAsia="Times New Roman" w:hAnsiTheme="majorBidi" w:cstheme="majorBidi"/>
          <w:sz w:val="24"/>
        </w:rPr>
        <w:t xml:space="preserve">  </w:t>
      </w:r>
      <w:r w:rsidR="004D69DD">
        <w:rPr>
          <w:rFonts w:asciiTheme="majorBidi" w:eastAsia="Times New Roman" w:hAnsiTheme="majorBidi" w:cstheme="majorBidi"/>
          <w:sz w:val="24"/>
        </w:rPr>
        <w:t xml:space="preserve">In </w:t>
      </w:r>
      <w:r w:rsidR="00F94ABB">
        <w:rPr>
          <w:rFonts w:asciiTheme="majorBidi" w:eastAsia="Times New Roman" w:hAnsiTheme="majorBidi" w:cstheme="majorBidi"/>
          <w:sz w:val="24"/>
        </w:rPr>
        <w:t>contrast</w:t>
      </w:r>
      <w:r w:rsidR="005C338F">
        <w:rPr>
          <w:rFonts w:asciiTheme="majorBidi" w:eastAsia="Times New Roman" w:hAnsiTheme="majorBidi" w:cstheme="majorBidi"/>
          <w:sz w:val="24"/>
        </w:rPr>
        <w:t>,</w:t>
      </w:r>
      <w:r w:rsidR="00F94ABB">
        <w:rPr>
          <w:rFonts w:asciiTheme="majorBidi" w:eastAsia="Times New Roman" w:hAnsiTheme="majorBidi" w:cstheme="majorBidi"/>
          <w:sz w:val="24"/>
        </w:rPr>
        <w:t xml:space="preserve"> in </w:t>
      </w:r>
      <w:r w:rsidR="004D69DD">
        <w:rPr>
          <w:rFonts w:asciiTheme="majorBidi" w:eastAsia="Times New Roman" w:hAnsiTheme="majorBidi" w:cstheme="majorBidi"/>
          <w:sz w:val="24"/>
        </w:rPr>
        <w:t>the UK</w:t>
      </w:r>
      <w:r w:rsidR="005C338F">
        <w:rPr>
          <w:rFonts w:asciiTheme="majorBidi" w:eastAsia="Times New Roman" w:hAnsiTheme="majorBidi" w:cstheme="majorBidi"/>
          <w:sz w:val="24"/>
        </w:rPr>
        <w:t>,</w:t>
      </w:r>
      <w:r w:rsidR="004D69DD">
        <w:rPr>
          <w:rFonts w:asciiTheme="majorBidi" w:eastAsia="Times New Roman" w:hAnsiTheme="majorBidi" w:cstheme="majorBidi"/>
          <w:sz w:val="24"/>
        </w:rPr>
        <w:t xml:space="preserve"> there </w:t>
      </w:r>
      <w:r w:rsidR="0054396F" w:rsidRPr="0054396F">
        <w:rPr>
          <w:rFonts w:asciiTheme="majorBidi" w:eastAsia="Times New Roman" w:hAnsiTheme="majorBidi" w:cstheme="majorBidi"/>
          <w:sz w:val="24"/>
        </w:rPr>
        <w:t xml:space="preserve">is little </w:t>
      </w:r>
      <w:r w:rsidR="004D69DD">
        <w:rPr>
          <w:rFonts w:asciiTheme="majorBidi" w:eastAsia="Times New Roman" w:hAnsiTheme="majorBidi" w:cstheme="majorBidi"/>
          <w:sz w:val="24"/>
        </w:rPr>
        <w:t>understanding of the military</w:t>
      </w:r>
      <w:r w:rsidR="0054396F" w:rsidRPr="0054396F">
        <w:rPr>
          <w:rFonts w:asciiTheme="majorBidi" w:eastAsia="Times New Roman" w:hAnsiTheme="majorBidi" w:cstheme="majorBidi"/>
          <w:sz w:val="24"/>
        </w:rPr>
        <w:t xml:space="preserve">, </w:t>
      </w:r>
      <w:r w:rsidR="00F94ABB">
        <w:rPr>
          <w:rFonts w:asciiTheme="majorBidi" w:eastAsia="Times New Roman" w:hAnsiTheme="majorBidi" w:cstheme="majorBidi"/>
          <w:sz w:val="24"/>
        </w:rPr>
        <w:t>s</w:t>
      </w:r>
      <w:r w:rsidR="0054396F" w:rsidRPr="0054396F">
        <w:rPr>
          <w:rFonts w:asciiTheme="majorBidi" w:eastAsia="Times New Roman" w:hAnsiTheme="majorBidi" w:cstheme="majorBidi"/>
          <w:sz w:val="24"/>
        </w:rPr>
        <w:t xml:space="preserve">ome of the participants spoke about being misunderstood </w:t>
      </w:r>
      <w:r w:rsidR="004D69DD">
        <w:rPr>
          <w:rFonts w:asciiTheme="majorBidi" w:eastAsia="Times New Roman" w:hAnsiTheme="majorBidi" w:cstheme="majorBidi"/>
          <w:sz w:val="24"/>
        </w:rPr>
        <w:t xml:space="preserve">and </w:t>
      </w:r>
      <w:r w:rsidR="0054396F" w:rsidRPr="0054396F">
        <w:rPr>
          <w:rFonts w:asciiTheme="majorBidi" w:eastAsia="Times New Roman" w:hAnsiTheme="majorBidi" w:cstheme="majorBidi"/>
          <w:sz w:val="24"/>
        </w:rPr>
        <w:t>the idea that they would have to be watched</w:t>
      </w:r>
      <w:r w:rsidR="005C338F">
        <w:rPr>
          <w:rFonts w:asciiTheme="majorBidi" w:eastAsia="Times New Roman" w:hAnsiTheme="majorBidi" w:cstheme="majorBidi"/>
          <w:sz w:val="24"/>
        </w:rPr>
        <w:t>,</w:t>
      </w:r>
      <w:r w:rsidR="0054396F" w:rsidRPr="0054396F">
        <w:rPr>
          <w:rFonts w:asciiTheme="majorBidi" w:eastAsia="Times New Roman" w:hAnsiTheme="majorBidi" w:cstheme="majorBidi"/>
          <w:sz w:val="24"/>
        </w:rPr>
        <w:t xml:space="preserve"> because the general public and employers feel that they may be </w:t>
      </w:r>
      <w:r w:rsidR="006A71C4">
        <w:rPr>
          <w:rFonts w:asciiTheme="majorBidi" w:eastAsia="Times New Roman" w:hAnsiTheme="majorBidi" w:cstheme="majorBidi"/>
          <w:sz w:val="24"/>
        </w:rPr>
        <w:t>institutionalis</w:t>
      </w:r>
      <w:r w:rsidR="0054396F" w:rsidRPr="0054396F">
        <w:rPr>
          <w:rFonts w:asciiTheme="majorBidi" w:eastAsia="Times New Roman" w:hAnsiTheme="majorBidi" w:cstheme="majorBidi"/>
          <w:sz w:val="24"/>
        </w:rPr>
        <w:t>ed in the military and therefore unable to self-motivate and w</w:t>
      </w:r>
      <w:r w:rsidR="00F94ABB">
        <w:rPr>
          <w:rFonts w:asciiTheme="majorBidi" w:eastAsia="Times New Roman" w:hAnsiTheme="majorBidi" w:cstheme="majorBidi"/>
          <w:sz w:val="24"/>
        </w:rPr>
        <w:t>ork under their own initiative.</w:t>
      </w:r>
      <w:r w:rsidR="0054396F" w:rsidRPr="0054396F">
        <w:rPr>
          <w:rFonts w:asciiTheme="majorBidi" w:eastAsia="Times New Roman" w:hAnsiTheme="majorBidi" w:cstheme="majorBidi"/>
          <w:sz w:val="24"/>
        </w:rPr>
        <w:t xml:space="preserve"> </w:t>
      </w:r>
    </w:p>
    <w:p w14:paraId="44A7EC64" w14:textId="365159FE" w:rsidR="001C39B0" w:rsidRDefault="00C000FE" w:rsidP="009D188F">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British veterans find themselves a</w:t>
      </w:r>
      <w:r w:rsidR="001C39B0">
        <w:rPr>
          <w:rFonts w:asciiTheme="majorBidi" w:eastAsia="Times New Roman" w:hAnsiTheme="majorBidi" w:cstheme="majorBidi"/>
          <w:sz w:val="24"/>
        </w:rPr>
        <w:t>s minorities</w:t>
      </w:r>
      <w:r w:rsidRPr="005735E2">
        <w:rPr>
          <w:rFonts w:asciiTheme="majorBidi" w:eastAsia="Times New Roman" w:hAnsiTheme="majorBidi" w:cstheme="majorBidi"/>
          <w:sz w:val="24"/>
        </w:rPr>
        <w:t xml:space="preserve"> after discharge </w:t>
      </w:r>
      <w:r w:rsidR="009722C0" w:rsidRPr="005735E2">
        <w:rPr>
          <w:rFonts w:asciiTheme="majorBidi" w:eastAsia="Times New Roman" w:hAnsiTheme="majorBidi" w:cstheme="majorBidi"/>
          <w:sz w:val="24"/>
        </w:rPr>
        <w:t xml:space="preserve">and </w:t>
      </w:r>
      <w:r w:rsidRPr="005735E2">
        <w:rPr>
          <w:rFonts w:asciiTheme="majorBidi" w:eastAsia="Times New Roman" w:hAnsiTheme="majorBidi" w:cstheme="majorBidi"/>
          <w:sz w:val="24"/>
        </w:rPr>
        <w:t xml:space="preserve">can only use certification. The lack of social capital and the ability to convert </w:t>
      </w:r>
      <w:r w:rsidR="001C39B0" w:rsidRPr="005735E2">
        <w:rPr>
          <w:rFonts w:asciiTheme="majorBidi" w:eastAsia="Times New Roman" w:hAnsiTheme="majorBidi" w:cstheme="majorBidi"/>
          <w:sz w:val="24"/>
        </w:rPr>
        <w:t>only</w:t>
      </w:r>
      <w:r w:rsidR="001C39B0" w:rsidRPr="005735E2" w:rsidDel="009722C0">
        <w:rPr>
          <w:rFonts w:asciiTheme="majorBidi" w:eastAsia="Times New Roman" w:hAnsiTheme="majorBidi" w:cstheme="majorBidi"/>
          <w:sz w:val="24"/>
        </w:rPr>
        <w:t xml:space="preserve"> </w:t>
      </w:r>
      <w:r w:rsidR="00397F8B">
        <w:rPr>
          <w:rFonts w:asciiTheme="majorBidi" w:eastAsia="Times New Roman" w:hAnsiTheme="majorBidi" w:cstheme="majorBidi"/>
          <w:sz w:val="24"/>
        </w:rPr>
        <w:t>institutionalis</w:t>
      </w:r>
      <w:r w:rsidR="001C39B0" w:rsidRPr="005735E2">
        <w:rPr>
          <w:rFonts w:asciiTheme="majorBidi" w:eastAsia="Times New Roman" w:hAnsiTheme="majorBidi" w:cstheme="majorBidi"/>
          <w:sz w:val="24"/>
        </w:rPr>
        <w:t>ed</w:t>
      </w:r>
      <w:r w:rsidRPr="005735E2">
        <w:rPr>
          <w:rFonts w:asciiTheme="majorBidi" w:eastAsia="Times New Roman" w:hAnsiTheme="majorBidi" w:cstheme="majorBidi"/>
          <w:sz w:val="24"/>
        </w:rPr>
        <w:t xml:space="preserve"> cultural capital </w:t>
      </w:r>
      <w:r w:rsidR="009722C0" w:rsidRPr="005735E2">
        <w:rPr>
          <w:rFonts w:asciiTheme="majorBidi" w:eastAsia="Times New Roman" w:hAnsiTheme="majorBidi" w:cstheme="majorBidi"/>
          <w:sz w:val="24"/>
        </w:rPr>
        <w:t>is expressed by</w:t>
      </w:r>
      <w:r w:rsidRPr="005735E2">
        <w:rPr>
          <w:rFonts w:asciiTheme="majorBidi" w:eastAsia="Times New Roman" w:hAnsiTheme="majorBidi" w:cstheme="majorBidi"/>
          <w:sz w:val="24"/>
        </w:rPr>
        <w:t xml:space="preserve"> Fred, who served as a survey engineer, a profession that can </w:t>
      </w:r>
      <w:r w:rsidR="009722C0" w:rsidRPr="005735E2">
        <w:rPr>
          <w:rFonts w:asciiTheme="majorBidi" w:eastAsia="Times New Roman" w:hAnsiTheme="majorBidi" w:cstheme="majorBidi"/>
          <w:sz w:val="24"/>
        </w:rPr>
        <w:t xml:space="preserve">be </w:t>
      </w:r>
      <w:r w:rsidRPr="005735E2">
        <w:rPr>
          <w:rFonts w:asciiTheme="majorBidi" w:eastAsia="Times New Roman" w:hAnsiTheme="majorBidi" w:cstheme="majorBidi"/>
          <w:sz w:val="24"/>
        </w:rPr>
        <w:t>convert</w:t>
      </w:r>
      <w:r w:rsidR="009722C0" w:rsidRPr="005735E2">
        <w:rPr>
          <w:rFonts w:asciiTheme="majorBidi" w:eastAsia="Times New Roman" w:hAnsiTheme="majorBidi" w:cstheme="majorBidi"/>
          <w:sz w:val="24"/>
        </w:rPr>
        <w:t>ed</w:t>
      </w:r>
      <w:r w:rsidRPr="005735E2">
        <w:rPr>
          <w:rFonts w:asciiTheme="majorBidi" w:eastAsia="Times New Roman" w:hAnsiTheme="majorBidi" w:cstheme="majorBidi"/>
          <w:sz w:val="24"/>
        </w:rPr>
        <w:t xml:space="preserve"> into </w:t>
      </w:r>
      <w:r w:rsidR="00221DD5" w:rsidRPr="005735E2">
        <w:rPr>
          <w:rFonts w:asciiTheme="majorBidi" w:eastAsia="Times New Roman" w:hAnsiTheme="majorBidi" w:cstheme="majorBidi"/>
          <w:sz w:val="24"/>
        </w:rPr>
        <w:t xml:space="preserve">the </w:t>
      </w:r>
      <w:r w:rsidRPr="005735E2">
        <w:rPr>
          <w:rFonts w:asciiTheme="majorBidi" w:eastAsia="Times New Roman" w:hAnsiTheme="majorBidi" w:cstheme="majorBidi"/>
          <w:sz w:val="24"/>
        </w:rPr>
        <w:t>civilian labor mar</w:t>
      </w:r>
      <w:r w:rsidR="002F2305" w:rsidRPr="005735E2">
        <w:rPr>
          <w:rFonts w:asciiTheme="majorBidi" w:eastAsia="Times New Roman" w:hAnsiTheme="majorBidi" w:cstheme="majorBidi"/>
          <w:sz w:val="24"/>
        </w:rPr>
        <w:t xml:space="preserve">ket: </w:t>
      </w:r>
      <w:r w:rsidR="00263489" w:rsidRPr="005735E2">
        <w:rPr>
          <w:rFonts w:asciiTheme="majorBidi" w:eastAsia="Times New Roman" w:hAnsiTheme="majorBidi" w:cstheme="majorBidi"/>
          <w:sz w:val="24"/>
        </w:rPr>
        <w:t>“</w:t>
      </w:r>
      <w:r w:rsidR="002F2305" w:rsidRPr="005735E2">
        <w:rPr>
          <w:rFonts w:asciiTheme="majorBidi" w:eastAsia="Times New Roman" w:hAnsiTheme="majorBidi" w:cstheme="majorBidi"/>
          <w:sz w:val="24"/>
        </w:rPr>
        <w:t xml:space="preserve">…in the military I </w:t>
      </w:r>
      <w:r w:rsidR="00221DD5" w:rsidRPr="005735E2">
        <w:rPr>
          <w:rFonts w:asciiTheme="majorBidi" w:eastAsia="Times New Roman" w:hAnsiTheme="majorBidi" w:cstheme="majorBidi"/>
          <w:sz w:val="24"/>
        </w:rPr>
        <w:t>was</w:t>
      </w:r>
      <w:r w:rsidR="002F2305" w:rsidRPr="005735E2">
        <w:rPr>
          <w:rFonts w:asciiTheme="majorBidi" w:eastAsia="Times New Roman" w:hAnsiTheme="majorBidi" w:cstheme="majorBidi"/>
          <w:sz w:val="24"/>
        </w:rPr>
        <w:t xml:space="preserve"> the guy who </w:t>
      </w:r>
      <w:r w:rsidR="00263489" w:rsidRPr="005735E2">
        <w:rPr>
          <w:rFonts w:asciiTheme="majorBidi" w:eastAsia="Times New Roman" w:hAnsiTheme="majorBidi" w:cstheme="majorBidi"/>
          <w:sz w:val="24"/>
        </w:rPr>
        <w:t xml:space="preserve">is </w:t>
      </w:r>
      <w:r w:rsidR="002F2305" w:rsidRPr="005735E2">
        <w:rPr>
          <w:rFonts w:asciiTheme="majorBidi" w:eastAsia="Times New Roman" w:hAnsiTheme="majorBidi" w:cstheme="majorBidi"/>
          <w:sz w:val="24"/>
        </w:rPr>
        <w:t xml:space="preserve">in charge of other surveyors </w:t>
      </w:r>
      <w:r w:rsidR="00221DD5" w:rsidRPr="005735E2">
        <w:rPr>
          <w:rFonts w:asciiTheme="majorBidi" w:eastAsia="Times New Roman" w:hAnsiTheme="majorBidi" w:cstheme="majorBidi"/>
          <w:sz w:val="24"/>
        </w:rPr>
        <w:t xml:space="preserve">for </w:t>
      </w:r>
      <w:r w:rsidR="002F2305" w:rsidRPr="005735E2">
        <w:rPr>
          <w:rFonts w:asciiTheme="majorBidi" w:eastAsia="Times New Roman" w:hAnsiTheme="majorBidi" w:cstheme="majorBidi"/>
          <w:sz w:val="24"/>
        </w:rPr>
        <w:t>multimillion pound task</w:t>
      </w:r>
      <w:r w:rsidR="00221DD5" w:rsidRPr="005735E2">
        <w:rPr>
          <w:rFonts w:asciiTheme="majorBidi" w:eastAsia="Times New Roman" w:hAnsiTheme="majorBidi" w:cstheme="majorBidi"/>
          <w:sz w:val="24"/>
        </w:rPr>
        <w:t>s</w:t>
      </w:r>
      <w:r w:rsidR="002F2305" w:rsidRPr="005735E2">
        <w:rPr>
          <w:rFonts w:asciiTheme="majorBidi" w:eastAsia="Times New Roman" w:hAnsiTheme="majorBidi" w:cstheme="majorBidi"/>
          <w:sz w:val="24"/>
        </w:rPr>
        <w:t xml:space="preserve"> around the globe and suddenly this guy wanted me to be the idiot holding the pole under the brush in the rain, so I had nothing </w:t>
      </w:r>
      <w:r w:rsidR="000B213C" w:rsidRPr="005735E2">
        <w:rPr>
          <w:rFonts w:asciiTheme="majorBidi" w:eastAsia="Times New Roman" w:hAnsiTheme="majorBidi" w:cstheme="majorBidi"/>
          <w:sz w:val="24"/>
        </w:rPr>
        <w:t xml:space="preserve">viable </w:t>
      </w:r>
      <w:r w:rsidR="002F2305" w:rsidRPr="005735E2">
        <w:rPr>
          <w:rFonts w:asciiTheme="majorBidi" w:eastAsia="Times New Roman" w:hAnsiTheme="majorBidi" w:cstheme="majorBidi"/>
          <w:sz w:val="24"/>
        </w:rPr>
        <w:t xml:space="preserve">to show to him, look </w:t>
      </w:r>
      <w:r w:rsidR="002F2305" w:rsidRPr="005735E2">
        <w:rPr>
          <w:rFonts w:asciiTheme="majorBidi" w:eastAsia="Times New Roman" w:hAnsiTheme="majorBidi" w:cstheme="majorBidi"/>
          <w:sz w:val="24"/>
        </w:rPr>
        <w:lastRenderedPageBreak/>
        <w:t>I can do that, it was just my word.” Fred illustrate</w:t>
      </w:r>
      <w:r w:rsidR="00221DD5" w:rsidRPr="005735E2">
        <w:rPr>
          <w:rFonts w:asciiTheme="majorBidi" w:eastAsia="Times New Roman" w:hAnsiTheme="majorBidi" w:cstheme="majorBidi"/>
          <w:sz w:val="24"/>
        </w:rPr>
        <w:t>s,</w:t>
      </w:r>
      <w:r w:rsidR="002F2305" w:rsidRPr="005735E2">
        <w:rPr>
          <w:rFonts w:asciiTheme="majorBidi" w:eastAsia="Times New Roman" w:hAnsiTheme="majorBidi" w:cstheme="majorBidi"/>
          <w:sz w:val="24"/>
        </w:rPr>
        <w:t xml:space="preserve"> as he </w:t>
      </w:r>
      <w:r w:rsidR="00221DD5" w:rsidRPr="005735E2">
        <w:rPr>
          <w:rFonts w:asciiTheme="majorBidi" w:eastAsia="Times New Roman" w:hAnsiTheme="majorBidi" w:cstheme="majorBidi"/>
          <w:sz w:val="24"/>
        </w:rPr>
        <w:t>continues</w:t>
      </w:r>
      <w:r w:rsidR="002F2305" w:rsidRPr="005735E2">
        <w:rPr>
          <w:rFonts w:asciiTheme="majorBidi" w:eastAsia="Times New Roman" w:hAnsiTheme="majorBidi" w:cstheme="majorBidi"/>
          <w:sz w:val="24"/>
        </w:rPr>
        <w:t>, the importance of civilian certification</w:t>
      </w:r>
      <w:r w:rsidR="009D188F">
        <w:rPr>
          <w:rFonts w:asciiTheme="majorBidi" w:eastAsia="Times New Roman" w:hAnsiTheme="majorBidi" w:cstheme="majorBidi"/>
          <w:sz w:val="24"/>
        </w:rPr>
        <w:t>s</w:t>
      </w:r>
      <w:r w:rsidR="002F2305" w:rsidRPr="005735E2">
        <w:rPr>
          <w:rFonts w:asciiTheme="majorBidi" w:eastAsia="Times New Roman" w:hAnsiTheme="majorBidi" w:cstheme="majorBidi"/>
          <w:sz w:val="24"/>
        </w:rPr>
        <w:t xml:space="preserve"> </w:t>
      </w:r>
      <w:r w:rsidR="001545BE" w:rsidRPr="005735E2">
        <w:rPr>
          <w:rFonts w:asciiTheme="majorBidi" w:eastAsia="Times New Roman" w:hAnsiTheme="majorBidi" w:cstheme="majorBidi"/>
          <w:sz w:val="24"/>
        </w:rPr>
        <w:t>provided by</w:t>
      </w:r>
      <w:r w:rsidR="002F2305" w:rsidRPr="005735E2">
        <w:rPr>
          <w:rFonts w:asciiTheme="majorBidi" w:eastAsia="Times New Roman" w:hAnsiTheme="majorBidi" w:cstheme="majorBidi"/>
          <w:sz w:val="24"/>
        </w:rPr>
        <w:t xml:space="preserve"> some </w:t>
      </w:r>
      <w:r w:rsidR="00BB02E9" w:rsidRPr="005735E2">
        <w:rPr>
          <w:rFonts w:asciiTheme="majorBidi" w:eastAsia="Times New Roman" w:hAnsiTheme="majorBidi" w:cstheme="majorBidi"/>
          <w:sz w:val="24"/>
        </w:rPr>
        <w:t xml:space="preserve">military </w:t>
      </w:r>
      <w:r w:rsidR="002F2305" w:rsidRPr="005735E2">
        <w:rPr>
          <w:rFonts w:asciiTheme="majorBidi" w:eastAsia="Times New Roman" w:hAnsiTheme="majorBidi" w:cstheme="majorBidi"/>
          <w:sz w:val="24"/>
        </w:rPr>
        <w:t>role</w:t>
      </w:r>
      <w:r w:rsidR="00BB02E9" w:rsidRPr="005735E2">
        <w:rPr>
          <w:rFonts w:asciiTheme="majorBidi" w:eastAsia="Times New Roman" w:hAnsiTheme="majorBidi" w:cstheme="majorBidi"/>
          <w:sz w:val="24"/>
        </w:rPr>
        <w:t>s</w:t>
      </w:r>
      <w:r w:rsidR="002F2305" w:rsidRPr="005735E2">
        <w:rPr>
          <w:rFonts w:asciiTheme="majorBidi" w:eastAsia="Times New Roman" w:hAnsiTheme="majorBidi" w:cstheme="majorBidi"/>
          <w:sz w:val="24"/>
        </w:rPr>
        <w:t xml:space="preserve">, which make </w:t>
      </w:r>
      <w:r w:rsidR="001545BE" w:rsidRPr="005735E2">
        <w:rPr>
          <w:rFonts w:asciiTheme="majorBidi" w:eastAsia="Times New Roman" w:hAnsiTheme="majorBidi" w:cstheme="majorBidi"/>
          <w:sz w:val="24"/>
        </w:rPr>
        <w:t xml:space="preserve">a </w:t>
      </w:r>
      <w:r w:rsidR="002F2305" w:rsidRPr="005735E2">
        <w:rPr>
          <w:rFonts w:asciiTheme="majorBidi" w:eastAsia="Times New Roman" w:hAnsiTheme="majorBidi" w:cstheme="majorBidi"/>
          <w:sz w:val="24"/>
        </w:rPr>
        <w:t xml:space="preserve">difference in </w:t>
      </w:r>
      <w:r w:rsidR="00221DD5" w:rsidRPr="005735E2">
        <w:rPr>
          <w:rFonts w:asciiTheme="majorBidi" w:eastAsia="Times New Roman" w:hAnsiTheme="majorBidi" w:cstheme="majorBidi"/>
          <w:sz w:val="24"/>
        </w:rPr>
        <w:t xml:space="preserve">the </w:t>
      </w:r>
      <w:r w:rsidR="002F2305" w:rsidRPr="005735E2">
        <w:rPr>
          <w:rFonts w:asciiTheme="majorBidi" w:eastAsia="Times New Roman" w:hAnsiTheme="majorBidi" w:cstheme="majorBidi"/>
          <w:sz w:val="24"/>
        </w:rPr>
        <w:t>civilian labo</w:t>
      </w:r>
      <w:r w:rsidR="00DF0C94">
        <w:rPr>
          <w:rFonts w:asciiTheme="majorBidi" w:eastAsia="Times New Roman" w:hAnsiTheme="majorBidi" w:cstheme="majorBidi"/>
          <w:sz w:val="24"/>
        </w:rPr>
        <w:t>u</w:t>
      </w:r>
      <w:r w:rsidR="002F2305" w:rsidRPr="005735E2">
        <w:rPr>
          <w:rFonts w:asciiTheme="majorBidi" w:eastAsia="Times New Roman" w:hAnsiTheme="majorBidi" w:cstheme="majorBidi"/>
          <w:sz w:val="24"/>
        </w:rPr>
        <w:t xml:space="preserve">r market. </w:t>
      </w:r>
      <w:r w:rsidR="00AE4CA8" w:rsidRPr="005735E2">
        <w:rPr>
          <w:rFonts w:asciiTheme="majorBidi" w:eastAsia="Times New Roman" w:hAnsiTheme="majorBidi" w:cstheme="majorBidi"/>
          <w:sz w:val="24"/>
        </w:rPr>
        <w:t>Although</w:t>
      </w:r>
      <w:r w:rsidR="00AF0E26" w:rsidRPr="005735E2">
        <w:rPr>
          <w:rFonts w:asciiTheme="majorBidi" w:eastAsia="Times New Roman" w:hAnsiTheme="majorBidi" w:cstheme="majorBidi"/>
          <w:sz w:val="24"/>
        </w:rPr>
        <w:t xml:space="preserve"> Fred has the knowledge for the job he </w:t>
      </w:r>
      <w:r w:rsidR="00DF0C94">
        <w:rPr>
          <w:rFonts w:asciiTheme="majorBidi" w:eastAsia="Times New Roman" w:hAnsiTheme="majorBidi" w:cstheme="majorBidi"/>
          <w:sz w:val="24"/>
        </w:rPr>
        <w:t>realis</w:t>
      </w:r>
      <w:r w:rsidR="001C39B0" w:rsidRPr="005735E2">
        <w:rPr>
          <w:rFonts w:asciiTheme="majorBidi" w:eastAsia="Times New Roman" w:hAnsiTheme="majorBidi" w:cstheme="majorBidi"/>
          <w:sz w:val="24"/>
        </w:rPr>
        <w:t>es</w:t>
      </w:r>
      <w:r w:rsidR="00AF0E26" w:rsidRPr="005735E2">
        <w:rPr>
          <w:rFonts w:asciiTheme="majorBidi" w:eastAsia="Times New Roman" w:hAnsiTheme="majorBidi" w:cstheme="majorBidi"/>
          <w:sz w:val="24"/>
        </w:rPr>
        <w:t xml:space="preserve"> that he can’t convert it.</w:t>
      </w:r>
      <w:r w:rsidR="00AE4CA8" w:rsidRPr="005735E2">
        <w:rPr>
          <w:rFonts w:asciiTheme="majorBidi" w:eastAsia="Times New Roman" w:hAnsiTheme="majorBidi" w:cstheme="majorBidi"/>
          <w:sz w:val="24"/>
        </w:rPr>
        <w:t xml:space="preserve"> </w:t>
      </w:r>
      <w:r w:rsidR="00B52D60" w:rsidRPr="005735E2">
        <w:rPr>
          <w:rFonts w:asciiTheme="majorBidi" w:eastAsia="Times New Roman" w:hAnsiTheme="majorBidi" w:cstheme="majorBidi"/>
          <w:sz w:val="24"/>
        </w:rPr>
        <w:t xml:space="preserve"> </w:t>
      </w:r>
    </w:p>
    <w:p w14:paraId="603D1518" w14:textId="77777777" w:rsidR="00445FCB" w:rsidRDefault="00445FCB" w:rsidP="005735E2">
      <w:pPr>
        <w:spacing w:line="480" w:lineRule="auto"/>
        <w:jc w:val="both"/>
        <w:rPr>
          <w:rFonts w:asciiTheme="majorBidi" w:eastAsia="Times New Roman" w:hAnsiTheme="majorBidi" w:cstheme="majorBidi"/>
          <w:b/>
          <w:bCs/>
          <w:sz w:val="24"/>
          <w:u w:val="single"/>
        </w:rPr>
      </w:pPr>
      <w:r w:rsidRPr="005735E2">
        <w:rPr>
          <w:rFonts w:asciiTheme="majorBidi" w:eastAsia="Times New Roman" w:hAnsiTheme="majorBidi" w:cstheme="majorBidi"/>
          <w:b/>
          <w:bCs/>
          <w:sz w:val="24"/>
          <w:u w:val="single"/>
        </w:rPr>
        <w:t xml:space="preserve">Conclusions </w:t>
      </w:r>
    </w:p>
    <w:p w14:paraId="34CD8490" w14:textId="380A91F6" w:rsidR="00D12763" w:rsidRDefault="00104803" w:rsidP="00294782">
      <w:pPr>
        <w:spacing w:line="480" w:lineRule="auto"/>
        <w:jc w:val="both"/>
        <w:rPr>
          <w:rFonts w:asciiTheme="majorBidi" w:eastAsia="Times New Roman" w:hAnsiTheme="majorBidi" w:cstheme="majorBidi"/>
          <w:sz w:val="24"/>
        </w:rPr>
      </w:pPr>
      <w:r w:rsidRPr="005735E2">
        <w:rPr>
          <w:rFonts w:asciiTheme="majorBidi" w:eastAsia="Times New Roman" w:hAnsiTheme="majorBidi" w:cstheme="majorBidi"/>
          <w:sz w:val="24"/>
        </w:rPr>
        <w:t xml:space="preserve">The aim of this paper was to examine </w:t>
      </w:r>
      <w:r w:rsidR="00CE6D6C" w:rsidRPr="005735E2">
        <w:rPr>
          <w:rFonts w:asciiTheme="majorBidi" w:eastAsia="Times New Roman" w:hAnsiTheme="majorBidi" w:cstheme="majorBidi"/>
          <w:sz w:val="24"/>
        </w:rPr>
        <w:t>the</w:t>
      </w:r>
      <w:r w:rsidR="007A1A31">
        <w:rPr>
          <w:rFonts w:asciiTheme="majorBidi" w:eastAsia="Times New Roman" w:hAnsiTheme="majorBidi" w:cstheme="majorBidi"/>
          <w:sz w:val="24"/>
        </w:rPr>
        <w:t xml:space="preserve"> subjective dimension of convertibility t</w:t>
      </w:r>
      <w:r w:rsidR="005C338F">
        <w:rPr>
          <w:rFonts w:asciiTheme="majorBidi" w:eastAsia="Times New Roman" w:hAnsiTheme="majorBidi" w:cstheme="majorBidi"/>
          <w:sz w:val="24"/>
        </w:rPr>
        <w:t>h</w:t>
      </w:r>
      <w:r w:rsidR="007A1A31">
        <w:rPr>
          <w:rFonts w:asciiTheme="majorBidi" w:eastAsia="Times New Roman" w:hAnsiTheme="majorBidi" w:cstheme="majorBidi"/>
          <w:sz w:val="24"/>
        </w:rPr>
        <w:t xml:space="preserve">rough </w:t>
      </w:r>
      <w:r w:rsidR="00C66F30" w:rsidRPr="005735E2">
        <w:rPr>
          <w:rFonts w:asciiTheme="majorBidi" w:eastAsia="Times New Roman" w:hAnsiTheme="majorBidi" w:cstheme="majorBidi"/>
          <w:sz w:val="24"/>
        </w:rPr>
        <w:t>veterans'</w:t>
      </w:r>
      <w:r w:rsidR="007A1A31">
        <w:rPr>
          <w:rFonts w:asciiTheme="majorBidi" w:eastAsia="Times New Roman" w:hAnsiTheme="majorBidi" w:cstheme="majorBidi"/>
          <w:sz w:val="24"/>
        </w:rPr>
        <w:t xml:space="preserve"> perceptions and</w:t>
      </w:r>
      <w:r w:rsidR="00DA0F28">
        <w:rPr>
          <w:rFonts w:asciiTheme="majorBidi" w:eastAsia="Times New Roman" w:hAnsiTheme="majorBidi" w:cstheme="majorBidi"/>
          <w:sz w:val="24"/>
        </w:rPr>
        <w:t xml:space="preserve"> understanding</w:t>
      </w:r>
      <w:r w:rsidR="000B213C" w:rsidRPr="005735E2">
        <w:rPr>
          <w:rFonts w:asciiTheme="majorBidi" w:eastAsia="Times New Roman" w:hAnsiTheme="majorBidi" w:cstheme="majorBidi"/>
          <w:sz w:val="24"/>
        </w:rPr>
        <w:t xml:space="preserve"> </w:t>
      </w:r>
      <w:r w:rsidR="007A1A31">
        <w:rPr>
          <w:rFonts w:asciiTheme="majorBidi" w:eastAsia="Times New Roman" w:hAnsiTheme="majorBidi" w:cstheme="majorBidi"/>
          <w:sz w:val="24"/>
        </w:rPr>
        <w:t xml:space="preserve">of military service </w:t>
      </w:r>
      <w:r w:rsidR="000B213C" w:rsidRPr="005735E2">
        <w:rPr>
          <w:rFonts w:asciiTheme="majorBidi" w:eastAsia="Times New Roman" w:hAnsiTheme="majorBidi" w:cstheme="majorBidi"/>
          <w:sz w:val="24"/>
        </w:rPr>
        <w:t>and</w:t>
      </w:r>
      <w:r w:rsidR="007A1A31">
        <w:rPr>
          <w:rFonts w:asciiTheme="majorBidi" w:eastAsia="Times New Roman" w:hAnsiTheme="majorBidi" w:cstheme="majorBidi"/>
          <w:sz w:val="24"/>
        </w:rPr>
        <w:t xml:space="preserve"> their</w:t>
      </w:r>
      <w:r w:rsidR="000B213C" w:rsidRPr="005735E2">
        <w:rPr>
          <w:rFonts w:asciiTheme="majorBidi" w:eastAsia="Times New Roman" w:hAnsiTheme="majorBidi" w:cstheme="majorBidi"/>
          <w:sz w:val="24"/>
        </w:rPr>
        <w:t xml:space="preserve"> expectations</w:t>
      </w:r>
      <w:r w:rsidR="007A1A31">
        <w:rPr>
          <w:rFonts w:asciiTheme="majorBidi" w:eastAsia="Times New Roman" w:hAnsiTheme="majorBidi" w:cstheme="majorBidi"/>
          <w:sz w:val="24"/>
        </w:rPr>
        <w:t xml:space="preserve"> </w:t>
      </w:r>
      <w:r w:rsidR="00652460">
        <w:rPr>
          <w:rFonts w:asciiTheme="majorBidi" w:eastAsia="Times New Roman" w:hAnsiTheme="majorBidi" w:cstheme="majorBidi"/>
          <w:sz w:val="24"/>
        </w:rPr>
        <w:t>for</w:t>
      </w:r>
      <w:r w:rsidR="007A1A31">
        <w:rPr>
          <w:rFonts w:asciiTheme="majorBidi" w:eastAsia="Times New Roman" w:hAnsiTheme="majorBidi" w:cstheme="majorBidi"/>
          <w:sz w:val="24"/>
        </w:rPr>
        <w:t xml:space="preserve"> convertibility. </w:t>
      </w:r>
      <w:r w:rsidR="00294782">
        <w:rPr>
          <w:rFonts w:asciiTheme="majorBidi" w:eastAsia="Times New Roman" w:hAnsiTheme="majorBidi" w:cstheme="majorBidi"/>
          <w:sz w:val="24"/>
        </w:rPr>
        <w:t>There for we asked, how does</w:t>
      </w:r>
      <w:r w:rsidR="00FB5397">
        <w:rPr>
          <w:rFonts w:asciiTheme="majorBidi" w:eastAsia="Times New Roman" w:hAnsiTheme="majorBidi" w:cstheme="majorBidi"/>
          <w:sz w:val="24"/>
        </w:rPr>
        <w:t xml:space="preserve"> soldiers perceive, understand and interpret the capital they acquired during military service? How these subjective perceptions influence soldiers' </w:t>
      </w:r>
      <w:r w:rsidR="00D12763">
        <w:rPr>
          <w:rFonts w:asciiTheme="majorBidi" w:eastAsia="Times New Roman" w:hAnsiTheme="majorBidi" w:cstheme="majorBidi"/>
          <w:sz w:val="24"/>
        </w:rPr>
        <w:t xml:space="preserve">expectations to convert these capitals into civilian sphere and labour market? </w:t>
      </w:r>
    </w:p>
    <w:p w14:paraId="225F1AAE" w14:textId="219E096A" w:rsidR="00E119F5" w:rsidRDefault="007A1A31" w:rsidP="00652460">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Our findings demonstrate that soldiers perceive their military service via the capital they acquire during service.</w:t>
      </w:r>
      <w:r w:rsidR="00C66F30">
        <w:rPr>
          <w:rFonts w:asciiTheme="majorBidi" w:eastAsia="Times New Roman" w:hAnsiTheme="majorBidi" w:cstheme="majorBidi"/>
          <w:sz w:val="24"/>
        </w:rPr>
        <w:t xml:space="preserve"> Their perception and evaluation of the acquired capital influence their expectation to convert it into </w:t>
      </w:r>
      <w:r w:rsidR="005C338F">
        <w:rPr>
          <w:rFonts w:asciiTheme="majorBidi" w:eastAsia="Times New Roman" w:hAnsiTheme="majorBidi" w:cstheme="majorBidi"/>
          <w:sz w:val="24"/>
        </w:rPr>
        <w:t xml:space="preserve">the </w:t>
      </w:r>
      <w:r w:rsidR="00C66F30">
        <w:rPr>
          <w:rFonts w:asciiTheme="majorBidi" w:eastAsia="Times New Roman" w:hAnsiTheme="majorBidi" w:cstheme="majorBidi"/>
          <w:sz w:val="24"/>
        </w:rPr>
        <w:t>civilian sphere and labo</w:t>
      </w:r>
      <w:r w:rsidR="00565680">
        <w:rPr>
          <w:rFonts w:asciiTheme="majorBidi" w:eastAsia="Times New Roman" w:hAnsiTheme="majorBidi" w:cstheme="majorBidi"/>
          <w:sz w:val="24"/>
        </w:rPr>
        <w:t>u</w:t>
      </w:r>
      <w:r w:rsidR="00C66F30">
        <w:rPr>
          <w:rFonts w:asciiTheme="majorBidi" w:eastAsia="Times New Roman" w:hAnsiTheme="majorBidi" w:cstheme="majorBidi"/>
          <w:sz w:val="24"/>
        </w:rPr>
        <w:t>r market.</w:t>
      </w:r>
      <w:r w:rsidR="000B213C" w:rsidRPr="005735E2">
        <w:rPr>
          <w:rFonts w:asciiTheme="majorBidi" w:eastAsia="Times New Roman" w:hAnsiTheme="majorBidi" w:cstheme="majorBidi"/>
          <w:sz w:val="24"/>
        </w:rPr>
        <w:t xml:space="preserve"> </w:t>
      </w:r>
    </w:p>
    <w:p w14:paraId="3AA8B2A8" w14:textId="6D7CC7F2" w:rsidR="00D12763" w:rsidRDefault="002D606F" w:rsidP="005C02A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 main difference between Israel and the UK regarding military service is conscription </w:t>
      </w:r>
      <w:r w:rsidR="00E31B1D">
        <w:rPr>
          <w:rFonts w:asciiTheme="majorBidi" w:eastAsia="Times New Roman" w:hAnsiTheme="majorBidi" w:cstheme="majorBidi"/>
          <w:sz w:val="24"/>
        </w:rPr>
        <w:t>verses</w:t>
      </w:r>
      <w:r>
        <w:rPr>
          <w:rFonts w:asciiTheme="majorBidi" w:eastAsia="Times New Roman" w:hAnsiTheme="majorBidi" w:cstheme="majorBidi"/>
          <w:sz w:val="24"/>
        </w:rPr>
        <w:t xml:space="preserve"> voluntary service</w:t>
      </w:r>
      <w:r w:rsidR="00FB0C81" w:rsidRPr="005735E2">
        <w:rPr>
          <w:rFonts w:asciiTheme="majorBidi" w:eastAsia="Times New Roman" w:hAnsiTheme="majorBidi" w:cstheme="majorBidi"/>
          <w:sz w:val="24"/>
        </w:rPr>
        <w:t>.</w:t>
      </w:r>
      <w:r w:rsidR="00D736E4" w:rsidRPr="005735E2">
        <w:rPr>
          <w:rFonts w:asciiTheme="majorBidi" w:eastAsia="Times New Roman" w:hAnsiTheme="majorBidi" w:cstheme="majorBidi"/>
          <w:sz w:val="24"/>
        </w:rPr>
        <w:t xml:space="preserve"> </w:t>
      </w:r>
      <w:r>
        <w:rPr>
          <w:rFonts w:asciiTheme="majorBidi" w:eastAsia="Times New Roman" w:hAnsiTheme="majorBidi" w:cstheme="majorBidi"/>
          <w:sz w:val="24"/>
        </w:rPr>
        <w:t>This difference create</w:t>
      </w:r>
      <w:r w:rsidR="009E7EA0">
        <w:rPr>
          <w:rFonts w:asciiTheme="majorBidi" w:eastAsia="Times New Roman" w:hAnsiTheme="majorBidi" w:cstheme="majorBidi"/>
          <w:sz w:val="24"/>
        </w:rPr>
        <w:t>s</w:t>
      </w:r>
      <w:r>
        <w:rPr>
          <w:rFonts w:asciiTheme="majorBidi" w:eastAsia="Times New Roman" w:hAnsiTheme="majorBidi" w:cstheme="majorBidi"/>
          <w:sz w:val="24"/>
        </w:rPr>
        <w:t xml:space="preserve"> different</w:t>
      </w:r>
      <w:r w:rsidR="00BB7E3F" w:rsidRPr="005735E2">
        <w:rPr>
          <w:rFonts w:asciiTheme="majorBidi" w:eastAsia="Times New Roman" w:hAnsiTheme="majorBidi" w:cstheme="majorBidi"/>
          <w:sz w:val="24"/>
        </w:rPr>
        <w:t xml:space="preserve"> </w:t>
      </w:r>
      <w:r w:rsidR="00B11D71" w:rsidRPr="005735E2">
        <w:rPr>
          <w:rFonts w:asciiTheme="majorBidi" w:eastAsia="Times New Roman" w:hAnsiTheme="majorBidi" w:cstheme="majorBidi"/>
          <w:sz w:val="24"/>
        </w:rPr>
        <w:t>contract</w:t>
      </w:r>
      <w:r>
        <w:rPr>
          <w:rFonts w:asciiTheme="majorBidi" w:eastAsia="Times New Roman" w:hAnsiTheme="majorBidi" w:cstheme="majorBidi"/>
          <w:sz w:val="24"/>
        </w:rPr>
        <w:t>s</w:t>
      </w:r>
      <w:r w:rsidR="00B11D71" w:rsidRPr="005735E2">
        <w:rPr>
          <w:rFonts w:asciiTheme="majorBidi" w:eastAsia="Times New Roman" w:hAnsiTheme="majorBidi" w:cstheme="majorBidi"/>
          <w:sz w:val="24"/>
        </w:rPr>
        <w:t xml:space="preserve"> between the</w:t>
      </w:r>
      <w:r w:rsidR="008826EE">
        <w:rPr>
          <w:rFonts w:asciiTheme="majorBidi" w:eastAsia="Times New Roman" w:hAnsiTheme="majorBidi" w:cstheme="majorBidi"/>
          <w:sz w:val="24"/>
        </w:rPr>
        <w:t xml:space="preserve"> soldiers and the </w:t>
      </w:r>
      <w:r w:rsidR="00B11D71" w:rsidRPr="005735E2">
        <w:rPr>
          <w:rFonts w:asciiTheme="majorBidi" w:eastAsia="Times New Roman" w:hAnsiTheme="majorBidi" w:cstheme="majorBidi"/>
          <w:sz w:val="24"/>
        </w:rPr>
        <w:t xml:space="preserve">state and </w:t>
      </w:r>
      <w:r w:rsidR="008826EE">
        <w:rPr>
          <w:rFonts w:asciiTheme="majorBidi" w:eastAsia="Times New Roman" w:hAnsiTheme="majorBidi" w:cstheme="majorBidi"/>
          <w:sz w:val="24"/>
        </w:rPr>
        <w:t>influence</w:t>
      </w:r>
      <w:r w:rsidR="005C338F">
        <w:rPr>
          <w:rFonts w:asciiTheme="majorBidi" w:eastAsia="Times New Roman" w:hAnsiTheme="majorBidi" w:cstheme="majorBidi"/>
          <w:sz w:val="24"/>
        </w:rPr>
        <w:t>s</w:t>
      </w:r>
      <w:r w:rsidR="008826EE">
        <w:rPr>
          <w:rFonts w:asciiTheme="majorBidi" w:eastAsia="Times New Roman" w:hAnsiTheme="majorBidi" w:cstheme="majorBidi"/>
          <w:sz w:val="24"/>
        </w:rPr>
        <w:t xml:space="preserve"> </w:t>
      </w:r>
      <w:r w:rsidR="00B11D71" w:rsidRPr="005735E2">
        <w:rPr>
          <w:rFonts w:asciiTheme="majorBidi" w:eastAsia="Times New Roman" w:hAnsiTheme="majorBidi" w:cstheme="majorBidi"/>
          <w:sz w:val="24"/>
        </w:rPr>
        <w:t>the</w:t>
      </w:r>
      <w:r w:rsidR="008826EE">
        <w:rPr>
          <w:rFonts w:asciiTheme="majorBidi" w:eastAsia="Times New Roman" w:hAnsiTheme="majorBidi" w:cstheme="majorBidi"/>
          <w:sz w:val="24"/>
        </w:rPr>
        <w:t xml:space="preserve"> way</w:t>
      </w:r>
      <w:r w:rsidR="00B11D71" w:rsidRPr="005735E2">
        <w:rPr>
          <w:rFonts w:asciiTheme="majorBidi" w:eastAsia="Times New Roman" w:hAnsiTheme="majorBidi" w:cstheme="majorBidi"/>
          <w:sz w:val="24"/>
        </w:rPr>
        <w:t xml:space="preserve"> </w:t>
      </w:r>
      <w:r w:rsidR="005C338F">
        <w:rPr>
          <w:rFonts w:asciiTheme="majorBidi" w:eastAsia="Times New Roman" w:hAnsiTheme="majorBidi" w:cstheme="majorBidi"/>
          <w:sz w:val="24"/>
        </w:rPr>
        <w:t xml:space="preserve">the </w:t>
      </w:r>
      <w:r w:rsidR="00D736E4" w:rsidRPr="005735E2">
        <w:rPr>
          <w:rFonts w:asciiTheme="majorBidi" w:eastAsia="Times New Roman" w:hAnsiTheme="majorBidi" w:cstheme="majorBidi"/>
          <w:sz w:val="24"/>
        </w:rPr>
        <w:t xml:space="preserve">military is perceived in society. </w:t>
      </w:r>
      <w:r w:rsidR="00D12763">
        <w:rPr>
          <w:rFonts w:asciiTheme="majorBidi" w:eastAsia="Times New Roman" w:hAnsiTheme="majorBidi" w:cstheme="majorBidi"/>
          <w:sz w:val="24"/>
        </w:rPr>
        <w:t xml:space="preserve">So the paper </w:t>
      </w:r>
      <w:r w:rsidR="00565680">
        <w:rPr>
          <w:rFonts w:asciiTheme="majorBidi" w:eastAsia="Times New Roman" w:hAnsiTheme="majorBidi" w:cstheme="majorBidi"/>
          <w:sz w:val="24"/>
        </w:rPr>
        <w:t>asked</w:t>
      </w:r>
      <w:r w:rsidR="00D12763">
        <w:rPr>
          <w:rFonts w:asciiTheme="majorBidi" w:eastAsia="Times New Roman" w:hAnsiTheme="majorBidi" w:cstheme="majorBidi"/>
          <w:sz w:val="24"/>
        </w:rPr>
        <w:t xml:space="preserve"> how does soldiers' perception of the contract </w:t>
      </w:r>
      <w:r w:rsidR="001C3025">
        <w:rPr>
          <w:rFonts w:asciiTheme="majorBidi" w:eastAsia="Times New Roman" w:hAnsiTheme="majorBidi" w:cstheme="majorBidi"/>
          <w:sz w:val="24"/>
        </w:rPr>
        <w:t>between the soldiers and the st</w:t>
      </w:r>
      <w:r w:rsidR="005C02AE">
        <w:rPr>
          <w:rFonts w:asciiTheme="majorBidi" w:eastAsia="Times New Roman" w:hAnsiTheme="majorBidi" w:cstheme="majorBidi"/>
          <w:sz w:val="24"/>
        </w:rPr>
        <w:t>a</w:t>
      </w:r>
      <w:r w:rsidR="001C3025">
        <w:rPr>
          <w:rFonts w:asciiTheme="majorBidi" w:eastAsia="Times New Roman" w:hAnsiTheme="majorBidi" w:cstheme="majorBidi"/>
          <w:sz w:val="24"/>
        </w:rPr>
        <w:t>te</w:t>
      </w:r>
      <w:r w:rsidR="00C4586F">
        <w:rPr>
          <w:rFonts w:asciiTheme="majorBidi" w:eastAsia="Times New Roman" w:hAnsiTheme="majorBidi" w:cstheme="majorBidi"/>
          <w:sz w:val="24"/>
        </w:rPr>
        <w:t xml:space="preserve"> </w:t>
      </w:r>
      <w:r w:rsidR="001C3025">
        <w:rPr>
          <w:rFonts w:asciiTheme="majorBidi" w:eastAsia="Times New Roman" w:hAnsiTheme="majorBidi" w:cstheme="majorBidi"/>
          <w:sz w:val="24"/>
        </w:rPr>
        <w:t xml:space="preserve">influence their expectations for </w:t>
      </w:r>
      <w:r w:rsidR="00C4586F">
        <w:rPr>
          <w:rFonts w:asciiTheme="majorBidi" w:eastAsia="Times New Roman" w:hAnsiTheme="majorBidi" w:cstheme="majorBidi"/>
          <w:sz w:val="24"/>
        </w:rPr>
        <w:t>convertibility</w:t>
      </w:r>
      <w:r w:rsidR="001C3025">
        <w:rPr>
          <w:rFonts w:asciiTheme="majorBidi" w:eastAsia="Times New Roman" w:hAnsiTheme="majorBidi" w:cstheme="majorBidi"/>
          <w:sz w:val="24"/>
        </w:rPr>
        <w:t>?</w:t>
      </w:r>
    </w:p>
    <w:p w14:paraId="47A20099" w14:textId="3AF6D60D" w:rsidR="00F62850" w:rsidRDefault="007C4A0E" w:rsidP="00E7177F">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w:t>
      </w:r>
      <w:r w:rsidR="00780076">
        <w:rPr>
          <w:rFonts w:asciiTheme="majorBidi" w:eastAsia="Times New Roman" w:hAnsiTheme="majorBidi" w:cstheme="majorBidi"/>
          <w:sz w:val="24"/>
        </w:rPr>
        <w:t>he findings of this research indicate that although convertibility dependent</w:t>
      </w:r>
      <w:r>
        <w:rPr>
          <w:rFonts w:asciiTheme="majorBidi" w:eastAsia="Times New Roman" w:hAnsiTheme="majorBidi" w:cstheme="majorBidi"/>
          <w:sz w:val="24"/>
        </w:rPr>
        <w:t>s</w:t>
      </w:r>
      <w:r w:rsidR="00780076">
        <w:rPr>
          <w:rFonts w:asciiTheme="majorBidi" w:eastAsia="Times New Roman" w:hAnsiTheme="majorBidi" w:cstheme="majorBidi"/>
          <w:sz w:val="24"/>
        </w:rPr>
        <w:t xml:space="preserve"> </w:t>
      </w:r>
      <w:r w:rsidR="005C338F">
        <w:rPr>
          <w:rFonts w:asciiTheme="majorBidi" w:eastAsia="Times New Roman" w:hAnsiTheme="majorBidi" w:cstheme="majorBidi"/>
          <w:sz w:val="24"/>
        </w:rPr>
        <w:t xml:space="preserve">on </w:t>
      </w:r>
      <w:r w:rsidR="00780076">
        <w:rPr>
          <w:rFonts w:asciiTheme="majorBidi" w:eastAsia="Times New Roman" w:hAnsiTheme="majorBidi" w:cstheme="majorBidi"/>
          <w:sz w:val="24"/>
        </w:rPr>
        <w:t>the contract between the soldiers and the state, the level of militarism and the connection between the military and society, expectation for conversion is more complex</w:t>
      </w:r>
      <w:r w:rsidR="00C146D8">
        <w:rPr>
          <w:rFonts w:asciiTheme="majorBidi" w:eastAsia="Times New Roman" w:hAnsiTheme="majorBidi" w:cstheme="majorBidi"/>
          <w:sz w:val="24"/>
        </w:rPr>
        <w:t xml:space="preserve"> and the differences between Israel and the UK forces are not </w:t>
      </w:r>
      <w:r w:rsidR="00E7177F">
        <w:rPr>
          <w:rFonts w:asciiTheme="majorBidi" w:eastAsia="Times New Roman" w:hAnsiTheme="majorBidi" w:cstheme="majorBidi"/>
          <w:sz w:val="24"/>
        </w:rPr>
        <w:t>unequivocal</w:t>
      </w:r>
      <w:r w:rsidR="00780076">
        <w:rPr>
          <w:rFonts w:asciiTheme="majorBidi" w:eastAsia="Times New Roman" w:hAnsiTheme="majorBidi" w:cstheme="majorBidi"/>
          <w:sz w:val="24"/>
        </w:rPr>
        <w:t>.</w:t>
      </w:r>
      <w:r w:rsidR="00E529E7">
        <w:rPr>
          <w:rFonts w:asciiTheme="majorBidi" w:eastAsia="Times New Roman" w:hAnsiTheme="majorBidi" w:cstheme="majorBidi"/>
          <w:sz w:val="24"/>
        </w:rPr>
        <w:t xml:space="preserve"> </w:t>
      </w:r>
    </w:p>
    <w:p w14:paraId="4D79F652" w14:textId="76C23AFC" w:rsidR="00780076" w:rsidRDefault="00E529E7" w:rsidP="006E180C">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In </w:t>
      </w:r>
      <w:r w:rsidR="005821CF">
        <w:rPr>
          <w:rFonts w:asciiTheme="majorBidi" w:eastAsia="Times New Roman" w:hAnsiTheme="majorBidi" w:cstheme="majorBidi"/>
          <w:sz w:val="24"/>
        </w:rPr>
        <w:t>order to do so</w:t>
      </w:r>
      <w:r>
        <w:rPr>
          <w:rFonts w:asciiTheme="majorBidi" w:eastAsia="Times New Roman" w:hAnsiTheme="majorBidi" w:cstheme="majorBidi"/>
          <w:sz w:val="24"/>
        </w:rPr>
        <w:t xml:space="preserve"> this research call</w:t>
      </w:r>
      <w:r w:rsidR="00F62850">
        <w:rPr>
          <w:rFonts w:asciiTheme="majorBidi" w:eastAsia="Times New Roman" w:hAnsiTheme="majorBidi" w:cstheme="majorBidi"/>
          <w:sz w:val="24"/>
        </w:rPr>
        <w:t>ed</w:t>
      </w:r>
      <w:r>
        <w:rPr>
          <w:rFonts w:asciiTheme="majorBidi" w:eastAsia="Times New Roman" w:hAnsiTheme="majorBidi" w:cstheme="majorBidi"/>
          <w:sz w:val="24"/>
        </w:rPr>
        <w:t xml:space="preserve"> for examination</w:t>
      </w:r>
      <w:r w:rsidR="00DF4884">
        <w:rPr>
          <w:rFonts w:asciiTheme="majorBidi" w:eastAsia="Times New Roman" w:hAnsiTheme="majorBidi" w:cstheme="majorBidi"/>
          <w:sz w:val="24"/>
        </w:rPr>
        <w:t>,</w:t>
      </w:r>
      <w:r>
        <w:rPr>
          <w:rFonts w:asciiTheme="majorBidi" w:eastAsia="Times New Roman" w:hAnsiTheme="majorBidi" w:cstheme="majorBidi"/>
          <w:sz w:val="24"/>
        </w:rPr>
        <w:t xml:space="preserve"> not just of the macro mechanisms and the objective rewards that influence the process of convertibility, but also of a micro</w:t>
      </w:r>
      <w:r w:rsidR="00DF4884">
        <w:rPr>
          <w:rFonts w:asciiTheme="majorBidi" w:eastAsia="Times New Roman" w:hAnsiTheme="majorBidi" w:cstheme="majorBidi"/>
          <w:sz w:val="24"/>
        </w:rPr>
        <w:t>-</w:t>
      </w:r>
      <w:r>
        <w:rPr>
          <w:rFonts w:asciiTheme="majorBidi" w:eastAsia="Times New Roman" w:hAnsiTheme="majorBidi" w:cstheme="majorBidi"/>
          <w:sz w:val="24"/>
        </w:rPr>
        <w:t xml:space="preserve">level </w:t>
      </w:r>
      <w:r>
        <w:rPr>
          <w:rFonts w:asciiTheme="majorBidi" w:eastAsia="Times New Roman" w:hAnsiTheme="majorBidi" w:cstheme="majorBidi"/>
          <w:sz w:val="24"/>
        </w:rPr>
        <w:lastRenderedPageBreak/>
        <w:t>analysis of agents</w:t>
      </w:r>
      <w:r w:rsidR="00DF4884">
        <w:rPr>
          <w:rFonts w:asciiTheme="majorBidi" w:eastAsia="Times New Roman" w:hAnsiTheme="majorBidi" w:cstheme="majorBidi"/>
          <w:sz w:val="24"/>
        </w:rPr>
        <w:t>’</w:t>
      </w:r>
      <w:r>
        <w:rPr>
          <w:rFonts w:asciiTheme="majorBidi" w:eastAsia="Times New Roman" w:hAnsiTheme="majorBidi" w:cstheme="majorBidi"/>
          <w:sz w:val="24"/>
        </w:rPr>
        <w:t xml:space="preserve"> perceptions, understanding, internali</w:t>
      </w:r>
      <w:r w:rsidR="006E180C">
        <w:rPr>
          <w:rFonts w:asciiTheme="majorBidi" w:eastAsia="Times New Roman" w:hAnsiTheme="majorBidi" w:cstheme="majorBidi"/>
          <w:sz w:val="24"/>
        </w:rPr>
        <w:t>sing and evaluating</w:t>
      </w:r>
      <w:r>
        <w:rPr>
          <w:rFonts w:asciiTheme="majorBidi" w:eastAsia="Times New Roman" w:hAnsiTheme="majorBidi" w:cstheme="majorBidi"/>
          <w:sz w:val="24"/>
        </w:rPr>
        <w:t xml:space="preserve"> of military service and the way it influence expectation for convertibility.</w:t>
      </w:r>
      <w:r w:rsidR="00780076">
        <w:rPr>
          <w:rFonts w:asciiTheme="majorBidi" w:eastAsia="Times New Roman" w:hAnsiTheme="majorBidi" w:cstheme="majorBidi"/>
          <w:sz w:val="24"/>
        </w:rPr>
        <w:t xml:space="preserve"> </w:t>
      </w:r>
    </w:p>
    <w:p w14:paraId="7532027D" w14:textId="10505037" w:rsidR="00593E93" w:rsidRDefault="00E529E7" w:rsidP="00C70B0F">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W</w:t>
      </w:r>
      <w:r w:rsidR="00593E93" w:rsidRPr="005735E2">
        <w:rPr>
          <w:rFonts w:asciiTheme="majorBidi" w:eastAsia="Times New Roman" w:hAnsiTheme="majorBidi" w:cstheme="majorBidi"/>
          <w:sz w:val="24"/>
        </w:rPr>
        <w:t>e argue that soldiers</w:t>
      </w:r>
      <w:r w:rsidR="00593E93">
        <w:rPr>
          <w:rFonts w:asciiTheme="majorBidi" w:eastAsia="Times New Roman" w:hAnsiTheme="majorBidi" w:cstheme="majorBidi"/>
          <w:sz w:val="24"/>
        </w:rPr>
        <w:t xml:space="preserve"> perceive military service via the capital they acquired during military service. </w:t>
      </w:r>
      <w:r w:rsidR="00593E93" w:rsidRPr="00593E93">
        <w:rPr>
          <w:rFonts w:asciiTheme="majorBidi" w:eastAsia="Times New Roman" w:hAnsiTheme="majorBidi" w:cstheme="majorBidi"/>
          <w:sz w:val="24"/>
        </w:rPr>
        <w:t xml:space="preserve">Thus, military capital is the mediating variable between military service and social rewards. </w:t>
      </w:r>
      <w:r w:rsidR="00593E93">
        <w:rPr>
          <w:rFonts w:asciiTheme="majorBidi" w:eastAsia="Times New Roman" w:hAnsiTheme="majorBidi" w:cstheme="majorBidi"/>
          <w:sz w:val="24"/>
        </w:rPr>
        <w:t xml:space="preserve">So </w:t>
      </w:r>
      <w:r w:rsidR="00C70B0F">
        <w:rPr>
          <w:rFonts w:asciiTheme="majorBidi" w:eastAsia="Times New Roman" w:hAnsiTheme="majorBidi" w:cstheme="majorBidi"/>
          <w:sz w:val="24"/>
        </w:rPr>
        <w:t>soldiers'</w:t>
      </w:r>
      <w:r w:rsidR="00593E93">
        <w:rPr>
          <w:rFonts w:asciiTheme="majorBidi" w:eastAsia="Times New Roman" w:hAnsiTheme="majorBidi" w:cstheme="majorBidi"/>
          <w:sz w:val="24"/>
        </w:rPr>
        <w:t xml:space="preserve"> expectations for convertibility </w:t>
      </w:r>
      <w:r w:rsidR="00DF4884">
        <w:rPr>
          <w:rFonts w:asciiTheme="majorBidi" w:eastAsia="Times New Roman" w:hAnsiTheme="majorBidi" w:cstheme="majorBidi"/>
          <w:sz w:val="24"/>
        </w:rPr>
        <w:t xml:space="preserve">are </w:t>
      </w:r>
      <w:r w:rsidR="00593E93">
        <w:rPr>
          <w:rFonts w:asciiTheme="majorBidi" w:eastAsia="Times New Roman" w:hAnsiTheme="majorBidi" w:cstheme="majorBidi"/>
          <w:sz w:val="24"/>
        </w:rPr>
        <w:t>influenced not only by the objective rewards of military service</w:t>
      </w:r>
      <w:r w:rsidR="00DF4884">
        <w:rPr>
          <w:rFonts w:asciiTheme="majorBidi" w:eastAsia="Times New Roman" w:hAnsiTheme="majorBidi" w:cstheme="majorBidi"/>
          <w:sz w:val="24"/>
        </w:rPr>
        <w:t>,</w:t>
      </w:r>
      <w:r w:rsidR="00593E93">
        <w:rPr>
          <w:rFonts w:asciiTheme="majorBidi" w:eastAsia="Times New Roman" w:hAnsiTheme="majorBidi" w:cstheme="majorBidi"/>
          <w:sz w:val="24"/>
        </w:rPr>
        <w:t xml:space="preserve"> but </w:t>
      </w:r>
      <w:r w:rsidR="00F62850">
        <w:rPr>
          <w:rFonts w:asciiTheme="majorBidi" w:eastAsia="Times New Roman" w:hAnsiTheme="majorBidi" w:cstheme="majorBidi"/>
          <w:sz w:val="24"/>
        </w:rPr>
        <w:t xml:space="preserve">also </w:t>
      </w:r>
      <w:r w:rsidR="00DF4884">
        <w:rPr>
          <w:rFonts w:asciiTheme="majorBidi" w:eastAsia="Times New Roman" w:hAnsiTheme="majorBidi" w:cstheme="majorBidi"/>
          <w:sz w:val="24"/>
        </w:rPr>
        <w:t xml:space="preserve">by </w:t>
      </w:r>
      <w:r w:rsidR="00593E93">
        <w:rPr>
          <w:rFonts w:asciiTheme="majorBidi" w:eastAsia="Times New Roman" w:hAnsiTheme="majorBidi" w:cstheme="majorBidi"/>
          <w:sz w:val="24"/>
        </w:rPr>
        <w:t xml:space="preserve">the way </w:t>
      </w:r>
      <w:r w:rsidR="00C70B0F">
        <w:rPr>
          <w:rFonts w:asciiTheme="majorBidi" w:eastAsia="Times New Roman" w:hAnsiTheme="majorBidi" w:cstheme="majorBidi"/>
          <w:sz w:val="24"/>
        </w:rPr>
        <w:t>they</w:t>
      </w:r>
      <w:r w:rsidR="00593E93">
        <w:rPr>
          <w:rFonts w:asciiTheme="majorBidi" w:eastAsia="Times New Roman" w:hAnsiTheme="majorBidi" w:cstheme="majorBidi"/>
          <w:sz w:val="24"/>
        </w:rPr>
        <w:t xml:space="preserve"> </w:t>
      </w:r>
      <w:r w:rsidR="00C70B0F">
        <w:rPr>
          <w:rFonts w:asciiTheme="majorBidi" w:eastAsia="Times New Roman" w:hAnsiTheme="majorBidi" w:cstheme="majorBidi"/>
          <w:sz w:val="24"/>
        </w:rPr>
        <w:t>perceive</w:t>
      </w:r>
      <w:r w:rsidR="004F54DD">
        <w:rPr>
          <w:rFonts w:asciiTheme="majorBidi" w:eastAsia="Times New Roman" w:hAnsiTheme="majorBidi" w:cstheme="majorBidi"/>
          <w:sz w:val="24"/>
        </w:rPr>
        <w:t xml:space="preserve"> and evaluate the acquired military capital.</w:t>
      </w:r>
    </w:p>
    <w:p w14:paraId="18FD9582" w14:textId="74220F9D" w:rsidR="009352BF" w:rsidRDefault="00605F0C" w:rsidP="0041150E">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This argument is reinforced by the similar expectation</w:t>
      </w:r>
      <w:r w:rsidR="00DF4884">
        <w:rPr>
          <w:rFonts w:asciiTheme="majorBidi" w:eastAsia="Times New Roman" w:hAnsiTheme="majorBidi" w:cstheme="majorBidi"/>
          <w:sz w:val="24"/>
        </w:rPr>
        <w:t>,</w:t>
      </w:r>
      <w:r>
        <w:rPr>
          <w:rFonts w:asciiTheme="majorBidi" w:eastAsia="Times New Roman" w:hAnsiTheme="majorBidi" w:cstheme="majorBidi"/>
          <w:sz w:val="24"/>
        </w:rPr>
        <w:t xml:space="preserve"> or </w:t>
      </w:r>
      <w:r w:rsidR="00F62850">
        <w:rPr>
          <w:rFonts w:asciiTheme="majorBidi" w:eastAsia="Times New Roman" w:hAnsiTheme="majorBidi" w:cstheme="majorBidi"/>
          <w:sz w:val="24"/>
        </w:rPr>
        <w:t xml:space="preserve">in fact </w:t>
      </w:r>
      <w:r>
        <w:rPr>
          <w:rFonts w:asciiTheme="majorBidi" w:eastAsia="Times New Roman" w:hAnsiTheme="majorBidi" w:cstheme="majorBidi"/>
          <w:sz w:val="24"/>
        </w:rPr>
        <w:t>lack of expectation</w:t>
      </w:r>
      <w:r w:rsidR="00DF4884">
        <w:rPr>
          <w:rFonts w:asciiTheme="majorBidi" w:eastAsia="Times New Roman" w:hAnsiTheme="majorBidi" w:cstheme="majorBidi"/>
          <w:sz w:val="24"/>
        </w:rPr>
        <w:t>,</w:t>
      </w:r>
      <w:r>
        <w:rPr>
          <w:rFonts w:asciiTheme="majorBidi" w:eastAsia="Times New Roman" w:hAnsiTheme="majorBidi" w:cstheme="majorBidi"/>
          <w:sz w:val="24"/>
        </w:rPr>
        <w:t xml:space="preserve"> of combat soldiers both in Israel and the UK to convert acquired military capital. So although </w:t>
      </w:r>
      <w:r w:rsidR="0041150E">
        <w:rPr>
          <w:rFonts w:asciiTheme="majorBidi" w:eastAsia="Times New Roman" w:hAnsiTheme="majorBidi" w:cstheme="majorBidi"/>
          <w:sz w:val="24"/>
        </w:rPr>
        <w:t xml:space="preserve">combat soldiers in both groups </w:t>
      </w:r>
      <w:r>
        <w:rPr>
          <w:rFonts w:asciiTheme="majorBidi" w:eastAsia="Times New Roman" w:hAnsiTheme="majorBidi" w:cstheme="majorBidi"/>
          <w:sz w:val="24"/>
        </w:rPr>
        <w:t xml:space="preserve">gain </w:t>
      </w:r>
      <w:r w:rsidR="006D0D40" w:rsidRPr="006D0D40">
        <w:rPr>
          <w:rFonts w:asciiTheme="majorBidi" w:eastAsia="Times New Roman" w:hAnsiTheme="majorBidi" w:cstheme="majorBidi"/>
          <w:sz w:val="24"/>
        </w:rPr>
        <w:t xml:space="preserve">cultural capital </w:t>
      </w:r>
      <w:r w:rsidR="006D0D40">
        <w:rPr>
          <w:rFonts w:asciiTheme="majorBidi" w:eastAsia="Times New Roman" w:hAnsiTheme="majorBidi" w:cstheme="majorBidi"/>
          <w:sz w:val="24"/>
        </w:rPr>
        <w:t>that is relevant in the labo</w:t>
      </w:r>
      <w:r w:rsidR="00C70B0F">
        <w:rPr>
          <w:rFonts w:asciiTheme="majorBidi" w:eastAsia="Times New Roman" w:hAnsiTheme="majorBidi" w:cstheme="majorBidi"/>
          <w:sz w:val="24"/>
        </w:rPr>
        <w:t>u</w:t>
      </w:r>
      <w:r w:rsidR="006D0D40">
        <w:rPr>
          <w:rFonts w:asciiTheme="majorBidi" w:eastAsia="Times New Roman" w:hAnsiTheme="majorBidi" w:cstheme="majorBidi"/>
          <w:sz w:val="24"/>
        </w:rPr>
        <w:t xml:space="preserve">r market, </w:t>
      </w:r>
      <w:r w:rsidR="006D0D40" w:rsidRPr="006D0D40">
        <w:rPr>
          <w:rFonts w:asciiTheme="majorBidi" w:eastAsia="Times New Roman" w:hAnsiTheme="majorBidi" w:cstheme="majorBidi"/>
          <w:sz w:val="24"/>
        </w:rPr>
        <w:t>such as keeping to schedules, coping with difficulties, operating under pressure and handling prolonged work</w:t>
      </w:r>
      <w:r w:rsidR="0041150E">
        <w:rPr>
          <w:rFonts w:asciiTheme="majorBidi" w:eastAsia="Times New Roman" w:hAnsiTheme="majorBidi" w:cstheme="majorBidi"/>
          <w:sz w:val="24"/>
        </w:rPr>
        <w:t xml:space="preserve">, they </w:t>
      </w:r>
      <w:r w:rsidR="006D0D40">
        <w:rPr>
          <w:rFonts w:asciiTheme="majorBidi" w:eastAsia="Times New Roman" w:hAnsiTheme="majorBidi" w:cstheme="majorBidi"/>
          <w:sz w:val="24"/>
        </w:rPr>
        <w:t>do not perceive these capitals as having conversion potential.</w:t>
      </w:r>
      <w:r w:rsidR="00B660C6">
        <w:rPr>
          <w:rFonts w:asciiTheme="majorBidi" w:eastAsia="Times New Roman" w:hAnsiTheme="majorBidi" w:cstheme="majorBidi"/>
          <w:sz w:val="24"/>
        </w:rPr>
        <w:t xml:space="preserve"> </w:t>
      </w:r>
    </w:p>
    <w:p w14:paraId="2E1233AF" w14:textId="1A1592A0" w:rsidR="000031CE" w:rsidRDefault="009352BF" w:rsidP="00D41217">
      <w:pPr>
        <w:spacing w:line="480" w:lineRule="auto"/>
        <w:jc w:val="both"/>
        <w:rPr>
          <w:rFonts w:asciiTheme="majorBidi" w:eastAsia="Times New Roman" w:hAnsiTheme="majorBidi" w:cstheme="majorBidi"/>
          <w:sz w:val="24"/>
        </w:rPr>
      </w:pPr>
      <w:r>
        <w:rPr>
          <w:rFonts w:asciiTheme="majorBidi" w:eastAsia="Times New Roman" w:hAnsiTheme="majorBidi" w:cstheme="majorBidi"/>
          <w:sz w:val="24"/>
        </w:rPr>
        <w:t xml:space="preserve">The main contribution of this paper is </w:t>
      </w:r>
      <w:r w:rsidR="009E7EA0">
        <w:rPr>
          <w:rFonts w:asciiTheme="majorBidi" w:eastAsia="Times New Roman" w:hAnsiTheme="majorBidi" w:cstheme="majorBidi"/>
          <w:sz w:val="24"/>
        </w:rPr>
        <w:t xml:space="preserve">exposing the important part of </w:t>
      </w:r>
      <w:r w:rsidR="00DF4884">
        <w:rPr>
          <w:rFonts w:asciiTheme="majorBidi" w:eastAsia="Times New Roman" w:hAnsiTheme="majorBidi" w:cstheme="majorBidi"/>
          <w:sz w:val="24"/>
        </w:rPr>
        <w:t xml:space="preserve">the </w:t>
      </w:r>
      <w:r w:rsidR="009E7EA0">
        <w:rPr>
          <w:rFonts w:asciiTheme="majorBidi" w:eastAsia="Times New Roman" w:hAnsiTheme="majorBidi" w:cstheme="majorBidi"/>
          <w:sz w:val="24"/>
        </w:rPr>
        <w:t xml:space="preserve">subjective </w:t>
      </w:r>
      <w:r w:rsidR="00364273">
        <w:rPr>
          <w:rFonts w:asciiTheme="majorBidi" w:eastAsia="Times New Roman" w:hAnsiTheme="majorBidi" w:cstheme="majorBidi"/>
          <w:sz w:val="24"/>
        </w:rPr>
        <w:t>dimension</w:t>
      </w:r>
      <w:r w:rsidR="009E7EA0">
        <w:rPr>
          <w:rFonts w:asciiTheme="majorBidi" w:eastAsia="Times New Roman" w:hAnsiTheme="majorBidi" w:cstheme="majorBidi"/>
          <w:sz w:val="24"/>
        </w:rPr>
        <w:t xml:space="preserve"> of convertibility. So </w:t>
      </w:r>
      <w:r w:rsidR="009E7EA0" w:rsidRPr="009E7EA0">
        <w:rPr>
          <w:rFonts w:asciiTheme="majorBidi" w:eastAsia="Times New Roman" w:hAnsiTheme="majorBidi" w:cstheme="majorBidi"/>
          <w:sz w:val="24"/>
        </w:rPr>
        <w:t xml:space="preserve">convertibility is composed not just </w:t>
      </w:r>
      <w:r w:rsidR="00DF4884">
        <w:rPr>
          <w:rFonts w:asciiTheme="majorBidi" w:eastAsia="Times New Roman" w:hAnsiTheme="majorBidi" w:cstheme="majorBidi"/>
          <w:sz w:val="24"/>
        </w:rPr>
        <w:t>of</w:t>
      </w:r>
      <w:r w:rsidR="00DF4884" w:rsidRPr="009E7EA0">
        <w:rPr>
          <w:rFonts w:asciiTheme="majorBidi" w:eastAsia="Times New Roman" w:hAnsiTheme="majorBidi" w:cstheme="majorBidi"/>
          <w:sz w:val="24"/>
        </w:rPr>
        <w:t xml:space="preserve"> </w:t>
      </w:r>
      <w:r w:rsidR="009E7EA0" w:rsidRPr="009E7EA0">
        <w:rPr>
          <w:rFonts w:asciiTheme="majorBidi" w:eastAsia="Times New Roman" w:hAnsiTheme="majorBidi" w:cstheme="majorBidi"/>
          <w:sz w:val="24"/>
        </w:rPr>
        <w:t xml:space="preserve">the military opening or blocking opportunities to accumulate resources, and not only by rewards defined by the </w:t>
      </w:r>
      <w:r w:rsidR="00001B07">
        <w:rPr>
          <w:rFonts w:asciiTheme="majorBidi" w:eastAsia="Times New Roman" w:hAnsiTheme="majorBidi" w:cstheme="majorBidi"/>
          <w:sz w:val="24"/>
        </w:rPr>
        <w:t>state</w:t>
      </w:r>
      <w:r w:rsidR="009E7EA0" w:rsidRPr="009E7EA0">
        <w:rPr>
          <w:rFonts w:asciiTheme="majorBidi" w:eastAsia="Times New Roman" w:hAnsiTheme="majorBidi" w:cstheme="majorBidi"/>
          <w:sz w:val="24"/>
        </w:rPr>
        <w:t xml:space="preserve">, but also </w:t>
      </w:r>
      <w:r w:rsidR="00DF4884">
        <w:rPr>
          <w:rFonts w:asciiTheme="majorBidi" w:eastAsia="Times New Roman" w:hAnsiTheme="majorBidi" w:cstheme="majorBidi"/>
          <w:sz w:val="24"/>
        </w:rPr>
        <w:t>by</w:t>
      </w:r>
      <w:r w:rsidR="00DF4884" w:rsidRPr="009E7EA0">
        <w:rPr>
          <w:rFonts w:asciiTheme="majorBidi" w:eastAsia="Times New Roman" w:hAnsiTheme="majorBidi" w:cstheme="majorBidi"/>
          <w:sz w:val="24"/>
        </w:rPr>
        <w:t xml:space="preserve"> </w:t>
      </w:r>
      <w:r w:rsidR="009E7EA0" w:rsidRPr="009E7EA0">
        <w:rPr>
          <w:rFonts w:asciiTheme="majorBidi" w:eastAsia="Times New Roman" w:hAnsiTheme="majorBidi" w:cstheme="majorBidi"/>
          <w:sz w:val="24"/>
        </w:rPr>
        <w:t xml:space="preserve">the way soldiers experience and </w:t>
      </w:r>
      <w:r w:rsidR="0015022A" w:rsidRPr="009E7EA0">
        <w:rPr>
          <w:rFonts w:asciiTheme="majorBidi" w:eastAsia="Times New Roman" w:hAnsiTheme="majorBidi" w:cstheme="majorBidi"/>
          <w:sz w:val="24"/>
        </w:rPr>
        <w:t>interprets</w:t>
      </w:r>
      <w:r w:rsidR="009E7EA0" w:rsidRPr="009E7EA0">
        <w:rPr>
          <w:rFonts w:asciiTheme="majorBidi" w:eastAsia="Times New Roman" w:hAnsiTheme="majorBidi" w:cstheme="majorBidi"/>
          <w:sz w:val="24"/>
        </w:rPr>
        <w:t xml:space="preserve"> these opportunities.</w:t>
      </w:r>
      <w:r w:rsidR="008B6212">
        <w:rPr>
          <w:rFonts w:asciiTheme="majorBidi" w:eastAsia="Times New Roman" w:hAnsiTheme="majorBidi" w:cstheme="majorBidi"/>
          <w:sz w:val="24"/>
        </w:rPr>
        <w:t xml:space="preserve"> </w:t>
      </w:r>
      <w:r w:rsidR="006E7C42">
        <w:rPr>
          <w:rFonts w:asciiTheme="majorBidi" w:eastAsia="Times New Roman" w:hAnsiTheme="majorBidi" w:cstheme="majorBidi"/>
          <w:sz w:val="24"/>
        </w:rPr>
        <w:t>Furthermore</w:t>
      </w:r>
      <w:r w:rsidR="00364273">
        <w:rPr>
          <w:rFonts w:asciiTheme="majorBidi" w:eastAsia="Times New Roman" w:hAnsiTheme="majorBidi" w:cstheme="majorBidi"/>
          <w:sz w:val="24"/>
        </w:rPr>
        <w:t>, the finding</w:t>
      </w:r>
      <w:r w:rsidR="00DF4884">
        <w:rPr>
          <w:rFonts w:asciiTheme="majorBidi" w:eastAsia="Times New Roman" w:hAnsiTheme="majorBidi" w:cstheme="majorBidi"/>
          <w:sz w:val="24"/>
        </w:rPr>
        <w:t>s</w:t>
      </w:r>
      <w:r w:rsidR="00364273">
        <w:rPr>
          <w:rFonts w:asciiTheme="majorBidi" w:eastAsia="Times New Roman" w:hAnsiTheme="majorBidi" w:cstheme="majorBidi"/>
          <w:sz w:val="24"/>
        </w:rPr>
        <w:t xml:space="preserve"> of this research revealed </w:t>
      </w:r>
      <w:r w:rsidR="008B6212">
        <w:rPr>
          <w:rFonts w:asciiTheme="majorBidi" w:eastAsia="Times New Roman" w:hAnsiTheme="majorBidi" w:cstheme="majorBidi"/>
          <w:sz w:val="24"/>
        </w:rPr>
        <w:t xml:space="preserve">that we can identify similarities in Israel and the UK even though </w:t>
      </w:r>
      <w:r w:rsidR="00D41217">
        <w:rPr>
          <w:rFonts w:asciiTheme="majorBidi" w:eastAsia="Times New Roman" w:hAnsiTheme="majorBidi" w:cstheme="majorBidi"/>
          <w:sz w:val="24"/>
        </w:rPr>
        <w:t xml:space="preserve">the </w:t>
      </w:r>
      <w:r w:rsidR="00A20892">
        <w:rPr>
          <w:rFonts w:asciiTheme="majorBidi" w:eastAsia="Times New Roman" w:hAnsiTheme="majorBidi" w:cstheme="majorBidi"/>
          <w:sz w:val="24"/>
        </w:rPr>
        <w:t>types of military service and of civil-military relations are</w:t>
      </w:r>
      <w:r w:rsidR="00E60BBA">
        <w:rPr>
          <w:rFonts w:asciiTheme="majorBidi" w:eastAsia="Times New Roman" w:hAnsiTheme="majorBidi" w:cstheme="majorBidi"/>
          <w:sz w:val="24"/>
        </w:rPr>
        <w:t xml:space="preserve"> different in these countries</w:t>
      </w:r>
      <w:r w:rsidR="00DA3148">
        <w:rPr>
          <w:rFonts w:asciiTheme="majorBidi" w:eastAsia="Times New Roman" w:hAnsiTheme="majorBidi" w:cstheme="majorBidi"/>
          <w:sz w:val="24"/>
        </w:rPr>
        <w:t>.</w:t>
      </w:r>
      <w:r w:rsidR="000031CE">
        <w:rPr>
          <w:rFonts w:asciiTheme="majorBidi" w:eastAsia="Times New Roman" w:hAnsiTheme="majorBidi" w:cstheme="majorBidi"/>
          <w:sz w:val="24"/>
        </w:rPr>
        <w:t xml:space="preserve"> Stressing the subjective perception</w:t>
      </w:r>
      <w:r w:rsidR="00A20892">
        <w:rPr>
          <w:rFonts w:asciiTheme="majorBidi" w:eastAsia="Times New Roman" w:hAnsiTheme="majorBidi" w:cstheme="majorBidi"/>
          <w:sz w:val="24"/>
        </w:rPr>
        <w:t>, alongside the objective rewards,</w:t>
      </w:r>
      <w:r w:rsidR="000031CE">
        <w:rPr>
          <w:rFonts w:asciiTheme="majorBidi" w:eastAsia="Times New Roman" w:hAnsiTheme="majorBidi" w:cstheme="majorBidi"/>
          <w:sz w:val="24"/>
        </w:rPr>
        <w:t xml:space="preserve"> enable</w:t>
      </w:r>
      <w:r w:rsidR="00DF4884">
        <w:rPr>
          <w:rFonts w:asciiTheme="majorBidi" w:eastAsia="Times New Roman" w:hAnsiTheme="majorBidi" w:cstheme="majorBidi"/>
          <w:sz w:val="24"/>
        </w:rPr>
        <w:t xml:space="preserve"> us</w:t>
      </w:r>
      <w:r w:rsidR="000031CE">
        <w:rPr>
          <w:rFonts w:asciiTheme="majorBidi" w:eastAsia="Times New Roman" w:hAnsiTheme="majorBidi" w:cstheme="majorBidi"/>
          <w:sz w:val="24"/>
        </w:rPr>
        <w:t xml:space="preserve"> to view the nuances that take part in the process of convertibility and the important part of the agent in social processes. </w:t>
      </w:r>
      <w:r w:rsidR="00923CE2">
        <w:rPr>
          <w:rFonts w:asciiTheme="majorBidi" w:eastAsia="Times New Roman" w:hAnsiTheme="majorBidi" w:cstheme="majorBidi"/>
          <w:sz w:val="24"/>
        </w:rPr>
        <w:t>Future</w:t>
      </w:r>
      <w:r w:rsidR="00E21552">
        <w:rPr>
          <w:rFonts w:asciiTheme="majorBidi" w:eastAsia="Times New Roman" w:hAnsiTheme="majorBidi" w:cstheme="majorBidi"/>
          <w:sz w:val="24"/>
        </w:rPr>
        <w:t xml:space="preserve"> research should examine the perceptions of various groups and military occupations in order to continue analysing </w:t>
      </w:r>
      <w:r w:rsidR="0012541C">
        <w:rPr>
          <w:rFonts w:asciiTheme="majorBidi" w:eastAsia="Times New Roman" w:hAnsiTheme="majorBidi" w:cstheme="majorBidi"/>
          <w:sz w:val="24"/>
        </w:rPr>
        <w:t xml:space="preserve">the effect of subjective perception on the expectation of convertibility and the process of convertibility in itself. </w:t>
      </w:r>
    </w:p>
    <w:p w14:paraId="5445F6E8" w14:textId="0D4DD66C" w:rsidR="00AA013F" w:rsidRPr="00C06EE4" w:rsidRDefault="00AA013F" w:rsidP="00AA013F">
      <w:pPr>
        <w:spacing w:after="120" w:line="480" w:lineRule="auto"/>
        <w:ind w:left="426" w:hanging="426"/>
        <w:jc w:val="both"/>
        <w:rPr>
          <w:rFonts w:asciiTheme="majorBidi" w:eastAsia="Times New Roman" w:hAnsiTheme="majorBidi" w:cstheme="majorBidi"/>
          <w:sz w:val="24"/>
        </w:rPr>
      </w:pPr>
      <w:r w:rsidRPr="00C06EE4">
        <w:rPr>
          <w:rFonts w:asciiTheme="majorBidi" w:hAnsiTheme="majorBidi" w:cstheme="majorBidi"/>
          <w:b/>
          <w:bCs/>
          <w:color w:val="222222"/>
          <w:sz w:val="24"/>
          <w:u w:val="single"/>
          <w:shd w:val="clear" w:color="auto" w:fill="FFFFFF"/>
        </w:rPr>
        <w:t>Bibliography</w:t>
      </w:r>
    </w:p>
    <w:p w14:paraId="1B1DF382" w14:textId="62CDE0C6" w:rsidR="00AA013F" w:rsidRPr="00AA013F" w:rsidRDefault="00265463" w:rsidP="00765ACE">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Asch BJ</w:t>
      </w:r>
      <w:r w:rsidR="00AA013F" w:rsidRPr="00AA013F">
        <w:rPr>
          <w:rFonts w:asciiTheme="majorBidi" w:hAnsiTheme="majorBidi" w:cstheme="majorBidi"/>
          <w:color w:val="222222"/>
          <w:shd w:val="clear" w:color="auto" w:fill="FFFFFF"/>
        </w:rPr>
        <w:t xml:space="preserve"> </w:t>
      </w:r>
      <w:r w:rsidR="00765ACE">
        <w:rPr>
          <w:rFonts w:asciiTheme="majorBidi" w:hAnsiTheme="majorBidi" w:cstheme="majorBidi"/>
          <w:color w:val="222222"/>
          <w:shd w:val="clear" w:color="auto" w:fill="FFFFFF"/>
        </w:rPr>
        <w:t>and</w:t>
      </w:r>
      <w:r w:rsidR="00AA013F" w:rsidRPr="00AA013F">
        <w:rPr>
          <w:rFonts w:asciiTheme="majorBidi" w:hAnsiTheme="majorBidi" w:cstheme="majorBidi"/>
          <w:color w:val="222222"/>
          <w:shd w:val="clear" w:color="auto" w:fill="FFFFFF"/>
        </w:rPr>
        <w:t xml:space="preserve"> War</w:t>
      </w:r>
      <w:r>
        <w:rPr>
          <w:rFonts w:asciiTheme="majorBidi" w:hAnsiTheme="majorBidi" w:cstheme="majorBidi"/>
          <w:color w:val="222222"/>
          <w:shd w:val="clear" w:color="auto" w:fill="FFFFFF"/>
        </w:rPr>
        <w:t>ner J T</w:t>
      </w:r>
      <w:r w:rsidR="00AA013F" w:rsidRPr="00AA013F">
        <w:rPr>
          <w:rFonts w:asciiTheme="majorBidi" w:hAnsiTheme="majorBidi" w:cstheme="majorBidi"/>
          <w:color w:val="222222"/>
          <w:shd w:val="clear" w:color="auto" w:fill="FFFFFF"/>
        </w:rPr>
        <w:t xml:space="preserve"> (1994). </w:t>
      </w:r>
      <w:r w:rsidR="00AA013F" w:rsidRPr="00AA013F">
        <w:rPr>
          <w:rFonts w:asciiTheme="majorBidi" w:hAnsiTheme="majorBidi" w:cstheme="majorBidi"/>
          <w:i/>
          <w:iCs/>
          <w:color w:val="222222"/>
          <w:shd w:val="clear" w:color="auto" w:fill="FFFFFF"/>
        </w:rPr>
        <w:t>A Theory of Military Compensation and Personnel Policy</w:t>
      </w:r>
      <w:r w:rsidR="00AA013F" w:rsidRPr="00AA013F">
        <w:rPr>
          <w:rFonts w:asciiTheme="majorBidi" w:hAnsiTheme="majorBidi" w:cstheme="majorBidi"/>
          <w:color w:val="222222"/>
          <w:shd w:val="clear" w:color="auto" w:fill="FFFFFF"/>
        </w:rPr>
        <w:t> (No. RAND/MR-439-OSD). R</w:t>
      </w:r>
      <w:r>
        <w:rPr>
          <w:rFonts w:asciiTheme="majorBidi" w:hAnsiTheme="majorBidi" w:cstheme="majorBidi"/>
          <w:color w:val="222222"/>
          <w:shd w:val="clear" w:color="auto" w:fill="FFFFFF"/>
        </w:rPr>
        <w:t xml:space="preserve">and </w:t>
      </w:r>
      <w:r w:rsidR="00AA013F" w:rsidRPr="00AA013F">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orp</w:t>
      </w:r>
      <w:r w:rsidR="00AA013F" w:rsidRPr="00AA013F">
        <w:rPr>
          <w:rFonts w:asciiTheme="majorBidi" w:hAnsiTheme="majorBidi" w:cstheme="majorBidi"/>
          <w:color w:val="222222"/>
          <w:shd w:val="clear" w:color="auto" w:fill="FFFFFF"/>
        </w:rPr>
        <w:t xml:space="preserve"> S</w:t>
      </w:r>
      <w:r>
        <w:rPr>
          <w:rFonts w:asciiTheme="majorBidi" w:hAnsiTheme="majorBidi" w:cstheme="majorBidi"/>
          <w:color w:val="222222"/>
          <w:shd w:val="clear" w:color="auto" w:fill="FFFFFF"/>
        </w:rPr>
        <w:t>anta</w:t>
      </w:r>
      <w:r w:rsidR="00AA013F" w:rsidRPr="00AA013F">
        <w:rPr>
          <w:rFonts w:asciiTheme="majorBidi" w:hAnsiTheme="majorBidi" w:cstheme="majorBidi"/>
          <w:color w:val="222222"/>
          <w:shd w:val="clear" w:color="auto" w:fill="FFFFFF"/>
        </w:rPr>
        <w:t xml:space="preserve"> M</w:t>
      </w:r>
      <w:r>
        <w:rPr>
          <w:rFonts w:asciiTheme="majorBidi" w:hAnsiTheme="majorBidi" w:cstheme="majorBidi"/>
          <w:color w:val="222222"/>
          <w:shd w:val="clear" w:color="auto" w:fill="FFFFFF"/>
        </w:rPr>
        <w:t>onica</w:t>
      </w:r>
      <w:r w:rsidR="00AA013F" w:rsidRPr="00AA013F">
        <w:rPr>
          <w:rFonts w:asciiTheme="majorBidi" w:hAnsiTheme="majorBidi" w:cstheme="majorBidi"/>
          <w:color w:val="222222"/>
          <w:shd w:val="clear" w:color="auto" w:fill="FFFFFF"/>
        </w:rPr>
        <w:t xml:space="preserve"> CA.</w:t>
      </w:r>
    </w:p>
    <w:p w14:paraId="37F0FCDA" w14:textId="3C338449" w:rsidR="00E314D5" w:rsidRDefault="00E314D5" w:rsidP="00765ACE">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Ashcrof M (2014). </w:t>
      </w:r>
      <w:r w:rsidRPr="00E314D5">
        <w:rPr>
          <w:rFonts w:asciiTheme="majorBidi" w:hAnsiTheme="majorBidi" w:cstheme="majorBidi"/>
          <w:i/>
          <w:iCs/>
          <w:color w:val="222222"/>
          <w:shd w:val="clear" w:color="auto" w:fill="FFFFFF"/>
        </w:rPr>
        <w:t>The veterans</w:t>
      </w:r>
      <w:r>
        <w:rPr>
          <w:rFonts w:asciiTheme="majorBidi" w:hAnsiTheme="majorBidi" w:cstheme="majorBidi"/>
          <w:i/>
          <w:iCs/>
          <w:color w:val="222222"/>
          <w:shd w:val="clear" w:color="auto" w:fill="FFFFFF"/>
        </w:rPr>
        <w:t>' transition re</w:t>
      </w:r>
      <w:r w:rsidRPr="00E314D5">
        <w:rPr>
          <w:rFonts w:asciiTheme="majorBidi" w:hAnsiTheme="majorBidi" w:cstheme="majorBidi"/>
          <w:i/>
          <w:iCs/>
          <w:color w:val="222222"/>
          <w:shd w:val="clear" w:color="auto" w:fill="FFFFFF"/>
        </w:rPr>
        <w:t>view</w:t>
      </w:r>
      <w:r>
        <w:rPr>
          <w:rFonts w:asciiTheme="majorBidi" w:hAnsiTheme="majorBidi" w:cstheme="majorBidi"/>
          <w:color w:val="222222"/>
          <w:shd w:val="clear" w:color="auto" w:fill="FFFFFF"/>
        </w:rPr>
        <w:t xml:space="preserve">. </w:t>
      </w:r>
      <w:r w:rsidRPr="00E314D5">
        <w:rPr>
          <w:rFonts w:asciiTheme="majorBidi" w:hAnsiTheme="majorBidi" w:cstheme="majorBidi"/>
          <w:color w:val="222222"/>
          <w:shd w:val="clear" w:color="auto" w:fill="FFFFFF"/>
        </w:rPr>
        <w:t>Biteback Publishing</w:t>
      </w:r>
      <w:r>
        <w:rPr>
          <w:rFonts w:asciiTheme="majorBidi" w:hAnsiTheme="majorBidi" w:cstheme="majorBidi"/>
          <w:color w:val="222222"/>
          <w:shd w:val="clear" w:color="auto" w:fill="FFFFFF"/>
        </w:rPr>
        <w:t>.</w:t>
      </w:r>
    </w:p>
    <w:p w14:paraId="7001D2C9" w14:textId="7B4D0604" w:rsidR="00AA013F" w:rsidRPr="00AA013F" w:rsidRDefault="00765ACE" w:rsidP="00765ACE">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Bergman BP Burdett HJ and Greenberg N (2014)</w:t>
      </w:r>
      <w:r w:rsidR="00AA013F" w:rsidRPr="00AA013F">
        <w:rPr>
          <w:rFonts w:asciiTheme="majorBidi" w:hAnsiTheme="majorBidi" w:cstheme="majorBidi"/>
          <w:color w:val="222222"/>
          <w:shd w:val="clear" w:color="auto" w:fill="FFFFFF"/>
        </w:rPr>
        <w:t xml:space="preserve"> Service life and beyond–institution or culture?. </w:t>
      </w:r>
      <w:r w:rsidR="00AA013F" w:rsidRPr="00AA013F">
        <w:rPr>
          <w:rFonts w:asciiTheme="majorBidi" w:hAnsiTheme="majorBidi" w:cstheme="majorBidi"/>
          <w:i/>
          <w:iCs/>
          <w:color w:val="222222"/>
          <w:shd w:val="clear" w:color="auto" w:fill="FFFFFF"/>
        </w:rPr>
        <w:t>The RUSI Journal</w:t>
      </w:r>
      <w:r w:rsidR="00AA013F" w:rsidRPr="00AA013F">
        <w:rPr>
          <w:rFonts w:asciiTheme="majorBidi" w:hAnsiTheme="majorBidi" w:cstheme="majorBidi"/>
          <w:color w:val="222222"/>
          <w:shd w:val="clear" w:color="auto" w:fill="FFFFFF"/>
        </w:rPr>
        <w:t> </w:t>
      </w:r>
      <w:r w:rsidR="00AA013F" w:rsidRPr="00AA013F">
        <w:rPr>
          <w:rFonts w:asciiTheme="majorBidi" w:hAnsiTheme="majorBidi" w:cstheme="majorBidi"/>
          <w:i/>
          <w:iCs/>
          <w:color w:val="222222"/>
          <w:shd w:val="clear" w:color="auto" w:fill="FFFFFF"/>
        </w:rPr>
        <w:t>159</w:t>
      </w:r>
      <w:r>
        <w:rPr>
          <w:rFonts w:asciiTheme="majorBidi" w:hAnsiTheme="majorBidi" w:cstheme="majorBidi"/>
          <w:color w:val="222222"/>
          <w:shd w:val="clear" w:color="auto" w:fill="FFFFFF"/>
        </w:rPr>
        <w:t>(5):</w:t>
      </w:r>
      <w:r w:rsidR="00AA013F" w:rsidRPr="00AA013F">
        <w:rPr>
          <w:rFonts w:asciiTheme="majorBidi" w:hAnsiTheme="majorBidi" w:cstheme="majorBidi"/>
          <w:color w:val="222222"/>
          <w:shd w:val="clear" w:color="auto" w:fill="FFFFFF"/>
        </w:rPr>
        <w:t xml:space="preserve"> 60-68.</w:t>
      </w:r>
    </w:p>
    <w:p w14:paraId="110058E4" w14:textId="7576E0E9" w:rsidR="00AA013F" w:rsidRPr="00AA013F" w:rsidRDefault="00765ACE" w:rsidP="00765ACE">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Binks E</w:t>
      </w:r>
      <w:r w:rsidR="00AA013F" w:rsidRPr="00AA013F">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and</w:t>
      </w:r>
      <w:r w:rsidR="00AA013F" w:rsidRPr="00AA013F">
        <w:rPr>
          <w:rFonts w:asciiTheme="majorBidi" w:hAnsiTheme="majorBidi" w:cstheme="majorBidi"/>
          <w:color w:val="222222"/>
          <w:shd w:val="clear" w:color="auto" w:fill="FFFFFF"/>
        </w:rPr>
        <w:t xml:space="preserve"> Cambridge S (2018) The transition experiences of British military veterans. </w:t>
      </w:r>
      <w:r w:rsidR="00AA013F" w:rsidRPr="00AA013F">
        <w:rPr>
          <w:rFonts w:asciiTheme="majorBidi" w:hAnsiTheme="majorBidi" w:cstheme="majorBidi"/>
          <w:i/>
          <w:iCs/>
          <w:color w:val="222222"/>
          <w:shd w:val="clear" w:color="auto" w:fill="FFFFFF"/>
        </w:rPr>
        <w:t>Political psychology</w:t>
      </w:r>
      <w:r w:rsidR="00AA013F" w:rsidRPr="00AA013F">
        <w:rPr>
          <w:rFonts w:asciiTheme="majorBidi" w:hAnsiTheme="majorBidi" w:cstheme="majorBidi"/>
          <w:color w:val="222222"/>
          <w:shd w:val="clear" w:color="auto" w:fill="FFFFFF"/>
        </w:rPr>
        <w:t> </w:t>
      </w:r>
      <w:r w:rsidR="00AA013F" w:rsidRPr="002818BC">
        <w:rPr>
          <w:rFonts w:asciiTheme="majorBidi" w:hAnsiTheme="majorBidi" w:cstheme="majorBidi"/>
          <w:color w:val="222222"/>
          <w:shd w:val="clear" w:color="auto" w:fill="FFFFFF"/>
        </w:rPr>
        <w:t>39(1)</w:t>
      </w:r>
      <w:r w:rsidRPr="002818BC">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125-142.</w:t>
      </w:r>
    </w:p>
    <w:p w14:paraId="555EDDA5" w14:textId="31152427" w:rsidR="00AA013F" w:rsidRPr="00AA013F" w:rsidRDefault="00704486" w:rsidP="00704486">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Bourdieu P</w:t>
      </w:r>
      <w:r w:rsidR="00AA013F" w:rsidRPr="00AA013F">
        <w:rPr>
          <w:rFonts w:asciiTheme="majorBidi" w:hAnsiTheme="majorBidi" w:cstheme="majorBidi"/>
          <w:color w:val="222222"/>
          <w:shd w:val="clear" w:color="auto" w:fill="FFFFFF"/>
        </w:rPr>
        <w:t xml:space="preserve"> (1984). </w:t>
      </w:r>
      <w:r w:rsidR="00AA013F" w:rsidRPr="00704486">
        <w:rPr>
          <w:rFonts w:asciiTheme="majorBidi" w:hAnsiTheme="majorBidi" w:cstheme="majorBidi"/>
          <w:i/>
          <w:iCs/>
          <w:color w:val="222222"/>
          <w:shd w:val="clear" w:color="auto" w:fill="FFFFFF"/>
        </w:rPr>
        <w:t>Distinction</w:t>
      </w:r>
      <w:r w:rsidR="00AA013F" w:rsidRPr="00AA013F">
        <w:rPr>
          <w:rFonts w:asciiTheme="majorBidi" w:hAnsiTheme="majorBidi" w:cstheme="majorBidi"/>
          <w:color w:val="222222"/>
          <w:shd w:val="clear" w:color="auto" w:fill="FFFFFF"/>
        </w:rPr>
        <w:t xml:space="preserve">. Translated </w:t>
      </w:r>
      <w:r w:rsidR="00662D10">
        <w:rPr>
          <w:rFonts w:asciiTheme="majorBidi" w:hAnsiTheme="majorBidi" w:cstheme="majorBidi"/>
          <w:color w:val="222222"/>
          <w:shd w:val="clear" w:color="auto" w:fill="FFFFFF"/>
        </w:rPr>
        <w:t>by R</w:t>
      </w:r>
      <w:r w:rsidR="00AA013F" w:rsidRPr="00AA013F">
        <w:rPr>
          <w:rFonts w:asciiTheme="majorBidi" w:hAnsiTheme="majorBidi" w:cstheme="majorBidi"/>
          <w:color w:val="222222"/>
          <w:shd w:val="clear" w:color="auto" w:fill="FFFFFF"/>
        </w:rPr>
        <w:t xml:space="preserve"> Nice. </w:t>
      </w:r>
      <w:r w:rsidR="00AA013F" w:rsidRPr="00704486">
        <w:rPr>
          <w:rFonts w:asciiTheme="majorBidi" w:hAnsiTheme="majorBidi" w:cstheme="majorBidi"/>
          <w:color w:val="222222"/>
          <w:shd w:val="clear" w:color="auto" w:fill="FFFFFF"/>
        </w:rPr>
        <w:t>Cambridge MA: Harvard Univer</w:t>
      </w:r>
      <w:r>
        <w:rPr>
          <w:rFonts w:asciiTheme="majorBidi" w:hAnsiTheme="majorBidi" w:cstheme="majorBidi"/>
          <w:color w:val="222222"/>
          <w:shd w:val="clear" w:color="auto" w:fill="FFFFFF"/>
        </w:rPr>
        <w:t>sity</w:t>
      </w:r>
      <w:r w:rsidR="00AA013F" w:rsidRPr="00AA013F">
        <w:rPr>
          <w:rFonts w:asciiTheme="majorBidi" w:hAnsiTheme="majorBidi" w:cstheme="majorBidi"/>
          <w:i/>
          <w:iCs/>
          <w:color w:val="222222"/>
          <w:shd w:val="clear" w:color="auto" w:fill="FFFFFF"/>
        </w:rPr>
        <w:t>.</w:t>
      </w:r>
    </w:p>
    <w:p w14:paraId="3369F356" w14:textId="21F9A775" w:rsidR="00AA013F" w:rsidRPr="00AA013F" w:rsidRDefault="00AA013F" w:rsidP="006608AE">
      <w:pPr>
        <w:spacing w:before="120" w:after="120" w:line="240" w:lineRule="auto"/>
        <w:jc w:val="both"/>
        <w:rPr>
          <w:rFonts w:asciiTheme="majorBidi" w:eastAsia="Times New Roman" w:hAnsiTheme="majorBidi" w:cstheme="majorBidi"/>
          <w:color w:val="000000"/>
          <w:shd w:val="clear" w:color="auto" w:fill="FFFFFF"/>
        </w:rPr>
      </w:pPr>
      <w:r w:rsidRPr="00AA013F">
        <w:rPr>
          <w:rFonts w:asciiTheme="majorBidi" w:hAnsiTheme="majorBidi" w:cstheme="majorBidi"/>
          <w:color w:val="222222"/>
          <w:shd w:val="clear" w:color="auto" w:fill="FFFFFF"/>
        </w:rPr>
        <w:t>Bourdieu</w:t>
      </w:r>
      <w:r w:rsidR="00704486">
        <w:rPr>
          <w:rFonts w:asciiTheme="majorBidi" w:eastAsia="Times New Roman" w:hAnsiTheme="majorBidi" w:cstheme="majorBidi"/>
          <w:color w:val="000000"/>
          <w:shd w:val="clear" w:color="auto" w:fill="FFFFFF"/>
        </w:rPr>
        <w:t>, P (1986) The Forms of Capital,</w:t>
      </w:r>
      <w:r w:rsidR="00662D10">
        <w:rPr>
          <w:rFonts w:asciiTheme="majorBidi" w:eastAsia="Times New Roman" w:hAnsiTheme="majorBidi" w:cstheme="majorBidi"/>
          <w:color w:val="000000"/>
          <w:shd w:val="clear" w:color="auto" w:fill="FFFFFF"/>
        </w:rPr>
        <w:t xml:space="preserve"> </w:t>
      </w:r>
      <w:r w:rsidR="00662D10" w:rsidRPr="00AA013F">
        <w:rPr>
          <w:rFonts w:asciiTheme="majorBidi" w:hAnsiTheme="majorBidi" w:cstheme="majorBidi"/>
          <w:color w:val="222222"/>
          <w:shd w:val="clear" w:color="auto" w:fill="FFFFFF"/>
        </w:rPr>
        <w:t>Translated by</w:t>
      </w:r>
      <w:r w:rsidR="00704486">
        <w:rPr>
          <w:rFonts w:asciiTheme="majorBidi" w:eastAsia="Times New Roman" w:hAnsiTheme="majorBidi" w:cstheme="majorBidi"/>
          <w:color w:val="000000"/>
          <w:shd w:val="clear" w:color="auto" w:fill="FFFFFF"/>
        </w:rPr>
        <w:t xml:space="preserve"> R Nice in</w:t>
      </w:r>
      <w:r w:rsidR="00662D10">
        <w:rPr>
          <w:rFonts w:asciiTheme="majorBidi" w:eastAsia="Times New Roman" w:hAnsiTheme="majorBidi" w:cstheme="majorBidi"/>
          <w:color w:val="000000"/>
          <w:shd w:val="clear" w:color="auto" w:fill="FFFFFF"/>
        </w:rPr>
        <w:t>:</w:t>
      </w:r>
      <w:r w:rsidR="00704486">
        <w:rPr>
          <w:rFonts w:asciiTheme="majorBidi" w:eastAsia="Times New Roman" w:hAnsiTheme="majorBidi" w:cstheme="majorBidi"/>
          <w:color w:val="000000"/>
          <w:shd w:val="clear" w:color="auto" w:fill="FFFFFF"/>
        </w:rPr>
        <w:t xml:space="preserve"> JG</w:t>
      </w:r>
      <w:r w:rsidRPr="00AA013F">
        <w:rPr>
          <w:rFonts w:asciiTheme="majorBidi" w:eastAsia="Times New Roman" w:hAnsiTheme="majorBidi" w:cstheme="majorBidi"/>
          <w:color w:val="000000"/>
          <w:shd w:val="clear" w:color="auto" w:fill="FFFFFF"/>
        </w:rPr>
        <w:t xml:space="preserve"> Richardson (ed) </w:t>
      </w:r>
      <w:r w:rsidRPr="00AA013F">
        <w:rPr>
          <w:rFonts w:asciiTheme="majorBidi" w:eastAsia="Times New Roman" w:hAnsiTheme="majorBidi" w:cstheme="majorBidi"/>
          <w:i/>
          <w:iCs/>
          <w:color w:val="000000"/>
          <w:shd w:val="clear" w:color="auto" w:fill="FFFFFF"/>
        </w:rPr>
        <w:t>Handbook of Theory of Research for the Sociology of Education</w:t>
      </w:r>
      <w:r w:rsidRPr="00AA013F">
        <w:rPr>
          <w:rFonts w:asciiTheme="majorBidi" w:eastAsia="Times New Roman" w:hAnsiTheme="majorBidi" w:cstheme="majorBidi"/>
          <w:color w:val="000000"/>
          <w:shd w:val="clear" w:color="auto" w:fill="FFFFFF"/>
        </w:rPr>
        <w:t>. Westport: Greenwood Press, 241–258.</w:t>
      </w:r>
    </w:p>
    <w:p w14:paraId="02A8EF68" w14:textId="38868306" w:rsidR="00AA013F" w:rsidRDefault="00662D10" w:rsidP="00662D10">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Bourdieu P</w:t>
      </w:r>
      <w:r w:rsidR="00AA013F" w:rsidRPr="00AA013F">
        <w:rPr>
          <w:rFonts w:asciiTheme="majorBidi" w:hAnsiTheme="majorBidi" w:cstheme="majorBidi"/>
          <w:color w:val="222222"/>
          <w:shd w:val="clear" w:color="auto" w:fill="FFFFFF"/>
        </w:rPr>
        <w:t xml:space="preserve"> (1990) </w:t>
      </w:r>
      <w:r w:rsidR="00AA013F" w:rsidRPr="00AA013F">
        <w:rPr>
          <w:rFonts w:asciiTheme="majorBidi" w:hAnsiTheme="majorBidi" w:cstheme="majorBidi"/>
          <w:i/>
          <w:iCs/>
          <w:color w:val="222222"/>
          <w:shd w:val="clear" w:color="auto" w:fill="FFFFFF"/>
        </w:rPr>
        <w:t>The logic of practice</w:t>
      </w:r>
      <w:r w:rsidR="00AA013F" w:rsidRPr="00AA013F">
        <w:rPr>
          <w:rFonts w:asciiTheme="majorBidi" w:hAnsiTheme="majorBidi" w:cstheme="majorBidi"/>
          <w:color w:val="222222"/>
          <w:shd w:val="clear" w:color="auto" w:fill="FFFFFF"/>
        </w:rPr>
        <w:t>. Stanford university press.</w:t>
      </w:r>
    </w:p>
    <w:p w14:paraId="21D3AB71" w14:textId="2EE62A97" w:rsidR="00442C42" w:rsidRPr="00AA013F" w:rsidRDefault="00442C42" w:rsidP="00442C42">
      <w:pPr>
        <w:spacing w:before="120" w:after="120" w:line="240" w:lineRule="auto"/>
        <w:jc w:val="both"/>
        <w:rPr>
          <w:rFonts w:asciiTheme="majorBidi" w:hAnsiTheme="majorBidi" w:cstheme="majorBidi"/>
          <w:color w:val="222222"/>
          <w:shd w:val="clear" w:color="auto" w:fill="FFFFFF"/>
        </w:rPr>
      </w:pPr>
      <w:r w:rsidRPr="00442C42">
        <w:rPr>
          <w:rFonts w:asciiTheme="majorBidi" w:hAnsiTheme="majorBidi" w:cstheme="majorBidi"/>
          <w:color w:val="222222"/>
          <w:shd w:val="clear" w:color="auto" w:fill="FFFFFF"/>
        </w:rPr>
        <w:t>Bourdieu P</w:t>
      </w:r>
      <w:r>
        <w:rPr>
          <w:rFonts w:asciiTheme="majorBidi" w:hAnsiTheme="majorBidi" w:cstheme="majorBidi"/>
          <w:color w:val="222222"/>
          <w:shd w:val="clear" w:color="auto" w:fill="FFFFFF"/>
        </w:rPr>
        <w:t xml:space="preserve"> and</w:t>
      </w:r>
      <w:r w:rsidRPr="00442C42">
        <w:rPr>
          <w:rFonts w:asciiTheme="majorBidi" w:hAnsiTheme="majorBidi" w:cstheme="majorBidi"/>
          <w:color w:val="222222"/>
          <w:shd w:val="clear" w:color="auto" w:fill="FFFFFF"/>
        </w:rPr>
        <w:t xml:space="preserve"> Wacquant L (1992) </w:t>
      </w:r>
      <w:r w:rsidRPr="00442C42">
        <w:rPr>
          <w:rFonts w:asciiTheme="majorBidi" w:hAnsiTheme="majorBidi" w:cstheme="majorBidi"/>
          <w:i/>
          <w:iCs/>
          <w:color w:val="222222"/>
          <w:shd w:val="clear" w:color="auto" w:fill="FFFFFF"/>
        </w:rPr>
        <w:t>Réponses</w:t>
      </w:r>
      <w:r w:rsidRPr="00442C42">
        <w:rPr>
          <w:rFonts w:asciiTheme="majorBidi" w:hAnsiTheme="majorBidi" w:cstheme="majorBidi"/>
          <w:color w:val="222222"/>
          <w:shd w:val="clear" w:color="auto" w:fill="FFFFFF"/>
        </w:rPr>
        <w:t> (Vol. 4). Paris: Seuil.</w:t>
      </w:r>
      <w:r w:rsidRPr="00442C42">
        <w:rPr>
          <w:rFonts w:asciiTheme="majorBidi" w:hAnsiTheme="majorBidi" w:cstheme="majorBidi"/>
          <w:color w:val="222222"/>
          <w:shd w:val="clear" w:color="auto" w:fill="FFFFFF"/>
          <w:rtl/>
        </w:rPr>
        <w:t>‏</w:t>
      </w:r>
    </w:p>
    <w:p w14:paraId="25F50EFF" w14:textId="77A0B035" w:rsidR="00AA013F" w:rsidRPr="00AA013F" w:rsidRDefault="002818BC" w:rsidP="00AA013F">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Burk</w:t>
      </w:r>
      <w:r>
        <w:rPr>
          <w:rFonts w:asciiTheme="majorBidi" w:hAnsiTheme="majorBidi" w:cstheme="majorBidi"/>
          <w:color w:val="222222"/>
          <w:shd w:val="clear" w:color="auto" w:fill="FFFFFF"/>
        </w:rPr>
        <w:t xml:space="preserve"> J (1995)</w:t>
      </w:r>
      <w:r w:rsidR="00AA013F" w:rsidRPr="00AA013F">
        <w:rPr>
          <w:rFonts w:asciiTheme="majorBidi" w:hAnsiTheme="majorBidi" w:cstheme="majorBidi"/>
          <w:color w:val="222222"/>
          <w:shd w:val="clear" w:color="auto" w:fill="FFFFFF"/>
        </w:rPr>
        <w:t xml:space="preserve"> Citizenship status and military service: The quest for inclusion by minorities and conscientious objectors. </w:t>
      </w:r>
      <w:r w:rsidR="00AA013F" w:rsidRPr="00AA013F">
        <w:rPr>
          <w:rFonts w:asciiTheme="majorBidi" w:hAnsiTheme="majorBidi" w:cstheme="majorBidi"/>
          <w:i/>
          <w:iCs/>
          <w:color w:val="222222"/>
          <w:shd w:val="clear" w:color="auto" w:fill="FFFFFF"/>
        </w:rPr>
        <w:t>Armed forces &amp; society</w:t>
      </w:r>
      <w:r w:rsidR="00AA013F" w:rsidRPr="00AA013F">
        <w:rPr>
          <w:rFonts w:asciiTheme="majorBidi" w:hAnsiTheme="majorBidi" w:cstheme="majorBidi"/>
          <w:color w:val="222222"/>
          <w:shd w:val="clear" w:color="auto" w:fill="FFFFFF"/>
        </w:rPr>
        <w:t> </w:t>
      </w:r>
      <w:r w:rsidR="00AA013F" w:rsidRPr="002818BC">
        <w:rPr>
          <w:rFonts w:asciiTheme="majorBidi" w:hAnsiTheme="majorBidi" w:cstheme="majorBidi"/>
          <w:color w:val="222222"/>
          <w:shd w:val="clear" w:color="auto" w:fill="FFFFFF"/>
        </w:rPr>
        <w:t>21</w:t>
      </w:r>
      <w:r>
        <w:rPr>
          <w:rFonts w:asciiTheme="majorBidi" w:hAnsiTheme="majorBidi" w:cstheme="majorBidi"/>
          <w:color w:val="222222"/>
          <w:shd w:val="clear" w:color="auto" w:fill="FFFFFF"/>
        </w:rPr>
        <w:t xml:space="preserve">(4): </w:t>
      </w:r>
      <w:r w:rsidR="00AA013F" w:rsidRPr="00AA013F">
        <w:rPr>
          <w:rFonts w:asciiTheme="majorBidi" w:hAnsiTheme="majorBidi" w:cstheme="majorBidi"/>
          <w:color w:val="222222"/>
          <w:shd w:val="clear" w:color="auto" w:fill="FFFFFF"/>
        </w:rPr>
        <w:t>503-529.</w:t>
      </w:r>
    </w:p>
    <w:p w14:paraId="454D188B" w14:textId="30F3ABC1" w:rsidR="00AA013F" w:rsidRPr="00AA013F" w:rsidRDefault="00AA013F" w:rsidP="00E50073">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Burk</w:t>
      </w:r>
      <w:r w:rsidR="00E50073">
        <w:rPr>
          <w:rFonts w:asciiTheme="majorBidi" w:hAnsiTheme="majorBidi" w:cstheme="majorBidi"/>
          <w:color w:val="222222"/>
          <w:shd w:val="clear" w:color="auto" w:fill="FFFFFF"/>
        </w:rPr>
        <w:t xml:space="preserve"> J (2002)</w:t>
      </w:r>
      <w:r w:rsidRPr="00AA013F">
        <w:rPr>
          <w:rFonts w:asciiTheme="majorBidi" w:hAnsiTheme="majorBidi" w:cstheme="majorBidi"/>
          <w:color w:val="222222"/>
          <w:shd w:val="clear" w:color="auto" w:fill="FFFFFF"/>
        </w:rPr>
        <w:t xml:space="preserve"> Theories of democratic civil-military relations. </w:t>
      </w:r>
      <w:r w:rsidRPr="00AA013F">
        <w:rPr>
          <w:rFonts w:asciiTheme="majorBidi" w:hAnsiTheme="majorBidi" w:cstheme="majorBidi"/>
          <w:i/>
          <w:iCs/>
          <w:color w:val="222222"/>
          <w:shd w:val="clear" w:color="auto" w:fill="FFFFFF"/>
        </w:rPr>
        <w:t>Armed Forces &amp; Society</w:t>
      </w:r>
      <w:r w:rsidRPr="00AA013F">
        <w:rPr>
          <w:rFonts w:asciiTheme="majorBidi" w:hAnsiTheme="majorBidi" w:cstheme="majorBidi"/>
          <w:color w:val="222222"/>
          <w:shd w:val="clear" w:color="auto" w:fill="FFFFFF"/>
        </w:rPr>
        <w:t> </w:t>
      </w:r>
      <w:r w:rsidRPr="00AA013F">
        <w:rPr>
          <w:rFonts w:asciiTheme="majorBidi" w:hAnsiTheme="majorBidi" w:cstheme="majorBidi"/>
          <w:i/>
          <w:iCs/>
          <w:color w:val="222222"/>
          <w:shd w:val="clear" w:color="auto" w:fill="FFFFFF"/>
        </w:rPr>
        <w:t>29</w:t>
      </w:r>
      <w:r w:rsidR="00E50073">
        <w:rPr>
          <w:rFonts w:asciiTheme="majorBidi" w:hAnsiTheme="majorBidi" w:cstheme="majorBidi"/>
          <w:color w:val="222222"/>
          <w:shd w:val="clear" w:color="auto" w:fill="FFFFFF"/>
        </w:rPr>
        <w:t>(1):</w:t>
      </w:r>
      <w:r w:rsidRPr="00AA013F">
        <w:rPr>
          <w:rFonts w:asciiTheme="majorBidi" w:hAnsiTheme="majorBidi" w:cstheme="majorBidi"/>
          <w:color w:val="222222"/>
          <w:shd w:val="clear" w:color="auto" w:fill="FFFFFF"/>
        </w:rPr>
        <w:t xml:space="preserve"> 7-29.</w:t>
      </w:r>
    </w:p>
    <w:p w14:paraId="39B3570D" w14:textId="21EF3837" w:rsidR="00AA013F" w:rsidRPr="00AA013F" w:rsidRDefault="00B67E24" w:rsidP="00B67E24">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Card</w:t>
      </w:r>
      <w:r w:rsidR="00AA013F" w:rsidRPr="00AA013F">
        <w:rPr>
          <w:rFonts w:asciiTheme="majorBidi" w:hAnsiTheme="majorBidi" w:cstheme="majorBidi"/>
          <w:color w:val="222222"/>
          <w:shd w:val="clear" w:color="auto" w:fill="FFFFFF"/>
        </w:rPr>
        <w:t xml:space="preserve"> D</w:t>
      </w:r>
      <w:r>
        <w:rPr>
          <w:rFonts w:asciiTheme="majorBidi" w:hAnsiTheme="majorBidi" w:cstheme="majorBidi"/>
          <w:color w:val="222222"/>
          <w:shd w:val="clear" w:color="auto" w:fill="FFFFFF"/>
        </w:rPr>
        <w:t xml:space="preserve"> and Cardoso</w:t>
      </w:r>
      <w:r w:rsidR="00AA013F" w:rsidRPr="00AA013F">
        <w:rPr>
          <w:rFonts w:asciiTheme="majorBidi" w:hAnsiTheme="majorBidi" w:cstheme="majorBidi"/>
          <w:color w:val="222222"/>
          <w:shd w:val="clear" w:color="auto" w:fill="FFFFFF"/>
        </w:rPr>
        <w:t xml:space="preserve"> AR</w:t>
      </w:r>
      <w:r>
        <w:rPr>
          <w:rFonts w:asciiTheme="majorBidi" w:hAnsiTheme="majorBidi" w:cstheme="majorBidi"/>
          <w:color w:val="222222"/>
          <w:shd w:val="clear" w:color="auto" w:fill="FFFFFF"/>
        </w:rPr>
        <w:t xml:space="preserve"> (2012)</w:t>
      </w:r>
      <w:r w:rsidR="00AA013F" w:rsidRPr="00AA013F">
        <w:rPr>
          <w:rFonts w:asciiTheme="majorBidi" w:hAnsiTheme="majorBidi" w:cstheme="majorBidi"/>
          <w:color w:val="222222"/>
          <w:shd w:val="clear" w:color="auto" w:fill="FFFFFF"/>
        </w:rPr>
        <w:t xml:space="preserve"> Can compulsory military service raise civilian wages? Evidence from the peacetime draft in Portugal. </w:t>
      </w:r>
      <w:r w:rsidR="00AA013F" w:rsidRPr="00AA013F">
        <w:rPr>
          <w:rFonts w:asciiTheme="majorBidi" w:hAnsiTheme="majorBidi" w:cstheme="majorBidi"/>
          <w:i/>
          <w:iCs/>
          <w:color w:val="222222"/>
          <w:shd w:val="clear" w:color="auto" w:fill="FFFFFF"/>
        </w:rPr>
        <w:t>American Economic Journal: Applied Economics</w:t>
      </w:r>
      <w:r w:rsidR="00AA013F" w:rsidRPr="00AA013F">
        <w:rPr>
          <w:rFonts w:asciiTheme="majorBidi" w:hAnsiTheme="majorBidi" w:cstheme="majorBidi"/>
          <w:color w:val="222222"/>
          <w:shd w:val="clear" w:color="auto" w:fill="FFFFFF"/>
        </w:rPr>
        <w:t> </w:t>
      </w:r>
      <w:r w:rsidR="00AA013F" w:rsidRPr="00AA013F">
        <w:rPr>
          <w:rFonts w:asciiTheme="majorBidi" w:hAnsiTheme="majorBidi" w:cstheme="majorBidi"/>
          <w:i/>
          <w:iCs/>
          <w:color w:val="222222"/>
          <w:shd w:val="clear" w:color="auto" w:fill="FFFFFF"/>
        </w:rPr>
        <w:t>4</w:t>
      </w:r>
      <w:r w:rsidR="00AA013F" w:rsidRPr="00AA013F">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57-9.</w:t>
      </w:r>
    </w:p>
    <w:p w14:paraId="301F5D4C" w14:textId="029DD9DF" w:rsidR="00AA013F" w:rsidRPr="00AA013F" w:rsidRDefault="00AA013F" w:rsidP="00C646FA">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Cohe</w:t>
      </w:r>
      <w:r w:rsidR="00C646FA">
        <w:rPr>
          <w:rFonts w:asciiTheme="majorBidi" w:hAnsiTheme="majorBidi" w:cstheme="majorBidi"/>
          <w:color w:val="222222"/>
          <w:shd w:val="clear" w:color="auto" w:fill="FFFFFF"/>
        </w:rPr>
        <w:t>n</w:t>
      </w:r>
      <w:r w:rsidRPr="00AA013F">
        <w:rPr>
          <w:rFonts w:asciiTheme="majorBidi" w:hAnsiTheme="majorBidi" w:cstheme="majorBidi"/>
          <w:color w:val="222222"/>
          <w:shd w:val="clear" w:color="auto" w:fill="FFFFFF"/>
        </w:rPr>
        <w:t xml:space="preserve"> SA (2008) </w:t>
      </w:r>
      <w:r w:rsidRPr="00AA013F">
        <w:rPr>
          <w:rFonts w:asciiTheme="majorBidi" w:hAnsiTheme="majorBidi" w:cstheme="majorBidi"/>
          <w:i/>
          <w:iCs/>
          <w:color w:val="222222"/>
          <w:shd w:val="clear" w:color="auto" w:fill="FFFFFF"/>
        </w:rPr>
        <w:t>Israel and its army: From cohesion to confusion</w:t>
      </w:r>
      <w:r w:rsidRPr="00AA013F">
        <w:rPr>
          <w:rFonts w:asciiTheme="majorBidi" w:hAnsiTheme="majorBidi" w:cstheme="majorBidi"/>
          <w:color w:val="222222"/>
          <w:shd w:val="clear" w:color="auto" w:fill="FFFFFF"/>
        </w:rPr>
        <w:t>. Routledge.</w:t>
      </w:r>
    </w:p>
    <w:p w14:paraId="3E4B02B4" w14:textId="730D54AE" w:rsidR="00AA013F" w:rsidRPr="00AA013F" w:rsidRDefault="00C646FA" w:rsidP="00C646FA">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Cooper</w:t>
      </w:r>
      <w:r w:rsidR="00AA013F" w:rsidRPr="00AA013F">
        <w:rPr>
          <w:rFonts w:asciiTheme="majorBidi" w:hAnsiTheme="majorBidi" w:cstheme="majorBidi"/>
          <w:color w:val="222222"/>
          <w:shd w:val="clear" w:color="auto" w:fill="FFFFFF"/>
        </w:rPr>
        <w:t xml:space="preserve"> L Caddick</w:t>
      </w:r>
      <w:r>
        <w:rPr>
          <w:rFonts w:asciiTheme="majorBidi" w:hAnsiTheme="majorBidi" w:cstheme="majorBidi"/>
          <w:color w:val="222222"/>
          <w:shd w:val="clear" w:color="auto" w:fill="FFFFFF"/>
        </w:rPr>
        <w:t xml:space="preserve"> N</w:t>
      </w:r>
      <w:r w:rsidR="00AA013F" w:rsidRPr="00AA013F">
        <w:rPr>
          <w:rFonts w:asciiTheme="majorBidi" w:hAnsiTheme="majorBidi" w:cstheme="majorBidi"/>
          <w:color w:val="222222"/>
          <w:shd w:val="clear" w:color="auto" w:fill="FFFFFF"/>
        </w:rPr>
        <w:t xml:space="preserve"> Godier L Cooper A</w:t>
      </w:r>
      <w:r>
        <w:rPr>
          <w:rFonts w:asciiTheme="majorBidi" w:hAnsiTheme="majorBidi" w:cstheme="majorBidi"/>
          <w:color w:val="222222"/>
          <w:shd w:val="clear" w:color="auto" w:fill="FFFFFF"/>
        </w:rPr>
        <w:t xml:space="preserve"> and</w:t>
      </w:r>
      <w:r w:rsidR="00AA013F" w:rsidRPr="00AA013F">
        <w:rPr>
          <w:rFonts w:asciiTheme="majorBidi" w:hAnsiTheme="majorBidi" w:cstheme="majorBidi"/>
          <w:color w:val="222222"/>
          <w:shd w:val="clear" w:color="auto" w:fill="FFFFFF"/>
        </w:rPr>
        <w:t xml:space="preserve"> Fossey M (2018) Transition from the military into civilian life: An exploration of cultural competence. </w:t>
      </w:r>
      <w:r w:rsidR="00AA013F" w:rsidRPr="00AA013F">
        <w:rPr>
          <w:rFonts w:asciiTheme="majorBidi" w:hAnsiTheme="majorBidi" w:cstheme="majorBidi"/>
          <w:i/>
          <w:iCs/>
          <w:color w:val="222222"/>
          <w:shd w:val="clear" w:color="auto" w:fill="FFFFFF"/>
        </w:rPr>
        <w:t>Armed Forces &amp; Society</w:t>
      </w:r>
      <w:r w:rsidR="00AA013F" w:rsidRPr="00AA013F">
        <w:rPr>
          <w:rFonts w:asciiTheme="majorBidi" w:hAnsiTheme="majorBidi" w:cstheme="majorBidi"/>
          <w:color w:val="222222"/>
          <w:shd w:val="clear" w:color="auto" w:fill="FFFFFF"/>
        </w:rPr>
        <w:t> </w:t>
      </w:r>
      <w:r w:rsidR="00AA013F" w:rsidRPr="00C646FA">
        <w:rPr>
          <w:rFonts w:asciiTheme="majorBidi" w:hAnsiTheme="majorBidi" w:cstheme="majorBidi"/>
          <w:color w:val="222222"/>
          <w:shd w:val="clear" w:color="auto" w:fill="FFFFFF"/>
        </w:rPr>
        <w:t>44</w:t>
      </w:r>
      <w:r w:rsidR="00AA013F" w:rsidRPr="00AA013F">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156-177</w:t>
      </w:r>
      <w:r>
        <w:rPr>
          <w:rFonts w:asciiTheme="majorBidi" w:hAnsiTheme="majorBidi" w:cstheme="majorBidi"/>
          <w:color w:val="222222"/>
          <w:shd w:val="clear" w:color="auto" w:fill="FFFFFF"/>
        </w:rPr>
        <w:t>.</w:t>
      </w:r>
    </w:p>
    <w:p w14:paraId="5EB381EA" w14:textId="18042525" w:rsidR="00AA013F" w:rsidRPr="00AA013F" w:rsidRDefault="00AA013F" w:rsidP="00635934">
      <w:pPr>
        <w:spacing w:before="120" w:after="120" w:line="240" w:lineRule="auto"/>
        <w:jc w:val="both"/>
        <w:rPr>
          <w:rFonts w:asciiTheme="majorBidi" w:eastAsia="Times New Roman" w:hAnsiTheme="majorBidi" w:cstheme="majorBidi"/>
          <w:color w:val="000000"/>
          <w:shd w:val="clear" w:color="auto" w:fill="FFFFFF"/>
        </w:rPr>
      </w:pPr>
      <w:r w:rsidRPr="00AA013F">
        <w:rPr>
          <w:rFonts w:asciiTheme="majorBidi" w:hAnsiTheme="majorBidi" w:cstheme="majorBidi"/>
          <w:color w:val="222222"/>
          <w:shd w:val="clear" w:color="auto" w:fill="FFFFFF"/>
        </w:rPr>
        <w:t>Creswell</w:t>
      </w:r>
      <w:r w:rsidRPr="00AA013F">
        <w:rPr>
          <w:rFonts w:asciiTheme="majorBidi" w:eastAsia="Times New Roman" w:hAnsiTheme="majorBidi" w:cstheme="majorBidi"/>
          <w:color w:val="000000"/>
          <w:shd w:val="clear" w:color="auto" w:fill="FFFFFF"/>
        </w:rPr>
        <w:t xml:space="preserve"> JW Hanson WE Plano Clark VL and Morales A (2007) Qualitative Research Designs: Selection and Implementation. </w:t>
      </w:r>
      <w:r w:rsidRPr="00AA013F">
        <w:rPr>
          <w:rFonts w:asciiTheme="majorBidi" w:eastAsia="Times New Roman" w:hAnsiTheme="majorBidi" w:cstheme="majorBidi"/>
          <w:i/>
          <w:iCs/>
          <w:color w:val="000000"/>
          <w:shd w:val="clear" w:color="auto" w:fill="FFFFFF"/>
        </w:rPr>
        <w:t>The Counseling Psychologist</w:t>
      </w:r>
      <w:r w:rsidRPr="00AA013F">
        <w:rPr>
          <w:rFonts w:asciiTheme="majorBidi" w:eastAsia="Times New Roman" w:hAnsiTheme="majorBidi" w:cstheme="majorBidi"/>
          <w:color w:val="000000"/>
          <w:shd w:val="clear" w:color="auto" w:fill="FFFFFF"/>
        </w:rPr>
        <w:t xml:space="preserve"> 35</w:t>
      </w:r>
      <w:r w:rsidR="00635934">
        <w:rPr>
          <w:rFonts w:asciiTheme="majorBidi" w:eastAsia="Times New Roman" w:hAnsiTheme="majorBidi" w:cstheme="majorBidi"/>
          <w:color w:val="000000"/>
          <w:shd w:val="clear" w:color="auto" w:fill="FFFFFF"/>
        </w:rPr>
        <w:t>:</w:t>
      </w:r>
      <w:r w:rsidRPr="00AA013F">
        <w:rPr>
          <w:rFonts w:asciiTheme="majorBidi" w:eastAsia="Times New Roman" w:hAnsiTheme="majorBidi" w:cstheme="majorBidi"/>
          <w:color w:val="000000"/>
          <w:shd w:val="clear" w:color="auto" w:fill="FFFFFF"/>
        </w:rPr>
        <w:t xml:space="preserve"> 236–64.</w:t>
      </w:r>
    </w:p>
    <w:p w14:paraId="278BD5A3" w14:textId="64B50252" w:rsidR="00AA013F" w:rsidRPr="00AA013F" w:rsidRDefault="00E30EAD" w:rsidP="00E30EAD">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Dandeker C</w:t>
      </w:r>
      <w:r w:rsidR="00AA013F" w:rsidRPr="00AA013F">
        <w:rPr>
          <w:rFonts w:asciiTheme="majorBidi" w:hAnsiTheme="majorBidi" w:cstheme="majorBidi"/>
          <w:color w:val="222222"/>
          <w:shd w:val="clear" w:color="auto" w:fill="FFFFFF"/>
        </w:rPr>
        <w:t xml:space="preserve"> (1994) New times for the military: some sociological remarks on the changing role and structure of the armed forces of the advanced societies. </w:t>
      </w:r>
      <w:r w:rsidR="00AA013F" w:rsidRPr="00AA013F">
        <w:rPr>
          <w:rFonts w:asciiTheme="majorBidi" w:hAnsiTheme="majorBidi" w:cstheme="majorBidi"/>
          <w:i/>
          <w:iCs/>
          <w:color w:val="222222"/>
          <w:shd w:val="clear" w:color="auto" w:fill="FFFFFF"/>
        </w:rPr>
        <w:t>British journal of sociology</w:t>
      </w:r>
      <w:r>
        <w:rPr>
          <w:rFonts w:asciiTheme="majorBidi" w:hAnsiTheme="majorBidi" w:cstheme="majorBidi"/>
          <w:color w:val="222222"/>
          <w:shd w:val="clear" w:color="auto" w:fill="FFFFFF"/>
        </w:rPr>
        <w:t xml:space="preserve"> 45(4):</w:t>
      </w:r>
      <w:r w:rsidR="00AA013F" w:rsidRPr="00AA013F">
        <w:rPr>
          <w:rFonts w:asciiTheme="majorBidi" w:hAnsiTheme="majorBidi" w:cstheme="majorBidi"/>
          <w:color w:val="222222"/>
          <w:shd w:val="clear" w:color="auto" w:fill="FFFFFF"/>
        </w:rPr>
        <w:t xml:space="preserve"> 637-654.</w:t>
      </w:r>
    </w:p>
    <w:p w14:paraId="3A8F89B5" w14:textId="425040ED" w:rsidR="00AA013F" w:rsidRPr="00AA013F" w:rsidRDefault="00CC0E4B" w:rsidP="00AA013F">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Davey G (2009)</w:t>
      </w:r>
      <w:r w:rsidR="00AA013F" w:rsidRPr="00AA013F">
        <w:rPr>
          <w:rFonts w:asciiTheme="majorBidi" w:hAnsiTheme="majorBidi" w:cstheme="majorBidi"/>
          <w:color w:val="222222"/>
          <w:shd w:val="clear" w:color="auto" w:fill="FFFFFF"/>
        </w:rPr>
        <w:t xml:space="preserve"> Using Bourdieu's concept of habitus to explore narratives of transition. </w:t>
      </w:r>
      <w:r w:rsidR="00AA013F" w:rsidRPr="00AA013F">
        <w:rPr>
          <w:rFonts w:asciiTheme="majorBidi" w:hAnsiTheme="majorBidi" w:cstheme="majorBidi"/>
          <w:i/>
          <w:iCs/>
          <w:color w:val="222222"/>
          <w:shd w:val="clear" w:color="auto" w:fill="FFFFFF"/>
        </w:rPr>
        <w:t>European Educational Research Journal</w:t>
      </w:r>
      <w:r>
        <w:rPr>
          <w:rFonts w:asciiTheme="majorBidi" w:hAnsiTheme="majorBidi" w:cstheme="majorBidi"/>
          <w:color w:val="222222"/>
          <w:shd w:val="clear" w:color="auto" w:fill="FFFFFF"/>
        </w:rPr>
        <w:t> 8(2):</w:t>
      </w:r>
      <w:r w:rsidR="00AA013F" w:rsidRPr="00AA013F">
        <w:rPr>
          <w:rFonts w:asciiTheme="majorBidi" w:hAnsiTheme="majorBidi" w:cstheme="majorBidi"/>
          <w:color w:val="222222"/>
          <w:shd w:val="clear" w:color="auto" w:fill="FFFFFF"/>
        </w:rPr>
        <w:t xml:space="preserve"> 276-284.</w:t>
      </w:r>
    </w:p>
    <w:p w14:paraId="2360D34F" w14:textId="744B9FE0" w:rsidR="00970B77" w:rsidRDefault="00970B77" w:rsidP="00970B77">
      <w:pPr>
        <w:spacing w:before="120" w:after="120" w:line="240" w:lineRule="auto"/>
        <w:jc w:val="both"/>
        <w:rPr>
          <w:rFonts w:asciiTheme="majorBidi" w:hAnsiTheme="majorBidi" w:cstheme="majorBidi"/>
          <w:color w:val="222222"/>
          <w:shd w:val="clear" w:color="auto" w:fill="FFFFFF"/>
        </w:rPr>
      </w:pPr>
      <w:r>
        <w:t xml:space="preserve">Demers A (2011) When veterans return: The role of community in reintegration. </w:t>
      </w:r>
      <w:r w:rsidRPr="00970B77">
        <w:rPr>
          <w:i/>
          <w:iCs/>
        </w:rPr>
        <w:t>Journal of Loss and Trauma</w:t>
      </w:r>
      <w:r>
        <w:t xml:space="preserve"> 16: 160–179.</w:t>
      </w:r>
    </w:p>
    <w:p w14:paraId="2FA2C723" w14:textId="549746C1" w:rsidR="00AA013F" w:rsidRPr="00AA013F" w:rsidRDefault="002951C9" w:rsidP="002951C9">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Edwards R and</w:t>
      </w:r>
      <w:r w:rsidR="00AA013F" w:rsidRPr="00AA013F">
        <w:rPr>
          <w:rFonts w:asciiTheme="majorBidi" w:hAnsiTheme="majorBidi" w:cstheme="majorBidi"/>
          <w:color w:val="222222"/>
          <w:shd w:val="clear" w:color="auto" w:fill="FFFFFF"/>
        </w:rPr>
        <w:t xml:space="preserve"> Holland J (2013) </w:t>
      </w:r>
      <w:r w:rsidR="00AA013F" w:rsidRPr="00AA013F">
        <w:rPr>
          <w:rFonts w:asciiTheme="majorBidi" w:hAnsiTheme="majorBidi" w:cstheme="majorBidi"/>
          <w:i/>
          <w:iCs/>
          <w:color w:val="222222"/>
          <w:shd w:val="clear" w:color="auto" w:fill="FFFFFF"/>
        </w:rPr>
        <w:t>What is qualitative interviewing?</w:t>
      </w:r>
      <w:r w:rsidR="00AA013F" w:rsidRPr="00AA013F">
        <w:rPr>
          <w:rFonts w:asciiTheme="majorBidi" w:hAnsiTheme="majorBidi" w:cstheme="majorBidi"/>
          <w:color w:val="222222"/>
          <w:shd w:val="clear" w:color="auto" w:fill="FFFFFF"/>
        </w:rPr>
        <w:t>. Bloomsbury: London.</w:t>
      </w:r>
    </w:p>
    <w:p w14:paraId="12BE5027" w14:textId="7B0DD192" w:rsidR="00AA013F" w:rsidRPr="00AA013F" w:rsidRDefault="002951C9" w:rsidP="002951C9">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Enloe</w:t>
      </w:r>
      <w:r w:rsidR="00AA013F" w:rsidRPr="00AA013F">
        <w:rPr>
          <w:rFonts w:asciiTheme="majorBidi" w:hAnsiTheme="majorBidi" w:cstheme="majorBidi"/>
          <w:color w:val="222222"/>
          <w:shd w:val="clear" w:color="auto" w:fill="FFFFFF"/>
        </w:rPr>
        <w:t xml:space="preserve"> CH (1980) </w:t>
      </w:r>
      <w:r w:rsidR="00AA013F" w:rsidRPr="00AA013F">
        <w:rPr>
          <w:rFonts w:asciiTheme="majorBidi" w:hAnsiTheme="majorBidi" w:cstheme="majorBidi"/>
          <w:i/>
          <w:iCs/>
          <w:color w:val="222222"/>
          <w:shd w:val="clear" w:color="auto" w:fill="FFFFFF"/>
        </w:rPr>
        <w:t>Ethnic soldiers</w:t>
      </w:r>
      <w:r w:rsidR="00AA013F" w:rsidRPr="00AA013F">
        <w:rPr>
          <w:rFonts w:asciiTheme="majorBidi" w:hAnsiTheme="majorBidi" w:cstheme="majorBidi"/>
          <w:color w:val="222222"/>
          <w:shd w:val="clear" w:color="auto" w:fill="FFFFFF"/>
        </w:rPr>
        <w:t>. Harmondsworth: Penguin.</w:t>
      </w:r>
    </w:p>
    <w:p w14:paraId="1297F08A" w14:textId="4B6F175D" w:rsidR="008E1BCF" w:rsidRPr="008E1BCF" w:rsidRDefault="008E1BCF" w:rsidP="008E1BCF">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Girsh</w:t>
      </w:r>
      <w:r w:rsidRPr="008E1BCF">
        <w:rPr>
          <w:rFonts w:asciiTheme="majorBidi" w:hAnsiTheme="majorBidi" w:cstheme="majorBidi"/>
          <w:color w:val="222222"/>
          <w:shd w:val="clear" w:color="auto" w:fill="FFFFFF"/>
        </w:rPr>
        <w:t xml:space="preserve"> Y (2018) Negotiating Uniform – Youth attitudes towards Military Service in Israel. </w:t>
      </w:r>
      <w:r w:rsidRPr="008E1BCF">
        <w:rPr>
          <w:rFonts w:asciiTheme="majorBidi" w:hAnsiTheme="majorBidi" w:cstheme="majorBidi"/>
          <w:i/>
          <w:iCs/>
          <w:color w:val="222222"/>
          <w:shd w:val="clear" w:color="auto" w:fill="FFFFFF"/>
        </w:rPr>
        <w:t>Young</w:t>
      </w:r>
      <w:r w:rsidRPr="008E1BCF">
        <w:rPr>
          <w:rFonts w:asciiTheme="majorBidi" w:hAnsiTheme="majorBidi" w:cstheme="majorBidi"/>
          <w:color w:val="222222"/>
          <w:shd w:val="clear" w:color="auto" w:fill="FFFFFF"/>
        </w:rPr>
        <w:t xml:space="preserve"> 27(3): 1-17.</w:t>
      </w:r>
    </w:p>
    <w:p w14:paraId="551F47F1" w14:textId="1E355732" w:rsidR="0088722A" w:rsidRDefault="0088722A" w:rsidP="0088722A">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Glaser</w:t>
      </w:r>
      <w:r w:rsidRPr="0088722A">
        <w:rPr>
          <w:rFonts w:asciiTheme="majorBidi" w:hAnsiTheme="majorBidi" w:cstheme="majorBidi"/>
          <w:color w:val="222222"/>
          <w:shd w:val="clear" w:color="auto" w:fill="FFFFFF"/>
        </w:rPr>
        <w:t xml:space="preserve"> BG</w:t>
      </w:r>
      <w:r>
        <w:rPr>
          <w:rFonts w:asciiTheme="majorBidi" w:hAnsiTheme="majorBidi" w:cstheme="majorBidi"/>
          <w:color w:val="222222"/>
          <w:shd w:val="clear" w:color="auto" w:fill="FFFFFF"/>
        </w:rPr>
        <w:t xml:space="preserve"> and</w:t>
      </w:r>
      <w:r w:rsidRPr="0088722A">
        <w:rPr>
          <w:rFonts w:asciiTheme="majorBidi" w:hAnsiTheme="majorBidi" w:cstheme="majorBidi"/>
          <w:color w:val="222222"/>
          <w:shd w:val="clear" w:color="auto" w:fill="FFFFFF"/>
        </w:rPr>
        <w:t xml:space="preserve"> Strauss</w:t>
      </w:r>
      <w:r>
        <w:rPr>
          <w:rFonts w:asciiTheme="majorBidi" w:hAnsiTheme="majorBidi" w:cstheme="majorBidi"/>
          <w:color w:val="222222"/>
          <w:shd w:val="clear" w:color="auto" w:fill="FFFFFF"/>
        </w:rPr>
        <w:t xml:space="preserve"> A</w:t>
      </w:r>
      <w:r w:rsidRPr="0088722A">
        <w:rPr>
          <w:rFonts w:asciiTheme="majorBidi" w:hAnsiTheme="majorBidi" w:cstheme="majorBidi"/>
          <w:color w:val="222222"/>
          <w:shd w:val="clear" w:color="auto" w:fill="FFFFFF"/>
        </w:rPr>
        <w:t xml:space="preserve">L (1999) </w:t>
      </w:r>
      <w:r w:rsidRPr="00F013B9">
        <w:rPr>
          <w:rFonts w:asciiTheme="majorBidi" w:hAnsiTheme="majorBidi" w:cstheme="majorBidi"/>
          <w:i/>
          <w:iCs/>
          <w:color w:val="222222"/>
          <w:shd w:val="clear" w:color="auto" w:fill="FFFFFF"/>
        </w:rPr>
        <w:t>Theoretical sampling The discovery of grounded theory: strategies for qualitative research</w:t>
      </w:r>
      <w:r w:rsidRPr="0088722A">
        <w:rPr>
          <w:rFonts w:asciiTheme="majorBidi" w:hAnsiTheme="majorBidi" w:cstheme="majorBidi"/>
          <w:color w:val="222222"/>
          <w:shd w:val="clear" w:color="auto" w:fill="FFFFFF"/>
        </w:rPr>
        <w:t>.</w:t>
      </w:r>
      <w:r w:rsidRPr="0088722A">
        <w:rPr>
          <w:rFonts w:asciiTheme="majorBidi" w:hAnsiTheme="majorBidi" w:cstheme="majorBidi"/>
          <w:color w:val="222222"/>
          <w:shd w:val="clear" w:color="auto" w:fill="FFFFFF"/>
          <w:rtl/>
        </w:rPr>
        <w:t>‏</w:t>
      </w:r>
      <w:r w:rsidR="00F013B9" w:rsidRPr="00F013B9">
        <w:rPr>
          <w:rFonts w:ascii="Arial" w:hAnsi="Arial" w:cs="Arial"/>
          <w:color w:val="006621"/>
          <w:sz w:val="20"/>
          <w:szCs w:val="20"/>
          <w:shd w:val="clear" w:color="auto" w:fill="FFFFFF"/>
        </w:rPr>
        <w:t xml:space="preserve"> </w:t>
      </w:r>
      <w:r w:rsidR="00F013B9" w:rsidRPr="00F013B9">
        <w:rPr>
          <w:rFonts w:asciiTheme="majorBidi" w:hAnsiTheme="majorBidi" w:cstheme="majorBidi"/>
          <w:color w:val="222222"/>
          <w:shd w:val="clear" w:color="auto" w:fill="FFFFFF"/>
        </w:rPr>
        <w:t>New Brunswick, NJ: Aldine</w:t>
      </w:r>
      <w:r w:rsidR="00F013B9">
        <w:rPr>
          <w:rFonts w:ascii="Arial" w:hAnsi="Arial" w:cs="Arial"/>
          <w:color w:val="006621"/>
          <w:sz w:val="20"/>
          <w:szCs w:val="20"/>
          <w:shd w:val="clear" w:color="auto" w:fill="FFFFFF"/>
        </w:rPr>
        <w:t>. </w:t>
      </w:r>
    </w:p>
    <w:p w14:paraId="2A1591C1" w14:textId="3C05E878" w:rsidR="00AA013F" w:rsidRPr="00AA013F" w:rsidRDefault="00AA013F" w:rsidP="00792E68">
      <w:pPr>
        <w:spacing w:before="120" w:after="120" w:line="240" w:lineRule="auto"/>
        <w:jc w:val="both"/>
        <w:rPr>
          <w:rFonts w:asciiTheme="majorBidi" w:hAnsiTheme="majorBidi" w:cstheme="majorBidi"/>
        </w:rPr>
      </w:pPr>
      <w:r w:rsidRPr="00AA013F">
        <w:rPr>
          <w:rFonts w:asciiTheme="majorBidi" w:hAnsiTheme="majorBidi" w:cstheme="majorBidi"/>
          <w:color w:val="222222"/>
          <w:shd w:val="clear" w:color="auto" w:fill="FFFFFF"/>
        </w:rPr>
        <w:t>Godfrey</w:t>
      </w:r>
      <w:r w:rsidRPr="00AA013F">
        <w:rPr>
          <w:rFonts w:asciiTheme="majorBidi" w:hAnsiTheme="majorBidi" w:cstheme="majorBidi"/>
        </w:rPr>
        <w:t xml:space="preserve"> R Lilley S and Brewis J (2012) Biceps, bitches and borgs: Reading Jarhead’s representation of the construction of the (masculine) military body. </w:t>
      </w:r>
      <w:r w:rsidRPr="00AA013F">
        <w:rPr>
          <w:rFonts w:asciiTheme="majorBidi" w:hAnsiTheme="majorBidi" w:cstheme="majorBidi"/>
          <w:i/>
          <w:iCs/>
        </w:rPr>
        <w:t>Organization Studies</w:t>
      </w:r>
      <w:r w:rsidRPr="00AA013F">
        <w:rPr>
          <w:rFonts w:asciiTheme="majorBidi" w:hAnsiTheme="majorBidi" w:cstheme="majorBidi"/>
        </w:rPr>
        <w:t xml:space="preserve"> 33(4)</w:t>
      </w:r>
      <w:r w:rsidR="00792E68">
        <w:rPr>
          <w:rFonts w:asciiTheme="majorBidi" w:hAnsiTheme="majorBidi" w:cstheme="majorBidi"/>
        </w:rPr>
        <w:t>:</w:t>
      </w:r>
      <w:r w:rsidRPr="00AA013F">
        <w:rPr>
          <w:rFonts w:asciiTheme="majorBidi" w:hAnsiTheme="majorBidi" w:cstheme="majorBidi"/>
        </w:rPr>
        <w:t xml:space="preserve"> 541-562. </w:t>
      </w:r>
    </w:p>
    <w:p w14:paraId="5180F8DB" w14:textId="51AFDF20" w:rsidR="00AA013F" w:rsidRPr="00AA013F" w:rsidRDefault="007C10C9" w:rsidP="007C10C9">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Gropman</w:t>
      </w:r>
      <w:r w:rsidR="00AA013F" w:rsidRPr="00AA013F">
        <w:rPr>
          <w:rFonts w:asciiTheme="majorBidi" w:hAnsiTheme="majorBidi" w:cstheme="majorBidi"/>
          <w:color w:val="222222"/>
          <w:shd w:val="clear" w:color="auto" w:fill="FFFFFF"/>
        </w:rPr>
        <w:t xml:space="preserve"> AL (1997) Blacks in the Military: The Equal Opportunity Imperative. </w:t>
      </w:r>
      <w:r w:rsidR="00AA013F" w:rsidRPr="00AA013F">
        <w:rPr>
          <w:rFonts w:asciiTheme="majorBidi" w:hAnsiTheme="majorBidi" w:cstheme="majorBidi"/>
          <w:i/>
          <w:iCs/>
          <w:color w:val="222222"/>
          <w:shd w:val="clear" w:color="auto" w:fill="FFFFFF"/>
        </w:rPr>
        <w:t>The National Interest</w:t>
      </w:r>
      <w:r w:rsidR="00AA013F" w:rsidRPr="00AA013F">
        <w:rPr>
          <w:rFonts w:asciiTheme="majorBidi" w:hAnsiTheme="majorBidi" w:cstheme="majorBidi"/>
          <w:color w:val="222222"/>
          <w:shd w:val="clear" w:color="auto" w:fill="FFFFFF"/>
        </w:rPr>
        <w:t xml:space="preserve"> (48)</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77-81.</w:t>
      </w:r>
    </w:p>
    <w:p w14:paraId="01C8B6B4" w14:textId="06A682EA" w:rsidR="00AA013F" w:rsidRPr="00AA013F" w:rsidRDefault="00C8723B" w:rsidP="00C8723B">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Hines</w:t>
      </w:r>
      <w:r w:rsidR="00AA013F" w:rsidRPr="00AA013F">
        <w:rPr>
          <w:rFonts w:asciiTheme="majorBidi" w:hAnsiTheme="majorBidi" w:cstheme="majorBidi"/>
          <w:color w:val="222222"/>
          <w:shd w:val="clear" w:color="auto" w:fill="FFFFFF"/>
        </w:rPr>
        <w:t xml:space="preserve"> LA Goodwin</w:t>
      </w:r>
      <w:r>
        <w:rPr>
          <w:rFonts w:asciiTheme="majorBidi" w:hAnsiTheme="majorBidi" w:cstheme="majorBidi"/>
          <w:color w:val="222222"/>
          <w:shd w:val="clear" w:color="auto" w:fill="FFFFFF"/>
        </w:rPr>
        <w:t xml:space="preserve"> L</w:t>
      </w:r>
      <w:r w:rsidR="00AA013F" w:rsidRPr="00AA013F">
        <w:rPr>
          <w:rFonts w:asciiTheme="majorBidi" w:hAnsiTheme="majorBidi" w:cstheme="majorBidi"/>
          <w:color w:val="222222"/>
          <w:shd w:val="clear" w:color="auto" w:fill="FFFFFF"/>
        </w:rPr>
        <w:t xml:space="preserve"> Jones M Hull</w:t>
      </w:r>
      <w:r>
        <w:rPr>
          <w:rFonts w:asciiTheme="majorBidi" w:hAnsiTheme="majorBidi" w:cstheme="majorBidi"/>
          <w:color w:val="222222"/>
          <w:shd w:val="clear" w:color="auto" w:fill="FFFFFF"/>
        </w:rPr>
        <w:t xml:space="preserve"> L</w:t>
      </w:r>
      <w:r w:rsidR="00AA013F" w:rsidRPr="00AA013F">
        <w:rPr>
          <w:rFonts w:asciiTheme="majorBidi" w:hAnsiTheme="majorBidi" w:cstheme="majorBidi"/>
          <w:color w:val="222222"/>
          <w:shd w:val="clear" w:color="auto" w:fill="FFFFFF"/>
        </w:rPr>
        <w:t xml:space="preserve"> Wessely S Fear NT</w:t>
      </w:r>
      <w:r>
        <w:rPr>
          <w:rFonts w:asciiTheme="majorBidi" w:hAnsiTheme="majorBidi" w:cstheme="majorBidi"/>
          <w:color w:val="222222"/>
          <w:shd w:val="clear" w:color="auto" w:fill="FFFFFF"/>
        </w:rPr>
        <w:t xml:space="preserve"> and</w:t>
      </w:r>
      <w:r w:rsidR="00AA013F" w:rsidRPr="00AA013F">
        <w:rPr>
          <w:rFonts w:asciiTheme="majorBidi" w:hAnsiTheme="majorBidi" w:cstheme="majorBidi"/>
          <w:color w:val="222222"/>
          <w:shd w:val="clear" w:color="auto" w:fill="FFFFFF"/>
        </w:rPr>
        <w:t xml:space="preserve"> Rona RJ (2014) Factors affecting help seeking for mental health problems after deployment to Iraq and Afghanistan. </w:t>
      </w:r>
      <w:r w:rsidR="00AA013F" w:rsidRPr="00AA013F">
        <w:rPr>
          <w:rFonts w:asciiTheme="majorBidi" w:hAnsiTheme="majorBidi" w:cstheme="majorBidi"/>
          <w:i/>
          <w:iCs/>
          <w:color w:val="222222"/>
          <w:shd w:val="clear" w:color="auto" w:fill="FFFFFF"/>
        </w:rPr>
        <w:t>Psychiatric services</w:t>
      </w:r>
      <w:r w:rsidR="00AA013F" w:rsidRPr="00AA013F">
        <w:rPr>
          <w:rFonts w:asciiTheme="majorBidi" w:hAnsiTheme="majorBidi" w:cstheme="majorBidi"/>
          <w:color w:val="222222"/>
          <w:shd w:val="clear" w:color="auto" w:fill="FFFFFF"/>
        </w:rPr>
        <w:t> </w:t>
      </w:r>
      <w:r w:rsidR="00AA013F" w:rsidRPr="00C8723B">
        <w:rPr>
          <w:rFonts w:asciiTheme="majorBidi" w:hAnsiTheme="majorBidi" w:cstheme="majorBidi"/>
          <w:color w:val="222222"/>
          <w:shd w:val="clear" w:color="auto" w:fill="FFFFFF"/>
        </w:rPr>
        <w:t>65</w:t>
      </w:r>
      <w:r w:rsidR="00AA013F" w:rsidRPr="00AA013F">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98-105.</w:t>
      </w:r>
    </w:p>
    <w:p w14:paraId="0C15B91D" w14:textId="755A8468" w:rsidR="00AA013F" w:rsidRPr="00AA013F" w:rsidRDefault="004C2EFB" w:rsidP="004C2EFB">
      <w:pPr>
        <w:spacing w:before="120" w:after="120" w:line="24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Hockey</w:t>
      </w:r>
      <w:r w:rsidR="00AA013F" w:rsidRPr="00AA013F">
        <w:rPr>
          <w:rFonts w:asciiTheme="majorBidi" w:eastAsia="Times New Roman" w:hAnsiTheme="majorBidi" w:cstheme="majorBidi"/>
          <w:color w:val="000000"/>
          <w:shd w:val="clear" w:color="auto" w:fill="FFFFFF"/>
        </w:rPr>
        <w:t xml:space="preserve"> J (1986) </w:t>
      </w:r>
      <w:r w:rsidR="00AA013F" w:rsidRPr="00AA013F">
        <w:rPr>
          <w:rFonts w:asciiTheme="majorBidi" w:eastAsia="Times New Roman" w:hAnsiTheme="majorBidi" w:cstheme="majorBidi"/>
          <w:i/>
          <w:iCs/>
          <w:color w:val="000000"/>
          <w:shd w:val="clear" w:color="auto" w:fill="FFFFFF"/>
        </w:rPr>
        <w:t>Squaddies: Portrait of a Subculture</w:t>
      </w:r>
      <w:r w:rsidR="00AA013F" w:rsidRPr="00AA013F">
        <w:rPr>
          <w:rFonts w:asciiTheme="majorBidi" w:eastAsia="Times New Roman" w:hAnsiTheme="majorBidi" w:cstheme="majorBidi"/>
          <w:color w:val="000000"/>
          <w:shd w:val="clear" w:color="auto" w:fill="FFFFFF"/>
        </w:rPr>
        <w:t>. Exeter: Exeter University Press.</w:t>
      </w:r>
    </w:p>
    <w:p w14:paraId="0428CA17" w14:textId="1EE2AB4E" w:rsidR="00AA013F" w:rsidRDefault="00664FD8" w:rsidP="00664FD8">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Janowitz M (1976)</w:t>
      </w:r>
      <w:r w:rsidR="00AA013F" w:rsidRPr="00AA013F">
        <w:rPr>
          <w:rFonts w:asciiTheme="majorBidi" w:hAnsiTheme="majorBidi" w:cstheme="majorBidi"/>
          <w:color w:val="222222"/>
          <w:shd w:val="clear" w:color="auto" w:fill="FFFFFF"/>
        </w:rPr>
        <w:t xml:space="preserve"> Military institutions and citizenship in western societies. </w:t>
      </w:r>
      <w:r w:rsidR="00AA013F" w:rsidRPr="00AA013F">
        <w:rPr>
          <w:rFonts w:asciiTheme="majorBidi" w:hAnsiTheme="majorBidi" w:cstheme="majorBidi"/>
          <w:i/>
          <w:iCs/>
          <w:color w:val="222222"/>
          <w:shd w:val="clear" w:color="auto" w:fill="FFFFFF"/>
        </w:rPr>
        <w:t>Armed Forces &amp; Society</w:t>
      </w:r>
      <w:r w:rsidR="00AA013F" w:rsidRPr="00AA013F">
        <w:rPr>
          <w:rFonts w:asciiTheme="majorBidi" w:hAnsiTheme="majorBidi" w:cstheme="majorBidi"/>
          <w:color w:val="222222"/>
          <w:shd w:val="clear" w:color="auto" w:fill="FFFFFF"/>
        </w:rPr>
        <w:t> </w:t>
      </w:r>
      <w:r w:rsidR="00AA013F" w:rsidRPr="00664FD8">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(2):</w:t>
      </w:r>
      <w:r w:rsidR="00AA013F" w:rsidRPr="00AA013F">
        <w:rPr>
          <w:rFonts w:asciiTheme="majorBidi" w:hAnsiTheme="majorBidi" w:cstheme="majorBidi"/>
          <w:color w:val="222222"/>
          <w:shd w:val="clear" w:color="auto" w:fill="FFFFFF"/>
        </w:rPr>
        <w:t xml:space="preserve"> 185-204.</w:t>
      </w:r>
    </w:p>
    <w:p w14:paraId="45F011DF" w14:textId="64185AE0" w:rsidR="00664FD8" w:rsidRPr="00AA013F" w:rsidRDefault="00664FD8" w:rsidP="00664FD8">
      <w:pPr>
        <w:spacing w:before="120" w:after="120" w:line="240" w:lineRule="auto"/>
        <w:jc w:val="both"/>
        <w:rPr>
          <w:rFonts w:asciiTheme="majorBidi" w:hAnsiTheme="majorBidi" w:cstheme="majorBidi"/>
          <w:color w:val="222222"/>
          <w:shd w:val="clear" w:color="auto" w:fill="FFFFFF"/>
        </w:rPr>
      </w:pPr>
      <w:r w:rsidRPr="00664FD8">
        <w:rPr>
          <w:rFonts w:asciiTheme="majorBidi" w:hAnsiTheme="majorBidi" w:cstheme="majorBidi"/>
          <w:color w:val="222222"/>
          <w:shd w:val="clear" w:color="auto" w:fill="FFFFFF"/>
        </w:rPr>
        <w:t>Janowitz</w:t>
      </w:r>
      <w:r>
        <w:rPr>
          <w:rFonts w:asciiTheme="majorBidi" w:hAnsiTheme="majorBidi" w:cstheme="majorBidi"/>
          <w:color w:val="222222"/>
          <w:shd w:val="clear" w:color="auto" w:fill="FFFFFF"/>
        </w:rPr>
        <w:t xml:space="preserve"> M</w:t>
      </w:r>
      <w:r w:rsidRPr="00664FD8">
        <w:rPr>
          <w:rFonts w:asciiTheme="majorBidi" w:hAnsiTheme="majorBidi" w:cstheme="majorBidi"/>
          <w:color w:val="222222"/>
          <w:shd w:val="clear" w:color="auto" w:fill="FFFFFF"/>
        </w:rPr>
        <w:t xml:space="preserve"> (1991) On social organization and social control. University of Chicago Press.</w:t>
      </w:r>
      <w:r w:rsidRPr="00664FD8">
        <w:rPr>
          <w:rFonts w:asciiTheme="majorBidi" w:hAnsiTheme="majorBidi" w:cstheme="majorBidi"/>
          <w:color w:val="222222"/>
          <w:shd w:val="clear" w:color="auto" w:fill="FFFFFF"/>
          <w:rtl/>
        </w:rPr>
        <w:t>‏</w:t>
      </w:r>
    </w:p>
    <w:p w14:paraId="2BDD7E2B" w14:textId="4272EFBD" w:rsidR="00AA013F" w:rsidRPr="00AA013F" w:rsidRDefault="00AA013F" w:rsidP="00672658">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lastRenderedPageBreak/>
        <w:t>Katz</w:t>
      </w:r>
      <w:r w:rsidR="00672658">
        <w:rPr>
          <w:rFonts w:asciiTheme="majorBidi" w:hAnsiTheme="majorBidi" w:cstheme="majorBidi"/>
          <w:color w:val="222222"/>
          <w:shd w:val="clear" w:color="auto" w:fill="FFFFFF"/>
        </w:rPr>
        <w:t>enelson I (2005)</w:t>
      </w:r>
      <w:r w:rsidRPr="00AA013F">
        <w:rPr>
          <w:rFonts w:asciiTheme="majorBidi" w:hAnsiTheme="majorBidi" w:cstheme="majorBidi"/>
          <w:color w:val="222222"/>
          <w:shd w:val="clear" w:color="auto" w:fill="FFFFFF"/>
        </w:rPr>
        <w:t> </w:t>
      </w:r>
      <w:r w:rsidRPr="00AA013F">
        <w:rPr>
          <w:rFonts w:asciiTheme="majorBidi" w:hAnsiTheme="majorBidi" w:cstheme="majorBidi"/>
          <w:i/>
          <w:iCs/>
          <w:color w:val="222222"/>
          <w:shd w:val="clear" w:color="auto" w:fill="FFFFFF"/>
        </w:rPr>
        <w:t>When affirmative action was white: An untold history of racial inequality in twentieth-century America</w:t>
      </w:r>
      <w:r w:rsidRPr="00AA013F">
        <w:rPr>
          <w:rFonts w:asciiTheme="majorBidi" w:hAnsiTheme="majorBidi" w:cstheme="majorBidi"/>
          <w:color w:val="222222"/>
          <w:shd w:val="clear" w:color="auto" w:fill="FFFFFF"/>
        </w:rPr>
        <w:t>. WW Norton &amp; Company.</w:t>
      </w:r>
      <w:r w:rsidR="00672658" w:rsidRPr="00672658">
        <w:rPr>
          <w:rFonts w:asciiTheme="majorBidi" w:eastAsia="Times New Roman" w:hAnsiTheme="majorBidi" w:cstheme="majorBidi"/>
          <w:sz w:val="24"/>
        </w:rPr>
        <w:t xml:space="preserve"> </w:t>
      </w:r>
    </w:p>
    <w:p w14:paraId="6B3DF8BB" w14:textId="2770A960" w:rsidR="00AA013F" w:rsidRPr="00AA013F" w:rsidRDefault="00672658" w:rsidP="00AA013F">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King A (2006)</w:t>
      </w:r>
      <w:r w:rsidR="00AA013F" w:rsidRPr="00AA013F">
        <w:rPr>
          <w:rFonts w:asciiTheme="majorBidi" w:hAnsiTheme="majorBidi" w:cstheme="majorBidi"/>
          <w:color w:val="222222"/>
          <w:shd w:val="clear" w:color="auto" w:fill="FFFFFF"/>
        </w:rPr>
        <w:t xml:space="preserve"> The post-Fordist military. </w:t>
      </w:r>
      <w:r w:rsidR="00AA013F" w:rsidRPr="00AA013F">
        <w:rPr>
          <w:rFonts w:asciiTheme="majorBidi" w:hAnsiTheme="majorBidi" w:cstheme="majorBidi"/>
          <w:i/>
          <w:iCs/>
          <w:color w:val="222222"/>
          <w:shd w:val="clear" w:color="auto" w:fill="FFFFFF"/>
        </w:rPr>
        <w:t>Journal of political and military sociology</w:t>
      </w:r>
      <w:r w:rsidR="00AA013F" w:rsidRPr="00AA013F">
        <w:rPr>
          <w:rFonts w:asciiTheme="majorBidi" w:hAnsiTheme="majorBidi" w:cstheme="majorBidi"/>
          <w:color w:val="222222"/>
          <w:shd w:val="clear" w:color="auto" w:fill="FFFFFF"/>
        </w:rPr>
        <w:t> </w:t>
      </w:r>
      <w:r w:rsidR="00AA013F" w:rsidRPr="00672658">
        <w:rPr>
          <w:rFonts w:asciiTheme="majorBidi" w:hAnsiTheme="majorBidi" w:cstheme="majorBidi"/>
          <w:color w:val="222222"/>
          <w:shd w:val="clear" w:color="auto" w:fill="FFFFFF"/>
        </w:rPr>
        <w:t>34</w:t>
      </w:r>
      <w:r>
        <w:rPr>
          <w:rFonts w:asciiTheme="majorBidi" w:hAnsiTheme="majorBidi" w:cstheme="majorBidi"/>
          <w:color w:val="222222"/>
          <w:shd w:val="clear" w:color="auto" w:fill="FFFFFF"/>
        </w:rPr>
        <w:t>(2):</w:t>
      </w:r>
      <w:r w:rsidR="00AA013F" w:rsidRPr="00AA013F">
        <w:rPr>
          <w:rFonts w:asciiTheme="majorBidi" w:hAnsiTheme="majorBidi" w:cstheme="majorBidi"/>
          <w:color w:val="222222"/>
          <w:shd w:val="clear" w:color="auto" w:fill="FFFFFF"/>
        </w:rPr>
        <w:t xml:space="preserve"> 359</w:t>
      </w:r>
      <w:r>
        <w:rPr>
          <w:rFonts w:asciiTheme="majorBidi" w:hAnsiTheme="majorBidi" w:cstheme="majorBidi"/>
          <w:color w:val="222222"/>
          <w:shd w:val="clear" w:color="auto" w:fill="FFFFFF"/>
        </w:rPr>
        <w:t>-374</w:t>
      </w:r>
      <w:r w:rsidR="00AA013F" w:rsidRPr="00AA013F">
        <w:rPr>
          <w:rFonts w:asciiTheme="majorBidi" w:hAnsiTheme="majorBidi" w:cstheme="majorBidi"/>
          <w:color w:val="222222"/>
          <w:shd w:val="clear" w:color="auto" w:fill="FFFFFF"/>
        </w:rPr>
        <w:t>.</w:t>
      </w:r>
    </w:p>
    <w:p w14:paraId="437C1837" w14:textId="5BE55B9D" w:rsidR="00AA013F" w:rsidRPr="00AA013F" w:rsidRDefault="000D15C4" w:rsidP="000D15C4">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rPr>
        <w:t>Krebs</w:t>
      </w:r>
      <w:r w:rsidR="00AA013F" w:rsidRPr="00AA013F">
        <w:rPr>
          <w:rFonts w:asciiTheme="majorBidi" w:hAnsiTheme="majorBidi" w:cstheme="majorBidi"/>
        </w:rPr>
        <w:t xml:space="preserve"> R. (2006) </w:t>
      </w:r>
      <w:r w:rsidR="00AA013F" w:rsidRPr="000D15C4">
        <w:rPr>
          <w:rFonts w:asciiTheme="majorBidi" w:hAnsiTheme="majorBidi" w:cstheme="majorBidi"/>
          <w:i/>
          <w:iCs/>
        </w:rPr>
        <w:t>Fighting for Rights: Military Service and the Politics of Citizenship</w:t>
      </w:r>
      <w:r w:rsidR="00AA013F" w:rsidRPr="00AA013F">
        <w:rPr>
          <w:rFonts w:asciiTheme="majorBidi" w:hAnsiTheme="majorBidi" w:cstheme="majorBidi"/>
        </w:rPr>
        <w:t>. Ithaca, NY and London: Cornell University Press.</w:t>
      </w:r>
    </w:p>
    <w:p w14:paraId="0AB9E09B" w14:textId="54ED1925" w:rsidR="00AA013F" w:rsidRPr="00AA013F" w:rsidRDefault="007B2457" w:rsidP="007B2457">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Lake</w:t>
      </w:r>
      <w:r w:rsidR="00AA013F" w:rsidRPr="00AA013F">
        <w:rPr>
          <w:rFonts w:asciiTheme="majorBidi" w:hAnsiTheme="majorBidi" w:cstheme="majorBidi"/>
          <w:color w:val="222222"/>
          <w:shd w:val="clear" w:color="auto" w:fill="FFFFFF"/>
        </w:rPr>
        <w:t xml:space="preserve"> DA (1992) Powerful pacifists: Democratic states and war. </w:t>
      </w:r>
      <w:r w:rsidR="00AA013F" w:rsidRPr="00AA013F">
        <w:rPr>
          <w:rFonts w:asciiTheme="majorBidi" w:hAnsiTheme="majorBidi" w:cstheme="majorBidi"/>
          <w:i/>
          <w:iCs/>
          <w:color w:val="222222"/>
          <w:shd w:val="clear" w:color="auto" w:fill="FFFFFF"/>
        </w:rPr>
        <w:t>American Political Science Review</w:t>
      </w:r>
      <w:r w:rsidR="00AA013F" w:rsidRPr="00AA013F">
        <w:rPr>
          <w:rFonts w:asciiTheme="majorBidi" w:hAnsiTheme="majorBidi" w:cstheme="majorBidi"/>
          <w:color w:val="222222"/>
          <w:shd w:val="clear" w:color="auto" w:fill="FFFFFF"/>
        </w:rPr>
        <w:t> </w:t>
      </w:r>
      <w:r w:rsidR="00AA013F" w:rsidRPr="007B2457">
        <w:rPr>
          <w:rFonts w:asciiTheme="majorBidi" w:hAnsiTheme="majorBidi" w:cstheme="majorBidi"/>
          <w:color w:val="222222"/>
          <w:shd w:val="clear" w:color="auto" w:fill="FFFFFF"/>
        </w:rPr>
        <w:t>86</w:t>
      </w:r>
      <w:r w:rsidR="00AA013F" w:rsidRPr="00AA013F">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24-3.</w:t>
      </w:r>
    </w:p>
    <w:p w14:paraId="17EA5FFF" w14:textId="6CF15A8D" w:rsidR="00AA013F" w:rsidRPr="00AA013F" w:rsidRDefault="00E6193D" w:rsidP="00E6193D">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Lamont M and</w:t>
      </w:r>
      <w:r w:rsidR="00AA013F" w:rsidRPr="00AA013F">
        <w:rPr>
          <w:rFonts w:asciiTheme="majorBidi" w:hAnsiTheme="majorBidi" w:cstheme="majorBidi"/>
          <w:color w:val="222222"/>
          <w:shd w:val="clear" w:color="auto" w:fill="FFFFFF"/>
        </w:rPr>
        <w:t xml:space="preserve"> Swidler A (2014) Methodological pluralism and the possibilities and limits of interviewing. </w:t>
      </w:r>
      <w:r w:rsidR="00AA013F" w:rsidRPr="00AA013F">
        <w:rPr>
          <w:rFonts w:asciiTheme="majorBidi" w:hAnsiTheme="majorBidi" w:cstheme="majorBidi"/>
          <w:i/>
          <w:iCs/>
          <w:color w:val="222222"/>
          <w:shd w:val="clear" w:color="auto" w:fill="FFFFFF"/>
        </w:rPr>
        <w:t>Qualitative Sociology</w:t>
      </w:r>
      <w:r w:rsidR="00AA013F" w:rsidRPr="00AA013F">
        <w:rPr>
          <w:rFonts w:asciiTheme="majorBidi" w:hAnsiTheme="majorBidi" w:cstheme="majorBidi"/>
          <w:color w:val="222222"/>
          <w:shd w:val="clear" w:color="auto" w:fill="FFFFFF"/>
        </w:rPr>
        <w:t> </w:t>
      </w:r>
      <w:r w:rsidR="00AA013F" w:rsidRPr="00E6193D">
        <w:rPr>
          <w:rFonts w:asciiTheme="majorBidi" w:hAnsiTheme="majorBidi" w:cstheme="majorBidi"/>
          <w:color w:val="222222"/>
          <w:shd w:val="clear" w:color="auto" w:fill="FFFFFF"/>
        </w:rPr>
        <w:t>37</w:t>
      </w:r>
      <w:r w:rsidR="00AA013F" w:rsidRPr="00AA013F">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153-171.</w:t>
      </w:r>
    </w:p>
    <w:p w14:paraId="15716A45" w14:textId="36EC1ACC" w:rsidR="00AA013F" w:rsidRPr="00AA013F" w:rsidRDefault="00D02F98" w:rsidP="00D02F98">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Levy</w:t>
      </w:r>
      <w:r w:rsidR="00AA013F" w:rsidRPr="00AA013F">
        <w:rPr>
          <w:rFonts w:asciiTheme="majorBidi" w:hAnsiTheme="majorBidi" w:cstheme="majorBidi"/>
          <w:color w:val="222222"/>
          <w:shd w:val="clear" w:color="auto" w:fill="FFFFFF"/>
        </w:rPr>
        <w:t xml:space="preserve"> G </w:t>
      </w:r>
      <w:r>
        <w:rPr>
          <w:rFonts w:asciiTheme="majorBidi" w:hAnsiTheme="majorBidi" w:cstheme="majorBidi"/>
          <w:color w:val="222222"/>
          <w:shd w:val="clear" w:color="auto" w:fill="FFFFFF"/>
        </w:rPr>
        <w:t>and</w:t>
      </w:r>
      <w:r w:rsidR="00AA013F" w:rsidRPr="00AA013F">
        <w:rPr>
          <w:rFonts w:asciiTheme="majorBidi" w:hAnsiTheme="majorBidi" w:cstheme="majorBidi"/>
          <w:color w:val="222222"/>
          <w:shd w:val="clear" w:color="auto" w:fill="FFFFFF"/>
        </w:rPr>
        <w:t xml:space="preserve"> Sasson-Levy</w:t>
      </w:r>
      <w:r>
        <w:rPr>
          <w:rFonts w:asciiTheme="majorBidi" w:hAnsiTheme="majorBidi" w:cstheme="majorBidi"/>
          <w:color w:val="222222"/>
          <w:shd w:val="clear" w:color="auto" w:fill="FFFFFF"/>
        </w:rPr>
        <w:t xml:space="preserve"> O</w:t>
      </w:r>
      <w:r w:rsidR="00AA013F" w:rsidRPr="00AA013F">
        <w:rPr>
          <w:rFonts w:asciiTheme="majorBidi" w:hAnsiTheme="majorBidi" w:cstheme="majorBidi"/>
          <w:color w:val="222222"/>
          <w:shd w:val="clear" w:color="auto" w:fill="FFFFFF"/>
        </w:rPr>
        <w:t xml:space="preserve"> (2008) Militarized socialization, military service, and class reproduction: The experiences of Israeli soldiers. </w:t>
      </w:r>
      <w:r w:rsidR="00AA013F" w:rsidRPr="00AA013F">
        <w:rPr>
          <w:rFonts w:asciiTheme="majorBidi" w:hAnsiTheme="majorBidi" w:cstheme="majorBidi"/>
          <w:i/>
          <w:iCs/>
          <w:color w:val="222222"/>
          <w:shd w:val="clear" w:color="auto" w:fill="FFFFFF"/>
        </w:rPr>
        <w:t>Sociological Perspectives</w:t>
      </w:r>
      <w:r w:rsidR="00AA013F" w:rsidRPr="00AA013F">
        <w:rPr>
          <w:rFonts w:asciiTheme="majorBidi" w:hAnsiTheme="majorBidi" w:cstheme="majorBidi"/>
          <w:color w:val="222222"/>
          <w:shd w:val="clear" w:color="auto" w:fill="FFFFFF"/>
        </w:rPr>
        <w:t> </w:t>
      </w:r>
      <w:r w:rsidR="00AA013F" w:rsidRPr="00D02F98">
        <w:rPr>
          <w:rFonts w:asciiTheme="majorBidi" w:hAnsiTheme="majorBidi" w:cstheme="majorBidi"/>
          <w:color w:val="222222"/>
          <w:shd w:val="clear" w:color="auto" w:fill="FFFFFF"/>
        </w:rPr>
        <w:t>51</w:t>
      </w:r>
      <w:r w:rsidR="00AA013F" w:rsidRPr="00AA013F">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349-374.</w:t>
      </w:r>
    </w:p>
    <w:p w14:paraId="3B06881F" w14:textId="5B84E762" w:rsidR="00AA013F" w:rsidRPr="00AA013F" w:rsidRDefault="00AA013F" w:rsidP="00D02A6F">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Levy</w:t>
      </w:r>
      <w:r w:rsidR="00D02A6F">
        <w:rPr>
          <w:rFonts w:asciiTheme="majorBidi" w:hAnsiTheme="majorBidi" w:cstheme="majorBidi"/>
          <w:color w:val="222222"/>
          <w:shd w:val="clear" w:color="auto" w:fill="FFFFFF"/>
        </w:rPr>
        <w:t xml:space="preserve"> Y</w:t>
      </w:r>
      <w:r w:rsidRPr="00AA013F">
        <w:rPr>
          <w:rFonts w:asciiTheme="majorBidi" w:hAnsiTheme="majorBidi" w:cstheme="majorBidi"/>
          <w:color w:val="222222"/>
          <w:shd w:val="clear" w:color="auto" w:fill="FFFFFF"/>
        </w:rPr>
        <w:t xml:space="preserve"> (1998) Militarizing inequality: A conceptual framework. </w:t>
      </w:r>
      <w:r w:rsidRPr="00AA013F">
        <w:rPr>
          <w:rFonts w:asciiTheme="majorBidi" w:hAnsiTheme="majorBidi" w:cstheme="majorBidi"/>
          <w:i/>
          <w:iCs/>
          <w:color w:val="222222"/>
          <w:shd w:val="clear" w:color="auto" w:fill="FFFFFF"/>
        </w:rPr>
        <w:t>Theory and Society</w:t>
      </w:r>
      <w:r w:rsidRPr="00AA013F">
        <w:rPr>
          <w:rFonts w:asciiTheme="majorBidi" w:hAnsiTheme="majorBidi" w:cstheme="majorBidi"/>
          <w:color w:val="222222"/>
          <w:shd w:val="clear" w:color="auto" w:fill="FFFFFF"/>
        </w:rPr>
        <w:t> </w:t>
      </w:r>
      <w:r w:rsidRPr="00D02A6F">
        <w:rPr>
          <w:rFonts w:asciiTheme="majorBidi" w:hAnsiTheme="majorBidi" w:cstheme="majorBidi"/>
          <w:color w:val="222222"/>
          <w:shd w:val="clear" w:color="auto" w:fill="FFFFFF"/>
        </w:rPr>
        <w:t>27</w:t>
      </w:r>
      <w:r w:rsidRPr="00AA013F">
        <w:rPr>
          <w:rFonts w:asciiTheme="majorBidi" w:hAnsiTheme="majorBidi" w:cstheme="majorBidi"/>
          <w:color w:val="222222"/>
          <w:shd w:val="clear" w:color="auto" w:fill="FFFFFF"/>
        </w:rPr>
        <w:t>(6)</w:t>
      </w:r>
      <w:r w:rsidR="00D02A6F">
        <w:rPr>
          <w:rFonts w:asciiTheme="majorBidi" w:hAnsiTheme="majorBidi" w:cstheme="majorBidi"/>
          <w:color w:val="222222"/>
          <w:shd w:val="clear" w:color="auto" w:fill="FFFFFF"/>
        </w:rPr>
        <w:t>:s</w:t>
      </w:r>
      <w:r w:rsidRPr="00AA013F">
        <w:rPr>
          <w:rFonts w:asciiTheme="majorBidi" w:hAnsiTheme="majorBidi" w:cstheme="majorBidi"/>
          <w:color w:val="222222"/>
          <w:shd w:val="clear" w:color="auto" w:fill="FFFFFF"/>
        </w:rPr>
        <w:t xml:space="preserve"> 873-904.</w:t>
      </w:r>
    </w:p>
    <w:p w14:paraId="04A0E9CD" w14:textId="64C099CA" w:rsidR="00AA013F" w:rsidRPr="00AA013F" w:rsidRDefault="00473563" w:rsidP="00473563">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Levy Y (2003)</w:t>
      </w:r>
      <w:r w:rsidR="00AA013F" w:rsidRPr="00AA013F">
        <w:rPr>
          <w:rFonts w:asciiTheme="majorBidi" w:hAnsiTheme="majorBidi" w:cstheme="majorBidi"/>
          <w:color w:val="222222"/>
          <w:shd w:val="clear" w:color="auto" w:fill="FFFFFF"/>
        </w:rPr>
        <w:t xml:space="preserve"> Social Convertibility and Militarism: Evaluations of the Development of Military-Society Relations in Israel in the Early 2000s1. </w:t>
      </w:r>
      <w:r w:rsidR="00AA013F" w:rsidRPr="00AA013F">
        <w:rPr>
          <w:rFonts w:asciiTheme="majorBidi" w:hAnsiTheme="majorBidi" w:cstheme="majorBidi"/>
          <w:i/>
          <w:iCs/>
          <w:color w:val="222222"/>
          <w:shd w:val="clear" w:color="auto" w:fill="FFFFFF"/>
        </w:rPr>
        <w:t>Journal of political and military sociology</w:t>
      </w:r>
      <w:r w:rsidR="00AA013F" w:rsidRPr="00AA013F">
        <w:rPr>
          <w:rFonts w:asciiTheme="majorBidi" w:hAnsiTheme="majorBidi" w:cstheme="majorBidi"/>
          <w:color w:val="222222"/>
          <w:shd w:val="clear" w:color="auto" w:fill="FFFFFF"/>
        </w:rPr>
        <w:t> </w:t>
      </w:r>
      <w:r w:rsidR="00AA013F" w:rsidRPr="00473563">
        <w:rPr>
          <w:rFonts w:asciiTheme="majorBidi" w:hAnsiTheme="majorBidi" w:cstheme="majorBidi"/>
          <w:color w:val="222222"/>
          <w:shd w:val="clear" w:color="auto" w:fill="FFFFFF"/>
        </w:rPr>
        <w:t>31</w:t>
      </w:r>
      <w:r w:rsidR="00AA013F" w:rsidRPr="00AA013F">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71.</w:t>
      </w:r>
    </w:p>
    <w:p w14:paraId="2C361D77" w14:textId="77777777" w:rsidR="00AA013F" w:rsidRPr="00AA013F" w:rsidRDefault="00AA013F" w:rsidP="00AA013F">
      <w:pPr>
        <w:spacing w:before="120" w:after="120" w:line="240" w:lineRule="auto"/>
        <w:jc w:val="both"/>
        <w:rPr>
          <w:rFonts w:asciiTheme="majorBidi" w:eastAsia="Times New Roman" w:hAnsiTheme="majorBidi" w:cstheme="majorBidi"/>
        </w:rPr>
      </w:pPr>
      <w:r w:rsidRPr="00AA013F">
        <w:rPr>
          <w:rFonts w:asciiTheme="majorBidi" w:hAnsiTheme="majorBidi" w:cstheme="majorBidi"/>
          <w:color w:val="222222"/>
          <w:shd w:val="clear" w:color="auto" w:fill="FFFFFF"/>
        </w:rPr>
        <w:t>Levy, Y. (2007). Soldiers as laborers: A theoretical model. </w:t>
      </w:r>
      <w:r w:rsidRPr="00AA013F">
        <w:rPr>
          <w:rFonts w:asciiTheme="majorBidi" w:hAnsiTheme="majorBidi" w:cstheme="majorBidi"/>
          <w:i/>
          <w:iCs/>
          <w:color w:val="222222"/>
          <w:shd w:val="clear" w:color="auto" w:fill="FFFFFF"/>
        </w:rPr>
        <w:t>Theory and society</w:t>
      </w:r>
      <w:r w:rsidRPr="00AA013F">
        <w:rPr>
          <w:rFonts w:asciiTheme="majorBidi" w:hAnsiTheme="majorBidi" w:cstheme="majorBidi"/>
          <w:color w:val="222222"/>
          <w:shd w:val="clear" w:color="auto" w:fill="FFFFFF"/>
        </w:rPr>
        <w:t>, </w:t>
      </w:r>
      <w:r w:rsidRPr="00AA013F">
        <w:rPr>
          <w:rFonts w:asciiTheme="majorBidi" w:hAnsiTheme="majorBidi" w:cstheme="majorBidi"/>
          <w:i/>
          <w:iCs/>
          <w:color w:val="222222"/>
          <w:shd w:val="clear" w:color="auto" w:fill="FFFFFF"/>
        </w:rPr>
        <w:t>36</w:t>
      </w:r>
      <w:r w:rsidRPr="00AA013F">
        <w:rPr>
          <w:rFonts w:asciiTheme="majorBidi" w:hAnsiTheme="majorBidi" w:cstheme="majorBidi"/>
          <w:color w:val="222222"/>
          <w:shd w:val="clear" w:color="auto" w:fill="FFFFFF"/>
        </w:rPr>
        <w:t>(2), 187-208.</w:t>
      </w:r>
    </w:p>
    <w:p w14:paraId="3315165A" w14:textId="72F0578E" w:rsidR="00AA013F" w:rsidRPr="00AA013F" w:rsidRDefault="006968A0" w:rsidP="006968A0">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Levy Y Lomsky-Feder E and</w:t>
      </w:r>
      <w:r w:rsidR="00AA013F" w:rsidRPr="00AA013F">
        <w:rPr>
          <w:rFonts w:asciiTheme="majorBidi" w:hAnsiTheme="majorBidi" w:cstheme="majorBidi"/>
          <w:color w:val="222222"/>
          <w:shd w:val="clear" w:color="auto" w:fill="FFFFFF"/>
        </w:rPr>
        <w:t xml:space="preserve"> Harel N (2007) From" Obligatory Militarism" to" Contractual Militarism"—Competing Models of Citizenship. </w:t>
      </w:r>
      <w:r w:rsidR="00AA013F" w:rsidRPr="00AA013F">
        <w:rPr>
          <w:rFonts w:asciiTheme="majorBidi" w:hAnsiTheme="majorBidi" w:cstheme="majorBidi"/>
          <w:i/>
          <w:iCs/>
          <w:color w:val="222222"/>
          <w:shd w:val="clear" w:color="auto" w:fill="FFFFFF"/>
        </w:rPr>
        <w:t>Israel Studies</w:t>
      </w:r>
      <w:r w:rsidR="00AA013F" w:rsidRPr="00AA013F">
        <w:rPr>
          <w:rFonts w:asciiTheme="majorBidi" w:hAnsiTheme="majorBidi" w:cstheme="majorBidi"/>
          <w:color w:val="222222"/>
          <w:shd w:val="clear" w:color="auto" w:fill="FFFFFF"/>
        </w:rPr>
        <w:t xml:space="preserve"> </w:t>
      </w:r>
      <w:r w:rsidR="009E1D34">
        <w:rPr>
          <w:rFonts w:asciiTheme="majorBidi" w:hAnsiTheme="majorBidi" w:cstheme="majorBidi"/>
          <w:color w:val="222222"/>
          <w:shd w:val="clear" w:color="auto" w:fill="FFFFFF"/>
        </w:rPr>
        <w:t xml:space="preserve">12(1): </w:t>
      </w:r>
      <w:r w:rsidR="00AA013F" w:rsidRPr="00AA013F">
        <w:rPr>
          <w:rFonts w:asciiTheme="majorBidi" w:hAnsiTheme="majorBidi" w:cstheme="majorBidi"/>
          <w:color w:val="222222"/>
          <w:shd w:val="clear" w:color="auto" w:fill="FFFFFF"/>
        </w:rPr>
        <w:t>127-148.</w:t>
      </w:r>
    </w:p>
    <w:p w14:paraId="4B075668" w14:textId="3F9A68B0" w:rsidR="00AA013F" w:rsidRPr="00AA013F" w:rsidRDefault="00807003" w:rsidP="00AA013F">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Levy Y (2010)</w:t>
      </w:r>
      <w:r w:rsidR="00AA013F" w:rsidRPr="00AA013F">
        <w:rPr>
          <w:rFonts w:asciiTheme="majorBidi" w:hAnsiTheme="majorBidi" w:cstheme="majorBidi"/>
          <w:color w:val="222222"/>
          <w:shd w:val="clear" w:color="auto" w:fill="FFFFFF"/>
        </w:rPr>
        <w:t xml:space="preserve"> The essence of the “Market Army”. </w:t>
      </w:r>
      <w:r w:rsidR="00AA013F" w:rsidRPr="00AA013F">
        <w:rPr>
          <w:rFonts w:asciiTheme="majorBidi" w:hAnsiTheme="majorBidi" w:cstheme="majorBidi"/>
          <w:i/>
          <w:iCs/>
          <w:color w:val="222222"/>
          <w:shd w:val="clear" w:color="auto" w:fill="FFFFFF"/>
        </w:rPr>
        <w:t>Public Administration Review</w:t>
      </w:r>
      <w:r w:rsidR="00AA013F" w:rsidRPr="00AA013F">
        <w:rPr>
          <w:rFonts w:asciiTheme="majorBidi" w:hAnsiTheme="majorBidi" w:cstheme="majorBidi"/>
          <w:color w:val="222222"/>
          <w:shd w:val="clear" w:color="auto" w:fill="FFFFFF"/>
        </w:rPr>
        <w:t> </w:t>
      </w:r>
      <w:r w:rsidR="00AA013F" w:rsidRPr="00807003">
        <w:rPr>
          <w:rFonts w:asciiTheme="majorBidi" w:hAnsiTheme="majorBidi" w:cstheme="majorBidi"/>
          <w:color w:val="222222"/>
          <w:shd w:val="clear" w:color="auto" w:fill="FFFFFF"/>
        </w:rPr>
        <w:t>70</w:t>
      </w:r>
      <w:r>
        <w:rPr>
          <w:rFonts w:asciiTheme="majorBidi" w:hAnsiTheme="majorBidi" w:cstheme="majorBidi"/>
          <w:color w:val="222222"/>
          <w:shd w:val="clear" w:color="auto" w:fill="FFFFFF"/>
        </w:rPr>
        <w:t>(3):</w:t>
      </w:r>
      <w:r w:rsidR="00AA013F" w:rsidRPr="00AA013F">
        <w:rPr>
          <w:rFonts w:asciiTheme="majorBidi" w:hAnsiTheme="majorBidi" w:cstheme="majorBidi"/>
          <w:color w:val="222222"/>
          <w:shd w:val="clear" w:color="auto" w:fill="FFFFFF"/>
        </w:rPr>
        <w:t xml:space="preserve"> 378-389.</w:t>
      </w:r>
    </w:p>
    <w:p w14:paraId="738ABA35" w14:textId="2E7E1BAB" w:rsidR="00AA013F" w:rsidRPr="00AA013F" w:rsidRDefault="00B659A6" w:rsidP="00B659A6">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Levy Y</w:t>
      </w:r>
      <w:r w:rsidR="00AA013F" w:rsidRPr="00AA013F">
        <w:rPr>
          <w:rFonts w:asciiTheme="majorBidi" w:hAnsiTheme="majorBidi" w:cstheme="majorBidi"/>
          <w:color w:val="222222"/>
          <w:shd w:val="clear" w:color="auto" w:fill="FFFFFF"/>
        </w:rPr>
        <w:t xml:space="preserve"> (2013) Convertible Sacrifice—A Conceptual Proposition. </w:t>
      </w:r>
      <w:r w:rsidR="00AA013F" w:rsidRPr="00AA013F">
        <w:rPr>
          <w:rFonts w:asciiTheme="majorBidi" w:hAnsiTheme="majorBidi" w:cstheme="majorBidi"/>
          <w:i/>
          <w:iCs/>
          <w:color w:val="222222"/>
          <w:shd w:val="clear" w:color="auto" w:fill="FFFFFF"/>
        </w:rPr>
        <w:t>Sociological perspectives</w:t>
      </w:r>
      <w:r w:rsidR="00AA013F" w:rsidRPr="00AA013F">
        <w:rPr>
          <w:rFonts w:asciiTheme="majorBidi" w:hAnsiTheme="majorBidi" w:cstheme="majorBidi"/>
          <w:color w:val="222222"/>
          <w:shd w:val="clear" w:color="auto" w:fill="FFFFFF"/>
        </w:rPr>
        <w:t> </w:t>
      </w:r>
      <w:r w:rsidR="00AA013F" w:rsidRPr="00B659A6">
        <w:rPr>
          <w:rFonts w:asciiTheme="majorBidi" w:hAnsiTheme="majorBidi" w:cstheme="majorBidi"/>
          <w:color w:val="222222"/>
          <w:shd w:val="clear" w:color="auto" w:fill="FFFFFF"/>
        </w:rPr>
        <w:t>56</w:t>
      </w:r>
      <w:r w:rsidR="00AA013F" w:rsidRPr="00AA013F">
        <w:rPr>
          <w:rFonts w:asciiTheme="majorBidi" w:hAnsiTheme="majorBidi" w:cstheme="majorBidi"/>
          <w:color w:val="222222"/>
          <w:shd w:val="clear" w:color="auto" w:fill="FFFFFF"/>
        </w:rPr>
        <w:t>(3)</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439-463.</w:t>
      </w:r>
    </w:p>
    <w:p w14:paraId="2C1668B5" w14:textId="50778705" w:rsidR="00AA013F" w:rsidRPr="00AA013F" w:rsidRDefault="00AA013F" w:rsidP="00284202">
      <w:pPr>
        <w:spacing w:before="120" w:after="120" w:line="240" w:lineRule="auto"/>
        <w:jc w:val="both"/>
        <w:rPr>
          <w:rFonts w:asciiTheme="majorBidi" w:eastAsia="Times New Roman" w:hAnsiTheme="majorBidi" w:cstheme="majorBidi"/>
        </w:rPr>
      </w:pPr>
      <w:r w:rsidRPr="00AA013F">
        <w:rPr>
          <w:rFonts w:asciiTheme="majorBidi" w:hAnsiTheme="majorBidi" w:cstheme="majorBidi"/>
          <w:color w:val="222222"/>
          <w:shd w:val="clear" w:color="auto" w:fill="FFFFFF"/>
        </w:rPr>
        <w:t>Lincoln</w:t>
      </w:r>
      <w:r w:rsidRPr="00AA013F">
        <w:rPr>
          <w:rFonts w:asciiTheme="majorBidi" w:eastAsia="Calibri" w:hAnsiTheme="majorBidi" w:cstheme="majorBidi"/>
        </w:rPr>
        <w:t xml:space="preserve"> YS and Denzin NK (1994) </w:t>
      </w:r>
      <w:r w:rsidRPr="00AA013F">
        <w:rPr>
          <w:rFonts w:asciiTheme="majorBidi" w:eastAsia="Calibri" w:hAnsiTheme="majorBidi" w:cstheme="majorBidi"/>
          <w:i/>
          <w:iCs/>
        </w:rPr>
        <w:t>Handbook of Qualitative Research</w:t>
      </w:r>
      <w:r w:rsidRPr="00AA013F">
        <w:rPr>
          <w:rFonts w:asciiTheme="majorBidi" w:eastAsia="Calibri" w:hAnsiTheme="majorBidi" w:cstheme="majorBidi"/>
        </w:rPr>
        <w:t>. London: Sage</w:t>
      </w:r>
      <w:r w:rsidRPr="00AA013F">
        <w:rPr>
          <w:rFonts w:asciiTheme="majorBidi" w:hAnsiTheme="majorBidi" w:cstheme="majorBidi"/>
        </w:rPr>
        <w:t xml:space="preserve">. </w:t>
      </w:r>
    </w:p>
    <w:p w14:paraId="72BBBF7E" w14:textId="421C18B0" w:rsidR="00AA013F" w:rsidRPr="00AA013F" w:rsidRDefault="00AA013F" w:rsidP="00B9379D">
      <w:pPr>
        <w:spacing w:before="120" w:after="120" w:line="240" w:lineRule="auto"/>
        <w:jc w:val="both"/>
        <w:rPr>
          <w:rFonts w:asciiTheme="majorBidi" w:eastAsia="Times New Roman" w:hAnsiTheme="majorBidi" w:cstheme="majorBidi"/>
        </w:rPr>
      </w:pPr>
      <w:r w:rsidRPr="00AA013F">
        <w:rPr>
          <w:rFonts w:asciiTheme="majorBidi" w:eastAsia="Times New Roman" w:hAnsiTheme="majorBidi" w:cstheme="majorBidi"/>
        </w:rPr>
        <w:t>L</w:t>
      </w:r>
      <w:r w:rsidRPr="00AA013F">
        <w:rPr>
          <w:rFonts w:asciiTheme="majorBidi" w:hAnsiTheme="majorBidi" w:cstheme="majorBidi"/>
          <w:color w:val="222222"/>
          <w:shd w:val="clear" w:color="auto" w:fill="FFFFFF"/>
        </w:rPr>
        <w:t>omsky-Feder E</w:t>
      </w:r>
      <w:r w:rsidR="00716D91">
        <w:rPr>
          <w:rFonts w:asciiTheme="majorBidi" w:hAnsiTheme="majorBidi" w:cstheme="majorBidi"/>
          <w:color w:val="222222"/>
          <w:shd w:val="clear" w:color="auto" w:fill="FFFFFF"/>
        </w:rPr>
        <w:t xml:space="preserve"> and</w:t>
      </w:r>
      <w:r w:rsidRPr="00AA013F">
        <w:rPr>
          <w:rFonts w:asciiTheme="majorBidi" w:hAnsiTheme="majorBidi" w:cstheme="majorBidi"/>
          <w:color w:val="222222"/>
          <w:shd w:val="clear" w:color="auto" w:fill="FFFFFF"/>
        </w:rPr>
        <w:t xml:space="preserve"> Ben-Ari E (2010) The discourses of ‘psychology’ and the ‘normalization’ of war in contemporary Israel.</w:t>
      </w:r>
      <w:r w:rsidR="00B9379D">
        <w:rPr>
          <w:rFonts w:asciiTheme="majorBidi" w:hAnsiTheme="majorBidi" w:cstheme="majorBidi"/>
          <w:color w:val="222222"/>
          <w:shd w:val="clear" w:color="auto" w:fill="FFFFFF"/>
        </w:rPr>
        <w:t xml:space="preserve"> In:</w:t>
      </w:r>
      <w:r w:rsidR="00B9379D">
        <w:t xml:space="preserve"> Sheffer G. and Barak O</w:t>
      </w:r>
      <w:r w:rsidRPr="00AA013F">
        <w:rPr>
          <w:rFonts w:asciiTheme="majorBidi" w:hAnsiTheme="majorBidi" w:cstheme="majorBidi"/>
          <w:color w:val="222222"/>
          <w:shd w:val="clear" w:color="auto" w:fill="FFFFFF"/>
        </w:rPr>
        <w:t> </w:t>
      </w:r>
      <w:r w:rsidRPr="00AA013F">
        <w:rPr>
          <w:rFonts w:asciiTheme="majorBidi" w:hAnsiTheme="majorBidi" w:cstheme="majorBidi"/>
          <w:i/>
          <w:iCs/>
          <w:color w:val="222222"/>
          <w:shd w:val="clear" w:color="auto" w:fill="FFFFFF"/>
        </w:rPr>
        <w:t>Militarism and Israeli society</w:t>
      </w:r>
      <w:r w:rsidR="00B7208A">
        <w:rPr>
          <w:rFonts w:asciiTheme="majorBidi" w:hAnsiTheme="majorBidi" w:cstheme="majorBidi"/>
          <w:color w:val="222222"/>
          <w:shd w:val="clear" w:color="auto" w:fill="FFFFFF"/>
        </w:rPr>
        <w:t xml:space="preserve">. </w:t>
      </w:r>
      <w:r w:rsidR="00B7208A">
        <w:t>Bloomington IN: Indiana University Press.</w:t>
      </w:r>
      <w:r w:rsidRPr="00AA013F">
        <w:rPr>
          <w:rFonts w:asciiTheme="majorBidi" w:hAnsiTheme="majorBidi" w:cstheme="majorBidi"/>
          <w:color w:val="222222"/>
          <w:shd w:val="clear" w:color="auto" w:fill="FFFFFF"/>
        </w:rPr>
        <w:t xml:space="preserve"> 280-303.</w:t>
      </w:r>
    </w:p>
    <w:p w14:paraId="61E1306D" w14:textId="27D8FF73" w:rsidR="00AA013F" w:rsidRPr="00AA013F" w:rsidRDefault="00AA013F" w:rsidP="00807580">
      <w:pPr>
        <w:spacing w:before="120" w:after="120" w:line="240" w:lineRule="auto"/>
        <w:jc w:val="both"/>
        <w:rPr>
          <w:rFonts w:asciiTheme="majorBidi" w:eastAsia="Times New Roman" w:hAnsiTheme="majorBidi" w:cstheme="majorBidi"/>
        </w:rPr>
      </w:pPr>
      <w:r w:rsidRPr="00AA013F">
        <w:rPr>
          <w:rFonts w:asciiTheme="majorBidi" w:eastAsia="Times New Roman" w:hAnsiTheme="majorBidi" w:cstheme="majorBidi"/>
        </w:rPr>
        <w:t>L</w:t>
      </w:r>
      <w:r w:rsidR="00807580">
        <w:rPr>
          <w:rFonts w:asciiTheme="majorBidi" w:hAnsiTheme="majorBidi" w:cstheme="majorBidi"/>
          <w:color w:val="222222"/>
          <w:shd w:val="clear" w:color="auto" w:fill="FFFFFF"/>
        </w:rPr>
        <w:t>omsky-Feder</w:t>
      </w:r>
      <w:r w:rsidRPr="00AA013F">
        <w:rPr>
          <w:rFonts w:asciiTheme="majorBidi" w:hAnsiTheme="majorBidi" w:cstheme="majorBidi"/>
          <w:color w:val="222222"/>
          <w:shd w:val="clear" w:color="auto" w:fill="FFFFFF"/>
        </w:rPr>
        <w:t xml:space="preserve"> E</w:t>
      </w:r>
      <w:r w:rsidR="00807580">
        <w:rPr>
          <w:rFonts w:asciiTheme="majorBidi" w:hAnsiTheme="majorBidi" w:cstheme="majorBidi"/>
          <w:color w:val="222222"/>
          <w:shd w:val="clear" w:color="auto" w:fill="FFFFFF"/>
        </w:rPr>
        <w:t xml:space="preserve"> and</w:t>
      </w:r>
      <w:r w:rsidRPr="00AA013F">
        <w:rPr>
          <w:rFonts w:asciiTheme="majorBidi" w:hAnsiTheme="majorBidi" w:cstheme="majorBidi"/>
          <w:color w:val="222222"/>
          <w:shd w:val="clear" w:color="auto" w:fill="FFFFFF"/>
        </w:rPr>
        <w:t xml:space="preserve"> Ben-Ari E (2013) Managing diversity in context: Unit level dynamics in the Israel defense forces. </w:t>
      </w:r>
      <w:r w:rsidRPr="00AA013F">
        <w:rPr>
          <w:rFonts w:asciiTheme="majorBidi" w:hAnsiTheme="majorBidi" w:cstheme="majorBidi"/>
          <w:i/>
          <w:iCs/>
          <w:color w:val="222222"/>
          <w:shd w:val="clear" w:color="auto" w:fill="FFFFFF"/>
        </w:rPr>
        <w:t>Armed Forces &amp; Society</w:t>
      </w:r>
      <w:r w:rsidRPr="00AA013F">
        <w:rPr>
          <w:rFonts w:asciiTheme="majorBidi" w:hAnsiTheme="majorBidi" w:cstheme="majorBidi"/>
          <w:color w:val="222222"/>
          <w:shd w:val="clear" w:color="auto" w:fill="FFFFFF"/>
        </w:rPr>
        <w:t> </w:t>
      </w:r>
      <w:r w:rsidRPr="00807580">
        <w:rPr>
          <w:rFonts w:asciiTheme="majorBidi" w:hAnsiTheme="majorBidi" w:cstheme="majorBidi"/>
          <w:color w:val="222222"/>
          <w:shd w:val="clear" w:color="auto" w:fill="FFFFFF"/>
        </w:rPr>
        <w:t>39</w:t>
      </w:r>
      <w:r w:rsidRPr="00AA013F">
        <w:rPr>
          <w:rFonts w:asciiTheme="majorBidi" w:hAnsiTheme="majorBidi" w:cstheme="majorBidi"/>
          <w:color w:val="222222"/>
          <w:shd w:val="clear" w:color="auto" w:fill="FFFFFF"/>
        </w:rPr>
        <w:t>(2)</w:t>
      </w:r>
      <w:r w:rsidR="00807580">
        <w:rPr>
          <w:rFonts w:asciiTheme="majorBidi" w:hAnsiTheme="majorBidi" w:cstheme="majorBidi"/>
          <w:color w:val="222222"/>
          <w:shd w:val="clear" w:color="auto" w:fill="FFFFFF"/>
        </w:rPr>
        <w:t>:</w:t>
      </w:r>
      <w:r w:rsidRPr="00AA013F">
        <w:rPr>
          <w:rFonts w:asciiTheme="majorBidi" w:hAnsiTheme="majorBidi" w:cstheme="majorBidi"/>
          <w:color w:val="222222"/>
          <w:shd w:val="clear" w:color="auto" w:fill="FFFFFF"/>
        </w:rPr>
        <w:t xml:space="preserve"> 193-212.</w:t>
      </w:r>
    </w:p>
    <w:p w14:paraId="170BBDA3" w14:textId="2FB13339" w:rsidR="00AA013F" w:rsidRPr="00AA013F" w:rsidRDefault="00AA013F" w:rsidP="002836DE">
      <w:pPr>
        <w:spacing w:before="120" w:after="120" w:line="240" w:lineRule="auto"/>
        <w:jc w:val="both"/>
        <w:rPr>
          <w:rFonts w:asciiTheme="majorBidi" w:eastAsia="Times New Roman" w:hAnsiTheme="majorBidi" w:cstheme="majorBidi"/>
        </w:rPr>
      </w:pPr>
      <w:r w:rsidRPr="00AA013F">
        <w:rPr>
          <w:rFonts w:asciiTheme="majorBidi" w:eastAsia="Times New Roman" w:hAnsiTheme="majorBidi" w:cstheme="majorBidi"/>
        </w:rPr>
        <w:t>L</w:t>
      </w:r>
      <w:r w:rsidR="002836DE">
        <w:rPr>
          <w:rFonts w:asciiTheme="majorBidi" w:hAnsiTheme="majorBidi" w:cstheme="majorBidi"/>
          <w:color w:val="222222"/>
          <w:shd w:val="clear" w:color="auto" w:fill="FFFFFF"/>
        </w:rPr>
        <w:t>omsky-Feder</w:t>
      </w:r>
      <w:r w:rsidRPr="00AA013F">
        <w:rPr>
          <w:rFonts w:asciiTheme="majorBidi" w:hAnsiTheme="majorBidi" w:cstheme="majorBidi"/>
          <w:color w:val="222222"/>
          <w:shd w:val="clear" w:color="auto" w:fill="FFFFFF"/>
        </w:rPr>
        <w:t xml:space="preserve"> E</w:t>
      </w:r>
      <w:r w:rsidR="002836DE">
        <w:rPr>
          <w:rFonts w:asciiTheme="majorBidi" w:hAnsiTheme="majorBidi" w:cstheme="majorBidi"/>
          <w:color w:val="222222"/>
          <w:shd w:val="clear" w:color="auto" w:fill="FFFFFF"/>
        </w:rPr>
        <w:t xml:space="preserve"> and</w:t>
      </w:r>
      <w:r w:rsidRPr="00AA013F">
        <w:rPr>
          <w:rFonts w:asciiTheme="majorBidi" w:hAnsiTheme="majorBidi" w:cstheme="majorBidi"/>
          <w:color w:val="222222"/>
          <w:shd w:val="clear" w:color="auto" w:fill="FFFFFF"/>
        </w:rPr>
        <w:t xml:space="preserve"> Sasson-Levy O (2017) </w:t>
      </w:r>
      <w:r w:rsidRPr="00AA013F">
        <w:rPr>
          <w:rFonts w:asciiTheme="majorBidi" w:hAnsiTheme="majorBidi" w:cstheme="majorBidi"/>
          <w:i/>
          <w:iCs/>
          <w:color w:val="222222"/>
          <w:shd w:val="clear" w:color="auto" w:fill="FFFFFF"/>
        </w:rPr>
        <w:t>Women soldiers and citizenship in Israel: Gendered encounters with the state</w:t>
      </w:r>
      <w:r w:rsidRPr="00AA013F">
        <w:rPr>
          <w:rFonts w:asciiTheme="majorBidi" w:hAnsiTheme="majorBidi" w:cstheme="majorBidi"/>
          <w:color w:val="222222"/>
          <w:shd w:val="clear" w:color="auto" w:fill="FFFFFF"/>
        </w:rPr>
        <w:t>. Routledge.</w:t>
      </w:r>
    </w:p>
    <w:p w14:paraId="3876C93E" w14:textId="79315349" w:rsidR="00AA013F" w:rsidRPr="00AA013F" w:rsidRDefault="002836DE" w:rsidP="002836DE">
      <w:pPr>
        <w:spacing w:before="120" w:after="120" w:line="240" w:lineRule="auto"/>
        <w:jc w:val="both"/>
        <w:rPr>
          <w:rFonts w:asciiTheme="majorBidi" w:eastAsia="Times New Roman" w:hAnsiTheme="majorBidi" w:cstheme="majorBidi"/>
        </w:rPr>
      </w:pPr>
      <w:r>
        <w:rPr>
          <w:rFonts w:asciiTheme="majorBidi" w:hAnsiTheme="majorBidi" w:cstheme="majorBidi"/>
          <w:color w:val="222222"/>
          <w:shd w:val="clear" w:color="auto" w:fill="FFFFFF"/>
        </w:rPr>
        <w:t>Mann</w:t>
      </w:r>
      <w:r w:rsidR="00AA013F" w:rsidRPr="00AA013F">
        <w:rPr>
          <w:rFonts w:asciiTheme="majorBidi" w:hAnsiTheme="majorBidi" w:cstheme="majorBidi"/>
          <w:color w:val="222222"/>
          <w:shd w:val="clear" w:color="auto" w:fill="FFFFFF"/>
        </w:rPr>
        <w:t xml:space="preserve"> M (1993) </w:t>
      </w:r>
      <w:r w:rsidR="00AA013F" w:rsidRPr="00AA013F">
        <w:rPr>
          <w:rFonts w:asciiTheme="majorBidi" w:hAnsiTheme="majorBidi" w:cstheme="majorBidi"/>
          <w:i/>
          <w:iCs/>
          <w:color w:val="222222"/>
          <w:shd w:val="clear" w:color="auto" w:fill="FFFFFF"/>
        </w:rPr>
        <w:t>The sources of social power, volume two: the rise of classes and nation states</w:t>
      </w:r>
      <w:r w:rsidR="00AA013F" w:rsidRPr="00AA013F">
        <w:rPr>
          <w:rFonts w:asciiTheme="majorBidi" w:eastAsia="Times New Roman" w:hAnsiTheme="majorBidi" w:cstheme="majorBidi"/>
        </w:rPr>
        <w:t xml:space="preserve">. New York: Cambridge University Press. </w:t>
      </w:r>
    </w:p>
    <w:p w14:paraId="55E98B3B" w14:textId="2D94E50D" w:rsidR="005673B0" w:rsidRDefault="005673B0" w:rsidP="005673B0">
      <w:pPr>
        <w:spacing w:before="120" w:after="120" w:line="240" w:lineRule="auto"/>
        <w:jc w:val="both"/>
        <w:rPr>
          <w:rFonts w:asciiTheme="majorBidi" w:eastAsia="Times New Roman" w:hAnsiTheme="majorBidi" w:cstheme="majorBidi"/>
        </w:rPr>
      </w:pPr>
      <w:r>
        <w:rPr>
          <w:rFonts w:asciiTheme="majorBidi" w:eastAsia="Times New Roman" w:hAnsiTheme="majorBidi" w:cstheme="majorBidi"/>
        </w:rPr>
        <w:t>Maringira</w:t>
      </w:r>
      <w:r w:rsidRPr="005673B0">
        <w:rPr>
          <w:rFonts w:asciiTheme="majorBidi" w:eastAsia="Times New Roman" w:hAnsiTheme="majorBidi" w:cstheme="majorBidi"/>
        </w:rPr>
        <w:t xml:space="preserve"> G, Gibson </w:t>
      </w:r>
      <w:r>
        <w:rPr>
          <w:rFonts w:asciiTheme="majorBidi" w:eastAsia="Times New Roman" w:hAnsiTheme="majorBidi" w:cstheme="majorBidi"/>
        </w:rPr>
        <w:t>D</w:t>
      </w:r>
      <w:r w:rsidRPr="005673B0">
        <w:rPr>
          <w:rFonts w:asciiTheme="majorBidi" w:eastAsia="Times New Roman" w:hAnsiTheme="majorBidi" w:cstheme="majorBidi"/>
        </w:rPr>
        <w:t xml:space="preserve"> and Richters</w:t>
      </w:r>
      <w:r>
        <w:rPr>
          <w:rFonts w:asciiTheme="majorBidi" w:eastAsia="Times New Roman" w:hAnsiTheme="majorBidi" w:cstheme="majorBidi"/>
        </w:rPr>
        <w:t xml:space="preserve"> A (2015) </w:t>
      </w:r>
      <w:r w:rsidRPr="005673B0">
        <w:rPr>
          <w:rFonts w:asciiTheme="majorBidi" w:eastAsia="Times New Roman" w:hAnsiTheme="majorBidi" w:cstheme="majorBidi"/>
        </w:rPr>
        <w:t>“It’s in My Blood” The Military Habitus of Former Zimbabwean Soldiers in Exile in South Africa. </w:t>
      </w:r>
      <w:r w:rsidRPr="005673B0">
        <w:rPr>
          <w:rFonts w:asciiTheme="majorBidi" w:eastAsia="Times New Roman" w:hAnsiTheme="majorBidi" w:cstheme="majorBidi"/>
          <w:i/>
          <w:iCs/>
        </w:rPr>
        <w:t>Armed Forces &amp; Society</w:t>
      </w:r>
      <w:r w:rsidRPr="005673B0">
        <w:rPr>
          <w:rFonts w:asciiTheme="majorBidi" w:eastAsia="Times New Roman" w:hAnsiTheme="majorBidi" w:cstheme="majorBidi"/>
        </w:rPr>
        <w:t> 41</w:t>
      </w:r>
      <w:r>
        <w:rPr>
          <w:rFonts w:asciiTheme="majorBidi" w:eastAsia="Times New Roman" w:hAnsiTheme="majorBidi" w:cstheme="majorBidi"/>
        </w:rPr>
        <w:t>(</w:t>
      </w:r>
      <w:r w:rsidRPr="005673B0">
        <w:rPr>
          <w:rFonts w:asciiTheme="majorBidi" w:eastAsia="Times New Roman" w:hAnsiTheme="majorBidi" w:cstheme="majorBidi"/>
        </w:rPr>
        <w:t>1</w:t>
      </w:r>
      <w:r>
        <w:rPr>
          <w:rFonts w:asciiTheme="majorBidi" w:eastAsia="Times New Roman" w:hAnsiTheme="majorBidi" w:cstheme="majorBidi"/>
        </w:rPr>
        <w:t>)</w:t>
      </w:r>
      <w:r w:rsidRPr="005673B0">
        <w:rPr>
          <w:rFonts w:asciiTheme="majorBidi" w:eastAsia="Times New Roman" w:hAnsiTheme="majorBidi" w:cstheme="majorBidi"/>
        </w:rPr>
        <w:t>: 23-42.</w:t>
      </w:r>
      <w:r w:rsidRPr="005673B0">
        <w:rPr>
          <w:rFonts w:asciiTheme="majorBidi" w:eastAsia="Times New Roman" w:hAnsiTheme="majorBidi" w:cstheme="majorBidi"/>
          <w:rtl/>
        </w:rPr>
        <w:t>‏</w:t>
      </w:r>
    </w:p>
    <w:p w14:paraId="3B6C6F16" w14:textId="5E05A4E2" w:rsidR="00D1523B" w:rsidRDefault="00AA013F" w:rsidP="00D1523B">
      <w:pPr>
        <w:spacing w:before="120" w:after="120" w:line="240" w:lineRule="auto"/>
        <w:jc w:val="both"/>
        <w:rPr>
          <w:rFonts w:asciiTheme="majorBidi" w:hAnsiTheme="majorBidi" w:cstheme="majorBidi"/>
          <w:color w:val="222222"/>
          <w:shd w:val="clear" w:color="auto" w:fill="FFFFFF"/>
        </w:rPr>
      </w:pPr>
      <w:r w:rsidRPr="00AA013F">
        <w:rPr>
          <w:rFonts w:asciiTheme="majorBidi" w:eastAsia="Times New Roman" w:hAnsiTheme="majorBidi" w:cstheme="majorBidi"/>
        </w:rPr>
        <w:t>M</w:t>
      </w:r>
      <w:r w:rsidR="00F57EF1">
        <w:rPr>
          <w:rFonts w:asciiTheme="majorBidi" w:hAnsiTheme="majorBidi" w:cstheme="majorBidi"/>
          <w:color w:val="222222"/>
          <w:shd w:val="clear" w:color="auto" w:fill="FFFFFF"/>
        </w:rPr>
        <w:t xml:space="preserve">oskos </w:t>
      </w:r>
      <w:r w:rsidRPr="00AA013F">
        <w:rPr>
          <w:rFonts w:asciiTheme="majorBidi" w:hAnsiTheme="majorBidi" w:cstheme="majorBidi"/>
          <w:color w:val="222222"/>
          <w:shd w:val="clear" w:color="auto" w:fill="FFFFFF"/>
        </w:rPr>
        <w:t>CC (1977). From institution to occupation: Trends in military organization. </w:t>
      </w:r>
      <w:r w:rsidRPr="00AA013F">
        <w:rPr>
          <w:rFonts w:asciiTheme="majorBidi" w:hAnsiTheme="majorBidi" w:cstheme="majorBidi"/>
          <w:i/>
          <w:iCs/>
          <w:color w:val="222222"/>
          <w:shd w:val="clear" w:color="auto" w:fill="FFFFFF"/>
        </w:rPr>
        <w:t>Armed forces &amp; society</w:t>
      </w:r>
      <w:r w:rsidRPr="00AA013F">
        <w:rPr>
          <w:rFonts w:asciiTheme="majorBidi" w:hAnsiTheme="majorBidi" w:cstheme="majorBidi"/>
          <w:color w:val="222222"/>
          <w:shd w:val="clear" w:color="auto" w:fill="FFFFFF"/>
        </w:rPr>
        <w:t> </w:t>
      </w:r>
      <w:r w:rsidRPr="00F57EF1">
        <w:rPr>
          <w:rFonts w:asciiTheme="majorBidi" w:hAnsiTheme="majorBidi" w:cstheme="majorBidi"/>
          <w:color w:val="222222"/>
          <w:shd w:val="clear" w:color="auto" w:fill="FFFFFF"/>
        </w:rPr>
        <w:t>4</w:t>
      </w:r>
      <w:r w:rsidRPr="00AA013F">
        <w:rPr>
          <w:rFonts w:asciiTheme="majorBidi" w:hAnsiTheme="majorBidi" w:cstheme="majorBidi"/>
          <w:color w:val="222222"/>
          <w:shd w:val="clear" w:color="auto" w:fill="FFFFFF"/>
        </w:rPr>
        <w:t>(1)</w:t>
      </w:r>
      <w:r w:rsidR="00F57EF1">
        <w:rPr>
          <w:rFonts w:asciiTheme="majorBidi" w:hAnsiTheme="majorBidi" w:cstheme="majorBidi"/>
          <w:color w:val="222222"/>
          <w:shd w:val="clear" w:color="auto" w:fill="FFFFFF"/>
        </w:rPr>
        <w:t>:</w:t>
      </w:r>
      <w:r w:rsidRPr="00AA013F">
        <w:rPr>
          <w:rFonts w:asciiTheme="majorBidi" w:hAnsiTheme="majorBidi" w:cstheme="majorBidi"/>
          <w:color w:val="222222"/>
          <w:shd w:val="clear" w:color="auto" w:fill="FFFFFF"/>
        </w:rPr>
        <w:t xml:space="preserve"> 41-50.</w:t>
      </w:r>
      <w:r w:rsidR="00D1523B">
        <w:rPr>
          <w:rFonts w:asciiTheme="majorBidi" w:hAnsiTheme="majorBidi" w:cstheme="majorBidi"/>
          <w:color w:val="222222"/>
          <w:shd w:val="clear" w:color="auto" w:fill="FFFFFF"/>
        </w:rPr>
        <w:t xml:space="preserve"> </w:t>
      </w:r>
    </w:p>
    <w:p w14:paraId="40131DC0" w14:textId="20E06E5C" w:rsidR="00AA013F" w:rsidRPr="00D1523B" w:rsidRDefault="00D1523B" w:rsidP="00D1523B">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Moskos </w:t>
      </w:r>
      <w:r w:rsidRPr="00AA013F">
        <w:rPr>
          <w:rFonts w:asciiTheme="majorBidi" w:hAnsiTheme="majorBidi" w:cstheme="majorBidi"/>
          <w:color w:val="222222"/>
          <w:shd w:val="clear" w:color="auto" w:fill="FFFFFF"/>
        </w:rPr>
        <w:t>CC</w:t>
      </w:r>
      <w:r>
        <w:rPr>
          <w:rFonts w:asciiTheme="majorBidi" w:hAnsiTheme="majorBidi" w:cstheme="majorBidi"/>
          <w:color w:val="222222"/>
          <w:shd w:val="clear" w:color="auto" w:fill="FFFFFF"/>
        </w:rPr>
        <w:t xml:space="preserve"> (1988). </w:t>
      </w:r>
      <w:r w:rsidR="003E3E44">
        <w:rPr>
          <w:rFonts w:asciiTheme="majorBidi" w:hAnsiTheme="majorBidi" w:cstheme="majorBidi"/>
          <w:color w:val="222222"/>
          <w:shd w:val="clear" w:color="auto" w:fill="FFFFFF"/>
        </w:rPr>
        <w:t>From</w:t>
      </w:r>
      <w:r>
        <w:rPr>
          <w:rFonts w:asciiTheme="majorBidi" w:hAnsiTheme="majorBidi" w:cstheme="majorBidi"/>
          <w:color w:val="222222"/>
          <w:shd w:val="clear" w:color="auto" w:fill="FFFFFF"/>
        </w:rPr>
        <w:t xml:space="preserve"> institution to occupation. In: </w:t>
      </w:r>
      <w:r>
        <w:rPr>
          <w:rFonts w:asciiTheme="majorBidi" w:hAnsiTheme="majorBidi" w:cstheme="majorBidi"/>
          <w:i/>
          <w:iCs/>
          <w:color w:val="222222"/>
          <w:shd w:val="clear" w:color="auto" w:fill="FFFFFF"/>
        </w:rPr>
        <w:t>The military: more than just a job?</w:t>
      </w:r>
      <w:r>
        <w:rPr>
          <w:rFonts w:asciiTheme="majorBidi" w:hAnsiTheme="majorBidi" w:cstheme="majorBidi"/>
          <w:color w:val="222222"/>
          <w:shd w:val="clear" w:color="auto" w:fill="FFFFFF"/>
        </w:rPr>
        <w:t xml:space="preserve"> CC Moskos and FR Wood (eds). New York: Pergamon-Brassy's International defense publication. </w:t>
      </w:r>
      <w:r w:rsidR="003E3E44">
        <w:rPr>
          <w:rFonts w:asciiTheme="majorBidi" w:hAnsiTheme="majorBidi" w:cstheme="majorBidi"/>
          <w:color w:val="222222"/>
          <w:shd w:val="clear" w:color="auto" w:fill="FFFFFF"/>
        </w:rPr>
        <w:t>3-14.</w:t>
      </w:r>
    </w:p>
    <w:p w14:paraId="38691A81" w14:textId="7E220A2E" w:rsidR="00AA013F" w:rsidRPr="00AA013F" w:rsidRDefault="00B97DFC" w:rsidP="00B97DFC">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Odfield</w:t>
      </w:r>
      <w:r w:rsidR="00AA013F" w:rsidRPr="00AA013F">
        <w:rPr>
          <w:rFonts w:asciiTheme="majorBidi" w:hAnsiTheme="majorBidi" w:cstheme="majorBidi"/>
          <w:color w:val="222222"/>
          <w:shd w:val="clear" w:color="auto" w:fill="FFFFFF"/>
        </w:rPr>
        <w:t xml:space="preserve"> A (1990) </w:t>
      </w:r>
      <w:r w:rsidR="00AA013F" w:rsidRPr="00AA013F">
        <w:rPr>
          <w:rFonts w:asciiTheme="majorBidi" w:hAnsiTheme="majorBidi" w:cstheme="majorBidi"/>
          <w:i/>
          <w:iCs/>
          <w:color w:val="222222"/>
          <w:shd w:val="clear" w:color="auto" w:fill="FFFFFF"/>
        </w:rPr>
        <w:t>Citizenship and community: Civic republicanism and the modern world</w:t>
      </w:r>
      <w:r w:rsidR="00AA013F" w:rsidRPr="00AA013F">
        <w:rPr>
          <w:rFonts w:asciiTheme="majorBidi" w:hAnsiTheme="majorBidi" w:cstheme="majorBidi"/>
          <w:color w:val="222222"/>
          <w:shd w:val="clear" w:color="auto" w:fill="FFFFFF"/>
        </w:rPr>
        <w:t>. Routledge.</w:t>
      </w:r>
    </w:p>
    <w:p w14:paraId="26B8345F" w14:textId="41EC98CA" w:rsidR="00CA71C7" w:rsidRPr="00CA71C7" w:rsidRDefault="00CA71C7" w:rsidP="00D2443E">
      <w:pPr>
        <w:spacing w:before="120" w:after="120" w:line="240" w:lineRule="auto"/>
        <w:jc w:val="both"/>
        <w:rPr>
          <w:rFonts w:asciiTheme="majorBidi" w:hAnsiTheme="majorBidi" w:cstheme="majorBidi"/>
          <w:color w:val="222222"/>
          <w:shd w:val="clear" w:color="auto" w:fill="FFFFFF"/>
        </w:rPr>
      </w:pPr>
      <w:r w:rsidRPr="00CA71C7">
        <w:rPr>
          <w:rFonts w:asciiTheme="majorBidi" w:hAnsiTheme="majorBidi" w:cstheme="majorBidi"/>
          <w:sz w:val="24"/>
        </w:rPr>
        <w:t>Pugh</w:t>
      </w:r>
      <w:r>
        <w:rPr>
          <w:rFonts w:asciiTheme="majorBidi" w:hAnsiTheme="majorBidi" w:cstheme="majorBidi"/>
          <w:color w:val="222222"/>
          <w:shd w:val="clear" w:color="auto" w:fill="FFFFFF"/>
        </w:rPr>
        <w:t xml:space="preserve"> A (2013).What good are interviews for thinking about culture? Demystifiying interpretive analysis. </w:t>
      </w:r>
      <w:r>
        <w:rPr>
          <w:rFonts w:asciiTheme="majorBidi" w:hAnsiTheme="majorBidi" w:cstheme="majorBidi"/>
          <w:i/>
          <w:iCs/>
          <w:color w:val="222222"/>
          <w:shd w:val="clear" w:color="auto" w:fill="FFFFFF"/>
        </w:rPr>
        <w:t>American jurnal of cultural sociology</w:t>
      </w:r>
      <w:r>
        <w:rPr>
          <w:rFonts w:asciiTheme="majorBidi" w:hAnsiTheme="majorBidi" w:cstheme="majorBidi"/>
          <w:color w:val="222222"/>
          <w:shd w:val="clear" w:color="auto" w:fill="FFFFFF"/>
        </w:rPr>
        <w:t xml:space="preserve"> 1: 42-68.</w:t>
      </w:r>
    </w:p>
    <w:p w14:paraId="7B5E9472" w14:textId="0767042A" w:rsidR="00D2443E" w:rsidRPr="00D2443E" w:rsidRDefault="00D2443E" w:rsidP="00D2443E">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 xml:space="preserve">Sasson-Levy O (2006) </w:t>
      </w:r>
      <w:r w:rsidRPr="00D2443E">
        <w:rPr>
          <w:rFonts w:asciiTheme="majorBidi" w:hAnsiTheme="majorBidi" w:cstheme="majorBidi"/>
          <w:i/>
          <w:iCs/>
          <w:color w:val="222222"/>
          <w:shd w:val="clear" w:color="auto" w:fill="FFFFFF"/>
        </w:rPr>
        <w:t>Identities in uniform: Masculinities and femininities in the Israeli military</w:t>
      </w:r>
      <w:r w:rsidRPr="00AA013F">
        <w:rPr>
          <w:rFonts w:asciiTheme="majorBidi" w:hAnsiTheme="majorBidi" w:cstheme="majorBidi"/>
          <w:color w:val="222222"/>
          <w:shd w:val="clear" w:color="auto" w:fill="FFFFFF"/>
        </w:rPr>
        <w:t>. </w:t>
      </w:r>
      <w:r w:rsidRPr="00D2443E">
        <w:rPr>
          <w:rFonts w:asciiTheme="majorBidi" w:hAnsiTheme="majorBidi" w:cstheme="majorBidi"/>
          <w:color w:val="222222"/>
          <w:shd w:val="clear" w:color="auto" w:fill="FFFFFF"/>
        </w:rPr>
        <w:t>Jerusalem: Magnes [In Hebrew.].</w:t>
      </w:r>
    </w:p>
    <w:p w14:paraId="332A92D7" w14:textId="24DA0604" w:rsidR="00AA013F" w:rsidRPr="00AA013F" w:rsidRDefault="00D63D68" w:rsidP="00D63D68">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Sharlet</w:t>
      </w:r>
      <w:r w:rsidR="00AA013F" w:rsidRPr="00AA013F">
        <w:rPr>
          <w:rFonts w:asciiTheme="majorBidi" w:hAnsiTheme="majorBidi" w:cstheme="majorBidi"/>
          <w:color w:val="222222"/>
          <w:shd w:val="clear" w:color="auto" w:fill="FFFFFF"/>
        </w:rPr>
        <w:t xml:space="preserve"> J (2009) Jesus Killed Mohammed. </w:t>
      </w:r>
      <w:r w:rsidR="00AA013F" w:rsidRPr="00AA013F">
        <w:rPr>
          <w:rFonts w:asciiTheme="majorBidi" w:hAnsiTheme="majorBidi" w:cstheme="majorBidi"/>
          <w:i/>
          <w:iCs/>
          <w:color w:val="222222"/>
          <w:shd w:val="clear" w:color="auto" w:fill="FFFFFF"/>
        </w:rPr>
        <w:t>Harper’s</w:t>
      </w:r>
      <w:r w:rsidR="00AA013F" w:rsidRPr="00AA013F">
        <w:rPr>
          <w:rFonts w:asciiTheme="majorBidi" w:hAnsiTheme="majorBidi" w:cstheme="majorBidi"/>
          <w:color w:val="222222"/>
          <w:shd w:val="clear" w:color="auto" w:fill="FFFFFF"/>
        </w:rPr>
        <w:t xml:space="preserve"> 31-43.</w:t>
      </w:r>
    </w:p>
    <w:p w14:paraId="035022FE" w14:textId="06B9AB73" w:rsidR="00AA013F" w:rsidRPr="00AA013F" w:rsidRDefault="00D63D68" w:rsidP="00D63D68">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Shaw</w:t>
      </w:r>
      <w:r w:rsidR="00AA013F" w:rsidRPr="00AA013F">
        <w:rPr>
          <w:rFonts w:asciiTheme="majorBidi" w:hAnsiTheme="majorBidi" w:cstheme="majorBidi"/>
          <w:color w:val="222222"/>
          <w:shd w:val="clear" w:color="auto" w:fill="FFFFFF"/>
        </w:rPr>
        <w:t xml:space="preserve"> M (2000) </w:t>
      </w:r>
      <w:r w:rsidR="00AA013F" w:rsidRPr="00AA013F">
        <w:rPr>
          <w:rFonts w:asciiTheme="majorBidi" w:hAnsiTheme="majorBidi" w:cstheme="majorBidi"/>
          <w:i/>
          <w:iCs/>
          <w:color w:val="222222"/>
          <w:shd w:val="clear" w:color="auto" w:fill="FFFFFF"/>
        </w:rPr>
        <w:t>Theory of the global state: Globality as an unfinished revolution</w:t>
      </w:r>
      <w:r w:rsidR="00AA013F" w:rsidRPr="00AA013F">
        <w:rPr>
          <w:rFonts w:asciiTheme="majorBidi" w:hAnsiTheme="majorBidi" w:cstheme="majorBidi"/>
          <w:color w:val="222222"/>
          <w:shd w:val="clear" w:color="auto" w:fill="FFFFFF"/>
        </w:rPr>
        <w:t> (Vol. 73). Cambridge University Press.</w:t>
      </w:r>
    </w:p>
    <w:p w14:paraId="345B186E" w14:textId="347FE3D4" w:rsidR="00AA013F" w:rsidRPr="00AA013F" w:rsidRDefault="00D63D68" w:rsidP="00D63D68">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Smith</w:t>
      </w:r>
      <w:r w:rsidR="00AA013F" w:rsidRPr="00AA013F">
        <w:rPr>
          <w:rFonts w:asciiTheme="majorBidi" w:hAnsiTheme="majorBidi" w:cstheme="majorBidi"/>
          <w:color w:val="222222"/>
          <w:shd w:val="clear" w:color="auto" w:fill="FFFFFF"/>
        </w:rPr>
        <w:t xml:space="preserve"> H (2005) What costs will democracies bear? A review of popular theories of casualty aversion. </w:t>
      </w:r>
      <w:r w:rsidR="00AA013F" w:rsidRPr="00AA013F">
        <w:rPr>
          <w:rFonts w:asciiTheme="majorBidi" w:hAnsiTheme="majorBidi" w:cstheme="majorBidi"/>
          <w:i/>
          <w:iCs/>
          <w:color w:val="222222"/>
          <w:shd w:val="clear" w:color="auto" w:fill="FFFFFF"/>
        </w:rPr>
        <w:t>Armed forces &amp; society</w:t>
      </w:r>
      <w:r w:rsidR="00AA013F" w:rsidRPr="00AA013F">
        <w:rPr>
          <w:rFonts w:asciiTheme="majorBidi" w:hAnsiTheme="majorBidi" w:cstheme="majorBidi"/>
          <w:color w:val="222222"/>
          <w:shd w:val="clear" w:color="auto" w:fill="FFFFFF"/>
        </w:rPr>
        <w:t> </w:t>
      </w:r>
      <w:r w:rsidR="00AA013F" w:rsidRPr="00D63D68">
        <w:rPr>
          <w:rFonts w:asciiTheme="majorBidi" w:hAnsiTheme="majorBidi" w:cstheme="majorBidi"/>
          <w:color w:val="222222"/>
          <w:shd w:val="clear" w:color="auto" w:fill="FFFFFF"/>
        </w:rPr>
        <w:t>31</w:t>
      </w:r>
      <w:r w:rsidR="00AA013F" w:rsidRPr="00AA013F">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487-512.</w:t>
      </w:r>
    </w:p>
    <w:p w14:paraId="74647482" w14:textId="4F6FECDF" w:rsidR="00CC5340" w:rsidRDefault="00CC5340" w:rsidP="00CC5340">
      <w:pPr>
        <w:spacing w:before="120" w:after="120" w:line="240" w:lineRule="auto"/>
        <w:jc w:val="both"/>
        <w:rPr>
          <w:rFonts w:asciiTheme="majorBidi" w:hAnsiTheme="majorBidi" w:cstheme="majorBidi"/>
          <w:color w:val="222222"/>
          <w:shd w:val="clear" w:color="auto" w:fill="FFFFFF"/>
        </w:rPr>
      </w:pPr>
      <w:r w:rsidRPr="00CC5340">
        <w:rPr>
          <w:rFonts w:asciiTheme="majorBidi" w:hAnsiTheme="majorBidi" w:cstheme="majorBidi"/>
          <w:color w:val="222222"/>
          <w:shd w:val="clear" w:color="auto" w:fill="FFFFFF"/>
        </w:rPr>
        <w:t>Smith, JA</w:t>
      </w:r>
      <w:r>
        <w:rPr>
          <w:rFonts w:asciiTheme="majorBidi" w:hAnsiTheme="majorBidi" w:cstheme="majorBidi"/>
          <w:color w:val="222222"/>
          <w:shd w:val="clear" w:color="auto" w:fill="FFFFFF"/>
        </w:rPr>
        <w:t xml:space="preserve"> Harré R and</w:t>
      </w:r>
      <w:r w:rsidRPr="00CC5340">
        <w:rPr>
          <w:rFonts w:asciiTheme="majorBidi" w:hAnsiTheme="majorBidi" w:cstheme="majorBidi"/>
          <w:color w:val="222222"/>
          <w:shd w:val="clear" w:color="auto" w:fill="FFFFFF"/>
        </w:rPr>
        <w:t xml:space="preserve"> Van Langenhove L (Eds.) (1995). </w:t>
      </w:r>
      <w:r w:rsidRPr="00CC5340">
        <w:rPr>
          <w:rFonts w:asciiTheme="majorBidi" w:hAnsiTheme="majorBidi" w:cstheme="majorBidi"/>
          <w:i/>
          <w:iCs/>
          <w:color w:val="222222"/>
          <w:shd w:val="clear" w:color="auto" w:fill="FFFFFF"/>
        </w:rPr>
        <w:t>Rethinking methods in psychology</w:t>
      </w:r>
      <w:r w:rsidRPr="00CC5340">
        <w:rPr>
          <w:rFonts w:asciiTheme="majorBidi" w:hAnsiTheme="majorBidi" w:cstheme="majorBidi"/>
          <w:color w:val="222222"/>
          <w:shd w:val="clear" w:color="auto" w:fill="FFFFFF"/>
        </w:rPr>
        <w:t>. Sage.</w:t>
      </w:r>
      <w:r w:rsidRPr="00CC5340">
        <w:rPr>
          <w:rFonts w:asciiTheme="majorBidi" w:hAnsiTheme="majorBidi" w:cstheme="majorBidi"/>
          <w:color w:val="222222"/>
          <w:shd w:val="clear" w:color="auto" w:fill="FFFFFF"/>
          <w:rtl/>
        </w:rPr>
        <w:t>‏</w:t>
      </w:r>
    </w:p>
    <w:p w14:paraId="1932800F" w14:textId="53A6D5F4" w:rsidR="00EE5716" w:rsidRDefault="00EE5716" w:rsidP="00EE5716">
      <w:pPr>
        <w:spacing w:before="120" w:after="120" w:line="240" w:lineRule="auto"/>
        <w:jc w:val="both"/>
        <w:rPr>
          <w:rFonts w:asciiTheme="majorBidi" w:hAnsiTheme="majorBidi" w:cstheme="majorBidi"/>
          <w:color w:val="222222"/>
          <w:shd w:val="clear" w:color="auto" w:fill="FFFFFF"/>
        </w:rPr>
      </w:pPr>
      <w:r w:rsidRPr="00EE5716">
        <w:rPr>
          <w:rFonts w:asciiTheme="majorBidi" w:hAnsiTheme="majorBidi" w:cstheme="majorBidi"/>
          <w:color w:val="222222"/>
          <w:shd w:val="clear" w:color="auto" w:fill="FFFFFF"/>
        </w:rPr>
        <w:t>Smith, JA</w:t>
      </w:r>
      <w:r>
        <w:rPr>
          <w:rFonts w:asciiTheme="majorBidi" w:hAnsiTheme="majorBidi" w:cstheme="majorBidi"/>
          <w:color w:val="222222"/>
          <w:shd w:val="clear" w:color="auto" w:fill="FFFFFF"/>
        </w:rPr>
        <w:t xml:space="preserve"> and</w:t>
      </w:r>
      <w:r w:rsidRPr="00EE5716">
        <w:rPr>
          <w:rFonts w:asciiTheme="majorBidi" w:hAnsiTheme="majorBidi" w:cstheme="majorBidi"/>
          <w:color w:val="222222"/>
          <w:shd w:val="clear" w:color="auto" w:fill="FFFFFF"/>
        </w:rPr>
        <w:t xml:space="preserve"> Osborn</w:t>
      </w:r>
      <w:r>
        <w:rPr>
          <w:rFonts w:asciiTheme="majorBidi" w:hAnsiTheme="majorBidi" w:cstheme="majorBidi"/>
          <w:color w:val="222222"/>
          <w:shd w:val="clear" w:color="auto" w:fill="FFFFFF"/>
        </w:rPr>
        <w:t xml:space="preserve"> M</w:t>
      </w:r>
      <w:r w:rsidRPr="00EE5716">
        <w:rPr>
          <w:rFonts w:asciiTheme="majorBidi" w:hAnsiTheme="majorBidi" w:cstheme="majorBidi"/>
          <w:color w:val="222222"/>
          <w:shd w:val="clear" w:color="auto" w:fill="FFFFFF"/>
        </w:rPr>
        <w:t xml:space="preserve"> (2015). Interpretative phenomenological analysis as a useful methodology for research on the lived experience of pain. </w:t>
      </w:r>
      <w:r w:rsidRPr="00EE5716">
        <w:rPr>
          <w:rFonts w:asciiTheme="majorBidi" w:hAnsiTheme="majorBidi" w:cstheme="majorBidi"/>
          <w:i/>
          <w:iCs/>
          <w:color w:val="222222"/>
          <w:shd w:val="clear" w:color="auto" w:fill="FFFFFF"/>
        </w:rPr>
        <w:t>British journal of pain</w:t>
      </w:r>
      <w:r w:rsidRPr="00EE5716">
        <w:rPr>
          <w:rFonts w:asciiTheme="majorBidi" w:hAnsiTheme="majorBidi" w:cstheme="majorBidi"/>
          <w:color w:val="222222"/>
          <w:shd w:val="clear" w:color="auto" w:fill="FFFFFF"/>
        </w:rPr>
        <w:t> 9(1)</w:t>
      </w:r>
      <w:r>
        <w:rPr>
          <w:rFonts w:asciiTheme="majorBidi" w:hAnsiTheme="majorBidi" w:cstheme="majorBidi"/>
          <w:color w:val="222222"/>
          <w:shd w:val="clear" w:color="auto" w:fill="FFFFFF"/>
        </w:rPr>
        <w:t>:</w:t>
      </w:r>
      <w:r w:rsidRPr="00EE5716">
        <w:rPr>
          <w:rFonts w:asciiTheme="majorBidi" w:hAnsiTheme="majorBidi" w:cstheme="majorBidi"/>
          <w:color w:val="222222"/>
          <w:shd w:val="clear" w:color="auto" w:fill="FFFFFF"/>
        </w:rPr>
        <w:t xml:space="preserve"> 41-42.</w:t>
      </w:r>
      <w:r w:rsidRPr="00EE5716">
        <w:rPr>
          <w:rFonts w:asciiTheme="majorBidi" w:hAnsiTheme="majorBidi" w:cstheme="majorBidi"/>
          <w:color w:val="222222"/>
          <w:shd w:val="clear" w:color="auto" w:fill="FFFFFF"/>
          <w:rtl/>
        </w:rPr>
        <w:t>‏</w:t>
      </w:r>
    </w:p>
    <w:p w14:paraId="25C5099C" w14:textId="28F2875F" w:rsidR="00AA013F" w:rsidRPr="00AA013F" w:rsidRDefault="00AA013F" w:rsidP="00111797">
      <w:pPr>
        <w:spacing w:before="120" w:after="120" w:line="240" w:lineRule="auto"/>
        <w:jc w:val="both"/>
        <w:rPr>
          <w:rFonts w:asciiTheme="majorBidi" w:hAnsiTheme="majorBidi" w:cstheme="majorBidi"/>
          <w:color w:val="222222"/>
          <w:shd w:val="clear" w:color="auto" w:fill="FFFFFF"/>
        </w:rPr>
      </w:pPr>
      <w:r w:rsidRPr="00AA013F">
        <w:rPr>
          <w:rFonts w:asciiTheme="majorBidi" w:hAnsiTheme="majorBidi" w:cstheme="majorBidi"/>
          <w:color w:val="222222"/>
          <w:shd w:val="clear" w:color="auto" w:fill="FFFFFF"/>
        </w:rPr>
        <w:t>Soysal YN</w:t>
      </w:r>
      <w:r w:rsidR="00111797">
        <w:rPr>
          <w:rFonts w:asciiTheme="majorBidi" w:hAnsiTheme="majorBidi" w:cstheme="majorBidi"/>
          <w:color w:val="222222"/>
          <w:shd w:val="clear" w:color="auto" w:fill="FFFFFF"/>
        </w:rPr>
        <w:t xml:space="preserve"> and Soyland</w:t>
      </w:r>
      <w:r w:rsidRPr="00AA013F">
        <w:rPr>
          <w:rFonts w:asciiTheme="majorBidi" w:hAnsiTheme="majorBidi" w:cstheme="majorBidi"/>
          <w:color w:val="222222"/>
          <w:shd w:val="clear" w:color="auto" w:fill="FFFFFF"/>
        </w:rPr>
        <w:t xml:space="preserve"> AJ (1994) </w:t>
      </w:r>
      <w:r w:rsidRPr="00AA013F">
        <w:rPr>
          <w:rFonts w:asciiTheme="majorBidi" w:hAnsiTheme="majorBidi" w:cstheme="majorBidi"/>
          <w:i/>
          <w:iCs/>
          <w:color w:val="222222"/>
          <w:shd w:val="clear" w:color="auto" w:fill="FFFFFF"/>
        </w:rPr>
        <w:t>Limits of citizenship: Migrants and postnational membership in Europe</w:t>
      </w:r>
      <w:r w:rsidRPr="00AA013F">
        <w:rPr>
          <w:rFonts w:asciiTheme="majorBidi" w:hAnsiTheme="majorBidi" w:cstheme="majorBidi"/>
          <w:color w:val="222222"/>
          <w:shd w:val="clear" w:color="auto" w:fill="FFFFFF"/>
        </w:rPr>
        <w:t>. University of Chicago Press.</w:t>
      </w:r>
    </w:p>
    <w:p w14:paraId="130E6165" w14:textId="556FB720" w:rsidR="00AA013F" w:rsidRPr="00AA013F" w:rsidRDefault="00111797" w:rsidP="00111797">
      <w:pPr>
        <w:spacing w:before="120" w:after="120" w:line="240" w:lineRule="auto"/>
        <w:jc w:val="both"/>
        <w:rPr>
          <w:rFonts w:asciiTheme="majorBidi" w:eastAsia="Times New Roman" w:hAnsiTheme="majorBidi" w:cstheme="majorBidi"/>
        </w:rPr>
      </w:pPr>
      <w:r>
        <w:rPr>
          <w:rFonts w:asciiTheme="majorBidi" w:hAnsiTheme="majorBidi" w:cstheme="majorBidi"/>
          <w:color w:val="222222"/>
          <w:shd w:val="clear" w:color="auto" w:fill="FFFFFF"/>
        </w:rPr>
        <w:t>Swed</w:t>
      </w:r>
      <w:r w:rsidR="00AA013F" w:rsidRPr="00AA013F">
        <w:rPr>
          <w:rFonts w:asciiTheme="majorBidi" w:hAnsiTheme="majorBidi" w:cstheme="majorBidi"/>
          <w:color w:val="222222"/>
          <w:shd w:val="clear" w:color="auto" w:fill="FFFFFF"/>
        </w:rPr>
        <w:t xml:space="preserve"> O </w:t>
      </w:r>
      <w:r>
        <w:rPr>
          <w:rFonts w:asciiTheme="majorBidi" w:hAnsiTheme="majorBidi" w:cstheme="majorBidi"/>
          <w:color w:val="222222"/>
          <w:shd w:val="clear" w:color="auto" w:fill="FFFFFF"/>
        </w:rPr>
        <w:t xml:space="preserve">and </w:t>
      </w:r>
      <w:r w:rsidR="00AA013F" w:rsidRPr="00AA013F">
        <w:rPr>
          <w:rFonts w:asciiTheme="majorBidi" w:hAnsiTheme="majorBidi" w:cstheme="majorBidi"/>
          <w:color w:val="222222"/>
          <w:shd w:val="clear" w:color="auto" w:fill="FFFFFF"/>
        </w:rPr>
        <w:t>Butler JS (2015) Military capital in the Israeli Hi-tech industry. </w:t>
      </w:r>
      <w:r w:rsidR="00AA013F" w:rsidRPr="00AA013F">
        <w:rPr>
          <w:rFonts w:asciiTheme="majorBidi" w:hAnsiTheme="majorBidi" w:cstheme="majorBidi"/>
          <w:i/>
          <w:iCs/>
          <w:color w:val="222222"/>
          <w:shd w:val="clear" w:color="auto" w:fill="FFFFFF"/>
        </w:rPr>
        <w:t>Armed Forces &amp; Society</w:t>
      </w:r>
      <w:r w:rsidR="00AA013F" w:rsidRPr="00AA013F">
        <w:rPr>
          <w:rFonts w:asciiTheme="majorBidi" w:hAnsiTheme="majorBidi" w:cstheme="majorBidi"/>
          <w:color w:val="222222"/>
          <w:shd w:val="clear" w:color="auto" w:fill="FFFFFF"/>
        </w:rPr>
        <w:t> </w:t>
      </w:r>
      <w:r w:rsidR="00AA013F" w:rsidRPr="00111797">
        <w:rPr>
          <w:rFonts w:asciiTheme="majorBidi" w:hAnsiTheme="majorBidi" w:cstheme="majorBidi"/>
          <w:color w:val="222222"/>
          <w:shd w:val="clear" w:color="auto" w:fill="FFFFFF"/>
        </w:rPr>
        <w:t>41</w:t>
      </w:r>
      <w:r w:rsidR="00AA013F" w:rsidRPr="00AA013F">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AA013F" w:rsidRPr="00AA013F">
        <w:rPr>
          <w:rFonts w:asciiTheme="majorBidi" w:hAnsiTheme="majorBidi" w:cstheme="majorBidi"/>
          <w:color w:val="222222"/>
          <w:shd w:val="clear" w:color="auto" w:fill="FFFFFF"/>
        </w:rPr>
        <w:t xml:space="preserve"> 123-141</w:t>
      </w:r>
      <w:r w:rsidR="00AA013F" w:rsidRPr="00AA013F">
        <w:rPr>
          <w:rFonts w:asciiTheme="majorBidi" w:eastAsia="Times New Roman" w:hAnsiTheme="majorBidi" w:cstheme="majorBidi"/>
        </w:rPr>
        <w:t>.</w:t>
      </w:r>
    </w:p>
    <w:p w14:paraId="078519B0" w14:textId="16CF4B61" w:rsidR="00AA013F" w:rsidRDefault="00AA013F" w:rsidP="0014660B">
      <w:pPr>
        <w:spacing w:before="120" w:after="120" w:line="240" w:lineRule="auto"/>
        <w:jc w:val="both"/>
        <w:rPr>
          <w:rFonts w:asciiTheme="majorBidi" w:eastAsia="Times New Roman" w:hAnsiTheme="majorBidi" w:cstheme="majorBidi"/>
        </w:rPr>
      </w:pPr>
      <w:r w:rsidRPr="00AA013F">
        <w:rPr>
          <w:rFonts w:asciiTheme="majorBidi" w:hAnsiTheme="majorBidi" w:cstheme="majorBidi"/>
          <w:color w:val="222222"/>
          <w:shd w:val="clear" w:color="auto" w:fill="FFFFFF"/>
        </w:rPr>
        <w:t>Weede E (1993) The Impact of Military Participation on Economic Growth and Income Equality: Some New Evidence. </w:t>
      </w:r>
      <w:r w:rsidRPr="00AA013F">
        <w:rPr>
          <w:rFonts w:asciiTheme="majorBidi" w:hAnsiTheme="majorBidi" w:cstheme="majorBidi"/>
          <w:i/>
          <w:iCs/>
          <w:color w:val="222222"/>
          <w:shd w:val="clear" w:color="auto" w:fill="FFFFFF"/>
        </w:rPr>
        <w:t>JPMS: Journal of Political and Military Sociology</w:t>
      </w:r>
      <w:r w:rsidRPr="00AA013F">
        <w:rPr>
          <w:rFonts w:asciiTheme="majorBidi" w:hAnsiTheme="majorBidi" w:cstheme="majorBidi"/>
          <w:color w:val="222222"/>
          <w:shd w:val="clear" w:color="auto" w:fill="FFFFFF"/>
        </w:rPr>
        <w:t> </w:t>
      </w:r>
      <w:r w:rsidRPr="0014660B">
        <w:rPr>
          <w:rFonts w:asciiTheme="majorBidi" w:hAnsiTheme="majorBidi" w:cstheme="majorBidi"/>
          <w:color w:val="222222"/>
          <w:shd w:val="clear" w:color="auto" w:fill="FFFFFF"/>
        </w:rPr>
        <w:t>21</w:t>
      </w:r>
      <w:r w:rsidRPr="00AA013F">
        <w:rPr>
          <w:rFonts w:asciiTheme="majorBidi" w:hAnsiTheme="majorBidi" w:cstheme="majorBidi"/>
          <w:color w:val="222222"/>
          <w:shd w:val="clear" w:color="auto" w:fill="FFFFFF"/>
        </w:rPr>
        <w:t>(2)</w:t>
      </w:r>
      <w:r w:rsidR="0014660B">
        <w:rPr>
          <w:rFonts w:asciiTheme="majorBidi" w:hAnsiTheme="majorBidi" w:cstheme="majorBidi"/>
          <w:color w:val="222222"/>
          <w:shd w:val="clear" w:color="auto" w:fill="FFFFFF"/>
        </w:rPr>
        <w:t>:</w:t>
      </w:r>
      <w:r w:rsidRPr="00AA013F">
        <w:rPr>
          <w:rFonts w:asciiTheme="majorBidi" w:hAnsiTheme="majorBidi" w:cstheme="majorBidi"/>
          <w:color w:val="222222"/>
          <w:shd w:val="clear" w:color="auto" w:fill="FFFFFF"/>
        </w:rPr>
        <w:t xml:space="preserve"> 241</w:t>
      </w:r>
      <w:r w:rsidR="00EF3DF9">
        <w:rPr>
          <w:rFonts w:asciiTheme="majorBidi" w:hAnsiTheme="majorBidi" w:cstheme="majorBidi"/>
          <w:color w:val="222222"/>
          <w:shd w:val="clear" w:color="auto" w:fill="FFFFFF"/>
        </w:rPr>
        <w:t>-258</w:t>
      </w:r>
      <w:r w:rsidRPr="00AA013F">
        <w:rPr>
          <w:rFonts w:asciiTheme="majorBidi" w:hAnsiTheme="majorBidi" w:cstheme="majorBidi"/>
          <w:color w:val="222222"/>
          <w:shd w:val="clear" w:color="auto" w:fill="FFFFFF"/>
        </w:rPr>
        <w:t>.</w:t>
      </w:r>
    </w:p>
    <w:p w14:paraId="02C3A32A" w14:textId="13261970" w:rsidR="00AF4A78" w:rsidRDefault="00AF4A78" w:rsidP="00AF4F35">
      <w:pPr>
        <w:spacing w:before="120" w:after="120" w:line="24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Woodruff  T</w:t>
      </w:r>
      <w:r w:rsidRPr="00AF4A78">
        <w:rPr>
          <w:rFonts w:asciiTheme="majorBidi" w:hAnsiTheme="majorBidi" w:cstheme="majorBidi"/>
          <w:color w:val="222222"/>
          <w:shd w:val="clear" w:color="auto" w:fill="FFFFFF"/>
        </w:rPr>
        <w:t>D (2017). Who should the military recruit? The effects of institutional, occupational, and self-enhancement enlistment motives on soldier identification and behavior. </w:t>
      </w:r>
      <w:r w:rsidRPr="00AF4A78">
        <w:rPr>
          <w:rFonts w:asciiTheme="majorBidi" w:hAnsiTheme="majorBidi" w:cstheme="majorBidi"/>
          <w:i/>
          <w:iCs/>
          <w:color w:val="222222"/>
          <w:shd w:val="clear" w:color="auto" w:fill="FFFFFF"/>
        </w:rPr>
        <w:t>Armed Forces &amp; Society</w:t>
      </w:r>
      <w:r w:rsidRPr="00AF4A78">
        <w:rPr>
          <w:rFonts w:asciiTheme="majorBidi" w:hAnsiTheme="majorBidi" w:cstheme="majorBidi"/>
          <w:color w:val="222222"/>
          <w:shd w:val="clear" w:color="auto" w:fill="FFFFFF"/>
        </w:rPr>
        <w:t> 43(4)</w:t>
      </w:r>
      <w:r>
        <w:rPr>
          <w:rFonts w:asciiTheme="majorBidi" w:hAnsiTheme="majorBidi" w:cstheme="majorBidi"/>
          <w:color w:val="222222"/>
          <w:shd w:val="clear" w:color="auto" w:fill="FFFFFF"/>
        </w:rPr>
        <w:t>:</w:t>
      </w:r>
      <w:r w:rsidRPr="00AF4A78">
        <w:rPr>
          <w:rFonts w:asciiTheme="majorBidi" w:hAnsiTheme="majorBidi" w:cstheme="majorBidi"/>
          <w:color w:val="222222"/>
          <w:shd w:val="clear" w:color="auto" w:fill="FFFFFF"/>
        </w:rPr>
        <w:t xml:space="preserve"> 579-607</w:t>
      </w:r>
      <w:r w:rsidR="00AF4F35">
        <w:rPr>
          <w:rFonts w:asciiTheme="majorBidi" w:hAnsiTheme="majorBidi" w:cstheme="majorBidi"/>
          <w:color w:val="222222"/>
          <w:shd w:val="clear" w:color="auto" w:fill="FFFFFF"/>
        </w:rPr>
        <w:t>.</w:t>
      </w:r>
      <w:r w:rsidRPr="00AF4A78">
        <w:rPr>
          <w:rFonts w:asciiTheme="majorBidi" w:hAnsiTheme="majorBidi" w:cstheme="majorBidi"/>
          <w:color w:val="222222"/>
          <w:shd w:val="clear" w:color="auto" w:fill="FFFFFF"/>
          <w:rtl/>
        </w:rPr>
        <w:t>‏</w:t>
      </w:r>
    </w:p>
    <w:p w14:paraId="71AE267C" w14:textId="3F4D75D6" w:rsidR="00AF4F35" w:rsidRDefault="00AF4F35" w:rsidP="00AF4F35">
      <w:pPr>
        <w:spacing w:before="120" w:after="120" w:line="240" w:lineRule="auto"/>
        <w:jc w:val="both"/>
        <w:rPr>
          <w:rFonts w:asciiTheme="majorBidi" w:hAnsiTheme="majorBidi" w:cstheme="majorBidi"/>
          <w:color w:val="222222"/>
          <w:shd w:val="clear" w:color="auto" w:fill="FFFFFF"/>
        </w:rPr>
      </w:pPr>
      <w:r w:rsidRPr="00AF4F35">
        <w:rPr>
          <w:rFonts w:asciiTheme="majorBidi" w:hAnsiTheme="majorBidi" w:cstheme="majorBidi"/>
          <w:color w:val="222222"/>
          <w:shd w:val="clear" w:color="auto" w:fill="FFFFFF"/>
        </w:rPr>
        <w:t>Woodruff T</w:t>
      </w:r>
      <w:r>
        <w:rPr>
          <w:rFonts w:asciiTheme="majorBidi" w:hAnsiTheme="majorBidi" w:cstheme="majorBidi"/>
          <w:color w:val="222222"/>
          <w:shd w:val="clear" w:color="auto" w:fill="FFFFFF"/>
        </w:rPr>
        <w:t>D</w:t>
      </w:r>
      <w:r w:rsidRPr="00AF4F35">
        <w:rPr>
          <w:rFonts w:asciiTheme="majorBidi" w:hAnsiTheme="majorBidi" w:cstheme="majorBidi"/>
          <w:color w:val="222222"/>
          <w:shd w:val="clear" w:color="auto" w:fill="FFFFFF"/>
        </w:rPr>
        <w:t xml:space="preserve"> Kelty R </w:t>
      </w:r>
      <w:r>
        <w:rPr>
          <w:rFonts w:asciiTheme="majorBidi" w:hAnsiTheme="majorBidi" w:cstheme="majorBidi"/>
          <w:color w:val="222222"/>
          <w:shd w:val="clear" w:color="auto" w:fill="FFFFFF"/>
        </w:rPr>
        <w:t>and</w:t>
      </w:r>
      <w:r w:rsidRPr="00AF4F35">
        <w:rPr>
          <w:rFonts w:asciiTheme="majorBidi" w:hAnsiTheme="majorBidi" w:cstheme="majorBidi"/>
          <w:color w:val="222222"/>
          <w:shd w:val="clear" w:color="auto" w:fill="FFFFFF"/>
        </w:rPr>
        <w:t xml:space="preserve"> Segal DR (2006). Propensity to serve and motivation to enlist among American combat soldiers. </w:t>
      </w:r>
      <w:r w:rsidRPr="00606170">
        <w:rPr>
          <w:rFonts w:asciiTheme="majorBidi" w:hAnsiTheme="majorBidi" w:cstheme="majorBidi"/>
          <w:i/>
          <w:iCs/>
          <w:color w:val="222222"/>
          <w:shd w:val="clear" w:color="auto" w:fill="FFFFFF"/>
        </w:rPr>
        <w:t>Armed Forces &amp; Society</w:t>
      </w:r>
      <w:r w:rsidRPr="00AF4F35">
        <w:rPr>
          <w:rFonts w:asciiTheme="majorBidi" w:hAnsiTheme="majorBidi" w:cstheme="majorBidi"/>
          <w:color w:val="222222"/>
          <w:shd w:val="clear" w:color="auto" w:fill="FFFFFF"/>
        </w:rPr>
        <w:t> 32</w:t>
      </w:r>
      <w:r w:rsidR="00606170">
        <w:rPr>
          <w:rFonts w:asciiTheme="majorBidi" w:hAnsiTheme="majorBidi" w:cstheme="majorBidi"/>
          <w:color w:val="222222"/>
          <w:shd w:val="clear" w:color="auto" w:fill="FFFFFF"/>
        </w:rPr>
        <w:t>(3):</w:t>
      </w:r>
      <w:r w:rsidRPr="00AF4F35">
        <w:rPr>
          <w:rFonts w:asciiTheme="majorBidi" w:hAnsiTheme="majorBidi" w:cstheme="majorBidi"/>
          <w:color w:val="222222"/>
          <w:shd w:val="clear" w:color="auto" w:fill="FFFFFF"/>
        </w:rPr>
        <w:t xml:space="preserve"> 353-366.</w:t>
      </w:r>
      <w:r w:rsidRPr="00AF4F35">
        <w:rPr>
          <w:rFonts w:asciiTheme="majorBidi" w:hAnsiTheme="majorBidi" w:cstheme="majorBidi"/>
          <w:color w:val="222222"/>
          <w:shd w:val="clear" w:color="auto" w:fill="FFFFFF"/>
          <w:rtl/>
        </w:rPr>
        <w:t>‏</w:t>
      </w:r>
    </w:p>
    <w:p w14:paraId="4ED9BE36" w14:textId="7C9E7275" w:rsidR="00303656" w:rsidRPr="005735E2" w:rsidRDefault="00F54C5D" w:rsidP="005C72EB">
      <w:pPr>
        <w:spacing w:before="120" w:after="120" w:line="240" w:lineRule="auto"/>
        <w:jc w:val="both"/>
        <w:rPr>
          <w:rFonts w:asciiTheme="majorBidi" w:eastAsia="Times New Roman" w:hAnsiTheme="majorBidi" w:cstheme="majorBidi"/>
          <w:sz w:val="24"/>
        </w:rPr>
      </w:pPr>
      <w:r w:rsidRPr="00F54C5D">
        <w:rPr>
          <w:rFonts w:asciiTheme="majorBidi" w:hAnsiTheme="majorBidi" w:cstheme="majorBidi"/>
          <w:color w:val="222222"/>
          <w:shd w:val="clear" w:color="auto" w:fill="FFFFFF"/>
        </w:rPr>
        <w:t>Woodward</w:t>
      </w:r>
      <w:r w:rsidRPr="005673B0">
        <w:rPr>
          <w:rFonts w:asciiTheme="majorBidi" w:hAnsiTheme="majorBidi" w:cstheme="majorBidi"/>
          <w:color w:val="222222"/>
          <w:shd w:val="clear" w:color="auto" w:fill="FFFFFF"/>
        </w:rPr>
        <w:t xml:space="preserve"> R and KN Jenkings</w:t>
      </w:r>
      <w:r>
        <w:rPr>
          <w:rFonts w:asciiTheme="majorBidi" w:hAnsiTheme="majorBidi" w:cstheme="majorBidi"/>
          <w:color w:val="222222"/>
          <w:shd w:val="clear" w:color="auto" w:fill="FFFFFF"/>
        </w:rPr>
        <w:t xml:space="preserve"> (2011)</w:t>
      </w:r>
      <w:r w:rsidRPr="005673B0">
        <w:rPr>
          <w:rFonts w:asciiTheme="majorBidi" w:hAnsiTheme="majorBidi" w:cstheme="majorBidi"/>
          <w:color w:val="222222"/>
          <w:shd w:val="clear" w:color="auto" w:fill="FFFFFF"/>
        </w:rPr>
        <w:t xml:space="preserve"> Military identities in the situated accounts</w:t>
      </w:r>
      <w:r w:rsidR="005673B0" w:rsidRPr="005673B0">
        <w:rPr>
          <w:rFonts w:asciiTheme="majorBidi" w:hAnsiTheme="majorBidi" w:cstheme="majorBidi"/>
          <w:color w:val="222222"/>
          <w:shd w:val="clear" w:color="auto" w:fill="FFFFFF"/>
        </w:rPr>
        <w:t xml:space="preserve"> of British military personnel.</w:t>
      </w:r>
      <w:r w:rsidRPr="005673B0">
        <w:rPr>
          <w:rFonts w:asciiTheme="majorBidi" w:hAnsiTheme="majorBidi" w:cstheme="majorBidi"/>
          <w:color w:val="222222"/>
          <w:shd w:val="clear" w:color="auto" w:fill="FFFFFF"/>
        </w:rPr>
        <w:t> </w:t>
      </w:r>
      <w:r w:rsidRPr="005673B0">
        <w:rPr>
          <w:rFonts w:asciiTheme="majorBidi" w:hAnsiTheme="majorBidi" w:cstheme="majorBidi"/>
          <w:i/>
          <w:iCs/>
          <w:color w:val="222222"/>
          <w:shd w:val="clear" w:color="auto" w:fill="FFFFFF"/>
        </w:rPr>
        <w:t>Sociology</w:t>
      </w:r>
      <w:r w:rsidRPr="005673B0">
        <w:rPr>
          <w:rFonts w:asciiTheme="majorBidi" w:hAnsiTheme="majorBidi" w:cstheme="majorBidi"/>
          <w:color w:val="222222"/>
          <w:shd w:val="clear" w:color="auto" w:fill="FFFFFF"/>
        </w:rPr>
        <w:t> 45</w:t>
      </w:r>
      <w:r w:rsidR="005673B0">
        <w:rPr>
          <w:rFonts w:asciiTheme="majorBidi" w:hAnsiTheme="majorBidi" w:cstheme="majorBidi"/>
          <w:color w:val="222222"/>
          <w:shd w:val="clear" w:color="auto" w:fill="FFFFFF"/>
        </w:rPr>
        <w:t>(</w:t>
      </w:r>
      <w:r w:rsidRPr="005673B0">
        <w:rPr>
          <w:rFonts w:asciiTheme="majorBidi" w:hAnsiTheme="majorBidi" w:cstheme="majorBidi"/>
          <w:color w:val="222222"/>
          <w:shd w:val="clear" w:color="auto" w:fill="FFFFFF"/>
        </w:rPr>
        <w:t>2</w:t>
      </w:r>
      <w:r w:rsidR="005673B0">
        <w:rPr>
          <w:rFonts w:asciiTheme="majorBidi" w:hAnsiTheme="majorBidi" w:cstheme="majorBidi"/>
          <w:color w:val="222222"/>
          <w:shd w:val="clear" w:color="auto" w:fill="FFFFFF"/>
        </w:rPr>
        <w:t>)</w:t>
      </w:r>
      <w:r w:rsidRPr="005673B0">
        <w:rPr>
          <w:rFonts w:asciiTheme="majorBidi" w:hAnsiTheme="majorBidi" w:cstheme="majorBidi"/>
          <w:color w:val="222222"/>
          <w:shd w:val="clear" w:color="auto" w:fill="FFFFFF"/>
        </w:rPr>
        <w:t>: 252-268.</w:t>
      </w:r>
      <w:r w:rsidRPr="005673B0">
        <w:rPr>
          <w:rFonts w:asciiTheme="majorBidi" w:hAnsiTheme="majorBidi" w:cstheme="majorBidi"/>
          <w:color w:val="222222"/>
          <w:shd w:val="clear" w:color="auto" w:fill="FFFFFF"/>
          <w:rtl/>
        </w:rPr>
        <w:t>‏</w:t>
      </w:r>
    </w:p>
    <w:sectPr w:rsidR="00303656" w:rsidRPr="005735E2" w:rsidSect="00D31996">
      <w:headerReference w:type="default" r:id="rId8"/>
      <w:pgSz w:w="11906" w:h="16838"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FC7F" w14:textId="77777777" w:rsidR="002C7053" w:rsidRDefault="002C7053" w:rsidP="0055264C">
      <w:pPr>
        <w:spacing w:line="240" w:lineRule="auto"/>
      </w:pPr>
      <w:r>
        <w:separator/>
      </w:r>
    </w:p>
  </w:endnote>
  <w:endnote w:type="continuationSeparator" w:id="0">
    <w:p w14:paraId="35804622" w14:textId="77777777" w:rsidR="002C7053" w:rsidRDefault="002C7053" w:rsidP="00552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5762" w14:textId="77777777" w:rsidR="002C7053" w:rsidRDefault="002C7053" w:rsidP="0055264C">
      <w:pPr>
        <w:spacing w:line="240" w:lineRule="auto"/>
      </w:pPr>
      <w:r>
        <w:separator/>
      </w:r>
    </w:p>
  </w:footnote>
  <w:footnote w:type="continuationSeparator" w:id="0">
    <w:p w14:paraId="1F0C9FBC" w14:textId="77777777" w:rsidR="002C7053" w:rsidRDefault="002C7053" w:rsidP="0055264C">
      <w:pPr>
        <w:spacing w:line="240" w:lineRule="auto"/>
      </w:pPr>
      <w:r>
        <w:continuationSeparator/>
      </w:r>
    </w:p>
  </w:footnote>
  <w:footnote w:id="1">
    <w:p w14:paraId="4F126B88" w14:textId="653803D7" w:rsidR="001506E3" w:rsidRPr="001506E3" w:rsidRDefault="001506E3" w:rsidP="001506E3">
      <w:pPr>
        <w:pStyle w:val="FootnoteText"/>
      </w:pPr>
      <w:r>
        <w:rPr>
          <w:rStyle w:val="FootnoteReference"/>
        </w:rPr>
        <w:footnoteRef/>
      </w:r>
      <w:r>
        <w:t xml:space="preserve"> </w:t>
      </w:r>
      <w:r w:rsidRPr="001506E3">
        <w:rPr>
          <w:rFonts w:asciiTheme="majorBidi" w:hAnsiTheme="majorBidi" w:cstheme="majorBidi"/>
        </w:rPr>
        <w:t>We wish to thank Pro</w:t>
      </w:r>
      <w:r>
        <w:rPr>
          <w:rFonts w:asciiTheme="majorBidi" w:hAnsiTheme="majorBidi" w:cstheme="majorBidi"/>
        </w:rPr>
        <w:t>f</w:t>
      </w:r>
      <w:r w:rsidRPr="001506E3">
        <w:rPr>
          <w:rFonts w:asciiTheme="majorBidi" w:hAnsiTheme="majorBidi" w:cstheme="majorBidi"/>
        </w:rPr>
        <w:t>. Yagil Levy for his illuminating and his insightful comments</w:t>
      </w:r>
      <w:r>
        <w:t xml:space="preserve">. </w:t>
      </w:r>
    </w:p>
  </w:footnote>
  <w:footnote w:id="2">
    <w:p w14:paraId="724CC051" w14:textId="77777777" w:rsidR="00D92079" w:rsidRPr="00A12F2C" w:rsidRDefault="00D92079" w:rsidP="00D42C47">
      <w:pPr>
        <w:pStyle w:val="FootnoteText"/>
        <w:rPr>
          <w:rFonts w:asciiTheme="majorBidi" w:hAnsiTheme="majorBidi" w:cstheme="majorBidi"/>
          <w:lang w:val="en-US"/>
        </w:rPr>
      </w:pPr>
      <w:r w:rsidRPr="00A12F2C">
        <w:rPr>
          <w:rStyle w:val="FootnoteReference"/>
          <w:rFonts w:asciiTheme="majorBidi" w:hAnsiTheme="majorBidi" w:cstheme="majorBidi"/>
        </w:rPr>
        <w:footnoteRef/>
      </w:r>
      <w:r w:rsidRPr="00A12F2C">
        <w:rPr>
          <w:rFonts w:asciiTheme="majorBidi" w:hAnsiTheme="majorBidi" w:cstheme="majorBidi"/>
        </w:rPr>
        <w:t xml:space="preserve"> </w:t>
      </w:r>
      <w:r w:rsidRPr="00A12F2C">
        <w:rPr>
          <w:rFonts w:asciiTheme="majorBidi" w:hAnsiTheme="majorBidi" w:cstheme="majorBidi"/>
          <w:lang w:val="en-US"/>
        </w:rPr>
        <w:t xml:space="preserve">Note the exception of Arabs and some religious Jews. </w:t>
      </w:r>
    </w:p>
  </w:footnote>
  <w:footnote w:id="3">
    <w:p w14:paraId="0C1D9BE1" w14:textId="1C3076A8" w:rsidR="00682362" w:rsidRPr="00682362" w:rsidRDefault="00682362">
      <w:pPr>
        <w:pStyle w:val="FootnoteText"/>
      </w:pPr>
      <w:r>
        <w:rPr>
          <w:rStyle w:val="FootnoteReference"/>
        </w:rPr>
        <w:footnoteRef/>
      </w:r>
      <w:r>
        <w:t xml:space="preserve"> </w:t>
      </w:r>
      <w:r w:rsidRPr="00682362">
        <w:rPr>
          <w:rFonts w:asciiTheme="majorBidi" w:hAnsiTheme="majorBidi" w:cstheme="majorBidi"/>
        </w:rPr>
        <w:t>The Palmach was the elite fighting force of the </w:t>
      </w:r>
      <w:hyperlink r:id="rId1" w:tooltip="Haganah" w:history="1">
        <w:r w:rsidRPr="00682362">
          <w:rPr>
            <w:rFonts w:asciiTheme="majorBidi" w:hAnsiTheme="majorBidi" w:cstheme="majorBidi"/>
          </w:rPr>
          <w:t>Haganah</w:t>
        </w:r>
      </w:hyperlink>
      <w:r w:rsidRPr="00682362">
        <w:rPr>
          <w:rFonts w:asciiTheme="majorBidi" w:hAnsiTheme="majorBidi" w:cstheme="majorBidi"/>
        </w:rPr>
        <w:t>, the underground army of the </w:t>
      </w:r>
      <w:hyperlink r:id="rId2" w:history="1">
        <w:r w:rsidRPr="00682362">
          <w:rPr>
            <w:rFonts w:asciiTheme="majorBidi" w:hAnsiTheme="majorBidi" w:cstheme="majorBidi"/>
          </w:rPr>
          <w:t>Yishuv</w:t>
        </w:r>
      </w:hyperlink>
      <w:r w:rsidRPr="00682362">
        <w:rPr>
          <w:rFonts w:asciiTheme="majorBidi" w:hAnsiTheme="majorBidi" w:cstheme="majorBidi"/>
        </w:rPr>
        <w:t> (Jewish community) during the period of the </w:t>
      </w:r>
      <w:hyperlink r:id="rId3" w:tooltip="Mandatory Palestine" w:history="1">
        <w:r w:rsidRPr="00682362">
          <w:rPr>
            <w:rFonts w:asciiTheme="majorBidi" w:hAnsiTheme="majorBidi" w:cstheme="majorBidi"/>
          </w:rPr>
          <w:t>British Mandate for Palestine</w:t>
        </w:r>
      </w:hyperlink>
      <w:r w:rsidRPr="00682362">
        <w:rPr>
          <w:rFonts w:asciiTheme="majorBidi" w:hAnsiTheme="majorBidi" w:cstheme="majorBidi"/>
        </w:rPr>
        <w:t>.</w:t>
      </w:r>
      <w:r w:rsidRPr="00FE5BD8">
        <w:rPr>
          <w:rFonts w:ascii="Arial Narrow" w:hAnsi="Arial Narrow" w:cstheme="minorHAnsi"/>
        </w:rPr>
        <w:t> </w:t>
      </w:r>
    </w:p>
  </w:footnote>
  <w:footnote w:id="4">
    <w:p w14:paraId="2168DC68" w14:textId="57D0C363" w:rsidR="00D92079" w:rsidRPr="0054396F" w:rsidRDefault="00D92079" w:rsidP="008F0DF3">
      <w:pPr>
        <w:spacing w:line="480" w:lineRule="auto"/>
        <w:jc w:val="both"/>
        <w:rPr>
          <w:rFonts w:asciiTheme="majorBidi" w:eastAsia="Times New Roman" w:hAnsiTheme="majorBidi" w:cstheme="majorBidi"/>
          <w:sz w:val="24"/>
        </w:rPr>
      </w:pPr>
      <w:r>
        <w:rPr>
          <w:rStyle w:val="FootnoteReference"/>
        </w:rPr>
        <w:footnoteRef/>
      </w:r>
      <w:r>
        <w:t xml:space="preserve"> </w:t>
      </w:r>
      <w:r w:rsidRPr="00C74E21">
        <w:rPr>
          <w:sz w:val="20"/>
          <w:szCs w:val="20"/>
        </w:rPr>
        <w:t xml:space="preserve">Peter </w:t>
      </w:r>
      <w:r w:rsidRPr="00C74E21">
        <w:rPr>
          <w:rFonts w:asciiTheme="majorBidi" w:eastAsia="Times New Roman" w:hAnsiTheme="majorBidi" w:cstheme="majorBidi"/>
          <w:sz w:val="20"/>
          <w:szCs w:val="20"/>
        </w:rPr>
        <w:t>compares his role in the military to a civilian BT Engineer’s job.</w:t>
      </w:r>
    </w:p>
    <w:p w14:paraId="4EDC4C1C" w14:textId="77777777" w:rsidR="00D92079" w:rsidRPr="00024616" w:rsidRDefault="00D92079" w:rsidP="008F0DF3">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22098"/>
      <w:docPartObj>
        <w:docPartGallery w:val="Page Numbers (Top of Page)"/>
        <w:docPartUnique/>
      </w:docPartObj>
    </w:sdtPr>
    <w:sdtEndPr>
      <w:rPr>
        <w:noProof/>
      </w:rPr>
    </w:sdtEndPr>
    <w:sdtContent>
      <w:p w14:paraId="14E07FD3" w14:textId="3FC29841" w:rsidR="00D92079" w:rsidRDefault="00D92079">
        <w:pPr>
          <w:pStyle w:val="Header"/>
          <w:jc w:val="center"/>
        </w:pPr>
        <w:r>
          <w:fldChar w:fldCharType="begin"/>
        </w:r>
        <w:r>
          <w:instrText xml:space="preserve"> PAGE   \* MERGEFORMAT </w:instrText>
        </w:r>
        <w:r>
          <w:fldChar w:fldCharType="separate"/>
        </w:r>
        <w:r w:rsidR="00021006">
          <w:rPr>
            <w:noProof/>
          </w:rPr>
          <w:t>1</w:t>
        </w:r>
        <w:r>
          <w:rPr>
            <w:noProof/>
          </w:rPr>
          <w:fldChar w:fldCharType="end"/>
        </w:r>
      </w:p>
    </w:sdtContent>
  </w:sdt>
  <w:p w14:paraId="03947C53" w14:textId="77777777" w:rsidR="00D92079" w:rsidRDefault="00D920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D21"/>
    <w:multiLevelType w:val="hybridMultilevel"/>
    <w:tmpl w:val="6DD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F4818"/>
    <w:multiLevelType w:val="hybridMultilevel"/>
    <w:tmpl w:val="21F66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C1569"/>
    <w:multiLevelType w:val="hybridMultilevel"/>
    <w:tmpl w:val="2144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C464F"/>
    <w:multiLevelType w:val="hybridMultilevel"/>
    <w:tmpl w:val="33F0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31E4C"/>
    <w:multiLevelType w:val="hybridMultilevel"/>
    <w:tmpl w:val="B5E6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3367A"/>
    <w:multiLevelType w:val="hybridMultilevel"/>
    <w:tmpl w:val="59A218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73"/>
    <w:rsid w:val="00000E31"/>
    <w:rsid w:val="00001697"/>
    <w:rsid w:val="00001B07"/>
    <w:rsid w:val="00001E98"/>
    <w:rsid w:val="000031CE"/>
    <w:rsid w:val="000033D4"/>
    <w:rsid w:val="000035BD"/>
    <w:rsid w:val="00003E7E"/>
    <w:rsid w:val="0000401B"/>
    <w:rsid w:val="00004792"/>
    <w:rsid w:val="000052A9"/>
    <w:rsid w:val="000059C9"/>
    <w:rsid w:val="00007A27"/>
    <w:rsid w:val="00010039"/>
    <w:rsid w:val="00010DAD"/>
    <w:rsid w:val="000115BF"/>
    <w:rsid w:val="0001240C"/>
    <w:rsid w:val="00012A86"/>
    <w:rsid w:val="000149F3"/>
    <w:rsid w:val="00015008"/>
    <w:rsid w:val="000152D1"/>
    <w:rsid w:val="0001563E"/>
    <w:rsid w:val="00015F57"/>
    <w:rsid w:val="000163D2"/>
    <w:rsid w:val="00017C8C"/>
    <w:rsid w:val="000208D4"/>
    <w:rsid w:val="00021006"/>
    <w:rsid w:val="00022233"/>
    <w:rsid w:val="0002267A"/>
    <w:rsid w:val="00023500"/>
    <w:rsid w:val="0002378A"/>
    <w:rsid w:val="00023AB4"/>
    <w:rsid w:val="0002411B"/>
    <w:rsid w:val="00024616"/>
    <w:rsid w:val="00025EB1"/>
    <w:rsid w:val="00033D04"/>
    <w:rsid w:val="00034149"/>
    <w:rsid w:val="000352A8"/>
    <w:rsid w:val="0003564F"/>
    <w:rsid w:val="00035BD1"/>
    <w:rsid w:val="0003718A"/>
    <w:rsid w:val="00037196"/>
    <w:rsid w:val="0003720D"/>
    <w:rsid w:val="0003766F"/>
    <w:rsid w:val="00037E10"/>
    <w:rsid w:val="00037E72"/>
    <w:rsid w:val="000401F1"/>
    <w:rsid w:val="000414E7"/>
    <w:rsid w:val="00041BD1"/>
    <w:rsid w:val="00041DD3"/>
    <w:rsid w:val="000424BB"/>
    <w:rsid w:val="00045BF0"/>
    <w:rsid w:val="00045F5A"/>
    <w:rsid w:val="000476A0"/>
    <w:rsid w:val="00050466"/>
    <w:rsid w:val="00050A2F"/>
    <w:rsid w:val="000517AA"/>
    <w:rsid w:val="00051C82"/>
    <w:rsid w:val="00052D83"/>
    <w:rsid w:val="0005339E"/>
    <w:rsid w:val="00054EC7"/>
    <w:rsid w:val="00055867"/>
    <w:rsid w:val="00060A93"/>
    <w:rsid w:val="00061081"/>
    <w:rsid w:val="000614C3"/>
    <w:rsid w:val="00061BC9"/>
    <w:rsid w:val="00062573"/>
    <w:rsid w:val="00062C9E"/>
    <w:rsid w:val="00063ADF"/>
    <w:rsid w:val="00064297"/>
    <w:rsid w:val="0006503C"/>
    <w:rsid w:val="000658D3"/>
    <w:rsid w:val="000716C6"/>
    <w:rsid w:val="0007208A"/>
    <w:rsid w:val="00074478"/>
    <w:rsid w:val="00074E66"/>
    <w:rsid w:val="00075BF7"/>
    <w:rsid w:val="000774BB"/>
    <w:rsid w:val="000776F9"/>
    <w:rsid w:val="000849B4"/>
    <w:rsid w:val="00085B44"/>
    <w:rsid w:val="00086B95"/>
    <w:rsid w:val="000934E6"/>
    <w:rsid w:val="00095913"/>
    <w:rsid w:val="000A1FDE"/>
    <w:rsid w:val="000A2B44"/>
    <w:rsid w:val="000A302B"/>
    <w:rsid w:val="000A3CBF"/>
    <w:rsid w:val="000A42BA"/>
    <w:rsid w:val="000A4BA3"/>
    <w:rsid w:val="000A5666"/>
    <w:rsid w:val="000A623E"/>
    <w:rsid w:val="000A7CB2"/>
    <w:rsid w:val="000B0E76"/>
    <w:rsid w:val="000B0E97"/>
    <w:rsid w:val="000B1945"/>
    <w:rsid w:val="000B213C"/>
    <w:rsid w:val="000B38FA"/>
    <w:rsid w:val="000B3B03"/>
    <w:rsid w:val="000B3E81"/>
    <w:rsid w:val="000B693F"/>
    <w:rsid w:val="000C0B24"/>
    <w:rsid w:val="000C0F81"/>
    <w:rsid w:val="000C2AEA"/>
    <w:rsid w:val="000C2F13"/>
    <w:rsid w:val="000C43E2"/>
    <w:rsid w:val="000C46E7"/>
    <w:rsid w:val="000C5083"/>
    <w:rsid w:val="000C557A"/>
    <w:rsid w:val="000C56A0"/>
    <w:rsid w:val="000C68B3"/>
    <w:rsid w:val="000D0271"/>
    <w:rsid w:val="000D0795"/>
    <w:rsid w:val="000D07E0"/>
    <w:rsid w:val="000D0C76"/>
    <w:rsid w:val="000D0E68"/>
    <w:rsid w:val="000D15C4"/>
    <w:rsid w:val="000D2A6A"/>
    <w:rsid w:val="000D4557"/>
    <w:rsid w:val="000D562C"/>
    <w:rsid w:val="000D5E55"/>
    <w:rsid w:val="000D65A8"/>
    <w:rsid w:val="000D6BE6"/>
    <w:rsid w:val="000D7CA2"/>
    <w:rsid w:val="000E09CD"/>
    <w:rsid w:val="000E158F"/>
    <w:rsid w:val="000E205C"/>
    <w:rsid w:val="000E27D5"/>
    <w:rsid w:val="000F0689"/>
    <w:rsid w:val="000F0A22"/>
    <w:rsid w:val="000F0AF0"/>
    <w:rsid w:val="000F0CEF"/>
    <w:rsid w:val="000F0D3A"/>
    <w:rsid w:val="000F313D"/>
    <w:rsid w:val="000F3A59"/>
    <w:rsid w:val="000F639E"/>
    <w:rsid w:val="000F6583"/>
    <w:rsid w:val="000F734C"/>
    <w:rsid w:val="000F7655"/>
    <w:rsid w:val="00101EED"/>
    <w:rsid w:val="0010202B"/>
    <w:rsid w:val="00102D61"/>
    <w:rsid w:val="001038FB"/>
    <w:rsid w:val="001047D3"/>
    <w:rsid w:val="00104803"/>
    <w:rsid w:val="00104A4B"/>
    <w:rsid w:val="0010556B"/>
    <w:rsid w:val="00105C32"/>
    <w:rsid w:val="00106265"/>
    <w:rsid w:val="00107B12"/>
    <w:rsid w:val="00107DE5"/>
    <w:rsid w:val="00111418"/>
    <w:rsid w:val="00111797"/>
    <w:rsid w:val="00111DEA"/>
    <w:rsid w:val="001122EA"/>
    <w:rsid w:val="001131D2"/>
    <w:rsid w:val="0011344D"/>
    <w:rsid w:val="001141C8"/>
    <w:rsid w:val="00114253"/>
    <w:rsid w:val="00114F17"/>
    <w:rsid w:val="00116957"/>
    <w:rsid w:val="00116A1F"/>
    <w:rsid w:val="00116C4F"/>
    <w:rsid w:val="001170D0"/>
    <w:rsid w:val="00117D06"/>
    <w:rsid w:val="0012101D"/>
    <w:rsid w:val="001245BA"/>
    <w:rsid w:val="0012541C"/>
    <w:rsid w:val="0012547D"/>
    <w:rsid w:val="00126EA6"/>
    <w:rsid w:val="001277FD"/>
    <w:rsid w:val="00130A47"/>
    <w:rsid w:val="00131CBF"/>
    <w:rsid w:val="00133C39"/>
    <w:rsid w:val="0013468E"/>
    <w:rsid w:val="001347F0"/>
    <w:rsid w:val="00134CBF"/>
    <w:rsid w:val="00135DAC"/>
    <w:rsid w:val="001369DD"/>
    <w:rsid w:val="001372CC"/>
    <w:rsid w:val="00140060"/>
    <w:rsid w:val="0014019D"/>
    <w:rsid w:val="00140FBA"/>
    <w:rsid w:val="00141CA6"/>
    <w:rsid w:val="00144273"/>
    <w:rsid w:val="00144324"/>
    <w:rsid w:val="0014499A"/>
    <w:rsid w:val="00145BEA"/>
    <w:rsid w:val="0014605E"/>
    <w:rsid w:val="0014660B"/>
    <w:rsid w:val="0015022A"/>
    <w:rsid w:val="001505AF"/>
    <w:rsid w:val="001506E3"/>
    <w:rsid w:val="00151A9A"/>
    <w:rsid w:val="001520A5"/>
    <w:rsid w:val="001526D0"/>
    <w:rsid w:val="00152E48"/>
    <w:rsid w:val="00153F85"/>
    <w:rsid w:val="001545BE"/>
    <w:rsid w:val="0015530D"/>
    <w:rsid w:val="00155676"/>
    <w:rsid w:val="00156483"/>
    <w:rsid w:val="0015664F"/>
    <w:rsid w:val="00156E3E"/>
    <w:rsid w:val="00157204"/>
    <w:rsid w:val="00157E22"/>
    <w:rsid w:val="00160A68"/>
    <w:rsid w:val="00160CE1"/>
    <w:rsid w:val="00161524"/>
    <w:rsid w:val="00161729"/>
    <w:rsid w:val="00163453"/>
    <w:rsid w:val="00163596"/>
    <w:rsid w:val="00163A08"/>
    <w:rsid w:val="00163C24"/>
    <w:rsid w:val="001643C7"/>
    <w:rsid w:val="0016626E"/>
    <w:rsid w:val="0016688A"/>
    <w:rsid w:val="00166958"/>
    <w:rsid w:val="00171C1F"/>
    <w:rsid w:val="0017203A"/>
    <w:rsid w:val="00174053"/>
    <w:rsid w:val="00174716"/>
    <w:rsid w:val="00176277"/>
    <w:rsid w:val="00176691"/>
    <w:rsid w:val="00176852"/>
    <w:rsid w:val="00176869"/>
    <w:rsid w:val="00176CD2"/>
    <w:rsid w:val="0017744B"/>
    <w:rsid w:val="00180714"/>
    <w:rsid w:val="00181458"/>
    <w:rsid w:val="0018180D"/>
    <w:rsid w:val="00184000"/>
    <w:rsid w:val="00184E0B"/>
    <w:rsid w:val="00191796"/>
    <w:rsid w:val="0019228F"/>
    <w:rsid w:val="00192E98"/>
    <w:rsid w:val="00193745"/>
    <w:rsid w:val="00193CC9"/>
    <w:rsid w:val="001A12DC"/>
    <w:rsid w:val="001A1BF3"/>
    <w:rsid w:val="001A1F16"/>
    <w:rsid w:val="001A205B"/>
    <w:rsid w:val="001A2D0C"/>
    <w:rsid w:val="001A36A9"/>
    <w:rsid w:val="001A6A1A"/>
    <w:rsid w:val="001A6A60"/>
    <w:rsid w:val="001B271C"/>
    <w:rsid w:val="001B297E"/>
    <w:rsid w:val="001B38EF"/>
    <w:rsid w:val="001B3BB4"/>
    <w:rsid w:val="001B5F67"/>
    <w:rsid w:val="001B77A8"/>
    <w:rsid w:val="001C0B64"/>
    <w:rsid w:val="001C16DC"/>
    <w:rsid w:val="001C25B3"/>
    <w:rsid w:val="001C3025"/>
    <w:rsid w:val="001C39B0"/>
    <w:rsid w:val="001C4125"/>
    <w:rsid w:val="001C4341"/>
    <w:rsid w:val="001C4C18"/>
    <w:rsid w:val="001C52A9"/>
    <w:rsid w:val="001D1960"/>
    <w:rsid w:val="001D24C2"/>
    <w:rsid w:val="001D2913"/>
    <w:rsid w:val="001D3505"/>
    <w:rsid w:val="001D5868"/>
    <w:rsid w:val="001D6B85"/>
    <w:rsid w:val="001E0841"/>
    <w:rsid w:val="001E1147"/>
    <w:rsid w:val="001E1264"/>
    <w:rsid w:val="001E2AD5"/>
    <w:rsid w:val="001E3154"/>
    <w:rsid w:val="001E6C66"/>
    <w:rsid w:val="001E705C"/>
    <w:rsid w:val="001F1388"/>
    <w:rsid w:val="001F14DB"/>
    <w:rsid w:val="001F2364"/>
    <w:rsid w:val="001F2642"/>
    <w:rsid w:val="001F31F1"/>
    <w:rsid w:val="001F34B2"/>
    <w:rsid w:val="001F6699"/>
    <w:rsid w:val="001F7562"/>
    <w:rsid w:val="001F7BDA"/>
    <w:rsid w:val="002017F7"/>
    <w:rsid w:val="00201BC9"/>
    <w:rsid w:val="0020225C"/>
    <w:rsid w:val="00202A0B"/>
    <w:rsid w:val="00203802"/>
    <w:rsid w:val="0020481B"/>
    <w:rsid w:val="0020510A"/>
    <w:rsid w:val="002056EC"/>
    <w:rsid w:val="00205979"/>
    <w:rsid w:val="00206403"/>
    <w:rsid w:val="00206FFD"/>
    <w:rsid w:val="00211AEA"/>
    <w:rsid w:val="002134E4"/>
    <w:rsid w:val="0021545A"/>
    <w:rsid w:val="0021708D"/>
    <w:rsid w:val="002178A6"/>
    <w:rsid w:val="00220285"/>
    <w:rsid w:val="002207A1"/>
    <w:rsid w:val="00220933"/>
    <w:rsid w:val="0022114D"/>
    <w:rsid w:val="0022130F"/>
    <w:rsid w:val="00221DD5"/>
    <w:rsid w:val="00222E2B"/>
    <w:rsid w:val="00224770"/>
    <w:rsid w:val="00224B35"/>
    <w:rsid w:val="00225213"/>
    <w:rsid w:val="00231006"/>
    <w:rsid w:val="00231328"/>
    <w:rsid w:val="0023322A"/>
    <w:rsid w:val="00233484"/>
    <w:rsid w:val="00233B63"/>
    <w:rsid w:val="00234A5F"/>
    <w:rsid w:val="002354B1"/>
    <w:rsid w:val="00235C80"/>
    <w:rsid w:val="0023634D"/>
    <w:rsid w:val="00236D9F"/>
    <w:rsid w:val="002405FB"/>
    <w:rsid w:val="00242A75"/>
    <w:rsid w:val="00244621"/>
    <w:rsid w:val="002447F1"/>
    <w:rsid w:val="002464EB"/>
    <w:rsid w:val="002467AF"/>
    <w:rsid w:val="002503C3"/>
    <w:rsid w:val="0025047B"/>
    <w:rsid w:val="002509F8"/>
    <w:rsid w:val="00250A8F"/>
    <w:rsid w:val="002515C9"/>
    <w:rsid w:val="002528D4"/>
    <w:rsid w:val="00253DD7"/>
    <w:rsid w:val="00254516"/>
    <w:rsid w:val="00260ACD"/>
    <w:rsid w:val="00262E6B"/>
    <w:rsid w:val="00263489"/>
    <w:rsid w:val="002635C1"/>
    <w:rsid w:val="00265463"/>
    <w:rsid w:val="00270B2C"/>
    <w:rsid w:val="00270F09"/>
    <w:rsid w:val="002711F5"/>
    <w:rsid w:val="00272368"/>
    <w:rsid w:val="00273BB1"/>
    <w:rsid w:val="00275D64"/>
    <w:rsid w:val="00275ECA"/>
    <w:rsid w:val="00275EEC"/>
    <w:rsid w:val="00276126"/>
    <w:rsid w:val="00277886"/>
    <w:rsid w:val="002778C1"/>
    <w:rsid w:val="00277FE0"/>
    <w:rsid w:val="00280549"/>
    <w:rsid w:val="00280E4B"/>
    <w:rsid w:val="00281841"/>
    <w:rsid w:val="00281870"/>
    <w:rsid w:val="002818BC"/>
    <w:rsid w:val="00281E34"/>
    <w:rsid w:val="00282306"/>
    <w:rsid w:val="00282FB4"/>
    <w:rsid w:val="002836DE"/>
    <w:rsid w:val="00283C93"/>
    <w:rsid w:val="00284202"/>
    <w:rsid w:val="00285041"/>
    <w:rsid w:val="00285421"/>
    <w:rsid w:val="002855A0"/>
    <w:rsid w:val="00285952"/>
    <w:rsid w:val="002859CE"/>
    <w:rsid w:val="00285A8F"/>
    <w:rsid w:val="00286491"/>
    <w:rsid w:val="00287388"/>
    <w:rsid w:val="002878D4"/>
    <w:rsid w:val="0029045F"/>
    <w:rsid w:val="0029118B"/>
    <w:rsid w:val="00291212"/>
    <w:rsid w:val="002913E8"/>
    <w:rsid w:val="0029145A"/>
    <w:rsid w:val="002914CE"/>
    <w:rsid w:val="00291D3B"/>
    <w:rsid w:val="0029260F"/>
    <w:rsid w:val="00293913"/>
    <w:rsid w:val="00294558"/>
    <w:rsid w:val="00294782"/>
    <w:rsid w:val="002949C2"/>
    <w:rsid w:val="002951C9"/>
    <w:rsid w:val="00295A98"/>
    <w:rsid w:val="00297242"/>
    <w:rsid w:val="002A4EA8"/>
    <w:rsid w:val="002A57C7"/>
    <w:rsid w:val="002A5DF8"/>
    <w:rsid w:val="002A632B"/>
    <w:rsid w:val="002A6506"/>
    <w:rsid w:val="002A72B1"/>
    <w:rsid w:val="002B0948"/>
    <w:rsid w:val="002B0B80"/>
    <w:rsid w:val="002B1E8C"/>
    <w:rsid w:val="002B2419"/>
    <w:rsid w:val="002B2E20"/>
    <w:rsid w:val="002B38AC"/>
    <w:rsid w:val="002B3D71"/>
    <w:rsid w:val="002B6465"/>
    <w:rsid w:val="002B6ED7"/>
    <w:rsid w:val="002B71A4"/>
    <w:rsid w:val="002C138B"/>
    <w:rsid w:val="002C1409"/>
    <w:rsid w:val="002C4073"/>
    <w:rsid w:val="002C43CB"/>
    <w:rsid w:val="002C497E"/>
    <w:rsid w:val="002C5483"/>
    <w:rsid w:val="002C5CB1"/>
    <w:rsid w:val="002C67DB"/>
    <w:rsid w:val="002C6820"/>
    <w:rsid w:val="002C6FAD"/>
    <w:rsid w:val="002C7053"/>
    <w:rsid w:val="002C7456"/>
    <w:rsid w:val="002C77AF"/>
    <w:rsid w:val="002C7E87"/>
    <w:rsid w:val="002D568A"/>
    <w:rsid w:val="002D602D"/>
    <w:rsid w:val="002D606F"/>
    <w:rsid w:val="002D6213"/>
    <w:rsid w:val="002D6637"/>
    <w:rsid w:val="002D6A6F"/>
    <w:rsid w:val="002D7DE1"/>
    <w:rsid w:val="002E1696"/>
    <w:rsid w:val="002E1838"/>
    <w:rsid w:val="002E1D35"/>
    <w:rsid w:val="002E2306"/>
    <w:rsid w:val="002E36D3"/>
    <w:rsid w:val="002E385F"/>
    <w:rsid w:val="002E3B02"/>
    <w:rsid w:val="002E4329"/>
    <w:rsid w:val="002E46F8"/>
    <w:rsid w:val="002E487F"/>
    <w:rsid w:val="002E4B6E"/>
    <w:rsid w:val="002E54AC"/>
    <w:rsid w:val="002E656B"/>
    <w:rsid w:val="002E76BC"/>
    <w:rsid w:val="002E7B97"/>
    <w:rsid w:val="002F099F"/>
    <w:rsid w:val="002F0B05"/>
    <w:rsid w:val="002F16B6"/>
    <w:rsid w:val="002F216B"/>
    <w:rsid w:val="002F2305"/>
    <w:rsid w:val="002F28BD"/>
    <w:rsid w:val="002F2C2F"/>
    <w:rsid w:val="002F37E7"/>
    <w:rsid w:val="002F533C"/>
    <w:rsid w:val="002F54E9"/>
    <w:rsid w:val="002F6368"/>
    <w:rsid w:val="002F650E"/>
    <w:rsid w:val="002F7C0B"/>
    <w:rsid w:val="0030095D"/>
    <w:rsid w:val="003015D8"/>
    <w:rsid w:val="00302261"/>
    <w:rsid w:val="00302B07"/>
    <w:rsid w:val="00303656"/>
    <w:rsid w:val="00304612"/>
    <w:rsid w:val="00304A22"/>
    <w:rsid w:val="003051F6"/>
    <w:rsid w:val="00305270"/>
    <w:rsid w:val="0030601C"/>
    <w:rsid w:val="00307A07"/>
    <w:rsid w:val="00310910"/>
    <w:rsid w:val="0031165E"/>
    <w:rsid w:val="003143B0"/>
    <w:rsid w:val="003148E6"/>
    <w:rsid w:val="00314B57"/>
    <w:rsid w:val="003151DD"/>
    <w:rsid w:val="00315DF7"/>
    <w:rsid w:val="00316CEA"/>
    <w:rsid w:val="00320998"/>
    <w:rsid w:val="00321CD0"/>
    <w:rsid w:val="00322430"/>
    <w:rsid w:val="00322A3D"/>
    <w:rsid w:val="00323601"/>
    <w:rsid w:val="00323AF8"/>
    <w:rsid w:val="00323D5C"/>
    <w:rsid w:val="003258E0"/>
    <w:rsid w:val="003279D0"/>
    <w:rsid w:val="00330D7A"/>
    <w:rsid w:val="003312CB"/>
    <w:rsid w:val="00331B56"/>
    <w:rsid w:val="00333B0B"/>
    <w:rsid w:val="003359C4"/>
    <w:rsid w:val="00336B23"/>
    <w:rsid w:val="00336E67"/>
    <w:rsid w:val="0033702D"/>
    <w:rsid w:val="00344B4A"/>
    <w:rsid w:val="00345088"/>
    <w:rsid w:val="003460D0"/>
    <w:rsid w:val="0034621C"/>
    <w:rsid w:val="00346294"/>
    <w:rsid w:val="00346822"/>
    <w:rsid w:val="00346935"/>
    <w:rsid w:val="00347436"/>
    <w:rsid w:val="003479A5"/>
    <w:rsid w:val="003515B4"/>
    <w:rsid w:val="00352354"/>
    <w:rsid w:val="00352783"/>
    <w:rsid w:val="00352943"/>
    <w:rsid w:val="00352D78"/>
    <w:rsid w:val="00352E54"/>
    <w:rsid w:val="0035303A"/>
    <w:rsid w:val="00353A96"/>
    <w:rsid w:val="00353B2B"/>
    <w:rsid w:val="00353CE4"/>
    <w:rsid w:val="00354C22"/>
    <w:rsid w:val="00354C3A"/>
    <w:rsid w:val="00354FBB"/>
    <w:rsid w:val="00356793"/>
    <w:rsid w:val="00357A07"/>
    <w:rsid w:val="00361DF2"/>
    <w:rsid w:val="00362522"/>
    <w:rsid w:val="00362C76"/>
    <w:rsid w:val="00363BDD"/>
    <w:rsid w:val="00364273"/>
    <w:rsid w:val="00364286"/>
    <w:rsid w:val="0036703F"/>
    <w:rsid w:val="00367B80"/>
    <w:rsid w:val="003705E3"/>
    <w:rsid w:val="00370CB5"/>
    <w:rsid w:val="00370FE5"/>
    <w:rsid w:val="00371C9A"/>
    <w:rsid w:val="00372718"/>
    <w:rsid w:val="00375F05"/>
    <w:rsid w:val="00375FAC"/>
    <w:rsid w:val="00380916"/>
    <w:rsid w:val="003810C5"/>
    <w:rsid w:val="00381565"/>
    <w:rsid w:val="00381CE8"/>
    <w:rsid w:val="00382BD7"/>
    <w:rsid w:val="00383291"/>
    <w:rsid w:val="003839CB"/>
    <w:rsid w:val="00383CB4"/>
    <w:rsid w:val="003854FD"/>
    <w:rsid w:val="0038598C"/>
    <w:rsid w:val="00387792"/>
    <w:rsid w:val="0039152A"/>
    <w:rsid w:val="003936F2"/>
    <w:rsid w:val="00394122"/>
    <w:rsid w:val="00394DE1"/>
    <w:rsid w:val="003951F1"/>
    <w:rsid w:val="00397F8B"/>
    <w:rsid w:val="003A0FB9"/>
    <w:rsid w:val="003A143B"/>
    <w:rsid w:val="003A1B74"/>
    <w:rsid w:val="003A33DA"/>
    <w:rsid w:val="003A354F"/>
    <w:rsid w:val="003A3B4B"/>
    <w:rsid w:val="003A3CCE"/>
    <w:rsid w:val="003A4BB0"/>
    <w:rsid w:val="003A6F97"/>
    <w:rsid w:val="003B15AD"/>
    <w:rsid w:val="003B3C68"/>
    <w:rsid w:val="003B6DCB"/>
    <w:rsid w:val="003B74FC"/>
    <w:rsid w:val="003C0118"/>
    <w:rsid w:val="003C1644"/>
    <w:rsid w:val="003C1AEA"/>
    <w:rsid w:val="003C5B3B"/>
    <w:rsid w:val="003C7A67"/>
    <w:rsid w:val="003D21B1"/>
    <w:rsid w:val="003D32FF"/>
    <w:rsid w:val="003D3FC6"/>
    <w:rsid w:val="003D4DC9"/>
    <w:rsid w:val="003D5902"/>
    <w:rsid w:val="003D6D83"/>
    <w:rsid w:val="003D764A"/>
    <w:rsid w:val="003D775F"/>
    <w:rsid w:val="003D7916"/>
    <w:rsid w:val="003D7B16"/>
    <w:rsid w:val="003E0EF3"/>
    <w:rsid w:val="003E3A3B"/>
    <w:rsid w:val="003E3E44"/>
    <w:rsid w:val="003E406F"/>
    <w:rsid w:val="003E50AB"/>
    <w:rsid w:val="003E527C"/>
    <w:rsid w:val="003E6190"/>
    <w:rsid w:val="003E66D0"/>
    <w:rsid w:val="003E6CFB"/>
    <w:rsid w:val="003E720D"/>
    <w:rsid w:val="003E7501"/>
    <w:rsid w:val="003E78D2"/>
    <w:rsid w:val="003F099A"/>
    <w:rsid w:val="003F0F10"/>
    <w:rsid w:val="003F12A9"/>
    <w:rsid w:val="003F14D9"/>
    <w:rsid w:val="003F15DF"/>
    <w:rsid w:val="003F2357"/>
    <w:rsid w:val="003F2C46"/>
    <w:rsid w:val="003F3193"/>
    <w:rsid w:val="003F4A45"/>
    <w:rsid w:val="003F52FE"/>
    <w:rsid w:val="003F5A0E"/>
    <w:rsid w:val="003F5D9A"/>
    <w:rsid w:val="004006DA"/>
    <w:rsid w:val="00401C21"/>
    <w:rsid w:val="00403A5C"/>
    <w:rsid w:val="00404179"/>
    <w:rsid w:val="004041F5"/>
    <w:rsid w:val="0040603E"/>
    <w:rsid w:val="00406D87"/>
    <w:rsid w:val="0041058C"/>
    <w:rsid w:val="0041058D"/>
    <w:rsid w:val="0041150E"/>
    <w:rsid w:val="00411CDD"/>
    <w:rsid w:val="00412279"/>
    <w:rsid w:val="00412C9E"/>
    <w:rsid w:val="00413097"/>
    <w:rsid w:val="004132DD"/>
    <w:rsid w:val="00413758"/>
    <w:rsid w:val="004143B6"/>
    <w:rsid w:val="00414B19"/>
    <w:rsid w:val="0041571D"/>
    <w:rsid w:val="00417601"/>
    <w:rsid w:val="00417B9B"/>
    <w:rsid w:val="00420221"/>
    <w:rsid w:val="00420891"/>
    <w:rsid w:val="00421598"/>
    <w:rsid w:val="0042195E"/>
    <w:rsid w:val="00421ABE"/>
    <w:rsid w:val="00421F07"/>
    <w:rsid w:val="00422B54"/>
    <w:rsid w:val="0042487C"/>
    <w:rsid w:val="004279AC"/>
    <w:rsid w:val="00430957"/>
    <w:rsid w:val="00433448"/>
    <w:rsid w:val="00434874"/>
    <w:rsid w:val="00435940"/>
    <w:rsid w:val="00435EED"/>
    <w:rsid w:val="00436361"/>
    <w:rsid w:val="00437CA3"/>
    <w:rsid w:val="0044244B"/>
    <w:rsid w:val="00442C42"/>
    <w:rsid w:val="00444D60"/>
    <w:rsid w:val="00445FCB"/>
    <w:rsid w:val="00446402"/>
    <w:rsid w:val="00450033"/>
    <w:rsid w:val="004504EB"/>
    <w:rsid w:val="00450AA0"/>
    <w:rsid w:val="00452CD7"/>
    <w:rsid w:val="00452D23"/>
    <w:rsid w:val="0045472D"/>
    <w:rsid w:val="00454BC6"/>
    <w:rsid w:val="00455002"/>
    <w:rsid w:val="00455E5C"/>
    <w:rsid w:val="00457148"/>
    <w:rsid w:val="004579F8"/>
    <w:rsid w:val="00460A07"/>
    <w:rsid w:val="00463687"/>
    <w:rsid w:val="00463697"/>
    <w:rsid w:val="00463D0F"/>
    <w:rsid w:val="00464059"/>
    <w:rsid w:val="004641FE"/>
    <w:rsid w:val="00464AF3"/>
    <w:rsid w:val="00464B3F"/>
    <w:rsid w:val="004654EF"/>
    <w:rsid w:val="00465FB6"/>
    <w:rsid w:val="00471702"/>
    <w:rsid w:val="00473180"/>
    <w:rsid w:val="00473399"/>
    <w:rsid w:val="00473563"/>
    <w:rsid w:val="0047471C"/>
    <w:rsid w:val="00474CE4"/>
    <w:rsid w:val="0047604B"/>
    <w:rsid w:val="00476DF0"/>
    <w:rsid w:val="00477F0E"/>
    <w:rsid w:val="0048029C"/>
    <w:rsid w:val="00481041"/>
    <w:rsid w:val="00482ADF"/>
    <w:rsid w:val="00482F8E"/>
    <w:rsid w:val="00483D44"/>
    <w:rsid w:val="0048419F"/>
    <w:rsid w:val="0048424D"/>
    <w:rsid w:val="004852D1"/>
    <w:rsid w:val="00485952"/>
    <w:rsid w:val="00485D76"/>
    <w:rsid w:val="00486049"/>
    <w:rsid w:val="004863E3"/>
    <w:rsid w:val="00487F7A"/>
    <w:rsid w:val="00487F86"/>
    <w:rsid w:val="004906E2"/>
    <w:rsid w:val="00493147"/>
    <w:rsid w:val="00494B80"/>
    <w:rsid w:val="00494C9A"/>
    <w:rsid w:val="00494DE0"/>
    <w:rsid w:val="00496082"/>
    <w:rsid w:val="00496596"/>
    <w:rsid w:val="004A183A"/>
    <w:rsid w:val="004A1CE0"/>
    <w:rsid w:val="004A2635"/>
    <w:rsid w:val="004A276F"/>
    <w:rsid w:val="004A2ED4"/>
    <w:rsid w:val="004A349C"/>
    <w:rsid w:val="004A42B6"/>
    <w:rsid w:val="004A453F"/>
    <w:rsid w:val="004A5D27"/>
    <w:rsid w:val="004A668C"/>
    <w:rsid w:val="004A6B2C"/>
    <w:rsid w:val="004A7119"/>
    <w:rsid w:val="004A79D7"/>
    <w:rsid w:val="004B0F93"/>
    <w:rsid w:val="004B1157"/>
    <w:rsid w:val="004B160B"/>
    <w:rsid w:val="004B21E1"/>
    <w:rsid w:val="004B4AEA"/>
    <w:rsid w:val="004B4E20"/>
    <w:rsid w:val="004B5128"/>
    <w:rsid w:val="004B5F11"/>
    <w:rsid w:val="004C2EFB"/>
    <w:rsid w:val="004C4A71"/>
    <w:rsid w:val="004C4F23"/>
    <w:rsid w:val="004C6A9A"/>
    <w:rsid w:val="004D0559"/>
    <w:rsid w:val="004D4DCC"/>
    <w:rsid w:val="004D69DD"/>
    <w:rsid w:val="004D7600"/>
    <w:rsid w:val="004D76A9"/>
    <w:rsid w:val="004D79E7"/>
    <w:rsid w:val="004E019A"/>
    <w:rsid w:val="004E1A02"/>
    <w:rsid w:val="004E272E"/>
    <w:rsid w:val="004E38D9"/>
    <w:rsid w:val="004E4858"/>
    <w:rsid w:val="004E48AB"/>
    <w:rsid w:val="004E5B0A"/>
    <w:rsid w:val="004E6963"/>
    <w:rsid w:val="004E7018"/>
    <w:rsid w:val="004E7AFB"/>
    <w:rsid w:val="004F103B"/>
    <w:rsid w:val="004F1BB6"/>
    <w:rsid w:val="004F46D9"/>
    <w:rsid w:val="004F5044"/>
    <w:rsid w:val="004F54DD"/>
    <w:rsid w:val="004F551D"/>
    <w:rsid w:val="004F5A4C"/>
    <w:rsid w:val="0050089F"/>
    <w:rsid w:val="00500B01"/>
    <w:rsid w:val="005010B3"/>
    <w:rsid w:val="00501AAC"/>
    <w:rsid w:val="0050337D"/>
    <w:rsid w:val="00503415"/>
    <w:rsid w:val="0050378F"/>
    <w:rsid w:val="00503B79"/>
    <w:rsid w:val="005048F5"/>
    <w:rsid w:val="00506431"/>
    <w:rsid w:val="00506B30"/>
    <w:rsid w:val="00506F5E"/>
    <w:rsid w:val="00510FFF"/>
    <w:rsid w:val="00511B7F"/>
    <w:rsid w:val="00512E86"/>
    <w:rsid w:val="0051365B"/>
    <w:rsid w:val="00514C48"/>
    <w:rsid w:val="00514FBC"/>
    <w:rsid w:val="00515444"/>
    <w:rsid w:val="00515D3D"/>
    <w:rsid w:val="00521FBD"/>
    <w:rsid w:val="00522453"/>
    <w:rsid w:val="005224C0"/>
    <w:rsid w:val="0052269B"/>
    <w:rsid w:val="00523B0C"/>
    <w:rsid w:val="0052444B"/>
    <w:rsid w:val="005267DB"/>
    <w:rsid w:val="005316E0"/>
    <w:rsid w:val="0053210C"/>
    <w:rsid w:val="00532CE4"/>
    <w:rsid w:val="00535881"/>
    <w:rsid w:val="00535E4F"/>
    <w:rsid w:val="00537782"/>
    <w:rsid w:val="0054003B"/>
    <w:rsid w:val="00540D1F"/>
    <w:rsid w:val="0054122B"/>
    <w:rsid w:val="005414CF"/>
    <w:rsid w:val="00542B88"/>
    <w:rsid w:val="00542BB2"/>
    <w:rsid w:val="005430AC"/>
    <w:rsid w:val="0054396F"/>
    <w:rsid w:val="00544C50"/>
    <w:rsid w:val="00545724"/>
    <w:rsid w:val="0054603C"/>
    <w:rsid w:val="00546301"/>
    <w:rsid w:val="005515A7"/>
    <w:rsid w:val="005519D3"/>
    <w:rsid w:val="00551B18"/>
    <w:rsid w:val="00551DC0"/>
    <w:rsid w:val="0055264C"/>
    <w:rsid w:val="00552860"/>
    <w:rsid w:val="00552C07"/>
    <w:rsid w:val="0055317C"/>
    <w:rsid w:val="005536AD"/>
    <w:rsid w:val="00555799"/>
    <w:rsid w:val="00556070"/>
    <w:rsid w:val="0056043E"/>
    <w:rsid w:val="00560E66"/>
    <w:rsid w:val="00563C34"/>
    <w:rsid w:val="00564039"/>
    <w:rsid w:val="00565614"/>
    <w:rsid w:val="00565680"/>
    <w:rsid w:val="005659F9"/>
    <w:rsid w:val="00566CD1"/>
    <w:rsid w:val="005673B0"/>
    <w:rsid w:val="005673CB"/>
    <w:rsid w:val="00567492"/>
    <w:rsid w:val="005701AA"/>
    <w:rsid w:val="005706A1"/>
    <w:rsid w:val="005718B6"/>
    <w:rsid w:val="00572276"/>
    <w:rsid w:val="00572B34"/>
    <w:rsid w:val="005735E2"/>
    <w:rsid w:val="00573B02"/>
    <w:rsid w:val="005745C2"/>
    <w:rsid w:val="00574672"/>
    <w:rsid w:val="00575526"/>
    <w:rsid w:val="0057564A"/>
    <w:rsid w:val="00575C45"/>
    <w:rsid w:val="00576985"/>
    <w:rsid w:val="00580057"/>
    <w:rsid w:val="00580274"/>
    <w:rsid w:val="00580A58"/>
    <w:rsid w:val="0058212B"/>
    <w:rsid w:val="005821CF"/>
    <w:rsid w:val="005822EA"/>
    <w:rsid w:val="00583A87"/>
    <w:rsid w:val="00583EBA"/>
    <w:rsid w:val="00584D3B"/>
    <w:rsid w:val="00586673"/>
    <w:rsid w:val="00587576"/>
    <w:rsid w:val="00587954"/>
    <w:rsid w:val="00590055"/>
    <w:rsid w:val="0059150B"/>
    <w:rsid w:val="005918FB"/>
    <w:rsid w:val="00591A8F"/>
    <w:rsid w:val="00591AFC"/>
    <w:rsid w:val="00591D7B"/>
    <w:rsid w:val="00593E93"/>
    <w:rsid w:val="005942E5"/>
    <w:rsid w:val="00594B02"/>
    <w:rsid w:val="005973B0"/>
    <w:rsid w:val="005975A1"/>
    <w:rsid w:val="005A0773"/>
    <w:rsid w:val="005A07D9"/>
    <w:rsid w:val="005A1460"/>
    <w:rsid w:val="005A23B2"/>
    <w:rsid w:val="005A37E8"/>
    <w:rsid w:val="005A37EE"/>
    <w:rsid w:val="005A39A9"/>
    <w:rsid w:val="005A3CDD"/>
    <w:rsid w:val="005A5323"/>
    <w:rsid w:val="005A5871"/>
    <w:rsid w:val="005B186F"/>
    <w:rsid w:val="005B1E6D"/>
    <w:rsid w:val="005B353D"/>
    <w:rsid w:val="005B3D21"/>
    <w:rsid w:val="005B5215"/>
    <w:rsid w:val="005B5BBE"/>
    <w:rsid w:val="005B6651"/>
    <w:rsid w:val="005B757D"/>
    <w:rsid w:val="005B798A"/>
    <w:rsid w:val="005C02AE"/>
    <w:rsid w:val="005C0F3F"/>
    <w:rsid w:val="005C1153"/>
    <w:rsid w:val="005C181A"/>
    <w:rsid w:val="005C338F"/>
    <w:rsid w:val="005C4481"/>
    <w:rsid w:val="005C51E2"/>
    <w:rsid w:val="005C72EB"/>
    <w:rsid w:val="005C77D1"/>
    <w:rsid w:val="005C7D55"/>
    <w:rsid w:val="005D008F"/>
    <w:rsid w:val="005D0D18"/>
    <w:rsid w:val="005D1481"/>
    <w:rsid w:val="005D19A3"/>
    <w:rsid w:val="005D2EF9"/>
    <w:rsid w:val="005D4EEA"/>
    <w:rsid w:val="005D53EE"/>
    <w:rsid w:val="005D6285"/>
    <w:rsid w:val="005D6BA1"/>
    <w:rsid w:val="005D7273"/>
    <w:rsid w:val="005D7576"/>
    <w:rsid w:val="005D7773"/>
    <w:rsid w:val="005D7A59"/>
    <w:rsid w:val="005E0B43"/>
    <w:rsid w:val="005E0E0E"/>
    <w:rsid w:val="005E127B"/>
    <w:rsid w:val="005E267D"/>
    <w:rsid w:val="005E4EB0"/>
    <w:rsid w:val="005E5079"/>
    <w:rsid w:val="005E5257"/>
    <w:rsid w:val="005E53C7"/>
    <w:rsid w:val="005E5AA0"/>
    <w:rsid w:val="005E708A"/>
    <w:rsid w:val="005E73F6"/>
    <w:rsid w:val="005F06F3"/>
    <w:rsid w:val="005F0885"/>
    <w:rsid w:val="005F3B12"/>
    <w:rsid w:val="005F434C"/>
    <w:rsid w:val="005F45B5"/>
    <w:rsid w:val="005F4F95"/>
    <w:rsid w:val="005F6BA4"/>
    <w:rsid w:val="0060059E"/>
    <w:rsid w:val="006021AA"/>
    <w:rsid w:val="00602DAB"/>
    <w:rsid w:val="00603854"/>
    <w:rsid w:val="00604E1D"/>
    <w:rsid w:val="00605029"/>
    <w:rsid w:val="00605F0C"/>
    <w:rsid w:val="00606170"/>
    <w:rsid w:val="006069D2"/>
    <w:rsid w:val="00610F73"/>
    <w:rsid w:val="00612A9D"/>
    <w:rsid w:val="006139B6"/>
    <w:rsid w:val="006139F8"/>
    <w:rsid w:val="00613DDA"/>
    <w:rsid w:val="0061561C"/>
    <w:rsid w:val="0061776A"/>
    <w:rsid w:val="00617C03"/>
    <w:rsid w:val="00620225"/>
    <w:rsid w:val="0062061B"/>
    <w:rsid w:val="00621EA7"/>
    <w:rsid w:val="00623681"/>
    <w:rsid w:val="00623BC1"/>
    <w:rsid w:val="00624AD5"/>
    <w:rsid w:val="006269FA"/>
    <w:rsid w:val="00627C5C"/>
    <w:rsid w:val="00627CB4"/>
    <w:rsid w:val="00627E47"/>
    <w:rsid w:val="00630291"/>
    <w:rsid w:val="0063162C"/>
    <w:rsid w:val="00632662"/>
    <w:rsid w:val="0063272A"/>
    <w:rsid w:val="006335D2"/>
    <w:rsid w:val="00634881"/>
    <w:rsid w:val="00635934"/>
    <w:rsid w:val="006366FC"/>
    <w:rsid w:val="00636E23"/>
    <w:rsid w:val="00637C3F"/>
    <w:rsid w:val="00637D13"/>
    <w:rsid w:val="00640378"/>
    <w:rsid w:val="00640A4B"/>
    <w:rsid w:val="00641557"/>
    <w:rsid w:val="00643465"/>
    <w:rsid w:val="00643D7D"/>
    <w:rsid w:val="00644675"/>
    <w:rsid w:val="00645434"/>
    <w:rsid w:val="006455B8"/>
    <w:rsid w:val="006458B4"/>
    <w:rsid w:val="00645A9B"/>
    <w:rsid w:val="00647248"/>
    <w:rsid w:val="00650D4F"/>
    <w:rsid w:val="00650DE6"/>
    <w:rsid w:val="00651EA0"/>
    <w:rsid w:val="00652460"/>
    <w:rsid w:val="006524B8"/>
    <w:rsid w:val="006524CF"/>
    <w:rsid w:val="0065343D"/>
    <w:rsid w:val="00653579"/>
    <w:rsid w:val="00653CDD"/>
    <w:rsid w:val="0065480C"/>
    <w:rsid w:val="00655992"/>
    <w:rsid w:val="006569B9"/>
    <w:rsid w:val="00656B43"/>
    <w:rsid w:val="00657ABC"/>
    <w:rsid w:val="0066034D"/>
    <w:rsid w:val="006608AE"/>
    <w:rsid w:val="00662D10"/>
    <w:rsid w:val="00662DF1"/>
    <w:rsid w:val="00663D28"/>
    <w:rsid w:val="006642BA"/>
    <w:rsid w:val="00664DEC"/>
    <w:rsid w:val="00664FD8"/>
    <w:rsid w:val="00666566"/>
    <w:rsid w:val="00666ACF"/>
    <w:rsid w:val="00666BAF"/>
    <w:rsid w:val="0067142B"/>
    <w:rsid w:val="00671AAB"/>
    <w:rsid w:val="00672658"/>
    <w:rsid w:val="006728E8"/>
    <w:rsid w:val="0067351E"/>
    <w:rsid w:val="006735C5"/>
    <w:rsid w:val="00673CB1"/>
    <w:rsid w:val="00673CCE"/>
    <w:rsid w:val="00673D5E"/>
    <w:rsid w:val="00675BAE"/>
    <w:rsid w:val="00675EAA"/>
    <w:rsid w:val="0067713D"/>
    <w:rsid w:val="00677BA6"/>
    <w:rsid w:val="00682362"/>
    <w:rsid w:val="0068265F"/>
    <w:rsid w:val="00682754"/>
    <w:rsid w:val="00684021"/>
    <w:rsid w:val="0068497F"/>
    <w:rsid w:val="006863EF"/>
    <w:rsid w:val="006874C9"/>
    <w:rsid w:val="0068789D"/>
    <w:rsid w:val="006907A9"/>
    <w:rsid w:val="006914B9"/>
    <w:rsid w:val="00692923"/>
    <w:rsid w:val="00692D88"/>
    <w:rsid w:val="0069345E"/>
    <w:rsid w:val="00693D88"/>
    <w:rsid w:val="00696871"/>
    <w:rsid w:val="006968A0"/>
    <w:rsid w:val="00696D66"/>
    <w:rsid w:val="006A0465"/>
    <w:rsid w:val="006A09ED"/>
    <w:rsid w:val="006A16F2"/>
    <w:rsid w:val="006A35CB"/>
    <w:rsid w:val="006A3BF7"/>
    <w:rsid w:val="006A3EAC"/>
    <w:rsid w:val="006A54AF"/>
    <w:rsid w:val="006A704C"/>
    <w:rsid w:val="006A71C4"/>
    <w:rsid w:val="006A7225"/>
    <w:rsid w:val="006A7C86"/>
    <w:rsid w:val="006B3C59"/>
    <w:rsid w:val="006B3F8A"/>
    <w:rsid w:val="006B3F97"/>
    <w:rsid w:val="006B4174"/>
    <w:rsid w:val="006B4B9E"/>
    <w:rsid w:val="006B4E6C"/>
    <w:rsid w:val="006C0B4F"/>
    <w:rsid w:val="006C32A9"/>
    <w:rsid w:val="006C3B5C"/>
    <w:rsid w:val="006C49F4"/>
    <w:rsid w:val="006C4DE6"/>
    <w:rsid w:val="006C6CD0"/>
    <w:rsid w:val="006C72B4"/>
    <w:rsid w:val="006D02CE"/>
    <w:rsid w:val="006D05C8"/>
    <w:rsid w:val="006D0D40"/>
    <w:rsid w:val="006D1620"/>
    <w:rsid w:val="006D1D18"/>
    <w:rsid w:val="006D3CA1"/>
    <w:rsid w:val="006D4EA4"/>
    <w:rsid w:val="006D506E"/>
    <w:rsid w:val="006D679C"/>
    <w:rsid w:val="006D6F78"/>
    <w:rsid w:val="006D78D9"/>
    <w:rsid w:val="006E00A2"/>
    <w:rsid w:val="006E0222"/>
    <w:rsid w:val="006E0A63"/>
    <w:rsid w:val="006E180C"/>
    <w:rsid w:val="006E1D54"/>
    <w:rsid w:val="006E29C4"/>
    <w:rsid w:val="006E369D"/>
    <w:rsid w:val="006E6C09"/>
    <w:rsid w:val="006E6C64"/>
    <w:rsid w:val="006E7C42"/>
    <w:rsid w:val="006F00E0"/>
    <w:rsid w:val="006F3974"/>
    <w:rsid w:val="006F39C2"/>
    <w:rsid w:val="006F401B"/>
    <w:rsid w:val="006F4938"/>
    <w:rsid w:val="006F5440"/>
    <w:rsid w:val="006F56E5"/>
    <w:rsid w:val="006F58C8"/>
    <w:rsid w:val="006F681B"/>
    <w:rsid w:val="006F696D"/>
    <w:rsid w:val="006F69F8"/>
    <w:rsid w:val="006F7FE5"/>
    <w:rsid w:val="00700802"/>
    <w:rsid w:val="007017C3"/>
    <w:rsid w:val="007018B7"/>
    <w:rsid w:val="0070237C"/>
    <w:rsid w:val="00702736"/>
    <w:rsid w:val="007038DE"/>
    <w:rsid w:val="00704486"/>
    <w:rsid w:val="00704CC2"/>
    <w:rsid w:val="0070677F"/>
    <w:rsid w:val="007120FE"/>
    <w:rsid w:val="007133B7"/>
    <w:rsid w:val="007136B4"/>
    <w:rsid w:val="00714199"/>
    <w:rsid w:val="007146C3"/>
    <w:rsid w:val="00714A6C"/>
    <w:rsid w:val="00714D16"/>
    <w:rsid w:val="007152D8"/>
    <w:rsid w:val="00716D91"/>
    <w:rsid w:val="007172EA"/>
    <w:rsid w:val="0071764E"/>
    <w:rsid w:val="00717833"/>
    <w:rsid w:val="00720EAE"/>
    <w:rsid w:val="00722929"/>
    <w:rsid w:val="00725E20"/>
    <w:rsid w:val="007264AB"/>
    <w:rsid w:val="00727D88"/>
    <w:rsid w:val="00727EEF"/>
    <w:rsid w:val="00731ABD"/>
    <w:rsid w:val="00733F5C"/>
    <w:rsid w:val="007341FA"/>
    <w:rsid w:val="00734991"/>
    <w:rsid w:val="00734D96"/>
    <w:rsid w:val="00735A24"/>
    <w:rsid w:val="007376EE"/>
    <w:rsid w:val="00740F07"/>
    <w:rsid w:val="007419FB"/>
    <w:rsid w:val="00742D82"/>
    <w:rsid w:val="00744D61"/>
    <w:rsid w:val="00744D67"/>
    <w:rsid w:val="007458E8"/>
    <w:rsid w:val="007467D0"/>
    <w:rsid w:val="00746AB5"/>
    <w:rsid w:val="00746DB8"/>
    <w:rsid w:val="007474FF"/>
    <w:rsid w:val="00747A81"/>
    <w:rsid w:val="00750786"/>
    <w:rsid w:val="00751076"/>
    <w:rsid w:val="00751E70"/>
    <w:rsid w:val="00752533"/>
    <w:rsid w:val="00753F18"/>
    <w:rsid w:val="0075411C"/>
    <w:rsid w:val="007546C5"/>
    <w:rsid w:val="00754902"/>
    <w:rsid w:val="00754F84"/>
    <w:rsid w:val="007557DD"/>
    <w:rsid w:val="00755FC6"/>
    <w:rsid w:val="00756F1D"/>
    <w:rsid w:val="0076023C"/>
    <w:rsid w:val="00760DE1"/>
    <w:rsid w:val="00760F9E"/>
    <w:rsid w:val="00761624"/>
    <w:rsid w:val="00761E36"/>
    <w:rsid w:val="00762677"/>
    <w:rsid w:val="00763A8C"/>
    <w:rsid w:val="00763C03"/>
    <w:rsid w:val="007647F5"/>
    <w:rsid w:val="00764800"/>
    <w:rsid w:val="0076555E"/>
    <w:rsid w:val="007657DE"/>
    <w:rsid w:val="00765ACE"/>
    <w:rsid w:val="00765B56"/>
    <w:rsid w:val="00765F89"/>
    <w:rsid w:val="00766094"/>
    <w:rsid w:val="00766367"/>
    <w:rsid w:val="00766CE2"/>
    <w:rsid w:val="007676E7"/>
    <w:rsid w:val="00767DD1"/>
    <w:rsid w:val="00767DEB"/>
    <w:rsid w:val="00771BFC"/>
    <w:rsid w:val="00773006"/>
    <w:rsid w:val="0077473F"/>
    <w:rsid w:val="00774790"/>
    <w:rsid w:val="00774806"/>
    <w:rsid w:val="00774E22"/>
    <w:rsid w:val="007761B5"/>
    <w:rsid w:val="007768FC"/>
    <w:rsid w:val="007773DF"/>
    <w:rsid w:val="00780076"/>
    <w:rsid w:val="00780339"/>
    <w:rsid w:val="00780DA1"/>
    <w:rsid w:val="00781320"/>
    <w:rsid w:val="007829E1"/>
    <w:rsid w:val="0078309A"/>
    <w:rsid w:val="00790696"/>
    <w:rsid w:val="00790B1D"/>
    <w:rsid w:val="00791565"/>
    <w:rsid w:val="00791F17"/>
    <w:rsid w:val="00792411"/>
    <w:rsid w:val="00792E68"/>
    <w:rsid w:val="00793248"/>
    <w:rsid w:val="0079350A"/>
    <w:rsid w:val="007941B8"/>
    <w:rsid w:val="007947B7"/>
    <w:rsid w:val="0079484E"/>
    <w:rsid w:val="00794857"/>
    <w:rsid w:val="007949C4"/>
    <w:rsid w:val="00794FED"/>
    <w:rsid w:val="007950EC"/>
    <w:rsid w:val="00795411"/>
    <w:rsid w:val="00795461"/>
    <w:rsid w:val="0079593A"/>
    <w:rsid w:val="00795989"/>
    <w:rsid w:val="00796C88"/>
    <w:rsid w:val="00796E97"/>
    <w:rsid w:val="00797F45"/>
    <w:rsid w:val="007A0C4C"/>
    <w:rsid w:val="007A1A31"/>
    <w:rsid w:val="007A1EE1"/>
    <w:rsid w:val="007A3534"/>
    <w:rsid w:val="007A5583"/>
    <w:rsid w:val="007A61B4"/>
    <w:rsid w:val="007A6FB0"/>
    <w:rsid w:val="007A717B"/>
    <w:rsid w:val="007A749C"/>
    <w:rsid w:val="007B023B"/>
    <w:rsid w:val="007B09E8"/>
    <w:rsid w:val="007B0A4B"/>
    <w:rsid w:val="007B1C1F"/>
    <w:rsid w:val="007B22E8"/>
    <w:rsid w:val="007B2457"/>
    <w:rsid w:val="007B2E8D"/>
    <w:rsid w:val="007B4BC5"/>
    <w:rsid w:val="007B55AA"/>
    <w:rsid w:val="007B70ED"/>
    <w:rsid w:val="007B7662"/>
    <w:rsid w:val="007C10C9"/>
    <w:rsid w:val="007C2BE1"/>
    <w:rsid w:val="007C2E05"/>
    <w:rsid w:val="007C342F"/>
    <w:rsid w:val="007C4A0E"/>
    <w:rsid w:val="007C51C4"/>
    <w:rsid w:val="007C7B9D"/>
    <w:rsid w:val="007D0530"/>
    <w:rsid w:val="007D145D"/>
    <w:rsid w:val="007D1595"/>
    <w:rsid w:val="007D15F4"/>
    <w:rsid w:val="007D1CE7"/>
    <w:rsid w:val="007D20BE"/>
    <w:rsid w:val="007D262F"/>
    <w:rsid w:val="007D2F05"/>
    <w:rsid w:val="007D4CF3"/>
    <w:rsid w:val="007D5435"/>
    <w:rsid w:val="007D6677"/>
    <w:rsid w:val="007D6A82"/>
    <w:rsid w:val="007D6AC2"/>
    <w:rsid w:val="007D724C"/>
    <w:rsid w:val="007D7BB4"/>
    <w:rsid w:val="007E1FFF"/>
    <w:rsid w:val="007E39B1"/>
    <w:rsid w:val="007E4733"/>
    <w:rsid w:val="007E4763"/>
    <w:rsid w:val="007E5B5F"/>
    <w:rsid w:val="007E6CED"/>
    <w:rsid w:val="007F0635"/>
    <w:rsid w:val="007F3AE7"/>
    <w:rsid w:val="007F3D47"/>
    <w:rsid w:val="007F5461"/>
    <w:rsid w:val="007F57C1"/>
    <w:rsid w:val="007F5882"/>
    <w:rsid w:val="007F5A44"/>
    <w:rsid w:val="007F6AC0"/>
    <w:rsid w:val="007F7A98"/>
    <w:rsid w:val="0080010D"/>
    <w:rsid w:val="0080036C"/>
    <w:rsid w:val="008010E7"/>
    <w:rsid w:val="00803CB0"/>
    <w:rsid w:val="00805F12"/>
    <w:rsid w:val="0080662D"/>
    <w:rsid w:val="00806D5E"/>
    <w:rsid w:val="00806E81"/>
    <w:rsid w:val="00807003"/>
    <w:rsid w:val="00807580"/>
    <w:rsid w:val="00807EFC"/>
    <w:rsid w:val="0081023B"/>
    <w:rsid w:val="00810562"/>
    <w:rsid w:val="008123D2"/>
    <w:rsid w:val="0081604B"/>
    <w:rsid w:val="008164A7"/>
    <w:rsid w:val="00817027"/>
    <w:rsid w:val="00824E7F"/>
    <w:rsid w:val="00832A6B"/>
    <w:rsid w:val="00833B3E"/>
    <w:rsid w:val="008342CC"/>
    <w:rsid w:val="008347C4"/>
    <w:rsid w:val="00834BC1"/>
    <w:rsid w:val="00834EE5"/>
    <w:rsid w:val="0083528E"/>
    <w:rsid w:val="00837723"/>
    <w:rsid w:val="008379ED"/>
    <w:rsid w:val="00840BA8"/>
    <w:rsid w:val="00840BAD"/>
    <w:rsid w:val="00841A36"/>
    <w:rsid w:val="00845E68"/>
    <w:rsid w:val="008465AA"/>
    <w:rsid w:val="00846623"/>
    <w:rsid w:val="0084779F"/>
    <w:rsid w:val="008503BB"/>
    <w:rsid w:val="0085136C"/>
    <w:rsid w:val="008514C3"/>
    <w:rsid w:val="008517DE"/>
    <w:rsid w:val="0085383A"/>
    <w:rsid w:val="00854A8A"/>
    <w:rsid w:val="0085503A"/>
    <w:rsid w:val="00855492"/>
    <w:rsid w:val="00856741"/>
    <w:rsid w:val="0085767F"/>
    <w:rsid w:val="0086048F"/>
    <w:rsid w:val="008608FE"/>
    <w:rsid w:val="00860BCB"/>
    <w:rsid w:val="0086141E"/>
    <w:rsid w:val="008647EC"/>
    <w:rsid w:val="0086512F"/>
    <w:rsid w:val="00866639"/>
    <w:rsid w:val="00866CCB"/>
    <w:rsid w:val="00871039"/>
    <w:rsid w:val="00871572"/>
    <w:rsid w:val="0087263C"/>
    <w:rsid w:val="008729C3"/>
    <w:rsid w:val="008729DB"/>
    <w:rsid w:val="00873040"/>
    <w:rsid w:val="00873098"/>
    <w:rsid w:val="008757E9"/>
    <w:rsid w:val="0088224B"/>
    <w:rsid w:val="008826EE"/>
    <w:rsid w:val="0088352F"/>
    <w:rsid w:val="008843DA"/>
    <w:rsid w:val="008851EE"/>
    <w:rsid w:val="0088602A"/>
    <w:rsid w:val="00886D68"/>
    <w:rsid w:val="0088722A"/>
    <w:rsid w:val="00887AA6"/>
    <w:rsid w:val="00887CC1"/>
    <w:rsid w:val="008902A3"/>
    <w:rsid w:val="00890AD7"/>
    <w:rsid w:val="0089200C"/>
    <w:rsid w:val="008920EF"/>
    <w:rsid w:val="00893D08"/>
    <w:rsid w:val="00894E9F"/>
    <w:rsid w:val="00894ED8"/>
    <w:rsid w:val="00895810"/>
    <w:rsid w:val="00895873"/>
    <w:rsid w:val="00895CBB"/>
    <w:rsid w:val="008962CA"/>
    <w:rsid w:val="0089716C"/>
    <w:rsid w:val="00897323"/>
    <w:rsid w:val="008976C6"/>
    <w:rsid w:val="00897EF3"/>
    <w:rsid w:val="008A1B41"/>
    <w:rsid w:val="008A1C6B"/>
    <w:rsid w:val="008A32D7"/>
    <w:rsid w:val="008A40E5"/>
    <w:rsid w:val="008A44BE"/>
    <w:rsid w:val="008A4CB7"/>
    <w:rsid w:val="008A74B0"/>
    <w:rsid w:val="008B2BB0"/>
    <w:rsid w:val="008B3128"/>
    <w:rsid w:val="008B3549"/>
    <w:rsid w:val="008B55C9"/>
    <w:rsid w:val="008B5BA9"/>
    <w:rsid w:val="008B5BED"/>
    <w:rsid w:val="008B6212"/>
    <w:rsid w:val="008B6BD9"/>
    <w:rsid w:val="008B7768"/>
    <w:rsid w:val="008B7ED3"/>
    <w:rsid w:val="008C3D94"/>
    <w:rsid w:val="008C3DF7"/>
    <w:rsid w:val="008C435E"/>
    <w:rsid w:val="008C5A22"/>
    <w:rsid w:val="008C5FB9"/>
    <w:rsid w:val="008C72ED"/>
    <w:rsid w:val="008C7520"/>
    <w:rsid w:val="008C76E6"/>
    <w:rsid w:val="008C78A5"/>
    <w:rsid w:val="008C7C74"/>
    <w:rsid w:val="008C7E7A"/>
    <w:rsid w:val="008D027F"/>
    <w:rsid w:val="008D0938"/>
    <w:rsid w:val="008D1D24"/>
    <w:rsid w:val="008D3BA6"/>
    <w:rsid w:val="008D3C2F"/>
    <w:rsid w:val="008D3E24"/>
    <w:rsid w:val="008D495A"/>
    <w:rsid w:val="008D5386"/>
    <w:rsid w:val="008D6483"/>
    <w:rsid w:val="008D78AC"/>
    <w:rsid w:val="008E011F"/>
    <w:rsid w:val="008E0540"/>
    <w:rsid w:val="008E0E28"/>
    <w:rsid w:val="008E1BCF"/>
    <w:rsid w:val="008E1EB0"/>
    <w:rsid w:val="008E3428"/>
    <w:rsid w:val="008E5EBA"/>
    <w:rsid w:val="008E5F6B"/>
    <w:rsid w:val="008E710E"/>
    <w:rsid w:val="008E7997"/>
    <w:rsid w:val="008F0B66"/>
    <w:rsid w:val="008F0C90"/>
    <w:rsid w:val="008F0DF3"/>
    <w:rsid w:val="008F13F6"/>
    <w:rsid w:val="008F1EA9"/>
    <w:rsid w:val="008F3BDF"/>
    <w:rsid w:val="008F4809"/>
    <w:rsid w:val="008F5480"/>
    <w:rsid w:val="008F5D5D"/>
    <w:rsid w:val="008F752E"/>
    <w:rsid w:val="008F7567"/>
    <w:rsid w:val="00902AEB"/>
    <w:rsid w:val="00903D69"/>
    <w:rsid w:val="00904354"/>
    <w:rsid w:val="00904391"/>
    <w:rsid w:val="00904D5F"/>
    <w:rsid w:val="00905923"/>
    <w:rsid w:val="009117C5"/>
    <w:rsid w:val="009138B3"/>
    <w:rsid w:val="00913B31"/>
    <w:rsid w:val="009144D4"/>
    <w:rsid w:val="009148B4"/>
    <w:rsid w:val="00914C50"/>
    <w:rsid w:val="0091588A"/>
    <w:rsid w:val="009174A9"/>
    <w:rsid w:val="009178EF"/>
    <w:rsid w:val="00917D72"/>
    <w:rsid w:val="00920307"/>
    <w:rsid w:val="009215BE"/>
    <w:rsid w:val="009216B8"/>
    <w:rsid w:val="00922666"/>
    <w:rsid w:val="00922715"/>
    <w:rsid w:val="009230AC"/>
    <w:rsid w:val="009230DE"/>
    <w:rsid w:val="00923CE2"/>
    <w:rsid w:val="009241EF"/>
    <w:rsid w:val="00925295"/>
    <w:rsid w:val="0092740D"/>
    <w:rsid w:val="0092745D"/>
    <w:rsid w:val="00927A5E"/>
    <w:rsid w:val="0093029E"/>
    <w:rsid w:val="00930E5E"/>
    <w:rsid w:val="00931D04"/>
    <w:rsid w:val="009333DE"/>
    <w:rsid w:val="00933B9B"/>
    <w:rsid w:val="0093458A"/>
    <w:rsid w:val="009351C0"/>
    <w:rsid w:val="009352BF"/>
    <w:rsid w:val="0094226F"/>
    <w:rsid w:val="0094331F"/>
    <w:rsid w:val="00944561"/>
    <w:rsid w:val="00945C14"/>
    <w:rsid w:val="009460A9"/>
    <w:rsid w:val="009476AE"/>
    <w:rsid w:val="009476C7"/>
    <w:rsid w:val="009478E3"/>
    <w:rsid w:val="00950F78"/>
    <w:rsid w:val="009513EC"/>
    <w:rsid w:val="00951CF7"/>
    <w:rsid w:val="00954EE8"/>
    <w:rsid w:val="00955B8C"/>
    <w:rsid w:val="00956308"/>
    <w:rsid w:val="009564BB"/>
    <w:rsid w:val="009564D3"/>
    <w:rsid w:val="00956891"/>
    <w:rsid w:val="009570C4"/>
    <w:rsid w:val="00960E02"/>
    <w:rsid w:val="00961370"/>
    <w:rsid w:val="00961BCC"/>
    <w:rsid w:val="00964F31"/>
    <w:rsid w:val="00965753"/>
    <w:rsid w:val="009676A3"/>
    <w:rsid w:val="00970094"/>
    <w:rsid w:val="00970B77"/>
    <w:rsid w:val="009710C2"/>
    <w:rsid w:val="009718A3"/>
    <w:rsid w:val="00971F4B"/>
    <w:rsid w:val="009720A1"/>
    <w:rsid w:val="009722C0"/>
    <w:rsid w:val="00973348"/>
    <w:rsid w:val="00974134"/>
    <w:rsid w:val="00974AC7"/>
    <w:rsid w:val="009768E0"/>
    <w:rsid w:val="00976A00"/>
    <w:rsid w:val="0097779E"/>
    <w:rsid w:val="00977B52"/>
    <w:rsid w:val="009811B5"/>
    <w:rsid w:val="00981F40"/>
    <w:rsid w:val="0098214B"/>
    <w:rsid w:val="00983C4E"/>
    <w:rsid w:val="00984C58"/>
    <w:rsid w:val="00985D5F"/>
    <w:rsid w:val="00986D1D"/>
    <w:rsid w:val="0098758F"/>
    <w:rsid w:val="00987856"/>
    <w:rsid w:val="00987891"/>
    <w:rsid w:val="00991562"/>
    <w:rsid w:val="009919F2"/>
    <w:rsid w:val="00991A2B"/>
    <w:rsid w:val="00991A98"/>
    <w:rsid w:val="00991AF5"/>
    <w:rsid w:val="00991C56"/>
    <w:rsid w:val="00992176"/>
    <w:rsid w:val="009925CA"/>
    <w:rsid w:val="009933E8"/>
    <w:rsid w:val="00997166"/>
    <w:rsid w:val="009971FF"/>
    <w:rsid w:val="009A066F"/>
    <w:rsid w:val="009A099F"/>
    <w:rsid w:val="009A3F5F"/>
    <w:rsid w:val="009A7C88"/>
    <w:rsid w:val="009B18B2"/>
    <w:rsid w:val="009B2054"/>
    <w:rsid w:val="009B2A7E"/>
    <w:rsid w:val="009B2CC9"/>
    <w:rsid w:val="009B3BDD"/>
    <w:rsid w:val="009B4A42"/>
    <w:rsid w:val="009B4BD0"/>
    <w:rsid w:val="009B593F"/>
    <w:rsid w:val="009B7336"/>
    <w:rsid w:val="009B7EF2"/>
    <w:rsid w:val="009C08E2"/>
    <w:rsid w:val="009C0F61"/>
    <w:rsid w:val="009C1F26"/>
    <w:rsid w:val="009C32C3"/>
    <w:rsid w:val="009C3B02"/>
    <w:rsid w:val="009C3D8B"/>
    <w:rsid w:val="009C4C10"/>
    <w:rsid w:val="009D0081"/>
    <w:rsid w:val="009D188F"/>
    <w:rsid w:val="009D27CB"/>
    <w:rsid w:val="009D3C02"/>
    <w:rsid w:val="009D3C4C"/>
    <w:rsid w:val="009D4E2D"/>
    <w:rsid w:val="009D5E15"/>
    <w:rsid w:val="009D6F8E"/>
    <w:rsid w:val="009D7F66"/>
    <w:rsid w:val="009E06C9"/>
    <w:rsid w:val="009E1CD1"/>
    <w:rsid w:val="009E1D34"/>
    <w:rsid w:val="009E1EB3"/>
    <w:rsid w:val="009E3376"/>
    <w:rsid w:val="009E4AE1"/>
    <w:rsid w:val="009E5727"/>
    <w:rsid w:val="009E6631"/>
    <w:rsid w:val="009E7EA0"/>
    <w:rsid w:val="009F0C1E"/>
    <w:rsid w:val="009F1218"/>
    <w:rsid w:val="009F2214"/>
    <w:rsid w:val="009F2A99"/>
    <w:rsid w:val="009F4548"/>
    <w:rsid w:val="009F5AAF"/>
    <w:rsid w:val="009F5C34"/>
    <w:rsid w:val="009F7118"/>
    <w:rsid w:val="009F75B9"/>
    <w:rsid w:val="009F7928"/>
    <w:rsid w:val="00A0020A"/>
    <w:rsid w:val="00A01271"/>
    <w:rsid w:val="00A0321E"/>
    <w:rsid w:val="00A0355C"/>
    <w:rsid w:val="00A03E79"/>
    <w:rsid w:val="00A0529E"/>
    <w:rsid w:val="00A054BB"/>
    <w:rsid w:val="00A058C1"/>
    <w:rsid w:val="00A06322"/>
    <w:rsid w:val="00A06946"/>
    <w:rsid w:val="00A06961"/>
    <w:rsid w:val="00A0699F"/>
    <w:rsid w:val="00A06BF8"/>
    <w:rsid w:val="00A07C05"/>
    <w:rsid w:val="00A07C5A"/>
    <w:rsid w:val="00A10AAD"/>
    <w:rsid w:val="00A10E51"/>
    <w:rsid w:val="00A12F2C"/>
    <w:rsid w:val="00A1303D"/>
    <w:rsid w:val="00A148D0"/>
    <w:rsid w:val="00A14E09"/>
    <w:rsid w:val="00A152C4"/>
    <w:rsid w:val="00A1576C"/>
    <w:rsid w:val="00A15D5E"/>
    <w:rsid w:val="00A171E8"/>
    <w:rsid w:val="00A20892"/>
    <w:rsid w:val="00A208AA"/>
    <w:rsid w:val="00A24C64"/>
    <w:rsid w:val="00A24C8E"/>
    <w:rsid w:val="00A25763"/>
    <w:rsid w:val="00A25D8A"/>
    <w:rsid w:val="00A27386"/>
    <w:rsid w:val="00A2774E"/>
    <w:rsid w:val="00A27CC6"/>
    <w:rsid w:val="00A309F8"/>
    <w:rsid w:val="00A31E40"/>
    <w:rsid w:val="00A3212A"/>
    <w:rsid w:val="00A33759"/>
    <w:rsid w:val="00A34F14"/>
    <w:rsid w:val="00A3651B"/>
    <w:rsid w:val="00A36FFB"/>
    <w:rsid w:val="00A3707E"/>
    <w:rsid w:val="00A40DE9"/>
    <w:rsid w:val="00A422A5"/>
    <w:rsid w:val="00A423E9"/>
    <w:rsid w:val="00A43750"/>
    <w:rsid w:val="00A4419B"/>
    <w:rsid w:val="00A45F11"/>
    <w:rsid w:val="00A4608E"/>
    <w:rsid w:val="00A46DD6"/>
    <w:rsid w:val="00A506A8"/>
    <w:rsid w:val="00A51C12"/>
    <w:rsid w:val="00A52EEA"/>
    <w:rsid w:val="00A53FEA"/>
    <w:rsid w:val="00A54DB0"/>
    <w:rsid w:val="00A56664"/>
    <w:rsid w:val="00A5670F"/>
    <w:rsid w:val="00A6031D"/>
    <w:rsid w:val="00A60681"/>
    <w:rsid w:val="00A60C8D"/>
    <w:rsid w:val="00A615B9"/>
    <w:rsid w:val="00A61891"/>
    <w:rsid w:val="00A63474"/>
    <w:rsid w:val="00A64011"/>
    <w:rsid w:val="00A640B5"/>
    <w:rsid w:val="00A64F19"/>
    <w:rsid w:val="00A655E6"/>
    <w:rsid w:val="00A66BEA"/>
    <w:rsid w:val="00A67E13"/>
    <w:rsid w:val="00A7098F"/>
    <w:rsid w:val="00A70B19"/>
    <w:rsid w:val="00A70EBA"/>
    <w:rsid w:val="00A70EF9"/>
    <w:rsid w:val="00A71266"/>
    <w:rsid w:val="00A714F3"/>
    <w:rsid w:val="00A759AF"/>
    <w:rsid w:val="00A75CEB"/>
    <w:rsid w:val="00A75D07"/>
    <w:rsid w:val="00A7649E"/>
    <w:rsid w:val="00A76753"/>
    <w:rsid w:val="00A76CF8"/>
    <w:rsid w:val="00A77826"/>
    <w:rsid w:val="00A8103D"/>
    <w:rsid w:val="00A81102"/>
    <w:rsid w:val="00A82465"/>
    <w:rsid w:val="00A82FF8"/>
    <w:rsid w:val="00A83490"/>
    <w:rsid w:val="00A83549"/>
    <w:rsid w:val="00A83D2A"/>
    <w:rsid w:val="00A85413"/>
    <w:rsid w:val="00A8645E"/>
    <w:rsid w:val="00A86772"/>
    <w:rsid w:val="00A86836"/>
    <w:rsid w:val="00A86F7D"/>
    <w:rsid w:val="00A86FEA"/>
    <w:rsid w:val="00A8704B"/>
    <w:rsid w:val="00A87C4D"/>
    <w:rsid w:val="00A91201"/>
    <w:rsid w:val="00A9245A"/>
    <w:rsid w:val="00A92E1E"/>
    <w:rsid w:val="00A941E6"/>
    <w:rsid w:val="00A9707D"/>
    <w:rsid w:val="00AA013F"/>
    <w:rsid w:val="00AA03AD"/>
    <w:rsid w:val="00AA21B9"/>
    <w:rsid w:val="00AA2474"/>
    <w:rsid w:val="00AA3C5E"/>
    <w:rsid w:val="00AA3D73"/>
    <w:rsid w:val="00AA48A2"/>
    <w:rsid w:val="00AA6565"/>
    <w:rsid w:val="00AA65D4"/>
    <w:rsid w:val="00AA7FA6"/>
    <w:rsid w:val="00AB0050"/>
    <w:rsid w:val="00AB0A8C"/>
    <w:rsid w:val="00AB0F15"/>
    <w:rsid w:val="00AB19E6"/>
    <w:rsid w:val="00AB2E39"/>
    <w:rsid w:val="00AB3931"/>
    <w:rsid w:val="00AC0D4B"/>
    <w:rsid w:val="00AC15F5"/>
    <w:rsid w:val="00AC1C35"/>
    <w:rsid w:val="00AC25C4"/>
    <w:rsid w:val="00AC2690"/>
    <w:rsid w:val="00AC2863"/>
    <w:rsid w:val="00AC32E6"/>
    <w:rsid w:val="00AC34DD"/>
    <w:rsid w:val="00AC34ED"/>
    <w:rsid w:val="00AC494A"/>
    <w:rsid w:val="00AC58CF"/>
    <w:rsid w:val="00AC788F"/>
    <w:rsid w:val="00AD057A"/>
    <w:rsid w:val="00AD1649"/>
    <w:rsid w:val="00AD2CC4"/>
    <w:rsid w:val="00AD387A"/>
    <w:rsid w:val="00AD3C78"/>
    <w:rsid w:val="00AD5990"/>
    <w:rsid w:val="00AD5FB4"/>
    <w:rsid w:val="00AD7118"/>
    <w:rsid w:val="00AE092D"/>
    <w:rsid w:val="00AE36E0"/>
    <w:rsid w:val="00AE4314"/>
    <w:rsid w:val="00AE4BFA"/>
    <w:rsid w:val="00AE4CA8"/>
    <w:rsid w:val="00AE59C5"/>
    <w:rsid w:val="00AE66DD"/>
    <w:rsid w:val="00AE702C"/>
    <w:rsid w:val="00AE704B"/>
    <w:rsid w:val="00AE7497"/>
    <w:rsid w:val="00AF0545"/>
    <w:rsid w:val="00AF0E26"/>
    <w:rsid w:val="00AF0FCA"/>
    <w:rsid w:val="00AF2D96"/>
    <w:rsid w:val="00AF363A"/>
    <w:rsid w:val="00AF48FD"/>
    <w:rsid w:val="00AF4A78"/>
    <w:rsid w:val="00AF4F35"/>
    <w:rsid w:val="00AF64E1"/>
    <w:rsid w:val="00AF73D9"/>
    <w:rsid w:val="00AF73EF"/>
    <w:rsid w:val="00AF7D2F"/>
    <w:rsid w:val="00B014B8"/>
    <w:rsid w:val="00B014C1"/>
    <w:rsid w:val="00B03FBA"/>
    <w:rsid w:val="00B04CC3"/>
    <w:rsid w:val="00B05922"/>
    <w:rsid w:val="00B07664"/>
    <w:rsid w:val="00B07B2B"/>
    <w:rsid w:val="00B10257"/>
    <w:rsid w:val="00B11D71"/>
    <w:rsid w:val="00B147E0"/>
    <w:rsid w:val="00B152F6"/>
    <w:rsid w:val="00B17409"/>
    <w:rsid w:val="00B205D3"/>
    <w:rsid w:val="00B209D0"/>
    <w:rsid w:val="00B21520"/>
    <w:rsid w:val="00B220DB"/>
    <w:rsid w:val="00B224A4"/>
    <w:rsid w:val="00B22DF3"/>
    <w:rsid w:val="00B22E50"/>
    <w:rsid w:val="00B2475F"/>
    <w:rsid w:val="00B2479F"/>
    <w:rsid w:val="00B24818"/>
    <w:rsid w:val="00B24838"/>
    <w:rsid w:val="00B259A0"/>
    <w:rsid w:val="00B25BB1"/>
    <w:rsid w:val="00B26244"/>
    <w:rsid w:val="00B263DF"/>
    <w:rsid w:val="00B26C45"/>
    <w:rsid w:val="00B274E1"/>
    <w:rsid w:val="00B27EA4"/>
    <w:rsid w:val="00B27EC9"/>
    <w:rsid w:val="00B302AE"/>
    <w:rsid w:val="00B32B92"/>
    <w:rsid w:val="00B32D37"/>
    <w:rsid w:val="00B34348"/>
    <w:rsid w:val="00B34373"/>
    <w:rsid w:val="00B34C98"/>
    <w:rsid w:val="00B374D9"/>
    <w:rsid w:val="00B4026B"/>
    <w:rsid w:val="00B40A3A"/>
    <w:rsid w:val="00B4244C"/>
    <w:rsid w:val="00B437FC"/>
    <w:rsid w:val="00B43D64"/>
    <w:rsid w:val="00B446AA"/>
    <w:rsid w:val="00B447C1"/>
    <w:rsid w:val="00B449BD"/>
    <w:rsid w:val="00B45581"/>
    <w:rsid w:val="00B46A0D"/>
    <w:rsid w:val="00B47156"/>
    <w:rsid w:val="00B503C1"/>
    <w:rsid w:val="00B51ADD"/>
    <w:rsid w:val="00B52D60"/>
    <w:rsid w:val="00B53519"/>
    <w:rsid w:val="00B53560"/>
    <w:rsid w:val="00B54E37"/>
    <w:rsid w:val="00B55BC0"/>
    <w:rsid w:val="00B5778F"/>
    <w:rsid w:val="00B57EF0"/>
    <w:rsid w:val="00B61220"/>
    <w:rsid w:val="00B616A4"/>
    <w:rsid w:val="00B619FE"/>
    <w:rsid w:val="00B61E5E"/>
    <w:rsid w:val="00B62563"/>
    <w:rsid w:val="00B62860"/>
    <w:rsid w:val="00B6367B"/>
    <w:rsid w:val="00B63EE4"/>
    <w:rsid w:val="00B64372"/>
    <w:rsid w:val="00B65581"/>
    <w:rsid w:val="00B657FF"/>
    <w:rsid w:val="00B659A6"/>
    <w:rsid w:val="00B660C6"/>
    <w:rsid w:val="00B67095"/>
    <w:rsid w:val="00B67E24"/>
    <w:rsid w:val="00B7208A"/>
    <w:rsid w:val="00B7301F"/>
    <w:rsid w:val="00B73203"/>
    <w:rsid w:val="00B73C7E"/>
    <w:rsid w:val="00B73D01"/>
    <w:rsid w:val="00B73FF3"/>
    <w:rsid w:val="00B74248"/>
    <w:rsid w:val="00B742B5"/>
    <w:rsid w:val="00B80AB8"/>
    <w:rsid w:val="00B80D52"/>
    <w:rsid w:val="00B81181"/>
    <w:rsid w:val="00B818F3"/>
    <w:rsid w:val="00B81C46"/>
    <w:rsid w:val="00B82892"/>
    <w:rsid w:val="00B83ED4"/>
    <w:rsid w:val="00B848B0"/>
    <w:rsid w:val="00B85E5C"/>
    <w:rsid w:val="00B871FD"/>
    <w:rsid w:val="00B903C4"/>
    <w:rsid w:val="00B9379D"/>
    <w:rsid w:val="00B94347"/>
    <w:rsid w:val="00B94B9A"/>
    <w:rsid w:val="00B95CED"/>
    <w:rsid w:val="00B96956"/>
    <w:rsid w:val="00B971F5"/>
    <w:rsid w:val="00B97DFC"/>
    <w:rsid w:val="00B97F24"/>
    <w:rsid w:val="00BA18BD"/>
    <w:rsid w:val="00BA1B12"/>
    <w:rsid w:val="00BA39FF"/>
    <w:rsid w:val="00BA5A26"/>
    <w:rsid w:val="00BA6E5C"/>
    <w:rsid w:val="00BA7D9B"/>
    <w:rsid w:val="00BB01A3"/>
    <w:rsid w:val="00BB02E9"/>
    <w:rsid w:val="00BB0955"/>
    <w:rsid w:val="00BB404B"/>
    <w:rsid w:val="00BB67B9"/>
    <w:rsid w:val="00BB6E2F"/>
    <w:rsid w:val="00BB7E3F"/>
    <w:rsid w:val="00BC1E1D"/>
    <w:rsid w:val="00BC1F7A"/>
    <w:rsid w:val="00BC2AB4"/>
    <w:rsid w:val="00BC3BF2"/>
    <w:rsid w:val="00BC46DB"/>
    <w:rsid w:val="00BC5480"/>
    <w:rsid w:val="00BC5491"/>
    <w:rsid w:val="00BD0360"/>
    <w:rsid w:val="00BD0680"/>
    <w:rsid w:val="00BD2D06"/>
    <w:rsid w:val="00BD2ED6"/>
    <w:rsid w:val="00BD343C"/>
    <w:rsid w:val="00BD3CBE"/>
    <w:rsid w:val="00BD4197"/>
    <w:rsid w:val="00BD42C3"/>
    <w:rsid w:val="00BD54A7"/>
    <w:rsid w:val="00BD5702"/>
    <w:rsid w:val="00BD590D"/>
    <w:rsid w:val="00BD5B48"/>
    <w:rsid w:val="00BD640E"/>
    <w:rsid w:val="00BE01D8"/>
    <w:rsid w:val="00BE16BF"/>
    <w:rsid w:val="00BE1BE7"/>
    <w:rsid w:val="00BE5156"/>
    <w:rsid w:val="00BE7021"/>
    <w:rsid w:val="00BE7CC4"/>
    <w:rsid w:val="00BF0A0A"/>
    <w:rsid w:val="00BF1F7D"/>
    <w:rsid w:val="00BF1F93"/>
    <w:rsid w:val="00BF2C7F"/>
    <w:rsid w:val="00BF2F71"/>
    <w:rsid w:val="00BF3A64"/>
    <w:rsid w:val="00BF3BFC"/>
    <w:rsid w:val="00BF3FFE"/>
    <w:rsid w:val="00BF524A"/>
    <w:rsid w:val="00BF5D6F"/>
    <w:rsid w:val="00C000FE"/>
    <w:rsid w:val="00C01F45"/>
    <w:rsid w:val="00C02F50"/>
    <w:rsid w:val="00C0363B"/>
    <w:rsid w:val="00C05FD1"/>
    <w:rsid w:val="00C06EE4"/>
    <w:rsid w:val="00C07796"/>
    <w:rsid w:val="00C1140A"/>
    <w:rsid w:val="00C11BF4"/>
    <w:rsid w:val="00C13CD3"/>
    <w:rsid w:val="00C13DDE"/>
    <w:rsid w:val="00C143A3"/>
    <w:rsid w:val="00C146D8"/>
    <w:rsid w:val="00C14BA0"/>
    <w:rsid w:val="00C1511B"/>
    <w:rsid w:val="00C152A6"/>
    <w:rsid w:val="00C168DE"/>
    <w:rsid w:val="00C1704B"/>
    <w:rsid w:val="00C17A95"/>
    <w:rsid w:val="00C17DC8"/>
    <w:rsid w:val="00C210C8"/>
    <w:rsid w:val="00C21E84"/>
    <w:rsid w:val="00C22D3B"/>
    <w:rsid w:val="00C22FB9"/>
    <w:rsid w:val="00C256BE"/>
    <w:rsid w:val="00C2705E"/>
    <w:rsid w:val="00C30102"/>
    <w:rsid w:val="00C313A8"/>
    <w:rsid w:val="00C333F9"/>
    <w:rsid w:val="00C34997"/>
    <w:rsid w:val="00C34C09"/>
    <w:rsid w:val="00C3691C"/>
    <w:rsid w:val="00C36F57"/>
    <w:rsid w:val="00C37429"/>
    <w:rsid w:val="00C40B55"/>
    <w:rsid w:val="00C40C82"/>
    <w:rsid w:val="00C41D85"/>
    <w:rsid w:val="00C42E7F"/>
    <w:rsid w:val="00C432A5"/>
    <w:rsid w:val="00C43ECB"/>
    <w:rsid w:val="00C448C1"/>
    <w:rsid w:val="00C44A36"/>
    <w:rsid w:val="00C44BC6"/>
    <w:rsid w:val="00C4586F"/>
    <w:rsid w:val="00C45D12"/>
    <w:rsid w:val="00C46B0C"/>
    <w:rsid w:val="00C472BC"/>
    <w:rsid w:val="00C475D1"/>
    <w:rsid w:val="00C50CF5"/>
    <w:rsid w:val="00C52FD5"/>
    <w:rsid w:val="00C555B6"/>
    <w:rsid w:val="00C569C6"/>
    <w:rsid w:val="00C56E61"/>
    <w:rsid w:val="00C57DBB"/>
    <w:rsid w:val="00C6031F"/>
    <w:rsid w:val="00C61D17"/>
    <w:rsid w:val="00C61EE0"/>
    <w:rsid w:val="00C646FA"/>
    <w:rsid w:val="00C64D8C"/>
    <w:rsid w:val="00C66539"/>
    <w:rsid w:val="00C6685E"/>
    <w:rsid w:val="00C66F30"/>
    <w:rsid w:val="00C67415"/>
    <w:rsid w:val="00C67981"/>
    <w:rsid w:val="00C70B0F"/>
    <w:rsid w:val="00C7126D"/>
    <w:rsid w:val="00C7153B"/>
    <w:rsid w:val="00C741CD"/>
    <w:rsid w:val="00C7426A"/>
    <w:rsid w:val="00C74A46"/>
    <w:rsid w:val="00C74E21"/>
    <w:rsid w:val="00C759A4"/>
    <w:rsid w:val="00C76588"/>
    <w:rsid w:val="00C7731A"/>
    <w:rsid w:val="00C7746A"/>
    <w:rsid w:val="00C7748E"/>
    <w:rsid w:val="00C82520"/>
    <w:rsid w:val="00C83ECE"/>
    <w:rsid w:val="00C84FA1"/>
    <w:rsid w:val="00C85259"/>
    <w:rsid w:val="00C86CFB"/>
    <w:rsid w:val="00C86F31"/>
    <w:rsid w:val="00C8723B"/>
    <w:rsid w:val="00C9077E"/>
    <w:rsid w:val="00C910F0"/>
    <w:rsid w:val="00C9174D"/>
    <w:rsid w:val="00C921F4"/>
    <w:rsid w:val="00C930FD"/>
    <w:rsid w:val="00C93B8C"/>
    <w:rsid w:val="00C94AE8"/>
    <w:rsid w:val="00C950F8"/>
    <w:rsid w:val="00C95DAB"/>
    <w:rsid w:val="00CA0FE5"/>
    <w:rsid w:val="00CA1084"/>
    <w:rsid w:val="00CA182B"/>
    <w:rsid w:val="00CA1C91"/>
    <w:rsid w:val="00CA3804"/>
    <w:rsid w:val="00CA3B0B"/>
    <w:rsid w:val="00CA48BE"/>
    <w:rsid w:val="00CA48D4"/>
    <w:rsid w:val="00CA4E56"/>
    <w:rsid w:val="00CA51A4"/>
    <w:rsid w:val="00CA558F"/>
    <w:rsid w:val="00CA6351"/>
    <w:rsid w:val="00CA71C7"/>
    <w:rsid w:val="00CA77C4"/>
    <w:rsid w:val="00CB0B5F"/>
    <w:rsid w:val="00CB229A"/>
    <w:rsid w:val="00CB26F3"/>
    <w:rsid w:val="00CB31C4"/>
    <w:rsid w:val="00CB5D49"/>
    <w:rsid w:val="00CB5F6C"/>
    <w:rsid w:val="00CB6333"/>
    <w:rsid w:val="00CB7152"/>
    <w:rsid w:val="00CC0E4B"/>
    <w:rsid w:val="00CC29A9"/>
    <w:rsid w:val="00CC5340"/>
    <w:rsid w:val="00CC79E5"/>
    <w:rsid w:val="00CC7B58"/>
    <w:rsid w:val="00CD0451"/>
    <w:rsid w:val="00CD0B45"/>
    <w:rsid w:val="00CD0BC4"/>
    <w:rsid w:val="00CD225C"/>
    <w:rsid w:val="00CD3BE5"/>
    <w:rsid w:val="00CD5947"/>
    <w:rsid w:val="00CD5F0C"/>
    <w:rsid w:val="00CD6911"/>
    <w:rsid w:val="00CD7A37"/>
    <w:rsid w:val="00CE02E7"/>
    <w:rsid w:val="00CE03C4"/>
    <w:rsid w:val="00CE064A"/>
    <w:rsid w:val="00CE0A6D"/>
    <w:rsid w:val="00CE0EE0"/>
    <w:rsid w:val="00CE14DF"/>
    <w:rsid w:val="00CE163A"/>
    <w:rsid w:val="00CE163E"/>
    <w:rsid w:val="00CE16C7"/>
    <w:rsid w:val="00CE219B"/>
    <w:rsid w:val="00CE3D8D"/>
    <w:rsid w:val="00CE4162"/>
    <w:rsid w:val="00CE6D6C"/>
    <w:rsid w:val="00CE6DF6"/>
    <w:rsid w:val="00CE761D"/>
    <w:rsid w:val="00CF0367"/>
    <w:rsid w:val="00CF07E8"/>
    <w:rsid w:val="00CF11A5"/>
    <w:rsid w:val="00CF29DB"/>
    <w:rsid w:val="00CF3856"/>
    <w:rsid w:val="00CF4F01"/>
    <w:rsid w:val="00CF5474"/>
    <w:rsid w:val="00CF5CFA"/>
    <w:rsid w:val="00CF5D0B"/>
    <w:rsid w:val="00CF6378"/>
    <w:rsid w:val="00CF7615"/>
    <w:rsid w:val="00CF7D58"/>
    <w:rsid w:val="00D01E25"/>
    <w:rsid w:val="00D02A6F"/>
    <w:rsid w:val="00D02F98"/>
    <w:rsid w:val="00D02FBD"/>
    <w:rsid w:val="00D03200"/>
    <w:rsid w:val="00D035A3"/>
    <w:rsid w:val="00D04070"/>
    <w:rsid w:val="00D052A4"/>
    <w:rsid w:val="00D05F41"/>
    <w:rsid w:val="00D0737F"/>
    <w:rsid w:val="00D076F0"/>
    <w:rsid w:val="00D0778F"/>
    <w:rsid w:val="00D10689"/>
    <w:rsid w:val="00D115A3"/>
    <w:rsid w:val="00D12763"/>
    <w:rsid w:val="00D13478"/>
    <w:rsid w:val="00D13DA0"/>
    <w:rsid w:val="00D1523B"/>
    <w:rsid w:val="00D16366"/>
    <w:rsid w:val="00D16A63"/>
    <w:rsid w:val="00D16E31"/>
    <w:rsid w:val="00D21166"/>
    <w:rsid w:val="00D213D0"/>
    <w:rsid w:val="00D22392"/>
    <w:rsid w:val="00D225E9"/>
    <w:rsid w:val="00D239CB"/>
    <w:rsid w:val="00D2443E"/>
    <w:rsid w:val="00D24636"/>
    <w:rsid w:val="00D24F32"/>
    <w:rsid w:val="00D2501C"/>
    <w:rsid w:val="00D26CBB"/>
    <w:rsid w:val="00D2743E"/>
    <w:rsid w:val="00D30B64"/>
    <w:rsid w:val="00D312B1"/>
    <w:rsid w:val="00D31996"/>
    <w:rsid w:val="00D33154"/>
    <w:rsid w:val="00D33894"/>
    <w:rsid w:val="00D339BB"/>
    <w:rsid w:val="00D356F2"/>
    <w:rsid w:val="00D35855"/>
    <w:rsid w:val="00D370F3"/>
    <w:rsid w:val="00D3715C"/>
    <w:rsid w:val="00D41217"/>
    <w:rsid w:val="00D421E6"/>
    <w:rsid w:val="00D42C47"/>
    <w:rsid w:val="00D46CEB"/>
    <w:rsid w:val="00D50A6F"/>
    <w:rsid w:val="00D51A3D"/>
    <w:rsid w:val="00D51C1F"/>
    <w:rsid w:val="00D51CE8"/>
    <w:rsid w:val="00D520D5"/>
    <w:rsid w:val="00D5257C"/>
    <w:rsid w:val="00D5267C"/>
    <w:rsid w:val="00D53CF0"/>
    <w:rsid w:val="00D5435F"/>
    <w:rsid w:val="00D54762"/>
    <w:rsid w:val="00D56D95"/>
    <w:rsid w:val="00D57C7B"/>
    <w:rsid w:val="00D618C5"/>
    <w:rsid w:val="00D61C5A"/>
    <w:rsid w:val="00D62295"/>
    <w:rsid w:val="00D62A92"/>
    <w:rsid w:val="00D63CBB"/>
    <w:rsid w:val="00D63D68"/>
    <w:rsid w:val="00D64910"/>
    <w:rsid w:val="00D6491F"/>
    <w:rsid w:val="00D64F98"/>
    <w:rsid w:val="00D650C7"/>
    <w:rsid w:val="00D65304"/>
    <w:rsid w:val="00D65ABF"/>
    <w:rsid w:val="00D66218"/>
    <w:rsid w:val="00D66E84"/>
    <w:rsid w:val="00D67356"/>
    <w:rsid w:val="00D67B9E"/>
    <w:rsid w:val="00D67E2F"/>
    <w:rsid w:val="00D73587"/>
    <w:rsid w:val="00D73657"/>
    <w:rsid w:val="00D736E4"/>
    <w:rsid w:val="00D73C89"/>
    <w:rsid w:val="00D74527"/>
    <w:rsid w:val="00D756F6"/>
    <w:rsid w:val="00D764F2"/>
    <w:rsid w:val="00D80F92"/>
    <w:rsid w:val="00D81009"/>
    <w:rsid w:val="00D819B6"/>
    <w:rsid w:val="00D81BC9"/>
    <w:rsid w:val="00D81E9A"/>
    <w:rsid w:val="00D82A5F"/>
    <w:rsid w:val="00D82F5F"/>
    <w:rsid w:val="00D8375B"/>
    <w:rsid w:val="00D83C3D"/>
    <w:rsid w:val="00D83C40"/>
    <w:rsid w:val="00D842D1"/>
    <w:rsid w:val="00D85171"/>
    <w:rsid w:val="00D85424"/>
    <w:rsid w:val="00D8676D"/>
    <w:rsid w:val="00D91399"/>
    <w:rsid w:val="00D92079"/>
    <w:rsid w:val="00D921D3"/>
    <w:rsid w:val="00D92A0B"/>
    <w:rsid w:val="00D92A5A"/>
    <w:rsid w:val="00D935EB"/>
    <w:rsid w:val="00D93653"/>
    <w:rsid w:val="00D94F1B"/>
    <w:rsid w:val="00D968BA"/>
    <w:rsid w:val="00D97DEB"/>
    <w:rsid w:val="00D97EA0"/>
    <w:rsid w:val="00DA0740"/>
    <w:rsid w:val="00DA0F28"/>
    <w:rsid w:val="00DA1978"/>
    <w:rsid w:val="00DA3148"/>
    <w:rsid w:val="00DA3E7D"/>
    <w:rsid w:val="00DA3F14"/>
    <w:rsid w:val="00DB0296"/>
    <w:rsid w:val="00DB1379"/>
    <w:rsid w:val="00DB1711"/>
    <w:rsid w:val="00DB48BF"/>
    <w:rsid w:val="00DB49DF"/>
    <w:rsid w:val="00DB4AFA"/>
    <w:rsid w:val="00DB538A"/>
    <w:rsid w:val="00DB58AF"/>
    <w:rsid w:val="00DB5FEC"/>
    <w:rsid w:val="00DB65FF"/>
    <w:rsid w:val="00DC059D"/>
    <w:rsid w:val="00DC1340"/>
    <w:rsid w:val="00DC3E42"/>
    <w:rsid w:val="00DC407C"/>
    <w:rsid w:val="00DC41F6"/>
    <w:rsid w:val="00DC7208"/>
    <w:rsid w:val="00DD3777"/>
    <w:rsid w:val="00DD4DAD"/>
    <w:rsid w:val="00DD66C8"/>
    <w:rsid w:val="00DD67F2"/>
    <w:rsid w:val="00DD7BC8"/>
    <w:rsid w:val="00DE01E6"/>
    <w:rsid w:val="00DE0799"/>
    <w:rsid w:val="00DE0AB6"/>
    <w:rsid w:val="00DE13CA"/>
    <w:rsid w:val="00DE4C65"/>
    <w:rsid w:val="00DE4EAF"/>
    <w:rsid w:val="00DE6648"/>
    <w:rsid w:val="00DE6C87"/>
    <w:rsid w:val="00DE7F14"/>
    <w:rsid w:val="00DF02C0"/>
    <w:rsid w:val="00DF0C94"/>
    <w:rsid w:val="00DF2062"/>
    <w:rsid w:val="00DF224C"/>
    <w:rsid w:val="00DF2C34"/>
    <w:rsid w:val="00DF41DD"/>
    <w:rsid w:val="00DF4515"/>
    <w:rsid w:val="00DF4884"/>
    <w:rsid w:val="00DF4A68"/>
    <w:rsid w:val="00DF51F1"/>
    <w:rsid w:val="00DF7111"/>
    <w:rsid w:val="00DF7318"/>
    <w:rsid w:val="00E001F5"/>
    <w:rsid w:val="00E003CA"/>
    <w:rsid w:val="00E03505"/>
    <w:rsid w:val="00E03936"/>
    <w:rsid w:val="00E04153"/>
    <w:rsid w:val="00E101DF"/>
    <w:rsid w:val="00E105E4"/>
    <w:rsid w:val="00E10618"/>
    <w:rsid w:val="00E10A13"/>
    <w:rsid w:val="00E10C5E"/>
    <w:rsid w:val="00E119F5"/>
    <w:rsid w:val="00E1286D"/>
    <w:rsid w:val="00E12993"/>
    <w:rsid w:val="00E13137"/>
    <w:rsid w:val="00E140EC"/>
    <w:rsid w:val="00E14504"/>
    <w:rsid w:val="00E152AC"/>
    <w:rsid w:val="00E1549D"/>
    <w:rsid w:val="00E162F4"/>
    <w:rsid w:val="00E20A28"/>
    <w:rsid w:val="00E2126B"/>
    <w:rsid w:val="00E21552"/>
    <w:rsid w:val="00E22E42"/>
    <w:rsid w:val="00E22EDC"/>
    <w:rsid w:val="00E237D2"/>
    <w:rsid w:val="00E24183"/>
    <w:rsid w:val="00E25D62"/>
    <w:rsid w:val="00E26A6B"/>
    <w:rsid w:val="00E279E6"/>
    <w:rsid w:val="00E300DE"/>
    <w:rsid w:val="00E30443"/>
    <w:rsid w:val="00E30932"/>
    <w:rsid w:val="00E30EAD"/>
    <w:rsid w:val="00E314D5"/>
    <w:rsid w:val="00E316A4"/>
    <w:rsid w:val="00E31B1D"/>
    <w:rsid w:val="00E31CA2"/>
    <w:rsid w:val="00E33679"/>
    <w:rsid w:val="00E337C2"/>
    <w:rsid w:val="00E34A12"/>
    <w:rsid w:val="00E3731B"/>
    <w:rsid w:val="00E378D2"/>
    <w:rsid w:val="00E4147E"/>
    <w:rsid w:val="00E45AFE"/>
    <w:rsid w:val="00E50073"/>
    <w:rsid w:val="00E50352"/>
    <w:rsid w:val="00E50E38"/>
    <w:rsid w:val="00E51BC9"/>
    <w:rsid w:val="00E51C0C"/>
    <w:rsid w:val="00E51C46"/>
    <w:rsid w:val="00E523F7"/>
    <w:rsid w:val="00E529E7"/>
    <w:rsid w:val="00E53173"/>
    <w:rsid w:val="00E538FF"/>
    <w:rsid w:val="00E54250"/>
    <w:rsid w:val="00E55487"/>
    <w:rsid w:val="00E60232"/>
    <w:rsid w:val="00E60482"/>
    <w:rsid w:val="00E607B5"/>
    <w:rsid w:val="00E60BBA"/>
    <w:rsid w:val="00E61443"/>
    <w:rsid w:val="00E616E9"/>
    <w:rsid w:val="00E6193D"/>
    <w:rsid w:val="00E64053"/>
    <w:rsid w:val="00E64B43"/>
    <w:rsid w:val="00E65466"/>
    <w:rsid w:val="00E65CBA"/>
    <w:rsid w:val="00E66187"/>
    <w:rsid w:val="00E66AC9"/>
    <w:rsid w:val="00E7005D"/>
    <w:rsid w:val="00E707D5"/>
    <w:rsid w:val="00E7177F"/>
    <w:rsid w:val="00E72956"/>
    <w:rsid w:val="00E7302F"/>
    <w:rsid w:val="00E73E23"/>
    <w:rsid w:val="00E75EF2"/>
    <w:rsid w:val="00E83E54"/>
    <w:rsid w:val="00E8436D"/>
    <w:rsid w:val="00E85793"/>
    <w:rsid w:val="00E87242"/>
    <w:rsid w:val="00E8736F"/>
    <w:rsid w:val="00E87583"/>
    <w:rsid w:val="00E90236"/>
    <w:rsid w:val="00E91805"/>
    <w:rsid w:val="00E923DF"/>
    <w:rsid w:val="00E92429"/>
    <w:rsid w:val="00E93334"/>
    <w:rsid w:val="00E939F7"/>
    <w:rsid w:val="00E93A40"/>
    <w:rsid w:val="00E95187"/>
    <w:rsid w:val="00E95B1D"/>
    <w:rsid w:val="00E96C5B"/>
    <w:rsid w:val="00E97FCD"/>
    <w:rsid w:val="00EA1606"/>
    <w:rsid w:val="00EA20FE"/>
    <w:rsid w:val="00EA4AC6"/>
    <w:rsid w:val="00EA4E19"/>
    <w:rsid w:val="00EA657E"/>
    <w:rsid w:val="00EB1711"/>
    <w:rsid w:val="00EB4362"/>
    <w:rsid w:val="00EB5A81"/>
    <w:rsid w:val="00EB5AC8"/>
    <w:rsid w:val="00EB61C5"/>
    <w:rsid w:val="00EB6A46"/>
    <w:rsid w:val="00EB77D5"/>
    <w:rsid w:val="00EC0EB5"/>
    <w:rsid w:val="00EC1531"/>
    <w:rsid w:val="00EC19B4"/>
    <w:rsid w:val="00EC2676"/>
    <w:rsid w:val="00EC2F43"/>
    <w:rsid w:val="00EC388C"/>
    <w:rsid w:val="00EC3C69"/>
    <w:rsid w:val="00EC55A3"/>
    <w:rsid w:val="00EC56D6"/>
    <w:rsid w:val="00EC6A17"/>
    <w:rsid w:val="00EC7D59"/>
    <w:rsid w:val="00ED08CF"/>
    <w:rsid w:val="00ED2FC8"/>
    <w:rsid w:val="00ED4723"/>
    <w:rsid w:val="00ED60C4"/>
    <w:rsid w:val="00EE143B"/>
    <w:rsid w:val="00EE1F29"/>
    <w:rsid w:val="00EE26AF"/>
    <w:rsid w:val="00EE27EE"/>
    <w:rsid w:val="00EE294C"/>
    <w:rsid w:val="00EE39DA"/>
    <w:rsid w:val="00EE3A64"/>
    <w:rsid w:val="00EE5716"/>
    <w:rsid w:val="00EE5738"/>
    <w:rsid w:val="00EE5C38"/>
    <w:rsid w:val="00EE73C6"/>
    <w:rsid w:val="00EF1FE3"/>
    <w:rsid w:val="00EF2565"/>
    <w:rsid w:val="00EF338C"/>
    <w:rsid w:val="00EF3ACD"/>
    <w:rsid w:val="00EF3DF9"/>
    <w:rsid w:val="00EF3F86"/>
    <w:rsid w:val="00EF3FA1"/>
    <w:rsid w:val="00EF40A6"/>
    <w:rsid w:val="00EF41AC"/>
    <w:rsid w:val="00EF6D5E"/>
    <w:rsid w:val="00EF7A93"/>
    <w:rsid w:val="00EF7DFC"/>
    <w:rsid w:val="00EF7EA7"/>
    <w:rsid w:val="00F00587"/>
    <w:rsid w:val="00F00F98"/>
    <w:rsid w:val="00F013AE"/>
    <w:rsid w:val="00F013B9"/>
    <w:rsid w:val="00F01460"/>
    <w:rsid w:val="00F02682"/>
    <w:rsid w:val="00F034CD"/>
    <w:rsid w:val="00F03F13"/>
    <w:rsid w:val="00F03F6F"/>
    <w:rsid w:val="00F05AE7"/>
    <w:rsid w:val="00F0639B"/>
    <w:rsid w:val="00F069C2"/>
    <w:rsid w:val="00F07321"/>
    <w:rsid w:val="00F07D51"/>
    <w:rsid w:val="00F104E3"/>
    <w:rsid w:val="00F12302"/>
    <w:rsid w:val="00F1250C"/>
    <w:rsid w:val="00F12BEB"/>
    <w:rsid w:val="00F12F36"/>
    <w:rsid w:val="00F1301A"/>
    <w:rsid w:val="00F1305F"/>
    <w:rsid w:val="00F16273"/>
    <w:rsid w:val="00F16298"/>
    <w:rsid w:val="00F17106"/>
    <w:rsid w:val="00F1712A"/>
    <w:rsid w:val="00F171F0"/>
    <w:rsid w:val="00F21AAF"/>
    <w:rsid w:val="00F241F2"/>
    <w:rsid w:val="00F24B76"/>
    <w:rsid w:val="00F24FF8"/>
    <w:rsid w:val="00F25420"/>
    <w:rsid w:val="00F25801"/>
    <w:rsid w:val="00F26DD0"/>
    <w:rsid w:val="00F27455"/>
    <w:rsid w:val="00F27A82"/>
    <w:rsid w:val="00F307D7"/>
    <w:rsid w:val="00F32752"/>
    <w:rsid w:val="00F33A3C"/>
    <w:rsid w:val="00F348D6"/>
    <w:rsid w:val="00F35412"/>
    <w:rsid w:val="00F36642"/>
    <w:rsid w:val="00F36831"/>
    <w:rsid w:val="00F36BC4"/>
    <w:rsid w:val="00F425D1"/>
    <w:rsid w:val="00F43378"/>
    <w:rsid w:val="00F455B0"/>
    <w:rsid w:val="00F45BA2"/>
    <w:rsid w:val="00F46D54"/>
    <w:rsid w:val="00F46DE4"/>
    <w:rsid w:val="00F5173E"/>
    <w:rsid w:val="00F519C2"/>
    <w:rsid w:val="00F52A6E"/>
    <w:rsid w:val="00F537D8"/>
    <w:rsid w:val="00F54A85"/>
    <w:rsid w:val="00F54A9F"/>
    <w:rsid w:val="00F54C5D"/>
    <w:rsid w:val="00F57EF1"/>
    <w:rsid w:val="00F61B53"/>
    <w:rsid w:val="00F61FDF"/>
    <w:rsid w:val="00F62850"/>
    <w:rsid w:val="00F62D80"/>
    <w:rsid w:val="00F63F4D"/>
    <w:rsid w:val="00F64C36"/>
    <w:rsid w:val="00F66421"/>
    <w:rsid w:val="00F706C8"/>
    <w:rsid w:val="00F708FF"/>
    <w:rsid w:val="00F71243"/>
    <w:rsid w:val="00F71997"/>
    <w:rsid w:val="00F7394F"/>
    <w:rsid w:val="00F73D80"/>
    <w:rsid w:val="00F74406"/>
    <w:rsid w:val="00F744D3"/>
    <w:rsid w:val="00F74AB7"/>
    <w:rsid w:val="00F7694F"/>
    <w:rsid w:val="00F76A9C"/>
    <w:rsid w:val="00F76EA3"/>
    <w:rsid w:val="00F7763E"/>
    <w:rsid w:val="00F77DDC"/>
    <w:rsid w:val="00F80F94"/>
    <w:rsid w:val="00F82090"/>
    <w:rsid w:val="00F82AF8"/>
    <w:rsid w:val="00F839CC"/>
    <w:rsid w:val="00F84730"/>
    <w:rsid w:val="00F8509B"/>
    <w:rsid w:val="00F85EEE"/>
    <w:rsid w:val="00F87715"/>
    <w:rsid w:val="00F905F6"/>
    <w:rsid w:val="00F90730"/>
    <w:rsid w:val="00F910B3"/>
    <w:rsid w:val="00F915EE"/>
    <w:rsid w:val="00F9335C"/>
    <w:rsid w:val="00F93D4F"/>
    <w:rsid w:val="00F94226"/>
    <w:rsid w:val="00F94869"/>
    <w:rsid w:val="00F94ABB"/>
    <w:rsid w:val="00F94FC4"/>
    <w:rsid w:val="00F9515B"/>
    <w:rsid w:val="00F963D8"/>
    <w:rsid w:val="00F969FD"/>
    <w:rsid w:val="00F97D21"/>
    <w:rsid w:val="00FA245B"/>
    <w:rsid w:val="00FA2A12"/>
    <w:rsid w:val="00FA3632"/>
    <w:rsid w:val="00FA3753"/>
    <w:rsid w:val="00FA3A2E"/>
    <w:rsid w:val="00FA3BEF"/>
    <w:rsid w:val="00FA4978"/>
    <w:rsid w:val="00FA5F53"/>
    <w:rsid w:val="00FA6930"/>
    <w:rsid w:val="00FA7372"/>
    <w:rsid w:val="00FA780E"/>
    <w:rsid w:val="00FA7E67"/>
    <w:rsid w:val="00FB0562"/>
    <w:rsid w:val="00FB0C81"/>
    <w:rsid w:val="00FB0F74"/>
    <w:rsid w:val="00FB1118"/>
    <w:rsid w:val="00FB1141"/>
    <w:rsid w:val="00FB115D"/>
    <w:rsid w:val="00FB2378"/>
    <w:rsid w:val="00FB23C3"/>
    <w:rsid w:val="00FB2B4F"/>
    <w:rsid w:val="00FB3EC5"/>
    <w:rsid w:val="00FB4FE3"/>
    <w:rsid w:val="00FB5397"/>
    <w:rsid w:val="00FB57E5"/>
    <w:rsid w:val="00FB6C7F"/>
    <w:rsid w:val="00FB6FAD"/>
    <w:rsid w:val="00FB77A2"/>
    <w:rsid w:val="00FC249C"/>
    <w:rsid w:val="00FC591A"/>
    <w:rsid w:val="00FC5E66"/>
    <w:rsid w:val="00FC74A0"/>
    <w:rsid w:val="00FC7A5F"/>
    <w:rsid w:val="00FC7B16"/>
    <w:rsid w:val="00FC7CAF"/>
    <w:rsid w:val="00FD171C"/>
    <w:rsid w:val="00FD187B"/>
    <w:rsid w:val="00FD3218"/>
    <w:rsid w:val="00FD34B3"/>
    <w:rsid w:val="00FD436C"/>
    <w:rsid w:val="00FD5991"/>
    <w:rsid w:val="00FD6DB7"/>
    <w:rsid w:val="00FD7A3D"/>
    <w:rsid w:val="00FE2B7A"/>
    <w:rsid w:val="00FE390B"/>
    <w:rsid w:val="00FE39B4"/>
    <w:rsid w:val="00FE47AA"/>
    <w:rsid w:val="00FE5788"/>
    <w:rsid w:val="00FE5942"/>
    <w:rsid w:val="00FE5CA2"/>
    <w:rsid w:val="00FE6B41"/>
    <w:rsid w:val="00FE6B8B"/>
    <w:rsid w:val="00FE72A7"/>
    <w:rsid w:val="00FF0A78"/>
    <w:rsid w:val="00FF13A5"/>
    <w:rsid w:val="00FF1C5B"/>
    <w:rsid w:val="00FF2069"/>
    <w:rsid w:val="00FF20EC"/>
    <w:rsid w:val="00FF2966"/>
    <w:rsid w:val="00FF3773"/>
    <w:rsid w:val="00FF5469"/>
    <w:rsid w:val="00FF54C6"/>
    <w:rsid w:val="00FF5983"/>
    <w:rsid w:val="00FF5A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DE62"/>
  <w15:docId w15:val="{98A4485D-5A2C-4E73-BC24-55B51695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F3"/>
    <w:pPr>
      <w:jc w:val="right"/>
    </w:pPr>
    <w:rPr>
      <w:rFonts w:ascii="Times New Roman" w:hAnsi="Times New Roman" w:cs="David"/>
      <w:szCs w:val="24"/>
    </w:rPr>
  </w:style>
  <w:style w:type="paragraph" w:styleId="Heading1">
    <w:name w:val="heading 1"/>
    <w:basedOn w:val="Normal"/>
    <w:next w:val="Normal"/>
    <w:link w:val="Heading1Char"/>
    <w:uiPriority w:val="9"/>
    <w:qFormat/>
    <w:rsid w:val="00E03936"/>
    <w:pPr>
      <w:keepNext/>
      <w:keepLines/>
      <w:outlineLvl w:val="0"/>
    </w:pPr>
    <w:rPr>
      <w:rFonts w:eastAsia="Times New Roman" w:cs="Arial"/>
      <w:b/>
      <w:bCs/>
      <w:sz w:val="32"/>
      <w:szCs w:val="32"/>
    </w:rPr>
  </w:style>
  <w:style w:type="paragraph" w:styleId="Heading2">
    <w:name w:val="heading 2"/>
    <w:basedOn w:val="Normal"/>
    <w:next w:val="Normal"/>
    <w:link w:val="Heading2Char"/>
    <w:uiPriority w:val="9"/>
    <w:unhideWhenUsed/>
    <w:qFormat/>
    <w:rsid w:val="00E03936"/>
    <w:pPr>
      <w:keepNext/>
      <w:keepLines/>
      <w:outlineLvl w:val="1"/>
    </w:pPr>
    <w:rPr>
      <w:rFonts w:asciiTheme="majorHAnsi" w:eastAsiaTheme="majorEastAsia" w:hAnsiTheme="majorHAnsi" w:cs="Arial"/>
      <w:b/>
      <w:bCs/>
      <w:sz w:val="28"/>
      <w:szCs w:val="28"/>
    </w:rPr>
  </w:style>
  <w:style w:type="paragraph" w:styleId="Heading3">
    <w:name w:val="heading 3"/>
    <w:basedOn w:val="Normal"/>
    <w:next w:val="Normal"/>
    <w:link w:val="Heading3Char"/>
    <w:uiPriority w:val="9"/>
    <w:semiHidden/>
    <w:unhideWhenUsed/>
    <w:qFormat/>
    <w:rsid w:val="00E03936"/>
    <w:pPr>
      <w:keepNext/>
      <w:keepLines/>
      <w:outlineLvl w:val="2"/>
    </w:pPr>
    <w:rPr>
      <w:rFonts w:eastAsiaTheme="majorEastAsia"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36"/>
    <w:rPr>
      <w:rFonts w:ascii="Times New Roman" w:eastAsia="Times New Roman" w:hAnsi="Times New Roman" w:cs="Arial"/>
      <w:b/>
      <w:bCs/>
      <w:sz w:val="32"/>
      <w:szCs w:val="32"/>
    </w:rPr>
  </w:style>
  <w:style w:type="character" w:customStyle="1" w:styleId="Heading2Char">
    <w:name w:val="Heading 2 Char"/>
    <w:basedOn w:val="DefaultParagraphFont"/>
    <w:link w:val="Heading2"/>
    <w:uiPriority w:val="9"/>
    <w:rsid w:val="00E03936"/>
    <w:rPr>
      <w:rFonts w:asciiTheme="majorHAnsi" w:eastAsiaTheme="majorEastAsia" w:hAnsiTheme="majorHAnsi" w:cs="Arial"/>
      <w:b/>
      <w:bCs/>
      <w:sz w:val="28"/>
      <w:szCs w:val="28"/>
    </w:rPr>
  </w:style>
  <w:style w:type="character" w:customStyle="1" w:styleId="Heading3Char">
    <w:name w:val="Heading 3 Char"/>
    <w:basedOn w:val="DefaultParagraphFont"/>
    <w:link w:val="Heading3"/>
    <w:uiPriority w:val="9"/>
    <w:semiHidden/>
    <w:rsid w:val="00E03936"/>
    <w:rPr>
      <w:rFonts w:ascii="Times New Roman" w:eastAsiaTheme="majorEastAsia" w:hAnsi="Times New Roman" w:cs="Arial"/>
      <w:b/>
      <w:bCs/>
      <w:sz w:val="24"/>
      <w:szCs w:val="24"/>
    </w:rPr>
  </w:style>
  <w:style w:type="paragraph" w:styleId="FootnoteText">
    <w:name w:val="footnote text"/>
    <w:basedOn w:val="Normal"/>
    <w:link w:val="FootnoteTextChar"/>
    <w:uiPriority w:val="99"/>
    <w:semiHidden/>
    <w:unhideWhenUsed/>
    <w:rsid w:val="0055264C"/>
    <w:pPr>
      <w:spacing w:line="240" w:lineRule="auto"/>
      <w:jc w:val="left"/>
    </w:pPr>
    <w:rPr>
      <w:rFonts w:asciiTheme="minorHAnsi" w:hAnsiTheme="minorHAnsi" w:cstheme="minorBidi"/>
      <w:sz w:val="20"/>
      <w:szCs w:val="20"/>
      <w:lang w:val="en-GB" w:bidi="ar-SA"/>
    </w:rPr>
  </w:style>
  <w:style w:type="character" w:customStyle="1" w:styleId="FootnoteTextChar">
    <w:name w:val="Footnote Text Char"/>
    <w:basedOn w:val="DefaultParagraphFont"/>
    <w:link w:val="FootnoteText"/>
    <w:uiPriority w:val="99"/>
    <w:semiHidden/>
    <w:rsid w:val="0055264C"/>
    <w:rPr>
      <w:sz w:val="20"/>
      <w:szCs w:val="20"/>
      <w:lang w:val="en-GB" w:bidi="ar-SA"/>
    </w:rPr>
  </w:style>
  <w:style w:type="character" w:styleId="FootnoteReference">
    <w:name w:val="footnote reference"/>
    <w:basedOn w:val="DefaultParagraphFont"/>
    <w:uiPriority w:val="99"/>
    <w:semiHidden/>
    <w:unhideWhenUsed/>
    <w:rsid w:val="0055264C"/>
    <w:rPr>
      <w:vertAlign w:val="superscript"/>
    </w:rPr>
  </w:style>
  <w:style w:type="character" w:styleId="Hyperlink">
    <w:name w:val="Hyperlink"/>
    <w:basedOn w:val="DefaultParagraphFont"/>
    <w:uiPriority w:val="99"/>
    <w:unhideWhenUsed/>
    <w:rsid w:val="0055264C"/>
    <w:rPr>
      <w:color w:val="0000FF" w:themeColor="hyperlink"/>
      <w:u w:val="single"/>
    </w:rPr>
  </w:style>
  <w:style w:type="paragraph" w:styleId="HTMLPreformatted">
    <w:name w:val="HTML Preformatted"/>
    <w:basedOn w:val="Normal"/>
    <w:link w:val="HTMLPreformattedChar"/>
    <w:uiPriority w:val="99"/>
    <w:semiHidden/>
    <w:unhideWhenUsed/>
    <w:rsid w:val="00494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4DE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E0A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B6"/>
    <w:rPr>
      <w:rFonts w:ascii="Segoe UI" w:hAnsi="Segoe UI" w:cs="Segoe UI"/>
      <w:sz w:val="18"/>
      <w:szCs w:val="18"/>
    </w:rPr>
  </w:style>
  <w:style w:type="paragraph" w:styleId="Header">
    <w:name w:val="header"/>
    <w:basedOn w:val="Normal"/>
    <w:link w:val="HeaderChar"/>
    <w:uiPriority w:val="99"/>
    <w:unhideWhenUsed/>
    <w:rsid w:val="002F28BD"/>
    <w:pPr>
      <w:tabs>
        <w:tab w:val="center" w:pos="4320"/>
        <w:tab w:val="right" w:pos="8640"/>
      </w:tabs>
      <w:spacing w:line="240" w:lineRule="auto"/>
    </w:pPr>
  </w:style>
  <w:style w:type="character" w:customStyle="1" w:styleId="HeaderChar">
    <w:name w:val="Header Char"/>
    <w:basedOn w:val="DefaultParagraphFont"/>
    <w:link w:val="Header"/>
    <w:uiPriority w:val="99"/>
    <w:rsid w:val="002F28BD"/>
    <w:rPr>
      <w:rFonts w:ascii="Times New Roman" w:hAnsi="Times New Roman" w:cs="David"/>
      <w:szCs w:val="24"/>
    </w:rPr>
  </w:style>
  <w:style w:type="paragraph" w:styleId="Footer">
    <w:name w:val="footer"/>
    <w:basedOn w:val="Normal"/>
    <w:link w:val="FooterChar"/>
    <w:uiPriority w:val="99"/>
    <w:unhideWhenUsed/>
    <w:rsid w:val="002F28BD"/>
    <w:pPr>
      <w:tabs>
        <w:tab w:val="center" w:pos="4320"/>
        <w:tab w:val="right" w:pos="8640"/>
      </w:tabs>
      <w:spacing w:line="240" w:lineRule="auto"/>
    </w:pPr>
  </w:style>
  <w:style w:type="character" w:customStyle="1" w:styleId="FooterChar">
    <w:name w:val="Footer Char"/>
    <w:basedOn w:val="DefaultParagraphFont"/>
    <w:link w:val="Footer"/>
    <w:uiPriority w:val="99"/>
    <w:rsid w:val="002F28BD"/>
    <w:rPr>
      <w:rFonts w:ascii="Times New Roman" w:hAnsi="Times New Roman" w:cs="David"/>
      <w:szCs w:val="24"/>
    </w:rPr>
  </w:style>
  <w:style w:type="paragraph" w:styleId="Revision">
    <w:name w:val="Revision"/>
    <w:hidden/>
    <w:uiPriority w:val="99"/>
    <w:semiHidden/>
    <w:rsid w:val="002E76BC"/>
    <w:pPr>
      <w:spacing w:line="240" w:lineRule="auto"/>
    </w:pPr>
    <w:rPr>
      <w:rFonts w:ascii="Times New Roman" w:hAnsi="Times New Roman" w:cs="David"/>
      <w:szCs w:val="24"/>
    </w:rPr>
  </w:style>
  <w:style w:type="character" w:styleId="CommentReference">
    <w:name w:val="annotation reference"/>
    <w:basedOn w:val="DefaultParagraphFont"/>
    <w:uiPriority w:val="99"/>
    <w:semiHidden/>
    <w:unhideWhenUsed/>
    <w:rsid w:val="008C5FB9"/>
    <w:rPr>
      <w:sz w:val="16"/>
      <w:szCs w:val="16"/>
    </w:rPr>
  </w:style>
  <w:style w:type="paragraph" w:styleId="CommentText">
    <w:name w:val="annotation text"/>
    <w:basedOn w:val="Normal"/>
    <w:link w:val="CommentTextChar"/>
    <w:uiPriority w:val="99"/>
    <w:semiHidden/>
    <w:unhideWhenUsed/>
    <w:rsid w:val="008C5FB9"/>
    <w:pPr>
      <w:spacing w:line="240" w:lineRule="auto"/>
    </w:pPr>
    <w:rPr>
      <w:sz w:val="20"/>
      <w:szCs w:val="20"/>
    </w:rPr>
  </w:style>
  <w:style w:type="character" w:customStyle="1" w:styleId="CommentTextChar">
    <w:name w:val="Comment Text Char"/>
    <w:basedOn w:val="DefaultParagraphFont"/>
    <w:link w:val="CommentText"/>
    <w:uiPriority w:val="99"/>
    <w:semiHidden/>
    <w:rsid w:val="008C5FB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C5FB9"/>
    <w:rPr>
      <w:b/>
      <w:bCs/>
    </w:rPr>
  </w:style>
  <w:style w:type="character" w:customStyle="1" w:styleId="CommentSubjectChar">
    <w:name w:val="Comment Subject Char"/>
    <w:basedOn w:val="CommentTextChar"/>
    <w:link w:val="CommentSubject"/>
    <w:uiPriority w:val="99"/>
    <w:semiHidden/>
    <w:rsid w:val="008C5FB9"/>
    <w:rPr>
      <w:rFonts w:ascii="Times New Roman" w:hAnsi="Times New Roman" w:cs="David"/>
      <w:b/>
      <w:bCs/>
      <w:sz w:val="20"/>
      <w:szCs w:val="20"/>
    </w:rPr>
  </w:style>
  <w:style w:type="paragraph" w:styleId="PlainText">
    <w:name w:val="Plain Text"/>
    <w:basedOn w:val="Normal"/>
    <w:link w:val="PlainTextChar"/>
    <w:uiPriority w:val="99"/>
    <w:semiHidden/>
    <w:unhideWhenUsed/>
    <w:rsid w:val="00CA3B0B"/>
    <w:pPr>
      <w:spacing w:line="240" w:lineRule="auto"/>
      <w:jc w:val="left"/>
    </w:pPr>
    <w:rPr>
      <w:rFonts w:ascii="Calibri" w:hAnsi="Calibri" w:cstheme="minorBidi"/>
      <w:szCs w:val="21"/>
    </w:rPr>
  </w:style>
  <w:style w:type="character" w:customStyle="1" w:styleId="PlainTextChar">
    <w:name w:val="Plain Text Char"/>
    <w:basedOn w:val="DefaultParagraphFont"/>
    <w:link w:val="PlainText"/>
    <w:uiPriority w:val="99"/>
    <w:semiHidden/>
    <w:rsid w:val="00CA3B0B"/>
    <w:rPr>
      <w:rFonts w:ascii="Calibri" w:hAnsi="Calibri"/>
      <w:szCs w:val="21"/>
    </w:rPr>
  </w:style>
  <w:style w:type="paragraph" w:styleId="ListParagraph">
    <w:name w:val="List Paragraph"/>
    <w:basedOn w:val="Normal"/>
    <w:uiPriority w:val="34"/>
    <w:qFormat/>
    <w:rsid w:val="00AA013F"/>
    <w:pPr>
      <w:spacing w:after="200" w:line="276" w:lineRule="auto"/>
      <w:ind w:left="720"/>
      <w:contextualSpacing/>
      <w:jc w:val="left"/>
    </w:pPr>
    <w:rPr>
      <w:rFonts w:asciiTheme="minorHAnsi" w:hAnsiTheme="minorHAnsi" w:cstheme="minorBidi"/>
      <w:szCs w:val="22"/>
    </w:rPr>
  </w:style>
  <w:style w:type="character" w:customStyle="1" w:styleId="product-banner-author">
    <w:name w:val="product-banner-author"/>
    <w:basedOn w:val="DefaultParagraphFont"/>
    <w:rsid w:val="00284202"/>
  </w:style>
  <w:style w:type="character" w:customStyle="1" w:styleId="product-banner-author-name">
    <w:name w:val="product-banner-author-name"/>
    <w:basedOn w:val="DefaultParagraphFont"/>
    <w:rsid w:val="00284202"/>
  </w:style>
  <w:style w:type="table" w:styleId="TableGrid">
    <w:name w:val="Table Grid"/>
    <w:basedOn w:val="TableNormal"/>
    <w:uiPriority w:val="59"/>
    <w:rsid w:val="00C06EE4"/>
    <w:pPr>
      <w:spacing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786">
      <w:bodyDiv w:val="1"/>
      <w:marLeft w:val="0"/>
      <w:marRight w:val="0"/>
      <w:marTop w:val="0"/>
      <w:marBottom w:val="0"/>
      <w:divBdr>
        <w:top w:val="none" w:sz="0" w:space="0" w:color="auto"/>
        <w:left w:val="none" w:sz="0" w:space="0" w:color="auto"/>
        <w:bottom w:val="none" w:sz="0" w:space="0" w:color="auto"/>
        <w:right w:val="none" w:sz="0" w:space="0" w:color="auto"/>
      </w:divBdr>
    </w:div>
    <w:div w:id="878394310">
      <w:bodyDiv w:val="1"/>
      <w:marLeft w:val="0"/>
      <w:marRight w:val="0"/>
      <w:marTop w:val="0"/>
      <w:marBottom w:val="0"/>
      <w:divBdr>
        <w:top w:val="none" w:sz="0" w:space="0" w:color="auto"/>
        <w:left w:val="none" w:sz="0" w:space="0" w:color="auto"/>
        <w:bottom w:val="none" w:sz="0" w:space="0" w:color="auto"/>
        <w:right w:val="none" w:sz="0" w:space="0" w:color="auto"/>
      </w:divBdr>
    </w:div>
    <w:div w:id="1030836238">
      <w:bodyDiv w:val="1"/>
      <w:marLeft w:val="0"/>
      <w:marRight w:val="0"/>
      <w:marTop w:val="0"/>
      <w:marBottom w:val="0"/>
      <w:divBdr>
        <w:top w:val="none" w:sz="0" w:space="0" w:color="auto"/>
        <w:left w:val="none" w:sz="0" w:space="0" w:color="auto"/>
        <w:bottom w:val="none" w:sz="0" w:space="0" w:color="auto"/>
        <w:right w:val="none" w:sz="0" w:space="0" w:color="auto"/>
      </w:divBdr>
    </w:div>
    <w:div w:id="1251693354">
      <w:bodyDiv w:val="1"/>
      <w:marLeft w:val="0"/>
      <w:marRight w:val="0"/>
      <w:marTop w:val="0"/>
      <w:marBottom w:val="0"/>
      <w:divBdr>
        <w:top w:val="none" w:sz="0" w:space="0" w:color="auto"/>
        <w:left w:val="none" w:sz="0" w:space="0" w:color="auto"/>
        <w:bottom w:val="none" w:sz="0" w:space="0" w:color="auto"/>
        <w:right w:val="none" w:sz="0" w:space="0" w:color="auto"/>
      </w:divBdr>
    </w:div>
    <w:div w:id="1544714089">
      <w:bodyDiv w:val="1"/>
      <w:marLeft w:val="0"/>
      <w:marRight w:val="0"/>
      <w:marTop w:val="0"/>
      <w:marBottom w:val="0"/>
      <w:divBdr>
        <w:top w:val="none" w:sz="0" w:space="0" w:color="auto"/>
        <w:left w:val="none" w:sz="0" w:space="0" w:color="auto"/>
        <w:bottom w:val="none" w:sz="0" w:space="0" w:color="auto"/>
        <w:right w:val="none" w:sz="0" w:space="0" w:color="auto"/>
      </w:divBdr>
    </w:div>
    <w:div w:id="1746030070">
      <w:bodyDiv w:val="1"/>
      <w:marLeft w:val="0"/>
      <w:marRight w:val="0"/>
      <w:marTop w:val="0"/>
      <w:marBottom w:val="0"/>
      <w:divBdr>
        <w:top w:val="none" w:sz="0" w:space="0" w:color="auto"/>
        <w:left w:val="none" w:sz="0" w:space="0" w:color="auto"/>
        <w:bottom w:val="none" w:sz="0" w:space="0" w:color="auto"/>
        <w:right w:val="none" w:sz="0" w:space="0" w:color="auto"/>
      </w:divBdr>
    </w:div>
    <w:div w:id="1981956129">
      <w:bodyDiv w:val="1"/>
      <w:marLeft w:val="0"/>
      <w:marRight w:val="0"/>
      <w:marTop w:val="0"/>
      <w:marBottom w:val="0"/>
      <w:divBdr>
        <w:top w:val="none" w:sz="0" w:space="0" w:color="auto"/>
        <w:left w:val="none" w:sz="0" w:space="0" w:color="auto"/>
        <w:bottom w:val="none" w:sz="0" w:space="0" w:color="auto"/>
        <w:right w:val="none" w:sz="0" w:space="0" w:color="auto"/>
      </w:divBdr>
    </w:div>
    <w:div w:id="203911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Mandatory_Palestine" TargetMode="External"/><Relationship Id="rId2" Type="http://schemas.openxmlformats.org/officeDocument/2006/relationships/hyperlink" Target="https://en.wikipedia.org/wiki/Yishuv" TargetMode="External"/><Relationship Id="rId1" Type="http://schemas.openxmlformats.org/officeDocument/2006/relationships/hyperlink" Target="https://en.wikipedia.org/wiki/Hagana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E413-05A4-4FD4-B65B-447FB1C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10334</Words>
  <Characters>58908</Characters>
  <Application>Microsoft Office Word</Application>
  <DocSecurity>0</DocSecurity>
  <Lines>490</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danakc</dc:creator>
  <cp:lastModifiedBy>Eve Binks</cp:lastModifiedBy>
  <cp:revision>2</cp:revision>
  <cp:lastPrinted>2020-06-10T13:31:00Z</cp:lastPrinted>
  <dcterms:created xsi:type="dcterms:W3CDTF">2020-10-08T08:44:00Z</dcterms:created>
  <dcterms:modified xsi:type="dcterms:W3CDTF">2020-10-08T08:44:00Z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-1094066236</vt:i4>
  </property>
  <property fmtid="{D5CDD505-2E9C-101B-9397-08002B2CF9AE}" pid="4" name="_EmailSubject">
    <vt:lpwstr>Manuscript</vt:lpwstr>
  </property>
  <property fmtid="{D5CDD505-2E9C-101B-9397-08002B2CF9AE}" pid="5" name="_AuthorEmail">
    <vt:lpwstr>danakc@openu.ac.il</vt:lpwstr>
  </property>
  <property fmtid="{D5CDD505-2E9C-101B-9397-08002B2CF9AE}" pid="6" name="_AuthorEmailDisplayName">
    <vt:lpwstr>Dana Grosswirth Kachtan</vt:lpwstr>
  </property>
  <property fmtid="{D5CDD505-2E9C-101B-9397-08002B2CF9AE}" pid="7" name="_ReviewingToolsShownOnce">
    <vt:lpwstr/>
  </property>
</Properties>
</file>