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892" w:rsidRPr="00F02867" w:rsidRDefault="00F02867" w:rsidP="005A51A1">
      <w:pPr>
        <w:spacing w:line="480" w:lineRule="auto"/>
        <w:jc w:val="both"/>
        <w:rPr>
          <w:b/>
          <w:sz w:val="24"/>
          <w:szCs w:val="24"/>
        </w:rPr>
      </w:pPr>
      <w:r w:rsidRPr="00F02867">
        <w:rPr>
          <w:b/>
          <w:sz w:val="24"/>
          <w:szCs w:val="24"/>
        </w:rPr>
        <w:t xml:space="preserve">Rethinking emancipation with Freire and </w:t>
      </w:r>
      <w:proofErr w:type="spellStart"/>
      <w:r w:rsidRPr="00F02867">
        <w:rPr>
          <w:b/>
          <w:sz w:val="24"/>
          <w:szCs w:val="24"/>
        </w:rPr>
        <w:t>Rancière</w:t>
      </w:r>
      <w:proofErr w:type="spellEnd"/>
      <w:r w:rsidRPr="00F02867">
        <w:rPr>
          <w:b/>
          <w:sz w:val="24"/>
          <w:szCs w:val="24"/>
        </w:rPr>
        <w:t>.</w:t>
      </w:r>
    </w:p>
    <w:p w:rsidR="00F02867" w:rsidRDefault="009E1D51" w:rsidP="005A51A1">
      <w:pPr>
        <w:spacing w:line="480" w:lineRule="auto"/>
        <w:jc w:val="both"/>
        <w:rPr>
          <w:b/>
          <w:sz w:val="24"/>
          <w:szCs w:val="24"/>
        </w:rPr>
      </w:pPr>
      <w:r>
        <w:rPr>
          <w:b/>
          <w:sz w:val="24"/>
          <w:szCs w:val="24"/>
        </w:rPr>
        <w:t>A plea for a thing-cent</w:t>
      </w:r>
      <w:r w:rsidR="00F02867" w:rsidRPr="00F02867">
        <w:rPr>
          <w:b/>
          <w:sz w:val="24"/>
          <w:szCs w:val="24"/>
        </w:rPr>
        <w:t>red pedagogy</w:t>
      </w:r>
    </w:p>
    <w:p w:rsidR="0096081B" w:rsidRDefault="0096081B" w:rsidP="005A51A1">
      <w:pPr>
        <w:spacing w:line="480" w:lineRule="auto"/>
        <w:jc w:val="both"/>
        <w:rPr>
          <w:b/>
          <w:sz w:val="24"/>
          <w:szCs w:val="24"/>
        </w:rPr>
      </w:pPr>
    </w:p>
    <w:p w:rsidR="0096081B" w:rsidRDefault="0096081B" w:rsidP="005A51A1">
      <w:pPr>
        <w:spacing w:line="480" w:lineRule="auto"/>
        <w:jc w:val="both"/>
        <w:rPr>
          <w:b/>
          <w:sz w:val="24"/>
          <w:szCs w:val="24"/>
        </w:rPr>
      </w:pPr>
    </w:p>
    <w:p w:rsidR="0096081B" w:rsidRPr="0096081B" w:rsidRDefault="0096081B" w:rsidP="0096081B">
      <w:pPr>
        <w:spacing w:line="480" w:lineRule="auto"/>
        <w:jc w:val="both"/>
        <w:rPr>
          <w:rFonts w:ascii="OpenSans" w:hAnsi="OpenSans" w:cs="OpenSans"/>
          <w:sz w:val="20"/>
          <w:szCs w:val="20"/>
          <w:lang w:val="en-US"/>
        </w:rPr>
      </w:pPr>
      <w:r w:rsidRPr="0096081B">
        <w:rPr>
          <w:rFonts w:ascii="OpenSans" w:hAnsi="OpenSans" w:cs="OpenSans"/>
          <w:sz w:val="20"/>
          <w:szCs w:val="20"/>
          <w:lang w:val="en-US"/>
        </w:rPr>
        <w:t xml:space="preserve">Publisher version of this article: </w:t>
      </w:r>
    </w:p>
    <w:p w:rsidR="00F9182B" w:rsidRDefault="0096081B" w:rsidP="005A51A1">
      <w:pPr>
        <w:spacing w:line="480" w:lineRule="auto"/>
        <w:jc w:val="both"/>
        <w:rPr>
          <w:rFonts w:ascii="OpenSans" w:hAnsi="OpenSans" w:cs="OpenSans"/>
          <w:sz w:val="20"/>
          <w:szCs w:val="20"/>
          <w:lang w:val="nl-BE"/>
        </w:rPr>
      </w:pPr>
      <w:hyperlink r:id="rId8" w:history="1">
        <w:r w:rsidRPr="00A23CD8">
          <w:rPr>
            <w:rStyle w:val="Hyperlink"/>
            <w:rFonts w:ascii="OpenSans" w:hAnsi="OpenSans" w:cs="OpenSans"/>
            <w:sz w:val="20"/>
            <w:szCs w:val="20"/>
            <w:lang w:val="nl-BE"/>
          </w:rPr>
          <w:t>http://dx.doi.org/10.1080/00131857.2016.1200002</w:t>
        </w:r>
      </w:hyperlink>
    </w:p>
    <w:p w:rsidR="0096081B" w:rsidRDefault="0096081B" w:rsidP="005A51A1">
      <w:pPr>
        <w:spacing w:line="480" w:lineRule="auto"/>
        <w:jc w:val="both"/>
        <w:rPr>
          <w:rFonts w:ascii="OpenSans" w:hAnsi="OpenSans" w:cs="OpenSans"/>
          <w:sz w:val="20"/>
          <w:szCs w:val="20"/>
          <w:lang w:val="nl-BE"/>
        </w:rPr>
      </w:pPr>
    </w:p>
    <w:p w:rsidR="0096081B" w:rsidRDefault="0096081B" w:rsidP="005A51A1">
      <w:pPr>
        <w:spacing w:line="480" w:lineRule="auto"/>
        <w:jc w:val="both"/>
        <w:rPr>
          <w:b/>
          <w:sz w:val="24"/>
          <w:szCs w:val="24"/>
        </w:rPr>
      </w:pPr>
    </w:p>
    <w:p w:rsidR="00294A61" w:rsidRPr="00F9182B" w:rsidRDefault="00F9182B" w:rsidP="005A51A1">
      <w:pPr>
        <w:spacing w:line="480" w:lineRule="auto"/>
        <w:jc w:val="both"/>
        <w:rPr>
          <w:sz w:val="24"/>
          <w:szCs w:val="24"/>
        </w:rPr>
      </w:pPr>
      <w:r w:rsidRPr="00F9182B">
        <w:rPr>
          <w:i/>
          <w:sz w:val="24"/>
          <w:szCs w:val="24"/>
        </w:rPr>
        <w:t>Abstract</w:t>
      </w:r>
      <w:r>
        <w:rPr>
          <w:sz w:val="24"/>
          <w:szCs w:val="24"/>
        </w:rPr>
        <w:t>:</w:t>
      </w:r>
    </w:p>
    <w:p w:rsidR="00F9182B" w:rsidRDefault="00F9182B" w:rsidP="00F9182B">
      <w:pPr>
        <w:jc w:val="both"/>
        <w:rPr>
          <w:sz w:val="24"/>
          <w:szCs w:val="24"/>
        </w:rPr>
      </w:pPr>
      <w:r>
        <w:rPr>
          <w:sz w:val="24"/>
          <w:szCs w:val="24"/>
        </w:rPr>
        <w:t xml:space="preserve">In this article I critically engage with a vital assumption behind the work of Paulo Freire, and more generally behind any critical pedagogy, viz. the belief that education is fundamentally about </w:t>
      </w:r>
      <w:r w:rsidRPr="00B851B7">
        <w:rPr>
          <w:i/>
          <w:sz w:val="24"/>
          <w:szCs w:val="24"/>
        </w:rPr>
        <w:t>emancipation</w:t>
      </w:r>
      <w:r>
        <w:rPr>
          <w:sz w:val="24"/>
          <w:szCs w:val="24"/>
        </w:rPr>
        <w:t xml:space="preserve">. My main goal is to conceive of a contemporary critical pedagogy which stays true to the original inspiration of Freire’s work, but which at the same time takes it in a new direction. More precisely I confront Freire with Jacques </w:t>
      </w:r>
      <w:proofErr w:type="spellStart"/>
      <w:r>
        <w:rPr>
          <w:sz w:val="24"/>
          <w:szCs w:val="24"/>
        </w:rPr>
        <w:t>Rancière</w:t>
      </w:r>
      <w:proofErr w:type="spellEnd"/>
      <w:r>
        <w:rPr>
          <w:sz w:val="24"/>
          <w:szCs w:val="24"/>
        </w:rPr>
        <w:t xml:space="preserve">. Not only is the latter’s </w:t>
      </w:r>
      <w:proofErr w:type="gramStart"/>
      <w:r>
        <w:rPr>
          <w:sz w:val="24"/>
          <w:szCs w:val="24"/>
        </w:rPr>
        <w:t>work</w:t>
      </w:r>
      <w:proofErr w:type="gramEnd"/>
      <w:r>
        <w:rPr>
          <w:sz w:val="24"/>
          <w:szCs w:val="24"/>
        </w:rPr>
        <w:t xml:space="preserve"> on education fully predicated on the idea of emancipation. For both  Freire and </w:t>
      </w:r>
      <w:proofErr w:type="spellStart"/>
      <w:r>
        <w:rPr>
          <w:sz w:val="24"/>
          <w:szCs w:val="24"/>
        </w:rPr>
        <w:t>Rancière</w:t>
      </w:r>
      <w:proofErr w:type="spellEnd"/>
      <w:r>
        <w:rPr>
          <w:sz w:val="24"/>
          <w:szCs w:val="24"/>
        </w:rPr>
        <w:t xml:space="preserve"> literacy initiation practice can be seen as an archetypical model for understanding the emancipatory moment in </w:t>
      </w:r>
      <w:proofErr w:type="spellStart"/>
      <w:r>
        <w:rPr>
          <w:sz w:val="24"/>
          <w:szCs w:val="24"/>
        </w:rPr>
        <w:t>education.</w:t>
      </w:r>
      <w:r w:rsidR="00A7653D">
        <w:rPr>
          <w:sz w:val="24"/>
          <w:szCs w:val="24"/>
        </w:rPr>
        <w:t>F</w:t>
      </w:r>
      <w:r>
        <w:rPr>
          <w:sz w:val="24"/>
          <w:szCs w:val="24"/>
        </w:rPr>
        <w:t>or</w:t>
      </w:r>
      <w:proofErr w:type="spellEnd"/>
      <w:r>
        <w:rPr>
          <w:sz w:val="24"/>
          <w:szCs w:val="24"/>
        </w:rPr>
        <w:t xml:space="preserve"> both</w:t>
      </w:r>
      <w:r w:rsidR="00A7653D">
        <w:rPr>
          <w:sz w:val="24"/>
          <w:szCs w:val="24"/>
        </w:rPr>
        <w:t>,</w:t>
      </w:r>
      <w:r>
        <w:rPr>
          <w:sz w:val="24"/>
          <w:szCs w:val="24"/>
        </w:rPr>
        <w:t xml:space="preserve"> educational practices are never neutral, </w:t>
      </w:r>
      <w:r w:rsidR="00A7653D">
        <w:rPr>
          <w:sz w:val="24"/>
          <w:szCs w:val="24"/>
        </w:rPr>
        <w:t xml:space="preserve">as they </w:t>
      </w:r>
      <w:r>
        <w:rPr>
          <w:sz w:val="24"/>
          <w:szCs w:val="24"/>
        </w:rPr>
        <w:t xml:space="preserve">decide to a great extent on the fate of our common world. Reflecting on similarities and differences in both their positions, I will propose to conceive of critical pedagogy in terms of a </w:t>
      </w:r>
      <w:r w:rsidRPr="00B851B7">
        <w:rPr>
          <w:i/>
          <w:sz w:val="24"/>
          <w:szCs w:val="24"/>
        </w:rPr>
        <w:t>thing-centred pedagogy</w:t>
      </w:r>
      <w:r>
        <w:rPr>
          <w:sz w:val="24"/>
          <w:szCs w:val="24"/>
        </w:rPr>
        <w:t xml:space="preserve">. As such I take a clear position in the discussion between teacher- and student-centred approaches. According to </w:t>
      </w:r>
      <w:proofErr w:type="spellStart"/>
      <w:r>
        <w:rPr>
          <w:sz w:val="24"/>
          <w:szCs w:val="24"/>
        </w:rPr>
        <w:t>Rancière</w:t>
      </w:r>
      <w:proofErr w:type="spellEnd"/>
      <w:r>
        <w:rPr>
          <w:sz w:val="24"/>
          <w:szCs w:val="24"/>
        </w:rPr>
        <w:t xml:space="preserve">, it is the full devotion to a ‘thing’, i.e. to </w:t>
      </w:r>
      <w:r w:rsidR="00A7653D">
        <w:rPr>
          <w:sz w:val="24"/>
          <w:szCs w:val="24"/>
        </w:rPr>
        <w:t xml:space="preserve">a </w:t>
      </w:r>
      <w:r>
        <w:rPr>
          <w:sz w:val="24"/>
          <w:szCs w:val="24"/>
        </w:rPr>
        <w:t xml:space="preserve">subject matter we study, which makes emancipation possible. Over and against Freire’s defence of </w:t>
      </w:r>
      <w:r w:rsidRPr="00B851B7">
        <w:rPr>
          <w:i/>
          <w:sz w:val="24"/>
          <w:szCs w:val="24"/>
        </w:rPr>
        <w:t>emancipatory education</w:t>
      </w:r>
      <w:r>
        <w:rPr>
          <w:sz w:val="24"/>
          <w:szCs w:val="24"/>
        </w:rPr>
        <w:t xml:space="preserve">, I highlight with </w:t>
      </w:r>
      <w:proofErr w:type="spellStart"/>
      <w:r>
        <w:rPr>
          <w:sz w:val="24"/>
          <w:szCs w:val="24"/>
        </w:rPr>
        <w:t>Rancière</w:t>
      </w:r>
      <w:proofErr w:type="spellEnd"/>
      <w:r>
        <w:rPr>
          <w:sz w:val="24"/>
          <w:szCs w:val="24"/>
        </w:rPr>
        <w:t xml:space="preserve"> the importance of </w:t>
      </w:r>
      <w:r w:rsidRPr="00B851B7">
        <w:rPr>
          <w:i/>
          <w:sz w:val="24"/>
          <w:szCs w:val="24"/>
        </w:rPr>
        <w:t>educational emancipation</w:t>
      </w:r>
      <w:r>
        <w:rPr>
          <w:sz w:val="24"/>
          <w:szCs w:val="24"/>
        </w:rPr>
        <w:t>.</w:t>
      </w:r>
    </w:p>
    <w:p w:rsidR="00F9182B" w:rsidRDefault="00F9182B" w:rsidP="00F9182B">
      <w:pPr>
        <w:jc w:val="both"/>
        <w:rPr>
          <w:sz w:val="24"/>
          <w:szCs w:val="24"/>
        </w:rPr>
      </w:pPr>
    </w:p>
    <w:p w:rsidR="00F9182B" w:rsidRPr="00F9182B" w:rsidRDefault="00F9182B" w:rsidP="005A51A1">
      <w:pPr>
        <w:spacing w:line="480" w:lineRule="auto"/>
        <w:jc w:val="both"/>
        <w:rPr>
          <w:sz w:val="24"/>
          <w:szCs w:val="24"/>
        </w:rPr>
      </w:pPr>
      <w:r w:rsidRPr="00F9182B">
        <w:rPr>
          <w:i/>
          <w:sz w:val="24"/>
          <w:szCs w:val="24"/>
        </w:rPr>
        <w:t>Keywords</w:t>
      </w:r>
      <w:r w:rsidRPr="00F9182B">
        <w:rPr>
          <w:sz w:val="24"/>
          <w:szCs w:val="24"/>
        </w:rPr>
        <w:t>:</w:t>
      </w:r>
      <w:r>
        <w:rPr>
          <w:b/>
          <w:sz w:val="24"/>
          <w:szCs w:val="24"/>
        </w:rPr>
        <w:t xml:space="preserve"> </w:t>
      </w:r>
      <w:r w:rsidRPr="00F9182B">
        <w:rPr>
          <w:sz w:val="24"/>
          <w:szCs w:val="24"/>
        </w:rPr>
        <w:t xml:space="preserve">Critical pedagogy </w:t>
      </w:r>
      <w:r>
        <w:rPr>
          <w:sz w:val="24"/>
          <w:szCs w:val="24"/>
        </w:rPr>
        <w:t>–</w:t>
      </w:r>
      <w:r w:rsidRPr="00F9182B">
        <w:rPr>
          <w:sz w:val="24"/>
          <w:szCs w:val="24"/>
        </w:rPr>
        <w:t xml:space="preserve"> </w:t>
      </w:r>
      <w:r>
        <w:rPr>
          <w:sz w:val="24"/>
          <w:szCs w:val="24"/>
        </w:rPr>
        <w:t xml:space="preserve">Freire – </w:t>
      </w:r>
      <w:proofErr w:type="spellStart"/>
      <w:r>
        <w:rPr>
          <w:sz w:val="24"/>
          <w:szCs w:val="24"/>
        </w:rPr>
        <w:t>Rancière</w:t>
      </w:r>
      <w:proofErr w:type="spellEnd"/>
      <w:r>
        <w:rPr>
          <w:sz w:val="24"/>
          <w:szCs w:val="24"/>
        </w:rPr>
        <w:t xml:space="preserve"> </w:t>
      </w:r>
      <w:r w:rsidR="00192267">
        <w:rPr>
          <w:sz w:val="24"/>
          <w:szCs w:val="24"/>
        </w:rPr>
        <w:t>–</w:t>
      </w:r>
      <w:r>
        <w:rPr>
          <w:sz w:val="24"/>
          <w:szCs w:val="24"/>
        </w:rPr>
        <w:t xml:space="preserve"> emancipation</w:t>
      </w:r>
      <w:r w:rsidR="00192267">
        <w:rPr>
          <w:sz w:val="24"/>
          <w:szCs w:val="24"/>
        </w:rPr>
        <w:t xml:space="preserve"> – literacy initiation</w:t>
      </w:r>
    </w:p>
    <w:p w:rsidR="00A62DE1" w:rsidRDefault="00A62DE1" w:rsidP="005A51A1">
      <w:pPr>
        <w:spacing w:line="480" w:lineRule="auto"/>
        <w:jc w:val="both"/>
        <w:rPr>
          <w:b/>
          <w:sz w:val="24"/>
          <w:szCs w:val="24"/>
        </w:rPr>
      </w:pPr>
    </w:p>
    <w:p w:rsidR="00C768AB" w:rsidRDefault="00282C9B" w:rsidP="005A51A1">
      <w:pPr>
        <w:spacing w:line="480" w:lineRule="auto"/>
        <w:jc w:val="both"/>
        <w:rPr>
          <w:sz w:val="24"/>
          <w:szCs w:val="24"/>
        </w:rPr>
      </w:pPr>
      <w:r>
        <w:rPr>
          <w:sz w:val="24"/>
          <w:szCs w:val="24"/>
        </w:rPr>
        <w:lastRenderedPageBreak/>
        <w:t xml:space="preserve">In this article I critically engage with a </w:t>
      </w:r>
      <w:r w:rsidR="00A708C8">
        <w:rPr>
          <w:sz w:val="24"/>
          <w:szCs w:val="24"/>
        </w:rPr>
        <w:t>vital</w:t>
      </w:r>
      <w:r>
        <w:rPr>
          <w:sz w:val="24"/>
          <w:szCs w:val="24"/>
        </w:rPr>
        <w:t xml:space="preserve"> assumption behind </w:t>
      </w:r>
      <w:r w:rsidR="00A708C8">
        <w:rPr>
          <w:sz w:val="24"/>
          <w:szCs w:val="24"/>
        </w:rPr>
        <w:t>the work of Pa</w:t>
      </w:r>
      <w:r w:rsidR="003008E8">
        <w:rPr>
          <w:sz w:val="24"/>
          <w:szCs w:val="24"/>
        </w:rPr>
        <w:t>u</w:t>
      </w:r>
      <w:r w:rsidR="00A708C8">
        <w:rPr>
          <w:sz w:val="24"/>
          <w:szCs w:val="24"/>
        </w:rPr>
        <w:t>lo Freire, and more generally behind any critical pedagogy,</w:t>
      </w:r>
      <w:r w:rsidR="00A7653D">
        <w:rPr>
          <w:sz w:val="24"/>
          <w:szCs w:val="24"/>
        </w:rPr>
        <w:t xml:space="preserve"> or at least behind a version of critical pedagogy which finds its root in a European, (neo</w:t>
      </w:r>
      <w:proofErr w:type="gramStart"/>
      <w:r w:rsidR="00A7653D">
        <w:rPr>
          <w:sz w:val="24"/>
          <w:szCs w:val="24"/>
        </w:rPr>
        <w:t>)</w:t>
      </w:r>
      <w:proofErr w:type="spellStart"/>
      <w:r w:rsidR="00A7653D">
        <w:rPr>
          <w:sz w:val="24"/>
          <w:szCs w:val="24"/>
        </w:rPr>
        <w:t>marxist</w:t>
      </w:r>
      <w:proofErr w:type="spellEnd"/>
      <w:proofErr w:type="gramEnd"/>
      <w:r w:rsidR="00A7653D">
        <w:rPr>
          <w:sz w:val="24"/>
          <w:szCs w:val="24"/>
        </w:rPr>
        <w:t xml:space="preserve"> tradition that bears this name. This tradition </w:t>
      </w:r>
      <w:proofErr w:type="spellStart"/>
      <w:r w:rsidR="00A7653D">
        <w:rPr>
          <w:sz w:val="24"/>
          <w:szCs w:val="24"/>
        </w:rPr>
        <w:t>analyzes</w:t>
      </w:r>
      <w:proofErr w:type="spellEnd"/>
      <w:r w:rsidR="00A7653D">
        <w:rPr>
          <w:sz w:val="24"/>
          <w:szCs w:val="24"/>
        </w:rPr>
        <w:t xml:space="preserve"> societies in terms of mechan</w:t>
      </w:r>
      <w:r w:rsidR="00192267">
        <w:rPr>
          <w:sz w:val="24"/>
          <w:szCs w:val="24"/>
        </w:rPr>
        <w:t>isms of oppression and the safeguar</w:t>
      </w:r>
      <w:r w:rsidR="00A7653D">
        <w:rPr>
          <w:sz w:val="24"/>
          <w:szCs w:val="24"/>
        </w:rPr>
        <w:t xml:space="preserve">ding </w:t>
      </w:r>
      <w:r w:rsidR="00F75206">
        <w:rPr>
          <w:sz w:val="24"/>
          <w:szCs w:val="24"/>
        </w:rPr>
        <w:t xml:space="preserve">of </w:t>
      </w:r>
      <w:r w:rsidR="00A7653D">
        <w:rPr>
          <w:sz w:val="24"/>
          <w:szCs w:val="24"/>
        </w:rPr>
        <w:t>inequalit</w:t>
      </w:r>
      <w:r w:rsidR="00F75206">
        <w:rPr>
          <w:sz w:val="24"/>
          <w:szCs w:val="24"/>
        </w:rPr>
        <w:t>ies</w:t>
      </w:r>
      <w:r w:rsidR="00A7653D">
        <w:rPr>
          <w:sz w:val="24"/>
          <w:szCs w:val="24"/>
        </w:rPr>
        <w:t xml:space="preserve"> and injustice</w:t>
      </w:r>
      <w:proofErr w:type="gramStart"/>
      <w:r w:rsidR="00A7653D">
        <w:rPr>
          <w:sz w:val="24"/>
          <w:szCs w:val="24"/>
        </w:rPr>
        <w:t xml:space="preserve">, </w:t>
      </w:r>
      <w:r w:rsidR="00A708C8">
        <w:rPr>
          <w:sz w:val="24"/>
          <w:szCs w:val="24"/>
        </w:rPr>
        <w:t xml:space="preserve"> </w:t>
      </w:r>
      <w:r w:rsidR="00A7653D">
        <w:rPr>
          <w:sz w:val="24"/>
          <w:szCs w:val="24"/>
        </w:rPr>
        <w:t>and</w:t>
      </w:r>
      <w:proofErr w:type="gramEnd"/>
      <w:r w:rsidR="00A7653D">
        <w:rPr>
          <w:sz w:val="24"/>
          <w:szCs w:val="24"/>
        </w:rPr>
        <w:t xml:space="preserve"> regards </w:t>
      </w:r>
      <w:r w:rsidR="00A708C8">
        <w:rPr>
          <w:sz w:val="24"/>
          <w:szCs w:val="24"/>
        </w:rPr>
        <w:t xml:space="preserve">education </w:t>
      </w:r>
      <w:r w:rsidR="00A7653D">
        <w:rPr>
          <w:sz w:val="24"/>
          <w:szCs w:val="24"/>
        </w:rPr>
        <w:t xml:space="preserve">as </w:t>
      </w:r>
      <w:r w:rsidR="00192267">
        <w:rPr>
          <w:sz w:val="24"/>
          <w:szCs w:val="24"/>
        </w:rPr>
        <w:t>a manner</w:t>
      </w:r>
      <w:r w:rsidR="00A7653D">
        <w:rPr>
          <w:sz w:val="24"/>
          <w:szCs w:val="24"/>
        </w:rPr>
        <w:t xml:space="preserve"> </w:t>
      </w:r>
      <w:r w:rsidR="00192267">
        <w:rPr>
          <w:sz w:val="24"/>
          <w:szCs w:val="24"/>
        </w:rPr>
        <w:t xml:space="preserve">to bring </w:t>
      </w:r>
      <w:r w:rsidR="00A708C8">
        <w:rPr>
          <w:sz w:val="24"/>
          <w:szCs w:val="24"/>
        </w:rPr>
        <w:t>about emancipation</w:t>
      </w:r>
      <w:r w:rsidR="00A7653D">
        <w:rPr>
          <w:rStyle w:val="FootnoteReference"/>
          <w:sz w:val="24"/>
          <w:szCs w:val="24"/>
        </w:rPr>
        <w:footnoteReference w:id="1"/>
      </w:r>
      <w:r w:rsidR="00A708C8">
        <w:rPr>
          <w:sz w:val="24"/>
          <w:szCs w:val="24"/>
        </w:rPr>
        <w:t xml:space="preserve">. </w:t>
      </w:r>
      <w:r w:rsidR="003008E8">
        <w:rPr>
          <w:sz w:val="24"/>
          <w:szCs w:val="24"/>
        </w:rPr>
        <w:t>However, my</w:t>
      </w:r>
      <w:r w:rsidR="00A708C8">
        <w:rPr>
          <w:sz w:val="24"/>
          <w:szCs w:val="24"/>
        </w:rPr>
        <w:t xml:space="preserve"> main goal is not so much to discuss emancipation and education in the work of Freire, as it is to conceive of a </w:t>
      </w:r>
      <w:r w:rsidR="00294A61">
        <w:rPr>
          <w:sz w:val="24"/>
          <w:szCs w:val="24"/>
        </w:rPr>
        <w:t xml:space="preserve">contemporary </w:t>
      </w:r>
      <w:r w:rsidR="00A708C8">
        <w:rPr>
          <w:sz w:val="24"/>
          <w:szCs w:val="24"/>
        </w:rPr>
        <w:t xml:space="preserve">critical pedagogy which stays true </w:t>
      </w:r>
      <w:r w:rsidR="00294A61">
        <w:rPr>
          <w:sz w:val="24"/>
          <w:szCs w:val="24"/>
        </w:rPr>
        <w:t xml:space="preserve">to the original inspiration of </w:t>
      </w:r>
      <w:r w:rsidR="00A708C8">
        <w:rPr>
          <w:sz w:val="24"/>
          <w:szCs w:val="24"/>
        </w:rPr>
        <w:t>Freire’s</w:t>
      </w:r>
      <w:r w:rsidR="00294A61">
        <w:rPr>
          <w:sz w:val="24"/>
          <w:szCs w:val="24"/>
        </w:rPr>
        <w:t xml:space="preserve"> work</w:t>
      </w:r>
      <w:r w:rsidR="004952D3">
        <w:rPr>
          <w:sz w:val="24"/>
          <w:szCs w:val="24"/>
        </w:rPr>
        <w:t>,</w:t>
      </w:r>
      <w:r w:rsidR="00294A61">
        <w:rPr>
          <w:sz w:val="24"/>
          <w:szCs w:val="24"/>
        </w:rPr>
        <w:t xml:space="preserve"> but which at the same time takes it in a new direction</w:t>
      </w:r>
      <w:r w:rsidR="00A708C8">
        <w:rPr>
          <w:sz w:val="24"/>
          <w:szCs w:val="24"/>
        </w:rPr>
        <w:t xml:space="preserve">. </w:t>
      </w:r>
      <w:r w:rsidR="003008E8">
        <w:rPr>
          <w:sz w:val="24"/>
          <w:szCs w:val="24"/>
        </w:rPr>
        <w:t>Highlighting</w:t>
      </w:r>
      <w:r w:rsidR="00A708C8">
        <w:rPr>
          <w:sz w:val="24"/>
          <w:szCs w:val="24"/>
        </w:rPr>
        <w:t xml:space="preserve"> a tension within Freire’s oeuvre between conceiving education as a means for liberation as opposed to regarding education as in and of itself </w:t>
      </w:r>
      <w:r w:rsidR="00294A61">
        <w:rPr>
          <w:sz w:val="24"/>
          <w:szCs w:val="24"/>
        </w:rPr>
        <w:t>emancipator</w:t>
      </w:r>
      <w:r w:rsidR="00850403">
        <w:rPr>
          <w:sz w:val="24"/>
          <w:szCs w:val="24"/>
        </w:rPr>
        <w:t>y</w:t>
      </w:r>
      <w:r w:rsidR="003008E8">
        <w:rPr>
          <w:sz w:val="24"/>
          <w:szCs w:val="24"/>
        </w:rPr>
        <w:t xml:space="preserve">, </w:t>
      </w:r>
      <w:r w:rsidR="00A708C8">
        <w:rPr>
          <w:sz w:val="24"/>
          <w:szCs w:val="24"/>
        </w:rPr>
        <w:t xml:space="preserve">I </w:t>
      </w:r>
      <w:r w:rsidR="003008E8">
        <w:rPr>
          <w:sz w:val="24"/>
          <w:szCs w:val="24"/>
        </w:rPr>
        <w:t>confront his ideas with the work of</w:t>
      </w:r>
      <w:r w:rsidR="00A708C8">
        <w:rPr>
          <w:sz w:val="24"/>
          <w:szCs w:val="24"/>
        </w:rPr>
        <w:t xml:space="preserve"> the French thinker Jacques </w:t>
      </w:r>
      <w:proofErr w:type="spellStart"/>
      <w:r w:rsidR="00A708C8">
        <w:rPr>
          <w:sz w:val="24"/>
          <w:szCs w:val="24"/>
        </w:rPr>
        <w:t>Rancière</w:t>
      </w:r>
      <w:proofErr w:type="spellEnd"/>
      <w:r w:rsidR="00A708C8">
        <w:rPr>
          <w:sz w:val="24"/>
          <w:szCs w:val="24"/>
        </w:rPr>
        <w:t xml:space="preserve">. Although </w:t>
      </w:r>
      <w:proofErr w:type="spellStart"/>
      <w:r w:rsidR="00A708C8">
        <w:rPr>
          <w:sz w:val="24"/>
          <w:szCs w:val="24"/>
        </w:rPr>
        <w:t>Rancière</w:t>
      </w:r>
      <w:proofErr w:type="spellEnd"/>
      <w:r w:rsidR="00A708C8">
        <w:rPr>
          <w:sz w:val="24"/>
          <w:szCs w:val="24"/>
        </w:rPr>
        <w:t xml:space="preserve"> is traditionally not regarded as belonging to the school of critical pedagogy, </w:t>
      </w:r>
      <w:r w:rsidR="00C768AB">
        <w:rPr>
          <w:sz w:val="24"/>
          <w:szCs w:val="24"/>
        </w:rPr>
        <w:t>his work on education is fully predicated on the idea of emanc</w:t>
      </w:r>
      <w:r w:rsidR="00294A61">
        <w:rPr>
          <w:sz w:val="24"/>
          <w:szCs w:val="24"/>
        </w:rPr>
        <w:t>ipation. Moreover, both Freire</w:t>
      </w:r>
      <w:r w:rsidR="00C768AB">
        <w:rPr>
          <w:sz w:val="24"/>
          <w:szCs w:val="24"/>
        </w:rPr>
        <w:t xml:space="preserve"> and </w:t>
      </w:r>
      <w:proofErr w:type="spellStart"/>
      <w:r w:rsidR="00C768AB">
        <w:rPr>
          <w:sz w:val="24"/>
          <w:szCs w:val="24"/>
        </w:rPr>
        <w:t>Rancière</w:t>
      </w:r>
      <w:proofErr w:type="spellEnd"/>
      <w:r w:rsidR="00C768AB">
        <w:rPr>
          <w:sz w:val="24"/>
          <w:szCs w:val="24"/>
        </w:rPr>
        <w:t xml:space="preserve"> have developed their </w:t>
      </w:r>
      <w:r w:rsidR="003008E8">
        <w:rPr>
          <w:sz w:val="24"/>
          <w:szCs w:val="24"/>
        </w:rPr>
        <w:t>views</w:t>
      </w:r>
      <w:r w:rsidR="00C768AB">
        <w:rPr>
          <w:sz w:val="24"/>
          <w:szCs w:val="24"/>
        </w:rPr>
        <w:t xml:space="preserve"> by reflecting on literacy initiation practice (</w:t>
      </w:r>
      <w:r w:rsidR="00294A61">
        <w:rPr>
          <w:sz w:val="24"/>
          <w:szCs w:val="24"/>
        </w:rPr>
        <w:t xml:space="preserve">i.e. </w:t>
      </w:r>
      <w:r w:rsidR="00C768AB">
        <w:rPr>
          <w:sz w:val="24"/>
          <w:szCs w:val="24"/>
        </w:rPr>
        <w:t>learning how to re</w:t>
      </w:r>
      <w:r w:rsidR="00294A61">
        <w:rPr>
          <w:sz w:val="24"/>
          <w:szCs w:val="24"/>
        </w:rPr>
        <w:t xml:space="preserve">ad and write on a basic level). </w:t>
      </w:r>
      <w:r w:rsidR="003008E8">
        <w:rPr>
          <w:sz w:val="24"/>
          <w:szCs w:val="24"/>
        </w:rPr>
        <w:t>F</w:t>
      </w:r>
      <w:r w:rsidR="00294A61">
        <w:rPr>
          <w:sz w:val="24"/>
          <w:szCs w:val="24"/>
        </w:rPr>
        <w:t>or both</w:t>
      </w:r>
      <w:r w:rsidR="003008E8">
        <w:rPr>
          <w:sz w:val="24"/>
          <w:szCs w:val="24"/>
        </w:rPr>
        <w:t>,</w:t>
      </w:r>
      <w:r w:rsidR="00294A61">
        <w:rPr>
          <w:sz w:val="24"/>
          <w:szCs w:val="24"/>
        </w:rPr>
        <w:t xml:space="preserve"> this basic practice can be seen as an archetypical model for understanding the emancipator</w:t>
      </w:r>
      <w:r w:rsidR="00850403">
        <w:rPr>
          <w:sz w:val="24"/>
          <w:szCs w:val="24"/>
        </w:rPr>
        <w:t>y</w:t>
      </w:r>
      <w:r w:rsidR="00294A61">
        <w:rPr>
          <w:sz w:val="24"/>
          <w:szCs w:val="24"/>
        </w:rPr>
        <w:t xml:space="preserve"> moment in education.</w:t>
      </w:r>
    </w:p>
    <w:p w:rsidR="00A708C8" w:rsidRDefault="00850403" w:rsidP="005A51A1">
      <w:pPr>
        <w:spacing w:line="480" w:lineRule="auto"/>
        <w:jc w:val="both"/>
        <w:rPr>
          <w:sz w:val="24"/>
          <w:szCs w:val="24"/>
        </w:rPr>
      </w:pPr>
      <w:r>
        <w:rPr>
          <w:sz w:val="24"/>
          <w:szCs w:val="24"/>
        </w:rPr>
        <w:t>Each in their way, Sarah Galloway (</w:t>
      </w:r>
      <w:r w:rsidR="003008E8">
        <w:rPr>
          <w:sz w:val="24"/>
          <w:szCs w:val="24"/>
        </w:rPr>
        <w:t>2012</w:t>
      </w:r>
      <w:r>
        <w:rPr>
          <w:sz w:val="24"/>
          <w:szCs w:val="24"/>
        </w:rPr>
        <w:t>)</w:t>
      </w:r>
      <w:r w:rsidR="00F75206">
        <w:rPr>
          <w:sz w:val="24"/>
          <w:szCs w:val="24"/>
        </w:rPr>
        <w:t>,</w:t>
      </w:r>
      <w:r w:rsidR="0096081B">
        <w:rPr>
          <w:sz w:val="24"/>
          <w:szCs w:val="24"/>
        </w:rPr>
        <w:t xml:space="preserve"> </w:t>
      </w:r>
      <w:r>
        <w:rPr>
          <w:sz w:val="24"/>
          <w:szCs w:val="24"/>
        </w:rPr>
        <w:t>Tyson Lewis (</w:t>
      </w:r>
      <w:r w:rsidR="003008E8">
        <w:rPr>
          <w:sz w:val="24"/>
          <w:szCs w:val="24"/>
        </w:rPr>
        <w:t>2012</w:t>
      </w:r>
      <w:r w:rsidR="00660DF4">
        <w:rPr>
          <w:sz w:val="24"/>
          <w:szCs w:val="24"/>
        </w:rPr>
        <w:t>a and b</w:t>
      </w:r>
      <w:r>
        <w:rPr>
          <w:sz w:val="24"/>
          <w:szCs w:val="24"/>
        </w:rPr>
        <w:t>)</w:t>
      </w:r>
      <w:r w:rsidR="00F75206">
        <w:rPr>
          <w:sz w:val="24"/>
          <w:szCs w:val="24"/>
        </w:rPr>
        <w:t xml:space="preserve"> and </w:t>
      </w:r>
      <w:proofErr w:type="spellStart"/>
      <w:r w:rsidR="00F75206">
        <w:rPr>
          <w:sz w:val="24"/>
          <w:szCs w:val="24"/>
        </w:rPr>
        <w:t>Gert</w:t>
      </w:r>
      <w:proofErr w:type="spellEnd"/>
      <w:r w:rsidR="00F75206">
        <w:rPr>
          <w:sz w:val="24"/>
          <w:szCs w:val="24"/>
        </w:rPr>
        <w:t xml:space="preserve"> </w:t>
      </w:r>
      <w:proofErr w:type="spellStart"/>
      <w:r w:rsidR="00F75206">
        <w:rPr>
          <w:sz w:val="24"/>
          <w:szCs w:val="24"/>
        </w:rPr>
        <w:t>Biesta</w:t>
      </w:r>
      <w:proofErr w:type="spellEnd"/>
      <w:r w:rsidR="00F75206">
        <w:rPr>
          <w:sz w:val="24"/>
          <w:szCs w:val="24"/>
        </w:rPr>
        <w:t xml:space="preserve"> </w:t>
      </w:r>
      <w:r w:rsidR="003B1C97">
        <w:rPr>
          <w:sz w:val="24"/>
          <w:szCs w:val="24"/>
        </w:rPr>
        <w:t>(2013)</w:t>
      </w:r>
      <w:r>
        <w:rPr>
          <w:sz w:val="24"/>
          <w:szCs w:val="24"/>
        </w:rPr>
        <w:t xml:space="preserve"> have read Freire with and through </w:t>
      </w:r>
      <w:proofErr w:type="spellStart"/>
      <w:r>
        <w:rPr>
          <w:sz w:val="24"/>
          <w:szCs w:val="24"/>
        </w:rPr>
        <w:t>Rancière</w:t>
      </w:r>
      <w:proofErr w:type="spellEnd"/>
      <w:r w:rsidR="00990B5A">
        <w:rPr>
          <w:rStyle w:val="FootnoteReference"/>
          <w:sz w:val="24"/>
          <w:szCs w:val="24"/>
        </w:rPr>
        <w:footnoteReference w:id="2"/>
      </w:r>
      <w:r>
        <w:rPr>
          <w:sz w:val="24"/>
          <w:szCs w:val="24"/>
        </w:rPr>
        <w:t>. T</w:t>
      </w:r>
      <w:r w:rsidR="00AC30DF">
        <w:rPr>
          <w:sz w:val="24"/>
          <w:szCs w:val="24"/>
        </w:rPr>
        <w:t>he ideas which I develop here differ in two</w:t>
      </w:r>
      <w:r w:rsidR="003B1C97">
        <w:rPr>
          <w:sz w:val="24"/>
          <w:szCs w:val="24"/>
        </w:rPr>
        <w:t xml:space="preserve"> </w:t>
      </w:r>
      <w:r w:rsidR="00AC30DF">
        <w:rPr>
          <w:sz w:val="24"/>
          <w:szCs w:val="24"/>
        </w:rPr>
        <w:t>ways f</w:t>
      </w:r>
      <w:r w:rsidR="003B1C97">
        <w:rPr>
          <w:sz w:val="24"/>
          <w:szCs w:val="24"/>
        </w:rPr>
        <w:t>ro</w:t>
      </w:r>
      <w:r w:rsidR="00AC30DF">
        <w:rPr>
          <w:sz w:val="24"/>
          <w:szCs w:val="24"/>
        </w:rPr>
        <w:t xml:space="preserve">m their work. First, </w:t>
      </w:r>
      <w:r w:rsidR="003008E8">
        <w:rPr>
          <w:sz w:val="24"/>
          <w:szCs w:val="24"/>
        </w:rPr>
        <w:t>my main concern is</w:t>
      </w:r>
      <w:r w:rsidR="00AC30DF">
        <w:rPr>
          <w:sz w:val="24"/>
          <w:szCs w:val="24"/>
        </w:rPr>
        <w:t xml:space="preserve"> </w:t>
      </w:r>
      <w:r w:rsidR="003008E8" w:rsidRPr="003008E8">
        <w:rPr>
          <w:i/>
          <w:sz w:val="24"/>
          <w:szCs w:val="24"/>
        </w:rPr>
        <w:t>the meaning of</w:t>
      </w:r>
      <w:r w:rsidR="00AC30DF" w:rsidRPr="003008E8">
        <w:rPr>
          <w:i/>
          <w:sz w:val="24"/>
          <w:szCs w:val="24"/>
        </w:rPr>
        <w:t xml:space="preserve"> pedagogical practice</w:t>
      </w:r>
      <w:r w:rsidR="003008E8" w:rsidRPr="003008E8">
        <w:rPr>
          <w:i/>
          <w:sz w:val="24"/>
          <w:szCs w:val="24"/>
        </w:rPr>
        <w:t>s</w:t>
      </w:r>
      <w:r w:rsidR="00AC30DF">
        <w:rPr>
          <w:sz w:val="24"/>
          <w:szCs w:val="24"/>
        </w:rPr>
        <w:t xml:space="preserve"> (</w:t>
      </w:r>
      <w:r w:rsidR="003008E8">
        <w:rPr>
          <w:sz w:val="24"/>
          <w:szCs w:val="24"/>
        </w:rPr>
        <w:t xml:space="preserve">with a focus on </w:t>
      </w:r>
      <w:r w:rsidR="00AC30DF">
        <w:rPr>
          <w:sz w:val="24"/>
          <w:szCs w:val="24"/>
        </w:rPr>
        <w:t xml:space="preserve">learning how to read and write). Second, my work has the explicit aim </w:t>
      </w:r>
      <w:r>
        <w:rPr>
          <w:sz w:val="24"/>
          <w:szCs w:val="24"/>
        </w:rPr>
        <w:t>of</w:t>
      </w:r>
      <w:r w:rsidR="00AC30DF">
        <w:rPr>
          <w:sz w:val="24"/>
          <w:szCs w:val="24"/>
        </w:rPr>
        <w:t xml:space="preserve"> defend</w:t>
      </w:r>
      <w:r>
        <w:rPr>
          <w:sz w:val="24"/>
          <w:szCs w:val="24"/>
        </w:rPr>
        <w:t>ing</w:t>
      </w:r>
      <w:r w:rsidR="00AC30DF">
        <w:rPr>
          <w:sz w:val="24"/>
          <w:szCs w:val="24"/>
        </w:rPr>
        <w:t xml:space="preserve"> a pos</w:t>
      </w:r>
      <w:r w:rsidR="00926EDB">
        <w:rPr>
          <w:sz w:val="24"/>
          <w:szCs w:val="24"/>
        </w:rPr>
        <w:t xml:space="preserve">ition in the debate concerning </w:t>
      </w:r>
      <w:r w:rsidR="00C768AB">
        <w:rPr>
          <w:sz w:val="24"/>
          <w:szCs w:val="24"/>
        </w:rPr>
        <w:t xml:space="preserve">traditional (teacher-centred) accounts of education and </w:t>
      </w:r>
      <w:r w:rsidR="00C768AB">
        <w:rPr>
          <w:sz w:val="24"/>
          <w:szCs w:val="24"/>
        </w:rPr>
        <w:lastRenderedPageBreak/>
        <w:t>student-centred ones. What I argue for is that</w:t>
      </w:r>
      <w:r w:rsidR="00A40394">
        <w:rPr>
          <w:sz w:val="24"/>
          <w:szCs w:val="24"/>
        </w:rPr>
        <w:t xml:space="preserve"> for</w:t>
      </w:r>
      <w:r w:rsidR="00C768AB">
        <w:rPr>
          <w:sz w:val="24"/>
          <w:szCs w:val="24"/>
        </w:rPr>
        <w:t xml:space="preserve"> true emancipation (as Freire would have it) </w:t>
      </w:r>
      <w:r w:rsidR="00A40394">
        <w:rPr>
          <w:sz w:val="24"/>
          <w:szCs w:val="24"/>
        </w:rPr>
        <w:t xml:space="preserve">to take place, we </w:t>
      </w:r>
      <w:r w:rsidR="00C768AB">
        <w:rPr>
          <w:sz w:val="24"/>
          <w:szCs w:val="24"/>
        </w:rPr>
        <w:t>actually need</w:t>
      </w:r>
      <w:r w:rsidR="00AC30DF">
        <w:rPr>
          <w:sz w:val="24"/>
          <w:szCs w:val="24"/>
        </w:rPr>
        <w:t xml:space="preserve"> </w:t>
      </w:r>
      <w:r w:rsidR="00C768AB">
        <w:rPr>
          <w:sz w:val="24"/>
          <w:szCs w:val="24"/>
        </w:rPr>
        <w:t xml:space="preserve">to move beyond </w:t>
      </w:r>
      <w:r w:rsidR="00A40394">
        <w:rPr>
          <w:sz w:val="24"/>
          <w:szCs w:val="24"/>
        </w:rPr>
        <w:t xml:space="preserve">the opposition I just </w:t>
      </w:r>
      <w:r>
        <w:rPr>
          <w:sz w:val="24"/>
          <w:szCs w:val="24"/>
        </w:rPr>
        <w:t>named</w:t>
      </w:r>
      <w:r w:rsidR="003008E8">
        <w:rPr>
          <w:sz w:val="24"/>
          <w:szCs w:val="24"/>
        </w:rPr>
        <w:t xml:space="preserve">. More precisely we </w:t>
      </w:r>
      <w:r w:rsidR="00A40394">
        <w:rPr>
          <w:sz w:val="24"/>
          <w:szCs w:val="24"/>
        </w:rPr>
        <w:t xml:space="preserve">need to conceive of </w:t>
      </w:r>
      <w:r w:rsidR="00A40394" w:rsidRPr="00AC30DF">
        <w:rPr>
          <w:i/>
          <w:sz w:val="24"/>
          <w:szCs w:val="24"/>
        </w:rPr>
        <w:t>a thing-centred pedagogy</w:t>
      </w:r>
      <w:r w:rsidR="00A40394">
        <w:rPr>
          <w:sz w:val="24"/>
          <w:szCs w:val="24"/>
        </w:rPr>
        <w:t xml:space="preserve">. It is the full devotion to a ‘thing’, i.e. to </w:t>
      </w:r>
      <w:r w:rsidR="00187975">
        <w:rPr>
          <w:sz w:val="24"/>
          <w:szCs w:val="24"/>
        </w:rPr>
        <w:t xml:space="preserve">a </w:t>
      </w:r>
      <w:r w:rsidR="00A40394">
        <w:rPr>
          <w:sz w:val="24"/>
          <w:szCs w:val="24"/>
        </w:rPr>
        <w:t xml:space="preserve">subject </w:t>
      </w:r>
      <w:proofErr w:type="gramStart"/>
      <w:r w:rsidR="00A40394">
        <w:rPr>
          <w:sz w:val="24"/>
          <w:szCs w:val="24"/>
        </w:rPr>
        <w:t>matter ,</w:t>
      </w:r>
      <w:proofErr w:type="gramEnd"/>
      <w:r w:rsidR="00A40394">
        <w:rPr>
          <w:sz w:val="24"/>
          <w:szCs w:val="24"/>
        </w:rPr>
        <w:t xml:space="preserve"> which makes emancipation possible. Or at least, this is what </w:t>
      </w:r>
      <w:proofErr w:type="spellStart"/>
      <w:r w:rsidR="00A40394">
        <w:rPr>
          <w:sz w:val="24"/>
          <w:szCs w:val="24"/>
        </w:rPr>
        <w:t>Rancière</w:t>
      </w:r>
      <w:proofErr w:type="spellEnd"/>
      <w:r w:rsidR="00A40394">
        <w:rPr>
          <w:sz w:val="24"/>
          <w:szCs w:val="24"/>
        </w:rPr>
        <w:t xml:space="preserve"> argues for. I try and show that this point of view is most fruitful for thinking again about emancipation in a critical</w:t>
      </w:r>
      <w:r w:rsidR="00AC30DF">
        <w:rPr>
          <w:sz w:val="24"/>
          <w:szCs w:val="24"/>
        </w:rPr>
        <w:t>-pedagogical</w:t>
      </w:r>
      <w:r w:rsidR="00A40394">
        <w:rPr>
          <w:sz w:val="24"/>
          <w:szCs w:val="24"/>
        </w:rPr>
        <w:t xml:space="preserve"> </w:t>
      </w:r>
      <w:r w:rsidR="00AC30DF">
        <w:rPr>
          <w:sz w:val="24"/>
          <w:szCs w:val="24"/>
        </w:rPr>
        <w:t>way</w:t>
      </w:r>
      <w:r w:rsidR="00F24CD2">
        <w:rPr>
          <w:rStyle w:val="FootnoteReference"/>
          <w:sz w:val="24"/>
          <w:szCs w:val="24"/>
        </w:rPr>
        <w:footnoteReference w:id="3"/>
      </w:r>
      <w:r w:rsidR="00A40394">
        <w:rPr>
          <w:sz w:val="24"/>
          <w:szCs w:val="24"/>
        </w:rPr>
        <w:t>.</w:t>
      </w:r>
    </w:p>
    <w:p w:rsidR="00A62DE1" w:rsidRDefault="00AC30DF" w:rsidP="005A51A1">
      <w:pPr>
        <w:spacing w:line="480" w:lineRule="auto"/>
        <w:jc w:val="both"/>
        <w:rPr>
          <w:sz w:val="24"/>
          <w:szCs w:val="24"/>
        </w:rPr>
      </w:pPr>
      <w:r>
        <w:rPr>
          <w:sz w:val="24"/>
          <w:szCs w:val="24"/>
        </w:rPr>
        <w:t>In a first section</w:t>
      </w:r>
      <w:r w:rsidR="003008E8">
        <w:rPr>
          <w:sz w:val="24"/>
          <w:szCs w:val="24"/>
        </w:rPr>
        <w:t xml:space="preserve"> I discuss </w:t>
      </w:r>
      <w:r w:rsidR="00187975">
        <w:rPr>
          <w:sz w:val="24"/>
          <w:szCs w:val="24"/>
        </w:rPr>
        <w:t xml:space="preserve">the question whether </w:t>
      </w:r>
      <w:r w:rsidR="004952D3">
        <w:rPr>
          <w:sz w:val="24"/>
          <w:szCs w:val="24"/>
        </w:rPr>
        <w:t>it is still possible to</w:t>
      </w:r>
      <w:r w:rsidR="003008E8">
        <w:rPr>
          <w:sz w:val="24"/>
          <w:szCs w:val="24"/>
        </w:rPr>
        <w:t xml:space="preserve"> </w:t>
      </w:r>
      <w:r w:rsidR="00F75206">
        <w:rPr>
          <w:sz w:val="24"/>
          <w:szCs w:val="24"/>
        </w:rPr>
        <w:t xml:space="preserve">adhere to </w:t>
      </w:r>
      <w:r w:rsidR="003008E8">
        <w:rPr>
          <w:sz w:val="24"/>
          <w:szCs w:val="24"/>
        </w:rPr>
        <w:t xml:space="preserve">critical pedagogy today, and </w:t>
      </w:r>
      <w:r w:rsidR="00187975">
        <w:rPr>
          <w:sz w:val="24"/>
          <w:szCs w:val="24"/>
        </w:rPr>
        <w:t xml:space="preserve">I </w:t>
      </w:r>
      <w:r w:rsidR="003008E8">
        <w:rPr>
          <w:sz w:val="24"/>
          <w:szCs w:val="24"/>
        </w:rPr>
        <w:t xml:space="preserve">suggest a working definition which </w:t>
      </w:r>
      <w:r w:rsidR="00187975">
        <w:rPr>
          <w:sz w:val="24"/>
          <w:szCs w:val="24"/>
        </w:rPr>
        <w:t xml:space="preserve">encompasses </w:t>
      </w:r>
      <w:r w:rsidR="003008E8">
        <w:rPr>
          <w:sz w:val="24"/>
          <w:szCs w:val="24"/>
        </w:rPr>
        <w:t>Freirean and Rancièrian views on emancipation. Then, I discuss Freire’s proposal for reforming literacy education</w:t>
      </w:r>
      <w:r w:rsidR="00A62DE1">
        <w:rPr>
          <w:sz w:val="24"/>
          <w:szCs w:val="24"/>
        </w:rPr>
        <w:t xml:space="preserve">, showing that there is much more at stake than just finding an effective learning method: our common humanity is involved. </w:t>
      </w:r>
      <w:r w:rsidR="003008E8">
        <w:rPr>
          <w:sz w:val="24"/>
          <w:szCs w:val="24"/>
        </w:rPr>
        <w:t xml:space="preserve">In the third section I introduce </w:t>
      </w:r>
      <w:proofErr w:type="spellStart"/>
      <w:r w:rsidR="003008E8">
        <w:rPr>
          <w:sz w:val="24"/>
          <w:szCs w:val="24"/>
        </w:rPr>
        <w:t>Rancière’s</w:t>
      </w:r>
      <w:proofErr w:type="spellEnd"/>
      <w:r w:rsidR="003008E8">
        <w:rPr>
          <w:sz w:val="24"/>
          <w:szCs w:val="24"/>
        </w:rPr>
        <w:t xml:space="preserve"> thoughts on educational emancipation, which </w:t>
      </w:r>
      <w:r w:rsidR="004952D3">
        <w:rPr>
          <w:sz w:val="24"/>
          <w:szCs w:val="24"/>
        </w:rPr>
        <w:t>has a lot in common with Freire’s approach, but which also differs from it in fundamental respects</w:t>
      </w:r>
      <w:r w:rsidR="003008E8">
        <w:rPr>
          <w:sz w:val="24"/>
          <w:szCs w:val="24"/>
        </w:rPr>
        <w:t xml:space="preserve">. </w:t>
      </w:r>
      <w:r w:rsidR="004952D3">
        <w:rPr>
          <w:sz w:val="24"/>
          <w:szCs w:val="24"/>
        </w:rPr>
        <w:t>Finally</w:t>
      </w:r>
      <w:r w:rsidR="003008E8">
        <w:rPr>
          <w:sz w:val="24"/>
          <w:szCs w:val="24"/>
        </w:rPr>
        <w:t xml:space="preserve">, I </w:t>
      </w:r>
      <w:r w:rsidR="00BD5AE4">
        <w:rPr>
          <w:sz w:val="24"/>
          <w:szCs w:val="24"/>
        </w:rPr>
        <w:t xml:space="preserve">draw some conclusions on the basis of a confrontation between their </w:t>
      </w:r>
      <w:proofErr w:type="gramStart"/>
      <w:r w:rsidR="00BD5AE4">
        <w:rPr>
          <w:sz w:val="24"/>
          <w:szCs w:val="24"/>
        </w:rPr>
        <w:t>work</w:t>
      </w:r>
      <w:proofErr w:type="gramEnd"/>
      <w:r w:rsidR="00A62DE1">
        <w:rPr>
          <w:sz w:val="24"/>
          <w:szCs w:val="24"/>
        </w:rPr>
        <w:t>, which allow</w:t>
      </w:r>
      <w:r w:rsidR="004F607A">
        <w:rPr>
          <w:sz w:val="24"/>
          <w:szCs w:val="24"/>
        </w:rPr>
        <w:t>s</w:t>
      </w:r>
      <w:r w:rsidR="00A62DE1">
        <w:rPr>
          <w:sz w:val="24"/>
          <w:szCs w:val="24"/>
        </w:rPr>
        <w:t xml:space="preserve"> for a redefinition of critical pedagogy in terms of a thing-centred education</w:t>
      </w:r>
      <w:r w:rsidR="00BD5AE4">
        <w:rPr>
          <w:sz w:val="24"/>
          <w:szCs w:val="24"/>
        </w:rPr>
        <w:t>.</w:t>
      </w:r>
    </w:p>
    <w:p w:rsidR="0096081B" w:rsidRDefault="0096081B" w:rsidP="005A51A1">
      <w:pPr>
        <w:spacing w:line="480" w:lineRule="auto"/>
        <w:jc w:val="both"/>
        <w:rPr>
          <w:sz w:val="24"/>
          <w:szCs w:val="24"/>
        </w:rPr>
      </w:pPr>
    </w:p>
    <w:p w:rsidR="0096081B" w:rsidRDefault="0096081B" w:rsidP="005A51A1">
      <w:pPr>
        <w:spacing w:line="480" w:lineRule="auto"/>
        <w:jc w:val="both"/>
        <w:rPr>
          <w:sz w:val="24"/>
          <w:szCs w:val="24"/>
        </w:rPr>
      </w:pPr>
      <w:bookmarkStart w:id="0" w:name="_GoBack"/>
      <w:bookmarkEnd w:id="0"/>
    </w:p>
    <w:p w:rsidR="00AC30DF" w:rsidRPr="00AC30DF" w:rsidRDefault="00DA582F" w:rsidP="005A51A1">
      <w:pPr>
        <w:spacing w:line="480" w:lineRule="auto"/>
        <w:jc w:val="both"/>
        <w:rPr>
          <w:b/>
          <w:sz w:val="24"/>
          <w:szCs w:val="24"/>
        </w:rPr>
      </w:pPr>
      <w:r>
        <w:rPr>
          <w:b/>
          <w:sz w:val="24"/>
          <w:szCs w:val="24"/>
        </w:rPr>
        <w:lastRenderedPageBreak/>
        <w:t>Critical pedagogy today</w:t>
      </w:r>
    </w:p>
    <w:p w:rsidR="005F7BDA" w:rsidRDefault="00AC30DF" w:rsidP="005A51A1">
      <w:pPr>
        <w:spacing w:line="480" w:lineRule="auto"/>
        <w:jc w:val="both"/>
        <w:rPr>
          <w:sz w:val="24"/>
          <w:szCs w:val="24"/>
        </w:rPr>
      </w:pPr>
      <w:r>
        <w:rPr>
          <w:sz w:val="24"/>
          <w:szCs w:val="24"/>
        </w:rPr>
        <w:t>Critical pedagogy</w:t>
      </w:r>
      <w:r w:rsidR="00F75206">
        <w:rPr>
          <w:sz w:val="24"/>
          <w:szCs w:val="24"/>
        </w:rPr>
        <w:t>, as Freire wants it,</w:t>
      </w:r>
      <w:r>
        <w:rPr>
          <w:sz w:val="24"/>
          <w:szCs w:val="24"/>
        </w:rPr>
        <w:t xml:space="preserve"> </w:t>
      </w:r>
      <w:r w:rsidR="004952D3">
        <w:rPr>
          <w:sz w:val="24"/>
          <w:szCs w:val="24"/>
        </w:rPr>
        <w:t>could be</w:t>
      </w:r>
      <w:r>
        <w:rPr>
          <w:sz w:val="24"/>
          <w:szCs w:val="24"/>
        </w:rPr>
        <w:t xml:space="preserve"> defined as </w:t>
      </w:r>
      <w:r w:rsidR="00F75206">
        <w:rPr>
          <w:sz w:val="24"/>
          <w:szCs w:val="24"/>
        </w:rPr>
        <w:t>aimed at</w:t>
      </w:r>
      <w:r w:rsidR="002C67C1">
        <w:rPr>
          <w:sz w:val="24"/>
          <w:szCs w:val="24"/>
        </w:rPr>
        <w:t xml:space="preserve"> liberating people </w:t>
      </w:r>
      <w:r w:rsidR="00647EF8">
        <w:rPr>
          <w:sz w:val="24"/>
          <w:szCs w:val="24"/>
        </w:rPr>
        <w:t xml:space="preserve">from injustice and subjugation </w:t>
      </w:r>
      <w:r w:rsidR="002C67C1">
        <w:rPr>
          <w:sz w:val="24"/>
          <w:szCs w:val="24"/>
        </w:rPr>
        <w:t>by raising in them the awareness of oppressive societal structures</w:t>
      </w:r>
      <w:r w:rsidR="004952D3">
        <w:rPr>
          <w:sz w:val="24"/>
          <w:szCs w:val="24"/>
        </w:rPr>
        <w:t xml:space="preserve"> (Freire 1993)</w:t>
      </w:r>
      <w:r w:rsidR="002C67C1">
        <w:rPr>
          <w:sz w:val="24"/>
          <w:szCs w:val="24"/>
        </w:rPr>
        <w:t>. This is to say that one can – and must – take a</w:t>
      </w:r>
      <w:r w:rsidR="00531A18">
        <w:rPr>
          <w:sz w:val="24"/>
          <w:szCs w:val="24"/>
        </w:rPr>
        <w:t xml:space="preserve">n </w:t>
      </w:r>
      <w:r w:rsidR="00531A18">
        <w:rPr>
          <w:i/>
          <w:sz w:val="24"/>
          <w:szCs w:val="24"/>
        </w:rPr>
        <w:t>outside</w:t>
      </w:r>
      <w:r w:rsidR="002C67C1">
        <w:rPr>
          <w:sz w:val="24"/>
          <w:szCs w:val="24"/>
        </w:rPr>
        <w:t xml:space="preserve"> position </w:t>
      </w:r>
      <w:r w:rsidR="00531A18">
        <w:rPr>
          <w:sz w:val="24"/>
          <w:szCs w:val="24"/>
        </w:rPr>
        <w:t>so as</w:t>
      </w:r>
      <w:r w:rsidR="002C67C1">
        <w:rPr>
          <w:sz w:val="24"/>
          <w:szCs w:val="24"/>
        </w:rPr>
        <w:t xml:space="preserve"> to expose the way in which </w:t>
      </w:r>
      <w:r w:rsidR="00531A18">
        <w:rPr>
          <w:sz w:val="24"/>
          <w:szCs w:val="24"/>
        </w:rPr>
        <w:t>the existing</w:t>
      </w:r>
      <w:r w:rsidR="002C67C1">
        <w:rPr>
          <w:sz w:val="24"/>
          <w:szCs w:val="24"/>
        </w:rPr>
        <w:t xml:space="preserve"> order limits</w:t>
      </w:r>
      <w:r w:rsidR="00531A18">
        <w:rPr>
          <w:sz w:val="24"/>
          <w:szCs w:val="24"/>
        </w:rPr>
        <w:t xml:space="preserve"> us in</w:t>
      </w:r>
      <w:r w:rsidR="002C67C1">
        <w:rPr>
          <w:sz w:val="24"/>
          <w:szCs w:val="24"/>
        </w:rPr>
        <w:t xml:space="preserve"> our possibilities to live a free, flourishing, </w:t>
      </w:r>
      <w:r w:rsidR="005F7BDA">
        <w:rPr>
          <w:sz w:val="24"/>
          <w:szCs w:val="24"/>
        </w:rPr>
        <w:t>agreeable, meaningful</w:t>
      </w:r>
      <w:r w:rsidR="002C67C1">
        <w:rPr>
          <w:sz w:val="24"/>
          <w:szCs w:val="24"/>
        </w:rPr>
        <w:t xml:space="preserve"> and peaceful life - individually and collectively. Typically, </w:t>
      </w:r>
      <w:r w:rsidR="005F7BDA">
        <w:rPr>
          <w:sz w:val="24"/>
          <w:szCs w:val="24"/>
        </w:rPr>
        <w:t xml:space="preserve">it is </w:t>
      </w:r>
      <w:r w:rsidR="002C67C1">
        <w:rPr>
          <w:sz w:val="24"/>
          <w:szCs w:val="24"/>
        </w:rPr>
        <w:t xml:space="preserve">the lack of consciousness in the oppressed </w:t>
      </w:r>
      <w:r w:rsidR="005F7BDA">
        <w:rPr>
          <w:sz w:val="24"/>
          <w:szCs w:val="24"/>
        </w:rPr>
        <w:t xml:space="preserve">which </w:t>
      </w:r>
      <w:r w:rsidR="002C67C1">
        <w:rPr>
          <w:sz w:val="24"/>
          <w:szCs w:val="24"/>
        </w:rPr>
        <w:t xml:space="preserve">makes </w:t>
      </w:r>
      <w:r w:rsidR="005F7BDA">
        <w:rPr>
          <w:sz w:val="24"/>
          <w:szCs w:val="24"/>
        </w:rPr>
        <w:t>that the</w:t>
      </w:r>
      <w:r w:rsidR="00531A18">
        <w:rPr>
          <w:sz w:val="24"/>
          <w:szCs w:val="24"/>
        </w:rPr>
        <w:t xml:space="preserve">y </w:t>
      </w:r>
      <w:r w:rsidR="00647EF8">
        <w:rPr>
          <w:sz w:val="24"/>
          <w:szCs w:val="24"/>
        </w:rPr>
        <w:t xml:space="preserve">contribute to their own </w:t>
      </w:r>
      <w:r w:rsidR="00531A18">
        <w:rPr>
          <w:sz w:val="24"/>
          <w:szCs w:val="24"/>
        </w:rPr>
        <w:t>subjection:</w:t>
      </w:r>
      <w:r w:rsidR="005F7BDA">
        <w:rPr>
          <w:sz w:val="24"/>
          <w:szCs w:val="24"/>
        </w:rPr>
        <w:t xml:space="preserve"> </w:t>
      </w:r>
      <w:r w:rsidR="00647EF8">
        <w:rPr>
          <w:sz w:val="24"/>
          <w:szCs w:val="24"/>
        </w:rPr>
        <w:t>their own thinking and doing</w:t>
      </w:r>
      <w:r w:rsidR="00531A18">
        <w:rPr>
          <w:sz w:val="24"/>
          <w:szCs w:val="24"/>
        </w:rPr>
        <w:t xml:space="preserve"> causes and sustains the situation of enslavement they are in</w:t>
      </w:r>
      <w:r w:rsidR="00F75206">
        <w:rPr>
          <w:rStyle w:val="FootnoteReference"/>
          <w:sz w:val="24"/>
          <w:szCs w:val="24"/>
        </w:rPr>
        <w:footnoteReference w:id="4"/>
      </w:r>
      <w:r w:rsidR="002C67C1">
        <w:rPr>
          <w:sz w:val="24"/>
          <w:szCs w:val="24"/>
        </w:rPr>
        <w:t>.</w:t>
      </w:r>
      <w:r w:rsidR="00AA3042">
        <w:rPr>
          <w:sz w:val="24"/>
          <w:szCs w:val="24"/>
        </w:rPr>
        <w:t xml:space="preserve"> </w:t>
      </w:r>
    </w:p>
    <w:p w:rsidR="00AA3042" w:rsidRDefault="005F7BDA" w:rsidP="005A51A1">
      <w:pPr>
        <w:spacing w:line="480" w:lineRule="auto"/>
        <w:jc w:val="both"/>
        <w:rPr>
          <w:sz w:val="24"/>
          <w:szCs w:val="24"/>
        </w:rPr>
      </w:pPr>
      <w:r>
        <w:rPr>
          <w:sz w:val="24"/>
          <w:szCs w:val="24"/>
        </w:rPr>
        <w:t>This perspective has met with devastating criticisms.</w:t>
      </w:r>
      <w:r w:rsidR="000A6166">
        <w:rPr>
          <w:sz w:val="24"/>
          <w:szCs w:val="24"/>
        </w:rPr>
        <w:t xml:space="preserve"> To begin with, it seems like the </w:t>
      </w:r>
      <w:proofErr w:type="spellStart"/>
      <w:r w:rsidR="000A6166">
        <w:rPr>
          <w:sz w:val="24"/>
          <w:szCs w:val="24"/>
        </w:rPr>
        <w:t>educand</w:t>
      </w:r>
      <w:proofErr w:type="spellEnd"/>
      <w:r w:rsidR="000A6166">
        <w:rPr>
          <w:sz w:val="24"/>
          <w:szCs w:val="24"/>
        </w:rPr>
        <w:t xml:space="preserve"> in critical pedagogy always needs someone else</w:t>
      </w:r>
      <w:r w:rsidR="00AA3042">
        <w:rPr>
          <w:sz w:val="24"/>
          <w:szCs w:val="24"/>
        </w:rPr>
        <w:t xml:space="preserve"> (an enlightened teacher)</w:t>
      </w:r>
      <w:r w:rsidR="000A6166">
        <w:rPr>
          <w:sz w:val="24"/>
          <w:szCs w:val="24"/>
        </w:rPr>
        <w:t xml:space="preserve"> to draw her out of her ignorance.</w:t>
      </w:r>
      <w:r w:rsidR="00AA3042">
        <w:rPr>
          <w:sz w:val="24"/>
          <w:szCs w:val="24"/>
        </w:rPr>
        <w:t xml:space="preserve"> </w:t>
      </w:r>
      <w:r w:rsidR="000A6166">
        <w:rPr>
          <w:sz w:val="24"/>
          <w:szCs w:val="24"/>
        </w:rPr>
        <w:t>The platonic cavem</w:t>
      </w:r>
      <w:r w:rsidR="00AB6AC1">
        <w:rPr>
          <w:sz w:val="24"/>
          <w:szCs w:val="24"/>
        </w:rPr>
        <w:t>e</w:t>
      </w:r>
      <w:r w:rsidR="000A6166">
        <w:rPr>
          <w:sz w:val="24"/>
          <w:szCs w:val="24"/>
        </w:rPr>
        <w:t xml:space="preserve">n </w:t>
      </w:r>
      <w:r w:rsidR="00AA3042">
        <w:rPr>
          <w:sz w:val="24"/>
          <w:szCs w:val="24"/>
        </w:rPr>
        <w:t xml:space="preserve">can’t </w:t>
      </w:r>
      <w:r w:rsidR="00AB6AC1">
        <w:rPr>
          <w:sz w:val="24"/>
          <w:szCs w:val="24"/>
        </w:rPr>
        <w:t xml:space="preserve">be freed </w:t>
      </w:r>
      <w:r w:rsidR="00AA3042">
        <w:rPr>
          <w:sz w:val="24"/>
          <w:szCs w:val="24"/>
        </w:rPr>
        <w:t>without</w:t>
      </w:r>
      <w:r w:rsidR="000A6166">
        <w:rPr>
          <w:sz w:val="24"/>
          <w:szCs w:val="24"/>
        </w:rPr>
        <w:t xml:space="preserve"> the</w:t>
      </w:r>
      <w:r w:rsidR="00AA3042">
        <w:rPr>
          <w:sz w:val="24"/>
          <w:szCs w:val="24"/>
        </w:rPr>
        <w:t xml:space="preserve"> help of the</w:t>
      </w:r>
      <w:r w:rsidR="000A6166">
        <w:rPr>
          <w:sz w:val="24"/>
          <w:szCs w:val="24"/>
        </w:rPr>
        <w:t xml:space="preserve"> philosopher (</w:t>
      </w:r>
      <w:proofErr w:type="spellStart"/>
      <w:r w:rsidR="000A6166">
        <w:rPr>
          <w:sz w:val="24"/>
          <w:szCs w:val="24"/>
        </w:rPr>
        <w:t>Masschelein</w:t>
      </w:r>
      <w:proofErr w:type="spellEnd"/>
      <w:r w:rsidR="000A6166">
        <w:rPr>
          <w:sz w:val="24"/>
          <w:szCs w:val="24"/>
        </w:rPr>
        <w:t xml:space="preserve"> </w:t>
      </w:r>
      <w:r w:rsidR="00531A18">
        <w:rPr>
          <w:sz w:val="24"/>
          <w:szCs w:val="24"/>
        </w:rPr>
        <w:t>2014</w:t>
      </w:r>
      <w:r w:rsidR="000A6166">
        <w:rPr>
          <w:sz w:val="24"/>
          <w:szCs w:val="24"/>
        </w:rPr>
        <w:t>). This, of cou</w:t>
      </w:r>
      <w:r w:rsidR="00531A18">
        <w:rPr>
          <w:sz w:val="24"/>
          <w:szCs w:val="24"/>
        </w:rPr>
        <w:t>rse, is difficult to reconcil</w:t>
      </w:r>
      <w:r w:rsidR="000A6166">
        <w:rPr>
          <w:sz w:val="24"/>
          <w:szCs w:val="24"/>
        </w:rPr>
        <w:t xml:space="preserve">e with the idea that education is always self-education (otherwise it would be training, therapy, indoctrination, etc.). </w:t>
      </w:r>
      <w:r w:rsidR="00AA3042">
        <w:rPr>
          <w:sz w:val="24"/>
          <w:szCs w:val="24"/>
        </w:rPr>
        <w:t xml:space="preserve">In line with this, it could be argued that this kind of liberation isn’t a genuine one, as the liberated person is dependent upon </w:t>
      </w:r>
      <w:r w:rsidR="004952D3">
        <w:rPr>
          <w:sz w:val="24"/>
          <w:szCs w:val="24"/>
        </w:rPr>
        <w:t>another person</w:t>
      </w:r>
      <w:r w:rsidR="00AA3042">
        <w:rPr>
          <w:sz w:val="24"/>
          <w:szCs w:val="24"/>
        </w:rPr>
        <w:t xml:space="preserve"> with superior insight</w:t>
      </w:r>
      <w:r w:rsidR="004952D3">
        <w:rPr>
          <w:sz w:val="24"/>
          <w:szCs w:val="24"/>
        </w:rPr>
        <w:t>, and it is she who is</w:t>
      </w:r>
      <w:r w:rsidR="00AA3042">
        <w:rPr>
          <w:sz w:val="24"/>
          <w:szCs w:val="24"/>
        </w:rPr>
        <w:t xml:space="preserve"> the judge that </w:t>
      </w:r>
      <w:r w:rsidR="004952D3">
        <w:rPr>
          <w:sz w:val="24"/>
          <w:szCs w:val="24"/>
        </w:rPr>
        <w:t>has to</w:t>
      </w:r>
      <w:r w:rsidR="00AA3042">
        <w:rPr>
          <w:sz w:val="24"/>
          <w:szCs w:val="24"/>
        </w:rPr>
        <w:t xml:space="preserve"> decide whether or not true liberation has </w:t>
      </w:r>
      <w:r w:rsidR="003B1C97">
        <w:rPr>
          <w:sz w:val="24"/>
          <w:szCs w:val="24"/>
        </w:rPr>
        <w:t>occurred</w:t>
      </w:r>
      <w:r w:rsidR="00AA3042">
        <w:rPr>
          <w:sz w:val="24"/>
          <w:szCs w:val="24"/>
        </w:rPr>
        <w:t xml:space="preserve"> (</w:t>
      </w:r>
      <w:proofErr w:type="spellStart"/>
      <w:r w:rsidR="00AA3042">
        <w:rPr>
          <w:sz w:val="24"/>
          <w:szCs w:val="24"/>
        </w:rPr>
        <w:t>Rancière</w:t>
      </w:r>
      <w:proofErr w:type="spellEnd"/>
      <w:r w:rsidR="00531A18">
        <w:rPr>
          <w:sz w:val="24"/>
          <w:szCs w:val="24"/>
        </w:rPr>
        <w:t xml:space="preserve"> 1991</w:t>
      </w:r>
      <w:r w:rsidR="00AA3042">
        <w:rPr>
          <w:sz w:val="24"/>
          <w:szCs w:val="24"/>
        </w:rPr>
        <w:t>).</w:t>
      </w:r>
    </w:p>
    <w:p w:rsidR="005F7BDA" w:rsidRDefault="000A6166" w:rsidP="005A51A1">
      <w:pPr>
        <w:spacing w:line="480" w:lineRule="auto"/>
        <w:jc w:val="both"/>
        <w:rPr>
          <w:sz w:val="24"/>
          <w:szCs w:val="24"/>
        </w:rPr>
      </w:pPr>
      <w:r>
        <w:rPr>
          <w:sz w:val="24"/>
          <w:szCs w:val="24"/>
        </w:rPr>
        <w:t>Furthermore,</w:t>
      </w:r>
      <w:r w:rsidR="00AA3042">
        <w:rPr>
          <w:sz w:val="24"/>
          <w:szCs w:val="24"/>
        </w:rPr>
        <w:t xml:space="preserve"> ever since post-structuralism has gained a dominant position in the humanities and the social sciences, it has become extremely difficult</w:t>
      </w:r>
      <w:r w:rsidR="002F2A84">
        <w:rPr>
          <w:sz w:val="24"/>
          <w:szCs w:val="24"/>
        </w:rPr>
        <w:t xml:space="preserve"> </w:t>
      </w:r>
      <w:r w:rsidR="005F7BDA">
        <w:rPr>
          <w:sz w:val="24"/>
          <w:szCs w:val="24"/>
        </w:rPr>
        <w:t xml:space="preserve">to uphold the </w:t>
      </w:r>
      <w:r w:rsidR="00381424">
        <w:rPr>
          <w:sz w:val="24"/>
          <w:szCs w:val="24"/>
        </w:rPr>
        <w:t>possibility of taking</w:t>
      </w:r>
      <w:r w:rsidR="005F7BDA">
        <w:rPr>
          <w:sz w:val="24"/>
          <w:szCs w:val="24"/>
        </w:rPr>
        <w:t xml:space="preserve"> a critical standpoint ‘outside’</w:t>
      </w:r>
      <w:r w:rsidR="002F2A84">
        <w:rPr>
          <w:sz w:val="24"/>
          <w:szCs w:val="24"/>
        </w:rPr>
        <w:t xml:space="preserve">. </w:t>
      </w:r>
      <w:r w:rsidR="005F7BDA">
        <w:rPr>
          <w:sz w:val="24"/>
          <w:szCs w:val="24"/>
        </w:rPr>
        <w:t>The most we can do, so it seems, is to destabilize the meanings of the discourses that constitute who we are</w:t>
      </w:r>
      <w:r w:rsidR="00381424">
        <w:rPr>
          <w:sz w:val="24"/>
          <w:szCs w:val="24"/>
        </w:rPr>
        <w:t>. B</w:t>
      </w:r>
      <w:r w:rsidR="005F7BDA">
        <w:rPr>
          <w:sz w:val="24"/>
          <w:szCs w:val="24"/>
        </w:rPr>
        <w:t>ut there is no real way out</w:t>
      </w:r>
      <w:r w:rsidR="009465AB">
        <w:rPr>
          <w:sz w:val="24"/>
          <w:szCs w:val="24"/>
        </w:rPr>
        <w:t xml:space="preserve">, as we are </w:t>
      </w:r>
      <w:r w:rsidR="002F2A84">
        <w:rPr>
          <w:sz w:val="24"/>
          <w:szCs w:val="24"/>
        </w:rPr>
        <w:t xml:space="preserve">always </w:t>
      </w:r>
      <w:r w:rsidR="002F2A84">
        <w:rPr>
          <w:sz w:val="24"/>
          <w:szCs w:val="24"/>
        </w:rPr>
        <w:lastRenderedPageBreak/>
        <w:t>dependent upon discourse in order to be a subject in the first place (Butler</w:t>
      </w:r>
      <w:r w:rsidR="00531A18">
        <w:rPr>
          <w:sz w:val="24"/>
          <w:szCs w:val="24"/>
        </w:rPr>
        <w:t xml:space="preserve"> 1997</w:t>
      </w:r>
      <w:r w:rsidR="002F2A84">
        <w:rPr>
          <w:sz w:val="24"/>
          <w:szCs w:val="24"/>
        </w:rPr>
        <w:t xml:space="preserve">). Also, </w:t>
      </w:r>
      <w:r w:rsidR="005F7BDA">
        <w:rPr>
          <w:sz w:val="24"/>
          <w:szCs w:val="24"/>
        </w:rPr>
        <w:t xml:space="preserve">the very belief that there is a way out is something that can be deconstructed as </w:t>
      </w:r>
      <w:r w:rsidR="009465AB">
        <w:rPr>
          <w:sz w:val="24"/>
          <w:szCs w:val="24"/>
        </w:rPr>
        <w:t>a discursive effect and thus as a form of self-deception and an</w:t>
      </w:r>
      <w:r w:rsidR="005F7BDA">
        <w:rPr>
          <w:sz w:val="24"/>
          <w:szCs w:val="24"/>
        </w:rPr>
        <w:t xml:space="preserve"> oppressive course of action itself. From a slightly different perspective</w:t>
      </w:r>
      <w:r w:rsidR="004952D3">
        <w:rPr>
          <w:sz w:val="24"/>
          <w:szCs w:val="24"/>
        </w:rPr>
        <w:t>,</w:t>
      </w:r>
      <w:r w:rsidR="005F7BDA">
        <w:rPr>
          <w:sz w:val="24"/>
          <w:szCs w:val="24"/>
        </w:rPr>
        <w:t xml:space="preserve"> it could be argued that </w:t>
      </w:r>
      <w:r w:rsidR="000D0523">
        <w:rPr>
          <w:sz w:val="24"/>
          <w:szCs w:val="24"/>
        </w:rPr>
        <w:t xml:space="preserve">taking a </w:t>
      </w:r>
      <w:r w:rsidR="00AA3042">
        <w:rPr>
          <w:sz w:val="24"/>
          <w:szCs w:val="24"/>
        </w:rPr>
        <w:t>judgmental</w:t>
      </w:r>
      <w:r w:rsidR="000D0523">
        <w:rPr>
          <w:sz w:val="24"/>
          <w:szCs w:val="24"/>
        </w:rPr>
        <w:t xml:space="preserve"> attitude today is no longer an element that might threaten the established way of ordering our lives: a society predicated on neoliberal conditions functions all the better if each and all of its members defines itself as an </w:t>
      </w:r>
      <w:r w:rsidR="009465AB">
        <w:rPr>
          <w:sz w:val="24"/>
          <w:szCs w:val="24"/>
        </w:rPr>
        <w:t>‘</w:t>
      </w:r>
      <w:r w:rsidR="000D0523">
        <w:rPr>
          <w:sz w:val="24"/>
          <w:szCs w:val="24"/>
        </w:rPr>
        <w:t>entrepreneurial subject</w:t>
      </w:r>
      <w:r w:rsidR="009465AB">
        <w:rPr>
          <w:sz w:val="24"/>
          <w:szCs w:val="24"/>
        </w:rPr>
        <w:t>’</w:t>
      </w:r>
      <w:r w:rsidR="000D0523">
        <w:rPr>
          <w:sz w:val="24"/>
          <w:szCs w:val="24"/>
        </w:rPr>
        <w:t>, i.e. someone who is willing to constantly criticize herself in order to strengthen hers</w:t>
      </w:r>
      <w:r w:rsidR="009465AB">
        <w:rPr>
          <w:sz w:val="24"/>
          <w:szCs w:val="24"/>
        </w:rPr>
        <w:t>elf and the whole of society. Again</w:t>
      </w:r>
      <w:r w:rsidR="000D0523">
        <w:rPr>
          <w:sz w:val="24"/>
          <w:szCs w:val="24"/>
        </w:rPr>
        <w:t>, there is no</w:t>
      </w:r>
      <w:r w:rsidR="004952D3">
        <w:rPr>
          <w:sz w:val="24"/>
          <w:szCs w:val="24"/>
        </w:rPr>
        <w:t xml:space="preserve"> position</w:t>
      </w:r>
      <w:r w:rsidR="000D0523">
        <w:rPr>
          <w:sz w:val="24"/>
          <w:szCs w:val="24"/>
        </w:rPr>
        <w:t xml:space="preserve"> </w:t>
      </w:r>
      <w:r w:rsidR="00381424">
        <w:rPr>
          <w:sz w:val="24"/>
          <w:szCs w:val="24"/>
        </w:rPr>
        <w:t xml:space="preserve">somewhere </w:t>
      </w:r>
      <w:r w:rsidR="000D0523">
        <w:rPr>
          <w:sz w:val="24"/>
          <w:szCs w:val="24"/>
        </w:rPr>
        <w:t>outside of the system (</w:t>
      </w:r>
      <w:proofErr w:type="spellStart"/>
      <w:r w:rsidR="000D0523">
        <w:rPr>
          <w:sz w:val="24"/>
          <w:szCs w:val="24"/>
        </w:rPr>
        <w:t>Masschelein</w:t>
      </w:r>
      <w:proofErr w:type="spellEnd"/>
      <w:r w:rsidR="00531A18">
        <w:rPr>
          <w:sz w:val="24"/>
          <w:szCs w:val="24"/>
        </w:rPr>
        <w:t xml:space="preserve"> 2003</w:t>
      </w:r>
      <w:r w:rsidR="000D0523">
        <w:rPr>
          <w:sz w:val="24"/>
          <w:szCs w:val="24"/>
        </w:rPr>
        <w:t>).</w:t>
      </w:r>
    </w:p>
    <w:p w:rsidR="007A6319" w:rsidRDefault="000D0523" w:rsidP="005A51A1">
      <w:pPr>
        <w:spacing w:line="480" w:lineRule="auto"/>
        <w:jc w:val="both"/>
        <w:rPr>
          <w:sz w:val="24"/>
          <w:szCs w:val="24"/>
        </w:rPr>
      </w:pPr>
      <w:r>
        <w:rPr>
          <w:sz w:val="24"/>
          <w:szCs w:val="24"/>
        </w:rPr>
        <w:t xml:space="preserve">A way to circumvent </w:t>
      </w:r>
      <w:r w:rsidR="009465AB">
        <w:rPr>
          <w:sz w:val="24"/>
          <w:szCs w:val="24"/>
        </w:rPr>
        <w:t>this</w:t>
      </w:r>
      <w:r>
        <w:rPr>
          <w:sz w:val="24"/>
          <w:szCs w:val="24"/>
        </w:rPr>
        <w:t xml:space="preserve"> epistemological line of critique is to define the work of the critical pedagogue in existential or ethical terms.</w:t>
      </w:r>
      <w:r w:rsidR="009465AB">
        <w:rPr>
          <w:sz w:val="24"/>
          <w:szCs w:val="24"/>
        </w:rPr>
        <w:t xml:space="preserve"> Even if there are insurmountable</w:t>
      </w:r>
      <w:r>
        <w:rPr>
          <w:sz w:val="24"/>
          <w:szCs w:val="24"/>
        </w:rPr>
        <w:t xml:space="preserve"> theoretical problems with </w:t>
      </w:r>
      <w:r w:rsidR="007A6319">
        <w:rPr>
          <w:sz w:val="24"/>
          <w:szCs w:val="24"/>
        </w:rPr>
        <w:t>this perspective</w:t>
      </w:r>
      <w:r>
        <w:rPr>
          <w:sz w:val="24"/>
          <w:szCs w:val="24"/>
        </w:rPr>
        <w:t xml:space="preserve">, critical pedagogy </w:t>
      </w:r>
      <w:r w:rsidR="00531A18">
        <w:rPr>
          <w:sz w:val="24"/>
          <w:szCs w:val="24"/>
        </w:rPr>
        <w:t>could</w:t>
      </w:r>
      <w:r>
        <w:rPr>
          <w:sz w:val="24"/>
          <w:szCs w:val="24"/>
        </w:rPr>
        <w:t xml:space="preserve"> still </w:t>
      </w:r>
      <w:r w:rsidR="00531A18">
        <w:rPr>
          <w:sz w:val="24"/>
          <w:szCs w:val="24"/>
        </w:rPr>
        <w:t xml:space="preserve">be a most </w:t>
      </w:r>
      <w:r>
        <w:rPr>
          <w:sz w:val="24"/>
          <w:szCs w:val="24"/>
        </w:rPr>
        <w:t xml:space="preserve">valuable </w:t>
      </w:r>
      <w:r w:rsidR="00531A18">
        <w:rPr>
          <w:sz w:val="24"/>
          <w:szCs w:val="24"/>
        </w:rPr>
        <w:t>endeavour insofar</w:t>
      </w:r>
      <w:r w:rsidR="007A6319">
        <w:rPr>
          <w:sz w:val="24"/>
          <w:szCs w:val="24"/>
        </w:rPr>
        <w:t xml:space="preserve"> it testifies to the desire never to accept and tolerate any form of injustice. This ideal is the very minimum </w:t>
      </w:r>
      <w:r w:rsidR="00531A18">
        <w:rPr>
          <w:sz w:val="24"/>
          <w:szCs w:val="24"/>
        </w:rPr>
        <w:t>which sets us apart from the animals</w:t>
      </w:r>
      <w:r w:rsidR="007A6319">
        <w:rPr>
          <w:sz w:val="24"/>
          <w:szCs w:val="24"/>
        </w:rPr>
        <w:t xml:space="preserve">: </w:t>
      </w:r>
      <w:r w:rsidR="004952D3">
        <w:rPr>
          <w:sz w:val="24"/>
          <w:szCs w:val="24"/>
        </w:rPr>
        <w:t>refusing to defend this aspiration</w:t>
      </w:r>
      <w:r w:rsidR="007A6319">
        <w:rPr>
          <w:sz w:val="24"/>
          <w:szCs w:val="24"/>
        </w:rPr>
        <w:t xml:space="preserve"> </w:t>
      </w:r>
      <w:r w:rsidR="00531A18">
        <w:rPr>
          <w:sz w:val="24"/>
          <w:szCs w:val="24"/>
        </w:rPr>
        <w:t>comes down to denying our very humanity</w:t>
      </w:r>
      <w:r w:rsidR="007A6319">
        <w:rPr>
          <w:sz w:val="24"/>
          <w:szCs w:val="24"/>
        </w:rPr>
        <w:t>. As such</w:t>
      </w:r>
      <w:r w:rsidR="00531A18">
        <w:rPr>
          <w:sz w:val="24"/>
          <w:szCs w:val="24"/>
        </w:rPr>
        <w:t>,</w:t>
      </w:r>
      <w:r w:rsidR="007A6319">
        <w:rPr>
          <w:sz w:val="24"/>
          <w:szCs w:val="24"/>
        </w:rPr>
        <w:t xml:space="preserve"> cri</w:t>
      </w:r>
      <w:r w:rsidR="009465AB">
        <w:rPr>
          <w:sz w:val="24"/>
          <w:szCs w:val="24"/>
        </w:rPr>
        <w:t>tical pedagogy might be ‘saved’</w:t>
      </w:r>
      <w:r w:rsidR="007A6319">
        <w:rPr>
          <w:sz w:val="24"/>
          <w:szCs w:val="24"/>
        </w:rPr>
        <w:t xml:space="preserve"> </w:t>
      </w:r>
      <w:r w:rsidR="009465AB">
        <w:rPr>
          <w:sz w:val="24"/>
          <w:szCs w:val="24"/>
        </w:rPr>
        <w:t>by giving</w:t>
      </w:r>
      <w:r w:rsidR="007A6319">
        <w:rPr>
          <w:sz w:val="24"/>
          <w:szCs w:val="24"/>
        </w:rPr>
        <w:t xml:space="preserve"> it a practical legitimization. Giving a slight tw</w:t>
      </w:r>
      <w:r w:rsidR="00531A18">
        <w:rPr>
          <w:sz w:val="24"/>
          <w:szCs w:val="24"/>
        </w:rPr>
        <w:t>ist</w:t>
      </w:r>
      <w:r w:rsidR="007A6319">
        <w:rPr>
          <w:sz w:val="24"/>
          <w:szCs w:val="24"/>
        </w:rPr>
        <w:t xml:space="preserve"> to this argument, I would say that critical pedagogy can be defended by giving it an </w:t>
      </w:r>
      <w:r w:rsidR="007A6319">
        <w:rPr>
          <w:i/>
          <w:sz w:val="24"/>
          <w:szCs w:val="24"/>
        </w:rPr>
        <w:t>internally educational justification</w:t>
      </w:r>
      <w:r w:rsidR="007A6319">
        <w:rPr>
          <w:sz w:val="24"/>
          <w:szCs w:val="24"/>
        </w:rPr>
        <w:t xml:space="preserve"> (rather than</w:t>
      </w:r>
      <w:r w:rsidR="000A6166">
        <w:rPr>
          <w:sz w:val="24"/>
          <w:szCs w:val="24"/>
        </w:rPr>
        <w:t xml:space="preserve"> an existential or ethical one).</w:t>
      </w:r>
    </w:p>
    <w:p w:rsidR="00DA582F" w:rsidRDefault="00DA582F" w:rsidP="005A51A1">
      <w:pPr>
        <w:spacing w:line="480" w:lineRule="auto"/>
        <w:jc w:val="both"/>
        <w:rPr>
          <w:sz w:val="24"/>
          <w:szCs w:val="24"/>
          <w:lang w:val="en-US"/>
        </w:rPr>
      </w:pPr>
      <w:r>
        <w:rPr>
          <w:sz w:val="24"/>
          <w:szCs w:val="24"/>
        </w:rPr>
        <w:t>Education could be minimally defined as invol</w:t>
      </w:r>
      <w:r w:rsidR="00531A18">
        <w:rPr>
          <w:sz w:val="24"/>
          <w:szCs w:val="24"/>
        </w:rPr>
        <w:t>ving moments of transformation</w:t>
      </w:r>
      <w:r>
        <w:rPr>
          <w:sz w:val="24"/>
          <w:szCs w:val="24"/>
        </w:rPr>
        <w:t xml:space="preserve">. </w:t>
      </w:r>
      <w:r w:rsidR="009D0FCD">
        <w:rPr>
          <w:sz w:val="24"/>
          <w:szCs w:val="24"/>
        </w:rPr>
        <w:t>And, according to Arendt</w:t>
      </w:r>
      <w:r w:rsidR="00531A18">
        <w:rPr>
          <w:sz w:val="24"/>
          <w:szCs w:val="24"/>
        </w:rPr>
        <w:t xml:space="preserve"> (1968)</w:t>
      </w:r>
      <w:r w:rsidR="009D0FCD">
        <w:rPr>
          <w:sz w:val="24"/>
          <w:szCs w:val="24"/>
        </w:rPr>
        <w:t xml:space="preserve">, we can only understand what education is all about if we regard it neither </w:t>
      </w:r>
      <w:r w:rsidR="008218FA">
        <w:rPr>
          <w:sz w:val="24"/>
          <w:szCs w:val="24"/>
        </w:rPr>
        <w:t xml:space="preserve">solely </w:t>
      </w:r>
      <w:r w:rsidR="009D0FCD">
        <w:rPr>
          <w:sz w:val="24"/>
          <w:szCs w:val="24"/>
        </w:rPr>
        <w:t>as a matter of socialization and accreditation, nor as a matter of learning and teaching</w:t>
      </w:r>
      <w:r w:rsidR="00531A18">
        <w:rPr>
          <w:sz w:val="24"/>
          <w:szCs w:val="24"/>
        </w:rPr>
        <w:t xml:space="preserve"> (Cf. </w:t>
      </w:r>
      <w:proofErr w:type="spellStart"/>
      <w:r w:rsidR="00531A18">
        <w:rPr>
          <w:sz w:val="24"/>
          <w:szCs w:val="24"/>
        </w:rPr>
        <w:t>Biesta</w:t>
      </w:r>
      <w:proofErr w:type="spellEnd"/>
      <w:r w:rsidR="00531A18">
        <w:rPr>
          <w:sz w:val="24"/>
          <w:szCs w:val="24"/>
        </w:rPr>
        <w:t xml:space="preserve"> </w:t>
      </w:r>
      <w:r w:rsidR="00442EB8">
        <w:rPr>
          <w:sz w:val="24"/>
          <w:szCs w:val="24"/>
        </w:rPr>
        <w:t>2013</w:t>
      </w:r>
      <w:r w:rsidR="00531A18">
        <w:rPr>
          <w:sz w:val="24"/>
          <w:szCs w:val="24"/>
        </w:rPr>
        <w:t>)</w:t>
      </w:r>
      <w:r w:rsidR="009D0FCD">
        <w:rPr>
          <w:sz w:val="24"/>
          <w:szCs w:val="24"/>
        </w:rPr>
        <w:t xml:space="preserve">, but first and foremost as an </w:t>
      </w:r>
      <w:r w:rsidR="009D0FCD" w:rsidRPr="00DB6C4C">
        <w:rPr>
          <w:i/>
          <w:sz w:val="24"/>
          <w:szCs w:val="24"/>
        </w:rPr>
        <w:t>intergenerational interaction</w:t>
      </w:r>
      <w:r w:rsidR="009D0FCD">
        <w:rPr>
          <w:sz w:val="24"/>
          <w:szCs w:val="24"/>
        </w:rPr>
        <w:t xml:space="preserve">, and more precisely as the inescapable challenge </w:t>
      </w:r>
      <w:r w:rsidR="00DB6C4C">
        <w:rPr>
          <w:sz w:val="24"/>
          <w:szCs w:val="24"/>
        </w:rPr>
        <w:t>which falls on</w:t>
      </w:r>
      <w:r w:rsidR="009D0FCD">
        <w:rPr>
          <w:sz w:val="24"/>
          <w:szCs w:val="24"/>
        </w:rPr>
        <w:t xml:space="preserve"> the existing generation to respond </w:t>
      </w:r>
      <w:r w:rsidR="009D0FCD">
        <w:rPr>
          <w:sz w:val="24"/>
          <w:szCs w:val="24"/>
        </w:rPr>
        <w:lastRenderedPageBreak/>
        <w:t xml:space="preserve">to the </w:t>
      </w:r>
      <w:r w:rsidR="00DB6C4C">
        <w:rPr>
          <w:sz w:val="24"/>
          <w:szCs w:val="24"/>
        </w:rPr>
        <w:t>promise</w:t>
      </w:r>
      <w:r w:rsidR="009D0FCD">
        <w:rPr>
          <w:sz w:val="24"/>
          <w:szCs w:val="24"/>
        </w:rPr>
        <w:t xml:space="preserve"> for newness which comes about with every new generation. Arendt </w:t>
      </w:r>
      <w:r w:rsidR="004952D3">
        <w:rPr>
          <w:sz w:val="24"/>
          <w:szCs w:val="24"/>
        </w:rPr>
        <w:t xml:space="preserve">(1968) </w:t>
      </w:r>
      <w:r w:rsidR="009D0FCD">
        <w:rPr>
          <w:sz w:val="24"/>
          <w:szCs w:val="24"/>
        </w:rPr>
        <w:t>also refers to this c</w:t>
      </w:r>
      <w:r w:rsidR="00DB6C4C">
        <w:rPr>
          <w:sz w:val="24"/>
          <w:szCs w:val="24"/>
        </w:rPr>
        <w:t>apacity</w:t>
      </w:r>
      <w:r w:rsidR="009D0FCD">
        <w:rPr>
          <w:sz w:val="24"/>
          <w:szCs w:val="24"/>
        </w:rPr>
        <w:t xml:space="preserve"> as </w:t>
      </w:r>
      <w:r w:rsidR="009D0FCD">
        <w:rPr>
          <w:i/>
          <w:sz w:val="24"/>
          <w:szCs w:val="24"/>
        </w:rPr>
        <w:t>natality</w:t>
      </w:r>
      <w:r w:rsidR="009D0FCD">
        <w:rPr>
          <w:sz w:val="24"/>
          <w:szCs w:val="24"/>
        </w:rPr>
        <w:t xml:space="preserve">. With this </w:t>
      </w:r>
      <w:r w:rsidR="001F5D86">
        <w:rPr>
          <w:sz w:val="24"/>
          <w:szCs w:val="24"/>
        </w:rPr>
        <w:t xml:space="preserve">she </w:t>
      </w:r>
      <w:r w:rsidR="004952D3">
        <w:rPr>
          <w:sz w:val="24"/>
          <w:szCs w:val="24"/>
        </w:rPr>
        <w:t>refers to</w:t>
      </w:r>
      <w:r w:rsidR="001F5D86">
        <w:rPr>
          <w:sz w:val="24"/>
          <w:szCs w:val="24"/>
        </w:rPr>
        <w:t xml:space="preserve"> </w:t>
      </w:r>
      <w:r w:rsidR="009D0FCD">
        <w:rPr>
          <w:sz w:val="24"/>
          <w:szCs w:val="24"/>
        </w:rPr>
        <w:t xml:space="preserve">the unique human </w:t>
      </w:r>
      <w:r w:rsidR="00381424">
        <w:rPr>
          <w:sz w:val="24"/>
          <w:szCs w:val="24"/>
        </w:rPr>
        <w:t xml:space="preserve">capacity </w:t>
      </w:r>
      <w:r w:rsidR="009D0FCD" w:rsidRPr="009D0FCD">
        <w:rPr>
          <w:sz w:val="24"/>
          <w:szCs w:val="24"/>
          <w:lang w:val="en-US"/>
        </w:rPr>
        <w:t>to begin anew with the world</w:t>
      </w:r>
      <w:r w:rsidR="008218FA">
        <w:rPr>
          <w:sz w:val="24"/>
          <w:szCs w:val="24"/>
          <w:lang w:val="en-US"/>
        </w:rPr>
        <w:t>,</w:t>
      </w:r>
      <w:r w:rsidR="009D0FCD" w:rsidRPr="009D0FCD">
        <w:rPr>
          <w:sz w:val="24"/>
          <w:szCs w:val="24"/>
          <w:lang w:val="en-US"/>
        </w:rPr>
        <w:t xml:space="preserve"> and to bring into the world </w:t>
      </w:r>
      <w:r w:rsidR="00331953">
        <w:rPr>
          <w:sz w:val="24"/>
          <w:szCs w:val="24"/>
          <w:lang w:val="en-US"/>
        </w:rPr>
        <w:t>something that properly speaking</w:t>
      </w:r>
      <w:r w:rsidR="009D0FCD" w:rsidRPr="009D0FCD">
        <w:rPr>
          <w:sz w:val="24"/>
          <w:szCs w:val="24"/>
          <w:lang w:val="en-US"/>
        </w:rPr>
        <w:t xml:space="preserve"> didn’t exist before </w:t>
      </w:r>
      <w:r w:rsidR="008218FA">
        <w:rPr>
          <w:sz w:val="24"/>
          <w:szCs w:val="24"/>
          <w:lang w:val="en-US"/>
        </w:rPr>
        <w:t xml:space="preserve">- </w:t>
      </w:r>
      <w:r w:rsidR="009D0FCD" w:rsidRPr="009D0FCD">
        <w:rPr>
          <w:sz w:val="24"/>
          <w:szCs w:val="24"/>
          <w:lang w:val="en-US"/>
        </w:rPr>
        <w:t xml:space="preserve">and </w:t>
      </w:r>
      <w:r w:rsidR="00381424">
        <w:rPr>
          <w:sz w:val="24"/>
          <w:szCs w:val="24"/>
          <w:lang w:val="en-US"/>
        </w:rPr>
        <w:t>that</w:t>
      </w:r>
      <w:r w:rsidR="00381424" w:rsidRPr="009D0FCD">
        <w:rPr>
          <w:sz w:val="24"/>
          <w:szCs w:val="24"/>
          <w:lang w:val="en-US"/>
        </w:rPr>
        <w:t xml:space="preserve"> </w:t>
      </w:r>
      <w:r w:rsidR="009D0FCD" w:rsidRPr="009D0FCD">
        <w:rPr>
          <w:sz w:val="24"/>
          <w:szCs w:val="24"/>
          <w:lang w:val="en-US"/>
        </w:rPr>
        <w:t>is not to be expected to occur.</w:t>
      </w:r>
      <w:r w:rsidR="009D0FCD">
        <w:rPr>
          <w:sz w:val="24"/>
          <w:szCs w:val="24"/>
          <w:lang w:val="en-US"/>
        </w:rPr>
        <w:t xml:space="preserve"> As such it could be argued that education is </w:t>
      </w:r>
      <w:r w:rsidR="009D0FCD" w:rsidRPr="00DB6C4C">
        <w:rPr>
          <w:i/>
          <w:sz w:val="24"/>
          <w:szCs w:val="24"/>
          <w:lang w:val="en-US"/>
        </w:rPr>
        <w:t>only</w:t>
      </w:r>
      <w:r w:rsidR="009D0FCD">
        <w:rPr>
          <w:sz w:val="24"/>
          <w:szCs w:val="24"/>
          <w:lang w:val="en-US"/>
        </w:rPr>
        <w:t xml:space="preserve"> possible if we accept that there is no necessity in the way in which we give shape to our lives – individually and collectively.</w:t>
      </w:r>
    </w:p>
    <w:p w:rsidR="00046558" w:rsidRDefault="009D0FCD" w:rsidP="005A51A1">
      <w:pPr>
        <w:spacing w:line="480" w:lineRule="auto"/>
        <w:jc w:val="both"/>
        <w:rPr>
          <w:sz w:val="24"/>
          <w:szCs w:val="24"/>
          <w:lang w:val="en-US"/>
        </w:rPr>
      </w:pPr>
      <w:r w:rsidRPr="00046558">
        <w:rPr>
          <w:sz w:val="24"/>
          <w:szCs w:val="24"/>
          <w:lang w:val="en-US"/>
        </w:rPr>
        <w:t>Perhaps this is</w:t>
      </w:r>
      <w:r w:rsidR="001F5D86" w:rsidRPr="00046558">
        <w:rPr>
          <w:sz w:val="24"/>
          <w:szCs w:val="24"/>
          <w:lang w:val="en-US"/>
        </w:rPr>
        <w:t xml:space="preserve"> </w:t>
      </w:r>
      <w:r w:rsidR="00DB6C4C" w:rsidRPr="00046558">
        <w:rPr>
          <w:sz w:val="24"/>
          <w:szCs w:val="24"/>
          <w:lang w:val="en-US"/>
        </w:rPr>
        <w:t>exactly</w:t>
      </w:r>
      <w:r w:rsidR="00331953" w:rsidRPr="00046558">
        <w:rPr>
          <w:sz w:val="24"/>
          <w:szCs w:val="24"/>
          <w:lang w:val="en-US"/>
        </w:rPr>
        <w:t xml:space="preserve"> what is at stake in critical pedagogy</w:t>
      </w:r>
      <w:r w:rsidR="001F5D86" w:rsidRPr="00046558">
        <w:rPr>
          <w:sz w:val="24"/>
          <w:szCs w:val="24"/>
          <w:lang w:val="en-US"/>
        </w:rPr>
        <w:t xml:space="preserve">: the belief that there is </w:t>
      </w:r>
      <w:r w:rsidR="00DB6C4C" w:rsidRPr="00046558">
        <w:rPr>
          <w:sz w:val="24"/>
          <w:szCs w:val="24"/>
          <w:lang w:val="en-US"/>
        </w:rPr>
        <w:t xml:space="preserve">ultimately </w:t>
      </w:r>
      <w:r w:rsidR="001F5D86" w:rsidRPr="00046558">
        <w:rPr>
          <w:i/>
          <w:sz w:val="24"/>
          <w:szCs w:val="24"/>
          <w:lang w:val="en-US"/>
        </w:rPr>
        <w:t>no necessity in any given order of things</w:t>
      </w:r>
      <w:r w:rsidR="004952D3">
        <w:rPr>
          <w:i/>
          <w:sz w:val="24"/>
          <w:szCs w:val="24"/>
          <w:lang w:val="en-US"/>
        </w:rPr>
        <w:t xml:space="preserve"> </w:t>
      </w:r>
      <w:r w:rsidR="004952D3">
        <w:rPr>
          <w:sz w:val="24"/>
          <w:szCs w:val="24"/>
          <w:lang w:val="en-US"/>
        </w:rPr>
        <w:t xml:space="preserve">(Cf. </w:t>
      </w:r>
      <w:proofErr w:type="spellStart"/>
      <w:r w:rsidR="004952D3">
        <w:rPr>
          <w:sz w:val="24"/>
          <w:szCs w:val="24"/>
          <w:lang w:val="en-US"/>
        </w:rPr>
        <w:t>Masschelein</w:t>
      </w:r>
      <w:proofErr w:type="spellEnd"/>
      <w:r w:rsidR="004952D3">
        <w:rPr>
          <w:sz w:val="24"/>
          <w:szCs w:val="24"/>
          <w:lang w:val="en-US"/>
        </w:rPr>
        <w:t xml:space="preserve"> 2003)</w:t>
      </w:r>
      <w:r w:rsidR="001F5D86" w:rsidRPr="00046558">
        <w:rPr>
          <w:sz w:val="24"/>
          <w:szCs w:val="24"/>
          <w:lang w:val="en-US"/>
        </w:rPr>
        <w:t xml:space="preserve">. There is always the possibility to break free from </w:t>
      </w:r>
      <w:r w:rsidR="00DB6C4C" w:rsidRPr="00046558">
        <w:rPr>
          <w:sz w:val="24"/>
          <w:szCs w:val="24"/>
          <w:lang w:val="en-US"/>
        </w:rPr>
        <w:t>the</w:t>
      </w:r>
      <w:r w:rsidR="001F5D86" w:rsidRPr="00046558">
        <w:rPr>
          <w:sz w:val="24"/>
          <w:szCs w:val="24"/>
          <w:lang w:val="en-US"/>
        </w:rPr>
        <w:t xml:space="preserve"> </w:t>
      </w:r>
      <w:proofErr w:type="spellStart"/>
      <w:r w:rsidR="001F5D86" w:rsidRPr="00046558">
        <w:rPr>
          <w:sz w:val="24"/>
          <w:szCs w:val="24"/>
          <w:lang w:val="en-US"/>
        </w:rPr>
        <w:t>subjectifications</w:t>
      </w:r>
      <w:proofErr w:type="spellEnd"/>
      <w:r w:rsidR="001F5D86" w:rsidRPr="00046558">
        <w:rPr>
          <w:sz w:val="24"/>
          <w:szCs w:val="24"/>
          <w:lang w:val="en-US"/>
        </w:rPr>
        <w:t xml:space="preserve"> and identifications in terms of fixed social, et</w:t>
      </w:r>
      <w:r w:rsidR="008218FA" w:rsidRPr="00046558">
        <w:rPr>
          <w:sz w:val="24"/>
          <w:szCs w:val="24"/>
          <w:lang w:val="en-US"/>
        </w:rPr>
        <w:t>h</w:t>
      </w:r>
      <w:r w:rsidR="001F5D86" w:rsidRPr="00046558">
        <w:rPr>
          <w:sz w:val="24"/>
          <w:szCs w:val="24"/>
          <w:lang w:val="en-US"/>
        </w:rPr>
        <w:t xml:space="preserve">nic, biological, medical, psychological and so many other categories. </w:t>
      </w:r>
      <w:r w:rsidR="00DB6C4C" w:rsidRPr="00046558">
        <w:rPr>
          <w:sz w:val="24"/>
          <w:szCs w:val="24"/>
          <w:lang w:val="en-US"/>
        </w:rPr>
        <w:t>A</w:t>
      </w:r>
      <w:r w:rsidR="001F5D86" w:rsidRPr="00046558">
        <w:rPr>
          <w:sz w:val="24"/>
          <w:szCs w:val="24"/>
          <w:lang w:val="en-US"/>
        </w:rPr>
        <w:t>nd</w:t>
      </w:r>
      <w:r w:rsidR="004952D3">
        <w:rPr>
          <w:sz w:val="24"/>
          <w:szCs w:val="24"/>
          <w:lang w:val="en-US"/>
        </w:rPr>
        <w:t>,</w:t>
      </w:r>
      <w:r w:rsidR="001F5D86" w:rsidRPr="00046558">
        <w:rPr>
          <w:sz w:val="24"/>
          <w:szCs w:val="24"/>
          <w:lang w:val="en-US"/>
        </w:rPr>
        <w:t xml:space="preserve"> e</w:t>
      </w:r>
      <w:r w:rsidR="00DB6C4C" w:rsidRPr="00046558">
        <w:rPr>
          <w:sz w:val="24"/>
          <w:szCs w:val="24"/>
          <w:lang w:val="en-US"/>
        </w:rPr>
        <w:t xml:space="preserve">ducation is the time and place </w:t>
      </w:r>
      <w:r w:rsidR="00DB6C4C" w:rsidRPr="00046558">
        <w:rPr>
          <w:i/>
          <w:sz w:val="24"/>
          <w:szCs w:val="24"/>
          <w:lang w:val="en-US"/>
        </w:rPr>
        <w:t>par excellence</w:t>
      </w:r>
      <w:r w:rsidR="001F5D86" w:rsidRPr="00046558">
        <w:rPr>
          <w:sz w:val="24"/>
          <w:szCs w:val="24"/>
          <w:lang w:val="en-US"/>
        </w:rPr>
        <w:t xml:space="preserve"> where this </w:t>
      </w:r>
      <w:r w:rsidR="00DB6C4C" w:rsidRPr="00046558">
        <w:rPr>
          <w:sz w:val="24"/>
          <w:szCs w:val="24"/>
          <w:lang w:val="en-US"/>
        </w:rPr>
        <w:t>might</w:t>
      </w:r>
      <w:r w:rsidR="001F5D86" w:rsidRPr="00046558">
        <w:rPr>
          <w:sz w:val="24"/>
          <w:szCs w:val="24"/>
          <w:lang w:val="en-US"/>
        </w:rPr>
        <w:t xml:space="preserve"> happen. </w:t>
      </w:r>
      <w:r w:rsidR="00DB6C4C" w:rsidRPr="00046558">
        <w:rPr>
          <w:sz w:val="24"/>
          <w:szCs w:val="24"/>
          <w:lang w:val="en-US"/>
        </w:rPr>
        <w:t>Th</w:t>
      </w:r>
      <w:r w:rsidR="001F5D86" w:rsidRPr="00046558">
        <w:rPr>
          <w:sz w:val="24"/>
          <w:szCs w:val="24"/>
          <w:lang w:val="en-US"/>
        </w:rPr>
        <w:t>erefore it could be sai</w:t>
      </w:r>
      <w:r w:rsidR="00E447C9" w:rsidRPr="00046558">
        <w:rPr>
          <w:sz w:val="24"/>
          <w:szCs w:val="24"/>
          <w:lang w:val="en-US"/>
        </w:rPr>
        <w:t>d that critical pedagogy remains to be most valuable and relevant</w:t>
      </w:r>
      <w:r w:rsidR="00046558" w:rsidRPr="00046558">
        <w:rPr>
          <w:sz w:val="24"/>
          <w:szCs w:val="24"/>
          <w:lang w:val="en-US"/>
        </w:rPr>
        <w:t>, even</w:t>
      </w:r>
      <w:r w:rsidR="00E447C9" w:rsidRPr="00046558">
        <w:rPr>
          <w:sz w:val="24"/>
          <w:szCs w:val="24"/>
          <w:lang w:val="en-US"/>
        </w:rPr>
        <w:t xml:space="preserve"> today, as it is bound up with that what education </w:t>
      </w:r>
      <w:r w:rsidR="00E447C9" w:rsidRPr="00046558">
        <w:rPr>
          <w:i/>
          <w:sz w:val="24"/>
          <w:szCs w:val="24"/>
          <w:lang w:val="en-US"/>
        </w:rPr>
        <w:t>essentially</w:t>
      </w:r>
      <w:r w:rsidR="004952D3">
        <w:rPr>
          <w:sz w:val="24"/>
          <w:szCs w:val="24"/>
          <w:lang w:val="en-US"/>
        </w:rPr>
        <w:t xml:space="preserve"> consists of, viz. </w:t>
      </w:r>
      <w:r w:rsidR="00E447C9" w:rsidRPr="00046558">
        <w:rPr>
          <w:sz w:val="24"/>
          <w:szCs w:val="24"/>
          <w:lang w:val="en-US"/>
        </w:rPr>
        <w:t xml:space="preserve">the </w:t>
      </w:r>
      <w:r w:rsidR="004952D3">
        <w:rPr>
          <w:sz w:val="24"/>
          <w:szCs w:val="24"/>
          <w:lang w:val="en-US"/>
        </w:rPr>
        <w:t>prospect</w:t>
      </w:r>
      <w:r w:rsidR="00E447C9" w:rsidRPr="00046558">
        <w:rPr>
          <w:sz w:val="24"/>
          <w:szCs w:val="24"/>
          <w:lang w:val="en-US"/>
        </w:rPr>
        <w:t xml:space="preserve"> of</w:t>
      </w:r>
      <w:r w:rsidR="004952D3">
        <w:rPr>
          <w:sz w:val="24"/>
          <w:szCs w:val="24"/>
          <w:lang w:val="en-US"/>
        </w:rPr>
        <w:t xml:space="preserve"> a</w:t>
      </w:r>
      <w:r w:rsidR="00E447C9" w:rsidRPr="00046558">
        <w:rPr>
          <w:sz w:val="24"/>
          <w:szCs w:val="24"/>
          <w:lang w:val="en-US"/>
        </w:rPr>
        <w:t xml:space="preserve"> radical change</w:t>
      </w:r>
      <w:r w:rsidR="004952D3">
        <w:rPr>
          <w:sz w:val="24"/>
          <w:szCs w:val="24"/>
          <w:lang w:val="en-US"/>
        </w:rPr>
        <w:t xml:space="preserve"> which invalidates </w:t>
      </w:r>
      <w:r w:rsidR="00E447C9" w:rsidRPr="00046558">
        <w:rPr>
          <w:sz w:val="24"/>
          <w:szCs w:val="24"/>
          <w:lang w:val="en-US"/>
        </w:rPr>
        <w:t>any order that is deemed necessary</w:t>
      </w:r>
      <w:r w:rsidR="004952D3">
        <w:rPr>
          <w:sz w:val="24"/>
          <w:szCs w:val="24"/>
          <w:lang w:val="en-US"/>
        </w:rPr>
        <w:t xml:space="preserve"> – i.e.</w:t>
      </w:r>
      <w:r w:rsidR="00E447C9" w:rsidRPr="00046558">
        <w:rPr>
          <w:sz w:val="24"/>
          <w:szCs w:val="24"/>
          <w:lang w:val="en-US"/>
        </w:rPr>
        <w:t xml:space="preserve"> </w:t>
      </w:r>
      <w:r w:rsidR="00E447C9" w:rsidRPr="00046558">
        <w:rPr>
          <w:i/>
          <w:sz w:val="24"/>
          <w:szCs w:val="24"/>
          <w:lang w:val="en-US"/>
        </w:rPr>
        <w:t>emancipation</w:t>
      </w:r>
      <w:r w:rsidR="00046558">
        <w:rPr>
          <w:rStyle w:val="FootnoteReference"/>
          <w:i/>
          <w:sz w:val="24"/>
          <w:szCs w:val="24"/>
          <w:lang w:val="en-US"/>
        </w:rPr>
        <w:footnoteReference w:id="5"/>
      </w:r>
      <w:r w:rsidR="00E447C9" w:rsidRPr="00046558">
        <w:rPr>
          <w:sz w:val="24"/>
          <w:szCs w:val="24"/>
          <w:lang w:val="en-US"/>
        </w:rPr>
        <w:t>.</w:t>
      </w:r>
      <w:r w:rsidR="00AB291B" w:rsidRPr="00046558">
        <w:rPr>
          <w:sz w:val="24"/>
          <w:szCs w:val="24"/>
          <w:lang w:val="en-US"/>
        </w:rPr>
        <w:t xml:space="preserve"> </w:t>
      </w:r>
    </w:p>
    <w:p w:rsidR="00A62DE1" w:rsidRDefault="00A62DE1" w:rsidP="005A51A1">
      <w:pPr>
        <w:spacing w:line="480" w:lineRule="auto"/>
        <w:jc w:val="both"/>
        <w:rPr>
          <w:sz w:val="24"/>
          <w:szCs w:val="24"/>
          <w:lang w:val="en-US"/>
        </w:rPr>
      </w:pPr>
    </w:p>
    <w:p w:rsidR="00E447C9" w:rsidRPr="00E447C9" w:rsidRDefault="00DD2BB9" w:rsidP="005A51A1">
      <w:pPr>
        <w:spacing w:line="480" w:lineRule="auto"/>
        <w:jc w:val="both"/>
        <w:rPr>
          <w:b/>
          <w:sz w:val="24"/>
          <w:szCs w:val="24"/>
          <w:lang w:val="en-US"/>
        </w:rPr>
      </w:pPr>
      <w:r>
        <w:rPr>
          <w:b/>
          <w:sz w:val="24"/>
          <w:szCs w:val="24"/>
          <w:lang w:val="en-US"/>
        </w:rPr>
        <w:t>Freire, literacy initiation and liberation</w:t>
      </w:r>
    </w:p>
    <w:p w:rsidR="00990B5A" w:rsidRDefault="00E447C9" w:rsidP="005A51A1">
      <w:pPr>
        <w:spacing w:line="480" w:lineRule="auto"/>
        <w:jc w:val="both"/>
        <w:rPr>
          <w:sz w:val="24"/>
          <w:szCs w:val="24"/>
          <w:lang w:val="en-US"/>
        </w:rPr>
      </w:pPr>
      <w:r>
        <w:rPr>
          <w:sz w:val="24"/>
          <w:szCs w:val="24"/>
          <w:lang w:val="en-US"/>
        </w:rPr>
        <w:t>It is against the background of this purely educational redefinition of critical pedagogy that I turn to the work of one of its founding fathers. For Freire</w:t>
      </w:r>
      <w:r w:rsidR="009C21BB">
        <w:rPr>
          <w:sz w:val="24"/>
          <w:szCs w:val="24"/>
          <w:lang w:val="en-US"/>
        </w:rPr>
        <w:t xml:space="preserve"> (1993)</w:t>
      </w:r>
      <w:r>
        <w:rPr>
          <w:sz w:val="24"/>
          <w:szCs w:val="24"/>
          <w:lang w:val="en-US"/>
        </w:rPr>
        <w:t>, it is clear that education has this deep emancipator</w:t>
      </w:r>
      <w:r w:rsidR="008218FA">
        <w:rPr>
          <w:sz w:val="24"/>
          <w:szCs w:val="24"/>
          <w:lang w:val="en-US"/>
        </w:rPr>
        <w:t>y</w:t>
      </w:r>
      <w:r>
        <w:rPr>
          <w:sz w:val="24"/>
          <w:szCs w:val="24"/>
          <w:lang w:val="en-US"/>
        </w:rPr>
        <w:t xml:space="preserve"> meaning. What is at stake is precisely our own humanity. This can easily be forgotten in this day and age in which education tends to be reduced to processes of learning (</w:t>
      </w:r>
      <w:proofErr w:type="spellStart"/>
      <w:r>
        <w:rPr>
          <w:sz w:val="24"/>
          <w:szCs w:val="24"/>
          <w:lang w:val="en-US"/>
        </w:rPr>
        <w:t>Biesta</w:t>
      </w:r>
      <w:proofErr w:type="spellEnd"/>
      <w:r w:rsidR="00046558">
        <w:rPr>
          <w:sz w:val="24"/>
          <w:szCs w:val="24"/>
          <w:lang w:val="en-US"/>
        </w:rPr>
        <w:t xml:space="preserve"> 2015</w:t>
      </w:r>
      <w:r>
        <w:rPr>
          <w:sz w:val="24"/>
          <w:szCs w:val="24"/>
          <w:lang w:val="en-US"/>
        </w:rPr>
        <w:t xml:space="preserve">). As such Freire is </w:t>
      </w:r>
      <w:r w:rsidR="004952D3">
        <w:rPr>
          <w:sz w:val="24"/>
          <w:szCs w:val="24"/>
          <w:lang w:val="en-US"/>
        </w:rPr>
        <w:t xml:space="preserve">oftentimes only </w:t>
      </w:r>
      <w:r>
        <w:rPr>
          <w:sz w:val="24"/>
          <w:szCs w:val="24"/>
          <w:lang w:val="en-US"/>
        </w:rPr>
        <w:t xml:space="preserve">remembered and praised for his </w:t>
      </w:r>
      <w:r>
        <w:rPr>
          <w:sz w:val="24"/>
          <w:szCs w:val="24"/>
          <w:lang w:val="en-US"/>
        </w:rPr>
        <w:lastRenderedPageBreak/>
        <w:t>criticism of t</w:t>
      </w:r>
      <w:r w:rsidR="00046558">
        <w:rPr>
          <w:sz w:val="24"/>
          <w:szCs w:val="24"/>
          <w:lang w:val="en-US"/>
        </w:rPr>
        <w:t>he</w:t>
      </w:r>
      <w:r w:rsidR="0018698A">
        <w:rPr>
          <w:sz w:val="24"/>
          <w:szCs w:val="24"/>
          <w:lang w:val="en-US"/>
        </w:rPr>
        <w:t xml:space="preserve"> </w:t>
      </w:r>
      <w:r w:rsidR="0018698A" w:rsidRPr="0018698A">
        <w:rPr>
          <w:i/>
          <w:sz w:val="24"/>
          <w:szCs w:val="24"/>
          <w:lang w:val="en-US"/>
        </w:rPr>
        <w:t>banking concept of education</w:t>
      </w:r>
      <w:r w:rsidR="00046558">
        <w:rPr>
          <w:sz w:val="24"/>
          <w:szCs w:val="24"/>
          <w:lang w:val="en-US"/>
        </w:rPr>
        <w:t>, i.e.</w:t>
      </w:r>
      <w:r>
        <w:rPr>
          <w:sz w:val="24"/>
          <w:szCs w:val="24"/>
          <w:lang w:val="en-US"/>
        </w:rPr>
        <w:t xml:space="preserve"> of </w:t>
      </w:r>
      <w:r w:rsidRPr="00E447C9">
        <w:rPr>
          <w:i/>
          <w:sz w:val="24"/>
          <w:szCs w:val="24"/>
          <w:lang w:val="en-US"/>
        </w:rPr>
        <w:t>methods</w:t>
      </w:r>
      <w:r>
        <w:rPr>
          <w:sz w:val="24"/>
          <w:szCs w:val="24"/>
          <w:lang w:val="en-US"/>
        </w:rPr>
        <w:t xml:space="preserve"> that are completely </w:t>
      </w:r>
      <w:r w:rsidR="00FB4D77">
        <w:rPr>
          <w:sz w:val="24"/>
          <w:szCs w:val="24"/>
          <w:lang w:val="en-US"/>
        </w:rPr>
        <w:t>useless</w:t>
      </w:r>
      <w:r>
        <w:rPr>
          <w:sz w:val="24"/>
          <w:szCs w:val="24"/>
          <w:lang w:val="en-US"/>
        </w:rPr>
        <w:t xml:space="preserve"> (Cf. Gee</w:t>
      </w:r>
      <w:r w:rsidR="00046558">
        <w:rPr>
          <w:sz w:val="24"/>
          <w:szCs w:val="24"/>
          <w:lang w:val="en-US"/>
        </w:rPr>
        <w:t xml:space="preserve"> &amp; Hayes 2011</w:t>
      </w:r>
      <w:r>
        <w:rPr>
          <w:sz w:val="24"/>
          <w:szCs w:val="24"/>
          <w:lang w:val="en-US"/>
        </w:rPr>
        <w:t>)</w:t>
      </w:r>
      <w:r w:rsidR="00434410">
        <w:rPr>
          <w:sz w:val="24"/>
          <w:szCs w:val="24"/>
          <w:lang w:val="en-US"/>
        </w:rPr>
        <w:t>.</w:t>
      </w:r>
    </w:p>
    <w:p w:rsidR="009C21BB" w:rsidRDefault="00434410" w:rsidP="005A51A1">
      <w:pPr>
        <w:spacing w:line="480" w:lineRule="auto"/>
        <w:jc w:val="both"/>
        <w:rPr>
          <w:sz w:val="24"/>
          <w:szCs w:val="24"/>
          <w:lang w:val="en-US"/>
        </w:rPr>
      </w:pPr>
      <w:r>
        <w:rPr>
          <w:sz w:val="24"/>
          <w:szCs w:val="24"/>
          <w:lang w:val="en-US"/>
        </w:rPr>
        <w:t xml:space="preserve">Of course, one of the important </w:t>
      </w:r>
      <w:r w:rsidR="00106CD3">
        <w:rPr>
          <w:sz w:val="24"/>
          <w:szCs w:val="24"/>
          <w:lang w:val="en-US"/>
        </w:rPr>
        <w:t>sources of</w:t>
      </w:r>
      <w:r>
        <w:rPr>
          <w:sz w:val="24"/>
          <w:szCs w:val="24"/>
          <w:lang w:val="en-US"/>
        </w:rPr>
        <w:t xml:space="preserve"> Freire’s revolutionary ideas was his own experience with</w:t>
      </w:r>
      <w:r w:rsidR="00FB4D77">
        <w:rPr>
          <w:sz w:val="24"/>
          <w:szCs w:val="24"/>
          <w:lang w:val="en-US"/>
        </w:rPr>
        <w:t xml:space="preserve"> ineffective techniques of literacy training</w:t>
      </w:r>
      <w:r w:rsidR="004952D3">
        <w:rPr>
          <w:sz w:val="24"/>
          <w:szCs w:val="24"/>
          <w:lang w:val="en-US"/>
        </w:rPr>
        <w:t xml:space="preserve"> (Freire 1985a)</w:t>
      </w:r>
      <w:r w:rsidR="00FB4D77">
        <w:rPr>
          <w:sz w:val="24"/>
          <w:szCs w:val="24"/>
          <w:lang w:val="en-US"/>
        </w:rPr>
        <w:t xml:space="preserve">. Well-meant and quality-proven </w:t>
      </w:r>
      <w:r w:rsidR="00FB4D77" w:rsidRPr="00FB4D77">
        <w:rPr>
          <w:sz w:val="24"/>
          <w:szCs w:val="24"/>
          <w:lang w:val="en-US"/>
        </w:rPr>
        <w:t>programs</w:t>
      </w:r>
      <w:r w:rsidR="00FB4D77">
        <w:rPr>
          <w:sz w:val="24"/>
          <w:szCs w:val="24"/>
          <w:lang w:val="en-US"/>
        </w:rPr>
        <w:t xml:space="preserve">, aimed at </w:t>
      </w:r>
      <w:r w:rsidR="009C21BB">
        <w:rPr>
          <w:sz w:val="24"/>
          <w:szCs w:val="24"/>
          <w:lang w:val="en-US"/>
        </w:rPr>
        <w:t>liberating</w:t>
      </w:r>
      <w:r w:rsidR="00FB4D77">
        <w:rPr>
          <w:sz w:val="24"/>
          <w:szCs w:val="24"/>
          <w:lang w:val="en-US"/>
        </w:rPr>
        <w:t xml:space="preserve"> the wretched illiterate masses in the Latin America</w:t>
      </w:r>
      <w:r w:rsidR="00DF6F98">
        <w:rPr>
          <w:sz w:val="24"/>
          <w:szCs w:val="24"/>
          <w:lang w:val="en-US"/>
        </w:rPr>
        <w:t>s</w:t>
      </w:r>
      <w:r w:rsidR="008457A0">
        <w:rPr>
          <w:sz w:val="24"/>
          <w:szCs w:val="24"/>
          <w:lang w:val="en-US"/>
        </w:rPr>
        <w:t>,</w:t>
      </w:r>
      <w:r w:rsidR="00FB4D77" w:rsidRPr="00FB4D77">
        <w:rPr>
          <w:sz w:val="24"/>
          <w:szCs w:val="24"/>
          <w:lang w:val="en-US"/>
        </w:rPr>
        <w:t xml:space="preserve"> turned out to be a complete failure</w:t>
      </w:r>
      <w:r w:rsidR="00FB4D77">
        <w:rPr>
          <w:sz w:val="24"/>
          <w:szCs w:val="24"/>
          <w:lang w:val="en-US"/>
        </w:rPr>
        <w:t xml:space="preserve">. </w:t>
      </w:r>
      <w:r w:rsidR="00DF6F98">
        <w:rPr>
          <w:sz w:val="24"/>
          <w:szCs w:val="24"/>
          <w:lang w:val="en-US"/>
        </w:rPr>
        <w:t xml:space="preserve">For Freire this had three reasons. </w:t>
      </w:r>
      <w:r w:rsidR="00990B5A" w:rsidRPr="00990B5A">
        <w:rPr>
          <w:sz w:val="24"/>
          <w:szCs w:val="24"/>
          <w:lang w:val="en-US"/>
        </w:rPr>
        <w:t>First,</w:t>
      </w:r>
      <w:r w:rsidR="00A6376D">
        <w:rPr>
          <w:sz w:val="24"/>
          <w:szCs w:val="24"/>
          <w:lang w:val="en-US"/>
        </w:rPr>
        <w:t xml:space="preserve"> at a basic stage students are supposed to repeat over and again nonsensical letters and sounds. This is, exercises merely consist </w:t>
      </w:r>
      <w:r w:rsidR="008457A0">
        <w:rPr>
          <w:sz w:val="24"/>
          <w:szCs w:val="24"/>
          <w:lang w:val="en-US"/>
        </w:rPr>
        <w:t xml:space="preserve">of </w:t>
      </w:r>
      <w:r w:rsidR="00A6376D">
        <w:rPr>
          <w:sz w:val="24"/>
          <w:szCs w:val="24"/>
          <w:lang w:val="en-US"/>
        </w:rPr>
        <w:t xml:space="preserve">the </w:t>
      </w:r>
      <w:r w:rsidR="00A6376D" w:rsidRPr="00990B5A">
        <w:rPr>
          <w:sz w:val="24"/>
          <w:szCs w:val="24"/>
          <w:lang w:val="en-US"/>
        </w:rPr>
        <w:t xml:space="preserve">‘mechanical reproduction of </w:t>
      </w:r>
      <w:r w:rsidR="00A6376D" w:rsidRPr="00990B5A">
        <w:rPr>
          <w:i/>
          <w:sz w:val="24"/>
          <w:szCs w:val="24"/>
          <w:lang w:val="en-US"/>
        </w:rPr>
        <w:t xml:space="preserve">pa, </w:t>
      </w:r>
      <w:proofErr w:type="spellStart"/>
      <w:r w:rsidR="00A6376D" w:rsidRPr="00990B5A">
        <w:rPr>
          <w:i/>
          <w:sz w:val="24"/>
          <w:szCs w:val="24"/>
          <w:lang w:val="en-US"/>
        </w:rPr>
        <w:t>pe</w:t>
      </w:r>
      <w:proofErr w:type="spellEnd"/>
      <w:r w:rsidR="00A6376D" w:rsidRPr="00990B5A">
        <w:rPr>
          <w:i/>
          <w:sz w:val="24"/>
          <w:szCs w:val="24"/>
          <w:lang w:val="en-US"/>
        </w:rPr>
        <w:t xml:space="preserve">, pi, </w:t>
      </w:r>
      <w:proofErr w:type="spellStart"/>
      <w:r w:rsidR="00A6376D" w:rsidRPr="00990B5A">
        <w:rPr>
          <w:i/>
          <w:sz w:val="24"/>
          <w:szCs w:val="24"/>
          <w:lang w:val="en-US"/>
        </w:rPr>
        <w:t>po</w:t>
      </w:r>
      <w:proofErr w:type="spellEnd"/>
      <w:r w:rsidR="00A6376D" w:rsidRPr="00990B5A">
        <w:rPr>
          <w:i/>
          <w:sz w:val="24"/>
          <w:szCs w:val="24"/>
          <w:lang w:val="en-US"/>
        </w:rPr>
        <w:t xml:space="preserve">, </w:t>
      </w:r>
      <w:proofErr w:type="spellStart"/>
      <w:proofErr w:type="gramStart"/>
      <w:r w:rsidR="00A6376D" w:rsidRPr="00990B5A">
        <w:rPr>
          <w:i/>
          <w:sz w:val="24"/>
          <w:szCs w:val="24"/>
          <w:lang w:val="en-US"/>
        </w:rPr>
        <w:t>pu</w:t>
      </w:r>
      <w:proofErr w:type="spellEnd"/>
      <w:r w:rsidR="00A6376D" w:rsidRPr="00990B5A">
        <w:rPr>
          <w:i/>
          <w:sz w:val="24"/>
          <w:szCs w:val="24"/>
          <w:lang w:val="en-US"/>
        </w:rPr>
        <w:t xml:space="preserve"> </w:t>
      </w:r>
      <w:r w:rsidR="00A6376D" w:rsidRPr="00990B5A">
        <w:rPr>
          <w:sz w:val="24"/>
          <w:szCs w:val="24"/>
          <w:lang w:val="en-US"/>
        </w:rPr>
        <w:t xml:space="preserve"> and</w:t>
      </w:r>
      <w:proofErr w:type="gramEnd"/>
      <w:r w:rsidR="00A6376D" w:rsidRPr="00990B5A">
        <w:rPr>
          <w:sz w:val="24"/>
          <w:szCs w:val="24"/>
          <w:lang w:val="en-US"/>
        </w:rPr>
        <w:t xml:space="preserve"> </w:t>
      </w:r>
      <w:r w:rsidR="00A6376D" w:rsidRPr="00990B5A">
        <w:rPr>
          <w:i/>
          <w:sz w:val="24"/>
          <w:szCs w:val="24"/>
          <w:lang w:val="en-US"/>
        </w:rPr>
        <w:t xml:space="preserve">la, le, li, lo, </w:t>
      </w:r>
      <w:proofErr w:type="spellStart"/>
      <w:r w:rsidR="00A6376D" w:rsidRPr="00990B5A">
        <w:rPr>
          <w:i/>
          <w:sz w:val="24"/>
          <w:szCs w:val="24"/>
          <w:lang w:val="en-US"/>
        </w:rPr>
        <w:t>lu</w:t>
      </w:r>
      <w:proofErr w:type="spellEnd"/>
      <w:r w:rsidR="00A6376D" w:rsidRPr="00990B5A">
        <w:rPr>
          <w:sz w:val="24"/>
          <w:szCs w:val="24"/>
          <w:lang w:val="en-US"/>
        </w:rPr>
        <w:t xml:space="preserve"> to produce </w:t>
      </w:r>
      <w:r w:rsidR="00A6376D" w:rsidRPr="00990B5A">
        <w:rPr>
          <w:i/>
          <w:sz w:val="24"/>
          <w:szCs w:val="24"/>
          <w:lang w:val="en-US"/>
        </w:rPr>
        <w:t xml:space="preserve">pula, </w:t>
      </w:r>
      <w:proofErr w:type="spellStart"/>
      <w:r w:rsidR="00A6376D" w:rsidRPr="00990B5A">
        <w:rPr>
          <w:i/>
          <w:sz w:val="24"/>
          <w:szCs w:val="24"/>
          <w:lang w:val="en-US"/>
        </w:rPr>
        <w:t>pêlo</w:t>
      </w:r>
      <w:proofErr w:type="spellEnd"/>
      <w:r w:rsidR="00A6376D" w:rsidRPr="00990B5A">
        <w:rPr>
          <w:i/>
          <w:sz w:val="24"/>
          <w:szCs w:val="24"/>
          <w:lang w:val="en-US"/>
        </w:rPr>
        <w:t xml:space="preserve">, </w:t>
      </w:r>
      <w:proofErr w:type="spellStart"/>
      <w:r w:rsidR="00A6376D" w:rsidRPr="00990B5A">
        <w:rPr>
          <w:i/>
          <w:sz w:val="24"/>
          <w:szCs w:val="24"/>
          <w:lang w:val="en-US"/>
        </w:rPr>
        <w:t>láli</w:t>
      </w:r>
      <w:proofErr w:type="spellEnd"/>
      <w:r w:rsidR="00A6376D" w:rsidRPr="00990B5A">
        <w:rPr>
          <w:i/>
          <w:sz w:val="24"/>
          <w:szCs w:val="24"/>
          <w:lang w:val="en-US"/>
        </w:rPr>
        <w:t xml:space="preserve">, </w:t>
      </w:r>
      <w:proofErr w:type="spellStart"/>
      <w:r w:rsidR="00A6376D" w:rsidRPr="00990B5A">
        <w:rPr>
          <w:i/>
          <w:sz w:val="24"/>
          <w:szCs w:val="24"/>
          <w:lang w:val="en-US"/>
        </w:rPr>
        <w:t>pulo</w:t>
      </w:r>
      <w:proofErr w:type="spellEnd"/>
      <w:r w:rsidR="00A6376D" w:rsidRPr="00990B5A">
        <w:rPr>
          <w:i/>
          <w:sz w:val="24"/>
          <w:szCs w:val="24"/>
          <w:lang w:val="en-US"/>
        </w:rPr>
        <w:t xml:space="preserve">, </w:t>
      </w:r>
      <w:proofErr w:type="spellStart"/>
      <w:r w:rsidR="00A6376D" w:rsidRPr="00990B5A">
        <w:rPr>
          <w:i/>
          <w:sz w:val="24"/>
          <w:szCs w:val="24"/>
          <w:lang w:val="en-US"/>
        </w:rPr>
        <w:t>lapa</w:t>
      </w:r>
      <w:proofErr w:type="spellEnd"/>
      <w:r w:rsidR="00A6376D" w:rsidRPr="00990B5A">
        <w:rPr>
          <w:i/>
          <w:sz w:val="24"/>
          <w:szCs w:val="24"/>
          <w:lang w:val="en-US"/>
        </w:rPr>
        <w:t xml:space="preserve">, </w:t>
      </w:r>
      <w:proofErr w:type="spellStart"/>
      <w:r w:rsidR="00A6376D" w:rsidRPr="00990B5A">
        <w:rPr>
          <w:i/>
          <w:sz w:val="24"/>
          <w:szCs w:val="24"/>
          <w:lang w:val="en-US"/>
        </w:rPr>
        <w:t>lapela</w:t>
      </w:r>
      <w:proofErr w:type="spellEnd"/>
      <w:r w:rsidR="00A6376D" w:rsidRPr="00990B5A">
        <w:rPr>
          <w:i/>
          <w:sz w:val="24"/>
          <w:szCs w:val="24"/>
          <w:lang w:val="en-US"/>
        </w:rPr>
        <w:t xml:space="preserve">, </w:t>
      </w:r>
      <w:proofErr w:type="spellStart"/>
      <w:r w:rsidR="00A6376D" w:rsidRPr="00990B5A">
        <w:rPr>
          <w:i/>
          <w:sz w:val="24"/>
          <w:szCs w:val="24"/>
          <w:lang w:val="en-US"/>
        </w:rPr>
        <w:t>pílula</w:t>
      </w:r>
      <w:proofErr w:type="spellEnd"/>
      <w:r w:rsidR="00A6376D" w:rsidRPr="00990B5A">
        <w:rPr>
          <w:sz w:val="24"/>
          <w:szCs w:val="24"/>
          <w:lang w:val="en-US"/>
        </w:rPr>
        <w:t xml:space="preserve"> and so on’</w:t>
      </w:r>
      <w:r w:rsidR="009C21BB">
        <w:rPr>
          <w:sz w:val="24"/>
          <w:szCs w:val="24"/>
          <w:lang w:val="en-US"/>
        </w:rPr>
        <w:t xml:space="preserve"> (</w:t>
      </w:r>
      <w:r w:rsidR="004952D3">
        <w:rPr>
          <w:sz w:val="24"/>
          <w:szCs w:val="24"/>
          <w:lang w:val="en-US"/>
        </w:rPr>
        <w:t>Ibid.</w:t>
      </w:r>
      <w:r w:rsidR="009C21BB">
        <w:rPr>
          <w:sz w:val="24"/>
          <w:szCs w:val="24"/>
          <w:lang w:val="en-US"/>
        </w:rPr>
        <w:t>, 10)</w:t>
      </w:r>
      <w:r w:rsidR="00A6376D">
        <w:rPr>
          <w:sz w:val="24"/>
          <w:szCs w:val="24"/>
          <w:lang w:val="en-US"/>
        </w:rPr>
        <w:t>. Second</w:t>
      </w:r>
      <w:proofErr w:type="gramStart"/>
      <w:r w:rsidR="00A6376D">
        <w:rPr>
          <w:sz w:val="24"/>
          <w:szCs w:val="24"/>
          <w:lang w:val="en-US"/>
        </w:rPr>
        <w:t xml:space="preserve">, </w:t>
      </w:r>
      <w:r w:rsidR="00990B5A" w:rsidRPr="00990B5A">
        <w:rPr>
          <w:sz w:val="24"/>
          <w:szCs w:val="24"/>
          <w:lang w:val="en-US"/>
        </w:rPr>
        <w:t xml:space="preserve"> reading</w:t>
      </w:r>
      <w:proofErr w:type="gramEnd"/>
      <w:r w:rsidR="00990B5A" w:rsidRPr="00990B5A">
        <w:rPr>
          <w:sz w:val="24"/>
          <w:szCs w:val="24"/>
          <w:lang w:val="en-US"/>
        </w:rPr>
        <w:t xml:space="preserve"> exercises </w:t>
      </w:r>
      <w:r w:rsidR="008457A0">
        <w:rPr>
          <w:sz w:val="24"/>
          <w:szCs w:val="24"/>
          <w:lang w:val="en-US"/>
        </w:rPr>
        <w:t>offer</w:t>
      </w:r>
      <w:r w:rsidR="008457A0" w:rsidRPr="00990B5A">
        <w:rPr>
          <w:sz w:val="24"/>
          <w:szCs w:val="24"/>
          <w:lang w:val="en-US"/>
        </w:rPr>
        <w:t xml:space="preserve"> </w:t>
      </w:r>
      <w:r w:rsidR="00990B5A" w:rsidRPr="00990B5A">
        <w:rPr>
          <w:sz w:val="24"/>
          <w:szCs w:val="24"/>
          <w:lang w:val="en-US"/>
        </w:rPr>
        <w:t>‘words and texts [that] have nothing to do with the actual experience</w:t>
      </w:r>
      <w:r w:rsidR="00DF6F98">
        <w:rPr>
          <w:sz w:val="24"/>
          <w:szCs w:val="24"/>
          <w:lang w:val="en-US"/>
        </w:rPr>
        <w:t xml:space="preserve"> of illiterate learners’</w:t>
      </w:r>
      <w:r w:rsidR="009C21BB">
        <w:rPr>
          <w:sz w:val="24"/>
          <w:szCs w:val="24"/>
          <w:lang w:val="en-US"/>
        </w:rPr>
        <w:t xml:space="preserve"> (Ibid., 8)</w:t>
      </w:r>
      <w:r w:rsidR="00DF6F98">
        <w:rPr>
          <w:sz w:val="24"/>
          <w:szCs w:val="24"/>
          <w:lang w:val="en-US"/>
        </w:rPr>
        <w:t xml:space="preserve">. </w:t>
      </w:r>
      <w:r w:rsidR="008457A0">
        <w:rPr>
          <w:sz w:val="24"/>
          <w:szCs w:val="24"/>
          <w:lang w:val="en-US"/>
        </w:rPr>
        <w:t xml:space="preserve">Manuals </w:t>
      </w:r>
      <w:r w:rsidR="00DF6F98">
        <w:rPr>
          <w:sz w:val="24"/>
          <w:szCs w:val="24"/>
          <w:lang w:val="en-US"/>
        </w:rPr>
        <w:t xml:space="preserve">contain </w:t>
      </w:r>
      <w:r w:rsidR="00990B5A" w:rsidRPr="00990B5A">
        <w:rPr>
          <w:sz w:val="24"/>
          <w:szCs w:val="24"/>
          <w:lang w:val="en-US"/>
        </w:rPr>
        <w:t>expressions like ‘Eva saw the grape’ and ‘John already knows how to read. Look at the happiness in his face. Now John will be able to find a job’</w:t>
      </w:r>
      <w:r w:rsidR="009C21BB">
        <w:rPr>
          <w:sz w:val="24"/>
          <w:szCs w:val="24"/>
          <w:lang w:val="en-US"/>
        </w:rPr>
        <w:t xml:space="preserve"> (</w:t>
      </w:r>
      <w:proofErr w:type="gramStart"/>
      <w:r w:rsidR="009C21BB">
        <w:rPr>
          <w:sz w:val="24"/>
          <w:szCs w:val="24"/>
          <w:lang w:val="en-US"/>
        </w:rPr>
        <w:t>Ibid.,</w:t>
      </w:r>
      <w:proofErr w:type="gramEnd"/>
      <w:r w:rsidR="009C21BB">
        <w:rPr>
          <w:sz w:val="24"/>
          <w:szCs w:val="24"/>
          <w:lang w:val="en-US"/>
        </w:rPr>
        <w:t xml:space="preserve"> 9)</w:t>
      </w:r>
      <w:r w:rsidR="00990B5A" w:rsidRPr="00990B5A">
        <w:rPr>
          <w:sz w:val="24"/>
          <w:szCs w:val="24"/>
          <w:lang w:val="en-US"/>
        </w:rPr>
        <w:t xml:space="preserve">. </w:t>
      </w:r>
      <w:r w:rsidR="00A6376D">
        <w:rPr>
          <w:sz w:val="24"/>
          <w:szCs w:val="24"/>
          <w:lang w:val="en-US"/>
        </w:rPr>
        <w:t>Also</w:t>
      </w:r>
      <w:r w:rsidR="00990B5A" w:rsidRPr="00990B5A">
        <w:rPr>
          <w:sz w:val="24"/>
          <w:szCs w:val="24"/>
          <w:lang w:val="en-US"/>
        </w:rPr>
        <w:t>,</w:t>
      </w:r>
      <w:r w:rsidR="00A6376D">
        <w:rPr>
          <w:sz w:val="24"/>
          <w:szCs w:val="24"/>
          <w:lang w:val="en-US"/>
        </w:rPr>
        <w:t xml:space="preserve"> the</w:t>
      </w:r>
      <w:r w:rsidR="00990B5A" w:rsidRPr="00990B5A">
        <w:rPr>
          <w:sz w:val="24"/>
          <w:szCs w:val="24"/>
          <w:lang w:val="en-US"/>
        </w:rPr>
        <w:t xml:space="preserve"> pictures </w:t>
      </w:r>
      <w:r w:rsidR="008457A0">
        <w:rPr>
          <w:sz w:val="24"/>
          <w:szCs w:val="24"/>
          <w:lang w:val="en-US"/>
        </w:rPr>
        <w:t>accompanying</w:t>
      </w:r>
      <w:r w:rsidR="00A6376D">
        <w:rPr>
          <w:sz w:val="24"/>
          <w:szCs w:val="24"/>
          <w:lang w:val="en-US"/>
        </w:rPr>
        <w:t xml:space="preserve"> these phrases</w:t>
      </w:r>
      <w:r w:rsidR="00990B5A" w:rsidRPr="00990B5A">
        <w:rPr>
          <w:sz w:val="24"/>
          <w:szCs w:val="24"/>
          <w:lang w:val="en-US"/>
        </w:rPr>
        <w:t xml:space="preserve"> depict typically Eurocentric situations (‘well-nourished children […] waving goodbye to their parents on their way to school after a succulent breakfast’</w:t>
      </w:r>
      <w:r w:rsidR="009C21BB">
        <w:rPr>
          <w:sz w:val="24"/>
          <w:szCs w:val="24"/>
          <w:lang w:val="en-US"/>
        </w:rPr>
        <w:t xml:space="preserve"> (Ibid.)</w:t>
      </w:r>
      <w:r w:rsidR="008457A0">
        <w:rPr>
          <w:sz w:val="24"/>
          <w:szCs w:val="24"/>
          <w:lang w:val="en-US"/>
        </w:rPr>
        <w:t>)</w:t>
      </w:r>
      <w:r w:rsidR="00990B5A" w:rsidRPr="00990B5A">
        <w:rPr>
          <w:sz w:val="24"/>
          <w:szCs w:val="24"/>
          <w:lang w:val="en-US"/>
        </w:rPr>
        <w:t xml:space="preserve">. </w:t>
      </w:r>
    </w:p>
    <w:p w:rsidR="00A6376D" w:rsidRDefault="00A6376D" w:rsidP="005A51A1">
      <w:pPr>
        <w:spacing w:line="480" w:lineRule="auto"/>
        <w:jc w:val="both"/>
        <w:rPr>
          <w:sz w:val="24"/>
          <w:szCs w:val="24"/>
          <w:lang w:val="en-US"/>
        </w:rPr>
      </w:pPr>
      <w:r>
        <w:rPr>
          <w:sz w:val="24"/>
          <w:szCs w:val="24"/>
          <w:lang w:val="en-US"/>
        </w:rPr>
        <w:t xml:space="preserve">Over and against this, Freire </w:t>
      </w:r>
      <w:r w:rsidR="009C21BB">
        <w:rPr>
          <w:sz w:val="24"/>
          <w:szCs w:val="24"/>
          <w:lang w:val="en-US"/>
        </w:rPr>
        <w:t xml:space="preserve">(1985a) </w:t>
      </w:r>
      <w:r>
        <w:rPr>
          <w:sz w:val="24"/>
          <w:szCs w:val="24"/>
          <w:lang w:val="en-US"/>
        </w:rPr>
        <w:t xml:space="preserve">developed a revolutionary method </w:t>
      </w:r>
      <w:r w:rsidR="00106CD3">
        <w:rPr>
          <w:sz w:val="24"/>
          <w:szCs w:val="24"/>
          <w:lang w:val="en-US"/>
        </w:rPr>
        <w:t xml:space="preserve">of </w:t>
      </w:r>
      <w:r>
        <w:rPr>
          <w:sz w:val="24"/>
          <w:szCs w:val="24"/>
          <w:lang w:val="en-US"/>
        </w:rPr>
        <w:t>alphabetization</w:t>
      </w:r>
      <w:r w:rsidR="0003406E">
        <w:rPr>
          <w:sz w:val="24"/>
          <w:szCs w:val="24"/>
          <w:lang w:val="en-US"/>
        </w:rPr>
        <w:t>. The starting point is the real life situation of the students in question, i.e. their own life-world experience</w:t>
      </w:r>
      <w:r w:rsidR="00106CD3">
        <w:rPr>
          <w:sz w:val="24"/>
          <w:szCs w:val="24"/>
          <w:lang w:val="en-US"/>
        </w:rPr>
        <w:t>s</w:t>
      </w:r>
      <w:r w:rsidR="0003406E">
        <w:rPr>
          <w:sz w:val="24"/>
          <w:szCs w:val="24"/>
          <w:lang w:val="en-US"/>
        </w:rPr>
        <w:t xml:space="preserve">, their own joys and worries, </w:t>
      </w:r>
      <w:r w:rsidR="00106CD3">
        <w:rPr>
          <w:sz w:val="24"/>
          <w:szCs w:val="24"/>
          <w:lang w:val="en-US"/>
        </w:rPr>
        <w:t xml:space="preserve">and </w:t>
      </w:r>
      <w:r w:rsidR="0003406E">
        <w:rPr>
          <w:sz w:val="24"/>
          <w:szCs w:val="24"/>
          <w:lang w:val="en-US"/>
        </w:rPr>
        <w:t xml:space="preserve">their particular needs and aspirations. Instead of </w:t>
      </w:r>
      <w:r w:rsidR="0003406E" w:rsidRPr="00A6376D">
        <w:rPr>
          <w:sz w:val="24"/>
          <w:szCs w:val="24"/>
          <w:lang w:val="en-US"/>
        </w:rPr>
        <w:t>just repeat</w:t>
      </w:r>
      <w:r w:rsidR="0003406E">
        <w:rPr>
          <w:sz w:val="24"/>
          <w:szCs w:val="24"/>
          <w:lang w:val="en-US"/>
        </w:rPr>
        <w:t>ing</w:t>
      </w:r>
      <w:r w:rsidR="0003406E" w:rsidRPr="00A6376D">
        <w:rPr>
          <w:sz w:val="24"/>
          <w:szCs w:val="24"/>
          <w:lang w:val="en-US"/>
        </w:rPr>
        <w:t xml:space="preserve"> nonsensical letters </w:t>
      </w:r>
      <w:r w:rsidR="0003406E">
        <w:rPr>
          <w:sz w:val="24"/>
          <w:szCs w:val="24"/>
          <w:lang w:val="en-US"/>
        </w:rPr>
        <w:t>and</w:t>
      </w:r>
      <w:r w:rsidR="0003406E" w:rsidRPr="00A6376D">
        <w:rPr>
          <w:sz w:val="24"/>
          <w:szCs w:val="24"/>
          <w:lang w:val="en-US"/>
        </w:rPr>
        <w:t xml:space="preserve"> sounds, or develop</w:t>
      </w:r>
      <w:r w:rsidR="0003406E">
        <w:rPr>
          <w:sz w:val="24"/>
          <w:szCs w:val="24"/>
          <w:lang w:val="en-US"/>
        </w:rPr>
        <w:t>ing</w:t>
      </w:r>
      <w:r w:rsidR="0003406E" w:rsidRPr="00A6376D">
        <w:rPr>
          <w:sz w:val="24"/>
          <w:szCs w:val="24"/>
          <w:lang w:val="en-US"/>
        </w:rPr>
        <w:t xml:space="preserve"> writin</w:t>
      </w:r>
      <w:r w:rsidR="0003406E">
        <w:rPr>
          <w:sz w:val="24"/>
          <w:szCs w:val="24"/>
          <w:lang w:val="en-US"/>
        </w:rPr>
        <w:t>g and reading skills on the basis of</w:t>
      </w:r>
      <w:r w:rsidR="0003406E" w:rsidRPr="00A6376D">
        <w:rPr>
          <w:sz w:val="24"/>
          <w:szCs w:val="24"/>
          <w:lang w:val="en-US"/>
        </w:rPr>
        <w:t xml:space="preserve"> </w:t>
      </w:r>
      <w:r w:rsidR="00106CD3">
        <w:rPr>
          <w:sz w:val="24"/>
          <w:szCs w:val="24"/>
          <w:lang w:val="en-US"/>
        </w:rPr>
        <w:t xml:space="preserve">entirely irrelevant </w:t>
      </w:r>
      <w:r w:rsidR="0003406E" w:rsidRPr="00A6376D">
        <w:rPr>
          <w:sz w:val="24"/>
          <w:szCs w:val="24"/>
          <w:lang w:val="en-US"/>
        </w:rPr>
        <w:t>sample sentences</w:t>
      </w:r>
      <w:r w:rsidR="0003406E">
        <w:rPr>
          <w:sz w:val="24"/>
          <w:szCs w:val="24"/>
          <w:lang w:val="en-US"/>
        </w:rPr>
        <w:t xml:space="preserve">, students </w:t>
      </w:r>
      <w:r w:rsidR="0003406E" w:rsidRPr="00A6376D">
        <w:rPr>
          <w:sz w:val="24"/>
          <w:szCs w:val="24"/>
          <w:lang w:val="en-US"/>
        </w:rPr>
        <w:t>pick out a set of themes that are</w:t>
      </w:r>
      <w:r w:rsidR="0003406E">
        <w:rPr>
          <w:sz w:val="24"/>
          <w:szCs w:val="24"/>
          <w:lang w:val="en-US"/>
        </w:rPr>
        <w:t xml:space="preserve"> socially and existentially</w:t>
      </w:r>
      <w:r w:rsidR="0003406E" w:rsidRPr="00A6376D">
        <w:rPr>
          <w:sz w:val="24"/>
          <w:szCs w:val="24"/>
          <w:lang w:val="en-US"/>
        </w:rPr>
        <w:t xml:space="preserve"> </w:t>
      </w:r>
      <w:r w:rsidR="0003406E">
        <w:rPr>
          <w:sz w:val="24"/>
          <w:szCs w:val="24"/>
          <w:lang w:val="en-US"/>
        </w:rPr>
        <w:t xml:space="preserve">meaningful. This process of ‘codification’ results in the selection of </w:t>
      </w:r>
      <w:r w:rsidR="0003406E">
        <w:rPr>
          <w:sz w:val="24"/>
          <w:szCs w:val="24"/>
          <w:lang w:val="en-US"/>
        </w:rPr>
        <w:lastRenderedPageBreak/>
        <w:t>seventeen words</w:t>
      </w:r>
      <w:r w:rsidR="0003406E">
        <w:rPr>
          <w:rStyle w:val="FootnoteReference"/>
          <w:sz w:val="24"/>
          <w:szCs w:val="24"/>
          <w:lang w:val="en-US"/>
        </w:rPr>
        <w:footnoteReference w:id="6"/>
      </w:r>
      <w:r w:rsidR="0003406E">
        <w:rPr>
          <w:sz w:val="24"/>
          <w:szCs w:val="24"/>
          <w:lang w:val="en-US"/>
        </w:rPr>
        <w:t xml:space="preserve"> consisting of three syllables. These words are written or printed on cardboard and accompanied by a corresponding picture. So, if students are concerned about </w:t>
      </w:r>
      <w:r w:rsidR="00C21A6E">
        <w:rPr>
          <w:sz w:val="24"/>
          <w:szCs w:val="24"/>
          <w:lang w:val="en-US"/>
        </w:rPr>
        <w:t>birth control</w:t>
      </w:r>
      <w:r w:rsidR="0003406E">
        <w:rPr>
          <w:sz w:val="24"/>
          <w:szCs w:val="24"/>
          <w:lang w:val="en-US"/>
        </w:rPr>
        <w:t xml:space="preserve">, they might choose the word </w:t>
      </w:r>
      <w:proofErr w:type="spellStart"/>
      <w:r w:rsidR="00C21A6E" w:rsidRPr="00990B5A">
        <w:rPr>
          <w:i/>
          <w:sz w:val="24"/>
          <w:szCs w:val="24"/>
          <w:lang w:val="en-US"/>
        </w:rPr>
        <w:t>pílula</w:t>
      </w:r>
      <w:proofErr w:type="spellEnd"/>
      <w:r w:rsidR="00C21A6E">
        <w:rPr>
          <w:i/>
          <w:sz w:val="24"/>
          <w:szCs w:val="24"/>
          <w:lang w:val="en-US"/>
        </w:rPr>
        <w:t xml:space="preserve"> </w:t>
      </w:r>
      <w:r w:rsidR="00C21A6E">
        <w:rPr>
          <w:sz w:val="24"/>
          <w:szCs w:val="24"/>
          <w:lang w:val="en-US"/>
        </w:rPr>
        <w:t>(the pill)</w:t>
      </w:r>
      <w:r w:rsidR="0003406E">
        <w:rPr>
          <w:sz w:val="24"/>
          <w:szCs w:val="24"/>
          <w:lang w:val="en-US"/>
        </w:rPr>
        <w:t>. The basis of th</w:t>
      </w:r>
      <w:r w:rsidR="008403DE">
        <w:rPr>
          <w:sz w:val="24"/>
          <w:szCs w:val="24"/>
          <w:lang w:val="en-US"/>
        </w:rPr>
        <w:t>e literacy instruction is th</w:t>
      </w:r>
      <w:r w:rsidR="00106CD3">
        <w:rPr>
          <w:sz w:val="24"/>
          <w:szCs w:val="24"/>
          <w:lang w:val="en-US"/>
        </w:rPr>
        <w:t>e</w:t>
      </w:r>
      <w:r w:rsidR="008403DE">
        <w:rPr>
          <w:sz w:val="24"/>
          <w:szCs w:val="24"/>
          <w:lang w:val="en-US"/>
        </w:rPr>
        <w:t>n a set of words, split up into their sylla</w:t>
      </w:r>
      <w:r w:rsidR="00924A9B">
        <w:rPr>
          <w:sz w:val="24"/>
          <w:szCs w:val="24"/>
          <w:lang w:val="en-US"/>
        </w:rPr>
        <w:t>bic constituents (</w:t>
      </w:r>
      <w:proofErr w:type="spellStart"/>
      <w:r w:rsidR="00924A9B">
        <w:rPr>
          <w:sz w:val="24"/>
          <w:szCs w:val="24"/>
          <w:lang w:val="en-US"/>
        </w:rPr>
        <w:t>e</w:t>
      </w:r>
      <w:proofErr w:type="gramStart"/>
      <w:r w:rsidR="00924A9B">
        <w:rPr>
          <w:sz w:val="24"/>
          <w:szCs w:val="24"/>
          <w:lang w:val="en-US"/>
        </w:rPr>
        <w:t>..g</w:t>
      </w:r>
      <w:proofErr w:type="spellEnd"/>
      <w:proofErr w:type="gramEnd"/>
      <w:r w:rsidR="00924A9B">
        <w:rPr>
          <w:sz w:val="24"/>
          <w:szCs w:val="24"/>
          <w:lang w:val="en-US"/>
        </w:rPr>
        <w:t>. pi-</w:t>
      </w:r>
      <w:proofErr w:type="spellStart"/>
      <w:r w:rsidR="00924A9B">
        <w:rPr>
          <w:sz w:val="24"/>
          <w:szCs w:val="24"/>
          <w:lang w:val="en-US"/>
        </w:rPr>
        <w:t>lu</w:t>
      </w:r>
      <w:proofErr w:type="spellEnd"/>
      <w:r w:rsidR="00924A9B">
        <w:rPr>
          <w:sz w:val="24"/>
          <w:szCs w:val="24"/>
          <w:lang w:val="en-US"/>
        </w:rPr>
        <w:t>-la</w:t>
      </w:r>
      <w:r w:rsidR="008403DE">
        <w:rPr>
          <w:sz w:val="24"/>
          <w:szCs w:val="24"/>
          <w:lang w:val="en-US"/>
        </w:rPr>
        <w:t>) and linked to a picture that visualizes the meaning of these words (e.g. a picture of</w:t>
      </w:r>
      <w:r w:rsidR="00C21A6E">
        <w:rPr>
          <w:sz w:val="24"/>
          <w:szCs w:val="24"/>
          <w:lang w:val="en-US"/>
        </w:rPr>
        <w:t xml:space="preserve"> a medicine box</w:t>
      </w:r>
      <w:r w:rsidR="008403DE">
        <w:rPr>
          <w:sz w:val="24"/>
          <w:szCs w:val="24"/>
          <w:lang w:val="en-US"/>
        </w:rPr>
        <w:t xml:space="preserve">). This serves two purposes: on the one hand, students get acquainted with the basic constituents of their language; on the other hand, they are given the opportunity to have a conversation about their real-life issues. As such a discussion will emerge, with new themes </w:t>
      </w:r>
      <w:r w:rsidR="00895A6B">
        <w:rPr>
          <w:sz w:val="24"/>
          <w:szCs w:val="24"/>
          <w:lang w:val="en-US"/>
        </w:rPr>
        <w:t>(‘</w:t>
      </w:r>
      <w:proofErr w:type="spellStart"/>
      <w:r w:rsidR="00895A6B">
        <w:rPr>
          <w:sz w:val="24"/>
          <w:szCs w:val="24"/>
          <w:lang w:val="en-US"/>
        </w:rPr>
        <w:t>decodification</w:t>
      </w:r>
      <w:proofErr w:type="spellEnd"/>
      <w:r w:rsidR="00895A6B">
        <w:rPr>
          <w:sz w:val="24"/>
          <w:szCs w:val="24"/>
          <w:lang w:val="en-US"/>
        </w:rPr>
        <w:t xml:space="preserve">’) </w:t>
      </w:r>
      <w:r w:rsidR="008403DE">
        <w:rPr>
          <w:sz w:val="24"/>
          <w:szCs w:val="24"/>
          <w:lang w:val="en-US"/>
        </w:rPr>
        <w:t xml:space="preserve">and thus with the desire to read and write new words. The </w:t>
      </w:r>
      <w:r w:rsidR="00447A91">
        <w:rPr>
          <w:sz w:val="24"/>
          <w:szCs w:val="24"/>
          <w:lang w:val="en-US"/>
        </w:rPr>
        <w:t xml:space="preserve">whole point is that students learn to compose these words themselves on the basis of the syllables they already know from the exercise with the (seventeen) codified </w:t>
      </w:r>
      <w:r w:rsidR="008403DE">
        <w:rPr>
          <w:sz w:val="24"/>
          <w:szCs w:val="24"/>
          <w:lang w:val="en-US"/>
        </w:rPr>
        <w:t>words</w:t>
      </w:r>
      <w:r w:rsidR="00447A91">
        <w:rPr>
          <w:sz w:val="24"/>
          <w:szCs w:val="24"/>
          <w:lang w:val="en-US"/>
        </w:rPr>
        <w:t xml:space="preserve"> they began with. As such these words are also ‘generative’ words: they bring about new words, and more specifically the knowledge of how to use, read and write these words.</w:t>
      </w:r>
      <w:r w:rsidR="00924A9B">
        <w:rPr>
          <w:sz w:val="24"/>
          <w:szCs w:val="24"/>
          <w:lang w:val="en-US"/>
        </w:rPr>
        <w:t xml:space="preserve"> </w:t>
      </w:r>
      <w:r w:rsidR="005C3034">
        <w:rPr>
          <w:sz w:val="24"/>
          <w:szCs w:val="24"/>
          <w:lang w:val="en-US"/>
        </w:rPr>
        <w:t>L</w:t>
      </w:r>
      <w:r w:rsidR="00924A9B">
        <w:rPr>
          <w:sz w:val="24"/>
          <w:szCs w:val="24"/>
          <w:lang w:val="en-US"/>
        </w:rPr>
        <w:t>anguage education is never merely about language: reading the world precedes reading the word (Freire 1985</w:t>
      </w:r>
      <w:r w:rsidR="009C21BB">
        <w:rPr>
          <w:sz w:val="24"/>
          <w:szCs w:val="24"/>
          <w:lang w:val="en-US"/>
        </w:rPr>
        <w:t>b</w:t>
      </w:r>
      <w:r w:rsidR="00924A9B">
        <w:rPr>
          <w:sz w:val="24"/>
          <w:szCs w:val="24"/>
          <w:lang w:val="en-US"/>
        </w:rPr>
        <w:t>).</w:t>
      </w:r>
    </w:p>
    <w:p w:rsidR="00924A9B" w:rsidRDefault="00C21A6E" w:rsidP="005A51A1">
      <w:pPr>
        <w:spacing w:line="480" w:lineRule="auto"/>
        <w:jc w:val="both"/>
        <w:rPr>
          <w:sz w:val="24"/>
          <w:szCs w:val="24"/>
          <w:lang w:val="en-US"/>
        </w:rPr>
      </w:pPr>
      <w:r>
        <w:rPr>
          <w:sz w:val="24"/>
          <w:szCs w:val="24"/>
          <w:lang w:val="en-US"/>
        </w:rPr>
        <w:t>On the basis of th</w:t>
      </w:r>
      <w:r w:rsidR="00924A9B">
        <w:rPr>
          <w:sz w:val="24"/>
          <w:szCs w:val="24"/>
          <w:lang w:val="en-US"/>
        </w:rPr>
        <w:t>is brief account of his</w:t>
      </w:r>
      <w:r>
        <w:rPr>
          <w:sz w:val="24"/>
          <w:szCs w:val="24"/>
          <w:lang w:val="en-US"/>
        </w:rPr>
        <w:t xml:space="preserve"> alphabetization program, one might draw the conclusion that Freire’s fundamental concern is with optimizing learning methods. Indeed, most of what he says </w:t>
      </w:r>
      <w:r w:rsidR="00895A6B">
        <w:rPr>
          <w:sz w:val="24"/>
          <w:szCs w:val="24"/>
          <w:lang w:val="en-US"/>
        </w:rPr>
        <w:t xml:space="preserve">is fully in line with constructivist learning theories: </w:t>
      </w:r>
      <w:r w:rsidR="008457E8">
        <w:rPr>
          <w:sz w:val="24"/>
          <w:szCs w:val="24"/>
          <w:lang w:val="en-US"/>
        </w:rPr>
        <w:t xml:space="preserve">what seems to be at stake is </w:t>
      </w:r>
      <w:r w:rsidR="005E384C">
        <w:rPr>
          <w:sz w:val="24"/>
          <w:szCs w:val="24"/>
          <w:lang w:val="en-US"/>
        </w:rPr>
        <w:t>stimulating</w:t>
      </w:r>
      <w:r w:rsidR="008457E8">
        <w:rPr>
          <w:sz w:val="24"/>
          <w:szCs w:val="24"/>
          <w:lang w:val="en-US"/>
        </w:rPr>
        <w:t xml:space="preserve"> students to construct knowledge and </w:t>
      </w:r>
      <w:r w:rsidR="005E384C">
        <w:rPr>
          <w:sz w:val="24"/>
          <w:szCs w:val="24"/>
          <w:lang w:val="en-US"/>
        </w:rPr>
        <w:t xml:space="preserve">to </w:t>
      </w:r>
      <w:r w:rsidR="008457E8">
        <w:rPr>
          <w:sz w:val="24"/>
          <w:szCs w:val="24"/>
          <w:lang w:val="en-US"/>
        </w:rPr>
        <w:t xml:space="preserve">gain skills actively and </w:t>
      </w:r>
      <w:r w:rsidR="00D72360" w:rsidRPr="00D72360">
        <w:rPr>
          <w:sz w:val="24"/>
          <w:szCs w:val="24"/>
          <w:lang w:val="en-US"/>
        </w:rPr>
        <w:t>autonomously</w:t>
      </w:r>
      <w:r w:rsidR="00E86F0B">
        <w:rPr>
          <w:sz w:val="24"/>
          <w:szCs w:val="24"/>
          <w:lang w:val="en-US"/>
        </w:rPr>
        <w:t>, as well as</w:t>
      </w:r>
      <w:r w:rsidR="008457E8">
        <w:rPr>
          <w:sz w:val="24"/>
          <w:szCs w:val="24"/>
          <w:lang w:val="en-US"/>
        </w:rPr>
        <w:t xml:space="preserve"> in (inter)action, and </w:t>
      </w:r>
      <w:r w:rsidR="00D72360" w:rsidRPr="00D72360">
        <w:rPr>
          <w:sz w:val="24"/>
          <w:szCs w:val="24"/>
          <w:lang w:val="en-US"/>
        </w:rPr>
        <w:t>on the basis of thei</w:t>
      </w:r>
      <w:r w:rsidR="008457E8">
        <w:rPr>
          <w:sz w:val="24"/>
          <w:szCs w:val="24"/>
          <w:lang w:val="en-US"/>
        </w:rPr>
        <w:t xml:space="preserve">r own experiences and </w:t>
      </w:r>
      <w:r w:rsidR="00D72360" w:rsidRPr="00D72360">
        <w:rPr>
          <w:sz w:val="24"/>
          <w:szCs w:val="24"/>
          <w:lang w:val="en-US"/>
        </w:rPr>
        <w:t>the problems they detect as relevant for their own life-world</w:t>
      </w:r>
      <w:r w:rsidR="008457E8">
        <w:rPr>
          <w:sz w:val="24"/>
          <w:szCs w:val="24"/>
          <w:lang w:val="en-US"/>
        </w:rPr>
        <w:t xml:space="preserve"> – instead of passively regurgitating what the master says, merely parroting learning contents and drilling on knowledge and skills </w:t>
      </w:r>
      <w:r w:rsidR="008457E8">
        <w:rPr>
          <w:sz w:val="24"/>
          <w:szCs w:val="24"/>
          <w:lang w:val="en-US"/>
        </w:rPr>
        <w:lastRenderedPageBreak/>
        <w:t>the meaning of which finally escapes them (i.e. banking education)</w:t>
      </w:r>
      <w:r w:rsidR="000306F5">
        <w:rPr>
          <w:rStyle w:val="FootnoteReference"/>
          <w:sz w:val="24"/>
          <w:szCs w:val="24"/>
          <w:lang w:val="en-US"/>
        </w:rPr>
        <w:footnoteReference w:id="7"/>
      </w:r>
      <w:r w:rsidR="00D72360" w:rsidRPr="00D72360">
        <w:rPr>
          <w:sz w:val="24"/>
          <w:szCs w:val="24"/>
          <w:lang w:val="en-US"/>
        </w:rPr>
        <w:t>.</w:t>
      </w:r>
      <w:r w:rsidR="008457E8">
        <w:rPr>
          <w:sz w:val="24"/>
          <w:szCs w:val="24"/>
          <w:lang w:val="en-US"/>
        </w:rPr>
        <w:t xml:space="preserve"> </w:t>
      </w:r>
      <w:r w:rsidR="00924A9B">
        <w:rPr>
          <w:sz w:val="24"/>
          <w:szCs w:val="24"/>
          <w:lang w:val="en-US"/>
        </w:rPr>
        <w:t>This reading of Freire might also be related to the ambiguity</w:t>
      </w:r>
      <w:r w:rsidR="008457E8">
        <w:rPr>
          <w:sz w:val="24"/>
          <w:szCs w:val="24"/>
          <w:lang w:val="en-US"/>
        </w:rPr>
        <w:t xml:space="preserve"> </w:t>
      </w:r>
      <w:r w:rsidR="005C3034">
        <w:rPr>
          <w:sz w:val="24"/>
          <w:szCs w:val="24"/>
          <w:lang w:val="en-US"/>
        </w:rPr>
        <w:t xml:space="preserve">surrounding </w:t>
      </w:r>
      <w:r w:rsidR="00924A9B">
        <w:rPr>
          <w:sz w:val="24"/>
          <w:szCs w:val="24"/>
          <w:lang w:val="en-US"/>
        </w:rPr>
        <w:t>the</w:t>
      </w:r>
      <w:r w:rsidR="008457E8">
        <w:rPr>
          <w:sz w:val="24"/>
          <w:szCs w:val="24"/>
          <w:lang w:val="en-US"/>
        </w:rPr>
        <w:t xml:space="preserve"> use of the</w:t>
      </w:r>
      <w:r w:rsidR="00924A9B">
        <w:rPr>
          <w:sz w:val="24"/>
          <w:szCs w:val="24"/>
          <w:lang w:val="en-US"/>
        </w:rPr>
        <w:t xml:space="preserve"> word</w:t>
      </w:r>
      <w:r w:rsidR="008457E8">
        <w:rPr>
          <w:sz w:val="24"/>
          <w:szCs w:val="24"/>
          <w:lang w:val="en-US"/>
        </w:rPr>
        <w:t xml:space="preserve"> </w:t>
      </w:r>
      <w:r w:rsidR="00924A9B">
        <w:rPr>
          <w:sz w:val="24"/>
          <w:szCs w:val="24"/>
          <w:lang w:val="en-US"/>
        </w:rPr>
        <w:t>’pedagogy’</w:t>
      </w:r>
      <w:r w:rsidR="008457E8">
        <w:rPr>
          <w:sz w:val="24"/>
          <w:szCs w:val="24"/>
          <w:lang w:val="en-US"/>
        </w:rPr>
        <w:t>. In the English speaking world, its first meaning is indeed the science and art of instruction</w:t>
      </w:r>
      <w:r w:rsidR="00D92DCF">
        <w:rPr>
          <w:sz w:val="24"/>
          <w:szCs w:val="24"/>
          <w:lang w:val="en-US"/>
        </w:rPr>
        <w:t xml:space="preserve"> and learning (didactics)</w:t>
      </w:r>
      <w:r w:rsidR="008457E8">
        <w:rPr>
          <w:sz w:val="24"/>
          <w:szCs w:val="24"/>
          <w:lang w:val="en-US"/>
        </w:rPr>
        <w:t xml:space="preserve">. </w:t>
      </w:r>
      <w:r w:rsidR="00D92DCF">
        <w:rPr>
          <w:sz w:val="24"/>
          <w:szCs w:val="24"/>
          <w:lang w:val="en-US"/>
        </w:rPr>
        <w:t>However, i</w:t>
      </w:r>
      <w:r w:rsidR="008457E8">
        <w:rPr>
          <w:sz w:val="24"/>
          <w:szCs w:val="24"/>
          <w:lang w:val="en-US"/>
        </w:rPr>
        <w:t>n the continental tradition from which Freire draws</w:t>
      </w:r>
      <w:r w:rsidR="00E86F0B">
        <w:rPr>
          <w:sz w:val="24"/>
          <w:szCs w:val="24"/>
          <w:lang w:val="en-US"/>
        </w:rPr>
        <w:t>,</w:t>
      </w:r>
      <w:r w:rsidR="008457E8">
        <w:rPr>
          <w:sz w:val="24"/>
          <w:szCs w:val="24"/>
          <w:lang w:val="en-US"/>
        </w:rPr>
        <w:t xml:space="preserve"> pedagogy has a distinctively different meaning, and refers to a cultural practice of raising the new generation (as well as the theory of this practice) (Cf. </w:t>
      </w:r>
      <w:proofErr w:type="spellStart"/>
      <w:r w:rsidR="008457E8">
        <w:rPr>
          <w:sz w:val="24"/>
          <w:szCs w:val="24"/>
          <w:lang w:val="en-US"/>
        </w:rPr>
        <w:t>Biesta</w:t>
      </w:r>
      <w:proofErr w:type="spellEnd"/>
      <w:r w:rsidR="008457E8">
        <w:rPr>
          <w:sz w:val="24"/>
          <w:szCs w:val="24"/>
          <w:lang w:val="en-US"/>
        </w:rPr>
        <w:t xml:space="preserve"> </w:t>
      </w:r>
      <w:r w:rsidR="00E86F0B">
        <w:rPr>
          <w:sz w:val="24"/>
          <w:szCs w:val="24"/>
          <w:lang w:val="en-US"/>
        </w:rPr>
        <w:t>2015</w:t>
      </w:r>
      <w:r w:rsidR="008457E8">
        <w:rPr>
          <w:sz w:val="24"/>
          <w:szCs w:val="24"/>
          <w:lang w:val="en-US"/>
        </w:rPr>
        <w:t xml:space="preserve">). </w:t>
      </w:r>
    </w:p>
    <w:p w:rsidR="00D92DCF" w:rsidRDefault="008F1A3E" w:rsidP="005A51A1">
      <w:pPr>
        <w:spacing w:line="480" w:lineRule="auto"/>
        <w:jc w:val="both"/>
        <w:rPr>
          <w:sz w:val="24"/>
          <w:szCs w:val="24"/>
          <w:lang w:val="en-US"/>
        </w:rPr>
      </w:pPr>
      <w:r>
        <w:rPr>
          <w:sz w:val="24"/>
          <w:szCs w:val="24"/>
          <w:lang w:val="en-US"/>
        </w:rPr>
        <w:t>Freire’s approach is</w:t>
      </w:r>
      <w:r w:rsidR="00E86F0B">
        <w:rPr>
          <w:sz w:val="24"/>
          <w:szCs w:val="24"/>
          <w:lang w:val="en-US"/>
        </w:rPr>
        <w:t xml:space="preserve"> thus</w:t>
      </w:r>
      <w:r>
        <w:rPr>
          <w:sz w:val="24"/>
          <w:szCs w:val="24"/>
          <w:lang w:val="en-US"/>
        </w:rPr>
        <w:t xml:space="preserve"> not ‘pedagogical’ in </w:t>
      </w:r>
      <w:r w:rsidR="00E86F0B">
        <w:rPr>
          <w:sz w:val="24"/>
          <w:szCs w:val="24"/>
          <w:lang w:val="en-US"/>
        </w:rPr>
        <w:t>a</w:t>
      </w:r>
      <w:r>
        <w:rPr>
          <w:sz w:val="24"/>
          <w:szCs w:val="24"/>
          <w:lang w:val="en-US"/>
        </w:rPr>
        <w:t xml:space="preserve"> didactical sense. Rather, his whole point is that the</w:t>
      </w:r>
      <w:r w:rsidR="005C3034">
        <w:rPr>
          <w:sz w:val="24"/>
          <w:szCs w:val="24"/>
          <w:lang w:val="en-US"/>
        </w:rPr>
        <w:t xml:space="preserve"> choice of educational</w:t>
      </w:r>
      <w:r>
        <w:rPr>
          <w:sz w:val="24"/>
          <w:szCs w:val="24"/>
          <w:lang w:val="en-US"/>
        </w:rPr>
        <w:t xml:space="preserve"> methods </w:t>
      </w:r>
      <w:r w:rsidR="005C3034">
        <w:rPr>
          <w:sz w:val="24"/>
          <w:szCs w:val="24"/>
          <w:lang w:val="en-US"/>
        </w:rPr>
        <w:t>is</w:t>
      </w:r>
      <w:r w:rsidR="00D92DCF">
        <w:rPr>
          <w:sz w:val="24"/>
          <w:szCs w:val="24"/>
          <w:lang w:val="en-US"/>
        </w:rPr>
        <w:t xml:space="preserve"> never neutral. </w:t>
      </w:r>
      <w:r>
        <w:rPr>
          <w:sz w:val="24"/>
          <w:szCs w:val="24"/>
          <w:lang w:val="en-US"/>
        </w:rPr>
        <w:t xml:space="preserve">Far more than being given in by a concern for increasing the effectiveness and efficiency of learning, </w:t>
      </w:r>
      <w:r w:rsidR="00391F24">
        <w:rPr>
          <w:sz w:val="24"/>
          <w:szCs w:val="24"/>
          <w:lang w:val="en-US"/>
        </w:rPr>
        <w:t>preferring</w:t>
      </w:r>
      <w:r>
        <w:rPr>
          <w:sz w:val="24"/>
          <w:szCs w:val="24"/>
          <w:lang w:val="en-US"/>
        </w:rPr>
        <w:t xml:space="preserve"> one approach over the other is actually a </w:t>
      </w:r>
      <w:r w:rsidR="00D92DCF">
        <w:rPr>
          <w:sz w:val="24"/>
          <w:szCs w:val="24"/>
          <w:lang w:val="en-US"/>
        </w:rPr>
        <w:t xml:space="preserve">matter of deciding what kind of world we want to live in: one in which oppression </w:t>
      </w:r>
      <w:r w:rsidR="005E384C">
        <w:rPr>
          <w:sz w:val="24"/>
          <w:szCs w:val="24"/>
          <w:lang w:val="en-US"/>
        </w:rPr>
        <w:t>is</w:t>
      </w:r>
      <w:r w:rsidR="00E86F0B">
        <w:rPr>
          <w:sz w:val="24"/>
          <w:szCs w:val="24"/>
          <w:lang w:val="en-US"/>
        </w:rPr>
        <w:t xml:space="preserve"> the order of the day</w:t>
      </w:r>
      <w:r w:rsidR="00D92DCF">
        <w:rPr>
          <w:sz w:val="24"/>
          <w:szCs w:val="24"/>
          <w:lang w:val="en-US"/>
        </w:rPr>
        <w:t xml:space="preserve"> or a </w:t>
      </w:r>
      <w:r w:rsidR="00D92DCF" w:rsidRPr="00E86F0B">
        <w:rPr>
          <w:i/>
          <w:sz w:val="24"/>
          <w:szCs w:val="24"/>
          <w:lang w:val="en-US"/>
        </w:rPr>
        <w:t>genuinely humane world</w:t>
      </w:r>
      <w:r w:rsidR="00D92DCF">
        <w:rPr>
          <w:sz w:val="24"/>
          <w:szCs w:val="24"/>
          <w:lang w:val="en-US"/>
        </w:rPr>
        <w:t>.</w:t>
      </w:r>
      <w:r w:rsidR="00D9265C">
        <w:rPr>
          <w:sz w:val="24"/>
          <w:szCs w:val="24"/>
          <w:lang w:val="en-US"/>
        </w:rPr>
        <w:t xml:space="preserve"> The best way to articulate the fundamental insight Freire defends</w:t>
      </w:r>
      <w:r w:rsidR="00E86F0B">
        <w:rPr>
          <w:sz w:val="24"/>
          <w:szCs w:val="24"/>
          <w:lang w:val="en-US"/>
        </w:rPr>
        <w:t xml:space="preserve"> here</w:t>
      </w:r>
      <w:r w:rsidR="00D9265C">
        <w:rPr>
          <w:sz w:val="24"/>
          <w:szCs w:val="24"/>
          <w:lang w:val="en-US"/>
        </w:rPr>
        <w:t xml:space="preserve">, is to say that even if the traditional literacy initiation method proves to be successful, it often falls short of </w:t>
      </w:r>
      <w:r w:rsidR="00D9265C">
        <w:rPr>
          <w:i/>
          <w:sz w:val="24"/>
          <w:szCs w:val="24"/>
          <w:lang w:val="en-US"/>
        </w:rPr>
        <w:t xml:space="preserve">real </w:t>
      </w:r>
      <w:r w:rsidR="00D9265C">
        <w:rPr>
          <w:sz w:val="24"/>
          <w:szCs w:val="24"/>
          <w:lang w:val="en-US"/>
        </w:rPr>
        <w:t>emancipation.</w:t>
      </w:r>
      <w:r w:rsidR="003713C6">
        <w:rPr>
          <w:sz w:val="24"/>
          <w:szCs w:val="24"/>
          <w:lang w:val="en-US"/>
        </w:rPr>
        <w:t xml:space="preserve"> </w:t>
      </w:r>
      <w:r w:rsidR="00E86F0B">
        <w:rPr>
          <w:sz w:val="24"/>
          <w:szCs w:val="24"/>
          <w:lang w:val="en-US"/>
        </w:rPr>
        <w:t>W</w:t>
      </w:r>
      <w:r w:rsidR="003713C6">
        <w:rPr>
          <w:sz w:val="24"/>
          <w:szCs w:val="24"/>
          <w:lang w:val="en-US"/>
        </w:rPr>
        <w:t>hat is at sta</w:t>
      </w:r>
      <w:r w:rsidR="00EA2684">
        <w:rPr>
          <w:sz w:val="24"/>
          <w:szCs w:val="24"/>
          <w:lang w:val="en-US"/>
        </w:rPr>
        <w:t xml:space="preserve">ke </w:t>
      </w:r>
      <w:r>
        <w:rPr>
          <w:sz w:val="24"/>
          <w:szCs w:val="24"/>
          <w:lang w:val="en-US"/>
        </w:rPr>
        <w:t xml:space="preserve">in his defense of an alternative alphabetization program </w:t>
      </w:r>
      <w:r w:rsidR="00EA2684">
        <w:rPr>
          <w:sz w:val="24"/>
          <w:szCs w:val="24"/>
          <w:lang w:val="en-US"/>
        </w:rPr>
        <w:t>is not didactics, but the fut</w:t>
      </w:r>
      <w:r w:rsidR="003713C6">
        <w:rPr>
          <w:sz w:val="24"/>
          <w:szCs w:val="24"/>
          <w:lang w:val="en-US"/>
        </w:rPr>
        <w:t>ure of our common world.</w:t>
      </w:r>
    </w:p>
    <w:p w:rsidR="003713C6" w:rsidRDefault="003713C6" w:rsidP="005A51A1">
      <w:pPr>
        <w:spacing w:line="480" w:lineRule="auto"/>
        <w:jc w:val="both"/>
        <w:rPr>
          <w:sz w:val="24"/>
          <w:szCs w:val="24"/>
          <w:lang w:val="en-US"/>
        </w:rPr>
      </w:pPr>
      <w:r>
        <w:rPr>
          <w:sz w:val="24"/>
          <w:szCs w:val="24"/>
          <w:lang w:val="en-US"/>
        </w:rPr>
        <w:t xml:space="preserve">More precisely, when one gains command over written language </w:t>
      </w:r>
      <w:r w:rsidR="00ED7CB0">
        <w:rPr>
          <w:sz w:val="24"/>
          <w:szCs w:val="24"/>
          <w:lang w:val="en-US"/>
        </w:rPr>
        <w:t xml:space="preserve">thanks to </w:t>
      </w:r>
      <w:r>
        <w:rPr>
          <w:sz w:val="24"/>
          <w:szCs w:val="24"/>
          <w:lang w:val="en-US"/>
        </w:rPr>
        <w:t xml:space="preserve">traditional methods and even when this happens smoothly and successfully, language </w:t>
      </w:r>
      <w:r w:rsidR="005E384C">
        <w:rPr>
          <w:sz w:val="24"/>
          <w:szCs w:val="24"/>
          <w:lang w:val="en-US"/>
        </w:rPr>
        <w:t xml:space="preserve">remains to be </w:t>
      </w:r>
      <w:r>
        <w:rPr>
          <w:sz w:val="24"/>
          <w:szCs w:val="24"/>
          <w:lang w:val="en-US"/>
        </w:rPr>
        <w:lastRenderedPageBreak/>
        <w:t>exper</w:t>
      </w:r>
      <w:r w:rsidR="00DF1FF4">
        <w:rPr>
          <w:sz w:val="24"/>
          <w:szCs w:val="24"/>
          <w:lang w:val="en-US"/>
        </w:rPr>
        <w:t xml:space="preserve">ienced as artificial -  </w:t>
      </w:r>
      <w:r>
        <w:rPr>
          <w:sz w:val="24"/>
          <w:szCs w:val="24"/>
          <w:lang w:val="en-US"/>
        </w:rPr>
        <w:t xml:space="preserve">as something </w:t>
      </w:r>
      <w:r w:rsidRPr="00DF1FF4">
        <w:rPr>
          <w:i/>
          <w:sz w:val="24"/>
          <w:szCs w:val="24"/>
          <w:lang w:val="en-US"/>
        </w:rPr>
        <w:t>dead</w:t>
      </w:r>
      <w:r w:rsidR="00DF1FF4">
        <w:rPr>
          <w:sz w:val="24"/>
          <w:szCs w:val="24"/>
          <w:lang w:val="en-US"/>
        </w:rPr>
        <w:t xml:space="preserve"> </w:t>
      </w:r>
      <w:r w:rsidR="00352094">
        <w:rPr>
          <w:rStyle w:val="FootnoteReference"/>
          <w:sz w:val="24"/>
          <w:szCs w:val="24"/>
          <w:lang w:val="en-US"/>
        </w:rPr>
        <w:footnoteReference w:id="8"/>
      </w:r>
      <w:r w:rsidR="00DF1FF4">
        <w:rPr>
          <w:sz w:val="24"/>
          <w:szCs w:val="24"/>
          <w:lang w:val="en-US"/>
        </w:rPr>
        <w:t xml:space="preserve"> -</w:t>
      </w:r>
      <w:r>
        <w:rPr>
          <w:sz w:val="24"/>
          <w:szCs w:val="24"/>
          <w:lang w:val="en-US"/>
        </w:rPr>
        <w:t xml:space="preserve"> and as magical, i.e. as something that </w:t>
      </w:r>
      <w:r w:rsidR="005E384C">
        <w:rPr>
          <w:sz w:val="24"/>
          <w:szCs w:val="24"/>
          <w:lang w:val="en-US"/>
        </w:rPr>
        <w:t>is</w:t>
      </w:r>
      <w:r>
        <w:rPr>
          <w:sz w:val="24"/>
          <w:szCs w:val="24"/>
          <w:lang w:val="en-US"/>
        </w:rPr>
        <w:t xml:space="preserve"> utterly external to one’s own life and </w:t>
      </w:r>
      <w:r w:rsidR="005E384C">
        <w:rPr>
          <w:sz w:val="24"/>
          <w:szCs w:val="24"/>
          <w:lang w:val="en-US"/>
        </w:rPr>
        <w:t>that</w:t>
      </w:r>
      <w:r>
        <w:rPr>
          <w:sz w:val="24"/>
          <w:szCs w:val="24"/>
          <w:lang w:val="en-US"/>
        </w:rPr>
        <w:t xml:space="preserve"> doesn’t have the force to make a difference to this life. Words remain </w:t>
      </w:r>
      <w:r w:rsidRPr="003713C6">
        <w:rPr>
          <w:i/>
          <w:sz w:val="24"/>
          <w:szCs w:val="24"/>
          <w:lang w:val="en-US"/>
        </w:rPr>
        <w:t>just</w:t>
      </w:r>
      <w:r>
        <w:rPr>
          <w:sz w:val="24"/>
          <w:szCs w:val="24"/>
          <w:lang w:val="en-US"/>
        </w:rPr>
        <w:t xml:space="preserve"> words and nothing more (</w:t>
      </w:r>
      <w:r w:rsidR="004E23D4">
        <w:rPr>
          <w:sz w:val="24"/>
          <w:szCs w:val="24"/>
          <w:lang w:val="en-US"/>
        </w:rPr>
        <w:t>‘</w:t>
      </w:r>
      <w:r>
        <w:rPr>
          <w:sz w:val="24"/>
          <w:szCs w:val="24"/>
          <w:lang w:val="en-US"/>
        </w:rPr>
        <w:t>verbalism</w:t>
      </w:r>
      <w:r w:rsidR="004E23D4">
        <w:rPr>
          <w:sz w:val="24"/>
          <w:szCs w:val="24"/>
          <w:lang w:val="en-US"/>
        </w:rPr>
        <w:t>’</w:t>
      </w:r>
      <w:r w:rsidR="00DF1FF4">
        <w:rPr>
          <w:sz w:val="24"/>
          <w:szCs w:val="24"/>
          <w:lang w:val="en-US"/>
        </w:rPr>
        <w:t>; Freire 1993, 87</w:t>
      </w:r>
      <w:r>
        <w:rPr>
          <w:sz w:val="24"/>
          <w:szCs w:val="24"/>
          <w:lang w:val="en-US"/>
        </w:rPr>
        <w:t>).</w:t>
      </w:r>
      <w:r w:rsidR="00EA2684">
        <w:rPr>
          <w:sz w:val="24"/>
          <w:szCs w:val="24"/>
          <w:lang w:val="en-US"/>
        </w:rPr>
        <w:t xml:space="preserve"> Words are </w:t>
      </w:r>
      <w:r w:rsidR="00EA2684">
        <w:rPr>
          <w:i/>
          <w:sz w:val="24"/>
          <w:szCs w:val="24"/>
          <w:lang w:val="en-US"/>
        </w:rPr>
        <w:t xml:space="preserve">not </w:t>
      </w:r>
      <w:r w:rsidR="00EA2684">
        <w:rPr>
          <w:sz w:val="24"/>
          <w:szCs w:val="24"/>
          <w:lang w:val="en-US"/>
        </w:rPr>
        <w:t xml:space="preserve">seen as </w:t>
      </w:r>
      <w:r w:rsidR="00F07A45">
        <w:rPr>
          <w:sz w:val="24"/>
          <w:szCs w:val="24"/>
          <w:lang w:val="en-US"/>
        </w:rPr>
        <w:t>the stuff we could use</w:t>
      </w:r>
      <w:r w:rsidR="00B77101">
        <w:rPr>
          <w:sz w:val="24"/>
          <w:szCs w:val="24"/>
          <w:lang w:val="en-US"/>
        </w:rPr>
        <w:t xml:space="preserve"> to take control over our lives, </w:t>
      </w:r>
      <w:r w:rsidR="00F07A45">
        <w:rPr>
          <w:sz w:val="24"/>
          <w:szCs w:val="24"/>
          <w:lang w:val="en-US"/>
        </w:rPr>
        <w:t>to assert</w:t>
      </w:r>
      <w:r w:rsidR="00B77101">
        <w:rPr>
          <w:sz w:val="24"/>
          <w:szCs w:val="24"/>
          <w:lang w:val="en-US"/>
        </w:rPr>
        <w:t xml:space="preserve"> our</w:t>
      </w:r>
      <w:r w:rsidR="00F07A45">
        <w:rPr>
          <w:sz w:val="24"/>
          <w:szCs w:val="24"/>
          <w:lang w:val="en-US"/>
        </w:rPr>
        <w:t xml:space="preserve"> freedom and</w:t>
      </w:r>
      <w:r w:rsidR="00B77101">
        <w:rPr>
          <w:sz w:val="24"/>
          <w:szCs w:val="24"/>
          <w:lang w:val="en-US"/>
        </w:rPr>
        <w:t xml:space="preserve"> to</w:t>
      </w:r>
      <w:r w:rsidR="00F07A45">
        <w:rPr>
          <w:sz w:val="24"/>
          <w:szCs w:val="24"/>
          <w:lang w:val="en-US"/>
        </w:rPr>
        <w:t xml:space="preserve"> fight against </w:t>
      </w:r>
      <w:r w:rsidR="003B0713">
        <w:rPr>
          <w:sz w:val="24"/>
          <w:szCs w:val="24"/>
          <w:lang w:val="en-US"/>
        </w:rPr>
        <w:t>the forces that dominate us</w:t>
      </w:r>
      <w:r w:rsidR="00F07A45">
        <w:rPr>
          <w:sz w:val="24"/>
          <w:szCs w:val="24"/>
          <w:lang w:val="en-US"/>
        </w:rPr>
        <w:t>.</w:t>
      </w:r>
      <w:r w:rsidR="00DA2EA7">
        <w:rPr>
          <w:sz w:val="24"/>
          <w:szCs w:val="24"/>
          <w:lang w:val="en-US"/>
        </w:rPr>
        <w:t xml:space="preserve"> </w:t>
      </w:r>
      <w:r w:rsidR="005E384C">
        <w:rPr>
          <w:sz w:val="24"/>
          <w:szCs w:val="24"/>
          <w:lang w:val="en-US"/>
        </w:rPr>
        <w:t>Drawing on</w:t>
      </w:r>
      <w:r w:rsidR="00DA2EA7">
        <w:rPr>
          <w:sz w:val="24"/>
          <w:szCs w:val="24"/>
          <w:lang w:val="en-US"/>
        </w:rPr>
        <w:t xml:space="preserve"> an example from another context, </w:t>
      </w:r>
      <w:r w:rsidR="005E384C">
        <w:rPr>
          <w:sz w:val="24"/>
          <w:szCs w:val="24"/>
          <w:lang w:val="en-US"/>
        </w:rPr>
        <w:t>a</w:t>
      </w:r>
      <w:r w:rsidR="00DA2EA7">
        <w:rPr>
          <w:sz w:val="24"/>
          <w:szCs w:val="24"/>
          <w:lang w:val="en-US"/>
        </w:rPr>
        <w:t xml:space="preserve"> biology teacher might explain </w:t>
      </w:r>
      <w:r w:rsidR="004E23D4">
        <w:rPr>
          <w:sz w:val="24"/>
          <w:szCs w:val="24"/>
          <w:lang w:val="en-US"/>
        </w:rPr>
        <w:t xml:space="preserve">her </w:t>
      </w:r>
      <w:r w:rsidR="00DA2EA7">
        <w:rPr>
          <w:sz w:val="24"/>
          <w:szCs w:val="24"/>
          <w:lang w:val="en-US"/>
        </w:rPr>
        <w:t xml:space="preserve">students that all cells have nuclei. As such </w:t>
      </w:r>
      <w:r w:rsidR="004E23D4">
        <w:rPr>
          <w:sz w:val="24"/>
          <w:szCs w:val="24"/>
          <w:lang w:val="en-US"/>
        </w:rPr>
        <w:t xml:space="preserve">they </w:t>
      </w:r>
      <w:r w:rsidR="00DA2EA7">
        <w:rPr>
          <w:sz w:val="24"/>
          <w:szCs w:val="24"/>
          <w:lang w:val="en-US"/>
        </w:rPr>
        <w:t xml:space="preserve">might believe to have gained a piece of very important knowledge – especially in view of the Latin, i.e. the dead name this entity </w:t>
      </w:r>
      <w:r w:rsidR="00CA1B43">
        <w:rPr>
          <w:sz w:val="24"/>
          <w:szCs w:val="24"/>
          <w:lang w:val="en-US"/>
        </w:rPr>
        <w:t>has</w:t>
      </w:r>
      <w:r w:rsidR="00DA2EA7">
        <w:rPr>
          <w:sz w:val="24"/>
          <w:szCs w:val="24"/>
          <w:lang w:val="en-US"/>
        </w:rPr>
        <w:t>. However, this is only a belief, as the nucleus remains something that doesn’t connect to the students’ own life and which doesn’t really make a difference to this life</w:t>
      </w:r>
      <w:r w:rsidR="002E7B4A">
        <w:rPr>
          <w:rStyle w:val="FootnoteReference"/>
          <w:sz w:val="24"/>
          <w:szCs w:val="24"/>
          <w:lang w:val="en-US"/>
        </w:rPr>
        <w:footnoteReference w:id="9"/>
      </w:r>
      <w:r w:rsidR="00DA2EA7">
        <w:rPr>
          <w:sz w:val="24"/>
          <w:szCs w:val="24"/>
          <w:lang w:val="en-US"/>
        </w:rPr>
        <w:t>. Like the spell word of the magician, students possess a word that promises more control over the world (of biology), but</w:t>
      </w:r>
      <w:r w:rsidR="004E23D4">
        <w:rPr>
          <w:sz w:val="24"/>
          <w:szCs w:val="24"/>
          <w:lang w:val="en-US"/>
        </w:rPr>
        <w:t xml:space="preserve"> that</w:t>
      </w:r>
      <w:r w:rsidR="00DA2EA7">
        <w:rPr>
          <w:sz w:val="24"/>
          <w:szCs w:val="24"/>
          <w:lang w:val="en-US"/>
        </w:rPr>
        <w:t xml:space="preserve"> in </w:t>
      </w:r>
      <w:r w:rsidR="004E23D4">
        <w:rPr>
          <w:sz w:val="24"/>
          <w:szCs w:val="24"/>
          <w:lang w:val="en-US"/>
        </w:rPr>
        <w:t xml:space="preserve">their own </w:t>
      </w:r>
      <w:r w:rsidR="00DA2EA7">
        <w:rPr>
          <w:sz w:val="24"/>
          <w:szCs w:val="24"/>
          <w:lang w:val="en-US"/>
        </w:rPr>
        <w:t xml:space="preserve">life has no </w:t>
      </w:r>
      <w:r w:rsidR="00DA2EA7" w:rsidRPr="00363058">
        <w:rPr>
          <w:i/>
          <w:sz w:val="24"/>
          <w:szCs w:val="24"/>
          <w:lang w:val="en-US"/>
        </w:rPr>
        <w:t>real</w:t>
      </w:r>
      <w:r w:rsidR="00DA2EA7">
        <w:rPr>
          <w:sz w:val="24"/>
          <w:szCs w:val="24"/>
          <w:lang w:val="en-US"/>
        </w:rPr>
        <w:t xml:space="preserve"> effect.</w:t>
      </w:r>
    </w:p>
    <w:p w:rsidR="00EA2684" w:rsidRDefault="004E23D4" w:rsidP="005A51A1">
      <w:pPr>
        <w:spacing w:line="480" w:lineRule="auto"/>
        <w:jc w:val="both"/>
        <w:rPr>
          <w:sz w:val="24"/>
          <w:szCs w:val="24"/>
          <w:lang w:val="en-US"/>
        </w:rPr>
      </w:pPr>
      <w:r>
        <w:rPr>
          <w:sz w:val="24"/>
          <w:szCs w:val="24"/>
          <w:lang w:val="en-US"/>
        </w:rPr>
        <w:t>A</w:t>
      </w:r>
      <w:r w:rsidR="00EA2684">
        <w:rPr>
          <w:sz w:val="24"/>
          <w:szCs w:val="24"/>
          <w:lang w:val="en-US"/>
        </w:rPr>
        <w:t>lthough</w:t>
      </w:r>
      <w:r w:rsidR="003B0713">
        <w:rPr>
          <w:sz w:val="24"/>
          <w:szCs w:val="24"/>
          <w:lang w:val="en-US"/>
        </w:rPr>
        <w:t xml:space="preserve"> the previous analysis</w:t>
      </w:r>
      <w:r w:rsidR="00B77101">
        <w:rPr>
          <w:sz w:val="24"/>
          <w:szCs w:val="24"/>
          <w:lang w:val="en-US"/>
        </w:rPr>
        <w:t xml:space="preserve"> only</w:t>
      </w:r>
      <w:r w:rsidR="003B0713">
        <w:rPr>
          <w:sz w:val="24"/>
          <w:szCs w:val="24"/>
          <w:lang w:val="en-US"/>
        </w:rPr>
        <w:t xml:space="preserve"> concerns literacy instruction </w:t>
      </w:r>
      <w:r w:rsidR="00460389">
        <w:rPr>
          <w:sz w:val="24"/>
          <w:szCs w:val="24"/>
          <w:lang w:val="en-US"/>
        </w:rPr>
        <w:t>(</w:t>
      </w:r>
      <w:r w:rsidR="003B0713">
        <w:rPr>
          <w:sz w:val="24"/>
          <w:szCs w:val="24"/>
          <w:lang w:val="en-US"/>
        </w:rPr>
        <w:t>and biology</w:t>
      </w:r>
      <w:r w:rsidR="00460389">
        <w:rPr>
          <w:sz w:val="24"/>
          <w:szCs w:val="24"/>
          <w:lang w:val="en-US"/>
        </w:rPr>
        <w:t>)</w:t>
      </w:r>
      <w:r w:rsidR="00092869">
        <w:rPr>
          <w:sz w:val="24"/>
          <w:szCs w:val="24"/>
          <w:lang w:val="en-US"/>
        </w:rPr>
        <w:t xml:space="preserve">, there is much more at stake. Students </w:t>
      </w:r>
      <w:r>
        <w:rPr>
          <w:sz w:val="24"/>
          <w:szCs w:val="24"/>
          <w:lang w:val="en-US"/>
        </w:rPr>
        <w:t xml:space="preserve">in Freire’s program </w:t>
      </w:r>
      <w:r w:rsidR="00092869">
        <w:rPr>
          <w:sz w:val="24"/>
          <w:szCs w:val="24"/>
          <w:lang w:val="en-US"/>
        </w:rPr>
        <w:t>are not just learning how to speak and write, they also come to see that speaking is not the same as uttering a word (Freire</w:t>
      </w:r>
      <w:r w:rsidR="00372228">
        <w:rPr>
          <w:sz w:val="24"/>
          <w:szCs w:val="24"/>
          <w:lang w:val="en-US"/>
        </w:rPr>
        <w:t xml:space="preserve"> 1985a, 13</w:t>
      </w:r>
      <w:r w:rsidR="00092869">
        <w:rPr>
          <w:sz w:val="24"/>
          <w:szCs w:val="24"/>
          <w:lang w:val="en-US"/>
        </w:rPr>
        <w:t xml:space="preserve">). Language is resuscitated form </w:t>
      </w:r>
      <w:r w:rsidR="00A824B4">
        <w:rPr>
          <w:sz w:val="24"/>
          <w:szCs w:val="24"/>
          <w:lang w:val="en-US"/>
        </w:rPr>
        <w:t xml:space="preserve">death and </w:t>
      </w:r>
      <w:r w:rsidR="00092869">
        <w:rPr>
          <w:sz w:val="24"/>
          <w:szCs w:val="24"/>
          <w:lang w:val="en-US"/>
        </w:rPr>
        <w:t xml:space="preserve">becomes lived-through language. Students not only become conscious of their own oppression, they will also awaken to their </w:t>
      </w:r>
      <w:r w:rsidR="00092869">
        <w:rPr>
          <w:i/>
          <w:sz w:val="24"/>
          <w:szCs w:val="24"/>
          <w:lang w:val="en-US"/>
        </w:rPr>
        <w:t>own</w:t>
      </w:r>
      <w:r w:rsidR="00092869">
        <w:rPr>
          <w:sz w:val="24"/>
          <w:szCs w:val="24"/>
          <w:lang w:val="en-US"/>
        </w:rPr>
        <w:t xml:space="preserve"> capacity for contestation and transformation of the world – through language (or through studying biology). T</w:t>
      </w:r>
      <w:r w:rsidR="00460389">
        <w:rPr>
          <w:sz w:val="24"/>
          <w:szCs w:val="24"/>
          <w:lang w:val="en-US"/>
        </w:rPr>
        <w:t>he traditional concept of education</w:t>
      </w:r>
      <w:r w:rsidR="00092869">
        <w:rPr>
          <w:sz w:val="24"/>
          <w:szCs w:val="24"/>
          <w:lang w:val="en-US"/>
        </w:rPr>
        <w:t xml:space="preserve"> on the other hand</w:t>
      </w:r>
      <w:r w:rsidR="00460389">
        <w:rPr>
          <w:sz w:val="24"/>
          <w:szCs w:val="24"/>
          <w:lang w:val="en-US"/>
        </w:rPr>
        <w:t xml:space="preserve"> is conducive to a way of relating to oneself and one’s world which </w:t>
      </w:r>
      <w:r w:rsidR="00A86BD3">
        <w:rPr>
          <w:sz w:val="24"/>
          <w:szCs w:val="24"/>
          <w:lang w:val="en-US"/>
        </w:rPr>
        <w:t>turns</w:t>
      </w:r>
      <w:r w:rsidR="00460389">
        <w:rPr>
          <w:sz w:val="24"/>
          <w:szCs w:val="24"/>
          <w:lang w:val="en-US"/>
        </w:rPr>
        <w:t xml:space="preserve"> </w:t>
      </w:r>
      <w:r w:rsidR="005E384C">
        <w:rPr>
          <w:sz w:val="24"/>
          <w:szCs w:val="24"/>
          <w:lang w:val="en-US"/>
        </w:rPr>
        <w:t>people</w:t>
      </w:r>
      <w:r w:rsidR="00460389">
        <w:rPr>
          <w:sz w:val="24"/>
          <w:szCs w:val="24"/>
          <w:lang w:val="en-US"/>
        </w:rPr>
        <w:t xml:space="preserve"> into completely powerless creatures. </w:t>
      </w:r>
      <w:r>
        <w:rPr>
          <w:sz w:val="24"/>
          <w:szCs w:val="24"/>
          <w:lang w:val="en-US"/>
        </w:rPr>
        <w:t xml:space="preserve">They </w:t>
      </w:r>
      <w:r w:rsidR="003F2F0C">
        <w:rPr>
          <w:sz w:val="24"/>
          <w:szCs w:val="24"/>
          <w:lang w:val="en-US"/>
        </w:rPr>
        <w:t xml:space="preserve">have no experience of what </w:t>
      </w:r>
      <w:r>
        <w:rPr>
          <w:sz w:val="24"/>
          <w:szCs w:val="24"/>
          <w:lang w:val="en-US"/>
        </w:rPr>
        <w:t xml:space="preserve">they </w:t>
      </w:r>
      <w:r w:rsidR="00C5281A">
        <w:rPr>
          <w:sz w:val="24"/>
          <w:szCs w:val="24"/>
          <w:lang w:val="en-US"/>
        </w:rPr>
        <w:t xml:space="preserve">are able </w:t>
      </w:r>
      <w:r w:rsidR="003F2F0C">
        <w:rPr>
          <w:sz w:val="24"/>
          <w:szCs w:val="24"/>
          <w:lang w:val="en-US"/>
        </w:rPr>
        <w:t xml:space="preserve">do with </w:t>
      </w:r>
      <w:r>
        <w:rPr>
          <w:sz w:val="24"/>
          <w:szCs w:val="24"/>
          <w:lang w:val="en-US"/>
        </w:rPr>
        <w:t xml:space="preserve">their </w:t>
      </w:r>
      <w:r w:rsidR="003F2F0C">
        <w:rPr>
          <w:sz w:val="24"/>
          <w:szCs w:val="24"/>
          <w:lang w:val="en-US"/>
        </w:rPr>
        <w:t xml:space="preserve">words (or for that matter with </w:t>
      </w:r>
      <w:r>
        <w:rPr>
          <w:sz w:val="24"/>
          <w:szCs w:val="24"/>
          <w:lang w:val="en-US"/>
        </w:rPr>
        <w:t xml:space="preserve">their </w:t>
      </w:r>
      <w:r w:rsidR="003F2F0C">
        <w:rPr>
          <w:sz w:val="24"/>
          <w:szCs w:val="24"/>
          <w:lang w:val="en-US"/>
        </w:rPr>
        <w:t xml:space="preserve">knowledge of the anatomy of the cell), and so </w:t>
      </w:r>
      <w:r>
        <w:rPr>
          <w:sz w:val="24"/>
          <w:szCs w:val="24"/>
          <w:lang w:val="en-US"/>
        </w:rPr>
        <w:t xml:space="preserve">they </w:t>
      </w:r>
      <w:r w:rsidR="003F2F0C">
        <w:rPr>
          <w:sz w:val="24"/>
          <w:szCs w:val="24"/>
          <w:lang w:val="en-US"/>
        </w:rPr>
        <w:t xml:space="preserve">unconsciously contribute to </w:t>
      </w:r>
      <w:r>
        <w:rPr>
          <w:sz w:val="24"/>
          <w:szCs w:val="24"/>
          <w:lang w:val="en-US"/>
        </w:rPr>
        <w:t xml:space="preserve">their </w:t>
      </w:r>
      <w:r w:rsidR="003F2F0C">
        <w:rPr>
          <w:sz w:val="24"/>
          <w:szCs w:val="24"/>
          <w:lang w:val="en-US"/>
        </w:rPr>
        <w:lastRenderedPageBreak/>
        <w:t>own ongoing oppression. Freire</w:t>
      </w:r>
      <w:r w:rsidR="005E20D3">
        <w:rPr>
          <w:sz w:val="24"/>
          <w:szCs w:val="24"/>
          <w:lang w:val="en-US"/>
        </w:rPr>
        <w:t xml:space="preserve"> (1993)</w:t>
      </w:r>
      <w:r w:rsidR="003F2F0C">
        <w:rPr>
          <w:sz w:val="24"/>
          <w:szCs w:val="24"/>
          <w:lang w:val="en-US"/>
        </w:rPr>
        <w:t xml:space="preserve"> speaks of </w:t>
      </w:r>
      <w:r w:rsidR="003F2F0C" w:rsidRPr="003F2F0C">
        <w:rPr>
          <w:i/>
          <w:sz w:val="24"/>
          <w:szCs w:val="24"/>
          <w:lang w:val="en-US"/>
        </w:rPr>
        <w:t>culture</w:t>
      </w:r>
      <w:r w:rsidR="003F2F0C">
        <w:rPr>
          <w:sz w:val="24"/>
          <w:szCs w:val="24"/>
          <w:lang w:val="en-US"/>
        </w:rPr>
        <w:t xml:space="preserve"> of silence. Remaining dumb is not a mere learning deficit, it is indeed </w:t>
      </w:r>
      <w:r w:rsidR="00092869">
        <w:rPr>
          <w:sz w:val="24"/>
          <w:szCs w:val="24"/>
          <w:lang w:val="en-US"/>
        </w:rPr>
        <w:t>installing an oppressive societal and political order.</w:t>
      </w:r>
      <w:r w:rsidR="003F2F0C">
        <w:rPr>
          <w:sz w:val="24"/>
          <w:szCs w:val="24"/>
          <w:lang w:val="en-US"/>
        </w:rPr>
        <w:t xml:space="preserve"> In the end this comes down to </w:t>
      </w:r>
      <w:r w:rsidR="00092869">
        <w:rPr>
          <w:sz w:val="24"/>
          <w:szCs w:val="24"/>
          <w:lang w:val="en-US"/>
        </w:rPr>
        <w:t>belie</w:t>
      </w:r>
      <w:r w:rsidR="003F2F0C">
        <w:rPr>
          <w:sz w:val="24"/>
          <w:szCs w:val="24"/>
          <w:lang w:val="en-US"/>
        </w:rPr>
        <w:t>ving that whatever</w:t>
      </w:r>
      <w:r w:rsidR="00B77101">
        <w:rPr>
          <w:sz w:val="24"/>
          <w:szCs w:val="24"/>
          <w:lang w:val="en-US"/>
        </w:rPr>
        <w:t xml:space="preserve"> it is</w:t>
      </w:r>
      <w:r w:rsidR="003F2F0C">
        <w:rPr>
          <w:sz w:val="24"/>
          <w:szCs w:val="24"/>
          <w:lang w:val="en-US"/>
        </w:rPr>
        <w:t xml:space="preserve"> we do, nothing makes a difference. Using an </w:t>
      </w:r>
      <w:proofErr w:type="spellStart"/>
      <w:r w:rsidR="003F2F0C">
        <w:rPr>
          <w:sz w:val="24"/>
          <w:szCs w:val="24"/>
          <w:lang w:val="en-US"/>
        </w:rPr>
        <w:t>Arendtian</w:t>
      </w:r>
      <w:proofErr w:type="spellEnd"/>
      <w:r w:rsidR="003F2F0C">
        <w:rPr>
          <w:sz w:val="24"/>
          <w:szCs w:val="24"/>
          <w:lang w:val="en-US"/>
        </w:rPr>
        <w:t xml:space="preserve"> vocabulary</w:t>
      </w:r>
      <w:r w:rsidR="00092869">
        <w:rPr>
          <w:sz w:val="24"/>
          <w:szCs w:val="24"/>
          <w:lang w:val="en-US"/>
        </w:rPr>
        <w:t>, it is a</w:t>
      </w:r>
      <w:r w:rsidR="003F2F0C">
        <w:rPr>
          <w:sz w:val="24"/>
          <w:szCs w:val="24"/>
          <w:lang w:val="en-US"/>
        </w:rPr>
        <w:t xml:space="preserve">s if we </w:t>
      </w:r>
      <w:r w:rsidR="00092869">
        <w:rPr>
          <w:sz w:val="24"/>
          <w:szCs w:val="24"/>
          <w:lang w:val="en-US"/>
        </w:rPr>
        <w:t>come to take downright for granted</w:t>
      </w:r>
      <w:r w:rsidR="003F2F0C">
        <w:rPr>
          <w:sz w:val="24"/>
          <w:szCs w:val="24"/>
          <w:lang w:val="en-US"/>
        </w:rPr>
        <w:t xml:space="preserve"> that nothing </w:t>
      </w:r>
      <w:r w:rsidR="005E20D3">
        <w:rPr>
          <w:sz w:val="24"/>
          <w:szCs w:val="24"/>
          <w:lang w:val="en-US"/>
        </w:rPr>
        <w:t>new can happen</w:t>
      </w:r>
      <w:r w:rsidR="003F2F0C">
        <w:rPr>
          <w:sz w:val="24"/>
          <w:szCs w:val="24"/>
          <w:lang w:val="en-US"/>
        </w:rPr>
        <w:t xml:space="preserve">, that we are governed by </w:t>
      </w:r>
      <w:r w:rsidR="005E20D3">
        <w:rPr>
          <w:sz w:val="24"/>
          <w:szCs w:val="24"/>
          <w:lang w:val="en-US"/>
        </w:rPr>
        <w:t>an inescapable destiny</w:t>
      </w:r>
      <w:r w:rsidR="003F2F0C">
        <w:rPr>
          <w:sz w:val="24"/>
          <w:szCs w:val="24"/>
          <w:lang w:val="en-US"/>
        </w:rPr>
        <w:t>.</w:t>
      </w:r>
    </w:p>
    <w:p w:rsidR="00092869" w:rsidRDefault="0014391F" w:rsidP="005A51A1">
      <w:pPr>
        <w:spacing w:line="480" w:lineRule="auto"/>
        <w:jc w:val="both"/>
        <w:rPr>
          <w:sz w:val="24"/>
          <w:szCs w:val="24"/>
        </w:rPr>
      </w:pPr>
      <w:r>
        <w:rPr>
          <w:sz w:val="24"/>
          <w:szCs w:val="24"/>
          <w:lang w:val="en-US"/>
        </w:rPr>
        <w:t>It is no wonder then that</w:t>
      </w:r>
      <w:r w:rsidR="00092869">
        <w:rPr>
          <w:sz w:val="24"/>
          <w:szCs w:val="24"/>
          <w:lang w:val="en-US"/>
        </w:rPr>
        <w:t xml:space="preserve"> Freire describes</w:t>
      </w:r>
      <w:r>
        <w:rPr>
          <w:sz w:val="24"/>
          <w:szCs w:val="24"/>
          <w:lang w:val="en-US"/>
        </w:rPr>
        <w:t xml:space="preserve"> the outcome of</w:t>
      </w:r>
      <w:r w:rsidR="00092869">
        <w:rPr>
          <w:sz w:val="24"/>
          <w:szCs w:val="24"/>
          <w:lang w:val="en-US"/>
        </w:rPr>
        <w:t xml:space="preserve"> his alternative method as nothing less than </w:t>
      </w:r>
      <w:r w:rsidR="00F729BE">
        <w:rPr>
          <w:sz w:val="24"/>
          <w:szCs w:val="24"/>
          <w:lang w:val="en-US"/>
        </w:rPr>
        <w:t xml:space="preserve">as </w:t>
      </w:r>
      <w:r w:rsidR="00092869">
        <w:rPr>
          <w:sz w:val="24"/>
          <w:szCs w:val="24"/>
          <w:lang w:val="en-US"/>
        </w:rPr>
        <w:t>a rebirth: ‘</w:t>
      </w:r>
      <w:r w:rsidR="00092869" w:rsidRPr="00092869">
        <w:rPr>
          <w:sz w:val="24"/>
          <w:szCs w:val="24"/>
        </w:rPr>
        <w:t xml:space="preserve">Liberation is thus a </w:t>
      </w:r>
      <w:r w:rsidR="00092869" w:rsidRPr="00092869">
        <w:rPr>
          <w:bCs/>
          <w:sz w:val="24"/>
          <w:szCs w:val="24"/>
        </w:rPr>
        <w:t>childbirth</w:t>
      </w:r>
      <w:r w:rsidR="00092869" w:rsidRPr="00092869">
        <w:rPr>
          <w:sz w:val="24"/>
          <w:szCs w:val="24"/>
        </w:rPr>
        <w:t xml:space="preserve">, and a </w:t>
      </w:r>
      <w:r w:rsidR="00092869" w:rsidRPr="00092869">
        <w:rPr>
          <w:bCs/>
          <w:sz w:val="24"/>
          <w:szCs w:val="24"/>
        </w:rPr>
        <w:t>painful</w:t>
      </w:r>
      <w:r w:rsidR="00092869" w:rsidRPr="00092869">
        <w:rPr>
          <w:sz w:val="24"/>
          <w:szCs w:val="24"/>
        </w:rPr>
        <w:t xml:space="preserve"> one. The man or woman who emerges is a new person, viable only as the oppressor-oppressed contradiction is superseded by </w:t>
      </w:r>
      <w:r w:rsidR="00092869" w:rsidRPr="00092869">
        <w:rPr>
          <w:bCs/>
          <w:sz w:val="24"/>
          <w:szCs w:val="24"/>
        </w:rPr>
        <w:t>the humanization of all people</w:t>
      </w:r>
      <w:r w:rsidR="00092869" w:rsidRPr="00092869">
        <w:rPr>
          <w:sz w:val="24"/>
          <w:szCs w:val="24"/>
        </w:rPr>
        <w:t>.</w:t>
      </w:r>
      <w:r w:rsidR="00092869">
        <w:rPr>
          <w:sz w:val="24"/>
          <w:szCs w:val="24"/>
        </w:rPr>
        <w:t>’ (</w:t>
      </w:r>
      <w:proofErr w:type="gramStart"/>
      <w:r w:rsidR="005E20D3">
        <w:rPr>
          <w:sz w:val="24"/>
          <w:szCs w:val="24"/>
        </w:rPr>
        <w:t>Ibid.,</w:t>
      </w:r>
      <w:proofErr w:type="gramEnd"/>
      <w:r w:rsidR="005E20D3">
        <w:rPr>
          <w:sz w:val="24"/>
          <w:szCs w:val="24"/>
        </w:rPr>
        <w:t xml:space="preserve"> 49</w:t>
      </w:r>
      <w:r w:rsidR="00092869">
        <w:rPr>
          <w:sz w:val="24"/>
          <w:szCs w:val="24"/>
        </w:rPr>
        <w:t xml:space="preserve">). </w:t>
      </w:r>
      <w:r>
        <w:rPr>
          <w:sz w:val="24"/>
          <w:szCs w:val="24"/>
        </w:rPr>
        <w:t xml:space="preserve"> When </w:t>
      </w:r>
      <w:r w:rsidR="007953D3">
        <w:rPr>
          <w:sz w:val="24"/>
          <w:szCs w:val="24"/>
        </w:rPr>
        <w:t>mere</w:t>
      </w:r>
      <w:r>
        <w:rPr>
          <w:sz w:val="24"/>
          <w:szCs w:val="24"/>
        </w:rPr>
        <w:t xml:space="preserve"> words become</w:t>
      </w:r>
      <w:r w:rsidR="007953D3">
        <w:rPr>
          <w:sz w:val="24"/>
          <w:szCs w:val="24"/>
        </w:rPr>
        <w:t xml:space="preserve"> life-generating words and when dead language becomes</w:t>
      </w:r>
      <w:r>
        <w:rPr>
          <w:sz w:val="24"/>
          <w:szCs w:val="24"/>
        </w:rPr>
        <w:t xml:space="preserve"> lived-through language, humankind rediscovers its potential for giving shape to </w:t>
      </w:r>
      <w:r w:rsidR="007953D3">
        <w:rPr>
          <w:sz w:val="24"/>
          <w:szCs w:val="24"/>
        </w:rPr>
        <w:t>the  commonly inhabit</w:t>
      </w:r>
      <w:r w:rsidR="00F729BE">
        <w:rPr>
          <w:sz w:val="24"/>
          <w:szCs w:val="24"/>
        </w:rPr>
        <w:t>ed world</w:t>
      </w:r>
      <w:r>
        <w:rPr>
          <w:sz w:val="24"/>
          <w:szCs w:val="24"/>
        </w:rPr>
        <w:t xml:space="preserve"> in a just and meaningful manner. </w:t>
      </w:r>
      <w:r w:rsidR="005E20D3">
        <w:rPr>
          <w:sz w:val="24"/>
          <w:szCs w:val="24"/>
        </w:rPr>
        <w:t>H</w:t>
      </w:r>
      <w:r>
        <w:rPr>
          <w:sz w:val="24"/>
          <w:szCs w:val="24"/>
        </w:rPr>
        <w:t xml:space="preserve">umanization </w:t>
      </w:r>
      <w:r w:rsidR="005E20D3">
        <w:rPr>
          <w:sz w:val="24"/>
          <w:szCs w:val="24"/>
        </w:rPr>
        <w:t xml:space="preserve">concerns </w:t>
      </w:r>
      <w:r>
        <w:rPr>
          <w:sz w:val="24"/>
          <w:szCs w:val="24"/>
        </w:rPr>
        <w:t xml:space="preserve">not </w:t>
      </w:r>
      <w:r w:rsidR="005E20D3">
        <w:rPr>
          <w:sz w:val="24"/>
          <w:szCs w:val="24"/>
        </w:rPr>
        <w:t>individual learners, it concerns all of us</w:t>
      </w:r>
      <w:r>
        <w:rPr>
          <w:sz w:val="24"/>
          <w:szCs w:val="24"/>
        </w:rPr>
        <w:t xml:space="preserve">. </w:t>
      </w:r>
      <w:r w:rsidR="005E384C">
        <w:rPr>
          <w:sz w:val="24"/>
          <w:szCs w:val="24"/>
        </w:rPr>
        <w:t>However, t</w:t>
      </w:r>
      <w:r>
        <w:rPr>
          <w:sz w:val="24"/>
          <w:szCs w:val="24"/>
        </w:rPr>
        <w:t>his whole process is a painful</w:t>
      </w:r>
      <w:r w:rsidR="005E384C">
        <w:rPr>
          <w:sz w:val="24"/>
          <w:szCs w:val="24"/>
        </w:rPr>
        <w:t xml:space="preserve"> one</w:t>
      </w:r>
      <w:r>
        <w:rPr>
          <w:sz w:val="24"/>
          <w:szCs w:val="24"/>
        </w:rPr>
        <w:t>, as we need to leave behind the culture of silence to which we have become accustomed, and because liberation is something we must fight for and which we must actively and personally assume.</w:t>
      </w:r>
    </w:p>
    <w:p w:rsidR="002A2924" w:rsidRDefault="00B77101" w:rsidP="005A51A1">
      <w:pPr>
        <w:spacing w:line="480" w:lineRule="auto"/>
        <w:jc w:val="both"/>
        <w:rPr>
          <w:sz w:val="24"/>
          <w:szCs w:val="24"/>
        </w:rPr>
      </w:pPr>
      <w:r>
        <w:rPr>
          <w:sz w:val="24"/>
          <w:szCs w:val="24"/>
        </w:rPr>
        <w:t>This emphasis on humanization as</w:t>
      </w:r>
      <w:r w:rsidR="002A2924">
        <w:rPr>
          <w:sz w:val="24"/>
          <w:szCs w:val="24"/>
        </w:rPr>
        <w:t xml:space="preserve"> the true stake of emancipator</w:t>
      </w:r>
      <w:r w:rsidR="004D3956">
        <w:rPr>
          <w:sz w:val="24"/>
          <w:szCs w:val="24"/>
        </w:rPr>
        <w:t>y</w:t>
      </w:r>
      <w:r w:rsidR="002A2924">
        <w:rPr>
          <w:sz w:val="24"/>
          <w:szCs w:val="24"/>
        </w:rPr>
        <w:t xml:space="preserve"> education, is not only antithetical to any attempt to reduce the business of education to individual learning </w:t>
      </w:r>
      <w:r w:rsidR="00924FB1">
        <w:rPr>
          <w:sz w:val="24"/>
          <w:szCs w:val="24"/>
        </w:rPr>
        <w:t>processes</w:t>
      </w:r>
      <w:r w:rsidR="002A2924">
        <w:rPr>
          <w:sz w:val="24"/>
          <w:szCs w:val="24"/>
        </w:rPr>
        <w:t xml:space="preserve"> and the art of p</w:t>
      </w:r>
      <w:r w:rsidR="00924FB1">
        <w:rPr>
          <w:sz w:val="24"/>
          <w:szCs w:val="24"/>
        </w:rPr>
        <w:t xml:space="preserve">edagogy to optimizing </w:t>
      </w:r>
      <w:r w:rsidR="002A2924">
        <w:rPr>
          <w:sz w:val="24"/>
          <w:szCs w:val="24"/>
        </w:rPr>
        <w:t>learning</w:t>
      </w:r>
      <w:r w:rsidR="00924FB1">
        <w:rPr>
          <w:sz w:val="24"/>
          <w:szCs w:val="24"/>
        </w:rPr>
        <w:t xml:space="preserve"> outcomes</w:t>
      </w:r>
      <w:r w:rsidR="002A2924">
        <w:rPr>
          <w:sz w:val="24"/>
          <w:szCs w:val="24"/>
        </w:rPr>
        <w:t xml:space="preserve">. It also implies that education is fundamentally anti-instrumental. And yet, it could be argued that </w:t>
      </w:r>
      <w:r w:rsidR="00924FB1">
        <w:rPr>
          <w:sz w:val="24"/>
          <w:szCs w:val="24"/>
        </w:rPr>
        <w:t xml:space="preserve">Freire’s ideas are not entirely free of </w:t>
      </w:r>
      <w:r w:rsidR="002A2924">
        <w:rPr>
          <w:sz w:val="24"/>
          <w:szCs w:val="24"/>
        </w:rPr>
        <w:t>the allegation of instrumentalism</w:t>
      </w:r>
      <w:r w:rsidR="004D3956">
        <w:rPr>
          <w:sz w:val="24"/>
          <w:szCs w:val="24"/>
        </w:rPr>
        <w:t xml:space="preserve"> (Cf. Lewis 2012</w:t>
      </w:r>
      <w:r w:rsidR="00660DF4">
        <w:rPr>
          <w:sz w:val="24"/>
          <w:szCs w:val="24"/>
        </w:rPr>
        <w:t>a</w:t>
      </w:r>
      <w:r w:rsidR="004D3956">
        <w:rPr>
          <w:sz w:val="24"/>
          <w:szCs w:val="24"/>
        </w:rPr>
        <w:t>)</w:t>
      </w:r>
      <w:r w:rsidR="00924FB1">
        <w:rPr>
          <w:sz w:val="24"/>
          <w:szCs w:val="24"/>
        </w:rPr>
        <w:t xml:space="preserve">. </w:t>
      </w:r>
      <w:r>
        <w:rPr>
          <w:sz w:val="24"/>
          <w:szCs w:val="24"/>
        </w:rPr>
        <w:t>Or at least</w:t>
      </w:r>
      <w:r w:rsidR="004D3956">
        <w:rPr>
          <w:sz w:val="24"/>
          <w:szCs w:val="24"/>
        </w:rPr>
        <w:t>,</w:t>
      </w:r>
      <w:r>
        <w:rPr>
          <w:sz w:val="24"/>
          <w:szCs w:val="24"/>
        </w:rPr>
        <w:t xml:space="preserve"> it could be said that Freire</w:t>
      </w:r>
      <w:r w:rsidR="004E23D4">
        <w:rPr>
          <w:sz w:val="24"/>
          <w:szCs w:val="24"/>
        </w:rPr>
        <w:t xml:space="preserve"> is not clear about</w:t>
      </w:r>
      <w:r>
        <w:rPr>
          <w:sz w:val="24"/>
          <w:szCs w:val="24"/>
        </w:rPr>
        <w:t xml:space="preserve"> the relation between</w:t>
      </w:r>
      <w:r w:rsidR="004E23D4">
        <w:rPr>
          <w:sz w:val="24"/>
          <w:szCs w:val="24"/>
        </w:rPr>
        <w:t xml:space="preserve"> the goal of</w:t>
      </w:r>
      <w:r>
        <w:rPr>
          <w:sz w:val="24"/>
          <w:szCs w:val="24"/>
        </w:rPr>
        <w:t xml:space="preserve"> </w:t>
      </w:r>
      <w:r w:rsidR="005E384C">
        <w:rPr>
          <w:sz w:val="24"/>
          <w:szCs w:val="24"/>
        </w:rPr>
        <w:t xml:space="preserve">liberation and </w:t>
      </w:r>
      <w:r w:rsidR="00386DCC">
        <w:rPr>
          <w:sz w:val="24"/>
          <w:szCs w:val="24"/>
        </w:rPr>
        <w:t>the signific</w:t>
      </w:r>
      <w:r w:rsidR="004D7505">
        <w:rPr>
          <w:sz w:val="24"/>
          <w:szCs w:val="24"/>
        </w:rPr>
        <w:t>ance of the object of education</w:t>
      </w:r>
      <w:r w:rsidR="004D3956">
        <w:rPr>
          <w:sz w:val="24"/>
          <w:szCs w:val="24"/>
        </w:rPr>
        <w:t xml:space="preserve">. </w:t>
      </w:r>
      <w:r w:rsidR="004D7505">
        <w:rPr>
          <w:sz w:val="24"/>
          <w:szCs w:val="24"/>
        </w:rPr>
        <w:t xml:space="preserve"> </w:t>
      </w:r>
      <w:r w:rsidR="00DD2BB9">
        <w:rPr>
          <w:sz w:val="24"/>
          <w:szCs w:val="24"/>
        </w:rPr>
        <w:t>If</w:t>
      </w:r>
      <w:r w:rsidR="004D7505">
        <w:rPr>
          <w:sz w:val="24"/>
          <w:szCs w:val="24"/>
        </w:rPr>
        <w:t xml:space="preserve"> </w:t>
      </w:r>
      <w:r w:rsidR="005E384C">
        <w:rPr>
          <w:sz w:val="24"/>
          <w:szCs w:val="24"/>
        </w:rPr>
        <w:t>emancipation</w:t>
      </w:r>
      <w:r w:rsidR="004D7505">
        <w:rPr>
          <w:sz w:val="24"/>
          <w:szCs w:val="24"/>
        </w:rPr>
        <w:t xml:space="preserve"> and humanization a</w:t>
      </w:r>
      <w:r w:rsidR="00DD2BB9">
        <w:rPr>
          <w:sz w:val="24"/>
          <w:szCs w:val="24"/>
        </w:rPr>
        <w:t>re</w:t>
      </w:r>
      <w:r w:rsidR="004D7505">
        <w:rPr>
          <w:sz w:val="24"/>
          <w:szCs w:val="24"/>
        </w:rPr>
        <w:t xml:space="preserve"> the </w:t>
      </w:r>
      <w:r w:rsidR="004E23D4">
        <w:rPr>
          <w:sz w:val="24"/>
          <w:szCs w:val="24"/>
        </w:rPr>
        <w:t>objectives</w:t>
      </w:r>
      <w:r w:rsidR="004D7505">
        <w:rPr>
          <w:sz w:val="24"/>
          <w:szCs w:val="24"/>
        </w:rPr>
        <w:t xml:space="preserve"> of genuine education, does it matter </w:t>
      </w:r>
      <w:r w:rsidR="00DD2BB9">
        <w:rPr>
          <w:sz w:val="24"/>
          <w:szCs w:val="24"/>
        </w:rPr>
        <w:t>any longer</w:t>
      </w:r>
      <w:r w:rsidR="004D7505">
        <w:rPr>
          <w:sz w:val="24"/>
          <w:szCs w:val="24"/>
        </w:rPr>
        <w:t xml:space="preserve"> what it is that we teach and learn</w:t>
      </w:r>
      <w:r w:rsidR="00DD2BB9">
        <w:rPr>
          <w:sz w:val="24"/>
          <w:szCs w:val="24"/>
        </w:rPr>
        <w:t>? I.e.</w:t>
      </w:r>
      <w:r w:rsidR="004D7505">
        <w:rPr>
          <w:sz w:val="24"/>
          <w:szCs w:val="24"/>
        </w:rPr>
        <w:t xml:space="preserve"> does </w:t>
      </w:r>
      <w:r w:rsidR="004D7505">
        <w:rPr>
          <w:sz w:val="24"/>
          <w:szCs w:val="24"/>
        </w:rPr>
        <w:lastRenderedPageBreak/>
        <w:t>it make a difference if we teach and learn particular skills and subject matters</w:t>
      </w:r>
      <w:r w:rsidR="00DD2BB9">
        <w:rPr>
          <w:sz w:val="24"/>
          <w:szCs w:val="24"/>
        </w:rPr>
        <w:t>?</w:t>
      </w:r>
      <w:r w:rsidR="004D7505">
        <w:rPr>
          <w:sz w:val="24"/>
          <w:szCs w:val="24"/>
        </w:rPr>
        <w:t xml:space="preserve"> Is emancipation an objective external to the concrete things which students acquire? In other words, is it all the same what we study as long as social reform is the outcome?</w:t>
      </w:r>
      <w:r w:rsidR="00FA3C24">
        <w:rPr>
          <w:sz w:val="24"/>
          <w:szCs w:val="24"/>
        </w:rPr>
        <w:t xml:space="preserve"> If so, one could argue that f</w:t>
      </w:r>
      <w:r w:rsidR="00DD2BB9">
        <w:rPr>
          <w:sz w:val="24"/>
          <w:szCs w:val="24"/>
        </w:rPr>
        <w:t>or</w:t>
      </w:r>
      <w:r w:rsidR="00FA3C24">
        <w:rPr>
          <w:sz w:val="24"/>
          <w:szCs w:val="24"/>
        </w:rPr>
        <w:t xml:space="preserve"> Freire the things we study remain instrumental to the objective of ema</w:t>
      </w:r>
      <w:r w:rsidR="00FE18D1">
        <w:rPr>
          <w:sz w:val="24"/>
          <w:szCs w:val="24"/>
        </w:rPr>
        <w:t>n</w:t>
      </w:r>
      <w:r w:rsidR="00FA3C24">
        <w:rPr>
          <w:sz w:val="24"/>
          <w:szCs w:val="24"/>
        </w:rPr>
        <w:t>cipation.</w:t>
      </w:r>
    </w:p>
    <w:p w:rsidR="004D7505" w:rsidRDefault="00FA3C24" w:rsidP="005A51A1">
      <w:pPr>
        <w:spacing w:line="480" w:lineRule="auto"/>
        <w:jc w:val="both"/>
        <w:rPr>
          <w:sz w:val="24"/>
          <w:szCs w:val="24"/>
        </w:rPr>
      </w:pPr>
      <w:r>
        <w:rPr>
          <w:sz w:val="24"/>
          <w:szCs w:val="24"/>
        </w:rPr>
        <w:t xml:space="preserve">This possible critique of Freire’s work </w:t>
      </w:r>
      <w:r w:rsidR="004D7505">
        <w:rPr>
          <w:sz w:val="24"/>
          <w:szCs w:val="24"/>
        </w:rPr>
        <w:t>become</w:t>
      </w:r>
      <w:r w:rsidR="00DD2BB9">
        <w:rPr>
          <w:sz w:val="24"/>
          <w:szCs w:val="24"/>
        </w:rPr>
        <w:t>s</w:t>
      </w:r>
      <w:r w:rsidR="004D7505">
        <w:rPr>
          <w:sz w:val="24"/>
          <w:szCs w:val="24"/>
        </w:rPr>
        <w:t xml:space="preserve"> all the more relevant</w:t>
      </w:r>
      <w:r w:rsidR="00515413">
        <w:rPr>
          <w:sz w:val="24"/>
          <w:szCs w:val="24"/>
        </w:rPr>
        <w:t xml:space="preserve"> if we confront </w:t>
      </w:r>
      <w:r>
        <w:rPr>
          <w:sz w:val="24"/>
          <w:szCs w:val="24"/>
        </w:rPr>
        <w:t>his</w:t>
      </w:r>
      <w:r w:rsidR="00515413">
        <w:rPr>
          <w:sz w:val="24"/>
          <w:szCs w:val="24"/>
        </w:rPr>
        <w:t xml:space="preserve"> ideas with those of Jacques </w:t>
      </w:r>
      <w:proofErr w:type="spellStart"/>
      <w:r w:rsidR="00515413">
        <w:rPr>
          <w:sz w:val="24"/>
          <w:szCs w:val="24"/>
        </w:rPr>
        <w:t>Ranciè</w:t>
      </w:r>
      <w:r>
        <w:rPr>
          <w:sz w:val="24"/>
          <w:szCs w:val="24"/>
        </w:rPr>
        <w:t>re</w:t>
      </w:r>
      <w:proofErr w:type="spellEnd"/>
      <w:r>
        <w:rPr>
          <w:sz w:val="24"/>
          <w:szCs w:val="24"/>
        </w:rPr>
        <w:t xml:space="preserve">, who </w:t>
      </w:r>
      <w:r w:rsidR="00C5281A">
        <w:rPr>
          <w:sz w:val="24"/>
          <w:szCs w:val="24"/>
        </w:rPr>
        <w:t>takes, in my reading,</w:t>
      </w:r>
      <w:r>
        <w:rPr>
          <w:sz w:val="24"/>
          <w:szCs w:val="24"/>
        </w:rPr>
        <w:t xml:space="preserve"> an </w:t>
      </w:r>
      <w:r w:rsidR="00515413">
        <w:rPr>
          <w:sz w:val="24"/>
          <w:szCs w:val="24"/>
        </w:rPr>
        <w:t xml:space="preserve">unambiguous standpoint </w:t>
      </w:r>
      <w:r w:rsidR="00C5281A">
        <w:rPr>
          <w:sz w:val="24"/>
          <w:szCs w:val="24"/>
        </w:rPr>
        <w:t xml:space="preserve">on </w:t>
      </w:r>
      <w:r>
        <w:rPr>
          <w:sz w:val="24"/>
          <w:szCs w:val="24"/>
        </w:rPr>
        <w:t>this</w:t>
      </w:r>
      <w:r w:rsidR="00515413">
        <w:rPr>
          <w:sz w:val="24"/>
          <w:szCs w:val="24"/>
        </w:rPr>
        <w:t xml:space="preserve"> </w:t>
      </w:r>
      <w:r w:rsidR="005E384C">
        <w:rPr>
          <w:sz w:val="24"/>
          <w:szCs w:val="24"/>
        </w:rPr>
        <w:t>matter</w:t>
      </w:r>
      <w:r w:rsidR="00515413">
        <w:rPr>
          <w:sz w:val="24"/>
          <w:szCs w:val="24"/>
        </w:rPr>
        <w:t xml:space="preserve">. Although the hallmark of true education is emancipation for </w:t>
      </w:r>
      <w:proofErr w:type="spellStart"/>
      <w:r w:rsidR="00515413">
        <w:rPr>
          <w:sz w:val="24"/>
          <w:szCs w:val="24"/>
        </w:rPr>
        <w:t>Rancière</w:t>
      </w:r>
      <w:proofErr w:type="spellEnd"/>
      <w:r w:rsidR="00515413">
        <w:rPr>
          <w:sz w:val="24"/>
          <w:szCs w:val="24"/>
        </w:rPr>
        <w:t xml:space="preserve"> too, for him it is </w:t>
      </w:r>
      <w:r>
        <w:rPr>
          <w:sz w:val="24"/>
          <w:szCs w:val="24"/>
        </w:rPr>
        <w:t xml:space="preserve">absolutely </w:t>
      </w:r>
      <w:r w:rsidR="00515413">
        <w:rPr>
          <w:sz w:val="24"/>
          <w:szCs w:val="24"/>
        </w:rPr>
        <w:t xml:space="preserve">clear that emancipation can never be an objective which is external to the </w:t>
      </w:r>
      <w:r>
        <w:rPr>
          <w:sz w:val="24"/>
          <w:szCs w:val="24"/>
        </w:rPr>
        <w:t xml:space="preserve">encounters with the world which we have during education. Rather, he advocates </w:t>
      </w:r>
      <w:r w:rsidRPr="00FA3C24">
        <w:rPr>
          <w:i/>
          <w:sz w:val="24"/>
          <w:szCs w:val="24"/>
        </w:rPr>
        <w:t xml:space="preserve">a strong educational idea of </w:t>
      </w:r>
      <w:r w:rsidR="00B479A4">
        <w:rPr>
          <w:i/>
          <w:sz w:val="24"/>
          <w:szCs w:val="24"/>
        </w:rPr>
        <w:t>emancipation</w:t>
      </w:r>
      <w:r>
        <w:rPr>
          <w:sz w:val="24"/>
          <w:szCs w:val="24"/>
        </w:rPr>
        <w:t xml:space="preserve">. </w:t>
      </w:r>
      <w:r w:rsidR="00EB1438">
        <w:rPr>
          <w:sz w:val="24"/>
          <w:szCs w:val="24"/>
        </w:rPr>
        <w:t xml:space="preserve">More than defining emancipation in terms of groups of disenfranchised people breaking away from domination, emancipation for </w:t>
      </w:r>
      <w:proofErr w:type="spellStart"/>
      <w:r w:rsidR="00EB1438">
        <w:rPr>
          <w:sz w:val="24"/>
          <w:szCs w:val="24"/>
        </w:rPr>
        <w:t>Rancière</w:t>
      </w:r>
      <w:proofErr w:type="spellEnd"/>
      <w:r w:rsidR="00EB1438">
        <w:rPr>
          <w:sz w:val="24"/>
          <w:szCs w:val="24"/>
        </w:rPr>
        <w:t xml:space="preserve"> has the form of a transformation of ourselves in and through education, i.e. </w:t>
      </w:r>
      <w:r w:rsidR="00862AC1">
        <w:rPr>
          <w:sz w:val="24"/>
          <w:szCs w:val="24"/>
        </w:rPr>
        <w:t>by becoming proficient in</w:t>
      </w:r>
      <w:r w:rsidR="00EB1438">
        <w:rPr>
          <w:sz w:val="24"/>
          <w:szCs w:val="24"/>
        </w:rPr>
        <w:t xml:space="preserve"> some skill or subject matter. Moreover, </w:t>
      </w:r>
      <w:proofErr w:type="spellStart"/>
      <w:r w:rsidR="00EB1438">
        <w:rPr>
          <w:sz w:val="24"/>
          <w:szCs w:val="24"/>
        </w:rPr>
        <w:t>Rancière</w:t>
      </w:r>
      <w:proofErr w:type="spellEnd"/>
      <w:r w:rsidR="00EB1438">
        <w:rPr>
          <w:sz w:val="24"/>
          <w:szCs w:val="24"/>
        </w:rPr>
        <w:t xml:space="preserve"> advances example</w:t>
      </w:r>
      <w:r w:rsidR="00FE18D1">
        <w:rPr>
          <w:sz w:val="24"/>
          <w:szCs w:val="24"/>
        </w:rPr>
        <w:t>s</w:t>
      </w:r>
      <w:r w:rsidR="00EB1438">
        <w:rPr>
          <w:sz w:val="24"/>
          <w:szCs w:val="24"/>
        </w:rPr>
        <w:t xml:space="preserve"> of very traditional literacy initiation practices, i.e. the ones which Freire has execrated. So, this makes a discussion of </w:t>
      </w:r>
      <w:proofErr w:type="spellStart"/>
      <w:r w:rsidR="00EB1438">
        <w:rPr>
          <w:sz w:val="24"/>
          <w:szCs w:val="24"/>
        </w:rPr>
        <w:t>Rancière’s</w:t>
      </w:r>
      <w:proofErr w:type="spellEnd"/>
      <w:r w:rsidR="00EB1438">
        <w:rPr>
          <w:sz w:val="24"/>
          <w:szCs w:val="24"/>
        </w:rPr>
        <w:t xml:space="preserve"> thoughts on education and emancipation all the more interesting.</w:t>
      </w:r>
    </w:p>
    <w:p w:rsidR="00A62DE1" w:rsidRDefault="00A62DE1" w:rsidP="005A51A1">
      <w:pPr>
        <w:spacing w:line="480" w:lineRule="auto"/>
        <w:jc w:val="both"/>
        <w:rPr>
          <w:sz w:val="24"/>
          <w:szCs w:val="24"/>
        </w:rPr>
      </w:pPr>
    </w:p>
    <w:p w:rsidR="00A6376D" w:rsidRPr="00FA19E6" w:rsidRDefault="00923325" w:rsidP="005A51A1">
      <w:pPr>
        <w:spacing w:line="480" w:lineRule="auto"/>
        <w:jc w:val="both"/>
        <w:rPr>
          <w:b/>
          <w:sz w:val="24"/>
          <w:szCs w:val="24"/>
          <w:lang w:val="en-US"/>
        </w:rPr>
      </w:pPr>
      <w:proofErr w:type="spellStart"/>
      <w:r>
        <w:rPr>
          <w:b/>
          <w:sz w:val="24"/>
          <w:szCs w:val="24"/>
          <w:lang w:val="en-US"/>
        </w:rPr>
        <w:t>Rancière’s</w:t>
      </w:r>
      <w:proofErr w:type="spellEnd"/>
      <w:r>
        <w:rPr>
          <w:b/>
          <w:sz w:val="24"/>
          <w:szCs w:val="24"/>
          <w:lang w:val="en-US"/>
        </w:rPr>
        <w:t xml:space="preserve"> thing-centered pedagogy</w:t>
      </w:r>
    </w:p>
    <w:p w:rsidR="001A2649" w:rsidRDefault="00860355" w:rsidP="005A51A1">
      <w:pPr>
        <w:spacing w:line="480" w:lineRule="auto"/>
        <w:jc w:val="both"/>
        <w:rPr>
          <w:sz w:val="24"/>
          <w:szCs w:val="24"/>
        </w:rPr>
      </w:pPr>
      <w:r>
        <w:rPr>
          <w:sz w:val="24"/>
          <w:szCs w:val="24"/>
          <w:lang w:val="en-US"/>
        </w:rPr>
        <w:t>In order to</w:t>
      </w:r>
      <w:r w:rsidR="00FD228A">
        <w:rPr>
          <w:sz w:val="24"/>
          <w:szCs w:val="24"/>
          <w:lang w:val="en-US"/>
        </w:rPr>
        <w:t xml:space="preserve"> work out what </w:t>
      </w:r>
      <w:proofErr w:type="spellStart"/>
      <w:r w:rsidR="00FD228A">
        <w:rPr>
          <w:sz w:val="24"/>
          <w:szCs w:val="24"/>
        </w:rPr>
        <w:t>Rancière’s</w:t>
      </w:r>
      <w:proofErr w:type="spellEnd"/>
      <w:r w:rsidR="00FD228A">
        <w:rPr>
          <w:sz w:val="24"/>
          <w:szCs w:val="24"/>
        </w:rPr>
        <w:t xml:space="preserve"> particular use of the word emancipation is all about, it is worthwhile </w:t>
      </w:r>
      <w:r w:rsidR="00905BCE">
        <w:rPr>
          <w:sz w:val="24"/>
          <w:szCs w:val="24"/>
        </w:rPr>
        <w:t>to turn</w:t>
      </w:r>
      <w:r w:rsidR="00FD228A">
        <w:rPr>
          <w:sz w:val="24"/>
          <w:szCs w:val="24"/>
        </w:rPr>
        <w:t xml:space="preserve"> to </w:t>
      </w:r>
      <w:r w:rsidR="00DB461F">
        <w:rPr>
          <w:sz w:val="24"/>
          <w:szCs w:val="24"/>
        </w:rPr>
        <w:t>one of his first books</w:t>
      </w:r>
      <w:r w:rsidR="00FD228A">
        <w:rPr>
          <w:sz w:val="24"/>
          <w:szCs w:val="24"/>
        </w:rPr>
        <w:t xml:space="preserve">, </w:t>
      </w:r>
      <w:r w:rsidR="001A2649" w:rsidRPr="00FD228A">
        <w:rPr>
          <w:i/>
          <w:iCs/>
          <w:sz w:val="24"/>
          <w:szCs w:val="24"/>
        </w:rPr>
        <w:t>Nights of Labo</w:t>
      </w:r>
      <w:r w:rsidR="008854FC">
        <w:rPr>
          <w:i/>
          <w:iCs/>
          <w:sz w:val="24"/>
          <w:szCs w:val="24"/>
        </w:rPr>
        <w:t>u</w:t>
      </w:r>
      <w:r w:rsidR="001A2649" w:rsidRPr="00FD228A">
        <w:rPr>
          <w:i/>
          <w:iCs/>
          <w:sz w:val="24"/>
          <w:szCs w:val="24"/>
        </w:rPr>
        <w:t>r</w:t>
      </w:r>
      <w:r w:rsidR="001A2649" w:rsidRPr="00FD228A">
        <w:rPr>
          <w:sz w:val="24"/>
          <w:szCs w:val="24"/>
        </w:rPr>
        <w:t xml:space="preserve">: </w:t>
      </w:r>
      <w:r w:rsidR="001A2649" w:rsidRPr="00FD228A">
        <w:rPr>
          <w:i/>
          <w:iCs/>
          <w:sz w:val="24"/>
          <w:szCs w:val="24"/>
        </w:rPr>
        <w:t>The Workers</w:t>
      </w:r>
      <w:r w:rsidR="00B479A4">
        <w:rPr>
          <w:i/>
          <w:iCs/>
          <w:sz w:val="24"/>
          <w:szCs w:val="24"/>
        </w:rPr>
        <w:t>’</w:t>
      </w:r>
      <w:r w:rsidR="001A2649" w:rsidRPr="00FD228A">
        <w:rPr>
          <w:i/>
          <w:iCs/>
          <w:sz w:val="24"/>
          <w:szCs w:val="24"/>
        </w:rPr>
        <w:t xml:space="preserve"> Dream in Nineteenth Century France </w:t>
      </w:r>
      <w:r w:rsidR="001A2649" w:rsidRPr="00FD228A">
        <w:rPr>
          <w:sz w:val="24"/>
          <w:szCs w:val="24"/>
        </w:rPr>
        <w:t>(1981)</w:t>
      </w:r>
      <w:r w:rsidR="00AD1A77">
        <w:rPr>
          <w:sz w:val="24"/>
          <w:szCs w:val="24"/>
        </w:rPr>
        <w:t xml:space="preserve">. This historical study </w:t>
      </w:r>
      <w:r w:rsidR="00391F24">
        <w:rPr>
          <w:sz w:val="24"/>
          <w:szCs w:val="24"/>
        </w:rPr>
        <w:t xml:space="preserve">of </w:t>
      </w:r>
      <w:r w:rsidR="00AD1A77">
        <w:rPr>
          <w:sz w:val="24"/>
          <w:szCs w:val="24"/>
        </w:rPr>
        <w:t xml:space="preserve">proletarian culture underplays the usual focus of social historiography, i.e. the </w:t>
      </w:r>
      <w:r w:rsidR="00CF0AA5">
        <w:rPr>
          <w:sz w:val="24"/>
          <w:szCs w:val="24"/>
        </w:rPr>
        <w:t>lamentable labour conditions the oppressed had to suffer, and their (in the end successful</w:t>
      </w:r>
      <w:r w:rsidR="00AD1A77">
        <w:rPr>
          <w:sz w:val="24"/>
          <w:szCs w:val="24"/>
        </w:rPr>
        <w:t>)</w:t>
      </w:r>
      <w:r w:rsidR="00CF0AA5">
        <w:rPr>
          <w:sz w:val="24"/>
          <w:szCs w:val="24"/>
        </w:rPr>
        <w:t xml:space="preserve"> fight</w:t>
      </w:r>
      <w:r w:rsidR="00AD1A77">
        <w:rPr>
          <w:sz w:val="24"/>
          <w:szCs w:val="24"/>
        </w:rPr>
        <w:t xml:space="preserve"> against the capitalist elite. Instead, </w:t>
      </w:r>
      <w:proofErr w:type="spellStart"/>
      <w:r w:rsidR="00CF0AA5">
        <w:rPr>
          <w:sz w:val="24"/>
          <w:szCs w:val="24"/>
        </w:rPr>
        <w:t>Rancière</w:t>
      </w:r>
      <w:proofErr w:type="spellEnd"/>
      <w:r w:rsidR="00CF0AA5">
        <w:rPr>
          <w:sz w:val="24"/>
          <w:szCs w:val="24"/>
        </w:rPr>
        <w:t xml:space="preserve"> </w:t>
      </w:r>
      <w:r w:rsidR="00CF0AA5">
        <w:rPr>
          <w:sz w:val="24"/>
          <w:szCs w:val="24"/>
        </w:rPr>
        <w:lastRenderedPageBreak/>
        <w:t>reports on what the labourers d</w:t>
      </w:r>
      <w:r w:rsidR="00FE18D1">
        <w:rPr>
          <w:sz w:val="24"/>
          <w:szCs w:val="24"/>
        </w:rPr>
        <w:t>id</w:t>
      </w:r>
      <w:r w:rsidR="00CF0AA5">
        <w:rPr>
          <w:sz w:val="24"/>
          <w:szCs w:val="24"/>
        </w:rPr>
        <w:t xml:space="preserve"> in the little free time they ha</w:t>
      </w:r>
      <w:r w:rsidR="00E33636">
        <w:rPr>
          <w:sz w:val="24"/>
          <w:szCs w:val="24"/>
        </w:rPr>
        <w:t>d. Surprisingly, t</w:t>
      </w:r>
      <w:r w:rsidR="00CF0AA5">
        <w:rPr>
          <w:sz w:val="24"/>
          <w:szCs w:val="24"/>
        </w:rPr>
        <w:t xml:space="preserve">hey </w:t>
      </w:r>
      <w:r w:rsidR="00E33636">
        <w:rPr>
          <w:sz w:val="24"/>
          <w:szCs w:val="24"/>
        </w:rPr>
        <w:t>act in ways</w:t>
      </w:r>
      <w:r w:rsidR="00CF0AA5">
        <w:rPr>
          <w:sz w:val="24"/>
          <w:szCs w:val="24"/>
        </w:rPr>
        <w:t xml:space="preserve"> they are not supposed to: they learn how to read and write, write letters and poems, discuss so called high culture, etc.</w:t>
      </w:r>
    </w:p>
    <w:p w:rsidR="008854FC" w:rsidRDefault="00E33636" w:rsidP="005A51A1">
      <w:pPr>
        <w:spacing w:line="480" w:lineRule="auto"/>
        <w:jc w:val="both"/>
        <w:rPr>
          <w:sz w:val="24"/>
          <w:szCs w:val="24"/>
        </w:rPr>
      </w:pPr>
      <w:r>
        <w:rPr>
          <w:sz w:val="24"/>
          <w:szCs w:val="24"/>
        </w:rPr>
        <w:t>As such, t</w:t>
      </w:r>
      <w:r w:rsidR="008854FC">
        <w:rPr>
          <w:sz w:val="24"/>
          <w:szCs w:val="24"/>
        </w:rPr>
        <w:t>hey do something out of the ordinary and it is</w:t>
      </w:r>
      <w:r>
        <w:rPr>
          <w:sz w:val="24"/>
          <w:szCs w:val="24"/>
        </w:rPr>
        <w:t xml:space="preserve"> exactly</w:t>
      </w:r>
      <w:r w:rsidR="008854FC">
        <w:rPr>
          <w:sz w:val="24"/>
          <w:szCs w:val="24"/>
        </w:rPr>
        <w:t xml:space="preserve"> </w:t>
      </w:r>
      <w:r w:rsidR="008854FC" w:rsidRPr="00E33636">
        <w:rPr>
          <w:i/>
          <w:sz w:val="24"/>
          <w:szCs w:val="24"/>
        </w:rPr>
        <w:t>this</w:t>
      </w:r>
      <w:r w:rsidR="008854FC">
        <w:rPr>
          <w:sz w:val="24"/>
          <w:szCs w:val="24"/>
        </w:rPr>
        <w:t xml:space="preserve"> </w:t>
      </w:r>
      <w:r w:rsidR="00391F24">
        <w:rPr>
          <w:sz w:val="24"/>
          <w:szCs w:val="24"/>
        </w:rPr>
        <w:t xml:space="preserve">which </w:t>
      </w:r>
      <w:r w:rsidR="008854FC">
        <w:rPr>
          <w:sz w:val="24"/>
          <w:szCs w:val="24"/>
        </w:rPr>
        <w:t xml:space="preserve">makes all the difference. According to the established societal order, labourers are not supposed to read and write, let alone discuss music and opera. In their concrete </w:t>
      </w:r>
      <w:r>
        <w:rPr>
          <w:sz w:val="24"/>
          <w:szCs w:val="24"/>
        </w:rPr>
        <w:t>deeds</w:t>
      </w:r>
      <w:r w:rsidR="008854FC">
        <w:rPr>
          <w:sz w:val="24"/>
          <w:szCs w:val="24"/>
        </w:rPr>
        <w:t xml:space="preserve"> they go against what is deemed necessary, as they claim the power to read and write, and to appreciate and discuss culture. </w:t>
      </w:r>
      <w:r w:rsidR="00B479A4">
        <w:rPr>
          <w:sz w:val="24"/>
          <w:szCs w:val="24"/>
        </w:rPr>
        <w:t>T</w:t>
      </w:r>
      <w:r w:rsidR="008854FC">
        <w:rPr>
          <w:sz w:val="24"/>
          <w:szCs w:val="24"/>
        </w:rPr>
        <w:t xml:space="preserve">hey break free from their destiny and they mark a point in history. </w:t>
      </w:r>
      <w:r w:rsidR="00B479A4">
        <w:rPr>
          <w:sz w:val="24"/>
          <w:szCs w:val="24"/>
        </w:rPr>
        <w:t>T</w:t>
      </w:r>
      <w:r w:rsidR="008854FC">
        <w:rPr>
          <w:sz w:val="24"/>
          <w:szCs w:val="24"/>
        </w:rPr>
        <w:t xml:space="preserve">his testifies to their emancipation, and </w:t>
      </w:r>
      <w:r w:rsidR="00B479A4">
        <w:rPr>
          <w:sz w:val="24"/>
          <w:szCs w:val="24"/>
        </w:rPr>
        <w:t xml:space="preserve">it is </w:t>
      </w:r>
      <w:r w:rsidR="008854FC">
        <w:rPr>
          <w:sz w:val="24"/>
          <w:szCs w:val="24"/>
        </w:rPr>
        <w:t xml:space="preserve">this </w:t>
      </w:r>
      <w:r w:rsidR="00B479A4">
        <w:rPr>
          <w:sz w:val="24"/>
          <w:szCs w:val="24"/>
        </w:rPr>
        <w:t xml:space="preserve">which </w:t>
      </w:r>
      <w:r w:rsidR="008854FC">
        <w:rPr>
          <w:sz w:val="24"/>
          <w:szCs w:val="24"/>
        </w:rPr>
        <w:t xml:space="preserve">for </w:t>
      </w:r>
      <w:proofErr w:type="spellStart"/>
      <w:r w:rsidR="008854FC">
        <w:rPr>
          <w:sz w:val="24"/>
          <w:szCs w:val="24"/>
        </w:rPr>
        <w:t>Rancière</w:t>
      </w:r>
      <w:proofErr w:type="spellEnd"/>
      <w:r w:rsidR="008854FC">
        <w:rPr>
          <w:sz w:val="24"/>
          <w:szCs w:val="24"/>
        </w:rPr>
        <w:t xml:space="preserve"> </w:t>
      </w:r>
      <w:r w:rsidR="00B479A4">
        <w:rPr>
          <w:sz w:val="24"/>
          <w:szCs w:val="24"/>
        </w:rPr>
        <w:t xml:space="preserve">is </w:t>
      </w:r>
      <w:r w:rsidR="008854FC">
        <w:rPr>
          <w:sz w:val="24"/>
          <w:szCs w:val="24"/>
        </w:rPr>
        <w:t>of a greater significance than their political liberation (although, clearly, this claim to culture has been a most important vector for the political revolution which has abolished class society in the West).</w:t>
      </w:r>
    </w:p>
    <w:p w:rsidR="00990B5A" w:rsidRDefault="001A2649" w:rsidP="005A51A1">
      <w:pPr>
        <w:spacing w:line="480" w:lineRule="auto"/>
        <w:jc w:val="both"/>
        <w:rPr>
          <w:sz w:val="24"/>
          <w:szCs w:val="24"/>
        </w:rPr>
      </w:pPr>
      <w:r>
        <w:rPr>
          <w:sz w:val="24"/>
          <w:szCs w:val="24"/>
        </w:rPr>
        <w:t xml:space="preserve">It is against the background of this historical research that </w:t>
      </w:r>
      <w:proofErr w:type="spellStart"/>
      <w:r>
        <w:rPr>
          <w:sz w:val="24"/>
          <w:szCs w:val="24"/>
        </w:rPr>
        <w:t>Rancière</w:t>
      </w:r>
      <w:proofErr w:type="spellEnd"/>
      <w:r>
        <w:rPr>
          <w:sz w:val="24"/>
          <w:szCs w:val="24"/>
        </w:rPr>
        <w:t xml:space="preserve"> stumbled upon another historical precedent: Joseph </w:t>
      </w:r>
      <w:proofErr w:type="spellStart"/>
      <w:r>
        <w:rPr>
          <w:sz w:val="24"/>
          <w:szCs w:val="24"/>
        </w:rPr>
        <w:t>Jacotot’s</w:t>
      </w:r>
      <w:proofErr w:type="spellEnd"/>
      <w:r>
        <w:rPr>
          <w:sz w:val="24"/>
          <w:szCs w:val="24"/>
        </w:rPr>
        <w:t xml:space="preserve"> haphazard discovery that one can teach what one doesn’t know</w:t>
      </w:r>
      <w:r w:rsidR="00E33636">
        <w:rPr>
          <w:sz w:val="24"/>
          <w:szCs w:val="24"/>
        </w:rPr>
        <w:t xml:space="preserve"> (</w:t>
      </w:r>
      <w:proofErr w:type="spellStart"/>
      <w:r w:rsidR="00E33636">
        <w:rPr>
          <w:sz w:val="24"/>
          <w:szCs w:val="24"/>
        </w:rPr>
        <w:t>Rancière</w:t>
      </w:r>
      <w:proofErr w:type="spellEnd"/>
      <w:r w:rsidR="00E33636">
        <w:rPr>
          <w:sz w:val="24"/>
          <w:szCs w:val="24"/>
        </w:rPr>
        <w:t xml:space="preserve"> 1991)</w:t>
      </w:r>
      <w:r>
        <w:rPr>
          <w:sz w:val="24"/>
          <w:szCs w:val="24"/>
        </w:rPr>
        <w:t xml:space="preserve">. </w:t>
      </w:r>
      <w:proofErr w:type="spellStart"/>
      <w:r w:rsidR="002C4C1D">
        <w:rPr>
          <w:sz w:val="24"/>
          <w:szCs w:val="24"/>
        </w:rPr>
        <w:t>Jacotot</w:t>
      </w:r>
      <w:proofErr w:type="spellEnd"/>
      <w:r w:rsidR="002C4C1D">
        <w:rPr>
          <w:sz w:val="24"/>
          <w:szCs w:val="24"/>
        </w:rPr>
        <w:t>, a political refugee in the Netherlands during the French post-1815 Restoration, was appointed at Leuv</w:t>
      </w:r>
      <w:r w:rsidR="00FE18D1">
        <w:rPr>
          <w:sz w:val="24"/>
          <w:szCs w:val="24"/>
        </w:rPr>
        <w:t>en University to teach his mono</w:t>
      </w:r>
      <w:r w:rsidR="002C4C1D">
        <w:rPr>
          <w:sz w:val="24"/>
          <w:szCs w:val="24"/>
        </w:rPr>
        <w:t>lingu</w:t>
      </w:r>
      <w:r w:rsidR="00FE18D1">
        <w:rPr>
          <w:sz w:val="24"/>
          <w:szCs w:val="24"/>
        </w:rPr>
        <w:t>al</w:t>
      </w:r>
      <w:r w:rsidR="002C4C1D">
        <w:rPr>
          <w:sz w:val="24"/>
          <w:szCs w:val="24"/>
        </w:rPr>
        <w:t xml:space="preserve"> </w:t>
      </w:r>
      <w:r w:rsidR="007F6654">
        <w:rPr>
          <w:sz w:val="24"/>
          <w:szCs w:val="24"/>
        </w:rPr>
        <w:t>Dut</w:t>
      </w:r>
      <w:r w:rsidR="002C4C1D">
        <w:rPr>
          <w:sz w:val="24"/>
          <w:szCs w:val="24"/>
        </w:rPr>
        <w:t>ch speaking students how to read French literature. However</w:t>
      </w:r>
      <w:r w:rsidR="006F0489">
        <w:rPr>
          <w:sz w:val="24"/>
          <w:szCs w:val="24"/>
        </w:rPr>
        <w:t>, he</w:t>
      </w:r>
      <w:r w:rsidR="002C4C1D">
        <w:rPr>
          <w:sz w:val="24"/>
          <w:szCs w:val="24"/>
        </w:rPr>
        <w:t xml:space="preserve"> </w:t>
      </w:r>
      <w:r w:rsidR="00B479A4">
        <w:rPr>
          <w:sz w:val="24"/>
          <w:szCs w:val="24"/>
        </w:rPr>
        <w:t>only spoke French</w:t>
      </w:r>
      <w:r w:rsidR="002C4C1D">
        <w:rPr>
          <w:sz w:val="24"/>
          <w:szCs w:val="24"/>
        </w:rPr>
        <w:t xml:space="preserve">. In spite of this language barrier, the Flemish students gained proficiency in French, and this solely thanks to the command he gave them to carefully study a bi-lingual (French/Dutch) version of </w:t>
      </w:r>
      <w:proofErr w:type="spellStart"/>
      <w:r w:rsidR="002C4C1D">
        <w:rPr>
          <w:sz w:val="24"/>
          <w:szCs w:val="24"/>
        </w:rPr>
        <w:t>Fénelon’s</w:t>
      </w:r>
      <w:proofErr w:type="spellEnd"/>
      <w:r w:rsidR="002C4C1D">
        <w:rPr>
          <w:sz w:val="24"/>
          <w:szCs w:val="24"/>
        </w:rPr>
        <w:t xml:space="preserve"> </w:t>
      </w:r>
      <w:r w:rsidR="006F0489">
        <w:rPr>
          <w:sz w:val="24"/>
          <w:szCs w:val="24"/>
        </w:rPr>
        <w:t>novel</w:t>
      </w:r>
      <w:r w:rsidR="002C4C1D">
        <w:rPr>
          <w:sz w:val="24"/>
          <w:szCs w:val="24"/>
        </w:rPr>
        <w:t xml:space="preserve"> </w:t>
      </w:r>
      <w:r w:rsidR="002C4C1D" w:rsidRPr="002C4C1D">
        <w:rPr>
          <w:i/>
          <w:sz w:val="24"/>
          <w:szCs w:val="24"/>
        </w:rPr>
        <w:t xml:space="preserve">Le </w:t>
      </w:r>
      <w:proofErr w:type="spellStart"/>
      <w:r w:rsidR="002C4C1D" w:rsidRPr="002C4C1D">
        <w:rPr>
          <w:i/>
          <w:sz w:val="24"/>
          <w:szCs w:val="24"/>
        </w:rPr>
        <w:t>Télémaque</w:t>
      </w:r>
      <w:proofErr w:type="spellEnd"/>
      <w:r w:rsidR="002C4C1D">
        <w:rPr>
          <w:sz w:val="24"/>
          <w:szCs w:val="24"/>
        </w:rPr>
        <w:t xml:space="preserve"> (</w:t>
      </w:r>
      <w:r w:rsidR="006F0489">
        <w:rPr>
          <w:sz w:val="24"/>
          <w:szCs w:val="24"/>
        </w:rPr>
        <w:t>1699</w:t>
      </w:r>
      <w:r w:rsidR="002C4C1D">
        <w:rPr>
          <w:sz w:val="24"/>
          <w:szCs w:val="24"/>
        </w:rPr>
        <w:t>). Much to his surprise this w</w:t>
      </w:r>
      <w:r w:rsidR="00FE18D1">
        <w:rPr>
          <w:sz w:val="24"/>
          <w:szCs w:val="24"/>
        </w:rPr>
        <w:t>as sufficient to get results</w:t>
      </w:r>
      <w:r w:rsidR="002C4C1D">
        <w:rPr>
          <w:sz w:val="24"/>
          <w:szCs w:val="24"/>
        </w:rPr>
        <w:t>. Apparently, this was a most spectacular ‘discover</w:t>
      </w:r>
      <w:r w:rsidR="002D016B">
        <w:rPr>
          <w:sz w:val="24"/>
          <w:szCs w:val="24"/>
        </w:rPr>
        <w:t>y</w:t>
      </w:r>
      <w:r w:rsidR="002C4C1D">
        <w:rPr>
          <w:sz w:val="24"/>
          <w:szCs w:val="24"/>
        </w:rPr>
        <w:t xml:space="preserve">’, which encouraged many others to take the lesson of this ignorant master. More specifically, </w:t>
      </w:r>
      <w:r w:rsidR="00A536DC">
        <w:rPr>
          <w:sz w:val="24"/>
          <w:szCs w:val="24"/>
        </w:rPr>
        <w:t>progressive educators</w:t>
      </w:r>
      <w:r w:rsidR="002C4C1D">
        <w:rPr>
          <w:sz w:val="24"/>
          <w:szCs w:val="24"/>
        </w:rPr>
        <w:t xml:space="preserve"> </w:t>
      </w:r>
      <w:r w:rsidR="00FE18D1">
        <w:rPr>
          <w:sz w:val="24"/>
          <w:szCs w:val="24"/>
        </w:rPr>
        <w:t xml:space="preserve">all over Europe found a source of inspiration </w:t>
      </w:r>
      <w:r w:rsidR="006F0489">
        <w:rPr>
          <w:sz w:val="24"/>
          <w:szCs w:val="24"/>
        </w:rPr>
        <w:t xml:space="preserve">in </w:t>
      </w:r>
      <w:proofErr w:type="spellStart"/>
      <w:r w:rsidR="006F0489">
        <w:rPr>
          <w:sz w:val="24"/>
          <w:szCs w:val="24"/>
        </w:rPr>
        <w:t>Jacotot</w:t>
      </w:r>
      <w:proofErr w:type="spellEnd"/>
      <w:r w:rsidR="00FE18D1">
        <w:rPr>
          <w:sz w:val="24"/>
          <w:szCs w:val="24"/>
        </w:rPr>
        <w:t>: it seemed that the illiterate masses could be liberated by the simplest and most inexpensive of means</w:t>
      </w:r>
      <w:r w:rsidR="007461CC">
        <w:rPr>
          <w:sz w:val="24"/>
          <w:szCs w:val="24"/>
        </w:rPr>
        <w:t xml:space="preserve"> (so called ‘universal teaching’)</w:t>
      </w:r>
      <w:r w:rsidR="00FE18D1">
        <w:rPr>
          <w:sz w:val="24"/>
          <w:szCs w:val="24"/>
        </w:rPr>
        <w:t xml:space="preserve">. </w:t>
      </w:r>
      <w:r w:rsidR="00FE18D1">
        <w:rPr>
          <w:sz w:val="24"/>
          <w:szCs w:val="24"/>
        </w:rPr>
        <w:lastRenderedPageBreak/>
        <w:t xml:space="preserve">In that regard, </w:t>
      </w:r>
      <w:proofErr w:type="spellStart"/>
      <w:r w:rsidR="002C4C1D">
        <w:rPr>
          <w:sz w:val="24"/>
          <w:szCs w:val="24"/>
        </w:rPr>
        <w:t>Rancière</w:t>
      </w:r>
      <w:proofErr w:type="spellEnd"/>
      <w:r w:rsidR="002C4C1D">
        <w:rPr>
          <w:sz w:val="24"/>
          <w:szCs w:val="24"/>
        </w:rPr>
        <w:t xml:space="preserve"> </w:t>
      </w:r>
      <w:r w:rsidR="00C47F79">
        <w:rPr>
          <w:sz w:val="24"/>
          <w:szCs w:val="24"/>
        </w:rPr>
        <w:t>(</w:t>
      </w:r>
      <w:r w:rsidR="00C5281A">
        <w:rPr>
          <w:sz w:val="24"/>
          <w:szCs w:val="24"/>
        </w:rPr>
        <w:t>1991</w:t>
      </w:r>
      <w:r w:rsidR="00C47F79">
        <w:rPr>
          <w:sz w:val="24"/>
          <w:szCs w:val="24"/>
        </w:rPr>
        <w:t xml:space="preserve">) </w:t>
      </w:r>
      <w:r w:rsidR="00FE18D1">
        <w:rPr>
          <w:sz w:val="24"/>
          <w:szCs w:val="24"/>
        </w:rPr>
        <w:t xml:space="preserve">also </w:t>
      </w:r>
      <w:r w:rsidR="002C4C1D">
        <w:rPr>
          <w:sz w:val="24"/>
          <w:szCs w:val="24"/>
        </w:rPr>
        <w:t>tells th</w:t>
      </w:r>
      <w:r w:rsidR="00254E43">
        <w:rPr>
          <w:sz w:val="24"/>
          <w:szCs w:val="24"/>
        </w:rPr>
        <w:t>e story of an illiterate father wh</w:t>
      </w:r>
      <w:r w:rsidR="00FE18D1">
        <w:rPr>
          <w:sz w:val="24"/>
          <w:szCs w:val="24"/>
        </w:rPr>
        <w:t>o teaches his so</w:t>
      </w:r>
      <w:r w:rsidR="00254E43">
        <w:rPr>
          <w:sz w:val="24"/>
          <w:szCs w:val="24"/>
        </w:rPr>
        <w:t xml:space="preserve">n how to read by just forcing him to carefully compare the text of a prayer </w:t>
      </w:r>
      <w:r w:rsidR="006F0489">
        <w:rPr>
          <w:sz w:val="24"/>
          <w:szCs w:val="24"/>
        </w:rPr>
        <w:t>everyone</w:t>
      </w:r>
      <w:r w:rsidR="00254E43">
        <w:rPr>
          <w:sz w:val="24"/>
          <w:szCs w:val="24"/>
        </w:rPr>
        <w:t xml:space="preserve"> knows by heart with the written version of it</w:t>
      </w:r>
      <w:r w:rsidR="002240DD">
        <w:rPr>
          <w:sz w:val="24"/>
          <w:szCs w:val="24"/>
        </w:rPr>
        <w:t xml:space="preserve"> (Ibid., 30)</w:t>
      </w:r>
      <w:r w:rsidR="00254E43">
        <w:rPr>
          <w:sz w:val="24"/>
          <w:szCs w:val="24"/>
        </w:rPr>
        <w:t>. This example testifies to the pathos of the age and to the belief that in one generation’s time illiteracy might be eradicated.</w:t>
      </w:r>
    </w:p>
    <w:p w:rsidR="002D016B" w:rsidRDefault="002D016B" w:rsidP="005A51A1">
      <w:pPr>
        <w:spacing w:line="480" w:lineRule="auto"/>
        <w:jc w:val="both"/>
        <w:rPr>
          <w:sz w:val="24"/>
          <w:szCs w:val="24"/>
        </w:rPr>
      </w:pPr>
      <w:r>
        <w:rPr>
          <w:sz w:val="24"/>
          <w:szCs w:val="24"/>
        </w:rPr>
        <w:t xml:space="preserve">However, the most important lesson to take is – as in Freire – not </w:t>
      </w:r>
      <w:r w:rsidR="00477061">
        <w:rPr>
          <w:sz w:val="24"/>
          <w:szCs w:val="24"/>
        </w:rPr>
        <w:t>a</w:t>
      </w:r>
      <w:r>
        <w:rPr>
          <w:sz w:val="24"/>
          <w:szCs w:val="24"/>
        </w:rPr>
        <w:t xml:space="preserve"> didactical point</w:t>
      </w:r>
      <w:r w:rsidR="00477061">
        <w:rPr>
          <w:sz w:val="24"/>
          <w:szCs w:val="24"/>
        </w:rPr>
        <w:t>, viz.</w:t>
      </w:r>
      <w:r>
        <w:rPr>
          <w:sz w:val="24"/>
          <w:szCs w:val="24"/>
        </w:rPr>
        <w:t xml:space="preserve"> that efficient teaching is possible with the simplest of means. Rather, what </w:t>
      </w:r>
      <w:proofErr w:type="spellStart"/>
      <w:r>
        <w:rPr>
          <w:sz w:val="24"/>
          <w:szCs w:val="24"/>
        </w:rPr>
        <w:t>Jacotot</w:t>
      </w:r>
      <w:proofErr w:type="spellEnd"/>
      <w:r w:rsidR="00E551E2">
        <w:rPr>
          <w:sz w:val="24"/>
          <w:szCs w:val="24"/>
        </w:rPr>
        <w:t xml:space="preserve"> </w:t>
      </w:r>
      <w:r w:rsidR="00B479A4">
        <w:rPr>
          <w:sz w:val="24"/>
          <w:szCs w:val="24"/>
        </w:rPr>
        <w:t xml:space="preserve">found </w:t>
      </w:r>
      <w:r w:rsidR="00E551E2">
        <w:rPr>
          <w:sz w:val="24"/>
          <w:szCs w:val="24"/>
        </w:rPr>
        <w:t>was that emancipator</w:t>
      </w:r>
      <w:r w:rsidR="00ED23B0">
        <w:rPr>
          <w:sz w:val="24"/>
          <w:szCs w:val="24"/>
        </w:rPr>
        <w:t>y</w:t>
      </w:r>
      <w:r w:rsidR="00E551E2">
        <w:rPr>
          <w:sz w:val="24"/>
          <w:szCs w:val="24"/>
        </w:rPr>
        <w:t xml:space="preserve"> education is predicated upon the assumption that </w:t>
      </w:r>
      <w:r w:rsidR="00E551E2" w:rsidRPr="00FD6464">
        <w:rPr>
          <w:i/>
          <w:sz w:val="24"/>
          <w:szCs w:val="24"/>
        </w:rPr>
        <w:t>all are equally intelligent</w:t>
      </w:r>
      <w:r w:rsidR="00E551E2">
        <w:rPr>
          <w:sz w:val="24"/>
          <w:szCs w:val="24"/>
        </w:rPr>
        <w:t>.</w:t>
      </w:r>
      <w:r w:rsidR="00CB74CC">
        <w:rPr>
          <w:sz w:val="24"/>
          <w:szCs w:val="24"/>
        </w:rPr>
        <w:t xml:space="preserve"> Before he conducted his experiment with the Dutch speaking students, </w:t>
      </w:r>
      <w:proofErr w:type="spellStart"/>
      <w:r w:rsidR="00CB74CC">
        <w:rPr>
          <w:sz w:val="24"/>
          <w:szCs w:val="24"/>
        </w:rPr>
        <w:t>Jacotot</w:t>
      </w:r>
      <w:proofErr w:type="spellEnd"/>
      <w:r w:rsidR="00477061">
        <w:rPr>
          <w:sz w:val="24"/>
          <w:szCs w:val="24"/>
        </w:rPr>
        <w:t xml:space="preserve"> – like so many other teachers -</w:t>
      </w:r>
      <w:r w:rsidR="00CB74CC">
        <w:rPr>
          <w:sz w:val="24"/>
          <w:szCs w:val="24"/>
        </w:rPr>
        <w:t xml:space="preserve"> assumed that there are two forms of intelligence: his own superior </w:t>
      </w:r>
      <w:r w:rsidR="00ED23B0">
        <w:rPr>
          <w:sz w:val="24"/>
          <w:szCs w:val="24"/>
        </w:rPr>
        <w:t>capacity</w:t>
      </w:r>
      <w:r w:rsidR="00CB74CC">
        <w:rPr>
          <w:sz w:val="24"/>
          <w:szCs w:val="24"/>
        </w:rPr>
        <w:t xml:space="preserve"> to </w:t>
      </w:r>
      <w:r w:rsidR="00C47F79">
        <w:rPr>
          <w:sz w:val="24"/>
          <w:szCs w:val="24"/>
        </w:rPr>
        <w:t>get to</w:t>
      </w:r>
      <w:r w:rsidR="00CB74CC">
        <w:rPr>
          <w:sz w:val="24"/>
          <w:szCs w:val="24"/>
        </w:rPr>
        <w:t xml:space="preserve"> the bottom of things and t</w:t>
      </w:r>
      <w:r w:rsidR="00C47F79">
        <w:rPr>
          <w:sz w:val="24"/>
          <w:szCs w:val="24"/>
        </w:rPr>
        <w:t>hus t</w:t>
      </w:r>
      <w:r w:rsidR="00CB74CC">
        <w:rPr>
          <w:sz w:val="24"/>
          <w:szCs w:val="24"/>
        </w:rPr>
        <w:t>o explain things in an orderly way, as opposed to the inferior</w:t>
      </w:r>
      <w:r w:rsidR="00477061">
        <w:rPr>
          <w:sz w:val="24"/>
          <w:szCs w:val="24"/>
        </w:rPr>
        <w:t>,</w:t>
      </w:r>
      <w:r w:rsidR="00CB74CC">
        <w:rPr>
          <w:sz w:val="24"/>
          <w:szCs w:val="24"/>
        </w:rPr>
        <w:t xml:space="preserve"> chaotic and superficial intelligence of his students. As such teaching was to be defined almost as an act of </w:t>
      </w:r>
      <w:r w:rsidR="00477061">
        <w:rPr>
          <w:sz w:val="24"/>
          <w:szCs w:val="24"/>
        </w:rPr>
        <w:t>mercy</w:t>
      </w:r>
      <w:r w:rsidR="00CB74CC">
        <w:rPr>
          <w:sz w:val="24"/>
          <w:szCs w:val="24"/>
        </w:rPr>
        <w:t>: without the help of the stronger intellect, the helpless ignorant will remain forever in the dark.</w:t>
      </w:r>
      <w:r w:rsidR="00727EBD">
        <w:rPr>
          <w:sz w:val="24"/>
          <w:szCs w:val="24"/>
        </w:rPr>
        <w:t xml:space="preserve"> </w:t>
      </w:r>
      <w:r w:rsidR="00477061">
        <w:rPr>
          <w:sz w:val="24"/>
          <w:szCs w:val="24"/>
        </w:rPr>
        <w:t>However, w</w:t>
      </w:r>
      <w:r w:rsidR="00727EBD">
        <w:rPr>
          <w:sz w:val="24"/>
          <w:szCs w:val="24"/>
        </w:rPr>
        <w:t xml:space="preserve">hat </w:t>
      </w:r>
      <w:proofErr w:type="spellStart"/>
      <w:r w:rsidR="00727EBD">
        <w:rPr>
          <w:sz w:val="24"/>
          <w:szCs w:val="24"/>
        </w:rPr>
        <w:t>Jacotot</w:t>
      </w:r>
      <w:proofErr w:type="spellEnd"/>
      <w:r w:rsidR="00727EBD">
        <w:rPr>
          <w:sz w:val="24"/>
          <w:szCs w:val="24"/>
        </w:rPr>
        <w:t xml:space="preserve"> found out</w:t>
      </w:r>
      <w:r w:rsidR="00726AA6">
        <w:rPr>
          <w:sz w:val="24"/>
          <w:szCs w:val="24"/>
        </w:rPr>
        <w:t xml:space="preserve"> is that students can learn </w:t>
      </w:r>
      <w:r w:rsidR="00726AA6">
        <w:rPr>
          <w:i/>
          <w:sz w:val="24"/>
          <w:szCs w:val="24"/>
        </w:rPr>
        <w:t>without</w:t>
      </w:r>
      <w:r w:rsidR="00726AA6">
        <w:rPr>
          <w:sz w:val="24"/>
          <w:szCs w:val="24"/>
        </w:rPr>
        <w:t xml:space="preserve"> the aid of a superior intelligence. And, moreover, that there is only one form of intelligence which we all share. The very idea that there are two forms of intelligence is a ‘pedagogical myth’</w:t>
      </w:r>
      <w:r w:rsidR="00C47F79">
        <w:rPr>
          <w:sz w:val="24"/>
          <w:szCs w:val="24"/>
        </w:rPr>
        <w:t xml:space="preserve"> (</w:t>
      </w:r>
      <w:proofErr w:type="gramStart"/>
      <w:r w:rsidR="00C47F79">
        <w:rPr>
          <w:sz w:val="24"/>
          <w:szCs w:val="24"/>
        </w:rPr>
        <w:t>Ibid.,</w:t>
      </w:r>
      <w:proofErr w:type="gramEnd"/>
      <w:r w:rsidR="00C47F79">
        <w:rPr>
          <w:sz w:val="24"/>
          <w:szCs w:val="24"/>
        </w:rPr>
        <w:t xml:space="preserve"> 7)</w:t>
      </w:r>
      <w:r w:rsidR="00726AA6">
        <w:rPr>
          <w:sz w:val="24"/>
          <w:szCs w:val="24"/>
        </w:rPr>
        <w:t xml:space="preserve"> which is aimed at laying the groundwork for an unequal society, where some believe </w:t>
      </w:r>
      <w:r w:rsidR="00496EF5">
        <w:rPr>
          <w:sz w:val="24"/>
          <w:szCs w:val="24"/>
        </w:rPr>
        <w:t xml:space="preserve">that they need to </w:t>
      </w:r>
      <w:r w:rsidR="00B479A4">
        <w:rPr>
          <w:sz w:val="24"/>
          <w:szCs w:val="24"/>
        </w:rPr>
        <w:t xml:space="preserve">be </w:t>
      </w:r>
      <w:r w:rsidR="00496EF5">
        <w:rPr>
          <w:sz w:val="24"/>
          <w:szCs w:val="24"/>
        </w:rPr>
        <w:t>depend</w:t>
      </w:r>
      <w:r w:rsidR="00B479A4">
        <w:rPr>
          <w:sz w:val="24"/>
          <w:szCs w:val="24"/>
        </w:rPr>
        <w:t>ent</w:t>
      </w:r>
      <w:r w:rsidR="00496EF5">
        <w:rPr>
          <w:sz w:val="24"/>
          <w:szCs w:val="24"/>
        </w:rPr>
        <w:t xml:space="preserve"> </w:t>
      </w:r>
      <w:r w:rsidR="00726AA6">
        <w:rPr>
          <w:sz w:val="24"/>
          <w:szCs w:val="24"/>
        </w:rPr>
        <w:t>upon others with more insight and skill than they have.</w:t>
      </w:r>
    </w:p>
    <w:p w:rsidR="00AD1347" w:rsidRDefault="00DE02E0" w:rsidP="005A51A1">
      <w:pPr>
        <w:spacing w:line="480" w:lineRule="auto"/>
        <w:jc w:val="both"/>
        <w:rPr>
          <w:sz w:val="24"/>
          <w:szCs w:val="24"/>
        </w:rPr>
      </w:pPr>
      <w:r>
        <w:rPr>
          <w:sz w:val="24"/>
          <w:szCs w:val="24"/>
        </w:rPr>
        <w:t xml:space="preserve">Again in line with the gist of Freire’s </w:t>
      </w:r>
      <w:r w:rsidR="00477061">
        <w:rPr>
          <w:sz w:val="24"/>
          <w:szCs w:val="24"/>
        </w:rPr>
        <w:t>ideas</w:t>
      </w:r>
      <w:r>
        <w:rPr>
          <w:sz w:val="24"/>
          <w:szCs w:val="24"/>
        </w:rPr>
        <w:t xml:space="preserve">, </w:t>
      </w:r>
      <w:proofErr w:type="spellStart"/>
      <w:r w:rsidR="00EB7F20">
        <w:rPr>
          <w:sz w:val="24"/>
          <w:szCs w:val="24"/>
        </w:rPr>
        <w:t>Rancière</w:t>
      </w:r>
      <w:proofErr w:type="spellEnd"/>
      <w:r w:rsidR="00EB7F20">
        <w:rPr>
          <w:sz w:val="24"/>
          <w:szCs w:val="24"/>
        </w:rPr>
        <w:t xml:space="preserve"> </w:t>
      </w:r>
      <w:r w:rsidR="00C47F79">
        <w:rPr>
          <w:sz w:val="24"/>
          <w:szCs w:val="24"/>
        </w:rPr>
        <w:t xml:space="preserve">(Ibid.) </w:t>
      </w:r>
      <w:r w:rsidR="00EB7F20">
        <w:rPr>
          <w:sz w:val="24"/>
          <w:szCs w:val="24"/>
        </w:rPr>
        <w:t>argues</w:t>
      </w:r>
      <w:r>
        <w:rPr>
          <w:sz w:val="24"/>
          <w:szCs w:val="24"/>
        </w:rPr>
        <w:t xml:space="preserve"> that the quality of the society we live in </w:t>
      </w:r>
      <w:r w:rsidR="00B479A4">
        <w:rPr>
          <w:sz w:val="24"/>
          <w:szCs w:val="24"/>
        </w:rPr>
        <w:t>reflect</w:t>
      </w:r>
      <w:r w:rsidR="00391F24">
        <w:rPr>
          <w:sz w:val="24"/>
          <w:szCs w:val="24"/>
        </w:rPr>
        <w:t>s</w:t>
      </w:r>
      <w:r>
        <w:rPr>
          <w:sz w:val="24"/>
          <w:szCs w:val="24"/>
        </w:rPr>
        <w:t xml:space="preserve"> fundamental choices about how to educate: education might be conducive to both oppression and emancipation. But, in sharp contrast to </w:t>
      </w:r>
      <w:r w:rsidR="00391F24">
        <w:rPr>
          <w:sz w:val="24"/>
          <w:szCs w:val="24"/>
        </w:rPr>
        <w:t xml:space="preserve">what </w:t>
      </w:r>
      <w:r>
        <w:rPr>
          <w:sz w:val="24"/>
          <w:szCs w:val="24"/>
        </w:rPr>
        <w:t>Freire</w:t>
      </w:r>
      <w:r w:rsidR="00391F24">
        <w:rPr>
          <w:sz w:val="24"/>
          <w:szCs w:val="24"/>
        </w:rPr>
        <w:t xml:space="preserve"> argues for</w:t>
      </w:r>
      <w:r>
        <w:rPr>
          <w:sz w:val="24"/>
          <w:szCs w:val="24"/>
        </w:rPr>
        <w:t xml:space="preserve">, this is not a plea for student-centeredness. Consider that in the two examples just discussed the perspective of the student is absent: </w:t>
      </w:r>
      <w:r w:rsidR="00EB7F20">
        <w:rPr>
          <w:sz w:val="24"/>
          <w:szCs w:val="24"/>
        </w:rPr>
        <w:t xml:space="preserve">it is as if </w:t>
      </w:r>
      <w:r>
        <w:rPr>
          <w:sz w:val="24"/>
          <w:szCs w:val="24"/>
        </w:rPr>
        <w:t xml:space="preserve">her life-world-driven interests </w:t>
      </w:r>
      <w:r>
        <w:rPr>
          <w:sz w:val="24"/>
          <w:szCs w:val="24"/>
        </w:rPr>
        <w:lastRenderedPageBreak/>
        <w:t xml:space="preserve">don’t matter. </w:t>
      </w:r>
      <w:r w:rsidR="00AD1347">
        <w:rPr>
          <w:sz w:val="24"/>
          <w:szCs w:val="24"/>
        </w:rPr>
        <w:t xml:space="preserve">If </w:t>
      </w:r>
      <w:proofErr w:type="spellStart"/>
      <w:r w:rsidR="00AD1347">
        <w:rPr>
          <w:sz w:val="24"/>
          <w:szCs w:val="24"/>
        </w:rPr>
        <w:t>Jacotot</w:t>
      </w:r>
      <w:proofErr w:type="spellEnd"/>
      <w:r w:rsidR="00AD1347">
        <w:rPr>
          <w:sz w:val="24"/>
          <w:szCs w:val="24"/>
        </w:rPr>
        <w:t xml:space="preserve"> would have taken the interests of his students as a departing point, he could have used a </w:t>
      </w:r>
      <w:r w:rsidR="00EB7F20">
        <w:rPr>
          <w:sz w:val="24"/>
          <w:szCs w:val="24"/>
        </w:rPr>
        <w:t>more exhilarating</w:t>
      </w:r>
      <w:r w:rsidR="00AD1347">
        <w:rPr>
          <w:sz w:val="24"/>
          <w:szCs w:val="24"/>
        </w:rPr>
        <w:t xml:space="preserve"> course-book than </w:t>
      </w:r>
      <w:r w:rsidR="00EB7F20">
        <w:rPr>
          <w:i/>
          <w:sz w:val="24"/>
          <w:szCs w:val="24"/>
        </w:rPr>
        <w:t>The Adventures of Telemachus</w:t>
      </w:r>
      <w:r w:rsidR="00EB7F20">
        <w:rPr>
          <w:sz w:val="24"/>
          <w:szCs w:val="24"/>
        </w:rPr>
        <w:t>.</w:t>
      </w:r>
      <w:r w:rsidR="00AD1347">
        <w:rPr>
          <w:sz w:val="24"/>
          <w:szCs w:val="24"/>
        </w:rPr>
        <w:t xml:space="preserve"> The same goes for the prayer which the illiterate father </w:t>
      </w:r>
      <w:r w:rsidR="00C5281A">
        <w:rPr>
          <w:sz w:val="24"/>
          <w:szCs w:val="24"/>
        </w:rPr>
        <w:t>demands his sun to read</w:t>
      </w:r>
      <w:r w:rsidR="00AD1347">
        <w:rPr>
          <w:sz w:val="24"/>
          <w:szCs w:val="24"/>
        </w:rPr>
        <w:t>.</w:t>
      </w:r>
      <w:r w:rsidR="00EB7F20">
        <w:rPr>
          <w:sz w:val="24"/>
          <w:szCs w:val="24"/>
        </w:rPr>
        <w:t xml:space="preserve"> Moreover,</w:t>
      </w:r>
      <w:r w:rsidR="001A20B7">
        <w:rPr>
          <w:sz w:val="24"/>
          <w:szCs w:val="24"/>
        </w:rPr>
        <w:t xml:space="preserve"> as he subjugates his son to dreary, repetitive and disciplined exercise,</w:t>
      </w:r>
      <w:r w:rsidR="00EB7F20">
        <w:rPr>
          <w:sz w:val="24"/>
          <w:szCs w:val="24"/>
        </w:rPr>
        <w:t xml:space="preserve"> this father </w:t>
      </w:r>
      <w:r w:rsidR="001A20B7">
        <w:rPr>
          <w:sz w:val="24"/>
          <w:szCs w:val="24"/>
        </w:rPr>
        <w:t>acts</w:t>
      </w:r>
      <w:r w:rsidR="00EB7F20">
        <w:rPr>
          <w:sz w:val="24"/>
          <w:szCs w:val="24"/>
        </w:rPr>
        <w:t xml:space="preserve"> </w:t>
      </w:r>
      <w:r w:rsidR="001A20B7">
        <w:rPr>
          <w:sz w:val="24"/>
          <w:szCs w:val="24"/>
        </w:rPr>
        <w:t xml:space="preserve">in </w:t>
      </w:r>
      <w:r w:rsidR="00EB7F20">
        <w:rPr>
          <w:sz w:val="24"/>
          <w:szCs w:val="24"/>
        </w:rPr>
        <w:t>the exact opposite</w:t>
      </w:r>
      <w:r w:rsidR="001A20B7">
        <w:rPr>
          <w:sz w:val="24"/>
          <w:szCs w:val="24"/>
        </w:rPr>
        <w:t xml:space="preserve"> manner </w:t>
      </w:r>
      <w:r w:rsidR="00C5281A">
        <w:rPr>
          <w:sz w:val="24"/>
          <w:szCs w:val="24"/>
        </w:rPr>
        <w:t xml:space="preserve">of what </w:t>
      </w:r>
      <w:r w:rsidR="001A20B7">
        <w:rPr>
          <w:sz w:val="24"/>
          <w:szCs w:val="24"/>
        </w:rPr>
        <w:t>the</w:t>
      </w:r>
      <w:r w:rsidR="00EB7F20">
        <w:rPr>
          <w:sz w:val="24"/>
          <w:szCs w:val="24"/>
        </w:rPr>
        <w:t xml:space="preserve"> </w:t>
      </w:r>
      <w:r w:rsidR="00477061">
        <w:rPr>
          <w:sz w:val="24"/>
          <w:szCs w:val="24"/>
        </w:rPr>
        <w:t>Freirean</w:t>
      </w:r>
      <w:r w:rsidR="00EB7F20">
        <w:rPr>
          <w:sz w:val="24"/>
          <w:szCs w:val="24"/>
        </w:rPr>
        <w:t xml:space="preserve"> educator</w:t>
      </w:r>
      <w:r w:rsidR="00955A05">
        <w:rPr>
          <w:sz w:val="24"/>
          <w:szCs w:val="24"/>
        </w:rPr>
        <w:t xml:space="preserve"> </w:t>
      </w:r>
      <w:r w:rsidR="001A20B7">
        <w:rPr>
          <w:sz w:val="24"/>
          <w:szCs w:val="24"/>
        </w:rPr>
        <w:t>does</w:t>
      </w:r>
      <w:r w:rsidR="001A20B7" w:rsidRPr="00BD2EF2">
        <w:rPr>
          <w:sz w:val="24"/>
          <w:szCs w:val="24"/>
        </w:rPr>
        <w:t>.</w:t>
      </w:r>
      <w:r w:rsidR="00EB7F20" w:rsidRPr="00BD2EF2">
        <w:rPr>
          <w:sz w:val="24"/>
          <w:szCs w:val="24"/>
        </w:rPr>
        <w:t xml:space="preserve"> </w:t>
      </w:r>
      <w:r w:rsidR="00675BC7" w:rsidRPr="00BD2EF2">
        <w:rPr>
          <w:sz w:val="24"/>
          <w:szCs w:val="24"/>
        </w:rPr>
        <w:t>So</w:t>
      </w:r>
      <w:r w:rsidR="00C5281A">
        <w:rPr>
          <w:sz w:val="24"/>
          <w:szCs w:val="24"/>
        </w:rPr>
        <w:t xml:space="preserve"> at first</w:t>
      </w:r>
      <w:r w:rsidR="00675BC7" w:rsidRPr="00BD2EF2">
        <w:rPr>
          <w:sz w:val="24"/>
          <w:szCs w:val="24"/>
        </w:rPr>
        <w:t xml:space="preserve">, the most obvious conclusion to draw is that </w:t>
      </w:r>
      <w:proofErr w:type="spellStart"/>
      <w:r w:rsidR="00675BC7" w:rsidRPr="00BD2EF2">
        <w:rPr>
          <w:sz w:val="24"/>
          <w:szCs w:val="24"/>
        </w:rPr>
        <w:t>Rancière</w:t>
      </w:r>
      <w:proofErr w:type="spellEnd"/>
      <w:r w:rsidR="00675BC7" w:rsidRPr="00BD2EF2">
        <w:rPr>
          <w:sz w:val="24"/>
          <w:szCs w:val="24"/>
        </w:rPr>
        <w:t xml:space="preserve"> is actually advocating a teacher-centred perspective – be it a very unconventional version of teacher-centrism</w:t>
      </w:r>
      <w:r w:rsidR="00477061" w:rsidRPr="00BD2EF2">
        <w:rPr>
          <w:sz w:val="24"/>
          <w:szCs w:val="24"/>
        </w:rPr>
        <w:t xml:space="preserve"> w</w:t>
      </w:r>
      <w:r w:rsidR="00ED23B0" w:rsidRPr="00BD2EF2">
        <w:rPr>
          <w:sz w:val="24"/>
          <w:szCs w:val="24"/>
        </w:rPr>
        <w:t>h</w:t>
      </w:r>
      <w:r w:rsidR="00477061" w:rsidRPr="00BD2EF2">
        <w:rPr>
          <w:sz w:val="24"/>
          <w:szCs w:val="24"/>
        </w:rPr>
        <w:t>ich allows for ignorant persons to be teachers</w:t>
      </w:r>
      <w:r w:rsidR="00675BC7" w:rsidRPr="00BD2EF2">
        <w:rPr>
          <w:sz w:val="24"/>
          <w:szCs w:val="24"/>
        </w:rPr>
        <w:t>.</w:t>
      </w:r>
    </w:p>
    <w:p w:rsidR="00675BC7" w:rsidRDefault="00C5281A" w:rsidP="005A51A1">
      <w:pPr>
        <w:spacing w:line="480" w:lineRule="auto"/>
        <w:jc w:val="both"/>
        <w:rPr>
          <w:sz w:val="24"/>
          <w:szCs w:val="24"/>
        </w:rPr>
      </w:pPr>
      <w:r>
        <w:rPr>
          <w:sz w:val="24"/>
          <w:szCs w:val="24"/>
        </w:rPr>
        <w:t>T</w:t>
      </w:r>
      <w:r w:rsidR="00675BC7">
        <w:rPr>
          <w:sz w:val="24"/>
          <w:szCs w:val="24"/>
        </w:rPr>
        <w:t>here is a lot to say</w:t>
      </w:r>
      <w:r w:rsidR="008619B9">
        <w:rPr>
          <w:sz w:val="24"/>
          <w:szCs w:val="24"/>
        </w:rPr>
        <w:t xml:space="preserve"> in favour</w:t>
      </w:r>
      <w:r w:rsidR="00675BC7">
        <w:rPr>
          <w:sz w:val="24"/>
          <w:szCs w:val="24"/>
        </w:rPr>
        <w:t xml:space="preserve"> </w:t>
      </w:r>
      <w:r w:rsidR="00ED23B0">
        <w:rPr>
          <w:sz w:val="24"/>
          <w:szCs w:val="24"/>
        </w:rPr>
        <w:t>of</w:t>
      </w:r>
      <w:r w:rsidR="00675BC7">
        <w:rPr>
          <w:sz w:val="24"/>
          <w:szCs w:val="24"/>
        </w:rPr>
        <w:t xml:space="preserve"> this</w:t>
      </w:r>
      <w:r w:rsidR="008619B9">
        <w:rPr>
          <w:sz w:val="24"/>
          <w:szCs w:val="24"/>
        </w:rPr>
        <w:t xml:space="preserve"> reading</w:t>
      </w:r>
      <w:r w:rsidR="00675BC7">
        <w:rPr>
          <w:sz w:val="24"/>
          <w:szCs w:val="24"/>
        </w:rPr>
        <w:t>.</w:t>
      </w:r>
      <w:r w:rsidR="00ED23B0">
        <w:rPr>
          <w:sz w:val="24"/>
          <w:szCs w:val="24"/>
        </w:rPr>
        <w:t xml:space="preserve"> T</w:t>
      </w:r>
      <w:r w:rsidR="00675BC7">
        <w:rPr>
          <w:sz w:val="24"/>
          <w:szCs w:val="24"/>
        </w:rPr>
        <w:t xml:space="preserve">he book in which he extensively comments on </w:t>
      </w:r>
      <w:proofErr w:type="spellStart"/>
      <w:r w:rsidR="00675BC7">
        <w:rPr>
          <w:sz w:val="24"/>
          <w:szCs w:val="24"/>
        </w:rPr>
        <w:t>Jacotot’s</w:t>
      </w:r>
      <w:proofErr w:type="spellEnd"/>
      <w:r w:rsidR="00675BC7">
        <w:rPr>
          <w:sz w:val="24"/>
          <w:szCs w:val="24"/>
        </w:rPr>
        <w:t xml:space="preserve"> experiment is called </w:t>
      </w:r>
      <w:r w:rsidR="00675BC7">
        <w:rPr>
          <w:i/>
          <w:sz w:val="24"/>
          <w:szCs w:val="24"/>
        </w:rPr>
        <w:t>The Ignorant Schoolmaster</w:t>
      </w:r>
      <w:r w:rsidR="00ED23B0">
        <w:rPr>
          <w:sz w:val="24"/>
          <w:szCs w:val="24"/>
        </w:rPr>
        <w:t xml:space="preserve">, and it is essentially about different </w:t>
      </w:r>
      <w:r w:rsidR="00ED23B0">
        <w:rPr>
          <w:i/>
          <w:sz w:val="24"/>
          <w:szCs w:val="24"/>
        </w:rPr>
        <w:t xml:space="preserve">figures </w:t>
      </w:r>
      <w:r w:rsidR="00ED23B0">
        <w:rPr>
          <w:sz w:val="24"/>
          <w:szCs w:val="24"/>
        </w:rPr>
        <w:t>of teachers. Simplifying things here</w:t>
      </w:r>
      <w:r w:rsidR="00ED23B0">
        <w:rPr>
          <w:rStyle w:val="FootnoteReference"/>
          <w:sz w:val="24"/>
          <w:szCs w:val="24"/>
        </w:rPr>
        <w:footnoteReference w:id="10"/>
      </w:r>
      <w:r w:rsidR="00ED23B0">
        <w:rPr>
          <w:sz w:val="24"/>
          <w:szCs w:val="24"/>
        </w:rPr>
        <w:t xml:space="preserve">, there are two </w:t>
      </w:r>
      <w:r w:rsidR="00675BC7">
        <w:rPr>
          <w:sz w:val="24"/>
          <w:szCs w:val="24"/>
        </w:rPr>
        <w:t xml:space="preserve">fundamentally different attitudes </w:t>
      </w:r>
      <w:r w:rsidR="00ED23B0">
        <w:rPr>
          <w:sz w:val="24"/>
          <w:szCs w:val="24"/>
        </w:rPr>
        <w:t>which teachers might take</w:t>
      </w:r>
      <w:r w:rsidR="005B49D1">
        <w:rPr>
          <w:sz w:val="24"/>
          <w:szCs w:val="24"/>
        </w:rPr>
        <w:t xml:space="preserve">, i.e. </w:t>
      </w:r>
      <w:r w:rsidR="005B49D1" w:rsidRPr="00194956">
        <w:rPr>
          <w:sz w:val="24"/>
          <w:szCs w:val="24"/>
          <w:lang w:val="en-US"/>
        </w:rPr>
        <w:t xml:space="preserve">two different sorts of teaching </w:t>
      </w:r>
      <w:r w:rsidR="005B49D1" w:rsidRPr="005B49D1">
        <w:rPr>
          <w:i/>
          <w:sz w:val="24"/>
          <w:szCs w:val="24"/>
          <w:lang w:val="en-US"/>
        </w:rPr>
        <w:t>ethos</w:t>
      </w:r>
      <w:r w:rsidR="00ED23B0">
        <w:rPr>
          <w:sz w:val="24"/>
          <w:szCs w:val="24"/>
        </w:rPr>
        <w:t>: e</w:t>
      </w:r>
      <w:r w:rsidR="00E9279B">
        <w:rPr>
          <w:sz w:val="24"/>
          <w:szCs w:val="24"/>
        </w:rPr>
        <w:t xml:space="preserve">ither </w:t>
      </w:r>
      <w:r w:rsidR="00CF2990">
        <w:rPr>
          <w:sz w:val="24"/>
          <w:szCs w:val="24"/>
        </w:rPr>
        <w:t>one</w:t>
      </w:r>
      <w:r w:rsidR="00E9279B">
        <w:rPr>
          <w:sz w:val="24"/>
          <w:szCs w:val="24"/>
        </w:rPr>
        <w:t xml:space="preserve"> </w:t>
      </w:r>
      <w:r w:rsidR="00ED23B0">
        <w:rPr>
          <w:sz w:val="24"/>
          <w:szCs w:val="24"/>
        </w:rPr>
        <w:t>act</w:t>
      </w:r>
      <w:r w:rsidR="00CF2990">
        <w:rPr>
          <w:sz w:val="24"/>
          <w:szCs w:val="24"/>
        </w:rPr>
        <w:t>s</w:t>
      </w:r>
      <w:r w:rsidR="00ED23B0">
        <w:rPr>
          <w:sz w:val="24"/>
          <w:szCs w:val="24"/>
        </w:rPr>
        <w:t xml:space="preserve"> in a</w:t>
      </w:r>
      <w:r w:rsidR="00E9279B">
        <w:rPr>
          <w:sz w:val="24"/>
          <w:szCs w:val="24"/>
        </w:rPr>
        <w:t xml:space="preserve"> </w:t>
      </w:r>
      <w:r w:rsidR="00E9279B" w:rsidRPr="00BD2EF2">
        <w:rPr>
          <w:i/>
          <w:sz w:val="24"/>
          <w:szCs w:val="24"/>
        </w:rPr>
        <w:t>stultifying</w:t>
      </w:r>
      <w:r w:rsidR="00E9279B">
        <w:rPr>
          <w:sz w:val="24"/>
          <w:szCs w:val="24"/>
        </w:rPr>
        <w:t xml:space="preserve"> </w:t>
      </w:r>
      <w:r w:rsidR="00ED23B0">
        <w:rPr>
          <w:sz w:val="24"/>
          <w:szCs w:val="24"/>
        </w:rPr>
        <w:t xml:space="preserve">or in an </w:t>
      </w:r>
      <w:r w:rsidR="00E9279B" w:rsidRPr="00BD2EF2">
        <w:rPr>
          <w:i/>
          <w:sz w:val="24"/>
          <w:szCs w:val="24"/>
        </w:rPr>
        <w:t>emancipatory</w:t>
      </w:r>
      <w:r w:rsidR="00ED23B0">
        <w:rPr>
          <w:sz w:val="24"/>
          <w:szCs w:val="24"/>
        </w:rPr>
        <w:t xml:space="preserve"> manner</w:t>
      </w:r>
      <w:r w:rsidR="00E9279B">
        <w:rPr>
          <w:sz w:val="24"/>
          <w:szCs w:val="24"/>
        </w:rPr>
        <w:t xml:space="preserve">. </w:t>
      </w:r>
      <w:r w:rsidR="00ED23B0">
        <w:rPr>
          <w:sz w:val="24"/>
          <w:szCs w:val="24"/>
        </w:rPr>
        <w:t>As for the first figure, s</w:t>
      </w:r>
      <w:r w:rsidR="00E9279B">
        <w:rPr>
          <w:sz w:val="24"/>
          <w:szCs w:val="24"/>
        </w:rPr>
        <w:t xml:space="preserve">tultifying doesn’t mean that </w:t>
      </w:r>
      <w:r w:rsidR="00ED23B0">
        <w:rPr>
          <w:sz w:val="24"/>
          <w:szCs w:val="24"/>
        </w:rPr>
        <w:t xml:space="preserve">these </w:t>
      </w:r>
      <w:r w:rsidR="00E9279B">
        <w:rPr>
          <w:sz w:val="24"/>
          <w:szCs w:val="24"/>
        </w:rPr>
        <w:t xml:space="preserve">teachers intentionally want to keep their students at a lower level. On the contrary, they have the best of intentions and will do </w:t>
      </w:r>
      <w:r w:rsidR="00ED23B0">
        <w:rPr>
          <w:sz w:val="24"/>
          <w:szCs w:val="24"/>
        </w:rPr>
        <w:t>all they can</w:t>
      </w:r>
      <w:r w:rsidR="00E9279B">
        <w:rPr>
          <w:sz w:val="24"/>
          <w:szCs w:val="24"/>
        </w:rPr>
        <w:t xml:space="preserve"> explain</w:t>
      </w:r>
      <w:r w:rsidR="00BD2EF2">
        <w:rPr>
          <w:sz w:val="24"/>
          <w:szCs w:val="24"/>
        </w:rPr>
        <w:t>ing</w:t>
      </w:r>
      <w:r w:rsidR="00E9279B">
        <w:rPr>
          <w:sz w:val="24"/>
          <w:szCs w:val="24"/>
        </w:rPr>
        <w:t xml:space="preserve"> </w:t>
      </w:r>
      <w:r w:rsidR="00ED23B0">
        <w:rPr>
          <w:sz w:val="24"/>
          <w:szCs w:val="24"/>
        </w:rPr>
        <w:t>things</w:t>
      </w:r>
      <w:r w:rsidR="00E9279B">
        <w:rPr>
          <w:sz w:val="24"/>
          <w:szCs w:val="24"/>
        </w:rPr>
        <w:t xml:space="preserve"> to their students, leading them from ignorance to true intelligence. The problem is, however, that in this case inequality is installed </w:t>
      </w:r>
      <w:r w:rsidR="0080188F">
        <w:rPr>
          <w:sz w:val="24"/>
          <w:szCs w:val="24"/>
        </w:rPr>
        <w:t xml:space="preserve">in </w:t>
      </w:r>
      <w:r w:rsidR="00E9279B">
        <w:rPr>
          <w:sz w:val="24"/>
          <w:szCs w:val="24"/>
        </w:rPr>
        <w:t xml:space="preserve">a structural </w:t>
      </w:r>
      <w:r w:rsidR="0080188F">
        <w:rPr>
          <w:sz w:val="24"/>
          <w:szCs w:val="24"/>
        </w:rPr>
        <w:t>manner</w:t>
      </w:r>
      <w:r w:rsidR="00E9279B">
        <w:rPr>
          <w:sz w:val="24"/>
          <w:szCs w:val="24"/>
        </w:rPr>
        <w:t>: in the end it is up to the master</w:t>
      </w:r>
      <w:r w:rsidR="00A536DC">
        <w:rPr>
          <w:sz w:val="24"/>
          <w:szCs w:val="24"/>
        </w:rPr>
        <w:t>, due to her</w:t>
      </w:r>
      <w:r w:rsidR="00E9279B">
        <w:rPr>
          <w:sz w:val="24"/>
          <w:szCs w:val="24"/>
        </w:rPr>
        <w:t xml:space="preserve"> superior insight</w:t>
      </w:r>
      <w:r w:rsidR="00A536DC">
        <w:rPr>
          <w:sz w:val="24"/>
          <w:szCs w:val="24"/>
        </w:rPr>
        <w:t>,</w:t>
      </w:r>
      <w:r w:rsidR="00E9279B">
        <w:rPr>
          <w:sz w:val="24"/>
          <w:szCs w:val="24"/>
        </w:rPr>
        <w:t xml:space="preserve"> to judge whether or not the desired level of proficiency has been reached. </w:t>
      </w:r>
      <w:r w:rsidR="003B1C97">
        <w:rPr>
          <w:sz w:val="24"/>
          <w:szCs w:val="24"/>
        </w:rPr>
        <w:t xml:space="preserve">There </w:t>
      </w:r>
      <w:r w:rsidR="00075851">
        <w:rPr>
          <w:sz w:val="24"/>
          <w:szCs w:val="24"/>
        </w:rPr>
        <w:t>is always</w:t>
      </w:r>
      <w:r w:rsidR="00CF2990">
        <w:rPr>
          <w:sz w:val="24"/>
          <w:szCs w:val="24"/>
        </w:rPr>
        <w:t xml:space="preserve"> someone in</w:t>
      </w:r>
      <w:r w:rsidR="00A536DC">
        <w:rPr>
          <w:sz w:val="24"/>
          <w:szCs w:val="24"/>
        </w:rPr>
        <w:t xml:space="preserve"> a higher position, and the vicious circle of inequality gets perpetuated</w:t>
      </w:r>
      <w:r w:rsidR="00BD2EF2">
        <w:rPr>
          <w:sz w:val="24"/>
          <w:szCs w:val="24"/>
        </w:rPr>
        <w:t xml:space="preserve"> (</w:t>
      </w:r>
      <w:proofErr w:type="gramStart"/>
      <w:r w:rsidR="00BD2EF2">
        <w:rPr>
          <w:sz w:val="24"/>
          <w:szCs w:val="24"/>
        </w:rPr>
        <w:t>Ibid.,</w:t>
      </w:r>
      <w:proofErr w:type="gramEnd"/>
      <w:r w:rsidR="00BD2EF2">
        <w:rPr>
          <w:sz w:val="24"/>
          <w:szCs w:val="24"/>
        </w:rPr>
        <w:t xml:space="preserve"> 15)</w:t>
      </w:r>
      <w:r w:rsidR="00A536DC">
        <w:rPr>
          <w:sz w:val="24"/>
          <w:szCs w:val="24"/>
        </w:rPr>
        <w:t>. Once the difference and opposition between higher and lower intelligence is installed, there is no longer the possibility to bridge this gap.</w:t>
      </w:r>
      <w:r w:rsidR="00CF2990">
        <w:rPr>
          <w:sz w:val="24"/>
          <w:szCs w:val="24"/>
        </w:rPr>
        <w:t xml:space="preserve"> There is no escape.</w:t>
      </w:r>
    </w:p>
    <w:p w:rsidR="00A536DC" w:rsidRDefault="008619B9" w:rsidP="005A51A1">
      <w:pPr>
        <w:spacing w:line="480" w:lineRule="auto"/>
        <w:jc w:val="both"/>
        <w:rPr>
          <w:sz w:val="24"/>
          <w:szCs w:val="24"/>
        </w:rPr>
      </w:pPr>
      <w:r>
        <w:rPr>
          <w:sz w:val="24"/>
          <w:szCs w:val="24"/>
        </w:rPr>
        <w:t xml:space="preserve">The emancipatory master, on the other hand, doesn’t regard equality of intelligences as a goal to reach, but as </w:t>
      </w:r>
      <w:r w:rsidR="00A536DC">
        <w:rPr>
          <w:sz w:val="24"/>
          <w:szCs w:val="24"/>
        </w:rPr>
        <w:t xml:space="preserve">the very </w:t>
      </w:r>
      <w:r>
        <w:rPr>
          <w:sz w:val="24"/>
          <w:szCs w:val="24"/>
        </w:rPr>
        <w:t xml:space="preserve">premise to start from. Even if there are good (empirically backed </w:t>
      </w:r>
      <w:r>
        <w:rPr>
          <w:sz w:val="24"/>
          <w:szCs w:val="24"/>
        </w:rPr>
        <w:lastRenderedPageBreak/>
        <w:t>up) reasons to belief that we are not equally intelligent, it is still possible to act as if this were the case and just to see what happens. In that sense equality is something to be practically verified.</w:t>
      </w:r>
      <w:r w:rsidR="00A536DC">
        <w:rPr>
          <w:sz w:val="24"/>
          <w:szCs w:val="24"/>
        </w:rPr>
        <w:t xml:space="preserve"> </w:t>
      </w:r>
      <w:r w:rsidR="00CF2990">
        <w:rPr>
          <w:sz w:val="24"/>
          <w:szCs w:val="24"/>
        </w:rPr>
        <w:t>F</w:t>
      </w:r>
      <w:r w:rsidR="00A536DC">
        <w:rPr>
          <w:sz w:val="24"/>
          <w:szCs w:val="24"/>
        </w:rPr>
        <w:t>or sure, what the teacher does</w:t>
      </w:r>
      <w:r w:rsidR="00CF2990">
        <w:rPr>
          <w:sz w:val="24"/>
          <w:szCs w:val="24"/>
        </w:rPr>
        <w:t xml:space="preserve"> in this case</w:t>
      </w:r>
      <w:r w:rsidR="00A536DC">
        <w:rPr>
          <w:sz w:val="24"/>
          <w:szCs w:val="24"/>
        </w:rPr>
        <w:t xml:space="preserve"> is something totally out of the ordinary: she goes radically against the given order of things, which comes down to accepting that society should be ordered according to </w:t>
      </w:r>
      <w:r w:rsidR="00BD2EF2">
        <w:rPr>
          <w:sz w:val="24"/>
          <w:szCs w:val="24"/>
        </w:rPr>
        <w:t>well-distinguished</w:t>
      </w:r>
      <w:r w:rsidR="00A536DC">
        <w:rPr>
          <w:sz w:val="24"/>
          <w:szCs w:val="24"/>
        </w:rPr>
        <w:t>, hierarchically distributed roles and positions. Not unlike Freire,</w:t>
      </w:r>
      <w:r w:rsidR="00C56BAF">
        <w:rPr>
          <w:sz w:val="24"/>
          <w:szCs w:val="24"/>
        </w:rPr>
        <w:t xml:space="preserve"> this rest</w:t>
      </w:r>
      <w:r w:rsidR="00075851">
        <w:rPr>
          <w:sz w:val="24"/>
          <w:szCs w:val="24"/>
        </w:rPr>
        <w:t>s</w:t>
      </w:r>
      <w:r w:rsidR="0080188F">
        <w:rPr>
          <w:sz w:val="24"/>
          <w:szCs w:val="24"/>
        </w:rPr>
        <w:t xml:space="preserve"> for </w:t>
      </w:r>
      <w:proofErr w:type="spellStart"/>
      <w:r w:rsidR="0080188F">
        <w:rPr>
          <w:sz w:val="24"/>
          <w:szCs w:val="24"/>
        </w:rPr>
        <w:t>Rancière</w:t>
      </w:r>
      <w:proofErr w:type="spellEnd"/>
      <w:r w:rsidR="00C56BAF">
        <w:rPr>
          <w:sz w:val="24"/>
          <w:szCs w:val="24"/>
        </w:rPr>
        <w:t xml:space="preserve"> on a silent acceptance of an order deemed to be necessary. And, not </w:t>
      </w:r>
      <w:r w:rsidR="00A536DC">
        <w:rPr>
          <w:sz w:val="24"/>
          <w:szCs w:val="24"/>
        </w:rPr>
        <w:t>unlike Arendt</w:t>
      </w:r>
      <w:r w:rsidR="00C56BAF">
        <w:rPr>
          <w:sz w:val="24"/>
          <w:szCs w:val="24"/>
        </w:rPr>
        <w:t xml:space="preserve">, the true educational moment consists </w:t>
      </w:r>
      <w:r w:rsidR="00075851">
        <w:rPr>
          <w:sz w:val="24"/>
          <w:szCs w:val="24"/>
        </w:rPr>
        <w:t xml:space="preserve">of </w:t>
      </w:r>
      <w:r w:rsidR="00C56BAF">
        <w:rPr>
          <w:sz w:val="24"/>
          <w:szCs w:val="24"/>
        </w:rPr>
        <w:t>an interruption of this order and the possibility of making a new beginning. This is also to say that emancipation first and foremost means that something unexpected actually happens,</w:t>
      </w:r>
      <w:r w:rsidR="00CF2990">
        <w:rPr>
          <w:sz w:val="24"/>
          <w:szCs w:val="24"/>
        </w:rPr>
        <w:t xml:space="preserve"> and that, as with the proletarians writing poetry at night, </w:t>
      </w:r>
      <w:r w:rsidR="00C56BAF" w:rsidRPr="00BD2EF2">
        <w:rPr>
          <w:i/>
          <w:sz w:val="24"/>
          <w:szCs w:val="24"/>
        </w:rPr>
        <w:t>a point in history is marked</w:t>
      </w:r>
      <w:r w:rsidR="00C56BAF">
        <w:rPr>
          <w:sz w:val="24"/>
          <w:szCs w:val="24"/>
        </w:rPr>
        <w:t xml:space="preserve">: those who are deemed not to possess (superior) intelligence, are given the </w:t>
      </w:r>
      <w:r w:rsidR="00FD6464">
        <w:rPr>
          <w:sz w:val="24"/>
          <w:szCs w:val="24"/>
        </w:rPr>
        <w:t>opportunity of a strong experience of potentiality. Against all odds,</w:t>
      </w:r>
      <w:r w:rsidR="00C56BAF">
        <w:rPr>
          <w:sz w:val="24"/>
          <w:szCs w:val="24"/>
        </w:rPr>
        <w:t xml:space="preserve"> </w:t>
      </w:r>
      <w:r w:rsidR="00FD6464">
        <w:rPr>
          <w:sz w:val="24"/>
          <w:szCs w:val="24"/>
        </w:rPr>
        <w:t xml:space="preserve">they come to master a discipline and therefore verify </w:t>
      </w:r>
      <w:r w:rsidR="00C56BAF">
        <w:rPr>
          <w:sz w:val="24"/>
          <w:szCs w:val="24"/>
        </w:rPr>
        <w:t>that are all equally intelligent.</w:t>
      </w:r>
    </w:p>
    <w:p w:rsidR="008B44C7" w:rsidRDefault="00C56BAF" w:rsidP="005A51A1">
      <w:pPr>
        <w:spacing w:line="480" w:lineRule="auto"/>
        <w:jc w:val="both"/>
        <w:rPr>
          <w:sz w:val="24"/>
          <w:szCs w:val="24"/>
        </w:rPr>
      </w:pPr>
      <w:r>
        <w:rPr>
          <w:sz w:val="24"/>
          <w:szCs w:val="24"/>
        </w:rPr>
        <w:t xml:space="preserve">The question remains, however, why we </w:t>
      </w:r>
      <w:r w:rsidR="00CF2990">
        <w:rPr>
          <w:sz w:val="24"/>
          <w:szCs w:val="24"/>
        </w:rPr>
        <w:t xml:space="preserve">would </w:t>
      </w:r>
      <w:r>
        <w:rPr>
          <w:sz w:val="24"/>
          <w:szCs w:val="24"/>
        </w:rPr>
        <w:t>need a teacher for this to happen. T</w:t>
      </w:r>
      <w:r w:rsidR="0080188F">
        <w:rPr>
          <w:sz w:val="24"/>
          <w:szCs w:val="24"/>
        </w:rPr>
        <w:t xml:space="preserve">he reason for this is </w:t>
      </w:r>
      <w:r>
        <w:rPr>
          <w:sz w:val="24"/>
          <w:szCs w:val="24"/>
        </w:rPr>
        <w:t xml:space="preserve">that equality of intelligence doesn’t </w:t>
      </w:r>
      <w:r w:rsidR="0080188F">
        <w:rPr>
          <w:sz w:val="24"/>
          <w:szCs w:val="24"/>
        </w:rPr>
        <w:t xml:space="preserve">automatically </w:t>
      </w:r>
      <w:r>
        <w:rPr>
          <w:sz w:val="24"/>
          <w:szCs w:val="24"/>
        </w:rPr>
        <w:t xml:space="preserve">imply equality of will-power. Not everyone is </w:t>
      </w:r>
      <w:r w:rsidR="008B44C7">
        <w:rPr>
          <w:sz w:val="24"/>
          <w:szCs w:val="24"/>
        </w:rPr>
        <w:t>willing to put her intelligence at work.</w:t>
      </w:r>
      <w:r w:rsidR="00CC2F0C">
        <w:rPr>
          <w:sz w:val="24"/>
          <w:szCs w:val="24"/>
        </w:rPr>
        <w:t xml:space="preserve"> </w:t>
      </w:r>
      <w:r w:rsidR="008B44C7">
        <w:rPr>
          <w:sz w:val="24"/>
          <w:szCs w:val="24"/>
        </w:rPr>
        <w:t xml:space="preserve">In order </w:t>
      </w:r>
      <w:r w:rsidR="00BD2EF2">
        <w:rPr>
          <w:sz w:val="24"/>
          <w:szCs w:val="24"/>
        </w:rPr>
        <w:t xml:space="preserve">to </w:t>
      </w:r>
      <w:r w:rsidR="00CC2F0C">
        <w:rPr>
          <w:sz w:val="24"/>
          <w:szCs w:val="24"/>
        </w:rPr>
        <w:t>overcome distraction</w:t>
      </w:r>
      <w:r w:rsidR="008B44C7">
        <w:rPr>
          <w:sz w:val="24"/>
          <w:szCs w:val="24"/>
        </w:rPr>
        <w:t xml:space="preserve"> one first needs to become interested in something, to get entangled with it and to give one’s full thought to it. </w:t>
      </w:r>
      <w:r w:rsidR="00C5281A">
        <w:rPr>
          <w:sz w:val="24"/>
          <w:szCs w:val="24"/>
        </w:rPr>
        <w:t>T</w:t>
      </w:r>
      <w:r w:rsidR="008B44C7">
        <w:rPr>
          <w:sz w:val="24"/>
          <w:szCs w:val="24"/>
        </w:rPr>
        <w:t xml:space="preserve">he main role of the emancipatory teacher is to draw someone’s attention to something – i.e. to </w:t>
      </w:r>
      <w:r w:rsidR="008B44C7" w:rsidRPr="00CF2990">
        <w:rPr>
          <w:i/>
          <w:sz w:val="24"/>
          <w:szCs w:val="24"/>
        </w:rPr>
        <w:t>something that matters</w:t>
      </w:r>
      <w:r w:rsidR="008B44C7">
        <w:rPr>
          <w:sz w:val="24"/>
          <w:szCs w:val="24"/>
        </w:rPr>
        <w:t xml:space="preserve">. The point being that in order to do so, one might even be an ignorant master (like in the case of </w:t>
      </w:r>
      <w:proofErr w:type="spellStart"/>
      <w:r w:rsidR="008B44C7">
        <w:rPr>
          <w:sz w:val="24"/>
          <w:szCs w:val="24"/>
        </w:rPr>
        <w:t>Jacotot</w:t>
      </w:r>
      <w:proofErr w:type="spellEnd"/>
      <w:r w:rsidR="008B44C7">
        <w:rPr>
          <w:sz w:val="24"/>
          <w:szCs w:val="24"/>
        </w:rPr>
        <w:t xml:space="preserve"> and the illiterate father). </w:t>
      </w:r>
      <w:r w:rsidR="002240DD">
        <w:rPr>
          <w:sz w:val="24"/>
          <w:szCs w:val="24"/>
        </w:rPr>
        <w:t>But</w:t>
      </w:r>
      <w:r w:rsidR="008B44C7">
        <w:rPr>
          <w:sz w:val="24"/>
          <w:szCs w:val="24"/>
        </w:rPr>
        <w:t xml:space="preserve">, </w:t>
      </w:r>
      <w:proofErr w:type="spellStart"/>
      <w:r w:rsidR="008B44C7">
        <w:rPr>
          <w:sz w:val="24"/>
          <w:szCs w:val="24"/>
        </w:rPr>
        <w:t>Rancière</w:t>
      </w:r>
      <w:proofErr w:type="spellEnd"/>
      <w:r w:rsidR="008B44C7">
        <w:rPr>
          <w:sz w:val="24"/>
          <w:szCs w:val="24"/>
        </w:rPr>
        <w:t xml:space="preserve"> is not holding a plea for ignorance in teachers. Rather, these extreme cases of ignorance show what </w:t>
      </w:r>
      <w:r w:rsidR="0080188F">
        <w:rPr>
          <w:sz w:val="24"/>
          <w:szCs w:val="24"/>
        </w:rPr>
        <w:t xml:space="preserve">being an </w:t>
      </w:r>
      <w:r w:rsidR="008B44C7">
        <w:rPr>
          <w:sz w:val="24"/>
          <w:szCs w:val="24"/>
        </w:rPr>
        <w:t xml:space="preserve">emancipatory master is really about: to make someone attentive for a subject matter, so that </w:t>
      </w:r>
      <w:r w:rsidR="0080188F">
        <w:rPr>
          <w:sz w:val="24"/>
          <w:szCs w:val="24"/>
        </w:rPr>
        <w:t xml:space="preserve">she </w:t>
      </w:r>
      <w:r w:rsidR="008B44C7">
        <w:rPr>
          <w:sz w:val="24"/>
          <w:szCs w:val="24"/>
        </w:rPr>
        <w:t xml:space="preserve">can devote </w:t>
      </w:r>
      <w:r w:rsidR="0080188F">
        <w:rPr>
          <w:sz w:val="24"/>
          <w:szCs w:val="24"/>
        </w:rPr>
        <w:t xml:space="preserve">herself </w:t>
      </w:r>
      <w:r w:rsidR="008B44C7">
        <w:rPr>
          <w:sz w:val="24"/>
          <w:szCs w:val="24"/>
        </w:rPr>
        <w:t>to it and become emancipated.</w:t>
      </w:r>
    </w:p>
    <w:p w:rsidR="00C56BAF" w:rsidRDefault="008B44C7" w:rsidP="005A51A1">
      <w:pPr>
        <w:spacing w:line="480" w:lineRule="auto"/>
        <w:jc w:val="both"/>
        <w:rPr>
          <w:sz w:val="24"/>
          <w:szCs w:val="24"/>
        </w:rPr>
      </w:pPr>
      <w:r>
        <w:rPr>
          <w:sz w:val="24"/>
          <w:szCs w:val="24"/>
        </w:rPr>
        <w:lastRenderedPageBreak/>
        <w:t>Therefore, a Rancièrian approach doesn’t exclude the possibility that a teacher</w:t>
      </w:r>
      <w:r w:rsidR="002240DD">
        <w:rPr>
          <w:sz w:val="24"/>
          <w:szCs w:val="24"/>
        </w:rPr>
        <w:t xml:space="preserve"> who is actually very bright, or who de</w:t>
      </w:r>
      <w:r>
        <w:rPr>
          <w:sz w:val="24"/>
          <w:szCs w:val="24"/>
        </w:rPr>
        <w:t>livers in a traditional</w:t>
      </w:r>
      <w:r w:rsidR="002240DD">
        <w:rPr>
          <w:sz w:val="24"/>
          <w:szCs w:val="24"/>
        </w:rPr>
        <w:t xml:space="preserve"> (n</w:t>
      </w:r>
      <w:r>
        <w:rPr>
          <w:sz w:val="24"/>
          <w:szCs w:val="24"/>
        </w:rPr>
        <w:t>on-student-centred</w:t>
      </w:r>
      <w:r w:rsidR="002240DD">
        <w:rPr>
          <w:sz w:val="24"/>
          <w:szCs w:val="24"/>
        </w:rPr>
        <w:t>)</w:t>
      </w:r>
      <w:r>
        <w:rPr>
          <w:sz w:val="24"/>
          <w:szCs w:val="24"/>
        </w:rPr>
        <w:t xml:space="preserve"> way can also be emancipatory. This is, for instance, when lecturing is not geared at </w:t>
      </w:r>
      <w:r w:rsidR="00CF2990">
        <w:rPr>
          <w:sz w:val="24"/>
          <w:szCs w:val="24"/>
        </w:rPr>
        <w:t>passing on to the</w:t>
      </w:r>
      <w:r>
        <w:rPr>
          <w:sz w:val="24"/>
          <w:szCs w:val="24"/>
        </w:rPr>
        <w:t xml:space="preserve"> students </w:t>
      </w:r>
      <w:r w:rsidR="00CF2990">
        <w:rPr>
          <w:sz w:val="24"/>
          <w:szCs w:val="24"/>
        </w:rPr>
        <w:t xml:space="preserve">the message </w:t>
      </w:r>
      <w:r>
        <w:rPr>
          <w:sz w:val="24"/>
          <w:szCs w:val="24"/>
        </w:rPr>
        <w:t>that they are inferior creatures</w:t>
      </w:r>
      <w:r w:rsidR="00CF2990">
        <w:rPr>
          <w:sz w:val="24"/>
          <w:szCs w:val="24"/>
        </w:rPr>
        <w:t xml:space="preserve"> in need of a master</w:t>
      </w:r>
      <w:r>
        <w:rPr>
          <w:sz w:val="24"/>
          <w:szCs w:val="24"/>
        </w:rPr>
        <w:t xml:space="preserve">, but at showing that something is interesting and important. Therefore a passionate teacher who loses herself in presenting the </w:t>
      </w:r>
      <w:r w:rsidR="0006580A">
        <w:rPr>
          <w:sz w:val="24"/>
          <w:szCs w:val="24"/>
        </w:rPr>
        <w:t>beauty</w:t>
      </w:r>
      <w:r>
        <w:rPr>
          <w:sz w:val="24"/>
          <w:szCs w:val="24"/>
        </w:rPr>
        <w:t xml:space="preserve"> </w:t>
      </w:r>
      <w:r w:rsidR="0006580A">
        <w:rPr>
          <w:sz w:val="24"/>
          <w:szCs w:val="24"/>
        </w:rPr>
        <w:t xml:space="preserve">and perfection </w:t>
      </w:r>
      <w:r>
        <w:rPr>
          <w:sz w:val="24"/>
          <w:szCs w:val="24"/>
        </w:rPr>
        <w:t xml:space="preserve">of a mathematical theorem or the </w:t>
      </w:r>
      <w:r w:rsidR="0006580A">
        <w:rPr>
          <w:sz w:val="24"/>
          <w:szCs w:val="24"/>
        </w:rPr>
        <w:t xml:space="preserve">complexity and refinement of how to make a cupboard out of timber can be emancipatory in </w:t>
      </w:r>
      <w:proofErr w:type="spellStart"/>
      <w:r w:rsidR="0006580A">
        <w:rPr>
          <w:sz w:val="24"/>
          <w:szCs w:val="24"/>
        </w:rPr>
        <w:t>Rancière</w:t>
      </w:r>
      <w:r w:rsidR="002B448D">
        <w:rPr>
          <w:sz w:val="24"/>
          <w:szCs w:val="24"/>
        </w:rPr>
        <w:t>’</w:t>
      </w:r>
      <w:r w:rsidR="0006580A">
        <w:rPr>
          <w:sz w:val="24"/>
          <w:szCs w:val="24"/>
        </w:rPr>
        <w:t>s</w:t>
      </w:r>
      <w:proofErr w:type="spellEnd"/>
      <w:r w:rsidR="0006580A">
        <w:rPr>
          <w:sz w:val="24"/>
          <w:szCs w:val="24"/>
        </w:rPr>
        <w:t xml:space="preserve"> book: </w:t>
      </w:r>
      <w:r w:rsidR="005B49D1">
        <w:rPr>
          <w:sz w:val="24"/>
          <w:szCs w:val="24"/>
        </w:rPr>
        <w:t xml:space="preserve">by demonstrating that she really cares about something (constructing theorems, building </w:t>
      </w:r>
      <w:r w:rsidR="00C5281A">
        <w:rPr>
          <w:sz w:val="24"/>
          <w:szCs w:val="24"/>
        </w:rPr>
        <w:t xml:space="preserve">furniture </w:t>
      </w:r>
      <w:r w:rsidR="005B49D1">
        <w:rPr>
          <w:sz w:val="24"/>
          <w:szCs w:val="24"/>
        </w:rPr>
        <w:t>out of wood),</w:t>
      </w:r>
      <w:r w:rsidR="0006580A">
        <w:rPr>
          <w:sz w:val="24"/>
          <w:szCs w:val="24"/>
        </w:rPr>
        <w:t xml:space="preserve"> she shows that </w:t>
      </w:r>
      <w:r w:rsidR="005B49D1">
        <w:rPr>
          <w:sz w:val="24"/>
          <w:szCs w:val="24"/>
        </w:rPr>
        <w:t>this thing</w:t>
      </w:r>
      <w:r w:rsidR="0006580A">
        <w:rPr>
          <w:sz w:val="24"/>
          <w:szCs w:val="24"/>
        </w:rPr>
        <w:t xml:space="preserve"> matters</w:t>
      </w:r>
      <w:r w:rsidR="005B49D1">
        <w:rPr>
          <w:rStyle w:val="FootnoteReference"/>
          <w:sz w:val="24"/>
          <w:szCs w:val="24"/>
        </w:rPr>
        <w:footnoteReference w:id="11"/>
      </w:r>
      <w:r w:rsidR="005B49D1">
        <w:rPr>
          <w:sz w:val="24"/>
          <w:szCs w:val="24"/>
        </w:rPr>
        <w:t xml:space="preserve">, </w:t>
      </w:r>
      <w:r w:rsidR="0006580A">
        <w:rPr>
          <w:sz w:val="24"/>
          <w:szCs w:val="24"/>
        </w:rPr>
        <w:t>and so students might become attentive for this particular subject matter.</w:t>
      </w:r>
    </w:p>
    <w:p w:rsidR="00A452D8" w:rsidRDefault="007B7050" w:rsidP="00A15B0F">
      <w:pPr>
        <w:spacing w:line="480" w:lineRule="auto"/>
        <w:jc w:val="both"/>
        <w:rPr>
          <w:sz w:val="24"/>
          <w:szCs w:val="24"/>
          <w:lang w:val="en-US"/>
        </w:rPr>
      </w:pPr>
      <w:r>
        <w:rPr>
          <w:sz w:val="24"/>
          <w:szCs w:val="24"/>
          <w:lang w:val="en-US"/>
        </w:rPr>
        <w:t xml:space="preserve">However, </w:t>
      </w:r>
      <w:r w:rsidR="00CF2990">
        <w:rPr>
          <w:sz w:val="24"/>
          <w:szCs w:val="24"/>
          <w:lang w:val="en-US"/>
        </w:rPr>
        <w:t xml:space="preserve">I would argue that </w:t>
      </w:r>
      <w:proofErr w:type="spellStart"/>
      <w:r w:rsidR="00CF2990">
        <w:rPr>
          <w:sz w:val="24"/>
          <w:szCs w:val="24"/>
          <w:lang w:val="en-US"/>
        </w:rPr>
        <w:t>Rancière</w:t>
      </w:r>
      <w:proofErr w:type="spellEnd"/>
      <w:r w:rsidR="00CF2990">
        <w:rPr>
          <w:sz w:val="24"/>
          <w:szCs w:val="24"/>
          <w:lang w:val="en-US"/>
        </w:rPr>
        <w:t xml:space="preserve"> is </w:t>
      </w:r>
      <w:r w:rsidR="00CF2990" w:rsidRPr="002240DD">
        <w:rPr>
          <w:i/>
          <w:sz w:val="24"/>
          <w:szCs w:val="24"/>
          <w:lang w:val="en-US"/>
        </w:rPr>
        <w:t>not</w:t>
      </w:r>
      <w:r w:rsidR="00CF2990">
        <w:rPr>
          <w:sz w:val="24"/>
          <w:szCs w:val="24"/>
          <w:lang w:val="en-US"/>
        </w:rPr>
        <w:t xml:space="preserve"> advocating a teacher-centered approach. Rather, his ideas allow for transcending the whole opposition between teacher- and student-centeredness</w:t>
      </w:r>
      <w:r w:rsidR="003A28F2">
        <w:rPr>
          <w:sz w:val="24"/>
          <w:szCs w:val="24"/>
          <w:lang w:val="en-US"/>
        </w:rPr>
        <w:t xml:space="preserve">. A Rancièrian concept of education is </w:t>
      </w:r>
      <w:r w:rsidR="003A28F2">
        <w:rPr>
          <w:i/>
          <w:sz w:val="24"/>
          <w:szCs w:val="24"/>
          <w:lang w:val="en-US"/>
        </w:rPr>
        <w:t>thing-centered</w:t>
      </w:r>
      <w:r w:rsidR="003A28F2">
        <w:rPr>
          <w:sz w:val="24"/>
          <w:szCs w:val="24"/>
          <w:lang w:val="en-US"/>
        </w:rPr>
        <w:t>. This is to say that</w:t>
      </w:r>
      <w:r w:rsidR="003A28F2" w:rsidRPr="003A28F2">
        <w:rPr>
          <w:sz w:val="24"/>
          <w:szCs w:val="24"/>
          <w:lang w:val="en-US"/>
        </w:rPr>
        <w:t xml:space="preserve">, when </w:t>
      </w:r>
      <w:r w:rsidR="003A28F2">
        <w:rPr>
          <w:sz w:val="24"/>
          <w:szCs w:val="24"/>
          <w:lang w:val="en-US"/>
        </w:rPr>
        <w:t>a</w:t>
      </w:r>
      <w:r w:rsidR="003A28F2" w:rsidRPr="003A28F2">
        <w:rPr>
          <w:sz w:val="24"/>
          <w:szCs w:val="24"/>
          <w:lang w:val="en-US"/>
        </w:rPr>
        <w:t xml:space="preserve"> teacher draws attention to something, it is the thing</w:t>
      </w:r>
      <w:r w:rsidR="003A28F2">
        <w:rPr>
          <w:sz w:val="24"/>
          <w:szCs w:val="24"/>
          <w:lang w:val="en-US"/>
        </w:rPr>
        <w:t xml:space="preserve"> (the subject matter, the object of study)</w:t>
      </w:r>
      <w:r w:rsidR="003A28F2" w:rsidRPr="003A28F2">
        <w:rPr>
          <w:sz w:val="24"/>
          <w:szCs w:val="24"/>
          <w:lang w:val="en-US"/>
        </w:rPr>
        <w:t xml:space="preserve"> which gets authority over </w:t>
      </w:r>
      <w:r w:rsidR="003A28F2" w:rsidRPr="003A28F2">
        <w:rPr>
          <w:i/>
          <w:sz w:val="24"/>
          <w:szCs w:val="24"/>
          <w:lang w:val="en-US"/>
        </w:rPr>
        <w:t>both</w:t>
      </w:r>
      <w:r w:rsidR="003A28F2" w:rsidRPr="003A28F2">
        <w:rPr>
          <w:sz w:val="24"/>
          <w:szCs w:val="24"/>
          <w:lang w:val="en-US"/>
        </w:rPr>
        <w:t xml:space="preserve"> student and teacher. For instance, </w:t>
      </w:r>
      <w:r w:rsidR="00923325">
        <w:rPr>
          <w:sz w:val="24"/>
          <w:szCs w:val="24"/>
          <w:lang w:val="en-US"/>
        </w:rPr>
        <w:t xml:space="preserve">as </w:t>
      </w:r>
      <w:proofErr w:type="spellStart"/>
      <w:r w:rsidR="00923325">
        <w:rPr>
          <w:sz w:val="24"/>
          <w:szCs w:val="24"/>
          <w:lang w:val="en-US"/>
        </w:rPr>
        <w:t>Rancière</w:t>
      </w:r>
      <w:proofErr w:type="spellEnd"/>
      <w:r w:rsidR="00923325">
        <w:rPr>
          <w:sz w:val="24"/>
          <w:szCs w:val="24"/>
          <w:lang w:val="en-US"/>
        </w:rPr>
        <w:t xml:space="preserve"> argues, </w:t>
      </w:r>
      <w:r w:rsidR="003A28F2" w:rsidRPr="003A28F2">
        <w:rPr>
          <w:sz w:val="24"/>
          <w:szCs w:val="24"/>
          <w:lang w:val="en-US"/>
        </w:rPr>
        <w:t>when a book or poem</w:t>
      </w:r>
      <w:r w:rsidR="003A28F2">
        <w:rPr>
          <w:sz w:val="24"/>
          <w:szCs w:val="24"/>
          <w:lang w:val="en-US"/>
        </w:rPr>
        <w:t xml:space="preserve"> is being studied</w:t>
      </w:r>
      <w:r w:rsidR="003A28F2" w:rsidRPr="003A28F2">
        <w:rPr>
          <w:sz w:val="24"/>
          <w:szCs w:val="24"/>
          <w:lang w:val="en-US"/>
        </w:rPr>
        <w:t xml:space="preserve">, </w:t>
      </w:r>
      <w:r w:rsidR="003A28F2">
        <w:rPr>
          <w:sz w:val="24"/>
          <w:szCs w:val="24"/>
          <w:lang w:val="en-US"/>
        </w:rPr>
        <w:t>one</w:t>
      </w:r>
      <w:r w:rsidR="003A28F2" w:rsidRPr="003A28F2">
        <w:rPr>
          <w:sz w:val="24"/>
          <w:szCs w:val="24"/>
          <w:lang w:val="en-US"/>
        </w:rPr>
        <w:t xml:space="preserve"> must assume that the author has used the same intelligence as students and teachers have, in order to express her thoughts and feelings in this particular text - otherwise there would be no point in writing it</w:t>
      </w:r>
      <w:r>
        <w:rPr>
          <w:sz w:val="24"/>
          <w:szCs w:val="24"/>
          <w:lang w:val="en-US"/>
        </w:rPr>
        <w:t xml:space="preserve"> (</w:t>
      </w:r>
      <w:proofErr w:type="spellStart"/>
      <w:r>
        <w:rPr>
          <w:sz w:val="24"/>
          <w:szCs w:val="24"/>
          <w:lang w:val="en-US"/>
        </w:rPr>
        <w:t>Rancière</w:t>
      </w:r>
      <w:proofErr w:type="spellEnd"/>
      <w:r>
        <w:rPr>
          <w:sz w:val="24"/>
          <w:szCs w:val="24"/>
          <w:lang w:val="en-US"/>
        </w:rPr>
        <w:t xml:space="preserve"> 1991, pp. 68-70)</w:t>
      </w:r>
      <w:r w:rsidR="003A28F2" w:rsidRPr="003A28F2">
        <w:rPr>
          <w:sz w:val="24"/>
          <w:szCs w:val="24"/>
          <w:lang w:val="en-US"/>
        </w:rPr>
        <w:t xml:space="preserve">. This is of course not to say that it is easy to write and to read poetry, but </w:t>
      </w:r>
      <w:r w:rsidR="003A28F2">
        <w:rPr>
          <w:sz w:val="24"/>
          <w:szCs w:val="24"/>
          <w:lang w:val="en-US"/>
        </w:rPr>
        <w:t>one</w:t>
      </w:r>
      <w:r w:rsidR="003A28F2" w:rsidRPr="003A28F2">
        <w:rPr>
          <w:sz w:val="24"/>
          <w:szCs w:val="24"/>
          <w:lang w:val="en-US"/>
        </w:rPr>
        <w:t xml:space="preserve"> must at least </w:t>
      </w:r>
      <w:r w:rsidR="003A28F2" w:rsidRPr="00857C01">
        <w:rPr>
          <w:i/>
          <w:sz w:val="24"/>
          <w:szCs w:val="24"/>
          <w:lang w:val="en-US"/>
        </w:rPr>
        <w:t>in principle</w:t>
      </w:r>
      <w:r w:rsidR="003A28F2" w:rsidRPr="003A28F2">
        <w:rPr>
          <w:sz w:val="24"/>
          <w:szCs w:val="24"/>
          <w:lang w:val="en-US"/>
        </w:rPr>
        <w:t xml:space="preserve"> assume that </w:t>
      </w:r>
      <w:r w:rsidR="003A28F2">
        <w:rPr>
          <w:sz w:val="24"/>
          <w:szCs w:val="24"/>
          <w:lang w:val="en-US"/>
        </w:rPr>
        <w:t>everyone</w:t>
      </w:r>
      <w:r w:rsidR="003A28F2" w:rsidRPr="003A28F2">
        <w:rPr>
          <w:sz w:val="24"/>
          <w:szCs w:val="24"/>
          <w:lang w:val="en-US"/>
        </w:rPr>
        <w:t xml:space="preserve"> can have </w:t>
      </w:r>
      <w:r>
        <w:rPr>
          <w:sz w:val="24"/>
          <w:szCs w:val="24"/>
          <w:lang w:val="en-US"/>
        </w:rPr>
        <w:t>the same</w:t>
      </w:r>
      <w:r w:rsidR="003A28F2" w:rsidRPr="003A28F2">
        <w:rPr>
          <w:sz w:val="24"/>
          <w:szCs w:val="24"/>
          <w:lang w:val="en-US"/>
        </w:rPr>
        <w:t xml:space="preserve"> understanding of the meaning of the written text. </w:t>
      </w:r>
      <w:r w:rsidR="00A452D8">
        <w:rPr>
          <w:sz w:val="24"/>
          <w:szCs w:val="24"/>
          <w:lang w:val="en-US"/>
        </w:rPr>
        <w:t xml:space="preserve">The poet used her intelligence to </w:t>
      </w:r>
      <w:r>
        <w:rPr>
          <w:sz w:val="24"/>
          <w:szCs w:val="24"/>
          <w:lang w:val="en-US"/>
        </w:rPr>
        <w:t>‘</w:t>
      </w:r>
      <w:r w:rsidR="00A452D8">
        <w:rPr>
          <w:sz w:val="24"/>
          <w:szCs w:val="24"/>
          <w:lang w:val="en-US"/>
        </w:rPr>
        <w:t>translate</w:t>
      </w:r>
      <w:r>
        <w:rPr>
          <w:sz w:val="24"/>
          <w:szCs w:val="24"/>
          <w:lang w:val="en-US"/>
        </w:rPr>
        <w:t>’</w:t>
      </w:r>
      <w:r w:rsidR="00A452D8">
        <w:rPr>
          <w:sz w:val="24"/>
          <w:szCs w:val="24"/>
          <w:lang w:val="en-US"/>
        </w:rPr>
        <w:t xml:space="preserve"> her ideas and feelings into a text, and the reader has to rely on the same intelligence to </w:t>
      </w:r>
      <w:r>
        <w:rPr>
          <w:sz w:val="24"/>
          <w:szCs w:val="24"/>
          <w:lang w:val="en-US"/>
        </w:rPr>
        <w:t>‘</w:t>
      </w:r>
      <w:r w:rsidR="00A452D8">
        <w:rPr>
          <w:sz w:val="24"/>
          <w:szCs w:val="24"/>
          <w:lang w:val="en-US"/>
        </w:rPr>
        <w:t>counter-translate</w:t>
      </w:r>
      <w:r>
        <w:rPr>
          <w:sz w:val="24"/>
          <w:szCs w:val="24"/>
          <w:lang w:val="en-US"/>
        </w:rPr>
        <w:t>’</w:t>
      </w:r>
      <w:r w:rsidR="00A452D8">
        <w:rPr>
          <w:sz w:val="24"/>
          <w:szCs w:val="24"/>
          <w:lang w:val="en-US"/>
        </w:rPr>
        <w:t xml:space="preserve"> the words of the </w:t>
      </w:r>
      <w:r w:rsidR="00A452D8">
        <w:rPr>
          <w:sz w:val="24"/>
          <w:szCs w:val="24"/>
          <w:lang w:val="en-US"/>
        </w:rPr>
        <w:lastRenderedPageBreak/>
        <w:t>poem into the ideas and feelings she wanted to express (</w:t>
      </w:r>
      <w:r>
        <w:rPr>
          <w:sz w:val="24"/>
          <w:szCs w:val="24"/>
          <w:lang w:val="en-US"/>
        </w:rPr>
        <w:t>Ibid</w:t>
      </w:r>
      <w:r w:rsidR="00A452D8">
        <w:rPr>
          <w:sz w:val="24"/>
          <w:szCs w:val="24"/>
          <w:lang w:val="en-US"/>
        </w:rPr>
        <w:t>.</w:t>
      </w:r>
      <w:r>
        <w:rPr>
          <w:sz w:val="24"/>
          <w:szCs w:val="24"/>
          <w:lang w:val="en-US"/>
        </w:rPr>
        <w:t>,</w:t>
      </w:r>
      <w:r w:rsidR="00A452D8">
        <w:rPr>
          <w:sz w:val="24"/>
          <w:szCs w:val="24"/>
          <w:lang w:val="en-US"/>
        </w:rPr>
        <w:t xml:space="preserve"> p. 69). </w:t>
      </w:r>
      <w:r w:rsidR="003A28F2" w:rsidRPr="003A28F2">
        <w:rPr>
          <w:sz w:val="24"/>
          <w:szCs w:val="24"/>
          <w:lang w:val="en-US"/>
        </w:rPr>
        <w:t xml:space="preserve">Therefore, </w:t>
      </w:r>
      <w:r w:rsidR="00A452D8">
        <w:rPr>
          <w:sz w:val="24"/>
          <w:szCs w:val="24"/>
          <w:lang w:val="en-US"/>
        </w:rPr>
        <w:t xml:space="preserve">intelligence could be defined as a work of translating and counter-translating ideas which are </w:t>
      </w:r>
      <w:r w:rsidR="00A452D8" w:rsidRPr="00BA7DFB">
        <w:rPr>
          <w:i/>
          <w:sz w:val="24"/>
          <w:szCs w:val="24"/>
          <w:lang w:val="en-US"/>
        </w:rPr>
        <w:t>materialized</w:t>
      </w:r>
      <w:r w:rsidR="00A452D8">
        <w:rPr>
          <w:sz w:val="24"/>
          <w:szCs w:val="24"/>
          <w:lang w:val="en-US"/>
        </w:rPr>
        <w:t xml:space="preserve"> in some-thing</w:t>
      </w:r>
      <w:r>
        <w:rPr>
          <w:sz w:val="24"/>
          <w:szCs w:val="24"/>
          <w:lang w:val="en-US"/>
        </w:rPr>
        <w:t xml:space="preserve">. </w:t>
      </w:r>
    </w:p>
    <w:p w:rsidR="00EF45A1" w:rsidRDefault="00EF45A1" w:rsidP="00A15B0F">
      <w:pPr>
        <w:spacing w:line="480" w:lineRule="auto"/>
        <w:jc w:val="both"/>
        <w:rPr>
          <w:sz w:val="24"/>
          <w:szCs w:val="24"/>
          <w:lang w:val="en-US"/>
        </w:rPr>
      </w:pPr>
      <w:r>
        <w:rPr>
          <w:sz w:val="24"/>
          <w:szCs w:val="24"/>
          <w:lang w:val="en-US"/>
        </w:rPr>
        <w:t xml:space="preserve">This might imply that it doesn’t matter whether the book is one by </w:t>
      </w:r>
      <w:proofErr w:type="spellStart"/>
      <w:r>
        <w:rPr>
          <w:sz w:val="24"/>
          <w:szCs w:val="24"/>
          <w:lang w:val="en-US"/>
        </w:rPr>
        <w:t>Fénelon</w:t>
      </w:r>
      <w:proofErr w:type="spellEnd"/>
      <w:r>
        <w:rPr>
          <w:sz w:val="24"/>
          <w:szCs w:val="24"/>
          <w:lang w:val="en-US"/>
        </w:rPr>
        <w:t xml:space="preserve"> or any other author. More than that, one could enact emancipation by studying </w:t>
      </w:r>
      <w:r w:rsidRPr="00857C01">
        <w:rPr>
          <w:i/>
          <w:sz w:val="24"/>
          <w:szCs w:val="24"/>
          <w:lang w:val="en-US"/>
        </w:rPr>
        <w:t>literally everything</w:t>
      </w:r>
      <w:r>
        <w:rPr>
          <w:sz w:val="24"/>
          <w:szCs w:val="24"/>
          <w:lang w:val="en-US"/>
        </w:rPr>
        <w:t xml:space="preserve">. As </w:t>
      </w:r>
      <w:proofErr w:type="spellStart"/>
      <w:r>
        <w:rPr>
          <w:sz w:val="24"/>
          <w:szCs w:val="24"/>
          <w:lang w:val="en-US"/>
        </w:rPr>
        <w:t>Rancière</w:t>
      </w:r>
      <w:proofErr w:type="spellEnd"/>
      <w:r>
        <w:rPr>
          <w:sz w:val="24"/>
          <w:szCs w:val="24"/>
          <w:lang w:val="en-US"/>
        </w:rPr>
        <w:t xml:space="preserve"> states time and again: ‘everything is in everything’ (Ibid., p. 19). All cultural products are the expression of the intelligence we equally share, and hence everything – books, poems, </w:t>
      </w:r>
      <w:r w:rsidR="00AB5ED0">
        <w:rPr>
          <w:sz w:val="24"/>
          <w:szCs w:val="24"/>
          <w:lang w:val="en-US"/>
        </w:rPr>
        <w:t xml:space="preserve">buildings, </w:t>
      </w:r>
      <w:r>
        <w:rPr>
          <w:sz w:val="24"/>
          <w:szCs w:val="24"/>
          <w:lang w:val="en-US"/>
        </w:rPr>
        <w:t xml:space="preserve">songs, drawings, </w:t>
      </w:r>
      <w:r w:rsidR="00857C01">
        <w:rPr>
          <w:sz w:val="24"/>
          <w:szCs w:val="24"/>
          <w:lang w:val="en-US"/>
        </w:rPr>
        <w:t xml:space="preserve">machines, </w:t>
      </w:r>
      <w:r>
        <w:rPr>
          <w:sz w:val="24"/>
          <w:szCs w:val="24"/>
          <w:lang w:val="en-US"/>
        </w:rPr>
        <w:t xml:space="preserve">and what not – offers us the possibility to put our intelligence at work, </w:t>
      </w:r>
      <w:r w:rsidR="00857C01">
        <w:rPr>
          <w:sz w:val="24"/>
          <w:szCs w:val="24"/>
          <w:lang w:val="en-US"/>
        </w:rPr>
        <w:t xml:space="preserve">i.e. </w:t>
      </w:r>
      <w:r>
        <w:rPr>
          <w:sz w:val="24"/>
          <w:szCs w:val="24"/>
          <w:lang w:val="en-US"/>
        </w:rPr>
        <w:t xml:space="preserve">to translate and to counter-translate ideas materialized in something. It doesn’t matter what this thing is, as long as </w:t>
      </w:r>
      <w:r w:rsidRPr="00EF45A1">
        <w:rPr>
          <w:sz w:val="24"/>
          <w:szCs w:val="24"/>
          <w:lang w:val="en-US"/>
        </w:rPr>
        <w:t xml:space="preserve">it allows for demonstrating the equality of intelligence. Anyone can learn anything by starting from any point, and therefore the </w:t>
      </w:r>
      <w:r w:rsidR="006431BC" w:rsidRPr="00BA7DFB">
        <w:rPr>
          <w:sz w:val="24"/>
          <w:szCs w:val="24"/>
        </w:rPr>
        <w:t xml:space="preserve">educational content we choose to study is totally irrelevant: whatever we choose to practice is just a means to </w:t>
      </w:r>
      <w:r w:rsidR="00857C01">
        <w:rPr>
          <w:sz w:val="24"/>
          <w:szCs w:val="24"/>
        </w:rPr>
        <w:t>demonstrate to ourselves</w:t>
      </w:r>
      <w:r w:rsidR="006431BC" w:rsidRPr="00BA7DFB">
        <w:rPr>
          <w:sz w:val="24"/>
          <w:szCs w:val="24"/>
        </w:rPr>
        <w:t xml:space="preserve"> that we are capable beings. </w:t>
      </w:r>
      <w:r>
        <w:rPr>
          <w:sz w:val="24"/>
          <w:szCs w:val="24"/>
        </w:rPr>
        <w:t>Put differently, the thing is purely of instrumental value</w:t>
      </w:r>
      <w:r w:rsidRPr="00EF45A1">
        <w:rPr>
          <w:rStyle w:val="FootnoteReference"/>
          <w:sz w:val="24"/>
          <w:szCs w:val="24"/>
          <w:lang w:val="en-US"/>
        </w:rPr>
        <w:footnoteReference w:id="12"/>
      </w:r>
      <w:r w:rsidRPr="00EF45A1">
        <w:rPr>
          <w:sz w:val="24"/>
          <w:szCs w:val="24"/>
          <w:lang w:val="en-US"/>
        </w:rPr>
        <w:t xml:space="preserve">.   </w:t>
      </w:r>
    </w:p>
    <w:p w:rsidR="003135F2" w:rsidRDefault="003135F2" w:rsidP="00A15B0F">
      <w:pPr>
        <w:spacing w:line="480" w:lineRule="auto"/>
        <w:jc w:val="both"/>
        <w:rPr>
          <w:sz w:val="24"/>
          <w:szCs w:val="24"/>
          <w:lang w:val="en-US"/>
        </w:rPr>
      </w:pPr>
      <w:r>
        <w:rPr>
          <w:sz w:val="24"/>
          <w:szCs w:val="24"/>
          <w:lang w:val="en-US"/>
        </w:rPr>
        <w:t>Nonetheless this reading would miss the whole point that emancipation is only possible thanks to ‘the materiality of things’ (Ibid. p. 38). It is actually of the greatest importance that we devote ourselves fully to the thing we study and that this thing gets authority itself. Coming back to the example of the poem</w:t>
      </w:r>
      <w:r w:rsidR="007B7050">
        <w:rPr>
          <w:sz w:val="24"/>
          <w:szCs w:val="24"/>
          <w:lang w:val="en-US"/>
        </w:rPr>
        <w:t>: wh</w:t>
      </w:r>
      <w:r>
        <w:rPr>
          <w:sz w:val="24"/>
          <w:szCs w:val="24"/>
          <w:lang w:val="en-US"/>
        </w:rPr>
        <w:t xml:space="preserve">en teacher and student would have a different interpretation, student </w:t>
      </w:r>
      <w:r>
        <w:rPr>
          <w:i/>
          <w:sz w:val="24"/>
          <w:szCs w:val="24"/>
          <w:lang w:val="en-US"/>
        </w:rPr>
        <w:t xml:space="preserve">and </w:t>
      </w:r>
      <w:r>
        <w:rPr>
          <w:sz w:val="24"/>
          <w:szCs w:val="24"/>
          <w:lang w:val="en-US"/>
        </w:rPr>
        <w:t xml:space="preserve">teacher </w:t>
      </w:r>
      <w:r w:rsidRPr="003A28F2">
        <w:rPr>
          <w:sz w:val="24"/>
          <w:szCs w:val="24"/>
          <w:lang w:val="en-US"/>
        </w:rPr>
        <w:t xml:space="preserve">always need to return to the text they discuss, and it will </w:t>
      </w:r>
      <w:r w:rsidRPr="003A28F2">
        <w:rPr>
          <w:sz w:val="24"/>
          <w:szCs w:val="24"/>
          <w:lang w:val="en-US"/>
        </w:rPr>
        <w:lastRenderedPageBreak/>
        <w:t>be something in this text which will decide which interpretation is the best one</w:t>
      </w:r>
      <w:r>
        <w:rPr>
          <w:sz w:val="24"/>
          <w:szCs w:val="24"/>
          <w:lang w:val="en-US"/>
        </w:rPr>
        <w:t xml:space="preserve">. The point here is not that there is a final interpretation, but that it is always something </w:t>
      </w:r>
      <w:r w:rsidR="006431BC" w:rsidRPr="00BA7DFB">
        <w:rPr>
          <w:i/>
          <w:sz w:val="24"/>
          <w:szCs w:val="24"/>
          <w:lang w:val="en-US"/>
        </w:rPr>
        <w:t>outside</w:t>
      </w:r>
      <w:r w:rsidR="007B7050">
        <w:rPr>
          <w:i/>
          <w:sz w:val="24"/>
          <w:szCs w:val="24"/>
          <w:lang w:val="en-US"/>
        </w:rPr>
        <w:t xml:space="preserve"> </w:t>
      </w:r>
      <w:r w:rsidR="00857C01">
        <w:rPr>
          <w:i/>
          <w:sz w:val="24"/>
          <w:szCs w:val="24"/>
          <w:lang w:val="en-US"/>
        </w:rPr>
        <w:t xml:space="preserve">ourselves </w:t>
      </w:r>
      <w:r w:rsidR="007B7050">
        <w:rPr>
          <w:i/>
          <w:sz w:val="24"/>
          <w:szCs w:val="24"/>
          <w:lang w:val="en-US"/>
        </w:rPr>
        <w:t xml:space="preserve">and independent of our </w:t>
      </w:r>
      <w:r w:rsidR="00EC69F0">
        <w:rPr>
          <w:i/>
          <w:sz w:val="24"/>
          <w:szCs w:val="24"/>
          <w:lang w:val="en-US"/>
        </w:rPr>
        <w:t>viewpoints and desires</w:t>
      </w:r>
      <w:r>
        <w:rPr>
          <w:sz w:val="24"/>
          <w:szCs w:val="24"/>
          <w:lang w:val="en-US"/>
        </w:rPr>
        <w:t xml:space="preserve">, </w:t>
      </w:r>
      <w:r w:rsidR="003B1C97">
        <w:rPr>
          <w:sz w:val="24"/>
          <w:szCs w:val="24"/>
          <w:lang w:val="en-US"/>
        </w:rPr>
        <w:t xml:space="preserve">i.e. </w:t>
      </w:r>
      <w:r>
        <w:rPr>
          <w:sz w:val="24"/>
          <w:szCs w:val="24"/>
          <w:lang w:val="en-US"/>
        </w:rPr>
        <w:t>a materialized expression of intelligence, which decides. In the end it is not the student who has to surrender her intelligence to that of the stupefying master (who is stupefying because he is the one to gauge whether or not the student is proficient)</w:t>
      </w:r>
      <w:r w:rsidR="00EC69F0">
        <w:rPr>
          <w:sz w:val="24"/>
          <w:szCs w:val="24"/>
          <w:lang w:val="en-US"/>
        </w:rPr>
        <w:t>. Rather,</w:t>
      </w:r>
      <w:r>
        <w:rPr>
          <w:sz w:val="24"/>
          <w:szCs w:val="24"/>
          <w:lang w:val="en-US"/>
        </w:rPr>
        <w:t xml:space="preserve"> </w:t>
      </w:r>
      <w:r w:rsidR="006431BC" w:rsidRPr="00BA7DFB">
        <w:rPr>
          <w:i/>
          <w:sz w:val="24"/>
          <w:szCs w:val="24"/>
          <w:lang w:val="en-US"/>
        </w:rPr>
        <w:t>both student and master have to obey</w:t>
      </w:r>
      <w:r w:rsidR="00EC69F0">
        <w:rPr>
          <w:i/>
          <w:sz w:val="24"/>
          <w:szCs w:val="24"/>
          <w:lang w:val="en-US"/>
        </w:rPr>
        <w:t xml:space="preserve"> to</w:t>
      </w:r>
      <w:r w:rsidR="006431BC" w:rsidRPr="00BA7DFB">
        <w:rPr>
          <w:i/>
          <w:sz w:val="24"/>
          <w:szCs w:val="24"/>
          <w:lang w:val="en-US"/>
        </w:rPr>
        <w:t xml:space="preserve"> the thing</w:t>
      </w:r>
      <w:r>
        <w:rPr>
          <w:sz w:val="24"/>
          <w:szCs w:val="24"/>
          <w:lang w:val="en-US"/>
        </w:rPr>
        <w:t xml:space="preserve">. It is against this background that </w:t>
      </w:r>
      <w:proofErr w:type="spellStart"/>
      <w:r w:rsidRPr="003A28F2">
        <w:rPr>
          <w:sz w:val="24"/>
          <w:szCs w:val="24"/>
          <w:lang w:val="en-US"/>
        </w:rPr>
        <w:t>Rancière</w:t>
      </w:r>
      <w:proofErr w:type="spellEnd"/>
      <w:r>
        <w:rPr>
          <w:sz w:val="24"/>
          <w:szCs w:val="24"/>
          <w:lang w:val="en-US"/>
        </w:rPr>
        <w:t xml:space="preserve"> </w:t>
      </w:r>
      <w:r w:rsidRPr="003A28F2">
        <w:rPr>
          <w:sz w:val="24"/>
          <w:szCs w:val="24"/>
          <w:lang w:val="en-US"/>
        </w:rPr>
        <w:t xml:space="preserve">also talks about the </w:t>
      </w:r>
      <w:r w:rsidRPr="003A28F2">
        <w:rPr>
          <w:i/>
          <w:sz w:val="24"/>
          <w:szCs w:val="24"/>
          <w:lang w:val="en-US"/>
        </w:rPr>
        <w:t xml:space="preserve">democracy </w:t>
      </w:r>
      <w:r w:rsidRPr="003A28F2">
        <w:rPr>
          <w:sz w:val="24"/>
          <w:szCs w:val="24"/>
          <w:lang w:val="en-US"/>
        </w:rPr>
        <w:t>of the book</w:t>
      </w:r>
      <w:r>
        <w:rPr>
          <w:sz w:val="24"/>
          <w:szCs w:val="24"/>
          <w:lang w:val="en-US"/>
        </w:rPr>
        <w:t xml:space="preserve">: The book </w:t>
      </w:r>
      <w:r>
        <w:rPr>
          <w:i/>
          <w:sz w:val="24"/>
          <w:szCs w:val="24"/>
          <w:lang w:val="en-US"/>
        </w:rPr>
        <w:t xml:space="preserve">is </w:t>
      </w:r>
      <w:r>
        <w:rPr>
          <w:sz w:val="24"/>
          <w:szCs w:val="24"/>
          <w:lang w:val="en-US"/>
        </w:rPr>
        <w:t>the equality of intelligence’ (</w:t>
      </w:r>
      <w:proofErr w:type="spellStart"/>
      <w:r>
        <w:rPr>
          <w:sz w:val="24"/>
          <w:szCs w:val="24"/>
          <w:lang w:val="en-US"/>
        </w:rPr>
        <w:t>Rancière</w:t>
      </w:r>
      <w:proofErr w:type="spellEnd"/>
      <w:r>
        <w:rPr>
          <w:sz w:val="24"/>
          <w:szCs w:val="24"/>
          <w:lang w:val="en-US"/>
        </w:rPr>
        <w:t xml:space="preserve"> 1991, p. 38).</w:t>
      </w:r>
      <w:r w:rsidR="00857C01">
        <w:rPr>
          <w:sz w:val="24"/>
          <w:szCs w:val="24"/>
          <w:lang w:val="en-US"/>
        </w:rPr>
        <w:t xml:space="preserve"> </w:t>
      </w:r>
    </w:p>
    <w:p w:rsidR="003135F2" w:rsidRPr="003F7017" w:rsidRDefault="003135F2" w:rsidP="003135F2">
      <w:pPr>
        <w:spacing w:line="480" w:lineRule="auto"/>
        <w:jc w:val="both"/>
        <w:rPr>
          <w:sz w:val="24"/>
          <w:szCs w:val="24"/>
          <w:lang w:val="en-US"/>
        </w:rPr>
      </w:pPr>
      <w:r>
        <w:rPr>
          <w:sz w:val="24"/>
          <w:szCs w:val="24"/>
          <w:lang w:val="en-US"/>
        </w:rPr>
        <w:t xml:space="preserve">This means that even if the teacher would be in a superior position, as it is thanks to her that attention is paid to the thing, </w:t>
      </w:r>
      <w:r w:rsidRPr="000C48C4">
        <w:rPr>
          <w:i/>
          <w:sz w:val="24"/>
          <w:szCs w:val="24"/>
          <w:lang w:val="en-US"/>
        </w:rPr>
        <w:t>final</w:t>
      </w:r>
      <w:r>
        <w:rPr>
          <w:sz w:val="24"/>
          <w:szCs w:val="24"/>
          <w:lang w:val="en-US"/>
        </w:rPr>
        <w:t xml:space="preserve"> authority resides in the thing itself</w:t>
      </w:r>
      <w:r w:rsidR="00EC69F0">
        <w:rPr>
          <w:rStyle w:val="FootnoteReference"/>
          <w:sz w:val="24"/>
          <w:szCs w:val="24"/>
          <w:lang w:val="en-US"/>
        </w:rPr>
        <w:footnoteReference w:id="13"/>
      </w:r>
      <w:r>
        <w:rPr>
          <w:sz w:val="24"/>
          <w:szCs w:val="24"/>
          <w:lang w:val="en-US"/>
        </w:rPr>
        <w:t xml:space="preserve">. </w:t>
      </w:r>
      <w:r w:rsidRPr="003A28F2">
        <w:rPr>
          <w:sz w:val="24"/>
          <w:szCs w:val="24"/>
          <w:lang w:val="en-US"/>
        </w:rPr>
        <w:t xml:space="preserve">Both student and teacher have to </w:t>
      </w:r>
      <w:r w:rsidR="00857C01">
        <w:rPr>
          <w:sz w:val="24"/>
          <w:szCs w:val="24"/>
          <w:lang w:val="en-US"/>
        </w:rPr>
        <w:t>pay attention</w:t>
      </w:r>
      <w:r w:rsidRPr="003A28F2">
        <w:rPr>
          <w:sz w:val="24"/>
          <w:szCs w:val="24"/>
          <w:lang w:val="en-US"/>
        </w:rPr>
        <w:t xml:space="preserve"> to, and to subject their will to the thing they have in common. They are equal because no one is in a superior position </w:t>
      </w:r>
      <w:r>
        <w:rPr>
          <w:sz w:val="24"/>
          <w:szCs w:val="24"/>
          <w:lang w:val="en-US"/>
        </w:rPr>
        <w:t>in relation to</w:t>
      </w:r>
      <w:r w:rsidRPr="003A28F2">
        <w:rPr>
          <w:sz w:val="24"/>
          <w:szCs w:val="24"/>
          <w:lang w:val="en-US"/>
        </w:rPr>
        <w:t xml:space="preserve"> the thing.</w:t>
      </w:r>
      <w:r>
        <w:rPr>
          <w:sz w:val="24"/>
          <w:szCs w:val="24"/>
          <w:lang w:val="en-US"/>
        </w:rPr>
        <w:t xml:space="preserve"> This also means that </w:t>
      </w:r>
      <w:r w:rsidR="003F7017">
        <w:rPr>
          <w:sz w:val="24"/>
          <w:szCs w:val="24"/>
          <w:lang w:val="en-US"/>
        </w:rPr>
        <w:t xml:space="preserve">on the basis of </w:t>
      </w:r>
      <w:proofErr w:type="spellStart"/>
      <w:r w:rsidR="003F7017">
        <w:rPr>
          <w:sz w:val="24"/>
          <w:szCs w:val="24"/>
          <w:lang w:val="en-US"/>
        </w:rPr>
        <w:t>Rancière</w:t>
      </w:r>
      <w:proofErr w:type="spellEnd"/>
      <w:r w:rsidR="003F7017">
        <w:rPr>
          <w:sz w:val="24"/>
          <w:szCs w:val="24"/>
          <w:lang w:val="en-US"/>
        </w:rPr>
        <w:t xml:space="preserve"> a case can be made for the importance of devoting oneself to a particular subject matter and </w:t>
      </w:r>
      <w:r w:rsidR="00DD26DC">
        <w:rPr>
          <w:sz w:val="24"/>
          <w:szCs w:val="24"/>
          <w:lang w:val="en-US"/>
        </w:rPr>
        <w:t>becoming proficient in</w:t>
      </w:r>
      <w:r w:rsidR="003F7017">
        <w:rPr>
          <w:sz w:val="24"/>
          <w:szCs w:val="24"/>
          <w:lang w:val="en-US"/>
        </w:rPr>
        <w:t xml:space="preserve"> it. Of course, everything is in everything and in that sense opera equals carpentry. But, once opera </w:t>
      </w:r>
      <w:r w:rsidR="003F7017">
        <w:rPr>
          <w:i/>
          <w:sz w:val="24"/>
          <w:szCs w:val="24"/>
          <w:lang w:val="en-US"/>
        </w:rPr>
        <w:t>or</w:t>
      </w:r>
      <w:r w:rsidR="003F7017">
        <w:rPr>
          <w:sz w:val="24"/>
          <w:szCs w:val="24"/>
          <w:lang w:val="en-US"/>
        </w:rPr>
        <w:t xml:space="preserve"> carpentry have become the object of study, it is of the greatest importance to give authority over </w:t>
      </w:r>
      <w:r w:rsidR="00EC69F0">
        <w:rPr>
          <w:sz w:val="24"/>
          <w:szCs w:val="24"/>
          <w:lang w:val="en-US"/>
        </w:rPr>
        <w:t xml:space="preserve">ourselves to </w:t>
      </w:r>
      <w:r w:rsidR="003F7017">
        <w:rPr>
          <w:sz w:val="24"/>
          <w:szCs w:val="24"/>
          <w:lang w:val="en-US"/>
        </w:rPr>
        <w:t xml:space="preserve">the thing and to try and </w:t>
      </w:r>
      <w:r w:rsidR="00DD26DC">
        <w:rPr>
          <w:sz w:val="24"/>
          <w:szCs w:val="24"/>
          <w:lang w:val="en-US"/>
        </w:rPr>
        <w:t xml:space="preserve">excel in it – which I would call </w:t>
      </w:r>
      <w:r w:rsidR="00DD26DC" w:rsidRPr="00DD26DC">
        <w:rPr>
          <w:i/>
          <w:sz w:val="24"/>
          <w:szCs w:val="24"/>
          <w:lang w:val="en-US"/>
        </w:rPr>
        <w:t>mastery</w:t>
      </w:r>
      <w:r w:rsidR="00DD26DC">
        <w:rPr>
          <w:sz w:val="24"/>
          <w:szCs w:val="24"/>
          <w:lang w:val="en-US"/>
        </w:rPr>
        <w:t>.</w:t>
      </w:r>
    </w:p>
    <w:p w:rsidR="00A62DE1" w:rsidRDefault="00A62DE1" w:rsidP="005A51A1">
      <w:pPr>
        <w:spacing w:line="480" w:lineRule="auto"/>
        <w:jc w:val="both"/>
        <w:rPr>
          <w:sz w:val="24"/>
          <w:szCs w:val="24"/>
          <w:lang w:val="en-US"/>
        </w:rPr>
      </w:pPr>
    </w:p>
    <w:p w:rsidR="006B7ABA" w:rsidRPr="00923325" w:rsidRDefault="00923325" w:rsidP="005A51A1">
      <w:pPr>
        <w:spacing w:line="480" w:lineRule="auto"/>
        <w:jc w:val="both"/>
        <w:rPr>
          <w:b/>
          <w:sz w:val="24"/>
          <w:szCs w:val="24"/>
          <w:lang w:val="en-US"/>
        </w:rPr>
      </w:pPr>
      <w:r>
        <w:rPr>
          <w:b/>
          <w:sz w:val="24"/>
          <w:szCs w:val="24"/>
          <w:lang w:val="en-US"/>
        </w:rPr>
        <w:t xml:space="preserve">Education for emancipation </w:t>
      </w:r>
      <w:r>
        <w:rPr>
          <w:b/>
          <w:i/>
          <w:sz w:val="24"/>
          <w:szCs w:val="24"/>
          <w:lang w:val="en-US"/>
        </w:rPr>
        <w:t xml:space="preserve">vs. </w:t>
      </w:r>
      <w:r>
        <w:rPr>
          <w:b/>
          <w:sz w:val="24"/>
          <w:szCs w:val="24"/>
          <w:lang w:val="en-US"/>
        </w:rPr>
        <w:t>educational emancipation</w:t>
      </w:r>
    </w:p>
    <w:p w:rsidR="00596A62" w:rsidRDefault="006B7ABA" w:rsidP="005A51A1">
      <w:pPr>
        <w:spacing w:line="480" w:lineRule="auto"/>
        <w:jc w:val="both"/>
        <w:rPr>
          <w:sz w:val="24"/>
          <w:szCs w:val="24"/>
          <w:lang w:val="en-US"/>
        </w:rPr>
      </w:pPr>
      <w:r>
        <w:rPr>
          <w:sz w:val="24"/>
          <w:szCs w:val="24"/>
          <w:lang w:val="en-US"/>
        </w:rPr>
        <w:t xml:space="preserve">This </w:t>
      </w:r>
      <w:r w:rsidR="00185C27">
        <w:rPr>
          <w:sz w:val="24"/>
          <w:szCs w:val="24"/>
          <w:lang w:val="en-US"/>
        </w:rPr>
        <w:t xml:space="preserve">discussion </w:t>
      </w:r>
      <w:r>
        <w:rPr>
          <w:sz w:val="24"/>
          <w:szCs w:val="24"/>
          <w:lang w:val="en-US"/>
        </w:rPr>
        <w:t xml:space="preserve">of </w:t>
      </w:r>
      <w:proofErr w:type="spellStart"/>
      <w:r>
        <w:rPr>
          <w:sz w:val="24"/>
          <w:szCs w:val="24"/>
          <w:lang w:val="en-US"/>
        </w:rPr>
        <w:t>Rancière’s</w:t>
      </w:r>
      <w:proofErr w:type="spellEnd"/>
      <w:r>
        <w:rPr>
          <w:sz w:val="24"/>
          <w:szCs w:val="24"/>
          <w:lang w:val="en-US"/>
        </w:rPr>
        <w:t xml:space="preserve"> ideas in terms of thing-centeredness allows </w:t>
      </w:r>
      <w:proofErr w:type="gramStart"/>
      <w:r>
        <w:rPr>
          <w:sz w:val="24"/>
          <w:szCs w:val="24"/>
          <w:lang w:val="en-US"/>
        </w:rPr>
        <w:t xml:space="preserve">for </w:t>
      </w:r>
      <w:r w:rsidR="00DD26DC">
        <w:rPr>
          <w:sz w:val="24"/>
          <w:szCs w:val="24"/>
          <w:lang w:val="en-US"/>
        </w:rPr>
        <w:t xml:space="preserve"> bringing</w:t>
      </w:r>
      <w:proofErr w:type="gramEnd"/>
      <w:r w:rsidR="00DD26DC">
        <w:rPr>
          <w:sz w:val="24"/>
          <w:szCs w:val="24"/>
          <w:lang w:val="en-US"/>
        </w:rPr>
        <w:t xml:space="preserve"> to the fore</w:t>
      </w:r>
      <w:r w:rsidR="00185C27">
        <w:rPr>
          <w:sz w:val="24"/>
          <w:szCs w:val="24"/>
          <w:lang w:val="en-US"/>
        </w:rPr>
        <w:t xml:space="preserve"> </w:t>
      </w:r>
      <w:r>
        <w:rPr>
          <w:sz w:val="24"/>
          <w:szCs w:val="24"/>
          <w:lang w:val="en-US"/>
        </w:rPr>
        <w:t xml:space="preserve">some interesting similarities and dissimilarities </w:t>
      </w:r>
      <w:r w:rsidR="00DD26DC">
        <w:rPr>
          <w:sz w:val="24"/>
          <w:szCs w:val="24"/>
          <w:lang w:val="en-US"/>
        </w:rPr>
        <w:t xml:space="preserve">between </w:t>
      </w:r>
      <w:r>
        <w:rPr>
          <w:sz w:val="24"/>
          <w:szCs w:val="24"/>
          <w:lang w:val="en-US"/>
        </w:rPr>
        <w:t xml:space="preserve">his and Freire’s positions. It is </w:t>
      </w:r>
      <w:r>
        <w:rPr>
          <w:sz w:val="24"/>
          <w:szCs w:val="24"/>
          <w:lang w:val="en-US"/>
        </w:rPr>
        <w:lastRenderedPageBreak/>
        <w:t>clear that both are unconditionally devoted to emancipation through education: the vicious circle of oppression must be broken. However, this will only happen when we</w:t>
      </w:r>
      <w:r w:rsidR="00CC2F0C">
        <w:rPr>
          <w:sz w:val="24"/>
          <w:szCs w:val="24"/>
          <w:lang w:val="en-US"/>
        </w:rPr>
        <w:t xml:space="preserve"> reestablish </w:t>
      </w:r>
      <w:r>
        <w:rPr>
          <w:sz w:val="24"/>
          <w:szCs w:val="24"/>
          <w:lang w:val="en-US"/>
        </w:rPr>
        <w:t>our humanity (</w:t>
      </w:r>
      <w:r w:rsidR="00CC2F0C">
        <w:rPr>
          <w:sz w:val="24"/>
          <w:szCs w:val="24"/>
          <w:lang w:val="en-US"/>
        </w:rPr>
        <w:t>Freire) or when we affirm the equality of intelligences (</w:t>
      </w:r>
      <w:proofErr w:type="spellStart"/>
      <w:r w:rsidR="00CC2F0C">
        <w:rPr>
          <w:sz w:val="24"/>
          <w:szCs w:val="24"/>
          <w:lang w:val="en-US"/>
        </w:rPr>
        <w:t>Rancière</w:t>
      </w:r>
      <w:proofErr w:type="spellEnd"/>
      <w:r w:rsidR="00CC2F0C">
        <w:rPr>
          <w:sz w:val="24"/>
          <w:szCs w:val="24"/>
          <w:lang w:val="en-US"/>
        </w:rPr>
        <w:t xml:space="preserve">). As such we </w:t>
      </w:r>
      <w:r w:rsidR="007773A2">
        <w:rPr>
          <w:sz w:val="24"/>
          <w:szCs w:val="24"/>
          <w:lang w:val="en-US"/>
        </w:rPr>
        <w:t>verify</w:t>
      </w:r>
      <w:r w:rsidR="00CC2F0C">
        <w:rPr>
          <w:sz w:val="24"/>
          <w:szCs w:val="24"/>
          <w:lang w:val="en-US"/>
        </w:rPr>
        <w:t xml:space="preserve"> that we have the potential to transcend our destiny</w:t>
      </w:r>
      <w:r w:rsidR="00596A62">
        <w:rPr>
          <w:sz w:val="24"/>
          <w:szCs w:val="24"/>
          <w:lang w:val="en-US"/>
        </w:rPr>
        <w:t xml:space="preserve"> and that there is no necessity in any established distribution of social roles: everything can begin anew. This is also to say that emancipation is not so much the stable and definite outcome of a learning process, as it is an </w:t>
      </w:r>
      <w:r w:rsidR="00596A62">
        <w:rPr>
          <w:i/>
          <w:sz w:val="24"/>
          <w:szCs w:val="24"/>
          <w:lang w:val="en-US"/>
        </w:rPr>
        <w:t>event</w:t>
      </w:r>
      <w:r w:rsidR="00596A62">
        <w:rPr>
          <w:sz w:val="24"/>
          <w:szCs w:val="24"/>
          <w:lang w:val="en-US"/>
        </w:rPr>
        <w:t xml:space="preserve"> that marks a point in history.</w:t>
      </w:r>
    </w:p>
    <w:p w:rsidR="00596A62" w:rsidRDefault="00596A62" w:rsidP="005A51A1">
      <w:pPr>
        <w:spacing w:line="480" w:lineRule="auto"/>
        <w:jc w:val="both"/>
        <w:rPr>
          <w:sz w:val="24"/>
          <w:szCs w:val="24"/>
          <w:lang w:val="en-US"/>
        </w:rPr>
      </w:pPr>
      <w:r>
        <w:rPr>
          <w:sz w:val="24"/>
          <w:szCs w:val="24"/>
          <w:lang w:val="en-US"/>
        </w:rPr>
        <w:t xml:space="preserve">In spite of these profound parallels, there </w:t>
      </w:r>
      <w:r w:rsidR="007773A2">
        <w:rPr>
          <w:sz w:val="24"/>
          <w:szCs w:val="24"/>
          <w:lang w:val="en-US"/>
        </w:rPr>
        <w:t>are</w:t>
      </w:r>
      <w:r>
        <w:rPr>
          <w:sz w:val="24"/>
          <w:szCs w:val="24"/>
          <w:lang w:val="en-US"/>
        </w:rPr>
        <w:t xml:space="preserve"> marked difference</w:t>
      </w:r>
      <w:r w:rsidR="007773A2">
        <w:rPr>
          <w:sz w:val="24"/>
          <w:szCs w:val="24"/>
          <w:lang w:val="en-US"/>
        </w:rPr>
        <w:t>s</w:t>
      </w:r>
      <w:r>
        <w:rPr>
          <w:sz w:val="24"/>
          <w:szCs w:val="24"/>
          <w:lang w:val="en-US"/>
        </w:rPr>
        <w:t xml:space="preserve"> between Freire and </w:t>
      </w:r>
      <w:proofErr w:type="spellStart"/>
      <w:r>
        <w:rPr>
          <w:sz w:val="24"/>
          <w:szCs w:val="24"/>
          <w:lang w:val="en-US"/>
        </w:rPr>
        <w:t>Rancière</w:t>
      </w:r>
      <w:proofErr w:type="spellEnd"/>
      <w:r>
        <w:rPr>
          <w:sz w:val="24"/>
          <w:szCs w:val="24"/>
          <w:lang w:val="en-US"/>
        </w:rPr>
        <w:t xml:space="preserve"> in two important aspects. First, </w:t>
      </w:r>
      <w:r w:rsidR="00702A54">
        <w:rPr>
          <w:sz w:val="24"/>
          <w:szCs w:val="24"/>
          <w:lang w:val="en-US"/>
        </w:rPr>
        <w:t xml:space="preserve">for Freire education is </w:t>
      </w:r>
      <w:r w:rsidR="00702A54" w:rsidRPr="007773A2">
        <w:rPr>
          <w:i/>
          <w:sz w:val="24"/>
          <w:szCs w:val="24"/>
          <w:lang w:val="en-US"/>
        </w:rPr>
        <w:t>for</w:t>
      </w:r>
      <w:r w:rsidR="00702A54">
        <w:rPr>
          <w:sz w:val="24"/>
          <w:szCs w:val="24"/>
          <w:lang w:val="en-US"/>
        </w:rPr>
        <w:t xml:space="preserve"> social and political emancipation</w:t>
      </w:r>
      <w:r w:rsidR="007773A2">
        <w:rPr>
          <w:sz w:val="24"/>
          <w:szCs w:val="24"/>
          <w:lang w:val="en-US"/>
        </w:rPr>
        <w:t xml:space="preserve">, i.e. it is </w:t>
      </w:r>
      <w:r w:rsidR="007773A2">
        <w:rPr>
          <w:i/>
          <w:sz w:val="24"/>
          <w:szCs w:val="24"/>
          <w:lang w:val="en-US"/>
        </w:rPr>
        <w:t>instrumental to this goal</w:t>
      </w:r>
      <w:r w:rsidR="007773A2">
        <w:rPr>
          <w:sz w:val="24"/>
          <w:szCs w:val="24"/>
          <w:lang w:val="en-US"/>
        </w:rPr>
        <w:t xml:space="preserve">. Thus, this goal itself stands apart from the educational process. </w:t>
      </w:r>
      <w:proofErr w:type="spellStart"/>
      <w:r w:rsidR="00702A54">
        <w:rPr>
          <w:sz w:val="24"/>
          <w:szCs w:val="24"/>
          <w:lang w:val="en-US"/>
        </w:rPr>
        <w:t>Rancière</w:t>
      </w:r>
      <w:proofErr w:type="spellEnd"/>
      <w:r w:rsidR="007773A2">
        <w:rPr>
          <w:sz w:val="24"/>
          <w:szCs w:val="24"/>
          <w:lang w:val="en-US"/>
        </w:rPr>
        <w:t>, on the other hand,</w:t>
      </w:r>
      <w:r w:rsidR="00702A54">
        <w:rPr>
          <w:sz w:val="24"/>
          <w:szCs w:val="24"/>
          <w:lang w:val="en-US"/>
        </w:rPr>
        <w:t xml:space="preserve"> defends an </w:t>
      </w:r>
      <w:r w:rsidR="00702A54" w:rsidRPr="007773A2">
        <w:rPr>
          <w:i/>
          <w:sz w:val="24"/>
          <w:szCs w:val="24"/>
          <w:lang w:val="en-US"/>
        </w:rPr>
        <w:t>entirely educational view</w:t>
      </w:r>
      <w:r w:rsidR="00702A54">
        <w:rPr>
          <w:sz w:val="24"/>
          <w:szCs w:val="24"/>
          <w:lang w:val="en-US"/>
        </w:rPr>
        <w:t xml:space="preserve"> on emancipation. This is to say that educational emancipation can be a precondition for social and political emancipation (Cf. Simons</w:t>
      </w:r>
      <w:r w:rsidR="007773A2">
        <w:rPr>
          <w:sz w:val="24"/>
          <w:szCs w:val="24"/>
          <w:lang w:val="en-US"/>
        </w:rPr>
        <w:t xml:space="preserve"> &amp; </w:t>
      </w:r>
      <w:proofErr w:type="spellStart"/>
      <w:r w:rsidR="007773A2">
        <w:rPr>
          <w:sz w:val="24"/>
          <w:szCs w:val="24"/>
          <w:lang w:val="en-US"/>
        </w:rPr>
        <w:t>Masschelein</w:t>
      </w:r>
      <w:proofErr w:type="spellEnd"/>
      <w:r w:rsidR="007773A2">
        <w:rPr>
          <w:sz w:val="24"/>
          <w:szCs w:val="24"/>
          <w:lang w:val="en-US"/>
        </w:rPr>
        <w:t xml:space="preserve"> 2010). </w:t>
      </w:r>
      <w:r w:rsidR="00185C27">
        <w:rPr>
          <w:sz w:val="24"/>
          <w:szCs w:val="24"/>
          <w:lang w:val="en-US"/>
        </w:rPr>
        <w:t>However</w:t>
      </w:r>
      <w:r w:rsidR="007773A2">
        <w:rPr>
          <w:sz w:val="24"/>
          <w:szCs w:val="24"/>
          <w:lang w:val="en-US"/>
        </w:rPr>
        <w:t>,</w:t>
      </w:r>
      <w:r w:rsidR="00702A54">
        <w:rPr>
          <w:sz w:val="24"/>
          <w:szCs w:val="24"/>
          <w:lang w:val="en-US"/>
        </w:rPr>
        <w:t xml:space="preserve"> we shouldn’t confuse these two forms of emancipation and </w:t>
      </w:r>
      <w:r w:rsidR="007773A2">
        <w:rPr>
          <w:sz w:val="24"/>
          <w:szCs w:val="24"/>
          <w:lang w:val="en-US"/>
        </w:rPr>
        <w:t xml:space="preserve">we </w:t>
      </w:r>
      <w:r w:rsidR="00C27A4F">
        <w:rPr>
          <w:sz w:val="24"/>
          <w:szCs w:val="24"/>
          <w:lang w:val="en-US"/>
        </w:rPr>
        <w:t>certainly</w:t>
      </w:r>
      <w:r w:rsidR="007773A2">
        <w:rPr>
          <w:sz w:val="24"/>
          <w:szCs w:val="24"/>
          <w:lang w:val="en-US"/>
        </w:rPr>
        <w:t xml:space="preserve"> should</w:t>
      </w:r>
      <w:r w:rsidR="00C27A4F">
        <w:rPr>
          <w:sz w:val="24"/>
          <w:szCs w:val="24"/>
          <w:lang w:val="en-US"/>
        </w:rPr>
        <w:t xml:space="preserve"> not reduce the former to the latter. There is a form of emancipation which is</w:t>
      </w:r>
      <w:r w:rsidR="007773A2">
        <w:rPr>
          <w:sz w:val="24"/>
          <w:szCs w:val="24"/>
          <w:lang w:val="en-US"/>
        </w:rPr>
        <w:t xml:space="preserve"> </w:t>
      </w:r>
      <w:r w:rsidR="007773A2">
        <w:rPr>
          <w:i/>
          <w:sz w:val="24"/>
          <w:szCs w:val="24"/>
          <w:lang w:val="en-US"/>
        </w:rPr>
        <w:t>itself</w:t>
      </w:r>
      <w:r w:rsidR="00C27A4F">
        <w:rPr>
          <w:sz w:val="24"/>
          <w:szCs w:val="24"/>
          <w:lang w:val="en-US"/>
        </w:rPr>
        <w:t xml:space="preserve"> part of educational encounter</w:t>
      </w:r>
      <w:r w:rsidR="007773A2">
        <w:rPr>
          <w:sz w:val="24"/>
          <w:szCs w:val="24"/>
          <w:lang w:val="en-US"/>
        </w:rPr>
        <w:t>s</w:t>
      </w:r>
      <w:r w:rsidR="00C27A4F">
        <w:rPr>
          <w:sz w:val="24"/>
          <w:szCs w:val="24"/>
          <w:lang w:val="en-US"/>
        </w:rPr>
        <w:t xml:space="preserve"> and engagement with the things we study: it is</w:t>
      </w:r>
      <w:r w:rsidR="007773A2">
        <w:rPr>
          <w:sz w:val="24"/>
          <w:szCs w:val="24"/>
          <w:lang w:val="en-US"/>
        </w:rPr>
        <w:t xml:space="preserve"> only</w:t>
      </w:r>
      <w:r w:rsidR="00C27A4F">
        <w:rPr>
          <w:sz w:val="24"/>
          <w:szCs w:val="24"/>
          <w:lang w:val="en-US"/>
        </w:rPr>
        <w:t xml:space="preserve"> by </w:t>
      </w:r>
      <w:r w:rsidR="00C27A4F" w:rsidRPr="002B448D">
        <w:rPr>
          <w:sz w:val="24"/>
          <w:szCs w:val="24"/>
          <w:lang w:val="en-US"/>
        </w:rPr>
        <w:t>becoming proficient i</w:t>
      </w:r>
      <w:r w:rsidR="007773A2" w:rsidRPr="002B448D">
        <w:rPr>
          <w:sz w:val="24"/>
          <w:szCs w:val="24"/>
          <w:lang w:val="en-US"/>
        </w:rPr>
        <w:t>n</w:t>
      </w:r>
      <w:r w:rsidR="00C27A4F" w:rsidRPr="002B448D">
        <w:rPr>
          <w:sz w:val="24"/>
          <w:szCs w:val="24"/>
          <w:lang w:val="en-US"/>
        </w:rPr>
        <w:t xml:space="preserve"> something</w:t>
      </w:r>
      <w:r w:rsidR="007773A2">
        <w:rPr>
          <w:sz w:val="24"/>
          <w:szCs w:val="24"/>
          <w:lang w:val="en-US"/>
        </w:rPr>
        <w:t>,</w:t>
      </w:r>
      <w:r w:rsidR="00C27A4F">
        <w:rPr>
          <w:sz w:val="24"/>
          <w:szCs w:val="24"/>
          <w:lang w:val="en-US"/>
        </w:rPr>
        <w:t xml:space="preserve"> that we affirm our equality</w:t>
      </w:r>
      <w:r w:rsidR="007773A2">
        <w:rPr>
          <w:sz w:val="24"/>
          <w:szCs w:val="24"/>
          <w:lang w:val="en-US"/>
        </w:rPr>
        <w:t xml:space="preserve"> – and that </w:t>
      </w:r>
      <w:r w:rsidR="00C27A4F">
        <w:rPr>
          <w:sz w:val="24"/>
          <w:szCs w:val="24"/>
          <w:lang w:val="en-US"/>
        </w:rPr>
        <w:t xml:space="preserve">history might take a </w:t>
      </w:r>
      <w:r w:rsidR="007773A2">
        <w:rPr>
          <w:sz w:val="24"/>
          <w:szCs w:val="24"/>
          <w:lang w:val="en-US"/>
        </w:rPr>
        <w:t>new and unexpected</w:t>
      </w:r>
      <w:r w:rsidR="00C27A4F">
        <w:rPr>
          <w:sz w:val="24"/>
          <w:szCs w:val="24"/>
          <w:lang w:val="en-US"/>
        </w:rPr>
        <w:t xml:space="preserve"> course.</w:t>
      </w:r>
    </w:p>
    <w:p w:rsidR="002B448D" w:rsidRPr="004F607A" w:rsidRDefault="00C27A4F" w:rsidP="005A51A1">
      <w:pPr>
        <w:spacing w:line="480" w:lineRule="auto"/>
        <w:jc w:val="both"/>
        <w:rPr>
          <w:sz w:val="24"/>
          <w:szCs w:val="24"/>
          <w:lang w:val="en-US"/>
        </w:rPr>
      </w:pPr>
      <w:r>
        <w:rPr>
          <w:sz w:val="24"/>
          <w:szCs w:val="24"/>
          <w:lang w:val="en-US"/>
        </w:rPr>
        <w:t>Second,</w:t>
      </w:r>
      <w:r w:rsidR="002E7B4A">
        <w:rPr>
          <w:sz w:val="24"/>
          <w:szCs w:val="24"/>
          <w:lang w:val="en-US"/>
        </w:rPr>
        <w:t xml:space="preserve"> and related to the former,</w:t>
      </w:r>
      <w:r>
        <w:rPr>
          <w:sz w:val="24"/>
          <w:szCs w:val="24"/>
          <w:lang w:val="en-US"/>
        </w:rPr>
        <w:t xml:space="preserve"> Freire tends to defend the idea </w:t>
      </w:r>
      <w:r w:rsidRPr="00BF0959">
        <w:rPr>
          <w:i/>
          <w:sz w:val="24"/>
          <w:szCs w:val="24"/>
          <w:lang w:val="en-US"/>
        </w:rPr>
        <w:t>that it doesn’t matter what it is one learns</w:t>
      </w:r>
      <w:r>
        <w:rPr>
          <w:sz w:val="24"/>
          <w:szCs w:val="24"/>
          <w:lang w:val="en-US"/>
        </w:rPr>
        <w:t>, as long as it promotes humanization over oppression and death, i.e. as long as it serves the cause of social emancipation. The study of literacy, for example, is not merely out of love for written language, but because written language can help to achieve ownership over our words, i.e. to speak words that are truly ours</w:t>
      </w:r>
      <w:r w:rsidR="00BF0959" w:rsidRPr="004F607A">
        <w:rPr>
          <w:sz w:val="24"/>
          <w:szCs w:val="24"/>
          <w:lang w:val="en-US"/>
        </w:rPr>
        <w:t xml:space="preserve">. Over and against this, </w:t>
      </w:r>
      <w:proofErr w:type="spellStart"/>
      <w:r w:rsidR="00BF0959" w:rsidRPr="004F607A">
        <w:rPr>
          <w:sz w:val="24"/>
          <w:szCs w:val="24"/>
          <w:lang w:val="en-US"/>
        </w:rPr>
        <w:t>Rancière</w:t>
      </w:r>
      <w:proofErr w:type="spellEnd"/>
      <w:r w:rsidR="00BF0959" w:rsidRPr="004F607A">
        <w:rPr>
          <w:sz w:val="24"/>
          <w:szCs w:val="24"/>
          <w:lang w:val="en-US"/>
        </w:rPr>
        <w:t xml:space="preserve"> would argue that emancipation takes place, for example, when we become attentive for the intrinsic </w:t>
      </w:r>
      <w:r w:rsidR="00BF0959" w:rsidRPr="004F607A">
        <w:rPr>
          <w:sz w:val="24"/>
          <w:szCs w:val="24"/>
          <w:lang w:val="en-US"/>
        </w:rPr>
        <w:lastRenderedPageBreak/>
        <w:t xml:space="preserve">possibilities of written language, and study </w:t>
      </w:r>
      <w:r w:rsidR="00BF0959" w:rsidRPr="004F607A">
        <w:rPr>
          <w:i/>
          <w:sz w:val="24"/>
          <w:szCs w:val="24"/>
          <w:lang w:val="en-US"/>
        </w:rPr>
        <w:t>literacy for the sake of literacy</w:t>
      </w:r>
      <w:r w:rsidR="003F7017">
        <w:rPr>
          <w:i/>
          <w:sz w:val="24"/>
          <w:szCs w:val="24"/>
          <w:lang w:val="en-US"/>
        </w:rPr>
        <w:t>.</w:t>
      </w:r>
      <w:r w:rsidR="00BF0959" w:rsidRPr="004F607A">
        <w:rPr>
          <w:sz w:val="24"/>
          <w:szCs w:val="24"/>
          <w:lang w:val="en-US"/>
        </w:rPr>
        <w:t xml:space="preserve"> This might engender a strong experience of potentiality, an awareness that one </w:t>
      </w:r>
      <w:r w:rsidR="00BF0959" w:rsidRPr="004F607A">
        <w:rPr>
          <w:i/>
          <w:sz w:val="24"/>
          <w:szCs w:val="24"/>
          <w:lang w:val="en-US"/>
        </w:rPr>
        <w:t>can</w:t>
      </w:r>
      <w:r w:rsidR="00BF0959" w:rsidRPr="004F607A">
        <w:rPr>
          <w:sz w:val="24"/>
          <w:szCs w:val="24"/>
          <w:lang w:val="en-US"/>
        </w:rPr>
        <w:t xml:space="preserve"> actually write. In that sense it </w:t>
      </w:r>
      <w:r w:rsidR="00BF0959" w:rsidRPr="004F607A">
        <w:rPr>
          <w:i/>
          <w:sz w:val="24"/>
          <w:szCs w:val="24"/>
          <w:lang w:val="en-US"/>
        </w:rPr>
        <w:t>does</w:t>
      </w:r>
      <w:r w:rsidR="00BF0959" w:rsidRPr="004F607A">
        <w:rPr>
          <w:sz w:val="24"/>
          <w:szCs w:val="24"/>
          <w:lang w:val="en-US"/>
        </w:rPr>
        <w:t xml:space="preserve"> matter that one stud</w:t>
      </w:r>
      <w:r w:rsidR="002B448D" w:rsidRPr="004F607A">
        <w:rPr>
          <w:sz w:val="24"/>
          <w:szCs w:val="24"/>
          <w:lang w:val="en-US"/>
        </w:rPr>
        <w:t xml:space="preserve">ies literacy - </w:t>
      </w:r>
      <w:r w:rsidR="00BF0959" w:rsidRPr="004F607A">
        <w:rPr>
          <w:sz w:val="24"/>
          <w:szCs w:val="24"/>
          <w:lang w:val="en-US"/>
        </w:rPr>
        <w:t xml:space="preserve">and not geometry </w:t>
      </w:r>
      <w:r w:rsidR="002B448D" w:rsidRPr="004F607A">
        <w:rPr>
          <w:sz w:val="24"/>
          <w:szCs w:val="24"/>
          <w:lang w:val="en-US"/>
        </w:rPr>
        <w:t xml:space="preserve">or carpentry, </w:t>
      </w:r>
      <w:r w:rsidR="00BF0959" w:rsidRPr="004F607A">
        <w:rPr>
          <w:sz w:val="24"/>
          <w:szCs w:val="24"/>
          <w:lang w:val="en-US"/>
        </w:rPr>
        <w:t xml:space="preserve">for example. </w:t>
      </w:r>
      <w:r w:rsidR="002B448D" w:rsidRPr="004F607A">
        <w:rPr>
          <w:sz w:val="24"/>
          <w:szCs w:val="24"/>
          <w:lang w:val="en-US"/>
        </w:rPr>
        <w:t>In this case, emancipation is realized in the very fact that one manages to write without mistakes.</w:t>
      </w:r>
    </w:p>
    <w:p w:rsidR="008B37A4" w:rsidRPr="004F607A" w:rsidRDefault="002B448D" w:rsidP="005A51A1">
      <w:pPr>
        <w:spacing w:line="480" w:lineRule="auto"/>
        <w:jc w:val="both"/>
        <w:rPr>
          <w:sz w:val="24"/>
          <w:szCs w:val="24"/>
          <w:lang w:val="en-US"/>
        </w:rPr>
      </w:pPr>
      <w:r w:rsidRPr="004F607A">
        <w:rPr>
          <w:sz w:val="24"/>
          <w:szCs w:val="24"/>
          <w:lang w:val="en-US"/>
        </w:rPr>
        <w:t>At the same time</w:t>
      </w:r>
      <w:r w:rsidR="00BF0959" w:rsidRPr="004F607A">
        <w:rPr>
          <w:sz w:val="24"/>
          <w:szCs w:val="24"/>
          <w:lang w:val="en-US"/>
        </w:rPr>
        <w:t xml:space="preserve">, it could be </w:t>
      </w:r>
      <w:r w:rsidRPr="004F607A">
        <w:rPr>
          <w:sz w:val="24"/>
          <w:szCs w:val="24"/>
          <w:lang w:val="en-US"/>
        </w:rPr>
        <w:t>argued</w:t>
      </w:r>
      <w:r w:rsidR="00BF0959" w:rsidRPr="004F607A">
        <w:rPr>
          <w:sz w:val="24"/>
          <w:szCs w:val="24"/>
          <w:lang w:val="en-US"/>
        </w:rPr>
        <w:t xml:space="preserve"> that</w:t>
      </w:r>
      <w:r w:rsidR="00FD6464" w:rsidRPr="004F607A">
        <w:rPr>
          <w:sz w:val="24"/>
          <w:szCs w:val="24"/>
          <w:lang w:val="en-US"/>
        </w:rPr>
        <w:t xml:space="preserve"> for </w:t>
      </w:r>
      <w:proofErr w:type="spellStart"/>
      <w:r w:rsidR="00FD6464" w:rsidRPr="004F607A">
        <w:rPr>
          <w:sz w:val="24"/>
          <w:szCs w:val="24"/>
          <w:lang w:val="en-US"/>
        </w:rPr>
        <w:t>Rancière</w:t>
      </w:r>
      <w:proofErr w:type="spellEnd"/>
      <w:r w:rsidR="00BF0959" w:rsidRPr="004F607A">
        <w:rPr>
          <w:sz w:val="24"/>
          <w:szCs w:val="24"/>
          <w:lang w:val="en-US"/>
        </w:rPr>
        <w:t xml:space="preserve"> </w:t>
      </w:r>
      <w:r w:rsidR="00BF0959" w:rsidRPr="004F607A">
        <w:rPr>
          <w:i/>
          <w:sz w:val="24"/>
          <w:szCs w:val="24"/>
          <w:lang w:val="en-US"/>
        </w:rPr>
        <w:t>it doesn’t matter who it is that learns</w:t>
      </w:r>
      <w:r w:rsidR="00BF0959" w:rsidRPr="004F607A">
        <w:rPr>
          <w:sz w:val="24"/>
          <w:szCs w:val="24"/>
          <w:lang w:val="en-US"/>
        </w:rPr>
        <w:t xml:space="preserve"> – as long as the thing to be learned (literacy, geometry, carpentry, etc.) has authority and a</w:t>
      </w:r>
      <w:r w:rsidRPr="004F607A">
        <w:rPr>
          <w:sz w:val="24"/>
          <w:szCs w:val="24"/>
          <w:lang w:val="en-US"/>
        </w:rPr>
        <w:t xml:space="preserve">s </w:t>
      </w:r>
      <w:r w:rsidR="00BF0959" w:rsidRPr="004F607A">
        <w:rPr>
          <w:sz w:val="24"/>
          <w:szCs w:val="24"/>
          <w:lang w:val="en-US"/>
        </w:rPr>
        <w:t xml:space="preserve">long as this allows one to experience to be a creature of possibilities rather than </w:t>
      </w:r>
      <w:r w:rsidR="00FD6464" w:rsidRPr="004F607A">
        <w:rPr>
          <w:sz w:val="24"/>
          <w:szCs w:val="24"/>
          <w:lang w:val="en-US"/>
        </w:rPr>
        <w:t xml:space="preserve">of </w:t>
      </w:r>
      <w:r w:rsidR="00BF0959" w:rsidRPr="004F607A">
        <w:rPr>
          <w:sz w:val="24"/>
          <w:szCs w:val="24"/>
          <w:lang w:val="en-US"/>
        </w:rPr>
        <w:t>necessity.</w:t>
      </w:r>
      <w:r w:rsidRPr="004F607A">
        <w:rPr>
          <w:sz w:val="24"/>
          <w:szCs w:val="24"/>
          <w:lang w:val="en-US"/>
        </w:rPr>
        <w:t xml:space="preserve"> The important thing is not the actualization of the deeper self of the individual student, but the experience that o</w:t>
      </w:r>
      <w:r w:rsidR="00FD6464" w:rsidRPr="004F607A">
        <w:rPr>
          <w:sz w:val="24"/>
          <w:szCs w:val="24"/>
          <w:lang w:val="en-US"/>
        </w:rPr>
        <w:t>n</w:t>
      </w:r>
      <w:r w:rsidRPr="004F607A">
        <w:rPr>
          <w:sz w:val="24"/>
          <w:szCs w:val="24"/>
          <w:lang w:val="en-US"/>
        </w:rPr>
        <w:t>e might be transformed by becoming able in something that was of no relevance o</w:t>
      </w:r>
      <w:r w:rsidR="00FD6464" w:rsidRPr="004F607A">
        <w:rPr>
          <w:sz w:val="24"/>
          <w:szCs w:val="24"/>
          <w:lang w:val="en-US"/>
        </w:rPr>
        <w:t>r</w:t>
      </w:r>
      <w:r w:rsidRPr="004F607A">
        <w:rPr>
          <w:sz w:val="24"/>
          <w:szCs w:val="24"/>
          <w:lang w:val="en-US"/>
        </w:rPr>
        <w:t xml:space="preserve"> interest beforehand. The point is that this applies to </w:t>
      </w:r>
      <w:r w:rsidRPr="004F607A">
        <w:rPr>
          <w:i/>
          <w:sz w:val="24"/>
          <w:szCs w:val="24"/>
          <w:lang w:val="en-US"/>
        </w:rPr>
        <w:t>everyone</w:t>
      </w:r>
      <w:r w:rsidRPr="004F607A">
        <w:rPr>
          <w:sz w:val="24"/>
          <w:szCs w:val="24"/>
          <w:lang w:val="en-US"/>
        </w:rPr>
        <w:t xml:space="preserve">. </w:t>
      </w:r>
      <w:r w:rsidR="00FD6464" w:rsidRPr="004F607A">
        <w:rPr>
          <w:sz w:val="24"/>
          <w:szCs w:val="24"/>
          <w:lang w:val="en-US"/>
        </w:rPr>
        <w:t>But</w:t>
      </w:r>
      <w:r w:rsidRPr="004F607A">
        <w:rPr>
          <w:sz w:val="24"/>
          <w:szCs w:val="24"/>
          <w:lang w:val="en-US"/>
        </w:rPr>
        <w:t>, claim</w:t>
      </w:r>
      <w:r w:rsidR="00FD6464" w:rsidRPr="004F607A">
        <w:rPr>
          <w:sz w:val="24"/>
          <w:szCs w:val="24"/>
          <w:lang w:val="en-US"/>
        </w:rPr>
        <w:t>ing</w:t>
      </w:r>
      <w:r w:rsidRPr="004F607A">
        <w:rPr>
          <w:sz w:val="24"/>
          <w:szCs w:val="24"/>
          <w:lang w:val="en-US"/>
        </w:rPr>
        <w:t xml:space="preserve"> that education is literally for everyone, also means that it is </w:t>
      </w:r>
      <w:r w:rsidRPr="004F607A">
        <w:rPr>
          <w:i/>
          <w:sz w:val="24"/>
          <w:szCs w:val="24"/>
          <w:lang w:val="en-US"/>
        </w:rPr>
        <w:t>for no one in special</w:t>
      </w:r>
      <w:r w:rsidRPr="004F607A">
        <w:rPr>
          <w:sz w:val="24"/>
          <w:szCs w:val="24"/>
          <w:lang w:val="en-US"/>
        </w:rPr>
        <w:t xml:space="preserve">. </w:t>
      </w:r>
      <w:r w:rsidR="00BF0959" w:rsidRPr="004F607A">
        <w:rPr>
          <w:sz w:val="24"/>
          <w:szCs w:val="24"/>
          <w:lang w:val="en-US"/>
        </w:rPr>
        <w:t>Cor</w:t>
      </w:r>
      <w:r w:rsidR="008B37A4" w:rsidRPr="004F607A">
        <w:rPr>
          <w:sz w:val="24"/>
          <w:szCs w:val="24"/>
          <w:lang w:val="en-US"/>
        </w:rPr>
        <w:t xml:space="preserve">ollary, </w:t>
      </w:r>
      <w:r w:rsidR="008B37A4" w:rsidRPr="008B37A4">
        <w:rPr>
          <w:sz w:val="24"/>
          <w:szCs w:val="24"/>
          <w:lang w:val="en-US"/>
        </w:rPr>
        <w:t>student-centered</w:t>
      </w:r>
      <w:r w:rsidR="00FD6464">
        <w:rPr>
          <w:sz w:val="24"/>
          <w:szCs w:val="24"/>
          <w:lang w:val="en-US"/>
        </w:rPr>
        <w:t xml:space="preserve"> education is not emancipatory. I</w:t>
      </w:r>
      <w:r w:rsidR="005B49D1" w:rsidRPr="008B37A4">
        <w:rPr>
          <w:sz w:val="24"/>
          <w:szCs w:val="24"/>
          <w:lang w:val="en-US"/>
        </w:rPr>
        <w:t>t still assumes an established, fixed and unequal order of things</w:t>
      </w:r>
      <w:r>
        <w:rPr>
          <w:sz w:val="24"/>
          <w:szCs w:val="24"/>
          <w:lang w:val="en-US"/>
        </w:rPr>
        <w:t xml:space="preserve"> (Cf. Simons &amp; </w:t>
      </w:r>
      <w:proofErr w:type="spellStart"/>
      <w:r>
        <w:rPr>
          <w:sz w:val="24"/>
          <w:szCs w:val="24"/>
          <w:lang w:val="en-US"/>
        </w:rPr>
        <w:t>Masschelein</w:t>
      </w:r>
      <w:proofErr w:type="spellEnd"/>
      <w:r>
        <w:rPr>
          <w:sz w:val="24"/>
          <w:szCs w:val="24"/>
          <w:lang w:val="en-US"/>
        </w:rPr>
        <w:t xml:space="preserve"> 2010)</w:t>
      </w:r>
      <w:r w:rsidR="005B49D1" w:rsidRPr="008B37A4">
        <w:rPr>
          <w:sz w:val="24"/>
          <w:szCs w:val="24"/>
          <w:lang w:val="en-US"/>
        </w:rPr>
        <w:t>. This order is less explicit than it used to be, as we live today in a meritocratic society in which authority has become a non-issue</w:t>
      </w:r>
      <w:r w:rsidR="00DD26DC">
        <w:rPr>
          <w:sz w:val="24"/>
          <w:szCs w:val="24"/>
          <w:lang w:val="en-US"/>
        </w:rPr>
        <w:t>. However</w:t>
      </w:r>
      <w:proofErr w:type="gramStart"/>
      <w:r w:rsidR="00DD26DC">
        <w:rPr>
          <w:sz w:val="24"/>
          <w:szCs w:val="24"/>
          <w:lang w:val="en-US"/>
        </w:rPr>
        <w:t xml:space="preserve">, </w:t>
      </w:r>
      <w:r w:rsidR="005B49D1" w:rsidRPr="008B37A4">
        <w:rPr>
          <w:sz w:val="24"/>
          <w:szCs w:val="24"/>
          <w:lang w:val="en-US"/>
        </w:rPr>
        <w:t xml:space="preserve"> it</w:t>
      </w:r>
      <w:proofErr w:type="gramEnd"/>
      <w:r w:rsidR="005B49D1" w:rsidRPr="008B37A4">
        <w:rPr>
          <w:sz w:val="24"/>
          <w:szCs w:val="24"/>
          <w:lang w:val="en-US"/>
        </w:rPr>
        <w:t xml:space="preserve"> works in more insidious and dangerous ways. Anything significant allowed to happen in an educational setting </w:t>
      </w:r>
      <w:r w:rsidR="008B37A4" w:rsidRPr="008B37A4">
        <w:rPr>
          <w:sz w:val="24"/>
          <w:szCs w:val="24"/>
          <w:lang w:val="en-US"/>
        </w:rPr>
        <w:t xml:space="preserve">today </w:t>
      </w:r>
      <w:r w:rsidR="005B49D1" w:rsidRPr="008B37A4">
        <w:rPr>
          <w:sz w:val="24"/>
          <w:szCs w:val="24"/>
          <w:lang w:val="en-US"/>
        </w:rPr>
        <w:t>is from the very beginning limited and determined by the contingent characteristics the individual student might have: it is her interests, linked to her particular life-world and social position, and her needs, linked to her specific medical and psychological conditions, which set what should and should not happen during education.</w:t>
      </w:r>
      <w:r w:rsidR="008B37A4">
        <w:rPr>
          <w:sz w:val="24"/>
          <w:szCs w:val="24"/>
          <w:lang w:val="en-US"/>
        </w:rPr>
        <w:t xml:space="preserve"> </w:t>
      </w:r>
      <w:r w:rsidR="00DD26DC">
        <w:rPr>
          <w:sz w:val="24"/>
          <w:szCs w:val="24"/>
          <w:lang w:val="en-US"/>
        </w:rPr>
        <w:t>T</w:t>
      </w:r>
      <w:r w:rsidR="008B37A4">
        <w:rPr>
          <w:sz w:val="24"/>
          <w:szCs w:val="24"/>
          <w:lang w:val="en-US"/>
        </w:rPr>
        <w:t xml:space="preserve">his means that transformation by getting </w:t>
      </w:r>
      <w:r w:rsidR="008B37A4" w:rsidRPr="0045570F">
        <w:rPr>
          <w:i/>
          <w:sz w:val="24"/>
          <w:szCs w:val="24"/>
          <w:lang w:val="en-US"/>
        </w:rPr>
        <w:t>attentive</w:t>
      </w:r>
      <w:r w:rsidR="008B37A4">
        <w:rPr>
          <w:sz w:val="24"/>
          <w:szCs w:val="24"/>
          <w:lang w:val="en-US"/>
        </w:rPr>
        <w:t xml:space="preserve"> to something </w:t>
      </w:r>
      <w:r w:rsidR="008B37A4" w:rsidRPr="0045570F">
        <w:rPr>
          <w:i/>
          <w:sz w:val="24"/>
          <w:szCs w:val="24"/>
          <w:lang w:val="en-US"/>
        </w:rPr>
        <w:t>new</w:t>
      </w:r>
      <w:r w:rsidR="008B37A4">
        <w:rPr>
          <w:sz w:val="24"/>
          <w:szCs w:val="24"/>
          <w:lang w:val="en-US"/>
        </w:rPr>
        <w:t xml:space="preserve"> is foreclosed. The only thing that may happen is a continuation of the same. One is </w:t>
      </w:r>
      <w:r w:rsidR="008B37A4" w:rsidRPr="0045570F">
        <w:rPr>
          <w:i/>
          <w:sz w:val="24"/>
          <w:szCs w:val="24"/>
          <w:lang w:val="en-US"/>
        </w:rPr>
        <w:t>locked up</w:t>
      </w:r>
      <w:r w:rsidR="008B37A4">
        <w:rPr>
          <w:sz w:val="24"/>
          <w:szCs w:val="24"/>
          <w:lang w:val="en-US"/>
        </w:rPr>
        <w:t xml:space="preserve"> in the order of the necessary, and there is no escape.</w:t>
      </w:r>
    </w:p>
    <w:p w:rsidR="005B49D1" w:rsidRDefault="008B37A4" w:rsidP="005A51A1">
      <w:pPr>
        <w:spacing w:line="480" w:lineRule="auto"/>
        <w:jc w:val="both"/>
        <w:rPr>
          <w:sz w:val="24"/>
          <w:szCs w:val="24"/>
          <w:lang w:val="en-US"/>
        </w:rPr>
      </w:pPr>
      <w:r>
        <w:rPr>
          <w:sz w:val="24"/>
          <w:szCs w:val="24"/>
          <w:lang w:val="en-US"/>
        </w:rPr>
        <w:lastRenderedPageBreak/>
        <w:t xml:space="preserve">To make this more concrete, consider the following, </w:t>
      </w:r>
      <w:r w:rsidR="005B49D1" w:rsidRPr="008B37A4">
        <w:rPr>
          <w:sz w:val="24"/>
          <w:szCs w:val="24"/>
          <w:lang w:val="en-US"/>
        </w:rPr>
        <w:t xml:space="preserve">often-heard argument: </w:t>
      </w:r>
      <w:r>
        <w:rPr>
          <w:sz w:val="24"/>
          <w:szCs w:val="24"/>
          <w:lang w:val="en-US"/>
        </w:rPr>
        <w:t>we would better not</w:t>
      </w:r>
      <w:r w:rsidR="005B49D1" w:rsidRPr="008B37A4">
        <w:rPr>
          <w:sz w:val="24"/>
          <w:szCs w:val="24"/>
          <w:lang w:val="en-US"/>
        </w:rPr>
        <w:t xml:space="preserve"> teach </w:t>
      </w:r>
      <w:r w:rsidR="00FD6464">
        <w:rPr>
          <w:sz w:val="24"/>
          <w:szCs w:val="24"/>
          <w:lang w:val="en-US"/>
        </w:rPr>
        <w:t xml:space="preserve">children </w:t>
      </w:r>
      <w:r w:rsidR="005B49D1" w:rsidRPr="008B37A4">
        <w:rPr>
          <w:sz w:val="24"/>
          <w:szCs w:val="24"/>
          <w:lang w:val="en-US"/>
        </w:rPr>
        <w:t xml:space="preserve">about opera, and especially not those from the lowest social classes. </w:t>
      </w:r>
      <w:r>
        <w:rPr>
          <w:sz w:val="24"/>
          <w:szCs w:val="24"/>
          <w:lang w:val="en-US"/>
        </w:rPr>
        <w:t>Instead we should</w:t>
      </w:r>
      <w:r w:rsidR="005B49D1" w:rsidRPr="008B37A4">
        <w:rPr>
          <w:sz w:val="24"/>
          <w:szCs w:val="24"/>
          <w:lang w:val="en-US"/>
        </w:rPr>
        <w:t xml:space="preserve"> offer them stuff that is closer to their own, particular life world – things that are closer to their interests and needs. Otherwise they will never become emancipated. Out of the best intentions we seek contact with students’ true interests and we believe it will contribute to a better and more just society. </w:t>
      </w:r>
      <w:r>
        <w:rPr>
          <w:sz w:val="24"/>
          <w:szCs w:val="24"/>
          <w:lang w:val="en-US"/>
        </w:rPr>
        <w:t>Now, a</w:t>
      </w:r>
      <w:r w:rsidR="005B49D1" w:rsidRPr="008B37A4">
        <w:rPr>
          <w:sz w:val="24"/>
          <w:szCs w:val="24"/>
          <w:lang w:val="en-US"/>
        </w:rPr>
        <w:t>ccording to</w:t>
      </w:r>
      <w:r w:rsidR="0045570F">
        <w:rPr>
          <w:sz w:val="24"/>
          <w:szCs w:val="24"/>
          <w:lang w:val="en-US"/>
        </w:rPr>
        <w:t xml:space="preserve"> the</w:t>
      </w:r>
      <w:r w:rsidR="005B49D1" w:rsidRPr="008B37A4">
        <w:rPr>
          <w:sz w:val="24"/>
          <w:szCs w:val="24"/>
          <w:lang w:val="en-US"/>
        </w:rPr>
        <w:t xml:space="preserve"> Rancièr</w:t>
      </w:r>
      <w:r w:rsidR="0045570F">
        <w:rPr>
          <w:sz w:val="24"/>
          <w:szCs w:val="24"/>
          <w:lang w:val="en-US"/>
        </w:rPr>
        <w:t>ian perspective I have developed in this article,</w:t>
      </w:r>
      <w:r w:rsidR="005B49D1" w:rsidRPr="008B37A4">
        <w:rPr>
          <w:sz w:val="24"/>
          <w:szCs w:val="24"/>
          <w:lang w:val="en-US"/>
        </w:rPr>
        <w:t xml:space="preserve"> this reasoning is completely wrong-headed and</w:t>
      </w:r>
      <w:r>
        <w:rPr>
          <w:sz w:val="24"/>
          <w:szCs w:val="24"/>
          <w:lang w:val="en-US"/>
        </w:rPr>
        <w:t xml:space="preserve"> even</w:t>
      </w:r>
      <w:r w:rsidR="005B49D1" w:rsidRPr="008B37A4">
        <w:rPr>
          <w:sz w:val="24"/>
          <w:szCs w:val="24"/>
          <w:lang w:val="en-US"/>
        </w:rPr>
        <w:t xml:space="preserve"> utterly anti-democratic. In this case, the only thing we do is reaffirming our own social position and delighting in our own intellectual superiority. Sure, </w:t>
      </w:r>
      <w:r w:rsidR="005B49D1" w:rsidRPr="008B37A4">
        <w:rPr>
          <w:i/>
          <w:sz w:val="24"/>
          <w:szCs w:val="24"/>
          <w:lang w:val="en-US"/>
        </w:rPr>
        <w:t>we</w:t>
      </w:r>
      <w:r w:rsidR="005B49D1" w:rsidRPr="008B37A4">
        <w:rPr>
          <w:sz w:val="24"/>
          <w:szCs w:val="24"/>
          <w:lang w:val="en-US"/>
        </w:rPr>
        <w:t xml:space="preserve"> love opera, but the </w:t>
      </w:r>
      <w:r w:rsidR="005B49D1" w:rsidRPr="008B37A4">
        <w:rPr>
          <w:i/>
          <w:sz w:val="24"/>
          <w:szCs w:val="24"/>
          <w:lang w:val="en-US"/>
        </w:rPr>
        <w:t>other</w:t>
      </w:r>
      <w:r w:rsidR="005B49D1" w:rsidRPr="008B37A4">
        <w:rPr>
          <w:sz w:val="24"/>
          <w:szCs w:val="24"/>
          <w:lang w:val="en-US"/>
        </w:rPr>
        <w:t xml:space="preserve"> cannot appreciate or understand it. A true emancipatory gesture, according to </w:t>
      </w:r>
      <w:proofErr w:type="spellStart"/>
      <w:r w:rsidR="005B49D1" w:rsidRPr="008B37A4">
        <w:rPr>
          <w:sz w:val="24"/>
          <w:szCs w:val="24"/>
          <w:lang w:val="en-US"/>
        </w:rPr>
        <w:t>Rancière</w:t>
      </w:r>
      <w:proofErr w:type="spellEnd"/>
      <w:r w:rsidR="0045570F">
        <w:rPr>
          <w:sz w:val="24"/>
          <w:szCs w:val="24"/>
          <w:lang w:val="en-US"/>
        </w:rPr>
        <w:t>,</w:t>
      </w:r>
      <w:r w:rsidR="005B49D1" w:rsidRPr="008B37A4">
        <w:rPr>
          <w:sz w:val="24"/>
          <w:szCs w:val="24"/>
          <w:lang w:val="en-US"/>
        </w:rPr>
        <w:t xml:space="preserve"> is assuming that everyone can understand and appreciate opera – on the condition that one is attentive enough</w:t>
      </w:r>
      <w:r w:rsidR="003F7017">
        <w:rPr>
          <w:rStyle w:val="FootnoteReference"/>
          <w:sz w:val="24"/>
          <w:szCs w:val="24"/>
          <w:lang w:val="en-US"/>
        </w:rPr>
        <w:footnoteReference w:id="14"/>
      </w:r>
      <w:r w:rsidR="005B49D1" w:rsidRPr="008B37A4">
        <w:rPr>
          <w:sz w:val="24"/>
          <w:szCs w:val="24"/>
          <w:lang w:val="en-US"/>
        </w:rPr>
        <w:t>.</w:t>
      </w:r>
      <w:r w:rsidR="00AC2C78">
        <w:rPr>
          <w:sz w:val="24"/>
          <w:szCs w:val="24"/>
          <w:lang w:val="en-US"/>
        </w:rPr>
        <w:t xml:space="preserve"> </w:t>
      </w:r>
      <w:r w:rsidR="00AC2C78">
        <w:rPr>
          <w:i/>
          <w:sz w:val="24"/>
          <w:szCs w:val="24"/>
          <w:lang w:val="en-US"/>
        </w:rPr>
        <w:t xml:space="preserve">This </w:t>
      </w:r>
      <w:r w:rsidR="00AC2C78">
        <w:rPr>
          <w:sz w:val="24"/>
          <w:szCs w:val="24"/>
          <w:lang w:val="en-US"/>
        </w:rPr>
        <w:t xml:space="preserve">is a real act of emancipation – an escape </w:t>
      </w:r>
      <w:r w:rsidR="00F746EE">
        <w:rPr>
          <w:sz w:val="24"/>
          <w:szCs w:val="24"/>
          <w:lang w:val="en-US"/>
        </w:rPr>
        <w:t xml:space="preserve">from </w:t>
      </w:r>
      <w:r w:rsidR="00AC2C78">
        <w:rPr>
          <w:sz w:val="24"/>
          <w:szCs w:val="24"/>
          <w:lang w:val="en-US"/>
        </w:rPr>
        <w:t>an order deemed necessary.</w:t>
      </w:r>
    </w:p>
    <w:p w:rsidR="00AC2C78" w:rsidRDefault="00AC2C78" w:rsidP="005A51A1">
      <w:pPr>
        <w:spacing w:line="480" w:lineRule="auto"/>
        <w:jc w:val="both"/>
        <w:rPr>
          <w:sz w:val="24"/>
          <w:szCs w:val="24"/>
          <w:lang w:val="en-US"/>
        </w:rPr>
      </w:pPr>
      <w:r>
        <w:rPr>
          <w:sz w:val="24"/>
          <w:szCs w:val="24"/>
          <w:lang w:val="en-US"/>
        </w:rPr>
        <w:t>In conclusion, I have tried</w:t>
      </w:r>
      <w:r w:rsidR="00F746EE">
        <w:rPr>
          <w:sz w:val="24"/>
          <w:szCs w:val="24"/>
          <w:lang w:val="en-US"/>
        </w:rPr>
        <w:t xml:space="preserve"> in this article</w:t>
      </w:r>
      <w:r>
        <w:rPr>
          <w:sz w:val="24"/>
          <w:szCs w:val="24"/>
          <w:lang w:val="en-US"/>
        </w:rPr>
        <w:t xml:space="preserve"> to conceive </w:t>
      </w:r>
      <w:r w:rsidR="00F746EE">
        <w:rPr>
          <w:sz w:val="24"/>
          <w:szCs w:val="24"/>
          <w:lang w:val="en-US"/>
        </w:rPr>
        <w:t xml:space="preserve">of </w:t>
      </w:r>
      <w:r>
        <w:rPr>
          <w:sz w:val="24"/>
          <w:szCs w:val="24"/>
          <w:lang w:val="en-US"/>
        </w:rPr>
        <w:t xml:space="preserve">a version of critical pedagogy, </w:t>
      </w:r>
      <w:r w:rsidR="00F746EE">
        <w:rPr>
          <w:sz w:val="24"/>
          <w:szCs w:val="24"/>
          <w:lang w:val="en-US"/>
        </w:rPr>
        <w:t xml:space="preserve">which stays </w:t>
      </w:r>
      <w:r>
        <w:rPr>
          <w:sz w:val="24"/>
          <w:szCs w:val="24"/>
          <w:lang w:val="en-US"/>
        </w:rPr>
        <w:t xml:space="preserve">close to its original inspiration – </w:t>
      </w:r>
      <w:r w:rsidR="00DD26DC">
        <w:rPr>
          <w:sz w:val="24"/>
          <w:szCs w:val="24"/>
          <w:lang w:val="en-US"/>
        </w:rPr>
        <w:t xml:space="preserve">viewing pedagogy </w:t>
      </w:r>
      <w:r>
        <w:rPr>
          <w:sz w:val="24"/>
          <w:szCs w:val="24"/>
          <w:lang w:val="en-US"/>
        </w:rPr>
        <w:t xml:space="preserve">not </w:t>
      </w:r>
      <w:r w:rsidR="00F746EE">
        <w:rPr>
          <w:sz w:val="24"/>
          <w:szCs w:val="24"/>
          <w:lang w:val="en-US"/>
        </w:rPr>
        <w:t xml:space="preserve">as a </w:t>
      </w:r>
      <w:r>
        <w:rPr>
          <w:sz w:val="24"/>
          <w:szCs w:val="24"/>
          <w:lang w:val="en-US"/>
        </w:rPr>
        <w:t>didactical</w:t>
      </w:r>
      <w:r w:rsidR="00F746EE">
        <w:rPr>
          <w:sz w:val="24"/>
          <w:szCs w:val="24"/>
          <w:lang w:val="en-US"/>
        </w:rPr>
        <w:t xml:space="preserve"> instrument</w:t>
      </w:r>
      <w:r>
        <w:rPr>
          <w:sz w:val="24"/>
          <w:szCs w:val="24"/>
          <w:lang w:val="en-US"/>
        </w:rPr>
        <w:t xml:space="preserve">, but </w:t>
      </w:r>
      <w:r w:rsidR="00F746EE">
        <w:rPr>
          <w:sz w:val="24"/>
          <w:szCs w:val="24"/>
          <w:lang w:val="en-US"/>
        </w:rPr>
        <w:t xml:space="preserve">as </w:t>
      </w:r>
      <w:r>
        <w:rPr>
          <w:sz w:val="24"/>
          <w:szCs w:val="24"/>
          <w:lang w:val="en-US"/>
        </w:rPr>
        <w:t xml:space="preserve">the possibility to interrupt any given order of things and to </w:t>
      </w:r>
      <w:r w:rsidR="0045570F">
        <w:rPr>
          <w:sz w:val="24"/>
          <w:szCs w:val="24"/>
          <w:lang w:val="en-US"/>
        </w:rPr>
        <w:t>renew our common world</w:t>
      </w:r>
      <w:r>
        <w:rPr>
          <w:sz w:val="24"/>
          <w:szCs w:val="24"/>
          <w:lang w:val="en-US"/>
        </w:rPr>
        <w:t>. I have played out a Freirean account against a Ranci</w:t>
      </w:r>
      <w:r w:rsidR="00FD6464">
        <w:rPr>
          <w:sz w:val="24"/>
          <w:szCs w:val="24"/>
          <w:lang w:val="en-US"/>
        </w:rPr>
        <w:t>è</w:t>
      </w:r>
      <w:r>
        <w:rPr>
          <w:sz w:val="24"/>
          <w:szCs w:val="24"/>
          <w:lang w:val="en-US"/>
        </w:rPr>
        <w:t xml:space="preserve">rian one, showing that </w:t>
      </w:r>
      <w:r w:rsidRPr="00AC2C78">
        <w:rPr>
          <w:i/>
          <w:sz w:val="24"/>
          <w:szCs w:val="24"/>
          <w:lang w:val="en-US"/>
        </w:rPr>
        <w:t>emancipatory education</w:t>
      </w:r>
      <w:r>
        <w:rPr>
          <w:sz w:val="24"/>
          <w:szCs w:val="24"/>
          <w:lang w:val="en-US"/>
        </w:rPr>
        <w:t xml:space="preserve"> as conceived by Freire doesn’t have the same strong orientation towards studying things for their own sake encoun</w:t>
      </w:r>
      <w:r w:rsidR="0045570F">
        <w:rPr>
          <w:sz w:val="24"/>
          <w:szCs w:val="24"/>
          <w:lang w:val="en-US"/>
        </w:rPr>
        <w:t xml:space="preserve">tered in </w:t>
      </w:r>
      <w:proofErr w:type="spellStart"/>
      <w:r w:rsidR="0045570F">
        <w:rPr>
          <w:sz w:val="24"/>
          <w:szCs w:val="24"/>
          <w:lang w:val="en-US"/>
        </w:rPr>
        <w:t>Rancière’s</w:t>
      </w:r>
      <w:proofErr w:type="spellEnd"/>
      <w:r w:rsidR="0045570F">
        <w:rPr>
          <w:sz w:val="24"/>
          <w:szCs w:val="24"/>
          <w:lang w:val="en-US"/>
        </w:rPr>
        <w:t xml:space="preserve"> oeuvre. H</w:t>
      </w:r>
      <w:r>
        <w:rPr>
          <w:sz w:val="24"/>
          <w:szCs w:val="24"/>
          <w:lang w:val="en-US"/>
        </w:rPr>
        <w:t>is work could</w:t>
      </w:r>
      <w:r w:rsidR="0045570F">
        <w:rPr>
          <w:sz w:val="24"/>
          <w:szCs w:val="24"/>
          <w:lang w:val="en-US"/>
        </w:rPr>
        <w:t xml:space="preserve"> be</w:t>
      </w:r>
      <w:r>
        <w:rPr>
          <w:sz w:val="24"/>
          <w:szCs w:val="24"/>
          <w:lang w:val="en-US"/>
        </w:rPr>
        <w:t xml:space="preserve"> read a defense of </w:t>
      </w:r>
      <w:r w:rsidRPr="00AC2C78">
        <w:rPr>
          <w:i/>
          <w:sz w:val="24"/>
          <w:szCs w:val="24"/>
          <w:lang w:val="en-US"/>
        </w:rPr>
        <w:t>educational emancipation</w:t>
      </w:r>
      <w:r>
        <w:rPr>
          <w:sz w:val="24"/>
          <w:szCs w:val="24"/>
          <w:lang w:val="en-US"/>
        </w:rPr>
        <w:t xml:space="preserve">: it is the experience of becoming proficient in something that </w:t>
      </w:r>
      <w:r w:rsidR="00DD26DC">
        <w:rPr>
          <w:sz w:val="24"/>
          <w:szCs w:val="24"/>
          <w:lang w:val="en-US"/>
        </w:rPr>
        <w:t>promises the coming of the new</w:t>
      </w:r>
      <w:r>
        <w:rPr>
          <w:sz w:val="24"/>
          <w:szCs w:val="24"/>
          <w:lang w:val="en-US"/>
        </w:rPr>
        <w:t xml:space="preserve">.  </w:t>
      </w:r>
      <w:r w:rsidR="00F746EE">
        <w:rPr>
          <w:sz w:val="24"/>
          <w:szCs w:val="24"/>
          <w:lang w:val="en-US"/>
        </w:rPr>
        <w:t>I</w:t>
      </w:r>
      <w:r>
        <w:rPr>
          <w:sz w:val="24"/>
          <w:szCs w:val="24"/>
          <w:lang w:val="en-US"/>
        </w:rPr>
        <w:t xml:space="preserve">n the name of emancipation a case can be made for forms of teaching that are </w:t>
      </w:r>
      <w:r w:rsidR="00F746EE">
        <w:rPr>
          <w:sz w:val="24"/>
          <w:szCs w:val="24"/>
          <w:lang w:val="en-US"/>
        </w:rPr>
        <w:t xml:space="preserve">neither </w:t>
      </w:r>
      <w:r>
        <w:rPr>
          <w:sz w:val="24"/>
          <w:szCs w:val="24"/>
          <w:lang w:val="en-US"/>
        </w:rPr>
        <w:t>student-centered</w:t>
      </w:r>
      <w:r w:rsidR="00F746EE">
        <w:rPr>
          <w:sz w:val="24"/>
          <w:szCs w:val="24"/>
          <w:lang w:val="en-US"/>
        </w:rPr>
        <w:t xml:space="preserve"> nor teacher-cen</w:t>
      </w:r>
      <w:r w:rsidR="003F7017">
        <w:rPr>
          <w:sz w:val="24"/>
          <w:szCs w:val="24"/>
          <w:lang w:val="en-US"/>
        </w:rPr>
        <w:t>t</w:t>
      </w:r>
      <w:r w:rsidR="00F746EE">
        <w:rPr>
          <w:sz w:val="24"/>
          <w:szCs w:val="24"/>
          <w:lang w:val="en-US"/>
        </w:rPr>
        <w:t>ered</w:t>
      </w:r>
      <w:r>
        <w:rPr>
          <w:sz w:val="24"/>
          <w:szCs w:val="24"/>
          <w:lang w:val="en-US"/>
        </w:rPr>
        <w:t xml:space="preserve">, and for an education that </w:t>
      </w:r>
      <w:r>
        <w:rPr>
          <w:sz w:val="24"/>
          <w:szCs w:val="24"/>
          <w:lang w:val="en-US"/>
        </w:rPr>
        <w:lastRenderedPageBreak/>
        <w:t xml:space="preserve">is not so much driven by the needs and interest of learners as it is by the attention for and care about the world. </w:t>
      </w:r>
    </w:p>
    <w:p w:rsidR="00DD26DC" w:rsidRPr="00AC2C78" w:rsidRDefault="00DD26DC" w:rsidP="005A51A1">
      <w:pPr>
        <w:spacing w:line="480" w:lineRule="auto"/>
        <w:jc w:val="both"/>
        <w:rPr>
          <w:sz w:val="24"/>
          <w:szCs w:val="24"/>
          <w:lang w:val="en-US"/>
        </w:rPr>
      </w:pPr>
    </w:p>
    <w:p w:rsidR="00926EDB" w:rsidRPr="00926EDB" w:rsidRDefault="00926EDB" w:rsidP="005A51A1">
      <w:pPr>
        <w:spacing w:line="480" w:lineRule="auto"/>
        <w:jc w:val="both"/>
        <w:rPr>
          <w:b/>
          <w:sz w:val="24"/>
          <w:szCs w:val="24"/>
        </w:rPr>
      </w:pPr>
      <w:r w:rsidRPr="00926EDB">
        <w:rPr>
          <w:b/>
          <w:sz w:val="24"/>
          <w:szCs w:val="24"/>
        </w:rPr>
        <w:t>References</w:t>
      </w:r>
    </w:p>
    <w:p w:rsidR="00531A18" w:rsidRDefault="00531A18" w:rsidP="005A51A1">
      <w:pPr>
        <w:spacing w:line="480" w:lineRule="auto"/>
        <w:ind w:left="720" w:hanging="720"/>
        <w:jc w:val="both"/>
        <w:rPr>
          <w:sz w:val="24"/>
          <w:szCs w:val="24"/>
        </w:rPr>
      </w:pPr>
      <w:r w:rsidRPr="00531A18">
        <w:rPr>
          <w:sz w:val="24"/>
          <w:szCs w:val="24"/>
        </w:rPr>
        <w:t xml:space="preserve">Arendt, H. (1968).  The Crisis in Education. In </w:t>
      </w:r>
      <w:r w:rsidRPr="00531A18">
        <w:rPr>
          <w:i/>
          <w:sz w:val="24"/>
          <w:szCs w:val="24"/>
        </w:rPr>
        <w:t>Between Past and Future: Eight Exercises in Political Thought</w:t>
      </w:r>
      <w:r w:rsidRPr="00531A18">
        <w:rPr>
          <w:sz w:val="24"/>
          <w:szCs w:val="24"/>
        </w:rPr>
        <w:t>. New York: Penguin.</w:t>
      </w:r>
    </w:p>
    <w:p w:rsidR="00442EB8" w:rsidRDefault="00442EB8" w:rsidP="005A51A1">
      <w:pPr>
        <w:spacing w:line="480" w:lineRule="auto"/>
        <w:ind w:left="720" w:hanging="720"/>
        <w:jc w:val="both"/>
        <w:rPr>
          <w:sz w:val="24"/>
          <w:szCs w:val="24"/>
        </w:rPr>
      </w:pPr>
    </w:p>
    <w:p w:rsidR="000001E3" w:rsidRPr="00531A18" w:rsidRDefault="000001E3" w:rsidP="005A51A1">
      <w:pPr>
        <w:spacing w:line="480" w:lineRule="auto"/>
        <w:ind w:left="720" w:hanging="720"/>
        <w:jc w:val="both"/>
        <w:rPr>
          <w:sz w:val="24"/>
          <w:szCs w:val="24"/>
        </w:rPr>
      </w:pPr>
      <w:proofErr w:type="spellStart"/>
      <w:r>
        <w:rPr>
          <w:sz w:val="24"/>
          <w:szCs w:val="24"/>
        </w:rPr>
        <w:t>Biesta</w:t>
      </w:r>
      <w:proofErr w:type="spellEnd"/>
      <w:r>
        <w:rPr>
          <w:sz w:val="24"/>
          <w:szCs w:val="24"/>
        </w:rPr>
        <w:t xml:space="preserve">, G. (2013). </w:t>
      </w:r>
      <w:r w:rsidRPr="000C48C4">
        <w:rPr>
          <w:i/>
          <w:sz w:val="24"/>
          <w:szCs w:val="24"/>
        </w:rPr>
        <w:t>The beautiful risk of education</w:t>
      </w:r>
      <w:r>
        <w:rPr>
          <w:i/>
          <w:sz w:val="24"/>
          <w:szCs w:val="24"/>
        </w:rPr>
        <w:t xml:space="preserve">. </w:t>
      </w:r>
      <w:r>
        <w:rPr>
          <w:sz w:val="24"/>
          <w:szCs w:val="24"/>
        </w:rPr>
        <w:t>New York: Paradigm.</w:t>
      </w:r>
    </w:p>
    <w:p w:rsidR="003F7017" w:rsidRPr="003B1C97" w:rsidRDefault="00926EDB" w:rsidP="005A51A1">
      <w:pPr>
        <w:spacing w:line="480" w:lineRule="auto"/>
        <w:ind w:left="720" w:hanging="720"/>
        <w:jc w:val="both"/>
        <w:rPr>
          <w:sz w:val="24"/>
          <w:szCs w:val="24"/>
        </w:rPr>
      </w:pPr>
      <w:proofErr w:type="spellStart"/>
      <w:r w:rsidRPr="00926EDB">
        <w:rPr>
          <w:sz w:val="24"/>
          <w:szCs w:val="24"/>
        </w:rPr>
        <w:t>Biesta</w:t>
      </w:r>
      <w:proofErr w:type="spellEnd"/>
      <w:r w:rsidRPr="00926EDB">
        <w:rPr>
          <w:sz w:val="24"/>
          <w:szCs w:val="24"/>
        </w:rPr>
        <w:t xml:space="preserve">, G. (2015). On the two cultures of educational research and how we might move ahead: Reconsidering the ontology axiology and praxeology of education. </w:t>
      </w:r>
      <w:r w:rsidRPr="00926EDB">
        <w:rPr>
          <w:i/>
          <w:sz w:val="24"/>
          <w:szCs w:val="24"/>
        </w:rPr>
        <w:t>European Educational Research Journal</w:t>
      </w:r>
      <w:r w:rsidRPr="00926EDB">
        <w:rPr>
          <w:sz w:val="24"/>
          <w:szCs w:val="24"/>
        </w:rPr>
        <w:t xml:space="preserve"> 14</w:t>
      </w:r>
      <w:r>
        <w:rPr>
          <w:sz w:val="24"/>
          <w:szCs w:val="24"/>
        </w:rPr>
        <w:t xml:space="preserve"> </w:t>
      </w:r>
      <w:r w:rsidRPr="00926EDB">
        <w:rPr>
          <w:sz w:val="24"/>
          <w:szCs w:val="24"/>
        </w:rPr>
        <w:t>(1), 11-22.</w:t>
      </w:r>
      <w:r w:rsidR="003F7017">
        <w:rPr>
          <w:sz w:val="24"/>
          <w:szCs w:val="24"/>
        </w:rPr>
        <w:t xml:space="preserve">Burbules, N. and Berk, R. </w:t>
      </w:r>
      <w:r w:rsidR="003B1C97">
        <w:rPr>
          <w:sz w:val="24"/>
          <w:szCs w:val="24"/>
        </w:rPr>
        <w:t xml:space="preserve">(1999). Critical Thinking and Critical Pedagogy: Relations, Differences, and Limits. In </w:t>
      </w:r>
      <w:proofErr w:type="spellStart"/>
      <w:r w:rsidR="003B1C97">
        <w:rPr>
          <w:sz w:val="24"/>
          <w:szCs w:val="24"/>
        </w:rPr>
        <w:t>Popkewit</w:t>
      </w:r>
      <w:r w:rsidR="00442EB8">
        <w:rPr>
          <w:sz w:val="24"/>
          <w:szCs w:val="24"/>
        </w:rPr>
        <w:t>z</w:t>
      </w:r>
      <w:proofErr w:type="spellEnd"/>
      <w:r w:rsidR="003B1C97">
        <w:rPr>
          <w:sz w:val="24"/>
          <w:szCs w:val="24"/>
        </w:rPr>
        <w:t xml:space="preserve">, T. and </w:t>
      </w:r>
      <w:proofErr w:type="spellStart"/>
      <w:r w:rsidR="003B1C97">
        <w:rPr>
          <w:sz w:val="24"/>
          <w:szCs w:val="24"/>
        </w:rPr>
        <w:t>Fendler</w:t>
      </w:r>
      <w:proofErr w:type="spellEnd"/>
      <w:r w:rsidR="003B1C97">
        <w:rPr>
          <w:sz w:val="24"/>
          <w:szCs w:val="24"/>
        </w:rPr>
        <w:t xml:space="preserve">, L. (Eds.), </w:t>
      </w:r>
      <w:r w:rsidR="003B1C97">
        <w:rPr>
          <w:i/>
          <w:sz w:val="24"/>
          <w:szCs w:val="24"/>
        </w:rPr>
        <w:t>Critical Theories in Education</w:t>
      </w:r>
      <w:r w:rsidR="003B1C97">
        <w:rPr>
          <w:sz w:val="24"/>
          <w:szCs w:val="24"/>
        </w:rPr>
        <w:t>. New York: Routledge.</w:t>
      </w:r>
    </w:p>
    <w:p w:rsidR="00423C90" w:rsidRDefault="00531A18" w:rsidP="00BA7DFB">
      <w:pPr>
        <w:spacing w:line="480" w:lineRule="auto"/>
        <w:jc w:val="both"/>
        <w:rPr>
          <w:sz w:val="24"/>
          <w:szCs w:val="24"/>
        </w:rPr>
      </w:pPr>
      <w:r w:rsidRPr="00531A18">
        <w:rPr>
          <w:sz w:val="24"/>
          <w:szCs w:val="24"/>
        </w:rPr>
        <w:t>Butler, J. (1997)</w:t>
      </w:r>
      <w:r>
        <w:rPr>
          <w:sz w:val="24"/>
          <w:szCs w:val="24"/>
        </w:rPr>
        <w:t>.</w:t>
      </w:r>
      <w:r w:rsidRPr="00531A18">
        <w:rPr>
          <w:sz w:val="24"/>
          <w:szCs w:val="24"/>
        </w:rPr>
        <w:t xml:space="preserve"> </w:t>
      </w:r>
      <w:r w:rsidRPr="00531A18">
        <w:rPr>
          <w:i/>
          <w:sz w:val="24"/>
          <w:szCs w:val="24"/>
        </w:rPr>
        <w:t>The Psychic Life of Power</w:t>
      </w:r>
      <w:r>
        <w:rPr>
          <w:i/>
          <w:sz w:val="24"/>
          <w:szCs w:val="24"/>
        </w:rPr>
        <w:t xml:space="preserve">. </w:t>
      </w:r>
      <w:r w:rsidRPr="00531A18">
        <w:rPr>
          <w:sz w:val="24"/>
          <w:szCs w:val="24"/>
        </w:rPr>
        <w:t>Stanford</w:t>
      </w:r>
      <w:r>
        <w:rPr>
          <w:sz w:val="24"/>
          <w:szCs w:val="24"/>
        </w:rPr>
        <w:t xml:space="preserve"> (CA): Stanford University Press.</w:t>
      </w:r>
    </w:p>
    <w:p w:rsidR="00BD2EF2" w:rsidRPr="00926EDB" w:rsidRDefault="00BD2EF2" w:rsidP="005A51A1">
      <w:pPr>
        <w:spacing w:line="480" w:lineRule="auto"/>
        <w:ind w:left="720" w:hanging="720"/>
        <w:jc w:val="both"/>
        <w:rPr>
          <w:sz w:val="24"/>
          <w:szCs w:val="24"/>
          <w:lang w:val="en-US"/>
        </w:rPr>
      </w:pPr>
      <w:r w:rsidRPr="00BD2EF2">
        <w:rPr>
          <w:sz w:val="24"/>
          <w:szCs w:val="24"/>
        </w:rPr>
        <w:t>Cornelissen, G. (2010)</w:t>
      </w:r>
      <w:r>
        <w:rPr>
          <w:sz w:val="24"/>
          <w:szCs w:val="24"/>
        </w:rPr>
        <w:t>.</w:t>
      </w:r>
      <w:r w:rsidRPr="00BD2EF2">
        <w:rPr>
          <w:sz w:val="24"/>
          <w:szCs w:val="24"/>
        </w:rPr>
        <w:t xml:space="preserve"> The public role of teaching: to keep the door closed. </w:t>
      </w:r>
      <w:r w:rsidRPr="00BD2EF2">
        <w:rPr>
          <w:i/>
          <w:sz w:val="24"/>
          <w:szCs w:val="24"/>
        </w:rPr>
        <w:t>Educational Philosophy and Theory 42</w:t>
      </w:r>
      <w:r>
        <w:rPr>
          <w:i/>
          <w:sz w:val="24"/>
          <w:szCs w:val="24"/>
        </w:rPr>
        <w:t xml:space="preserve"> </w:t>
      </w:r>
      <w:r w:rsidRPr="00BD2EF2">
        <w:rPr>
          <w:i/>
          <w:sz w:val="24"/>
          <w:szCs w:val="24"/>
        </w:rPr>
        <w:t>(</w:t>
      </w:r>
      <w:r w:rsidRPr="00BD2EF2">
        <w:rPr>
          <w:sz w:val="24"/>
          <w:szCs w:val="24"/>
        </w:rPr>
        <w:t>5-6), 523-539</w:t>
      </w:r>
      <w:r>
        <w:rPr>
          <w:sz w:val="24"/>
          <w:szCs w:val="24"/>
        </w:rPr>
        <w:t>.</w:t>
      </w:r>
    </w:p>
    <w:p w:rsidR="005B49D1" w:rsidRDefault="004560DB" w:rsidP="005A51A1">
      <w:pPr>
        <w:spacing w:line="480" w:lineRule="auto"/>
        <w:ind w:left="720" w:hanging="720"/>
        <w:jc w:val="both"/>
        <w:rPr>
          <w:sz w:val="24"/>
          <w:szCs w:val="24"/>
        </w:rPr>
      </w:pPr>
      <w:r w:rsidRPr="004560DB">
        <w:rPr>
          <w:sz w:val="24"/>
          <w:szCs w:val="24"/>
          <w:lang w:val="en-US"/>
        </w:rPr>
        <w:t>Freire,</w:t>
      </w:r>
      <w:r>
        <w:rPr>
          <w:sz w:val="24"/>
          <w:szCs w:val="24"/>
          <w:lang w:val="en-US"/>
        </w:rPr>
        <w:t xml:space="preserve"> P. (1985a).</w:t>
      </w:r>
      <w:r w:rsidRPr="004560DB">
        <w:rPr>
          <w:sz w:val="24"/>
          <w:szCs w:val="24"/>
          <w:lang w:val="en-US"/>
        </w:rPr>
        <w:t xml:space="preserve"> </w:t>
      </w:r>
      <w:r w:rsidRPr="004560DB">
        <w:rPr>
          <w:i/>
          <w:iCs/>
          <w:sz w:val="24"/>
          <w:szCs w:val="24"/>
          <w:lang w:val="en-US"/>
        </w:rPr>
        <w:t>The Politics of Education. Culture, Power and Liberation</w:t>
      </w:r>
      <w:r>
        <w:rPr>
          <w:i/>
          <w:iCs/>
          <w:sz w:val="24"/>
          <w:szCs w:val="24"/>
          <w:lang w:val="en-US"/>
        </w:rPr>
        <w:t xml:space="preserve"> </w:t>
      </w:r>
      <w:r>
        <w:rPr>
          <w:iCs/>
          <w:sz w:val="24"/>
          <w:szCs w:val="24"/>
          <w:lang w:val="en-US"/>
        </w:rPr>
        <w:t>(</w:t>
      </w:r>
      <w:r>
        <w:rPr>
          <w:sz w:val="24"/>
          <w:szCs w:val="24"/>
          <w:lang w:val="en-US"/>
        </w:rPr>
        <w:t xml:space="preserve">D. </w:t>
      </w:r>
      <w:proofErr w:type="spellStart"/>
      <w:r w:rsidRPr="004560DB">
        <w:rPr>
          <w:sz w:val="24"/>
          <w:szCs w:val="24"/>
          <w:lang w:val="en-US"/>
        </w:rPr>
        <w:t>Macedo</w:t>
      </w:r>
      <w:proofErr w:type="spellEnd"/>
      <w:r>
        <w:rPr>
          <w:sz w:val="24"/>
          <w:szCs w:val="24"/>
          <w:lang w:val="en-US"/>
        </w:rPr>
        <w:t>, Trans.). South Hadley (MA): Bergin &amp; Garvey.</w:t>
      </w:r>
    </w:p>
    <w:p w:rsidR="00924A9B" w:rsidRDefault="00924A9B" w:rsidP="005A51A1">
      <w:pPr>
        <w:spacing w:line="480" w:lineRule="auto"/>
        <w:ind w:left="720" w:hanging="720"/>
        <w:jc w:val="both"/>
        <w:rPr>
          <w:rFonts w:ascii="Calibri" w:eastAsia="Calibri" w:hAnsi="Calibri" w:cs="Times New Roman"/>
          <w:iCs/>
          <w:sz w:val="24"/>
          <w:szCs w:val="24"/>
          <w:lang w:val="en-US"/>
        </w:rPr>
      </w:pPr>
      <w:r w:rsidRPr="00924A9B">
        <w:rPr>
          <w:rFonts w:ascii="Calibri" w:eastAsia="Calibri" w:hAnsi="Calibri" w:cs="Times New Roman"/>
          <w:iCs/>
          <w:sz w:val="24"/>
          <w:szCs w:val="24"/>
          <w:lang w:val="en-US"/>
        </w:rPr>
        <w:t>Freire, P. (1985</w:t>
      </w:r>
      <w:r w:rsidR="004560DB">
        <w:rPr>
          <w:rFonts w:ascii="Calibri" w:eastAsia="Calibri" w:hAnsi="Calibri" w:cs="Times New Roman"/>
          <w:iCs/>
          <w:sz w:val="24"/>
          <w:szCs w:val="24"/>
          <w:lang w:val="en-US"/>
        </w:rPr>
        <w:t>b</w:t>
      </w:r>
      <w:r w:rsidRPr="00924A9B">
        <w:rPr>
          <w:rFonts w:ascii="Calibri" w:eastAsia="Calibri" w:hAnsi="Calibri" w:cs="Times New Roman"/>
          <w:iCs/>
          <w:sz w:val="24"/>
          <w:szCs w:val="24"/>
          <w:lang w:val="en-US"/>
        </w:rPr>
        <w:t xml:space="preserve">). Reading the world and reading the word. An interview with Paulo Freire. </w:t>
      </w:r>
      <w:r w:rsidRPr="00924A9B">
        <w:rPr>
          <w:rFonts w:ascii="Calibri" w:eastAsia="Calibri" w:hAnsi="Calibri" w:cs="Times New Roman"/>
          <w:i/>
          <w:iCs/>
          <w:sz w:val="24"/>
          <w:szCs w:val="24"/>
          <w:lang w:val="en-US"/>
        </w:rPr>
        <w:t>Language Arts 62</w:t>
      </w:r>
      <w:r w:rsidRPr="00924A9B">
        <w:rPr>
          <w:rFonts w:ascii="Calibri" w:eastAsia="Calibri" w:hAnsi="Calibri" w:cs="Times New Roman"/>
          <w:iCs/>
          <w:sz w:val="24"/>
          <w:szCs w:val="24"/>
          <w:lang w:val="en-US"/>
        </w:rPr>
        <w:t xml:space="preserve"> (1), 15-21</w:t>
      </w:r>
      <w:r w:rsidR="004560DB">
        <w:rPr>
          <w:rFonts w:ascii="Calibri" w:eastAsia="Calibri" w:hAnsi="Calibri" w:cs="Times New Roman"/>
          <w:iCs/>
          <w:sz w:val="24"/>
          <w:szCs w:val="24"/>
          <w:lang w:val="en-US"/>
        </w:rPr>
        <w:t>.</w:t>
      </w:r>
    </w:p>
    <w:p w:rsidR="004560DB" w:rsidRPr="004560DB" w:rsidRDefault="004560DB" w:rsidP="005A51A1">
      <w:pPr>
        <w:spacing w:line="480" w:lineRule="auto"/>
        <w:ind w:left="720" w:hanging="720"/>
        <w:jc w:val="both"/>
        <w:rPr>
          <w:rFonts w:ascii="Calibri" w:eastAsia="Calibri" w:hAnsi="Calibri" w:cs="Times New Roman"/>
          <w:iCs/>
          <w:sz w:val="24"/>
          <w:szCs w:val="24"/>
          <w:lang w:val="en-US"/>
        </w:rPr>
      </w:pPr>
      <w:r>
        <w:rPr>
          <w:rFonts w:ascii="Calibri" w:eastAsia="Calibri" w:hAnsi="Calibri" w:cs="Times New Roman"/>
          <w:iCs/>
          <w:sz w:val="24"/>
          <w:szCs w:val="24"/>
          <w:lang w:val="en-US"/>
        </w:rPr>
        <w:t xml:space="preserve">Freire, P. (1993). </w:t>
      </w:r>
      <w:r>
        <w:rPr>
          <w:rFonts w:ascii="Calibri" w:eastAsia="Calibri" w:hAnsi="Calibri" w:cs="Times New Roman"/>
          <w:i/>
          <w:iCs/>
          <w:sz w:val="24"/>
          <w:szCs w:val="24"/>
          <w:lang w:val="en-US"/>
        </w:rPr>
        <w:t xml:space="preserve">Pedagogy of the Oppressed. </w:t>
      </w:r>
      <w:r>
        <w:rPr>
          <w:rFonts w:ascii="Calibri" w:eastAsia="Calibri" w:hAnsi="Calibri" w:cs="Times New Roman"/>
          <w:iCs/>
          <w:sz w:val="24"/>
          <w:szCs w:val="24"/>
          <w:lang w:val="en-US"/>
        </w:rPr>
        <w:t>London: Penguin.</w:t>
      </w:r>
    </w:p>
    <w:p w:rsidR="004560DB" w:rsidRDefault="004560DB" w:rsidP="005A51A1">
      <w:pPr>
        <w:spacing w:line="480" w:lineRule="auto"/>
        <w:ind w:left="720" w:hanging="720"/>
        <w:jc w:val="both"/>
        <w:rPr>
          <w:rFonts w:ascii="Calibri" w:eastAsia="Calibri" w:hAnsi="Calibri" w:cs="Times New Roman"/>
          <w:iCs/>
          <w:sz w:val="24"/>
          <w:szCs w:val="24"/>
          <w:lang w:val="en-US"/>
        </w:rPr>
      </w:pPr>
      <w:r w:rsidRPr="004560DB">
        <w:rPr>
          <w:rFonts w:ascii="Calibri" w:eastAsia="Calibri" w:hAnsi="Calibri" w:cs="Times New Roman"/>
          <w:iCs/>
          <w:sz w:val="24"/>
          <w:szCs w:val="24"/>
          <w:lang w:val="en-US"/>
        </w:rPr>
        <w:lastRenderedPageBreak/>
        <w:t>Galloway,</w:t>
      </w:r>
      <w:r>
        <w:rPr>
          <w:rFonts w:ascii="Calibri" w:eastAsia="Calibri" w:hAnsi="Calibri" w:cs="Times New Roman"/>
          <w:iCs/>
          <w:sz w:val="24"/>
          <w:szCs w:val="24"/>
          <w:lang w:val="en-US"/>
        </w:rPr>
        <w:t xml:space="preserve"> S. (2012). </w:t>
      </w:r>
      <w:r w:rsidRPr="004560DB">
        <w:rPr>
          <w:rFonts w:ascii="Calibri" w:eastAsia="Calibri" w:hAnsi="Calibri" w:cs="Times New Roman"/>
          <w:iCs/>
          <w:sz w:val="24"/>
          <w:szCs w:val="24"/>
          <w:lang w:val="en-US"/>
        </w:rPr>
        <w:t xml:space="preserve">Reconsidering emancipatory education: Staging a conversation between Paulo Freire and Jacques </w:t>
      </w:r>
      <w:proofErr w:type="spellStart"/>
      <w:r w:rsidRPr="004560DB">
        <w:rPr>
          <w:rFonts w:ascii="Calibri" w:eastAsia="Calibri" w:hAnsi="Calibri" w:cs="Times New Roman"/>
          <w:iCs/>
          <w:sz w:val="24"/>
          <w:szCs w:val="24"/>
          <w:lang w:val="en-US"/>
        </w:rPr>
        <w:t>Rancière</w:t>
      </w:r>
      <w:proofErr w:type="spellEnd"/>
      <w:r>
        <w:rPr>
          <w:rFonts w:ascii="Calibri" w:eastAsia="Calibri" w:hAnsi="Calibri" w:cs="Times New Roman"/>
          <w:iCs/>
          <w:sz w:val="24"/>
          <w:szCs w:val="24"/>
          <w:lang w:val="en-US"/>
        </w:rPr>
        <w:t xml:space="preserve">. </w:t>
      </w:r>
      <w:r w:rsidRPr="004560DB">
        <w:rPr>
          <w:rFonts w:ascii="Calibri" w:eastAsia="Calibri" w:hAnsi="Calibri" w:cs="Times New Roman"/>
          <w:i/>
          <w:iCs/>
          <w:sz w:val="24"/>
          <w:szCs w:val="24"/>
          <w:lang w:val="en-US"/>
        </w:rPr>
        <w:t xml:space="preserve">Educational Theory </w:t>
      </w:r>
      <w:r w:rsidRPr="004560DB">
        <w:rPr>
          <w:rFonts w:ascii="Calibri" w:eastAsia="Calibri" w:hAnsi="Calibri" w:cs="Times New Roman"/>
          <w:iCs/>
          <w:sz w:val="24"/>
          <w:szCs w:val="24"/>
          <w:lang w:val="en-US"/>
        </w:rPr>
        <w:t>62 (</w:t>
      </w:r>
      <w:r>
        <w:rPr>
          <w:rFonts w:ascii="Calibri" w:eastAsia="Calibri" w:hAnsi="Calibri" w:cs="Times New Roman"/>
          <w:iCs/>
          <w:sz w:val="24"/>
          <w:szCs w:val="24"/>
          <w:lang w:val="en-US"/>
        </w:rPr>
        <w:t>2</w:t>
      </w:r>
      <w:r w:rsidRPr="004560DB">
        <w:rPr>
          <w:rFonts w:ascii="Calibri" w:eastAsia="Calibri" w:hAnsi="Calibri" w:cs="Times New Roman"/>
          <w:iCs/>
          <w:sz w:val="24"/>
          <w:szCs w:val="24"/>
          <w:lang w:val="en-US"/>
        </w:rPr>
        <w:t>): 163-184.</w:t>
      </w:r>
    </w:p>
    <w:p w:rsidR="00046558" w:rsidRPr="00046558" w:rsidRDefault="00046558" w:rsidP="005A51A1">
      <w:pPr>
        <w:spacing w:line="480" w:lineRule="auto"/>
        <w:ind w:left="720" w:hanging="720"/>
        <w:jc w:val="both"/>
        <w:rPr>
          <w:rFonts w:ascii="Calibri" w:eastAsia="Calibri" w:hAnsi="Calibri" w:cs="Times New Roman"/>
          <w:iCs/>
          <w:sz w:val="24"/>
          <w:szCs w:val="24"/>
          <w:lang w:val="en-US"/>
        </w:rPr>
      </w:pPr>
      <w:r w:rsidRPr="00046558">
        <w:rPr>
          <w:rFonts w:ascii="Calibri" w:eastAsia="Calibri" w:hAnsi="Calibri" w:cs="Times New Roman"/>
          <w:iCs/>
          <w:sz w:val="24"/>
          <w:szCs w:val="24"/>
          <w:lang w:val="en-US"/>
        </w:rPr>
        <w:t xml:space="preserve">Gee, J.P. &amp; Hayes, E. (2011). </w:t>
      </w:r>
      <w:r w:rsidRPr="00046558">
        <w:rPr>
          <w:rFonts w:ascii="Calibri" w:eastAsia="Calibri" w:hAnsi="Calibri" w:cs="Times New Roman"/>
          <w:i/>
          <w:iCs/>
          <w:sz w:val="24"/>
          <w:szCs w:val="24"/>
          <w:lang w:val="en-US"/>
        </w:rPr>
        <w:t>Language and Learning in the Digital Age</w:t>
      </w:r>
      <w:r w:rsidRPr="00046558">
        <w:rPr>
          <w:rFonts w:ascii="Calibri" w:eastAsia="Calibri" w:hAnsi="Calibri" w:cs="Times New Roman"/>
          <w:iCs/>
          <w:sz w:val="24"/>
          <w:szCs w:val="24"/>
          <w:lang w:val="en-US"/>
        </w:rPr>
        <w:t>. London: Routledge.</w:t>
      </w:r>
    </w:p>
    <w:p w:rsidR="004560DB" w:rsidRDefault="004560DB" w:rsidP="005A51A1">
      <w:pPr>
        <w:spacing w:line="480" w:lineRule="auto"/>
        <w:ind w:left="720" w:hanging="720"/>
        <w:jc w:val="both"/>
        <w:rPr>
          <w:rFonts w:ascii="Calibri" w:eastAsia="Calibri" w:hAnsi="Calibri" w:cs="Times New Roman"/>
          <w:iCs/>
          <w:sz w:val="24"/>
          <w:szCs w:val="24"/>
        </w:rPr>
      </w:pPr>
      <w:r>
        <w:rPr>
          <w:rFonts w:ascii="Calibri" w:eastAsia="Calibri" w:hAnsi="Calibri" w:cs="Times New Roman"/>
          <w:iCs/>
          <w:sz w:val="24"/>
          <w:szCs w:val="24"/>
          <w:lang w:val="en-US"/>
        </w:rPr>
        <w:t>Lewis, T. (2012</w:t>
      </w:r>
      <w:r w:rsidR="00660DF4">
        <w:rPr>
          <w:rFonts w:ascii="Calibri" w:eastAsia="Calibri" w:hAnsi="Calibri" w:cs="Times New Roman"/>
          <w:iCs/>
          <w:sz w:val="24"/>
          <w:szCs w:val="24"/>
          <w:lang w:val="en-US"/>
        </w:rPr>
        <w:t>a</w:t>
      </w:r>
      <w:r>
        <w:rPr>
          <w:rFonts w:ascii="Calibri" w:eastAsia="Calibri" w:hAnsi="Calibri" w:cs="Times New Roman"/>
          <w:iCs/>
          <w:sz w:val="24"/>
          <w:szCs w:val="24"/>
          <w:lang w:val="en-US"/>
        </w:rPr>
        <w:t xml:space="preserve">). </w:t>
      </w:r>
      <w:r w:rsidRPr="004560DB">
        <w:rPr>
          <w:rFonts w:ascii="Calibri" w:eastAsia="Calibri" w:hAnsi="Calibri" w:cs="Times New Roman"/>
          <w:iCs/>
          <w:sz w:val="24"/>
          <w:szCs w:val="24"/>
        </w:rPr>
        <w:t>The Aesthetics of Education</w:t>
      </w:r>
      <w:r>
        <w:rPr>
          <w:rFonts w:ascii="Calibri" w:eastAsia="Calibri" w:hAnsi="Calibri" w:cs="Times New Roman"/>
          <w:iCs/>
          <w:sz w:val="24"/>
          <w:szCs w:val="24"/>
        </w:rPr>
        <w:t xml:space="preserve">. </w:t>
      </w:r>
      <w:r w:rsidRPr="004560DB">
        <w:rPr>
          <w:rFonts w:ascii="Calibri" w:eastAsia="Calibri" w:hAnsi="Calibri" w:cs="Times New Roman"/>
          <w:iCs/>
          <w:sz w:val="24"/>
          <w:szCs w:val="24"/>
        </w:rPr>
        <w:t xml:space="preserve">Theatre, Curiosity, and Politics in the Work of Jacques </w:t>
      </w:r>
      <w:proofErr w:type="spellStart"/>
      <w:r w:rsidRPr="004560DB">
        <w:rPr>
          <w:rFonts w:ascii="Calibri" w:eastAsia="Calibri" w:hAnsi="Calibri" w:cs="Times New Roman"/>
          <w:iCs/>
          <w:sz w:val="24"/>
          <w:szCs w:val="24"/>
        </w:rPr>
        <w:t>Ranciere</w:t>
      </w:r>
      <w:proofErr w:type="spellEnd"/>
      <w:r w:rsidRPr="004560DB">
        <w:rPr>
          <w:rFonts w:ascii="Calibri" w:eastAsia="Calibri" w:hAnsi="Calibri" w:cs="Times New Roman"/>
          <w:iCs/>
          <w:sz w:val="24"/>
          <w:szCs w:val="24"/>
        </w:rPr>
        <w:t xml:space="preserve"> and Paulo Freire</w:t>
      </w:r>
      <w:r>
        <w:rPr>
          <w:rFonts w:ascii="Calibri" w:eastAsia="Calibri" w:hAnsi="Calibri" w:cs="Times New Roman"/>
          <w:iCs/>
          <w:sz w:val="24"/>
          <w:szCs w:val="24"/>
        </w:rPr>
        <w:t>. New York: Bloomsbury.</w:t>
      </w:r>
    </w:p>
    <w:p w:rsidR="00660DF4" w:rsidRPr="00660DF4" w:rsidRDefault="00660DF4" w:rsidP="00660DF4">
      <w:pPr>
        <w:spacing w:line="480" w:lineRule="auto"/>
        <w:ind w:left="720" w:hanging="720"/>
        <w:jc w:val="both"/>
        <w:rPr>
          <w:rFonts w:ascii="Calibri" w:eastAsia="Calibri" w:hAnsi="Calibri" w:cs="Times New Roman"/>
          <w:iCs/>
          <w:sz w:val="24"/>
          <w:szCs w:val="24"/>
        </w:rPr>
      </w:pPr>
      <w:r>
        <w:rPr>
          <w:rFonts w:ascii="Calibri" w:eastAsia="Calibri" w:hAnsi="Calibri" w:cs="Times New Roman"/>
          <w:iCs/>
          <w:sz w:val="24"/>
          <w:szCs w:val="24"/>
        </w:rPr>
        <w:t>Lewis, T. (2012b). T</w:t>
      </w:r>
      <w:r w:rsidRPr="00660DF4">
        <w:rPr>
          <w:rFonts w:ascii="Calibri" w:eastAsia="Calibri" w:hAnsi="Calibri" w:cs="Times New Roman"/>
          <w:iCs/>
          <w:sz w:val="24"/>
          <w:szCs w:val="24"/>
        </w:rPr>
        <w:t>eaching with Pensive Images: Rethinking Curiosity in Paulo Freire's Pedagogy of the Oppressed</w:t>
      </w:r>
      <w:r>
        <w:rPr>
          <w:rFonts w:ascii="Calibri" w:eastAsia="Calibri" w:hAnsi="Calibri" w:cs="Times New Roman"/>
          <w:iCs/>
          <w:sz w:val="24"/>
          <w:szCs w:val="24"/>
        </w:rPr>
        <w:t xml:space="preserve">. </w:t>
      </w:r>
      <w:r w:rsidR="006431BC" w:rsidRPr="00BA7DFB">
        <w:rPr>
          <w:rFonts w:ascii="Calibri" w:eastAsia="Calibri" w:hAnsi="Calibri" w:cs="Times New Roman"/>
          <w:i/>
          <w:iCs/>
          <w:sz w:val="24"/>
          <w:szCs w:val="24"/>
        </w:rPr>
        <w:t>Journal of Aesthetic Education</w:t>
      </w:r>
      <w:r>
        <w:rPr>
          <w:rFonts w:ascii="Calibri" w:eastAsia="Calibri" w:hAnsi="Calibri" w:cs="Times New Roman"/>
          <w:i/>
          <w:iCs/>
          <w:sz w:val="24"/>
          <w:szCs w:val="24"/>
        </w:rPr>
        <w:t xml:space="preserve"> 46 </w:t>
      </w:r>
      <w:r>
        <w:rPr>
          <w:rFonts w:ascii="Calibri" w:eastAsia="Calibri" w:hAnsi="Calibri" w:cs="Times New Roman"/>
          <w:iCs/>
          <w:sz w:val="24"/>
          <w:szCs w:val="24"/>
        </w:rPr>
        <w:t>(1), 27-45.</w:t>
      </w:r>
    </w:p>
    <w:p w:rsidR="00660DF4" w:rsidRDefault="00AB5ED0" w:rsidP="005A51A1">
      <w:pPr>
        <w:spacing w:line="480" w:lineRule="auto"/>
        <w:ind w:left="720" w:hanging="720"/>
        <w:jc w:val="both"/>
        <w:rPr>
          <w:rFonts w:ascii="Calibri" w:eastAsia="Calibri" w:hAnsi="Calibri" w:cs="Times New Roman"/>
          <w:iCs/>
          <w:sz w:val="24"/>
          <w:szCs w:val="24"/>
        </w:rPr>
      </w:pPr>
      <w:r>
        <w:rPr>
          <w:rFonts w:ascii="Calibri" w:eastAsia="Calibri" w:hAnsi="Calibri" w:cs="Times New Roman"/>
          <w:iCs/>
          <w:sz w:val="24"/>
          <w:szCs w:val="24"/>
        </w:rPr>
        <w:t xml:space="preserve">Lewis, T. (2013) </w:t>
      </w:r>
      <w:proofErr w:type="gramStart"/>
      <w:r w:rsidR="006431BC" w:rsidRPr="00BA7DFB">
        <w:rPr>
          <w:rFonts w:ascii="Calibri" w:eastAsia="Calibri" w:hAnsi="Calibri" w:cs="Times New Roman"/>
          <w:i/>
          <w:iCs/>
          <w:sz w:val="24"/>
          <w:szCs w:val="24"/>
        </w:rPr>
        <w:t>On</w:t>
      </w:r>
      <w:proofErr w:type="gramEnd"/>
      <w:r w:rsidR="006431BC" w:rsidRPr="00BA7DFB">
        <w:rPr>
          <w:rFonts w:ascii="Calibri" w:eastAsia="Calibri" w:hAnsi="Calibri" w:cs="Times New Roman"/>
          <w:i/>
          <w:iCs/>
          <w:sz w:val="24"/>
          <w:szCs w:val="24"/>
        </w:rPr>
        <w:t xml:space="preserve"> study, Giorgio </w:t>
      </w:r>
      <w:proofErr w:type="spellStart"/>
      <w:r w:rsidR="006431BC" w:rsidRPr="00BA7DFB">
        <w:rPr>
          <w:rFonts w:ascii="Calibri" w:eastAsia="Calibri" w:hAnsi="Calibri" w:cs="Times New Roman"/>
          <w:i/>
          <w:iCs/>
          <w:sz w:val="24"/>
          <w:szCs w:val="24"/>
        </w:rPr>
        <w:t>Agamben</w:t>
      </w:r>
      <w:proofErr w:type="spellEnd"/>
      <w:r w:rsidR="006431BC" w:rsidRPr="00BA7DFB">
        <w:rPr>
          <w:rFonts w:ascii="Calibri" w:eastAsia="Calibri" w:hAnsi="Calibri" w:cs="Times New Roman"/>
          <w:i/>
          <w:iCs/>
          <w:sz w:val="24"/>
          <w:szCs w:val="24"/>
        </w:rPr>
        <w:t xml:space="preserve"> and educational potentiality</w:t>
      </w:r>
      <w:r>
        <w:rPr>
          <w:rFonts w:ascii="Calibri" w:eastAsia="Calibri" w:hAnsi="Calibri" w:cs="Times New Roman"/>
          <w:iCs/>
          <w:sz w:val="24"/>
          <w:szCs w:val="24"/>
        </w:rPr>
        <w:t>. London: Routledge.</w:t>
      </w:r>
    </w:p>
    <w:p w:rsidR="00260FD5" w:rsidRDefault="00260FD5" w:rsidP="005A51A1">
      <w:pPr>
        <w:spacing w:line="480" w:lineRule="auto"/>
        <w:ind w:left="720" w:hanging="720"/>
        <w:jc w:val="both"/>
        <w:rPr>
          <w:rFonts w:ascii="Calibri" w:eastAsia="Calibri" w:hAnsi="Calibri" w:cs="Times New Roman"/>
          <w:iCs/>
          <w:sz w:val="24"/>
          <w:szCs w:val="24"/>
        </w:rPr>
      </w:pPr>
      <w:proofErr w:type="spellStart"/>
      <w:r w:rsidRPr="00260FD5">
        <w:rPr>
          <w:rFonts w:ascii="Calibri" w:eastAsia="Calibri" w:hAnsi="Calibri" w:cs="Times New Roman"/>
          <w:iCs/>
          <w:sz w:val="24"/>
          <w:szCs w:val="24"/>
        </w:rPr>
        <w:t>Masschelein</w:t>
      </w:r>
      <w:proofErr w:type="spellEnd"/>
      <w:r w:rsidRPr="00260FD5">
        <w:rPr>
          <w:rFonts w:ascii="Calibri" w:eastAsia="Calibri" w:hAnsi="Calibri" w:cs="Times New Roman"/>
          <w:iCs/>
          <w:sz w:val="24"/>
          <w:szCs w:val="24"/>
        </w:rPr>
        <w:t>, J. (2004). How to conceive of cri</w:t>
      </w:r>
      <w:r>
        <w:rPr>
          <w:rFonts w:ascii="Calibri" w:eastAsia="Calibri" w:hAnsi="Calibri" w:cs="Times New Roman"/>
          <w:iCs/>
          <w:sz w:val="24"/>
          <w:szCs w:val="24"/>
        </w:rPr>
        <w:t xml:space="preserve">tical educational theory today? </w:t>
      </w:r>
      <w:r w:rsidRPr="00260FD5">
        <w:rPr>
          <w:rFonts w:ascii="Calibri" w:eastAsia="Calibri" w:hAnsi="Calibri" w:cs="Times New Roman"/>
          <w:i/>
          <w:iCs/>
          <w:sz w:val="24"/>
          <w:szCs w:val="24"/>
        </w:rPr>
        <w:t>Jou</w:t>
      </w:r>
      <w:r>
        <w:rPr>
          <w:rFonts w:ascii="Calibri" w:eastAsia="Calibri" w:hAnsi="Calibri" w:cs="Times New Roman"/>
          <w:i/>
          <w:iCs/>
          <w:sz w:val="24"/>
          <w:szCs w:val="24"/>
        </w:rPr>
        <w:t>rnal of philosophy of education</w:t>
      </w:r>
      <w:r w:rsidRPr="00260FD5">
        <w:rPr>
          <w:rFonts w:ascii="Calibri" w:eastAsia="Calibri" w:hAnsi="Calibri" w:cs="Times New Roman"/>
          <w:i/>
          <w:iCs/>
          <w:sz w:val="24"/>
          <w:szCs w:val="24"/>
        </w:rPr>
        <w:t> 38</w:t>
      </w:r>
      <w:r w:rsidRPr="00260FD5">
        <w:rPr>
          <w:rFonts w:ascii="Calibri" w:eastAsia="Calibri" w:hAnsi="Calibri" w:cs="Times New Roman"/>
          <w:iCs/>
          <w:sz w:val="24"/>
          <w:szCs w:val="24"/>
        </w:rPr>
        <w:t> (3), 351-367.</w:t>
      </w:r>
    </w:p>
    <w:p w:rsidR="004560DB" w:rsidRPr="004560DB" w:rsidRDefault="004560DB" w:rsidP="005A51A1">
      <w:pPr>
        <w:spacing w:line="480" w:lineRule="auto"/>
        <w:ind w:left="720" w:hanging="720"/>
        <w:jc w:val="both"/>
        <w:rPr>
          <w:rFonts w:ascii="Calibri" w:eastAsia="Calibri" w:hAnsi="Calibri" w:cs="Times New Roman"/>
          <w:iCs/>
          <w:sz w:val="24"/>
          <w:szCs w:val="24"/>
        </w:rPr>
      </w:pPr>
      <w:proofErr w:type="spellStart"/>
      <w:r w:rsidRPr="004560DB">
        <w:rPr>
          <w:rFonts w:ascii="Calibri" w:eastAsia="Calibri" w:hAnsi="Calibri" w:cs="Times New Roman"/>
          <w:iCs/>
          <w:sz w:val="24"/>
          <w:szCs w:val="24"/>
        </w:rPr>
        <w:t>Masschelein</w:t>
      </w:r>
      <w:proofErr w:type="spellEnd"/>
      <w:r w:rsidRPr="004560DB">
        <w:rPr>
          <w:rFonts w:ascii="Calibri" w:eastAsia="Calibri" w:hAnsi="Calibri" w:cs="Times New Roman"/>
          <w:iCs/>
          <w:sz w:val="24"/>
          <w:szCs w:val="24"/>
        </w:rPr>
        <w:t>, J. (2014). Pedagogue and/or philosopher? Some comments on attending, walking, talking, writing and ... caving. In</w:t>
      </w:r>
      <w:r w:rsidR="00260FD5">
        <w:rPr>
          <w:rFonts w:ascii="Calibri" w:eastAsia="Calibri" w:hAnsi="Calibri" w:cs="Times New Roman"/>
          <w:iCs/>
          <w:sz w:val="24"/>
          <w:szCs w:val="24"/>
        </w:rPr>
        <w:t xml:space="preserve"> </w:t>
      </w:r>
      <w:proofErr w:type="spellStart"/>
      <w:r w:rsidRPr="004560DB">
        <w:rPr>
          <w:rFonts w:ascii="Calibri" w:eastAsia="Calibri" w:hAnsi="Calibri" w:cs="Times New Roman"/>
          <w:iCs/>
          <w:sz w:val="24"/>
          <w:szCs w:val="24"/>
        </w:rPr>
        <w:t>Waks</w:t>
      </w:r>
      <w:proofErr w:type="spellEnd"/>
      <w:r w:rsidRPr="004560DB">
        <w:rPr>
          <w:rFonts w:ascii="Calibri" w:eastAsia="Calibri" w:hAnsi="Calibri" w:cs="Times New Roman"/>
          <w:iCs/>
          <w:sz w:val="24"/>
          <w:szCs w:val="24"/>
        </w:rPr>
        <w:t xml:space="preserve"> L. (Ed</w:t>
      </w:r>
      <w:r w:rsidR="00260FD5">
        <w:rPr>
          <w:rFonts w:ascii="Calibri" w:eastAsia="Calibri" w:hAnsi="Calibri" w:cs="Times New Roman"/>
          <w:iCs/>
          <w:sz w:val="24"/>
          <w:szCs w:val="24"/>
        </w:rPr>
        <w:t xml:space="preserve">.) </w:t>
      </w:r>
      <w:r w:rsidRPr="004560DB">
        <w:rPr>
          <w:rFonts w:ascii="Calibri" w:eastAsia="Calibri" w:hAnsi="Calibri" w:cs="Times New Roman"/>
          <w:i/>
          <w:iCs/>
          <w:sz w:val="24"/>
          <w:szCs w:val="24"/>
        </w:rPr>
        <w:t>Leaders in philosophy of education. Intellectual self-portraits (second series)</w:t>
      </w:r>
      <w:r w:rsidR="00260FD5">
        <w:rPr>
          <w:rFonts w:ascii="Calibri" w:eastAsia="Calibri" w:hAnsi="Calibri" w:cs="Times New Roman"/>
          <w:i/>
          <w:iCs/>
          <w:sz w:val="24"/>
          <w:szCs w:val="24"/>
        </w:rPr>
        <w:t xml:space="preserve"> </w:t>
      </w:r>
      <w:r w:rsidR="00260FD5">
        <w:rPr>
          <w:rFonts w:ascii="Calibri" w:eastAsia="Calibri" w:hAnsi="Calibri" w:cs="Times New Roman"/>
          <w:iCs/>
          <w:sz w:val="24"/>
          <w:szCs w:val="24"/>
        </w:rPr>
        <w:t>(197-210)</w:t>
      </w:r>
      <w:r w:rsidRPr="004560DB">
        <w:rPr>
          <w:rFonts w:ascii="Calibri" w:eastAsia="Calibri" w:hAnsi="Calibri" w:cs="Times New Roman"/>
          <w:iCs/>
          <w:sz w:val="24"/>
          <w:szCs w:val="24"/>
        </w:rPr>
        <w:t>. Rotte</w:t>
      </w:r>
      <w:r w:rsidR="00260FD5">
        <w:rPr>
          <w:rFonts w:ascii="Calibri" w:eastAsia="Calibri" w:hAnsi="Calibri" w:cs="Times New Roman"/>
          <w:iCs/>
          <w:sz w:val="24"/>
          <w:szCs w:val="24"/>
        </w:rPr>
        <w:t>r</w:t>
      </w:r>
      <w:r w:rsidRPr="004560DB">
        <w:rPr>
          <w:rFonts w:ascii="Calibri" w:eastAsia="Calibri" w:hAnsi="Calibri" w:cs="Times New Roman"/>
          <w:iCs/>
          <w:sz w:val="24"/>
          <w:szCs w:val="24"/>
        </w:rPr>
        <w:t>dam: Sense Publisher</w:t>
      </w:r>
      <w:r w:rsidR="00260FD5">
        <w:rPr>
          <w:rFonts w:ascii="Calibri" w:eastAsia="Calibri" w:hAnsi="Calibri" w:cs="Times New Roman"/>
          <w:iCs/>
          <w:sz w:val="24"/>
          <w:szCs w:val="24"/>
        </w:rPr>
        <w:t>.</w:t>
      </w:r>
    </w:p>
    <w:p w:rsidR="00FD228A" w:rsidRDefault="00FD228A" w:rsidP="005A51A1">
      <w:pPr>
        <w:spacing w:line="480" w:lineRule="auto"/>
        <w:ind w:left="720" w:hanging="720"/>
        <w:jc w:val="both"/>
        <w:rPr>
          <w:iCs/>
          <w:sz w:val="24"/>
          <w:szCs w:val="24"/>
        </w:rPr>
      </w:pPr>
      <w:proofErr w:type="spellStart"/>
      <w:r>
        <w:rPr>
          <w:rFonts w:ascii="Calibri" w:eastAsia="Calibri" w:hAnsi="Calibri" w:cs="Times New Roman"/>
          <w:iCs/>
          <w:sz w:val="24"/>
          <w:szCs w:val="24"/>
          <w:lang w:val="en-US"/>
        </w:rPr>
        <w:t>Rancière</w:t>
      </w:r>
      <w:proofErr w:type="spellEnd"/>
      <w:r>
        <w:rPr>
          <w:rFonts w:ascii="Calibri" w:eastAsia="Calibri" w:hAnsi="Calibri" w:cs="Times New Roman"/>
          <w:iCs/>
          <w:sz w:val="24"/>
          <w:szCs w:val="24"/>
          <w:lang w:val="en-US"/>
        </w:rPr>
        <w:t xml:space="preserve">, J. (1981). </w:t>
      </w:r>
      <w:r w:rsidRPr="00FD228A">
        <w:rPr>
          <w:i/>
          <w:iCs/>
          <w:sz w:val="24"/>
          <w:szCs w:val="24"/>
        </w:rPr>
        <w:t xml:space="preserve">Nights of </w:t>
      </w:r>
      <w:r w:rsidR="00FD6464" w:rsidRPr="00FD228A">
        <w:rPr>
          <w:i/>
          <w:iCs/>
          <w:sz w:val="24"/>
          <w:szCs w:val="24"/>
        </w:rPr>
        <w:t>Labour</w:t>
      </w:r>
      <w:r w:rsidRPr="00FD228A">
        <w:rPr>
          <w:sz w:val="24"/>
          <w:szCs w:val="24"/>
        </w:rPr>
        <w:t xml:space="preserve">: </w:t>
      </w:r>
      <w:r w:rsidRPr="00FD228A">
        <w:rPr>
          <w:i/>
          <w:iCs/>
          <w:sz w:val="24"/>
          <w:szCs w:val="24"/>
        </w:rPr>
        <w:t>The Workers Dream in Nineteenth Century France</w:t>
      </w:r>
      <w:r>
        <w:rPr>
          <w:i/>
          <w:iCs/>
          <w:sz w:val="24"/>
          <w:szCs w:val="24"/>
        </w:rPr>
        <w:t xml:space="preserve"> </w:t>
      </w:r>
      <w:r>
        <w:rPr>
          <w:iCs/>
          <w:sz w:val="24"/>
          <w:szCs w:val="24"/>
        </w:rPr>
        <w:t>(</w:t>
      </w:r>
      <w:r w:rsidR="004560DB">
        <w:rPr>
          <w:iCs/>
          <w:sz w:val="24"/>
          <w:szCs w:val="24"/>
        </w:rPr>
        <w:t>J. Drury</w:t>
      </w:r>
      <w:r>
        <w:rPr>
          <w:iCs/>
          <w:sz w:val="24"/>
          <w:szCs w:val="24"/>
        </w:rPr>
        <w:t>, Trans.).</w:t>
      </w:r>
      <w:r w:rsidR="004560DB">
        <w:rPr>
          <w:iCs/>
          <w:sz w:val="24"/>
          <w:szCs w:val="24"/>
        </w:rPr>
        <w:t xml:space="preserve"> Philadelphia (PA): </w:t>
      </w:r>
      <w:r w:rsidR="004560DB" w:rsidRPr="004560DB">
        <w:rPr>
          <w:iCs/>
          <w:sz w:val="24"/>
          <w:szCs w:val="24"/>
        </w:rPr>
        <w:t>Temple University Press</w:t>
      </w:r>
      <w:r w:rsidR="004560DB">
        <w:rPr>
          <w:iCs/>
          <w:sz w:val="24"/>
          <w:szCs w:val="24"/>
        </w:rPr>
        <w:t>.</w:t>
      </w:r>
    </w:p>
    <w:p w:rsidR="004560DB" w:rsidRDefault="004560DB" w:rsidP="005A51A1">
      <w:pPr>
        <w:spacing w:line="480" w:lineRule="auto"/>
        <w:ind w:left="720" w:hanging="720"/>
        <w:jc w:val="both"/>
        <w:rPr>
          <w:sz w:val="24"/>
          <w:szCs w:val="24"/>
          <w:lang w:val="en-US"/>
        </w:rPr>
      </w:pPr>
      <w:proofErr w:type="spellStart"/>
      <w:r>
        <w:rPr>
          <w:sz w:val="24"/>
          <w:szCs w:val="24"/>
          <w:lang w:val="en-US"/>
        </w:rPr>
        <w:t>Rancière</w:t>
      </w:r>
      <w:proofErr w:type="spellEnd"/>
      <w:r>
        <w:rPr>
          <w:sz w:val="24"/>
          <w:szCs w:val="24"/>
          <w:lang w:val="en-US"/>
        </w:rPr>
        <w:t xml:space="preserve">, J. (1991). </w:t>
      </w:r>
      <w:r w:rsidRPr="004560DB">
        <w:rPr>
          <w:i/>
          <w:sz w:val="24"/>
          <w:szCs w:val="24"/>
          <w:lang w:val="en-US"/>
        </w:rPr>
        <w:t>The Ignorant Schoolmaster</w:t>
      </w:r>
      <w:r>
        <w:rPr>
          <w:sz w:val="24"/>
          <w:szCs w:val="24"/>
          <w:lang w:val="en-US"/>
        </w:rPr>
        <w:t xml:space="preserve"> (</w:t>
      </w:r>
      <w:r w:rsidRPr="004560DB">
        <w:rPr>
          <w:sz w:val="24"/>
          <w:szCs w:val="24"/>
          <w:lang w:val="en-US"/>
        </w:rPr>
        <w:t>Kristin Ross</w:t>
      </w:r>
      <w:r>
        <w:rPr>
          <w:sz w:val="24"/>
          <w:szCs w:val="24"/>
          <w:lang w:val="en-US"/>
        </w:rPr>
        <w:t xml:space="preserve">, Trans.). </w:t>
      </w:r>
      <w:r w:rsidRPr="004560DB">
        <w:rPr>
          <w:sz w:val="24"/>
          <w:szCs w:val="24"/>
          <w:lang w:val="en-US"/>
        </w:rPr>
        <w:t>Stanford</w:t>
      </w:r>
      <w:r>
        <w:rPr>
          <w:sz w:val="24"/>
          <w:szCs w:val="24"/>
          <w:lang w:val="en-US"/>
        </w:rPr>
        <w:t xml:space="preserve"> (CA): Stanford University Press.</w:t>
      </w:r>
    </w:p>
    <w:p w:rsidR="002C67C1" w:rsidRPr="00F02867" w:rsidRDefault="004560DB" w:rsidP="005A51A1">
      <w:pPr>
        <w:spacing w:line="480" w:lineRule="auto"/>
        <w:ind w:left="720" w:hanging="720"/>
        <w:jc w:val="both"/>
      </w:pPr>
      <w:r w:rsidRPr="004560DB">
        <w:rPr>
          <w:sz w:val="24"/>
          <w:szCs w:val="24"/>
        </w:rPr>
        <w:t>Simons, M.</w:t>
      </w:r>
      <w:r>
        <w:rPr>
          <w:sz w:val="24"/>
          <w:szCs w:val="24"/>
        </w:rPr>
        <w:t xml:space="preserve"> and</w:t>
      </w:r>
      <w:r w:rsidRPr="004560DB">
        <w:rPr>
          <w:sz w:val="24"/>
          <w:szCs w:val="24"/>
        </w:rPr>
        <w:t> </w:t>
      </w:r>
      <w:proofErr w:type="spellStart"/>
      <w:r w:rsidRPr="004560DB">
        <w:rPr>
          <w:sz w:val="24"/>
          <w:szCs w:val="24"/>
        </w:rPr>
        <w:t>Masschelein</w:t>
      </w:r>
      <w:proofErr w:type="spellEnd"/>
      <w:r w:rsidRPr="004560DB">
        <w:rPr>
          <w:sz w:val="24"/>
          <w:szCs w:val="24"/>
        </w:rPr>
        <w:t xml:space="preserve">, J. (2010). Governmental, political and pedagogic </w:t>
      </w:r>
      <w:proofErr w:type="spellStart"/>
      <w:r w:rsidRPr="004560DB">
        <w:rPr>
          <w:sz w:val="24"/>
          <w:szCs w:val="24"/>
        </w:rPr>
        <w:t>subjectivation</w:t>
      </w:r>
      <w:proofErr w:type="spellEnd"/>
      <w:r w:rsidRPr="004560DB">
        <w:rPr>
          <w:sz w:val="24"/>
          <w:szCs w:val="24"/>
        </w:rPr>
        <w:t xml:space="preserve">: Foucault with </w:t>
      </w:r>
      <w:proofErr w:type="spellStart"/>
      <w:r w:rsidRPr="004560DB">
        <w:rPr>
          <w:sz w:val="24"/>
          <w:szCs w:val="24"/>
        </w:rPr>
        <w:t>Rancière</w:t>
      </w:r>
      <w:proofErr w:type="spellEnd"/>
      <w:r w:rsidRPr="004560DB">
        <w:rPr>
          <w:sz w:val="24"/>
          <w:szCs w:val="24"/>
        </w:rPr>
        <w:t>. </w:t>
      </w:r>
      <w:r w:rsidRPr="004560DB">
        <w:rPr>
          <w:i/>
          <w:iCs/>
          <w:sz w:val="24"/>
          <w:szCs w:val="24"/>
        </w:rPr>
        <w:t>Ed</w:t>
      </w:r>
      <w:r>
        <w:rPr>
          <w:i/>
          <w:iCs/>
          <w:sz w:val="24"/>
          <w:szCs w:val="24"/>
        </w:rPr>
        <w:t>ucational Philosophy and Theory</w:t>
      </w:r>
      <w:r w:rsidRPr="004560DB">
        <w:rPr>
          <w:i/>
          <w:iCs/>
          <w:sz w:val="24"/>
          <w:szCs w:val="24"/>
        </w:rPr>
        <w:t> 42</w:t>
      </w:r>
      <w:r>
        <w:rPr>
          <w:i/>
          <w:iCs/>
          <w:sz w:val="24"/>
          <w:szCs w:val="24"/>
        </w:rPr>
        <w:t xml:space="preserve"> </w:t>
      </w:r>
      <w:r w:rsidRPr="004560DB">
        <w:rPr>
          <w:sz w:val="24"/>
          <w:szCs w:val="24"/>
        </w:rPr>
        <w:t>(5-6), 588-605</w:t>
      </w:r>
      <w:r>
        <w:rPr>
          <w:sz w:val="24"/>
          <w:szCs w:val="24"/>
        </w:rPr>
        <w:t>.</w:t>
      </w:r>
    </w:p>
    <w:sectPr w:rsidR="002C67C1" w:rsidRPr="00F02867" w:rsidSect="0086526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26C" w:rsidRDefault="006F726C" w:rsidP="00990B5A">
      <w:pPr>
        <w:spacing w:after="0" w:line="240" w:lineRule="auto"/>
      </w:pPr>
      <w:r>
        <w:separator/>
      </w:r>
    </w:p>
  </w:endnote>
  <w:endnote w:type="continuationSeparator" w:id="0">
    <w:p w:rsidR="006F726C" w:rsidRDefault="006F726C" w:rsidP="0099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San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132322"/>
      <w:docPartObj>
        <w:docPartGallery w:val="Page Numbers (Bottom of Page)"/>
        <w:docPartUnique/>
      </w:docPartObj>
    </w:sdtPr>
    <w:sdtEndPr>
      <w:rPr>
        <w:noProof/>
      </w:rPr>
    </w:sdtEndPr>
    <w:sdtContent>
      <w:p w:rsidR="003135F2" w:rsidRDefault="006431BC">
        <w:pPr>
          <w:pStyle w:val="Footer"/>
          <w:jc w:val="center"/>
        </w:pPr>
        <w:r>
          <w:fldChar w:fldCharType="begin"/>
        </w:r>
        <w:r w:rsidR="003135F2">
          <w:instrText xml:space="preserve"> PAGE   \* MERGEFORMAT </w:instrText>
        </w:r>
        <w:r>
          <w:fldChar w:fldCharType="separate"/>
        </w:r>
        <w:r w:rsidR="0096081B">
          <w:rPr>
            <w:noProof/>
          </w:rPr>
          <w:t>24</w:t>
        </w:r>
        <w:r>
          <w:rPr>
            <w:noProof/>
          </w:rPr>
          <w:fldChar w:fldCharType="end"/>
        </w:r>
      </w:p>
    </w:sdtContent>
  </w:sdt>
  <w:p w:rsidR="003135F2" w:rsidRDefault="00313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26C" w:rsidRDefault="006F726C" w:rsidP="00990B5A">
      <w:pPr>
        <w:spacing w:after="0" w:line="240" w:lineRule="auto"/>
      </w:pPr>
      <w:r>
        <w:separator/>
      </w:r>
    </w:p>
  </w:footnote>
  <w:footnote w:type="continuationSeparator" w:id="0">
    <w:p w:rsidR="006F726C" w:rsidRDefault="006F726C" w:rsidP="00990B5A">
      <w:pPr>
        <w:spacing w:after="0" w:line="240" w:lineRule="auto"/>
      </w:pPr>
      <w:r>
        <w:continuationSeparator/>
      </w:r>
    </w:p>
  </w:footnote>
  <w:footnote w:id="1">
    <w:p w:rsidR="003135F2" w:rsidRPr="00A7653D" w:rsidRDefault="003135F2" w:rsidP="00A7653D">
      <w:pPr>
        <w:pStyle w:val="FootnoteText"/>
      </w:pPr>
      <w:r>
        <w:rPr>
          <w:rStyle w:val="FootnoteReference"/>
        </w:rPr>
        <w:footnoteRef/>
      </w:r>
      <w:r w:rsidR="00192267">
        <w:t xml:space="preserve"> The definition I propose here </w:t>
      </w:r>
      <w:r>
        <w:t>does not cover other traditions within critical pedagogy</w:t>
      </w:r>
      <w:r w:rsidR="003B1C97">
        <w:t xml:space="preserve">. For </w:t>
      </w:r>
      <w:r w:rsidR="00192267">
        <w:t>a more detailed</w:t>
      </w:r>
      <w:r w:rsidR="003B1C97">
        <w:t xml:space="preserve"> overview, see </w:t>
      </w:r>
      <w:proofErr w:type="spellStart"/>
      <w:r w:rsidR="003B1C97">
        <w:t>Burbules</w:t>
      </w:r>
      <w:proofErr w:type="spellEnd"/>
      <w:r w:rsidR="003B1C97">
        <w:t xml:space="preserve"> and Berk 1999</w:t>
      </w:r>
      <w:r>
        <w:t>.</w:t>
      </w:r>
    </w:p>
  </w:footnote>
  <w:footnote w:id="2">
    <w:p w:rsidR="003135F2" w:rsidRDefault="003135F2">
      <w:pPr>
        <w:pStyle w:val="FootnoteText"/>
      </w:pPr>
      <w:r>
        <w:rPr>
          <w:rStyle w:val="FootnoteReference"/>
        </w:rPr>
        <w:footnoteRef/>
      </w:r>
      <w:r>
        <w:t xml:space="preserve"> For an extensive discussion of Galloway’s views, see my article XYZ.</w:t>
      </w:r>
    </w:p>
  </w:footnote>
  <w:footnote w:id="3">
    <w:p w:rsidR="003135F2" w:rsidRPr="00F24CD2" w:rsidRDefault="003135F2">
      <w:pPr>
        <w:pStyle w:val="FootnoteText"/>
      </w:pPr>
      <w:r>
        <w:rPr>
          <w:rStyle w:val="FootnoteReference"/>
        </w:rPr>
        <w:footnoteRef/>
      </w:r>
      <w:r>
        <w:t xml:space="preserve"> </w:t>
      </w:r>
      <w:r w:rsidR="00187975">
        <w:t>M</w:t>
      </w:r>
      <w:r>
        <w:t xml:space="preserve">y approach differs from </w:t>
      </w:r>
      <w:proofErr w:type="spellStart"/>
      <w:r w:rsidR="006431BC" w:rsidRPr="00BA7DFB">
        <w:t>Biesta’s</w:t>
      </w:r>
      <w:proofErr w:type="spellEnd"/>
      <w:r w:rsidR="006431BC" w:rsidRPr="00BA7DFB">
        <w:t xml:space="preserve"> criticism of critical pedagogy </w:t>
      </w:r>
      <w:r>
        <w:t>in general</w:t>
      </w:r>
      <w:r w:rsidR="006431BC" w:rsidRPr="00BA7DFB">
        <w:t>, and of Freire’s dialogical education in particular.</w:t>
      </w:r>
      <w:r>
        <w:t xml:space="preserve">  Although Freire, in </w:t>
      </w:r>
      <w:proofErr w:type="spellStart"/>
      <w:r>
        <w:t>Biesta’s</w:t>
      </w:r>
      <w:proofErr w:type="spellEnd"/>
      <w:r>
        <w:t xml:space="preserve"> reading, avoids the pitfall of the </w:t>
      </w:r>
      <w:proofErr w:type="spellStart"/>
      <w:r>
        <w:t>monological</w:t>
      </w:r>
      <w:proofErr w:type="spellEnd"/>
      <w:r>
        <w:t xml:space="preserve"> model which requires an outsider to reveal the truth to the oppressed, the dialogical model is still predicated on the assumption that there is a ‘</w:t>
      </w:r>
      <w:r w:rsidRPr="000001E3">
        <w:t>truth uncontaminated by power</w:t>
      </w:r>
      <w:r>
        <w:t>’ which we should discover through mutual engagement with the world (</w:t>
      </w:r>
      <w:proofErr w:type="spellStart"/>
      <w:r>
        <w:t>Sie</w:t>
      </w:r>
      <w:proofErr w:type="spellEnd"/>
      <w:r>
        <w:t xml:space="preserve"> </w:t>
      </w:r>
      <w:proofErr w:type="spellStart"/>
      <w:r>
        <w:t>Biesta</w:t>
      </w:r>
      <w:proofErr w:type="spellEnd"/>
      <w:r>
        <w:t xml:space="preserve"> 2013, p. 72). Drawing from Foucault and </w:t>
      </w:r>
      <w:proofErr w:type="spellStart"/>
      <w:r>
        <w:t>Rancière</w:t>
      </w:r>
      <w:proofErr w:type="spellEnd"/>
      <w:r>
        <w:t xml:space="preserve">, </w:t>
      </w:r>
      <w:proofErr w:type="spellStart"/>
      <w:r>
        <w:t>Biesta</w:t>
      </w:r>
      <w:proofErr w:type="spellEnd"/>
      <w:r>
        <w:t xml:space="preserve"> argues that rather than seeking to free ourselves from the realm of power, we should focus on the possibilities of chang</w:t>
      </w:r>
      <w:r w:rsidR="00187975">
        <w:t>ing</w:t>
      </w:r>
      <w:r>
        <w:t xml:space="preserve"> things </w:t>
      </w:r>
      <w:r w:rsidR="006431BC" w:rsidRPr="00BA7DFB">
        <w:rPr>
          <w:i/>
        </w:rPr>
        <w:t>within</w:t>
      </w:r>
      <w:r>
        <w:t xml:space="preserve"> this realm. Instead of fully abandoning the way our communal life is structured (by power), we should reconfigure it. That is why </w:t>
      </w:r>
      <w:proofErr w:type="spellStart"/>
      <w:r>
        <w:t>Biesta</w:t>
      </w:r>
      <w:proofErr w:type="spellEnd"/>
      <w:r>
        <w:t xml:space="preserve"> is interested in </w:t>
      </w:r>
      <w:proofErr w:type="spellStart"/>
      <w:r>
        <w:t>Rancière’s</w:t>
      </w:r>
      <w:proofErr w:type="spellEnd"/>
      <w:r>
        <w:t xml:space="preserve"> work on politics and aesthetics, which defines democratic action in terms of a </w:t>
      </w:r>
      <w:proofErr w:type="spellStart"/>
      <w:r>
        <w:t>redivision</w:t>
      </w:r>
      <w:proofErr w:type="spellEnd"/>
      <w:r>
        <w:t xml:space="preserve"> and re</w:t>
      </w:r>
      <w:r w:rsidRPr="005F6E7E">
        <w:t>distribution of the sensible</w:t>
      </w:r>
      <w:r>
        <w:t xml:space="preserve">. I agree with </w:t>
      </w:r>
      <w:proofErr w:type="spellStart"/>
      <w:r>
        <w:t>Biesta</w:t>
      </w:r>
      <w:proofErr w:type="spellEnd"/>
      <w:r>
        <w:t xml:space="preserve"> that by turning to </w:t>
      </w:r>
      <w:proofErr w:type="spellStart"/>
      <w:r>
        <w:t>Rancière</w:t>
      </w:r>
      <w:proofErr w:type="spellEnd"/>
      <w:r>
        <w:t xml:space="preserve"> a more convincing case for emancipation can be defended. However, rather than relying on </w:t>
      </w:r>
      <w:proofErr w:type="spellStart"/>
      <w:r>
        <w:t>Rancières</w:t>
      </w:r>
      <w:proofErr w:type="spellEnd"/>
      <w:r>
        <w:t xml:space="preserve"> political writings, I will try to flesh out with </w:t>
      </w:r>
      <w:proofErr w:type="spellStart"/>
      <w:r>
        <w:t>Rancière</w:t>
      </w:r>
      <w:proofErr w:type="spellEnd"/>
      <w:r>
        <w:t xml:space="preserve"> an idea of emancipation which is educational through and through, and which entirely draws from </w:t>
      </w:r>
      <w:proofErr w:type="spellStart"/>
      <w:r>
        <w:t>Rancière’s</w:t>
      </w:r>
      <w:proofErr w:type="spellEnd"/>
      <w:r>
        <w:t xml:space="preserve"> analyses of educational practices.</w:t>
      </w:r>
    </w:p>
  </w:footnote>
  <w:footnote w:id="4">
    <w:p w:rsidR="003135F2" w:rsidRPr="00F75206" w:rsidRDefault="003135F2">
      <w:pPr>
        <w:pStyle w:val="FootnoteText"/>
      </w:pPr>
      <w:r>
        <w:rPr>
          <w:rStyle w:val="FootnoteReference"/>
        </w:rPr>
        <w:footnoteRef/>
      </w:r>
      <w:r>
        <w:t xml:space="preserve"> This view is related to the earlier work of Marx in which raising of consciousness in the proletarian class is vital for revolution. However, according to the later </w:t>
      </w:r>
      <w:r w:rsidR="00381424">
        <w:t>(</w:t>
      </w:r>
      <w:r>
        <w:t xml:space="preserve">more </w:t>
      </w:r>
      <w:proofErr w:type="spellStart"/>
      <w:r>
        <w:t>structuralist</w:t>
      </w:r>
      <w:proofErr w:type="spellEnd"/>
      <w:r w:rsidR="00381424">
        <w:t>)</w:t>
      </w:r>
      <w:r>
        <w:t xml:space="preserve"> work of Marx, consciousness is no </w:t>
      </w:r>
      <w:proofErr w:type="spellStart"/>
      <w:r w:rsidR="00381424">
        <w:t>lomger</w:t>
      </w:r>
      <w:proofErr w:type="spellEnd"/>
      <w:r w:rsidR="00381424">
        <w:t xml:space="preserve"> of </w:t>
      </w:r>
      <w:r>
        <w:t>importance for social change. Alternatively, it could be claimed with Standpoint T</w:t>
      </w:r>
      <w:r w:rsidRPr="00F75206">
        <w:t>heorists</w:t>
      </w:r>
      <w:r>
        <w:t xml:space="preserve"> that the oppressed have a unique understanding of their own conditions, and hence </w:t>
      </w:r>
      <w:r w:rsidR="00381424">
        <w:t xml:space="preserve">that they possess </w:t>
      </w:r>
      <w:r>
        <w:t>a unique potential for social change.</w:t>
      </w:r>
    </w:p>
  </w:footnote>
  <w:footnote w:id="5">
    <w:p w:rsidR="003135F2" w:rsidRDefault="003135F2">
      <w:pPr>
        <w:pStyle w:val="FootnoteText"/>
      </w:pPr>
      <w:r>
        <w:rPr>
          <w:rStyle w:val="FootnoteReference"/>
        </w:rPr>
        <w:footnoteRef/>
      </w:r>
      <w:r>
        <w:t xml:space="preserve"> In a sense this intrinsically educational justification of critical pedagogy comes down to saying that all genuine education should be critical pedagogy.</w:t>
      </w:r>
    </w:p>
  </w:footnote>
  <w:footnote w:id="6">
    <w:p w:rsidR="003135F2" w:rsidRDefault="003135F2">
      <w:pPr>
        <w:pStyle w:val="FootnoteText"/>
      </w:pPr>
      <w:r>
        <w:rPr>
          <w:rStyle w:val="FootnoteReference"/>
        </w:rPr>
        <w:footnoteRef/>
      </w:r>
      <w:r>
        <w:t xml:space="preserve"> Freire’s method is dependent upon the particularities of the Portuguese language, in which indeed only seventeen words are needed to enumerate </w:t>
      </w:r>
      <w:r>
        <w:rPr>
          <w:i/>
        </w:rPr>
        <w:t>all</w:t>
      </w:r>
      <w:r>
        <w:t xml:space="preserve"> the syllables out of which the words in this language can be composed. </w:t>
      </w:r>
    </w:p>
  </w:footnote>
  <w:footnote w:id="7">
    <w:p w:rsidR="003135F2" w:rsidRPr="003A6B16" w:rsidRDefault="003135F2">
      <w:pPr>
        <w:pStyle w:val="FootnoteText"/>
      </w:pPr>
      <w:r>
        <w:rPr>
          <w:rStyle w:val="FootnoteReference"/>
        </w:rPr>
        <w:footnoteRef/>
      </w:r>
      <w:r>
        <w:t xml:space="preserve"> </w:t>
      </w:r>
      <w:r w:rsidR="007267EF">
        <w:t>In no way Freire holds any standard account of student-</w:t>
      </w:r>
      <w:r w:rsidR="0018698A">
        <w:t>centeredness</w:t>
      </w:r>
      <w:r w:rsidR="007267EF">
        <w:t xml:space="preserve">. As a rule, this account is merely </w:t>
      </w:r>
      <w:r w:rsidR="0018698A">
        <w:t xml:space="preserve">based </w:t>
      </w:r>
      <w:r w:rsidR="00C5281A">
        <w:t>on arguments regarding the most efficient method of learning</w:t>
      </w:r>
      <w:r w:rsidR="007267EF">
        <w:t xml:space="preserve">. For him, however, </w:t>
      </w:r>
      <w:r w:rsidR="0018698A">
        <w:t xml:space="preserve">defending </w:t>
      </w:r>
      <w:r w:rsidR="007267EF">
        <w:t>student-</w:t>
      </w:r>
      <w:r w:rsidR="0018698A">
        <w:t>centeredness is fundamentally a choice for a better and more humane society. Of course, it might be discussed whether this entails a</w:t>
      </w:r>
      <w:r w:rsidR="008864DE">
        <w:t xml:space="preserve"> genuine</w:t>
      </w:r>
      <w:r w:rsidR="0018698A">
        <w:t xml:space="preserve"> form of student-centeredness, and whether Freire surreptitiously adheres to </w:t>
      </w:r>
      <w:r>
        <w:t>a teacher-centred model. For instance, Tyson Lewis</w:t>
      </w:r>
      <w:r w:rsidR="008457A0">
        <w:t xml:space="preserve"> (</w:t>
      </w:r>
      <w:r>
        <w:t xml:space="preserve">2012b) argues that ‘a certain form of epistemological inequality is the starting point for Freire’s pedagogy of the oppressed—a starting point that denies the very dignity of the oppressed that Freire himself is constantly trying to emphasize’ (p. 32). It is only thanks to the teacher’s direct understanding of how reality is </w:t>
      </w:r>
      <w:r>
        <w:rPr>
          <w:i/>
        </w:rPr>
        <w:t>really</w:t>
      </w:r>
      <w:r>
        <w:t xml:space="preserve"> like, unimpeded by any ideological misrepresentation, that students might overcome false consciousness, so Lewis claims. It is clear that Freire, like many critical pedagogues, is very well aware of this problem, even if he </w:t>
      </w:r>
      <w:r w:rsidR="008864DE">
        <w:t>might not have</w:t>
      </w:r>
      <w:r>
        <w:t xml:space="preserve"> successfully resolve</w:t>
      </w:r>
      <w:r w:rsidR="008864DE">
        <w:t>d</w:t>
      </w:r>
      <w:r>
        <w:t xml:space="preserve"> it. I argue that a thing-centred pedagogy offers a way out of both student-centred </w:t>
      </w:r>
      <w:r>
        <w:rPr>
          <w:i/>
        </w:rPr>
        <w:t>and</w:t>
      </w:r>
      <w:r>
        <w:t xml:space="preserve"> teacher-centred pedagogy, and therefore this article could also be read as a possible answer to the criticism Lewis</w:t>
      </w:r>
      <w:r w:rsidR="008864DE">
        <w:t xml:space="preserve"> and others raise</w:t>
      </w:r>
      <w:r>
        <w:t xml:space="preserve"> vis-à-vis Freire.</w:t>
      </w:r>
    </w:p>
  </w:footnote>
  <w:footnote w:id="8">
    <w:p w:rsidR="003135F2" w:rsidRDefault="003135F2">
      <w:pPr>
        <w:pStyle w:val="FootnoteText"/>
      </w:pPr>
      <w:r>
        <w:rPr>
          <w:rStyle w:val="FootnoteReference"/>
        </w:rPr>
        <w:footnoteRef/>
      </w:r>
      <w:r>
        <w:t xml:space="preserve"> Cf. ‘</w:t>
      </w:r>
      <w:r w:rsidRPr="00352094">
        <w:t>Oppression</w:t>
      </w:r>
      <w:r>
        <w:t xml:space="preserve"> </w:t>
      </w:r>
      <w:r w:rsidRPr="00352094">
        <w:t>–</w:t>
      </w:r>
      <w:r>
        <w:t xml:space="preserve"> </w:t>
      </w:r>
      <w:r w:rsidRPr="00352094">
        <w:t>overwhelming control</w:t>
      </w:r>
      <w:r>
        <w:t xml:space="preserve"> </w:t>
      </w:r>
      <w:r w:rsidRPr="00352094">
        <w:t>–</w:t>
      </w:r>
      <w:r>
        <w:t xml:space="preserve"> </w:t>
      </w:r>
      <w:r w:rsidRPr="00352094">
        <w:t xml:space="preserve">is </w:t>
      </w:r>
      <w:proofErr w:type="spellStart"/>
      <w:r w:rsidRPr="00352094">
        <w:t>necrophilic</w:t>
      </w:r>
      <w:proofErr w:type="spellEnd"/>
      <w:r w:rsidRPr="00352094">
        <w:t xml:space="preserve">; it is nourished by </w:t>
      </w:r>
      <w:r w:rsidRPr="00352094">
        <w:rPr>
          <w:bCs/>
        </w:rPr>
        <w:t>love of death</w:t>
      </w:r>
      <w:r w:rsidRPr="00352094">
        <w:t>, not life. The banking concept of education, which serves the interests of o</w:t>
      </w:r>
      <w:r>
        <w:t xml:space="preserve">ppression, is also </w:t>
      </w:r>
      <w:proofErr w:type="spellStart"/>
      <w:r>
        <w:t>necrophilic</w:t>
      </w:r>
      <w:proofErr w:type="spellEnd"/>
      <w:r>
        <w:t xml:space="preserve">.’ </w:t>
      </w:r>
      <w:r w:rsidRPr="00352094">
        <w:t>(</w:t>
      </w:r>
      <w:r>
        <w:t xml:space="preserve">Freire 1993, </w:t>
      </w:r>
      <w:r w:rsidRPr="00352094">
        <w:t xml:space="preserve">58) </w:t>
      </w:r>
    </w:p>
  </w:footnote>
  <w:footnote w:id="9">
    <w:p w:rsidR="003135F2" w:rsidRDefault="003135F2">
      <w:pPr>
        <w:pStyle w:val="FootnoteText"/>
      </w:pPr>
      <w:r>
        <w:rPr>
          <w:rStyle w:val="FootnoteReference"/>
        </w:rPr>
        <w:footnoteRef/>
      </w:r>
      <w:r>
        <w:t xml:space="preserve"> ‘</w:t>
      </w:r>
      <w:r w:rsidRPr="002E7B4A">
        <w:rPr>
          <w:lang w:val="en-US"/>
        </w:rPr>
        <w:t>Written or read, words are, as it were, amulets placed on a person who doesn’t say them, but merely repeats them, almost always without any relation to the world and the things they name</w:t>
      </w:r>
      <w:r>
        <w:rPr>
          <w:lang w:val="en-US"/>
        </w:rPr>
        <w:t xml:space="preserve">’ (Freire 1985a, 8), </w:t>
      </w:r>
    </w:p>
  </w:footnote>
  <w:footnote w:id="10">
    <w:p w:rsidR="003135F2" w:rsidRDefault="003135F2">
      <w:pPr>
        <w:pStyle w:val="FootnoteText"/>
      </w:pPr>
      <w:r>
        <w:rPr>
          <w:rStyle w:val="FootnoteReference"/>
        </w:rPr>
        <w:footnoteRef/>
      </w:r>
      <w:r>
        <w:t xml:space="preserve"> For a more detailed account, see Cornelissen 2010.</w:t>
      </w:r>
    </w:p>
  </w:footnote>
  <w:footnote w:id="11">
    <w:p w:rsidR="003135F2" w:rsidRPr="005B49D1" w:rsidRDefault="003135F2">
      <w:pPr>
        <w:pStyle w:val="FootnoteText"/>
      </w:pPr>
      <w:r>
        <w:rPr>
          <w:rStyle w:val="FootnoteReference"/>
        </w:rPr>
        <w:footnoteRef/>
      </w:r>
      <w:r>
        <w:t xml:space="preserve"> My reading of </w:t>
      </w:r>
      <w:proofErr w:type="spellStart"/>
      <w:r>
        <w:t>Rancière</w:t>
      </w:r>
      <w:proofErr w:type="spellEnd"/>
      <w:r>
        <w:t xml:space="preserve"> is inspired here by Arendt (1968), who defines the role of the teacher in terms of </w:t>
      </w:r>
      <w:r>
        <w:rPr>
          <w:i/>
        </w:rPr>
        <w:t>love</w:t>
      </w:r>
      <w:r>
        <w:t xml:space="preserve"> for the world, i.e. the care for a particular subject matter.</w:t>
      </w:r>
    </w:p>
  </w:footnote>
  <w:footnote w:id="12">
    <w:p w:rsidR="003135F2" w:rsidRDefault="003135F2" w:rsidP="00EF45A1">
      <w:pPr>
        <w:pStyle w:val="FootnoteText"/>
      </w:pPr>
      <w:r>
        <w:rPr>
          <w:rStyle w:val="FootnoteReference"/>
        </w:rPr>
        <w:footnoteRef/>
      </w:r>
      <w:r>
        <w:t xml:space="preserve"> On another reading one could also claim that for </w:t>
      </w:r>
      <w:proofErr w:type="spellStart"/>
      <w:r>
        <w:t>Rancière</w:t>
      </w:r>
      <w:proofErr w:type="spellEnd"/>
      <w:r>
        <w:t xml:space="preserve"> that what is really at stake in education is the affirmation of will-power (Lewis 2013, pp. 22-24). It is utterly indifferent what we study as long as it offers the opportunity to verify our willpower, even up to the point that we never gain mastery over something, as </w:t>
      </w:r>
      <w:proofErr w:type="spellStart"/>
      <w:r>
        <w:t>Rancière</w:t>
      </w:r>
      <w:proofErr w:type="spellEnd"/>
      <w:r>
        <w:t xml:space="preserve"> seems to imply when discussing </w:t>
      </w:r>
      <w:proofErr w:type="spellStart"/>
      <w:r>
        <w:t>Jacotot’s</w:t>
      </w:r>
      <w:proofErr w:type="spellEnd"/>
      <w:r>
        <w:t xml:space="preserve"> views on learning how to draw. Here,</w:t>
      </w:r>
      <w:r w:rsidR="00857C01">
        <w:t xml:space="preserve"> </w:t>
      </w:r>
      <w:r>
        <w:t>the important thing is to come to the realization: ‘me too, I am a painter’ even if this means that (full) proficiency is never reached (</w:t>
      </w:r>
      <w:proofErr w:type="spellStart"/>
      <w:r>
        <w:t>Rancière</w:t>
      </w:r>
      <w:proofErr w:type="spellEnd"/>
      <w:r>
        <w:t xml:space="preserve"> 1991, p. 67). </w:t>
      </w:r>
      <w:r w:rsidR="00DD26DC">
        <w:t>The event of emancipation taking place is more important than a fixed and measurable learning outcome.</w:t>
      </w:r>
    </w:p>
  </w:footnote>
  <w:footnote w:id="13">
    <w:p w:rsidR="00EC69F0" w:rsidRPr="00EC69F0" w:rsidRDefault="00EC69F0">
      <w:pPr>
        <w:pStyle w:val="FootnoteText"/>
      </w:pPr>
      <w:r>
        <w:rPr>
          <w:rStyle w:val="FootnoteReference"/>
        </w:rPr>
        <w:footnoteRef/>
      </w:r>
      <w:r>
        <w:t xml:space="preserve"> Authority goes back, etymologically speaking, to the Latin word </w:t>
      </w:r>
      <w:proofErr w:type="spellStart"/>
      <w:r>
        <w:rPr>
          <w:i/>
        </w:rPr>
        <w:t>auctoritas</w:t>
      </w:r>
      <w:proofErr w:type="spellEnd"/>
      <w:r>
        <w:t xml:space="preserve"> – which is related to </w:t>
      </w:r>
      <w:proofErr w:type="spellStart"/>
      <w:r>
        <w:rPr>
          <w:i/>
        </w:rPr>
        <w:t>audire</w:t>
      </w:r>
      <w:proofErr w:type="spellEnd"/>
      <w:r>
        <w:rPr>
          <w:i/>
        </w:rPr>
        <w:t xml:space="preserve"> </w:t>
      </w:r>
      <w:r>
        <w:t>(to listen): being under authority means that one listens to someone else, or in this case, something else.</w:t>
      </w:r>
    </w:p>
  </w:footnote>
  <w:footnote w:id="14">
    <w:p w:rsidR="003F7017" w:rsidRDefault="003F7017">
      <w:pPr>
        <w:pStyle w:val="FootnoteText"/>
      </w:pPr>
      <w:r>
        <w:rPr>
          <w:rStyle w:val="FootnoteReference"/>
        </w:rPr>
        <w:footnoteRef/>
      </w:r>
      <w:r>
        <w:t xml:space="preserve"> To the extent that everyone is capable of any other subject matter. The point here is not to say that opera would be superior, as for </w:t>
      </w:r>
      <w:proofErr w:type="spellStart"/>
      <w:r>
        <w:t>Rancière</w:t>
      </w:r>
      <w:proofErr w:type="spellEnd"/>
      <w:r>
        <w:t xml:space="preserve"> everything is in everything. Nonetheless, a full devotion to opera (or for that matter carpentry) as a thing that is worthwhile to explore and to become proficient in is the condition for true emancipation to take place.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66E9C"/>
    <w:multiLevelType w:val="hybridMultilevel"/>
    <w:tmpl w:val="AD367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96495B"/>
    <w:multiLevelType w:val="hybridMultilevel"/>
    <w:tmpl w:val="E82A4B50"/>
    <w:lvl w:ilvl="0" w:tplc="BFBC0B5E">
      <w:start w:val="1"/>
      <w:numFmt w:val="bullet"/>
      <w:lvlText w:val="•"/>
      <w:lvlJc w:val="left"/>
      <w:pPr>
        <w:tabs>
          <w:tab w:val="num" w:pos="720"/>
        </w:tabs>
        <w:ind w:left="720" w:hanging="360"/>
      </w:pPr>
      <w:rPr>
        <w:rFonts w:ascii="Arial" w:hAnsi="Arial" w:hint="default"/>
      </w:rPr>
    </w:lvl>
    <w:lvl w:ilvl="1" w:tplc="6880918A" w:tentative="1">
      <w:start w:val="1"/>
      <w:numFmt w:val="bullet"/>
      <w:lvlText w:val="•"/>
      <w:lvlJc w:val="left"/>
      <w:pPr>
        <w:tabs>
          <w:tab w:val="num" w:pos="1440"/>
        </w:tabs>
        <w:ind w:left="1440" w:hanging="360"/>
      </w:pPr>
      <w:rPr>
        <w:rFonts w:ascii="Arial" w:hAnsi="Arial" w:hint="default"/>
      </w:rPr>
    </w:lvl>
    <w:lvl w:ilvl="2" w:tplc="C8227486" w:tentative="1">
      <w:start w:val="1"/>
      <w:numFmt w:val="bullet"/>
      <w:lvlText w:val="•"/>
      <w:lvlJc w:val="left"/>
      <w:pPr>
        <w:tabs>
          <w:tab w:val="num" w:pos="2160"/>
        </w:tabs>
        <w:ind w:left="2160" w:hanging="360"/>
      </w:pPr>
      <w:rPr>
        <w:rFonts w:ascii="Arial" w:hAnsi="Arial" w:hint="default"/>
      </w:rPr>
    </w:lvl>
    <w:lvl w:ilvl="3" w:tplc="91E4728C" w:tentative="1">
      <w:start w:val="1"/>
      <w:numFmt w:val="bullet"/>
      <w:lvlText w:val="•"/>
      <w:lvlJc w:val="left"/>
      <w:pPr>
        <w:tabs>
          <w:tab w:val="num" w:pos="2880"/>
        </w:tabs>
        <w:ind w:left="2880" w:hanging="360"/>
      </w:pPr>
      <w:rPr>
        <w:rFonts w:ascii="Arial" w:hAnsi="Arial" w:hint="default"/>
      </w:rPr>
    </w:lvl>
    <w:lvl w:ilvl="4" w:tplc="D2B0245C" w:tentative="1">
      <w:start w:val="1"/>
      <w:numFmt w:val="bullet"/>
      <w:lvlText w:val="•"/>
      <w:lvlJc w:val="left"/>
      <w:pPr>
        <w:tabs>
          <w:tab w:val="num" w:pos="3600"/>
        </w:tabs>
        <w:ind w:left="3600" w:hanging="360"/>
      </w:pPr>
      <w:rPr>
        <w:rFonts w:ascii="Arial" w:hAnsi="Arial" w:hint="default"/>
      </w:rPr>
    </w:lvl>
    <w:lvl w:ilvl="5" w:tplc="2AA43CAE" w:tentative="1">
      <w:start w:val="1"/>
      <w:numFmt w:val="bullet"/>
      <w:lvlText w:val="•"/>
      <w:lvlJc w:val="left"/>
      <w:pPr>
        <w:tabs>
          <w:tab w:val="num" w:pos="4320"/>
        </w:tabs>
        <w:ind w:left="4320" w:hanging="360"/>
      </w:pPr>
      <w:rPr>
        <w:rFonts w:ascii="Arial" w:hAnsi="Arial" w:hint="default"/>
      </w:rPr>
    </w:lvl>
    <w:lvl w:ilvl="6" w:tplc="51F22E74" w:tentative="1">
      <w:start w:val="1"/>
      <w:numFmt w:val="bullet"/>
      <w:lvlText w:val="•"/>
      <w:lvlJc w:val="left"/>
      <w:pPr>
        <w:tabs>
          <w:tab w:val="num" w:pos="5040"/>
        </w:tabs>
        <w:ind w:left="5040" w:hanging="360"/>
      </w:pPr>
      <w:rPr>
        <w:rFonts w:ascii="Arial" w:hAnsi="Arial" w:hint="default"/>
      </w:rPr>
    </w:lvl>
    <w:lvl w:ilvl="7" w:tplc="8C168BC6" w:tentative="1">
      <w:start w:val="1"/>
      <w:numFmt w:val="bullet"/>
      <w:lvlText w:val="•"/>
      <w:lvlJc w:val="left"/>
      <w:pPr>
        <w:tabs>
          <w:tab w:val="num" w:pos="5760"/>
        </w:tabs>
        <w:ind w:left="5760" w:hanging="360"/>
      </w:pPr>
      <w:rPr>
        <w:rFonts w:ascii="Arial" w:hAnsi="Arial" w:hint="default"/>
      </w:rPr>
    </w:lvl>
    <w:lvl w:ilvl="8" w:tplc="8F8A3AB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99"/>
    <w:rsid w:val="000001E3"/>
    <w:rsid w:val="00011DEB"/>
    <w:rsid w:val="000306F5"/>
    <w:rsid w:val="0003406E"/>
    <w:rsid w:val="00046558"/>
    <w:rsid w:val="0006580A"/>
    <w:rsid w:val="00075851"/>
    <w:rsid w:val="0009120C"/>
    <w:rsid w:val="0009174E"/>
    <w:rsid w:val="00092869"/>
    <w:rsid w:val="000A6166"/>
    <w:rsid w:val="000A6D74"/>
    <w:rsid w:val="000B30B0"/>
    <w:rsid w:val="000D0523"/>
    <w:rsid w:val="001059FC"/>
    <w:rsid w:val="001063E6"/>
    <w:rsid w:val="00106CD3"/>
    <w:rsid w:val="00123430"/>
    <w:rsid w:val="0014391F"/>
    <w:rsid w:val="00173343"/>
    <w:rsid w:val="00185C27"/>
    <w:rsid w:val="0018698A"/>
    <w:rsid w:val="00187975"/>
    <w:rsid w:val="00192267"/>
    <w:rsid w:val="001A20B7"/>
    <w:rsid w:val="001A2649"/>
    <w:rsid w:val="001F5D86"/>
    <w:rsid w:val="001F5EB0"/>
    <w:rsid w:val="00213892"/>
    <w:rsid w:val="002240DD"/>
    <w:rsid w:val="0023484C"/>
    <w:rsid w:val="00254E43"/>
    <w:rsid w:val="00260FD5"/>
    <w:rsid w:val="00282C9B"/>
    <w:rsid w:val="00294A61"/>
    <w:rsid w:val="002A2924"/>
    <w:rsid w:val="002B448D"/>
    <w:rsid w:val="002C4C1D"/>
    <w:rsid w:val="002C67C1"/>
    <w:rsid w:val="002D016B"/>
    <w:rsid w:val="002E7B4A"/>
    <w:rsid w:val="002F2A84"/>
    <w:rsid w:val="003008E8"/>
    <w:rsid w:val="003135F2"/>
    <w:rsid w:val="00324A4B"/>
    <w:rsid w:val="00331953"/>
    <w:rsid w:val="003343D8"/>
    <w:rsid w:val="003375E4"/>
    <w:rsid w:val="00352094"/>
    <w:rsid w:val="00363058"/>
    <w:rsid w:val="003713C6"/>
    <w:rsid w:val="00372228"/>
    <w:rsid w:val="00381424"/>
    <w:rsid w:val="00386DCC"/>
    <w:rsid w:val="00391F24"/>
    <w:rsid w:val="003A28F2"/>
    <w:rsid w:val="003A6B16"/>
    <w:rsid w:val="003B0713"/>
    <w:rsid w:val="003B1C97"/>
    <w:rsid w:val="003B6E84"/>
    <w:rsid w:val="003C0A02"/>
    <w:rsid w:val="003F2F0C"/>
    <w:rsid w:val="003F7017"/>
    <w:rsid w:val="00423C90"/>
    <w:rsid w:val="00434410"/>
    <w:rsid w:val="00442EB8"/>
    <w:rsid w:val="00447A91"/>
    <w:rsid w:val="0045570F"/>
    <w:rsid w:val="004560DB"/>
    <w:rsid w:val="00460389"/>
    <w:rsid w:val="00475EF9"/>
    <w:rsid w:val="00477061"/>
    <w:rsid w:val="004952D3"/>
    <w:rsid w:val="00496EF5"/>
    <w:rsid w:val="004D3956"/>
    <w:rsid w:val="004D7505"/>
    <w:rsid w:val="004E23D4"/>
    <w:rsid w:val="004F607A"/>
    <w:rsid w:val="00515413"/>
    <w:rsid w:val="00531A18"/>
    <w:rsid w:val="00596A62"/>
    <w:rsid w:val="005A51A1"/>
    <w:rsid w:val="005B49D1"/>
    <w:rsid w:val="005C3034"/>
    <w:rsid w:val="005E20D3"/>
    <w:rsid w:val="005E384C"/>
    <w:rsid w:val="005F632D"/>
    <w:rsid w:val="005F6E7E"/>
    <w:rsid w:val="005F7BDA"/>
    <w:rsid w:val="006431BC"/>
    <w:rsid w:val="00647EF8"/>
    <w:rsid w:val="00660DF4"/>
    <w:rsid w:val="00671FE3"/>
    <w:rsid w:val="00675BC7"/>
    <w:rsid w:val="006B7ABA"/>
    <w:rsid w:val="006F0489"/>
    <w:rsid w:val="006F726C"/>
    <w:rsid w:val="00702A54"/>
    <w:rsid w:val="00726577"/>
    <w:rsid w:val="007267EF"/>
    <w:rsid w:val="00726AA6"/>
    <w:rsid w:val="00727EBD"/>
    <w:rsid w:val="007461CC"/>
    <w:rsid w:val="007773A2"/>
    <w:rsid w:val="007953D3"/>
    <w:rsid w:val="007A6319"/>
    <w:rsid w:val="007B7050"/>
    <w:rsid w:val="007F6654"/>
    <w:rsid w:val="007F66A5"/>
    <w:rsid w:val="0080188F"/>
    <w:rsid w:val="00820E99"/>
    <w:rsid w:val="008218FA"/>
    <w:rsid w:val="008403DE"/>
    <w:rsid w:val="008457A0"/>
    <w:rsid w:val="008457E8"/>
    <w:rsid w:val="00850403"/>
    <w:rsid w:val="00857C01"/>
    <w:rsid w:val="00860355"/>
    <w:rsid w:val="008619B9"/>
    <w:rsid w:val="00862AC1"/>
    <w:rsid w:val="00865261"/>
    <w:rsid w:val="008854FC"/>
    <w:rsid w:val="008864DE"/>
    <w:rsid w:val="00895A6B"/>
    <w:rsid w:val="008B37A4"/>
    <w:rsid w:val="008B44C7"/>
    <w:rsid w:val="008B50E7"/>
    <w:rsid w:val="008C30E3"/>
    <w:rsid w:val="008D7390"/>
    <w:rsid w:val="008F1A3E"/>
    <w:rsid w:val="00905BCE"/>
    <w:rsid w:val="00923325"/>
    <w:rsid w:val="00924A9B"/>
    <w:rsid w:val="00924FB1"/>
    <w:rsid w:val="00926EDB"/>
    <w:rsid w:val="009465AB"/>
    <w:rsid w:val="00955A05"/>
    <w:rsid w:val="0096081B"/>
    <w:rsid w:val="00990B5A"/>
    <w:rsid w:val="009C21BB"/>
    <w:rsid w:val="009D0FCD"/>
    <w:rsid w:val="009D2010"/>
    <w:rsid w:val="009E1D51"/>
    <w:rsid w:val="00A15B0F"/>
    <w:rsid w:val="00A37D06"/>
    <w:rsid w:val="00A40394"/>
    <w:rsid w:val="00A452D8"/>
    <w:rsid w:val="00A536DC"/>
    <w:rsid w:val="00A62DE1"/>
    <w:rsid w:val="00A6376D"/>
    <w:rsid w:val="00A708C8"/>
    <w:rsid w:val="00A7653D"/>
    <w:rsid w:val="00A824B4"/>
    <w:rsid w:val="00A86BD3"/>
    <w:rsid w:val="00AA3042"/>
    <w:rsid w:val="00AB291B"/>
    <w:rsid w:val="00AB5ED0"/>
    <w:rsid w:val="00AB6AC1"/>
    <w:rsid w:val="00AC2C78"/>
    <w:rsid w:val="00AC30DF"/>
    <w:rsid w:val="00AD1347"/>
    <w:rsid w:val="00AD1A77"/>
    <w:rsid w:val="00B06922"/>
    <w:rsid w:val="00B209D8"/>
    <w:rsid w:val="00B479A4"/>
    <w:rsid w:val="00B635F7"/>
    <w:rsid w:val="00B77101"/>
    <w:rsid w:val="00BA2D5F"/>
    <w:rsid w:val="00BA7DFB"/>
    <w:rsid w:val="00BD2EF2"/>
    <w:rsid w:val="00BD5AE4"/>
    <w:rsid w:val="00BF0959"/>
    <w:rsid w:val="00C056CA"/>
    <w:rsid w:val="00C13CBF"/>
    <w:rsid w:val="00C21A6E"/>
    <w:rsid w:val="00C27A4F"/>
    <w:rsid w:val="00C42F04"/>
    <w:rsid w:val="00C47F79"/>
    <w:rsid w:val="00C5281A"/>
    <w:rsid w:val="00C56BAF"/>
    <w:rsid w:val="00C768AB"/>
    <w:rsid w:val="00CA1B43"/>
    <w:rsid w:val="00CB74CC"/>
    <w:rsid w:val="00CB7C23"/>
    <w:rsid w:val="00CC2F0C"/>
    <w:rsid w:val="00CF0AA5"/>
    <w:rsid w:val="00CF2990"/>
    <w:rsid w:val="00CF4349"/>
    <w:rsid w:val="00D125A5"/>
    <w:rsid w:val="00D72360"/>
    <w:rsid w:val="00D9265C"/>
    <w:rsid w:val="00D92DCF"/>
    <w:rsid w:val="00DA2EA7"/>
    <w:rsid w:val="00DA582F"/>
    <w:rsid w:val="00DB461F"/>
    <w:rsid w:val="00DB6C4C"/>
    <w:rsid w:val="00DC59D3"/>
    <w:rsid w:val="00DD26DC"/>
    <w:rsid w:val="00DD2BB9"/>
    <w:rsid w:val="00DE02E0"/>
    <w:rsid w:val="00DF1FF4"/>
    <w:rsid w:val="00DF6F98"/>
    <w:rsid w:val="00E21BB4"/>
    <w:rsid w:val="00E33636"/>
    <w:rsid w:val="00E447C9"/>
    <w:rsid w:val="00E551E2"/>
    <w:rsid w:val="00E86F0B"/>
    <w:rsid w:val="00E9279B"/>
    <w:rsid w:val="00EA2684"/>
    <w:rsid w:val="00EB1438"/>
    <w:rsid w:val="00EB7F20"/>
    <w:rsid w:val="00EC69F0"/>
    <w:rsid w:val="00ED23B0"/>
    <w:rsid w:val="00ED7CB0"/>
    <w:rsid w:val="00EF45A1"/>
    <w:rsid w:val="00F02867"/>
    <w:rsid w:val="00F07A45"/>
    <w:rsid w:val="00F24CD2"/>
    <w:rsid w:val="00F538FF"/>
    <w:rsid w:val="00F67A5F"/>
    <w:rsid w:val="00F71D52"/>
    <w:rsid w:val="00F729BE"/>
    <w:rsid w:val="00F746EE"/>
    <w:rsid w:val="00F75206"/>
    <w:rsid w:val="00F9182B"/>
    <w:rsid w:val="00FA19E6"/>
    <w:rsid w:val="00FA1E1D"/>
    <w:rsid w:val="00FA3C24"/>
    <w:rsid w:val="00FB4D77"/>
    <w:rsid w:val="00FD228A"/>
    <w:rsid w:val="00FD6464"/>
    <w:rsid w:val="00FE18D1"/>
    <w:rsid w:val="00FF556E"/>
  </w:rsids>
  <m:mathPr>
    <m:mathFont m:val="Cambria Math"/>
    <m:brkBin m:val="before"/>
    <m:brkBinSub m:val="--"/>
    <m:smallFrac/>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CB21BC-744B-4BA0-89C6-BFC7C3DC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261"/>
  </w:style>
  <w:style w:type="paragraph" w:styleId="Heading1">
    <w:name w:val="heading 1"/>
    <w:basedOn w:val="Normal"/>
    <w:next w:val="Normal"/>
    <w:link w:val="Heading1Char"/>
    <w:uiPriority w:val="9"/>
    <w:qFormat/>
    <w:rsid w:val="00456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20E99"/>
  </w:style>
  <w:style w:type="paragraph" w:styleId="FootnoteText">
    <w:name w:val="footnote text"/>
    <w:basedOn w:val="Normal"/>
    <w:link w:val="FootnoteTextChar"/>
    <w:uiPriority w:val="99"/>
    <w:semiHidden/>
    <w:unhideWhenUsed/>
    <w:rsid w:val="00990B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0B5A"/>
    <w:rPr>
      <w:sz w:val="20"/>
      <w:szCs w:val="20"/>
    </w:rPr>
  </w:style>
  <w:style w:type="character" w:styleId="FootnoteReference">
    <w:name w:val="footnote reference"/>
    <w:basedOn w:val="DefaultParagraphFont"/>
    <w:uiPriority w:val="99"/>
    <w:semiHidden/>
    <w:unhideWhenUsed/>
    <w:rsid w:val="00990B5A"/>
    <w:rPr>
      <w:vertAlign w:val="superscript"/>
    </w:rPr>
  </w:style>
  <w:style w:type="paragraph" w:styleId="EndnoteText">
    <w:name w:val="endnote text"/>
    <w:basedOn w:val="Normal"/>
    <w:link w:val="EndnoteTextChar"/>
    <w:uiPriority w:val="99"/>
    <w:semiHidden/>
    <w:unhideWhenUsed/>
    <w:rsid w:val="00990B5A"/>
    <w:pPr>
      <w:spacing w:after="0" w:line="240" w:lineRule="auto"/>
    </w:pPr>
    <w:rPr>
      <w:sz w:val="20"/>
      <w:szCs w:val="20"/>
      <w:lang w:val="nl-NL"/>
    </w:rPr>
  </w:style>
  <w:style w:type="character" w:customStyle="1" w:styleId="EndnoteTextChar">
    <w:name w:val="Endnote Text Char"/>
    <w:basedOn w:val="DefaultParagraphFont"/>
    <w:link w:val="EndnoteText"/>
    <w:uiPriority w:val="99"/>
    <w:semiHidden/>
    <w:rsid w:val="00990B5A"/>
    <w:rPr>
      <w:sz w:val="20"/>
      <w:szCs w:val="20"/>
      <w:lang w:val="nl-NL"/>
    </w:rPr>
  </w:style>
  <w:style w:type="character" w:styleId="EndnoteReference">
    <w:name w:val="endnote reference"/>
    <w:basedOn w:val="DefaultParagraphFont"/>
    <w:uiPriority w:val="99"/>
    <w:semiHidden/>
    <w:unhideWhenUsed/>
    <w:rsid w:val="00990B5A"/>
    <w:rPr>
      <w:vertAlign w:val="superscript"/>
    </w:rPr>
  </w:style>
  <w:style w:type="paragraph" w:styleId="NormalWeb">
    <w:name w:val="Normal (Web)"/>
    <w:basedOn w:val="Normal"/>
    <w:uiPriority w:val="99"/>
    <w:semiHidden/>
    <w:unhideWhenUsed/>
    <w:rsid w:val="003520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24A4B"/>
    <w:pPr>
      <w:ind w:left="720"/>
      <w:contextualSpacing/>
    </w:pPr>
  </w:style>
  <w:style w:type="character" w:customStyle="1" w:styleId="Heading1Char">
    <w:name w:val="Heading 1 Char"/>
    <w:basedOn w:val="DefaultParagraphFont"/>
    <w:link w:val="Heading1"/>
    <w:uiPriority w:val="9"/>
    <w:rsid w:val="004560D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008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8E8"/>
    <w:rPr>
      <w:rFonts w:ascii="Segoe UI" w:hAnsi="Segoe UI" w:cs="Segoe UI"/>
      <w:sz w:val="18"/>
      <w:szCs w:val="18"/>
    </w:rPr>
  </w:style>
  <w:style w:type="paragraph" w:styleId="Header">
    <w:name w:val="header"/>
    <w:basedOn w:val="Normal"/>
    <w:link w:val="HeaderChar"/>
    <w:uiPriority w:val="99"/>
    <w:unhideWhenUsed/>
    <w:rsid w:val="004557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70F"/>
  </w:style>
  <w:style w:type="paragraph" w:styleId="Footer">
    <w:name w:val="footer"/>
    <w:basedOn w:val="Normal"/>
    <w:link w:val="FooterChar"/>
    <w:uiPriority w:val="99"/>
    <w:unhideWhenUsed/>
    <w:rsid w:val="004557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70F"/>
  </w:style>
  <w:style w:type="character" w:styleId="Hyperlink">
    <w:name w:val="Hyperlink"/>
    <w:basedOn w:val="DefaultParagraphFont"/>
    <w:uiPriority w:val="99"/>
    <w:unhideWhenUsed/>
    <w:rsid w:val="009608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16337">
      <w:bodyDiv w:val="1"/>
      <w:marLeft w:val="0"/>
      <w:marRight w:val="0"/>
      <w:marTop w:val="0"/>
      <w:marBottom w:val="0"/>
      <w:divBdr>
        <w:top w:val="none" w:sz="0" w:space="0" w:color="auto"/>
        <w:left w:val="none" w:sz="0" w:space="0" w:color="auto"/>
        <w:bottom w:val="none" w:sz="0" w:space="0" w:color="auto"/>
        <w:right w:val="none" w:sz="0" w:space="0" w:color="auto"/>
      </w:divBdr>
    </w:div>
    <w:div w:id="360084476">
      <w:bodyDiv w:val="1"/>
      <w:marLeft w:val="0"/>
      <w:marRight w:val="0"/>
      <w:marTop w:val="0"/>
      <w:marBottom w:val="0"/>
      <w:divBdr>
        <w:top w:val="none" w:sz="0" w:space="0" w:color="auto"/>
        <w:left w:val="none" w:sz="0" w:space="0" w:color="auto"/>
        <w:bottom w:val="none" w:sz="0" w:space="0" w:color="auto"/>
        <w:right w:val="none" w:sz="0" w:space="0" w:color="auto"/>
      </w:divBdr>
    </w:div>
    <w:div w:id="989821253">
      <w:bodyDiv w:val="1"/>
      <w:marLeft w:val="0"/>
      <w:marRight w:val="0"/>
      <w:marTop w:val="0"/>
      <w:marBottom w:val="0"/>
      <w:divBdr>
        <w:top w:val="none" w:sz="0" w:space="0" w:color="auto"/>
        <w:left w:val="none" w:sz="0" w:space="0" w:color="auto"/>
        <w:bottom w:val="none" w:sz="0" w:space="0" w:color="auto"/>
        <w:right w:val="none" w:sz="0" w:space="0" w:color="auto"/>
      </w:divBdr>
      <w:divsChild>
        <w:div w:id="1152989119">
          <w:marLeft w:val="360"/>
          <w:marRight w:val="0"/>
          <w:marTop w:val="200"/>
          <w:marBottom w:val="0"/>
          <w:divBdr>
            <w:top w:val="none" w:sz="0" w:space="0" w:color="auto"/>
            <w:left w:val="none" w:sz="0" w:space="0" w:color="auto"/>
            <w:bottom w:val="none" w:sz="0" w:space="0" w:color="auto"/>
            <w:right w:val="none" w:sz="0" w:space="0" w:color="auto"/>
          </w:divBdr>
        </w:div>
      </w:divsChild>
    </w:div>
    <w:div w:id="1063917578">
      <w:bodyDiv w:val="1"/>
      <w:marLeft w:val="0"/>
      <w:marRight w:val="0"/>
      <w:marTop w:val="0"/>
      <w:marBottom w:val="0"/>
      <w:divBdr>
        <w:top w:val="none" w:sz="0" w:space="0" w:color="auto"/>
        <w:left w:val="none" w:sz="0" w:space="0" w:color="auto"/>
        <w:bottom w:val="none" w:sz="0" w:space="0" w:color="auto"/>
        <w:right w:val="none" w:sz="0" w:space="0" w:color="auto"/>
      </w:divBdr>
    </w:div>
    <w:div w:id="1070808042">
      <w:bodyDiv w:val="1"/>
      <w:marLeft w:val="0"/>
      <w:marRight w:val="0"/>
      <w:marTop w:val="0"/>
      <w:marBottom w:val="0"/>
      <w:divBdr>
        <w:top w:val="none" w:sz="0" w:space="0" w:color="auto"/>
        <w:left w:val="none" w:sz="0" w:space="0" w:color="auto"/>
        <w:bottom w:val="none" w:sz="0" w:space="0" w:color="auto"/>
        <w:right w:val="none" w:sz="0" w:space="0" w:color="auto"/>
      </w:divBdr>
    </w:div>
    <w:div w:id="1315836376">
      <w:bodyDiv w:val="1"/>
      <w:marLeft w:val="0"/>
      <w:marRight w:val="0"/>
      <w:marTop w:val="0"/>
      <w:marBottom w:val="0"/>
      <w:divBdr>
        <w:top w:val="none" w:sz="0" w:space="0" w:color="auto"/>
        <w:left w:val="none" w:sz="0" w:space="0" w:color="auto"/>
        <w:bottom w:val="none" w:sz="0" w:space="0" w:color="auto"/>
        <w:right w:val="none" w:sz="0" w:space="0" w:color="auto"/>
      </w:divBdr>
      <w:divsChild>
        <w:div w:id="1787580887">
          <w:marLeft w:val="360"/>
          <w:marRight w:val="0"/>
          <w:marTop w:val="200"/>
          <w:marBottom w:val="0"/>
          <w:divBdr>
            <w:top w:val="none" w:sz="0" w:space="0" w:color="auto"/>
            <w:left w:val="none" w:sz="0" w:space="0" w:color="auto"/>
            <w:bottom w:val="none" w:sz="0" w:space="0" w:color="auto"/>
            <w:right w:val="none" w:sz="0" w:space="0" w:color="auto"/>
          </w:divBdr>
        </w:div>
      </w:divsChild>
    </w:div>
    <w:div w:id="1757093592">
      <w:bodyDiv w:val="1"/>
      <w:marLeft w:val="0"/>
      <w:marRight w:val="0"/>
      <w:marTop w:val="0"/>
      <w:marBottom w:val="0"/>
      <w:divBdr>
        <w:top w:val="none" w:sz="0" w:space="0" w:color="auto"/>
        <w:left w:val="none" w:sz="0" w:space="0" w:color="auto"/>
        <w:bottom w:val="none" w:sz="0" w:space="0" w:color="auto"/>
        <w:right w:val="none" w:sz="0" w:space="0" w:color="auto"/>
      </w:divBdr>
    </w:div>
    <w:div w:id="198680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00131857.2016.120000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0EAE1-6F27-4AA6-82B8-05CB1AAA1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6740</Words>
  <Characters>37073</Characters>
  <Application>Microsoft Office Word</Application>
  <DocSecurity>0</DocSecurity>
  <Lines>308</Lines>
  <Paragraphs>87</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43726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vlieghj</dc:creator>
  <cp:keywords/>
  <dc:description/>
  <cp:lastModifiedBy>Joris</cp:lastModifiedBy>
  <cp:revision>3</cp:revision>
  <cp:lastPrinted>2015-10-16T13:54:00Z</cp:lastPrinted>
  <dcterms:created xsi:type="dcterms:W3CDTF">2016-07-17T17:15:00Z</dcterms:created>
  <dcterms:modified xsi:type="dcterms:W3CDTF">2016-07-17T17:17:00Z</dcterms:modified>
</cp:coreProperties>
</file>