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D0" w:rsidRDefault="00572AD0" w:rsidP="00572AD0">
      <w:pPr>
        <w:spacing w:line="480" w:lineRule="auto"/>
        <w:jc w:val="center"/>
        <w:rPr>
          <w:sz w:val="24"/>
          <w:szCs w:val="24"/>
        </w:rPr>
      </w:pPr>
      <w:r>
        <w:rPr>
          <w:sz w:val="24"/>
          <w:szCs w:val="24"/>
        </w:rPr>
        <w:t xml:space="preserve">Using PETTLEP imagery to improve </w:t>
      </w:r>
      <w:r w:rsidR="0008784C">
        <w:rPr>
          <w:sz w:val="24"/>
          <w:szCs w:val="24"/>
        </w:rPr>
        <w:t xml:space="preserve">music </w:t>
      </w:r>
      <w:r>
        <w:rPr>
          <w:sz w:val="24"/>
          <w:szCs w:val="24"/>
        </w:rPr>
        <w:t xml:space="preserve">performance: </w:t>
      </w:r>
      <w:r w:rsidR="0008784C">
        <w:rPr>
          <w:sz w:val="24"/>
          <w:szCs w:val="24"/>
        </w:rPr>
        <w:t xml:space="preserve">A review </w:t>
      </w:r>
    </w:p>
    <w:p w:rsidR="00C34EED" w:rsidRPr="00022542" w:rsidRDefault="00C34EED" w:rsidP="00D313D2">
      <w:pPr>
        <w:spacing w:line="480" w:lineRule="auto"/>
        <w:rPr>
          <w:b/>
          <w:sz w:val="24"/>
          <w:szCs w:val="24"/>
        </w:rPr>
      </w:pPr>
      <w:r w:rsidRPr="00022542">
        <w:rPr>
          <w:b/>
          <w:sz w:val="24"/>
          <w:szCs w:val="24"/>
        </w:rPr>
        <w:t>Abstract</w:t>
      </w:r>
    </w:p>
    <w:p w:rsidR="00C34EED" w:rsidRDefault="00C34EED" w:rsidP="00D313D2">
      <w:pPr>
        <w:spacing w:line="480" w:lineRule="auto"/>
        <w:ind w:firstLine="720"/>
        <w:rPr>
          <w:sz w:val="24"/>
          <w:szCs w:val="24"/>
        </w:rPr>
      </w:pPr>
      <w:r>
        <w:rPr>
          <w:sz w:val="24"/>
          <w:szCs w:val="24"/>
        </w:rPr>
        <w:t xml:space="preserve">Imagery is commonly used by both athletes and musicians as an additional training aid to enhance performance. Although considerable research attention has been paid to this psychological intervention technique in sporting settings, studies investigating the beneficial effects of imagery on musical performance are less common. Imagery research that has been conducted in musical settings has tended to show that imagery is beneficial in improving performance, although few guidelines exist in the literature regarding how musicians </w:t>
      </w:r>
      <w:r w:rsidR="001E2278">
        <w:rPr>
          <w:sz w:val="24"/>
          <w:szCs w:val="24"/>
        </w:rPr>
        <w:t xml:space="preserve">could </w:t>
      </w:r>
      <w:r>
        <w:rPr>
          <w:sz w:val="24"/>
          <w:szCs w:val="24"/>
        </w:rPr>
        <w:t>use imagery to improve their performance. In this article</w:t>
      </w:r>
      <w:r w:rsidR="00E40518">
        <w:rPr>
          <w:sz w:val="24"/>
          <w:szCs w:val="24"/>
        </w:rPr>
        <w:t>,</w:t>
      </w:r>
      <w:r>
        <w:rPr>
          <w:sz w:val="24"/>
          <w:szCs w:val="24"/>
        </w:rPr>
        <w:t xml:space="preserve"> we review the research which has investigated the use of imagery as a performance enhancing technique in musical settings to date. We then outline a model for designing imagery interventions (known as the PETTLEP model) which has produced beneficial performance effects when implemented in sporting settings, and discuss how it could be used by musicians to enhance performance. </w:t>
      </w:r>
    </w:p>
    <w:p w:rsidR="00C34EED" w:rsidRDefault="00C34EED" w:rsidP="00D313D2">
      <w:pPr>
        <w:spacing w:line="480" w:lineRule="auto"/>
        <w:rPr>
          <w:b/>
          <w:sz w:val="24"/>
          <w:szCs w:val="24"/>
        </w:rPr>
      </w:pPr>
      <w:r>
        <w:rPr>
          <w:b/>
          <w:sz w:val="24"/>
          <w:szCs w:val="24"/>
        </w:rPr>
        <w:t>Keywords</w:t>
      </w:r>
    </w:p>
    <w:p w:rsidR="0079454F" w:rsidRDefault="00C34EED" w:rsidP="0079454F">
      <w:pPr>
        <w:spacing w:line="480" w:lineRule="auto"/>
        <w:rPr>
          <w:sz w:val="24"/>
          <w:szCs w:val="24"/>
        </w:rPr>
      </w:pPr>
      <w:r>
        <w:rPr>
          <w:sz w:val="24"/>
          <w:szCs w:val="24"/>
        </w:rPr>
        <w:t>PETTLEP, imagery, mental practice, music</w:t>
      </w:r>
      <w:r w:rsidR="00E04EF1">
        <w:rPr>
          <w:sz w:val="24"/>
          <w:szCs w:val="24"/>
        </w:rPr>
        <w:t>,</w:t>
      </w:r>
      <w:r w:rsidR="00E04EF1" w:rsidRPr="00E04EF1">
        <w:rPr>
          <w:sz w:val="24"/>
          <w:szCs w:val="24"/>
        </w:rPr>
        <w:t xml:space="preserve"> </w:t>
      </w:r>
      <w:r w:rsidR="00E04EF1">
        <w:rPr>
          <w:sz w:val="24"/>
          <w:szCs w:val="24"/>
        </w:rPr>
        <w:t>functional equivalence</w:t>
      </w:r>
      <w:r w:rsidR="0079454F">
        <w:rPr>
          <w:sz w:val="24"/>
          <w:szCs w:val="24"/>
        </w:rPr>
        <w:br w:type="page"/>
      </w:r>
    </w:p>
    <w:p w:rsidR="00D13ED4" w:rsidRPr="00D13ED4" w:rsidRDefault="00D13ED4" w:rsidP="00D13ED4">
      <w:pPr>
        <w:spacing w:line="480" w:lineRule="auto"/>
        <w:rPr>
          <w:b/>
          <w:sz w:val="24"/>
          <w:szCs w:val="24"/>
        </w:rPr>
      </w:pPr>
      <w:r>
        <w:rPr>
          <w:b/>
          <w:sz w:val="24"/>
          <w:szCs w:val="24"/>
        </w:rPr>
        <w:lastRenderedPageBreak/>
        <w:t>Introduction</w:t>
      </w:r>
    </w:p>
    <w:p w:rsidR="00C34EED" w:rsidRDefault="00C34EED" w:rsidP="00D313D2">
      <w:pPr>
        <w:spacing w:line="480" w:lineRule="auto"/>
        <w:ind w:firstLine="720"/>
        <w:rPr>
          <w:sz w:val="24"/>
          <w:szCs w:val="24"/>
        </w:rPr>
      </w:pPr>
      <w:r>
        <w:rPr>
          <w:sz w:val="24"/>
          <w:szCs w:val="24"/>
        </w:rPr>
        <w:t xml:space="preserve">Imagery is the process of using multiple senses to simulate an experience in the mind (Vealey &amp; Greenleaf, 2010), typically in the absence of overt physical movement. Imagery is a common technique used in both sporting (Weinberg, 2008) and musical (Gregg &amp; Clark, 2007) settings </w:t>
      </w:r>
      <w:bookmarkStart w:id="0" w:name="_GoBack"/>
      <w:bookmarkEnd w:id="0"/>
      <w:r>
        <w:rPr>
          <w:sz w:val="24"/>
          <w:szCs w:val="24"/>
        </w:rPr>
        <w:t xml:space="preserve">to aid </w:t>
      </w:r>
      <w:r w:rsidR="0079454F">
        <w:rPr>
          <w:sz w:val="24"/>
          <w:szCs w:val="24"/>
        </w:rPr>
        <w:t xml:space="preserve">skill </w:t>
      </w:r>
      <w:r>
        <w:rPr>
          <w:sz w:val="24"/>
          <w:szCs w:val="24"/>
        </w:rPr>
        <w:t>learning and enhance performance.  In sporting environments</w:t>
      </w:r>
      <w:r w:rsidR="00E40518">
        <w:rPr>
          <w:sz w:val="24"/>
          <w:szCs w:val="24"/>
        </w:rPr>
        <w:t>,</w:t>
      </w:r>
      <w:r>
        <w:rPr>
          <w:sz w:val="24"/>
          <w:szCs w:val="24"/>
        </w:rPr>
        <w:t xml:space="preserve"> imagery research typically focuses on objective changes in motor skill performance from pre- to post-test in groups of participants who have either physically practiced a skill, practiced a skill using imagery, or taken</w:t>
      </w:r>
      <w:r w:rsidR="00E40518">
        <w:rPr>
          <w:sz w:val="24"/>
          <w:szCs w:val="24"/>
        </w:rPr>
        <w:t xml:space="preserve"> part</w:t>
      </w:r>
      <w:r>
        <w:rPr>
          <w:sz w:val="24"/>
          <w:szCs w:val="24"/>
        </w:rPr>
        <w:t xml:space="preserve"> in a control activity. Such research usually shows that those who practice physically improve most from pre-to post-test, whilst those in the control group show no significant improvement. Those who engage in imagery practice tend to show significant improvements in performance, although not to the same extent as those who physically practice the skill. This indicates that, relative to no practice at all, engaging in imagery is an effective technique for enhancing performance although it is not an effective substitute for physical practice (Moran, 2012). Interestingly, however, research in sport psychology has begun to look at the effects of combining physical practice with imagery and this has been shown to bring about greater improvements in performance than either physical practice or imagery alone (e.g., Smith, Wright, &amp; Cantwell, 2008; </w:t>
      </w:r>
      <w:r w:rsidRPr="00155D14">
        <w:rPr>
          <w:sz w:val="24"/>
          <w:szCs w:val="24"/>
        </w:rPr>
        <w:t>Wright &amp; Smith, 2009</w:t>
      </w:r>
      <w:r>
        <w:rPr>
          <w:sz w:val="24"/>
          <w:szCs w:val="24"/>
        </w:rPr>
        <w:t xml:space="preserve">). These typical research findings are supported by review articles (e.g., Weinberg, 2008) and meta-analyses (e.g., Driskell, Cooper, &amp; Moran, 1994; Feltz &amp; Landers, 1983) that have examined the effectiveness of imagery in improving sports performance. A particularly interesting finding that emerged from such meta-analyses was that the effectiveness of imagery was mediated by the type of task being performed. Tasks involving cognitive components were found to be more conducive to the beneficial effects of imagery </w:t>
      </w:r>
      <w:r>
        <w:rPr>
          <w:sz w:val="24"/>
          <w:szCs w:val="24"/>
        </w:rPr>
        <w:lastRenderedPageBreak/>
        <w:t xml:space="preserve">than tasks that were mainly physical in nature (Driskell et al., 1994; </w:t>
      </w:r>
      <w:r w:rsidRPr="00155D14">
        <w:rPr>
          <w:sz w:val="24"/>
          <w:szCs w:val="24"/>
        </w:rPr>
        <w:t>Feltz &amp; Landers, 1983</w:t>
      </w:r>
      <w:r>
        <w:rPr>
          <w:sz w:val="24"/>
          <w:szCs w:val="24"/>
        </w:rPr>
        <w:t>). Musicians may therefore obtain particularly strong benefits from performing imagery, as musical performance to a high standard of proficiency involves completion of tasks involving complex cognitive elements (Bernardi, Schories, Jabusch, Colombo, &amp; Altenmuller, 2013), as well as a high degree of accurate motor control (Watson, 2006). Despite this, and the suggestion that musicians regularly engage in imagery as a practice technique (Gregg &amp; Clark, 2007), there have been relatively few empirical investigations into the effectiveness of imagery in improving performance in musical settings.</w:t>
      </w:r>
    </w:p>
    <w:p w:rsidR="00C34EED" w:rsidRPr="00022542" w:rsidRDefault="00C34EED" w:rsidP="00D313D2">
      <w:pPr>
        <w:spacing w:line="480" w:lineRule="auto"/>
        <w:rPr>
          <w:b/>
          <w:sz w:val="24"/>
          <w:szCs w:val="24"/>
        </w:rPr>
      </w:pPr>
      <w:r>
        <w:rPr>
          <w:b/>
          <w:sz w:val="24"/>
          <w:szCs w:val="24"/>
        </w:rPr>
        <w:t>Imagery as a performance enhancement technique for musicians</w:t>
      </w:r>
    </w:p>
    <w:p w:rsidR="00C34EED" w:rsidRDefault="00C34EED" w:rsidP="00D313D2">
      <w:pPr>
        <w:spacing w:line="480" w:lineRule="auto"/>
        <w:ind w:firstLine="720"/>
        <w:rPr>
          <w:sz w:val="24"/>
          <w:szCs w:val="24"/>
        </w:rPr>
      </w:pPr>
      <w:r>
        <w:rPr>
          <w:sz w:val="24"/>
          <w:szCs w:val="24"/>
        </w:rPr>
        <w:t xml:space="preserve">One of the first investigations into imagery in musical settings was conducted by Rubin-Rabson (1941) who reported that incorporating imagery alongside physical practice facilitated learning of piano music by memory </w:t>
      </w:r>
      <w:r w:rsidR="003826CE">
        <w:rPr>
          <w:sz w:val="24"/>
          <w:szCs w:val="24"/>
        </w:rPr>
        <w:t xml:space="preserve">in nine skilled pianists, </w:t>
      </w:r>
      <w:r>
        <w:rPr>
          <w:sz w:val="24"/>
          <w:szCs w:val="24"/>
        </w:rPr>
        <w:t xml:space="preserve">and resulted in superior performance in </w:t>
      </w:r>
      <w:r w:rsidRPr="00155D14">
        <w:rPr>
          <w:sz w:val="24"/>
          <w:szCs w:val="24"/>
        </w:rPr>
        <w:t>subsequent</w:t>
      </w:r>
      <w:r>
        <w:rPr>
          <w:sz w:val="24"/>
          <w:szCs w:val="24"/>
        </w:rPr>
        <w:t xml:space="preserve"> retention tests. Since then several other researchers have demonstrated the benefits of imagery for improving various aspects of musical performance (e.g., </w:t>
      </w:r>
      <w:r w:rsidR="0008784C">
        <w:rPr>
          <w:sz w:val="24"/>
          <w:szCs w:val="24"/>
        </w:rPr>
        <w:t xml:space="preserve">Bernardi, De Buglio, Trimarchi, Chielli, &amp; Bricolo, 2013; </w:t>
      </w:r>
      <w:r>
        <w:rPr>
          <w:sz w:val="24"/>
          <w:szCs w:val="24"/>
        </w:rPr>
        <w:t>Bernardi</w:t>
      </w:r>
      <w:r w:rsidR="0008784C">
        <w:rPr>
          <w:sz w:val="24"/>
          <w:szCs w:val="24"/>
        </w:rPr>
        <w:t>, Schories,</w:t>
      </w:r>
      <w:r>
        <w:rPr>
          <w:sz w:val="24"/>
          <w:szCs w:val="24"/>
        </w:rPr>
        <w:t xml:space="preserve"> et al., 2013; Cahn, 2008; Clark &amp; Williamon, 2011; Coffman, 1990; Lim &amp; Lippman, 1991; Ross, 1985; Theiler &amp; Lippman, 1995). For example, Ross (1985) examined the effect of imagery on trombone playing performance in a group of </w:t>
      </w:r>
      <w:r w:rsidR="003826CE">
        <w:rPr>
          <w:sz w:val="24"/>
          <w:szCs w:val="24"/>
        </w:rPr>
        <w:t xml:space="preserve">30 </w:t>
      </w:r>
      <w:r>
        <w:rPr>
          <w:sz w:val="24"/>
          <w:szCs w:val="24"/>
        </w:rPr>
        <w:t xml:space="preserve">collegiate trombonists. Pre- to post-test improvements in pitch, rhythm and articulation (rated subjectively by an expert blind to experimental condition) were compared between participants who rehearsed through physical practice, imagery (either alone or with simulated movements), or combined physical practice and imagery. </w:t>
      </w:r>
      <w:r w:rsidR="003826CE">
        <w:rPr>
          <w:sz w:val="24"/>
          <w:szCs w:val="24"/>
        </w:rPr>
        <w:t xml:space="preserve">In all imagery conditions participants were instructed to ‘mentally see, feel, and hear’ themselves playing the musical piece. </w:t>
      </w:r>
      <w:r>
        <w:rPr>
          <w:sz w:val="24"/>
          <w:szCs w:val="24"/>
        </w:rPr>
        <w:t xml:space="preserve">Combined </w:t>
      </w:r>
      <w:r>
        <w:rPr>
          <w:sz w:val="24"/>
          <w:szCs w:val="24"/>
        </w:rPr>
        <w:lastRenderedPageBreak/>
        <w:t xml:space="preserve">physical practice and imagery resulted in greatest performance improvements, suggesting that supplementing physical practice with imagery can be beneficial for musical performance. Further evidence for the efficacy of imagery as a performance enhancing technique in music was provided by Coffman (1990). In this study, Coffman investigated changes in performance speed, and the frequency of pitch and rhythm errors in </w:t>
      </w:r>
      <w:r w:rsidR="003826CE">
        <w:rPr>
          <w:sz w:val="24"/>
          <w:szCs w:val="24"/>
        </w:rPr>
        <w:t xml:space="preserve">the </w:t>
      </w:r>
      <w:r>
        <w:rPr>
          <w:sz w:val="24"/>
          <w:szCs w:val="24"/>
        </w:rPr>
        <w:t>piano playing</w:t>
      </w:r>
      <w:r w:rsidR="003826CE">
        <w:rPr>
          <w:sz w:val="24"/>
          <w:szCs w:val="24"/>
        </w:rPr>
        <w:t xml:space="preserve"> performance of 80 university students majoring in music,</w:t>
      </w:r>
      <w:r>
        <w:rPr>
          <w:sz w:val="24"/>
          <w:szCs w:val="24"/>
        </w:rPr>
        <w:t xml:space="preserve"> after physical practice, imagery, or a combination of the two. </w:t>
      </w:r>
      <w:r w:rsidR="003826CE">
        <w:rPr>
          <w:sz w:val="24"/>
          <w:szCs w:val="24"/>
        </w:rPr>
        <w:t xml:space="preserve">Instructions in the imagery conditions were similar to those provided by Ross (1985), in that participants were instructed to ‘see, feel, and hear’ themselves performing, whilst refraining from any form of physical movement during their imagery. </w:t>
      </w:r>
      <w:r>
        <w:rPr>
          <w:sz w:val="24"/>
          <w:szCs w:val="24"/>
        </w:rPr>
        <w:t xml:space="preserve">All three practice conditions produced significant improvements in performance speed compared to a control group, although imagery alone was less effective than physical practice. Interestingly, however, alternating between physical practice and imagery was as effective as physical practice alone. This indicates that in some cases it may be possible to use imagery to reduce time spent in physical practice (potentially reducing pain or injury associated with repetitive movement </w:t>
      </w:r>
      <w:r w:rsidRPr="00155D14">
        <w:rPr>
          <w:sz w:val="24"/>
          <w:szCs w:val="24"/>
        </w:rPr>
        <w:t>or fatigue associated with continual practice</w:t>
      </w:r>
      <w:r>
        <w:rPr>
          <w:sz w:val="24"/>
          <w:szCs w:val="24"/>
        </w:rPr>
        <w:t xml:space="preserve">), without performance levels being affected.  </w:t>
      </w:r>
    </w:p>
    <w:p w:rsidR="00E30523" w:rsidRDefault="00C34EED" w:rsidP="00E30523">
      <w:pPr>
        <w:spacing w:line="480" w:lineRule="auto"/>
        <w:ind w:firstLine="720"/>
        <w:rPr>
          <w:sz w:val="24"/>
          <w:szCs w:val="24"/>
        </w:rPr>
      </w:pPr>
      <w:r>
        <w:rPr>
          <w:sz w:val="24"/>
          <w:szCs w:val="24"/>
        </w:rPr>
        <w:t>In a</w:t>
      </w:r>
      <w:r w:rsidR="00410560">
        <w:rPr>
          <w:sz w:val="24"/>
          <w:szCs w:val="24"/>
        </w:rPr>
        <w:t>n</w:t>
      </w:r>
      <w:r w:rsidR="009548EE">
        <w:rPr>
          <w:sz w:val="24"/>
          <w:szCs w:val="24"/>
        </w:rPr>
        <w:t xml:space="preserve"> </w:t>
      </w:r>
      <w:r>
        <w:rPr>
          <w:sz w:val="24"/>
          <w:szCs w:val="24"/>
        </w:rPr>
        <w:t xml:space="preserve">extension to music imagery research, Lim and Lippman (1991) investigated the effect of performing imagery alongside an audio recording of the musical piece being imaged. </w:t>
      </w:r>
      <w:r w:rsidR="003826CE">
        <w:rPr>
          <w:sz w:val="24"/>
          <w:szCs w:val="24"/>
        </w:rPr>
        <w:t>Seven e</w:t>
      </w:r>
      <w:r>
        <w:rPr>
          <w:sz w:val="24"/>
          <w:szCs w:val="24"/>
        </w:rPr>
        <w:t>xperienced pianists</w:t>
      </w:r>
      <w:r w:rsidR="003826CE">
        <w:rPr>
          <w:sz w:val="24"/>
          <w:szCs w:val="24"/>
        </w:rPr>
        <w:t xml:space="preserve"> (minimum of 11 years playing experience)</w:t>
      </w:r>
      <w:r>
        <w:rPr>
          <w:sz w:val="24"/>
          <w:szCs w:val="24"/>
        </w:rPr>
        <w:t xml:space="preserve"> learnt to perform novel pieces of music through physical practice, imagery whilst listening to an audio recording, or imagery alone. </w:t>
      </w:r>
      <w:r w:rsidR="003826CE">
        <w:rPr>
          <w:sz w:val="24"/>
          <w:szCs w:val="24"/>
        </w:rPr>
        <w:t>Imagery conditions involved participants attempting to recreate mentally</w:t>
      </w:r>
      <w:r w:rsidR="007F75EC">
        <w:rPr>
          <w:sz w:val="24"/>
          <w:szCs w:val="24"/>
        </w:rPr>
        <w:t>,</w:t>
      </w:r>
      <w:r w:rsidR="003826CE">
        <w:rPr>
          <w:sz w:val="24"/>
          <w:szCs w:val="24"/>
        </w:rPr>
        <w:t xml:space="preserve"> visual, auditory, and kinaesthetic aspects of performance, either with or without the audio recording for guidance. </w:t>
      </w:r>
      <w:r>
        <w:rPr>
          <w:sz w:val="24"/>
          <w:szCs w:val="24"/>
        </w:rPr>
        <w:t xml:space="preserve">Post-test performances from memory were </w:t>
      </w:r>
      <w:r>
        <w:rPr>
          <w:sz w:val="24"/>
          <w:szCs w:val="24"/>
        </w:rPr>
        <w:lastRenderedPageBreak/>
        <w:t xml:space="preserve">subjectively rated for note accuracy, rhythmic accuracy, and phrasing and dynamics by two </w:t>
      </w:r>
      <w:r w:rsidR="003826CE">
        <w:rPr>
          <w:sz w:val="24"/>
          <w:szCs w:val="24"/>
        </w:rPr>
        <w:t>professional piano teachers</w:t>
      </w:r>
      <w:r>
        <w:rPr>
          <w:sz w:val="24"/>
          <w:szCs w:val="24"/>
        </w:rPr>
        <w:t xml:space="preserve">. </w:t>
      </w:r>
      <w:r w:rsidRPr="00155D14">
        <w:rPr>
          <w:sz w:val="24"/>
          <w:szCs w:val="24"/>
        </w:rPr>
        <w:t>Results revealed that</w:t>
      </w:r>
      <w:r>
        <w:rPr>
          <w:sz w:val="24"/>
          <w:szCs w:val="24"/>
        </w:rPr>
        <w:t xml:space="preserve"> physical practice of the scale produced superior performances than either imagery condition, although for note accuracy and phrasing and dynamics, post-test scores were rated as higher for imagery whilst listening to an audio recording, compared to imagery alone. This indicates that imagery may be particularly beneficial for improving musicians’ performances if performed alongside an auditory model of the correct performance. This finding was supported by Theiler and Lippman (1995), who reported that performing imagery alongside an auditory model improved various aspects of performance for </w:t>
      </w:r>
      <w:r w:rsidR="00BC4667">
        <w:rPr>
          <w:sz w:val="24"/>
          <w:szCs w:val="24"/>
        </w:rPr>
        <w:t>undergraduate music students</w:t>
      </w:r>
      <w:r w:rsidR="003826CE">
        <w:rPr>
          <w:sz w:val="24"/>
          <w:szCs w:val="24"/>
        </w:rPr>
        <w:t xml:space="preserve"> specialising as </w:t>
      </w:r>
      <w:r w:rsidR="00BC4667">
        <w:rPr>
          <w:sz w:val="24"/>
          <w:szCs w:val="24"/>
        </w:rPr>
        <w:t xml:space="preserve">either </w:t>
      </w:r>
      <w:r>
        <w:rPr>
          <w:sz w:val="24"/>
          <w:szCs w:val="24"/>
        </w:rPr>
        <w:t>vocalists and guitarists. The study also provided support for the results reported by Coffman (1990) as</w:t>
      </w:r>
      <w:r w:rsidR="00BC4667">
        <w:rPr>
          <w:sz w:val="24"/>
          <w:szCs w:val="24"/>
        </w:rPr>
        <w:t>,</w:t>
      </w:r>
      <w:r>
        <w:rPr>
          <w:sz w:val="24"/>
          <w:szCs w:val="24"/>
        </w:rPr>
        <w:t xml:space="preserve"> for guitarists, combined physical practice and imagery was more beneficial than imagery alone, and was equally effective as an equivalent time spent solely engaged in physical practice. </w:t>
      </w:r>
    </w:p>
    <w:p w:rsidR="00C34EED" w:rsidRDefault="00E30523" w:rsidP="00E30523">
      <w:pPr>
        <w:spacing w:line="480" w:lineRule="auto"/>
        <w:ind w:firstLine="720"/>
        <w:rPr>
          <w:sz w:val="24"/>
          <w:szCs w:val="24"/>
        </w:rPr>
      </w:pPr>
      <w:r>
        <w:rPr>
          <w:sz w:val="24"/>
          <w:szCs w:val="24"/>
        </w:rPr>
        <w:t>Similarly, Highben and Palmer (2004) conducted an experiment into the effects of auditory and motor imagery on performance of sixteen adult pianists with an average of ten years</w:t>
      </w:r>
      <w:r w:rsidR="00BC4667">
        <w:rPr>
          <w:sz w:val="24"/>
          <w:szCs w:val="24"/>
        </w:rPr>
        <w:t>’</w:t>
      </w:r>
      <w:r>
        <w:rPr>
          <w:sz w:val="24"/>
          <w:szCs w:val="24"/>
        </w:rPr>
        <w:t xml:space="preserve"> playing experience. Participants took part in four conditions: normal physical practice, auditory practice only (listening to an audio recording and imagining how the corresponding finger movements would feel), </w:t>
      </w:r>
      <w:r w:rsidR="00390215">
        <w:rPr>
          <w:sz w:val="24"/>
          <w:szCs w:val="24"/>
        </w:rPr>
        <w:t xml:space="preserve">motor practice only (imagining the sounds of the notes as they played without auditory feedback), </w:t>
      </w:r>
      <w:r>
        <w:rPr>
          <w:sz w:val="24"/>
          <w:szCs w:val="24"/>
        </w:rPr>
        <w:t xml:space="preserve">and covert practice (imagery of both the sound of the notes being played and the feeling of the finger movements). </w:t>
      </w:r>
      <w:r w:rsidR="00865834">
        <w:rPr>
          <w:sz w:val="24"/>
          <w:szCs w:val="24"/>
        </w:rPr>
        <w:t>Participants who received auditory feedback performed better on p</w:t>
      </w:r>
      <w:r>
        <w:rPr>
          <w:sz w:val="24"/>
          <w:szCs w:val="24"/>
        </w:rPr>
        <w:t>ost-test</w:t>
      </w:r>
      <w:r w:rsidR="00865834">
        <w:rPr>
          <w:sz w:val="24"/>
          <w:szCs w:val="24"/>
        </w:rPr>
        <w:t>s (</w:t>
      </w:r>
      <w:r>
        <w:rPr>
          <w:sz w:val="24"/>
          <w:szCs w:val="24"/>
        </w:rPr>
        <w:t xml:space="preserve">fewer pitch errors) than </w:t>
      </w:r>
      <w:r w:rsidR="00865834">
        <w:rPr>
          <w:sz w:val="24"/>
          <w:szCs w:val="24"/>
        </w:rPr>
        <w:t xml:space="preserve">those who did not receive the auditory feedback. </w:t>
      </w:r>
      <w:r w:rsidR="00390215">
        <w:rPr>
          <w:sz w:val="24"/>
          <w:szCs w:val="24"/>
        </w:rPr>
        <w:t xml:space="preserve">This finding has since been replicated by Brown and Palmer (2013). Taken together, the results of these studies (Brown &amp; Palmer, 2013; Highben </w:t>
      </w:r>
      <w:r w:rsidR="00390215">
        <w:rPr>
          <w:sz w:val="24"/>
          <w:szCs w:val="24"/>
        </w:rPr>
        <w:lastRenderedPageBreak/>
        <w:t xml:space="preserve">&amp; Palmer, 2004; Lim &amp; Lippman, 1991; Theiler &amp; Lippman, 1995) indicate that auditory imagery may be particularly beneficial in improving performance in musicians. </w:t>
      </w:r>
    </w:p>
    <w:p w:rsidR="00C34EED" w:rsidRDefault="00C34EED" w:rsidP="00D313D2">
      <w:pPr>
        <w:spacing w:line="480" w:lineRule="auto"/>
        <w:ind w:firstLine="720"/>
        <w:rPr>
          <w:sz w:val="24"/>
          <w:szCs w:val="24"/>
        </w:rPr>
      </w:pPr>
      <w:r>
        <w:rPr>
          <w:sz w:val="24"/>
          <w:szCs w:val="24"/>
        </w:rPr>
        <w:t xml:space="preserve">More recently, Cahn (2008) investigated the extent to which the effectiveness of imagery was influenced by task difficulty. </w:t>
      </w:r>
      <w:r w:rsidR="003826CE">
        <w:rPr>
          <w:sz w:val="24"/>
          <w:szCs w:val="24"/>
        </w:rPr>
        <w:t>Sixty undergraduate j</w:t>
      </w:r>
      <w:r>
        <w:rPr>
          <w:sz w:val="24"/>
          <w:szCs w:val="24"/>
        </w:rPr>
        <w:t>azz musicians</w:t>
      </w:r>
      <w:r w:rsidR="003826CE">
        <w:rPr>
          <w:sz w:val="24"/>
          <w:szCs w:val="24"/>
        </w:rPr>
        <w:t xml:space="preserve"> (specialising in a variety of instruments)</w:t>
      </w:r>
      <w:r>
        <w:rPr>
          <w:sz w:val="24"/>
          <w:szCs w:val="24"/>
        </w:rPr>
        <w:t xml:space="preserve"> practiced one easy and one difficult instrumental chord progression sequence through physical practice, imagery, or one of two combined imagery and physical practice conditions. One of the combined conditions was predominantly physical practice (two-thirds physical practice, one-third imagery), whilst the other was predominantly imagery practice (two-thirds imagery, one-third physical practice). </w:t>
      </w:r>
      <w:r w:rsidR="003826CE">
        <w:rPr>
          <w:sz w:val="24"/>
          <w:szCs w:val="24"/>
        </w:rPr>
        <w:t xml:space="preserve">In this study, imagery instructions encouraged participants to focus on kinaesthetic and auditory aspects of performance, with no finger movements permitted. </w:t>
      </w:r>
      <w:r>
        <w:rPr>
          <w:sz w:val="24"/>
          <w:szCs w:val="24"/>
        </w:rPr>
        <w:t xml:space="preserve">Results indicated that for the easy musical piece, superior performance (i.e., fewer incorrect notes played) was produced by participants in the two conditions that involved a large amount of imagery practice (imagery alone or two-thirds imagery, one-third physical practice). For the more difficult task, however, performance was better in the two groups that engaged in predominantly physical practice (physical practice alone or two-thirds physical practice, one third imagery), compared to those who engaged in predominantly imagery practice. These results therefore indicate that imagery may be particularly beneficial when learning easier musical tasks, and as </w:t>
      </w:r>
      <w:r w:rsidR="009548EE">
        <w:rPr>
          <w:sz w:val="24"/>
          <w:szCs w:val="24"/>
        </w:rPr>
        <w:t>such,</w:t>
      </w:r>
      <w:r>
        <w:rPr>
          <w:sz w:val="24"/>
          <w:szCs w:val="24"/>
        </w:rPr>
        <w:t xml:space="preserve"> </w:t>
      </w:r>
      <w:r w:rsidR="00410560">
        <w:rPr>
          <w:sz w:val="24"/>
          <w:szCs w:val="24"/>
        </w:rPr>
        <w:t xml:space="preserve">we suggest that imagery </w:t>
      </w:r>
      <w:r>
        <w:rPr>
          <w:sz w:val="24"/>
          <w:szCs w:val="24"/>
        </w:rPr>
        <w:t xml:space="preserve">could be particularly effective if implemented by music teachers for beginner musicians. </w:t>
      </w:r>
    </w:p>
    <w:p w:rsidR="00C34EED" w:rsidRPr="0042202E" w:rsidRDefault="00C34EED" w:rsidP="00D313D2">
      <w:pPr>
        <w:spacing w:line="480" w:lineRule="auto"/>
        <w:ind w:firstLine="720"/>
        <w:rPr>
          <w:sz w:val="24"/>
          <w:szCs w:val="24"/>
        </w:rPr>
      </w:pPr>
      <w:r>
        <w:rPr>
          <w:sz w:val="24"/>
          <w:szCs w:val="24"/>
        </w:rPr>
        <w:t>In another experiment, Clark and Williamon (2011) implemented a comprehensive nine-week mental skills training programme</w:t>
      </w:r>
      <w:r w:rsidR="004D5225">
        <w:rPr>
          <w:sz w:val="24"/>
          <w:szCs w:val="24"/>
        </w:rPr>
        <w:t>, which</w:t>
      </w:r>
      <w:r>
        <w:rPr>
          <w:sz w:val="24"/>
          <w:szCs w:val="24"/>
        </w:rPr>
        <w:t xml:space="preserve"> included imagery training, with a group of university musicians majoring in music performance. Participants were assigned to either </w:t>
      </w:r>
      <w:r>
        <w:rPr>
          <w:sz w:val="24"/>
          <w:szCs w:val="24"/>
        </w:rPr>
        <w:lastRenderedPageBreak/>
        <w:t xml:space="preserve">a mental skills training group or control group. The mental skills training group received training in imagery, as well as training in a number of other psychological techniques including goal-setting, relaxation techniques, and self-talk. Upon completion of the nine-week training programme, pre- and post-test scores on a number of measures were compared between the two groups. Participants who completed the mental skills training programme reported that the programme had brought about significant improvements in their perceived technical playing proficiency and in the quantity of practice that they completed (as measured by a self-report questionnaire assessing self-perceptions of musical ability). No such perceived changes were reported for the control group. It is important to note that these results indicate only a </w:t>
      </w:r>
      <w:r>
        <w:rPr>
          <w:i/>
          <w:sz w:val="24"/>
          <w:szCs w:val="24"/>
        </w:rPr>
        <w:t>perceived</w:t>
      </w:r>
      <w:r>
        <w:rPr>
          <w:sz w:val="24"/>
          <w:szCs w:val="24"/>
        </w:rPr>
        <w:t xml:space="preserve"> improvement based on self-report measures, as results related to any actual improvements in performance throughout the training programme were not reported. It is also important to point out that although imagery may have contributed to these perceived changes in performance, they cannot solely be attributed to the imagery training as multiple other psychological techniques were also used in the programme. Nevertheless, the results provide an interesting insight into how mental skills training could be beneficial for musicians.    </w:t>
      </w:r>
    </w:p>
    <w:p w:rsidR="00C34EED" w:rsidRDefault="00C34EED" w:rsidP="00D313D2">
      <w:pPr>
        <w:spacing w:line="480" w:lineRule="auto"/>
        <w:ind w:firstLine="720"/>
        <w:rPr>
          <w:sz w:val="24"/>
          <w:szCs w:val="24"/>
        </w:rPr>
      </w:pPr>
      <w:r>
        <w:rPr>
          <w:sz w:val="24"/>
          <w:szCs w:val="24"/>
        </w:rPr>
        <w:t>Finally, Bernardi</w:t>
      </w:r>
      <w:r w:rsidR="0008784C">
        <w:rPr>
          <w:sz w:val="24"/>
          <w:szCs w:val="24"/>
        </w:rPr>
        <w:t>, Schories,</w:t>
      </w:r>
      <w:r>
        <w:rPr>
          <w:sz w:val="24"/>
          <w:szCs w:val="24"/>
        </w:rPr>
        <w:t xml:space="preserve"> et al. (2013) examined the effects of physical practice and mental practice on performance of a piano piece from memory. In this study</w:t>
      </w:r>
      <w:r w:rsidR="00E40518">
        <w:rPr>
          <w:sz w:val="24"/>
          <w:szCs w:val="24"/>
        </w:rPr>
        <w:t>,</w:t>
      </w:r>
      <w:r>
        <w:rPr>
          <w:sz w:val="24"/>
          <w:szCs w:val="24"/>
        </w:rPr>
        <w:t xml:space="preserve"> </w:t>
      </w:r>
      <w:r w:rsidR="0021106E">
        <w:rPr>
          <w:sz w:val="24"/>
          <w:szCs w:val="24"/>
        </w:rPr>
        <w:t xml:space="preserve">experienced pianist </w:t>
      </w:r>
      <w:r>
        <w:rPr>
          <w:sz w:val="24"/>
          <w:szCs w:val="24"/>
        </w:rPr>
        <w:t>participants</w:t>
      </w:r>
      <w:r w:rsidR="0021106E">
        <w:rPr>
          <w:sz w:val="24"/>
          <w:szCs w:val="24"/>
        </w:rPr>
        <w:t xml:space="preserve"> (minimum 15 years playing experience)</w:t>
      </w:r>
      <w:r>
        <w:rPr>
          <w:sz w:val="24"/>
          <w:szCs w:val="24"/>
        </w:rPr>
        <w:t xml:space="preserve"> were free to choose their own mental practice technique, rather than having an imagery technique imposed upon them by the researcher. Mentally hearing the notes was the most common mental practice strategy used by performers, whilst simply visualising the movements was the least common technique. Regardless of the mental practice technique used, mental practice alone resulted </w:t>
      </w:r>
      <w:r>
        <w:rPr>
          <w:sz w:val="24"/>
          <w:szCs w:val="24"/>
        </w:rPr>
        <w:lastRenderedPageBreak/>
        <w:t xml:space="preserve">in an improved performance on a variety of subjectively rated aspects of performance, although this improvement was less than that produced by physical practice alone. Combined physical and mental practice, however, produced improvements in performance to a level comparable to that for physical practice alone, supporting the findings of previous research (e.g., Coffman, 1990; Ross, 1985; Theiler &amp; Lippman, 1995). It is also important to note that of the different mental practice techniques used by participants, imagery of the correct pitch of the notes was associated with better performance than visual or motor imagery. This adds further support to </w:t>
      </w:r>
      <w:r w:rsidR="00BC4667">
        <w:rPr>
          <w:sz w:val="24"/>
          <w:szCs w:val="24"/>
        </w:rPr>
        <w:t>a growing body of research that</w:t>
      </w:r>
      <w:r w:rsidR="007F75EC">
        <w:rPr>
          <w:sz w:val="24"/>
          <w:szCs w:val="24"/>
        </w:rPr>
        <w:t xml:space="preserve"> indicates </w:t>
      </w:r>
      <w:r>
        <w:rPr>
          <w:sz w:val="24"/>
          <w:szCs w:val="24"/>
        </w:rPr>
        <w:t>that auditory imagery may be particularly crucial in musical settings</w:t>
      </w:r>
      <w:r w:rsidR="007F75EC">
        <w:rPr>
          <w:sz w:val="24"/>
          <w:szCs w:val="24"/>
        </w:rPr>
        <w:t xml:space="preserve"> (e.g., Brown &amp; Palmer, 2013; Highben &amp; Palmer, 2004; Lim &amp; Lippman, 1991; Theiler &amp; Lippman, 1995)</w:t>
      </w:r>
      <w:r>
        <w:rPr>
          <w:sz w:val="24"/>
          <w:szCs w:val="24"/>
        </w:rPr>
        <w:t>.</w:t>
      </w:r>
      <w:r w:rsidR="0008784C">
        <w:rPr>
          <w:sz w:val="24"/>
          <w:szCs w:val="24"/>
        </w:rPr>
        <w:t xml:space="preserve"> Interestingly, Bernardi, De Buglio, et al. (2013) provided evidence that motor imagery and auditory imagery may serve different functions. In this experiment, 16 experienced pianists engaged in either physical practice or a mental practice strategy of their own choice for a complex piano piece. Imagery brought about improvements in aspects of music performance, such as movement velocity and movement timing. However, consistent with music imagery research (e.g., Bernardi, Schories, et al., 2013; Ross 1985), improvements brought about by imagery were smaller than those that occurred as a result of physical practice. Further examination of the different imagery practice strategies used by participants in the mental practice group revealed differences in the extent to which motor imagery and auditory imagery improved aspects of performance. Motor imagery strategies were reported to produce greater changes in movement velocity, whilst auditory imagery produced greater improvements in movement anticipation. This indicates that the choice of imagery strategy used should be determined by which aspects of performance need to be improved.</w:t>
      </w:r>
      <w:r>
        <w:rPr>
          <w:sz w:val="24"/>
          <w:szCs w:val="24"/>
        </w:rPr>
        <w:t xml:space="preserve">Collectively the imagery research that has been conducted in musical settings </w:t>
      </w:r>
      <w:r>
        <w:rPr>
          <w:sz w:val="24"/>
          <w:szCs w:val="24"/>
        </w:rPr>
        <w:lastRenderedPageBreak/>
        <w:t>mirrors that reported in sport and motor skill research. Relative to no practice at all, imagery has been shown to be an effective technique for improving various aspects of music performance (</w:t>
      </w:r>
      <w:r w:rsidR="0008784C">
        <w:rPr>
          <w:sz w:val="24"/>
          <w:szCs w:val="24"/>
        </w:rPr>
        <w:t xml:space="preserve">Bernardi, De Buglio, et al., 2013; </w:t>
      </w:r>
      <w:r>
        <w:rPr>
          <w:sz w:val="24"/>
          <w:szCs w:val="24"/>
        </w:rPr>
        <w:t>Bernardi</w:t>
      </w:r>
      <w:r w:rsidR="0008784C">
        <w:rPr>
          <w:sz w:val="24"/>
          <w:szCs w:val="24"/>
        </w:rPr>
        <w:t>, Schories,</w:t>
      </w:r>
      <w:r>
        <w:rPr>
          <w:sz w:val="24"/>
          <w:szCs w:val="24"/>
        </w:rPr>
        <w:t xml:space="preserve"> et al.</w:t>
      </w:r>
      <w:r w:rsidR="0008784C">
        <w:rPr>
          <w:sz w:val="24"/>
          <w:szCs w:val="24"/>
        </w:rPr>
        <w:t>,</w:t>
      </w:r>
      <w:r>
        <w:rPr>
          <w:sz w:val="24"/>
          <w:szCs w:val="24"/>
        </w:rPr>
        <w:t xml:space="preserve"> 2013; Coffman, 1990). These effects are particularly strong when the imagery is performed alongside an auditory model (</w:t>
      </w:r>
      <w:r w:rsidR="00390215">
        <w:rPr>
          <w:sz w:val="24"/>
          <w:szCs w:val="24"/>
        </w:rPr>
        <w:t xml:space="preserve">Brown &amp; Palmer, 2013; Highben &amp; Palmer, 2004; </w:t>
      </w:r>
      <w:r>
        <w:rPr>
          <w:sz w:val="24"/>
          <w:szCs w:val="24"/>
        </w:rPr>
        <w:t>Lim &amp; Lippman, 1991; Theiler &amp; Lippman, 1995) or when the imagery is performed in combination with physical practice (</w:t>
      </w:r>
      <w:r w:rsidRPr="00DE7D26">
        <w:rPr>
          <w:sz w:val="24"/>
          <w:szCs w:val="24"/>
        </w:rPr>
        <w:t>Bernardi</w:t>
      </w:r>
      <w:r w:rsidR="0008784C">
        <w:rPr>
          <w:sz w:val="24"/>
          <w:szCs w:val="24"/>
        </w:rPr>
        <w:t>, Schories,</w:t>
      </w:r>
      <w:r w:rsidRPr="00DE7D26">
        <w:rPr>
          <w:sz w:val="24"/>
          <w:szCs w:val="24"/>
        </w:rPr>
        <w:t xml:space="preserve"> et al., 2013</w:t>
      </w:r>
      <w:r>
        <w:rPr>
          <w:sz w:val="24"/>
          <w:szCs w:val="24"/>
        </w:rPr>
        <w:t>; Coffman, 1990; Ross, 1985; Theiler &amp; Lippman, 1995). In addition to contributing towards improved performance, imagery may also provide a number of other functions that may be of benefit to musicians. For example, Connolly and Williamon (2004) suggested musicians may obtain a number of benefits from imagery practice, including improved memory of the musical piece, enhanced confidence on stage, and greater control over negative emotions. These suggestions were supported by the work of Gregg, Clark, and Hall (2008) who administered the Functions of Imagery in Music Questionnaire to 159 university-level classical music students. The results indicated that musicians engage in imagery for a number of functions</w:t>
      </w:r>
      <w:r w:rsidR="00E40518">
        <w:rPr>
          <w:sz w:val="24"/>
          <w:szCs w:val="24"/>
        </w:rPr>
        <w:t>,</w:t>
      </w:r>
      <w:r>
        <w:rPr>
          <w:sz w:val="24"/>
          <w:szCs w:val="24"/>
        </w:rPr>
        <w:t xml:space="preserve"> including to increase confidence levels, maintain focus and concentration and manage both physical and mental fatigue. When used by musicians imagery therefore appears to serve a number of useful functions, in addition to performance enhancement.</w:t>
      </w:r>
    </w:p>
    <w:p w:rsidR="00C34EED" w:rsidRDefault="00C34EED" w:rsidP="00D313D2">
      <w:pPr>
        <w:spacing w:line="480" w:lineRule="auto"/>
        <w:ind w:firstLine="720"/>
        <w:rPr>
          <w:sz w:val="24"/>
          <w:szCs w:val="24"/>
        </w:rPr>
      </w:pPr>
      <w:r>
        <w:rPr>
          <w:sz w:val="24"/>
          <w:szCs w:val="24"/>
        </w:rPr>
        <w:t xml:space="preserve">Although the studies reviewed above clearly illustrate that imagery can be effective in improving musical performance, as with any musical skill, musicians need to practice imagery in order for it to be optimally effective (Clark, Williamon, &amp; Aksentijevic, 2011). Where possible, Clark et al. (2011) recommend that this practice should involve incorporating aural, visual, and kinaesthetic aspects of performance into the imagery </w:t>
      </w:r>
      <w:r>
        <w:rPr>
          <w:sz w:val="24"/>
          <w:szCs w:val="24"/>
        </w:rPr>
        <w:lastRenderedPageBreak/>
        <w:t>process, in order to create a realistic and multi-sensory experience. However, few guidelines</w:t>
      </w:r>
      <w:r w:rsidR="00E40518">
        <w:rPr>
          <w:sz w:val="24"/>
          <w:szCs w:val="24"/>
        </w:rPr>
        <w:t xml:space="preserve"> exist</w:t>
      </w:r>
      <w:r>
        <w:rPr>
          <w:sz w:val="24"/>
          <w:szCs w:val="24"/>
        </w:rPr>
        <w:t xml:space="preserve"> in the music literature that explain how musicians might best incorporate imagery into their practice regime (Clark et al., 2011). Indeed, participant feedback on the mental skills training programme provided by Clark and Williamon (2011) indicated that more advice and guidance on how to apply mental skills training in their practice would have been beneficial. In relation to imagery, one model for creating realistic imagery experiences that has proven to be successfully in improving performance when applied in sporting settings is the PETTLEP Model (Holmes &amp; Collins, 2001).  In the following section, we will outline the PETTLEP model and research that has tested the model in sporting settings, before outlining how it might be best implemented by musicians in order to improve performance. Although the efficacy of the PETTLEP model of imagery has yet to be tested in music environments, we hope that in outlining the model here we will stimulate musicians and researchers to test and apply this model in relation to music.  </w:t>
      </w:r>
    </w:p>
    <w:p w:rsidR="00C34EED" w:rsidRDefault="00C34EED" w:rsidP="00D313D2">
      <w:pPr>
        <w:spacing w:line="480" w:lineRule="auto"/>
        <w:rPr>
          <w:sz w:val="24"/>
          <w:szCs w:val="24"/>
          <w:u w:val="single"/>
        </w:rPr>
      </w:pPr>
      <w:r>
        <w:rPr>
          <w:b/>
          <w:sz w:val="24"/>
          <w:szCs w:val="24"/>
        </w:rPr>
        <w:t>The PETTLEP model of motor imagery and its application to music</w:t>
      </w:r>
    </w:p>
    <w:p w:rsidR="00C34EED" w:rsidRDefault="00C34EED" w:rsidP="00D313D2">
      <w:pPr>
        <w:spacing w:line="480" w:lineRule="auto"/>
        <w:ind w:firstLine="720"/>
        <w:rPr>
          <w:sz w:val="24"/>
          <w:szCs w:val="24"/>
        </w:rPr>
      </w:pPr>
      <w:r>
        <w:rPr>
          <w:sz w:val="24"/>
          <w:szCs w:val="24"/>
        </w:rPr>
        <w:t>The PETTLEP model was designed by Holmes and Collins (2001) as a set of practical guidelines for sport psychologists to consider when designing imagery interventions</w:t>
      </w:r>
      <w:r w:rsidR="00E30523">
        <w:rPr>
          <w:sz w:val="24"/>
          <w:szCs w:val="24"/>
        </w:rPr>
        <w:t xml:space="preserve"> for performance enhancement</w:t>
      </w:r>
      <w:r>
        <w:rPr>
          <w:sz w:val="24"/>
          <w:szCs w:val="24"/>
        </w:rPr>
        <w:t xml:space="preserve">. The model was developed to address the </w:t>
      </w:r>
      <w:r w:rsidR="003A2DFD">
        <w:rPr>
          <w:sz w:val="24"/>
          <w:szCs w:val="24"/>
        </w:rPr>
        <w:t>lack of theoretically informed imagery interventions in the sport psychology literature</w:t>
      </w:r>
      <w:r>
        <w:rPr>
          <w:sz w:val="24"/>
          <w:szCs w:val="24"/>
        </w:rPr>
        <w:t xml:space="preserve">, and drew upon research from cognitive neuroscience, cognitive psychology and sport psychology (e.g., Hardy &amp; Callow, 1999; Jeannerod, 1994; Lang, 1979) to </w:t>
      </w:r>
      <w:r w:rsidR="003A2DFD">
        <w:rPr>
          <w:sz w:val="24"/>
          <w:szCs w:val="24"/>
        </w:rPr>
        <w:t>address this issue</w:t>
      </w:r>
      <w:r>
        <w:rPr>
          <w:sz w:val="24"/>
          <w:szCs w:val="24"/>
        </w:rPr>
        <w:t xml:space="preserve">. When designing the model, the authors were influenced by research from neuroimaging studies that indicated similar neural activity during imagery processes and physical movement preparation and execution (e.g., Decety, 1996; Decety &amp; Grezes, 1999; Jeannerod, 1995; Lotze et al., 1999). </w:t>
      </w:r>
      <w:r>
        <w:rPr>
          <w:sz w:val="24"/>
          <w:szCs w:val="24"/>
        </w:rPr>
        <w:lastRenderedPageBreak/>
        <w:t>This shared neural activity between imagery and motor preparation/execution processes is termed functional equivalence (Holmes &amp; Collins, 2001; Jeannerod, 1994; Moran, 2012). It is this mechanism that may provide an explanation for the beneficial effects of imagery on performance (Ramsey, Cumming, Edwards, Williams, &amp; Brunning, 2010), whereby imagery activates the neural pathways for a skill in a similar way to physically performing that skill, allowing for motor skills to be developed and performance to be improved through imagery (Wakefield, Smith, Moran, &amp; Holmes, 2013). Based partly on this evidence for functional equivalence, Holmes and Collins (2001) formulated the PETTLEP model as a practical guide or checklist to aid the design of effective imagery interventions</w:t>
      </w:r>
      <w:r w:rsidR="00E40518">
        <w:rPr>
          <w:sz w:val="24"/>
          <w:szCs w:val="24"/>
        </w:rPr>
        <w:t xml:space="preserve">. </w:t>
      </w:r>
      <w:r w:rsidR="00475D5D">
        <w:rPr>
          <w:sz w:val="24"/>
          <w:szCs w:val="24"/>
        </w:rPr>
        <w:t>The term PETTLEP is an acronym for seven practical issues (Physical, Environment, Task, Timing, Learning, Emotion, and Perspective) that require consideration when designing imagery interventions. Holmes and Collins</w:t>
      </w:r>
      <w:r w:rsidR="00E40518">
        <w:rPr>
          <w:sz w:val="24"/>
          <w:szCs w:val="24"/>
        </w:rPr>
        <w:t xml:space="preserve">proposed </w:t>
      </w:r>
      <w:r>
        <w:rPr>
          <w:sz w:val="24"/>
          <w:szCs w:val="24"/>
        </w:rPr>
        <w:t xml:space="preserve">that </w:t>
      </w:r>
      <w:r w:rsidR="00E40518">
        <w:rPr>
          <w:sz w:val="24"/>
          <w:szCs w:val="24"/>
        </w:rPr>
        <w:t>interventions based on this</w:t>
      </w:r>
      <w:r w:rsidR="00E30523">
        <w:rPr>
          <w:sz w:val="24"/>
          <w:szCs w:val="24"/>
        </w:rPr>
        <w:t xml:space="preserve"> model</w:t>
      </w:r>
      <w:r w:rsidR="00E40518">
        <w:rPr>
          <w:sz w:val="24"/>
          <w:szCs w:val="24"/>
        </w:rPr>
        <w:t xml:space="preserve"> </w:t>
      </w:r>
      <w:r>
        <w:rPr>
          <w:sz w:val="24"/>
          <w:szCs w:val="24"/>
        </w:rPr>
        <w:t xml:space="preserve">would theoretically activate the neural systems involved in physical performance of the imaged action in an optimal manner by making the imagery experience </w:t>
      </w:r>
      <w:r w:rsidR="00E30523">
        <w:rPr>
          <w:sz w:val="24"/>
          <w:szCs w:val="24"/>
        </w:rPr>
        <w:t>resemble</w:t>
      </w:r>
      <w:r>
        <w:rPr>
          <w:sz w:val="24"/>
          <w:szCs w:val="24"/>
        </w:rPr>
        <w:t xml:space="preserve"> physical performance as</w:t>
      </w:r>
      <w:r w:rsidR="00E30523">
        <w:rPr>
          <w:sz w:val="24"/>
          <w:szCs w:val="24"/>
        </w:rPr>
        <w:t xml:space="preserve"> closely as</w:t>
      </w:r>
      <w:r>
        <w:rPr>
          <w:sz w:val="24"/>
          <w:szCs w:val="24"/>
        </w:rPr>
        <w:t xml:space="preserve"> possible. We explain these </w:t>
      </w:r>
      <w:r w:rsidR="00410560">
        <w:rPr>
          <w:sz w:val="24"/>
          <w:szCs w:val="24"/>
        </w:rPr>
        <w:t xml:space="preserve">elements of the model </w:t>
      </w:r>
      <w:r>
        <w:rPr>
          <w:sz w:val="24"/>
          <w:szCs w:val="24"/>
        </w:rPr>
        <w:t>below and highlight their relevance to musicians attempting to use imagery to enhance their performance.</w:t>
      </w:r>
    </w:p>
    <w:p w:rsidR="00410560" w:rsidRPr="008C0C3B" w:rsidRDefault="00410560" w:rsidP="008C0C3B">
      <w:pPr>
        <w:spacing w:line="480" w:lineRule="auto"/>
        <w:rPr>
          <w:sz w:val="24"/>
          <w:szCs w:val="24"/>
          <w:u w:val="single"/>
        </w:rPr>
      </w:pPr>
      <w:r>
        <w:rPr>
          <w:sz w:val="24"/>
          <w:szCs w:val="24"/>
          <w:u w:val="single"/>
        </w:rPr>
        <w:t>Physical Element</w:t>
      </w:r>
    </w:p>
    <w:p w:rsidR="00C34EED" w:rsidRDefault="00C34EED" w:rsidP="00D313D2">
      <w:pPr>
        <w:spacing w:line="480" w:lineRule="auto"/>
        <w:ind w:firstLine="720"/>
        <w:rPr>
          <w:sz w:val="24"/>
          <w:szCs w:val="24"/>
        </w:rPr>
      </w:pPr>
      <w:r>
        <w:rPr>
          <w:sz w:val="24"/>
          <w:szCs w:val="24"/>
        </w:rPr>
        <w:t xml:space="preserve">The Physical element refers to the notion that the nature of the imagery experience should resemble motor preparation and execution as closely as possible (Holmes &amp; Collins, 2001). Musicians should therefore take an active involvement in their imagery by attempting to include all the senses and kinaesthetic sensations that would be involved in actual performance. This </w:t>
      </w:r>
      <w:r w:rsidR="00410560">
        <w:rPr>
          <w:sz w:val="24"/>
          <w:szCs w:val="24"/>
        </w:rPr>
        <w:t xml:space="preserve">could </w:t>
      </w:r>
      <w:r>
        <w:rPr>
          <w:sz w:val="24"/>
          <w:szCs w:val="24"/>
        </w:rPr>
        <w:t xml:space="preserve">involve attempting to create visual images of the instrument being played, whilst also attempting to recreate the haptic sensations associated with </w:t>
      </w:r>
      <w:r>
        <w:rPr>
          <w:sz w:val="24"/>
          <w:szCs w:val="24"/>
        </w:rPr>
        <w:lastRenderedPageBreak/>
        <w:t xml:space="preserve">playing the instrument, and perhaps crucially, also attempting the hear the sound of the notes or chords being played. To help maximise this experience, Holmes and Collins (2001) recommended that, during their imagery, individuals should hold any implements that they typically use, wear any clothing that they typically wear, and simulate any small movements associated with physical performance. In musical </w:t>
      </w:r>
      <w:r w:rsidR="005E2577">
        <w:rPr>
          <w:sz w:val="24"/>
          <w:szCs w:val="24"/>
        </w:rPr>
        <w:t>settings,</w:t>
      </w:r>
      <w:r>
        <w:rPr>
          <w:sz w:val="24"/>
          <w:szCs w:val="24"/>
        </w:rPr>
        <w:t xml:space="preserve"> the physical element of PETTLEP </w:t>
      </w:r>
      <w:r w:rsidR="00410560">
        <w:rPr>
          <w:sz w:val="24"/>
          <w:szCs w:val="24"/>
        </w:rPr>
        <w:t xml:space="preserve">could </w:t>
      </w:r>
      <w:r>
        <w:rPr>
          <w:sz w:val="24"/>
          <w:szCs w:val="24"/>
        </w:rPr>
        <w:t xml:space="preserve">involve the musician adopting the same body position he or she uses when physically performing and holding the instrument whilst performing the imagery task. For example, a concert pianist </w:t>
      </w:r>
      <w:r w:rsidR="00410560">
        <w:rPr>
          <w:sz w:val="24"/>
          <w:szCs w:val="24"/>
        </w:rPr>
        <w:t xml:space="preserve">could </w:t>
      </w:r>
      <w:r>
        <w:rPr>
          <w:sz w:val="24"/>
          <w:szCs w:val="24"/>
        </w:rPr>
        <w:t xml:space="preserve">perform </w:t>
      </w:r>
      <w:r w:rsidR="00E40518">
        <w:rPr>
          <w:sz w:val="24"/>
          <w:szCs w:val="24"/>
        </w:rPr>
        <w:t>his</w:t>
      </w:r>
      <w:r>
        <w:rPr>
          <w:sz w:val="24"/>
          <w:szCs w:val="24"/>
        </w:rPr>
        <w:t xml:space="preserve"> or her imagery whilst seated at the piano, wearing the same type of clothing he or she wears to perform, with hands placed on the keys. Similarly, a saxophone player </w:t>
      </w:r>
      <w:r w:rsidR="00410560">
        <w:rPr>
          <w:sz w:val="24"/>
          <w:szCs w:val="24"/>
        </w:rPr>
        <w:t xml:space="preserve">could </w:t>
      </w:r>
      <w:r>
        <w:rPr>
          <w:sz w:val="24"/>
          <w:szCs w:val="24"/>
        </w:rPr>
        <w:t xml:space="preserve">perform his or her imagery whilst holding the instrument and standing in the same posture adopted for physical performance. Simulating any small movements associated with performance (such as small hand movements or pressing the keys on a saxophone) during the imagery and/or listening to an audio recording of correct performance alongside the imagery may also aid musicians in enhancing the physical aspects of their imagery experience. Interestingly, music imagery studies have shown </w:t>
      </w:r>
      <w:r w:rsidR="00263E52">
        <w:rPr>
          <w:sz w:val="24"/>
          <w:szCs w:val="24"/>
        </w:rPr>
        <w:t>performing imagery alongside an audio recording</w:t>
      </w:r>
      <w:r>
        <w:rPr>
          <w:sz w:val="24"/>
          <w:szCs w:val="24"/>
        </w:rPr>
        <w:t xml:space="preserve"> to be </w:t>
      </w:r>
      <w:r w:rsidR="00263E52">
        <w:rPr>
          <w:sz w:val="24"/>
          <w:szCs w:val="24"/>
        </w:rPr>
        <w:t xml:space="preserve">particularly </w:t>
      </w:r>
      <w:r>
        <w:rPr>
          <w:sz w:val="24"/>
          <w:szCs w:val="24"/>
        </w:rPr>
        <w:t xml:space="preserve">beneficial to performance (e.g., </w:t>
      </w:r>
      <w:r w:rsidR="00263E52">
        <w:rPr>
          <w:sz w:val="24"/>
          <w:szCs w:val="24"/>
        </w:rPr>
        <w:t xml:space="preserve">Brown &amp; Palmer, 2013; Highben &amp; Palmer, 2004; </w:t>
      </w:r>
      <w:r>
        <w:rPr>
          <w:sz w:val="24"/>
          <w:szCs w:val="24"/>
        </w:rPr>
        <w:t>Lim &amp; Lippman, 1991; Theiler &amp; Lippman, 1995)</w:t>
      </w:r>
      <w:r w:rsidR="00263E52">
        <w:rPr>
          <w:sz w:val="24"/>
          <w:szCs w:val="24"/>
        </w:rPr>
        <w:t>. In addition</w:t>
      </w:r>
      <w:r>
        <w:rPr>
          <w:sz w:val="24"/>
          <w:szCs w:val="24"/>
        </w:rPr>
        <w:t xml:space="preserve">, sports imagery studies </w:t>
      </w:r>
      <w:r w:rsidR="00263E52">
        <w:rPr>
          <w:sz w:val="24"/>
          <w:szCs w:val="24"/>
        </w:rPr>
        <w:t xml:space="preserve">on individual athletes </w:t>
      </w:r>
      <w:r>
        <w:rPr>
          <w:sz w:val="24"/>
          <w:szCs w:val="24"/>
        </w:rPr>
        <w:t xml:space="preserve">have shown performing imagery in sport-specific clothing and holding relevant equipment to be beneficial to performance (e.g., Smith, Wright, Allsopp, &amp; Westhead, 2007; Wright &amp; Smith, 2009). </w:t>
      </w:r>
      <w:r w:rsidR="00E40518">
        <w:rPr>
          <w:sz w:val="24"/>
          <w:szCs w:val="24"/>
        </w:rPr>
        <w:t>As</w:t>
      </w:r>
      <w:r>
        <w:rPr>
          <w:sz w:val="24"/>
          <w:szCs w:val="24"/>
        </w:rPr>
        <w:t xml:space="preserve"> the key premise of the Physical component is to make the imagery as similar as possible to physical performance, Holmes and Collins also argued that imagery should not be preceded by relaxation activities as commonly advocated in the sport </w:t>
      </w:r>
      <w:r w:rsidR="00826080">
        <w:rPr>
          <w:sz w:val="24"/>
          <w:szCs w:val="24"/>
        </w:rPr>
        <w:t xml:space="preserve">and music </w:t>
      </w:r>
      <w:r>
        <w:rPr>
          <w:sz w:val="24"/>
          <w:szCs w:val="24"/>
        </w:rPr>
        <w:t xml:space="preserve">literature (e.g., </w:t>
      </w:r>
      <w:r w:rsidR="00826080">
        <w:rPr>
          <w:sz w:val="24"/>
          <w:szCs w:val="24"/>
        </w:rPr>
        <w:t xml:space="preserve">Clark et al., 2011; Connolly &amp; Williamon, 2004; </w:t>
      </w:r>
      <w:r>
        <w:rPr>
          <w:sz w:val="24"/>
          <w:szCs w:val="24"/>
        </w:rPr>
        <w:t xml:space="preserve">Suinn, 1976), as this would </w:t>
      </w:r>
      <w:r>
        <w:rPr>
          <w:sz w:val="24"/>
          <w:szCs w:val="24"/>
        </w:rPr>
        <w:lastRenderedPageBreak/>
        <w:t>serve to create a somatic state contrary to the heightened arousal experienced when athletes or musicians typically perform.</w:t>
      </w:r>
    </w:p>
    <w:p w:rsidR="00410560" w:rsidRPr="008C0C3B" w:rsidRDefault="00410560" w:rsidP="008C0C3B">
      <w:pPr>
        <w:spacing w:line="480" w:lineRule="auto"/>
        <w:rPr>
          <w:sz w:val="24"/>
          <w:szCs w:val="24"/>
          <w:u w:val="single"/>
        </w:rPr>
      </w:pPr>
      <w:r>
        <w:rPr>
          <w:sz w:val="24"/>
          <w:szCs w:val="24"/>
          <w:u w:val="single"/>
        </w:rPr>
        <w:t>Environment Element</w:t>
      </w:r>
    </w:p>
    <w:p w:rsidR="00C34EED" w:rsidRDefault="00C34EED" w:rsidP="00D313D2">
      <w:pPr>
        <w:spacing w:line="480" w:lineRule="auto"/>
        <w:ind w:firstLine="720"/>
        <w:rPr>
          <w:sz w:val="24"/>
          <w:szCs w:val="24"/>
        </w:rPr>
      </w:pPr>
      <w:r>
        <w:rPr>
          <w:sz w:val="24"/>
          <w:szCs w:val="24"/>
        </w:rPr>
        <w:t xml:space="preserve">The Environment aspect of the PETTLEP model refers to the physical environment in which the imagery is performed. To enhance multi-sensory involvement and make the imagery experience as realistic as possible, the imagery should be performed in an environment that is identical to, or at least closely resembles, the performance environment. Musicians should therefore attempt to practice their imagery in the same location as where they physically perform. For example, an orchestral double bassist </w:t>
      </w:r>
      <w:r w:rsidR="00410560">
        <w:rPr>
          <w:sz w:val="24"/>
          <w:szCs w:val="24"/>
        </w:rPr>
        <w:t xml:space="preserve">could </w:t>
      </w:r>
      <w:r>
        <w:rPr>
          <w:sz w:val="24"/>
          <w:szCs w:val="24"/>
        </w:rPr>
        <w:t>perform his or her imagery whilst seated in the orchestra pit and holding the instrument in order to obtain maximal benefits. Where this is not possible, for example due to high venue hire costs or access to performance venues not being available, Holmes and Collins (2001) suggested that videos or photographs of the performance environment could be used to prime the imagery experience. Although this has not been empirically tested in musical settings, imagery research in sport settings has indicated that greater performance benefits may be obtained when imagery is performed in an environment similar to physical performance, compared to when the imagery is performed in a quiet room away from the performance arena (e.g., Smith et al., 2007; Wright &amp; Smith, 2009).</w:t>
      </w:r>
    </w:p>
    <w:p w:rsidR="00410560" w:rsidRPr="008C0C3B" w:rsidRDefault="00410560" w:rsidP="008C0C3B">
      <w:pPr>
        <w:spacing w:line="480" w:lineRule="auto"/>
        <w:rPr>
          <w:sz w:val="24"/>
          <w:szCs w:val="24"/>
          <w:u w:val="single"/>
        </w:rPr>
      </w:pPr>
      <w:r>
        <w:rPr>
          <w:sz w:val="24"/>
          <w:szCs w:val="24"/>
          <w:u w:val="single"/>
        </w:rPr>
        <w:t>Task Element</w:t>
      </w:r>
    </w:p>
    <w:p w:rsidR="00C34EED" w:rsidRDefault="00C34EED" w:rsidP="00D313D2">
      <w:pPr>
        <w:spacing w:line="480" w:lineRule="auto"/>
        <w:ind w:firstLine="720"/>
        <w:rPr>
          <w:sz w:val="24"/>
          <w:szCs w:val="24"/>
        </w:rPr>
      </w:pPr>
      <w:r>
        <w:rPr>
          <w:sz w:val="24"/>
          <w:szCs w:val="24"/>
        </w:rPr>
        <w:t xml:space="preserve">The Task component of the model relates to the idea that the imaged task should be closely matched to the actual one. For optimal effectiveness the imagery intervention should be specific to the individual, who should be encouraged to focus on the same kinds </w:t>
      </w:r>
      <w:r>
        <w:rPr>
          <w:sz w:val="24"/>
          <w:szCs w:val="24"/>
        </w:rPr>
        <w:lastRenderedPageBreak/>
        <w:t xml:space="preserve">of thoughts, feelings and actions typically experienced during physical performance. The importance of individualising the imagery experience, rather than using generic scripts for different individuals, is therefore emphasised in this component of the PETTLEP model. Holmes and Collins (2001) illustrate the importance of this component by highlighting differences in the focus of elite and pre-elite performers during movement preparation and execution. As the key premise of the task component is that the imagery experience should be specific to the individual, generic imagery scripts or simple instructions to ‘see, feel, and hear yourself playing your instrument’ that have been used in previous music imagery studies (e.g., Coffman, 1990; Ross, 1985) would therefore not be recommended based on the PETTLEP model. </w:t>
      </w:r>
      <w:r w:rsidR="005E2577">
        <w:rPr>
          <w:sz w:val="24"/>
          <w:szCs w:val="24"/>
        </w:rPr>
        <w:t>Instead,</w:t>
      </w:r>
      <w:r>
        <w:rPr>
          <w:sz w:val="24"/>
          <w:szCs w:val="24"/>
        </w:rPr>
        <w:t xml:space="preserve"> imagery scripts for musicians should be individualised through a process of ‘response training’ (Lang, Kozak, Miller, Levin, &amp; McLean, 1980). </w:t>
      </w:r>
      <w:r w:rsidRPr="00D46B76">
        <w:rPr>
          <w:sz w:val="24"/>
          <w:szCs w:val="24"/>
        </w:rPr>
        <w:t>This process involves having individual</w:t>
      </w:r>
      <w:r>
        <w:rPr>
          <w:sz w:val="24"/>
          <w:szCs w:val="24"/>
        </w:rPr>
        <w:t>s</w:t>
      </w:r>
      <w:r w:rsidRPr="00D46B76">
        <w:rPr>
          <w:sz w:val="24"/>
          <w:szCs w:val="24"/>
        </w:rPr>
        <w:t xml:space="preserve"> describe </w:t>
      </w:r>
      <w:r>
        <w:rPr>
          <w:sz w:val="24"/>
          <w:szCs w:val="24"/>
        </w:rPr>
        <w:t>their</w:t>
      </w:r>
      <w:r w:rsidRPr="00D46B76">
        <w:rPr>
          <w:sz w:val="24"/>
          <w:szCs w:val="24"/>
        </w:rPr>
        <w:t xml:space="preserve"> physical performance and encouraging them to provide specific detail on cognitions, behaviours and physiological responses</w:t>
      </w:r>
      <w:r w:rsidR="005E2577">
        <w:rPr>
          <w:sz w:val="24"/>
          <w:szCs w:val="24"/>
        </w:rPr>
        <w:t xml:space="preserve"> that</w:t>
      </w:r>
      <w:r w:rsidRPr="00D46B76">
        <w:rPr>
          <w:sz w:val="24"/>
          <w:szCs w:val="24"/>
        </w:rPr>
        <w:t xml:space="preserve"> they experience during performance, as well as on the meanings they attach to these experiences. By focusing on the individual’s actual responses to physical performance and incorporating the meaning of these responses into the imagery script, it allows a personally meaningful imagery script to be developed, which may provide greater access to the neural pathways that are active during physical performance. For example, if a musician is using imagery to prepare and rehears</w:t>
      </w:r>
      <w:r>
        <w:rPr>
          <w:sz w:val="24"/>
          <w:szCs w:val="24"/>
        </w:rPr>
        <w:t xml:space="preserve">e for </w:t>
      </w:r>
      <w:r w:rsidR="00E30523">
        <w:rPr>
          <w:sz w:val="24"/>
          <w:szCs w:val="24"/>
        </w:rPr>
        <w:t>a</w:t>
      </w:r>
      <w:r>
        <w:rPr>
          <w:sz w:val="24"/>
          <w:szCs w:val="24"/>
        </w:rPr>
        <w:t xml:space="preserve"> major concert</w:t>
      </w:r>
      <w:r w:rsidRPr="00D46B76">
        <w:rPr>
          <w:sz w:val="24"/>
          <w:szCs w:val="24"/>
        </w:rPr>
        <w:t xml:space="preserve"> then focusing on the meaning and relevance of this event in the imagery</w:t>
      </w:r>
      <w:r>
        <w:rPr>
          <w:sz w:val="24"/>
          <w:szCs w:val="24"/>
        </w:rPr>
        <w:t>, in addition to focusing on the physical movements and sounds,</w:t>
      </w:r>
      <w:r w:rsidRPr="00D46B76">
        <w:rPr>
          <w:sz w:val="24"/>
          <w:szCs w:val="24"/>
        </w:rPr>
        <w:t xml:space="preserve"> may be beneficial.</w:t>
      </w:r>
      <w:r>
        <w:rPr>
          <w:sz w:val="24"/>
          <w:szCs w:val="24"/>
        </w:rPr>
        <w:t xml:space="preserve"> </w:t>
      </w:r>
      <w:r w:rsidR="00A34970">
        <w:rPr>
          <w:sz w:val="24"/>
          <w:szCs w:val="24"/>
        </w:rPr>
        <w:t>In this case, however</w:t>
      </w:r>
      <w:r w:rsidR="00243702">
        <w:rPr>
          <w:sz w:val="24"/>
          <w:szCs w:val="24"/>
        </w:rPr>
        <w:t>,</w:t>
      </w:r>
      <w:r w:rsidR="00A34970">
        <w:rPr>
          <w:sz w:val="24"/>
          <w:szCs w:val="24"/>
        </w:rPr>
        <w:t xml:space="preserve"> the musician should </w:t>
      </w:r>
      <w:r w:rsidR="00243702">
        <w:rPr>
          <w:sz w:val="24"/>
          <w:szCs w:val="24"/>
        </w:rPr>
        <w:t>attempt to image</w:t>
      </w:r>
      <w:r w:rsidR="00A34970">
        <w:rPr>
          <w:sz w:val="24"/>
          <w:szCs w:val="24"/>
        </w:rPr>
        <w:t xml:space="preserve"> positive aspects of performance such as feeling</w:t>
      </w:r>
      <w:r w:rsidR="00243702">
        <w:rPr>
          <w:sz w:val="24"/>
          <w:szCs w:val="24"/>
        </w:rPr>
        <w:t xml:space="preserve">s of excitement or confidence. </w:t>
      </w:r>
      <w:r w:rsidR="00E30523">
        <w:rPr>
          <w:sz w:val="24"/>
          <w:szCs w:val="24"/>
        </w:rPr>
        <w:t xml:space="preserve">If negative thoughts or rumination about poor performance does occur however, learners could be encouraged to focus on previous occasions </w:t>
      </w:r>
      <w:r w:rsidR="00243702">
        <w:rPr>
          <w:sz w:val="24"/>
          <w:szCs w:val="24"/>
        </w:rPr>
        <w:t xml:space="preserve">where they have </w:t>
      </w:r>
      <w:r w:rsidR="00E30523">
        <w:rPr>
          <w:sz w:val="24"/>
          <w:szCs w:val="24"/>
        </w:rPr>
        <w:t xml:space="preserve">performed well despite having </w:t>
      </w:r>
      <w:r w:rsidR="00E30523">
        <w:rPr>
          <w:sz w:val="24"/>
          <w:szCs w:val="24"/>
        </w:rPr>
        <w:lastRenderedPageBreak/>
        <w:t xml:space="preserve">experienced these </w:t>
      </w:r>
      <w:r w:rsidR="00243702">
        <w:rPr>
          <w:sz w:val="24"/>
          <w:szCs w:val="24"/>
        </w:rPr>
        <w:t xml:space="preserve">negative </w:t>
      </w:r>
      <w:r w:rsidR="00E30523">
        <w:rPr>
          <w:sz w:val="24"/>
          <w:szCs w:val="24"/>
        </w:rPr>
        <w:t xml:space="preserve">emotions. </w:t>
      </w:r>
      <w:r>
        <w:rPr>
          <w:sz w:val="24"/>
          <w:szCs w:val="24"/>
        </w:rPr>
        <w:t xml:space="preserve">Research by Smith and Collins (2004) that used electroencephalography to measure event-related potentials during physical performance, response proposition-laden imagery, and stimulus only imagery (i.e., only focusing on the stimuli in the imaged scene) </w:t>
      </w:r>
      <w:r w:rsidR="00433D84">
        <w:rPr>
          <w:sz w:val="24"/>
          <w:szCs w:val="24"/>
        </w:rPr>
        <w:t xml:space="preserve">of a timed computerised barrier knockdown task, </w:t>
      </w:r>
      <w:r>
        <w:rPr>
          <w:sz w:val="24"/>
          <w:szCs w:val="24"/>
        </w:rPr>
        <w:t>supports this claim. This study demonstrated that the late contingent negative variation (CNV; a low frequency shift in cortical activity that occurs prior to movement and reflects cortical activity involved in movement preparation) was more similar to that obtained during physical performance when participants engaged in response proposition-laden imagery</w:t>
      </w:r>
      <w:r w:rsidR="00A34970">
        <w:rPr>
          <w:sz w:val="24"/>
          <w:szCs w:val="24"/>
        </w:rPr>
        <w:t xml:space="preserve"> (e.</w:t>
      </w:r>
      <w:r w:rsidR="00243702">
        <w:rPr>
          <w:sz w:val="24"/>
          <w:szCs w:val="24"/>
        </w:rPr>
        <w:t>g</w:t>
      </w:r>
      <w:r w:rsidR="00A34970">
        <w:rPr>
          <w:sz w:val="24"/>
          <w:szCs w:val="24"/>
        </w:rPr>
        <w:t>.</w:t>
      </w:r>
      <w:r w:rsidR="009653B2">
        <w:rPr>
          <w:sz w:val="24"/>
          <w:szCs w:val="24"/>
        </w:rPr>
        <w:t>, imaging the feelings of the movement in the wrist and the pressure of the finger clicking on the mouse</w:t>
      </w:r>
      <w:r w:rsidR="00A34970">
        <w:rPr>
          <w:sz w:val="24"/>
          <w:szCs w:val="24"/>
        </w:rPr>
        <w:t>)</w:t>
      </w:r>
      <w:r>
        <w:rPr>
          <w:sz w:val="24"/>
          <w:szCs w:val="24"/>
        </w:rPr>
        <w:t>, compared to stimulus only imagery</w:t>
      </w:r>
      <w:r w:rsidR="00243702">
        <w:rPr>
          <w:sz w:val="24"/>
          <w:szCs w:val="24"/>
        </w:rPr>
        <w:t xml:space="preserve"> (e.g.,</w:t>
      </w:r>
      <w:r w:rsidR="009653B2">
        <w:rPr>
          <w:sz w:val="24"/>
          <w:szCs w:val="24"/>
        </w:rPr>
        <w:t xml:space="preserve"> imaging the sight of the hand moving and the movements on the computer screen</w:t>
      </w:r>
      <w:r w:rsidR="00A34970">
        <w:rPr>
          <w:sz w:val="24"/>
          <w:szCs w:val="24"/>
        </w:rPr>
        <w:t>)</w:t>
      </w:r>
      <w:r>
        <w:rPr>
          <w:sz w:val="24"/>
          <w:szCs w:val="24"/>
        </w:rPr>
        <w:t>. At a peripheral level, inclusion of response propositions into the imagery script has also been reported to result in increased heart rate (Cumming, Olphin, &amp; Law, 2007) and increased muscular activity (Wilson, Smith, Burden, &amp; Holmes, 2010), compared to imagery containing only stimulus propositions. In another study comparing the performance enhancing effects of response proposition-laden imagery with stimulus only imagery, Smith, Holmes, Whitemore, Collins, and Devonport (2001) found that response proposition-laden imagery produced greater improvements in performance of a simple field hockey</w:t>
      </w:r>
      <w:r w:rsidR="00433D84">
        <w:rPr>
          <w:sz w:val="24"/>
          <w:szCs w:val="24"/>
        </w:rPr>
        <w:t xml:space="preserve"> penalty</w:t>
      </w:r>
      <w:r>
        <w:rPr>
          <w:sz w:val="24"/>
          <w:szCs w:val="24"/>
        </w:rPr>
        <w:t xml:space="preserve"> task than stimulus only imagery. The results of these </w:t>
      </w:r>
      <w:r w:rsidR="00A34970">
        <w:rPr>
          <w:sz w:val="24"/>
          <w:szCs w:val="24"/>
        </w:rPr>
        <w:t xml:space="preserve">sport psychology </w:t>
      </w:r>
      <w:r>
        <w:rPr>
          <w:sz w:val="24"/>
          <w:szCs w:val="24"/>
        </w:rPr>
        <w:t>experiments therefore indicate that individualising the imagery experience through response training produces neural and physiological activity that is more similar to physical performance and enhances performance to a greater extent than using generic, stimulus only imagery scripts.</w:t>
      </w:r>
    </w:p>
    <w:p w:rsidR="00410560" w:rsidRPr="008C0C3B" w:rsidRDefault="00410560" w:rsidP="008C0C3B">
      <w:pPr>
        <w:spacing w:line="480" w:lineRule="auto"/>
        <w:rPr>
          <w:sz w:val="24"/>
          <w:szCs w:val="24"/>
          <w:u w:val="single"/>
        </w:rPr>
      </w:pPr>
      <w:r>
        <w:rPr>
          <w:sz w:val="24"/>
          <w:szCs w:val="24"/>
          <w:u w:val="single"/>
        </w:rPr>
        <w:t>Timing Element</w:t>
      </w:r>
    </w:p>
    <w:p w:rsidR="00C34EED" w:rsidRDefault="00C34EED" w:rsidP="00D313D2">
      <w:pPr>
        <w:spacing w:line="480" w:lineRule="auto"/>
        <w:ind w:firstLine="720"/>
        <w:rPr>
          <w:sz w:val="24"/>
          <w:szCs w:val="24"/>
        </w:rPr>
      </w:pPr>
      <w:r>
        <w:rPr>
          <w:sz w:val="24"/>
          <w:szCs w:val="24"/>
        </w:rPr>
        <w:lastRenderedPageBreak/>
        <w:t xml:space="preserve">The Timing element of the PETTLEP model refers to the speed at which the imagery should be executed. If, as the functional equivalence hypothesis suggests, imagery accesses the same motor representation as physical motor preparation and execution then it is logical that the temporal characteristics of the two processes should be the same (Holmes &amp; Collins, 2001). Performing imagery in real-time, rather than slow- or fast-motion, is therefore advocated in the PETTLEP model. This may be particularly crucial for musicians using imagery, as precise timing is essential for proficient performance. Holmes and Collins (2001) suggested that verbal or written imagery scripts, whereby individuals perform their imagery alongside written or verbal instructions, may be of limited effectiveness as they would likely confound the timing of the imagery experience. This is supported by Smith and Holmes’ (2004) research examining the effect of imagery modality on golf putting performance. These authors reported greater performance improvements when imagery was performed alongside an audio or video recording, compared to when a written script was used, with many participants in the written script group reporting problems in controlling the timing of their imagery. The choice of imagery modality is therefore an important consideration when designing imagery interventions. In situations such as music playing in which the temporal nature of the task is important, auditory cues may be useful in guiding the imagery and maintaining temporal control. </w:t>
      </w:r>
      <w:r w:rsidR="00263E52">
        <w:rPr>
          <w:sz w:val="24"/>
          <w:szCs w:val="24"/>
        </w:rPr>
        <w:t xml:space="preserve">Several researchers (e.g., Brown &amp; Palmer, 2013; Highben &amp; Palmer, 2004; </w:t>
      </w:r>
      <w:r>
        <w:rPr>
          <w:sz w:val="24"/>
          <w:szCs w:val="24"/>
        </w:rPr>
        <w:t>Lim and Lippman</w:t>
      </w:r>
      <w:r w:rsidR="00263E52">
        <w:rPr>
          <w:sz w:val="24"/>
          <w:szCs w:val="24"/>
        </w:rPr>
        <w:t>, 1991; Theiler &amp; Lippman, 1995)</w:t>
      </w:r>
      <w:r>
        <w:rPr>
          <w:sz w:val="24"/>
          <w:szCs w:val="24"/>
        </w:rPr>
        <w:t xml:space="preserve"> </w:t>
      </w:r>
      <w:r w:rsidR="00263E52">
        <w:rPr>
          <w:sz w:val="24"/>
          <w:szCs w:val="24"/>
        </w:rPr>
        <w:t xml:space="preserve">have </w:t>
      </w:r>
      <w:r>
        <w:rPr>
          <w:sz w:val="24"/>
          <w:szCs w:val="24"/>
        </w:rPr>
        <w:t>indicated that performance improvements were greater when imagery was performed alongside an audio recording of the musical piece being imaged. It is possible that this audio recording serves to assist the musician in keeping the timing of their imagery accurate at the same tempo as physical performance, enhancing the physical aspect of the imagery experience and matching it more closely with physical performance.</w:t>
      </w:r>
      <w:r w:rsidR="00243702">
        <w:rPr>
          <w:sz w:val="24"/>
          <w:szCs w:val="24"/>
        </w:rPr>
        <w:t xml:space="preserve"> Although Holmes and </w:t>
      </w:r>
      <w:r w:rsidR="00243702">
        <w:rPr>
          <w:sz w:val="24"/>
          <w:szCs w:val="24"/>
        </w:rPr>
        <w:lastRenderedPageBreak/>
        <w:t>Collins argued that real time imagery may be more appropriate than slow motion imagery, novice musicians may find using slow motion imagery beneficial initially, before progressing to real time imagery as their skill level improves (see Learning Element below).</w:t>
      </w:r>
    </w:p>
    <w:p w:rsidR="00410560" w:rsidRPr="008C0C3B" w:rsidRDefault="00410560" w:rsidP="008C0C3B">
      <w:pPr>
        <w:spacing w:line="480" w:lineRule="auto"/>
        <w:rPr>
          <w:sz w:val="24"/>
          <w:szCs w:val="24"/>
          <w:u w:val="single"/>
        </w:rPr>
      </w:pPr>
      <w:r>
        <w:rPr>
          <w:sz w:val="24"/>
          <w:szCs w:val="24"/>
          <w:u w:val="single"/>
        </w:rPr>
        <w:t>Learning Element</w:t>
      </w:r>
    </w:p>
    <w:p w:rsidR="00C34EED" w:rsidRDefault="00C34EED" w:rsidP="00D313D2">
      <w:pPr>
        <w:spacing w:line="480" w:lineRule="auto"/>
        <w:ind w:firstLine="720"/>
        <w:rPr>
          <w:sz w:val="24"/>
          <w:szCs w:val="24"/>
        </w:rPr>
      </w:pPr>
      <w:r>
        <w:rPr>
          <w:sz w:val="24"/>
          <w:szCs w:val="24"/>
        </w:rPr>
        <w:t xml:space="preserve">According to the Learning </w:t>
      </w:r>
      <w:r w:rsidR="009548EE">
        <w:rPr>
          <w:sz w:val="24"/>
          <w:szCs w:val="24"/>
        </w:rPr>
        <w:t>element</w:t>
      </w:r>
      <w:r>
        <w:rPr>
          <w:sz w:val="24"/>
          <w:szCs w:val="24"/>
        </w:rPr>
        <w:t xml:space="preserve"> of the PETTLEP model</w:t>
      </w:r>
      <w:r w:rsidR="009548EE">
        <w:rPr>
          <w:sz w:val="24"/>
          <w:szCs w:val="24"/>
        </w:rPr>
        <w:t>,</w:t>
      </w:r>
      <w:r>
        <w:rPr>
          <w:sz w:val="24"/>
          <w:szCs w:val="24"/>
        </w:rPr>
        <w:t xml:space="preserve"> the content of an individual’s imagery should adapt to reflect changes in skill learning. It is well documented that there are differences in the activity of various regions of the brain responsible for movement between experts and novice musicians. Research using a variety of neuroscientific techniques has shown that, compared to novices, expert musicians exhibit reduced activity in a variety of movement-related brain areas including the primary and supplementary motor cortices, cerebellum and basal ganglia during performance preparation or execution (e.g., Haslinger et al., 2004; Jancke, Shah, &amp; Peters, 2000; Koeneke, Lutz, Wustenberg, &amp; Jancke, 2004; Krings et al., 2000; Wright, Holmes, Di Russo, Loporto, &amp; Smith, 2012a). Evidence exists to suggest that such structural and functional differences are the result of motor skill learning or practice (e.g., Hyde et al., 2009; Pascual-Leone, Dang, Cohen, Brasil-Neto, Cammarota, &amp; Hallett, 1995; Wright, Holmes, Di Russo, Loporto, &amp; Smith, 2012b). As such musicians should refine the content of their imagery as learning progresses, rather than relying on a single imagery routine throughout their development. According to leading motor control theorists (e.g., Fitts &amp; Posner, 1977; Schmidt &amp; Lee, 2011) as individuals learn to perform motor skills through </w:t>
      </w:r>
      <w:r w:rsidR="00243702">
        <w:rPr>
          <w:sz w:val="24"/>
          <w:szCs w:val="24"/>
        </w:rPr>
        <w:t>practice</w:t>
      </w:r>
      <w:r>
        <w:rPr>
          <w:sz w:val="24"/>
          <w:szCs w:val="24"/>
        </w:rPr>
        <w:t xml:space="preserve">, performance requires less cognitive control and becomes more autonomous. When novices perform motor skills, movement is typically initiated in a cognitively demanding, consciously controlled, step-by-step manner. Experts, in contrast, typically initiate and perform motor skills automatically, </w:t>
      </w:r>
      <w:r>
        <w:rPr>
          <w:sz w:val="24"/>
          <w:szCs w:val="24"/>
        </w:rPr>
        <w:lastRenderedPageBreak/>
        <w:t xml:space="preserve">in a fluid manner that requires little conscious control. The cognitive processes involved in initiating and controlling physical performance are therefore likely to differ depending on the skill level of the performer, and the imagery experience should reflect these developmental differences. Imagery scripts focusing on the movements required to play an instrument correctly may be more suitable for novice musicians, but as musicians’ skill levels develop imagery scripts focusing more on the emotional, </w:t>
      </w:r>
      <w:r w:rsidRPr="0039698C">
        <w:rPr>
          <w:sz w:val="24"/>
          <w:szCs w:val="24"/>
        </w:rPr>
        <w:t>rhythmical</w:t>
      </w:r>
      <w:r>
        <w:rPr>
          <w:sz w:val="24"/>
          <w:szCs w:val="24"/>
        </w:rPr>
        <w:t xml:space="preserve"> and temporal aspects of performance may be more appropriate. </w:t>
      </w:r>
      <w:r w:rsidR="00826080">
        <w:rPr>
          <w:sz w:val="24"/>
          <w:szCs w:val="24"/>
        </w:rPr>
        <w:t>In addition, research by Bar</w:t>
      </w:r>
      <w:r w:rsidR="00C74A61">
        <w:rPr>
          <w:sz w:val="24"/>
          <w:szCs w:val="24"/>
        </w:rPr>
        <w:t>ry and McArthur (1994) indicated</w:t>
      </w:r>
      <w:r w:rsidR="00826080">
        <w:rPr>
          <w:sz w:val="24"/>
          <w:szCs w:val="24"/>
        </w:rPr>
        <w:t xml:space="preserve"> that most music teachers require students to begin practicing slowly before gradually increasing the tempo. I</w:t>
      </w:r>
      <w:r w:rsidR="009548EE">
        <w:rPr>
          <w:sz w:val="24"/>
          <w:szCs w:val="24"/>
        </w:rPr>
        <w:t xml:space="preserve">magery interventions for novice musicians could </w:t>
      </w:r>
      <w:r w:rsidR="00826080">
        <w:rPr>
          <w:sz w:val="24"/>
          <w:szCs w:val="24"/>
        </w:rPr>
        <w:t xml:space="preserve">mimic this progression, with novices </w:t>
      </w:r>
      <w:r w:rsidR="009548EE">
        <w:rPr>
          <w:sz w:val="24"/>
          <w:szCs w:val="24"/>
        </w:rPr>
        <w:t xml:space="preserve">imaging performing at slower tempo or imaging performance of challenging sub-units of a piece of music in isolation, before gradually increasing the tempo of their imagery and gradually linking such challenging sub-units together to image performing the piece as a whole, as their skill level progresses. </w:t>
      </w:r>
      <w:r>
        <w:rPr>
          <w:sz w:val="24"/>
          <w:szCs w:val="24"/>
        </w:rPr>
        <w:t>It is worth noting</w:t>
      </w:r>
      <w:r w:rsidR="009548EE">
        <w:rPr>
          <w:sz w:val="24"/>
          <w:szCs w:val="24"/>
        </w:rPr>
        <w:t xml:space="preserve">, however, </w:t>
      </w:r>
      <w:r>
        <w:rPr>
          <w:sz w:val="24"/>
          <w:szCs w:val="24"/>
        </w:rPr>
        <w:t>that the Learning aspect of the PETTLEP model has received little research attention, and so would benefit from further empirical testing.</w:t>
      </w:r>
    </w:p>
    <w:p w:rsidR="00410560" w:rsidRPr="008C0C3B" w:rsidRDefault="00410560" w:rsidP="008C0C3B">
      <w:pPr>
        <w:spacing w:line="480" w:lineRule="auto"/>
        <w:rPr>
          <w:sz w:val="24"/>
          <w:szCs w:val="24"/>
          <w:u w:val="single"/>
        </w:rPr>
      </w:pPr>
      <w:r>
        <w:rPr>
          <w:sz w:val="24"/>
          <w:szCs w:val="24"/>
          <w:u w:val="single"/>
        </w:rPr>
        <w:t>Emotion Element</w:t>
      </w:r>
    </w:p>
    <w:p w:rsidR="00C34EED" w:rsidRDefault="00C34EED" w:rsidP="00D313D2">
      <w:pPr>
        <w:spacing w:line="480" w:lineRule="auto"/>
        <w:ind w:firstLine="720"/>
        <w:rPr>
          <w:sz w:val="24"/>
          <w:szCs w:val="24"/>
        </w:rPr>
      </w:pPr>
      <w:r>
        <w:rPr>
          <w:sz w:val="24"/>
          <w:szCs w:val="24"/>
        </w:rPr>
        <w:t xml:space="preserve">According to the Emotion aspect of the PETTLEP model, individuals should attempt to recreate the emotions and arousal they typically experience during physical performance when they engage in imagery. Based on suggestions made by Lang (1985), Holmes and Collins (2001) suggested in their PETTLEP model that imagery should focus on the physical and emotional responses felt during performance, as well as on the personal meaning the individual ascribes to the situation. The process of ‘response training’ can be used </w:t>
      </w:r>
      <w:r w:rsidR="005E2577">
        <w:rPr>
          <w:sz w:val="24"/>
          <w:szCs w:val="24"/>
        </w:rPr>
        <w:t xml:space="preserve">to </w:t>
      </w:r>
      <w:r>
        <w:rPr>
          <w:sz w:val="24"/>
          <w:szCs w:val="24"/>
        </w:rPr>
        <w:t xml:space="preserve">elicit these experiences. This process would help to create an individualised and personally </w:t>
      </w:r>
      <w:r>
        <w:rPr>
          <w:sz w:val="24"/>
          <w:szCs w:val="24"/>
        </w:rPr>
        <w:lastRenderedPageBreak/>
        <w:t>meaningful imagery experience for musicians that should produce similar neural and physiological activity to that produced during physical performance. Although Holmes and Collins (2001) encouraged the inclusion of emotional responses during imagery, to date only one study has directly tested the effect of including emotional content on performance. Ramsey et al. (2010) compared the performance of two PETTLEP-based imagery interventions against a control group in a soccer penalty kick task. The two imagery interventions were both based on the PETTLEP model, although one intervention encouraged participants to focus on emotional aspects of their performa</w:t>
      </w:r>
      <w:r w:rsidR="005E2577">
        <w:rPr>
          <w:sz w:val="24"/>
          <w:szCs w:val="24"/>
        </w:rPr>
        <w:t xml:space="preserve">nce whilst the other did not. </w:t>
      </w:r>
      <w:r>
        <w:rPr>
          <w:sz w:val="24"/>
          <w:szCs w:val="24"/>
        </w:rPr>
        <w:t>Both imagery groups improved performance from pre- to post-test, further demonstrating the benefits of PETTLEP imagery, although there were no between group differences in performance. Although this indicates that focusing on the emotional aspects of performance during imagery did not facilitate performance, the study was limited by only testing participants in practice, rather than competitive, situations. In addition, the imagery scripts used in the study were generic ones rather than being individually tailored as per the PETTLEP guidelines. Further research is therefore required to examine the possible benefits of including emotional content in imagery, and this may prove especially fruitful in musical settings given the importance of emotion in high-level music performance. For musicians including emotional content in their imagery may involve attempting to imagine feelings of excitement</w:t>
      </w:r>
      <w:r w:rsidR="00E30523">
        <w:rPr>
          <w:sz w:val="24"/>
          <w:szCs w:val="24"/>
        </w:rPr>
        <w:t>, concentration</w:t>
      </w:r>
      <w:r>
        <w:rPr>
          <w:sz w:val="24"/>
          <w:szCs w:val="24"/>
        </w:rPr>
        <w:t xml:space="preserve"> or confidence prior to performance, or feelings of heightened arousal such as butterflies in the stomach or increased heart rate that have previously been associated with their successful performances. Individuals should however take care in ensuring they focus on positive emotions that are interpreted as being facilitative to performance, as Smith et al. (2008) have argued that a focus on negative emotions </w:t>
      </w:r>
      <w:r w:rsidR="00E30523">
        <w:rPr>
          <w:sz w:val="24"/>
          <w:szCs w:val="24"/>
        </w:rPr>
        <w:t xml:space="preserve">(such as fear or anxiety) </w:t>
      </w:r>
      <w:r>
        <w:rPr>
          <w:sz w:val="24"/>
          <w:szCs w:val="24"/>
        </w:rPr>
        <w:t>during imagery may be detrimental to performance.</w:t>
      </w:r>
      <w:r w:rsidR="00E30523">
        <w:rPr>
          <w:sz w:val="24"/>
          <w:szCs w:val="24"/>
        </w:rPr>
        <w:t xml:space="preserve"> Where a focus on </w:t>
      </w:r>
      <w:r w:rsidR="00E30523">
        <w:rPr>
          <w:sz w:val="24"/>
          <w:szCs w:val="24"/>
        </w:rPr>
        <w:lastRenderedPageBreak/>
        <w:t>negative emotions is unavoidable, musicians could perhaps attempt to focus their imagery on previous situations in which they have performed successfully, despite experiencing negative emotions or anxiety regarding their performance.</w:t>
      </w:r>
      <w:r>
        <w:rPr>
          <w:sz w:val="24"/>
          <w:szCs w:val="24"/>
        </w:rPr>
        <w:t xml:space="preserve"> In addition, as the authors of the PETTLEP model argue that effective imagery should include a focus on emotions and arousal typically experienced during physical performance, the notion of completing relaxation activities prior to engaging in imagery (e.g., Suinn, 1976), should again be questioned.</w:t>
      </w:r>
    </w:p>
    <w:p w:rsidR="00410560" w:rsidRPr="008C0C3B" w:rsidRDefault="00410560" w:rsidP="008C0C3B">
      <w:pPr>
        <w:spacing w:line="480" w:lineRule="auto"/>
        <w:rPr>
          <w:sz w:val="24"/>
          <w:szCs w:val="24"/>
          <w:u w:val="single"/>
        </w:rPr>
      </w:pPr>
      <w:r>
        <w:rPr>
          <w:sz w:val="24"/>
          <w:szCs w:val="24"/>
          <w:u w:val="single"/>
        </w:rPr>
        <w:t>Perspective Element</w:t>
      </w:r>
    </w:p>
    <w:p w:rsidR="00C34EED" w:rsidRDefault="00C34EED" w:rsidP="00D313D2">
      <w:pPr>
        <w:spacing w:line="480" w:lineRule="auto"/>
        <w:ind w:firstLine="720"/>
        <w:rPr>
          <w:sz w:val="24"/>
          <w:szCs w:val="24"/>
        </w:rPr>
      </w:pPr>
      <w:r>
        <w:rPr>
          <w:sz w:val="24"/>
          <w:szCs w:val="24"/>
        </w:rPr>
        <w:t xml:space="preserve">The final element that requires consideration when designing imagery interventions according to the PETTLEP model is that of Perspective. Imagery can be performed from either a first-person perspective (1PP; i.e., individuals view themselves performing through their own eyes) or a third-person perspective (3PP; i.e., individuals view themselves performing from the viewpoint of someone else, as if seeing themselves performing on a video). Holmes and Collins (2001) argued that a 1PP should generally be used as this viewpoint most closely resembles that which the individual experiences during physical performance. Use of a 1PP should therefore provide a more realistic imagery experience. Despite the argument that the use of a 1PP </w:t>
      </w:r>
      <w:r w:rsidR="00410560">
        <w:rPr>
          <w:sz w:val="24"/>
          <w:szCs w:val="24"/>
        </w:rPr>
        <w:t xml:space="preserve">could </w:t>
      </w:r>
      <w:r>
        <w:rPr>
          <w:sz w:val="24"/>
          <w:szCs w:val="24"/>
        </w:rPr>
        <w:t xml:space="preserve">be most beneficial, the optimal perspective may depend on the type of task being imaged. Hardy and Callow (1999) reported that a 3PP was more effective than a 1PP in enhancing performance in a number of </w:t>
      </w:r>
      <w:r w:rsidR="00094C68">
        <w:rPr>
          <w:sz w:val="24"/>
          <w:szCs w:val="24"/>
        </w:rPr>
        <w:t xml:space="preserve">individual </w:t>
      </w:r>
      <w:r>
        <w:rPr>
          <w:sz w:val="24"/>
          <w:szCs w:val="24"/>
        </w:rPr>
        <w:t xml:space="preserve">sporting tasks in which the form or technique of the movement is particularly important (e.g., karate, gymnastics, and rock climbing). These authors proposed that the use of a 3PP may have been particularly beneficial as it allowed the participants to ‘see’ the precise positions and movements that are required for successful physical performance. It is therefore possible that the optimal imagery perspective for musicians may depend on the </w:t>
      </w:r>
      <w:r>
        <w:rPr>
          <w:sz w:val="24"/>
          <w:szCs w:val="24"/>
        </w:rPr>
        <w:lastRenderedPageBreak/>
        <w:t xml:space="preserve">instrument the musician plays. For example, a pianist may benefit from a 1PP as this </w:t>
      </w:r>
      <w:r w:rsidR="005E2577">
        <w:rPr>
          <w:sz w:val="24"/>
          <w:szCs w:val="24"/>
        </w:rPr>
        <w:t>viewpoint</w:t>
      </w:r>
      <w:r>
        <w:rPr>
          <w:sz w:val="24"/>
          <w:szCs w:val="24"/>
        </w:rPr>
        <w:t xml:space="preserve"> would be identical to physical performance and would also provide a suitable position for the musician to image the accurate movements of the fingers as they play the notes. For other instruments such as the flute, saxophone, or violin, where it may be difficult to see the required hand movements due to the positioning of the instrument and hands, a 3PP may be more beneficial. Interestingly, there is limited evidence from sport science research that switching between first- and third-person imagery perspectives may be more effective than adhering to one perspective or the other (Smith, Collins, &amp; Hale, 1998). Further research is needed to investigate this effect in music, but from the data available it is possible to speculate that using a combination of first- and third-person perspectives and encouraging musicians to switch between these may produce optimal performance benefits. Psychologists or teachers wishing to employ PETTLEP with musicians should also pay close attention to the preferences of the individual, as this may also be a crucial mediator of the effectiveness of the different perspectives (Wakefield &amp; Smith, 2012).</w:t>
      </w:r>
    </w:p>
    <w:p w:rsidR="00C34EED" w:rsidRPr="00022542" w:rsidRDefault="00C34EED" w:rsidP="00D313D2">
      <w:pPr>
        <w:spacing w:line="480" w:lineRule="auto"/>
        <w:rPr>
          <w:b/>
          <w:sz w:val="24"/>
          <w:szCs w:val="24"/>
        </w:rPr>
      </w:pPr>
      <w:r w:rsidRPr="00022542">
        <w:rPr>
          <w:b/>
          <w:sz w:val="24"/>
          <w:szCs w:val="24"/>
        </w:rPr>
        <w:t xml:space="preserve">Practical </w:t>
      </w:r>
      <w:r>
        <w:rPr>
          <w:b/>
          <w:sz w:val="24"/>
          <w:szCs w:val="24"/>
        </w:rPr>
        <w:t>considerations r</w:t>
      </w:r>
      <w:r w:rsidRPr="00022542">
        <w:rPr>
          <w:b/>
          <w:sz w:val="24"/>
          <w:szCs w:val="24"/>
        </w:rPr>
        <w:t>elated to PETTLEP</w:t>
      </w:r>
    </w:p>
    <w:p w:rsidR="00C34EED" w:rsidRDefault="00C34EED" w:rsidP="00D313D2">
      <w:pPr>
        <w:spacing w:line="480" w:lineRule="auto"/>
        <w:ind w:firstLine="720"/>
        <w:rPr>
          <w:sz w:val="24"/>
          <w:szCs w:val="24"/>
        </w:rPr>
      </w:pPr>
      <w:r>
        <w:rPr>
          <w:sz w:val="24"/>
          <w:szCs w:val="24"/>
        </w:rPr>
        <w:t xml:space="preserve">In addition to the seven issues (Physical, Environment, Task, Timing, Learning, Emotion, and Perspective) highlighted in the original PETTLEP model, there are a number of other factors that those designing or implementing PETTLEP-based imagery interventions in musical settings may wish to consider. Two important issues relate to the duration of the intervention period and the frequency with which the imagery should be performed. With the exception of the study by Clark and Williamon (2011), many of the experiments that have investigated the effects of imagery on music performance have typically been of short </w:t>
      </w:r>
      <w:r>
        <w:rPr>
          <w:sz w:val="24"/>
          <w:szCs w:val="24"/>
        </w:rPr>
        <w:lastRenderedPageBreak/>
        <w:t xml:space="preserve">duration, with participants often completing the pre-test, intervention, and post-test in a single testing session and often engaging in between only 3 – 15 minutes of imagery practice in the whole experiment (e.g., Cahn, 2008; Coffman, 1990; Theiler &amp; Lippman, 1995). Although these experiments have reported positive </w:t>
      </w:r>
      <w:r w:rsidR="005E2577">
        <w:rPr>
          <w:sz w:val="24"/>
          <w:szCs w:val="24"/>
        </w:rPr>
        <w:t>results,</w:t>
      </w:r>
      <w:r>
        <w:rPr>
          <w:sz w:val="24"/>
          <w:szCs w:val="24"/>
        </w:rPr>
        <w:t xml:space="preserve"> the duration of the imagery experience may not have been optimal. As part of their meta-analysis examining the effects of imagery on </w:t>
      </w:r>
      <w:r w:rsidR="00475D5D">
        <w:rPr>
          <w:sz w:val="24"/>
          <w:szCs w:val="24"/>
        </w:rPr>
        <w:t xml:space="preserve">general motor </w:t>
      </w:r>
      <w:r>
        <w:rPr>
          <w:sz w:val="24"/>
          <w:szCs w:val="24"/>
        </w:rPr>
        <w:t xml:space="preserve">performance, Driskell et al. (1994) investigated the extent to which imagery duration influenced performance. Based on the results of a regression analysis, the authors recommended a practical guideline of 20 minutes being the optimal duration for imagery interventions. </w:t>
      </w:r>
      <w:r w:rsidRPr="0039698C">
        <w:rPr>
          <w:sz w:val="24"/>
          <w:szCs w:val="24"/>
        </w:rPr>
        <w:t>As such, 20 minutes practice of PETTLEP-based imagery immediately prior to performance could serve as a useful warm up technique and may result in improved performance.</w:t>
      </w:r>
      <w:r>
        <w:rPr>
          <w:sz w:val="24"/>
          <w:szCs w:val="24"/>
        </w:rPr>
        <w:t xml:space="preserve">  In relation to the issue of frequency of imagery practice, Wakefield and Smith (2009) investigated the effect of manipulating the frequency of PETTLEP imagery practice on netball shooting performance. They reported that PETTLEP imagery was only effective in improving performance if practiced three times per week, with less frequent interventions failing to produce positive effects. It is therefore possible that the beneficial effects of imagery on performance may be </w:t>
      </w:r>
      <w:r w:rsidR="004852E3">
        <w:rPr>
          <w:sz w:val="24"/>
          <w:szCs w:val="24"/>
        </w:rPr>
        <w:t>most evident</w:t>
      </w:r>
      <w:r>
        <w:rPr>
          <w:sz w:val="24"/>
          <w:szCs w:val="24"/>
        </w:rPr>
        <w:t xml:space="preserve"> if imagery is conducted in 20</w:t>
      </w:r>
      <w:r w:rsidR="00E40518">
        <w:rPr>
          <w:sz w:val="24"/>
          <w:szCs w:val="24"/>
        </w:rPr>
        <w:t xml:space="preserve"> </w:t>
      </w:r>
      <w:r>
        <w:rPr>
          <w:sz w:val="24"/>
          <w:szCs w:val="24"/>
        </w:rPr>
        <w:t>minutes blocks (Driskell et al., 1994), with interventions being implemented at least three times per week (Wakefield &amp; Smith, 2009). We encourage researchers to test these suggestions in musical settings.</w:t>
      </w:r>
    </w:p>
    <w:p w:rsidR="00C34EED" w:rsidRDefault="00C34EED" w:rsidP="00D313D2">
      <w:pPr>
        <w:spacing w:line="480" w:lineRule="auto"/>
        <w:ind w:firstLine="720"/>
        <w:rPr>
          <w:sz w:val="24"/>
          <w:szCs w:val="24"/>
        </w:rPr>
      </w:pPr>
      <w:r>
        <w:rPr>
          <w:sz w:val="24"/>
          <w:szCs w:val="24"/>
        </w:rPr>
        <w:t xml:space="preserve">Another issue to consider when designing imagery interventions based on the PETTLEP model relates to the integration of imagery and physical practice. Several studies have found PETTLEP imagery to be equally as effective as physical practice in improving performance </w:t>
      </w:r>
      <w:r w:rsidR="00243702">
        <w:rPr>
          <w:sz w:val="24"/>
          <w:szCs w:val="24"/>
        </w:rPr>
        <w:t xml:space="preserve">of gymnastics and hockey penalty tasks </w:t>
      </w:r>
      <w:r>
        <w:rPr>
          <w:sz w:val="24"/>
          <w:szCs w:val="24"/>
        </w:rPr>
        <w:t xml:space="preserve">over a six-week period in sport settings </w:t>
      </w:r>
      <w:r>
        <w:rPr>
          <w:sz w:val="24"/>
          <w:szCs w:val="24"/>
        </w:rPr>
        <w:lastRenderedPageBreak/>
        <w:t xml:space="preserve">(e.g., Smith et al., 2007). Although this clearly highlights the benefits of PETTLEP-based imagery, such large performance improvements in the absence of physical practice may be the result of increased motivation brought on by the implementation of a novel training technique (Wakefield et al., 2013). It is unlikely that this effect would be sustained in the long-term. As </w:t>
      </w:r>
      <w:r w:rsidR="005E2577">
        <w:rPr>
          <w:sz w:val="24"/>
          <w:szCs w:val="24"/>
        </w:rPr>
        <w:t>such,</w:t>
      </w:r>
      <w:r>
        <w:rPr>
          <w:sz w:val="24"/>
          <w:szCs w:val="24"/>
        </w:rPr>
        <w:t xml:space="preserve"> it should be stressed </w:t>
      </w:r>
      <w:r w:rsidRPr="00155D14">
        <w:rPr>
          <w:sz w:val="24"/>
          <w:szCs w:val="24"/>
        </w:rPr>
        <w:t xml:space="preserve">that PETTLEP imagery should not be seen as an alternative to physical practice, but should be used by musicians alongside their physical practice as an additional training aid. Indeed, research has shown that a combination of physical practice and PETTLEP imagery typically produces greater performance improvements than when either practice method </w:t>
      </w:r>
      <w:r>
        <w:rPr>
          <w:sz w:val="24"/>
          <w:szCs w:val="24"/>
        </w:rPr>
        <w:t>is</w:t>
      </w:r>
      <w:r w:rsidRPr="00155D14">
        <w:rPr>
          <w:sz w:val="24"/>
          <w:szCs w:val="24"/>
        </w:rPr>
        <w:t xml:space="preserve"> used alone (e.g., Smith et al., 2008; Wright and Smith, 2007).</w:t>
      </w:r>
      <w:r>
        <w:rPr>
          <w:sz w:val="24"/>
          <w:szCs w:val="24"/>
        </w:rPr>
        <w:t xml:space="preserve"> This finding has also been reported in previous music studies using more traditional imagery interventions (e.g., Coffman, 1990; Ross, 1985; Theiler &amp; Lippman, 1995). </w:t>
      </w:r>
    </w:p>
    <w:p w:rsidR="00475D5D" w:rsidRDefault="00C34EED" w:rsidP="00D313D2">
      <w:pPr>
        <w:spacing w:line="480" w:lineRule="auto"/>
        <w:ind w:firstLine="720"/>
        <w:rPr>
          <w:sz w:val="24"/>
          <w:szCs w:val="24"/>
        </w:rPr>
      </w:pPr>
      <w:r>
        <w:rPr>
          <w:sz w:val="24"/>
          <w:szCs w:val="24"/>
        </w:rPr>
        <w:t xml:space="preserve">A final point to consider in relation to the </w:t>
      </w:r>
      <w:r w:rsidR="00826080">
        <w:rPr>
          <w:sz w:val="24"/>
          <w:szCs w:val="24"/>
        </w:rPr>
        <w:t xml:space="preserve">implementation of the </w:t>
      </w:r>
      <w:r>
        <w:rPr>
          <w:sz w:val="24"/>
          <w:szCs w:val="24"/>
        </w:rPr>
        <w:t xml:space="preserve">PETTLEP model is that the model produced by Holmes and Collins (2001) was intended as a series of guidelines on practical issues that should be considered when designing imagery interventions. It is not necessarily the case that the more aspects of the PETTLEP model are included, the better performance will be. Instead, the key issue is that the imagery intervention should be individualised through a process of response training and should include those aspects of the PETTLEP model most pertinent to the individual </w:t>
      </w:r>
      <w:r w:rsidR="00410560">
        <w:rPr>
          <w:sz w:val="24"/>
          <w:szCs w:val="24"/>
        </w:rPr>
        <w:t xml:space="preserve">performer </w:t>
      </w:r>
      <w:r>
        <w:rPr>
          <w:sz w:val="24"/>
          <w:szCs w:val="24"/>
        </w:rPr>
        <w:t>(Wakefield &amp; Smith, 2012).</w:t>
      </w:r>
    </w:p>
    <w:p w:rsidR="00826080" w:rsidRPr="008C0C3B" w:rsidRDefault="00826080" w:rsidP="008C0C3B">
      <w:pPr>
        <w:spacing w:line="480" w:lineRule="auto"/>
        <w:rPr>
          <w:b/>
          <w:sz w:val="24"/>
          <w:szCs w:val="24"/>
        </w:rPr>
      </w:pPr>
      <w:r>
        <w:rPr>
          <w:b/>
          <w:sz w:val="24"/>
          <w:szCs w:val="24"/>
        </w:rPr>
        <w:t>Additional considerations of using PETTLEP imagery in music</w:t>
      </w:r>
    </w:p>
    <w:p w:rsidR="00826080" w:rsidRDefault="00826080" w:rsidP="00826080">
      <w:pPr>
        <w:spacing w:line="480" w:lineRule="auto"/>
        <w:ind w:firstLine="720"/>
        <w:rPr>
          <w:sz w:val="24"/>
          <w:szCs w:val="24"/>
        </w:rPr>
      </w:pPr>
      <w:r>
        <w:rPr>
          <w:sz w:val="24"/>
          <w:szCs w:val="24"/>
        </w:rPr>
        <w:t xml:space="preserve">Imagery has multiple benefits in addition to performance enhancement. As such, musicians may wish to consider using imagery for reasons other than improving </w:t>
      </w:r>
      <w:r>
        <w:rPr>
          <w:sz w:val="24"/>
          <w:szCs w:val="24"/>
        </w:rPr>
        <w:lastRenderedPageBreak/>
        <w:t>performance. Although a detailed discussion of these issues is outside the scope of this paper, imagery has been shown to be effective in helping athletes focus attention on task-relevant factors and preventing performers becoming distracted by external stimuli (Calmels, Berthoumieux, &amp; d’Arripe-Longueville, 2004), improving confidence and lowering stress (Jones, Mace, Bray, MacRae, &amp; Stockbridge, 2002), and improving motivation (Martin &amp; Hall, 1995). Gregg et al. (2008) indicated that musicians do use imagery for a number of psychological reasons, including to increase confidence levels and maintain focus and concentration. Clark and Williamon (2011) also demonstrated that a nine-week psychological skills training programme (including imagery, goal setting, relaxation, and self-talk) produced perceptions of improved performance, as well as increased self-confidence and greater control over anxiety in undergraduate music students. Musicians who incorporate imagery, or other psychological skills training such as goal setting, relaxation, and self-talk into their practice regime may therefore also gain additional psychological benefits.</w:t>
      </w:r>
    </w:p>
    <w:p w:rsidR="00826080" w:rsidRDefault="00826080" w:rsidP="00826080">
      <w:pPr>
        <w:spacing w:line="480" w:lineRule="auto"/>
        <w:ind w:firstLine="720"/>
        <w:rPr>
          <w:sz w:val="24"/>
          <w:szCs w:val="24"/>
        </w:rPr>
      </w:pPr>
      <w:r>
        <w:rPr>
          <w:sz w:val="24"/>
          <w:szCs w:val="24"/>
        </w:rPr>
        <w:t xml:space="preserve">An examination of the existing literature relating to imagery in music settings indicates that many of the recommendations within the PETTLEP model are consistent with current guidelines. For example, both Clark et al. (2011) and Connolly and Williamon (2004) suggest that musicians should attempt to include all the senses to make the imagery experience resemble physical performance as closely as possible. These authors also suggest that musicians should focus their imagery on the specific aspects of performance that they focus on during physical practice, as well as maintaining images of positive aspects of performance (as opposed to ruminating over mistakes). These recommendations are clearly in line with the physical, task, and emotion elements of the PETTLEP model. However, </w:t>
      </w:r>
      <w:r>
        <w:rPr>
          <w:sz w:val="24"/>
          <w:szCs w:val="24"/>
        </w:rPr>
        <w:lastRenderedPageBreak/>
        <w:t>a</w:t>
      </w:r>
      <w:r w:rsidR="00475D5D">
        <w:rPr>
          <w:sz w:val="24"/>
          <w:szCs w:val="24"/>
        </w:rPr>
        <w:t>lthough the</w:t>
      </w:r>
      <w:r>
        <w:rPr>
          <w:sz w:val="24"/>
          <w:szCs w:val="24"/>
        </w:rPr>
        <w:t xml:space="preserve">re are many similarities between existing guidelines for imagery in music and the PETTLEP model, there are several conflicting recommendations. For example, existing guidelines on the use of mental practice in music settings advocate that imagery should begin with relaxation techniques (e.g., Clark et al., 2011; Connolly &amp; Williamon, 2004). In their explanation of the PETTLEP model, however, Holmes and Collins (2001) were explicit that imagery should not be preceded by relaxation exercises. As one of the aims of the PETTLEP model is to create an experience that resembles physical performance as closely as possible, they suggested that relaxation techniques would not be appropriate, as they serve to create a somatic state contrary to that which individuals experience when performing. Although research in sports settings has indicated that imagery interventions based on the PETTLEP model are more effective in improving performance than relaxation based imagery interventions (e.g., Smith et al., 2007; Wright &amp; 2009), research is needed to resolve this dichotomy in music settings. </w:t>
      </w:r>
    </w:p>
    <w:p w:rsidR="00826080" w:rsidRDefault="00826080" w:rsidP="00826080">
      <w:pPr>
        <w:spacing w:line="480" w:lineRule="auto"/>
        <w:ind w:firstLine="720"/>
        <w:rPr>
          <w:sz w:val="24"/>
          <w:szCs w:val="24"/>
        </w:rPr>
      </w:pPr>
      <w:r>
        <w:rPr>
          <w:sz w:val="24"/>
          <w:szCs w:val="24"/>
        </w:rPr>
        <w:t xml:space="preserve">Another possible issue in applying a sport-based model to music is that musicians often engage in mental practice in a different manner to athletes. For example, in addition to imagining the sight and feel or the movement or the pitch of the notes, mental practice for musicians can also include formally analysing the musical score or creating visual images of the musical score </w:t>
      </w:r>
      <w:r w:rsidR="001E2278">
        <w:rPr>
          <w:sz w:val="24"/>
          <w:szCs w:val="24"/>
        </w:rPr>
        <w:t>(Kloppel, 1996</w:t>
      </w:r>
      <w:r>
        <w:rPr>
          <w:sz w:val="24"/>
          <w:szCs w:val="24"/>
        </w:rPr>
        <w:t xml:space="preserve">). As outlined above, the focus of the PETTLEP model is on creating a realistic imagery experience for </w:t>
      </w:r>
      <w:r w:rsidRPr="00826080">
        <w:rPr>
          <w:i/>
          <w:sz w:val="24"/>
          <w:szCs w:val="24"/>
        </w:rPr>
        <w:t>performance enhancement</w:t>
      </w:r>
      <w:r>
        <w:rPr>
          <w:sz w:val="24"/>
          <w:szCs w:val="24"/>
        </w:rPr>
        <w:t xml:space="preserve">, by incorporating visual, kinaesthetic and aural images of performance. Given this performance focus, however, it is difficult to see how common mental practice techniques used by musicians such as </w:t>
      </w:r>
      <w:r w:rsidR="005606C9">
        <w:rPr>
          <w:sz w:val="24"/>
          <w:szCs w:val="24"/>
        </w:rPr>
        <w:t>analysing the formal structure of a musical piece</w:t>
      </w:r>
      <w:r>
        <w:rPr>
          <w:sz w:val="24"/>
          <w:szCs w:val="24"/>
        </w:rPr>
        <w:t xml:space="preserve"> (Bernardi</w:t>
      </w:r>
      <w:r w:rsidR="0008784C">
        <w:rPr>
          <w:sz w:val="24"/>
          <w:szCs w:val="24"/>
        </w:rPr>
        <w:t>, Schories,</w:t>
      </w:r>
      <w:r>
        <w:rPr>
          <w:sz w:val="24"/>
          <w:szCs w:val="24"/>
        </w:rPr>
        <w:t xml:space="preserve"> et al., 2013; Chaffin &amp; Imreh, 2002)</w:t>
      </w:r>
      <w:r w:rsidR="005606C9">
        <w:rPr>
          <w:sz w:val="24"/>
          <w:szCs w:val="24"/>
        </w:rPr>
        <w:t xml:space="preserve"> can be incorporated within the PETTLEP model. </w:t>
      </w:r>
      <w:r>
        <w:rPr>
          <w:sz w:val="24"/>
          <w:szCs w:val="24"/>
        </w:rPr>
        <w:t xml:space="preserve">Musicians should </w:t>
      </w:r>
      <w:r>
        <w:rPr>
          <w:sz w:val="24"/>
          <w:szCs w:val="24"/>
        </w:rPr>
        <w:lastRenderedPageBreak/>
        <w:t xml:space="preserve">therefore view imagery interventions based on the PETTLEP model as a mechanism for improving performance through imagery, rather than a model on which to structure all aspects of mental practice in music. </w:t>
      </w:r>
    </w:p>
    <w:p w:rsidR="00F82B0B" w:rsidRDefault="00826080" w:rsidP="00D313D2">
      <w:pPr>
        <w:spacing w:line="480" w:lineRule="auto"/>
        <w:ind w:firstLine="720"/>
        <w:rPr>
          <w:sz w:val="24"/>
          <w:szCs w:val="24"/>
        </w:rPr>
      </w:pPr>
      <w:r>
        <w:rPr>
          <w:sz w:val="24"/>
          <w:szCs w:val="24"/>
        </w:rPr>
        <w:t>Finally</w:t>
      </w:r>
      <w:r w:rsidR="00475D5D">
        <w:rPr>
          <w:sz w:val="24"/>
          <w:szCs w:val="24"/>
        </w:rPr>
        <w:t>, it is important to re-iterate that, to date, no published experiments have investigated the efficacy of the PETTLEP model in music settings. As such, the recommendations made in this article regarding how musicians could incorporate imagery based on the PETTLEP model into their daily practice must be treated with some degree of caution. It is our hope that this article will stimulate research testing the PETTLEP model in music settings, and we encourage researchers to investigate how aspects of the PETTLEP model can best be applied by musicians. For example, in relation to the Physical element of the PETTLEP model, there is convincing evidence from music imagery experiments that practicing imagery alongside an auditory recording of the musical piece being imaged is beneficial (</w:t>
      </w:r>
      <w:r w:rsidR="00243702">
        <w:rPr>
          <w:sz w:val="24"/>
          <w:szCs w:val="24"/>
        </w:rPr>
        <w:t>e.g., Brown &amp; Palmer, 2013; Highben &amp; Palmer, 2004; Lim &amp; Lippman, 1991; Theiler &amp; Lippman, 1995</w:t>
      </w:r>
      <w:r w:rsidR="00475D5D">
        <w:rPr>
          <w:sz w:val="24"/>
          <w:szCs w:val="24"/>
        </w:rPr>
        <w:t>), as it may make the imagery experience more realistic. However, it is as yet unknown whether an audio recording of the musician</w:t>
      </w:r>
      <w:r w:rsidR="00243702">
        <w:rPr>
          <w:sz w:val="24"/>
          <w:szCs w:val="24"/>
        </w:rPr>
        <w:t>’</w:t>
      </w:r>
      <w:r w:rsidR="00475D5D">
        <w:rPr>
          <w:sz w:val="24"/>
          <w:szCs w:val="24"/>
        </w:rPr>
        <w:t>s own performance, the performance of an expert player, or perhaps a recording of an auditory metronome, would produce the greatest benefits. Equally, in relation to the Timing and Learning elements of the PETTLEP model, we have suggested that</w:t>
      </w:r>
      <w:r w:rsidR="00243702">
        <w:rPr>
          <w:sz w:val="24"/>
          <w:szCs w:val="24"/>
        </w:rPr>
        <w:t xml:space="preserve"> practicing</w:t>
      </w:r>
      <w:r w:rsidR="00475D5D">
        <w:rPr>
          <w:sz w:val="24"/>
          <w:szCs w:val="24"/>
        </w:rPr>
        <w:t xml:space="preserve"> imagery at a slower tempo or by breaking the piece of music up into small sub-units to be practiced individually may be of benefit</w:t>
      </w:r>
      <w:r w:rsidR="00243702">
        <w:rPr>
          <w:sz w:val="24"/>
          <w:szCs w:val="24"/>
        </w:rPr>
        <w:t xml:space="preserve"> for novice musicians. As playing </w:t>
      </w:r>
      <w:r w:rsidR="00475D5D">
        <w:rPr>
          <w:sz w:val="24"/>
          <w:szCs w:val="24"/>
        </w:rPr>
        <w:t>ability advances</w:t>
      </w:r>
      <w:r w:rsidR="00243702">
        <w:rPr>
          <w:sz w:val="24"/>
          <w:szCs w:val="24"/>
        </w:rPr>
        <w:t>,</w:t>
      </w:r>
      <w:r w:rsidR="00475D5D">
        <w:rPr>
          <w:sz w:val="24"/>
          <w:szCs w:val="24"/>
        </w:rPr>
        <w:t xml:space="preserve"> the tempo of the imagery could then be increase</w:t>
      </w:r>
      <w:r w:rsidR="00243702">
        <w:rPr>
          <w:sz w:val="24"/>
          <w:szCs w:val="24"/>
        </w:rPr>
        <w:t>d</w:t>
      </w:r>
      <w:r w:rsidR="00475D5D">
        <w:rPr>
          <w:sz w:val="24"/>
          <w:szCs w:val="24"/>
        </w:rPr>
        <w:t xml:space="preserve"> and whole sequence imaged together. Empirical research into </w:t>
      </w:r>
      <w:r w:rsidR="009539C4">
        <w:rPr>
          <w:sz w:val="24"/>
          <w:szCs w:val="24"/>
        </w:rPr>
        <w:t>how these and other suggestions</w:t>
      </w:r>
      <w:r w:rsidR="00475D5D">
        <w:rPr>
          <w:sz w:val="24"/>
          <w:szCs w:val="24"/>
        </w:rPr>
        <w:t xml:space="preserve"> can be</w:t>
      </w:r>
      <w:r w:rsidR="009539C4">
        <w:rPr>
          <w:sz w:val="24"/>
          <w:szCs w:val="24"/>
        </w:rPr>
        <w:t xml:space="preserve"> best </w:t>
      </w:r>
      <w:r w:rsidR="00475D5D">
        <w:rPr>
          <w:sz w:val="24"/>
          <w:szCs w:val="24"/>
        </w:rPr>
        <w:t>implemented would be welcomed.</w:t>
      </w:r>
    </w:p>
    <w:p w:rsidR="00C34EED" w:rsidRPr="00022542" w:rsidRDefault="00C34EED" w:rsidP="00D313D2">
      <w:pPr>
        <w:spacing w:line="480" w:lineRule="auto"/>
        <w:rPr>
          <w:b/>
          <w:sz w:val="24"/>
          <w:szCs w:val="24"/>
        </w:rPr>
      </w:pPr>
      <w:r w:rsidRPr="00022542">
        <w:rPr>
          <w:b/>
          <w:sz w:val="24"/>
          <w:szCs w:val="24"/>
        </w:rPr>
        <w:t>Conclusion</w:t>
      </w:r>
    </w:p>
    <w:p w:rsidR="00C34EED" w:rsidRDefault="00C34EED" w:rsidP="00D313D2">
      <w:pPr>
        <w:spacing w:line="480" w:lineRule="auto"/>
        <w:ind w:firstLine="720"/>
        <w:rPr>
          <w:sz w:val="24"/>
          <w:szCs w:val="24"/>
        </w:rPr>
      </w:pPr>
      <w:r>
        <w:rPr>
          <w:sz w:val="24"/>
          <w:szCs w:val="24"/>
        </w:rPr>
        <w:lastRenderedPageBreak/>
        <w:t>The imagery research that has been conducted in musical settings has tended to show that it is an effective technique for improving aspects of musical performance, particularly if performed alongside an auditory model and in conjunction with physical practice. Despite this, few guidelines exist within the music literature regarding how musicians could incorporate imagery into their practice (Clark et al., 2011). The PETTLEP model was developed as a guide for sport psychology practitioners to use when designing imagery interventions</w:t>
      </w:r>
      <w:r w:rsidR="00243702">
        <w:rPr>
          <w:sz w:val="24"/>
          <w:szCs w:val="24"/>
        </w:rPr>
        <w:t xml:space="preserve"> for performance enhancement</w:t>
      </w:r>
      <w:r>
        <w:rPr>
          <w:sz w:val="24"/>
          <w:szCs w:val="24"/>
        </w:rPr>
        <w:t>. There is considerable empirical support for the efficacy of the PETTLEP model when applied in sporting settings (e.g., Smith et al., 2007; Smith et al., 2008; Wrigh</w:t>
      </w:r>
      <w:r w:rsidR="00625786">
        <w:rPr>
          <w:sz w:val="24"/>
          <w:szCs w:val="24"/>
        </w:rPr>
        <w:t>t</w:t>
      </w:r>
      <w:r>
        <w:rPr>
          <w:sz w:val="24"/>
          <w:szCs w:val="24"/>
        </w:rPr>
        <w:t xml:space="preserve"> &amp; Smith, 2009), although its efficacy for musicians remains to be tested. We hope that by outlining the model in detail in this article, we will encourage researchers and musicians to begin to test and apply the model in music settings with the aim of improving performance.  </w:t>
      </w:r>
    </w:p>
    <w:p w:rsidR="00D07F40" w:rsidRDefault="00D07F40" w:rsidP="00D07F40">
      <w:pPr>
        <w:spacing w:line="480" w:lineRule="auto"/>
        <w:rPr>
          <w:sz w:val="24"/>
          <w:szCs w:val="24"/>
        </w:rPr>
      </w:pPr>
    </w:p>
    <w:p w:rsidR="00D07F40" w:rsidRDefault="00D07F40" w:rsidP="00D07F40">
      <w:pPr>
        <w:spacing w:line="480" w:lineRule="auto"/>
        <w:rPr>
          <w:b/>
          <w:sz w:val="24"/>
          <w:szCs w:val="24"/>
        </w:rPr>
      </w:pPr>
      <w:r>
        <w:rPr>
          <w:b/>
          <w:sz w:val="24"/>
          <w:szCs w:val="24"/>
        </w:rPr>
        <w:t>Acknowledgements</w:t>
      </w:r>
    </w:p>
    <w:p w:rsidR="00D07F40" w:rsidRPr="00D07F40" w:rsidRDefault="00D07F40" w:rsidP="00D07F40">
      <w:pPr>
        <w:spacing w:line="480" w:lineRule="auto"/>
        <w:rPr>
          <w:sz w:val="24"/>
          <w:szCs w:val="24"/>
        </w:rPr>
      </w:pPr>
      <w:r>
        <w:rPr>
          <w:sz w:val="24"/>
          <w:szCs w:val="24"/>
        </w:rPr>
        <w:t>The authors would like to thank the two anonymous reviewers for their helpful and constructive comments to improve an earlier version of this paper.</w:t>
      </w:r>
    </w:p>
    <w:p w:rsidR="00C34EED" w:rsidRPr="00022542" w:rsidRDefault="00C34EED" w:rsidP="00D313D2">
      <w:pPr>
        <w:spacing w:after="0" w:line="480" w:lineRule="auto"/>
        <w:rPr>
          <w:b/>
          <w:sz w:val="24"/>
          <w:szCs w:val="24"/>
        </w:rPr>
      </w:pPr>
      <w:r>
        <w:rPr>
          <w:sz w:val="24"/>
          <w:szCs w:val="24"/>
        </w:rPr>
        <w:br w:type="page"/>
      </w:r>
      <w:r w:rsidRPr="00022542">
        <w:rPr>
          <w:b/>
          <w:sz w:val="24"/>
          <w:szCs w:val="24"/>
        </w:rPr>
        <w:lastRenderedPageBreak/>
        <w:t>References</w:t>
      </w:r>
    </w:p>
    <w:p w:rsidR="00826080" w:rsidRDefault="00826080" w:rsidP="00826080">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Barry, N. H., &amp; McArthur, V. (1994). Teaching practice strategies in the music studio: A survey of applied music teachers. </w:t>
      </w:r>
      <w:r>
        <w:rPr>
          <w:rFonts w:cs="Arial"/>
          <w:i/>
          <w:sz w:val="24"/>
          <w:szCs w:val="24"/>
          <w:lang w:eastAsia="en-GB"/>
        </w:rPr>
        <w:t>Psychology of Music</w:t>
      </w:r>
      <w:r>
        <w:rPr>
          <w:rFonts w:cs="Arial"/>
          <w:sz w:val="24"/>
          <w:szCs w:val="24"/>
          <w:lang w:eastAsia="en-GB"/>
        </w:rPr>
        <w:t xml:space="preserve">, </w:t>
      </w:r>
      <w:r>
        <w:rPr>
          <w:rFonts w:cs="Arial"/>
          <w:i/>
          <w:sz w:val="24"/>
          <w:szCs w:val="24"/>
          <w:lang w:eastAsia="en-GB"/>
        </w:rPr>
        <w:t>22</w:t>
      </w:r>
      <w:r>
        <w:rPr>
          <w:rFonts w:cs="Arial"/>
          <w:sz w:val="24"/>
          <w:szCs w:val="24"/>
          <w:lang w:eastAsia="en-GB"/>
        </w:rPr>
        <w:t xml:space="preserve">, 44-55. </w:t>
      </w:r>
    </w:p>
    <w:p w:rsidR="0008784C" w:rsidRDefault="0008784C"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Bernardi, N. F., De Buglio, M., Trimarchi, P. D., Chielli, A., &amp; Bricolo, E. (2013). Mental practice promotes motor anticipation: Evidence from skilled music performance. </w:t>
      </w:r>
      <w:r>
        <w:rPr>
          <w:rFonts w:cs="Arial"/>
          <w:i/>
          <w:sz w:val="24"/>
          <w:szCs w:val="24"/>
          <w:lang w:eastAsia="en-GB"/>
        </w:rPr>
        <w:t xml:space="preserve">Frontiers in </w:t>
      </w:r>
      <w:r w:rsidRPr="00844FDB">
        <w:rPr>
          <w:rFonts w:cs="Arial"/>
          <w:i/>
          <w:sz w:val="24"/>
          <w:szCs w:val="24"/>
          <w:lang w:eastAsia="en-GB"/>
        </w:rPr>
        <w:t>Human Neuroscience</w:t>
      </w:r>
      <w:r>
        <w:rPr>
          <w:rFonts w:cs="Arial"/>
          <w:sz w:val="24"/>
          <w:szCs w:val="24"/>
          <w:lang w:eastAsia="en-GB"/>
        </w:rPr>
        <w:t xml:space="preserve">, </w:t>
      </w:r>
      <w:r w:rsidRPr="00844FDB">
        <w:rPr>
          <w:rFonts w:cs="Arial"/>
          <w:i/>
          <w:sz w:val="24"/>
          <w:szCs w:val="24"/>
          <w:lang w:eastAsia="en-GB"/>
        </w:rPr>
        <w:t>7</w:t>
      </w:r>
      <w:r>
        <w:rPr>
          <w:rFonts w:cs="Arial"/>
          <w:sz w:val="24"/>
          <w:szCs w:val="24"/>
          <w:lang w:eastAsia="en-GB"/>
        </w:rPr>
        <w:t xml:space="preserve">, 451.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Bernardi, N. F., Schories, A., Jabusch, H. C., Colombo, B., &amp; Altenmuller, E. (2013). Mental practice in music memorization: An ecological-empirical study. </w:t>
      </w:r>
      <w:r>
        <w:rPr>
          <w:rFonts w:cs="Arial"/>
          <w:i/>
          <w:iCs/>
          <w:sz w:val="24"/>
          <w:szCs w:val="24"/>
          <w:lang w:eastAsia="en-GB"/>
        </w:rPr>
        <w:t>Music Perception, 30</w:t>
      </w:r>
      <w:r>
        <w:rPr>
          <w:rFonts w:cs="Arial"/>
          <w:sz w:val="24"/>
          <w:szCs w:val="24"/>
          <w:lang w:eastAsia="en-GB"/>
        </w:rPr>
        <w:t xml:space="preserve">, 275-290. </w:t>
      </w:r>
    </w:p>
    <w:p w:rsidR="00844FDB" w:rsidRDefault="00844FDB" w:rsidP="00844FDB">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Brown, R. M., &amp; Palmer, C. (2013). Auditory and motor imagery modulate learning in music performance. </w:t>
      </w:r>
      <w:r>
        <w:rPr>
          <w:rFonts w:cs="Arial"/>
          <w:i/>
          <w:sz w:val="24"/>
          <w:szCs w:val="24"/>
          <w:lang w:eastAsia="en-GB"/>
        </w:rPr>
        <w:t xml:space="preserve">Frontiers in </w:t>
      </w:r>
      <w:r w:rsidRPr="00844FDB">
        <w:rPr>
          <w:rFonts w:cs="Arial"/>
          <w:i/>
          <w:sz w:val="24"/>
          <w:szCs w:val="24"/>
          <w:lang w:eastAsia="en-GB"/>
        </w:rPr>
        <w:t>Human Neuroscience</w:t>
      </w:r>
      <w:r>
        <w:rPr>
          <w:rFonts w:cs="Arial"/>
          <w:sz w:val="24"/>
          <w:szCs w:val="24"/>
          <w:lang w:eastAsia="en-GB"/>
        </w:rPr>
        <w:t xml:space="preserve">, </w:t>
      </w:r>
      <w:r w:rsidRPr="00844FDB">
        <w:rPr>
          <w:rFonts w:cs="Arial"/>
          <w:i/>
          <w:sz w:val="24"/>
          <w:szCs w:val="24"/>
          <w:lang w:eastAsia="en-GB"/>
        </w:rPr>
        <w:t>7</w:t>
      </w:r>
      <w:r>
        <w:rPr>
          <w:rFonts w:cs="Arial"/>
          <w:sz w:val="24"/>
          <w:szCs w:val="24"/>
          <w:lang w:eastAsia="en-GB"/>
        </w:rPr>
        <w:t xml:space="preserve">, 320.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Cahn, D. (2008). The effects of varying ratios of physical and mental practice, and task difficulty on performance of a tonal pattern. </w:t>
      </w:r>
      <w:r>
        <w:rPr>
          <w:rFonts w:cs="Arial"/>
          <w:i/>
          <w:iCs/>
          <w:sz w:val="24"/>
          <w:szCs w:val="24"/>
          <w:lang w:eastAsia="en-GB"/>
        </w:rPr>
        <w:t>Psychology of Music, 36</w:t>
      </w:r>
      <w:r>
        <w:rPr>
          <w:rFonts w:cs="Arial"/>
          <w:sz w:val="24"/>
          <w:szCs w:val="24"/>
          <w:lang w:eastAsia="en-GB"/>
        </w:rPr>
        <w:t xml:space="preserve">, 179-191. </w:t>
      </w:r>
    </w:p>
    <w:p w:rsidR="00844FDB" w:rsidRDefault="00844FDB"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Calmels, C., Berthoumieux, C., &amp; d’Arripe-Longueville, F. (2004). Effects of an imagery training program on selective attention of national softball players. </w:t>
      </w:r>
      <w:r>
        <w:rPr>
          <w:rFonts w:cs="Arial"/>
          <w:i/>
          <w:iCs/>
          <w:sz w:val="24"/>
          <w:szCs w:val="24"/>
          <w:lang w:eastAsia="en-GB"/>
        </w:rPr>
        <w:t>The Sport Psychologist, 18</w:t>
      </w:r>
      <w:r>
        <w:rPr>
          <w:rFonts w:cs="Arial"/>
          <w:sz w:val="24"/>
          <w:szCs w:val="24"/>
          <w:lang w:eastAsia="en-GB"/>
        </w:rPr>
        <w:t>, 272-296.</w:t>
      </w:r>
    </w:p>
    <w:p w:rsidR="002007D6" w:rsidRDefault="002007D6"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Chaffin, R., &amp; Imreh, G. (2002). Practicing perfection: Piano performance as expert memory. Evaluation of a mental skills training program for musicians. </w:t>
      </w:r>
      <w:r>
        <w:rPr>
          <w:rFonts w:cs="Arial"/>
          <w:i/>
          <w:sz w:val="24"/>
          <w:szCs w:val="24"/>
          <w:lang w:eastAsia="en-GB"/>
        </w:rPr>
        <w:t>Psychological Science</w:t>
      </w:r>
      <w:r>
        <w:rPr>
          <w:rFonts w:cs="Arial"/>
          <w:iCs/>
          <w:sz w:val="24"/>
          <w:szCs w:val="24"/>
          <w:lang w:eastAsia="en-GB"/>
        </w:rPr>
        <w:t xml:space="preserve">, </w:t>
      </w:r>
      <w:r>
        <w:rPr>
          <w:rFonts w:cs="Arial"/>
          <w:i/>
          <w:iCs/>
          <w:sz w:val="24"/>
          <w:szCs w:val="24"/>
          <w:lang w:eastAsia="en-GB"/>
        </w:rPr>
        <w:t>13</w:t>
      </w:r>
      <w:r>
        <w:rPr>
          <w:rFonts w:cs="Arial"/>
          <w:sz w:val="24"/>
          <w:szCs w:val="24"/>
          <w:lang w:eastAsia="en-GB"/>
        </w:rPr>
        <w:t>, 342-349.</w:t>
      </w:r>
    </w:p>
    <w:p w:rsidR="00C34EED" w:rsidRDefault="00927027"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Clark, T., &amp; Williamon, A. (2011). Evaluation of a mental skills training program for musicians. </w:t>
      </w:r>
      <w:r>
        <w:rPr>
          <w:rFonts w:cs="Arial"/>
          <w:i/>
          <w:sz w:val="24"/>
          <w:szCs w:val="24"/>
          <w:lang w:eastAsia="en-GB"/>
        </w:rPr>
        <w:t>Journal of Applied Sport Psychology</w:t>
      </w:r>
      <w:r>
        <w:rPr>
          <w:rFonts w:cs="Arial"/>
          <w:iCs/>
          <w:sz w:val="24"/>
          <w:szCs w:val="24"/>
          <w:lang w:eastAsia="en-GB"/>
        </w:rPr>
        <w:t xml:space="preserve">, </w:t>
      </w:r>
      <w:r>
        <w:rPr>
          <w:rFonts w:cs="Arial"/>
          <w:i/>
          <w:iCs/>
          <w:sz w:val="24"/>
          <w:szCs w:val="24"/>
          <w:lang w:eastAsia="en-GB"/>
        </w:rPr>
        <w:t>23</w:t>
      </w:r>
      <w:r w:rsidR="005E2577">
        <w:rPr>
          <w:rFonts w:cs="Arial"/>
          <w:sz w:val="24"/>
          <w:szCs w:val="24"/>
          <w:lang w:eastAsia="en-GB"/>
        </w:rPr>
        <w:t>, 342-359.</w:t>
      </w:r>
    </w:p>
    <w:p w:rsidR="005E2577" w:rsidRDefault="005E2577" w:rsidP="005E2577">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Clark, T., Williamon, A., &amp; Aksentijevic, A. (2011). Musical imagery and imagination: The function, measurement and application of imagery skills for performance. In D. Hargreaves, D. Miell., &amp; MacDonald, R. (Eds.), </w:t>
      </w:r>
      <w:r>
        <w:rPr>
          <w:rFonts w:cs="Arial"/>
          <w:i/>
          <w:sz w:val="24"/>
          <w:szCs w:val="24"/>
          <w:lang w:eastAsia="en-GB"/>
        </w:rPr>
        <w:t xml:space="preserve">Musical Imaginations: </w:t>
      </w:r>
      <w:r>
        <w:rPr>
          <w:rFonts w:cs="Arial"/>
          <w:i/>
          <w:sz w:val="24"/>
          <w:szCs w:val="24"/>
          <w:lang w:eastAsia="en-GB"/>
        </w:rPr>
        <w:lastRenderedPageBreak/>
        <w:t>Multidisciplinary persepectives on creativity, performance and perception</w:t>
      </w:r>
      <w:r>
        <w:rPr>
          <w:rFonts w:cs="Arial"/>
          <w:sz w:val="24"/>
          <w:szCs w:val="24"/>
          <w:lang w:eastAsia="en-GB"/>
        </w:rPr>
        <w:t xml:space="preserve"> (pp. 351-36</w:t>
      </w:r>
      <w:r w:rsidR="007D20D0">
        <w:rPr>
          <w:rFonts w:cs="Arial"/>
          <w:sz w:val="24"/>
          <w:szCs w:val="24"/>
          <w:lang w:eastAsia="en-GB"/>
        </w:rPr>
        <w:t>8</w:t>
      </w:r>
      <w:r>
        <w:rPr>
          <w:rFonts w:cs="Arial"/>
          <w:sz w:val="24"/>
          <w:szCs w:val="24"/>
          <w:lang w:eastAsia="en-GB"/>
        </w:rPr>
        <w:t>). Oxford: Oxford University Press.</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Coffman, D. D. (1990). Effects of mental practice, physical practice, and knowledge of results on piano performance. </w:t>
      </w:r>
      <w:r>
        <w:rPr>
          <w:rFonts w:cs="Arial"/>
          <w:i/>
          <w:iCs/>
          <w:sz w:val="24"/>
          <w:szCs w:val="24"/>
          <w:lang w:eastAsia="en-GB"/>
        </w:rPr>
        <w:t>Journal of Research in Music Education, 38</w:t>
      </w:r>
      <w:r>
        <w:rPr>
          <w:rFonts w:cs="Arial"/>
          <w:sz w:val="24"/>
          <w:szCs w:val="24"/>
          <w:lang w:eastAsia="en-GB"/>
        </w:rPr>
        <w:t>, 187-196.</w:t>
      </w:r>
    </w:p>
    <w:p w:rsidR="00C34EED" w:rsidRDefault="00927027"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Connolly, C., &amp; Williamon, A. (2004). Mental skills training. In A. Williamon (Ed.), </w:t>
      </w:r>
      <w:r>
        <w:rPr>
          <w:rFonts w:cs="Arial"/>
          <w:i/>
          <w:iCs/>
          <w:sz w:val="24"/>
          <w:szCs w:val="24"/>
          <w:lang w:eastAsia="en-GB"/>
        </w:rPr>
        <w:t>Musical Excellence: Strategies and Techniques to Enhance Performance</w:t>
      </w:r>
      <w:r>
        <w:rPr>
          <w:rFonts w:cs="Arial"/>
          <w:iCs/>
          <w:sz w:val="24"/>
          <w:szCs w:val="24"/>
          <w:lang w:eastAsia="en-GB"/>
        </w:rPr>
        <w:t xml:space="preserve"> </w:t>
      </w:r>
      <w:r>
        <w:rPr>
          <w:rFonts w:cs="Arial"/>
          <w:sz w:val="24"/>
          <w:szCs w:val="24"/>
          <w:lang w:eastAsia="en-GB"/>
        </w:rPr>
        <w:t>(pp. 221-245). Oxford: Oxford University Press.</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Cumming, J., Olphin, T., &amp; Law, M. (2007). Self-reported psychological states and physiological responses to different types of motivational general imagery. </w:t>
      </w:r>
      <w:r>
        <w:rPr>
          <w:rFonts w:cs="Arial"/>
          <w:i/>
          <w:iCs/>
          <w:sz w:val="24"/>
          <w:szCs w:val="24"/>
          <w:lang w:eastAsia="en-GB"/>
        </w:rPr>
        <w:t>Journal of Sport &amp; Exercise Psychology, 29</w:t>
      </w:r>
      <w:r>
        <w:rPr>
          <w:rFonts w:cs="Arial"/>
          <w:sz w:val="24"/>
          <w:szCs w:val="24"/>
          <w:lang w:eastAsia="en-GB"/>
        </w:rPr>
        <w:t xml:space="preserve">, 629-644.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Decety, J. (1996). Do imagined and executed actions share the same neural substrate? </w:t>
      </w:r>
      <w:r>
        <w:rPr>
          <w:rFonts w:cs="Arial"/>
          <w:i/>
          <w:iCs/>
          <w:sz w:val="24"/>
          <w:szCs w:val="24"/>
          <w:lang w:eastAsia="en-GB"/>
        </w:rPr>
        <w:t>Cognitive Brain Research, 3</w:t>
      </w:r>
      <w:r>
        <w:rPr>
          <w:rFonts w:cs="Arial"/>
          <w:sz w:val="24"/>
          <w:szCs w:val="24"/>
          <w:lang w:eastAsia="en-GB"/>
        </w:rPr>
        <w:t xml:space="preserve">, 87-93.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Decety, J., &amp; Grezes, J. (1999). Neural mechanisms subserving the perception of human actions. </w:t>
      </w:r>
      <w:r>
        <w:rPr>
          <w:rFonts w:cs="Arial"/>
          <w:i/>
          <w:iCs/>
          <w:sz w:val="24"/>
          <w:szCs w:val="24"/>
          <w:lang w:eastAsia="en-GB"/>
        </w:rPr>
        <w:t>Trends in Cognitive Sciences, 3</w:t>
      </w:r>
      <w:r>
        <w:rPr>
          <w:rFonts w:cs="Arial"/>
          <w:sz w:val="24"/>
          <w:szCs w:val="24"/>
          <w:lang w:eastAsia="en-GB"/>
        </w:rPr>
        <w:t xml:space="preserve">, 172-178.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Driskell, J. E., Cooper, C., &amp; Moran, A. (1994). Does mental practice enhance performance? </w:t>
      </w:r>
      <w:r>
        <w:rPr>
          <w:rFonts w:cs="Arial"/>
          <w:i/>
          <w:iCs/>
          <w:sz w:val="24"/>
          <w:szCs w:val="24"/>
          <w:lang w:eastAsia="en-GB"/>
        </w:rPr>
        <w:t>Journal of Applied Psychology, 79</w:t>
      </w:r>
      <w:r>
        <w:rPr>
          <w:rFonts w:cs="Arial"/>
          <w:sz w:val="24"/>
          <w:szCs w:val="24"/>
          <w:lang w:eastAsia="en-GB"/>
        </w:rPr>
        <w:t xml:space="preserve">, 481-492.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Feltz, D. L., &amp; Landers, D. M. (1983). The effects of mental practice on motor skill learning and performance: A meta-analysis. </w:t>
      </w:r>
      <w:r>
        <w:rPr>
          <w:rFonts w:cs="Arial"/>
          <w:i/>
          <w:iCs/>
          <w:sz w:val="24"/>
          <w:szCs w:val="24"/>
          <w:lang w:eastAsia="en-GB"/>
        </w:rPr>
        <w:t>Journal of Sport Psychology, 5</w:t>
      </w:r>
      <w:r>
        <w:rPr>
          <w:rFonts w:cs="Arial"/>
          <w:sz w:val="24"/>
          <w:szCs w:val="24"/>
          <w:lang w:eastAsia="en-GB"/>
        </w:rPr>
        <w:t xml:space="preserve">, 25-57.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Fitts, P. M., &amp; Posner, M. I. (1977). </w:t>
      </w:r>
      <w:r>
        <w:rPr>
          <w:rFonts w:cs="Arial"/>
          <w:i/>
          <w:iCs/>
          <w:sz w:val="24"/>
          <w:szCs w:val="24"/>
          <w:lang w:eastAsia="en-GB"/>
        </w:rPr>
        <w:t>Human Performance</w:t>
      </w:r>
      <w:r>
        <w:rPr>
          <w:rFonts w:cs="Arial"/>
          <w:sz w:val="24"/>
          <w:szCs w:val="24"/>
          <w:lang w:eastAsia="en-GB"/>
        </w:rPr>
        <w:t>. Belmont, CA: Brooks/Cole.</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Gregg, M. J., &amp; Clark, T. (2007). Theoretical and practical applications of mental imagery. In A. Williamon &amp; D. Coimbra (Eds.), </w:t>
      </w:r>
      <w:r>
        <w:rPr>
          <w:rFonts w:cs="Arial"/>
          <w:i/>
          <w:iCs/>
          <w:sz w:val="24"/>
          <w:szCs w:val="24"/>
          <w:lang w:eastAsia="en-GB"/>
        </w:rPr>
        <w:t>Proceedings of the International Symposium on Performance Science 2007</w:t>
      </w:r>
      <w:r>
        <w:rPr>
          <w:rFonts w:cs="Arial"/>
          <w:sz w:val="24"/>
          <w:szCs w:val="24"/>
          <w:lang w:eastAsia="en-GB"/>
        </w:rPr>
        <w:t xml:space="preserve"> (pp. 295-300). Utrect, The Netherlands: European Association of Conservatoires.</w:t>
      </w:r>
    </w:p>
    <w:p w:rsidR="00C34EED" w:rsidRDefault="004D5225"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lastRenderedPageBreak/>
        <w:t xml:space="preserve">Gregg, M. J., Clark, T. W., &amp; Hall, C. R. (2008). Seeing the sound: An exploration of the use of mental imagery by classical musicians. </w:t>
      </w:r>
      <w:r>
        <w:rPr>
          <w:rFonts w:cs="Arial"/>
          <w:i/>
          <w:sz w:val="24"/>
          <w:szCs w:val="24"/>
          <w:lang w:eastAsia="en-GB"/>
        </w:rPr>
        <w:t>Musicae Scientiae</w:t>
      </w:r>
      <w:r>
        <w:rPr>
          <w:rFonts w:cs="Arial"/>
          <w:sz w:val="24"/>
          <w:szCs w:val="24"/>
          <w:lang w:eastAsia="en-GB"/>
        </w:rPr>
        <w:t>,</w:t>
      </w:r>
      <w:r>
        <w:rPr>
          <w:rFonts w:cs="Arial"/>
          <w:i/>
          <w:iCs/>
          <w:sz w:val="24"/>
          <w:szCs w:val="24"/>
          <w:lang w:eastAsia="en-GB"/>
        </w:rPr>
        <w:t xml:space="preserve"> 12</w:t>
      </w:r>
      <w:r>
        <w:rPr>
          <w:rFonts w:cs="Arial"/>
          <w:sz w:val="24"/>
          <w:szCs w:val="24"/>
          <w:lang w:eastAsia="en-GB"/>
        </w:rPr>
        <w:t xml:space="preserve">, 231-247.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Hardy, L., &amp; Callow, N. (1999). Efficacy of external and internal visual imagery perspectives for the enhancement of performance on tasks in which form is important. </w:t>
      </w:r>
      <w:r>
        <w:rPr>
          <w:rFonts w:cs="Arial"/>
          <w:i/>
          <w:iCs/>
          <w:sz w:val="24"/>
          <w:szCs w:val="24"/>
          <w:lang w:eastAsia="en-GB"/>
        </w:rPr>
        <w:t>Journal of Sport &amp; Exercise Psychology, 21</w:t>
      </w:r>
      <w:r>
        <w:rPr>
          <w:rFonts w:cs="Arial"/>
          <w:sz w:val="24"/>
          <w:szCs w:val="24"/>
          <w:lang w:eastAsia="en-GB"/>
        </w:rPr>
        <w:t xml:space="preserve">, 95-112.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Haslinger, B., Erhard, P., Altenmuller, E., Hennenlotter, A., Grafin von Einsiedel, H., Rummeny, E., . . . Ceballos-Baumann, A. O. (2004). Reduced recruitment of motor association areas during bimanual coordination in concert pianists. </w:t>
      </w:r>
      <w:r>
        <w:rPr>
          <w:rFonts w:cs="Arial"/>
          <w:i/>
          <w:iCs/>
          <w:sz w:val="24"/>
          <w:szCs w:val="24"/>
          <w:lang w:eastAsia="en-GB"/>
        </w:rPr>
        <w:t>Human Brain Mapping, 22</w:t>
      </w:r>
      <w:r>
        <w:rPr>
          <w:rFonts w:cs="Arial"/>
          <w:sz w:val="24"/>
          <w:szCs w:val="24"/>
          <w:lang w:eastAsia="en-GB"/>
        </w:rPr>
        <w:t xml:space="preserve">, 206-215. </w:t>
      </w:r>
    </w:p>
    <w:p w:rsidR="00E30523" w:rsidRDefault="00E30523" w:rsidP="00E30523">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Highben, Z., &amp; Palmer, C. (2004). Effects of auditory and motor mental practice in memorized piano performance. </w:t>
      </w:r>
      <w:r>
        <w:rPr>
          <w:rFonts w:cs="Arial"/>
          <w:i/>
          <w:sz w:val="24"/>
          <w:szCs w:val="24"/>
          <w:lang w:eastAsia="en-GB"/>
        </w:rPr>
        <w:t>Bulletin of the Council for Research in Music Education</w:t>
      </w:r>
      <w:r>
        <w:rPr>
          <w:rFonts w:cs="Arial"/>
          <w:i/>
          <w:iCs/>
          <w:sz w:val="24"/>
          <w:szCs w:val="24"/>
          <w:lang w:eastAsia="en-GB"/>
        </w:rPr>
        <w:t>, 159</w:t>
      </w:r>
      <w:r>
        <w:rPr>
          <w:rFonts w:cs="Arial"/>
          <w:sz w:val="24"/>
          <w:szCs w:val="24"/>
          <w:lang w:eastAsia="en-GB"/>
        </w:rPr>
        <w:t xml:space="preserve">, 58-65.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Holmes, P. S., &amp; Collins, D. J. (2001). The PETTLEP approach to motor imagery: A functional equivalence model for sport psychologists. </w:t>
      </w:r>
      <w:r>
        <w:rPr>
          <w:rFonts w:cs="Arial"/>
          <w:i/>
          <w:iCs/>
          <w:sz w:val="24"/>
          <w:szCs w:val="24"/>
          <w:lang w:eastAsia="en-GB"/>
        </w:rPr>
        <w:t>Journal of Applied Sport Psychology, 13</w:t>
      </w:r>
      <w:r>
        <w:rPr>
          <w:rFonts w:cs="Arial"/>
          <w:sz w:val="24"/>
          <w:szCs w:val="24"/>
          <w:lang w:eastAsia="en-GB"/>
        </w:rPr>
        <w:t xml:space="preserve">, 60-83.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Hyde, K. L., Lerch, J., Norton, A., Forgeard, M., Winner, E., Evans, A. C., &amp; Schlaug, G. (2009). Musical training shapes structural brain development. </w:t>
      </w:r>
      <w:r>
        <w:rPr>
          <w:rFonts w:cs="Arial"/>
          <w:i/>
          <w:iCs/>
          <w:sz w:val="24"/>
          <w:szCs w:val="24"/>
          <w:lang w:eastAsia="en-GB"/>
        </w:rPr>
        <w:t>Journal of Neuroscience, 29</w:t>
      </w:r>
      <w:r>
        <w:rPr>
          <w:rFonts w:cs="Arial"/>
          <w:sz w:val="24"/>
          <w:szCs w:val="24"/>
          <w:lang w:eastAsia="en-GB"/>
        </w:rPr>
        <w:t xml:space="preserve">, 3019-3025.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Jancke, L., Shah, N. J., &amp; Peters, M. (2000). Cortical activations in primary and secondary motor areas for complex bimanual movements in professional pianists. </w:t>
      </w:r>
      <w:r>
        <w:rPr>
          <w:rFonts w:cs="Arial"/>
          <w:i/>
          <w:iCs/>
          <w:sz w:val="24"/>
          <w:szCs w:val="24"/>
          <w:lang w:eastAsia="en-GB"/>
        </w:rPr>
        <w:t>Cognitive Brain Research, 10</w:t>
      </w:r>
      <w:r>
        <w:rPr>
          <w:rFonts w:cs="Arial"/>
          <w:sz w:val="24"/>
          <w:szCs w:val="24"/>
          <w:lang w:eastAsia="en-GB"/>
        </w:rPr>
        <w:t xml:space="preserve">, 177-183.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Jeannerod, M. (1994). The representing brain: Neural correlates of motor intention and imagery. </w:t>
      </w:r>
      <w:r>
        <w:rPr>
          <w:rFonts w:cs="Arial"/>
          <w:i/>
          <w:iCs/>
          <w:sz w:val="24"/>
          <w:szCs w:val="24"/>
          <w:lang w:eastAsia="en-GB"/>
        </w:rPr>
        <w:t>Behavioural and Brain Sciences, 17</w:t>
      </w:r>
      <w:r>
        <w:rPr>
          <w:rFonts w:cs="Arial"/>
          <w:sz w:val="24"/>
          <w:szCs w:val="24"/>
          <w:lang w:eastAsia="en-GB"/>
        </w:rPr>
        <w:t xml:space="preserve">, 187-245.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lastRenderedPageBreak/>
        <w:t xml:space="preserve">Jeannerod, M. (1995). Mental imagery in the motor context. </w:t>
      </w:r>
      <w:r>
        <w:rPr>
          <w:rFonts w:cs="Arial"/>
          <w:i/>
          <w:iCs/>
          <w:sz w:val="24"/>
          <w:szCs w:val="24"/>
          <w:lang w:eastAsia="en-GB"/>
        </w:rPr>
        <w:t>Neuropsychologia, 33</w:t>
      </w:r>
      <w:r>
        <w:rPr>
          <w:rFonts w:cs="Arial"/>
          <w:sz w:val="24"/>
          <w:szCs w:val="24"/>
          <w:lang w:eastAsia="en-GB"/>
        </w:rPr>
        <w:t xml:space="preserve">, 1419-1432. </w:t>
      </w:r>
    </w:p>
    <w:p w:rsidR="00844FDB" w:rsidRDefault="00844FDB"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Jones, M. V., Bray, S. R., Mace, R. D., MacRae, A. W., &amp; Stockbridge, C. (2002). The impact of motivational imagery on the emotional state and self-efficacy levels of novice climbers. </w:t>
      </w:r>
      <w:r>
        <w:rPr>
          <w:rFonts w:cs="Arial"/>
          <w:i/>
          <w:iCs/>
          <w:sz w:val="24"/>
          <w:szCs w:val="24"/>
          <w:lang w:eastAsia="en-GB"/>
        </w:rPr>
        <w:t>Journal of Sport Behavior, 25</w:t>
      </w:r>
      <w:r>
        <w:rPr>
          <w:rFonts w:cs="Arial"/>
          <w:sz w:val="24"/>
          <w:szCs w:val="24"/>
          <w:lang w:eastAsia="en-GB"/>
        </w:rPr>
        <w:t>, 57-73.</w:t>
      </w:r>
    </w:p>
    <w:p w:rsidR="001E2278" w:rsidRDefault="001E2278" w:rsidP="001E2278">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Kloppel, R. (1996). </w:t>
      </w:r>
      <w:r>
        <w:rPr>
          <w:rFonts w:cs="Arial"/>
          <w:i/>
          <w:sz w:val="24"/>
          <w:szCs w:val="24"/>
          <w:lang w:eastAsia="en-GB"/>
        </w:rPr>
        <w:t xml:space="preserve">Mentales Training fur Musiker </w:t>
      </w:r>
      <w:r>
        <w:rPr>
          <w:rFonts w:cs="Arial"/>
          <w:sz w:val="24"/>
          <w:szCs w:val="24"/>
          <w:lang w:eastAsia="en-GB"/>
        </w:rPr>
        <w:t>[</w:t>
      </w:r>
      <w:r w:rsidRPr="001E2278">
        <w:rPr>
          <w:rFonts w:cs="Arial"/>
          <w:i/>
          <w:sz w:val="24"/>
          <w:szCs w:val="24"/>
          <w:lang w:eastAsia="en-GB"/>
        </w:rPr>
        <w:t>Mental Training for Musicians</w:t>
      </w:r>
      <w:r>
        <w:rPr>
          <w:rFonts w:cs="Arial"/>
          <w:sz w:val="24"/>
          <w:szCs w:val="24"/>
          <w:lang w:eastAsia="en-GB"/>
        </w:rPr>
        <w:t>]. Kassel, Germany: Bosse.</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Koeneke, S., Lutz, K., Wustenberg, T., &amp; Jancke, L. (2004). Long-term training affects cerebellar processing in skilled keyboard players. </w:t>
      </w:r>
      <w:r>
        <w:rPr>
          <w:rFonts w:cs="Arial"/>
          <w:i/>
          <w:iCs/>
          <w:sz w:val="24"/>
          <w:szCs w:val="24"/>
          <w:lang w:eastAsia="en-GB"/>
        </w:rPr>
        <w:t>Neuroreport, 15</w:t>
      </w:r>
      <w:r>
        <w:rPr>
          <w:rFonts w:cs="Arial"/>
          <w:sz w:val="24"/>
          <w:szCs w:val="24"/>
          <w:lang w:eastAsia="en-GB"/>
        </w:rPr>
        <w:t xml:space="preserve">, 1279-1282. </w:t>
      </w:r>
    </w:p>
    <w:p w:rsidR="00C34EED" w:rsidRPr="00E71AC5"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Krings, T., Topper, R., Foltys, H., Erberich, S., Sparing, R., Willmes, K., &amp; Thron, A. (2000). Cortical activation patterns during complex motor tasks in piano players and control subjects</w:t>
      </w:r>
      <w:r w:rsidRPr="00E71AC5">
        <w:rPr>
          <w:rFonts w:cs="Arial"/>
          <w:sz w:val="24"/>
          <w:szCs w:val="24"/>
          <w:lang w:eastAsia="en-GB"/>
        </w:rPr>
        <w:t xml:space="preserve">. A functional magnetic resonance imaging study. </w:t>
      </w:r>
      <w:r w:rsidRPr="00E71AC5">
        <w:rPr>
          <w:rFonts w:cs="Arial"/>
          <w:i/>
          <w:iCs/>
          <w:sz w:val="24"/>
          <w:szCs w:val="24"/>
          <w:lang w:eastAsia="en-GB"/>
        </w:rPr>
        <w:t>Neuroscience Letters, 278</w:t>
      </w:r>
      <w:r w:rsidRPr="00E71AC5">
        <w:rPr>
          <w:rFonts w:cs="Arial"/>
          <w:sz w:val="24"/>
          <w:szCs w:val="24"/>
          <w:lang w:eastAsia="en-GB"/>
        </w:rPr>
        <w:t xml:space="preserve">, 189-193. </w:t>
      </w:r>
    </w:p>
    <w:p w:rsidR="00C34EED" w:rsidRPr="00E71AC5" w:rsidRDefault="00C34EED" w:rsidP="00D313D2">
      <w:pPr>
        <w:autoSpaceDE w:val="0"/>
        <w:autoSpaceDN w:val="0"/>
        <w:adjustRightInd w:val="0"/>
        <w:spacing w:after="0" w:line="480" w:lineRule="auto"/>
        <w:ind w:left="720" w:hanging="720"/>
        <w:rPr>
          <w:rFonts w:cs="Arial"/>
          <w:sz w:val="24"/>
          <w:szCs w:val="24"/>
          <w:lang w:eastAsia="en-GB"/>
        </w:rPr>
      </w:pPr>
      <w:r w:rsidRPr="00E71AC5">
        <w:rPr>
          <w:rFonts w:cs="Arial"/>
          <w:sz w:val="24"/>
          <w:szCs w:val="24"/>
          <w:lang w:eastAsia="en-GB"/>
        </w:rPr>
        <w:t xml:space="preserve">Lang, P. J. (1979). A bio-informational theory of emotional imagery. </w:t>
      </w:r>
      <w:r w:rsidRPr="00E71AC5">
        <w:rPr>
          <w:rFonts w:cs="Arial"/>
          <w:i/>
          <w:iCs/>
          <w:sz w:val="24"/>
          <w:szCs w:val="24"/>
          <w:lang w:eastAsia="en-GB"/>
        </w:rPr>
        <w:t>Psychophysiology, 17</w:t>
      </w:r>
      <w:r w:rsidRPr="00E71AC5">
        <w:rPr>
          <w:rFonts w:cs="Arial"/>
          <w:sz w:val="24"/>
          <w:szCs w:val="24"/>
          <w:lang w:eastAsia="en-GB"/>
        </w:rPr>
        <w:t xml:space="preserve">, 495-512. </w:t>
      </w:r>
    </w:p>
    <w:p w:rsidR="00C34EED" w:rsidRDefault="00C34EED" w:rsidP="00D313D2">
      <w:pPr>
        <w:autoSpaceDE w:val="0"/>
        <w:autoSpaceDN w:val="0"/>
        <w:adjustRightInd w:val="0"/>
        <w:spacing w:after="0" w:line="480" w:lineRule="auto"/>
        <w:ind w:left="720" w:hanging="720"/>
        <w:rPr>
          <w:rFonts w:cs="Arial"/>
          <w:sz w:val="24"/>
          <w:szCs w:val="24"/>
          <w:lang w:eastAsia="en-GB"/>
        </w:rPr>
      </w:pPr>
      <w:r w:rsidRPr="00E71AC5">
        <w:rPr>
          <w:rFonts w:cs="Arial"/>
          <w:sz w:val="24"/>
          <w:szCs w:val="24"/>
          <w:lang w:eastAsia="en-GB"/>
        </w:rPr>
        <w:t xml:space="preserve">Lang, P. J. (1985). The cognitive psychophysiology of emotion: Fear and anxiety. In A. H. Tuma &amp; J. D. Maser (Eds.), </w:t>
      </w:r>
      <w:r w:rsidRPr="00E71AC5">
        <w:rPr>
          <w:rFonts w:cs="Arial"/>
          <w:i/>
          <w:iCs/>
          <w:sz w:val="24"/>
          <w:szCs w:val="24"/>
          <w:lang w:eastAsia="en-GB"/>
        </w:rPr>
        <w:t>Anxiety and the Anxiety Disorders</w:t>
      </w:r>
      <w:r w:rsidRPr="00E71AC5">
        <w:rPr>
          <w:rFonts w:cs="Arial"/>
          <w:sz w:val="24"/>
          <w:szCs w:val="24"/>
          <w:lang w:eastAsia="en-GB"/>
        </w:rPr>
        <w:t xml:space="preserve"> (pp. 131-171). Hillsdale, NJ: Lawrence</w:t>
      </w:r>
      <w:r>
        <w:rPr>
          <w:rFonts w:cs="Arial"/>
          <w:sz w:val="24"/>
          <w:szCs w:val="24"/>
          <w:lang w:eastAsia="en-GB"/>
        </w:rPr>
        <w:t xml:space="preserve"> Erlbaum Associates.</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Lang, P. J., Kozak, M. J., Miller, G. A., Levin, D. N., &amp; McLean, A. (1980). Emotional imagery: Conceptual structure and pattern of somato-visceral response. </w:t>
      </w:r>
      <w:r>
        <w:rPr>
          <w:rFonts w:cs="Arial"/>
          <w:i/>
          <w:iCs/>
          <w:sz w:val="24"/>
          <w:szCs w:val="24"/>
          <w:lang w:eastAsia="en-GB"/>
        </w:rPr>
        <w:t>Psychophysiology, 17</w:t>
      </w:r>
      <w:r>
        <w:rPr>
          <w:rFonts w:cs="Arial"/>
          <w:sz w:val="24"/>
          <w:szCs w:val="24"/>
          <w:lang w:eastAsia="en-GB"/>
        </w:rPr>
        <w:t xml:space="preserve">, 179-192.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Lim, S., &amp; Lippman, L. G. (1991). Mental practice and memorization of piano music. </w:t>
      </w:r>
      <w:r>
        <w:rPr>
          <w:rFonts w:cs="Arial"/>
          <w:i/>
          <w:iCs/>
          <w:sz w:val="24"/>
          <w:szCs w:val="24"/>
          <w:lang w:eastAsia="en-GB"/>
        </w:rPr>
        <w:t>The Journal of General Psychology, 118</w:t>
      </w:r>
      <w:r>
        <w:rPr>
          <w:rFonts w:cs="Arial"/>
          <w:sz w:val="24"/>
          <w:szCs w:val="24"/>
          <w:lang w:eastAsia="en-GB"/>
        </w:rPr>
        <w:t xml:space="preserve">, 21-30.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lastRenderedPageBreak/>
        <w:t xml:space="preserve">Lotze, M., Montoya, P., Erb, M., Hulsmann, E., Flor, H., Klose, U., . . . Grodd, W. (1999). Activation of cortical and cerebellar motor areas during executed and imagined hand movements: An fMRI study. </w:t>
      </w:r>
      <w:r>
        <w:rPr>
          <w:rFonts w:cs="Arial"/>
          <w:i/>
          <w:iCs/>
          <w:sz w:val="24"/>
          <w:szCs w:val="24"/>
          <w:lang w:eastAsia="en-GB"/>
        </w:rPr>
        <w:t>Journal of Cognitive Neuroscience, 11</w:t>
      </w:r>
      <w:r>
        <w:rPr>
          <w:rFonts w:cs="Arial"/>
          <w:sz w:val="24"/>
          <w:szCs w:val="24"/>
          <w:lang w:eastAsia="en-GB"/>
        </w:rPr>
        <w:t xml:space="preserve">, 491-501. </w:t>
      </w:r>
    </w:p>
    <w:p w:rsidR="00844FDB" w:rsidRDefault="00844FDB" w:rsidP="00844FDB">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Martin, K. A., &amp; Hall, C. R. (1995). Using mental imagery to enhance extrinsic motivation. </w:t>
      </w:r>
      <w:r>
        <w:rPr>
          <w:rFonts w:cs="Arial"/>
          <w:i/>
          <w:iCs/>
          <w:sz w:val="24"/>
          <w:szCs w:val="24"/>
          <w:lang w:eastAsia="en-GB"/>
        </w:rPr>
        <w:t>Journal of Sport &amp; Exercise Psychology, 17</w:t>
      </w:r>
      <w:r>
        <w:rPr>
          <w:rFonts w:cs="Arial"/>
          <w:sz w:val="24"/>
          <w:szCs w:val="24"/>
          <w:lang w:eastAsia="en-GB"/>
        </w:rPr>
        <w:t xml:space="preserve">, 54-69.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Moran, A. P. (2012). </w:t>
      </w:r>
      <w:r>
        <w:rPr>
          <w:rFonts w:cs="Arial"/>
          <w:i/>
          <w:iCs/>
          <w:sz w:val="24"/>
          <w:szCs w:val="24"/>
          <w:lang w:eastAsia="en-GB"/>
        </w:rPr>
        <w:t>Sport and Exercise Psychology: A Critical Introduction</w:t>
      </w:r>
      <w:r>
        <w:rPr>
          <w:rFonts w:cs="Arial"/>
          <w:sz w:val="24"/>
          <w:szCs w:val="24"/>
          <w:lang w:eastAsia="en-GB"/>
        </w:rPr>
        <w:t xml:space="preserve"> (2nd ed.). London: Routledge.</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Pascual-Leone, A., Dang, N., Cohen, L. G., Brasil-Neto, J., Cammarota, A., &amp; Hallett, M. (1995). Modulation of motor responses evoked by transcranial magnetic stimulation during the acquisition of new fine motor skills. </w:t>
      </w:r>
      <w:r>
        <w:rPr>
          <w:rFonts w:cs="Arial"/>
          <w:i/>
          <w:iCs/>
          <w:sz w:val="24"/>
          <w:szCs w:val="24"/>
          <w:lang w:eastAsia="en-GB"/>
        </w:rPr>
        <w:t>Journal of Neurophysiology, 74</w:t>
      </w:r>
      <w:r>
        <w:rPr>
          <w:rFonts w:cs="Arial"/>
          <w:sz w:val="24"/>
          <w:szCs w:val="24"/>
          <w:lang w:eastAsia="en-GB"/>
        </w:rPr>
        <w:t xml:space="preserve">, 1037-1045.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Ramsey, R., Cumming, J., Edwards, M. G., Williams, S., &amp; Brunning, C. (2010). Examining the emotion aspect of the PETTLEP-based imagery with penalty taking in soccer. </w:t>
      </w:r>
      <w:r>
        <w:rPr>
          <w:rFonts w:cs="Arial"/>
          <w:i/>
          <w:iCs/>
          <w:sz w:val="24"/>
          <w:szCs w:val="24"/>
          <w:lang w:eastAsia="en-GB"/>
        </w:rPr>
        <w:t>Journal of Sport Behavior, 33</w:t>
      </w:r>
      <w:r>
        <w:rPr>
          <w:rFonts w:cs="Arial"/>
          <w:sz w:val="24"/>
          <w:szCs w:val="24"/>
          <w:lang w:eastAsia="en-GB"/>
        </w:rPr>
        <w:t xml:space="preserve">, 295-314.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Ross, S. L. (1985). The effectiveness of mental practice in improving the performance of college trombonists. </w:t>
      </w:r>
      <w:r>
        <w:rPr>
          <w:rFonts w:cs="Arial"/>
          <w:i/>
          <w:iCs/>
          <w:sz w:val="24"/>
          <w:szCs w:val="24"/>
          <w:lang w:eastAsia="en-GB"/>
        </w:rPr>
        <w:t>Journal of Research in Music Education, 33</w:t>
      </w:r>
      <w:r>
        <w:rPr>
          <w:rFonts w:cs="Arial"/>
          <w:sz w:val="24"/>
          <w:szCs w:val="24"/>
          <w:lang w:eastAsia="en-GB"/>
        </w:rPr>
        <w:t xml:space="preserve">, 221-230.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Rubin-Rabson, G. (1941). Studies in the psychology of memorizing piano music. VI: A comparison of two forms of mental rehearsal and keyboard overlearning. </w:t>
      </w:r>
      <w:r>
        <w:rPr>
          <w:rFonts w:cs="Arial"/>
          <w:i/>
          <w:iCs/>
          <w:sz w:val="24"/>
          <w:szCs w:val="24"/>
          <w:lang w:eastAsia="en-GB"/>
        </w:rPr>
        <w:t>Journal of Educational Psychology, 32</w:t>
      </w:r>
      <w:r>
        <w:rPr>
          <w:rFonts w:cs="Arial"/>
          <w:sz w:val="24"/>
          <w:szCs w:val="24"/>
          <w:lang w:eastAsia="en-GB"/>
        </w:rPr>
        <w:t>, 593-</w:t>
      </w:r>
      <w:r w:rsidRPr="00E71AC5">
        <w:rPr>
          <w:rFonts w:cs="Arial"/>
          <w:sz w:val="24"/>
          <w:szCs w:val="24"/>
          <w:lang w:eastAsia="en-GB"/>
        </w:rPr>
        <w:t xml:space="preserve">602. </w:t>
      </w:r>
    </w:p>
    <w:p w:rsidR="004852E3" w:rsidRPr="00E71AC5" w:rsidRDefault="00927027"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Schmidt, R. A., &amp; Lee, T. D. (2011). </w:t>
      </w:r>
      <w:r>
        <w:rPr>
          <w:rFonts w:cs="Arial"/>
          <w:i/>
          <w:sz w:val="24"/>
          <w:szCs w:val="24"/>
          <w:lang w:eastAsia="en-GB"/>
        </w:rPr>
        <w:t>Motor Control and Learning: A Behavioral Emphasis</w:t>
      </w:r>
      <w:r>
        <w:rPr>
          <w:rFonts w:cs="Arial"/>
          <w:sz w:val="24"/>
          <w:szCs w:val="24"/>
          <w:lang w:eastAsia="en-GB"/>
        </w:rPr>
        <w:t xml:space="preserve"> (5</w:t>
      </w:r>
      <w:r w:rsidRPr="00927027">
        <w:rPr>
          <w:rFonts w:cs="Arial"/>
          <w:sz w:val="24"/>
          <w:szCs w:val="24"/>
          <w:vertAlign w:val="superscript"/>
          <w:lang w:eastAsia="en-GB"/>
        </w:rPr>
        <w:t>th</w:t>
      </w:r>
      <w:r>
        <w:rPr>
          <w:rFonts w:cs="Arial"/>
          <w:sz w:val="24"/>
          <w:szCs w:val="24"/>
          <w:lang w:eastAsia="en-GB"/>
        </w:rPr>
        <w:t xml:space="preserve"> ed.). Champaign, Il: Human Kinetics.</w:t>
      </w:r>
    </w:p>
    <w:p w:rsidR="00C34EED" w:rsidRPr="00E71AC5" w:rsidRDefault="00C34EED" w:rsidP="00D313D2">
      <w:pPr>
        <w:autoSpaceDE w:val="0"/>
        <w:autoSpaceDN w:val="0"/>
        <w:adjustRightInd w:val="0"/>
        <w:spacing w:after="0" w:line="480" w:lineRule="auto"/>
        <w:ind w:left="720" w:hanging="720"/>
        <w:rPr>
          <w:rFonts w:cs="Arial"/>
          <w:sz w:val="24"/>
          <w:szCs w:val="24"/>
          <w:lang w:eastAsia="en-GB"/>
        </w:rPr>
      </w:pPr>
      <w:r w:rsidRPr="00E71AC5">
        <w:rPr>
          <w:rFonts w:cs="Arial"/>
          <w:sz w:val="24"/>
          <w:szCs w:val="24"/>
          <w:lang w:eastAsia="en-GB"/>
        </w:rPr>
        <w:t xml:space="preserve">Smith, D., &amp; Collins, D. (2004). Mental practice, motor performance, and the late CNV. </w:t>
      </w:r>
      <w:r w:rsidRPr="00E71AC5">
        <w:rPr>
          <w:rFonts w:cs="Arial"/>
          <w:i/>
          <w:iCs/>
          <w:sz w:val="24"/>
          <w:szCs w:val="24"/>
          <w:lang w:eastAsia="en-GB"/>
        </w:rPr>
        <w:t>Journal of Sport &amp; Exercise Psychology, 26</w:t>
      </w:r>
      <w:r w:rsidRPr="00E71AC5">
        <w:rPr>
          <w:rFonts w:cs="Arial"/>
          <w:sz w:val="24"/>
          <w:szCs w:val="24"/>
          <w:lang w:eastAsia="en-GB"/>
        </w:rPr>
        <w:t xml:space="preserve">, 421-426. </w:t>
      </w:r>
    </w:p>
    <w:p w:rsidR="00C34EED" w:rsidRPr="00E71AC5" w:rsidRDefault="00C34EED" w:rsidP="00D313D2">
      <w:pPr>
        <w:autoSpaceDE w:val="0"/>
        <w:autoSpaceDN w:val="0"/>
        <w:adjustRightInd w:val="0"/>
        <w:spacing w:after="0" w:line="480" w:lineRule="auto"/>
        <w:ind w:left="720" w:hanging="720"/>
        <w:rPr>
          <w:rFonts w:cs="Arial"/>
          <w:sz w:val="24"/>
          <w:szCs w:val="24"/>
          <w:lang w:eastAsia="en-GB"/>
        </w:rPr>
      </w:pPr>
      <w:r w:rsidRPr="00E71AC5">
        <w:rPr>
          <w:rFonts w:cs="Arial"/>
          <w:sz w:val="24"/>
          <w:szCs w:val="24"/>
          <w:lang w:eastAsia="en-GB"/>
        </w:rPr>
        <w:lastRenderedPageBreak/>
        <w:t xml:space="preserve">Smith, D., Collins, D., &amp; Hale, B. (1998). Imagery perspectives and karate performance. </w:t>
      </w:r>
      <w:r w:rsidRPr="00E71AC5">
        <w:rPr>
          <w:rFonts w:cs="Arial"/>
          <w:i/>
          <w:iCs/>
          <w:sz w:val="24"/>
          <w:szCs w:val="24"/>
          <w:lang w:eastAsia="en-GB"/>
        </w:rPr>
        <w:t>Journal of Sports Sciences, 16</w:t>
      </w:r>
      <w:r w:rsidRPr="00E71AC5">
        <w:rPr>
          <w:rFonts w:cs="Arial"/>
          <w:sz w:val="24"/>
          <w:szCs w:val="24"/>
          <w:lang w:eastAsia="en-GB"/>
        </w:rPr>
        <w:t xml:space="preserve">, 103-104. </w:t>
      </w:r>
    </w:p>
    <w:p w:rsidR="00C34EED" w:rsidRDefault="00C34EED" w:rsidP="00D313D2">
      <w:pPr>
        <w:autoSpaceDE w:val="0"/>
        <w:autoSpaceDN w:val="0"/>
        <w:adjustRightInd w:val="0"/>
        <w:spacing w:after="0" w:line="480" w:lineRule="auto"/>
        <w:ind w:left="720" w:hanging="720"/>
        <w:rPr>
          <w:rFonts w:cs="Arial"/>
          <w:sz w:val="24"/>
          <w:szCs w:val="24"/>
          <w:lang w:eastAsia="en-GB"/>
        </w:rPr>
      </w:pPr>
      <w:r w:rsidRPr="00E71AC5">
        <w:rPr>
          <w:rFonts w:cs="Arial"/>
          <w:sz w:val="24"/>
          <w:szCs w:val="24"/>
          <w:lang w:eastAsia="en-GB"/>
        </w:rPr>
        <w:t>Smith, D., &amp; Holmes, P. (2004). The effect of imagery modality</w:t>
      </w:r>
      <w:r>
        <w:rPr>
          <w:rFonts w:cs="Arial"/>
          <w:sz w:val="24"/>
          <w:szCs w:val="24"/>
          <w:lang w:eastAsia="en-GB"/>
        </w:rPr>
        <w:t xml:space="preserve"> of golf putting performance. </w:t>
      </w:r>
      <w:r>
        <w:rPr>
          <w:rFonts w:cs="Arial"/>
          <w:i/>
          <w:iCs/>
          <w:sz w:val="24"/>
          <w:szCs w:val="24"/>
          <w:lang w:eastAsia="en-GB"/>
        </w:rPr>
        <w:t>Journal of Sport &amp; Exercise Psychology, 26</w:t>
      </w:r>
      <w:r>
        <w:rPr>
          <w:rFonts w:cs="Arial"/>
          <w:sz w:val="24"/>
          <w:szCs w:val="24"/>
          <w:lang w:eastAsia="en-GB"/>
        </w:rPr>
        <w:t xml:space="preserve">, 385-395.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Smith, D., Holmes, P., Whitemore, L., Collins, D., &amp; Devonport, T. (2001). The effect of theoretically-based imagery scripts on field hockey performance. </w:t>
      </w:r>
      <w:r>
        <w:rPr>
          <w:rFonts w:cs="Arial"/>
          <w:i/>
          <w:iCs/>
          <w:sz w:val="24"/>
          <w:szCs w:val="24"/>
          <w:lang w:eastAsia="en-GB"/>
        </w:rPr>
        <w:t>Journal of Sport Behavior, 24</w:t>
      </w:r>
      <w:r>
        <w:rPr>
          <w:rFonts w:cs="Arial"/>
          <w:sz w:val="24"/>
          <w:szCs w:val="24"/>
          <w:lang w:eastAsia="en-GB"/>
        </w:rPr>
        <w:t xml:space="preserve">, 408-419.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Smith, D., Wright, C., Allsopp, A., &amp; Westhead, H. (2007). It's all in the mind: PETTLEP-based imagery and sports performance. </w:t>
      </w:r>
      <w:r>
        <w:rPr>
          <w:rFonts w:cs="Arial"/>
          <w:i/>
          <w:iCs/>
          <w:sz w:val="24"/>
          <w:szCs w:val="24"/>
          <w:lang w:eastAsia="en-GB"/>
        </w:rPr>
        <w:t>Journal of Applied Sport Psychology, 19</w:t>
      </w:r>
      <w:r>
        <w:rPr>
          <w:rFonts w:cs="Arial"/>
          <w:sz w:val="24"/>
          <w:szCs w:val="24"/>
          <w:lang w:eastAsia="en-GB"/>
        </w:rPr>
        <w:t xml:space="preserve">, 80-92.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Smith, D., Wright, C. J., &amp; Cantwell, C. (2008). Beating the bunker: The effect of PETTLEP imagery on golf bunker shot performance. </w:t>
      </w:r>
      <w:r>
        <w:rPr>
          <w:rFonts w:cs="Arial"/>
          <w:i/>
          <w:iCs/>
          <w:sz w:val="24"/>
          <w:szCs w:val="24"/>
          <w:lang w:eastAsia="en-GB"/>
        </w:rPr>
        <w:t>Research Quarterly for Exercise and Sport, 79</w:t>
      </w:r>
      <w:r>
        <w:rPr>
          <w:rFonts w:cs="Arial"/>
          <w:sz w:val="24"/>
          <w:szCs w:val="24"/>
          <w:lang w:eastAsia="en-GB"/>
        </w:rPr>
        <w:t xml:space="preserve">, 385-391.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Suinn, R. M. (1976). Visual motor behavior rehearsal for adaptive behaviour. In J. Krumboltz &amp; C. Thoresen (Eds.), </w:t>
      </w:r>
      <w:r>
        <w:rPr>
          <w:rFonts w:cs="Arial"/>
          <w:i/>
          <w:iCs/>
          <w:sz w:val="24"/>
          <w:szCs w:val="24"/>
          <w:lang w:eastAsia="en-GB"/>
        </w:rPr>
        <w:t>Counselling Methods</w:t>
      </w:r>
      <w:r>
        <w:rPr>
          <w:rFonts w:cs="Arial"/>
          <w:sz w:val="24"/>
          <w:szCs w:val="24"/>
          <w:lang w:eastAsia="en-GB"/>
        </w:rPr>
        <w:t>. New York: Holt, Rinehart, &amp; Winston.</w:t>
      </w:r>
    </w:p>
    <w:p w:rsidR="00C34EED" w:rsidRDefault="00C34EED" w:rsidP="00D313D2">
      <w:pPr>
        <w:autoSpaceDE w:val="0"/>
        <w:autoSpaceDN w:val="0"/>
        <w:adjustRightInd w:val="0"/>
        <w:spacing w:after="0" w:line="480" w:lineRule="auto"/>
        <w:ind w:left="720" w:hanging="720"/>
        <w:rPr>
          <w:rFonts w:cs="Arial"/>
          <w:sz w:val="24"/>
          <w:szCs w:val="24"/>
          <w:lang w:eastAsia="en-GB"/>
        </w:rPr>
      </w:pPr>
      <w:r w:rsidRPr="00E40518">
        <w:rPr>
          <w:rFonts w:cs="Arial"/>
          <w:sz w:val="24"/>
          <w:szCs w:val="24"/>
          <w:lang w:val="de-DE" w:eastAsia="en-GB"/>
        </w:rPr>
        <w:t xml:space="preserve">Theiler, A. M., &amp; Lippman, L. G. (1995). </w:t>
      </w:r>
      <w:r>
        <w:rPr>
          <w:rFonts w:cs="Arial"/>
          <w:sz w:val="24"/>
          <w:szCs w:val="24"/>
          <w:lang w:eastAsia="en-GB"/>
        </w:rPr>
        <w:t xml:space="preserve">Effects of mental practice and modeling on guitar and vocal performance. </w:t>
      </w:r>
      <w:r>
        <w:rPr>
          <w:rFonts w:cs="Arial"/>
          <w:i/>
          <w:iCs/>
          <w:sz w:val="24"/>
          <w:szCs w:val="24"/>
          <w:lang w:eastAsia="en-GB"/>
        </w:rPr>
        <w:t>The Journal of General Psychology, 122</w:t>
      </w:r>
      <w:r>
        <w:rPr>
          <w:rFonts w:cs="Arial"/>
          <w:sz w:val="24"/>
          <w:szCs w:val="24"/>
          <w:lang w:eastAsia="en-GB"/>
        </w:rPr>
        <w:t xml:space="preserve">, 329-343.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Vealey, R. S., &amp; Greenleaf, C. A. (2010). Seeing is believing: Understanding and using imagery in sports. In J. M. Williams (Ed.), </w:t>
      </w:r>
      <w:r>
        <w:rPr>
          <w:rFonts w:cs="Arial"/>
          <w:i/>
          <w:iCs/>
          <w:sz w:val="24"/>
          <w:szCs w:val="24"/>
          <w:lang w:eastAsia="en-GB"/>
        </w:rPr>
        <w:t>Applied Sport Psychology: Personal Growth to Peak Performance</w:t>
      </w:r>
      <w:r>
        <w:rPr>
          <w:rFonts w:cs="Arial"/>
          <w:sz w:val="24"/>
          <w:szCs w:val="24"/>
          <w:lang w:eastAsia="en-GB"/>
        </w:rPr>
        <w:t xml:space="preserve"> (6th ed., pp. 267-299). Boston: McGraw-Hill.</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Wakefield, C., Smith, D., Moran, A. P., &amp; Holmes, P. (2013). Functional equivalence or behavioural matching? A critical reflection on 15 years of research using the PETTLEP model of motor imagery. </w:t>
      </w:r>
      <w:r>
        <w:rPr>
          <w:rFonts w:cs="Arial"/>
          <w:i/>
          <w:iCs/>
          <w:sz w:val="24"/>
          <w:szCs w:val="24"/>
          <w:lang w:eastAsia="en-GB"/>
        </w:rPr>
        <w:t>International Review of Sport and Exercise Psychology, 6</w:t>
      </w:r>
      <w:r>
        <w:rPr>
          <w:rFonts w:cs="Arial"/>
          <w:sz w:val="24"/>
          <w:szCs w:val="24"/>
          <w:lang w:eastAsia="en-GB"/>
        </w:rPr>
        <w:t xml:space="preserve">, 105-121.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lastRenderedPageBreak/>
        <w:t xml:space="preserve">Wakefield, C. J., &amp; Smith, D. (2009). Impact of differing frequencies of PETTLEP imagery on netball shooting performance. </w:t>
      </w:r>
      <w:r>
        <w:rPr>
          <w:rFonts w:cs="Arial"/>
          <w:i/>
          <w:iCs/>
          <w:sz w:val="24"/>
          <w:szCs w:val="24"/>
          <w:lang w:eastAsia="en-GB"/>
        </w:rPr>
        <w:t>Journal of Imagery Research in Sport and Physical Activity, 4</w:t>
      </w:r>
      <w:r>
        <w:rPr>
          <w:rFonts w:cs="Arial"/>
          <w:sz w:val="24"/>
          <w:szCs w:val="24"/>
          <w:lang w:eastAsia="en-GB"/>
        </w:rPr>
        <w:t xml:space="preserve">, 1-12. </w:t>
      </w:r>
    </w:p>
    <w:p w:rsidR="00C34EED" w:rsidRDefault="00C34EED" w:rsidP="00D313D2">
      <w:pPr>
        <w:autoSpaceDE w:val="0"/>
        <w:autoSpaceDN w:val="0"/>
        <w:adjustRightInd w:val="0"/>
        <w:spacing w:after="0" w:line="480" w:lineRule="auto"/>
        <w:ind w:left="720" w:hanging="720"/>
        <w:rPr>
          <w:color w:val="000000"/>
          <w:sz w:val="24"/>
        </w:rPr>
      </w:pPr>
      <w:r w:rsidRPr="00E361B2">
        <w:rPr>
          <w:color w:val="000000"/>
          <w:sz w:val="24"/>
        </w:rPr>
        <w:t xml:space="preserve">Wakefield, C., &amp; Smith, D. (2012). Perfecting practice: Applying the PETTLEP model of motor imagery. </w:t>
      </w:r>
      <w:r w:rsidRPr="00E361B2">
        <w:rPr>
          <w:i/>
          <w:color w:val="000000"/>
          <w:sz w:val="24"/>
        </w:rPr>
        <w:t>Journal of Sport Psychology in Action</w:t>
      </w:r>
      <w:r w:rsidRPr="00E361B2">
        <w:rPr>
          <w:color w:val="000000"/>
          <w:sz w:val="24"/>
        </w:rPr>
        <w:t xml:space="preserve">, </w:t>
      </w:r>
      <w:r w:rsidRPr="00E361B2">
        <w:rPr>
          <w:i/>
          <w:color w:val="000000"/>
          <w:sz w:val="24"/>
        </w:rPr>
        <w:t xml:space="preserve">3, </w:t>
      </w:r>
      <w:r w:rsidRPr="00E361B2">
        <w:rPr>
          <w:color w:val="000000"/>
          <w:sz w:val="24"/>
        </w:rPr>
        <w:t>1-11.</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Watson, A. H. D. (2006). What can studying musicians tell us about motor control of the hand? </w:t>
      </w:r>
      <w:r>
        <w:rPr>
          <w:rFonts w:cs="Arial"/>
          <w:i/>
          <w:iCs/>
          <w:sz w:val="24"/>
          <w:szCs w:val="24"/>
          <w:lang w:eastAsia="en-GB"/>
        </w:rPr>
        <w:t>Journal of Anatomy, 208</w:t>
      </w:r>
      <w:r>
        <w:rPr>
          <w:rFonts w:cs="Arial"/>
          <w:sz w:val="24"/>
          <w:szCs w:val="24"/>
          <w:lang w:eastAsia="en-GB"/>
        </w:rPr>
        <w:t xml:space="preserve">, 527-542. </w:t>
      </w:r>
    </w:p>
    <w:p w:rsidR="00C34EED" w:rsidRDefault="00C34EED" w:rsidP="00D313D2">
      <w:pPr>
        <w:autoSpaceDE w:val="0"/>
        <w:autoSpaceDN w:val="0"/>
        <w:adjustRightInd w:val="0"/>
        <w:spacing w:after="0" w:line="480" w:lineRule="auto"/>
        <w:ind w:left="720" w:hanging="720"/>
        <w:rPr>
          <w:rFonts w:cs="Arial"/>
          <w:sz w:val="24"/>
          <w:szCs w:val="24"/>
          <w:lang w:eastAsia="en-GB"/>
        </w:rPr>
      </w:pPr>
      <w:r>
        <w:rPr>
          <w:rFonts w:cs="Arial"/>
          <w:sz w:val="24"/>
          <w:szCs w:val="24"/>
          <w:lang w:eastAsia="en-GB"/>
        </w:rPr>
        <w:t xml:space="preserve">Weinberg, R. S. (2008). Does imagery work? Effects on performance and mental skills. </w:t>
      </w:r>
      <w:r>
        <w:rPr>
          <w:rFonts w:cs="Arial"/>
          <w:i/>
          <w:iCs/>
          <w:sz w:val="24"/>
          <w:szCs w:val="24"/>
          <w:lang w:eastAsia="en-GB"/>
        </w:rPr>
        <w:t>Journal of Imagery Research in Sport and Physical Activity, 3</w:t>
      </w:r>
      <w:r>
        <w:rPr>
          <w:rFonts w:cs="Arial"/>
          <w:sz w:val="24"/>
          <w:szCs w:val="24"/>
          <w:lang w:eastAsia="en-GB"/>
        </w:rPr>
        <w:t xml:space="preserve">, 1-20. </w:t>
      </w:r>
    </w:p>
    <w:p w:rsidR="00C34EED" w:rsidRPr="005B60DD" w:rsidRDefault="00C34EED" w:rsidP="00D313D2">
      <w:pPr>
        <w:autoSpaceDE w:val="0"/>
        <w:autoSpaceDN w:val="0"/>
        <w:adjustRightInd w:val="0"/>
        <w:spacing w:after="0" w:line="480" w:lineRule="auto"/>
        <w:ind w:left="720" w:hanging="720"/>
        <w:rPr>
          <w:rFonts w:cs="Arial"/>
          <w:sz w:val="24"/>
          <w:szCs w:val="24"/>
          <w:lang w:eastAsia="en-GB"/>
        </w:rPr>
      </w:pPr>
      <w:r w:rsidRPr="005B60DD">
        <w:rPr>
          <w:rFonts w:cs="Arial"/>
          <w:sz w:val="24"/>
          <w:szCs w:val="24"/>
          <w:lang w:eastAsia="en-GB"/>
        </w:rPr>
        <w:t xml:space="preserve">Wilson, C., Smith, D., Burden, A., &amp; Holmes, P. (2010). Participant-generated imagery scripts produce greater EMG activity and imagery ability. </w:t>
      </w:r>
      <w:r w:rsidRPr="005B60DD">
        <w:rPr>
          <w:rFonts w:cs="Arial"/>
          <w:i/>
          <w:iCs/>
          <w:sz w:val="24"/>
          <w:szCs w:val="24"/>
          <w:lang w:eastAsia="en-GB"/>
        </w:rPr>
        <w:t>European Journal of Sport Science, 10</w:t>
      </w:r>
      <w:r w:rsidRPr="005B60DD">
        <w:rPr>
          <w:rFonts w:cs="Arial"/>
          <w:sz w:val="24"/>
          <w:szCs w:val="24"/>
          <w:lang w:eastAsia="en-GB"/>
        </w:rPr>
        <w:t xml:space="preserve">, 417-425. </w:t>
      </w:r>
    </w:p>
    <w:p w:rsidR="00C34EED" w:rsidRPr="005B60DD" w:rsidRDefault="00C34EED" w:rsidP="00D313D2">
      <w:pPr>
        <w:autoSpaceDE w:val="0"/>
        <w:autoSpaceDN w:val="0"/>
        <w:adjustRightInd w:val="0"/>
        <w:spacing w:after="0" w:line="480" w:lineRule="auto"/>
        <w:ind w:left="720" w:hanging="720"/>
        <w:rPr>
          <w:rFonts w:cs="Arial"/>
          <w:sz w:val="24"/>
          <w:szCs w:val="24"/>
          <w:lang w:eastAsia="en-GB"/>
        </w:rPr>
      </w:pPr>
      <w:r w:rsidRPr="005B60DD">
        <w:rPr>
          <w:rFonts w:cs="Arial"/>
          <w:sz w:val="24"/>
          <w:szCs w:val="24"/>
          <w:lang w:eastAsia="en-GB"/>
        </w:rPr>
        <w:t xml:space="preserve">Wright, C. J., &amp; Smith, D. (2009). The effect of PETTLEP imagery on strength performance. </w:t>
      </w:r>
      <w:r w:rsidRPr="005B60DD">
        <w:rPr>
          <w:rFonts w:cs="Arial"/>
          <w:i/>
          <w:iCs/>
          <w:sz w:val="24"/>
          <w:szCs w:val="24"/>
          <w:lang w:eastAsia="en-GB"/>
        </w:rPr>
        <w:t>International Journal of Sport and Exercise Psychology, 7</w:t>
      </w:r>
      <w:r w:rsidRPr="005B60DD">
        <w:rPr>
          <w:rFonts w:cs="Arial"/>
          <w:sz w:val="24"/>
          <w:szCs w:val="24"/>
          <w:lang w:eastAsia="en-GB"/>
        </w:rPr>
        <w:t xml:space="preserve">, 18-31. </w:t>
      </w:r>
    </w:p>
    <w:p w:rsidR="00C34EED" w:rsidRDefault="00C34EED" w:rsidP="00D313D2">
      <w:pPr>
        <w:autoSpaceDE w:val="0"/>
        <w:autoSpaceDN w:val="0"/>
        <w:adjustRightInd w:val="0"/>
        <w:spacing w:after="0" w:line="480" w:lineRule="auto"/>
        <w:ind w:left="720" w:hanging="720"/>
        <w:rPr>
          <w:rFonts w:cs="Arial"/>
          <w:sz w:val="24"/>
          <w:szCs w:val="24"/>
          <w:lang w:eastAsia="en-GB"/>
        </w:rPr>
      </w:pPr>
      <w:r w:rsidRPr="005B60DD">
        <w:rPr>
          <w:rFonts w:cs="Arial"/>
          <w:sz w:val="24"/>
          <w:szCs w:val="24"/>
          <w:lang w:eastAsia="en-GB"/>
        </w:rPr>
        <w:t>Wright, D. J., Holmes, P. S., Di Russo, F., Loporto, M., &amp; Smith, D. (2012a). Differences in cortical activity related to motor</w:t>
      </w:r>
      <w:r>
        <w:rPr>
          <w:rFonts w:cs="Arial"/>
          <w:sz w:val="24"/>
          <w:szCs w:val="24"/>
          <w:lang w:eastAsia="en-GB"/>
        </w:rPr>
        <w:t xml:space="preserve"> planning between experienced guitarists and non-musicians during guitar playing. </w:t>
      </w:r>
      <w:r>
        <w:rPr>
          <w:rFonts w:cs="Arial"/>
          <w:i/>
          <w:iCs/>
          <w:sz w:val="24"/>
          <w:szCs w:val="24"/>
          <w:lang w:eastAsia="en-GB"/>
        </w:rPr>
        <w:t>Human Movement Science, 31</w:t>
      </w:r>
      <w:r>
        <w:rPr>
          <w:rFonts w:cs="Arial"/>
          <w:sz w:val="24"/>
          <w:szCs w:val="24"/>
          <w:lang w:eastAsia="en-GB"/>
        </w:rPr>
        <w:t xml:space="preserve">, 567-577. </w:t>
      </w:r>
    </w:p>
    <w:p w:rsidR="00C34EED" w:rsidRPr="007026EA" w:rsidRDefault="00C34EED" w:rsidP="00D313D2">
      <w:pPr>
        <w:autoSpaceDE w:val="0"/>
        <w:autoSpaceDN w:val="0"/>
        <w:adjustRightInd w:val="0"/>
        <w:spacing w:after="0" w:line="480" w:lineRule="auto"/>
        <w:ind w:left="720" w:hanging="720"/>
        <w:rPr>
          <w:sz w:val="24"/>
          <w:szCs w:val="24"/>
          <w:u w:val="single"/>
        </w:rPr>
      </w:pPr>
      <w:r>
        <w:rPr>
          <w:rFonts w:cs="Arial"/>
          <w:sz w:val="24"/>
          <w:szCs w:val="24"/>
          <w:lang w:eastAsia="en-GB"/>
        </w:rPr>
        <w:t xml:space="preserve">Wright, D. J., Holmes, P. S., Di Russo, F., Loporto, M., &amp; Smith, D. (2012b). Reduced motor cortex activity during movement preparation following a period of motor skill practice. </w:t>
      </w:r>
      <w:r>
        <w:rPr>
          <w:rFonts w:cs="Arial"/>
          <w:i/>
          <w:iCs/>
          <w:sz w:val="24"/>
          <w:szCs w:val="24"/>
          <w:lang w:eastAsia="en-GB"/>
        </w:rPr>
        <w:t>PLoS ONE, 7</w:t>
      </w:r>
      <w:r>
        <w:rPr>
          <w:rFonts w:cs="Arial"/>
          <w:sz w:val="24"/>
          <w:szCs w:val="24"/>
          <w:lang w:eastAsia="en-GB"/>
        </w:rPr>
        <w:t xml:space="preserve">(12), e51886. </w:t>
      </w:r>
    </w:p>
    <w:sectPr w:rsidR="00C34EED" w:rsidRPr="007026EA" w:rsidSect="00721A3E">
      <w:headerReference w:type="default" r:id="rId8"/>
      <w:footerReference w:type="default" r:id="rId9"/>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C0" w:rsidRDefault="00E139C0" w:rsidP="00721A3E">
      <w:pPr>
        <w:spacing w:after="0" w:line="240" w:lineRule="auto"/>
      </w:pPr>
      <w:r>
        <w:separator/>
      </w:r>
    </w:p>
  </w:endnote>
  <w:endnote w:type="continuationSeparator" w:id="0">
    <w:p w:rsidR="00E139C0" w:rsidRDefault="00E139C0" w:rsidP="0072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ED" w:rsidRDefault="0020479A">
    <w:pPr>
      <w:pStyle w:val="Footer"/>
      <w:jc w:val="right"/>
    </w:pPr>
    <w:r>
      <w:fldChar w:fldCharType="begin"/>
    </w:r>
    <w:r>
      <w:instrText xml:space="preserve"> PAGE   \* MERGEFORMAT </w:instrText>
    </w:r>
    <w:r>
      <w:fldChar w:fldCharType="separate"/>
    </w:r>
    <w:r w:rsidR="008C0C3B">
      <w:rPr>
        <w:noProof/>
      </w:rPr>
      <w:t>4</w:t>
    </w:r>
    <w:r>
      <w:rPr>
        <w:noProof/>
      </w:rPr>
      <w:fldChar w:fldCharType="end"/>
    </w:r>
  </w:p>
  <w:p w:rsidR="00C34EED" w:rsidRDefault="00C34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C0" w:rsidRDefault="00E139C0" w:rsidP="00721A3E">
      <w:pPr>
        <w:spacing w:after="0" w:line="240" w:lineRule="auto"/>
      </w:pPr>
      <w:r>
        <w:separator/>
      </w:r>
    </w:p>
  </w:footnote>
  <w:footnote w:type="continuationSeparator" w:id="0">
    <w:p w:rsidR="00E139C0" w:rsidRDefault="00E139C0" w:rsidP="00721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ED" w:rsidRDefault="00C34EED">
    <w:pPr>
      <w:pStyle w:val="Header"/>
    </w:pPr>
    <w:r>
      <w:t>RUNNING HEAD: APPLYING PETTLEP TO MUSIC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24489"/>
    <w:multiLevelType w:val="hybridMultilevel"/>
    <w:tmpl w:val="73CAA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136864"/>
    <w:multiLevelType w:val="hybridMultilevel"/>
    <w:tmpl w:val="E97E35F6"/>
    <w:lvl w:ilvl="0" w:tplc="5B0424FA">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5807FA"/>
    <w:multiLevelType w:val="hybridMultilevel"/>
    <w:tmpl w:val="77D80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3E"/>
    <w:rsid w:val="000114DF"/>
    <w:rsid w:val="00014394"/>
    <w:rsid w:val="00022542"/>
    <w:rsid w:val="000271A8"/>
    <w:rsid w:val="00032EFB"/>
    <w:rsid w:val="0004112A"/>
    <w:rsid w:val="00042002"/>
    <w:rsid w:val="00060A65"/>
    <w:rsid w:val="0007185F"/>
    <w:rsid w:val="000746BB"/>
    <w:rsid w:val="00076C02"/>
    <w:rsid w:val="00084747"/>
    <w:rsid w:val="000848B4"/>
    <w:rsid w:val="0008784C"/>
    <w:rsid w:val="00094C68"/>
    <w:rsid w:val="00095560"/>
    <w:rsid w:val="00095A4C"/>
    <w:rsid w:val="000A16F5"/>
    <w:rsid w:val="000A41D5"/>
    <w:rsid w:val="000A4D83"/>
    <w:rsid w:val="000A55DD"/>
    <w:rsid w:val="000A7A95"/>
    <w:rsid w:val="000B00C5"/>
    <w:rsid w:val="000B4014"/>
    <w:rsid w:val="000C5A6F"/>
    <w:rsid w:val="000D02DC"/>
    <w:rsid w:val="000D5648"/>
    <w:rsid w:val="000D5D4C"/>
    <w:rsid w:val="000D664A"/>
    <w:rsid w:val="000E157B"/>
    <w:rsid w:val="000E23F3"/>
    <w:rsid w:val="000E3DF3"/>
    <w:rsid w:val="000F5BB5"/>
    <w:rsid w:val="00101713"/>
    <w:rsid w:val="00112D68"/>
    <w:rsid w:val="00120593"/>
    <w:rsid w:val="001271DD"/>
    <w:rsid w:val="00130982"/>
    <w:rsid w:val="00141062"/>
    <w:rsid w:val="00142597"/>
    <w:rsid w:val="00151D1D"/>
    <w:rsid w:val="0015385F"/>
    <w:rsid w:val="00155D14"/>
    <w:rsid w:val="00170802"/>
    <w:rsid w:val="00173F44"/>
    <w:rsid w:val="00175AD9"/>
    <w:rsid w:val="001776D2"/>
    <w:rsid w:val="00184CC4"/>
    <w:rsid w:val="00184E37"/>
    <w:rsid w:val="001958C6"/>
    <w:rsid w:val="001A1337"/>
    <w:rsid w:val="001A5371"/>
    <w:rsid w:val="001B49FF"/>
    <w:rsid w:val="001C0A53"/>
    <w:rsid w:val="001C386C"/>
    <w:rsid w:val="001D0B0D"/>
    <w:rsid w:val="001E2278"/>
    <w:rsid w:val="001F2FCD"/>
    <w:rsid w:val="002007D6"/>
    <w:rsid w:val="0020479A"/>
    <w:rsid w:val="0020515F"/>
    <w:rsid w:val="00205295"/>
    <w:rsid w:val="0021106E"/>
    <w:rsid w:val="00225218"/>
    <w:rsid w:val="002404D9"/>
    <w:rsid w:val="00241CF5"/>
    <w:rsid w:val="00243702"/>
    <w:rsid w:val="00245D67"/>
    <w:rsid w:val="00254EAF"/>
    <w:rsid w:val="00263E52"/>
    <w:rsid w:val="002A4BC3"/>
    <w:rsid w:val="002A611E"/>
    <w:rsid w:val="002D1B29"/>
    <w:rsid w:val="002D1C00"/>
    <w:rsid w:val="002E1857"/>
    <w:rsid w:val="002E78E1"/>
    <w:rsid w:val="003144A3"/>
    <w:rsid w:val="00321312"/>
    <w:rsid w:val="00351E4D"/>
    <w:rsid w:val="00355E77"/>
    <w:rsid w:val="00356D1B"/>
    <w:rsid w:val="003618CD"/>
    <w:rsid w:val="003635B0"/>
    <w:rsid w:val="00373998"/>
    <w:rsid w:val="00375E6F"/>
    <w:rsid w:val="003826CE"/>
    <w:rsid w:val="003830B6"/>
    <w:rsid w:val="0039006A"/>
    <w:rsid w:val="00390215"/>
    <w:rsid w:val="00391BA6"/>
    <w:rsid w:val="003952A9"/>
    <w:rsid w:val="0039698C"/>
    <w:rsid w:val="00397C39"/>
    <w:rsid w:val="003A2DFD"/>
    <w:rsid w:val="003A5F02"/>
    <w:rsid w:val="003B0C80"/>
    <w:rsid w:val="003C129D"/>
    <w:rsid w:val="003C623C"/>
    <w:rsid w:val="003C7BCA"/>
    <w:rsid w:val="003E0F70"/>
    <w:rsid w:val="0040199A"/>
    <w:rsid w:val="00404292"/>
    <w:rsid w:val="00410560"/>
    <w:rsid w:val="0041724A"/>
    <w:rsid w:val="0042202E"/>
    <w:rsid w:val="00430B5C"/>
    <w:rsid w:val="00433D84"/>
    <w:rsid w:val="00452C74"/>
    <w:rsid w:val="00456FAF"/>
    <w:rsid w:val="004703E3"/>
    <w:rsid w:val="00475D5D"/>
    <w:rsid w:val="004852E3"/>
    <w:rsid w:val="00486CD8"/>
    <w:rsid w:val="00491C0D"/>
    <w:rsid w:val="004A479F"/>
    <w:rsid w:val="004A6528"/>
    <w:rsid w:val="004B55D4"/>
    <w:rsid w:val="004B5E94"/>
    <w:rsid w:val="004C725D"/>
    <w:rsid w:val="004D5225"/>
    <w:rsid w:val="004E4D6C"/>
    <w:rsid w:val="005036AF"/>
    <w:rsid w:val="00503ADE"/>
    <w:rsid w:val="00516184"/>
    <w:rsid w:val="00525746"/>
    <w:rsid w:val="00527F14"/>
    <w:rsid w:val="00527F74"/>
    <w:rsid w:val="0053063F"/>
    <w:rsid w:val="005308C7"/>
    <w:rsid w:val="00540205"/>
    <w:rsid w:val="00541CD7"/>
    <w:rsid w:val="005476AB"/>
    <w:rsid w:val="005606C9"/>
    <w:rsid w:val="005656BD"/>
    <w:rsid w:val="00567DDF"/>
    <w:rsid w:val="00572AD0"/>
    <w:rsid w:val="0058323C"/>
    <w:rsid w:val="00595659"/>
    <w:rsid w:val="00597F83"/>
    <w:rsid w:val="005A69D0"/>
    <w:rsid w:val="005B60DD"/>
    <w:rsid w:val="005D3011"/>
    <w:rsid w:val="005E2577"/>
    <w:rsid w:val="005E524B"/>
    <w:rsid w:val="005F329D"/>
    <w:rsid w:val="005F3CD7"/>
    <w:rsid w:val="005F5FD9"/>
    <w:rsid w:val="006117A1"/>
    <w:rsid w:val="006143CC"/>
    <w:rsid w:val="006238F5"/>
    <w:rsid w:val="00625786"/>
    <w:rsid w:val="00631680"/>
    <w:rsid w:val="006375AE"/>
    <w:rsid w:val="00645B8D"/>
    <w:rsid w:val="00650FAD"/>
    <w:rsid w:val="006531B6"/>
    <w:rsid w:val="00674C68"/>
    <w:rsid w:val="00680C46"/>
    <w:rsid w:val="00683F48"/>
    <w:rsid w:val="00693B95"/>
    <w:rsid w:val="00694735"/>
    <w:rsid w:val="00695C8C"/>
    <w:rsid w:val="006964CC"/>
    <w:rsid w:val="006978E8"/>
    <w:rsid w:val="006A0519"/>
    <w:rsid w:val="006A3316"/>
    <w:rsid w:val="006A5774"/>
    <w:rsid w:val="006A7022"/>
    <w:rsid w:val="006A70EB"/>
    <w:rsid w:val="006B73A5"/>
    <w:rsid w:val="006C195D"/>
    <w:rsid w:val="006C3BB2"/>
    <w:rsid w:val="006D1AFB"/>
    <w:rsid w:val="006F3E2C"/>
    <w:rsid w:val="007026EA"/>
    <w:rsid w:val="00704BAE"/>
    <w:rsid w:val="00721A3E"/>
    <w:rsid w:val="00741D16"/>
    <w:rsid w:val="007422B1"/>
    <w:rsid w:val="00756205"/>
    <w:rsid w:val="00761DCB"/>
    <w:rsid w:val="007705AF"/>
    <w:rsid w:val="007739F8"/>
    <w:rsid w:val="0078327E"/>
    <w:rsid w:val="00793A6E"/>
    <w:rsid w:val="0079454F"/>
    <w:rsid w:val="007957B0"/>
    <w:rsid w:val="007D12FF"/>
    <w:rsid w:val="007D20D0"/>
    <w:rsid w:val="007D4953"/>
    <w:rsid w:val="007F11E7"/>
    <w:rsid w:val="007F463D"/>
    <w:rsid w:val="007F6206"/>
    <w:rsid w:val="007F68BE"/>
    <w:rsid w:val="007F75EC"/>
    <w:rsid w:val="00813A8F"/>
    <w:rsid w:val="008156E4"/>
    <w:rsid w:val="008178A5"/>
    <w:rsid w:val="00821D69"/>
    <w:rsid w:val="00825735"/>
    <w:rsid w:val="00826080"/>
    <w:rsid w:val="00834F1D"/>
    <w:rsid w:val="00844FDB"/>
    <w:rsid w:val="0085224D"/>
    <w:rsid w:val="008601C2"/>
    <w:rsid w:val="00865834"/>
    <w:rsid w:val="008729B1"/>
    <w:rsid w:val="008757C2"/>
    <w:rsid w:val="0088337F"/>
    <w:rsid w:val="00884F5B"/>
    <w:rsid w:val="008855B8"/>
    <w:rsid w:val="008B1691"/>
    <w:rsid w:val="008B3431"/>
    <w:rsid w:val="008B76A8"/>
    <w:rsid w:val="008C0C3B"/>
    <w:rsid w:val="008C1FE3"/>
    <w:rsid w:val="008C5AD6"/>
    <w:rsid w:val="008C6739"/>
    <w:rsid w:val="008E0520"/>
    <w:rsid w:val="008E22B0"/>
    <w:rsid w:val="008E7845"/>
    <w:rsid w:val="008F6634"/>
    <w:rsid w:val="00907858"/>
    <w:rsid w:val="00922C24"/>
    <w:rsid w:val="00925F55"/>
    <w:rsid w:val="00927027"/>
    <w:rsid w:val="00927A5E"/>
    <w:rsid w:val="00927CD5"/>
    <w:rsid w:val="00931125"/>
    <w:rsid w:val="009323EB"/>
    <w:rsid w:val="00943967"/>
    <w:rsid w:val="009539C4"/>
    <w:rsid w:val="009548EE"/>
    <w:rsid w:val="00955295"/>
    <w:rsid w:val="00955E6F"/>
    <w:rsid w:val="009564A4"/>
    <w:rsid w:val="009623A8"/>
    <w:rsid w:val="00965353"/>
    <w:rsid w:val="009653B2"/>
    <w:rsid w:val="009836EF"/>
    <w:rsid w:val="009928A1"/>
    <w:rsid w:val="009938E5"/>
    <w:rsid w:val="00994947"/>
    <w:rsid w:val="009A6322"/>
    <w:rsid w:val="009A7E1B"/>
    <w:rsid w:val="009B1F06"/>
    <w:rsid w:val="009B3835"/>
    <w:rsid w:val="009C0EF7"/>
    <w:rsid w:val="009C1CBF"/>
    <w:rsid w:val="009C3976"/>
    <w:rsid w:val="009C4449"/>
    <w:rsid w:val="009C58F0"/>
    <w:rsid w:val="009E54E5"/>
    <w:rsid w:val="009F6D60"/>
    <w:rsid w:val="00A011C3"/>
    <w:rsid w:val="00A057D9"/>
    <w:rsid w:val="00A0594B"/>
    <w:rsid w:val="00A1064A"/>
    <w:rsid w:val="00A14CA9"/>
    <w:rsid w:val="00A17E2A"/>
    <w:rsid w:val="00A24875"/>
    <w:rsid w:val="00A278DA"/>
    <w:rsid w:val="00A34970"/>
    <w:rsid w:val="00A40449"/>
    <w:rsid w:val="00A47B3A"/>
    <w:rsid w:val="00A723DC"/>
    <w:rsid w:val="00A75332"/>
    <w:rsid w:val="00A80AC6"/>
    <w:rsid w:val="00A84656"/>
    <w:rsid w:val="00AA2B6E"/>
    <w:rsid w:val="00AA3BBD"/>
    <w:rsid w:val="00AC1F2D"/>
    <w:rsid w:val="00AD220E"/>
    <w:rsid w:val="00AE6110"/>
    <w:rsid w:val="00B13F45"/>
    <w:rsid w:val="00B15140"/>
    <w:rsid w:val="00B21451"/>
    <w:rsid w:val="00B2771F"/>
    <w:rsid w:val="00B33970"/>
    <w:rsid w:val="00B34B53"/>
    <w:rsid w:val="00B415BB"/>
    <w:rsid w:val="00B42614"/>
    <w:rsid w:val="00B524EE"/>
    <w:rsid w:val="00B558C2"/>
    <w:rsid w:val="00B758DF"/>
    <w:rsid w:val="00B76713"/>
    <w:rsid w:val="00B95136"/>
    <w:rsid w:val="00BA5C37"/>
    <w:rsid w:val="00BB1F99"/>
    <w:rsid w:val="00BB2E73"/>
    <w:rsid w:val="00BB2EE9"/>
    <w:rsid w:val="00BC24B8"/>
    <w:rsid w:val="00BC4667"/>
    <w:rsid w:val="00BC4E04"/>
    <w:rsid w:val="00BD0EB3"/>
    <w:rsid w:val="00BD514D"/>
    <w:rsid w:val="00BD710D"/>
    <w:rsid w:val="00BE2E3C"/>
    <w:rsid w:val="00BE7126"/>
    <w:rsid w:val="00BF2E55"/>
    <w:rsid w:val="00C0751F"/>
    <w:rsid w:val="00C10012"/>
    <w:rsid w:val="00C12448"/>
    <w:rsid w:val="00C14D74"/>
    <w:rsid w:val="00C33004"/>
    <w:rsid w:val="00C34EED"/>
    <w:rsid w:val="00C54727"/>
    <w:rsid w:val="00C56B45"/>
    <w:rsid w:val="00C67B0B"/>
    <w:rsid w:val="00C71C24"/>
    <w:rsid w:val="00C74A61"/>
    <w:rsid w:val="00C8208C"/>
    <w:rsid w:val="00C83422"/>
    <w:rsid w:val="00C87123"/>
    <w:rsid w:val="00C87AD7"/>
    <w:rsid w:val="00CC333F"/>
    <w:rsid w:val="00CC5860"/>
    <w:rsid w:val="00CD607C"/>
    <w:rsid w:val="00CD6445"/>
    <w:rsid w:val="00CD6DE9"/>
    <w:rsid w:val="00CE3842"/>
    <w:rsid w:val="00CE43E7"/>
    <w:rsid w:val="00CF5482"/>
    <w:rsid w:val="00D00521"/>
    <w:rsid w:val="00D036FC"/>
    <w:rsid w:val="00D0578F"/>
    <w:rsid w:val="00D07777"/>
    <w:rsid w:val="00D079B9"/>
    <w:rsid w:val="00D07F40"/>
    <w:rsid w:val="00D13ED4"/>
    <w:rsid w:val="00D212FE"/>
    <w:rsid w:val="00D276EC"/>
    <w:rsid w:val="00D313D2"/>
    <w:rsid w:val="00D46B76"/>
    <w:rsid w:val="00D52DB2"/>
    <w:rsid w:val="00D80233"/>
    <w:rsid w:val="00D8513C"/>
    <w:rsid w:val="00D960AF"/>
    <w:rsid w:val="00DA6DF7"/>
    <w:rsid w:val="00DA6FA4"/>
    <w:rsid w:val="00DA7305"/>
    <w:rsid w:val="00DB354C"/>
    <w:rsid w:val="00DC1E0B"/>
    <w:rsid w:val="00DC6B09"/>
    <w:rsid w:val="00DD3BCC"/>
    <w:rsid w:val="00DD3C5D"/>
    <w:rsid w:val="00DE0D73"/>
    <w:rsid w:val="00DE7518"/>
    <w:rsid w:val="00DE7D26"/>
    <w:rsid w:val="00DF2926"/>
    <w:rsid w:val="00DF7162"/>
    <w:rsid w:val="00E04EF1"/>
    <w:rsid w:val="00E06FF1"/>
    <w:rsid w:val="00E117BA"/>
    <w:rsid w:val="00E139C0"/>
    <w:rsid w:val="00E21C08"/>
    <w:rsid w:val="00E23282"/>
    <w:rsid w:val="00E23477"/>
    <w:rsid w:val="00E2578F"/>
    <w:rsid w:val="00E30523"/>
    <w:rsid w:val="00E30FEF"/>
    <w:rsid w:val="00E325C6"/>
    <w:rsid w:val="00E341DA"/>
    <w:rsid w:val="00E361B2"/>
    <w:rsid w:val="00E40518"/>
    <w:rsid w:val="00E4211F"/>
    <w:rsid w:val="00E55D3C"/>
    <w:rsid w:val="00E71AC5"/>
    <w:rsid w:val="00E81D8A"/>
    <w:rsid w:val="00E87A04"/>
    <w:rsid w:val="00E917E8"/>
    <w:rsid w:val="00EA646B"/>
    <w:rsid w:val="00EA773A"/>
    <w:rsid w:val="00EA7E9C"/>
    <w:rsid w:val="00EB1972"/>
    <w:rsid w:val="00EB3026"/>
    <w:rsid w:val="00EB6F9A"/>
    <w:rsid w:val="00EC102E"/>
    <w:rsid w:val="00EC142F"/>
    <w:rsid w:val="00EC7817"/>
    <w:rsid w:val="00ED03AC"/>
    <w:rsid w:val="00ED2867"/>
    <w:rsid w:val="00ED2893"/>
    <w:rsid w:val="00ED73D7"/>
    <w:rsid w:val="00EE6330"/>
    <w:rsid w:val="00EE6E64"/>
    <w:rsid w:val="00EF40B8"/>
    <w:rsid w:val="00EF5033"/>
    <w:rsid w:val="00F033BE"/>
    <w:rsid w:val="00F047D0"/>
    <w:rsid w:val="00F157E3"/>
    <w:rsid w:val="00F3331D"/>
    <w:rsid w:val="00F3687C"/>
    <w:rsid w:val="00F413BD"/>
    <w:rsid w:val="00F42BB4"/>
    <w:rsid w:val="00F55636"/>
    <w:rsid w:val="00F5654D"/>
    <w:rsid w:val="00F82B0B"/>
    <w:rsid w:val="00F91806"/>
    <w:rsid w:val="00F95B0E"/>
    <w:rsid w:val="00F9747C"/>
    <w:rsid w:val="00F97925"/>
    <w:rsid w:val="00FA5A86"/>
    <w:rsid w:val="00FA66FA"/>
    <w:rsid w:val="00FB0047"/>
    <w:rsid w:val="00FC2E1E"/>
    <w:rsid w:val="00FC5CF8"/>
    <w:rsid w:val="00FD12F2"/>
    <w:rsid w:val="00FD4A00"/>
    <w:rsid w:val="00FD6EC0"/>
    <w:rsid w:val="00FE39C2"/>
    <w:rsid w:val="00FE44F7"/>
    <w:rsid w:val="00FF6585"/>
    <w:rsid w:val="00FF75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urn:schemas:contact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2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721A3E"/>
    <w:rPr>
      <w:rFonts w:cs="Times New Roman"/>
    </w:rPr>
  </w:style>
  <w:style w:type="paragraph" w:styleId="ListParagraph">
    <w:name w:val="List Paragraph"/>
    <w:basedOn w:val="Normal"/>
    <w:uiPriority w:val="99"/>
    <w:qFormat/>
    <w:rsid w:val="00721A3E"/>
    <w:pPr>
      <w:ind w:left="720"/>
      <w:contextualSpacing/>
    </w:pPr>
  </w:style>
  <w:style w:type="character" w:styleId="Hyperlink">
    <w:name w:val="Hyperlink"/>
    <w:basedOn w:val="DefaultParagraphFont"/>
    <w:uiPriority w:val="99"/>
    <w:rsid w:val="00721A3E"/>
    <w:rPr>
      <w:rFonts w:cs="Times New Roman"/>
      <w:color w:val="0000FF"/>
      <w:u w:val="single"/>
    </w:rPr>
  </w:style>
  <w:style w:type="paragraph" w:styleId="Header">
    <w:name w:val="header"/>
    <w:basedOn w:val="Normal"/>
    <w:link w:val="HeaderChar"/>
    <w:uiPriority w:val="99"/>
    <w:rsid w:val="00721A3E"/>
    <w:pPr>
      <w:tabs>
        <w:tab w:val="center" w:pos="4513"/>
        <w:tab w:val="right" w:pos="9026"/>
      </w:tabs>
      <w:spacing w:after="0" w:line="240" w:lineRule="auto"/>
    </w:pPr>
    <w:rPr>
      <w:sz w:val="20"/>
      <w:szCs w:val="20"/>
      <w:lang w:eastAsia="en-GB"/>
    </w:rPr>
  </w:style>
  <w:style w:type="character" w:customStyle="1" w:styleId="HeaderChar">
    <w:name w:val="Header Char"/>
    <w:basedOn w:val="DefaultParagraphFont"/>
    <w:link w:val="Header"/>
    <w:uiPriority w:val="99"/>
    <w:locked/>
    <w:rsid w:val="00721A3E"/>
    <w:rPr>
      <w:rFonts w:cs="Times New Roman"/>
    </w:rPr>
  </w:style>
  <w:style w:type="paragraph" w:styleId="Footer">
    <w:name w:val="footer"/>
    <w:basedOn w:val="Normal"/>
    <w:link w:val="FooterChar"/>
    <w:uiPriority w:val="99"/>
    <w:rsid w:val="00721A3E"/>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721A3E"/>
    <w:rPr>
      <w:rFonts w:cs="Times New Roman"/>
    </w:rPr>
  </w:style>
  <w:style w:type="character" w:styleId="CommentReference">
    <w:name w:val="annotation reference"/>
    <w:basedOn w:val="DefaultParagraphFont"/>
    <w:uiPriority w:val="99"/>
    <w:semiHidden/>
    <w:rsid w:val="006531B6"/>
    <w:rPr>
      <w:rFonts w:cs="Times New Roman"/>
      <w:sz w:val="16"/>
    </w:rPr>
  </w:style>
  <w:style w:type="paragraph" w:styleId="CommentText">
    <w:name w:val="annotation text"/>
    <w:basedOn w:val="Normal"/>
    <w:link w:val="CommentTextChar"/>
    <w:uiPriority w:val="99"/>
    <w:semiHidden/>
    <w:rsid w:val="006531B6"/>
    <w:pPr>
      <w:spacing w:line="240" w:lineRule="auto"/>
    </w:pPr>
    <w:rPr>
      <w:sz w:val="20"/>
      <w:szCs w:val="20"/>
      <w:lang w:eastAsia="en-GB"/>
    </w:rPr>
  </w:style>
  <w:style w:type="character" w:customStyle="1" w:styleId="CommentTextChar">
    <w:name w:val="Comment Text Char"/>
    <w:basedOn w:val="DefaultParagraphFont"/>
    <w:link w:val="CommentText"/>
    <w:uiPriority w:val="99"/>
    <w:semiHidden/>
    <w:locked/>
    <w:rsid w:val="006531B6"/>
    <w:rPr>
      <w:rFonts w:cs="Times New Roman"/>
      <w:sz w:val="20"/>
    </w:rPr>
  </w:style>
  <w:style w:type="paragraph" w:styleId="CommentSubject">
    <w:name w:val="annotation subject"/>
    <w:basedOn w:val="CommentText"/>
    <w:next w:val="CommentText"/>
    <w:link w:val="CommentSubjectChar"/>
    <w:uiPriority w:val="99"/>
    <w:semiHidden/>
    <w:rsid w:val="006531B6"/>
    <w:rPr>
      <w:b/>
    </w:rPr>
  </w:style>
  <w:style w:type="character" w:customStyle="1" w:styleId="CommentSubjectChar">
    <w:name w:val="Comment Subject Char"/>
    <w:basedOn w:val="CommentTextChar"/>
    <w:link w:val="CommentSubject"/>
    <w:uiPriority w:val="99"/>
    <w:semiHidden/>
    <w:locked/>
    <w:rsid w:val="006531B6"/>
    <w:rPr>
      <w:rFonts w:cs="Times New Roman"/>
      <w:b/>
      <w:sz w:val="20"/>
    </w:rPr>
  </w:style>
  <w:style w:type="paragraph" w:styleId="BalloonText">
    <w:name w:val="Balloon Text"/>
    <w:basedOn w:val="Normal"/>
    <w:link w:val="BalloonTextChar"/>
    <w:uiPriority w:val="99"/>
    <w:semiHidden/>
    <w:rsid w:val="006531B6"/>
    <w:pPr>
      <w:spacing w:after="0" w:line="240" w:lineRule="auto"/>
    </w:pPr>
    <w:rPr>
      <w:rFonts w:ascii="Tahoma" w:hAnsi="Tahoma"/>
      <w:sz w:val="16"/>
      <w:szCs w:val="20"/>
      <w:lang w:eastAsia="en-GB"/>
    </w:rPr>
  </w:style>
  <w:style w:type="character" w:customStyle="1" w:styleId="BalloonTextChar">
    <w:name w:val="Balloon Text Char"/>
    <w:basedOn w:val="DefaultParagraphFont"/>
    <w:link w:val="BalloonText"/>
    <w:uiPriority w:val="99"/>
    <w:semiHidden/>
    <w:locked/>
    <w:rsid w:val="006531B6"/>
    <w:rPr>
      <w:rFonts w:ascii="Tahoma" w:hAnsi="Tahoma" w:cs="Times New Roman"/>
      <w:sz w:val="16"/>
    </w:rPr>
  </w:style>
  <w:style w:type="paragraph" w:styleId="NormalWeb">
    <w:name w:val="Normal (Web)"/>
    <w:basedOn w:val="Normal"/>
    <w:uiPriority w:val="99"/>
    <w:rsid w:val="006A5774"/>
    <w:pPr>
      <w:spacing w:before="100" w:beforeAutospacing="1" w:after="100" w:afterAutospacing="1" w:line="240" w:lineRule="auto"/>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2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721A3E"/>
    <w:rPr>
      <w:rFonts w:cs="Times New Roman"/>
    </w:rPr>
  </w:style>
  <w:style w:type="paragraph" w:styleId="ListParagraph">
    <w:name w:val="List Paragraph"/>
    <w:basedOn w:val="Normal"/>
    <w:uiPriority w:val="99"/>
    <w:qFormat/>
    <w:rsid w:val="00721A3E"/>
    <w:pPr>
      <w:ind w:left="720"/>
      <w:contextualSpacing/>
    </w:pPr>
  </w:style>
  <w:style w:type="character" w:styleId="Hyperlink">
    <w:name w:val="Hyperlink"/>
    <w:basedOn w:val="DefaultParagraphFont"/>
    <w:uiPriority w:val="99"/>
    <w:rsid w:val="00721A3E"/>
    <w:rPr>
      <w:rFonts w:cs="Times New Roman"/>
      <w:color w:val="0000FF"/>
      <w:u w:val="single"/>
    </w:rPr>
  </w:style>
  <w:style w:type="paragraph" w:styleId="Header">
    <w:name w:val="header"/>
    <w:basedOn w:val="Normal"/>
    <w:link w:val="HeaderChar"/>
    <w:uiPriority w:val="99"/>
    <w:rsid w:val="00721A3E"/>
    <w:pPr>
      <w:tabs>
        <w:tab w:val="center" w:pos="4513"/>
        <w:tab w:val="right" w:pos="9026"/>
      </w:tabs>
      <w:spacing w:after="0" w:line="240" w:lineRule="auto"/>
    </w:pPr>
    <w:rPr>
      <w:sz w:val="20"/>
      <w:szCs w:val="20"/>
      <w:lang w:eastAsia="en-GB"/>
    </w:rPr>
  </w:style>
  <w:style w:type="character" w:customStyle="1" w:styleId="HeaderChar">
    <w:name w:val="Header Char"/>
    <w:basedOn w:val="DefaultParagraphFont"/>
    <w:link w:val="Header"/>
    <w:uiPriority w:val="99"/>
    <w:locked/>
    <w:rsid w:val="00721A3E"/>
    <w:rPr>
      <w:rFonts w:cs="Times New Roman"/>
    </w:rPr>
  </w:style>
  <w:style w:type="paragraph" w:styleId="Footer">
    <w:name w:val="footer"/>
    <w:basedOn w:val="Normal"/>
    <w:link w:val="FooterChar"/>
    <w:uiPriority w:val="99"/>
    <w:rsid w:val="00721A3E"/>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721A3E"/>
    <w:rPr>
      <w:rFonts w:cs="Times New Roman"/>
    </w:rPr>
  </w:style>
  <w:style w:type="character" w:styleId="CommentReference">
    <w:name w:val="annotation reference"/>
    <w:basedOn w:val="DefaultParagraphFont"/>
    <w:uiPriority w:val="99"/>
    <w:semiHidden/>
    <w:rsid w:val="006531B6"/>
    <w:rPr>
      <w:rFonts w:cs="Times New Roman"/>
      <w:sz w:val="16"/>
    </w:rPr>
  </w:style>
  <w:style w:type="paragraph" w:styleId="CommentText">
    <w:name w:val="annotation text"/>
    <w:basedOn w:val="Normal"/>
    <w:link w:val="CommentTextChar"/>
    <w:uiPriority w:val="99"/>
    <w:semiHidden/>
    <w:rsid w:val="006531B6"/>
    <w:pPr>
      <w:spacing w:line="240" w:lineRule="auto"/>
    </w:pPr>
    <w:rPr>
      <w:sz w:val="20"/>
      <w:szCs w:val="20"/>
      <w:lang w:eastAsia="en-GB"/>
    </w:rPr>
  </w:style>
  <w:style w:type="character" w:customStyle="1" w:styleId="CommentTextChar">
    <w:name w:val="Comment Text Char"/>
    <w:basedOn w:val="DefaultParagraphFont"/>
    <w:link w:val="CommentText"/>
    <w:uiPriority w:val="99"/>
    <w:semiHidden/>
    <w:locked/>
    <w:rsid w:val="006531B6"/>
    <w:rPr>
      <w:rFonts w:cs="Times New Roman"/>
      <w:sz w:val="20"/>
    </w:rPr>
  </w:style>
  <w:style w:type="paragraph" w:styleId="CommentSubject">
    <w:name w:val="annotation subject"/>
    <w:basedOn w:val="CommentText"/>
    <w:next w:val="CommentText"/>
    <w:link w:val="CommentSubjectChar"/>
    <w:uiPriority w:val="99"/>
    <w:semiHidden/>
    <w:rsid w:val="006531B6"/>
    <w:rPr>
      <w:b/>
    </w:rPr>
  </w:style>
  <w:style w:type="character" w:customStyle="1" w:styleId="CommentSubjectChar">
    <w:name w:val="Comment Subject Char"/>
    <w:basedOn w:val="CommentTextChar"/>
    <w:link w:val="CommentSubject"/>
    <w:uiPriority w:val="99"/>
    <w:semiHidden/>
    <w:locked/>
    <w:rsid w:val="006531B6"/>
    <w:rPr>
      <w:rFonts w:cs="Times New Roman"/>
      <w:b/>
      <w:sz w:val="20"/>
    </w:rPr>
  </w:style>
  <w:style w:type="paragraph" w:styleId="BalloonText">
    <w:name w:val="Balloon Text"/>
    <w:basedOn w:val="Normal"/>
    <w:link w:val="BalloonTextChar"/>
    <w:uiPriority w:val="99"/>
    <w:semiHidden/>
    <w:rsid w:val="006531B6"/>
    <w:pPr>
      <w:spacing w:after="0" w:line="240" w:lineRule="auto"/>
    </w:pPr>
    <w:rPr>
      <w:rFonts w:ascii="Tahoma" w:hAnsi="Tahoma"/>
      <w:sz w:val="16"/>
      <w:szCs w:val="20"/>
      <w:lang w:eastAsia="en-GB"/>
    </w:rPr>
  </w:style>
  <w:style w:type="character" w:customStyle="1" w:styleId="BalloonTextChar">
    <w:name w:val="Balloon Text Char"/>
    <w:basedOn w:val="DefaultParagraphFont"/>
    <w:link w:val="BalloonText"/>
    <w:uiPriority w:val="99"/>
    <w:semiHidden/>
    <w:locked/>
    <w:rsid w:val="006531B6"/>
    <w:rPr>
      <w:rFonts w:ascii="Tahoma" w:hAnsi="Tahoma" w:cs="Times New Roman"/>
      <w:sz w:val="16"/>
    </w:rPr>
  </w:style>
  <w:style w:type="paragraph" w:styleId="NormalWeb">
    <w:name w:val="Normal (Web)"/>
    <w:basedOn w:val="Normal"/>
    <w:uiPriority w:val="99"/>
    <w:rsid w:val="006A5774"/>
    <w:pPr>
      <w:spacing w:before="100" w:beforeAutospacing="1" w:after="100" w:afterAutospacing="1"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23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9248</Words>
  <Characters>53416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Roehampton University</Company>
  <LinksUpToDate>false</LinksUpToDate>
  <CharactersWithSpaces>62539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Caroline Wakefield </cp:lastModifiedBy>
  <cp:revision>2</cp:revision>
  <dcterms:created xsi:type="dcterms:W3CDTF">2016-04-05T11:44:00Z</dcterms:created>
  <dcterms:modified xsi:type="dcterms:W3CDTF">2016-04-05T11:44:00Z</dcterms:modified>
</cp:coreProperties>
</file>