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FF7D6" w14:textId="3FBC4634" w:rsidR="00BF50F1" w:rsidRDefault="00F93E58" w:rsidP="00171CB3">
      <w:pPr>
        <w:pStyle w:val="Titl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DC3">
        <w:rPr>
          <w:rFonts w:ascii="Times New Roman" w:hAnsi="Times New Roman" w:cs="Times New Roman"/>
          <w:b/>
          <w:sz w:val="28"/>
          <w:szCs w:val="28"/>
        </w:rPr>
        <w:t xml:space="preserve">On the Dubious Merit of Ontologizing Bohr: Reading Barad </w:t>
      </w:r>
      <w:r w:rsidR="00951A21" w:rsidRPr="00C34DC3">
        <w:rPr>
          <w:rFonts w:ascii="Times New Roman" w:hAnsi="Times New Roman" w:cs="Times New Roman"/>
          <w:b/>
          <w:sz w:val="28"/>
          <w:szCs w:val="28"/>
        </w:rPr>
        <w:t>(</w:t>
      </w:r>
      <w:r w:rsidR="003A7F1F" w:rsidRPr="00C34DC3">
        <w:rPr>
          <w:rFonts w:ascii="Times New Roman" w:hAnsi="Times New Roman" w:cs="Times New Roman"/>
          <w:b/>
          <w:sz w:val="28"/>
          <w:szCs w:val="28"/>
        </w:rPr>
        <w:t>Dif</w:t>
      </w:r>
      <w:r w:rsidRPr="00C34DC3">
        <w:rPr>
          <w:rFonts w:ascii="Times New Roman" w:hAnsi="Times New Roman" w:cs="Times New Roman"/>
          <w:b/>
          <w:sz w:val="28"/>
          <w:szCs w:val="28"/>
        </w:rPr>
        <w:t>fractively</w:t>
      </w:r>
      <w:r w:rsidR="00951A21" w:rsidRPr="00C34DC3">
        <w:rPr>
          <w:rFonts w:ascii="Times New Roman" w:hAnsi="Times New Roman" w:cs="Times New Roman"/>
          <w:b/>
          <w:sz w:val="28"/>
          <w:szCs w:val="28"/>
        </w:rPr>
        <w:t>)</w:t>
      </w:r>
      <w:r w:rsidRPr="00C34DC3">
        <w:rPr>
          <w:rFonts w:ascii="Times New Roman" w:hAnsi="Times New Roman" w:cs="Times New Roman"/>
          <w:b/>
          <w:sz w:val="28"/>
          <w:szCs w:val="28"/>
        </w:rPr>
        <w:t xml:space="preserve"> with Merleau-Ponty</w:t>
      </w:r>
    </w:p>
    <w:p w14:paraId="75DEF36D" w14:textId="63D11986" w:rsidR="0071107F" w:rsidRDefault="0071107F" w:rsidP="008A68BD">
      <w:pPr>
        <w:rPr>
          <w:rFonts w:ascii="Times New Roman" w:hAnsi="Times New Roman" w:cs="Times New Roman"/>
          <w:b/>
        </w:rPr>
      </w:pPr>
    </w:p>
    <w:p w14:paraId="67CD23E3" w14:textId="69AD3A6C" w:rsidR="004007C4" w:rsidRPr="004007C4" w:rsidRDefault="004007C4" w:rsidP="008A68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Publication Venue: </w:t>
      </w:r>
      <w:r w:rsidRPr="004007C4">
        <w:rPr>
          <w:rFonts w:ascii="Times New Roman" w:hAnsi="Times New Roman" w:cs="Times New Roman"/>
          <w:i/>
        </w:rPr>
        <w:t xml:space="preserve">Environmental Philosophy </w:t>
      </w:r>
      <w:r w:rsidRPr="004007C4">
        <w:rPr>
          <w:rFonts w:ascii="Times New Roman" w:hAnsi="Times New Roman" w:cs="Times New Roman"/>
        </w:rPr>
        <w:t>(forthcoming)</w:t>
      </w:r>
    </w:p>
    <w:p w14:paraId="6AC289BD" w14:textId="4392E81A" w:rsidR="008A68BD" w:rsidRDefault="0071107F" w:rsidP="008A68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Corresponding </w:t>
      </w:r>
      <w:r w:rsidR="00C53B7B" w:rsidRPr="00C53B7B">
        <w:rPr>
          <w:rFonts w:ascii="Times New Roman" w:hAnsi="Times New Roman" w:cs="Times New Roman"/>
          <w:b/>
        </w:rPr>
        <w:t xml:space="preserve">Author: </w:t>
      </w:r>
      <w:r w:rsidR="008A68BD" w:rsidRPr="00C53B7B">
        <w:rPr>
          <w:rFonts w:ascii="Times New Roman" w:hAnsi="Times New Roman" w:cs="Times New Roman"/>
        </w:rPr>
        <w:t>Dr Robert Booth</w:t>
      </w:r>
    </w:p>
    <w:p w14:paraId="3D46D3E5" w14:textId="4CF8F3DB" w:rsidR="00624E81" w:rsidRPr="00C53B7B" w:rsidRDefault="00C53B7B" w:rsidP="008A68BD">
      <w:pPr>
        <w:rPr>
          <w:rFonts w:ascii="Times New Roman" w:hAnsi="Times New Roman" w:cs="Times New Roman"/>
        </w:rPr>
      </w:pPr>
      <w:r w:rsidRPr="00C53B7B">
        <w:rPr>
          <w:rFonts w:ascii="Times New Roman" w:hAnsi="Times New Roman" w:cs="Times New Roman"/>
          <w:b/>
        </w:rPr>
        <w:t>Corresponding Address</w:t>
      </w:r>
      <w:r>
        <w:rPr>
          <w:rFonts w:ascii="Times New Roman" w:hAnsi="Times New Roman" w:cs="Times New Roman"/>
        </w:rPr>
        <w:t>: Department of Theology, Philosophy and Religious Studies; Liverpool Hope University; Hope Park; Liverpool L16 9JD</w:t>
      </w:r>
      <w:r w:rsidR="00624E81">
        <w:rPr>
          <w:rFonts w:ascii="Times New Roman" w:hAnsi="Times New Roman" w:cs="Times New Roman"/>
        </w:rPr>
        <w:t>; U</w:t>
      </w:r>
      <w:r w:rsidR="001179B5">
        <w:rPr>
          <w:rFonts w:ascii="Times New Roman" w:hAnsi="Times New Roman" w:cs="Times New Roman"/>
        </w:rPr>
        <w:t xml:space="preserve">nited </w:t>
      </w:r>
      <w:r w:rsidR="00624E81">
        <w:rPr>
          <w:rFonts w:ascii="Times New Roman" w:hAnsi="Times New Roman" w:cs="Times New Roman"/>
        </w:rPr>
        <w:t>K</w:t>
      </w:r>
      <w:r w:rsidR="001179B5">
        <w:rPr>
          <w:rFonts w:ascii="Times New Roman" w:hAnsi="Times New Roman" w:cs="Times New Roman"/>
        </w:rPr>
        <w:t>ingdom</w:t>
      </w:r>
      <w:r w:rsidR="00624E81">
        <w:rPr>
          <w:rFonts w:ascii="Times New Roman" w:hAnsi="Times New Roman" w:cs="Times New Roman"/>
        </w:rPr>
        <w:t>; boothr1@hope.ac.uk</w:t>
      </w:r>
    </w:p>
    <w:p w14:paraId="3BAB9BFC" w14:textId="77777777" w:rsidR="00D07165" w:rsidRDefault="00D07165" w:rsidP="00C44170">
      <w:pPr>
        <w:ind w:left="360"/>
        <w:rPr>
          <w:rFonts w:ascii="Times New Roman" w:hAnsi="Times New Roman" w:cs="Times New Roman"/>
        </w:rPr>
      </w:pPr>
    </w:p>
    <w:p w14:paraId="46199B0E" w14:textId="42C3A9DB" w:rsidR="0052720E" w:rsidRDefault="00AA3203">
      <w:pPr>
        <w:ind w:left="360"/>
        <w:jc w:val="both"/>
        <w:rPr>
          <w:rFonts w:ascii="Times New Roman" w:hAnsi="Times New Roman" w:cs="Times New Roman"/>
        </w:rPr>
      </w:pPr>
      <w:r w:rsidRPr="004007C4">
        <w:rPr>
          <w:rFonts w:ascii="Times New Roman" w:hAnsi="Times New Roman" w:cs="Times New Roman"/>
          <w:b/>
        </w:rPr>
        <w:t>Abstract:</w:t>
      </w:r>
      <w:r>
        <w:rPr>
          <w:rFonts w:ascii="Times New Roman" w:hAnsi="Times New Roman" w:cs="Times New Roman"/>
        </w:rPr>
        <w:t xml:space="preserve"> </w:t>
      </w:r>
      <w:r w:rsidR="005C7415">
        <w:rPr>
          <w:rFonts w:ascii="Times New Roman" w:hAnsi="Times New Roman" w:cs="Times New Roman"/>
        </w:rPr>
        <w:t xml:space="preserve">Despite </w:t>
      </w:r>
      <w:r w:rsidR="00DB1AF0">
        <w:rPr>
          <w:rFonts w:ascii="Times New Roman" w:hAnsi="Times New Roman" w:cs="Times New Roman"/>
        </w:rPr>
        <w:t>thinking that a</w:t>
      </w:r>
      <w:r w:rsidR="00AA68D2">
        <w:rPr>
          <w:rFonts w:ascii="Times New Roman" w:hAnsi="Times New Roman" w:cs="Times New Roman"/>
        </w:rPr>
        <w:t>n appropriately</w:t>
      </w:r>
      <w:r w:rsidR="00DB1AF0">
        <w:rPr>
          <w:rFonts w:ascii="Times New Roman" w:hAnsi="Times New Roman" w:cs="Times New Roman"/>
        </w:rPr>
        <w:t xml:space="preserve"> </w:t>
      </w:r>
      <w:r w:rsidR="00DB1AF0" w:rsidRPr="00111507">
        <w:rPr>
          <w:rFonts w:ascii="Times New Roman" w:hAnsi="Times New Roman" w:cs="Times New Roman"/>
        </w:rPr>
        <w:t>nonanthropocentric</w:t>
      </w:r>
      <w:r w:rsidR="00DB1AF0">
        <w:rPr>
          <w:rFonts w:ascii="Times New Roman" w:hAnsi="Times New Roman" w:cs="Times New Roman"/>
        </w:rPr>
        <w:t xml:space="preserve"> approach to the more-than-human world requires understanding</w:t>
      </w:r>
      <w:r w:rsidR="005C7415">
        <w:rPr>
          <w:rFonts w:ascii="Times New Roman" w:hAnsi="Times New Roman" w:cs="Times New Roman"/>
        </w:rPr>
        <w:t xml:space="preserve"> phenomena to be ontologically basic, </w:t>
      </w:r>
      <w:r w:rsidR="00951A21">
        <w:rPr>
          <w:rFonts w:ascii="Times New Roman" w:hAnsi="Times New Roman" w:cs="Times New Roman"/>
        </w:rPr>
        <w:t xml:space="preserve">Karen Barad </w:t>
      </w:r>
      <w:r w:rsidR="00DB1AF0">
        <w:rPr>
          <w:rFonts w:ascii="Times New Roman" w:hAnsi="Times New Roman" w:cs="Times New Roman"/>
        </w:rPr>
        <w:t xml:space="preserve">engages with </w:t>
      </w:r>
      <w:r w:rsidR="00C44170" w:rsidRPr="00C61CF2">
        <w:rPr>
          <w:rFonts w:ascii="Times New Roman" w:hAnsi="Times New Roman" w:cs="Times New Roman"/>
        </w:rPr>
        <w:t xml:space="preserve">phenomenology only </w:t>
      </w:r>
      <w:r w:rsidR="00DB1AF0">
        <w:rPr>
          <w:rFonts w:ascii="Times New Roman" w:hAnsi="Times New Roman" w:cs="Times New Roman"/>
        </w:rPr>
        <w:t>fleetingly</w:t>
      </w:r>
      <w:r w:rsidR="00C44170" w:rsidRPr="00C61CF2">
        <w:rPr>
          <w:rFonts w:ascii="Times New Roman" w:hAnsi="Times New Roman" w:cs="Times New Roman"/>
        </w:rPr>
        <w:t>.</w:t>
      </w:r>
      <w:r w:rsidR="00C44170">
        <w:rPr>
          <w:rFonts w:ascii="Times New Roman" w:hAnsi="Times New Roman" w:cs="Times New Roman"/>
        </w:rPr>
        <w:t xml:space="preserve"> </w:t>
      </w:r>
      <w:r w:rsidR="00D446C1">
        <w:rPr>
          <w:rFonts w:ascii="Times New Roman" w:hAnsi="Times New Roman" w:cs="Times New Roman"/>
        </w:rPr>
        <w:t xml:space="preserve">Here, </w:t>
      </w:r>
      <w:r w:rsidR="00C44170">
        <w:rPr>
          <w:rFonts w:ascii="Times New Roman" w:hAnsi="Times New Roman" w:cs="Times New Roman"/>
        </w:rPr>
        <w:t xml:space="preserve">I </w:t>
      </w:r>
      <w:r w:rsidR="005C7415">
        <w:rPr>
          <w:rFonts w:ascii="Times New Roman" w:hAnsi="Times New Roman" w:cs="Times New Roman"/>
        </w:rPr>
        <w:t>suggest</w:t>
      </w:r>
      <w:r w:rsidR="00EA408C">
        <w:rPr>
          <w:rFonts w:ascii="Times New Roman" w:hAnsi="Times New Roman" w:cs="Times New Roman"/>
        </w:rPr>
        <w:t xml:space="preserve"> </w:t>
      </w:r>
      <w:r w:rsidR="00C44170">
        <w:rPr>
          <w:rFonts w:ascii="Times New Roman" w:hAnsi="Times New Roman" w:cs="Times New Roman"/>
        </w:rPr>
        <w:t>that</w:t>
      </w:r>
      <w:r w:rsidR="00471AEC">
        <w:rPr>
          <w:rFonts w:ascii="Times New Roman" w:hAnsi="Times New Roman" w:cs="Times New Roman"/>
        </w:rPr>
        <w:t xml:space="preserve"> Barad </w:t>
      </w:r>
      <w:r w:rsidR="00DB1AF0">
        <w:rPr>
          <w:rFonts w:ascii="Times New Roman" w:hAnsi="Times New Roman" w:cs="Times New Roman"/>
        </w:rPr>
        <w:t>ought to</w:t>
      </w:r>
      <w:r w:rsidR="00C44170">
        <w:rPr>
          <w:rFonts w:ascii="Times New Roman" w:hAnsi="Times New Roman" w:cs="Times New Roman"/>
        </w:rPr>
        <w:t xml:space="preserve"> take</w:t>
      </w:r>
      <w:r w:rsidR="001F42B3">
        <w:rPr>
          <w:rFonts w:ascii="Times New Roman" w:hAnsi="Times New Roman" w:cs="Times New Roman"/>
        </w:rPr>
        <w:t xml:space="preserve"> Maurice</w:t>
      </w:r>
      <w:r w:rsidR="00C44170">
        <w:rPr>
          <w:rFonts w:ascii="Times New Roman" w:hAnsi="Times New Roman" w:cs="Times New Roman"/>
        </w:rPr>
        <w:t xml:space="preserve"> Merleau-Ponty’s </w:t>
      </w:r>
      <w:r w:rsidR="00DB1AF0">
        <w:rPr>
          <w:rFonts w:ascii="Times New Roman" w:hAnsi="Times New Roman" w:cs="Times New Roman"/>
        </w:rPr>
        <w:t>phenomenology</w:t>
      </w:r>
      <w:r w:rsidR="00C44170">
        <w:rPr>
          <w:rFonts w:ascii="Times New Roman" w:hAnsi="Times New Roman" w:cs="Times New Roman"/>
        </w:rPr>
        <w:t xml:space="preserve"> more seriously</w:t>
      </w:r>
      <w:r w:rsidR="00896412">
        <w:rPr>
          <w:rFonts w:ascii="Times New Roman" w:hAnsi="Times New Roman" w:cs="Times New Roman"/>
        </w:rPr>
        <w:t xml:space="preserve"> for two reasons</w:t>
      </w:r>
      <w:r w:rsidR="005C64EB">
        <w:rPr>
          <w:rFonts w:ascii="Times New Roman" w:hAnsi="Times New Roman" w:cs="Times New Roman"/>
        </w:rPr>
        <w:t>.</w:t>
      </w:r>
      <w:r w:rsidR="00471AEC">
        <w:rPr>
          <w:rFonts w:ascii="Times New Roman" w:hAnsi="Times New Roman" w:cs="Times New Roman"/>
        </w:rPr>
        <w:t xml:space="preserve"> </w:t>
      </w:r>
      <w:r w:rsidR="00EA408C">
        <w:rPr>
          <w:rFonts w:ascii="Times New Roman" w:hAnsi="Times New Roman" w:cs="Times New Roman"/>
        </w:rPr>
        <w:t>First,</w:t>
      </w:r>
      <w:r w:rsidR="005C64EB">
        <w:rPr>
          <w:rFonts w:ascii="Times New Roman" w:hAnsi="Times New Roman" w:cs="Times New Roman"/>
        </w:rPr>
        <w:t xml:space="preserve"> </w:t>
      </w:r>
      <w:r w:rsidR="000E1FD1">
        <w:rPr>
          <w:rFonts w:ascii="Times New Roman" w:hAnsi="Times New Roman" w:cs="Times New Roman"/>
        </w:rPr>
        <w:t xml:space="preserve">Barad’s </w:t>
      </w:r>
      <w:r w:rsidR="00951A21">
        <w:rPr>
          <w:rFonts w:ascii="Times New Roman" w:hAnsi="Times New Roman" w:cs="Times New Roman"/>
        </w:rPr>
        <w:t>o</w:t>
      </w:r>
      <w:r w:rsidR="000E1FD1">
        <w:rPr>
          <w:rFonts w:ascii="Times New Roman" w:hAnsi="Times New Roman" w:cs="Times New Roman"/>
        </w:rPr>
        <w:t>bjection</w:t>
      </w:r>
      <w:r w:rsidR="00143C69">
        <w:rPr>
          <w:rFonts w:ascii="Times New Roman" w:hAnsi="Times New Roman" w:cs="Times New Roman"/>
        </w:rPr>
        <w:t>s</w:t>
      </w:r>
      <w:r w:rsidR="000E1FD1">
        <w:rPr>
          <w:rFonts w:ascii="Times New Roman" w:hAnsi="Times New Roman" w:cs="Times New Roman"/>
        </w:rPr>
        <w:t xml:space="preserve"> to </w:t>
      </w:r>
      <w:r w:rsidR="00AD68FC">
        <w:rPr>
          <w:rFonts w:ascii="Times New Roman" w:hAnsi="Times New Roman" w:cs="Times New Roman"/>
        </w:rPr>
        <w:t xml:space="preserve">his </w:t>
      </w:r>
      <w:r w:rsidR="00896412">
        <w:rPr>
          <w:rFonts w:ascii="Times New Roman" w:hAnsi="Times New Roman" w:cs="Times New Roman"/>
        </w:rPr>
        <w:t>prospect</w:t>
      </w:r>
      <w:r w:rsidR="00AD68FC">
        <w:rPr>
          <w:rFonts w:ascii="Times New Roman" w:hAnsi="Times New Roman" w:cs="Times New Roman"/>
        </w:rPr>
        <w:t>s for</w:t>
      </w:r>
      <w:r w:rsidR="00896412">
        <w:rPr>
          <w:rFonts w:ascii="Times New Roman" w:hAnsi="Times New Roman" w:cs="Times New Roman"/>
        </w:rPr>
        <w:t xml:space="preserve"> a </w:t>
      </w:r>
      <w:r w:rsidR="00515B7B">
        <w:rPr>
          <w:rFonts w:ascii="Times New Roman" w:hAnsi="Times New Roman" w:cs="Times New Roman"/>
        </w:rPr>
        <w:t xml:space="preserve">suitably </w:t>
      </w:r>
      <w:r w:rsidR="00896412">
        <w:rPr>
          <w:rFonts w:ascii="Times New Roman" w:hAnsi="Times New Roman" w:cs="Times New Roman"/>
        </w:rPr>
        <w:t xml:space="preserve">nonanthropocentric </w:t>
      </w:r>
      <w:r w:rsidR="00951A21">
        <w:rPr>
          <w:rFonts w:ascii="Times New Roman" w:hAnsi="Times New Roman" w:cs="Times New Roman"/>
        </w:rPr>
        <w:t>phenomenology rel</w:t>
      </w:r>
      <w:r w:rsidR="00143C69">
        <w:rPr>
          <w:rFonts w:ascii="Times New Roman" w:hAnsi="Times New Roman" w:cs="Times New Roman"/>
        </w:rPr>
        <w:t>y</w:t>
      </w:r>
      <w:r w:rsidR="00951A21">
        <w:rPr>
          <w:rFonts w:ascii="Times New Roman" w:hAnsi="Times New Roman" w:cs="Times New Roman"/>
        </w:rPr>
        <w:t xml:space="preserve"> </w:t>
      </w:r>
      <w:r w:rsidR="000E1FD1">
        <w:rPr>
          <w:rFonts w:ascii="Times New Roman" w:hAnsi="Times New Roman" w:cs="Times New Roman"/>
        </w:rPr>
        <w:t xml:space="preserve">upon a misdirected charge of representationalism. Second, </w:t>
      </w:r>
      <w:r w:rsidR="00471AEC">
        <w:rPr>
          <w:rFonts w:ascii="Times New Roman" w:hAnsi="Times New Roman" w:cs="Times New Roman"/>
        </w:rPr>
        <w:t xml:space="preserve">Merleau-Ponty </w:t>
      </w:r>
      <w:r w:rsidR="00C44170">
        <w:rPr>
          <w:rFonts w:ascii="Times New Roman" w:hAnsi="Times New Roman" w:cs="Times New Roman"/>
        </w:rPr>
        <w:t>offer</w:t>
      </w:r>
      <w:r w:rsidR="00951A21">
        <w:rPr>
          <w:rFonts w:ascii="Times New Roman" w:hAnsi="Times New Roman" w:cs="Times New Roman"/>
        </w:rPr>
        <w:t>s</w:t>
      </w:r>
      <w:r w:rsidR="00C44170">
        <w:rPr>
          <w:rFonts w:ascii="Times New Roman" w:hAnsi="Times New Roman" w:cs="Times New Roman"/>
        </w:rPr>
        <w:t xml:space="preserve"> </w:t>
      </w:r>
      <w:r w:rsidR="00471AEC">
        <w:rPr>
          <w:rFonts w:ascii="Times New Roman" w:hAnsi="Times New Roman" w:cs="Times New Roman"/>
        </w:rPr>
        <w:t>theor</w:t>
      </w:r>
      <w:bookmarkStart w:id="0" w:name="_GoBack"/>
      <w:bookmarkEnd w:id="0"/>
      <w:r w:rsidR="00471AEC">
        <w:rPr>
          <w:rFonts w:ascii="Times New Roman" w:hAnsi="Times New Roman" w:cs="Times New Roman"/>
        </w:rPr>
        <w:t xml:space="preserve">etical and methodological </w:t>
      </w:r>
      <w:r w:rsidR="00951A21">
        <w:rPr>
          <w:rFonts w:ascii="Times New Roman" w:hAnsi="Times New Roman" w:cs="Times New Roman"/>
        </w:rPr>
        <w:t xml:space="preserve">tools </w:t>
      </w:r>
      <w:r w:rsidR="00C44170">
        <w:rPr>
          <w:rFonts w:ascii="Times New Roman" w:hAnsi="Times New Roman" w:cs="Times New Roman"/>
        </w:rPr>
        <w:t xml:space="preserve">corrective to </w:t>
      </w:r>
      <w:r w:rsidR="00EA408C">
        <w:rPr>
          <w:rFonts w:ascii="Times New Roman" w:hAnsi="Times New Roman" w:cs="Times New Roman"/>
        </w:rPr>
        <w:t xml:space="preserve">our tendencies toward </w:t>
      </w:r>
      <w:r w:rsidR="00DB1AF0">
        <w:rPr>
          <w:rFonts w:ascii="Times New Roman" w:hAnsi="Times New Roman" w:cs="Times New Roman"/>
        </w:rPr>
        <w:t xml:space="preserve">metaphysical and </w:t>
      </w:r>
      <w:r w:rsidR="00111507">
        <w:rPr>
          <w:rFonts w:ascii="Times New Roman" w:hAnsi="Times New Roman" w:cs="Times New Roman"/>
        </w:rPr>
        <w:t>behavioral</w:t>
      </w:r>
      <w:r w:rsidR="00EA408C">
        <w:rPr>
          <w:rFonts w:ascii="Times New Roman" w:hAnsi="Times New Roman" w:cs="Times New Roman"/>
        </w:rPr>
        <w:t xml:space="preserve"> colonialism which</w:t>
      </w:r>
      <w:r w:rsidR="000E09AE">
        <w:rPr>
          <w:rFonts w:ascii="Times New Roman" w:hAnsi="Times New Roman" w:cs="Times New Roman"/>
        </w:rPr>
        <w:t xml:space="preserve"> align with Barad’s project</w:t>
      </w:r>
      <w:r w:rsidR="004D1348">
        <w:rPr>
          <w:rFonts w:ascii="Times New Roman" w:hAnsi="Times New Roman" w:cs="Times New Roman"/>
        </w:rPr>
        <w:t>,</w:t>
      </w:r>
      <w:r w:rsidR="000E09AE">
        <w:rPr>
          <w:rFonts w:ascii="Times New Roman" w:hAnsi="Times New Roman" w:cs="Times New Roman"/>
        </w:rPr>
        <w:t xml:space="preserve"> yet</w:t>
      </w:r>
      <w:r w:rsidR="00471AEC">
        <w:rPr>
          <w:rFonts w:ascii="Times New Roman" w:hAnsi="Times New Roman" w:cs="Times New Roman"/>
        </w:rPr>
        <w:t xml:space="preserve">, insofar as </w:t>
      </w:r>
      <w:r w:rsidR="00E726D3">
        <w:rPr>
          <w:rFonts w:ascii="Times New Roman" w:hAnsi="Times New Roman" w:cs="Times New Roman"/>
        </w:rPr>
        <w:t>her agential realism</w:t>
      </w:r>
      <w:r w:rsidR="00951A21">
        <w:rPr>
          <w:rFonts w:ascii="Times New Roman" w:hAnsi="Times New Roman" w:cs="Times New Roman"/>
        </w:rPr>
        <w:t xml:space="preserve"> </w:t>
      </w:r>
      <w:r w:rsidR="00471AEC">
        <w:rPr>
          <w:rFonts w:ascii="Times New Roman" w:hAnsi="Times New Roman" w:cs="Times New Roman"/>
        </w:rPr>
        <w:t xml:space="preserve">remains </w:t>
      </w:r>
      <w:r w:rsidR="009D0741">
        <w:rPr>
          <w:rFonts w:ascii="Times New Roman" w:hAnsi="Times New Roman" w:cs="Times New Roman"/>
        </w:rPr>
        <w:t>committed</w:t>
      </w:r>
      <w:r w:rsidR="00471AEC">
        <w:rPr>
          <w:rFonts w:ascii="Times New Roman" w:hAnsi="Times New Roman" w:cs="Times New Roman"/>
        </w:rPr>
        <w:t xml:space="preserve"> to a very strong metaphysical naturalism, </w:t>
      </w:r>
      <w:r w:rsidR="00951A21">
        <w:rPr>
          <w:rFonts w:ascii="Times New Roman" w:hAnsi="Times New Roman" w:cs="Times New Roman"/>
        </w:rPr>
        <w:t>appear</w:t>
      </w:r>
      <w:r w:rsidR="00EA408C">
        <w:rPr>
          <w:rFonts w:ascii="Times New Roman" w:hAnsi="Times New Roman" w:cs="Times New Roman"/>
        </w:rPr>
        <w:t xml:space="preserve"> </w:t>
      </w:r>
      <w:r w:rsidR="00951A21">
        <w:rPr>
          <w:rFonts w:ascii="Times New Roman" w:hAnsi="Times New Roman" w:cs="Times New Roman"/>
        </w:rPr>
        <w:t>un</w:t>
      </w:r>
      <w:r w:rsidR="00471AEC">
        <w:rPr>
          <w:rFonts w:ascii="Times New Roman" w:hAnsi="Times New Roman" w:cs="Times New Roman"/>
        </w:rPr>
        <w:t xml:space="preserve">available </w:t>
      </w:r>
      <w:r w:rsidR="00D07165">
        <w:rPr>
          <w:rFonts w:ascii="Times New Roman" w:hAnsi="Times New Roman" w:cs="Times New Roman"/>
        </w:rPr>
        <w:t xml:space="preserve">to </w:t>
      </w:r>
      <w:r w:rsidR="000E09AE">
        <w:rPr>
          <w:rFonts w:ascii="Times New Roman" w:hAnsi="Times New Roman" w:cs="Times New Roman"/>
        </w:rPr>
        <w:t>her</w:t>
      </w:r>
      <w:r w:rsidR="00EA408C">
        <w:rPr>
          <w:rFonts w:ascii="Times New Roman" w:hAnsi="Times New Roman" w:cs="Times New Roman"/>
        </w:rPr>
        <w:t>.</w:t>
      </w:r>
      <w:r w:rsidR="00E208D5" w:rsidRPr="00E208D5">
        <w:rPr>
          <w:rFonts w:ascii="Times New Roman" w:hAnsi="Times New Roman" w:cs="Times New Roman"/>
        </w:rPr>
        <w:t xml:space="preserve"> </w:t>
      </w:r>
    </w:p>
    <w:p w14:paraId="2CECC760" w14:textId="7E6B0384" w:rsidR="00FC1D6F" w:rsidRPr="00896412" w:rsidRDefault="00FC1D6F" w:rsidP="00896412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Keywords: Maurice Merleau-Ponty, phenomenology, Karen Barad, agential realism</w:t>
      </w:r>
      <w:r w:rsidR="0085161E">
        <w:rPr>
          <w:rFonts w:ascii="Times New Roman" w:hAnsi="Times New Roman" w:cs="Times New Roman"/>
        </w:rPr>
        <w:t xml:space="preserve">, </w:t>
      </w:r>
      <w:r w:rsidR="00297093">
        <w:rPr>
          <w:rFonts w:ascii="Times New Roman" w:hAnsi="Times New Roman" w:cs="Times New Roman"/>
        </w:rPr>
        <w:t xml:space="preserve">anthropocentrism, </w:t>
      </w:r>
      <w:r w:rsidR="007C3F80">
        <w:rPr>
          <w:rFonts w:ascii="Times New Roman" w:hAnsi="Times New Roman" w:cs="Times New Roman"/>
        </w:rPr>
        <w:t>colonialism</w:t>
      </w:r>
    </w:p>
    <w:p w14:paraId="12975006" w14:textId="726A5314" w:rsidR="00816853" w:rsidRPr="00816853" w:rsidRDefault="00816853" w:rsidP="00816853">
      <w:pPr>
        <w:pStyle w:val="Heading1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168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Introduction</w:t>
      </w:r>
    </w:p>
    <w:p w14:paraId="2A242373" w14:textId="5C090E3D" w:rsidR="00B621C8" w:rsidRDefault="00B64FE8" w:rsidP="00B64F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quantum physicist-cum-metaphysician </w:t>
      </w:r>
      <w:r w:rsidR="00EF2EB6">
        <w:rPr>
          <w:rFonts w:ascii="Times New Roman" w:hAnsi="Times New Roman" w:cs="Times New Roman"/>
        </w:rPr>
        <w:t xml:space="preserve">Karen </w:t>
      </w:r>
      <w:r w:rsidRPr="00972306">
        <w:rPr>
          <w:rFonts w:ascii="Times New Roman" w:hAnsi="Times New Roman" w:cs="Times New Roman"/>
        </w:rPr>
        <w:t xml:space="preserve">Barad’s work is enjoying a boom. </w:t>
      </w:r>
      <w:r>
        <w:rPr>
          <w:rFonts w:ascii="Times New Roman" w:hAnsi="Times New Roman" w:cs="Times New Roman"/>
        </w:rPr>
        <w:t>Her</w:t>
      </w:r>
      <w:r w:rsidRPr="00972306">
        <w:rPr>
          <w:rFonts w:ascii="Times New Roman" w:hAnsi="Times New Roman" w:cs="Times New Roman"/>
        </w:rPr>
        <w:t xml:space="preserve"> influence is apparent among feminist</w:t>
      </w:r>
      <w:r>
        <w:rPr>
          <w:rFonts w:ascii="Times New Roman" w:hAnsi="Times New Roman" w:cs="Times New Roman"/>
        </w:rPr>
        <w:t xml:space="preserve"> and postcolonial</w:t>
      </w:r>
      <w:r w:rsidRPr="00972306">
        <w:rPr>
          <w:rFonts w:ascii="Times New Roman" w:hAnsi="Times New Roman" w:cs="Times New Roman"/>
        </w:rPr>
        <w:t xml:space="preserve"> philosophers</w:t>
      </w:r>
      <w:r w:rsidR="0028291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282912">
        <w:rPr>
          <w:rFonts w:ascii="Times New Roman" w:hAnsi="Times New Roman" w:cs="Times New Roman"/>
        </w:rPr>
        <w:t>b</w:t>
      </w:r>
      <w:r w:rsidR="00633CA4">
        <w:rPr>
          <w:rFonts w:ascii="Times New Roman" w:hAnsi="Times New Roman" w:cs="Times New Roman"/>
        </w:rPr>
        <w:t>ut</w:t>
      </w:r>
      <w:r>
        <w:rPr>
          <w:rFonts w:ascii="Times New Roman" w:hAnsi="Times New Roman" w:cs="Times New Roman"/>
        </w:rPr>
        <w:t xml:space="preserve"> Barad’s</w:t>
      </w:r>
      <w:r w:rsidRPr="00972306">
        <w:rPr>
          <w:rFonts w:ascii="Times New Roman" w:hAnsi="Times New Roman" w:cs="Times New Roman"/>
        </w:rPr>
        <w:t xml:space="preserve"> </w:t>
      </w:r>
      <w:r w:rsidR="00AF4E5F">
        <w:rPr>
          <w:rFonts w:ascii="Times New Roman" w:hAnsi="Times New Roman" w:cs="Times New Roman"/>
        </w:rPr>
        <w:t xml:space="preserve">biggest </w:t>
      </w:r>
      <w:r w:rsidRPr="00972306">
        <w:rPr>
          <w:rFonts w:ascii="Times New Roman" w:hAnsi="Times New Roman" w:cs="Times New Roman"/>
        </w:rPr>
        <w:t xml:space="preserve">impact has been in the social sciences where a heightened focus on </w:t>
      </w:r>
      <w:r w:rsidR="00575012">
        <w:rPr>
          <w:rFonts w:ascii="Times New Roman" w:hAnsi="Times New Roman" w:cs="Times New Roman"/>
        </w:rPr>
        <w:t xml:space="preserve">the </w:t>
      </w:r>
      <w:r w:rsidRPr="00972306">
        <w:rPr>
          <w:rFonts w:ascii="Times New Roman" w:hAnsi="Times New Roman" w:cs="Times New Roman"/>
        </w:rPr>
        <w:t xml:space="preserve">political and agential aspects </w:t>
      </w:r>
      <w:r w:rsidR="00575012">
        <w:rPr>
          <w:rFonts w:ascii="Times New Roman" w:hAnsi="Times New Roman" w:cs="Times New Roman"/>
        </w:rPr>
        <w:t xml:space="preserve">of material phenomena </w:t>
      </w:r>
      <w:r w:rsidRPr="00972306">
        <w:rPr>
          <w:rFonts w:ascii="Times New Roman" w:hAnsi="Times New Roman" w:cs="Times New Roman"/>
        </w:rPr>
        <w:t>is increasingly strong</w:t>
      </w:r>
      <w:r w:rsidR="00CE6045">
        <w:rPr>
          <w:rFonts w:ascii="Times New Roman" w:hAnsi="Times New Roman" w:cs="Times New Roman"/>
        </w:rPr>
        <w:t>.</w:t>
      </w:r>
      <w:r>
        <w:rPr>
          <w:rStyle w:val="FootnoteReference"/>
          <w:rFonts w:ascii="Times New Roman" w:hAnsi="Times New Roman" w:cs="Times New Roman"/>
        </w:rPr>
        <w:footnoteReference w:id="1"/>
      </w:r>
      <w:r w:rsidRPr="00972306">
        <w:rPr>
          <w:rFonts w:ascii="Times New Roman" w:hAnsi="Times New Roman" w:cs="Times New Roman"/>
        </w:rPr>
        <w:t xml:space="preserve"> </w:t>
      </w:r>
      <w:r w:rsidR="00D04823">
        <w:rPr>
          <w:rFonts w:ascii="Times New Roman" w:hAnsi="Times New Roman" w:cs="Times New Roman"/>
        </w:rPr>
        <w:t xml:space="preserve">And, </w:t>
      </w:r>
      <w:r w:rsidRPr="00972306">
        <w:rPr>
          <w:rFonts w:ascii="Times New Roman" w:hAnsi="Times New Roman" w:cs="Times New Roman"/>
        </w:rPr>
        <w:t xml:space="preserve">given the backdrop of the </w:t>
      </w:r>
      <w:r>
        <w:rPr>
          <w:rFonts w:ascii="Times New Roman" w:hAnsi="Times New Roman" w:cs="Times New Roman"/>
        </w:rPr>
        <w:t xml:space="preserve">anthropogenic </w:t>
      </w:r>
      <w:r w:rsidRPr="00972306">
        <w:rPr>
          <w:rFonts w:ascii="Times New Roman" w:hAnsi="Times New Roman" w:cs="Times New Roman"/>
        </w:rPr>
        <w:t xml:space="preserve">crisis situation popularly designated </w:t>
      </w:r>
      <w:r w:rsidR="00282912">
        <w:rPr>
          <w:rFonts w:ascii="Times New Roman" w:hAnsi="Times New Roman" w:cs="Times New Roman"/>
        </w:rPr>
        <w:t>t</w:t>
      </w:r>
      <w:r w:rsidRPr="00972306">
        <w:rPr>
          <w:rFonts w:ascii="Times New Roman" w:hAnsi="Times New Roman" w:cs="Times New Roman"/>
        </w:rPr>
        <w:t>he Anthropocene, it is not difficult to see why.</w:t>
      </w:r>
      <w:r>
        <w:rPr>
          <w:rFonts w:ascii="Times New Roman" w:hAnsi="Times New Roman" w:cs="Times New Roman"/>
        </w:rPr>
        <w:t xml:space="preserve"> </w:t>
      </w:r>
      <w:r w:rsidR="002F797E">
        <w:rPr>
          <w:rFonts w:ascii="Times New Roman" w:hAnsi="Times New Roman" w:cs="Times New Roman"/>
        </w:rPr>
        <w:t xml:space="preserve">In </w:t>
      </w:r>
      <w:r w:rsidR="006F25E1">
        <w:rPr>
          <w:rFonts w:ascii="Times New Roman" w:hAnsi="Times New Roman" w:cs="Times New Roman"/>
        </w:rPr>
        <w:t>B</w:t>
      </w:r>
      <w:r w:rsidR="00A9214B">
        <w:rPr>
          <w:rFonts w:ascii="Times New Roman" w:hAnsi="Times New Roman" w:cs="Times New Roman"/>
        </w:rPr>
        <w:t xml:space="preserve">arad’s work </w:t>
      </w:r>
      <w:r w:rsidR="002F797E">
        <w:rPr>
          <w:rFonts w:ascii="Times New Roman" w:hAnsi="Times New Roman" w:cs="Times New Roman"/>
        </w:rPr>
        <w:t xml:space="preserve">lies the </w:t>
      </w:r>
      <w:r w:rsidRPr="00972306">
        <w:rPr>
          <w:rFonts w:ascii="Times New Roman" w:hAnsi="Times New Roman" w:cs="Times New Roman"/>
        </w:rPr>
        <w:t xml:space="preserve">promise </w:t>
      </w:r>
      <w:r w:rsidR="006F25E1">
        <w:rPr>
          <w:rFonts w:ascii="Times New Roman" w:hAnsi="Times New Roman" w:cs="Times New Roman"/>
        </w:rPr>
        <w:t xml:space="preserve">of </w:t>
      </w:r>
      <w:r w:rsidR="00F03A31">
        <w:rPr>
          <w:rFonts w:ascii="Times New Roman" w:hAnsi="Times New Roman" w:cs="Times New Roman"/>
        </w:rPr>
        <w:t>addressing the more-than-human world on its own</w:t>
      </w:r>
      <w:r w:rsidR="006F59BD">
        <w:rPr>
          <w:rFonts w:ascii="Times New Roman" w:hAnsi="Times New Roman" w:cs="Times New Roman"/>
        </w:rPr>
        <w:t>,</w:t>
      </w:r>
      <w:r w:rsidR="00F03A31">
        <w:rPr>
          <w:rFonts w:ascii="Times New Roman" w:hAnsi="Times New Roman" w:cs="Times New Roman"/>
        </w:rPr>
        <w:t xml:space="preserve"> dynamic</w:t>
      </w:r>
      <w:r w:rsidR="006F59BD">
        <w:rPr>
          <w:rFonts w:ascii="Times New Roman" w:hAnsi="Times New Roman" w:cs="Times New Roman"/>
        </w:rPr>
        <w:t>,</w:t>
      </w:r>
      <w:r w:rsidR="00F03A31">
        <w:rPr>
          <w:rFonts w:ascii="Times New Roman" w:hAnsi="Times New Roman" w:cs="Times New Roman"/>
        </w:rPr>
        <w:t xml:space="preserve"> terms and thereby </w:t>
      </w:r>
      <w:r w:rsidR="00F3078C">
        <w:rPr>
          <w:rFonts w:ascii="Times New Roman" w:hAnsi="Times New Roman" w:cs="Times New Roman"/>
        </w:rPr>
        <w:t xml:space="preserve">developing </w:t>
      </w:r>
      <w:r>
        <w:rPr>
          <w:rFonts w:ascii="Times New Roman" w:hAnsi="Times New Roman" w:cs="Times New Roman"/>
        </w:rPr>
        <w:t xml:space="preserve">much-needed </w:t>
      </w:r>
      <w:r w:rsidRPr="00972306">
        <w:rPr>
          <w:rFonts w:ascii="Times New Roman" w:hAnsi="Times New Roman" w:cs="Times New Roman"/>
        </w:rPr>
        <w:t>anticolonial means of encountering</w:t>
      </w:r>
      <w:r>
        <w:rPr>
          <w:rFonts w:ascii="Times New Roman" w:hAnsi="Times New Roman" w:cs="Times New Roman"/>
        </w:rPr>
        <w:t xml:space="preserve"> </w:t>
      </w:r>
      <w:r w:rsidRPr="00972306">
        <w:rPr>
          <w:rFonts w:ascii="Times New Roman" w:hAnsi="Times New Roman" w:cs="Times New Roman"/>
        </w:rPr>
        <w:t xml:space="preserve">and relating to </w:t>
      </w:r>
      <w:r w:rsidR="00F03A31">
        <w:rPr>
          <w:rFonts w:ascii="Times New Roman" w:hAnsi="Times New Roman" w:cs="Times New Roman"/>
        </w:rPr>
        <w:t>it</w:t>
      </w:r>
      <w:r w:rsidRPr="009723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I take this to be a </w:t>
      </w:r>
      <w:r w:rsidR="001F5ABB">
        <w:rPr>
          <w:rFonts w:ascii="Times New Roman" w:hAnsi="Times New Roman" w:cs="Times New Roman"/>
        </w:rPr>
        <w:t>timely</w:t>
      </w:r>
      <w:r>
        <w:rPr>
          <w:rFonts w:ascii="Times New Roman" w:hAnsi="Times New Roman" w:cs="Times New Roman"/>
        </w:rPr>
        <w:t xml:space="preserve"> and </w:t>
      </w:r>
      <w:r w:rsidR="001F5ABB">
        <w:rPr>
          <w:rFonts w:ascii="Times New Roman" w:hAnsi="Times New Roman" w:cs="Times New Roman"/>
        </w:rPr>
        <w:t xml:space="preserve">important </w:t>
      </w:r>
      <w:r>
        <w:rPr>
          <w:rFonts w:ascii="Times New Roman" w:hAnsi="Times New Roman" w:cs="Times New Roman"/>
        </w:rPr>
        <w:t xml:space="preserve">task, and largely welcome Barad’s contribution. </w:t>
      </w:r>
      <w:r w:rsidR="0090197C">
        <w:rPr>
          <w:rFonts w:ascii="Times New Roman" w:hAnsi="Times New Roman" w:cs="Times New Roman"/>
        </w:rPr>
        <w:t>Here</w:t>
      </w:r>
      <w:r w:rsidRPr="00972306">
        <w:rPr>
          <w:rFonts w:ascii="Times New Roman" w:hAnsi="Times New Roman" w:cs="Times New Roman"/>
        </w:rPr>
        <w:t xml:space="preserve">, </w:t>
      </w:r>
      <w:r w:rsidR="00B621C8">
        <w:rPr>
          <w:rFonts w:ascii="Times New Roman" w:hAnsi="Times New Roman" w:cs="Times New Roman"/>
        </w:rPr>
        <w:t xml:space="preserve">however, </w:t>
      </w:r>
      <w:r w:rsidRPr="00972306">
        <w:rPr>
          <w:rFonts w:ascii="Times New Roman" w:hAnsi="Times New Roman" w:cs="Times New Roman"/>
        </w:rPr>
        <w:t xml:space="preserve">I draw upon </w:t>
      </w:r>
      <w:r w:rsidR="00790902">
        <w:rPr>
          <w:rFonts w:ascii="Times New Roman" w:hAnsi="Times New Roman" w:cs="Times New Roman"/>
        </w:rPr>
        <w:t xml:space="preserve">some </w:t>
      </w:r>
      <w:r>
        <w:rPr>
          <w:rFonts w:ascii="Times New Roman" w:hAnsi="Times New Roman" w:cs="Times New Roman"/>
        </w:rPr>
        <w:t xml:space="preserve">untapped </w:t>
      </w:r>
      <w:r w:rsidRPr="00972306">
        <w:rPr>
          <w:rFonts w:ascii="Times New Roman" w:hAnsi="Times New Roman" w:cs="Times New Roman"/>
        </w:rPr>
        <w:t xml:space="preserve">phenomenological resources to </w:t>
      </w:r>
      <w:r w:rsidR="00C426E6">
        <w:rPr>
          <w:rFonts w:ascii="Times New Roman" w:hAnsi="Times New Roman" w:cs="Times New Roman"/>
        </w:rPr>
        <w:t>question</w:t>
      </w:r>
      <w:r w:rsidR="00C426E6" w:rsidRPr="00972306">
        <w:rPr>
          <w:rFonts w:ascii="Times New Roman" w:hAnsi="Times New Roman" w:cs="Times New Roman"/>
        </w:rPr>
        <w:t xml:space="preserve"> </w:t>
      </w:r>
      <w:r w:rsidR="00B66F3B">
        <w:rPr>
          <w:rFonts w:ascii="Times New Roman" w:hAnsi="Times New Roman" w:cs="Times New Roman"/>
        </w:rPr>
        <w:t>the wisdom</w:t>
      </w:r>
      <w:r w:rsidRPr="00972306">
        <w:rPr>
          <w:rFonts w:ascii="Times New Roman" w:hAnsi="Times New Roman" w:cs="Times New Roman"/>
        </w:rPr>
        <w:t xml:space="preserve"> of </w:t>
      </w:r>
      <w:r w:rsidR="00B66F3B">
        <w:rPr>
          <w:rFonts w:ascii="Times New Roman" w:hAnsi="Times New Roman" w:cs="Times New Roman"/>
        </w:rPr>
        <w:t xml:space="preserve">some aspects of </w:t>
      </w:r>
      <w:r w:rsidRPr="00972306">
        <w:rPr>
          <w:rFonts w:ascii="Times New Roman" w:hAnsi="Times New Roman" w:cs="Times New Roman"/>
        </w:rPr>
        <w:t xml:space="preserve">Barad’s </w:t>
      </w:r>
      <w:r>
        <w:rPr>
          <w:rFonts w:ascii="Times New Roman" w:hAnsi="Times New Roman" w:cs="Times New Roman"/>
        </w:rPr>
        <w:t>a</w:t>
      </w:r>
      <w:r w:rsidRPr="00972306">
        <w:rPr>
          <w:rFonts w:ascii="Times New Roman" w:hAnsi="Times New Roman" w:cs="Times New Roman"/>
        </w:rPr>
        <w:t xml:space="preserve">gential </w:t>
      </w:r>
      <w:r>
        <w:rPr>
          <w:rFonts w:ascii="Times New Roman" w:hAnsi="Times New Roman" w:cs="Times New Roman"/>
        </w:rPr>
        <w:t>r</w:t>
      </w:r>
      <w:r w:rsidRPr="00972306">
        <w:rPr>
          <w:rFonts w:ascii="Times New Roman" w:hAnsi="Times New Roman" w:cs="Times New Roman"/>
        </w:rPr>
        <w:t>ealis</w:t>
      </w:r>
      <w:r w:rsidR="00054B84">
        <w:rPr>
          <w:rFonts w:ascii="Times New Roman" w:hAnsi="Times New Roman" w:cs="Times New Roman"/>
        </w:rPr>
        <w:t>t</w:t>
      </w:r>
      <w:r w:rsidRPr="009723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approach </w:t>
      </w:r>
      <w:r w:rsidRPr="00972306">
        <w:rPr>
          <w:rFonts w:ascii="Times New Roman" w:hAnsi="Times New Roman" w:cs="Times New Roman"/>
        </w:rPr>
        <w:t xml:space="preserve">via a closer look at </w:t>
      </w:r>
      <w:r>
        <w:rPr>
          <w:rFonts w:ascii="Times New Roman" w:hAnsi="Times New Roman" w:cs="Times New Roman"/>
        </w:rPr>
        <w:t>its underpinning</w:t>
      </w:r>
      <w:r w:rsidRPr="00972306">
        <w:rPr>
          <w:rFonts w:ascii="Times New Roman" w:hAnsi="Times New Roman" w:cs="Times New Roman"/>
        </w:rPr>
        <w:t xml:space="preserve"> metaphysic</w:t>
      </w:r>
      <w:r>
        <w:rPr>
          <w:rFonts w:ascii="Times New Roman" w:hAnsi="Times New Roman" w:cs="Times New Roman"/>
        </w:rPr>
        <w:t>al commitments</w:t>
      </w:r>
      <w:r w:rsidR="0090197C">
        <w:rPr>
          <w:rFonts w:ascii="Times New Roman" w:hAnsi="Times New Roman" w:cs="Times New Roman"/>
        </w:rPr>
        <w:t>.</w:t>
      </w:r>
    </w:p>
    <w:p w14:paraId="49467E2B" w14:textId="1B02284A" w:rsidR="00B64FE8" w:rsidRDefault="003F1B8F" w:rsidP="008270D9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Emphasizing</w:t>
      </w:r>
      <w:r w:rsidR="008F180E">
        <w:rPr>
          <w:rFonts w:ascii="Times New Roman" w:hAnsi="Times New Roman" w:cs="Times New Roman"/>
        </w:rPr>
        <w:t xml:space="preserve"> </w:t>
      </w:r>
      <w:r w:rsidR="004211B1">
        <w:rPr>
          <w:rFonts w:ascii="Times New Roman" w:hAnsi="Times New Roman" w:cs="Times New Roman"/>
        </w:rPr>
        <w:t xml:space="preserve">fruitful parallels in </w:t>
      </w:r>
      <w:r w:rsidR="007F180B">
        <w:rPr>
          <w:rFonts w:ascii="Times New Roman" w:hAnsi="Times New Roman" w:cs="Times New Roman"/>
        </w:rPr>
        <w:t xml:space="preserve">Maurice Merleau-Ponty’s </w:t>
      </w:r>
      <w:r w:rsidR="009620FF">
        <w:rPr>
          <w:rFonts w:ascii="Times New Roman" w:hAnsi="Times New Roman" w:cs="Times New Roman"/>
        </w:rPr>
        <w:t>work</w:t>
      </w:r>
      <w:r w:rsidR="008F180E">
        <w:rPr>
          <w:rFonts w:ascii="Times New Roman" w:hAnsi="Times New Roman" w:cs="Times New Roman"/>
        </w:rPr>
        <w:t xml:space="preserve">, </w:t>
      </w:r>
      <w:r w:rsidR="002E166E">
        <w:rPr>
          <w:rFonts w:ascii="Times New Roman" w:hAnsi="Times New Roman" w:cs="Times New Roman"/>
        </w:rPr>
        <w:t xml:space="preserve">I firstly </w:t>
      </w:r>
      <w:r w:rsidR="00720215">
        <w:rPr>
          <w:rFonts w:ascii="Times New Roman" w:hAnsi="Times New Roman" w:cs="Times New Roman"/>
        </w:rPr>
        <w:t xml:space="preserve">(§2) </w:t>
      </w:r>
      <w:r w:rsidR="00313CFA">
        <w:rPr>
          <w:rFonts w:ascii="Times New Roman" w:hAnsi="Times New Roman" w:cs="Times New Roman"/>
        </w:rPr>
        <w:t>address</w:t>
      </w:r>
      <w:r w:rsidR="002E166E">
        <w:rPr>
          <w:rFonts w:ascii="Times New Roman" w:hAnsi="Times New Roman" w:cs="Times New Roman"/>
        </w:rPr>
        <w:t xml:space="preserve"> Barad’s arguments </w:t>
      </w:r>
      <w:r w:rsidR="00E92D67">
        <w:rPr>
          <w:rFonts w:ascii="Times New Roman" w:hAnsi="Times New Roman" w:cs="Times New Roman"/>
        </w:rPr>
        <w:t>against</w:t>
      </w:r>
      <w:r w:rsidR="001E67DD">
        <w:rPr>
          <w:rFonts w:ascii="Times New Roman" w:hAnsi="Times New Roman" w:cs="Times New Roman"/>
        </w:rPr>
        <w:t xml:space="preserve"> the </w:t>
      </w:r>
      <w:r w:rsidR="00196039">
        <w:rPr>
          <w:rFonts w:ascii="Times New Roman" w:hAnsi="Times New Roman" w:cs="Times New Roman"/>
        </w:rPr>
        <w:t xml:space="preserve">representationalist bifurcation of subject and object </w:t>
      </w:r>
      <w:r w:rsidR="00E83EAA">
        <w:rPr>
          <w:rFonts w:ascii="Times New Roman" w:hAnsi="Times New Roman" w:cs="Times New Roman"/>
        </w:rPr>
        <w:t>which</w:t>
      </w:r>
      <w:r w:rsidR="00E43BF1">
        <w:rPr>
          <w:rFonts w:ascii="Times New Roman" w:hAnsi="Times New Roman" w:cs="Times New Roman"/>
        </w:rPr>
        <w:t xml:space="preserve">, she thinks, </w:t>
      </w:r>
      <w:r w:rsidR="00E83EAA">
        <w:rPr>
          <w:rFonts w:ascii="Times New Roman" w:hAnsi="Times New Roman" w:cs="Times New Roman"/>
        </w:rPr>
        <w:t>underpin</w:t>
      </w:r>
      <w:r w:rsidR="00937EE6">
        <w:rPr>
          <w:rFonts w:ascii="Times New Roman" w:hAnsi="Times New Roman" w:cs="Times New Roman"/>
        </w:rPr>
        <w:t>s</w:t>
      </w:r>
      <w:r w:rsidR="00E83EAA">
        <w:rPr>
          <w:rFonts w:ascii="Times New Roman" w:hAnsi="Times New Roman" w:cs="Times New Roman"/>
        </w:rPr>
        <w:t xml:space="preserve"> </w:t>
      </w:r>
      <w:r w:rsidR="001A52D4">
        <w:rPr>
          <w:rFonts w:ascii="Times New Roman" w:hAnsi="Times New Roman" w:cs="Times New Roman"/>
        </w:rPr>
        <w:t>our</w:t>
      </w:r>
      <w:r w:rsidR="00E43BF1">
        <w:rPr>
          <w:rFonts w:ascii="Times New Roman" w:hAnsi="Times New Roman" w:cs="Times New Roman"/>
        </w:rPr>
        <w:t xml:space="preserve"> </w:t>
      </w:r>
      <w:r w:rsidR="00A22EFC">
        <w:rPr>
          <w:rFonts w:ascii="Times New Roman" w:hAnsi="Times New Roman" w:cs="Times New Roman"/>
        </w:rPr>
        <w:t xml:space="preserve">commonplace </w:t>
      </w:r>
      <w:r w:rsidR="008658FA">
        <w:rPr>
          <w:rFonts w:ascii="Times New Roman" w:hAnsi="Times New Roman" w:cs="Times New Roman"/>
        </w:rPr>
        <w:t>colonial</w:t>
      </w:r>
      <w:r w:rsidR="00BA5E80">
        <w:rPr>
          <w:rFonts w:ascii="Times New Roman" w:hAnsi="Times New Roman" w:cs="Times New Roman"/>
        </w:rPr>
        <w:t xml:space="preserve"> mindset. I then</w:t>
      </w:r>
      <w:r w:rsidR="000A6706">
        <w:rPr>
          <w:rFonts w:ascii="Times New Roman" w:hAnsi="Times New Roman" w:cs="Times New Roman"/>
        </w:rPr>
        <w:t xml:space="preserve"> </w:t>
      </w:r>
      <w:r w:rsidR="00720215">
        <w:rPr>
          <w:rFonts w:ascii="Times New Roman" w:hAnsi="Times New Roman" w:cs="Times New Roman"/>
        </w:rPr>
        <w:t xml:space="preserve">(§3) </w:t>
      </w:r>
      <w:r>
        <w:rPr>
          <w:rFonts w:ascii="Times New Roman" w:hAnsi="Times New Roman" w:cs="Times New Roman"/>
        </w:rPr>
        <w:t xml:space="preserve">highlight some concerns about Barad’s misidentification of </w:t>
      </w:r>
      <w:r w:rsidR="00196039">
        <w:rPr>
          <w:rFonts w:ascii="Times New Roman" w:hAnsi="Times New Roman" w:cs="Times New Roman"/>
        </w:rPr>
        <w:t>representationalism</w:t>
      </w:r>
      <w:r w:rsidR="00F2719C">
        <w:rPr>
          <w:rFonts w:ascii="Times New Roman" w:hAnsi="Times New Roman" w:cs="Times New Roman"/>
        </w:rPr>
        <w:t xml:space="preserve"> </w:t>
      </w:r>
      <w:r w:rsidR="00F32A91">
        <w:rPr>
          <w:rFonts w:ascii="Times New Roman" w:hAnsi="Times New Roman" w:cs="Times New Roman"/>
        </w:rPr>
        <w:t>with</w:t>
      </w:r>
      <w:r w:rsidR="00F2719C">
        <w:rPr>
          <w:rFonts w:ascii="Times New Roman" w:hAnsi="Times New Roman" w:cs="Times New Roman"/>
        </w:rPr>
        <w:t xml:space="preserve">in </w:t>
      </w:r>
      <w:r w:rsidR="009620FF">
        <w:rPr>
          <w:rFonts w:ascii="Times New Roman" w:hAnsi="Times New Roman" w:cs="Times New Roman"/>
        </w:rPr>
        <w:t xml:space="preserve">Merleau-Ponty’s </w:t>
      </w:r>
      <w:r w:rsidR="00F2719C">
        <w:rPr>
          <w:rFonts w:ascii="Times New Roman" w:hAnsi="Times New Roman" w:cs="Times New Roman"/>
        </w:rPr>
        <w:t>phenomenology</w:t>
      </w:r>
      <w:r w:rsidR="0047476B">
        <w:rPr>
          <w:rFonts w:ascii="Times New Roman" w:hAnsi="Times New Roman" w:cs="Times New Roman"/>
        </w:rPr>
        <w:t xml:space="preserve">. </w:t>
      </w:r>
      <w:r w:rsidR="003B1F83">
        <w:rPr>
          <w:rFonts w:ascii="Times New Roman" w:hAnsi="Times New Roman" w:cs="Times New Roman"/>
        </w:rPr>
        <w:t>Next</w:t>
      </w:r>
      <w:r w:rsidR="000A6706">
        <w:rPr>
          <w:rFonts w:ascii="Times New Roman" w:hAnsi="Times New Roman" w:cs="Times New Roman"/>
        </w:rPr>
        <w:t xml:space="preserve"> (§</w:t>
      </w:r>
      <w:r w:rsidR="00E35749">
        <w:rPr>
          <w:rFonts w:ascii="Times New Roman" w:hAnsi="Times New Roman" w:cs="Times New Roman"/>
        </w:rPr>
        <w:t>4</w:t>
      </w:r>
      <w:r w:rsidR="000A6706">
        <w:rPr>
          <w:rFonts w:ascii="Times New Roman" w:hAnsi="Times New Roman" w:cs="Times New Roman"/>
        </w:rPr>
        <w:t>), I</w:t>
      </w:r>
      <w:r w:rsidR="001E67DD">
        <w:rPr>
          <w:rFonts w:ascii="Times New Roman" w:hAnsi="Times New Roman" w:cs="Times New Roman"/>
        </w:rPr>
        <w:t xml:space="preserve"> explore agential realism</w:t>
      </w:r>
      <w:r w:rsidR="00622FE3">
        <w:rPr>
          <w:rFonts w:ascii="Times New Roman" w:hAnsi="Times New Roman" w:cs="Times New Roman"/>
        </w:rPr>
        <w:t>’s</w:t>
      </w:r>
      <w:r w:rsidR="001E67DD">
        <w:rPr>
          <w:rFonts w:ascii="Times New Roman" w:hAnsi="Times New Roman" w:cs="Times New Roman"/>
        </w:rPr>
        <w:t xml:space="preserve"> </w:t>
      </w:r>
      <w:r w:rsidR="00AD5A26">
        <w:rPr>
          <w:rFonts w:ascii="Times New Roman" w:hAnsi="Times New Roman" w:cs="Times New Roman"/>
        </w:rPr>
        <w:t>performative</w:t>
      </w:r>
      <w:r w:rsidR="00147F33">
        <w:rPr>
          <w:rFonts w:ascii="Times New Roman" w:hAnsi="Times New Roman" w:cs="Times New Roman"/>
        </w:rPr>
        <w:t xml:space="preserve"> </w:t>
      </w:r>
      <w:r w:rsidR="001E67DD">
        <w:rPr>
          <w:rFonts w:ascii="Times New Roman" w:hAnsi="Times New Roman" w:cs="Times New Roman"/>
        </w:rPr>
        <w:t xml:space="preserve">corrective to </w:t>
      </w:r>
      <w:r w:rsidR="0010613D">
        <w:rPr>
          <w:rFonts w:ascii="Times New Roman" w:hAnsi="Times New Roman" w:cs="Times New Roman"/>
        </w:rPr>
        <w:t xml:space="preserve">the </w:t>
      </w:r>
      <w:r w:rsidR="001E67DD">
        <w:rPr>
          <w:rFonts w:ascii="Times New Roman" w:hAnsi="Times New Roman" w:cs="Times New Roman"/>
        </w:rPr>
        <w:t>representationalist paradigm</w:t>
      </w:r>
      <w:r w:rsidR="00EF5734">
        <w:rPr>
          <w:rFonts w:ascii="Times New Roman" w:hAnsi="Times New Roman" w:cs="Times New Roman"/>
        </w:rPr>
        <w:t>, before</w:t>
      </w:r>
      <w:r w:rsidR="006E618B">
        <w:rPr>
          <w:rFonts w:ascii="Times New Roman" w:hAnsi="Times New Roman" w:cs="Times New Roman"/>
        </w:rPr>
        <w:t xml:space="preserve"> </w:t>
      </w:r>
      <w:r w:rsidR="00720215">
        <w:rPr>
          <w:rFonts w:ascii="Times New Roman" w:hAnsi="Times New Roman" w:cs="Times New Roman"/>
        </w:rPr>
        <w:t xml:space="preserve">(§5) </w:t>
      </w:r>
      <w:r w:rsidR="00BA6533">
        <w:rPr>
          <w:rFonts w:ascii="Times New Roman" w:hAnsi="Times New Roman" w:cs="Times New Roman"/>
        </w:rPr>
        <w:t>p</w:t>
      </w:r>
      <w:r w:rsidR="001E67DD">
        <w:rPr>
          <w:rFonts w:ascii="Times New Roman" w:hAnsi="Times New Roman" w:cs="Times New Roman"/>
        </w:rPr>
        <w:t>roblematiz</w:t>
      </w:r>
      <w:r w:rsidR="00EF5734">
        <w:rPr>
          <w:rFonts w:ascii="Times New Roman" w:hAnsi="Times New Roman" w:cs="Times New Roman"/>
        </w:rPr>
        <w:t>ing</w:t>
      </w:r>
      <w:r w:rsidR="001E67DD">
        <w:rPr>
          <w:rFonts w:ascii="Times New Roman" w:hAnsi="Times New Roman" w:cs="Times New Roman"/>
        </w:rPr>
        <w:t xml:space="preserve"> </w:t>
      </w:r>
      <w:r w:rsidR="006657BE">
        <w:rPr>
          <w:rFonts w:ascii="Times New Roman" w:hAnsi="Times New Roman" w:cs="Times New Roman"/>
        </w:rPr>
        <w:t xml:space="preserve">Barad’s </w:t>
      </w:r>
      <w:r w:rsidR="0036626C">
        <w:rPr>
          <w:rFonts w:ascii="Times New Roman" w:hAnsi="Times New Roman" w:cs="Times New Roman"/>
        </w:rPr>
        <w:t>idiosyncratic approach</w:t>
      </w:r>
      <w:r w:rsidR="0010613D">
        <w:rPr>
          <w:rFonts w:ascii="Times New Roman" w:hAnsi="Times New Roman" w:cs="Times New Roman"/>
        </w:rPr>
        <w:t>.</w:t>
      </w:r>
      <w:r w:rsidR="006657BE">
        <w:rPr>
          <w:rFonts w:ascii="Times New Roman" w:hAnsi="Times New Roman" w:cs="Times New Roman"/>
        </w:rPr>
        <w:t xml:space="preserve"> I</w:t>
      </w:r>
      <w:r w:rsidR="00B64FE8" w:rsidRPr="00972306">
        <w:rPr>
          <w:rFonts w:ascii="Times New Roman" w:hAnsi="Times New Roman" w:cs="Times New Roman"/>
        </w:rPr>
        <w:t xml:space="preserve">nsofar as she </w:t>
      </w:r>
      <w:r w:rsidR="00B64FE8">
        <w:rPr>
          <w:rFonts w:ascii="Times New Roman" w:hAnsi="Times New Roman" w:cs="Times New Roman"/>
        </w:rPr>
        <w:t>p</w:t>
      </w:r>
      <w:r w:rsidR="00B64FE8" w:rsidRPr="00972306">
        <w:rPr>
          <w:rFonts w:ascii="Times New Roman" w:hAnsi="Times New Roman" w:cs="Times New Roman"/>
        </w:rPr>
        <w:t>reserve</w:t>
      </w:r>
      <w:r w:rsidR="006D5608">
        <w:rPr>
          <w:rFonts w:ascii="Times New Roman" w:hAnsi="Times New Roman" w:cs="Times New Roman"/>
        </w:rPr>
        <w:t>s</w:t>
      </w:r>
      <w:r w:rsidR="00B64FE8" w:rsidRPr="00972306">
        <w:rPr>
          <w:rFonts w:ascii="Times New Roman" w:hAnsi="Times New Roman" w:cs="Times New Roman"/>
        </w:rPr>
        <w:t xml:space="preserve"> a </w:t>
      </w:r>
      <w:r w:rsidR="00627425">
        <w:rPr>
          <w:rFonts w:ascii="Times New Roman" w:hAnsi="Times New Roman" w:cs="Times New Roman"/>
        </w:rPr>
        <w:t xml:space="preserve">metaphysically </w:t>
      </w:r>
      <w:r w:rsidR="00B64FE8" w:rsidRPr="00972306">
        <w:rPr>
          <w:rFonts w:ascii="Times New Roman" w:hAnsi="Times New Roman" w:cs="Times New Roman"/>
        </w:rPr>
        <w:t xml:space="preserve">purified </w:t>
      </w:r>
      <w:r w:rsidR="00B64FE8">
        <w:rPr>
          <w:rFonts w:ascii="Times New Roman" w:hAnsi="Times New Roman" w:cs="Times New Roman"/>
        </w:rPr>
        <w:t xml:space="preserve">or unduly partisan </w:t>
      </w:r>
      <w:r w:rsidR="00B64FE8" w:rsidRPr="00972306">
        <w:rPr>
          <w:rFonts w:ascii="Times New Roman" w:hAnsi="Times New Roman" w:cs="Times New Roman"/>
        </w:rPr>
        <w:t xml:space="preserve">objectivity for </w:t>
      </w:r>
      <w:r w:rsidR="00B64FE8">
        <w:rPr>
          <w:rFonts w:ascii="Times New Roman" w:hAnsi="Times New Roman" w:cs="Times New Roman"/>
        </w:rPr>
        <w:t xml:space="preserve">the </w:t>
      </w:r>
      <w:r w:rsidR="00B64FE8" w:rsidRPr="00972306">
        <w:rPr>
          <w:rFonts w:ascii="Times New Roman" w:hAnsi="Times New Roman" w:cs="Times New Roman"/>
        </w:rPr>
        <w:t xml:space="preserve">quantum </w:t>
      </w:r>
      <w:r w:rsidR="00770C36">
        <w:rPr>
          <w:rFonts w:ascii="Times New Roman" w:hAnsi="Times New Roman" w:cs="Times New Roman"/>
        </w:rPr>
        <w:t xml:space="preserve">phenomena </w:t>
      </w:r>
      <w:r w:rsidR="00B64FE8" w:rsidRPr="00972306">
        <w:rPr>
          <w:rFonts w:ascii="Times New Roman" w:hAnsi="Times New Roman" w:cs="Times New Roman"/>
        </w:rPr>
        <w:t xml:space="preserve">which underwrite her </w:t>
      </w:r>
      <w:r w:rsidR="0010613D">
        <w:rPr>
          <w:rFonts w:ascii="Times New Roman" w:hAnsi="Times New Roman" w:cs="Times New Roman"/>
        </w:rPr>
        <w:t>process metaphysics</w:t>
      </w:r>
      <w:r w:rsidR="00B64FE8" w:rsidRPr="00972306">
        <w:rPr>
          <w:rFonts w:ascii="Times New Roman" w:hAnsi="Times New Roman" w:cs="Times New Roman"/>
        </w:rPr>
        <w:t xml:space="preserve">, </w:t>
      </w:r>
      <w:r w:rsidR="006657BE">
        <w:rPr>
          <w:rFonts w:ascii="Times New Roman" w:hAnsi="Times New Roman" w:cs="Times New Roman"/>
        </w:rPr>
        <w:t xml:space="preserve">I argue, Barad remains </w:t>
      </w:r>
      <w:r w:rsidR="00E00C4A">
        <w:rPr>
          <w:rFonts w:ascii="Times New Roman" w:hAnsi="Times New Roman" w:cs="Times New Roman"/>
        </w:rPr>
        <w:t>problematically</w:t>
      </w:r>
      <w:r w:rsidR="006657BE">
        <w:rPr>
          <w:rFonts w:ascii="Times New Roman" w:hAnsi="Times New Roman" w:cs="Times New Roman"/>
        </w:rPr>
        <w:t xml:space="preserve"> limited in </w:t>
      </w:r>
      <w:r w:rsidR="00377BC9">
        <w:rPr>
          <w:rFonts w:ascii="Times New Roman" w:hAnsi="Times New Roman" w:cs="Times New Roman"/>
        </w:rPr>
        <w:t xml:space="preserve">her </w:t>
      </w:r>
      <w:r w:rsidR="00AE14DF">
        <w:rPr>
          <w:rFonts w:ascii="Times New Roman" w:hAnsi="Times New Roman" w:cs="Times New Roman"/>
        </w:rPr>
        <w:t xml:space="preserve">openness </w:t>
      </w:r>
      <w:r w:rsidR="006657BE">
        <w:rPr>
          <w:rFonts w:ascii="Times New Roman" w:hAnsi="Times New Roman" w:cs="Times New Roman"/>
        </w:rPr>
        <w:t xml:space="preserve">to </w:t>
      </w:r>
      <w:r w:rsidR="00C36A20">
        <w:rPr>
          <w:rFonts w:ascii="Times New Roman" w:hAnsi="Times New Roman" w:cs="Times New Roman"/>
        </w:rPr>
        <w:t xml:space="preserve">genuinely </w:t>
      </w:r>
      <w:r w:rsidR="009C6793" w:rsidRPr="00896412">
        <w:rPr>
          <w:rFonts w:ascii="Times New Roman" w:hAnsi="Times New Roman" w:cs="Times New Roman"/>
          <w:i/>
          <w:iCs/>
        </w:rPr>
        <w:t>non</w:t>
      </w:r>
      <w:r w:rsidR="006657BE">
        <w:rPr>
          <w:rFonts w:ascii="Times New Roman" w:hAnsi="Times New Roman" w:cs="Times New Roman"/>
        </w:rPr>
        <w:t>human things.</w:t>
      </w:r>
      <w:r w:rsidR="008824C1">
        <w:rPr>
          <w:rFonts w:ascii="Times New Roman" w:hAnsi="Times New Roman" w:cs="Times New Roman"/>
        </w:rPr>
        <w:t xml:space="preserve"> </w:t>
      </w:r>
      <w:r w:rsidR="00AF42BF">
        <w:rPr>
          <w:rFonts w:ascii="Times New Roman" w:hAnsi="Times New Roman" w:cs="Times New Roman"/>
        </w:rPr>
        <w:t xml:space="preserve">Since Barad’s shortcomings seemingly result from her commitment to a very strong metaphysical naturalism which phenomenologists need not share, </w:t>
      </w:r>
      <w:r w:rsidR="00B64FE8">
        <w:rPr>
          <w:rFonts w:ascii="Times New Roman" w:hAnsi="Times New Roman" w:cs="Times New Roman"/>
        </w:rPr>
        <w:t xml:space="preserve">I </w:t>
      </w:r>
      <w:r w:rsidR="006657BE">
        <w:rPr>
          <w:rFonts w:ascii="Times New Roman" w:hAnsi="Times New Roman" w:cs="Times New Roman"/>
        </w:rPr>
        <w:t xml:space="preserve">end </w:t>
      </w:r>
      <w:r w:rsidR="000A6706">
        <w:rPr>
          <w:rFonts w:ascii="Times New Roman" w:hAnsi="Times New Roman" w:cs="Times New Roman"/>
        </w:rPr>
        <w:t>(§</w:t>
      </w:r>
      <w:r w:rsidR="00E35749">
        <w:rPr>
          <w:rFonts w:ascii="Times New Roman" w:hAnsi="Times New Roman" w:cs="Times New Roman"/>
        </w:rPr>
        <w:t>6</w:t>
      </w:r>
      <w:r w:rsidR="000A6706">
        <w:rPr>
          <w:rFonts w:ascii="Times New Roman" w:hAnsi="Times New Roman" w:cs="Times New Roman"/>
        </w:rPr>
        <w:t xml:space="preserve">) </w:t>
      </w:r>
      <w:r w:rsidR="00B64FE8">
        <w:rPr>
          <w:rFonts w:ascii="Times New Roman" w:hAnsi="Times New Roman" w:cs="Times New Roman"/>
        </w:rPr>
        <w:t xml:space="preserve">by </w:t>
      </w:r>
      <w:r w:rsidR="002B3F18">
        <w:rPr>
          <w:rFonts w:ascii="Times New Roman" w:hAnsi="Times New Roman" w:cs="Times New Roman"/>
        </w:rPr>
        <w:t xml:space="preserve">highlighting </w:t>
      </w:r>
      <w:r w:rsidR="00524A73">
        <w:rPr>
          <w:rFonts w:ascii="Times New Roman" w:hAnsi="Times New Roman" w:cs="Times New Roman"/>
        </w:rPr>
        <w:t>promising</w:t>
      </w:r>
      <w:r w:rsidR="00B64FE8">
        <w:rPr>
          <w:rFonts w:ascii="Times New Roman" w:hAnsi="Times New Roman" w:cs="Times New Roman"/>
        </w:rPr>
        <w:t xml:space="preserve"> </w:t>
      </w:r>
      <w:r w:rsidR="002B3F18">
        <w:rPr>
          <w:rFonts w:ascii="Times New Roman" w:hAnsi="Times New Roman" w:cs="Times New Roman"/>
        </w:rPr>
        <w:t xml:space="preserve">features of a </w:t>
      </w:r>
      <w:r w:rsidR="006657BE">
        <w:rPr>
          <w:rFonts w:ascii="Times New Roman" w:hAnsi="Times New Roman" w:cs="Times New Roman"/>
        </w:rPr>
        <w:t xml:space="preserve">Merleau-Pontian </w:t>
      </w:r>
      <w:r w:rsidR="00B64FE8">
        <w:rPr>
          <w:rFonts w:ascii="Times New Roman" w:hAnsi="Times New Roman" w:cs="Times New Roman"/>
        </w:rPr>
        <w:t>approach which</w:t>
      </w:r>
      <w:r>
        <w:rPr>
          <w:rFonts w:ascii="Times New Roman" w:hAnsi="Times New Roman" w:cs="Times New Roman"/>
        </w:rPr>
        <w:t>, as the arguments in section two</w:t>
      </w:r>
      <w:r w:rsidR="002B0682">
        <w:rPr>
          <w:rFonts w:ascii="Times New Roman" w:hAnsi="Times New Roman" w:cs="Times New Roman"/>
        </w:rPr>
        <w:t xml:space="preserve"> and three</w:t>
      </w:r>
      <w:r>
        <w:rPr>
          <w:rFonts w:ascii="Times New Roman" w:hAnsi="Times New Roman" w:cs="Times New Roman"/>
        </w:rPr>
        <w:t xml:space="preserve"> attest,</w:t>
      </w:r>
      <w:r w:rsidR="00B64FE8">
        <w:rPr>
          <w:rFonts w:ascii="Times New Roman" w:hAnsi="Times New Roman" w:cs="Times New Roman"/>
        </w:rPr>
        <w:t xml:space="preserve"> Barad </w:t>
      </w:r>
      <w:r w:rsidR="00645A4F">
        <w:rPr>
          <w:rFonts w:ascii="Times New Roman" w:hAnsi="Times New Roman" w:cs="Times New Roman"/>
        </w:rPr>
        <w:t xml:space="preserve">may </w:t>
      </w:r>
      <w:r w:rsidR="00B64FE8">
        <w:rPr>
          <w:rFonts w:ascii="Times New Roman" w:hAnsi="Times New Roman" w:cs="Times New Roman"/>
        </w:rPr>
        <w:t>have rejected out of hand.</w:t>
      </w:r>
    </w:p>
    <w:p w14:paraId="5DA565DB" w14:textId="65046509" w:rsidR="00770C36" w:rsidRPr="00816853" w:rsidRDefault="0070216C" w:rsidP="002E7E53">
      <w:pPr>
        <w:pStyle w:val="Heading1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168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The </w:t>
      </w:r>
      <w:r w:rsidR="00712B51" w:rsidRPr="008168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Representationalist</w:t>
      </w:r>
      <w:r w:rsidR="008168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’s</w:t>
      </w:r>
      <w:r w:rsidR="00712B51" w:rsidRPr="008168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Dilemma</w:t>
      </w:r>
    </w:p>
    <w:p w14:paraId="3885CFA8" w14:textId="3CD05C79" w:rsidR="00B64FE8" w:rsidRDefault="00D9776B" w:rsidP="005A04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64FE8" w:rsidRPr="00972306">
        <w:rPr>
          <w:rFonts w:ascii="Times New Roman" w:hAnsi="Times New Roman" w:cs="Times New Roman"/>
        </w:rPr>
        <w:t xml:space="preserve">gential realism begins from a </w:t>
      </w:r>
      <w:r w:rsidR="00C96CF1">
        <w:rPr>
          <w:rFonts w:ascii="Times New Roman" w:hAnsi="Times New Roman" w:cs="Times New Roman"/>
        </w:rPr>
        <w:t xml:space="preserve">place of suspicion about </w:t>
      </w:r>
      <w:r w:rsidR="001104BE">
        <w:rPr>
          <w:rFonts w:ascii="Times New Roman" w:hAnsi="Times New Roman" w:cs="Times New Roman"/>
        </w:rPr>
        <w:t>our</w:t>
      </w:r>
      <w:r w:rsidR="00C96CF1">
        <w:rPr>
          <w:rFonts w:ascii="Times New Roman" w:hAnsi="Times New Roman" w:cs="Times New Roman"/>
        </w:rPr>
        <w:t xml:space="preserve"> commonplace </w:t>
      </w:r>
      <w:r w:rsidR="009B7F9B">
        <w:rPr>
          <w:rFonts w:ascii="Times New Roman" w:hAnsi="Times New Roman" w:cs="Times New Roman"/>
        </w:rPr>
        <w:t>adherence to</w:t>
      </w:r>
      <w:r w:rsidR="00B64FE8" w:rsidRPr="00972306">
        <w:rPr>
          <w:rFonts w:ascii="Times New Roman" w:hAnsi="Times New Roman" w:cs="Times New Roman"/>
        </w:rPr>
        <w:t xml:space="preserve"> </w:t>
      </w:r>
      <w:r w:rsidR="00C12B79">
        <w:rPr>
          <w:rFonts w:ascii="Times New Roman" w:hAnsi="Times New Roman" w:cs="Times New Roman"/>
        </w:rPr>
        <w:t>“</w:t>
      </w:r>
      <w:r w:rsidR="00B64FE8" w:rsidRPr="00972306">
        <w:rPr>
          <w:rFonts w:ascii="Times New Roman" w:hAnsi="Times New Roman" w:cs="Times New Roman"/>
        </w:rPr>
        <w:t xml:space="preserve">metaphysical </w:t>
      </w:r>
      <w:r w:rsidR="00770C36">
        <w:rPr>
          <w:rFonts w:ascii="Times New Roman" w:hAnsi="Times New Roman" w:cs="Times New Roman"/>
        </w:rPr>
        <w:t>individualism</w:t>
      </w:r>
      <w:r w:rsidR="00DC6F06">
        <w:rPr>
          <w:rFonts w:ascii="Times New Roman" w:hAnsi="Times New Roman" w:cs="Times New Roman"/>
        </w:rPr>
        <w:t>:</w:t>
      </w:r>
      <w:r w:rsidR="00C12B79">
        <w:rPr>
          <w:rFonts w:ascii="Times New Roman" w:hAnsi="Times New Roman" w:cs="Times New Roman"/>
        </w:rPr>
        <w:t xml:space="preserve">” </w:t>
      </w:r>
      <w:r w:rsidR="005A046A" w:rsidRPr="005A046A">
        <w:rPr>
          <w:rFonts w:ascii="Times New Roman" w:hAnsi="Times New Roman" w:cs="Times New Roman"/>
        </w:rPr>
        <w:t xml:space="preserve">the </w:t>
      </w:r>
      <w:r w:rsidR="00C12B79">
        <w:rPr>
          <w:rFonts w:ascii="Times New Roman" w:hAnsi="Times New Roman" w:cs="Times New Roman"/>
        </w:rPr>
        <w:t>“</w:t>
      </w:r>
      <w:r w:rsidR="005A046A" w:rsidRPr="005A046A">
        <w:rPr>
          <w:rFonts w:ascii="Times New Roman" w:hAnsi="Times New Roman" w:cs="Times New Roman"/>
        </w:rPr>
        <w:t>view that the world</w:t>
      </w:r>
      <w:r w:rsidR="005A046A">
        <w:rPr>
          <w:rFonts w:ascii="Times New Roman" w:hAnsi="Times New Roman" w:cs="Times New Roman"/>
        </w:rPr>
        <w:t xml:space="preserve"> </w:t>
      </w:r>
      <w:r w:rsidR="005A046A" w:rsidRPr="005A046A">
        <w:rPr>
          <w:rFonts w:ascii="Times New Roman" w:hAnsi="Times New Roman" w:cs="Times New Roman"/>
        </w:rPr>
        <w:t>is composed of individuals and that each individual has its own roster of</w:t>
      </w:r>
      <w:r w:rsidR="005A046A">
        <w:rPr>
          <w:rFonts w:ascii="Times New Roman" w:hAnsi="Times New Roman" w:cs="Times New Roman"/>
        </w:rPr>
        <w:t xml:space="preserve"> </w:t>
      </w:r>
      <w:r w:rsidR="005A046A" w:rsidRPr="005A046A">
        <w:rPr>
          <w:rFonts w:ascii="Times New Roman" w:hAnsi="Times New Roman" w:cs="Times New Roman"/>
        </w:rPr>
        <w:t>nonrelational properties</w:t>
      </w:r>
      <w:r w:rsidR="005A046A">
        <w:rPr>
          <w:rFonts w:ascii="Times New Roman" w:hAnsi="Times New Roman" w:cs="Times New Roman"/>
        </w:rPr>
        <w:t>.”</w:t>
      </w:r>
      <w:r w:rsidR="00CE6045">
        <w:rPr>
          <w:rStyle w:val="FootnoteReference"/>
          <w:rFonts w:ascii="Times New Roman" w:hAnsi="Times New Roman" w:cs="Times New Roman"/>
        </w:rPr>
        <w:footnoteReference w:id="2"/>
      </w:r>
      <w:r w:rsidR="00B64FE8" w:rsidRPr="00972306">
        <w:rPr>
          <w:rFonts w:ascii="Times New Roman" w:hAnsi="Times New Roman" w:cs="Times New Roman"/>
        </w:rPr>
        <w:t xml:space="preserve"> </w:t>
      </w:r>
      <w:r w:rsidR="002B56EC">
        <w:rPr>
          <w:rFonts w:ascii="Times New Roman" w:hAnsi="Times New Roman" w:cs="Times New Roman"/>
        </w:rPr>
        <w:t xml:space="preserve">Quantum </w:t>
      </w:r>
      <w:r w:rsidR="005A046A">
        <w:rPr>
          <w:rFonts w:ascii="Times New Roman" w:hAnsi="Times New Roman" w:cs="Times New Roman"/>
        </w:rPr>
        <w:t xml:space="preserve">physics </w:t>
      </w:r>
      <w:r w:rsidR="002B56EC">
        <w:rPr>
          <w:rFonts w:ascii="Times New Roman" w:hAnsi="Times New Roman" w:cs="Times New Roman"/>
        </w:rPr>
        <w:t xml:space="preserve">has </w:t>
      </w:r>
      <w:r w:rsidR="005A046A">
        <w:rPr>
          <w:rFonts w:ascii="Times New Roman" w:hAnsi="Times New Roman" w:cs="Times New Roman"/>
        </w:rPr>
        <w:t>suffer</w:t>
      </w:r>
      <w:r w:rsidR="002B56EC">
        <w:rPr>
          <w:rFonts w:ascii="Times New Roman" w:hAnsi="Times New Roman" w:cs="Times New Roman"/>
        </w:rPr>
        <w:t>ed</w:t>
      </w:r>
      <w:r w:rsidR="005A046A">
        <w:rPr>
          <w:rFonts w:ascii="Times New Roman" w:hAnsi="Times New Roman" w:cs="Times New Roman"/>
        </w:rPr>
        <w:t xml:space="preserve"> </w:t>
      </w:r>
      <w:r w:rsidR="002B56EC">
        <w:rPr>
          <w:rFonts w:ascii="Times New Roman" w:hAnsi="Times New Roman" w:cs="Times New Roman"/>
        </w:rPr>
        <w:t xml:space="preserve">under </w:t>
      </w:r>
      <w:r w:rsidR="00305B9E">
        <w:rPr>
          <w:rFonts w:ascii="Times New Roman" w:hAnsi="Times New Roman" w:cs="Times New Roman"/>
        </w:rPr>
        <w:t xml:space="preserve">its </w:t>
      </w:r>
      <w:r w:rsidR="005A046A">
        <w:rPr>
          <w:rFonts w:ascii="Times New Roman" w:hAnsi="Times New Roman" w:cs="Times New Roman"/>
        </w:rPr>
        <w:t>presumption</w:t>
      </w:r>
      <w:r w:rsidR="005868C0">
        <w:rPr>
          <w:rFonts w:ascii="Times New Roman" w:hAnsi="Times New Roman" w:cs="Times New Roman"/>
        </w:rPr>
        <w:t>, giving rise to</w:t>
      </w:r>
      <w:r w:rsidR="005A046A">
        <w:rPr>
          <w:rFonts w:ascii="Times New Roman" w:hAnsi="Times New Roman" w:cs="Times New Roman"/>
        </w:rPr>
        <w:t xml:space="preserve"> </w:t>
      </w:r>
      <w:r w:rsidR="00F14C0A">
        <w:rPr>
          <w:rFonts w:ascii="Times New Roman" w:hAnsi="Times New Roman" w:cs="Times New Roman"/>
        </w:rPr>
        <w:t xml:space="preserve">the </w:t>
      </w:r>
      <w:r w:rsidR="00700682">
        <w:rPr>
          <w:rFonts w:ascii="Times New Roman" w:hAnsi="Times New Roman" w:cs="Times New Roman"/>
        </w:rPr>
        <w:t>wave-</w:t>
      </w:r>
      <w:r w:rsidR="001771F1">
        <w:rPr>
          <w:rFonts w:ascii="Times New Roman" w:hAnsi="Times New Roman" w:cs="Times New Roman"/>
        </w:rPr>
        <w:t xml:space="preserve">particle duality paradox and </w:t>
      </w:r>
      <w:r w:rsidR="002B56EC">
        <w:rPr>
          <w:rFonts w:ascii="Times New Roman" w:hAnsi="Times New Roman" w:cs="Times New Roman"/>
        </w:rPr>
        <w:t>“</w:t>
      </w:r>
      <w:r w:rsidR="005A046A">
        <w:rPr>
          <w:rFonts w:ascii="Times New Roman" w:hAnsi="Times New Roman" w:cs="Times New Roman"/>
        </w:rPr>
        <w:t>measurement problem</w:t>
      </w:r>
      <w:r w:rsidR="001771F1">
        <w:rPr>
          <w:rFonts w:ascii="Times New Roman" w:hAnsi="Times New Roman" w:cs="Times New Roman"/>
        </w:rPr>
        <w:t>.</w:t>
      </w:r>
      <w:r w:rsidR="002B56EC">
        <w:rPr>
          <w:rFonts w:ascii="Times New Roman" w:hAnsi="Times New Roman" w:cs="Times New Roman"/>
        </w:rPr>
        <w:t>”</w:t>
      </w:r>
      <w:r w:rsidR="00165793">
        <w:rPr>
          <w:rStyle w:val="FootnoteReference"/>
          <w:rFonts w:ascii="Times New Roman" w:hAnsi="Times New Roman" w:cs="Times New Roman"/>
        </w:rPr>
        <w:footnoteReference w:id="3"/>
      </w:r>
      <w:r w:rsidR="002B56EC">
        <w:rPr>
          <w:rFonts w:ascii="Times New Roman" w:hAnsi="Times New Roman" w:cs="Times New Roman"/>
        </w:rPr>
        <w:t xml:space="preserve"> However, </w:t>
      </w:r>
      <w:r w:rsidR="001771F1">
        <w:rPr>
          <w:rFonts w:ascii="Times New Roman" w:hAnsi="Times New Roman" w:cs="Times New Roman"/>
        </w:rPr>
        <w:t>metaphysical individualism’s</w:t>
      </w:r>
      <w:r w:rsidR="002B56EC">
        <w:rPr>
          <w:rFonts w:ascii="Times New Roman" w:hAnsi="Times New Roman" w:cs="Times New Roman"/>
        </w:rPr>
        <w:t xml:space="preserve"> most pernicious effects </w:t>
      </w:r>
      <w:r w:rsidR="00D66D9A">
        <w:rPr>
          <w:rFonts w:ascii="Times New Roman" w:hAnsi="Times New Roman" w:cs="Times New Roman"/>
        </w:rPr>
        <w:t xml:space="preserve">apparently </w:t>
      </w:r>
      <w:r w:rsidR="001771F1">
        <w:rPr>
          <w:rFonts w:ascii="Times New Roman" w:hAnsi="Times New Roman" w:cs="Times New Roman"/>
        </w:rPr>
        <w:t xml:space="preserve">transcend </w:t>
      </w:r>
      <w:r w:rsidR="002B56EC">
        <w:rPr>
          <w:rFonts w:ascii="Times New Roman" w:hAnsi="Times New Roman" w:cs="Times New Roman"/>
        </w:rPr>
        <w:t xml:space="preserve">its empirical </w:t>
      </w:r>
      <w:r w:rsidR="001771F1">
        <w:rPr>
          <w:rFonts w:ascii="Times New Roman" w:hAnsi="Times New Roman" w:cs="Times New Roman"/>
        </w:rPr>
        <w:t>falsehood</w:t>
      </w:r>
      <w:r w:rsidR="001D35B1">
        <w:rPr>
          <w:rFonts w:ascii="Times New Roman" w:hAnsi="Times New Roman" w:cs="Times New Roman"/>
        </w:rPr>
        <w:t>.</w:t>
      </w:r>
      <w:r w:rsidR="005A046A">
        <w:rPr>
          <w:rFonts w:ascii="Times New Roman" w:hAnsi="Times New Roman" w:cs="Times New Roman"/>
        </w:rPr>
        <w:t xml:space="preserve"> </w:t>
      </w:r>
      <w:r w:rsidR="00B64FE8" w:rsidRPr="00972306">
        <w:rPr>
          <w:rFonts w:ascii="Times New Roman" w:hAnsi="Times New Roman" w:cs="Times New Roman"/>
        </w:rPr>
        <w:t xml:space="preserve">Barad thinks it is </w:t>
      </w:r>
      <w:r w:rsidR="00D652EF">
        <w:rPr>
          <w:rFonts w:ascii="Times New Roman" w:hAnsi="Times New Roman" w:cs="Times New Roman"/>
        </w:rPr>
        <w:t xml:space="preserve">the surreptitious influence of </w:t>
      </w:r>
      <w:r w:rsidR="00092C72">
        <w:rPr>
          <w:rFonts w:ascii="Times New Roman" w:hAnsi="Times New Roman" w:cs="Times New Roman"/>
        </w:rPr>
        <w:t>the</w:t>
      </w:r>
      <w:r w:rsidR="00D652EF">
        <w:rPr>
          <w:rFonts w:ascii="Times New Roman" w:hAnsi="Times New Roman" w:cs="Times New Roman"/>
        </w:rPr>
        <w:t xml:space="preserve"> individualist purview which </w:t>
      </w:r>
      <w:r w:rsidR="00C16AB3">
        <w:rPr>
          <w:rFonts w:ascii="Times New Roman" w:hAnsi="Times New Roman" w:cs="Times New Roman"/>
        </w:rPr>
        <w:t xml:space="preserve">typically </w:t>
      </w:r>
      <w:r w:rsidR="00D652EF">
        <w:rPr>
          <w:rFonts w:ascii="Times New Roman" w:hAnsi="Times New Roman" w:cs="Times New Roman"/>
        </w:rPr>
        <w:t xml:space="preserve">leads </w:t>
      </w:r>
      <w:r w:rsidR="00FF4110">
        <w:rPr>
          <w:rFonts w:ascii="Times New Roman" w:hAnsi="Times New Roman" w:cs="Times New Roman"/>
        </w:rPr>
        <w:t>us</w:t>
      </w:r>
      <w:r w:rsidR="00B64FE8" w:rsidRPr="00972306">
        <w:rPr>
          <w:rFonts w:ascii="Times New Roman" w:hAnsi="Times New Roman" w:cs="Times New Roman"/>
        </w:rPr>
        <w:t xml:space="preserve"> </w:t>
      </w:r>
      <w:r w:rsidR="00D652EF">
        <w:rPr>
          <w:rFonts w:ascii="Times New Roman" w:hAnsi="Times New Roman" w:cs="Times New Roman"/>
        </w:rPr>
        <w:t xml:space="preserve">to </w:t>
      </w:r>
      <w:r w:rsidR="00B64FE8" w:rsidRPr="00972306">
        <w:rPr>
          <w:rFonts w:ascii="Times New Roman" w:hAnsi="Times New Roman" w:cs="Times New Roman"/>
        </w:rPr>
        <w:t xml:space="preserve">bifurcate </w:t>
      </w:r>
      <w:r w:rsidR="009D0A0C">
        <w:rPr>
          <w:rFonts w:ascii="Times New Roman" w:hAnsi="Times New Roman" w:cs="Times New Roman"/>
        </w:rPr>
        <w:t xml:space="preserve">the universe into </w:t>
      </w:r>
      <w:r w:rsidR="005868C0">
        <w:rPr>
          <w:rFonts w:ascii="Times New Roman" w:hAnsi="Times New Roman" w:cs="Times New Roman"/>
        </w:rPr>
        <w:t xml:space="preserve">individual </w:t>
      </w:r>
      <w:r w:rsidR="00B64FE8" w:rsidRPr="00972306">
        <w:rPr>
          <w:rFonts w:ascii="Times New Roman" w:hAnsi="Times New Roman" w:cs="Times New Roman"/>
        </w:rPr>
        <w:t xml:space="preserve">subject and object </w:t>
      </w:r>
      <w:r w:rsidR="009D0A0C">
        <w:rPr>
          <w:rFonts w:ascii="Times New Roman" w:hAnsi="Times New Roman" w:cs="Times New Roman"/>
        </w:rPr>
        <w:t>orders</w:t>
      </w:r>
      <w:r w:rsidR="00D652EF">
        <w:rPr>
          <w:rFonts w:ascii="Times New Roman" w:hAnsi="Times New Roman" w:cs="Times New Roman"/>
        </w:rPr>
        <w:t xml:space="preserve">, </w:t>
      </w:r>
      <w:r w:rsidR="002C1585">
        <w:rPr>
          <w:rFonts w:ascii="Times New Roman" w:hAnsi="Times New Roman" w:cs="Times New Roman"/>
        </w:rPr>
        <w:t>demanding</w:t>
      </w:r>
      <w:r w:rsidR="00D652EF">
        <w:rPr>
          <w:rFonts w:ascii="Times New Roman" w:hAnsi="Times New Roman" w:cs="Times New Roman"/>
        </w:rPr>
        <w:t xml:space="preserve"> </w:t>
      </w:r>
      <w:r w:rsidR="00B64FE8">
        <w:rPr>
          <w:rFonts w:ascii="Times New Roman" w:hAnsi="Times New Roman" w:cs="Times New Roman"/>
        </w:rPr>
        <w:t>a</w:t>
      </w:r>
      <w:r w:rsidR="009D0A0C">
        <w:rPr>
          <w:rFonts w:ascii="Times New Roman" w:hAnsi="Times New Roman" w:cs="Times New Roman"/>
        </w:rPr>
        <w:t>n</w:t>
      </w:r>
      <w:r w:rsidR="00A72D4B">
        <w:rPr>
          <w:rFonts w:ascii="Times New Roman" w:hAnsi="Times New Roman" w:cs="Times New Roman"/>
        </w:rPr>
        <w:t xml:space="preserve"> </w:t>
      </w:r>
      <w:r w:rsidR="009D0A0C">
        <w:rPr>
          <w:rFonts w:ascii="Times New Roman" w:hAnsi="Times New Roman" w:cs="Times New Roman"/>
        </w:rPr>
        <w:t>unpalatable</w:t>
      </w:r>
      <w:r w:rsidR="00B64FE8" w:rsidRPr="00972306">
        <w:rPr>
          <w:rFonts w:ascii="Times New Roman" w:hAnsi="Times New Roman" w:cs="Times New Roman"/>
        </w:rPr>
        <w:t xml:space="preserve"> </w:t>
      </w:r>
      <w:r w:rsidR="00484420">
        <w:rPr>
          <w:rFonts w:ascii="Times New Roman" w:hAnsi="Times New Roman" w:cs="Times New Roman"/>
        </w:rPr>
        <w:t xml:space="preserve">anthropocentrism via the </w:t>
      </w:r>
      <w:r w:rsidR="00B64FE8">
        <w:rPr>
          <w:rFonts w:ascii="Times New Roman" w:hAnsi="Times New Roman" w:cs="Times New Roman"/>
        </w:rPr>
        <w:t xml:space="preserve">false </w:t>
      </w:r>
      <w:r w:rsidR="00B64FE8" w:rsidRPr="00972306">
        <w:rPr>
          <w:rFonts w:ascii="Times New Roman" w:hAnsi="Times New Roman" w:cs="Times New Roman"/>
        </w:rPr>
        <w:t>dilemma</w:t>
      </w:r>
      <w:r w:rsidR="009D0A0C">
        <w:rPr>
          <w:rFonts w:ascii="Times New Roman" w:hAnsi="Times New Roman" w:cs="Times New Roman"/>
        </w:rPr>
        <w:t xml:space="preserve"> </w:t>
      </w:r>
      <w:r w:rsidR="00484420">
        <w:rPr>
          <w:rFonts w:ascii="Times New Roman" w:hAnsi="Times New Roman" w:cs="Times New Roman"/>
        </w:rPr>
        <w:t xml:space="preserve">created </w:t>
      </w:r>
      <w:r w:rsidR="009D0A0C">
        <w:rPr>
          <w:rFonts w:ascii="Times New Roman" w:hAnsi="Times New Roman" w:cs="Times New Roman"/>
        </w:rPr>
        <w:t xml:space="preserve">regarding </w:t>
      </w:r>
      <w:r w:rsidR="00FF4110">
        <w:rPr>
          <w:rFonts w:ascii="Times New Roman" w:hAnsi="Times New Roman" w:cs="Times New Roman"/>
          <w:i/>
          <w:iCs/>
        </w:rPr>
        <w:t xml:space="preserve">our </w:t>
      </w:r>
      <w:r w:rsidR="009D0A0C">
        <w:rPr>
          <w:rFonts w:ascii="Times New Roman" w:hAnsi="Times New Roman" w:cs="Times New Roman"/>
        </w:rPr>
        <w:t xml:space="preserve">means of access to </w:t>
      </w:r>
      <w:r w:rsidR="009D0A0C" w:rsidRPr="00E90CE0">
        <w:rPr>
          <w:rFonts w:ascii="Times New Roman" w:hAnsi="Times New Roman" w:cs="Times New Roman"/>
          <w:i/>
          <w:iCs/>
        </w:rPr>
        <w:t>it</w:t>
      </w:r>
      <w:r w:rsidR="009D0A0C">
        <w:rPr>
          <w:rFonts w:ascii="Times New Roman" w:hAnsi="Times New Roman" w:cs="Times New Roman"/>
        </w:rPr>
        <w:t>.</w:t>
      </w:r>
      <w:r w:rsidR="00183DAA">
        <w:rPr>
          <w:rStyle w:val="FootnoteReference"/>
          <w:rFonts w:ascii="Times New Roman" w:hAnsi="Times New Roman" w:cs="Times New Roman"/>
        </w:rPr>
        <w:footnoteReference w:id="4"/>
      </w:r>
      <w:r w:rsidR="00B64FE8" w:rsidRPr="00F8794D">
        <w:rPr>
          <w:rFonts w:ascii="Times New Roman" w:hAnsi="Times New Roman" w:cs="Times New Roman"/>
        </w:rPr>
        <w:t xml:space="preserve"> </w:t>
      </w:r>
      <w:r w:rsidR="002E6A41">
        <w:rPr>
          <w:rFonts w:ascii="Times New Roman" w:hAnsi="Times New Roman" w:cs="Times New Roman"/>
        </w:rPr>
        <w:t>This is because, o</w:t>
      </w:r>
      <w:r w:rsidR="00B64FE8">
        <w:rPr>
          <w:rFonts w:ascii="Times New Roman" w:hAnsi="Times New Roman" w:cs="Times New Roman"/>
        </w:rPr>
        <w:t>nce one cleave</w:t>
      </w:r>
      <w:r w:rsidR="00BA6C3F">
        <w:rPr>
          <w:rFonts w:ascii="Times New Roman" w:hAnsi="Times New Roman" w:cs="Times New Roman"/>
        </w:rPr>
        <w:t>s</w:t>
      </w:r>
      <w:r w:rsidR="00B64FE8">
        <w:rPr>
          <w:rFonts w:ascii="Times New Roman" w:hAnsi="Times New Roman" w:cs="Times New Roman"/>
        </w:rPr>
        <w:t xml:space="preserve"> subject (</w:t>
      </w:r>
      <w:r w:rsidR="00876153">
        <w:rPr>
          <w:rFonts w:ascii="Times New Roman" w:hAnsi="Times New Roman" w:cs="Times New Roman"/>
        </w:rPr>
        <w:t xml:space="preserve">a </w:t>
      </w:r>
      <w:r w:rsidR="00B64FE8">
        <w:rPr>
          <w:rFonts w:ascii="Times New Roman" w:hAnsi="Times New Roman" w:cs="Times New Roman"/>
        </w:rPr>
        <w:t>human observer) from object (</w:t>
      </w:r>
      <w:r w:rsidR="004E6A65">
        <w:rPr>
          <w:rFonts w:ascii="Times New Roman" w:hAnsi="Times New Roman" w:cs="Times New Roman"/>
        </w:rPr>
        <w:t xml:space="preserve">roughly, </w:t>
      </w:r>
      <w:r w:rsidR="00876153">
        <w:rPr>
          <w:rFonts w:ascii="Times New Roman" w:hAnsi="Times New Roman" w:cs="Times New Roman"/>
        </w:rPr>
        <w:t xml:space="preserve">a </w:t>
      </w:r>
      <w:r w:rsidR="00B64FE8">
        <w:rPr>
          <w:rFonts w:ascii="Times New Roman" w:hAnsi="Times New Roman" w:cs="Times New Roman"/>
        </w:rPr>
        <w:t xml:space="preserve">nonhuman </w:t>
      </w:r>
      <w:r w:rsidR="007875AA">
        <w:rPr>
          <w:rFonts w:ascii="Times New Roman" w:hAnsi="Times New Roman" w:cs="Times New Roman"/>
        </w:rPr>
        <w:t xml:space="preserve">or material </w:t>
      </w:r>
      <w:r w:rsidR="00B64FE8">
        <w:rPr>
          <w:rFonts w:ascii="Times New Roman" w:hAnsi="Times New Roman" w:cs="Times New Roman"/>
        </w:rPr>
        <w:t xml:space="preserve">thing) as ontologically primitive entities, </w:t>
      </w:r>
      <w:r w:rsidR="0036626C">
        <w:rPr>
          <w:rFonts w:ascii="Times New Roman" w:hAnsi="Times New Roman" w:cs="Times New Roman"/>
        </w:rPr>
        <w:t>a dilemma</w:t>
      </w:r>
      <w:r w:rsidR="003C1069">
        <w:rPr>
          <w:rFonts w:ascii="Times New Roman" w:hAnsi="Times New Roman" w:cs="Times New Roman"/>
        </w:rPr>
        <w:t xml:space="preserve"> </w:t>
      </w:r>
      <w:r w:rsidR="00B64FE8">
        <w:rPr>
          <w:rFonts w:ascii="Times New Roman" w:hAnsi="Times New Roman" w:cs="Times New Roman"/>
        </w:rPr>
        <w:t>arises as to the epistemic relation between them</w:t>
      </w:r>
      <w:r w:rsidR="009D0A0C">
        <w:rPr>
          <w:rFonts w:ascii="Times New Roman" w:hAnsi="Times New Roman" w:cs="Times New Roman"/>
        </w:rPr>
        <w:t>.</w:t>
      </w:r>
      <w:r w:rsidR="00B64FE8">
        <w:rPr>
          <w:rFonts w:ascii="Times New Roman" w:hAnsi="Times New Roman" w:cs="Times New Roman"/>
        </w:rPr>
        <w:t xml:space="preserve"> </w:t>
      </w:r>
      <w:r w:rsidR="009D0A0C">
        <w:rPr>
          <w:rFonts w:ascii="Times New Roman" w:hAnsi="Times New Roman" w:cs="Times New Roman"/>
        </w:rPr>
        <w:t>H</w:t>
      </w:r>
      <w:r w:rsidR="00B64FE8">
        <w:rPr>
          <w:rFonts w:ascii="Times New Roman" w:hAnsi="Times New Roman" w:cs="Times New Roman"/>
        </w:rPr>
        <w:t xml:space="preserve">ow does a human subject </w:t>
      </w:r>
      <w:r w:rsidR="00267483">
        <w:rPr>
          <w:rFonts w:ascii="Times New Roman" w:hAnsi="Times New Roman" w:cs="Times New Roman"/>
        </w:rPr>
        <w:t xml:space="preserve">or </w:t>
      </w:r>
      <w:r w:rsidR="00B64FE8">
        <w:rPr>
          <w:rFonts w:ascii="Times New Roman" w:hAnsi="Times New Roman" w:cs="Times New Roman"/>
        </w:rPr>
        <w:t>scientist discern</w:t>
      </w:r>
      <w:r w:rsidR="00D776AA">
        <w:rPr>
          <w:rFonts w:ascii="Times New Roman" w:hAnsi="Times New Roman" w:cs="Times New Roman"/>
        </w:rPr>
        <w:t xml:space="preserve"> and</w:t>
      </w:r>
      <w:r w:rsidR="00B64FE8">
        <w:rPr>
          <w:rFonts w:ascii="Times New Roman" w:hAnsi="Times New Roman" w:cs="Times New Roman"/>
        </w:rPr>
        <w:t xml:space="preserve"> encounter phenomena like </w:t>
      </w:r>
      <w:r w:rsidR="00574748">
        <w:rPr>
          <w:rFonts w:ascii="Times New Roman" w:hAnsi="Times New Roman" w:cs="Times New Roman"/>
        </w:rPr>
        <w:t>hyraxes</w:t>
      </w:r>
      <w:r w:rsidR="00CB4996">
        <w:rPr>
          <w:rFonts w:ascii="Times New Roman" w:hAnsi="Times New Roman" w:cs="Times New Roman"/>
        </w:rPr>
        <w:t xml:space="preserve">, </w:t>
      </w:r>
      <w:r w:rsidR="00B64FE8">
        <w:rPr>
          <w:rFonts w:ascii="Times New Roman" w:hAnsi="Times New Roman" w:cs="Times New Roman"/>
        </w:rPr>
        <w:t>coal deposits, or the biosphere?</w:t>
      </w:r>
    </w:p>
    <w:p w14:paraId="65170118" w14:textId="54D3D500" w:rsidR="0070216C" w:rsidRPr="00330B1B" w:rsidRDefault="00C16AB3" w:rsidP="002E7E53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30B1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2.1 </w:t>
      </w:r>
      <w:r w:rsidR="00E66E7D" w:rsidRPr="00330B1B">
        <w:rPr>
          <w:rFonts w:ascii="Times New Roman" w:hAnsi="Times New Roman" w:cs="Times New Roman"/>
          <w:b/>
          <w:bCs/>
          <w:color w:val="auto"/>
          <w:sz w:val="24"/>
          <w:szCs w:val="24"/>
        </w:rPr>
        <w:t>Pre-Critical</w:t>
      </w:r>
      <w:r w:rsidR="0070216C" w:rsidRPr="00330B1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Realism</w:t>
      </w:r>
    </w:p>
    <w:p w14:paraId="15F009DF" w14:textId="624C106C" w:rsidR="0070216C" w:rsidRDefault="00951C39" w:rsidP="00951C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first </w:t>
      </w:r>
      <w:r w:rsidR="002E6A41">
        <w:rPr>
          <w:rFonts w:ascii="Times New Roman" w:hAnsi="Times New Roman" w:cs="Times New Roman"/>
        </w:rPr>
        <w:t>horn</w:t>
      </w:r>
      <w:r w:rsidR="000D3A66">
        <w:rPr>
          <w:rFonts w:ascii="Times New Roman" w:hAnsi="Times New Roman" w:cs="Times New Roman"/>
        </w:rPr>
        <w:t xml:space="preserve"> of the dilemma is to</w:t>
      </w:r>
      <w:r>
        <w:rPr>
          <w:rFonts w:ascii="Times New Roman" w:hAnsi="Times New Roman" w:cs="Times New Roman"/>
        </w:rPr>
        <w:t xml:space="preserve"> permit </w:t>
      </w:r>
      <w:r w:rsidR="00E616B1">
        <w:rPr>
          <w:rFonts w:ascii="Times New Roman" w:hAnsi="Times New Roman" w:cs="Times New Roman"/>
        </w:rPr>
        <w:t>im</w:t>
      </w:r>
      <w:r w:rsidR="00BA1B13">
        <w:rPr>
          <w:rFonts w:ascii="Times New Roman" w:hAnsi="Times New Roman" w:cs="Times New Roman"/>
        </w:rPr>
        <w:t xml:space="preserve">mediate or </w:t>
      </w:r>
      <w:r>
        <w:rPr>
          <w:rFonts w:ascii="Times New Roman" w:hAnsi="Times New Roman" w:cs="Times New Roman"/>
        </w:rPr>
        <w:t>mediate</w:t>
      </w:r>
      <w:r w:rsidRPr="00972306">
        <w:rPr>
          <w:rFonts w:ascii="Times New Roman" w:hAnsi="Times New Roman" w:cs="Times New Roman"/>
        </w:rPr>
        <w:t xml:space="preserve"> </w:t>
      </w:r>
      <w:r w:rsidR="002F446D">
        <w:rPr>
          <w:rFonts w:ascii="Times New Roman" w:hAnsi="Times New Roman" w:cs="Times New Roman"/>
        </w:rPr>
        <w:t>(i.e., representational</w:t>
      </w:r>
      <w:r w:rsidR="00BF110B">
        <w:rPr>
          <w:rFonts w:ascii="Times New Roman" w:hAnsi="Times New Roman" w:cs="Times New Roman"/>
        </w:rPr>
        <w:t>ist</w:t>
      </w:r>
      <w:r w:rsidR="002F446D">
        <w:rPr>
          <w:rFonts w:ascii="Times New Roman" w:hAnsi="Times New Roman" w:cs="Times New Roman"/>
        </w:rPr>
        <w:t xml:space="preserve">) </w:t>
      </w:r>
      <w:r w:rsidRPr="00972306">
        <w:rPr>
          <w:rFonts w:ascii="Times New Roman" w:hAnsi="Times New Roman" w:cs="Times New Roman"/>
        </w:rPr>
        <w:t xml:space="preserve">access to the purified metaphysical objectivity of </w:t>
      </w:r>
      <w:r w:rsidR="00BA1B13">
        <w:rPr>
          <w:rFonts w:ascii="Times New Roman" w:hAnsi="Times New Roman" w:cs="Times New Roman"/>
        </w:rPr>
        <w:t xml:space="preserve">mind-independent </w:t>
      </w:r>
      <w:r w:rsidR="00085AC7">
        <w:rPr>
          <w:rFonts w:ascii="Times New Roman" w:hAnsi="Times New Roman" w:cs="Times New Roman"/>
        </w:rPr>
        <w:t>“</w:t>
      </w:r>
      <w:r w:rsidRPr="00972306">
        <w:rPr>
          <w:rFonts w:ascii="Times New Roman" w:hAnsi="Times New Roman" w:cs="Times New Roman"/>
        </w:rPr>
        <w:t>things-in-themselves</w:t>
      </w:r>
      <w:r>
        <w:rPr>
          <w:rFonts w:ascii="Times New Roman" w:hAnsi="Times New Roman" w:cs="Times New Roman"/>
        </w:rPr>
        <w:t>.</w:t>
      </w:r>
      <w:r w:rsidR="00085AC7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However, </w:t>
      </w:r>
      <w:r w:rsidR="009B2C2B">
        <w:rPr>
          <w:rFonts w:ascii="Times New Roman" w:hAnsi="Times New Roman" w:cs="Times New Roman"/>
        </w:rPr>
        <w:t xml:space="preserve">doing so </w:t>
      </w:r>
      <w:r w:rsidR="00C86FAF">
        <w:rPr>
          <w:rFonts w:ascii="Times New Roman" w:hAnsi="Times New Roman" w:cs="Times New Roman"/>
        </w:rPr>
        <w:t>implicate</w:t>
      </w:r>
      <w:r w:rsidR="007179F0">
        <w:rPr>
          <w:rFonts w:ascii="Times New Roman" w:hAnsi="Times New Roman" w:cs="Times New Roman"/>
        </w:rPr>
        <w:t>s</w:t>
      </w:r>
      <w:r w:rsidR="00C86FAF">
        <w:rPr>
          <w:rFonts w:ascii="Times New Roman" w:hAnsi="Times New Roman" w:cs="Times New Roman"/>
        </w:rPr>
        <w:t xml:space="preserve"> </w:t>
      </w:r>
      <w:r w:rsidR="008A4E02">
        <w:rPr>
          <w:rFonts w:ascii="Times New Roman" w:hAnsi="Times New Roman" w:cs="Times New Roman"/>
        </w:rPr>
        <w:t>one</w:t>
      </w:r>
      <w:r>
        <w:rPr>
          <w:rFonts w:ascii="Times New Roman" w:hAnsi="Times New Roman" w:cs="Times New Roman"/>
        </w:rPr>
        <w:t xml:space="preserve"> </w:t>
      </w:r>
      <w:r w:rsidR="00C86FAF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 xml:space="preserve">the pre-critical </w:t>
      </w:r>
      <w:r w:rsidRPr="00972306">
        <w:rPr>
          <w:rFonts w:ascii="Times New Roman" w:hAnsi="Times New Roman" w:cs="Times New Roman"/>
        </w:rPr>
        <w:t>scientific realis</w:t>
      </w:r>
      <w:r>
        <w:rPr>
          <w:rFonts w:ascii="Times New Roman" w:hAnsi="Times New Roman" w:cs="Times New Roman"/>
        </w:rPr>
        <w:t>m</w:t>
      </w:r>
      <w:r w:rsidRPr="00972306">
        <w:rPr>
          <w:rFonts w:ascii="Times New Roman" w:hAnsi="Times New Roman" w:cs="Times New Roman"/>
        </w:rPr>
        <w:t xml:space="preserve"> </w:t>
      </w:r>
      <w:r w:rsidR="007179F0">
        <w:rPr>
          <w:rFonts w:ascii="Times New Roman" w:hAnsi="Times New Roman" w:cs="Times New Roman"/>
        </w:rPr>
        <w:t>problematized</w:t>
      </w:r>
      <w:r w:rsidR="003C1069" w:rsidRPr="00972306">
        <w:rPr>
          <w:rFonts w:ascii="Times New Roman" w:hAnsi="Times New Roman" w:cs="Times New Roman"/>
        </w:rPr>
        <w:t xml:space="preserve"> </w:t>
      </w:r>
      <w:r w:rsidRPr="00972306">
        <w:rPr>
          <w:rFonts w:ascii="Times New Roman" w:hAnsi="Times New Roman" w:cs="Times New Roman"/>
        </w:rPr>
        <w:t>by Immanuel Kant and the classical phenomenologists</w:t>
      </w:r>
      <w:r w:rsidR="00857852">
        <w:rPr>
          <w:rFonts w:ascii="Times New Roman" w:hAnsi="Times New Roman" w:cs="Times New Roman"/>
        </w:rPr>
        <w:t>, as well as their post</w:t>
      </w:r>
      <w:r w:rsidR="00111507">
        <w:rPr>
          <w:rFonts w:ascii="Times New Roman" w:hAnsi="Times New Roman" w:cs="Times New Roman"/>
        </w:rPr>
        <w:t>st</w:t>
      </w:r>
      <w:r w:rsidR="00857852">
        <w:rPr>
          <w:rFonts w:ascii="Times New Roman" w:hAnsi="Times New Roman" w:cs="Times New Roman"/>
        </w:rPr>
        <w:t xml:space="preserve">ructuralist </w:t>
      </w:r>
      <w:r w:rsidR="00CB4996">
        <w:rPr>
          <w:rFonts w:ascii="Times New Roman" w:hAnsi="Times New Roman" w:cs="Times New Roman"/>
        </w:rPr>
        <w:t>descend</w:t>
      </w:r>
      <w:r w:rsidR="00646675">
        <w:rPr>
          <w:rFonts w:ascii="Times New Roman" w:hAnsi="Times New Roman" w:cs="Times New Roman"/>
        </w:rPr>
        <w:t>a</w:t>
      </w:r>
      <w:r w:rsidR="00CB4996">
        <w:rPr>
          <w:rFonts w:ascii="Times New Roman" w:hAnsi="Times New Roman" w:cs="Times New Roman"/>
        </w:rPr>
        <w:t>nts</w:t>
      </w:r>
      <w:r w:rsidR="00857852">
        <w:rPr>
          <w:rFonts w:ascii="Times New Roman" w:hAnsi="Times New Roman" w:cs="Times New Roman"/>
        </w:rPr>
        <w:t xml:space="preserve"> </w:t>
      </w:r>
      <w:r w:rsidR="002632A2">
        <w:rPr>
          <w:rFonts w:ascii="Times New Roman" w:hAnsi="Times New Roman" w:cs="Times New Roman"/>
        </w:rPr>
        <w:t xml:space="preserve">in the critical tradition </w:t>
      </w:r>
      <w:r w:rsidR="00760EFC">
        <w:rPr>
          <w:rFonts w:ascii="Times New Roman" w:hAnsi="Times New Roman" w:cs="Times New Roman"/>
        </w:rPr>
        <w:t>up</w:t>
      </w:r>
      <w:r w:rsidR="00857852">
        <w:rPr>
          <w:rFonts w:ascii="Times New Roman" w:hAnsi="Times New Roman" w:cs="Times New Roman"/>
        </w:rPr>
        <w:t>on whom Barad focuses</w:t>
      </w:r>
      <w:r>
        <w:rPr>
          <w:rFonts w:ascii="Times New Roman" w:hAnsi="Times New Roman" w:cs="Times New Roman"/>
        </w:rPr>
        <w:t xml:space="preserve">. One need only think of </w:t>
      </w:r>
      <w:r w:rsidR="00BA1B13">
        <w:rPr>
          <w:rFonts w:ascii="Times New Roman" w:hAnsi="Times New Roman" w:cs="Times New Roman"/>
        </w:rPr>
        <w:t xml:space="preserve">Edmund </w:t>
      </w:r>
      <w:r>
        <w:rPr>
          <w:rFonts w:ascii="Times New Roman" w:hAnsi="Times New Roman" w:cs="Times New Roman"/>
        </w:rPr>
        <w:t xml:space="preserve">Husserl, for instance, who aims, via the phenomenological reduction, to suspend </w:t>
      </w:r>
      <w:r w:rsidR="00BA1B13">
        <w:rPr>
          <w:rFonts w:ascii="Times New Roman" w:hAnsi="Times New Roman" w:cs="Times New Roman"/>
        </w:rPr>
        <w:t xml:space="preserve">uncritical </w:t>
      </w:r>
      <w:r>
        <w:rPr>
          <w:rFonts w:ascii="Times New Roman" w:hAnsi="Times New Roman" w:cs="Times New Roman"/>
        </w:rPr>
        <w:t xml:space="preserve">adherence to the </w:t>
      </w:r>
      <w:r w:rsidR="00085AC7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big</w:t>
      </w:r>
      <w:r w:rsidR="00B2541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O</w:t>
      </w:r>
      <w:r w:rsidR="003C106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Objects</w:t>
      </w:r>
      <w:r w:rsidR="003C1069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of the natural attitude.</w:t>
      </w:r>
      <w:r w:rsidR="00BA1B13">
        <w:rPr>
          <w:rStyle w:val="FootnoteReference"/>
          <w:rFonts w:ascii="Times New Roman" w:hAnsi="Times New Roman" w:cs="Times New Roman"/>
        </w:rPr>
        <w:footnoteReference w:id="5"/>
      </w:r>
      <w:r>
        <w:rPr>
          <w:rFonts w:ascii="Times New Roman" w:hAnsi="Times New Roman" w:cs="Times New Roman"/>
        </w:rPr>
        <w:t xml:space="preserve"> </w:t>
      </w:r>
      <w:r w:rsidR="00B1209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hese Objects </w:t>
      </w:r>
      <w:r w:rsidR="006321DA">
        <w:rPr>
          <w:rFonts w:ascii="Times New Roman" w:hAnsi="Times New Roman" w:cs="Times New Roman"/>
        </w:rPr>
        <w:t xml:space="preserve">may </w:t>
      </w:r>
      <w:r w:rsidR="001138FD">
        <w:rPr>
          <w:rFonts w:ascii="Times New Roman" w:hAnsi="Times New Roman" w:cs="Times New Roman"/>
        </w:rPr>
        <w:t>aid</w:t>
      </w:r>
      <w:r>
        <w:rPr>
          <w:rFonts w:ascii="Times New Roman" w:hAnsi="Times New Roman" w:cs="Times New Roman"/>
        </w:rPr>
        <w:t xml:space="preserve"> the predictive power of the empirical sciences</w:t>
      </w:r>
      <w:r w:rsidR="00B1209A">
        <w:rPr>
          <w:rFonts w:ascii="Times New Roman" w:hAnsi="Times New Roman" w:cs="Times New Roman"/>
        </w:rPr>
        <w:t>. Nonetheless,</w:t>
      </w:r>
      <w:r>
        <w:rPr>
          <w:rFonts w:ascii="Times New Roman" w:hAnsi="Times New Roman" w:cs="Times New Roman"/>
        </w:rPr>
        <w:t xml:space="preserve"> Husserl thinks, </w:t>
      </w:r>
      <w:r w:rsidR="00677B25">
        <w:rPr>
          <w:rFonts w:ascii="Times New Roman" w:hAnsi="Times New Roman" w:cs="Times New Roman"/>
        </w:rPr>
        <w:t xml:space="preserve">they </w:t>
      </w:r>
      <w:r>
        <w:rPr>
          <w:rFonts w:ascii="Times New Roman" w:hAnsi="Times New Roman" w:cs="Times New Roman"/>
        </w:rPr>
        <w:t xml:space="preserve">cannot </w:t>
      </w:r>
      <w:r w:rsidRPr="00F8794D"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</w:rPr>
        <w:t xml:space="preserve"> </w:t>
      </w:r>
      <w:r w:rsidR="00677B25">
        <w:rPr>
          <w:rFonts w:ascii="Times New Roman" w:hAnsi="Times New Roman" w:cs="Times New Roman"/>
        </w:rPr>
        <w:t xml:space="preserve">straightforwardly </w:t>
      </w:r>
      <w:r>
        <w:rPr>
          <w:rFonts w:ascii="Times New Roman" w:hAnsi="Times New Roman" w:cs="Times New Roman"/>
        </w:rPr>
        <w:t>identified with</w:t>
      </w:r>
      <w:r w:rsidR="00FD045D">
        <w:rPr>
          <w:rFonts w:ascii="Times New Roman" w:hAnsi="Times New Roman" w:cs="Times New Roman"/>
        </w:rPr>
        <w:t xml:space="preserve"> or within </w:t>
      </w:r>
      <w:r>
        <w:rPr>
          <w:rFonts w:ascii="Times New Roman" w:hAnsi="Times New Roman" w:cs="Times New Roman"/>
        </w:rPr>
        <w:t xml:space="preserve">the </w:t>
      </w:r>
      <w:r w:rsidR="00B1209A">
        <w:rPr>
          <w:rFonts w:ascii="Times New Roman" w:hAnsi="Times New Roman" w:cs="Times New Roman"/>
        </w:rPr>
        <w:t>pre</w:t>
      </w:r>
      <w:r w:rsidR="005C3705">
        <w:rPr>
          <w:rFonts w:ascii="Times New Roman" w:hAnsi="Times New Roman" w:cs="Times New Roman"/>
        </w:rPr>
        <w:t>-</w:t>
      </w:r>
      <w:r w:rsidR="00B1209A">
        <w:rPr>
          <w:rFonts w:ascii="Times New Roman" w:hAnsi="Times New Roman" w:cs="Times New Roman"/>
        </w:rPr>
        <w:t>theoretical</w:t>
      </w:r>
      <w:r w:rsidR="004E3738">
        <w:rPr>
          <w:rFonts w:ascii="Times New Roman" w:hAnsi="Times New Roman" w:cs="Times New Roman"/>
        </w:rPr>
        <w:t>,</w:t>
      </w:r>
      <w:r w:rsidR="00B1209A">
        <w:rPr>
          <w:rFonts w:ascii="Times New Roman" w:hAnsi="Times New Roman" w:cs="Times New Roman"/>
        </w:rPr>
        <w:t xml:space="preserve"> </w:t>
      </w:r>
      <w:r w:rsidR="00085AC7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raw</w:t>
      </w:r>
      <w:r w:rsidR="004E3738">
        <w:rPr>
          <w:rFonts w:ascii="Times New Roman" w:hAnsi="Times New Roman" w:cs="Times New Roman"/>
        </w:rPr>
        <w:t>,</w:t>
      </w:r>
      <w:r w:rsidR="00085AC7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data</w:t>
      </w:r>
      <w:r w:rsidR="006466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which</w:t>
      </w:r>
      <w:r w:rsidR="00B25417">
        <w:rPr>
          <w:rFonts w:ascii="Times New Roman" w:hAnsi="Times New Roman" w:cs="Times New Roman"/>
        </w:rPr>
        <w:t xml:space="preserve">, </w:t>
      </w:r>
      <w:r w:rsidR="00D6453A">
        <w:rPr>
          <w:rFonts w:ascii="Times New Roman" w:hAnsi="Times New Roman" w:cs="Times New Roman"/>
        </w:rPr>
        <w:t xml:space="preserve">Thomas </w:t>
      </w:r>
      <w:r w:rsidR="00B25417">
        <w:rPr>
          <w:rFonts w:ascii="Times New Roman" w:hAnsi="Times New Roman" w:cs="Times New Roman"/>
        </w:rPr>
        <w:t xml:space="preserve">Kuhn reminds us, </w:t>
      </w:r>
      <w:r w:rsidR="00B1209A">
        <w:rPr>
          <w:rFonts w:ascii="Times New Roman" w:hAnsi="Times New Roman" w:cs="Times New Roman"/>
        </w:rPr>
        <w:t xml:space="preserve">could </w:t>
      </w:r>
      <w:r>
        <w:rPr>
          <w:rFonts w:ascii="Times New Roman" w:hAnsi="Times New Roman" w:cs="Times New Roman"/>
        </w:rPr>
        <w:t xml:space="preserve">show up for scientists </w:t>
      </w:r>
      <w:r w:rsidR="00B1209A" w:rsidRPr="00A126C8">
        <w:rPr>
          <w:rFonts w:ascii="Times New Roman" w:hAnsi="Times New Roman" w:cs="Times New Roman"/>
          <w:iCs/>
        </w:rPr>
        <w:t>only</w:t>
      </w:r>
      <w:r w:rsidR="00B1209A" w:rsidRPr="00A126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via their </w:t>
      </w:r>
      <w:r w:rsidR="007A7C8C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eyes and instruments</w:t>
      </w:r>
      <w:r w:rsidR="00155197">
        <w:rPr>
          <w:rFonts w:ascii="Times New Roman" w:hAnsi="Times New Roman" w:cs="Times New Roman"/>
        </w:rPr>
        <w:t>.</w:t>
      </w:r>
      <w:r w:rsidR="007A7C8C">
        <w:rPr>
          <w:rFonts w:ascii="Times New Roman" w:hAnsi="Times New Roman" w:cs="Times New Roman"/>
        </w:rPr>
        <w:t>”</w:t>
      </w:r>
      <w:r w:rsidR="00D6453A">
        <w:rPr>
          <w:rStyle w:val="FootnoteReference"/>
          <w:rFonts w:ascii="Times New Roman" w:hAnsi="Times New Roman" w:cs="Times New Roman"/>
        </w:rPr>
        <w:footnoteReference w:id="6"/>
      </w:r>
      <w:r>
        <w:rPr>
          <w:rFonts w:ascii="Times New Roman" w:hAnsi="Times New Roman" w:cs="Times New Roman"/>
        </w:rPr>
        <w:t xml:space="preserve"> </w:t>
      </w:r>
    </w:p>
    <w:p w14:paraId="21583DA2" w14:textId="35A902C5" w:rsidR="00F10F9E" w:rsidRDefault="00155197" w:rsidP="00971A51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pertinen</w:t>
      </w:r>
      <w:r w:rsidR="001F51D8">
        <w:rPr>
          <w:rFonts w:ascii="Times New Roman" w:hAnsi="Times New Roman" w:cs="Times New Roman"/>
        </w:rPr>
        <w:t>t</w:t>
      </w:r>
      <w:r w:rsidR="00B1209A">
        <w:rPr>
          <w:rFonts w:ascii="Times New Roman" w:hAnsi="Times New Roman" w:cs="Times New Roman"/>
        </w:rPr>
        <w:t xml:space="preserve"> for those</w:t>
      </w:r>
      <w:r w:rsidR="00760EFC">
        <w:rPr>
          <w:rFonts w:ascii="Times New Roman" w:hAnsi="Times New Roman" w:cs="Times New Roman"/>
        </w:rPr>
        <w:t xml:space="preserve"> </w:t>
      </w:r>
      <w:r w:rsidR="00021E46">
        <w:rPr>
          <w:rFonts w:ascii="Times New Roman" w:hAnsi="Times New Roman" w:cs="Times New Roman"/>
        </w:rPr>
        <w:t xml:space="preserve">who, </w:t>
      </w:r>
      <w:r w:rsidR="00760EFC">
        <w:rPr>
          <w:rFonts w:ascii="Times New Roman" w:hAnsi="Times New Roman" w:cs="Times New Roman"/>
        </w:rPr>
        <w:t>like Barad,</w:t>
      </w:r>
      <w:r w:rsidR="00B1209A">
        <w:rPr>
          <w:rFonts w:ascii="Times New Roman" w:hAnsi="Times New Roman" w:cs="Times New Roman"/>
        </w:rPr>
        <w:t xml:space="preserve"> </w:t>
      </w:r>
      <w:r w:rsidR="006321DA">
        <w:rPr>
          <w:rFonts w:ascii="Times New Roman" w:hAnsi="Times New Roman" w:cs="Times New Roman"/>
        </w:rPr>
        <w:t xml:space="preserve">are </w:t>
      </w:r>
      <w:r w:rsidR="00B1209A">
        <w:rPr>
          <w:rFonts w:ascii="Times New Roman" w:hAnsi="Times New Roman" w:cs="Times New Roman"/>
        </w:rPr>
        <w:t xml:space="preserve">rightly </w:t>
      </w:r>
      <w:r w:rsidR="00111507">
        <w:rPr>
          <w:rFonts w:ascii="Times New Roman" w:hAnsi="Times New Roman" w:cs="Times New Roman"/>
        </w:rPr>
        <w:t>skeptical</w:t>
      </w:r>
      <w:r w:rsidR="00B1209A">
        <w:rPr>
          <w:rFonts w:ascii="Times New Roman" w:hAnsi="Times New Roman" w:cs="Times New Roman"/>
        </w:rPr>
        <w:t xml:space="preserve"> of </w:t>
      </w:r>
      <w:r w:rsidR="00B1209A" w:rsidRPr="00092C72">
        <w:rPr>
          <w:rFonts w:ascii="Times New Roman" w:hAnsi="Times New Roman" w:cs="Times New Roman"/>
        </w:rPr>
        <w:t>any</w:t>
      </w:r>
      <w:r w:rsidR="00B1209A">
        <w:rPr>
          <w:rFonts w:ascii="Times New Roman" w:hAnsi="Times New Roman" w:cs="Times New Roman"/>
        </w:rPr>
        <w:t xml:space="preserve"> such presuppositionless </w:t>
      </w:r>
      <w:r w:rsidR="003A5B86">
        <w:rPr>
          <w:rFonts w:ascii="Times New Roman" w:hAnsi="Times New Roman" w:cs="Times New Roman"/>
        </w:rPr>
        <w:t>science</w:t>
      </w:r>
      <w:r>
        <w:rPr>
          <w:rFonts w:ascii="Times New Roman" w:hAnsi="Times New Roman" w:cs="Times New Roman"/>
          <w:i/>
          <w:iCs/>
        </w:rPr>
        <w:t xml:space="preserve"> </w:t>
      </w:r>
      <w:r w:rsidR="001F51D8">
        <w:rPr>
          <w:rFonts w:ascii="Times New Roman" w:hAnsi="Times New Roman" w:cs="Times New Roman"/>
        </w:rPr>
        <w:t xml:space="preserve">is </w:t>
      </w:r>
      <w:r>
        <w:rPr>
          <w:rFonts w:ascii="Times New Roman" w:hAnsi="Times New Roman" w:cs="Times New Roman"/>
        </w:rPr>
        <w:t>Merleau-Ponty</w:t>
      </w:r>
      <w:r w:rsidR="001F51D8">
        <w:rPr>
          <w:rFonts w:ascii="Times New Roman" w:hAnsi="Times New Roman" w:cs="Times New Roman"/>
        </w:rPr>
        <w:t xml:space="preserve">’s </w:t>
      </w:r>
      <w:r w:rsidR="004D1348">
        <w:rPr>
          <w:rFonts w:ascii="Times New Roman" w:hAnsi="Times New Roman" w:cs="Times New Roman"/>
        </w:rPr>
        <w:t>rejection of</w:t>
      </w:r>
      <w:r w:rsidR="001F51D8">
        <w:rPr>
          <w:rFonts w:ascii="Times New Roman" w:hAnsi="Times New Roman" w:cs="Times New Roman"/>
        </w:rPr>
        <w:t xml:space="preserve"> “objective thought” </w:t>
      </w:r>
      <w:r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  <w:i/>
          <w:iCs/>
        </w:rPr>
        <w:t xml:space="preserve">Phenomenology of </w:t>
      </w:r>
      <w:r w:rsidRPr="00155197">
        <w:rPr>
          <w:rFonts w:ascii="Times New Roman" w:hAnsi="Times New Roman" w:cs="Times New Roman"/>
          <w:i/>
          <w:iCs/>
        </w:rPr>
        <w:t>Perception</w:t>
      </w:r>
      <w:r w:rsidR="005773FC">
        <w:rPr>
          <w:rFonts w:ascii="Times New Roman" w:hAnsi="Times New Roman" w:cs="Times New Roman"/>
          <w:i/>
          <w:iCs/>
        </w:rPr>
        <w:t>.</w:t>
      </w:r>
      <w:r w:rsidR="006321DA" w:rsidRPr="005C2DDD">
        <w:rPr>
          <w:rStyle w:val="FootnoteReference"/>
          <w:rFonts w:ascii="Times New Roman" w:hAnsi="Times New Roman" w:cs="Times New Roman"/>
        </w:rPr>
        <w:footnoteReference w:id="7"/>
      </w:r>
      <w:r w:rsidR="00817474">
        <w:rPr>
          <w:rFonts w:ascii="Times New Roman" w:hAnsi="Times New Roman" w:cs="Times New Roman"/>
          <w:i/>
          <w:iCs/>
        </w:rPr>
        <w:t xml:space="preserve"> </w:t>
      </w:r>
      <w:r w:rsidR="00B94B3D">
        <w:rPr>
          <w:rFonts w:ascii="Times New Roman" w:hAnsi="Times New Roman" w:cs="Times New Roman"/>
        </w:rPr>
        <w:t>Merleau-Ponty’s</w:t>
      </w:r>
      <w:r w:rsidR="00817474">
        <w:rPr>
          <w:rFonts w:ascii="Times New Roman" w:hAnsi="Times New Roman" w:cs="Times New Roman"/>
        </w:rPr>
        <w:t xml:space="preserve"> </w:t>
      </w:r>
      <w:r w:rsidR="00B94B3D">
        <w:rPr>
          <w:rFonts w:ascii="Times New Roman" w:hAnsi="Times New Roman" w:cs="Times New Roman"/>
        </w:rPr>
        <w:t xml:space="preserve">arguments </w:t>
      </w:r>
      <w:r w:rsidR="00817474">
        <w:rPr>
          <w:rFonts w:ascii="Times New Roman" w:hAnsi="Times New Roman" w:cs="Times New Roman"/>
        </w:rPr>
        <w:t xml:space="preserve">revolve primarily around the lack of evidence </w:t>
      </w:r>
      <w:r w:rsidR="00AA68D2">
        <w:rPr>
          <w:rFonts w:ascii="Times New Roman" w:hAnsi="Times New Roman" w:cs="Times New Roman"/>
        </w:rPr>
        <w:t>of</w:t>
      </w:r>
      <w:r w:rsidR="00817474">
        <w:rPr>
          <w:rFonts w:ascii="Times New Roman" w:hAnsi="Times New Roman" w:cs="Times New Roman"/>
        </w:rPr>
        <w:t xml:space="preserve"> </w:t>
      </w:r>
      <w:r w:rsidR="00260128">
        <w:rPr>
          <w:rFonts w:ascii="Times New Roman" w:hAnsi="Times New Roman" w:cs="Times New Roman"/>
        </w:rPr>
        <w:t xml:space="preserve">alleged </w:t>
      </w:r>
      <w:r w:rsidR="00817474">
        <w:rPr>
          <w:rFonts w:ascii="Times New Roman" w:hAnsi="Times New Roman" w:cs="Times New Roman"/>
        </w:rPr>
        <w:t>sensation</w:t>
      </w:r>
      <w:r w:rsidR="00C42DC8">
        <w:rPr>
          <w:rFonts w:ascii="Times New Roman" w:hAnsi="Times New Roman" w:cs="Times New Roman"/>
        </w:rPr>
        <w:t>s</w:t>
      </w:r>
      <w:r w:rsidR="00817474">
        <w:rPr>
          <w:rFonts w:ascii="Times New Roman" w:hAnsi="Times New Roman" w:cs="Times New Roman"/>
        </w:rPr>
        <w:t>, qualia, or any other non-intentional “pure quality</w:t>
      </w:r>
      <w:r w:rsidR="00A8316A">
        <w:rPr>
          <w:rFonts w:ascii="Times New Roman" w:hAnsi="Times New Roman" w:cs="Times New Roman"/>
        </w:rPr>
        <w:t>,</w:t>
      </w:r>
      <w:r w:rsidR="00817474">
        <w:rPr>
          <w:rFonts w:ascii="Times New Roman" w:hAnsi="Times New Roman" w:cs="Times New Roman"/>
        </w:rPr>
        <w:t>” somehow imminent to consciousness, which would otherwise ground belief in a</w:t>
      </w:r>
      <w:r w:rsidR="00DE709D">
        <w:rPr>
          <w:rFonts w:ascii="Times New Roman" w:hAnsi="Times New Roman" w:cs="Times New Roman"/>
        </w:rPr>
        <w:t>n external</w:t>
      </w:r>
      <w:r w:rsidR="00817474">
        <w:rPr>
          <w:rFonts w:ascii="Times New Roman" w:hAnsi="Times New Roman" w:cs="Times New Roman"/>
        </w:rPr>
        <w:t xml:space="preserve"> world comprised of </w:t>
      </w:r>
      <w:r w:rsidR="005773FC">
        <w:rPr>
          <w:rFonts w:ascii="Times New Roman" w:hAnsi="Times New Roman" w:cs="Times New Roman"/>
        </w:rPr>
        <w:t>independent</w:t>
      </w:r>
      <w:r w:rsidR="00817474">
        <w:rPr>
          <w:rFonts w:ascii="Times New Roman" w:hAnsi="Times New Roman" w:cs="Times New Roman"/>
        </w:rPr>
        <w:t xml:space="preserve"> objects or </w:t>
      </w:r>
      <w:r w:rsidR="005773FC">
        <w:rPr>
          <w:rFonts w:ascii="Times New Roman" w:hAnsi="Times New Roman" w:cs="Times New Roman"/>
        </w:rPr>
        <w:t xml:space="preserve">determinate </w:t>
      </w:r>
      <w:r w:rsidR="00817474">
        <w:rPr>
          <w:rFonts w:ascii="Times New Roman" w:hAnsi="Times New Roman" w:cs="Times New Roman"/>
        </w:rPr>
        <w:t>properties</w:t>
      </w:r>
      <w:r w:rsidR="00260128">
        <w:rPr>
          <w:rFonts w:ascii="Times New Roman" w:hAnsi="Times New Roman" w:cs="Times New Roman"/>
        </w:rPr>
        <w:t>, thereby</w:t>
      </w:r>
      <w:r w:rsidR="00C74234">
        <w:rPr>
          <w:rFonts w:ascii="Times New Roman" w:hAnsi="Times New Roman" w:cs="Times New Roman"/>
        </w:rPr>
        <w:t xml:space="preserve"> </w:t>
      </w:r>
      <w:r w:rsidR="00DC13AF">
        <w:rPr>
          <w:rFonts w:ascii="Times New Roman" w:hAnsi="Times New Roman" w:cs="Times New Roman"/>
        </w:rPr>
        <w:t>represent</w:t>
      </w:r>
      <w:r w:rsidR="00260128">
        <w:rPr>
          <w:rFonts w:ascii="Times New Roman" w:hAnsi="Times New Roman" w:cs="Times New Roman"/>
        </w:rPr>
        <w:t>ed</w:t>
      </w:r>
      <w:r w:rsidR="00DC13AF">
        <w:rPr>
          <w:rFonts w:ascii="Times New Roman" w:hAnsi="Times New Roman" w:cs="Times New Roman"/>
        </w:rPr>
        <w:t xml:space="preserve"> </w:t>
      </w:r>
      <w:r w:rsidR="005773FC">
        <w:rPr>
          <w:rFonts w:ascii="Times New Roman" w:hAnsi="Times New Roman" w:cs="Times New Roman"/>
        </w:rPr>
        <w:t>via</w:t>
      </w:r>
      <w:r w:rsidR="00844F0E">
        <w:rPr>
          <w:rFonts w:ascii="Times New Roman" w:hAnsi="Times New Roman" w:cs="Times New Roman"/>
        </w:rPr>
        <w:t xml:space="preserve"> “point-by-point correspondence</w:t>
      </w:r>
      <w:r w:rsidR="00817474">
        <w:rPr>
          <w:rFonts w:ascii="Times New Roman" w:hAnsi="Times New Roman" w:cs="Times New Roman"/>
        </w:rPr>
        <w:t>.</w:t>
      </w:r>
      <w:r w:rsidR="00320F50">
        <w:rPr>
          <w:rFonts w:ascii="Times New Roman" w:hAnsi="Times New Roman" w:cs="Times New Roman"/>
        </w:rPr>
        <w:t>”</w:t>
      </w:r>
      <w:r w:rsidR="00817474">
        <w:rPr>
          <w:rStyle w:val="FootnoteReference"/>
          <w:rFonts w:ascii="Times New Roman" w:hAnsi="Times New Roman" w:cs="Times New Roman"/>
        </w:rPr>
        <w:footnoteReference w:id="8"/>
      </w:r>
      <w:r w:rsidR="00817474">
        <w:rPr>
          <w:rFonts w:ascii="Times New Roman" w:hAnsi="Times New Roman" w:cs="Times New Roman"/>
        </w:rPr>
        <w:t xml:space="preserve"> </w:t>
      </w:r>
      <w:r w:rsidR="0096704E">
        <w:rPr>
          <w:rFonts w:ascii="Times New Roman" w:hAnsi="Times New Roman" w:cs="Times New Roman"/>
        </w:rPr>
        <w:t xml:space="preserve">Drawing upon findings in Gestalt psychology, </w:t>
      </w:r>
      <w:r w:rsidR="00817474">
        <w:rPr>
          <w:rFonts w:ascii="Times New Roman" w:hAnsi="Times New Roman" w:cs="Times New Roman"/>
        </w:rPr>
        <w:t>Merleau-Ponty</w:t>
      </w:r>
      <w:r w:rsidR="00077ACE">
        <w:rPr>
          <w:rFonts w:ascii="Times New Roman" w:hAnsi="Times New Roman" w:cs="Times New Roman"/>
        </w:rPr>
        <w:t xml:space="preserve"> argues </w:t>
      </w:r>
      <w:r w:rsidR="00817474">
        <w:rPr>
          <w:rFonts w:ascii="Times New Roman" w:hAnsi="Times New Roman" w:cs="Times New Roman"/>
        </w:rPr>
        <w:t xml:space="preserve">that even the specific redness of a rug requires essential reference to </w:t>
      </w:r>
      <w:r w:rsidR="00B94B3D">
        <w:rPr>
          <w:rFonts w:ascii="Times New Roman" w:hAnsi="Times New Roman" w:cs="Times New Roman"/>
        </w:rPr>
        <w:t xml:space="preserve">our experience of </w:t>
      </w:r>
      <w:r w:rsidR="00C42DC8">
        <w:rPr>
          <w:rFonts w:ascii="Times New Roman" w:hAnsi="Times New Roman" w:cs="Times New Roman"/>
        </w:rPr>
        <w:t xml:space="preserve">certain </w:t>
      </w:r>
      <w:r w:rsidR="001D1A2B">
        <w:rPr>
          <w:rFonts w:ascii="Times New Roman" w:hAnsi="Times New Roman" w:cs="Times New Roman"/>
        </w:rPr>
        <w:t xml:space="preserve">normative </w:t>
      </w:r>
      <w:r w:rsidR="00817474">
        <w:rPr>
          <w:rFonts w:ascii="Times New Roman" w:hAnsi="Times New Roman" w:cs="Times New Roman"/>
        </w:rPr>
        <w:t>lighting conditions</w:t>
      </w:r>
      <w:r w:rsidR="00F10F9E">
        <w:rPr>
          <w:rFonts w:ascii="Times New Roman" w:hAnsi="Times New Roman" w:cs="Times New Roman"/>
        </w:rPr>
        <w:t>,</w:t>
      </w:r>
      <w:r w:rsidR="00817474">
        <w:rPr>
          <w:rFonts w:ascii="Times New Roman" w:hAnsi="Times New Roman" w:cs="Times New Roman"/>
        </w:rPr>
        <w:t xml:space="preserve"> shadows that fall across it, and the texture we anticipate it to have. In these respects, the </w:t>
      </w:r>
      <w:r w:rsidR="005773FC">
        <w:rPr>
          <w:rFonts w:ascii="Times New Roman" w:hAnsi="Times New Roman" w:cs="Times New Roman"/>
        </w:rPr>
        <w:t xml:space="preserve">relational </w:t>
      </w:r>
      <w:r w:rsidR="00817474">
        <w:rPr>
          <w:rFonts w:ascii="Times New Roman" w:hAnsi="Times New Roman" w:cs="Times New Roman"/>
        </w:rPr>
        <w:t>background against which a</w:t>
      </w:r>
      <w:r w:rsidR="00320F50">
        <w:rPr>
          <w:rFonts w:ascii="Times New Roman" w:hAnsi="Times New Roman" w:cs="Times New Roman"/>
        </w:rPr>
        <w:t xml:space="preserve"> discrete</w:t>
      </w:r>
      <w:r w:rsidR="00817474">
        <w:rPr>
          <w:rFonts w:ascii="Times New Roman" w:hAnsi="Times New Roman" w:cs="Times New Roman"/>
        </w:rPr>
        <w:t xml:space="preserve"> object or property emerges is inseparable </w:t>
      </w:r>
      <w:r w:rsidR="00C74234">
        <w:rPr>
          <w:rFonts w:ascii="Times New Roman" w:hAnsi="Times New Roman" w:cs="Times New Roman"/>
        </w:rPr>
        <w:t xml:space="preserve">from </w:t>
      </w:r>
      <w:r w:rsidR="0096704E">
        <w:rPr>
          <w:rFonts w:ascii="Times New Roman" w:hAnsi="Times New Roman" w:cs="Times New Roman"/>
        </w:rPr>
        <w:t xml:space="preserve">the </w:t>
      </w:r>
      <w:r w:rsidR="00C74234">
        <w:rPr>
          <w:rFonts w:ascii="Times New Roman" w:hAnsi="Times New Roman" w:cs="Times New Roman"/>
        </w:rPr>
        <w:t>qualities</w:t>
      </w:r>
      <w:r w:rsidR="0096704E">
        <w:rPr>
          <w:rFonts w:ascii="Times New Roman" w:hAnsi="Times New Roman" w:cs="Times New Roman"/>
        </w:rPr>
        <w:t xml:space="preserve"> perceived</w:t>
      </w:r>
      <w:r w:rsidR="00F10F9E">
        <w:rPr>
          <w:rFonts w:ascii="Times New Roman" w:hAnsi="Times New Roman" w:cs="Times New Roman"/>
        </w:rPr>
        <w:t>,</w:t>
      </w:r>
      <w:r w:rsidR="00C74234">
        <w:rPr>
          <w:rFonts w:ascii="Times New Roman" w:hAnsi="Times New Roman" w:cs="Times New Roman"/>
        </w:rPr>
        <w:t xml:space="preserve"> which is why the rug’s </w:t>
      </w:r>
      <w:r w:rsidR="00FB58B9">
        <w:rPr>
          <w:rFonts w:ascii="Times New Roman" w:hAnsi="Times New Roman" w:cs="Times New Roman"/>
        </w:rPr>
        <w:t>“</w:t>
      </w:r>
      <w:r w:rsidR="00111507">
        <w:rPr>
          <w:rFonts w:ascii="Times New Roman" w:hAnsi="Times New Roman" w:cs="Times New Roman"/>
        </w:rPr>
        <w:t>woolly</w:t>
      </w:r>
      <w:r w:rsidR="00FB58B9">
        <w:rPr>
          <w:rFonts w:ascii="Times New Roman" w:hAnsi="Times New Roman" w:cs="Times New Roman"/>
        </w:rPr>
        <w:t xml:space="preserve">” </w:t>
      </w:r>
      <w:r w:rsidR="00C74234">
        <w:rPr>
          <w:rFonts w:ascii="Times New Roman" w:hAnsi="Times New Roman" w:cs="Times New Roman"/>
        </w:rPr>
        <w:t xml:space="preserve">redness would change if </w:t>
      </w:r>
      <w:r w:rsidR="00F10F9E">
        <w:rPr>
          <w:rFonts w:ascii="Times New Roman" w:hAnsi="Times New Roman" w:cs="Times New Roman"/>
        </w:rPr>
        <w:t xml:space="preserve">our </w:t>
      </w:r>
      <w:r w:rsidR="0096704E">
        <w:rPr>
          <w:rFonts w:ascii="Times New Roman" w:hAnsi="Times New Roman" w:cs="Times New Roman"/>
        </w:rPr>
        <w:t>background</w:t>
      </w:r>
      <w:r w:rsidR="00205929">
        <w:rPr>
          <w:rFonts w:ascii="Times New Roman" w:hAnsi="Times New Roman" w:cs="Times New Roman"/>
        </w:rPr>
        <w:t>ed</w:t>
      </w:r>
      <w:r w:rsidR="0096704E">
        <w:rPr>
          <w:rFonts w:ascii="Times New Roman" w:hAnsi="Times New Roman" w:cs="Times New Roman"/>
        </w:rPr>
        <w:t xml:space="preserve"> </w:t>
      </w:r>
      <w:r w:rsidR="00844F0E">
        <w:rPr>
          <w:rFonts w:ascii="Times New Roman" w:hAnsi="Times New Roman" w:cs="Times New Roman"/>
        </w:rPr>
        <w:t xml:space="preserve">embodied expectations were frustrated and </w:t>
      </w:r>
      <w:r w:rsidR="00C74234">
        <w:rPr>
          <w:rFonts w:ascii="Times New Roman" w:hAnsi="Times New Roman" w:cs="Times New Roman"/>
        </w:rPr>
        <w:t xml:space="preserve">it turned out </w:t>
      </w:r>
      <w:r w:rsidR="00FB58B9">
        <w:rPr>
          <w:rFonts w:ascii="Times New Roman" w:hAnsi="Times New Roman" w:cs="Times New Roman"/>
        </w:rPr>
        <w:t>to be coarse</w:t>
      </w:r>
      <w:r w:rsidR="00C74234">
        <w:rPr>
          <w:rFonts w:ascii="Times New Roman" w:hAnsi="Times New Roman" w:cs="Times New Roman"/>
        </w:rPr>
        <w:t>.</w:t>
      </w:r>
      <w:r w:rsidR="00C74234">
        <w:rPr>
          <w:rStyle w:val="FootnoteReference"/>
          <w:rFonts w:ascii="Times New Roman" w:hAnsi="Times New Roman" w:cs="Times New Roman"/>
        </w:rPr>
        <w:footnoteReference w:id="9"/>
      </w:r>
      <w:r w:rsidR="00C74234">
        <w:rPr>
          <w:rFonts w:ascii="Times New Roman" w:hAnsi="Times New Roman" w:cs="Times New Roman"/>
        </w:rPr>
        <w:t xml:space="preserve"> </w:t>
      </w:r>
      <w:r w:rsidR="00844F0E">
        <w:rPr>
          <w:rFonts w:ascii="Times New Roman" w:hAnsi="Times New Roman" w:cs="Times New Roman"/>
        </w:rPr>
        <w:t xml:space="preserve">Thus, </w:t>
      </w:r>
      <w:r w:rsidR="00320F50">
        <w:rPr>
          <w:rFonts w:ascii="Times New Roman" w:hAnsi="Times New Roman" w:cs="Times New Roman"/>
        </w:rPr>
        <w:t>Merleau-Ponty argues</w:t>
      </w:r>
      <w:r w:rsidR="000E394D">
        <w:rPr>
          <w:rFonts w:ascii="Times New Roman" w:hAnsi="Times New Roman" w:cs="Times New Roman"/>
        </w:rPr>
        <w:t xml:space="preserve">, </w:t>
      </w:r>
      <w:r w:rsidR="00844F0E">
        <w:rPr>
          <w:rFonts w:ascii="Times New Roman" w:hAnsi="Times New Roman" w:cs="Times New Roman"/>
        </w:rPr>
        <w:t xml:space="preserve">our “eyes and instruments” do not </w:t>
      </w:r>
      <w:r w:rsidR="00111507">
        <w:rPr>
          <w:rFonts w:ascii="Times New Roman" w:hAnsi="Times New Roman" w:cs="Times New Roman"/>
        </w:rPr>
        <w:t>license</w:t>
      </w:r>
      <w:r w:rsidR="0096704E">
        <w:rPr>
          <w:rFonts w:ascii="Times New Roman" w:hAnsi="Times New Roman" w:cs="Times New Roman"/>
        </w:rPr>
        <w:t xml:space="preserve"> belief in </w:t>
      </w:r>
      <w:r w:rsidR="00844F0E">
        <w:rPr>
          <w:rFonts w:ascii="Times New Roman" w:hAnsi="Times New Roman" w:cs="Times New Roman"/>
        </w:rPr>
        <w:t xml:space="preserve">causal phenomena </w:t>
      </w:r>
      <w:r w:rsidR="0096704E">
        <w:rPr>
          <w:rFonts w:ascii="Times New Roman" w:hAnsi="Times New Roman" w:cs="Times New Roman"/>
        </w:rPr>
        <w:t xml:space="preserve">more mereologically simple </w:t>
      </w:r>
      <w:r w:rsidR="00844F0E">
        <w:rPr>
          <w:rFonts w:ascii="Times New Roman" w:hAnsi="Times New Roman" w:cs="Times New Roman"/>
        </w:rPr>
        <w:t>than Gestalt-objects</w:t>
      </w:r>
      <w:r w:rsidR="0096704E">
        <w:rPr>
          <w:rFonts w:ascii="Times New Roman" w:hAnsi="Times New Roman" w:cs="Times New Roman"/>
        </w:rPr>
        <w:t xml:space="preserve"> and</w:t>
      </w:r>
      <w:r w:rsidR="000E394D">
        <w:rPr>
          <w:rFonts w:ascii="Times New Roman" w:hAnsi="Times New Roman" w:cs="Times New Roman"/>
        </w:rPr>
        <w:t>,</w:t>
      </w:r>
      <w:r w:rsidR="000E394D" w:rsidRPr="000E394D">
        <w:rPr>
          <w:rFonts w:ascii="Times New Roman" w:hAnsi="Times New Roman" w:cs="Times New Roman"/>
        </w:rPr>
        <w:t xml:space="preserve"> </w:t>
      </w:r>
      <w:r w:rsidR="000E394D">
        <w:rPr>
          <w:rFonts w:ascii="Times New Roman" w:hAnsi="Times New Roman" w:cs="Times New Roman"/>
        </w:rPr>
        <w:t xml:space="preserve">as Barad briefly (but positively) acknowledges, </w:t>
      </w:r>
      <w:r w:rsidR="001C5B5C">
        <w:rPr>
          <w:rFonts w:ascii="Times New Roman" w:hAnsi="Times New Roman" w:cs="Times New Roman"/>
        </w:rPr>
        <w:t xml:space="preserve">for </w:t>
      </w:r>
      <w:r w:rsidR="00111507">
        <w:rPr>
          <w:rFonts w:ascii="Times New Roman" w:hAnsi="Times New Roman" w:cs="Times New Roman"/>
        </w:rPr>
        <w:t>Merleau-Ponty</w:t>
      </w:r>
      <w:r w:rsidR="001C5B5C">
        <w:rPr>
          <w:rFonts w:ascii="Times New Roman" w:hAnsi="Times New Roman" w:cs="Times New Roman"/>
        </w:rPr>
        <w:t xml:space="preserve">, </w:t>
      </w:r>
      <w:r w:rsidR="0096704E">
        <w:rPr>
          <w:rFonts w:ascii="Times New Roman" w:hAnsi="Times New Roman" w:cs="Times New Roman"/>
        </w:rPr>
        <w:t xml:space="preserve">the perceiving body cannot </w:t>
      </w:r>
      <w:r w:rsidR="00077ACE">
        <w:rPr>
          <w:rFonts w:ascii="Times New Roman" w:hAnsi="Times New Roman" w:cs="Times New Roman"/>
        </w:rPr>
        <w:t xml:space="preserve">merely </w:t>
      </w:r>
      <w:r w:rsidR="0096704E">
        <w:rPr>
          <w:rFonts w:ascii="Times New Roman" w:hAnsi="Times New Roman" w:cs="Times New Roman"/>
        </w:rPr>
        <w:t>be a mere “conductor” or “transmitter</w:t>
      </w:r>
      <w:r w:rsidR="001D1A2B">
        <w:rPr>
          <w:rFonts w:ascii="Times New Roman" w:hAnsi="Times New Roman" w:cs="Times New Roman"/>
        </w:rPr>
        <w:t>”</w:t>
      </w:r>
      <w:r w:rsidR="0096704E">
        <w:rPr>
          <w:rFonts w:ascii="Times New Roman" w:hAnsi="Times New Roman" w:cs="Times New Roman"/>
        </w:rPr>
        <w:t xml:space="preserve"> </w:t>
      </w:r>
      <w:r w:rsidR="001D1A2B">
        <w:rPr>
          <w:rFonts w:ascii="Times New Roman" w:hAnsi="Times New Roman" w:cs="Times New Roman"/>
        </w:rPr>
        <w:t>relaying data about an object’s nonrelational properties</w:t>
      </w:r>
      <w:r w:rsidR="0096704E">
        <w:rPr>
          <w:rFonts w:ascii="Times New Roman" w:hAnsi="Times New Roman" w:cs="Times New Roman"/>
        </w:rPr>
        <w:t xml:space="preserve"> </w:t>
      </w:r>
      <w:r w:rsidR="001D1A2B">
        <w:rPr>
          <w:rFonts w:ascii="Times New Roman" w:hAnsi="Times New Roman" w:cs="Times New Roman"/>
        </w:rPr>
        <w:t xml:space="preserve">to </w:t>
      </w:r>
      <w:r w:rsidR="00320F50">
        <w:rPr>
          <w:rFonts w:ascii="Times New Roman" w:hAnsi="Times New Roman" w:cs="Times New Roman"/>
        </w:rPr>
        <w:t>its scientific subject</w:t>
      </w:r>
      <w:r w:rsidR="00A8316A">
        <w:rPr>
          <w:rFonts w:ascii="Times New Roman" w:hAnsi="Times New Roman" w:cs="Times New Roman"/>
        </w:rPr>
        <w:t>.</w:t>
      </w:r>
      <w:r w:rsidR="00320F50">
        <w:rPr>
          <w:rStyle w:val="FootnoteReference"/>
          <w:rFonts w:ascii="Times New Roman" w:hAnsi="Times New Roman" w:cs="Times New Roman"/>
        </w:rPr>
        <w:footnoteReference w:id="10"/>
      </w:r>
      <w:r w:rsidR="00B94B3D">
        <w:rPr>
          <w:rFonts w:ascii="Times New Roman" w:hAnsi="Times New Roman" w:cs="Times New Roman"/>
        </w:rPr>
        <w:t xml:space="preserve"> </w:t>
      </w:r>
    </w:p>
    <w:p w14:paraId="2E122CCE" w14:textId="4499FFC7" w:rsidR="005773FC" w:rsidRDefault="00320F50" w:rsidP="00971A51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Instead, </w:t>
      </w:r>
      <w:r w:rsidR="0070216C">
        <w:rPr>
          <w:rFonts w:ascii="Times New Roman" w:hAnsi="Times New Roman" w:cs="Times New Roman"/>
        </w:rPr>
        <w:t xml:space="preserve">Merleau-Ponty argues that the </w:t>
      </w:r>
      <w:r w:rsidR="009C3F30">
        <w:rPr>
          <w:rFonts w:ascii="Times New Roman" w:hAnsi="Times New Roman" w:cs="Times New Roman"/>
        </w:rPr>
        <w:t xml:space="preserve">perceived determinacy of </w:t>
      </w:r>
      <w:r w:rsidR="00E82E9F">
        <w:rPr>
          <w:rFonts w:ascii="Times New Roman" w:hAnsi="Times New Roman" w:cs="Times New Roman"/>
        </w:rPr>
        <w:t xml:space="preserve">material </w:t>
      </w:r>
      <w:r w:rsidR="00EA2021">
        <w:rPr>
          <w:rFonts w:ascii="Times New Roman" w:hAnsi="Times New Roman" w:cs="Times New Roman"/>
        </w:rPr>
        <w:t>phenomena</w:t>
      </w:r>
      <w:r w:rsidR="0070216C">
        <w:rPr>
          <w:rFonts w:ascii="Times New Roman" w:hAnsi="Times New Roman" w:cs="Times New Roman"/>
        </w:rPr>
        <w:t xml:space="preserve"> </w:t>
      </w:r>
      <w:r w:rsidR="00E82E9F">
        <w:rPr>
          <w:rFonts w:ascii="Times New Roman" w:hAnsi="Times New Roman" w:cs="Times New Roman"/>
        </w:rPr>
        <w:t>(</w:t>
      </w:r>
      <w:r w:rsidR="004D1348">
        <w:rPr>
          <w:rFonts w:ascii="Times New Roman" w:hAnsi="Times New Roman" w:cs="Times New Roman"/>
        </w:rPr>
        <w:t xml:space="preserve">so-called </w:t>
      </w:r>
      <w:r w:rsidR="00E82E9F">
        <w:rPr>
          <w:rFonts w:ascii="Times New Roman" w:hAnsi="Times New Roman" w:cs="Times New Roman"/>
        </w:rPr>
        <w:t>mind-independent objects)</w:t>
      </w:r>
      <w:r w:rsidR="00C8272A">
        <w:rPr>
          <w:rFonts w:ascii="Times New Roman" w:hAnsi="Times New Roman" w:cs="Times New Roman"/>
        </w:rPr>
        <w:t xml:space="preserve"> </w:t>
      </w:r>
      <w:r w:rsidR="009C3F30">
        <w:rPr>
          <w:rFonts w:ascii="Times New Roman" w:hAnsi="Times New Roman" w:cs="Times New Roman"/>
        </w:rPr>
        <w:t xml:space="preserve">is the </w:t>
      </w:r>
      <w:r w:rsidR="0070216C">
        <w:rPr>
          <w:rFonts w:ascii="Times New Roman" w:hAnsi="Times New Roman" w:cs="Times New Roman"/>
        </w:rPr>
        <w:t>product of a whole</w:t>
      </w:r>
      <w:r w:rsidR="009C3F30">
        <w:rPr>
          <w:rFonts w:ascii="Times New Roman" w:hAnsi="Times New Roman" w:cs="Times New Roman"/>
        </w:rPr>
        <w:t xml:space="preserve"> “</w:t>
      </w:r>
      <w:r w:rsidR="00FF21EB">
        <w:rPr>
          <w:rFonts w:ascii="Times New Roman" w:hAnsi="Times New Roman" w:cs="Times New Roman"/>
        </w:rPr>
        <w:t>phenomenal</w:t>
      </w:r>
      <w:r w:rsidR="009C3F30">
        <w:rPr>
          <w:rFonts w:ascii="Times New Roman" w:hAnsi="Times New Roman" w:cs="Times New Roman"/>
        </w:rPr>
        <w:t xml:space="preserve"> field,” </w:t>
      </w:r>
      <w:r w:rsidR="00284967">
        <w:rPr>
          <w:rFonts w:ascii="Times New Roman" w:hAnsi="Times New Roman" w:cs="Times New Roman"/>
        </w:rPr>
        <w:t xml:space="preserve">diacritically </w:t>
      </w:r>
      <w:r w:rsidR="009C3F30">
        <w:rPr>
          <w:rFonts w:ascii="Times New Roman" w:hAnsi="Times New Roman" w:cs="Times New Roman"/>
        </w:rPr>
        <w:t xml:space="preserve">structured according </w:t>
      </w:r>
      <w:r w:rsidR="00003C98">
        <w:rPr>
          <w:rFonts w:ascii="Times New Roman" w:hAnsi="Times New Roman" w:cs="Times New Roman"/>
        </w:rPr>
        <w:t>to</w:t>
      </w:r>
      <w:r w:rsidR="00B94B3D">
        <w:rPr>
          <w:rFonts w:ascii="Times New Roman" w:hAnsi="Times New Roman" w:cs="Times New Roman"/>
        </w:rPr>
        <w:t xml:space="preserve"> </w:t>
      </w:r>
      <w:r w:rsidR="009C3F30">
        <w:rPr>
          <w:rFonts w:ascii="Times New Roman" w:hAnsi="Times New Roman" w:cs="Times New Roman"/>
        </w:rPr>
        <w:t>one’s physiological capabilities</w:t>
      </w:r>
      <w:r w:rsidR="009038EA">
        <w:rPr>
          <w:rFonts w:ascii="Times New Roman" w:hAnsi="Times New Roman" w:cs="Times New Roman"/>
        </w:rPr>
        <w:t xml:space="preserve"> and</w:t>
      </w:r>
      <w:r w:rsidR="009C3F30">
        <w:rPr>
          <w:rFonts w:ascii="Times New Roman" w:hAnsi="Times New Roman" w:cs="Times New Roman"/>
        </w:rPr>
        <w:t xml:space="preserve"> motor intentions</w:t>
      </w:r>
      <w:r w:rsidR="00FF21EB">
        <w:rPr>
          <w:rFonts w:ascii="Times New Roman" w:hAnsi="Times New Roman" w:cs="Times New Roman"/>
        </w:rPr>
        <w:t>;</w:t>
      </w:r>
      <w:r w:rsidR="009C3F30">
        <w:rPr>
          <w:rFonts w:ascii="Times New Roman" w:hAnsi="Times New Roman" w:cs="Times New Roman"/>
        </w:rPr>
        <w:t xml:space="preserve"> </w:t>
      </w:r>
      <w:r w:rsidR="00284967">
        <w:rPr>
          <w:rFonts w:ascii="Times New Roman" w:hAnsi="Times New Roman" w:cs="Times New Roman"/>
        </w:rPr>
        <w:t xml:space="preserve">one’s </w:t>
      </w:r>
      <w:r w:rsidR="00BD55CA">
        <w:rPr>
          <w:rFonts w:ascii="Times New Roman" w:hAnsi="Times New Roman" w:cs="Times New Roman"/>
        </w:rPr>
        <w:t xml:space="preserve">intersubjective commitments and </w:t>
      </w:r>
      <w:r w:rsidR="009C3F30">
        <w:rPr>
          <w:rFonts w:ascii="Times New Roman" w:hAnsi="Times New Roman" w:cs="Times New Roman"/>
        </w:rPr>
        <w:t xml:space="preserve">sedimented intentional </w:t>
      </w:r>
      <w:r w:rsidR="00284967">
        <w:rPr>
          <w:rFonts w:ascii="Times New Roman" w:hAnsi="Times New Roman" w:cs="Times New Roman"/>
        </w:rPr>
        <w:t>heritage</w:t>
      </w:r>
      <w:r w:rsidR="00FF21EB">
        <w:rPr>
          <w:rFonts w:ascii="Times New Roman" w:hAnsi="Times New Roman" w:cs="Times New Roman"/>
        </w:rPr>
        <w:t>;</w:t>
      </w:r>
      <w:r w:rsidR="009C3F30">
        <w:rPr>
          <w:rFonts w:ascii="Times New Roman" w:hAnsi="Times New Roman" w:cs="Times New Roman"/>
        </w:rPr>
        <w:t xml:space="preserve"> </w:t>
      </w:r>
      <w:r w:rsidR="00BE58DB">
        <w:rPr>
          <w:rFonts w:ascii="Times New Roman" w:hAnsi="Times New Roman" w:cs="Times New Roman"/>
        </w:rPr>
        <w:t xml:space="preserve">the </w:t>
      </w:r>
      <w:r w:rsidR="00284967">
        <w:rPr>
          <w:rFonts w:ascii="Times New Roman" w:hAnsi="Times New Roman" w:cs="Times New Roman"/>
        </w:rPr>
        <w:t>sexual, economic and political histor</w:t>
      </w:r>
      <w:r w:rsidR="00BE58DB">
        <w:rPr>
          <w:rFonts w:ascii="Times New Roman" w:hAnsi="Times New Roman" w:cs="Times New Roman"/>
        </w:rPr>
        <w:t>ies one takes up</w:t>
      </w:r>
      <w:r w:rsidR="00FF21EB">
        <w:rPr>
          <w:rFonts w:ascii="Times New Roman" w:hAnsi="Times New Roman" w:cs="Times New Roman"/>
        </w:rPr>
        <w:t>;</w:t>
      </w:r>
      <w:r w:rsidR="00284967">
        <w:rPr>
          <w:rFonts w:ascii="Times New Roman" w:hAnsi="Times New Roman" w:cs="Times New Roman"/>
        </w:rPr>
        <w:t xml:space="preserve"> and so </w:t>
      </w:r>
      <w:r w:rsidR="009C3F30">
        <w:rPr>
          <w:rFonts w:ascii="Times New Roman" w:hAnsi="Times New Roman" w:cs="Times New Roman"/>
        </w:rPr>
        <w:t>on.</w:t>
      </w:r>
      <w:r w:rsidR="00284967">
        <w:rPr>
          <w:rStyle w:val="FootnoteReference"/>
          <w:rFonts w:ascii="Times New Roman" w:hAnsi="Times New Roman" w:cs="Times New Roman"/>
        </w:rPr>
        <w:footnoteReference w:id="11"/>
      </w:r>
      <w:r w:rsidR="00F32A34">
        <w:rPr>
          <w:rFonts w:ascii="Times New Roman" w:hAnsi="Times New Roman" w:cs="Times New Roman"/>
        </w:rPr>
        <w:t xml:space="preserve"> P</w:t>
      </w:r>
      <w:r w:rsidR="00003C98">
        <w:rPr>
          <w:rFonts w:ascii="Times New Roman" w:hAnsi="Times New Roman" w:cs="Times New Roman"/>
        </w:rPr>
        <w:t>rovid</w:t>
      </w:r>
      <w:r w:rsidR="00F32A34">
        <w:rPr>
          <w:rFonts w:ascii="Times New Roman" w:hAnsi="Times New Roman" w:cs="Times New Roman"/>
        </w:rPr>
        <w:t>ing</w:t>
      </w:r>
      <w:r w:rsidR="00003C98">
        <w:rPr>
          <w:rFonts w:ascii="Times New Roman" w:hAnsi="Times New Roman" w:cs="Times New Roman"/>
        </w:rPr>
        <w:t xml:space="preserve"> support for these more contentious aspects of the intentional arc which delineate</w:t>
      </w:r>
      <w:r w:rsidR="00045529">
        <w:rPr>
          <w:rFonts w:ascii="Times New Roman" w:hAnsi="Times New Roman" w:cs="Times New Roman"/>
        </w:rPr>
        <w:t>s</w:t>
      </w:r>
      <w:r w:rsidR="00003C98">
        <w:rPr>
          <w:rFonts w:ascii="Times New Roman" w:hAnsi="Times New Roman" w:cs="Times New Roman"/>
        </w:rPr>
        <w:t xml:space="preserve"> objects perceived, Merleau-Ponty </w:t>
      </w:r>
      <w:r w:rsidR="00111507">
        <w:rPr>
          <w:rFonts w:ascii="Times New Roman" w:hAnsi="Times New Roman" w:cs="Times New Roman"/>
        </w:rPr>
        <w:t>emphasizes</w:t>
      </w:r>
      <w:r w:rsidR="000939FF">
        <w:rPr>
          <w:rFonts w:ascii="Times New Roman" w:hAnsi="Times New Roman" w:cs="Times New Roman"/>
        </w:rPr>
        <w:t xml:space="preserve"> that</w:t>
      </w:r>
      <w:r w:rsidR="00045529">
        <w:rPr>
          <w:rFonts w:ascii="Times New Roman" w:hAnsi="Times New Roman" w:cs="Times New Roman"/>
        </w:rPr>
        <w:t xml:space="preserve"> </w:t>
      </w:r>
      <w:r w:rsidR="000939FF">
        <w:rPr>
          <w:rFonts w:ascii="Times New Roman" w:hAnsi="Times New Roman" w:cs="Times New Roman"/>
        </w:rPr>
        <w:t>“consciousness is originarily not an ‘I think that’, but rather an ‘I can’</w:t>
      </w:r>
      <w:r w:rsidR="002F3235">
        <w:rPr>
          <w:rFonts w:ascii="Times New Roman" w:hAnsi="Times New Roman" w:cs="Times New Roman"/>
        </w:rPr>
        <w:t>.</w:t>
      </w:r>
      <w:r w:rsidR="000939FF">
        <w:rPr>
          <w:rFonts w:ascii="Times New Roman" w:hAnsi="Times New Roman" w:cs="Times New Roman"/>
        </w:rPr>
        <w:t>”</w:t>
      </w:r>
      <w:r w:rsidR="00045529" w:rsidRPr="00045529">
        <w:rPr>
          <w:rStyle w:val="FootnoteReference"/>
          <w:rFonts w:ascii="Times New Roman" w:hAnsi="Times New Roman" w:cs="Times New Roman"/>
        </w:rPr>
        <w:t xml:space="preserve"> </w:t>
      </w:r>
      <w:r w:rsidR="00045529">
        <w:rPr>
          <w:rStyle w:val="FootnoteReference"/>
          <w:rFonts w:ascii="Times New Roman" w:hAnsi="Times New Roman" w:cs="Times New Roman"/>
        </w:rPr>
        <w:footnoteReference w:id="12"/>
      </w:r>
      <w:r w:rsidR="00045529">
        <w:rPr>
          <w:rFonts w:ascii="Times New Roman" w:hAnsi="Times New Roman" w:cs="Times New Roman"/>
        </w:rPr>
        <w:t xml:space="preserve"> T</w:t>
      </w:r>
      <w:r w:rsidR="00003C98">
        <w:rPr>
          <w:rFonts w:ascii="Times New Roman" w:hAnsi="Times New Roman" w:cs="Times New Roman"/>
        </w:rPr>
        <w:t>h</w:t>
      </w:r>
      <w:r w:rsidR="00934C77">
        <w:rPr>
          <w:rFonts w:ascii="Times New Roman" w:hAnsi="Times New Roman" w:cs="Times New Roman"/>
        </w:rPr>
        <w:t>us, th</w:t>
      </w:r>
      <w:r w:rsidR="00003C98">
        <w:rPr>
          <w:rFonts w:ascii="Times New Roman" w:hAnsi="Times New Roman" w:cs="Times New Roman"/>
        </w:rPr>
        <w:t xml:space="preserve">e </w:t>
      </w:r>
      <w:r w:rsidR="000035CB">
        <w:rPr>
          <w:rFonts w:ascii="Times New Roman" w:hAnsi="Times New Roman" w:cs="Times New Roman"/>
        </w:rPr>
        <w:t xml:space="preserve">operative </w:t>
      </w:r>
      <w:r w:rsidR="00F32A34">
        <w:rPr>
          <w:rFonts w:ascii="Times New Roman" w:hAnsi="Times New Roman" w:cs="Times New Roman"/>
        </w:rPr>
        <w:t xml:space="preserve">phenomenal </w:t>
      </w:r>
      <w:r w:rsidR="00003C98">
        <w:rPr>
          <w:rFonts w:ascii="Times New Roman" w:hAnsi="Times New Roman" w:cs="Times New Roman"/>
        </w:rPr>
        <w:t xml:space="preserve">meanings </w:t>
      </w:r>
      <w:r w:rsidR="00CE0AB0">
        <w:rPr>
          <w:rFonts w:ascii="Times New Roman" w:hAnsi="Times New Roman" w:cs="Times New Roman"/>
        </w:rPr>
        <w:t xml:space="preserve">(including </w:t>
      </w:r>
      <w:r w:rsidR="00111507">
        <w:rPr>
          <w:rFonts w:ascii="Times New Roman" w:hAnsi="Times New Roman" w:cs="Times New Roman"/>
        </w:rPr>
        <w:t>colors</w:t>
      </w:r>
      <w:r w:rsidR="00CE0AB0">
        <w:rPr>
          <w:rFonts w:ascii="Times New Roman" w:hAnsi="Times New Roman" w:cs="Times New Roman"/>
        </w:rPr>
        <w:t xml:space="preserve">) </w:t>
      </w:r>
      <w:r w:rsidR="000939FF">
        <w:rPr>
          <w:rFonts w:ascii="Times New Roman" w:hAnsi="Times New Roman" w:cs="Times New Roman"/>
        </w:rPr>
        <w:t xml:space="preserve">that emerge </w:t>
      </w:r>
      <w:r w:rsidR="00F32A34">
        <w:rPr>
          <w:rFonts w:ascii="Times New Roman" w:hAnsi="Times New Roman" w:cs="Times New Roman"/>
        </w:rPr>
        <w:t xml:space="preserve">for us </w:t>
      </w:r>
      <w:r w:rsidR="00045529">
        <w:rPr>
          <w:rFonts w:ascii="Times New Roman" w:hAnsi="Times New Roman" w:cs="Times New Roman"/>
        </w:rPr>
        <w:t xml:space="preserve">and partly structure our </w:t>
      </w:r>
      <w:r w:rsidR="00806937">
        <w:rPr>
          <w:rFonts w:ascii="Times New Roman" w:hAnsi="Times New Roman" w:cs="Times New Roman"/>
        </w:rPr>
        <w:t xml:space="preserve">subsequent </w:t>
      </w:r>
      <w:r w:rsidR="00045529">
        <w:rPr>
          <w:rFonts w:ascii="Times New Roman" w:hAnsi="Times New Roman" w:cs="Times New Roman"/>
        </w:rPr>
        <w:t xml:space="preserve">experiences </w:t>
      </w:r>
      <w:r w:rsidR="00003C98">
        <w:rPr>
          <w:rFonts w:ascii="Times New Roman" w:hAnsi="Times New Roman" w:cs="Times New Roman"/>
        </w:rPr>
        <w:t xml:space="preserve">are sedimented into unreflective motor habits as </w:t>
      </w:r>
      <w:r w:rsidR="00C42DC8">
        <w:rPr>
          <w:rFonts w:ascii="Times New Roman" w:hAnsi="Times New Roman" w:cs="Times New Roman"/>
        </w:rPr>
        <w:t xml:space="preserve">schematic </w:t>
      </w:r>
      <w:r w:rsidR="00003C98">
        <w:rPr>
          <w:rFonts w:ascii="Times New Roman" w:hAnsi="Times New Roman" w:cs="Times New Roman"/>
        </w:rPr>
        <w:t>means of navigating</w:t>
      </w:r>
      <w:r w:rsidR="00D423E0">
        <w:rPr>
          <w:rFonts w:ascii="Times New Roman" w:hAnsi="Times New Roman" w:cs="Times New Roman"/>
        </w:rPr>
        <w:t xml:space="preserve"> and grasping</w:t>
      </w:r>
      <w:r w:rsidR="00003C98">
        <w:rPr>
          <w:rFonts w:ascii="Times New Roman" w:hAnsi="Times New Roman" w:cs="Times New Roman"/>
        </w:rPr>
        <w:t xml:space="preserve"> the world</w:t>
      </w:r>
      <w:r w:rsidR="000939FF">
        <w:rPr>
          <w:rFonts w:ascii="Times New Roman" w:hAnsi="Times New Roman" w:cs="Times New Roman"/>
        </w:rPr>
        <w:t>.</w:t>
      </w:r>
      <w:r w:rsidR="00003C98">
        <w:rPr>
          <w:rFonts w:ascii="Times New Roman" w:hAnsi="Times New Roman" w:cs="Times New Roman"/>
        </w:rPr>
        <w:t xml:space="preserve"> </w:t>
      </w:r>
      <w:r w:rsidR="00DC13AF">
        <w:rPr>
          <w:rFonts w:ascii="Times New Roman" w:hAnsi="Times New Roman" w:cs="Times New Roman"/>
        </w:rPr>
        <w:t xml:space="preserve">In the most general sense, </w:t>
      </w:r>
      <w:r w:rsidR="000939FF">
        <w:rPr>
          <w:rFonts w:ascii="Times New Roman" w:hAnsi="Times New Roman" w:cs="Times New Roman"/>
        </w:rPr>
        <w:t xml:space="preserve">since </w:t>
      </w:r>
      <w:r w:rsidR="00DC13AF">
        <w:rPr>
          <w:rFonts w:ascii="Times New Roman" w:hAnsi="Times New Roman" w:cs="Times New Roman"/>
        </w:rPr>
        <w:t xml:space="preserve">the </w:t>
      </w:r>
      <w:r w:rsidR="00F32A34">
        <w:rPr>
          <w:rFonts w:ascii="Times New Roman" w:hAnsi="Times New Roman" w:cs="Times New Roman"/>
        </w:rPr>
        <w:t xml:space="preserve">multifaceted </w:t>
      </w:r>
      <w:r w:rsidR="00DC13AF">
        <w:rPr>
          <w:rFonts w:ascii="Times New Roman" w:hAnsi="Times New Roman" w:cs="Times New Roman"/>
        </w:rPr>
        <w:t>meanings constitutive of phenomena do not simply disambiguate themselves</w:t>
      </w:r>
      <w:r w:rsidR="005773FC">
        <w:rPr>
          <w:rFonts w:ascii="Times New Roman" w:hAnsi="Times New Roman" w:cs="Times New Roman"/>
        </w:rPr>
        <w:t xml:space="preserve"> </w:t>
      </w:r>
      <w:r w:rsidR="005B69D2">
        <w:rPr>
          <w:rFonts w:ascii="Times New Roman" w:hAnsi="Times New Roman" w:cs="Times New Roman"/>
        </w:rPr>
        <w:t>for</w:t>
      </w:r>
      <w:r w:rsidR="005773FC">
        <w:rPr>
          <w:rFonts w:ascii="Times New Roman" w:hAnsi="Times New Roman" w:cs="Times New Roman"/>
        </w:rPr>
        <w:t xml:space="preserve"> disengaged and desituated subjects</w:t>
      </w:r>
      <w:r w:rsidR="000939FF">
        <w:rPr>
          <w:rFonts w:ascii="Times New Roman" w:hAnsi="Times New Roman" w:cs="Times New Roman"/>
        </w:rPr>
        <w:t>,</w:t>
      </w:r>
      <w:r w:rsidR="00DC13AF">
        <w:rPr>
          <w:rFonts w:ascii="Times New Roman" w:hAnsi="Times New Roman" w:cs="Times New Roman"/>
        </w:rPr>
        <w:t xml:space="preserve"> </w:t>
      </w:r>
      <w:r w:rsidR="00D423E0">
        <w:rPr>
          <w:rFonts w:ascii="Times New Roman" w:hAnsi="Times New Roman" w:cs="Times New Roman"/>
        </w:rPr>
        <w:t xml:space="preserve">one </w:t>
      </w:r>
      <w:r w:rsidR="00DC13AF">
        <w:rPr>
          <w:rFonts w:ascii="Times New Roman" w:hAnsi="Times New Roman" w:cs="Times New Roman"/>
        </w:rPr>
        <w:t xml:space="preserve">must </w:t>
      </w:r>
      <w:r w:rsidR="00DC13AF" w:rsidRPr="003F34B1">
        <w:rPr>
          <w:rFonts w:ascii="Times New Roman" w:hAnsi="Times New Roman" w:cs="Times New Roman"/>
        </w:rPr>
        <w:t>learn</w:t>
      </w:r>
      <w:r w:rsidR="00DC13AF">
        <w:rPr>
          <w:rFonts w:ascii="Times New Roman" w:hAnsi="Times New Roman" w:cs="Times New Roman"/>
        </w:rPr>
        <w:t xml:space="preserve"> to perceive </w:t>
      </w:r>
      <w:r w:rsidR="00F32A34">
        <w:rPr>
          <w:rFonts w:ascii="Times New Roman" w:hAnsi="Times New Roman" w:cs="Times New Roman"/>
        </w:rPr>
        <w:t>a</w:t>
      </w:r>
      <w:r w:rsidR="00D423E0">
        <w:rPr>
          <w:rFonts w:ascii="Times New Roman" w:hAnsi="Times New Roman" w:cs="Times New Roman"/>
        </w:rPr>
        <w:t xml:space="preserve"> </w:t>
      </w:r>
      <w:r w:rsidR="005B69D2">
        <w:rPr>
          <w:rFonts w:ascii="Times New Roman" w:hAnsi="Times New Roman" w:cs="Times New Roman"/>
        </w:rPr>
        <w:t xml:space="preserve">somewhat </w:t>
      </w:r>
      <w:r w:rsidR="00236067">
        <w:rPr>
          <w:rFonts w:ascii="Times New Roman" w:hAnsi="Times New Roman" w:cs="Times New Roman"/>
        </w:rPr>
        <w:t>common</w:t>
      </w:r>
      <w:r w:rsidR="00DC787D">
        <w:rPr>
          <w:rFonts w:ascii="Times New Roman" w:hAnsi="Times New Roman" w:cs="Times New Roman"/>
        </w:rPr>
        <w:t>,</w:t>
      </w:r>
      <w:r w:rsidR="00236067">
        <w:rPr>
          <w:rFonts w:ascii="Times New Roman" w:hAnsi="Times New Roman" w:cs="Times New Roman"/>
        </w:rPr>
        <w:t xml:space="preserve"> </w:t>
      </w:r>
      <w:r w:rsidR="00060D62">
        <w:rPr>
          <w:rFonts w:ascii="Times New Roman" w:hAnsi="Times New Roman" w:cs="Times New Roman"/>
        </w:rPr>
        <w:t xml:space="preserve">intersubjective </w:t>
      </w:r>
      <w:r w:rsidR="00DC13AF">
        <w:rPr>
          <w:rFonts w:ascii="Times New Roman" w:hAnsi="Times New Roman" w:cs="Times New Roman"/>
        </w:rPr>
        <w:t>world</w:t>
      </w:r>
      <w:r w:rsidR="00F32A34">
        <w:rPr>
          <w:rFonts w:ascii="Times New Roman" w:hAnsi="Times New Roman" w:cs="Times New Roman"/>
        </w:rPr>
        <w:t xml:space="preserve"> in which</w:t>
      </w:r>
      <w:r w:rsidR="00282AC1">
        <w:rPr>
          <w:rFonts w:ascii="Times New Roman" w:hAnsi="Times New Roman" w:cs="Times New Roman"/>
        </w:rPr>
        <w:t xml:space="preserve"> “perspectives intersect, perceptions confirm each other</w:t>
      </w:r>
      <w:r w:rsidR="00DC13AF">
        <w:rPr>
          <w:rFonts w:ascii="Times New Roman" w:hAnsi="Times New Roman" w:cs="Times New Roman"/>
        </w:rPr>
        <w:t>,</w:t>
      </w:r>
      <w:r w:rsidR="00282AC1">
        <w:rPr>
          <w:rFonts w:ascii="Times New Roman" w:hAnsi="Times New Roman" w:cs="Times New Roman"/>
        </w:rPr>
        <w:t xml:space="preserve"> and a sense appears</w:t>
      </w:r>
      <w:r w:rsidR="00433CC1">
        <w:rPr>
          <w:rFonts w:ascii="Times New Roman" w:hAnsi="Times New Roman" w:cs="Times New Roman"/>
        </w:rPr>
        <w:t>.</w:t>
      </w:r>
      <w:r w:rsidR="00282AC1">
        <w:rPr>
          <w:rFonts w:ascii="Times New Roman" w:hAnsi="Times New Roman" w:cs="Times New Roman"/>
        </w:rPr>
        <w:t>”</w:t>
      </w:r>
      <w:r w:rsidR="00282AC1">
        <w:rPr>
          <w:rStyle w:val="FootnoteReference"/>
          <w:rFonts w:ascii="Times New Roman" w:hAnsi="Times New Roman" w:cs="Times New Roman"/>
        </w:rPr>
        <w:footnoteReference w:id="13"/>
      </w:r>
      <w:r w:rsidR="000939FF">
        <w:rPr>
          <w:rFonts w:ascii="Times New Roman" w:hAnsi="Times New Roman" w:cs="Times New Roman"/>
        </w:rPr>
        <w:t xml:space="preserve"> This means that</w:t>
      </w:r>
      <w:r w:rsidR="000939FF" w:rsidRPr="000939FF">
        <w:rPr>
          <w:rFonts w:ascii="Times New Roman" w:hAnsi="Times New Roman" w:cs="Times New Roman"/>
        </w:rPr>
        <w:t xml:space="preserve"> </w:t>
      </w:r>
      <w:r w:rsidR="00F32A34">
        <w:rPr>
          <w:rFonts w:ascii="Times New Roman" w:hAnsi="Times New Roman" w:cs="Times New Roman"/>
        </w:rPr>
        <w:t xml:space="preserve">in each act of perception, however unreflective, </w:t>
      </w:r>
      <w:r w:rsidR="000939FF">
        <w:rPr>
          <w:rFonts w:ascii="Times New Roman" w:hAnsi="Times New Roman" w:cs="Times New Roman"/>
        </w:rPr>
        <w:t>one “has an historical thickness, he takes up a perceptual tradition, and he is confronted with a present</w:t>
      </w:r>
      <w:r w:rsidR="00F32A34">
        <w:rPr>
          <w:rFonts w:ascii="Times New Roman" w:hAnsi="Times New Roman" w:cs="Times New Roman"/>
        </w:rPr>
        <w:t>.</w:t>
      </w:r>
      <w:r w:rsidR="000939FF">
        <w:rPr>
          <w:rFonts w:ascii="Times New Roman" w:hAnsi="Times New Roman" w:cs="Times New Roman"/>
        </w:rPr>
        <w:t>”</w:t>
      </w:r>
      <w:r w:rsidR="00F32A34">
        <w:rPr>
          <w:rStyle w:val="FootnoteReference"/>
          <w:rFonts w:ascii="Times New Roman" w:hAnsi="Times New Roman" w:cs="Times New Roman"/>
        </w:rPr>
        <w:footnoteReference w:id="14"/>
      </w:r>
      <w:r w:rsidR="000939FF">
        <w:rPr>
          <w:rFonts w:ascii="Times New Roman" w:hAnsi="Times New Roman" w:cs="Times New Roman"/>
        </w:rPr>
        <w:t xml:space="preserve"> </w:t>
      </w:r>
      <w:r w:rsidR="00604826">
        <w:rPr>
          <w:rFonts w:ascii="Times New Roman" w:hAnsi="Times New Roman" w:cs="Times New Roman"/>
        </w:rPr>
        <w:t>As Linda Mart</w:t>
      </w:r>
      <w:r w:rsidR="00DC787D">
        <w:rPr>
          <w:rFonts w:ascii="Times New Roman" w:hAnsi="Times New Roman" w:cs="Times New Roman"/>
        </w:rPr>
        <w:t>í</w:t>
      </w:r>
      <w:r w:rsidR="00604826">
        <w:rPr>
          <w:rFonts w:ascii="Times New Roman" w:hAnsi="Times New Roman" w:cs="Times New Roman"/>
        </w:rPr>
        <w:t>n Alcoff</w:t>
      </w:r>
      <w:r w:rsidR="00934C77">
        <w:rPr>
          <w:rFonts w:ascii="Times New Roman" w:hAnsi="Times New Roman" w:cs="Times New Roman"/>
        </w:rPr>
        <w:t xml:space="preserve"> has argued, such sediment will not be epistemically or axiologically innocent. Drawing together a Merleau-Pontian account with Lawrence Hirschfield’s psychological research, she argues that children learn to unreflectively </w:t>
      </w:r>
      <w:r w:rsidR="00DD4D1F">
        <w:rPr>
          <w:rFonts w:ascii="Times New Roman" w:hAnsi="Times New Roman" w:cs="Times New Roman"/>
        </w:rPr>
        <w:t xml:space="preserve">grasp </w:t>
      </w:r>
      <w:r w:rsidR="00C072BF">
        <w:rPr>
          <w:rFonts w:ascii="Times New Roman" w:hAnsi="Times New Roman" w:cs="Times New Roman"/>
        </w:rPr>
        <w:t xml:space="preserve">and objectify </w:t>
      </w:r>
      <w:r w:rsidR="00DD4D1F">
        <w:rPr>
          <w:rFonts w:ascii="Times New Roman" w:hAnsi="Times New Roman" w:cs="Times New Roman"/>
        </w:rPr>
        <w:t xml:space="preserve">contested </w:t>
      </w:r>
      <w:r w:rsidR="00C72090">
        <w:rPr>
          <w:rFonts w:ascii="Times New Roman" w:hAnsi="Times New Roman" w:cs="Times New Roman"/>
        </w:rPr>
        <w:t xml:space="preserve">(e.g., </w:t>
      </w:r>
      <w:r w:rsidR="00934C77">
        <w:rPr>
          <w:rFonts w:ascii="Times New Roman" w:hAnsi="Times New Roman" w:cs="Times New Roman"/>
        </w:rPr>
        <w:t>racialized</w:t>
      </w:r>
      <w:r w:rsidR="00C72090">
        <w:rPr>
          <w:rFonts w:ascii="Times New Roman" w:hAnsi="Times New Roman" w:cs="Times New Roman"/>
        </w:rPr>
        <w:t>)</w:t>
      </w:r>
      <w:r w:rsidR="00934C77">
        <w:rPr>
          <w:rFonts w:ascii="Times New Roman" w:hAnsi="Times New Roman" w:cs="Times New Roman"/>
        </w:rPr>
        <w:t xml:space="preserve"> meanings in others’ </w:t>
      </w:r>
      <w:r w:rsidR="00DD4D1F">
        <w:rPr>
          <w:rFonts w:ascii="Times New Roman" w:hAnsi="Times New Roman" w:cs="Times New Roman"/>
        </w:rPr>
        <w:t>physiological features</w:t>
      </w:r>
      <w:r w:rsidR="00934C77">
        <w:rPr>
          <w:rFonts w:ascii="Times New Roman" w:hAnsi="Times New Roman" w:cs="Times New Roman"/>
        </w:rPr>
        <w:t xml:space="preserve">, as </w:t>
      </w:r>
      <w:r w:rsidR="00BA547B">
        <w:rPr>
          <w:rFonts w:ascii="Times New Roman" w:hAnsi="Times New Roman" w:cs="Times New Roman"/>
        </w:rPr>
        <w:t xml:space="preserve">antecedent </w:t>
      </w:r>
      <w:r w:rsidR="00934C77">
        <w:rPr>
          <w:rFonts w:ascii="Times New Roman" w:hAnsi="Times New Roman" w:cs="Times New Roman"/>
        </w:rPr>
        <w:t>intersubjective norms about “natural kinds” dictate.</w:t>
      </w:r>
      <w:r w:rsidR="00934C77">
        <w:rPr>
          <w:rStyle w:val="FootnoteReference"/>
          <w:rFonts w:ascii="Times New Roman" w:hAnsi="Times New Roman" w:cs="Times New Roman"/>
        </w:rPr>
        <w:footnoteReference w:id="15"/>
      </w:r>
      <w:r w:rsidR="00934C77">
        <w:rPr>
          <w:rFonts w:ascii="Times New Roman" w:hAnsi="Times New Roman" w:cs="Times New Roman"/>
        </w:rPr>
        <w:t xml:space="preserve"> </w:t>
      </w:r>
    </w:p>
    <w:p w14:paraId="1C3ED2A7" w14:textId="375B8968" w:rsidR="003A5B86" w:rsidRPr="00EA2021" w:rsidRDefault="00613CE7" w:rsidP="00971A51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Merleau-Ponty, a</w:t>
      </w:r>
      <w:r w:rsidR="00E25E8D">
        <w:rPr>
          <w:rFonts w:ascii="Times New Roman" w:hAnsi="Times New Roman" w:cs="Times New Roman"/>
        </w:rPr>
        <w:t xml:space="preserve">s Alia Al-Saji </w:t>
      </w:r>
      <w:r w:rsidR="00C23A35">
        <w:rPr>
          <w:rFonts w:ascii="Times New Roman" w:hAnsi="Times New Roman" w:cs="Times New Roman"/>
        </w:rPr>
        <w:t>observes</w:t>
      </w:r>
      <w:r w:rsidR="00E25E8D">
        <w:rPr>
          <w:rFonts w:ascii="Times New Roman" w:hAnsi="Times New Roman" w:cs="Times New Roman"/>
        </w:rPr>
        <w:t xml:space="preserve">, backgrounded </w:t>
      </w:r>
      <w:r w:rsidR="008C4A8A">
        <w:rPr>
          <w:rFonts w:ascii="Times New Roman" w:hAnsi="Times New Roman" w:cs="Times New Roman"/>
        </w:rPr>
        <w:t>aspects</w:t>
      </w:r>
      <w:r w:rsidR="00E25E8D">
        <w:rPr>
          <w:rFonts w:ascii="Times New Roman" w:hAnsi="Times New Roman" w:cs="Times New Roman"/>
        </w:rPr>
        <w:t xml:space="preserve"> </w:t>
      </w:r>
      <w:r w:rsidR="001E05BC">
        <w:rPr>
          <w:rFonts w:ascii="Times New Roman" w:hAnsi="Times New Roman" w:cs="Times New Roman"/>
        </w:rPr>
        <w:t xml:space="preserve">of perception like the above </w:t>
      </w:r>
      <w:r w:rsidR="00CE6714">
        <w:rPr>
          <w:rFonts w:ascii="Times New Roman" w:hAnsi="Times New Roman" w:cs="Times New Roman"/>
        </w:rPr>
        <w:t xml:space="preserve">remain in the </w:t>
      </w:r>
      <w:r w:rsidR="00E25E8D" w:rsidRPr="00A37A0A">
        <w:rPr>
          <w:rFonts w:ascii="Times New Roman" w:hAnsi="Times New Roman" w:cs="Times New Roman"/>
          <w:color w:val="000000" w:themeColor="text1"/>
        </w:rPr>
        <w:t>form</w:t>
      </w:r>
      <w:r w:rsidR="00E25E8D">
        <w:rPr>
          <w:rFonts w:ascii="Times New Roman" w:hAnsi="Times New Roman" w:cs="Times New Roman"/>
          <w:color w:val="000000" w:themeColor="text1"/>
        </w:rPr>
        <w:t xml:space="preserve"> what Judith Butler </w:t>
      </w:r>
      <w:r w:rsidR="008C4A8A">
        <w:rPr>
          <w:rFonts w:ascii="Times New Roman" w:hAnsi="Times New Roman" w:cs="Times New Roman"/>
          <w:color w:val="000000" w:themeColor="text1"/>
        </w:rPr>
        <w:t>calls</w:t>
      </w:r>
      <w:r w:rsidR="00E25E8D" w:rsidRPr="00A37A0A">
        <w:rPr>
          <w:rFonts w:ascii="Times New Roman" w:hAnsi="Times New Roman" w:cs="Times New Roman"/>
          <w:color w:val="000000" w:themeColor="text1"/>
        </w:rPr>
        <w:t xml:space="preserve"> objectifying vision’s “constitutive outside</w:t>
      </w:r>
      <w:r w:rsidR="00E25E8D">
        <w:rPr>
          <w:rFonts w:ascii="Times New Roman" w:hAnsi="Times New Roman" w:cs="Times New Roman"/>
          <w:color w:val="000000" w:themeColor="text1"/>
        </w:rPr>
        <w:t>.</w:t>
      </w:r>
      <w:r w:rsidR="00E25E8D" w:rsidRPr="00A37A0A">
        <w:rPr>
          <w:rFonts w:ascii="Times New Roman" w:hAnsi="Times New Roman" w:cs="Times New Roman"/>
          <w:color w:val="000000" w:themeColor="text1"/>
        </w:rPr>
        <w:t>”</w:t>
      </w:r>
      <w:r w:rsidR="00E25E8D">
        <w:rPr>
          <w:rStyle w:val="FootnoteReference"/>
          <w:rFonts w:ascii="Times New Roman" w:hAnsi="Times New Roman" w:cs="Times New Roman"/>
          <w:color w:val="000000" w:themeColor="text1"/>
        </w:rPr>
        <w:footnoteReference w:id="16"/>
      </w:r>
      <w:r w:rsidR="00E25E8D" w:rsidRPr="00A37A0A">
        <w:rPr>
          <w:rFonts w:ascii="Times New Roman" w:hAnsi="Times New Roman" w:cs="Times New Roman"/>
          <w:color w:val="000000" w:themeColor="text1"/>
        </w:rPr>
        <w:t xml:space="preserve"> </w:t>
      </w:r>
      <w:r w:rsidR="005B69D2">
        <w:rPr>
          <w:rFonts w:ascii="Times New Roman" w:hAnsi="Times New Roman" w:cs="Times New Roman"/>
        </w:rPr>
        <w:t>However</w:t>
      </w:r>
      <w:r w:rsidR="003122C1">
        <w:rPr>
          <w:rFonts w:ascii="Times New Roman" w:hAnsi="Times New Roman" w:cs="Times New Roman"/>
        </w:rPr>
        <w:t xml:space="preserve">, </w:t>
      </w:r>
      <w:r w:rsidR="008F180E">
        <w:rPr>
          <w:rFonts w:ascii="Times New Roman" w:hAnsi="Times New Roman" w:cs="Times New Roman"/>
        </w:rPr>
        <w:t xml:space="preserve">objective thought works </w:t>
      </w:r>
      <w:r w:rsidR="003122C1">
        <w:rPr>
          <w:rFonts w:ascii="Times New Roman" w:hAnsi="Times New Roman" w:cs="Times New Roman"/>
        </w:rPr>
        <w:t>by transposing the reflective</w:t>
      </w:r>
      <w:r w:rsidR="00E03FD1">
        <w:rPr>
          <w:rFonts w:ascii="Times New Roman" w:hAnsi="Times New Roman" w:cs="Times New Roman"/>
        </w:rPr>
        <w:t>ly</w:t>
      </w:r>
      <w:r w:rsidR="00E03FD1" w:rsidRPr="00E03FD1">
        <w:rPr>
          <w:rFonts w:ascii="Times New Roman" w:hAnsi="Times New Roman" w:cs="Times New Roman"/>
        </w:rPr>
        <w:t xml:space="preserve"> </w:t>
      </w:r>
      <w:r w:rsidR="00E03FD1">
        <w:rPr>
          <w:rFonts w:ascii="Times New Roman" w:hAnsi="Times New Roman" w:cs="Times New Roman"/>
        </w:rPr>
        <w:t>purified</w:t>
      </w:r>
      <w:r w:rsidR="003122C1">
        <w:rPr>
          <w:rFonts w:ascii="Times New Roman" w:hAnsi="Times New Roman" w:cs="Times New Roman"/>
        </w:rPr>
        <w:t xml:space="preserve"> character of </w:t>
      </w:r>
      <w:r w:rsidR="008F180E">
        <w:rPr>
          <w:rFonts w:ascii="Times New Roman" w:hAnsi="Times New Roman" w:cs="Times New Roman"/>
        </w:rPr>
        <w:t>o</w:t>
      </w:r>
      <w:r w:rsidR="003122C1">
        <w:rPr>
          <w:rFonts w:ascii="Times New Roman" w:hAnsi="Times New Roman" w:cs="Times New Roman"/>
        </w:rPr>
        <w:t xml:space="preserve">bjects perceived </w:t>
      </w:r>
      <w:r w:rsidR="00C42DC8">
        <w:rPr>
          <w:rFonts w:ascii="Times New Roman" w:hAnsi="Times New Roman" w:cs="Times New Roman"/>
        </w:rPr>
        <w:t>(</w:t>
      </w:r>
      <w:r w:rsidR="00C072BF">
        <w:rPr>
          <w:rFonts w:ascii="Times New Roman" w:hAnsi="Times New Roman" w:cs="Times New Roman"/>
        </w:rPr>
        <w:t xml:space="preserve">e.g., </w:t>
      </w:r>
      <w:r w:rsidR="00C42DC8">
        <w:rPr>
          <w:rFonts w:ascii="Times New Roman" w:hAnsi="Times New Roman" w:cs="Times New Roman"/>
        </w:rPr>
        <w:t>“a red rug</w:t>
      </w:r>
      <w:r w:rsidR="00686350">
        <w:rPr>
          <w:rFonts w:ascii="Times New Roman" w:hAnsi="Times New Roman" w:cs="Times New Roman"/>
        </w:rPr>
        <w:t>”</w:t>
      </w:r>
      <w:r w:rsidR="00C42DC8">
        <w:rPr>
          <w:rFonts w:ascii="Times New Roman" w:hAnsi="Times New Roman" w:cs="Times New Roman"/>
        </w:rPr>
        <w:t xml:space="preserve">) </w:t>
      </w:r>
      <w:r w:rsidR="003122C1">
        <w:rPr>
          <w:rFonts w:ascii="Times New Roman" w:hAnsi="Times New Roman" w:cs="Times New Roman"/>
        </w:rPr>
        <w:t>into percept</w:t>
      </w:r>
      <w:r w:rsidR="008F180E">
        <w:rPr>
          <w:rFonts w:ascii="Times New Roman" w:hAnsi="Times New Roman" w:cs="Times New Roman"/>
        </w:rPr>
        <w:t>ual consciousness</w:t>
      </w:r>
      <w:r w:rsidR="003122C1">
        <w:rPr>
          <w:rFonts w:ascii="Times New Roman" w:hAnsi="Times New Roman" w:cs="Times New Roman"/>
        </w:rPr>
        <w:t xml:space="preserve">, </w:t>
      </w:r>
      <w:r w:rsidR="008F180E">
        <w:rPr>
          <w:rFonts w:ascii="Times New Roman" w:hAnsi="Times New Roman" w:cs="Times New Roman"/>
        </w:rPr>
        <w:t xml:space="preserve">thereby </w:t>
      </w:r>
      <w:r w:rsidR="00111507" w:rsidRPr="008F180E">
        <w:rPr>
          <w:rFonts w:ascii="Times New Roman" w:hAnsi="Times New Roman" w:cs="Times New Roman"/>
        </w:rPr>
        <w:t>licens</w:t>
      </w:r>
      <w:r w:rsidR="00111507">
        <w:rPr>
          <w:rFonts w:ascii="Times New Roman" w:hAnsi="Times New Roman" w:cs="Times New Roman"/>
        </w:rPr>
        <w:t>ing</w:t>
      </w:r>
      <w:r w:rsidR="008F180E" w:rsidRPr="008F180E">
        <w:rPr>
          <w:rFonts w:ascii="Times New Roman" w:hAnsi="Times New Roman" w:cs="Times New Roman"/>
        </w:rPr>
        <w:t xml:space="preserve"> an erroneous </w:t>
      </w:r>
      <w:r w:rsidR="00D35772">
        <w:rPr>
          <w:rFonts w:ascii="Times New Roman" w:hAnsi="Times New Roman" w:cs="Times New Roman"/>
        </w:rPr>
        <w:t xml:space="preserve">and apparently value-neutral </w:t>
      </w:r>
      <w:r w:rsidR="008F180E" w:rsidRPr="008F180E">
        <w:rPr>
          <w:rFonts w:ascii="Times New Roman" w:hAnsi="Times New Roman" w:cs="Times New Roman"/>
        </w:rPr>
        <w:t xml:space="preserve">belief in the corresponding ontological determinacy of the things deemed responsible for our perceptions. The substantive problem is that </w:t>
      </w:r>
      <w:r w:rsidR="004E3738">
        <w:rPr>
          <w:rFonts w:ascii="Times New Roman" w:hAnsi="Times New Roman" w:cs="Times New Roman"/>
        </w:rPr>
        <w:t>w</w:t>
      </w:r>
      <w:r w:rsidR="008F180E" w:rsidRPr="008F180E">
        <w:rPr>
          <w:rFonts w:ascii="Times New Roman" w:hAnsi="Times New Roman" w:cs="Times New Roman"/>
        </w:rPr>
        <w:t xml:space="preserve">e </w:t>
      </w:r>
      <w:r w:rsidR="004E3738">
        <w:rPr>
          <w:rFonts w:ascii="Times New Roman" w:hAnsi="Times New Roman" w:cs="Times New Roman"/>
        </w:rPr>
        <w:t>“</w:t>
      </w:r>
      <w:r w:rsidR="008F180E" w:rsidRPr="008F180E">
        <w:rPr>
          <w:rFonts w:ascii="Times New Roman" w:hAnsi="Times New Roman" w:cs="Times New Roman"/>
        </w:rPr>
        <w:t>build perception out of the perceived. And since the perceived is obviously only accessible through perception, in the end we understand neither</w:t>
      </w:r>
      <w:r w:rsidR="008F180E">
        <w:rPr>
          <w:rFonts w:ascii="Times New Roman" w:hAnsi="Times New Roman" w:cs="Times New Roman"/>
        </w:rPr>
        <w:t>.</w:t>
      </w:r>
      <w:r w:rsidR="008F180E" w:rsidRPr="008F180E">
        <w:rPr>
          <w:rFonts w:ascii="Times New Roman" w:hAnsi="Times New Roman" w:cs="Times New Roman"/>
        </w:rPr>
        <w:t>”</w:t>
      </w:r>
      <w:r w:rsidR="009038EA">
        <w:rPr>
          <w:rStyle w:val="FootnoteReference"/>
          <w:rFonts w:ascii="Times New Roman" w:hAnsi="Times New Roman" w:cs="Times New Roman"/>
        </w:rPr>
        <w:footnoteReference w:id="17"/>
      </w:r>
      <w:r w:rsidR="009C3F30">
        <w:rPr>
          <w:rFonts w:ascii="Times New Roman" w:hAnsi="Times New Roman" w:cs="Times New Roman"/>
        </w:rPr>
        <w:t xml:space="preserve"> </w:t>
      </w:r>
      <w:r w:rsidR="00AA092E">
        <w:rPr>
          <w:rFonts w:ascii="Times New Roman" w:hAnsi="Times New Roman" w:cs="Times New Roman"/>
        </w:rPr>
        <w:t xml:space="preserve">Thus, as Barad also claims, albeit via </w:t>
      </w:r>
      <w:r w:rsidR="00733554">
        <w:rPr>
          <w:rFonts w:ascii="Times New Roman" w:hAnsi="Times New Roman" w:cs="Times New Roman"/>
        </w:rPr>
        <w:t xml:space="preserve">a </w:t>
      </w:r>
      <w:r w:rsidR="001D7524">
        <w:rPr>
          <w:rFonts w:ascii="Times New Roman" w:hAnsi="Times New Roman" w:cs="Times New Roman"/>
        </w:rPr>
        <w:t>compatible</w:t>
      </w:r>
      <w:r w:rsidR="00AA092E">
        <w:rPr>
          <w:rFonts w:ascii="Times New Roman" w:hAnsi="Times New Roman" w:cs="Times New Roman"/>
        </w:rPr>
        <w:t xml:space="preserve"> </w:t>
      </w:r>
      <w:r w:rsidR="00297093">
        <w:rPr>
          <w:rFonts w:ascii="Times New Roman" w:hAnsi="Times New Roman" w:cs="Times New Roman"/>
        </w:rPr>
        <w:t>Foucauldian</w:t>
      </w:r>
      <w:r w:rsidR="00AA092E">
        <w:rPr>
          <w:rFonts w:ascii="Times New Roman" w:hAnsi="Times New Roman" w:cs="Times New Roman"/>
        </w:rPr>
        <w:t>-Butlerian route, insofar as the mainstream scientific realis</w:t>
      </w:r>
      <w:r w:rsidR="00262D8B">
        <w:rPr>
          <w:rFonts w:ascii="Times New Roman" w:hAnsi="Times New Roman" w:cs="Times New Roman"/>
        </w:rPr>
        <w:t>t</w:t>
      </w:r>
      <w:r w:rsidR="00AA092E">
        <w:rPr>
          <w:rFonts w:ascii="Times New Roman" w:hAnsi="Times New Roman" w:cs="Times New Roman"/>
        </w:rPr>
        <w:t xml:space="preserve"> intends to </w:t>
      </w:r>
      <w:r w:rsidR="00966DB5">
        <w:rPr>
          <w:rFonts w:ascii="Times New Roman" w:hAnsi="Times New Roman" w:cs="Times New Roman"/>
        </w:rPr>
        <w:t xml:space="preserve">accurately </w:t>
      </w:r>
      <w:r w:rsidR="00AA092E">
        <w:rPr>
          <w:rFonts w:ascii="Times New Roman" w:hAnsi="Times New Roman" w:cs="Times New Roman"/>
        </w:rPr>
        <w:t xml:space="preserve">represent mind-independent </w:t>
      </w:r>
      <w:r w:rsidR="0005642E">
        <w:rPr>
          <w:rFonts w:ascii="Times New Roman" w:hAnsi="Times New Roman" w:cs="Times New Roman"/>
        </w:rPr>
        <w:t xml:space="preserve">material </w:t>
      </w:r>
      <w:r w:rsidR="00AA092E">
        <w:rPr>
          <w:rFonts w:ascii="Times New Roman" w:hAnsi="Times New Roman" w:cs="Times New Roman"/>
        </w:rPr>
        <w:t>objects, she is mistaken in her task.</w:t>
      </w:r>
      <w:r w:rsidR="001D7524">
        <w:rPr>
          <w:rStyle w:val="FootnoteReference"/>
          <w:rFonts w:ascii="Times New Roman" w:hAnsi="Times New Roman" w:cs="Times New Roman"/>
        </w:rPr>
        <w:footnoteReference w:id="18"/>
      </w:r>
      <w:r w:rsidR="00AA092E">
        <w:rPr>
          <w:rFonts w:ascii="Times New Roman" w:hAnsi="Times New Roman" w:cs="Times New Roman"/>
        </w:rPr>
        <w:t xml:space="preserve"> Not only </w:t>
      </w:r>
      <w:r w:rsidR="00EA2021">
        <w:rPr>
          <w:rFonts w:ascii="Times New Roman" w:hAnsi="Times New Roman" w:cs="Times New Roman"/>
        </w:rPr>
        <w:t xml:space="preserve">does she lack </w:t>
      </w:r>
      <w:r w:rsidR="005F5625">
        <w:rPr>
          <w:rFonts w:ascii="Times New Roman" w:hAnsi="Times New Roman" w:cs="Times New Roman"/>
        </w:rPr>
        <w:t xml:space="preserve">the possibility of </w:t>
      </w:r>
      <w:r w:rsidR="00966DB5">
        <w:rPr>
          <w:rFonts w:ascii="Times New Roman" w:hAnsi="Times New Roman" w:cs="Times New Roman"/>
        </w:rPr>
        <w:t xml:space="preserve">wholly </w:t>
      </w:r>
      <w:r w:rsidR="00EA2021">
        <w:rPr>
          <w:rFonts w:ascii="Times New Roman" w:hAnsi="Times New Roman" w:cs="Times New Roman"/>
        </w:rPr>
        <w:t>pre</w:t>
      </w:r>
      <w:r w:rsidR="00872BC5">
        <w:rPr>
          <w:rFonts w:ascii="Times New Roman" w:hAnsi="Times New Roman" w:cs="Times New Roman"/>
        </w:rPr>
        <w:t>-</w:t>
      </w:r>
      <w:r w:rsidR="00EA2021">
        <w:rPr>
          <w:rFonts w:ascii="Times New Roman" w:hAnsi="Times New Roman" w:cs="Times New Roman"/>
        </w:rPr>
        <w:t xml:space="preserve">theoretical </w:t>
      </w:r>
      <w:r w:rsidR="006321DA">
        <w:rPr>
          <w:rFonts w:ascii="Times New Roman" w:hAnsi="Times New Roman" w:cs="Times New Roman"/>
        </w:rPr>
        <w:t>or reflectively purifi</w:t>
      </w:r>
      <w:r w:rsidR="001363FB">
        <w:rPr>
          <w:rFonts w:ascii="Times New Roman" w:hAnsi="Times New Roman" w:cs="Times New Roman"/>
        </w:rPr>
        <w:t>able</w:t>
      </w:r>
      <w:r w:rsidR="006321DA">
        <w:rPr>
          <w:rFonts w:ascii="Times New Roman" w:hAnsi="Times New Roman" w:cs="Times New Roman"/>
        </w:rPr>
        <w:t xml:space="preserve"> </w:t>
      </w:r>
      <w:r w:rsidR="00EA2021">
        <w:rPr>
          <w:rFonts w:ascii="Times New Roman" w:hAnsi="Times New Roman" w:cs="Times New Roman"/>
        </w:rPr>
        <w:t xml:space="preserve">contact with </w:t>
      </w:r>
      <w:r w:rsidR="00A75EEB">
        <w:rPr>
          <w:rFonts w:ascii="Times New Roman" w:hAnsi="Times New Roman" w:cs="Times New Roman"/>
        </w:rPr>
        <w:t>th</w:t>
      </w:r>
      <w:r w:rsidR="00A24C50">
        <w:rPr>
          <w:rFonts w:ascii="Times New Roman" w:hAnsi="Times New Roman" w:cs="Times New Roman"/>
        </w:rPr>
        <w:t>os</w:t>
      </w:r>
      <w:r w:rsidR="00A75EEB">
        <w:rPr>
          <w:rFonts w:ascii="Times New Roman" w:hAnsi="Times New Roman" w:cs="Times New Roman"/>
        </w:rPr>
        <w:t xml:space="preserve">e </w:t>
      </w:r>
      <w:r w:rsidR="006F4FBD">
        <w:rPr>
          <w:rFonts w:ascii="Times New Roman" w:hAnsi="Times New Roman" w:cs="Times New Roman"/>
        </w:rPr>
        <w:t>phenomena</w:t>
      </w:r>
      <w:r w:rsidR="00EA2021">
        <w:rPr>
          <w:rFonts w:ascii="Times New Roman" w:hAnsi="Times New Roman" w:cs="Times New Roman"/>
        </w:rPr>
        <w:t xml:space="preserve">, she </w:t>
      </w:r>
      <w:r w:rsidR="001F51D8">
        <w:rPr>
          <w:rFonts w:ascii="Times New Roman" w:hAnsi="Times New Roman" w:cs="Times New Roman"/>
        </w:rPr>
        <w:t xml:space="preserve">must </w:t>
      </w:r>
      <w:r w:rsidR="00A126C8">
        <w:rPr>
          <w:rFonts w:ascii="Times New Roman" w:hAnsi="Times New Roman" w:cs="Times New Roman"/>
        </w:rPr>
        <w:t xml:space="preserve">rather </w:t>
      </w:r>
      <w:r w:rsidR="00297093">
        <w:rPr>
          <w:rFonts w:ascii="Times New Roman" w:hAnsi="Times New Roman" w:cs="Times New Roman"/>
        </w:rPr>
        <w:t>uncritically</w:t>
      </w:r>
      <w:r w:rsidR="00B10489">
        <w:rPr>
          <w:rFonts w:ascii="Times New Roman" w:hAnsi="Times New Roman" w:cs="Times New Roman"/>
        </w:rPr>
        <w:t xml:space="preserve"> </w:t>
      </w:r>
      <w:r w:rsidR="00EA2021">
        <w:rPr>
          <w:rFonts w:ascii="Times New Roman" w:hAnsi="Times New Roman" w:cs="Times New Roman"/>
        </w:rPr>
        <w:t>import a host</w:t>
      </w:r>
      <w:r w:rsidR="001F51D8">
        <w:rPr>
          <w:rFonts w:ascii="Times New Roman" w:hAnsi="Times New Roman" w:cs="Times New Roman"/>
        </w:rPr>
        <w:t xml:space="preserve"> of </w:t>
      </w:r>
      <w:r w:rsidR="00AC27DB">
        <w:rPr>
          <w:rFonts w:ascii="Times New Roman" w:hAnsi="Times New Roman" w:cs="Times New Roman"/>
        </w:rPr>
        <w:t>suspicious</w:t>
      </w:r>
      <w:r w:rsidR="00BE6D7B">
        <w:rPr>
          <w:rFonts w:ascii="Times New Roman" w:hAnsi="Times New Roman" w:cs="Times New Roman"/>
        </w:rPr>
        <w:t xml:space="preserve"> </w:t>
      </w:r>
      <w:r w:rsidR="001F51D8">
        <w:rPr>
          <w:rFonts w:ascii="Times New Roman" w:hAnsi="Times New Roman" w:cs="Times New Roman"/>
        </w:rPr>
        <w:t xml:space="preserve">theoretical baggage </w:t>
      </w:r>
      <w:r w:rsidR="006321DA">
        <w:rPr>
          <w:rFonts w:ascii="Times New Roman" w:hAnsi="Times New Roman" w:cs="Times New Roman"/>
        </w:rPr>
        <w:t>to</w:t>
      </w:r>
      <w:r w:rsidR="00EA2021">
        <w:rPr>
          <w:rFonts w:ascii="Times New Roman" w:hAnsi="Times New Roman" w:cs="Times New Roman"/>
        </w:rPr>
        <w:t xml:space="preserve"> tak</w:t>
      </w:r>
      <w:r w:rsidR="006321DA">
        <w:rPr>
          <w:rFonts w:ascii="Times New Roman" w:hAnsi="Times New Roman" w:cs="Times New Roman"/>
        </w:rPr>
        <w:t>e</w:t>
      </w:r>
      <w:r w:rsidR="00EA2021">
        <w:rPr>
          <w:rFonts w:ascii="Times New Roman" w:hAnsi="Times New Roman" w:cs="Times New Roman"/>
        </w:rPr>
        <w:t xml:space="preserve"> the </w:t>
      </w:r>
      <w:r w:rsidR="00F147D3">
        <w:rPr>
          <w:rFonts w:ascii="Times New Roman" w:hAnsi="Times New Roman" w:cs="Times New Roman"/>
        </w:rPr>
        <w:t>“</w:t>
      </w:r>
      <w:r w:rsidR="00EA2021">
        <w:rPr>
          <w:rFonts w:ascii="Times New Roman" w:hAnsi="Times New Roman" w:cs="Times New Roman"/>
        </w:rPr>
        <w:t>things themselves</w:t>
      </w:r>
      <w:r w:rsidR="00F147D3">
        <w:rPr>
          <w:rFonts w:ascii="Times New Roman" w:hAnsi="Times New Roman" w:cs="Times New Roman"/>
        </w:rPr>
        <w:t>”</w:t>
      </w:r>
      <w:r w:rsidR="00EA2021">
        <w:rPr>
          <w:rFonts w:ascii="Times New Roman" w:hAnsi="Times New Roman" w:cs="Times New Roman"/>
        </w:rPr>
        <w:t xml:space="preserve"> to </w:t>
      </w:r>
      <w:r w:rsidR="00EA2021" w:rsidRPr="00320922">
        <w:rPr>
          <w:rFonts w:ascii="Times New Roman" w:hAnsi="Times New Roman" w:cs="Times New Roman"/>
          <w:i/>
        </w:rPr>
        <w:t>be</w:t>
      </w:r>
      <w:r w:rsidR="00EA2021" w:rsidRPr="00FE37C4">
        <w:rPr>
          <w:rFonts w:ascii="Times New Roman" w:hAnsi="Times New Roman" w:cs="Times New Roman"/>
          <w:iCs/>
        </w:rPr>
        <w:t xml:space="preserve"> </w:t>
      </w:r>
      <w:r w:rsidR="001F51D8">
        <w:rPr>
          <w:rFonts w:ascii="Times New Roman" w:hAnsi="Times New Roman" w:cs="Times New Roman"/>
        </w:rPr>
        <w:t>mind-independent</w:t>
      </w:r>
      <w:r w:rsidR="001F51D8" w:rsidRPr="00FE37C4">
        <w:rPr>
          <w:rFonts w:ascii="Times New Roman" w:hAnsi="Times New Roman" w:cs="Times New Roman"/>
          <w:i/>
        </w:rPr>
        <w:t xml:space="preserve"> </w:t>
      </w:r>
      <w:r w:rsidR="00EA2021" w:rsidRPr="00320922">
        <w:rPr>
          <w:rFonts w:ascii="Times New Roman" w:hAnsi="Times New Roman" w:cs="Times New Roman"/>
          <w:iCs/>
        </w:rPr>
        <w:t>objects</w:t>
      </w:r>
      <w:r w:rsidR="00EA2021">
        <w:rPr>
          <w:rFonts w:ascii="Times New Roman" w:hAnsi="Times New Roman" w:cs="Times New Roman"/>
        </w:rPr>
        <w:t xml:space="preserve"> in the first place.</w:t>
      </w:r>
    </w:p>
    <w:p w14:paraId="7636D255" w14:textId="656BBF60" w:rsidR="002906A6" w:rsidRDefault="008F180E" w:rsidP="007A7915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1F51D8">
        <w:rPr>
          <w:rFonts w:ascii="Times New Roman" w:hAnsi="Times New Roman" w:cs="Times New Roman"/>
        </w:rPr>
        <w:t xml:space="preserve">ut </w:t>
      </w:r>
      <w:r w:rsidR="00293558">
        <w:rPr>
          <w:rFonts w:ascii="Times New Roman" w:hAnsi="Times New Roman" w:cs="Times New Roman"/>
        </w:rPr>
        <w:t xml:space="preserve">the </w:t>
      </w:r>
      <w:r w:rsidR="009909F9">
        <w:rPr>
          <w:rFonts w:ascii="Times New Roman" w:hAnsi="Times New Roman" w:cs="Times New Roman"/>
        </w:rPr>
        <w:t xml:space="preserve">mere </w:t>
      </w:r>
      <w:r w:rsidR="001F51D8">
        <w:rPr>
          <w:rFonts w:ascii="Times New Roman" w:hAnsi="Times New Roman" w:cs="Times New Roman"/>
        </w:rPr>
        <w:t xml:space="preserve">metaphysical implausibility of the </w:t>
      </w:r>
      <w:r w:rsidR="002F6582">
        <w:rPr>
          <w:rFonts w:ascii="Times New Roman" w:hAnsi="Times New Roman" w:cs="Times New Roman"/>
        </w:rPr>
        <w:t xml:space="preserve">pre-critical realist’s </w:t>
      </w:r>
      <w:r w:rsidR="001F51D8">
        <w:rPr>
          <w:rFonts w:ascii="Times New Roman" w:hAnsi="Times New Roman" w:cs="Times New Roman"/>
        </w:rPr>
        <w:t xml:space="preserve">subject/object </w:t>
      </w:r>
      <w:r w:rsidR="006321DA">
        <w:rPr>
          <w:rFonts w:ascii="Times New Roman" w:hAnsi="Times New Roman" w:cs="Times New Roman"/>
        </w:rPr>
        <w:t>binary</w:t>
      </w:r>
      <w:r w:rsidR="00E03FD1">
        <w:rPr>
          <w:rFonts w:ascii="Times New Roman" w:hAnsi="Times New Roman" w:cs="Times New Roman"/>
        </w:rPr>
        <w:t xml:space="preserve"> is not</w:t>
      </w:r>
      <w:r w:rsidR="006321DA">
        <w:rPr>
          <w:rFonts w:ascii="Times New Roman" w:hAnsi="Times New Roman" w:cs="Times New Roman"/>
        </w:rPr>
        <w:t xml:space="preserve"> Ba</w:t>
      </w:r>
      <w:r>
        <w:rPr>
          <w:rFonts w:ascii="Times New Roman" w:hAnsi="Times New Roman" w:cs="Times New Roman"/>
        </w:rPr>
        <w:t>rad</w:t>
      </w:r>
      <w:r w:rsidR="006321DA">
        <w:rPr>
          <w:rFonts w:ascii="Times New Roman" w:hAnsi="Times New Roman" w:cs="Times New Roman"/>
        </w:rPr>
        <w:t>’s main target.</w:t>
      </w:r>
      <w:r>
        <w:rPr>
          <w:rFonts w:ascii="Times New Roman" w:hAnsi="Times New Roman" w:cs="Times New Roman"/>
        </w:rPr>
        <w:t xml:space="preserve"> </w:t>
      </w:r>
      <w:r w:rsidR="00951C39">
        <w:rPr>
          <w:rFonts w:ascii="Times New Roman" w:hAnsi="Times New Roman" w:cs="Times New Roman"/>
        </w:rPr>
        <w:t xml:space="preserve">More problematic, for Barad, </w:t>
      </w:r>
      <w:r w:rsidR="00A7632B">
        <w:rPr>
          <w:rFonts w:ascii="Times New Roman" w:hAnsi="Times New Roman" w:cs="Times New Roman"/>
        </w:rPr>
        <w:t xml:space="preserve">is the </w:t>
      </w:r>
      <w:r w:rsidR="00596938">
        <w:rPr>
          <w:rFonts w:ascii="Times New Roman" w:hAnsi="Times New Roman" w:cs="Times New Roman"/>
        </w:rPr>
        <w:t>undisclosed</w:t>
      </w:r>
      <w:r w:rsidR="009909F9">
        <w:rPr>
          <w:rFonts w:ascii="Times New Roman" w:hAnsi="Times New Roman" w:cs="Times New Roman"/>
        </w:rPr>
        <w:t xml:space="preserve"> </w:t>
      </w:r>
      <w:r w:rsidR="00370875" w:rsidRPr="000C199F">
        <w:rPr>
          <w:rFonts w:ascii="Times New Roman" w:hAnsi="Times New Roman" w:cs="Times New Roman"/>
          <w:i/>
        </w:rPr>
        <w:t>dualism</w:t>
      </w:r>
      <w:r w:rsidR="00370875">
        <w:rPr>
          <w:rFonts w:ascii="Times New Roman" w:hAnsi="Times New Roman" w:cs="Times New Roman"/>
        </w:rPr>
        <w:t xml:space="preserve"> </w:t>
      </w:r>
      <w:r w:rsidR="00A7632B">
        <w:rPr>
          <w:rFonts w:ascii="Times New Roman" w:hAnsi="Times New Roman" w:cs="Times New Roman"/>
        </w:rPr>
        <w:t xml:space="preserve">which plausibly both </w:t>
      </w:r>
      <w:r w:rsidR="00111507">
        <w:rPr>
          <w:rFonts w:ascii="Times New Roman" w:hAnsi="Times New Roman" w:cs="Times New Roman"/>
        </w:rPr>
        <w:t>licenses</w:t>
      </w:r>
      <w:r w:rsidR="00596938">
        <w:rPr>
          <w:rFonts w:ascii="Times New Roman" w:hAnsi="Times New Roman" w:cs="Times New Roman"/>
        </w:rPr>
        <w:t xml:space="preserve"> and draws warrant from </w:t>
      </w:r>
      <w:r w:rsidR="003A21CE">
        <w:rPr>
          <w:rFonts w:ascii="Times New Roman" w:hAnsi="Times New Roman" w:cs="Times New Roman"/>
        </w:rPr>
        <w:t>it</w:t>
      </w:r>
      <w:r w:rsidR="00596938">
        <w:rPr>
          <w:rFonts w:ascii="Times New Roman" w:hAnsi="Times New Roman" w:cs="Times New Roman"/>
        </w:rPr>
        <w:t xml:space="preserve">. </w:t>
      </w:r>
      <w:r w:rsidR="000C199F">
        <w:rPr>
          <w:rFonts w:ascii="Times New Roman" w:hAnsi="Times New Roman" w:cs="Times New Roman"/>
        </w:rPr>
        <w:t xml:space="preserve">Although </w:t>
      </w:r>
      <w:r w:rsidR="00D271D5">
        <w:rPr>
          <w:rFonts w:ascii="Times New Roman" w:hAnsi="Times New Roman" w:cs="Times New Roman"/>
        </w:rPr>
        <w:t xml:space="preserve">I take </w:t>
      </w:r>
      <w:r w:rsidR="006A51C0">
        <w:rPr>
          <w:rFonts w:ascii="Times New Roman" w:hAnsi="Times New Roman" w:cs="Times New Roman"/>
        </w:rPr>
        <w:t>her</w:t>
      </w:r>
      <w:r w:rsidR="000C199F">
        <w:rPr>
          <w:rFonts w:ascii="Times New Roman" w:hAnsi="Times New Roman" w:cs="Times New Roman"/>
        </w:rPr>
        <w:t xml:space="preserve"> contentions </w:t>
      </w:r>
      <w:r w:rsidR="00D271D5">
        <w:rPr>
          <w:rFonts w:ascii="Times New Roman" w:hAnsi="Times New Roman" w:cs="Times New Roman"/>
        </w:rPr>
        <w:t>to be</w:t>
      </w:r>
      <w:r w:rsidR="000C199F">
        <w:rPr>
          <w:rFonts w:ascii="Times New Roman" w:hAnsi="Times New Roman" w:cs="Times New Roman"/>
        </w:rPr>
        <w:t xml:space="preserve"> compatible with Merleau-Ponty’s</w:t>
      </w:r>
      <w:r w:rsidR="00A87C2E">
        <w:rPr>
          <w:rFonts w:ascii="Times New Roman" w:hAnsi="Times New Roman" w:cs="Times New Roman"/>
        </w:rPr>
        <w:t xml:space="preserve"> </w:t>
      </w:r>
      <w:r w:rsidR="002C7CCA">
        <w:rPr>
          <w:rFonts w:ascii="Times New Roman" w:hAnsi="Times New Roman" w:cs="Times New Roman"/>
        </w:rPr>
        <w:t xml:space="preserve">aforementioned </w:t>
      </w:r>
      <w:r w:rsidR="00A87C2E">
        <w:rPr>
          <w:rFonts w:ascii="Times New Roman" w:hAnsi="Times New Roman" w:cs="Times New Roman"/>
        </w:rPr>
        <w:t xml:space="preserve">account of </w:t>
      </w:r>
      <w:r w:rsidR="00BD55CA">
        <w:rPr>
          <w:rFonts w:ascii="Times New Roman" w:hAnsi="Times New Roman" w:cs="Times New Roman"/>
        </w:rPr>
        <w:t>the intentional arc,</w:t>
      </w:r>
      <w:r w:rsidR="000C199F">
        <w:rPr>
          <w:rFonts w:ascii="Times New Roman" w:hAnsi="Times New Roman" w:cs="Times New Roman"/>
        </w:rPr>
        <w:t xml:space="preserve"> Barad </w:t>
      </w:r>
      <w:r w:rsidR="00BD55CA">
        <w:rPr>
          <w:rFonts w:ascii="Times New Roman" w:hAnsi="Times New Roman" w:cs="Times New Roman"/>
        </w:rPr>
        <w:t xml:space="preserve">focuses on </w:t>
      </w:r>
      <w:r w:rsidR="000C199F">
        <w:rPr>
          <w:rFonts w:ascii="Times New Roman" w:hAnsi="Times New Roman" w:cs="Times New Roman"/>
        </w:rPr>
        <w:t xml:space="preserve">Butler’s arguments </w:t>
      </w:r>
      <w:r w:rsidR="00AE1BC6">
        <w:rPr>
          <w:rFonts w:ascii="Times New Roman" w:hAnsi="Times New Roman" w:cs="Times New Roman"/>
        </w:rPr>
        <w:t xml:space="preserve">emphasizing </w:t>
      </w:r>
      <w:r w:rsidR="000C199F">
        <w:rPr>
          <w:rFonts w:ascii="Times New Roman" w:hAnsi="Times New Roman" w:cs="Times New Roman"/>
        </w:rPr>
        <w:t xml:space="preserve">the </w:t>
      </w:r>
      <w:r w:rsidR="00AE1BC6">
        <w:rPr>
          <w:rFonts w:ascii="Times New Roman" w:hAnsi="Times New Roman" w:cs="Times New Roman"/>
        </w:rPr>
        <w:t>co-constitutive role</w:t>
      </w:r>
      <w:r w:rsidR="006501C3">
        <w:rPr>
          <w:rFonts w:ascii="Times New Roman" w:hAnsi="Times New Roman" w:cs="Times New Roman"/>
        </w:rPr>
        <w:t>s</w:t>
      </w:r>
      <w:r w:rsidR="00AE1BC6">
        <w:rPr>
          <w:rFonts w:ascii="Times New Roman" w:hAnsi="Times New Roman" w:cs="Times New Roman"/>
        </w:rPr>
        <w:t xml:space="preserve"> of </w:t>
      </w:r>
      <w:r w:rsidR="003B3A90">
        <w:rPr>
          <w:rFonts w:ascii="Times New Roman" w:hAnsi="Times New Roman" w:cs="Times New Roman"/>
        </w:rPr>
        <w:t>juridical</w:t>
      </w:r>
      <w:r w:rsidR="006501C3">
        <w:rPr>
          <w:rFonts w:ascii="Times New Roman" w:hAnsi="Times New Roman" w:cs="Times New Roman"/>
        </w:rPr>
        <w:t xml:space="preserve"> systems of power</w:t>
      </w:r>
      <w:r w:rsidR="00955996">
        <w:rPr>
          <w:rFonts w:ascii="Times New Roman" w:hAnsi="Times New Roman" w:cs="Times New Roman"/>
        </w:rPr>
        <w:t>,</w:t>
      </w:r>
      <w:r w:rsidR="006501C3">
        <w:rPr>
          <w:rFonts w:ascii="Times New Roman" w:hAnsi="Times New Roman" w:cs="Times New Roman"/>
        </w:rPr>
        <w:t xml:space="preserve"> and </w:t>
      </w:r>
      <w:r w:rsidR="00955996">
        <w:rPr>
          <w:rFonts w:ascii="Times New Roman" w:hAnsi="Times New Roman" w:cs="Times New Roman"/>
        </w:rPr>
        <w:t xml:space="preserve">androcentric and </w:t>
      </w:r>
      <w:r w:rsidR="006501C3">
        <w:rPr>
          <w:rFonts w:ascii="Times New Roman" w:hAnsi="Times New Roman" w:cs="Times New Roman"/>
        </w:rPr>
        <w:t xml:space="preserve">heteronormative </w:t>
      </w:r>
      <w:r w:rsidR="00AE1BC6">
        <w:rPr>
          <w:rFonts w:ascii="Times New Roman" w:hAnsi="Times New Roman" w:cs="Times New Roman"/>
        </w:rPr>
        <w:t xml:space="preserve">discourse in </w:t>
      </w:r>
      <w:r w:rsidR="00AE1BC6" w:rsidRPr="002C7CCA">
        <w:rPr>
          <w:rFonts w:ascii="Times New Roman" w:hAnsi="Times New Roman" w:cs="Times New Roman"/>
        </w:rPr>
        <w:t>producing</w:t>
      </w:r>
      <w:r w:rsidR="00AE1BC6">
        <w:rPr>
          <w:rFonts w:ascii="Times New Roman" w:hAnsi="Times New Roman" w:cs="Times New Roman"/>
          <w:i/>
        </w:rPr>
        <w:t xml:space="preserve"> </w:t>
      </w:r>
      <w:r w:rsidR="00AE1BC6">
        <w:rPr>
          <w:rFonts w:ascii="Times New Roman" w:hAnsi="Times New Roman" w:cs="Times New Roman"/>
        </w:rPr>
        <w:t xml:space="preserve">specific </w:t>
      </w:r>
      <w:r w:rsidR="007325CC">
        <w:rPr>
          <w:rFonts w:ascii="Times New Roman" w:hAnsi="Times New Roman" w:cs="Times New Roman"/>
        </w:rPr>
        <w:t>“</w:t>
      </w:r>
      <w:r w:rsidR="006D42DF">
        <w:rPr>
          <w:rFonts w:ascii="Times New Roman" w:hAnsi="Times New Roman" w:cs="Times New Roman"/>
        </w:rPr>
        <w:t>subject</w:t>
      </w:r>
      <w:r w:rsidR="00DC37A0">
        <w:rPr>
          <w:rFonts w:ascii="Times New Roman" w:hAnsi="Times New Roman" w:cs="Times New Roman"/>
        </w:rPr>
        <w:t>s</w:t>
      </w:r>
      <w:r w:rsidR="007325CC">
        <w:rPr>
          <w:rFonts w:ascii="Times New Roman" w:hAnsi="Times New Roman" w:cs="Times New Roman"/>
        </w:rPr>
        <w:t>”</w:t>
      </w:r>
      <w:r w:rsidR="00AE1BC6">
        <w:rPr>
          <w:rFonts w:ascii="Times New Roman" w:hAnsi="Times New Roman" w:cs="Times New Roman"/>
        </w:rPr>
        <w:t xml:space="preserve"> and </w:t>
      </w:r>
      <w:r w:rsidR="007325CC">
        <w:rPr>
          <w:rFonts w:ascii="Times New Roman" w:hAnsi="Times New Roman" w:cs="Times New Roman"/>
        </w:rPr>
        <w:t>“</w:t>
      </w:r>
      <w:r w:rsidR="006D42DF">
        <w:rPr>
          <w:rFonts w:ascii="Times New Roman" w:hAnsi="Times New Roman" w:cs="Times New Roman"/>
        </w:rPr>
        <w:t>object</w:t>
      </w:r>
      <w:r w:rsidR="00DC37A0">
        <w:rPr>
          <w:rFonts w:ascii="Times New Roman" w:hAnsi="Times New Roman" w:cs="Times New Roman"/>
        </w:rPr>
        <w:t>s,</w:t>
      </w:r>
      <w:r w:rsidR="007325CC">
        <w:rPr>
          <w:rFonts w:ascii="Times New Roman" w:hAnsi="Times New Roman" w:cs="Times New Roman"/>
        </w:rPr>
        <w:t>”</w:t>
      </w:r>
      <w:r w:rsidR="006D42DF">
        <w:rPr>
          <w:rFonts w:ascii="Times New Roman" w:hAnsi="Times New Roman" w:cs="Times New Roman"/>
        </w:rPr>
        <w:t xml:space="preserve"> </w:t>
      </w:r>
      <w:r w:rsidR="00B05A73">
        <w:rPr>
          <w:rFonts w:ascii="Times New Roman" w:hAnsi="Times New Roman" w:cs="Times New Roman"/>
        </w:rPr>
        <w:t xml:space="preserve">demarcating </w:t>
      </w:r>
      <w:r w:rsidR="007325CC">
        <w:rPr>
          <w:rFonts w:ascii="Times New Roman" w:hAnsi="Times New Roman" w:cs="Times New Roman"/>
        </w:rPr>
        <w:t>“</w:t>
      </w:r>
      <w:r w:rsidR="006D42DF">
        <w:rPr>
          <w:rFonts w:ascii="Times New Roman" w:hAnsi="Times New Roman" w:cs="Times New Roman"/>
        </w:rPr>
        <w:t>nature</w:t>
      </w:r>
      <w:r w:rsidR="007325CC">
        <w:rPr>
          <w:rFonts w:ascii="Times New Roman" w:hAnsi="Times New Roman" w:cs="Times New Roman"/>
        </w:rPr>
        <w:t>”</w:t>
      </w:r>
      <w:r w:rsidR="006D42DF">
        <w:rPr>
          <w:rFonts w:ascii="Times New Roman" w:hAnsi="Times New Roman" w:cs="Times New Roman"/>
        </w:rPr>
        <w:t xml:space="preserve"> </w:t>
      </w:r>
      <w:r w:rsidR="00A744B9">
        <w:rPr>
          <w:rFonts w:ascii="Times New Roman" w:hAnsi="Times New Roman" w:cs="Times New Roman"/>
        </w:rPr>
        <w:t>(</w:t>
      </w:r>
      <w:r w:rsidR="00021E46">
        <w:rPr>
          <w:rFonts w:ascii="Times New Roman" w:hAnsi="Times New Roman" w:cs="Times New Roman"/>
        </w:rPr>
        <w:t xml:space="preserve">e.g., </w:t>
      </w:r>
      <w:r w:rsidR="007325CC">
        <w:rPr>
          <w:rFonts w:ascii="Times New Roman" w:hAnsi="Times New Roman" w:cs="Times New Roman"/>
        </w:rPr>
        <w:lastRenderedPageBreak/>
        <w:t>“</w:t>
      </w:r>
      <w:r w:rsidR="00A744B9">
        <w:rPr>
          <w:rFonts w:ascii="Times New Roman" w:hAnsi="Times New Roman" w:cs="Times New Roman"/>
        </w:rPr>
        <w:t>sex</w:t>
      </w:r>
      <w:r w:rsidR="007325CC">
        <w:rPr>
          <w:rFonts w:ascii="Times New Roman" w:hAnsi="Times New Roman" w:cs="Times New Roman"/>
        </w:rPr>
        <w:t>”</w:t>
      </w:r>
      <w:r w:rsidR="00A744B9">
        <w:rPr>
          <w:rFonts w:ascii="Times New Roman" w:hAnsi="Times New Roman" w:cs="Times New Roman"/>
        </w:rPr>
        <w:t xml:space="preserve">) </w:t>
      </w:r>
      <w:r w:rsidR="006D42DF">
        <w:rPr>
          <w:rFonts w:ascii="Times New Roman" w:hAnsi="Times New Roman" w:cs="Times New Roman"/>
        </w:rPr>
        <w:t xml:space="preserve">and </w:t>
      </w:r>
      <w:r w:rsidR="007325CC">
        <w:rPr>
          <w:rFonts w:ascii="Times New Roman" w:hAnsi="Times New Roman" w:cs="Times New Roman"/>
        </w:rPr>
        <w:t>“</w:t>
      </w:r>
      <w:r w:rsidR="006D42DF">
        <w:rPr>
          <w:rFonts w:ascii="Times New Roman" w:hAnsi="Times New Roman" w:cs="Times New Roman"/>
        </w:rPr>
        <w:t>culture</w:t>
      </w:r>
      <w:r w:rsidR="007325CC">
        <w:rPr>
          <w:rFonts w:ascii="Times New Roman" w:hAnsi="Times New Roman" w:cs="Times New Roman"/>
        </w:rPr>
        <w:t>”</w:t>
      </w:r>
      <w:r w:rsidR="00A744B9">
        <w:rPr>
          <w:rFonts w:ascii="Times New Roman" w:hAnsi="Times New Roman" w:cs="Times New Roman"/>
        </w:rPr>
        <w:t xml:space="preserve"> (</w:t>
      </w:r>
      <w:r w:rsidR="00021E46">
        <w:rPr>
          <w:rFonts w:ascii="Times New Roman" w:hAnsi="Times New Roman" w:cs="Times New Roman"/>
        </w:rPr>
        <w:t xml:space="preserve">e.g., </w:t>
      </w:r>
      <w:r w:rsidR="007325CC">
        <w:rPr>
          <w:rFonts w:ascii="Times New Roman" w:hAnsi="Times New Roman" w:cs="Times New Roman"/>
        </w:rPr>
        <w:t>“</w:t>
      </w:r>
      <w:r w:rsidR="00A744B9">
        <w:rPr>
          <w:rFonts w:ascii="Times New Roman" w:hAnsi="Times New Roman" w:cs="Times New Roman"/>
        </w:rPr>
        <w:t>gender</w:t>
      </w:r>
      <w:r w:rsidR="007325CC">
        <w:rPr>
          <w:rFonts w:ascii="Times New Roman" w:hAnsi="Times New Roman" w:cs="Times New Roman"/>
        </w:rPr>
        <w:t>”</w:t>
      </w:r>
      <w:r w:rsidR="00A744B9">
        <w:rPr>
          <w:rFonts w:ascii="Times New Roman" w:hAnsi="Times New Roman" w:cs="Times New Roman"/>
        </w:rPr>
        <w:t>),</w:t>
      </w:r>
      <w:r w:rsidR="006D42DF">
        <w:rPr>
          <w:rFonts w:ascii="Times New Roman" w:hAnsi="Times New Roman" w:cs="Times New Roman"/>
        </w:rPr>
        <w:t xml:space="preserve"> </w:t>
      </w:r>
      <w:r w:rsidR="00021E46">
        <w:rPr>
          <w:rFonts w:ascii="Times New Roman" w:hAnsi="Times New Roman" w:cs="Times New Roman"/>
        </w:rPr>
        <w:t>and so o</w:t>
      </w:r>
      <w:r w:rsidR="00D104AF">
        <w:rPr>
          <w:rFonts w:ascii="Times New Roman" w:hAnsi="Times New Roman" w:cs="Times New Roman"/>
        </w:rPr>
        <w:t>n,</w:t>
      </w:r>
      <w:r w:rsidR="000C199F">
        <w:rPr>
          <w:rFonts w:ascii="Times New Roman" w:hAnsi="Times New Roman" w:cs="Times New Roman"/>
        </w:rPr>
        <w:t xml:space="preserve"> </w:t>
      </w:r>
      <w:r w:rsidR="00AE1BC6">
        <w:rPr>
          <w:rFonts w:ascii="Times New Roman" w:hAnsi="Times New Roman" w:cs="Times New Roman"/>
        </w:rPr>
        <w:t>through the value-laden exclusions perform</w:t>
      </w:r>
      <w:r w:rsidR="005F5625">
        <w:rPr>
          <w:rFonts w:ascii="Times New Roman" w:hAnsi="Times New Roman" w:cs="Times New Roman"/>
        </w:rPr>
        <w:t>ed</w:t>
      </w:r>
      <w:r w:rsidR="00AE1BC6">
        <w:rPr>
          <w:rFonts w:ascii="Times New Roman" w:hAnsi="Times New Roman" w:cs="Times New Roman"/>
        </w:rPr>
        <w:t>.</w:t>
      </w:r>
      <w:r w:rsidR="00AE1BC6">
        <w:rPr>
          <w:rStyle w:val="FootnoteReference"/>
          <w:rFonts w:ascii="Times New Roman" w:hAnsi="Times New Roman" w:cs="Times New Roman"/>
        </w:rPr>
        <w:footnoteReference w:id="19"/>
      </w:r>
      <w:r w:rsidR="00AE1BC6">
        <w:rPr>
          <w:rFonts w:ascii="Times New Roman" w:hAnsi="Times New Roman" w:cs="Times New Roman"/>
        </w:rPr>
        <w:t xml:space="preserve"> Barad’s </w:t>
      </w:r>
      <w:r w:rsidR="00900B0C">
        <w:rPr>
          <w:rFonts w:ascii="Times New Roman" w:hAnsi="Times New Roman" w:cs="Times New Roman"/>
        </w:rPr>
        <w:t>aim in doing so</w:t>
      </w:r>
      <w:r w:rsidR="00AE1BC6">
        <w:rPr>
          <w:rFonts w:ascii="Times New Roman" w:hAnsi="Times New Roman" w:cs="Times New Roman"/>
        </w:rPr>
        <w:t xml:space="preserve"> is </w:t>
      </w:r>
      <w:r w:rsidR="006501C3">
        <w:rPr>
          <w:rFonts w:ascii="Times New Roman" w:hAnsi="Times New Roman" w:cs="Times New Roman"/>
        </w:rPr>
        <w:t xml:space="preserve">not only </w:t>
      </w:r>
      <w:r w:rsidR="00900B0C">
        <w:rPr>
          <w:rFonts w:ascii="Times New Roman" w:hAnsi="Times New Roman" w:cs="Times New Roman"/>
        </w:rPr>
        <w:t>to foreground the im</w:t>
      </w:r>
      <w:r w:rsidR="006501C3">
        <w:rPr>
          <w:rFonts w:ascii="Times New Roman" w:hAnsi="Times New Roman" w:cs="Times New Roman"/>
        </w:rPr>
        <w:t>possibility of pre-</w:t>
      </w:r>
      <w:r w:rsidR="00DC37A0">
        <w:rPr>
          <w:rFonts w:ascii="Times New Roman" w:hAnsi="Times New Roman" w:cs="Times New Roman"/>
        </w:rPr>
        <w:t>discursive</w:t>
      </w:r>
      <w:r w:rsidR="006501C3">
        <w:rPr>
          <w:rFonts w:ascii="Times New Roman" w:hAnsi="Times New Roman" w:cs="Times New Roman"/>
        </w:rPr>
        <w:t xml:space="preserve"> </w:t>
      </w:r>
      <w:r w:rsidR="006D42DF" w:rsidRPr="006D42DF">
        <w:rPr>
          <w:rFonts w:ascii="Times New Roman" w:hAnsi="Times New Roman" w:cs="Times New Roman"/>
        </w:rPr>
        <w:t>naïveté</w:t>
      </w:r>
      <w:r w:rsidR="006501C3">
        <w:rPr>
          <w:rFonts w:ascii="Times New Roman" w:hAnsi="Times New Roman" w:cs="Times New Roman"/>
        </w:rPr>
        <w:t xml:space="preserve"> </w:t>
      </w:r>
      <w:r w:rsidR="00CD0E81">
        <w:rPr>
          <w:rFonts w:ascii="Times New Roman" w:hAnsi="Times New Roman" w:cs="Times New Roman"/>
        </w:rPr>
        <w:t xml:space="preserve">about </w:t>
      </w:r>
      <w:r w:rsidR="006501C3">
        <w:rPr>
          <w:rFonts w:ascii="Times New Roman" w:hAnsi="Times New Roman" w:cs="Times New Roman"/>
        </w:rPr>
        <w:t xml:space="preserve">material </w:t>
      </w:r>
      <w:r w:rsidR="007325CC">
        <w:rPr>
          <w:rFonts w:ascii="Times New Roman" w:hAnsi="Times New Roman" w:cs="Times New Roman"/>
        </w:rPr>
        <w:t>“</w:t>
      </w:r>
      <w:r w:rsidR="006501C3">
        <w:rPr>
          <w:rFonts w:ascii="Times New Roman" w:hAnsi="Times New Roman" w:cs="Times New Roman"/>
        </w:rPr>
        <w:t>objects</w:t>
      </w:r>
      <w:r w:rsidR="007325CC">
        <w:rPr>
          <w:rFonts w:ascii="Times New Roman" w:hAnsi="Times New Roman" w:cs="Times New Roman"/>
        </w:rPr>
        <w:t>”</w:t>
      </w:r>
      <w:r w:rsidR="006501C3">
        <w:rPr>
          <w:rFonts w:ascii="Times New Roman" w:hAnsi="Times New Roman" w:cs="Times New Roman"/>
        </w:rPr>
        <w:t xml:space="preserve"> (scientific or otherwise)</w:t>
      </w:r>
      <w:r w:rsidR="006D42DF">
        <w:rPr>
          <w:rFonts w:ascii="Times New Roman" w:hAnsi="Times New Roman" w:cs="Times New Roman"/>
        </w:rPr>
        <w:t>,</w:t>
      </w:r>
      <w:r w:rsidR="009569F7">
        <w:rPr>
          <w:rFonts w:ascii="Times New Roman" w:hAnsi="Times New Roman" w:cs="Times New Roman"/>
        </w:rPr>
        <w:t xml:space="preserve"> nor </w:t>
      </w:r>
      <w:r w:rsidR="00900B0C">
        <w:rPr>
          <w:rFonts w:ascii="Times New Roman" w:hAnsi="Times New Roman" w:cs="Times New Roman"/>
        </w:rPr>
        <w:t xml:space="preserve">the impossibility of </w:t>
      </w:r>
      <w:r w:rsidR="009569F7">
        <w:rPr>
          <w:rFonts w:ascii="Times New Roman" w:hAnsi="Times New Roman" w:cs="Times New Roman"/>
        </w:rPr>
        <w:t>successfully re</w:t>
      </w:r>
      <w:r w:rsidR="002E7123">
        <w:rPr>
          <w:rFonts w:ascii="Times New Roman" w:hAnsi="Times New Roman" w:cs="Times New Roman"/>
        </w:rPr>
        <w:t>think</w:t>
      </w:r>
      <w:r w:rsidR="00900B0C">
        <w:rPr>
          <w:rFonts w:ascii="Times New Roman" w:hAnsi="Times New Roman" w:cs="Times New Roman"/>
        </w:rPr>
        <w:t>ing</w:t>
      </w:r>
      <w:r w:rsidR="009569F7">
        <w:rPr>
          <w:rFonts w:ascii="Times New Roman" w:hAnsi="Times New Roman" w:cs="Times New Roman"/>
        </w:rPr>
        <w:t xml:space="preserve"> marginali</w:t>
      </w:r>
      <w:r w:rsidR="001B3FE4">
        <w:rPr>
          <w:rFonts w:ascii="Times New Roman" w:hAnsi="Times New Roman" w:cs="Times New Roman"/>
        </w:rPr>
        <w:t>z</w:t>
      </w:r>
      <w:r w:rsidR="009569F7">
        <w:rPr>
          <w:rFonts w:ascii="Times New Roman" w:hAnsi="Times New Roman" w:cs="Times New Roman"/>
        </w:rPr>
        <w:t>ed</w:t>
      </w:r>
      <w:r w:rsidR="004024A1" w:rsidRPr="004024A1">
        <w:rPr>
          <w:rFonts w:ascii="Times New Roman" w:hAnsi="Times New Roman" w:cs="Times New Roman"/>
        </w:rPr>
        <w:t xml:space="preserve"> </w:t>
      </w:r>
      <w:r w:rsidR="00900B0C">
        <w:rPr>
          <w:rFonts w:ascii="Times New Roman" w:hAnsi="Times New Roman" w:cs="Times New Roman"/>
        </w:rPr>
        <w:t xml:space="preserve">or </w:t>
      </w:r>
      <w:r w:rsidR="004024A1">
        <w:rPr>
          <w:rFonts w:ascii="Times New Roman" w:hAnsi="Times New Roman" w:cs="Times New Roman"/>
        </w:rPr>
        <w:t xml:space="preserve">pejoratively </w:t>
      </w:r>
      <w:r w:rsidR="009569F7">
        <w:rPr>
          <w:rFonts w:ascii="Times New Roman" w:hAnsi="Times New Roman" w:cs="Times New Roman"/>
        </w:rPr>
        <w:t>object</w:t>
      </w:r>
      <w:r w:rsidR="004024A1">
        <w:rPr>
          <w:rFonts w:ascii="Times New Roman" w:hAnsi="Times New Roman" w:cs="Times New Roman"/>
        </w:rPr>
        <w:t xml:space="preserve">ified </w:t>
      </w:r>
      <w:r w:rsidR="003A1BC0">
        <w:rPr>
          <w:rFonts w:ascii="Times New Roman" w:hAnsi="Times New Roman" w:cs="Times New Roman"/>
        </w:rPr>
        <w:t xml:space="preserve">more-than-human </w:t>
      </w:r>
      <w:r w:rsidR="004024A1">
        <w:rPr>
          <w:rFonts w:ascii="Times New Roman" w:hAnsi="Times New Roman" w:cs="Times New Roman"/>
        </w:rPr>
        <w:t>things</w:t>
      </w:r>
      <w:r w:rsidR="009569F7">
        <w:rPr>
          <w:rFonts w:ascii="Times New Roman" w:hAnsi="Times New Roman" w:cs="Times New Roman"/>
        </w:rPr>
        <w:t xml:space="preserve"> without reconfiguring the</w:t>
      </w:r>
      <w:r w:rsidR="00F7727C">
        <w:rPr>
          <w:rFonts w:ascii="Times New Roman" w:hAnsi="Times New Roman" w:cs="Times New Roman"/>
        </w:rPr>
        <w:t xml:space="preserve"> asymmetric</w:t>
      </w:r>
      <w:r w:rsidR="009569F7">
        <w:rPr>
          <w:rFonts w:ascii="Times New Roman" w:hAnsi="Times New Roman" w:cs="Times New Roman"/>
        </w:rPr>
        <w:t xml:space="preserve"> terms in which they are couched</w:t>
      </w:r>
      <w:r w:rsidR="00B05A73">
        <w:rPr>
          <w:rFonts w:ascii="Times New Roman" w:hAnsi="Times New Roman" w:cs="Times New Roman"/>
        </w:rPr>
        <w:t xml:space="preserve">. </w:t>
      </w:r>
      <w:r w:rsidR="00021E46">
        <w:rPr>
          <w:rFonts w:ascii="Times New Roman" w:hAnsi="Times New Roman" w:cs="Times New Roman"/>
        </w:rPr>
        <w:t xml:space="preserve">Barad </w:t>
      </w:r>
      <w:r w:rsidR="005C3705">
        <w:rPr>
          <w:rFonts w:ascii="Times New Roman" w:hAnsi="Times New Roman" w:cs="Times New Roman"/>
        </w:rPr>
        <w:t xml:space="preserve">intends to </w:t>
      </w:r>
      <w:r w:rsidR="00B05A73">
        <w:rPr>
          <w:rFonts w:ascii="Times New Roman" w:hAnsi="Times New Roman" w:cs="Times New Roman"/>
        </w:rPr>
        <w:t xml:space="preserve">emphasize </w:t>
      </w:r>
      <w:r w:rsidR="006D42DF">
        <w:rPr>
          <w:rFonts w:ascii="Times New Roman" w:hAnsi="Times New Roman" w:cs="Times New Roman"/>
        </w:rPr>
        <w:t xml:space="preserve">that </w:t>
      </w:r>
      <w:r w:rsidR="00B05A73">
        <w:rPr>
          <w:rFonts w:ascii="Times New Roman" w:hAnsi="Times New Roman" w:cs="Times New Roman"/>
        </w:rPr>
        <w:t xml:space="preserve">our </w:t>
      </w:r>
      <w:r w:rsidR="00780E2C">
        <w:rPr>
          <w:rFonts w:ascii="Times New Roman" w:hAnsi="Times New Roman" w:cs="Times New Roman"/>
        </w:rPr>
        <w:t>ordinary</w:t>
      </w:r>
      <w:r w:rsidR="006D42DF">
        <w:rPr>
          <w:rFonts w:ascii="Times New Roman" w:hAnsi="Times New Roman" w:cs="Times New Roman"/>
        </w:rPr>
        <w:t xml:space="preserve"> </w:t>
      </w:r>
      <w:r w:rsidR="00E13BAC">
        <w:rPr>
          <w:rFonts w:ascii="Times New Roman" w:hAnsi="Times New Roman" w:cs="Times New Roman"/>
        </w:rPr>
        <w:t>ways</w:t>
      </w:r>
      <w:r w:rsidR="006D42DF">
        <w:rPr>
          <w:rFonts w:ascii="Times New Roman" w:hAnsi="Times New Roman" w:cs="Times New Roman"/>
        </w:rPr>
        <w:t xml:space="preserve"> </w:t>
      </w:r>
      <w:r w:rsidR="00B05A73">
        <w:rPr>
          <w:rFonts w:ascii="Times New Roman" w:hAnsi="Times New Roman" w:cs="Times New Roman"/>
        </w:rPr>
        <w:t>of</w:t>
      </w:r>
      <w:r w:rsidR="00DC37A0">
        <w:rPr>
          <w:rFonts w:ascii="Times New Roman" w:hAnsi="Times New Roman" w:cs="Times New Roman"/>
        </w:rPr>
        <w:t xml:space="preserve"> </w:t>
      </w:r>
      <w:r w:rsidR="006D42DF">
        <w:rPr>
          <w:rFonts w:ascii="Times New Roman" w:hAnsi="Times New Roman" w:cs="Times New Roman"/>
        </w:rPr>
        <w:t>carv</w:t>
      </w:r>
      <w:r w:rsidR="00B05A73">
        <w:rPr>
          <w:rFonts w:ascii="Times New Roman" w:hAnsi="Times New Roman" w:cs="Times New Roman"/>
        </w:rPr>
        <w:t>ing</w:t>
      </w:r>
      <w:r w:rsidR="006D42DF">
        <w:rPr>
          <w:rFonts w:ascii="Times New Roman" w:hAnsi="Times New Roman" w:cs="Times New Roman"/>
        </w:rPr>
        <w:t xml:space="preserve"> the universe</w:t>
      </w:r>
      <w:r w:rsidR="006501C3">
        <w:rPr>
          <w:rFonts w:ascii="Times New Roman" w:hAnsi="Times New Roman" w:cs="Times New Roman"/>
        </w:rPr>
        <w:t xml:space="preserve"> </w:t>
      </w:r>
      <w:r w:rsidR="0019310D">
        <w:rPr>
          <w:rFonts w:ascii="Times New Roman" w:hAnsi="Times New Roman" w:cs="Times New Roman"/>
        </w:rPr>
        <w:t xml:space="preserve">into </w:t>
      </w:r>
      <w:r w:rsidR="005C3705">
        <w:rPr>
          <w:rFonts w:ascii="Times New Roman" w:hAnsi="Times New Roman" w:cs="Times New Roman"/>
        </w:rPr>
        <w:t>(</w:t>
      </w:r>
      <w:r w:rsidR="003B3A90">
        <w:rPr>
          <w:rFonts w:ascii="Times New Roman" w:hAnsi="Times New Roman" w:cs="Times New Roman"/>
        </w:rPr>
        <w:t>cultural</w:t>
      </w:r>
      <w:r w:rsidR="005C3705">
        <w:rPr>
          <w:rFonts w:ascii="Times New Roman" w:hAnsi="Times New Roman" w:cs="Times New Roman"/>
        </w:rPr>
        <w:t>)</w:t>
      </w:r>
      <w:r w:rsidR="003B3A90">
        <w:rPr>
          <w:rFonts w:ascii="Times New Roman" w:hAnsi="Times New Roman" w:cs="Times New Roman"/>
        </w:rPr>
        <w:t xml:space="preserve"> </w:t>
      </w:r>
      <w:r w:rsidR="0019310D">
        <w:rPr>
          <w:rFonts w:ascii="Times New Roman" w:hAnsi="Times New Roman" w:cs="Times New Roman"/>
        </w:rPr>
        <w:t xml:space="preserve">subjects and </w:t>
      </w:r>
      <w:r w:rsidR="005C3705">
        <w:rPr>
          <w:rFonts w:ascii="Times New Roman" w:hAnsi="Times New Roman" w:cs="Times New Roman"/>
        </w:rPr>
        <w:t>(</w:t>
      </w:r>
      <w:r w:rsidR="003B3A90">
        <w:rPr>
          <w:rFonts w:ascii="Times New Roman" w:hAnsi="Times New Roman" w:cs="Times New Roman"/>
        </w:rPr>
        <w:t>natural</w:t>
      </w:r>
      <w:r w:rsidR="005C3705">
        <w:rPr>
          <w:rFonts w:ascii="Times New Roman" w:hAnsi="Times New Roman" w:cs="Times New Roman"/>
        </w:rPr>
        <w:t>)</w:t>
      </w:r>
      <w:r w:rsidR="003B3A90">
        <w:rPr>
          <w:rFonts w:ascii="Times New Roman" w:hAnsi="Times New Roman" w:cs="Times New Roman"/>
        </w:rPr>
        <w:t xml:space="preserve"> </w:t>
      </w:r>
      <w:r w:rsidR="0019310D">
        <w:rPr>
          <w:rFonts w:ascii="Times New Roman" w:hAnsi="Times New Roman" w:cs="Times New Roman"/>
        </w:rPr>
        <w:t xml:space="preserve">objects </w:t>
      </w:r>
      <w:r w:rsidR="00DC37A0" w:rsidRPr="002C7CCA">
        <w:rPr>
          <w:rFonts w:ascii="Times New Roman" w:hAnsi="Times New Roman" w:cs="Times New Roman"/>
        </w:rPr>
        <w:t>matter</w:t>
      </w:r>
      <w:r w:rsidR="00B05A73">
        <w:rPr>
          <w:rFonts w:ascii="Times New Roman" w:hAnsi="Times New Roman" w:cs="Times New Roman"/>
        </w:rPr>
        <w:t xml:space="preserve">; </w:t>
      </w:r>
      <w:r w:rsidR="00E13BAC">
        <w:rPr>
          <w:rFonts w:ascii="Times New Roman" w:hAnsi="Times New Roman" w:cs="Times New Roman"/>
        </w:rPr>
        <w:t xml:space="preserve">they </w:t>
      </w:r>
      <w:r w:rsidR="00DC37A0">
        <w:rPr>
          <w:rFonts w:ascii="Times New Roman" w:hAnsi="Times New Roman" w:cs="Times New Roman"/>
        </w:rPr>
        <w:t>ha</w:t>
      </w:r>
      <w:r w:rsidR="00E13BAC">
        <w:rPr>
          <w:rFonts w:ascii="Times New Roman" w:hAnsi="Times New Roman" w:cs="Times New Roman"/>
        </w:rPr>
        <w:t>ve</w:t>
      </w:r>
      <w:r w:rsidR="00DC37A0">
        <w:rPr>
          <w:rFonts w:ascii="Times New Roman" w:hAnsi="Times New Roman" w:cs="Times New Roman"/>
        </w:rPr>
        <w:t xml:space="preserve"> concrete and equally value-laden effects</w:t>
      </w:r>
      <w:r w:rsidR="000C199F">
        <w:rPr>
          <w:rFonts w:ascii="Times New Roman" w:hAnsi="Times New Roman" w:cs="Times New Roman"/>
        </w:rPr>
        <w:t xml:space="preserve"> </w:t>
      </w:r>
      <w:r w:rsidR="00DC37A0">
        <w:rPr>
          <w:rFonts w:ascii="Times New Roman" w:hAnsi="Times New Roman" w:cs="Times New Roman"/>
        </w:rPr>
        <w:t xml:space="preserve">for the material-discursive </w:t>
      </w:r>
      <w:r w:rsidR="005F5625">
        <w:rPr>
          <w:rFonts w:ascii="Times New Roman" w:hAnsi="Times New Roman" w:cs="Times New Roman"/>
        </w:rPr>
        <w:t>relata</w:t>
      </w:r>
      <w:r w:rsidR="00DC37A0">
        <w:rPr>
          <w:rFonts w:ascii="Times New Roman" w:hAnsi="Times New Roman" w:cs="Times New Roman"/>
        </w:rPr>
        <w:t xml:space="preserve"> </w:t>
      </w:r>
      <w:r w:rsidR="002F6582">
        <w:rPr>
          <w:rFonts w:ascii="Times New Roman" w:hAnsi="Times New Roman" w:cs="Times New Roman"/>
        </w:rPr>
        <w:t>establish</w:t>
      </w:r>
      <w:r w:rsidR="00FE0061">
        <w:rPr>
          <w:rFonts w:ascii="Times New Roman" w:hAnsi="Times New Roman" w:cs="Times New Roman"/>
        </w:rPr>
        <w:t>ed</w:t>
      </w:r>
      <w:r w:rsidR="00DC37A0">
        <w:rPr>
          <w:rFonts w:ascii="Times New Roman" w:hAnsi="Times New Roman" w:cs="Times New Roman"/>
        </w:rPr>
        <w:t>.</w:t>
      </w:r>
    </w:p>
    <w:p w14:paraId="5857FAC0" w14:textId="47DDDD9A" w:rsidR="00780E2C" w:rsidRDefault="009569F7" w:rsidP="007325CC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Barad’s focus is on the phenomena marked as </w:t>
      </w:r>
      <w:r w:rsidRPr="002C7CCA">
        <w:rPr>
          <w:rFonts w:ascii="Times New Roman" w:hAnsi="Times New Roman" w:cs="Times New Roman"/>
        </w:rPr>
        <w:t>non</w:t>
      </w:r>
      <w:r>
        <w:rPr>
          <w:rFonts w:ascii="Times New Roman" w:hAnsi="Times New Roman" w:cs="Times New Roman"/>
        </w:rPr>
        <w:t>human, and we need</w:t>
      </w:r>
      <w:r w:rsidR="002906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="002906A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t look far </w:t>
      </w:r>
      <w:r w:rsidR="00DF203F">
        <w:rPr>
          <w:rFonts w:ascii="Times New Roman" w:hAnsi="Times New Roman" w:cs="Times New Roman"/>
        </w:rPr>
        <w:t xml:space="preserve">to see </w:t>
      </w:r>
      <w:r>
        <w:rPr>
          <w:rFonts w:ascii="Times New Roman" w:hAnsi="Times New Roman" w:cs="Times New Roman"/>
        </w:rPr>
        <w:t xml:space="preserve">how </w:t>
      </w:r>
      <w:r w:rsidR="002D0193">
        <w:rPr>
          <w:rFonts w:ascii="Times New Roman" w:hAnsi="Times New Roman" w:cs="Times New Roman"/>
        </w:rPr>
        <w:t>naturali</w:t>
      </w:r>
      <w:r w:rsidR="00B13A4C">
        <w:rPr>
          <w:rFonts w:ascii="Times New Roman" w:hAnsi="Times New Roman" w:cs="Times New Roman"/>
        </w:rPr>
        <w:t>z</w:t>
      </w:r>
      <w:r w:rsidR="002D0193">
        <w:rPr>
          <w:rFonts w:ascii="Times New Roman" w:hAnsi="Times New Roman" w:cs="Times New Roman"/>
        </w:rPr>
        <w:t xml:space="preserve">ed </w:t>
      </w:r>
      <w:r w:rsidR="00951C39">
        <w:rPr>
          <w:rFonts w:ascii="Times New Roman" w:hAnsi="Times New Roman" w:cs="Times New Roman"/>
        </w:rPr>
        <w:t xml:space="preserve">ontological presuppositions </w:t>
      </w:r>
      <w:r w:rsidR="00D25DA9">
        <w:rPr>
          <w:rFonts w:ascii="Times New Roman" w:hAnsi="Times New Roman" w:cs="Times New Roman"/>
        </w:rPr>
        <w:t xml:space="preserve">like the </w:t>
      </w:r>
      <w:r w:rsidR="001A14F0">
        <w:rPr>
          <w:rFonts w:ascii="Times New Roman" w:hAnsi="Times New Roman" w:cs="Times New Roman"/>
        </w:rPr>
        <w:t xml:space="preserve">above </w:t>
      </w:r>
      <w:r w:rsidR="00F7727C">
        <w:rPr>
          <w:rFonts w:ascii="Times New Roman" w:hAnsi="Times New Roman" w:cs="Times New Roman"/>
        </w:rPr>
        <w:t xml:space="preserve">infiltrate </w:t>
      </w:r>
      <w:r w:rsidR="002F6582">
        <w:rPr>
          <w:rFonts w:ascii="Times New Roman" w:hAnsi="Times New Roman" w:cs="Times New Roman"/>
        </w:rPr>
        <w:t>mains</w:t>
      </w:r>
      <w:r w:rsidR="003C1AB6">
        <w:rPr>
          <w:rFonts w:ascii="Times New Roman" w:hAnsi="Times New Roman" w:cs="Times New Roman"/>
        </w:rPr>
        <w:t>t</w:t>
      </w:r>
      <w:r w:rsidR="002F6582">
        <w:rPr>
          <w:rFonts w:ascii="Times New Roman" w:hAnsi="Times New Roman" w:cs="Times New Roman"/>
        </w:rPr>
        <w:t>ream</w:t>
      </w:r>
      <w:r w:rsidR="00F7727C">
        <w:rPr>
          <w:rFonts w:ascii="Times New Roman" w:hAnsi="Times New Roman" w:cs="Times New Roman"/>
        </w:rPr>
        <w:t xml:space="preserve"> science </w:t>
      </w:r>
      <w:r w:rsidR="001A14F0">
        <w:rPr>
          <w:rFonts w:ascii="Times New Roman" w:hAnsi="Times New Roman" w:cs="Times New Roman"/>
        </w:rPr>
        <w:t>and</w:t>
      </w:r>
      <w:r w:rsidR="00741FD8">
        <w:rPr>
          <w:rFonts w:ascii="Times New Roman" w:hAnsi="Times New Roman" w:cs="Times New Roman"/>
        </w:rPr>
        <w:t xml:space="preserve"> </w:t>
      </w:r>
      <w:r w:rsidR="00111507">
        <w:rPr>
          <w:rFonts w:ascii="Times New Roman" w:hAnsi="Times New Roman" w:cs="Times New Roman"/>
        </w:rPr>
        <w:t>license</w:t>
      </w:r>
      <w:r w:rsidR="00F7727C">
        <w:rPr>
          <w:rFonts w:ascii="Times New Roman" w:hAnsi="Times New Roman" w:cs="Times New Roman"/>
        </w:rPr>
        <w:t xml:space="preserve"> </w:t>
      </w:r>
      <w:r w:rsidR="005E57EB">
        <w:rPr>
          <w:rFonts w:ascii="Times New Roman" w:hAnsi="Times New Roman" w:cs="Times New Roman"/>
        </w:rPr>
        <w:t>anthropocentric</w:t>
      </w:r>
      <w:r w:rsidR="00F7727C">
        <w:rPr>
          <w:rFonts w:ascii="Times New Roman" w:hAnsi="Times New Roman" w:cs="Times New Roman"/>
        </w:rPr>
        <w:t xml:space="preserve"> exploitation.</w:t>
      </w:r>
      <w:r w:rsidR="002906A6">
        <w:rPr>
          <w:rFonts w:ascii="Times New Roman" w:hAnsi="Times New Roman" w:cs="Times New Roman"/>
        </w:rPr>
        <w:t xml:space="preserve"> </w:t>
      </w:r>
      <w:r w:rsidR="00837FBC">
        <w:rPr>
          <w:rFonts w:ascii="Times New Roman" w:hAnsi="Times New Roman" w:cs="Times New Roman"/>
        </w:rPr>
        <w:t>Barad</w:t>
      </w:r>
      <w:r w:rsidR="007A7AF5">
        <w:rPr>
          <w:rFonts w:ascii="Times New Roman" w:hAnsi="Times New Roman" w:cs="Times New Roman"/>
        </w:rPr>
        <w:t>,</w:t>
      </w:r>
      <w:r w:rsidR="007A7AF5" w:rsidRPr="007A7AF5">
        <w:rPr>
          <w:rFonts w:ascii="Times New Roman" w:hAnsi="Times New Roman" w:cs="Times New Roman"/>
        </w:rPr>
        <w:t xml:space="preserve"> </w:t>
      </w:r>
      <w:r w:rsidR="007A7AF5">
        <w:rPr>
          <w:rFonts w:ascii="Times New Roman" w:hAnsi="Times New Roman" w:cs="Times New Roman"/>
        </w:rPr>
        <w:t xml:space="preserve">for example, </w:t>
      </w:r>
      <w:r w:rsidR="006C5AE0">
        <w:rPr>
          <w:rFonts w:ascii="Times New Roman" w:hAnsi="Times New Roman" w:cs="Times New Roman"/>
        </w:rPr>
        <w:t>observes</w:t>
      </w:r>
      <w:r w:rsidR="00193A9C">
        <w:rPr>
          <w:rFonts w:ascii="Times New Roman" w:hAnsi="Times New Roman" w:cs="Times New Roman"/>
        </w:rPr>
        <w:t xml:space="preserve"> that</w:t>
      </w:r>
      <w:r w:rsidR="002E7123">
        <w:rPr>
          <w:rFonts w:ascii="Times New Roman" w:hAnsi="Times New Roman" w:cs="Times New Roman"/>
        </w:rPr>
        <w:t xml:space="preserve"> </w:t>
      </w:r>
      <w:r w:rsidR="0019710C">
        <w:rPr>
          <w:rFonts w:ascii="Times New Roman" w:hAnsi="Times New Roman" w:cs="Times New Roman"/>
        </w:rPr>
        <w:t xml:space="preserve">contemporary </w:t>
      </w:r>
      <w:r w:rsidR="002E23B8">
        <w:rPr>
          <w:rFonts w:ascii="Times New Roman" w:hAnsi="Times New Roman" w:cs="Times New Roman"/>
        </w:rPr>
        <w:t xml:space="preserve">scientific </w:t>
      </w:r>
      <w:r w:rsidR="00E7542E">
        <w:rPr>
          <w:rFonts w:ascii="Times New Roman" w:hAnsi="Times New Roman" w:cs="Times New Roman"/>
        </w:rPr>
        <w:t xml:space="preserve">discourse </w:t>
      </w:r>
      <w:r w:rsidR="001B1676">
        <w:rPr>
          <w:rFonts w:ascii="Times New Roman" w:hAnsi="Times New Roman" w:cs="Times New Roman"/>
        </w:rPr>
        <w:t xml:space="preserve">emerges </w:t>
      </w:r>
      <w:r w:rsidR="00D404F3">
        <w:rPr>
          <w:rFonts w:ascii="Times New Roman" w:hAnsi="Times New Roman" w:cs="Times New Roman"/>
        </w:rPr>
        <w:t xml:space="preserve">largely </w:t>
      </w:r>
      <w:r w:rsidR="006C5AE0">
        <w:rPr>
          <w:rFonts w:ascii="Times New Roman" w:hAnsi="Times New Roman" w:cs="Times New Roman"/>
        </w:rPr>
        <w:t xml:space="preserve">against a </w:t>
      </w:r>
      <w:r w:rsidR="003A1BC0">
        <w:rPr>
          <w:rFonts w:ascii="Times New Roman" w:hAnsi="Times New Roman" w:cs="Times New Roman"/>
        </w:rPr>
        <w:t>background</w:t>
      </w:r>
      <w:r w:rsidR="00E7542E">
        <w:rPr>
          <w:rFonts w:ascii="Times New Roman" w:hAnsi="Times New Roman" w:cs="Times New Roman"/>
        </w:rPr>
        <w:t xml:space="preserve"> </w:t>
      </w:r>
      <w:r w:rsidR="006C5AE0">
        <w:rPr>
          <w:rFonts w:ascii="Times New Roman" w:hAnsi="Times New Roman" w:cs="Times New Roman"/>
        </w:rPr>
        <w:t>commitment to</w:t>
      </w:r>
      <w:r w:rsidR="003A1BC0">
        <w:rPr>
          <w:rFonts w:ascii="Times New Roman" w:hAnsi="Times New Roman" w:cs="Times New Roman"/>
        </w:rPr>
        <w:t xml:space="preserve"> </w:t>
      </w:r>
      <w:r w:rsidR="00E7542E">
        <w:rPr>
          <w:rFonts w:ascii="Times New Roman" w:hAnsi="Times New Roman" w:cs="Times New Roman"/>
        </w:rPr>
        <w:t xml:space="preserve">extensional realism </w:t>
      </w:r>
      <w:r w:rsidR="00D500B3">
        <w:rPr>
          <w:rFonts w:ascii="Times New Roman" w:hAnsi="Times New Roman" w:cs="Times New Roman"/>
        </w:rPr>
        <w:t xml:space="preserve">where, </w:t>
      </w:r>
      <w:r w:rsidR="0091262E">
        <w:rPr>
          <w:rFonts w:ascii="Times New Roman" w:hAnsi="Times New Roman" w:cs="Times New Roman"/>
        </w:rPr>
        <w:t xml:space="preserve">motivated by </w:t>
      </w:r>
      <w:r w:rsidR="0016491B">
        <w:rPr>
          <w:rFonts w:ascii="Times New Roman" w:hAnsi="Times New Roman" w:cs="Times New Roman"/>
        </w:rPr>
        <w:t xml:space="preserve">a </w:t>
      </w:r>
      <w:r w:rsidR="0091262E">
        <w:rPr>
          <w:rFonts w:ascii="Times New Roman" w:hAnsi="Times New Roman" w:cs="Times New Roman"/>
        </w:rPr>
        <w:t>pursuit of things-in-themselves</w:t>
      </w:r>
      <w:r w:rsidR="0016491B">
        <w:rPr>
          <w:rFonts w:ascii="Times New Roman" w:hAnsi="Times New Roman" w:cs="Times New Roman"/>
        </w:rPr>
        <w:t xml:space="preserve"> which eschews </w:t>
      </w:r>
      <w:r w:rsidR="00D104AF">
        <w:rPr>
          <w:rFonts w:ascii="Times New Roman" w:hAnsi="Times New Roman" w:cs="Times New Roman"/>
        </w:rPr>
        <w:t xml:space="preserve">the </w:t>
      </w:r>
      <w:r w:rsidR="0016491B">
        <w:rPr>
          <w:rFonts w:ascii="Times New Roman" w:hAnsi="Times New Roman" w:cs="Times New Roman"/>
        </w:rPr>
        <w:t>“supernatural</w:t>
      </w:r>
      <w:r w:rsidR="00D104AF">
        <w:rPr>
          <w:rFonts w:ascii="Times New Roman" w:hAnsi="Times New Roman" w:cs="Times New Roman"/>
        </w:rPr>
        <w:t>,</w:t>
      </w:r>
      <w:r w:rsidR="0016491B">
        <w:rPr>
          <w:rFonts w:ascii="Times New Roman" w:hAnsi="Times New Roman" w:cs="Times New Roman"/>
        </w:rPr>
        <w:t>”</w:t>
      </w:r>
      <w:r w:rsidR="0091262E">
        <w:rPr>
          <w:rFonts w:ascii="Times New Roman" w:hAnsi="Times New Roman" w:cs="Times New Roman"/>
        </w:rPr>
        <w:t xml:space="preserve"> </w:t>
      </w:r>
      <w:r w:rsidR="00FB3165">
        <w:rPr>
          <w:rFonts w:ascii="Times New Roman" w:hAnsi="Times New Roman" w:cs="Times New Roman"/>
        </w:rPr>
        <w:t>“</w:t>
      </w:r>
      <w:r w:rsidR="002E23B8">
        <w:rPr>
          <w:rFonts w:ascii="Times New Roman" w:hAnsi="Times New Roman" w:cs="Times New Roman"/>
        </w:rPr>
        <w:t>nature</w:t>
      </w:r>
      <w:r w:rsidR="00FB3165">
        <w:rPr>
          <w:rFonts w:ascii="Times New Roman" w:hAnsi="Times New Roman" w:cs="Times New Roman"/>
        </w:rPr>
        <w:t>”</w:t>
      </w:r>
      <w:r w:rsidR="002E23B8">
        <w:rPr>
          <w:rFonts w:ascii="Times New Roman" w:hAnsi="Times New Roman" w:cs="Times New Roman"/>
        </w:rPr>
        <w:t xml:space="preserve"> </w:t>
      </w:r>
      <w:r w:rsidR="003A1BC0">
        <w:rPr>
          <w:rFonts w:ascii="Times New Roman" w:hAnsi="Times New Roman" w:cs="Times New Roman"/>
        </w:rPr>
        <w:t xml:space="preserve">is taken to </w:t>
      </w:r>
      <w:r w:rsidR="002E23B8">
        <w:rPr>
          <w:rFonts w:ascii="Times New Roman" w:hAnsi="Times New Roman" w:cs="Times New Roman"/>
        </w:rPr>
        <w:t xml:space="preserve">consist entirely of extensional properties </w:t>
      </w:r>
      <w:r w:rsidR="007A7AF5">
        <w:rPr>
          <w:rFonts w:ascii="Times New Roman" w:hAnsi="Times New Roman" w:cs="Times New Roman"/>
        </w:rPr>
        <w:t>with</w:t>
      </w:r>
      <w:r w:rsidR="002E23B8">
        <w:rPr>
          <w:rFonts w:ascii="Times New Roman" w:hAnsi="Times New Roman" w:cs="Times New Roman"/>
        </w:rPr>
        <w:t>in a causal matrix</w:t>
      </w:r>
      <w:r w:rsidR="007D08CC">
        <w:rPr>
          <w:rFonts w:ascii="Times New Roman" w:hAnsi="Times New Roman" w:cs="Times New Roman"/>
        </w:rPr>
        <w:t xml:space="preserve">. </w:t>
      </w:r>
      <w:r w:rsidR="00BA0788">
        <w:rPr>
          <w:rFonts w:ascii="Times New Roman" w:hAnsi="Times New Roman" w:cs="Times New Roman"/>
        </w:rPr>
        <w:t>E</w:t>
      </w:r>
      <w:r w:rsidR="007D08CC">
        <w:rPr>
          <w:rFonts w:ascii="Times New Roman" w:hAnsi="Times New Roman" w:cs="Times New Roman"/>
        </w:rPr>
        <w:t xml:space="preserve">xtensional realist </w:t>
      </w:r>
      <w:r w:rsidR="00BA0788">
        <w:rPr>
          <w:rFonts w:ascii="Times New Roman" w:hAnsi="Times New Roman" w:cs="Times New Roman"/>
        </w:rPr>
        <w:t xml:space="preserve">metaphysics </w:t>
      </w:r>
      <w:r w:rsidR="008423D3" w:rsidRPr="00C97AF9">
        <w:rPr>
          <w:rFonts w:ascii="Times New Roman" w:hAnsi="Times New Roman" w:cs="Times New Roman"/>
          <w:iCs/>
        </w:rPr>
        <w:t>may</w:t>
      </w:r>
      <w:r w:rsidR="008423D3">
        <w:rPr>
          <w:rFonts w:ascii="Times New Roman" w:hAnsi="Times New Roman" w:cs="Times New Roman"/>
        </w:rPr>
        <w:t xml:space="preserve"> </w:t>
      </w:r>
      <w:r w:rsidR="007D08CC">
        <w:rPr>
          <w:rFonts w:ascii="Times New Roman" w:hAnsi="Times New Roman" w:cs="Times New Roman"/>
        </w:rPr>
        <w:t xml:space="preserve">help scientists to </w:t>
      </w:r>
      <w:r w:rsidR="008526BA">
        <w:rPr>
          <w:rFonts w:ascii="Times New Roman" w:hAnsi="Times New Roman" w:cs="Times New Roman"/>
        </w:rPr>
        <w:t xml:space="preserve">secure </w:t>
      </w:r>
      <w:r w:rsidR="00D25DA9">
        <w:rPr>
          <w:rFonts w:ascii="Times New Roman" w:hAnsi="Times New Roman" w:cs="Times New Roman"/>
        </w:rPr>
        <w:t>nature’s</w:t>
      </w:r>
      <w:r w:rsidR="00DC34D1">
        <w:rPr>
          <w:rFonts w:ascii="Times New Roman" w:hAnsi="Times New Roman" w:cs="Times New Roman"/>
        </w:rPr>
        <w:t xml:space="preserve"> </w:t>
      </w:r>
      <w:r w:rsidR="00533F97">
        <w:rPr>
          <w:rFonts w:ascii="Times New Roman" w:hAnsi="Times New Roman" w:cs="Times New Roman"/>
        </w:rPr>
        <w:t>“</w:t>
      </w:r>
      <w:r w:rsidR="00837FBC">
        <w:rPr>
          <w:rFonts w:ascii="Times New Roman" w:hAnsi="Times New Roman" w:cs="Times New Roman"/>
        </w:rPr>
        <w:t>objectivity</w:t>
      </w:r>
      <w:r w:rsidR="00E7542E">
        <w:rPr>
          <w:rFonts w:ascii="Times New Roman" w:hAnsi="Times New Roman" w:cs="Times New Roman"/>
        </w:rPr>
        <w:t>.</w:t>
      </w:r>
      <w:r w:rsidR="00533F97">
        <w:rPr>
          <w:rFonts w:ascii="Times New Roman" w:hAnsi="Times New Roman" w:cs="Times New Roman"/>
        </w:rPr>
        <w:t>”</w:t>
      </w:r>
      <w:r w:rsidR="0067330A">
        <w:rPr>
          <w:rStyle w:val="FootnoteReference"/>
          <w:rFonts w:ascii="Times New Roman" w:hAnsi="Times New Roman" w:cs="Times New Roman"/>
        </w:rPr>
        <w:footnoteReference w:id="20"/>
      </w:r>
      <w:r w:rsidR="00837FBC">
        <w:rPr>
          <w:rFonts w:ascii="Times New Roman" w:hAnsi="Times New Roman" w:cs="Times New Roman"/>
        </w:rPr>
        <w:t xml:space="preserve"> </w:t>
      </w:r>
      <w:r w:rsidR="00A403A3">
        <w:rPr>
          <w:rFonts w:ascii="Times New Roman" w:hAnsi="Times New Roman" w:cs="Times New Roman"/>
        </w:rPr>
        <w:t xml:space="preserve">However, as the </w:t>
      </w:r>
      <w:r w:rsidR="000353AD">
        <w:rPr>
          <w:rFonts w:ascii="Times New Roman" w:hAnsi="Times New Roman" w:cs="Times New Roman"/>
        </w:rPr>
        <w:t xml:space="preserve">Merleau-Pontian </w:t>
      </w:r>
      <w:r w:rsidR="00A403A3">
        <w:rPr>
          <w:rFonts w:ascii="Times New Roman" w:hAnsi="Times New Roman" w:cs="Times New Roman"/>
        </w:rPr>
        <w:t xml:space="preserve">ecophenomenologist Bryan Bannon also argues, </w:t>
      </w:r>
      <w:r w:rsidR="00E7542E">
        <w:rPr>
          <w:rFonts w:ascii="Times New Roman" w:hAnsi="Times New Roman" w:cs="Times New Roman"/>
        </w:rPr>
        <w:t>it</w:t>
      </w:r>
      <w:r w:rsidR="008423D3">
        <w:rPr>
          <w:rFonts w:ascii="Times New Roman" w:hAnsi="Times New Roman" w:cs="Times New Roman"/>
        </w:rPr>
        <w:t xml:space="preserve"> </w:t>
      </w:r>
      <w:r w:rsidR="006C5AE0">
        <w:rPr>
          <w:rFonts w:ascii="Times New Roman" w:hAnsi="Times New Roman" w:cs="Times New Roman"/>
        </w:rPr>
        <w:t xml:space="preserve">typically </w:t>
      </w:r>
      <w:r w:rsidR="00E7542E">
        <w:rPr>
          <w:rFonts w:ascii="Times New Roman" w:hAnsi="Times New Roman" w:cs="Times New Roman"/>
        </w:rPr>
        <w:t>do</w:t>
      </w:r>
      <w:r w:rsidR="0027344C">
        <w:rPr>
          <w:rFonts w:ascii="Times New Roman" w:hAnsi="Times New Roman" w:cs="Times New Roman"/>
        </w:rPr>
        <w:t>es</w:t>
      </w:r>
      <w:r w:rsidR="00E7542E">
        <w:rPr>
          <w:rFonts w:ascii="Times New Roman" w:hAnsi="Times New Roman" w:cs="Times New Roman"/>
        </w:rPr>
        <w:t xml:space="preserve"> so </w:t>
      </w:r>
      <w:r w:rsidR="00837FBC">
        <w:rPr>
          <w:rFonts w:ascii="Times New Roman" w:hAnsi="Times New Roman" w:cs="Times New Roman"/>
        </w:rPr>
        <w:t xml:space="preserve">only </w:t>
      </w:r>
      <w:r w:rsidR="001B1676">
        <w:rPr>
          <w:rFonts w:ascii="Times New Roman" w:hAnsi="Times New Roman" w:cs="Times New Roman"/>
        </w:rPr>
        <w:t xml:space="preserve">through </w:t>
      </w:r>
      <w:r w:rsidR="00951C39">
        <w:rPr>
          <w:rFonts w:ascii="Times New Roman" w:hAnsi="Times New Roman" w:cs="Times New Roman"/>
        </w:rPr>
        <w:t xml:space="preserve">a </w:t>
      </w:r>
      <w:r w:rsidR="00A403A3">
        <w:rPr>
          <w:rFonts w:ascii="Times New Roman" w:hAnsi="Times New Roman" w:cs="Times New Roman"/>
        </w:rPr>
        <w:t xml:space="preserve">totalizing </w:t>
      </w:r>
      <w:r w:rsidR="002A73F7">
        <w:rPr>
          <w:rFonts w:ascii="Times New Roman" w:hAnsi="Times New Roman" w:cs="Times New Roman"/>
        </w:rPr>
        <w:t>conception</w:t>
      </w:r>
      <w:r w:rsidR="00D404F3">
        <w:rPr>
          <w:rFonts w:ascii="Times New Roman" w:hAnsi="Times New Roman" w:cs="Times New Roman"/>
        </w:rPr>
        <w:t xml:space="preserve"> </w:t>
      </w:r>
      <w:r w:rsidR="00951C39">
        <w:rPr>
          <w:rFonts w:ascii="Times New Roman" w:hAnsi="Times New Roman" w:cs="Times New Roman"/>
        </w:rPr>
        <w:t xml:space="preserve">of the </w:t>
      </w:r>
      <w:r w:rsidR="009B7083">
        <w:rPr>
          <w:rFonts w:ascii="Times New Roman" w:hAnsi="Times New Roman" w:cs="Times New Roman"/>
        </w:rPr>
        <w:t>natural</w:t>
      </w:r>
      <w:r w:rsidR="00F8127E">
        <w:rPr>
          <w:rFonts w:ascii="Times New Roman" w:hAnsi="Times New Roman" w:cs="Times New Roman"/>
        </w:rPr>
        <w:t xml:space="preserve"> </w:t>
      </w:r>
      <w:r w:rsidR="00681CC8">
        <w:rPr>
          <w:rFonts w:ascii="Times New Roman" w:hAnsi="Times New Roman" w:cs="Times New Roman"/>
        </w:rPr>
        <w:t xml:space="preserve">world </w:t>
      </w:r>
      <w:r w:rsidR="00951C39">
        <w:rPr>
          <w:rFonts w:ascii="Times New Roman" w:hAnsi="Times New Roman" w:cs="Times New Roman"/>
        </w:rPr>
        <w:t xml:space="preserve">as wholly </w:t>
      </w:r>
      <w:r w:rsidR="0081465F">
        <w:rPr>
          <w:rFonts w:ascii="Times New Roman" w:hAnsi="Times New Roman" w:cs="Times New Roman"/>
        </w:rPr>
        <w:t>determina</w:t>
      </w:r>
      <w:r w:rsidR="00C3650A">
        <w:rPr>
          <w:rFonts w:ascii="Times New Roman" w:hAnsi="Times New Roman" w:cs="Times New Roman"/>
        </w:rPr>
        <w:t>te</w:t>
      </w:r>
      <w:r w:rsidR="0081465F">
        <w:rPr>
          <w:rFonts w:ascii="Times New Roman" w:hAnsi="Times New Roman" w:cs="Times New Roman"/>
        </w:rPr>
        <w:t xml:space="preserve">, </w:t>
      </w:r>
      <w:r w:rsidR="00C3650A">
        <w:rPr>
          <w:rFonts w:ascii="Times New Roman" w:hAnsi="Times New Roman" w:cs="Times New Roman"/>
        </w:rPr>
        <w:t xml:space="preserve">ideally </w:t>
      </w:r>
      <w:r w:rsidR="00951C39">
        <w:rPr>
          <w:rFonts w:ascii="Times New Roman" w:hAnsi="Times New Roman" w:cs="Times New Roman"/>
        </w:rPr>
        <w:t>knowable</w:t>
      </w:r>
      <w:r w:rsidR="00970640">
        <w:rPr>
          <w:rFonts w:ascii="Times New Roman" w:hAnsi="Times New Roman" w:cs="Times New Roman"/>
        </w:rPr>
        <w:t xml:space="preserve"> and controllable,</w:t>
      </w:r>
      <w:r w:rsidR="00951C39">
        <w:rPr>
          <w:rFonts w:ascii="Times New Roman" w:hAnsi="Times New Roman" w:cs="Times New Roman"/>
        </w:rPr>
        <w:t xml:space="preserve"> and </w:t>
      </w:r>
      <w:r w:rsidR="00970640">
        <w:rPr>
          <w:rFonts w:ascii="Times New Roman" w:hAnsi="Times New Roman" w:cs="Times New Roman"/>
        </w:rPr>
        <w:t>which</w:t>
      </w:r>
      <w:r w:rsidR="004970E4">
        <w:rPr>
          <w:rFonts w:ascii="Times New Roman" w:hAnsi="Times New Roman" w:cs="Times New Roman"/>
        </w:rPr>
        <w:t xml:space="preserve"> is</w:t>
      </w:r>
      <w:r w:rsidR="00970640">
        <w:rPr>
          <w:rFonts w:ascii="Times New Roman" w:hAnsi="Times New Roman" w:cs="Times New Roman"/>
        </w:rPr>
        <w:t xml:space="preserve"> </w:t>
      </w:r>
      <w:r w:rsidR="00951C39">
        <w:rPr>
          <w:rFonts w:ascii="Times New Roman" w:hAnsi="Times New Roman" w:cs="Times New Roman"/>
        </w:rPr>
        <w:t>there</w:t>
      </w:r>
      <w:r w:rsidR="009C709A">
        <w:rPr>
          <w:rFonts w:ascii="Times New Roman" w:hAnsi="Times New Roman" w:cs="Times New Roman"/>
        </w:rPr>
        <w:t>fore</w:t>
      </w:r>
      <w:r w:rsidR="00951C39">
        <w:rPr>
          <w:rFonts w:ascii="Times New Roman" w:hAnsi="Times New Roman" w:cs="Times New Roman"/>
        </w:rPr>
        <w:t xml:space="preserve"> </w:t>
      </w:r>
      <w:r w:rsidR="004970E4">
        <w:rPr>
          <w:rFonts w:ascii="Times New Roman" w:hAnsi="Times New Roman" w:cs="Times New Roman"/>
        </w:rPr>
        <w:t xml:space="preserve">set up to </w:t>
      </w:r>
      <w:r w:rsidR="00970640">
        <w:rPr>
          <w:rFonts w:ascii="Times New Roman" w:hAnsi="Times New Roman" w:cs="Times New Roman"/>
        </w:rPr>
        <w:t xml:space="preserve">invite </w:t>
      </w:r>
      <w:r w:rsidR="005E57EB">
        <w:rPr>
          <w:rFonts w:ascii="Times New Roman" w:hAnsi="Times New Roman" w:cs="Times New Roman"/>
        </w:rPr>
        <w:t xml:space="preserve">its </w:t>
      </w:r>
      <w:r w:rsidR="00B87532">
        <w:rPr>
          <w:rFonts w:ascii="Times New Roman" w:hAnsi="Times New Roman" w:cs="Times New Roman"/>
        </w:rPr>
        <w:t xml:space="preserve">anthropogenic </w:t>
      </w:r>
      <w:r w:rsidR="00DC34D1">
        <w:rPr>
          <w:rFonts w:ascii="Times New Roman" w:hAnsi="Times New Roman" w:cs="Times New Roman"/>
        </w:rPr>
        <w:t xml:space="preserve">instrumentalization or </w:t>
      </w:r>
      <w:r w:rsidR="000728BE">
        <w:rPr>
          <w:rFonts w:ascii="Times New Roman" w:hAnsi="Times New Roman" w:cs="Times New Roman"/>
        </w:rPr>
        <w:t>mastery</w:t>
      </w:r>
      <w:r w:rsidR="00970640">
        <w:rPr>
          <w:rFonts w:ascii="Times New Roman" w:hAnsi="Times New Roman" w:cs="Times New Roman"/>
        </w:rPr>
        <w:t>.</w:t>
      </w:r>
      <w:r w:rsidR="002E7123">
        <w:rPr>
          <w:rStyle w:val="FootnoteReference"/>
          <w:rFonts w:ascii="Times New Roman" w:hAnsi="Times New Roman" w:cs="Times New Roman"/>
        </w:rPr>
        <w:footnoteReference w:id="21"/>
      </w:r>
      <w:r w:rsidR="007C7794" w:rsidRPr="007C7794">
        <w:rPr>
          <w:rFonts w:ascii="Times New Roman" w:hAnsi="Times New Roman" w:cs="Times New Roman"/>
        </w:rPr>
        <w:t xml:space="preserve"> Merleau-Ponty </w:t>
      </w:r>
      <w:r w:rsidR="007C7794">
        <w:rPr>
          <w:rFonts w:ascii="Times New Roman" w:hAnsi="Times New Roman" w:cs="Times New Roman"/>
        </w:rPr>
        <w:t>makes a related point</w:t>
      </w:r>
      <w:r w:rsidR="007C7794" w:rsidRPr="007C7794">
        <w:rPr>
          <w:rFonts w:ascii="Times New Roman" w:hAnsi="Times New Roman" w:cs="Times New Roman"/>
        </w:rPr>
        <w:t xml:space="preserve"> </w:t>
      </w:r>
      <w:r w:rsidR="007C7794">
        <w:rPr>
          <w:rFonts w:ascii="Times New Roman" w:hAnsi="Times New Roman" w:cs="Times New Roman"/>
        </w:rPr>
        <w:t xml:space="preserve">when he </w:t>
      </w:r>
      <w:r w:rsidR="002A73F7">
        <w:rPr>
          <w:rFonts w:ascii="Times New Roman" w:hAnsi="Times New Roman" w:cs="Times New Roman"/>
        </w:rPr>
        <w:t xml:space="preserve">contends </w:t>
      </w:r>
      <w:r w:rsidR="007C7794">
        <w:rPr>
          <w:rFonts w:ascii="Times New Roman" w:hAnsi="Times New Roman" w:cs="Times New Roman"/>
        </w:rPr>
        <w:t xml:space="preserve">that </w:t>
      </w:r>
      <w:r w:rsidR="00FB3165">
        <w:rPr>
          <w:rFonts w:ascii="Times New Roman" w:hAnsi="Times New Roman" w:cs="Times New Roman"/>
        </w:rPr>
        <w:t>“</w:t>
      </w:r>
      <w:r w:rsidR="00955996">
        <w:rPr>
          <w:rFonts w:ascii="Times New Roman" w:hAnsi="Times New Roman" w:cs="Times New Roman"/>
        </w:rPr>
        <w:t>normal</w:t>
      </w:r>
      <w:r w:rsidR="00FB3165">
        <w:rPr>
          <w:rFonts w:ascii="Times New Roman" w:hAnsi="Times New Roman" w:cs="Times New Roman"/>
        </w:rPr>
        <w:t>”</w:t>
      </w:r>
      <w:r w:rsidR="00955996">
        <w:rPr>
          <w:rFonts w:ascii="Times New Roman" w:hAnsi="Times New Roman" w:cs="Times New Roman"/>
        </w:rPr>
        <w:t xml:space="preserve"> </w:t>
      </w:r>
      <w:r w:rsidR="007C7794" w:rsidRPr="007C7794">
        <w:rPr>
          <w:rFonts w:ascii="Times New Roman" w:hAnsi="Times New Roman" w:cs="Times New Roman"/>
        </w:rPr>
        <w:t>scienc</w:t>
      </w:r>
      <w:r w:rsidR="00DC34D1">
        <w:rPr>
          <w:rFonts w:ascii="Times New Roman" w:hAnsi="Times New Roman" w:cs="Times New Roman"/>
        </w:rPr>
        <w:t>e</w:t>
      </w:r>
      <w:r w:rsidR="007C7794" w:rsidRPr="007C7794">
        <w:rPr>
          <w:rFonts w:ascii="Times New Roman" w:hAnsi="Times New Roman" w:cs="Times New Roman"/>
        </w:rPr>
        <w:t xml:space="preserve"> </w:t>
      </w:r>
      <w:r w:rsidR="007C7794">
        <w:rPr>
          <w:rFonts w:ascii="Times New Roman" w:hAnsi="Times New Roman" w:cs="Times New Roman"/>
        </w:rPr>
        <w:t>“</w:t>
      </w:r>
      <w:r w:rsidR="007C7794" w:rsidRPr="007C7794">
        <w:rPr>
          <w:rFonts w:ascii="Times New Roman" w:hAnsi="Times New Roman" w:cs="Times New Roman"/>
        </w:rPr>
        <w:t>is and always has been that admirably active, ingenious and bold way of thinking whose fundamental bias is to treat everything as though it were an object-in-general</w:t>
      </w:r>
      <w:r w:rsidR="00C101DD">
        <w:rPr>
          <w:rFonts w:ascii="Times New Roman" w:hAnsi="Times New Roman" w:cs="Times New Roman"/>
        </w:rPr>
        <w:t>—</w:t>
      </w:r>
      <w:r w:rsidR="007C7794" w:rsidRPr="007C7794">
        <w:rPr>
          <w:rFonts w:ascii="Times New Roman" w:hAnsi="Times New Roman" w:cs="Times New Roman"/>
        </w:rPr>
        <w:t>as though it meant nothing to us and yet was predestined for our use.”</w:t>
      </w:r>
      <w:r w:rsidR="007C7794">
        <w:rPr>
          <w:rStyle w:val="FootnoteReference"/>
          <w:rFonts w:ascii="Times New Roman" w:hAnsi="Times New Roman" w:cs="Times New Roman"/>
        </w:rPr>
        <w:footnoteReference w:id="22"/>
      </w:r>
      <w:r w:rsidR="007C7794">
        <w:rPr>
          <w:rFonts w:ascii="Times New Roman" w:hAnsi="Times New Roman" w:cs="Times New Roman"/>
        </w:rPr>
        <w:t xml:space="preserve"> </w:t>
      </w:r>
    </w:p>
    <w:p w14:paraId="2F879B12" w14:textId="62741340" w:rsidR="00970640" w:rsidRDefault="00D271D5" w:rsidP="006207C0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70640">
        <w:rPr>
          <w:rFonts w:ascii="Times New Roman" w:hAnsi="Times New Roman" w:cs="Times New Roman"/>
        </w:rPr>
        <w:t xml:space="preserve">t is only a short step from </w:t>
      </w:r>
      <w:r w:rsidR="008A376A">
        <w:rPr>
          <w:rFonts w:ascii="Times New Roman" w:hAnsi="Times New Roman" w:cs="Times New Roman"/>
        </w:rPr>
        <w:t xml:space="preserve">here </w:t>
      </w:r>
      <w:r w:rsidR="00970640">
        <w:rPr>
          <w:rFonts w:ascii="Times New Roman" w:hAnsi="Times New Roman" w:cs="Times New Roman"/>
        </w:rPr>
        <w:t xml:space="preserve">to </w:t>
      </w:r>
      <w:r w:rsidR="002E7123">
        <w:rPr>
          <w:rFonts w:ascii="Times New Roman" w:hAnsi="Times New Roman" w:cs="Times New Roman"/>
        </w:rPr>
        <w:t xml:space="preserve">the </w:t>
      </w:r>
      <w:r w:rsidR="00B87532">
        <w:rPr>
          <w:rFonts w:ascii="Times New Roman" w:hAnsi="Times New Roman" w:cs="Times New Roman"/>
        </w:rPr>
        <w:t>allegedly</w:t>
      </w:r>
      <w:r w:rsidR="00A403A3">
        <w:rPr>
          <w:rFonts w:ascii="Times New Roman" w:hAnsi="Times New Roman" w:cs="Times New Roman"/>
        </w:rPr>
        <w:t xml:space="preserve"> apolitical</w:t>
      </w:r>
      <w:r w:rsidR="007D3A6E">
        <w:rPr>
          <w:rFonts w:ascii="Times New Roman" w:hAnsi="Times New Roman" w:cs="Times New Roman"/>
        </w:rPr>
        <w:t xml:space="preserve"> </w:t>
      </w:r>
      <w:r w:rsidR="00970640">
        <w:rPr>
          <w:rFonts w:ascii="Times New Roman" w:hAnsi="Times New Roman" w:cs="Times New Roman"/>
        </w:rPr>
        <w:t>standard narrative</w:t>
      </w:r>
      <w:r w:rsidR="002E7123">
        <w:rPr>
          <w:rFonts w:ascii="Times New Roman" w:hAnsi="Times New Roman" w:cs="Times New Roman"/>
        </w:rPr>
        <w:t xml:space="preserve"> of the Anthropocene</w:t>
      </w:r>
      <w:r w:rsidR="00A403A3">
        <w:rPr>
          <w:rFonts w:ascii="Times New Roman" w:hAnsi="Times New Roman" w:cs="Times New Roman"/>
        </w:rPr>
        <w:t xml:space="preserve"> </w:t>
      </w:r>
      <w:r w:rsidR="0047654C">
        <w:rPr>
          <w:rFonts w:ascii="Times New Roman" w:hAnsi="Times New Roman" w:cs="Times New Roman"/>
        </w:rPr>
        <w:t>promulgated</w:t>
      </w:r>
      <w:r w:rsidR="00A403A3">
        <w:rPr>
          <w:rFonts w:ascii="Times New Roman" w:hAnsi="Times New Roman" w:cs="Times New Roman"/>
        </w:rPr>
        <w:t xml:space="preserve"> by the </w:t>
      </w:r>
      <w:r w:rsidR="0047654C">
        <w:rPr>
          <w:rFonts w:ascii="Times New Roman" w:hAnsi="Times New Roman" w:cs="Times New Roman"/>
        </w:rPr>
        <w:t xml:space="preserve">influential </w:t>
      </w:r>
      <w:r w:rsidR="00A403A3">
        <w:rPr>
          <w:rFonts w:ascii="Times New Roman" w:hAnsi="Times New Roman" w:cs="Times New Roman"/>
        </w:rPr>
        <w:t>atmospheric chemist Paul Crutzen.</w:t>
      </w:r>
      <w:r w:rsidR="00970640">
        <w:rPr>
          <w:rFonts w:ascii="Times New Roman" w:hAnsi="Times New Roman" w:cs="Times New Roman"/>
        </w:rPr>
        <w:t xml:space="preserve"> </w:t>
      </w:r>
      <w:r w:rsidR="00A403A3">
        <w:rPr>
          <w:rFonts w:ascii="Times New Roman" w:hAnsi="Times New Roman" w:cs="Times New Roman"/>
        </w:rPr>
        <w:t xml:space="preserve">Crutzen </w:t>
      </w:r>
      <w:r w:rsidR="002E7123">
        <w:rPr>
          <w:rFonts w:ascii="Times New Roman" w:hAnsi="Times New Roman" w:cs="Times New Roman"/>
        </w:rPr>
        <w:t xml:space="preserve">holds that </w:t>
      </w:r>
      <w:r w:rsidR="00970640">
        <w:rPr>
          <w:rFonts w:ascii="Times New Roman" w:hAnsi="Times New Roman" w:cs="Times New Roman"/>
        </w:rPr>
        <w:t>the Anthropocene was</w:t>
      </w:r>
      <w:r w:rsidR="00E7542E">
        <w:rPr>
          <w:rFonts w:ascii="Times New Roman" w:hAnsi="Times New Roman" w:cs="Times New Roman"/>
        </w:rPr>
        <w:t xml:space="preserve"> straightforwardly</w:t>
      </w:r>
      <w:r w:rsidR="00970640">
        <w:rPr>
          <w:rFonts w:ascii="Times New Roman" w:hAnsi="Times New Roman" w:cs="Times New Roman"/>
        </w:rPr>
        <w:t xml:space="preserve"> inaugurated by </w:t>
      </w:r>
      <w:r w:rsidR="00B41093">
        <w:rPr>
          <w:rFonts w:ascii="Times New Roman" w:hAnsi="Times New Roman" w:cs="Times New Roman"/>
        </w:rPr>
        <w:t xml:space="preserve">specifically </w:t>
      </w:r>
      <w:r w:rsidR="00970640">
        <w:rPr>
          <w:rFonts w:ascii="Times New Roman" w:hAnsi="Times New Roman" w:cs="Times New Roman"/>
        </w:rPr>
        <w:t xml:space="preserve">irresponsible </w:t>
      </w:r>
      <w:r w:rsidR="006207C0">
        <w:rPr>
          <w:rFonts w:ascii="Times New Roman" w:hAnsi="Times New Roman" w:cs="Times New Roman"/>
        </w:rPr>
        <w:t>“</w:t>
      </w:r>
      <w:r w:rsidR="00970640">
        <w:rPr>
          <w:rFonts w:ascii="Times New Roman" w:hAnsi="Times New Roman" w:cs="Times New Roman"/>
        </w:rPr>
        <w:t xml:space="preserve">resource </w:t>
      </w:r>
      <w:r w:rsidR="00E7542E">
        <w:rPr>
          <w:rFonts w:ascii="Times New Roman" w:hAnsi="Times New Roman" w:cs="Times New Roman"/>
        </w:rPr>
        <w:t>consumption</w:t>
      </w:r>
      <w:r w:rsidR="006207C0">
        <w:rPr>
          <w:rFonts w:ascii="Times New Roman" w:hAnsi="Times New Roman" w:cs="Times New Roman"/>
        </w:rPr>
        <w:t>”</w:t>
      </w:r>
      <w:r w:rsidR="00E7542E">
        <w:rPr>
          <w:rFonts w:ascii="Times New Roman" w:hAnsi="Times New Roman" w:cs="Times New Roman"/>
        </w:rPr>
        <w:t xml:space="preserve"> (</w:t>
      </w:r>
      <w:r w:rsidR="003F5E4D">
        <w:rPr>
          <w:rFonts w:ascii="Times New Roman" w:hAnsi="Times New Roman" w:cs="Times New Roman"/>
        </w:rPr>
        <w:t>i.e.</w:t>
      </w:r>
      <w:r w:rsidR="00A403A3">
        <w:rPr>
          <w:rFonts w:ascii="Times New Roman" w:hAnsi="Times New Roman" w:cs="Times New Roman"/>
        </w:rPr>
        <w:t>,</w:t>
      </w:r>
      <w:r w:rsidR="00E7542E">
        <w:rPr>
          <w:rFonts w:ascii="Times New Roman" w:hAnsi="Times New Roman" w:cs="Times New Roman"/>
        </w:rPr>
        <w:t xml:space="preserve"> </w:t>
      </w:r>
      <w:r w:rsidR="00E7542E" w:rsidRPr="008A68BD">
        <w:rPr>
          <w:rFonts w:ascii="Times New Roman" w:hAnsi="Times New Roman" w:cs="Times New Roman"/>
          <w:i/>
        </w:rPr>
        <w:t>mis</w:t>
      </w:r>
      <w:r w:rsidR="00E7542E">
        <w:rPr>
          <w:rFonts w:ascii="Times New Roman" w:hAnsi="Times New Roman" w:cs="Times New Roman"/>
        </w:rPr>
        <w:t xml:space="preserve">use of the </w:t>
      </w:r>
      <w:r w:rsidR="002B466B">
        <w:rPr>
          <w:rFonts w:ascii="Times New Roman" w:hAnsi="Times New Roman" w:cs="Times New Roman"/>
        </w:rPr>
        <w:t>useful</w:t>
      </w:r>
      <w:r w:rsidR="00BD55CA">
        <w:rPr>
          <w:rFonts w:ascii="Times New Roman" w:hAnsi="Times New Roman" w:cs="Times New Roman"/>
        </w:rPr>
        <w:t xml:space="preserve"> </w:t>
      </w:r>
      <w:r w:rsidR="00E7542E">
        <w:rPr>
          <w:rFonts w:ascii="Times New Roman" w:hAnsi="Times New Roman" w:cs="Times New Roman"/>
        </w:rPr>
        <w:t>physico-chemical properties which fossilized carbon</w:t>
      </w:r>
      <w:r w:rsidR="003F5E4D">
        <w:rPr>
          <w:rFonts w:ascii="Times New Roman" w:hAnsi="Times New Roman" w:cs="Times New Roman"/>
        </w:rPr>
        <w:t>, for example,</w:t>
      </w:r>
      <w:r w:rsidR="00A403A3">
        <w:rPr>
          <w:rFonts w:ascii="Times New Roman" w:hAnsi="Times New Roman" w:cs="Times New Roman"/>
        </w:rPr>
        <w:t xml:space="preserve"> </w:t>
      </w:r>
      <w:r w:rsidR="00BD55CA">
        <w:rPr>
          <w:rFonts w:ascii="Times New Roman" w:hAnsi="Times New Roman" w:cs="Times New Roman"/>
        </w:rPr>
        <w:t xml:space="preserve">allegedly </w:t>
      </w:r>
      <w:r w:rsidR="00E7542E" w:rsidRPr="00C97AF9">
        <w:rPr>
          <w:rFonts w:ascii="Times New Roman" w:hAnsi="Times New Roman" w:cs="Times New Roman"/>
        </w:rPr>
        <w:t>is</w:t>
      </w:r>
      <w:r w:rsidR="00E7542E">
        <w:rPr>
          <w:rFonts w:ascii="Times New Roman" w:hAnsi="Times New Roman" w:cs="Times New Roman"/>
        </w:rPr>
        <w:t>)</w:t>
      </w:r>
      <w:r w:rsidR="00970640">
        <w:rPr>
          <w:rFonts w:ascii="Times New Roman" w:hAnsi="Times New Roman" w:cs="Times New Roman"/>
        </w:rPr>
        <w:t xml:space="preserve"> </w:t>
      </w:r>
      <w:r w:rsidR="00E7542E">
        <w:rPr>
          <w:rFonts w:ascii="Times New Roman" w:hAnsi="Times New Roman" w:cs="Times New Roman"/>
        </w:rPr>
        <w:t xml:space="preserve">by </w:t>
      </w:r>
      <w:r w:rsidR="00970640">
        <w:rPr>
          <w:rFonts w:ascii="Times New Roman" w:hAnsi="Times New Roman" w:cs="Times New Roman"/>
        </w:rPr>
        <w:t>a</w:t>
      </w:r>
      <w:r w:rsidR="00E13BAC">
        <w:rPr>
          <w:rFonts w:ascii="Times New Roman" w:hAnsi="Times New Roman" w:cs="Times New Roman"/>
        </w:rPr>
        <w:t xml:space="preserve">n undifferentiated </w:t>
      </w:r>
      <w:r w:rsidR="00970640">
        <w:rPr>
          <w:rFonts w:ascii="Times New Roman" w:hAnsi="Times New Roman" w:cs="Times New Roman"/>
          <w:i/>
        </w:rPr>
        <w:t>Anthropos</w:t>
      </w:r>
      <w:r w:rsidR="0081465F">
        <w:rPr>
          <w:rFonts w:ascii="Times New Roman" w:hAnsi="Times New Roman" w:cs="Times New Roman"/>
          <w:i/>
        </w:rPr>
        <w:t>.</w:t>
      </w:r>
      <w:r w:rsidR="00E7542E" w:rsidRPr="0081465F">
        <w:rPr>
          <w:rStyle w:val="FootnoteReference"/>
          <w:rFonts w:ascii="Times New Roman" w:hAnsi="Times New Roman" w:cs="Times New Roman"/>
        </w:rPr>
        <w:footnoteReference w:id="23"/>
      </w:r>
      <w:r w:rsidR="00E7542E">
        <w:rPr>
          <w:rFonts w:ascii="Times New Roman" w:hAnsi="Times New Roman" w:cs="Times New Roman"/>
          <w:i/>
        </w:rPr>
        <w:t xml:space="preserve"> </w:t>
      </w:r>
      <w:r w:rsidR="003B09B6">
        <w:rPr>
          <w:rFonts w:ascii="Times New Roman" w:hAnsi="Times New Roman" w:cs="Times New Roman"/>
        </w:rPr>
        <w:t>T</w:t>
      </w:r>
      <w:r w:rsidR="003D7F7B">
        <w:rPr>
          <w:rFonts w:ascii="Times New Roman" w:hAnsi="Times New Roman" w:cs="Times New Roman"/>
        </w:rPr>
        <w:t>his</w:t>
      </w:r>
      <w:r w:rsidR="00033534">
        <w:rPr>
          <w:rFonts w:ascii="Times New Roman" w:hAnsi="Times New Roman" w:cs="Times New Roman"/>
        </w:rPr>
        <w:t xml:space="preserve"> </w:t>
      </w:r>
      <w:r w:rsidR="00C3650A">
        <w:rPr>
          <w:rFonts w:ascii="Times New Roman" w:hAnsi="Times New Roman" w:cs="Times New Roman"/>
        </w:rPr>
        <w:t>hierarchical act of ontological purification</w:t>
      </w:r>
      <w:r w:rsidR="0081465F">
        <w:rPr>
          <w:rFonts w:ascii="Times New Roman" w:hAnsi="Times New Roman" w:cs="Times New Roman"/>
        </w:rPr>
        <w:t xml:space="preserve"> </w:t>
      </w:r>
      <w:r w:rsidR="003B09B6">
        <w:rPr>
          <w:rFonts w:ascii="Times New Roman" w:hAnsi="Times New Roman" w:cs="Times New Roman"/>
        </w:rPr>
        <w:t xml:space="preserve">also </w:t>
      </w:r>
      <w:r w:rsidR="0081465F">
        <w:rPr>
          <w:rFonts w:ascii="Times New Roman" w:hAnsi="Times New Roman" w:cs="Times New Roman"/>
        </w:rPr>
        <w:t>permits Crutzen to claim that the Anthropocene</w:t>
      </w:r>
      <w:r w:rsidR="002E7123">
        <w:rPr>
          <w:rFonts w:ascii="Times New Roman" w:hAnsi="Times New Roman" w:cs="Times New Roman"/>
        </w:rPr>
        <w:t xml:space="preserve">’s problematic conditions </w:t>
      </w:r>
      <w:r w:rsidR="00C97AF9">
        <w:rPr>
          <w:rFonts w:ascii="Times New Roman" w:hAnsi="Times New Roman" w:cs="Times New Roman"/>
        </w:rPr>
        <w:t xml:space="preserve">merely </w:t>
      </w:r>
      <w:r w:rsidR="002E7123">
        <w:rPr>
          <w:rFonts w:ascii="Times New Roman" w:hAnsi="Times New Roman" w:cs="Times New Roman"/>
        </w:rPr>
        <w:t>call</w:t>
      </w:r>
      <w:r w:rsidR="0081465F">
        <w:rPr>
          <w:rFonts w:ascii="Times New Roman" w:hAnsi="Times New Roman" w:cs="Times New Roman"/>
        </w:rPr>
        <w:t xml:space="preserve"> for </w:t>
      </w:r>
      <w:r w:rsidR="0081465F" w:rsidRPr="00C97AF9">
        <w:rPr>
          <w:rFonts w:ascii="Times New Roman" w:hAnsi="Times New Roman" w:cs="Times New Roman"/>
          <w:iCs/>
        </w:rPr>
        <w:t>better</w:t>
      </w:r>
      <w:r w:rsidR="0081465F">
        <w:rPr>
          <w:rFonts w:ascii="Times New Roman" w:hAnsi="Times New Roman" w:cs="Times New Roman"/>
        </w:rPr>
        <w:t xml:space="preserve"> resource </w:t>
      </w:r>
      <w:r w:rsidR="00330B1B">
        <w:rPr>
          <w:rFonts w:ascii="Times New Roman" w:hAnsi="Times New Roman" w:cs="Times New Roman"/>
        </w:rPr>
        <w:t>use</w:t>
      </w:r>
      <w:r w:rsidR="0081465F">
        <w:rPr>
          <w:rFonts w:ascii="Times New Roman" w:hAnsi="Times New Roman" w:cs="Times New Roman"/>
        </w:rPr>
        <w:t xml:space="preserve"> (e.g., by eating less meat</w:t>
      </w:r>
      <w:r w:rsidR="00CB68BA">
        <w:rPr>
          <w:rFonts w:ascii="Times New Roman" w:hAnsi="Times New Roman" w:cs="Times New Roman"/>
        </w:rPr>
        <w:t xml:space="preserve"> and </w:t>
      </w:r>
      <w:r w:rsidR="005C0328">
        <w:rPr>
          <w:rFonts w:ascii="Times New Roman" w:hAnsi="Times New Roman" w:cs="Times New Roman"/>
        </w:rPr>
        <w:t>pursuing “</w:t>
      </w:r>
      <w:r w:rsidR="00CB68BA">
        <w:rPr>
          <w:rFonts w:ascii="Times New Roman" w:hAnsi="Times New Roman" w:cs="Times New Roman"/>
        </w:rPr>
        <w:t>greener</w:t>
      </w:r>
      <w:r w:rsidR="005C0328">
        <w:rPr>
          <w:rFonts w:ascii="Times New Roman" w:hAnsi="Times New Roman" w:cs="Times New Roman"/>
        </w:rPr>
        <w:t>”</w:t>
      </w:r>
      <w:r w:rsidR="00CB68BA">
        <w:rPr>
          <w:rFonts w:ascii="Times New Roman" w:hAnsi="Times New Roman" w:cs="Times New Roman"/>
        </w:rPr>
        <w:t xml:space="preserve"> </w:t>
      </w:r>
      <w:r w:rsidR="005C0328">
        <w:rPr>
          <w:rFonts w:ascii="Times New Roman" w:hAnsi="Times New Roman" w:cs="Times New Roman"/>
        </w:rPr>
        <w:t>geoengineering strategies</w:t>
      </w:r>
      <w:r w:rsidR="0081465F">
        <w:rPr>
          <w:rFonts w:ascii="Times New Roman" w:hAnsi="Times New Roman" w:cs="Times New Roman"/>
        </w:rPr>
        <w:t xml:space="preserve">), rather than embracing less </w:t>
      </w:r>
      <w:r w:rsidR="00955996">
        <w:rPr>
          <w:rFonts w:ascii="Times New Roman" w:hAnsi="Times New Roman" w:cs="Times New Roman"/>
        </w:rPr>
        <w:t>exploitative</w:t>
      </w:r>
      <w:r w:rsidR="00293558">
        <w:rPr>
          <w:rFonts w:ascii="Times New Roman" w:hAnsi="Times New Roman" w:cs="Times New Roman"/>
        </w:rPr>
        <w:t xml:space="preserve"> and</w:t>
      </w:r>
      <w:r w:rsidR="0081465F">
        <w:rPr>
          <w:rFonts w:ascii="Times New Roman" w:hAnsi="Times New Roman" w:cs="Times New Roman"/>
        </w:rPr>
        <w:t xml:space="preserve"> more responsible </w:t>
      </w:r>
      <w:r w:rsidR="00100FC8">
        <w:rPr>
          <w:rFonts w:ascii="Times New Roman" w:hAnsi="Times New Roman" w:cs="Times New Roman"/>
        </w:rPr>
        <w:t>(</w:t>
      </w:r>
      <w:r w:rsidR="00330360">
        <w:rPr>
          <w:rFonts w:ascii="Times New Roman" w:hAnsi="Times New Roman" w:cs="Times New Roman"/>
        </w:rPr>
        <w:t>i.e.</w:t>
      </w:r>
      <w:r w:rsidR="00193A9C">
        <w:rPr>
          <w:rFonts w:ascii="Times New Roman" w:hAnsi="Times New Roman" w:cs="Times New Roman"/>
        </w:rPr>
        <w:t>, less totalizing</w:t>
      </w:r>
      <w:r w:rsidR="000728BE">
        <w:rPr>
          <w:rFonts w:ascii="Times New Roman" w:hAnsi="Times New Roman" w:cs="Times New Roman"/>
        </w:rPr>
        <w:t xml:space="preserve"> </w:t>
      </w:r>
      <w:r w:rsidR="00193A9C">
        <w:rPr>
          <w:rFonts w:ascii="Times New Roman" w:hAnsi="Times New Roman" w:cs="Times New Roman"/>
        </w:rPr>
        <w:t xml:space="preserve">and utilitarian) </w:t>
      </w:r>
      <w:r w:rsidR="0081465F">
        <w:rPr>
          <w:rFonts w:ascii="Times New Roman" w:hAnsi="Times New Roman" w:cs="Times New Roman"/>
        </w:rPr>
        <w:t xml:space="preserve">means of </w:t>
      </w:r>
      <w:r w:rsidR="00AE2FC2">
        <w:rPr>
          <w:rFonts w:ascii="Times New Roman" w:hAnsi="Times New Roman" w:cs="Times New Roman"/>
        </w:rPr>
        <w:t xml:space="preserve">encountering </w:t>
      </w:r>
      <w:r w:rsidR="001B7DA3">
        <w:rPr>
          <w:rFonts w:ascii="Times New Roman" w:hAnsi="Times New Roman" w:cs="Times New Roman"/>
        </w:rPr>
        <w:t xml:space="preserve">and thinking </w:t>
      </w:r>
      <w:r w:rsidR="0081465F">
        <w:rPr>
          <w:rFonts w:ascii="Times New Roman" w:hAnsi="Times New Roman" w:cs="Times New Roman"/>
        </w:rPr>
        <w:t>the more-than-human world.</w:t>
      </w:r>
      <w:r w:rsidR="00F8127E">
        <w:rPr>
          <w:rFonts w:ascii="Times New Roman" w:hAnsi="Times New Roman" w:cs="Times New Roman"/>
        </w:rPr>
        <w:t xml:space="preserve"> </w:t>
      </w:r>
    </w:p>
    <w:p w14:paraId="2FAD0F19" w14:textId="250CFA0D" w:rsidR="00951C39" w:rsidRPr="00330B1B" w:rsidRDefault="00B41093" w:rsidP="00575012">
      <w:pPr>
        <w:pStyle w:val="Heading2"/>
        <w:rPr>
          <w:rFonts w:ascii="Times New Roman" w:hAnsi="Times New Roman" w:cs="Times New Roman"/>
          <w:b/>
          <w:bCs/>
          <w:color w:val="auto"/>
        </w:rPr>
      </w:pPr>
      <w:r w:rsidRPr="00330B1B">
        <w:rPr>
          <w:rFonts w:ascii="Times New Roman" w:hAnsi="Times New Roman" w:cs="Times New Roman"/>
          <w:b/>
          <w:bCs/>
          <w:color w:val="auto"/>
        </w:rPr>
        <w:t xml:space="preserve">2.2 </w:t>
      </w:r>
      <w:r w:rsidR="00A057E0" w:rsidRPr="00330B1B">
        <w:rPr>
          <w:rFonts w:ascii="Times New Roman" w:hAnsi="Times New Roman" w:cs="Times New Roman"/>
          <w:b/>
          <w:bCs/>
          <w:color w:val="auto"/>
        </w:rPr>
        <w:t>Correlationis</w:t>
      </w:r>
      <w:r w:rsidRPr="00330B1B">
        <w:rPr>
          <w:rFonts w:ascii="Times New Roman" w:hAnsi="Times New Roman" w:cs="Times New Roman"/>
          <w:b/>
          <w:bCs/>
          <w:color w:val="auto"/>
        </w:rPr>
        <w:t>m</w:t>
      </w:r>
      <w:r w:rsidR="00A057E0" w:rsidRPr="00330B1B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175C9005" w14:textId="2B3600DF" w:rsidR="00345EDC" w:rsidRDefault="00860436" w:rsidP="00A057E0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T</w:t>
      </w:r>
      <w:r w:rsidR="00A057E0">
        <w:rPr>
          <w:rFonts w:ascii="Times New Roman" w:hAnsi="Times New Roman" w:cs="Times New Roman"/>
        </w:rPr>
        <w:t>he majority of Barad’s energies are focused on problematizing the second horn of the dilemma</w:t>
      </w:r>
      <w:r w:rsidR="00FE4CAE">
        <w:rPr>
          <w:rFonts w:ascii="Times New Roman" w:hAnsi="Times New Roman" w:cs="Times New Roman"/>
        </w:rPr>
        <w:t>, which</w:t>
      </w:r>
      <w:r w:rsidR="00A057E0">
        <w:rPr>
          <w:rFonts w:ascii="Times New Roman" w:hAnsi="Times New Roman" w:cs="Times New Roman"/>
        </w:rPr>
        <w:t xml:space="preserve"> take</w:t>
      </w:r>
      <w:r w:rsidR="00FE4CAE">
        <w:rPr>
          <w:rFonts w:ascii="Times New Roman" w:hAnsi="Times New Roman" w:cs="Times New Roman"/>
        </w:rPr>
        <w:t>s</w:t>
      </w:r>
      <w:r w:rsidR="00A057E0">
        <w:rPr>
          <w:rFonts w:ascii="Times New Roman" w:hAnsi="Times New Roman" w:cs="Times New Roman"/>
        </w:rPr>
        <w:t xml:space="preserve"> the aforementioned post-Kantian insights to imply that</w:t>
      </w:r>
      <w:r w:rsidR="00F94286">
        <w:rPr>
          <w:rFonts w:ascii="Times New Roman" w:hAnsi="Times New Roman" w:cs="Times New Roman"/>
        </w:rPr>
        <w:t xml:space="preserve"> subjectivity </w:t>
      </w:r>
      <w:r w:rsidR="008A376A">
        <w:rPr>
          <w:rFonts w:ascii="Times New Roman" w:hAnsi="Times New Roman" w:cs="Times New Roman"/>
        </w:rPr>
        <w:t xml:space="preserve">and </w:t>
      </w:r>
      <w:r w:rsidR="00F94286">
        <w:rPr>
          <w:rFonts w:ascii="Times New Roman" w:hAnsi="Times New Roman" w:cs="Times New Roman"/>
        </w:rPr>
        <w:t>objectivity can</w:t>
      </w:r>
      <w:r w:rsidR="008A376A">
        <w:rPr>
          <w:rFonts w:ascii="Times New Roman" w:hAnsi="Times New Roman" w:cs="Times New Roman"/>
        </w:rPr>
        <w:t>not</w:t>
      </w:r>
      <w:r w:rsidR="00F94286">
        <w:rPr>
          <w:rFonts w:ascii="Times New Roman" w:hAnsi="Times New Roman" w:cs="Times New Roman"/>
        </w:rPr>
        <w:t xml:space="preserve"> </w:t>
      </w:r>
      <w:r w:rsidR="00A057E0">
        <w:rPr>
          <w:rFonts w:ascii="Times New Roman" w:hAnsi="Times New Roman" w:cs="Times New Roman"/>
        </w:rPr>
        <w:t xml:space="preserve">be </w:t>
      </w:r>
      <w:r w:rsidR="00A920FC">
        <w:rPr>
          <w:rFonts w:ascii="Times New Roman" w:hAnsi="Times New Roman" w:cs="Times New Roman"/>
        </w:rPr>
        <w:t xml:space="preserve">configured </w:t>
      </w:r>
      <w:r w:rsidR="00A057E0" w:rsidRPr="00F94286">
        <w:rPr>
          <w:rFonts w:ascii="Times New Roman" w:hAnsi="Times New Roman" w:cs="Times New Roman"/>
        </w:rPr>
        <w:t>independent</w:t>
      </w:r>
      <w:r w:rsidR="004D580F">
        <w:rPr>
          <w:rFonts w:ascii="Times New Roman" w:hAnsi="Times New Roman" w:cs="Times New Roman"/>
        </w:rPr>
        <w:t>ly</w:t>
      </w:r>
      <w:r w:rsidR="00A057E0">
        <w:rPr>
          <w:rFonts w:ascii="Times New Roman" w:hAnsi="Times New Roman" w:cs="Times New Roman"/>
        </w:rPr>
        <w:t xml:space="preserve"> of </w:t>
      </w:r>
      <w:r w:rsidR="00F94286">
        <w:rPr>
          <w:rFonts w:ascii="Times New Roman" w:hAnsi="Times New Roman" w:cs="Times New Roman"/>
        </w:rPr>
        <w:t xml:space="preserve">our </w:t>
      </w:r>
      <w:r w:rsidR="006918CD">
        <w:rPr>
          <w:rFonts w:ascii="Times New Roman" w:hAnsi="Times New Roman" w:cs="Times New Roman"/>
        </w:rPr>
        <w:t xml:space="preserve">discursive </w:t>
      </w:r>
      <w:r w:rsidR="00A057E0">
        <w:rPr>
          <w:rFonts w:ascii="Times New Roman" w:hAnsi="Times New Roman" w:cs="Times New Roman"/>
        </w:rPr>
        <w:t>situation</w:t>
      </w:r>
      <w:r w:rsidR="00F94286">
        <w:rPr>
          <w:rFonts w:ascii="Times New Roman" w:hAnsi="Times New Roman" w:cs="Times New Roman"/>
        </w:rPr>
        <w:t>s</w:t>
      </w:r>
      <w:r w:rsidR="00A057E0">
        <w:rPr>
          <w:rFonts w:ascii="Times New Roman" w:hAnsi="Times New Roman" w:cs="Times New Roman"/>
        </w:rPr>
        <w:t xml:space="preserve"> or intentional horizon</w:t>
      </w:r>
      <w:r w:rsidR="00F94286">
        <w:rPr>
          <w:rFonts w:ascii="Times New Roman" w:hAnsi="Times New Roman" w:cs="Times New Roman"/>
        </w:rPr>
        <w:t>s</w:t>
      </w:r>
      <w:r w:rsidR="00FE4CAE">
        <w:rPr>
          <w:rFonts w:ascii="Times New Roman" w:hAnsi="Times New Roman" w:cs="Times New Roman"/>
        </w:rPr>
        <w:t>.</w:t>
      </w:r>
      <w:r w:rsidR="00C97AF9">
        <w:rPr>
          <w:rFonts w:ascii="Times New Roman" w:hAnsi="Times New Roman" w:cs="Times New Roman"/>
        </w:rPr>
        <w:t xml:space="preserve"> </w:t>
      </w:r>
      <w:r w:rsidR="00FE4CAE">
        <w:rPr>
          <w:rFonts w:ascii="Times New Roman" w:hAnsi="Times New Roman" w:cs="Times New Roman"/>
        </w:rPr>
        <w:t>Adherents to this view</w:t>
      </w:r>
      <w:r w:rsidR="006918CD">
        <w:rPr>
          <w:rFonts w:ascii="Times New Roman" w:hAnsi="Times New Roman" w:cs="Times New Roman"/>
        </w:rPr>
        <w:t>,</w:t>
      </w:r>
      <w:r w:rsidR="006B3D22">
        <w:rPr>
          <w:rFonts w:ascii="Times New Roman" w:hAnsi="Times New Roman" w:cs="Times New Roman"/>
        </w:rPr>
        <w:t xml:space="preserve"> </w:t>
      </w:r>
      <w:r w:rsidR="00C3650A">
        <w:rPr>
          <w:rFonts w:ascii="Times New Roman" w:hAnsi="Times New Roman" w:cs="Times New Roman"/>
        </w:rPr>
        <w:t xml:space="preserve">Barad contends, </w:t>
      </w:r>
      <w:r w:rsidR="006918CD">
        <w:rPr>
          <w:rFonts w:ascii="Times New Roman" w:hAnsi="Times New Roman" w:cs="Times New Roman"/>
        </w:rPr>
        <w:t xml:space="preserve">remain wedded to </w:t>
      </w:r>
      <w:r>
        <w:rPr>
          <w:rFonts w:ascii="Times New Roman" w:hAnsi="Times New Roman" w:cs="Times New Roman"/>
        </w:rPr>
        <w:t>representationalis</w:t>
      </w:r>
      <w:r w:rsidR="001B7DA3">
        <w:rPr>
          <w:rFonts w:ascii="Times New Roman" w:hAnsi="Times New Roman" w:cs="Times New Roman"/>
        </w:rPr>
        <w:t>m</w:t>
      </w:r>
      <w:r w:rsidR="006918CD">
        <w:rPr>
          <w:rFonts w:ascii="Times New Roman" w:hAnsi="Times New Roman" w:cs="Times New Roman"/>
        </w:rPr>
        <w:t xml:space="preserve">; they </w:t>
      </w:r>
      <w:r w:rsidR="00C97AF9">
        <w:rPr>
          <w:rFonts w:ascii="Times New Roman" w:hAnsi="Times New Roman" w:cs="Times New Roman"/>
        </w:rPr>
        <w:t>ju</w:t>
      </w:r>
      <w:r w:rsidR="006918CD">
        <w:rPr>
          <w:rFonts w:ascii="Times New Roman" w:hAnsi="Times New Roman" w:cs="Times New Roman"/>
        </w:rPr>
        <w:t xml:space="preserve">st admit that </w:t>
      </w:r>
      <w:r w:rsidR="00D267DC">
        <w:rPr>
          <w:rFonts w:ascii="Times New Roman" w:hAnsi="Times New Roman" w:cs="Times New Roman"/>
        </w:rPr>
        <w:t xml:space="preserve">mind-independent </w:t>
      </w:r>
      <w:r w:rsidR="003B3A90">
        <w:rPr>
          <w:rFonts w:ascii="Times New Roman" w:hAnsi="Times New Roman" w:cs="Times New Roman"/>
        </w:rPr>
        <w:t xml:space="preserve">objects or </w:t>
      </w:r>
      <w:r w:rsidR="00681CC8">
        <w:rPr>
          <w:rFonts w:ascii="Times New Roman" w:hAnsi="Times New Roman" w:cs="Times New Roman"/>
        </w:rPr>
        <w:t>“</w:t>
      </w:r>
      <w:r w:rsidR="006918CD">
        <w:rPr>
          <w:rFonts w:ascii="Times New Roman" w:hAnsi="Times New Roman" w:cs="Times New Roman"/>
        </w:rPr>
        <w:t>nature</w:t>
      </w:r>
      <w:r w:rsidR="008464C4">
        <w:rPr>
          <w:rFonts w:ascii="Times New Roman" w:hAnsi="Times New Roman" w:cs="Times New Roman"/>
        </w:rPr>
        <w:t>-in-itself</w:t>
      </w:r>
      <w:r w:rsidR="00681CC8">
        <w:rPr>
          <w:rFonts w:ascii="Times New Roman" w:hAnsi="Times New Roman" w:cs="Times New Roman"/>
        </w:rPr>
        <w:t>”</w:t>
      </w:r>
      <w:r w:rsidR="006918CD">
        <w:rPr>
          <w:rFonts w:ascii="Times New Roman" w:hAnsi="Times New Roman" w:cs="Times New Roman"/>
        </w:rPr>
        <w:t xml:space="preserve"> </w:t>
      </w:r>
      <w:r w:rsidR="006918CD" w:rsidRPr="006B3D22">
        <w:rPr>
          <w:rFonts w:ascii="Times New Roman" w:hAnsi="Times New Roman" w:cs="Times New Roman"/>
          <w:i/>
          <w:iCs/>
        </w:rPr>
        <w:t>cannot</w:t>
      </w:r>
      <w:r w:rsidR="006918CD">
        <w:rPr>
          <w:rFonts w:ascii="Times New Roman" w:hAnsi="Times New Roman" w:cs="Times New Roman"/>
        </w:rPr>
        <w:t xml:space="preserve"> be accurately </w:t>
      </w:r>
      <w:r w:rsidR="006918CD" w:rsidRPr="006B3D22">
        <w:rPr>
          <w:rFonts w:ascii="Times New Roman" w:hAnsi="Times New Roman" w:cs="Times New Roman"/>
        </w:rPr>
        <w:t>represented</w:t>
      </w:r>
      <w:r w:rsidR="006918CD">
        <w:rPr>
          <w:rFonts w:ascii="Times New Roman" w:hAnsi="Times New Roman" w:cs="Times New Roman"/>
        </w:rPr>
        <w:t>.</w:t>
      </w:r>
      <w:r w:rsidR="00A01040">
        <w:rPr>
          <w:rStyle w:val="FootnoteReference"/>
          <w:rFonts w:ascii="Times New Roman" w:hAnsi="Times New Roman" w:cs="Times New Roman"/>
        </w:rPr>
        <w:footnoteReference w:id="24"/>
      </w:r>
    </w:p>
    <w:p w14:paraId="0A9C3316" w14:textId="76458BCC" w:rsidR="00F52014" w:rsidRDefault="00FE4CAE" w:rsidP="005E2209">
      <w:pPr>
        <w:ind w:firstLine="42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P</w:t>
      </w:r>
      <w:r w:rsidR="00345EDC">
        <w:rPr>
          <w:rFonts w:ascii="Times New Roman" w:hAnsi="Times New Roman" w:cs="Times New Roman"/>
        </w:rPr>
        <w:t>roponent</w:t>
      </w:r>
      <w:r>
        <w:rPr>
          <w:rFonts w:ascii="Times New Roman" w:hAnsi="Times New Roman" w:cs="Times New Roman"/>
        </w:rPr>
        <w:t>s</w:t>
      </w:r>
      <w:r w:rsidR="00345EDC">
        <w:rPr>
          <w:rFonts w:ascii="Times New Roman" w:hAnsi="Times New Roman" w:cs="Times New Roman"/>
        </w:rPr>
        <w:t xml:space="preserve"> of this position</w:t>
      </w:r>
      <w:r w:rsidR="00EE7D4F">
        <w:rPr>
          <w:rFonts w:ascii="Times New Roman" w:hAnsi="Times New Roman" w:cs="Times New Roman"/>
        </w:rPr>
        <w:t>—</w:t>
      </w:r>
      <w:r w:rsidR="00345EDC">
        <w:rPr>
          <w:rFonts w:ascii="Times New Roman" w:hAnsi="Times New Roman" w:cs="Times New Roman"/>
        </w:rPr>
        <w:t xml:space="preserve">which, in </w:t>
      </w:r>
      <w:r w:rsidR="00834806">
        <w:rPr>
          <w:rFonts w:ascii="Times New Roman" w:hAnsi="Times New Roman" w:cs="Times New Roman"/>
        </w:rPr>
        <w:t>Barad’s</w:t>
      </w:r>
      <w:r w:rsidR="00345EDC">
        <w:rPr>
          <w:rFonts w:ascii="Times New Roman" w:hAnsi="Times New Roman" w:cs="Times New Roman"/>
        </w:rPr>
        <w:t xml:space="preserve"> </w:t>
      </w:r>
      <w:r w:rsidR="00E3441A">
        <w:rPr>
          <w:rFonts w:ascii="Times New Roman" w:hAnsi="Times New Roman" w:cs="Times New Roman"/>
        </w:rPr>
        <w:t>view</w:t>
      </w:r>
      <w:r w:rsidR="00345EDC">
        <w:rPr>
          <w:rFonts w:ascii="Times New Roman" w:hAnsi="Times New Roman" w:cs="Times New Roman"/>
        </w:rPr>
        <w:t xml:space="preserve">, includes unnamed </w:t>
      </w:r>
      <w:r w:rsidR="004A0CD4">
        <w:rPr>
          <w:rFonts w:ascii="Times New Roman" w:hAnsi="Times New Roman" w:cs="Times New Roman"/>
        </w:rPr>
        <w:t>“</w:t>
      </w:r>
      <w:r w:rsidR="00345EDC">
        <w:rPr>
          <w:rFonts w:ascii="Times New Roman" w:hAnsi="Times New Roman" w:cs="Times New Roman"/>
        </w:rPr>
        <w:t>structuralists</w:t>
      </w:r>
      <w:r w:rsidR="004A0CD4">
        <w:rPr>
          <w:rFonts w:ascii="Times New Roman" w:hAnsi="Times New Roman" w:cs="Times New Roman"/>
        </w:rPr>
        <w:t>”</w:t>
      </w:r>
      <w:r w:rsidR="00345EDC">
        <w:rPr>
          <w:rFonts w:ascii="Times New Roman" w:hAnsi="Times New Roman" w:cs="Times New Roman"/>
        </w:rPr>
        <w:t xml:space="preserve"> and </w:t>
      </w:r>
      <w:r w:rsidR="004A0CD4">
        <w:rPr>
          <w:rFonts w:ascii="Times New Roman" w:hAnsi="Times New Roman" w:cs="Times New Roman"/>
        </w:rPr>
        <w:t>“</w:t>
      </w:r>
      <w:r w:rsidR="00345EDC">
        <w:rPr>
          <w:rFonts w:ascii="Times New Roman" w:hAnsi="Times New Roman" w:cs="Times New Roman"/>
        </w:rPr>
        <w:t>phenomenologists</w:t>
      </w:r>
      <w:r w:rsidR="004A0CD4">
        <w:rPr>
          <w:rFonts w:ascii="Times New Roman" w:hAnsi="Times New Roman" w:cs="Times New Roman"/>
        </w:rPr>
        <w:t>”</w:t>
      </w:r>
      <w:r w:rsidR="00EE7D4F">
        <w:rPr>
          <w:rFonts w:ascii="Times New Roman" w:hAnsi="Times New Roman" w:cs="Times New Roman"/>
        </w:rPr>
        <w:t>—</w:t>
      </w:r>
      <w:r w:rsidR="00834806">
        <w:rPr>
          <w:rFonts w:ascii="Times New Roman" w:hAnsi="Times New Roman" w:cs="Times New Roman"/>
        </w:rPr>
        <w:t xml:space="preserve">apparently </w:t>
      </w:r>
      <w:r w:rsidR="00345EDC">
        <w:rPr>
          <w:rFonts w:ascii="Times New Roman" w:hAnsi="Times New Roman" w:cs="Times New Roman"/>
        </w:rPr>
        <w:t>inherit two related problems.</w:t>
      </w:r>
      <w:r w:rsidR="00345EDC">
        <w:rPr>
          <w:rStyle w:val="FootnoteReference"/>
          <w:rFonts w:ascii="Times New Roman" w:hAnsi="Times New Roman" w:cs="Times New Roman"/>
        </w:rPr>
        <w:footnoteReference w:id="25"/>
      </w:r>
      <w:r w:rsidR="00345EDC">
        <w:rPr>
          <w:rFonts w:ascii="Times New Roman" w:hAnsi="Times New Roman" w:cs="Times New Roman"/>
        </w:rPr>
        <w:t xml:space="preserve"> </w:t>
      </w:r>
      <w:r w:rsidR="00D550E8">
        <w:rPr>
          <w:rFonts w:ascii="Times New Roman" w:hAnsi="Times New Roman" w:cs="Times New Roman"/>
        </w:rPr>
        <w:t xml:space="preserve">The first is </w:t>
      </w:r>
      <w:r w:rsidR="00345EDC">
        <w:rPr>
          <w:rFonts w:ascii="Times New Roman" w:hAnsi="Times New Roman" w:cs="Times New Roman"/>
        </w:rPr>
        <w:t>a</w:t>
      </w:r>
      <w:r w:rsidR="00875EB3">
        <w:rPr>
          <w:rFonts w:ascii="Times New Roman" w:hAnsi="Times New Roman" w:cs="Times New Roman"/>
        </w:rPr>
        <w:t xml:space="preserve">n </w:t>
      </w:r>
      <w:r w:rsidR="00345EDC">
        <w:rPr>
          <w:rFonts w:ascii="Times New Roman" w:hAnsi="Times New Roman" w:cs="Times New Roman"/>
        </w:rPr>
        <w:t>inward-</w:t>
      </w:r>
      <w:r w:rsidR="00875EB3">
        <w:rPr>
          <w:rFonts w:ascii="Times New Roman" w:hAnsi="Times New Roman" w:cs="Times New Roman"/>
        </w:rPr>
        <w:t>faci</w:t>
      </w:r>
      <w:r w:rsidR="00345EDC">
        <w:rPr>
          <w:rFonts w:ascii="Times New Roman" w:hAnsi="Times New Roman" w:cs="Times New Roman"/>
        </w:rPr>
        <w:t xml:space="preserve">ng </w:t>
      </w:r>
      <w:r>
        <w:rPr>
          <w:rFonts w:ascii="Times New Roman" w:hAnsi="Times New Roman" w:cs="Times New Roman"/>
        </w:rPr>
        <w:t>focus</w:t>
      </w:r>
      <w:r w:rsidR="00345EDC">
        <w:rPr>
          <w:rFonts w:ascii="Times New Roman" w:hAnsi="Times New Roman" w:cs="Times New Roman"/>
        </w:rPr>
        <w:t xml:space="preserve"> akin to what Quentin Meillas</w:t>
      </w:r>
      <w:r w:rsidR="004D580F">
        <w:rPr>
          <w:rFonts w:ascii="Times New Roman" w:hAnsi="Times New Roman" w:cs="Times New Roman"/>
        </w:rPr>
        <w:t>soux call</w:t>
      </w:r>
      <w:r w:rsidR="002A3A7C">
        <w:rPr>
          <w:rFonts w:ascii="Times New Roman" w:hAnsi="Times New Roman" w:cs="Times New Roman"/>
        </w:rPr>
        <w:t>s</w:t>
      </w:r>
      <w:r w:rsidR="004D580F">
        <w:rPr>
          <w:rFonts w:ascii="Times New Roman" w:hAnsi="Times New Roman" w:cs="Times New Roman"/>
        </w:rPr>
        <w:t xml:space="preserve"> </w:t>
      </w:r>
      <w:r w:rsidR="00681CC8">
        <w:rPr>
          <w:rFonts w:ascii="Times New Roman" w:hAnsi="Times New Roman" w:cs="Times New Roman"/>
        </w:rPr>
        <w:t>“</w:t>
      </w:r>
      <w:r w:rsidR="004D580F">
        <w:rPr>
          <w:rFonts w:ascii="Times New Roman" w:hAnsi="Times New Roman" w:cs="Times New Roman"/>
        </w:rPr>
        <w:t>correlationism</w:t>
      </w:r>
      <w:r w:rsidR="00920F00">
        <w:rPr>
          <w:rFonts w:ascii="Times New Roman" w:hAnsi="Times New Roman" w:cs="Times New Roman"/>
        </w:rPr>
        <w:t>:</w:t>
      </w:r>
      <w:r w:rsidR="00681CC8">
        <w:rPr>
          <w:rFonts w:ascii="Times New Roman" w:hAnsi="Times New Roman" w:cs="Times New Roman"/>
        </w:rPr>
        <w:t>”</w:t>
      </w:r>
      <w:r w:rsidR="009522FE">
        <w:rPr>
          <w:rFonts w:ascii="Times New Roman" w:hAnsi="Times New Roman" w:cs="Times New Roman"/>
        </w:rPr>
        <w:t xml:space="preserve"> </w:t>
      </w:r>
      <w:r w:rsidR="004D580F" w:rsidRPr="004D580F">
        <w:rPr>
          <w:rFonts w:ascii="Times New Roman" w:hAnsi="Times New Roman" w:cs="Times New Roman"/>
        </w:rPr>
        <w:t xml:space="preserve">“the idea according to which we only ever </w:t>
      </w:r>
      <w:r w:rsidR="004D580F" w:rsidRPr="004D580F">
        <w:rPr>
          <w:rFonts w:ascii="Times New Roman" w:hAnsi="Times New Roman" w:cs="Times New Roman"/>
        </w:rPr>
        <w:lastRenderedPageBreak/>
        <w:t>have access to the correlation between thinking and being, and never to either term considered apart from the other</w:t>
      </w:r>
      <w:r w:rsidR="00920F00">
        <w:rPr>
          <w:rFonts w:ascii="Times New Roman" w:hAnsi="Times New Roman" w:cs="Times New Roman"/>
        </w:rPr>
        <w:t>,</w:t>
      </w:r>
      <w:r w:rsidR="004D580F">
        <w:rPr>
          <w:rFonts w:ascii="Times New Roman" w:hAnsi="Times New Roman" w:cs="Times New Roman"/>
        </w:rPr>
        <w:t>”</w:t>
      </w:r>
      <w:r w:rsidR="009522FE">
        <w:rPr>
          <w:rFonts w:ascii="Times New Roman" w:hAnsi="Times New Roman" w:cs="Times New Roman"/>
        </w:rPr>
        <w:t xml:space="preserve"> </w:t>
      </w:r>
      <w:r w:rsidR="006F3752">
        <w:rPr>
          <w:rFonts w:ascii="Times New Roman" w:hAnsi="Times New Roman" w:cs="Times New Roman"/>
        </w:rPr>
        <w:t xml:space="preserve">which </w:t>
      </w:r>
      <w:r w:rsidR="00345EDC">
        <w:rPr>
          <w:rFonts w:ascii="Times New Roman" w:hAnsi="Times New Roman" w:cs="Times New Roman"/>
        </w:rPr>
        <w:t>result</w:t>
      </w:r>
      <w:r w:rsidR="006F3752">
        <w:rPr>
          <w:rFonts w:ascii="Times New Roman" w:hAnsi="Times New Roman" w:cs="Times New Roman"/>
        </w:rPr>
        <w:t>s</w:t>
      </w:r>
      <w:r w:rsidR="004D580F">
        <w:rPr>
          <w:rFonts w:ascii="Times New Roman" w:hAnsi="Times New Roman" w:cs="Times New Roman"/>
        </w:rPr>
        <w:t xml:space="preserve"> </w:t>
      </w:r>
      <w:r w:rsidR="00345EDC" w:rsidRPr="008A68BD">
        <w:rPr>
          <w:rFonts w:ascii="Times New Roman" w:hAnsi="Times New Roman" w:cs="Times New Roman"/>
        </w:rPr>
        <w:t>necessarily</w:t>
      </w:r>
      <w:r w:rsidR="00345EDC">
        <w:rPr>
          <w:rFonts w:ascii="Times New Roman" w:hAnsi="Times New Roman" w:cs="Times New Roman"/>
        </w:rPr>
        <w:t xml:space="preserve"> from the chasm separat</w:t>
      </w:r>
      <w:r w:rsidR="001A743D">
        <w:rPr>
          <w:rFonts w:ascii="Times New Roman" w:hAnsi="Times New Roman" w:cs="Times New Roman"/>
        </w:rPr>
        <w:t>ing</w:t>
      </w:r>
      <w:r w:rsidR="00345EDC">
        <w:rPr>
          <w:rFonts w:ascii="Times New Roman" w:hAnsi="Times New Roman" w:cs="Times New Roman"/>
        </w:rPr>
        <w:t xml:space="preserve"> </w:t>
      </w:r>
      <w:r w:rsidR="00C45898">
        <w:rPr>
          <w:rFonts w:ascii="Times New Roman" w:hAnsi="Times New Roman" w:cs="Times New Roman"/>
        </w:rPr>
        <w:t xml:space="preserve">situated </w:t>
      </w:r>
      <w:r w:rsidR="00345EDC">
        <w:rPr>
          <w:rFonts w:ascii="Times New Roman" w:hAnsi="Times New Roman" w:cs="Times New Roman"/>
        </w:rPr>
        <w:t xml:space="preserve">human </w:t>
      </w:r>
      <w:r w:rsidR="001F0F19">
        <w:rPr>
          <w:rFonts w:ascii="Times New Roman" w:hAnsi="Times New Roman" w:cs="Times New Roman"/>
        </w:rPr>
        <w:t>subject</w:t>
      </w:r>
      <w:r w:rsidR="00681CC8">
        <w:rPr>
          <w:rFonts w:ascii="Times New Roman" w:hAnsi="Times New Roman" w:cs="Times New Roman"/>
        </w:rPr>
        <w:t>s</w:t>
      </w:r>
      <w:r w:rsidR="00345EDC">
        <w:rPr>
          <w:rFonts w:ascii="Times New Roman" w:hAnsi="Times New Roman" w:cs="Times New Roman"/>
        </w:rPr>
        <w:t xml:space="preserve"> </w:t>
      </w:r>
      <w:r w:rsidR="00120BC7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nonhuman </w:t>
      </w:r>
      <w:r w:rsidR="00345EDC">
        <w:rPr>
          <w:rFonts w:ascii="Times New Roman" w:hAnsi="Times New Roman" w:cs="Times New Roman"/>
        </w:rPr>
        <w:t>things-in-themselves.</w:t>
      </w:r>
      <w:r w:rsidR="00345EDC">
        <w:rPr>
          <w:rStyle w:val="FootnoteReference"/>
          <w:rFonts w:ascii="Times New Roman" w:hAnsi="Times New Roman" w:cs="Times New Roman"/>
        </w:rPr>
        <w:footnoteReference w:id="26"/>
      </w:r>
      <w:r w:rsidR="00345EDC">
        <w:rPr>
          <w:rStyle w:val="FootnoteReference"/>
          <w:rFonts w:ascii="Times New Roman" w:hAnsi="Times New Roman" w:cs="Times New Roman"/>
        </w:rPr>
        <w:t xml:space="preserve"> </w:t>
      </w:r>
      <w:r w:rsidR="00345EDC">
        <w:rPr>
          <w:rFonts w:ascii="Times New Roman" w:hAnsi="Times New Roman" w:cs="Times New Roman"/>
        </w:rPr>
        <w:t xml:space="preserve">Second, </w:t>
      </w:r>
      <w:r w:rsidR="00D500B3">
        <w:rPr>
          <w:rFonts w:ascii="Times New Roman" w:hAnsi="Times New Roman" w:cs="Times New Roman"/>
        </w:rPr>
        <w:t>she</w:t>
      </w:r>
      <w:r w:rsidR="00345EDC">
        <w:rPr>
          <w:rFonts w:ascii="Times New Roman" w:hAnsi="Times New Roman" w:cs="Times New Roman"/>
        </w:rPr>
        <w:t xml:space="preserve"> </w:t>
      </w:r>
      <w:r w:rsidR="004D580F">
        <w:rPr>
          <w:rFonts w:ascii="Times New Roman" w:hAnsi="Times New Roman" w:cs="Times New Roman"/>
        </w:rPr>
        <w:t>inherit</w:t>
      </w:r>
      <w:r w:rsidR="007C6103">
        <w:rPr>
          <w:rFonts w:ascii="Times New Roman" w:hAnsi="Times New Roman" w:cs="Times New Roman"/>
        </w:rPr>
        <w:t>s</w:t>
      </w:r>
      <w:r w:rsidR="00345EDC">
        <w:rPr>
          <w:rFonts w:ascii="Times New Roman" w:hAnsi="Times New Roman" w:cs="Times New Roman"/>
        </w:rPr>
        <w:t xml:space="preserve"> the tendency to </w:t>
      </w:r>
      <w:r w:rsidR="001A743D">
        <w:rPr>
          <w:rFonts w:ascii="Times New Roman" w:hAnsi="Times New Roman" w:cs="Times New Roman"/>
        </w:rPr>
        <w:t xml:space="preserve">anthropocentrically </w:t>
      </w:r>
      <w:r w:rsidR="00345EDC">
        <w:rPr>
          <w:rFonts w:ascii="Times New Roman" w:hAnsi="Times New Roman" w:cs="Times New Roman"/>
        </w:rPr>
        <w:t xml:space="preserve">overplay </w:t>
      </w:r>
      <w:r w:rsidR="009B15EC">
        <w:rPr>
          <w:rFonts w:ascii="Times New Roman" w:hAnsi="Times New Roman" w:cs="Times New Roman"/>
        </w:rPr>
        <w:t>discursive</w:t>
      </w:r>
      <w:r w:rsidR="00C30948">
        <w:rPr>
          <w:rFonts w:ascii="Times New Roman" w:hAnsi="Times New Roman" w:cs="Times New Roman"/>
        </w:rPr>
        <w:t>ly</w:t>
      </w:r>
      <w:r w:rsidR="009B15EC">
        <w:rPr>
          <w:rFonts w:ascii="Times New Roman" w:hAnsi="Times New Roman" w:cs="Times New Roman"/>
        </w:rPr>
        <w:t xml:space="preserve"> </w:t>
      </w:r>
      <w:r w:rsidR="00345EDC">
        <w:rPr>
          <w:rFonts w:ascii="Times New Roman" w:hAnsi="Times New Roman" w:cs="Times New Roman"/>
        </w:rPr>
        <w:t xml:space="preserve">constructed </w:t>
      </w:r>
      <w:r w:rsidR="00C30948">
        <w:rPr>
          <w:rFonts w:ascii="Times New Roman" w:hAnsi="Times New Roman" w:cs="Times New Roman"/>
        </w:rPr>
        <w:t xml:space="preserve">aspects </w:t>
      </w:r>
      <w:r w:rsidR="00345EDC">
        <w:rPr>
          <w:rFonts w:ascii="Times New Roman" w:hAnsi="Times New Roman" w:cs="Times New Roman"/>
        </w:rPr>
        <w:t xml:space="preserve">of experience such that the material world lacks any real </w:t>
      </w:r>
      <w:r w:rsidR="00570DFE">
        <w:rPr>
          <w:rFonts w:ascii="Times New Roman" w:hAnsi="Times New Roman" w:cs="Times New Roman"/>
        </w:rPr>
        <w:t>dynamism</w:t>
      </w:r>
      <w:r w:rsidR="00345EDC">
        <w:rPr>
          <w:rFonts w:ascii="Times New Roman" w:hAnsi="Times New Roman" w:cs="Times New Roman"/>
        </w:rPr>
        <w:t xml:space="preserve"> or impact on epistemic processes (or at least any that we may claim </w:t>
      </w:r>
      <w:r w:rsidR="00920F00">
        <w:rPr>
          <w:rFonts w:ascii="Times New Roman" w:hAnsi="Times New Roman" w:cs="Times New Roman"/>
        </w:rPr>
        <w:t>“</w:t>
      </w:r>
      <w:r w:rsidR="00345EDC">
        <w:rPr>
          <w:rFonts w:ascii="Times New Roman" w:hAnsi="Times New Roman" w:cs="Times New Roman"/>
        </w:rPr>
        <w:t>objective</w:t>
      </w:r>
      <w:r w:rsidR="00920F00">
        <w:rPr>
          <w:rFonts w:ascii="Times New Roman" w:hAnsi="Times New Roman" w:cs="Times New Roman"/>
        </w:rPr>
        <w:t>”</w:t>
      </w:r>
      <w:r w:rsidR="00345EDC">
        <w:rPr>
          <w:rFonts w:ascii="Times New Roman" w:hAnsi="Times New Roman" w:cs="Times New Roman"/>
        </w:rPr>
        <w:t xml:space="preserve"> access to).</w:t>
      </w:r>
      <w:r w:rsidR="00345EDC">
        <w:rPr>
          <w:rStyle w:val="FootnoteReference"/>
          <w:rFonts w:ascii="Times New Roman" w:hAnsi="Times New Roman" w:cs="Times New Roman"/>
        </w:rPr>
        <w:footnoteReference w:id="27"/>
      </w:r>
    </w:p>
    <w:p w14:paraId="3137BDF4" w14:textId="59061080" w:rsidR="00D06ACF" w:rsidRDefault="00D500B3" w:rsidP="007737DD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D06ACF">
        <w:rPr>
          <w:rFonts w:ascii="Times New Roman" w:hAnsi="Times New Roman" w:cs="Times New Roman"/>
        </w:rPr>
        <w:t xml:space="preserve">ithin the context of representationalism, </w:t>
      </w:r>
      <w:r w:rsidR="00345EDC">
        <w:rPr>
          <w:rFonts w:ascii="Times New Roman" w:hAnsi="Times New Roman" w:cs="Times New Roman"/>
        </w:rPr>
        <w:t xml:space="preserve">the </w:t>
      </w:r>
      <w:r w:rsidR="00045453">
        <w:rPr>
          <w:rFonts w:ascii="Times New Roman" w:hAnsi="Times New Roman" w:cs="Times New Roman"/>
        </w:rPr>
        <w:t xml:space="preserve">second </w:t>
      </w:r>
      <w:r w:rsidR="007737DD">
        <w:rPr>
          <w:rFonts w:ascii="Times New Roman" w:hAnsi="Times New Roman" w:cs="Times New Roman"/>
        </w:rPr>
        <w:t xml:space="preserve">problem </w:t>
      </w:r>
      <w:r w:rsidR="00345EDC">
        <w:rPr>
          <w:rFonts w:ascii="Times New Roman" w:hAnsi="Times New Roman" w:cs="Times New Roman"/>
        </w:rPr>
        <w:t xml:space="preserve">is </w:t>
      </w:r>
      <w:r w:rsidR="00875EB3">
        <w:rPr>
          <w:rFonts w:ascii="Times New Roman" w:hAnsi="Times New Roman" w:cs="Times New Roman"/>
        </w:rPr>
        <w:t>supposed</w:t>
      </w:r>
      <w:r w:rsidR="00D06ACF">
        <w:rPr>
          <w:rFonts w:ascii="Times New Roman" w:hAnsi="Times New Roman" w:cs="Times New Roman"/>
        </w:rPr>
        <w:t xml:space="preserve"> to derive </w:t>
      </w:r>
      <w:r w:rsidR="004D65BC">
        <w:rPr>
          <w:rFonts w:ascii="Times New Roman" w:hAnsi="Times New Roman" w:cs="Times New Roman"/>
        </w:rPr>
        <w:t xml:space="preserve">primarily </w:t>
      </w:r>
      <w:r w:rsidR="00345EDC">
        <w:rPr>
          <w:rFonts w:ascii="Times New Roman" w:hAnsi="Times New Roman" w:cs="Times New Roman"/>
        </w:rPr>
        <w:t xml:space="preserve">from the </w:t>
      </w:r>
      <w:r w:rsidR="00045453">
        <w:rPr>
          <w:rFonts w:ascii="Times New Roman" w:hAnsi="Times New Roman" w:cs="Times New Roman"/>
        </w:rPr>
        <w:t>first</w:t>
      </w:r>
      <w:r w:rsidR="000E2963">
        <w:rPr>
          <w:rFonts w:ascii="Times New Roman" w:hAnsi="Times New Roman" w:cs="Times New Roman"/>
        </w:rPr>
        <w:t>.</w:t>
      </w:r>
      <w:r w:rsidR="00345EDC">
        <w:rPr>
          <w:rFonts w:ascii="Times New Roman" w:hAnsi="Times New Roman" w:cs="Times New Roman"/>
        </w:rPr>
        <w:t xml:space="preserve"> </w:t>
      </w:r>
      <w:r w:rsidR="00D06ACF">
        <w:rPr>
          <w:rFonts w:ascii="Times New Roman" w:hAnsi="Times New Roman" w:cs="Times New Roman"/>
        </w:rPr>
        <w:t>Barad</w:t>
      </w:r>
      <w:r w:rsidR="001D4D53">
        <w:rPr>
          <w:rFonts w:ascii="Times New Roman" w:hAnsi="Times New Roman" w:cs="Times New Roman"/>
        </w:rPr>
        <w:t xml:space="preserve"> herself</w:t>
      </w:r>
      <w:r w:rsidR="00D06ACF">
        <w:rPr>
          <w:rFonts w:ascii="Times New Roman" w:hAnsi="Times New Roman" w:cs="Times New Roman"/>
        </w:rPr>
        <w:t xml:space="preserve">, </w:t>
      </w:r>
      <w:r w:rsidR="000E2963">
        <w:rPr>
          <w:rFonts w:ascii="Times New Roman" w:hAnsi="Times New Roman" w:cs="Times New Roman"/>
        </w:rPr>
        <w:t xml:space="preserve">however, </w:t>
      </w:r>
      <w:r w:rsidR="00D06ACF">
        <w:rPr>
          <w:rFonts w:ascii="Times New Roman" w:hAnsi="Times New Roman" w:cs="Times New Roman"/>
        </w:rPr>
        <w:t>says little</w:t>
      </w:r>
      <w:r w:rsidR="00F205FF">
        <w:rPr>
          <w:rFonts w:ascii="Times New Roman" w:hAnsi="Times New Roman" w:cs="Times New Roman"/>
        </w:rPr>
        <w:t xml:space="preserve"> </w:t>
      </w:r>
      <w:r w:rsidR="004D65BC">
        <w:rPr>
          <w:rFonts w:ascii="Times New Roman" w:hAnsi="Times New Roman" w:cs="Times New Roman"/>
        </w:rPr>
        <w:t xml:space="preserve">about </w:t>
      </w:r>
      <w:r w:rsidR="0047654C">
        <w:rPr>
          <w:rFonts w:ascii="Times New Roman" w:hAnsi="Times New Roman" w:cs="Times New Roman"/>
        </w:rPr>
        <w:t xml:space="preserve">how </w:t>
      </w:r>
      <w:r w:rsidR="007737DD">
        <w:rPr>
          <w:rFonts w:ascii="Times New Roman" w:hAnsi="Times New Roman" w:cs="Times New Roman"/>
        </w:rPr>
        <w:t xml:space="preserve">they </w:t>
      </w:r>
      <w:r w:rsidR="0047654C">
        <w:rPr>
          <w:rFonts w:ascii="Times New Roman" w:hAnsi="Times New Roman" w:cs="Times New Roman"/>
        </w:rPr>
        <w:t xml:space="preserve">play out within </w:t>
      </w:r>
      <w:r w:rsidR="0047654C" w:rsidRPr="008A68BD">
        <w:rPr>
          <w:rFonts w:ascii="Times New Roman" w:hAnsi="Times New Roman" w:cs="Times New Roman"/>
        </w:rPr>
        <w:t>specific</w:t>
      </w:r>
      <w:r w:rsidR="0047654C">
        <w:rPr>
          <w:rFonts w:ascii="Times New Roman" w:hAnsi="Times New Roman" w:cs="Times New Roman"/>
        </w:rPr>
        <w:t xml:space="preserve"> phenomenological or structuralist frameworks</w:t>
      </w:r>
      <w:r w:rsidR="00455527">
        <w:rPr>
          <w:rFonts w:ascii="Times New Roman" w:hAnsi="Times New Roman" w:cs="Times New Roman"/>
        </w:rPr>
        <w:t xml:space="preserve">, </w:t>
      </w:r>
      <w:r w:rsidR="00F205FF">
        <w:rPr>
          <w:rFonts w:ascii="Times New Roman" w:hAnsi="Times New Roman" w:cs="Times New Roman"/>
        </w:rPr>
        <w:t>limit</w:t>
      </w:r>
      <w:r w:rsidR="00455527">
        <w:rPr>
          <w:rFonts w:ascii="Times New Roman" w:hAnsi="Times New Roman" w:cs="Times New Roman"/>
        </w:rPr>
        <w:t>ing</w:t>
      </w:r>
      <w:r w:rsidR="00D06ACF">
        <w:rPr>
          <w:rFonts w:ascii="Times New Roman" w:hAnsi="Times New Roman" w:cs="Times New Roman"/>
        </w:rPr>
        <w:t xml:space="preserve"> herself</w:t>
      </w:r>
      <w:r w:rsidR="00834806">
        <w:rPr>
          <w:rFonts w:ascii="Times New Roman" w:hAnsi="Times New Roman" w:cs="Times New Roman"/>
        </w:rPr>
        <w:t xml:space="preserve"> </w:t>
      </w:r>
      <w:r w:rsidR="00D06ACF">
        <w:rPr>
          <w:rFonts w:ascii="Times New Roman" w:hAnsi="Times New Roman" w:cs="Times New Roman"/>
        </w:rPr>
        <w:t xml:space="preserve">to </w:t>
      </w:r>
      <w:r w:rsidR="008A68B3">
        <w:rPr>
          <w:rFonts w:ascii="Times New Roman" w:hAnsi="Times New Roman" w:cs="Times New Roman"/>
        </w:rPr>
        <w:t xml:space="preserve">enigmatic </w:t>
      </w:r>
      <w:r w:rsidR="005E53ED">
        <w:rPr>
          <w:rFonts w:ascii="Times New Roman" w:hAnsi="Times New Roman" w:cs="Times New Roman"/>
        </w:rPr>
        <w:t>contentions</w:t>
      </w:r>
      <w:r w:rsidR="00D06ACF">
        <w:rPr>
          <w:rFonts w:ascii="Times New Roman" w:hAnsi="Times New Roman" w:cs="Times New Roman"/>
        </w:rPr>
        <w:t xml:space="preserve"> like the following:</w:t>
      </w:r>
    </w:p>
    <w:p w14:paraId="20ECFDEB" w14:textId="3B696DDB" w:rsidR="00D06ACF" w:rsidRDefault="008A68B3" w:rsidP="008A68B3">
      <w:pPr>
        <w:spacing w:line="240" w:lineRule="auto"/>
        <w:ind w:left="720"/>
        <w:jc w:val="both"/>
        <w:rPr>
          <w:rFonts w:ascii="Times New Roman" w:hAnsi="Times New Roman" w:cs="Times New Roman"/>
        </w:rPr>
      </w:pPr>
      <w:r w:rsidRPr="008A68B3">
        <w:rPr>
          <w:rFonts w:ascii="Times New Roman" w:hAnsi="Times New Roman" w:cs="Times New Roman"/>
        </w:rPr>
        <w:t>If words are untethered from the material world, how do representations</w:t>
      </w:r>
      <w:r>
        <w:rPr>
          <w:rFonts w:ascii="Times New Roman" w:hAnsi="Times New Roman" w:cs="Times New Roman"/>
        </w:rPr>
        <w:t xml:space="preserve"> </w:t>
      </w:r>
      <w:r w:rsidRPr="008A68B3">
        <w:rPr>
          <w:rFonts w:ascii="Times New Roman" w:hAnsi="Times New Roman" w:cs="Times New Roman"/>
        </w:rPr>
        <w:t>gain a foothold? If we no longer believe that the world is teeming</w:t>
      </w:r>
      <w:r>
        <w:rPr>
          <w:rFonts w:ascii="Times New Roman" w:hAnsi="Times New Roman" w:cs="Times New Roman"/>
        </w:rPr>
        <w:t xml:space="preserve"> </w:t>
      </w:r>
      <w:r w:rsidRPr="008A68B3">
        <w:rPr>
          <w:rFonts w:ascii="Times New Roman" w:hAnsi="Times New Roman" w:cs="Times New Roman"/>
        </w:rPr>
        <w:t>with inherent resemblances whose signatures are inscribed on the face of</w:t>
      </w:r>
      <w:r>
        <w:rPr>
          <w:rFonts w:ascii="Times New Roman" w:hAnsi="Times New Roman" w:cs="Times New Roman"/>
        </w:rPr>
        <w:t xml:space="preserve"> </w:t>
      </w:r>
      <w:r w:rsidRPr="008A68B3">
        <w:rPr>
          <w:rFonts w:ascii="Times New Roman" w:hAnsi="Times New Roman" w:cs="Times New Roman"/>
        </w:rPr>
        <w:t>the world, things already emblazoned with signs, words lying in wait like so</w:t>
      </w:r>
      <w:r>
        <w:rPr>
          <w:rFonts w:ascii="Times New Roman" w:hAnsi="Times New Roman" w:cs="Times New Roman"/>
        </w:rPr>
        <w:t xml:space="preserve"> </w:t>
      </w:r>
      <w:r w:rsidRPr="008A68B3">
        <w:rPr>
          <w:rFonts w:ascii="Times New Roman" w:hAnsi="Times New Roman" w:cs="Times New Roman"/>
        </w:rPr>
        <w:t>many pebbles of sand on a beach there to be discovered, but rather that the</w:t>
      </w:r>
      <w:r>
        <w:rPr>
          <w:rFonts w:ascii="Times New Roman" w:hAnsi="Times New Roman" w:cs="Times New Roman"/>
        </w:rPr>
        <w:t xml:space="preserve"> </w:t>
      </w:r>
      <w:r w:rsidRPr="008A68B3">
        <w:rPr>
          <w:rFonts w:ascii="Times New Roman" w:hAnsi="Times New Roman" w:cs="Times New Roman"/>
        </w:rPr>
        <w:t>knowing subject is enmeshed in a thick web of representations such that the</w:t>
      </w:r>
      <w:r>
        <w:rPr>
          <w:rFonts w:ascii="Times New Roman" w:hAnsi="Times New Roman" w:cs="Times New Roman"/>
        </w:rPr>
        <w:t xml:space="preserve"> </w:t>
      </w:r>
      <w:r w:rsidRPr="008A68B3">
        <w:rPr>
          <w:rFonts w:ascii="Times New Roman" w:hAnsi="Times New Roman" w:cs="Times New Roman"/>
        </w:rPr>
        <w:t>mind cannot see its way to objects that are now forever out of reach and all</w:t>
      </w:r>
      <w:r>
        <w:rPr>
          <w:rFonts w:ascii="Times New Roman" w:hAnsi="Times New Roman" w:cs="Times New Roman"/>
        </w:rPr>
        <w:t xml:space="preserve"> </w:t>
      </w:r>
      <w:r w:rsidRPr="008A68B3">
        <w:rPr>
          <w:rFonts w:ascii="Times New Roman" w:hAnsi="Times New Roman" w:cs="Times New Roman"/>
        </w:rPr>
        <w:t>that is visible is the sticky problem of humanity’s own captivity within language,</w:t>
      </w:r>
      <w:r>
        <w:rPr>
          <w:rFonts w:ascii="Times New Roman" w:hAnsi="Times New Roman" w:cs="Times New Roman"/>
        </w:rPr>
        <w:t xml:space="preserve"> </w:t>
      </w:r>
      <w:r w:rsidRPr="008A68B3">
        <w:rPr>
          <w:rFonts w:ascii="Times New Roman" w:hAnsi="Times New Roman" w:cs="Times New Roman"/>
        </w:rPr>
        <w:t>then it becomes apparent that representationalism is a prisoner of</w:t>
      </w:r>
      <w:r>
        <w:rPr>
          <w:rFonts w:ascii="Times New Roman" w:hAnsi="Times New Roman" w:cs="Times New Roman"/>
        </w:rPr>
        <w:t xml:space="preserve"> </w:t>
      </w:r>
      <w:r w:rsidRPr="008A68B3">
        <w:rPr>
          <w:rFonts w:ascii="Times New Roman" w:hAnsi="Times New Roman" w:cs="Times New Roman"/>
        </w:rPr>
        <w:t>the problematic metaphysics it postulates. Like the frustrated would-be runner</w:t>
      </w:r>
      <w:r>
        <w:rPr>
          <w:rFonts w:ascii="Times New Roman" w:hAnsi="Times New Roman" w:cs="Times New Roman"/>
        </w:rPr>
        <w:t xml:space="preserve"> </w:t>
      </w:r>
      <w:r w:rsidRPr="008A68B3">
        <w:rPr>
          <w:rFonts w:ascii="Times New Roman" w:hAnsi="Times New Roman" w:cs="Times New Roman"/>
        </w:rPr>
        <w:t>in Zeno’s paradox, representationalism never seems to get any closer to</w:t>
      </w:r>
      <w:r>
        <w:rPr>
          <w:rFonts w:ascii="Times New Roman" w:hAnsi="Times New Roman" w:cs="Times New Roman"/>
        </w:rPr>
        <w:t xml:space="preserve"> </w:t>
      </w:r>
      <w:r w:rsidRPr="008A68B3">
        <w:rPr>
          <w:rFonts w:ascii="Times New Roman" w:hAnsi="Times New Roman" w:cs="Times New Roman"/>
        </w:rPr>
        <w:t>solving the problem it poses because it is caught in the impossibility of</w:t>
      </w:r>
      <w:r>
        <w:rPr>
          <w:rFonts w:ascii="Times New Roman" w:hAnsi="Times New Roman" w:cs="Times New Roman"/>
        </w:rPr>
        <w:t xml:space="preserve"> </w:t>
      </w:r>
      <w:r w:rsidRPr="008A68B3">
        <w:rPr>
          <w:rFonts w:ascii="Times New Roman" w:hAnsi="Times New Roman" w:cs="Times New Roman"/>
        </w:rPr>
        <w:t>stepping outward from its metaphysical starting place.</w:t>
      </w:r>
      <w:r>
        <w:rPr>
          <w:rStyle w:val="FootnoteReference"/>
          <w:rFonts w:ascii="Times New Roman" w:hAnsi="Times New Roman" w:cs="Times New Roman"/>
        </w:rPr>
        <w:footnoteReference w:id="28"/>
      </w:r>
    </w:p>
    <w:p w14:paraId="77D8EB71" w14:textId="45208E4E" w:rsidR="00151202" w:rsidRDefault="007C147F" w:rsidP="00CE50FE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Graham Harman</w:t>
      </w:r>
      <w:r w:rsidR="00D06A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elaborates</w:t>
      </w:r>
      <w:r w:rsidR="00417FDD">
        <w:rPr>
          <w:rFonts w:ascii="Times New Roman" w:hAnsi="Times New Roman" w:cs="Times New Roman"/>
        </w:rPr>
        <w:t xml:space="preserve">, however, </w:t>
      </w:r>
      <w:r w:rsidR="009B15EC">
        <w:rPr>
          <w:rFonts w:ascii="Times New Roman" w:hAnsi="Times New Roman" w:cs="Times New Roman"/>
        </w:rPr>
        <w:t xml:space="preserve">on how </w:t>
      </w:r>
      <w:r w:rsidR="008C60A3">
        <w:rPr>
          <w:rFonts w:ascii="Times New Roman" w:hAnsi="Times New Roman" w:cs="Times New Roman"/>
        </w:rPr>
        <w:t xml:space="preserve">Merleau-Ponty’s alleged </w:t>
      </w:r>
      <w:r w:rsidR="00792345">
        <w:rPr>
          <w:rFonts w:ascii="Times New Roman" w:hAnsi="Times New Roman" w:cs="Times New Roman"/>
        </w:rPr>
        <w:t xml:space="preserve">correlationism </w:t>
      </w:r>
      <w:r w:rsidR="00281F78">
        <w:rPr>
          <w:rFonts w:ascii="Times New Roman" w:hAnsi="Times New Roman" w:cs="Times New Roman"/>
        </w:rPr>
        <w:t>might</w:t>
      </w:r>
      <w:r w:rsidR="009B15EC">
        <w:rPr>
          <w:rFonts w:ascii="Times New Roman" w:hAnsi="Times New Roman" w:cs="Times New Roman"/>
        </w:rPr>
        <w:t xml:space="preserve"> </w:t>
      </w:r>
      <w:r w:rsidR="005A7456">
        <w:rPr>
          <w:rFonts w:ascii="Times New Roman" w:hAnsi="Times New Roman" w:cs="Times New Roman"/>
        </w:rPr>
        <w:t>foreclose</w:t>
      </w:r>
      <w:r w:rsidR="004D65BC">
        <w:rPr>
          <w:rFonts w:ascii="Times New Roman" w:hAnsi="Times New Roman" w:cs="Times New Roman"/>
        </w:rPr>
        <w:t xml:space="preserve"> </w:t>
      </w:r>
      <w:r w:rsidR="008C60A3">
        <w:rPr>
          <w:rFonts w:ascii="Times New Roman" w:hAnsi="Times New Roman" w:cs="Times New Roman"/>
        </w:rPr>
        <w:t xml:space="preserve">his </w:t>
      </w:r>
      <w:r w:rsidR="004D65BC">
        <w:rPr>
          <w:rFonts w:ascii="Times New Roman" w:hAnsi="Times New Roman" w:cs="Times New Roman"/>
        </w:rPr>
        <w:t>prospect</w:t>
      </w:r>
      <w:r w:rsidR="00A96C7F">
        <w:rPr>
          <w:rFonts w:ascii="Times New Roman" w:hAnsi="Times New Roman" w:cs="Times New Roman"/>
        </w:rPr>
        <w:t>s</w:t>
      </w:r>
      <w:r w:rsidR="004D65BC">
        <w:rPr>
          <w:rFonts w:ascii="Times New Roman" w:hAnsi="Times New Roman" w:cs="Times New Roman"/>
        </w:rPr>
        <w:t xml:space="preserve"> </w:t>
      </w:r>
      <w:r w:rsidR="00A96C7F">
        <w:rPr>
          <w:rFonts w:ascii="Times New Roman" w:hAnsi="Times New Roman" w:cs="Times New Roman"/>
        </w:rPr>
        <w:t xml:space="preserve">for </w:t>
      </w:r>
      <w:r w:rsidR="004D65BC">
        <w:rPr>
          <w:rFonts w:ascii="Times New Roman" w:hAnsi="Times New Roman" w:cs="Times New Roman"/>
        </w:rPr>
        <w:t xml:space="preserve">a </w:t>
      </w:r>
      <w:r w:rsidR="00417FDD">
        <w:rPr>
          <w:rFonts w:ascii="Times New Roman" w:hAnsi="Times New Roman" w:cs="Times New Roman"/>
        </w:rPr>
        <w:t>nonanthropoce</w:t>
      </w:r>
      <w:r w:rsidR="004D65BC">
        <w:rPr>
          <w:rFonts w:ascii="Times New Roman" w:hAnsi="Times New Roman" w:cs="Times New Roman"/>
        </w:rPr>
        <w:t>n</w:t>
      </w:r>
      <w:r w:rsidR="00417FDD">
        <w:rPr>
          <w:rFonts w:ascii="Times New Roman" w:hAnsi="Times New Roman" w:cs="Times New Roman"/>
        </w:rPr>
        <w:t>tr</w:t>
      </w:r>
      <w:r w:rsidR="004D65BC">
        <w:rPr>
          <w:rFonts w:ascii="Times New Roman" w:hAnsi="Times New Roman" w:cs="Times New Roman"/>
        </w:rPr>
        <w:t xml:space="preserve">ic </w:t>
      </w:r>
      <w:r w:rsidR="009B15EC">
        <w:rPr>
          <w:rFonts w:ascii="Times New Roman" w:hAnsi="Times New Roman" w:cs="Times New Roman"/>
        </w:rPr>
        <w:t>phenomenology</w:t>
      </w:r>
      <w:r w:rsidR="00D06ACF">
        <w:rPr>
          <w:rFonts w:ascii="Times New Roman" w:hAnsi="Times New Roman" w:cs="Times New Roman"/>
        </w:rPr>
        <w:t>.</w:t>
      </w:r>
      <w:r w:rsidR="00A96C7F">
        <w:rPr>
          <w:rStyle w:val="FootnoteReference"/>
          <w:rFonts w:ascii="Times New Roman" w:hAnsi="Times New Roman" w:cs="Times New Roman"/>
        </w:rPr>
        <w:footnoteReference w:id="29"/>
      </w:r>
      <w:r w:rsidR="00D06ACF">
        <w:rPr>
          <w:rFonts w:ascii="Times New Roman" w:hAnsi="Times New Roman" w:cs="Times New Roman"/>
        </w:rPr>
        <w:t xml:space="preserve"> </w:t>
      </w:r>
      <w:r w:rsidR="00A057E0">
        <w:rPr>
          <w:rFonts w:ascii="Times New Roman" w:hAnsi="Times New Roman" w:cs="Times New Roman"/>
        </w:rPr>
        <w:t xml:space="preserve">Harman </w:t>
      </w:r>
      <w:r w:rsidR="00291720">
        <w:rPr>
          <w:rFonts w:ascii="Times New Roman" w:hAnsi="Times New Roman" w:cs="Times New Roman"/>
        </w:rPr>
        <w:t xml:space="preserve">contends that if </w:t>
      </w:r>
      <w:r w:rsidR="00A057E0">
        <w:rPr>
          <w:rFonts w:ascii="Times New Roman" w:hAnsi="Times New Roman" w:cs="Times New Roman"/>
        </w:rPr>
        <w:t xml:space="preserve">nonhuman </w:t>
      </w:r>
      <w:r w:rsidR="00CE50FE">
        <w:rPr>
          <w:rFonts w:ascii="Times New Roman" w:hAnsi="Times New Roman" w:cs="Times New Roman"/>
        </w:rPr>
        <w:t>things</w:t>
      </w:r>
      <w:r w:rsidR="00A057E0">
        <w:rPr>
          <w:rFonts w:ascii="Times New Roman" w:hAnsi="Times New Roman" w:cs="Times New Roman"/>
        </w:rPr>
        <w:t xml:space="preserve"> cannot be grasped without the caveat </w:t>
      </w:r>
      <w:r w:rsidR="00AA6DA2">
        <w:rPr>
          <w:rFonts w:ascii="Times New Roman" w:hAnsi="Times New Roman" w:cs="Times New Roman"/>
        </w:rPr>
        <w:t>“</w:t>
      </w:r>
      <w:r w:rsidR="00A057E0" w:rsidRPr="00647C2E">
        <w:rPr>
          <w:rFonts w:ascii="Times New Roman" w:hAnsi="Times New Roman" w:cs="Times New Roman"/>
          <w:i/>
        </w:rPr>
        <w:t>for</w:t>
      </w:r>
      <w:r w:rsidR="00860522">
        <w:rPr>
          <w:rFonts w:ascii="Times New Roman" w:hAnsi="Times New Roman" w:cs="Times New Roman"/>
          <w:i/>
        </w:rPr>
        <w:t>-</w:t>
      </w:r>
      <w:r w:rsidR="00A057E0" w:rsidRPr="00647C2E">
        <w:rPr>
          <w:rFonts w:ascii="Times New Roman" w:hAnsi="Times New Roman" w:cs="Times New Roman"/>
          <w:i/>
        </w:rPr>
        <w:t>us</w:t>
      </w:r>
      <w:r w:rsidR="00B17380">
        <w:rPr>
          <w:rFonts w:ascii="Times New Roman" w:hAnsi="Times New Roman" w:cs="Times New Roman"/>
          <w:i/>
        </w:rPr>
        <w:t>,</w:t>
      </w:r>
      <w:r w:rsidR="00AA6DA2">
        <w:rPr>
          <w:rFonts w:ascii="Times New Roman" w:hAnsi="Times New Roman" w:cs="Times New Roman"/>
        </w:rPr>
        <w:t>”</w:t>
      </w:r>
      <w:r w:rsidR="00291720">
        <w:rPr>
          <w:rFonts w:ascii="Times New Roman" w:hAnsi="Times New Roman" w:cs="Times New Roman"/>
        </w:rPr>
        <w:t xml:space="preserve"> as Merleau-Ponty concedes, the</w:t>
      </w:r>
      <w:r w:rsidR="00417FDD">
        <w:rPr>
          <w:rFonts w:ascii="Times New Roman" w:hAnsi="Times New Roman" w:cs="Times New Roman"/>
        </w:rPr>
        <w:t xml:space="preserve">n </w:t>
      </w:r>
      <w:r w:rsidR="001A743D">
        <w:rPr>
          <w:rFonts w:ascii="Times New Roman" w:hAnsi="Times New Roman" w:cs="Times New Roman"/>
        </w:rPr>
        <w:t xml:space="preserve">we </w:t>
      </w:r>
      <w:r w:rsidR="00291720">
        <w:rPr>
          <w:rFonts w:ascii="Times New Roman" w:hAnsi="Times New Roman" w:cs="Times New Roman"/>
        </w:rPr>
        <w:t xml:space="preserve">sacrifice any possibility of epistemic access to </w:t>
      </w:r>
      <w:r w:rsidR="006E7814">
        <w:rPr>
          <w:rFonts w:ascii="Times New Roman" w:hAnsi="Times New Roman" w:cs="Times New Roman"/>
        </w:rPr>
        <w:t xml:space="preserve">them </w:t>
      </w:r>
      <w:r w:rsidR="00291720">
        <w:rPr>
          <w:rFonts w:ascii="Times New Roman" w:hAnsi="Times New Roman" w:cs="Times New Roman"/>
        </w:rPr>
        <w:t>on their own terms.</w:t>
      </w:r>
      <w:r w:rsidR="00AA6DA2">
        <w:rPr>
          <w:rStyle w:val="FootnoteReference"/>
          <w:rFonts w:ascii="Times New Roman" w:hAnsi="Times New Roman" w:cs="Times New Roman"/>
        </w:rPr>
        <w:footnoteReference w:id="30"/>
      </w:r>
      <w:r w:rsidR="00A057E0">
        <w:rPr>
          <w:rFonts w:ascii="Times New Roman" w:hAnsi="Times New Roman" w:cs="Times New Roman"/>
        </w:rPr>
        <w:t xml:space="preserve"> </w:t>
      </w:r>
      <w:r w:rsidR="00B10330">
        <w:rPr>
          <w:rFonts w:ascii="Times New Roman" w:hAnsi="Times New Roman" w:cs="Times New Roman"/>
        </w:rPr>
        <w:t xml:space="preserve">Worse, </w:t>
      </w:r>
      <w:r w:rsidR="00B10330">
        <w:rPr>
          <w:rFonts w:ascii="Times New Roman" w:hAnsi="Times New Roman" w:cs="Times New Roman"/>
          <w:iCs/>
        </w:rPr>
        <w:t>Harman claims</w:t>
      </w:r>
      <w:r w:rsidR="00193E6B">
        <w:rPr>
          <w:rFonts w:ascii="Times New Roman" w:hAnsi="Times New Roman" w:cs="Times New Roman"/>
          <w:iCs/>
        </w:rPr>
        <w:t>,</w:t>
      </w:r>
      <w:r w:rsidR="00B10330">
        <w:rPr>
          <w:rFonts w:ascii="Times New Roman" w:hAnsi="Times New Roman" w:cs="Times New Roman"/>
        </w:rPr>
        <w:t xml:space="preserve"> b</w:t>
      </w:r>
      <w:r w:rsidR="00EC0FBF">
        <w:rPr>
          <w:rFonts w:ascii="Times New Roman" w:hAnsi="Times New Roman" w:cs="Times New Roman"/>
        </w:rPr>
        <w:t xml:space="preserve">y effectively </w:t>
      </w:r>
      <w:r w:rsidR="00CA74BD">
        <w:rPr>
          <w:rFonts w:ascii="Times New Roman" w:hAnsi="Times New Roman" w:cs="Times New Roman"/>
        </w:rPr>
        <w:t xml:space="preserve">thereby </w:t>
      </w:r>
      <w:r w:rsidR="00EC0FBF">
        <w:rPr>
          <w:rFonts w:ascii="Times New Roman" w:hAnsi="Times New Roman" w:cs="Times New Roman"/>
        </w:rPr>
        <w:t>reducing</w:t>
      </w:r>
      <w:r w:rsidR="00A067EE">
        <w:rPr>
          <w:rFonts w:ascii="Times New Roman" w:hAnsi="Times New Roman" w:cs="Times New Roman"/>
        </w:rPr>
        <w:t xml:space="preserve"> </w:t>
      </w:r>
      <w:r w:rsidR="00EC0FBF">
        <w:rPr>
          <w:rFonts w:ascii="Times New Roman" w:hAnsi="Times New Roman" w:cs="Times New Roman"/>
        </w:rPr>
        <w:t xml:space="preserve">material </w:t>
      </w:r>
      <w:r w:rsidR="00004BEA">
        <w:rPr>
          <w:rFonts w:ascii="Times New Roman" w:hAnsi="Times New Roman" w:cs="Times New Roman"/>
        </w:rPr>
        <w:t xml:space="preserve">things </w:t>
      </w:r>
      <w:r w:rsidR="00EC0FBF">
        <w:rPr>
          <w:rFonts w:ascii="Times New Roman" w:hAnsi="Times New Roman" w:cs="Times New Roman"/>
        </w:rPr>
        <w:t>to the</w:t>
      </w:r>
      <w:r w:rsidR="00B27AB3">
        <w:rPr>
          <w:rFonts w:ascii="Times New Roman" w:hAnsi="Times New Roman" w:cs="Times New Roman"/>
        </w:rPr>
        <w:t>ir manifestations</w:t>
      </w:r>
      <w:r w:rsidR="00EC0FBF">
        <w:rPr>
          <w:rFonts w:ascii="Times New Roman" w:hAnsi="Times New Roman" w:cs="Times New Roman"/>
        </w:rPr>
        <w:t xml:space="preserve"> </w:t>
      </w:r>
      <w:r w:rsidR="003B3B98">
        <w:rPr>
          <w:rFonts w:ascii="Times New Roman" w:hAnsi="Times New Roman" w:cs="Times New Roman"/>
        </w:rPr>
        <w:t>with</w:t>
      </w:r>
      <w:r w:rsidR="00B27AB3">
        <w:rPr>
          <w:rFonts w:ascii="Times New Roman" w:hAnsi="Times New Roman" w:cs="Times New Roman"/>
        </w:rPr>
        <w:t xml:space="preserve">in </w:t>
      </w:r>
      <w:r w:rsidR="00EC0FBF">
        <w:rPr>
          <w:rFonts w:ascii="Times New Roman" w:hAnsi="Times New Roman" w:cs="Times New Roman"/>
        </w:rPr>
        <w:t xml:space="preserve">perspectives </w:t>
      </w:r>
      <w:r w:rsidR="00EC0FBF" w:rsidRPr="00B17380">
        <w:rPr>
          <w:rFonts w:ascii="Times New Roman" w:hAnsi="Times New Roman" w:cs="Times New Roman"/>
          <w:i/>
          <w:iCs/>
        </w:rPr>
        <w:t>like mine</w:t>
      </w:r>
      <w:r w:rsidR="00B27AB3">
        <w:rPr>
          <w:rFonts w:ascii="Times New Roman" w:hAnsi="Times New Roman" w:cs="Times New Roman"/>
          <w:i/>
          <w:iCs/>
        </w:rPr>
        <w:t>—</w:t>
      </w:r>
      <w:r w:rsidR="00B10330">
        <w:rPr>
          <w:rFonts w:ascii="Times New Roman" w:hAnsi="Times New Roman" w:cs="Times New Roman"/>
          <w:iCs/>
        </w:rPr>
        <w:t>“leaving nothing there hidden,” as Merleau-Ponty says</w:t>
      </w:r>
      <w:r w:rsidR="00B27AB3">
        <w:rPr>
          <w:rFonts w:ascii="Times New Roman" w:hAnsi="Times New Roman" w:cs="Times New Roman"/>
          <w:iCs/>
        </w:rPr>
        <w:t>—</w:t>
      </w:r>
      <w:r w:rsidR="00E84977">
        <w:rPr>
          <w:rFonts w:ascii="Times New Roman" w:hAnsi="Times New Roman" w:cs="Times New Roman"/>
        </w:rPr>
        <w:t xml:space="preserve">phenomenology </w:t>
      </w:r>
      <w:r w:rsidR="00A067EE">
        <w:rPr>
          <w:rFonts w:ascii="Times New Roman" w:hAnsi="Times New Roman" w:cs="Times New Roman"/>
        </w:rPr>
        <w:t xml:space="preserve">results in a </w:t>
      </w:r>
      <w:r w:rsidR="00A067EE">
        <w:rPr>
          <w:rFonts w:ascii="Times New Roman" w:hAnsi="Times New Roman" w:cs="Times New Roman"/>
          <w:i/>
          <w:iCs/>
        </w:rPr>
        <w:t xml:space="preserve">de facto </w:t>
      </w:r>
      <w:r w:rsidR="00EC0FBF">
        <w:rPr>
          <w:rFonts w:ascii="Times New Roman" w:hAnsi="Times New Roman" w:cs="Times New Roman"/>
        </w:rPr>
        <w:t xml:space="preserve">metaphysical </w:t>
      </w:r>
      <w:r w:rsidR="00A067EE">
        <w:rPr>
          <w:rFonts w:ascii="Times New Roman" w:hAnsi="Times New Roman" w:cs="Times New Roman"/>
        </w:rPr>
        <w:t>idealism</w:t>
      </w:r>
      <w:r w:rsidR="00EC0FBF">
        <w:rPr>
          <w:rFonts w:ascii="Times New Roman" w:hAnsi="Times New Roman" w:cs="Times New Roman"/>
        </w:rPr>
        <w:t>.</w:t>
      </w:r>
      <w:r w:rsidR="003A6C51">
        <w:rPr>
          <w:rStyle w:val="FootnoteReference"/>
          <w:rFonts w:ascii="Times New Roman" w:hAnsi="Times New Roman" w:cs="Times New Roman"/>
        </w:rPr>
        <w:footnoteReference w:id="31"/>
      </w:r>
      <w:r w:rsidR="00EC0FBF">
        <w:rPr>
          <w:rFonts w:ascii="Times New Roman" w:hAnsi="Times New Roman" w:cs="Times New Roman"/>
        </w:rPr>
        <w:t xml:space="preserve"> </w:t>
      </w:r>
      <w:r w:rsidR="008506F0">
        <w:rPr>
          <w:rFonts w:ascii="Times New Roman" w:hAnsi="Times New Roman" w:cs="Times New Roman"/>
        </w:rPr>
        <w:t>P</w:t>
      </w:r>
      <w:r w:rsidR="00417FDD">
        <w:rPr>
          <w:rFonts w:ascii="Times New Roman" w:hAnsi="Times New Roman" w:cs="Times New Roman"/>
          <w:color w:val="000000" w:themeColor="text1"/>
        </w:rPr>
        <w:t>henomenology</w:t>
      </w:r>
      <w:r w:rsidR="008506F0">
        <w:rPr>
          <w:rFonts w:ascii="Times New Roman" w:hAnsi="Times New Roman" w:cs="Times New Roman"/>
          <w:color w:val="000000" w:themeColor="text1"/>
        </w:rPr>
        <w:t>,</w:t>
      </w:r>
      <w:r w:rsidR="00417FDD">
        <w:rPr>
          <w:rFonts w:ascii="Times New Roman" w:hAnsi="Times New Roman" w:cs="Times New Roman"/>
          <w:color w:val="000000" w:themeColor="text1"/>
        </w:rPr>
        <w:t xml:space="preserve"> </w:t>
      </w:r>
      <w:r w:rsidR="004A0CD4">
        <w:rPr>
          <w:rFonts w:ascii="Times New Roman" w:hAnsi="Times New Roman" w:cs="Times New Roman"/>
          <w:color w:val="000000" w:themeColor="text1"/>
        </w:rPr>
        <w:t xml:space="preserve">for </w:t>
      </w:r>
      <w:r w:rsidR="008506F0">
        <w:rPr>
          <w:rFonts w:ascii="Times New Roman" w:hAnsi="Times New Roman" w:cs="Times New Roman"/>
          <w:color w:val="000000" w:themeColor="text1"/>
        </w:rPr>
        <w:t xml:space="preserve">Harman, </w:t>
      </w:r>
      <w:r w:rsidR="00A067EE">
        <w:rPr>
          <w:rFonts w:ascii="Times New Roman" w:hAnsi="Times New Roman" w:cs="Times New Roman"/>
          <w:color w:val="000000" w:themeColor="text1"/>
        </w:rPr>
        <w:t xml:space="preserve">is </w:t>
      </w:r>
      <w:r w:rsidR="00EC0FBF">
        <w:rPr>
          <w:rFonts w:ascii="Times New Roman" w:hAnsi="Times New Roman" w:cs="Times New Roman"/>
          <w:color w:val="000000" w:themeColor="text1"/>
        </w:rPr>
        <w:t>th</w:t>
      </w:r>
      <w:r w:rsidR="00417FDD">
        <w:rPr>
          <w:rFonts w:ascii="Times New Roman" w:hAnsi="Times New Roman" w:cs="Times New Roman"/>
          <w:color w:val="000000" w:themeColor="text1"/>
        </w:rPr>
        <w:t xml:space="preserve">us </w:t>
      </w:r>
      <w:r w:rsidR="00A067EE">
        <w:rPr>
          <w:rFonts w:ascii="Times New Roman" w:hAnsi="Times New Roman" w:cs="Times New Roman"/>
          <w:color w:val="000000" w:themeColor="text1"/>
        </w:rPr>
        <w:t>condemned “</w:t>
      </w:r>
      <w:r w:rsidR="00A067EE" w:rsidRPr="00A37A0A">
        <w:rPr>
          <w:rFonts w:ascii="Times New Roman" w:hAnsi="Times New Roman" w:cs="Times New Roman"/>
          <w:color w:val="000000" w:themeColor="text1"/>
        </w:rPr>
        <w:t>to operate only as a reflexive meta-critique of the conditions of knowledge</w:t>
      </w:r>
      <w:r w:rsidR="00A067EE">
        <w:rPr>
          <w:rFonts w:ascii="Times New Roman" w:hAnsi="Times New Roman" w:cs="Times New Roman"/>
          <w:color w:val="000000" w:themeColor="text1"/>
        </w:rPr>
        <w:t>,</w:t>
      </w:r>
      <w:r w:rsidR="00A067EE" w:rsidRPr="00A37A0A">
        <w:rPr>
          <w:rFonts w:ascii="Times New Roman" w:hAnsi="Times New Roman" w:cs="Times New Roman"/>
          <w:color w:val="000000" w:themeColor="text1"/>
        </w:rPr>
        <w:t>”</w:t>
      </w:r>
      <w:r w:rsidR="00A067EE">
        <w:rPr>
          <w:rFonts w:ascii="Times New Roman" w:hAnsi="Times New Roman" w:cs="Times New Roman"/>
          <w:color w:val="000000" w:themeColor="text1"/>
        </w:rPr>
        <w:t xml:space="preserve"> </w:t>
      </w:r>
      <w:r w:rsidR="003B3B98">
        <w:rPr>
          <w:rFonts w:ascii="Times New Roman" w:hAnsi="Times New Roman" w:cs="Times New Roman"/>
          <w:color w:val="000000" w:themeColor="text1"/>
        </w:rPr>
        <w:t xml:space="preserve">perhaps </w:t>
      </w:r>
      <w:r w:rsidR="00A067EE">
        <w:rPr>
          <w:rFonts w:ascii="Times New Roman" w:hAnsi="Times New Roman" w:cs="Times New Roman"/>
          <w:color w:val="000000" w:themeColor="text1"/>
        </w:rPr>
        <w:t xml:space="preserve">attentive to the </w:t>
      </w:r>
      <w:r w:rsidR="00291720">
        <w:rPr>
          <w:rFonts w:ascii="Times New Roman" w:hAnsi="Times New Roman" w:cs="Times New Roman"/>
          <w:color w:val="000000" w:themeColor="text1"/>
        </w:rPr>
        <w:t xml:space="preserve">intentional sediment or </w:t>
      </w:r>
      <w:r w:rsidR="00B27AB3">
        <w:rPr>
          <w:rFonts w:ascii="Times New Roman" w:hAnsi="Times New Roman" w:cs="Times New Roman"/>
          <w:color w:val="000000" w:themeColor="text1"/>
        </w:rPr>
        <w:t xml:space="preserve">reflective distortions </w:t>
      </w:r>
      <w:r w:rsidR="00A067EE">
        <w:rPr>
          <w:rFonts w:ascii="Times New Roman" w:hAnsi="Times New Roman" w:cs="Times New Roman"/>
          <w:color w:val="000000" w:themeColor="text1"/>
        </w:rPr>
        <w:t xml:space="preserve">of </w:t>
      </w:r>
      <w:r w:rsidR="008506F0" w:rsidRPr="008506F0">
        <w:rPr>
          <w:rFonts w:ascii="Times New Roman" w:hAnsi="Times New Roman" w:cs="Times New Roman"/>
          <w:i/>
          <w:iCs/>
          <w:color w:val="000000" w:themeColor="text1"/>
        </w:rPr>
        <w:t>our</w:t>
      </w:r>
      <w:r w:rsidR="00A067EE">
        <w:rPr>
          <w:rFonts w:ascii="Times New Roman" w:hAnsi="Times New Roman" w:cs="Times New Roman"/>
          <w:color w:val="000000" w:themeColor="text1"/>
        </w:rPr>
        <w:t xml:space="preserve"> </w:t>
      </w:r>
      <w:r w:rsidR="00E84977">
        <w:rPr>
          <w:rFonts w:ascii="Times New Roman" w:hAnsi="Times New Roman" w:cs="Times New Roman"/>
          <w:color w:val="000000" w:themeColor="text1"/>
        </w:rPr>
        <w:t xml:space="preserve">epistemological or </w:t>
      </w:r>
      <w:r w:rsidR="00A067EE">
        <w:rPr>
          <w:rFonts w:ascii="Times New Roman" w:hAnsi="Times New Roman" w:cs="Times New Roman"/>
          <w:color w:val="000000" w:themeColor="text1"/>
        </w:rPr>
        <w:t xml:space="preserve">ontological contentions, but problematically blind to the </w:t>
      </w:r>
      <w:r w:rsidR="00CA74BD">
        <w:rPr>
          <w:rFonts w:ascii="Times New Roman" w:hAnsi="Times New Roman" w:cs="Times New Roman"/>
          <w:color w:val="000000" w:themeColor="text1"/>
        </w:rPr>
        <w:t>dynamic</w:t>
      </w:r>
      <w:r w:rsidR="00A067EE">
        <w:rPr>
          <w:rFonts w:ascii="Times New Roman" w:hAnsi="Times New Roman" w:cs="Times New Roman"/>
          <w:color w:val="000000" w:themeColor="text1"/>
        </w:rPr>
        <w:t xml:space="preserve"> reality of </w:t>
      </w:r>
      <w:r w:rsidR="00A067EE" w:rsidRPr="008506F0">
        <w:rPr>
          <w:rFonts w:ascii="Times New Roman" w:hAnsi="Times New Roman" w:cs="Times New Roman"/>
          <w:color w:val="000000" w:themeColor="text1"/>
        </w:rPr>
        <w:t>genuinely</w:t>
      </w:r>
      <w:r w:rsidR="00A067EE">
        <w:rPr>
          <w:rFonts w:ascii="Times New Roman" w:hAnsi="Times New Roman" w:cs="Times New Roman"/>
          <w:color w:val="000000" w:themeColor="text1"/>
        </w:rPr>
        <w:t xml:space="preserve"> </w:t>
      </w:r>
      <w:r w:rsidR="00A067EE" w:rsidRPr="00A067EE">
        <w:rPr>
          <w:rFonts w:ascii="Times New Roman" w:hAnsi="Times New Roman" w:cs="Times New Roman"/>
          <w:i/>
          <w:iCs/>
          <w:color w:val="000000" w:themeColor="text1"/>
        </w:rPr>
        <w:t>non</w:t>
      </w:r>
      <w:r w:rsidR="00A067EE" w:rsidRPr="00455527">
        <w:rPr>
          <w:rFonts w:ascii="Times New Roman" w:hAnsi="Times New Roman" w:cs="Times New Roman"/>
          <w:color w:val="000000" w:themeColor="text1"/>
        </w:rPr>
        <w:t>human</w:t>
      </w:r>
      <w:r w:rsidR="00A067EE">
        <w:rPr>
          <w:rFonts w:ascii="Times New Roman" w:hAnsi="Times New Roman" w:cs="Times New Roman"/>
          <w:color w:val="000000" w:themeColor="text1"/>
        </w:rPr>
        <w:t xml:space="preserve"> things</w:t>
      </w:r>
      <w:r w:rsidR="005F4683">
        <w:rPr>
          <w:rFonts w:ascii="Times New Roman" w:hAnsi="Times New Roman" w:cs="Times New Roman"/>
          <w:color w:val="000000" w:themeColor="text1"/>
        </w:rPr>
        <w:t xml:space="preserve">, even in </w:t>
      </w:r>
      <w:r w:rsidR="00A067EE">
        <w:rPr>
          <w:rFonts w:ascii="Times New Roman" w:hAnsi="Times New Roman" w:cs="Times New Roman"/>
          <w:color w:val="000000" w:themeColor="text1"/>
        </w:rPr>
        <w:t>principle</w:t>
      </w:r>
      <w:r w:rsidR="00A067EE" w:rsidRPr="00A37A0A">
        <w:rPr>
          <w:rFonts w:ascii="Times New Roman" w:hAnsi="Times New Roman" w:cs="Times New Roman"/>
          <w:color w:val="000000" w:themeColor="text1"/>
        </w:rPr>
        <w:t>.</w:t>
      </w:r>
      <w:r w:rsidR="00A067EE">
        <w:rPr>
          <w:rStyle w:val="FootnoteReference"/>
          <w:rFonts w:ascii="Times New Roman" w:hAnsi="Times New Roman" w:cs="Times New Roman"/>
          <w:color w:val="000000" w:themeColor="text1"/>
        </w:rPr>
        <w:footnoteReference w:id="32"/>
      </w:r>
      <w:r w:rsidR="00A067EE">
        <w:rPr>
          <w:rFonts w:ascii="Times New Roman" w:hAnsi="Times New Roman" w:cs="Times New Roman"/>
          <w:color w:val="000000" w:themeColor="text1"/>
        </w:rPr>
        <w:t xml:space="preserve"> </w:t>
      </w:r>
      <w:r w:rsidR="00455527">
        <w:rPr>
          <w:rFonts w:ascii="Times New Roman" w:hAnsi="Times New Roman" w:cs="Times New Roman"/>
          <w:color w:val="000000" w:themeColor="text1"/>
        </w:rPr>
        <w:t xml:space="preserve">And </w:t>
      </w:r>
      <w:r w:rsidR="008506F0">
        <w:rPr>
          <w:rFonts w:ascii="Times New Roman" w:hAnsi="Times New Roman" w:cs="Times New Roman"/>
          <w:color w:val="000000" w:themeColor="text1"/>
        </w:rPr>
        <w:t xml:space="preserve">other </w:t>
      </w:r>
      <w:r w:rsidR="00455527">
        <w:rPr>
          <w:rFonts w:ascii="Times New Roman" w:hAnsi="Times New Roman" w:cs="Times New Roman"/>
          <w:color w:val="000000" w:themeColor="text1"/>
        </w:rPr>
        <w:t xml:space="preserve">correlationisms </w:t>
      </w:r>
      <w:r w:rsidR="00B27AB3">
        <w:rPr>
          <w:rFonts w:ascii="Times New Roman" w:hAnsi="Times New Roman" w:cs="Times New Roman"/>
          <w:color w:val="000000" w:themeColor="text1"/>
        </w:rPr>
        <w:t>fare equally badly</w:t>
      </w:r>
      <w:r w:rsidR="00455527">
        <w:rPr>
          <w:rFonts w:ascii="Times New Roman" w:hAnsi="Times New Roman" w:cs="Times New Roman"/>
          <w:color w:val="000000" w:themeColor="text1"/>
        </w:rPr>
        <w:t xml:space="preserve">. </w:t>
      </w:r>
      <w:r w:rsidR="00D742E3">
        <w:rPr>
          <w:rFonts w:ascii="Times New Roman" w:hAnsi="Times New Roman" w:cs="Times New Roman"/>
          <w:color w:val="000000" w:themeColor="text1"/>
        </w:rPr>
        <w:t>W</w:t>
      </w:r>
      <w:r w:rsidR="00A057E0">
        <w:rPr>
          <w:rFonts w:ascii="Times New Roman" w:hAnsi="Times New Roman" w:cs="Times New Roman"/>
        </w:rPr>
        <w:t xml:space="preserve">hether they </w:t>
      </w:r>
      <w:r w:rsidR="00E84977">
        <w:rPr>
          <w:rFonts w:ascii="Times New Roman" w:hAnsi="Times New Roman" w:cs="Times New Roman"/>
        </w:rPr>
        <w:t>be</w:t>
      </w:r>
      <w:r w:rsidR="00A057E0">
        <w:rPr>
          <w:rFonts w:ascii="Times New Roman" w:hAnsi="Times New Roman" w:cs="Times New Roman"/>
        </w:rPr>
        <w:t xml:space="preserve"> phenomenologists, structuralists, or proponents of the neo-</w:t>
      </w:r>
      <w:r w:rsidR="00A057E0" w:rsidRPr="00972306">
        <w:rPr>
          <w:rFonts w:ascii="Times New Roman" w:hAnsi="Times New Roman" w:cs="Times New Roman"/>
        </w:rPr>
        <w:t xml:space="preserve">positivism </w:t>
      </w:r>
      <w:r w:rsidR="00DE3722">
        <w:rPr>
          <w:rFonts w:ascii="Times New Roman" w:hAnsi="Times New Roman" w:cs="Times New Roman"/>
        </w:rPr>
        <w:t xml:space="preserve">courted </w:t>
      </w:r>
      <w:r w:rsidR="00A057E0" w:rsidRPr="00972306">
        <w:rPr>
          <w:rFonts w:ascii="Times New Roman" w:hAnsi="Times New Roman" w:cs="Times New Roman"/>
        </w:rPr>
        <w:t>by Barad’s forerunner Niels Bohr</w:t>
      </w:r>
      <w:r w:rsidR="00A057E0">
        <w:rPr>
          <w:rFonts w:ascii="Times New Roman" w:hAnsi="Times New Roman" w:cs="Times New Roman"/>
        </w:rPr>
        <w:t xml:space="preserve">, </w:t>
      </w:r>
      <w:r w:rsidR="0000125B">
        <w:rPr>
          <w:rFonts w:ascii="Times New Roman" w:hAnsi="Times New Roman" w:cs="Times New Roman"/>
        </w:rPr>
        <w:t xml:space="preserve">the argument goes, </w:t>
      </w:r>
      <w:r w:rsidR="00A057E0">
        <w:rPr>
          <w:rFonts w:ascii="Times New Roman" w:hAnsi="Times New Roman" w:cs="Times New Roman"/>
        </w:rPr>
        <w:t>the</w:t>
      </w:r>
      <w:r w:rsidR="00A55465">
        <w:rPr>
          <w:rFonts w:ascii="Times New Roman" w:hAnsi="Times New Roman" w:cs="Times New Roman"/>
        </w:rPr>
        <w:t xml:space="preserve"> phenomena </w:t>
      </w:r>
      <w:r w:rsidR="00E84977">
        <w:rPr>
          <w:rFonts w:ascii="Times New Roman" w:hAnsi="Times New Roman" w:cs="Times New Roman"/>
        </w:rPr>
        <w:t>correlationists</w:t>
      </w:r>
      <w:r w:rsidR="00A55465">
        <w:rPr>
          <w:rFonts w:ascii="Times New Roman" w:hAnsi="Times New Roman" w:cs="Times New Roman"/>
        </w:rPr>
        <w:t xml:space="preserve"> investigate </w:t>
      </w:r>
      <w:r w:rsidR="00456472">
        <w:rPr>
          <w:rFonts w:ascii="Times New Roman" w:hAnsi="Times New Roman" w:cs="Times New Roman"/>
        </w:rPr>
        <w:t xml:space="preserve">emerge </w:t>
      </w:r>
      <w:r w:rsidR="00A55465">
        <w:rPr>
          <w:rFonts w:ascii="Times New Roman" w:hAnsi="Times New Roman" w:cs="Times New Roman"/>
        </w:rPr>
        <w:t xml:space="preserve">only within </w:t>
      </w:r>
      <w:r w:rsidR="00260C4D">
        <w:rPr>
          <w:rFonts w:ascii="Times New Roman" w:hAnsi="Times New Roman" w:cs="Times New Roman"/>
        </w:rPr>
        <w:t>a similar</w:t>
      </w:r>
      <w:r w:rsidR="00456472">
        <w:rPr>
          <w:rFonts w:ascii="Times New Roman" w:hAnsi="Times New Roman" w:cs="Times New Roman"/>
        </w:rPr>
        <w:t>ly irredeemable</w:t>
      </w:r>
      <w:r w:rsidR="00260C4D">
        <w:rPr>
          <w:rFonts w:ascii="Times New Roman" w:hAnsi="Times New Roman" w:cs="Times New Roman"/>
        </w:rPr>
        <w:t xml:space="preserve"> </w:t>
      </w:r>
      <w:r w:rsidR="00A55465">
        <w:rPr>
          <w:rFonts w:ascii="Times New Roman" w:hAnsi="Times New Roman" w:cs="Times New Roman"/>
        </w:rPr>
        <w:t xml:space="preserve">“humanist orbit” </w:t>
      </w:r>
      <w:r w:rsidR="00E24C04">
        <w:rPr>
          <w:rFonts w:ascii="Times New Roman" w:hAnsi="Times New Roman" w:cs="Times New Roman"/>
        </w:rPr>
        <w:t>as</w:t>
      </w:r>
      <w:r w:rsidR="00260C4D">
        <w:rPr>
          <w:rFonts w:ascii="Times New Roman" w:hAnsi="Times New Roman" w:cs="Times New Roman"/>
        </w:rPr>
        <w:t xml:space="preserve"> </w:t>
      </w:r>
      <w:r w:rsidR="00A55465">
        <w:rPr>
          <w:rFonts w:ascii="Times New Roman" w:hAnsi="Times New Roman" w:cs="Times New Roman"/>
        </w:rPr>
        <w:t>mainstream scientific realism</w:t>
      </w:r>
      <w:r w:rsidR="00E24C04">
        <w:rPr>
          <w:rFonts w:ascii="Times New Roman" w:hAnsi="Times New Roman" w:cs="Times New Roman"/>
        </w:rPr>
        <w:t>.</w:t>
      </w:r>
      <w:r w:rsidR="00151202">
        <w:rPr>
          <w:rStyle w:val="FootnoteReference"/>
          <w:rFonts w:ascii="Times New Roman" w:hAnsi="Times New Roman" w:cs="Times New Roman"/>
        </w:rPr>
        <w:footnoteReference w:id="33"/>
      </w:r>
      <w:r w:rsidR="00A057E0" w:rsidRPr="00972306">
        <w:rPr>
          <w:rFonts w:ascii="Times New Roman" w:hAnsi="Times New Roman" w:cs="Times New Roman"/>
        </w:rPr>
        <w:t xml:space="preserve"> </w:t>
      </w:r>
      <w:r w:rsidR="00A057E0">
        <w:rPr>
          <w:rFonts w:ascii="Times New Roman" w:hAnsi="Times New Roman" w:cs="Times New Roman"/>
        </w:rPr>
        <w:t xml:space="preserve">In Bohr’s case, as Barad notes, </w:t>
      </w:r>
      <w:r w:rsidR="0000125B">
        <w:rPr>
          <w:rFonts w:ascii="Times New Roman" w:hAnsi="Times New Roman" w:cs="Times New Roman"/>
        </w:rPr>
        <w:t xml:space="preserve">in lieu of </w:t>
      </w:r>
      <w:r w:rsidR="00A25FA0" w:rsidRPr="00FE4CAE">
        <w:rPr>
          <w:rFonts w:ascii="Times New Roman" w:hAnsi="Times New Roman" w:cs="Times New Roman"/>
          <w:iCs/>
        </w:rPr>
        <w:t xml:space="preserve">real </w:t>
      </w:r>
      <w:r w:rsidR="0000125B">
        <w:rPr>
          <w:rFonts w:ascii="Times New Roman" w:hAnsi="Times New Roman" w:cs="Times New Roman"/>
        </w:rPr>
        <w:t>correspond</w:t>
      </w:r>
      <w:r w:rsidR="003432DA">
        <w:rPr>
          <w:rFonts w:ascii="Times New Roman" w:hAnsi="Times New Roman" w:cs="Times New Roman"/>
        </w:rPr>
        <w:t>e</w:t>
      </w:r>
      <w:r w:rsidR="0000125B">
        <w:rPr>
          <w:rFonts w:ascii="Times New Roman" w:hAnsi="Times New Roman" w:cs="Times New Roman"/>
        </w:rPr>
        <w:t>nce</w:t>
      </w:r>
      <w:r w:rsidR="00BD115C">
        <w:rPr>
          <w:rFonts w:ascii="Times New Roman" w:hAnsi="Times New Roman" w:cs="Times New Roman"/>
        </w:rPr>
        <w:t xml:space="preserve"> between </w:t>
      </w:r>
      <w:r w:rsidR="005E5D92">
        <w:rPr>
          <w:rFonts w:ascii="Times New Roman" w:hAnsi="Times New Roman" w:cs="Times New Roman"/>
        </w:rPr>
        <w:t>ontologically (</w:t>
      </w:r>
      <w:r w:rsidR="00CA74BD">
        <w:rPr>
          <w:rFonts w:ascii="Times New Roman" w:hAnsi="Times New Roman" w:cs="Times New Roman"/>
        </w:rPr>
        <w:t xml:space="preserve">read: </w:t>
      </w:r>
      <w:r w:rsidR="005E5D92">
        <w:rPr>
          <w:rFonts w:ascii="Times New Roman" w:hAnsi="Times New Roman" w:cs="Times New Roman"/>
        </w:rPr>
        <w:t xml:space="preserve">spatially) </w:t>
      </w:r>
      <w:r w:rsidR="00BD115C">
        <w:rPr>
          <w:rFonts w:ascii="Times New Roman" w:hAnsi="Times New Roman" w:cs="Times New Roman"/>
        </w:rPr>
        <w:t xml:space="preserve">separable entities, </w:t>
      </w:r>
      <w:r w:rsidR="0000125B">
        <w:rPr>
          <w:rFonts w:ascii="Times New Roman" w:hAnsi="Times New Roman" w:cs="Times New Roman"/>
        </w:rPr>
        <w:t xml:space="preserve">objectivity </w:t>
      </w:r>
      <w:r w:rsidR="00A057E0">
        <w:rPr>
          <w:rFonts w:ascii="Times New Roman" w:hAnsi="Times New Roman" w:cs="Times New Roman"/>
        </w:rPr>
        <w:t>becomes tantamount to agreement amongst situated scientists</w:t>
      </w:r>
      <w:r w:rsidR="00BA3152">
        <w:rPr>
          <w:rFonts w:ascii="Times New Roman" w:hAnsi="Times New Roman" w:cs="Times New Roman"/>
        </w:rPr>
        <w:t xml:space="preserve"> </w:t>
      </w:r>
      <w:r w:rsidR="00A057E0">
        <w:rPr>
          <w:rFonts w:ascii="Times New Roman" w:hAnsi="Times New Roman" w:cs="Times New Roman"/>
        </w:rPr>
        <w:t>with human visual and conceptual systems</w:t>
      </w:r>
      <w:r w:rsidR="005F68AB">
        <w:rPr>
          <w:rFonts w:ascii="Times New Roman" w:hAnsi="Times New Roman" w:cs="Times New Roman"/>
        </w:rPr>
        <w:t>,</w:t>
      </w:r>
      <w:r w:rsidR="00BA3152">
        <w:rPr>
          <w:rFonts w:ascii="Times New Roman" w:hAnsi="Times New Roman" w:cs="Times New Roman"/>
        </w:rPr>
        <w:t xml:space="preserve"> </w:t>
      </w:r>
      <w:r w:rsidR="00A057E0">
        <w:rPr>
          <w:rFonts w:ascii="Times New Roman" w:hAnsi="Times New Roman" w:cs="Times New Roman"/>
        </w:rPr>
        <w:t xml:space="preserve">and who </w:t>
      </w:r>
      <w:r w:rsidR="00456472">
        <w:rPr>
          <w:rFonts w:ascii="Times New Roman" w:hAnsi="Times New Roman" w:cs="Times New Roman"/>
        </w:rPr>
        <w:t xml:space="preserve">must </w:t>
      </w:r>
      <w:r w:rsidR="00A057E0">
        <w:rPr>
          <w:rFonts w:ascii="Times New Roman" w:hAnsi="Times New Roman" w:cs="Times New Roman"/>
        </w:rPr>
        <w:t>share a range of historically-situated prejudices.</w:t>
      </w:r>
      <w:r w:rsidR="00D90EEC">
        <w:rPr>
          <w:rStyle w:val="FootnoteReference"/>
          <w:rFonts w:ascii="Times New Roman" w:hAnsi="Times New Roman" w:cs="Times New Roman"/>
        </w:rPr>
        <w:footnoteReference w:id="34"/>
      </w:r>
      <w:r w:rsidR="00A74961">
        <w:rPr>
          <w:rFonts w:ascii="Times New Roman" w:hAnsi="Times New Roman" w:cs="Times New Roman"/>
        </w:rPr>
        <w:t xml:space="preserve"> </w:t>
      </w:r>
      <w:r w:rsidR="00A057E0">
        <w:rPr>
          <w:rFonts w:ascii="Times New Roman" w:hAnsi="Times New Roman" w:cs="Times New Roman"/>
        </w:rPr>
        <w:t xml:space="preserve"> </w:t>
      </w:r>
    </w:p>
    <w:p w14:paraId="5AEA6CC1" w14:textId="2682EE02" w:rsidR="0065511F" w:rsidRPr="008A68BD" w:rsidRDefault="00A057E0" w:rsidP="002E3CD2">
      <w:pPr>
        <w:ind w:firstLine="360"/>
        <w:jc w:val="both"/>
      </w:pPr>
      <w:r>
        <w:rPr>
          <w:rFonts w:ascii="Times New Roman" w:hAnsi="Times New Roman" w:cs="Times New Roman"/>
        </w:rPr>
        <w:lastRenderedPageBreak/>
        <w:t>G</w:t>
      </w:r>
      <w:r w:rsidRPr="002F1785">
        <w:rPr>
          <w:rFonts w:ascii="Times New Roman" w:hAnsi="Times New Roman" w:cs="Times New Roman"/>
        </w:rPr>
        <w:t xml:space="preserve">iven their common metaphysical presuppositions, </w:t>
      </w:r>
      <w:r>
        <w:rPr>
          <w:rFonts w:ascii="Times New Roman" w:hAnsi="Times New Roman" w:cs="Times New Roman"/>
        </w:rPr>
        <w:t xml:space="preserve">Barad </w:t>
      </w:r>
      <w:r w:rsidR="00827382">
        <w:rPr>
          <w:rFonts w:ascii="Times New Roman" w:hAnsi="Times New Roman" w:cs="Times New Roman"/>
        </w:rPr>
        <w:t>suggests</w:t>
      </w:r>
      <w:r>
        <w:rPr>
          <w:rFonts w:ascii="Times New Roman" w:hAnsi="Times New Roman" w:cs="Times New Roman"/>
        </w:rPr>
        <w:t xml:space="preserve">, </w:t>
      </w:r>
      <w:r w:rsidR="005E5D92">
        <w:rPr>
          <w:rFonts w:ascii="Times New Roman" w:hAnsi="Times New Roman" w:cs="Times New Roman"/>
        </w:rPr>
        <w:t xml:space="preserve">mainstream </w:t>
      </w:r>
      <w:r w:rsidRPr="002F1785">
        <w:rPr>
          <w:rFonts w:ascii="Times New Roman" w:hAnsi="Times New Roman" w:cs="Times New Roman"/>
        </w:rPr>
        <w:t xml:space="preserve">scientific realism and </w:t>
      </w:r>
      <w:r w:rsidR="00E84977">
        <w:rPr>
          <w:rFonts w:ascii="Times New Roman" w:hAnsi="Times New Roman" w:cs="Times New Roman"/>
        </w:rPr>
        <w:t>correlationism</w:t>
      </w:r>
      <w:r w:rsidR="005E5D92">
        <w:rPr>
          <w:rFonts w:ascii="Times New Roman" w:hAnsi="Times New Roman" w:cs="Times New Roman"/>
        </w:rPr>
        <w:t xml:space="preserve"> </w:t>
      </w:r>
      <w:r w:rsidR="00245E39">
        <w:rPr>
          <w:rFonts w:ascii="Times New Roman" w:hAnsi="Times New Roman" w:cs="Times New Roman"/>
        </w:rPr>
        <w:t>perpetuate</w:t>
      </w:r>
      <w:r w:rsidRPr="002F1785">
        <w:rPr>
          <w:rFonts w:ascii="Times New Roman" w:hAnsi="Times New Roman" w:cs="Times New Roman"/>
        </w:rPr>
        <w:t xml:space="preserve"> the same</w:t>
      </w:r>
      <w:r w:rsidR="00C0644A">
        <w:rPr>
          <w:rFonts w:ascii="Times New Roman" w:hAnsi="Times New Roman" w:cs="Times New Roman"/>
        </w:rPr>
        <w:t xml:space="preserve"> specifically</w:t>
      </w:r>
      <w:r w:rsidRPr="002F1785">
        <w:rPr>
          <w:rFonts w:ascii="Times New Roman" w:hAnsi="Times New Roman" w:cs="Times New Roman"/>
        </w:rPr>
        <w:t xml:space="preserve"> </w:t>
      </w:r>
      <w:r w:rsidR="00282447" w:rsidRPr="008A68BD">
        <w:rPr>
          <w:rFonts w:ascii="Times New Roman" w:hAnsi="Times New Roman" w:cs="Times New Roman"/>
          <w:i/>
        </w:rPr>
        <w:t>colonial</w:t>
      </w:r>
      <w:r w:rsidR="00282447">
        <w:rPr>
          <w:rFonts w:ascii="Times New Roman" w:hAnsi="Times New Roman" w:cs="Times New Roman"/>
        </w:rPr>
        <w:t xml:space="preserve"> </w:t>
      </w:r>
      <w:r w:rsidRPr="002F1785">
        <w:rPr>
          <w:rFonts w:ascii="Times New Roman" w:hAnsi="Times New Roman" w:cs="Times New Roman"/>
        </w:rPr>
        <w:t>mindset</w:t>
      </w:r>
      <w:r w:rsidR="00B64084">
        <w:rPr>
          <w:rFonts w:ascii="Times New Roman" w:hAnsi="Times New Roman" w:cs="Times New Roman"/>
        </w:rPr>
        <w:t xml:space="preserve"> with respect to the more-than-human world</w:t>
      </w:r>
      <w:r w:rsidR="009524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64084">
        <w:rPr>
          <w:rFonts w:ascii="Times New Roman" w:hAnsi="Times New Roman" w:cs="Times New Roman"/>
        </w:rPr>
        <w:t xml:space="preserve">To fully appreciate the nature of </w:t>
      </w:r>
      <w:r w:rsidR="0016491B">
        <w:rPr>
          <w:rFonts w:ascii="Times New Roman" w:hAnsi="Times New Roman" w:cs="Times New Roman"/>
        </w:rPr>
        <w:t>the</w:t>
      </w:r>
      <w:r w:rsidR="00B64084">
        <w:rPr>
          <w:rFonts w:ascii="Times New Roman" w:hAnsi="Times New Roman" w:cs="Times New Roman"/>
        </w:rPr>
        <w:t xml:space="preserve"> charge, however, it is important to </w:t>
      </w:r>
      <w:r w:rsidR="00111507">
        <w:rPr>
          <w:rFonts w:ascii="Times New Roman" w:hAnsi="Times New Roman" w:cs="Times New Roman"/>
        </w:rPr>
        <w:t>emphasize</w:t>
      </w:r>
      <w:r w:rsidR="00B64084">
        <w:rPr>
          <w:rFonts w:ascii="Times New Roman" w:hAnsi="Times New Roman" w:cs="Times New Roman"/>
        </w:rPr>
        <w:t xml:space="preserve"> that c</w:t>
      </w:r>
      <w:r w:rsidR="0065511F">
        <w:rPr>
          <w:rFonts w:ascii="Times New Roman" w:hAnsi="Times New Roman" w:cs="Times New Roman"/>
        </w:rPr>
        <w:t xml:space="preserve">olonialism </w:t>
      </w:r>
      <w:r w:rsidR="00B64084">
        <w:rPr>
          <w:rFonts w:ascii="Times New Roman" w:hAnsi="Times New Roman" w:cs="Times New Roman"/>
        </w:rPr>
        <w:t>is not straightforward</w:t>
      </w:r>
      <w:r w:rsidR="00EF6801">
        <w:rPr>
          <w:rFonts w:ascii="Times New Roman" w:hAnsi="Times New Roman" w:cs="Times New Roman"/>
        </w:rPr>
        <w:t>ly</w:t>
      </w:r>
      <w:r w:rsidR="00B64084">
        <w:rPr>
          <w:rFonts w:ascii="Times New Roman" w:hAnsi="Times New Roman" w:cs="Times New Roman"/>
        </w:rPr>
        <w:t xml:space="preserve"> synony</w:t>
      </w:r>
      <w:r w:rsidR="00EF6801">
        <w:rPr>
          <w:rFonts w:ascii="Times New Roman" w:hAnsi="Times New Roman" w:cs="Times New Roman"/>
        </w:rPr>
        <w:t>mous</w:t>
      </w:r>
      <w:r w:rsidR="00B64084">
        <w:rPr>
          <w:rFonts w:ascii="Times New Roman" w:hAnsi="Times New Roman" w:cs="Times New Roman"/>
        </w:rPr>
        <w:t xml:space="preserve"> with </w:t>
      </w:r>
      <w:r w:rsidR="00EF6801">
        <w:rPr>
          <w:rFonts w:ascii="Times New Roman" w:hAnsi="Times New Roman" w:cs="Times New Roman"/>
        </w:rPr>
        <w:t xml:space="preserve">anthropocentric </w:t>
      </w:r>
      <w:r w:rsidR="00A74961">
        <w:rPr>
          <w:rFonts w:ascii="Times New Roman" w:hAnsi="Times New Roman" w:cs="Times New Roman"/>
        </w:rPr>
        <w:t>reductionism</w:t>
      </w:r>
      <w:r w:rsidR="00BA547B">
        <w:rPr>
          <w:rFonts w:ascii="Times New Roman" w:hAnsi="Times New Roman" w:cs="Times New Roman"/>
        </w:rPr>
        <w:t xml:space="preserve"> or</w:t>
      </w:r>
      <w:r w:rsidR="00A74961">
        <w:rPr>
          <w:rFonts w:ascii="Times New Roman" w:hAnsi="Times New Roman" w:cs="Times New Roman"/>
        </w:rPr>
        <w:t xml:space="preserve"> </w:t>
      </w:r>
      <w:r w:rsidR="00EF6801">
        <w:rPr>
          <w:rFonts w:ascii="Times New Roman" w:hAnsi="Times New Roman" w:cs="Times New Roman"/>
        </w:rPr>
        <w:t xml:space="preserve">instrumentalism. Doubtless, </w:t>
      </w:r>
      <w:r w:rsidR="0016491B">
        <w:rPr>
          <w:rFonts w:ascii="Times New Roman" w:hAnsi="Times New Roman" w:cs="Times New Roman"/>
        </w:rPr>
        <w:t xml:space="preserve">the normalization of </w:t>
      </w:r>
      <w:r w:rsidR="00EF6801">
        <w:rPr>
          <w:rFonts w:ascii="Times New Roman" w:hAnsi="Times New Roman" w:cs="Times New Roman"/>
        </w:rPr>
        <w:t>the</w:t>
      </w:r>
      <w:r w:rsidR="0016491B">
        <w:rPr>
          <w:rFonts w:ascii="Times New Roman" w:hAnsi="Times New Roman" w:cs="Times New Roman"/>
        </w:rPr>
        <w:t>ir</w:t>
      </w:r>
      <w:r w:rsidR="00EF6801">
        <w:rPr>
          <w:rFonts w:ascii="Times New Roman" w:hAnsi="Times New Roman" w:cs="Times New Roman"/>
        </w:rPr>
        <w:t xml:space="preserve"> </w:t>
      </w:r>
      <w:r w:rsidR="0016491B">
        <w:rPr>
          <w:rFonts w:ascii="Times New Roman" w:hAnsi="Times New Roman" w:cs="Times New Roman"/>
        </w:rPr>
        <w:t xml:space="preserve">common </w:t>
      </w:r>
      <w:r w:rsidR="00EF6801">
        <w:rPr>
          <w:rFonts w:ascii="Times New Roman" w:hAnsi="Times New Roman" w:cs="Times New Roman"/>
        </w:rPr>
        <w:t xml:space="preserve">use-relationship orientation </w:t>
      </w:r>
      <w:r w:rsidR="0016491B">
        <w:rPr>
          <w:rFonts w:ascii="Times New Roman" w:hAnsi="Times New Roman" w:cs="Times New Roman"/>
        </w:rPr>
        <w:t xml:space="preserve">is </w:t>
      </w:r>
      <w:r w:rsidR="00EF6801">
        <w:rPr>
          <w:rFonts w:ascii="Times New Roman" w:hAnsi="Times New Roman" w:cs="Times New Roman"/>
        </w:rPr>
        <w:t>partly what Barad has in mind</w:t>
      </w:r>
      <w:r w:rsidR="00C15AF8">
        <w:rPr>
          <w:rFonts w:ascii="Times New Roman" w:hAnsi="Times New Roman" w:cs="Times New Roman"/>
        </w:rPr>
        <w:t>.</w:t>
      </w:r>
      <w:r w:rsidR="00EF6801">
        <w:rPr>
          <w:rFonts w:ascii="Times New Roman" w:hAnsi="Times New Roman" w:cs="Times New Roman"/>
        </w:rPr>
        <w:t xml:space="preserve"> </w:t>
      </w:r>
      <w:r w:rsidR="00C15AF8">
        <w:rPr>
          <w:rFonts w:ascii="Times New Roman" w:hAnsi="Times New Roman" w:cs="Times New Roman"/>
        </w:rPr>
        <w:t>B</w:t>
      </w:r>
      <w:r w:rsidR="00EF6801">
        <w:rPr>
          <w:rFonts w:ascii="Times New Roman" w:hAnsi="Times New Roman" w:cs="Times New Roman"/>
        </w:rPr>
        <w:t xml:space="preserve">ut what makes a “worldview” specifically colonial, for Barad, is that it </w:t>
      </w:r>
      <w:r w:rsidR="00BF10CD">
        <w:rPr>
          <w:rFonts w:ascii="Times New Roman" w:hAnsi="Times New Roman" w:cs="Times New Roman"/>
        </w:rPr>
        <w:t xml:space="preserve">also </w:t>
      </w:r>
      <w:r w:rsidR="00EF6801">
        <w:rPr>
          <w:rFonts w:ascii="Times New Roman" w:hAnsi="Times New Roman" w:cs="Times New Roman"/>
        </w:rPr>
        <w:t>“gets to speak for the ‘natives,</w:t>
      </w:r>
      <w:r w:rsidR="000710FD">
        <w:rPr>
          <w:rFonts w:ascii="Times New Roman" w:hAnsi="Times New Roman" w:cs="Times New Roman"/>
        </w:rPr>
        <w:t>’</w:t>
      </w:r>
      <w:r w:rsidR="00EF6801">
        <w:rPr>
          <w:rFonts w:ascii="Times New Roman" w:hAnsi="Times New Roman" w:cs="Times New Roman"/>
        </w:rPr>
        <w:t xml:space="preserve"> those radically Other beings that refuse to be good modernist subjects, and are at the same time inanimate and lacking in agency.”</w:t>
      </w:r>
      <w:r w:rsidR="00EF6801">
        <w:rPr>
          <w:rStyle w:val="FootnoteReference"/>
          <w:rFonts w:ascii="Times New Roman" w:hAnsi="Times New Roman" w:cs="Times New Roman"/>
        </w:rPr>
        <w:footnoteReference w:id="35"/>
      </w:r>
      <w:r w:rsidR="00CC15B3">
        <w:rPr>
          <w:rFonts w:ascii="Times New Roman" w:hAnsi="Times New Roman" w:cs="Times New Roman"/>
        </w:rPr>
        <w:t xml:space="preserve"> </w:t>
      </w:r>
      <w:r w:rsidR="00AB32EC">
        <w:rPr>
          <w:rFonts w:ascii="Times New Roman" w:hAnsi="Times New Roman" w:cs="Times New Roman"/>
        </w:rPr>
        <w:t>Colonialism so understood</w:t>
      </w:r>
      <w:r w:rsidR="00524FDF">
        <w:rPr>
          <w:rFonts w:ascii="Times New Roman" w:hAnsi="Times New Roman" w:cs="Times New Roman"/>
        </w:rPr>
        <w:t xml:space="preserve"> involves aspects of both </w:t>
      </w:r>
      <w:r w:rsidR="00AA4D54">
        <w:rPr>
          <w:rFonts w:ascii="Times New Roman" w:hAnsi="Times New Roman" w:cs="Times New Roman"/>
        </w:rPr>
        <w:t xml:space="preserve">anthropogenic </w:t>
      </w:r>
      <w:r w:rsidR="00153BF8">
        <w:rPr>
          <w:rFonts w:ascii="Times New Roman" w:hAnsi="Times New Roman" w:cs="Times New Roman"/>
        </w:rPr>
        <w:t>exploitation</w:t>
      </w:r>
      <w:r w:rsidR="004851A3">
        <w:rPr>
          <w:rFonts w:ascii="Times New Roman" w:hAnsi="Times New Roman" w:cs="Times New Roman"/>
        </w:rPr>
        <w:t xml:space="preserve"> </w:t>
      </w:r>
      <w:r w:rsidR="00524FDF" w:rsidRPr="008A68BD">
        <w:rPr>
          <w:rFonts w:ascii="Times New Roman" w:hAnsi="Times New Roman" w:cs="Times New Roman"/>
          <w:i/>
        </w:rPr>
        <w:t>and</w:t>
      </w:r>
      <w:r w:rsidR="00524FDF">
        <w:rPr>
          <w:rFonts w:ascii="Times New Roman" w:hAnsi="Times New Roman" w:cs="Times New Roman"/>
        </w:rPr>
        <w:t xml:space="preserve"> </w:t>
      </w:r>
      <w:r w:rsidR="00EF6EEA">
        <w:rPr>
          <w:rFonts w:ascii="Times New Roman" w:hAnsi="Times New Roman" w:cs="Times New Roman"/>
        </w:rPr>
        <w:t xml:space="preserve">the </w:t>
      </w:r>
      <w:r w:rsidR="00524FDF">
        <w:rPr>
          <w:rFonts w:ascii="Times New Roman" w:hAnsi="Times New Roman" w:cs="Times New Roman"/>
        </w:rPr>
        <w:t>erasure of other</w:t>
      </w:r>
      <w:r w:rsidR="001B4FFE">
        <w:rPr>
          <w:rFonts w:ascii="Times New Roman" w:hAnsi="Times New Roman" w:cs="Times New Roman"/>
        </w:rPr>
        <w:t xml:space="preserve"> </w:t>
      </w:r>
      <w:r w:rsidR="00861A10">
        <w:rPr>
          <w:rFonts w:ascii="Times New Roman" w:hAnsi="Times New Roman" w:cs="Times New Roman"/>
        </w:rPr>
        <w:t>valuable</w:t>
      </w:r>
      <w:r w:rsidR="00BF10CD">
        <w:rPr>
          <w:rFonts w:ascii="Times New Roman" w:hAnsi="Times New Roman" w:cs="Times New Roman"/>
        </w:rPr>
        <w:t>, nonhuman,</w:t>
      </w:r>
      <w:r w:rsidR="0032565B">
        <w:rPr>
          <w:rFonts w:ascii="Times New Roman" w:hAnsi="Times New Roman" w:cs="Times New Roman"/>
        </w:rPr>
        <w:t xml:space="preserve"> </w:t>
      </w:r>
      <w:r w:rsidR="00524FDF">
        <w:rPr>
          <w:rFonts w:ascii="Times New Roman" w:hAnsi="Times New Roman" w:cs="Times New Roman"/>
        </w:rPr>
        <w:t xml:space="preserve">ways of seeing or being in the world. </w:t>
      </w:r>
      <w:r w:rsidR="00CC15B3">
        <w:rPr>
          <w:rFonts w:ascii="Times New Roman" w:hAnsi="Times New Roman" w:cs="Times New Roman"/>
        </w:rPr>
        <w:t xml:space="preserve">Understood as such, Barad’s charge parallels other </w:t>
      </w:r>
      <w:r w:rsidR="0032565B">
        <w:rPr>
          <w:rFonts w:ascii="Times New Roman" w:hAnsi="Times New Roman" w:cs="Times New Roman"/>
        </w:rPr>
        <w:t xml:space="preserve">environmental philosophers’ </w:t>
      </w:r>
      <w:r w:rsidR="00CC15B3">
        <w:rPr>
          <w:rFonts w:ascii="Times New Roman" w:hAnsi="Times New Roman" w:cs="Times New Roman"/>
        </w:rPr>
        <w:t xml:space="preserve">charges </w:t>
      </w:r>
      <w:r w:rsidR="00330FA3">
        <w:rPr>
          <w:rFonts w:ascii="Times New Roman" w:hAnsi="Times New Roman" w:cs="Times New Roman"/>
        </w:rPr>
        <w:t>of</w:t>
      </w:r>
      <w:r w:rsidR="00CC15B3">
        <w:rPr>
          <w:rFonts w:ascii="Times New Roman" w:hAnsi="Times New Roman" w:cs="Times New Roman"/>
        </w:rPr>
        <w:t xml:space="preserve"> settler colonialism whereby </w:t>
      </w:r>
      <w:r w:rsidR="00EF7783">
        <w:rPr>
          <w:rFonts w:ascii="Times New Roman" w:hAnsi="Times New Roman" w:cs="Times New Roman"/>
        </w:rPr>
        <w:t xml:space="preserve">totalizing </w:t>
      </w:r>
      <w:r w:rsidR="00CC15B3">
        <w:rPr>
          <w:rFonts w:ascii="Times New Roman" w:hAnsi="Times New Roman" w:cs="Times New Roman"/>
        </w:rPr>
        <w:t>socio</w:t>
      </w:r>
      <w:r w:rsidR="00C15AF8">
        <w:rPr>
          <w:rFonts w:ascii="Times New Roman" w:hAnsi="Times New Roman" w:cs="Times New Roman"/>
        </w:rPr>
        <w:t>-</w:t>
      </w:r>
      <w:r w:rsidR="00524FDF">
        <w:rPr>
          <w:rFonts w:ascii="Times New Roman" w:hAnsi="Times New Roman" w:cs="Times New Roman"/>
        </w:rPr>
        <w:t>ecological</w:t>
      </w:r>
      <w:r w:rsidR="00CC15B3">
        <w:rPr>
          <w:rFonts w:ascii="Times New Roman" w:hAnsi="Times New Roman" w:cs="Times New Roman"/>
        </w:rPr>
        <w:t xml:space="preserve"> barriers </w:t>
      </w:r>
      <w:r w:rsidR="00076F31">
        <w:rPr>
          <w:rFonts w:ascii="Times New Roman" w:hAnsi="Times New Roman" w:cs="Times New Roman"/>
        </w:rPr>
        <w:t xml:space="preserve">are </w:t>
      </w:r>
      <w:r w:rsidR="00CC15B3">
        <w:rPr>
          <w:rFonts w:ascii="Times New Roman" w:hAnsi="Times New Roman" w:cs="Times New Roman"/>
        </w:rPr>
        <w:t>erected</w:t>
      </w:r>
      <w:r w:rsidR="00C15AF8">
        <w:rPr>
          <w:rFonts w:ascii="Times New Roman" w:hAnsi="Times New Roman" w:cs="Times New Roman"/>
        </w:rPr>
        <w:t>,</w:t>
      </w:r>
      <w:r w:rsidR="00CC15B3">
        <w:rPr>
          <w:rFonts w:ascii="Times New Roman" w:hAnsi="Times New Roman" w:cs="Times New Roman"/>
        </w:rPr>
        <w:t xml:space="preserve"> with respect to </w:t>
      </w:r>
      <w:r w:rsidR="00EF7783">
        <w:rPr>
          <w:rFonts w:ascii="Times New Roman" w:hAnsi="Times New Roman" w:cs="Times New Roman"/>
        </w:rPr>
        <w:t xml:space="preserve">universal </w:t>
      </w:r>
      <w:r w:rsidR="00CC15B3">
        <w:rPr>
          <w:rFonts w:ascii="Times New Roman" w:hAnsi="Times New Roman" w:cs="Times New Roman"/>
        </w:rPr>
        <w:t xml:space="preserve">private property </w:t>
      </w:r>
      <w:r w:rsidR="00EF7783">
        <w:rPr>
          <w:rFonts w:ascii="Times New Roman" w:hAnsi="Times New Roman" w:cs="Times New Roman"/>
        </w:rPr>
        <w:t>rights, for example</w:t>
      </w:r>
      <w:r w:rsidR="00603AEA">
        <w:rPr>
          <w:rFonts w:ascii="Times New Roman" w:hAnsi="Times New Roman" w:cs="Times New Roman"/>
        </w:rPr>
        <w:t>,</w:t>
      </w:r>
      <w:r w:rsidR="00CC15B3">
        <w:rPr>
          <w:rFonts w:ascii="Times New Roman" w:hAnsi="Times New Roman" w:cs="Times New Roman"/>
        </w:rPr>
        <w:t xml:space="preserve"> which </w:t>
      </w:r>
      <w:r w:rsidR="00111507">
        <w:rPr>
          <w:rFonts w:ascii="Times New Roman" w:hAnsi="Times New Roman" w:cs="Times New Roman"/>
        </w:rPr>
        <w:t>instrumentalize</w:t>
      </w:r>
      <w:r w:rsidR="00EF7783">
        <w:rPr>
          <w:rFonts w:ascii="Times New Roman" w:hAnsi="Times New Roman" w:cs="Times New Roman"/>
        </w:rPr>
        <w:t xml:space="preserve"> and thereby </w:t>
      </w:r>
      <w:r w:rsidR="00111507">
        <w:rPr>
          <w:rFonts w:ascii="Times New Roman" w:hAnsi="Times New Roman" w:cs="Times New Roman"/>
        </w:rPr>
        <w:t>license</w:t>
      </w:r>
      <w:r w:rsidR="00EF7783">
        <w:rPr>
          <w:rFonts w:ascii="Times New Roman" w:hAnsi="Times New Roman" w:cs="Times New Roman"/>
        </w:rPr>
        <w:t xml:space="preserve"> the </w:t>
      </w:r>
      <w:r w:rsidR="00603AEA">
        <w:rPr>
          <w:rFonts w:ascii="Times New Roman" w:hAnsi="Times New Roman" w:cs="Times New Roman"/>
        </w:rPr>
        <w:t xml:space="preserve">increased </w:t>
      </w:r>
      <w:r w:rsidR="00EF7783">
        <w:rPr>
          <w:rFonts w:ascii="Times New Roman" w:hAnsi="Times New Roman" w:cs="Times New Roman"/>
        </w:rPr>
        <w:t>pollution of waterways integral to indigenous peoples</w:t>
      </w:r>
      <w:r w:rsidR="00C15AF8">
        <w:rPr>
          <w:rFonts w:ascii="Times New Roman" w:hAnsi="Times New Roman" w:cs="Times New Roman"/>
        </w:rPr>
        <w:t>’</w:t>
      </w:r>
      <w:r w:rsidR="00EF7783">
        <w:rPr>
          <w:rFonts w:ascii="Times New Roman" w:hAnsi="Times New Roman" w:cs="Times New Roman"/>
        </w:rPr>
        <w:t xml:space="preserve"> </w:t>
      </w:r>
      <w:r w:rsidR="00076F31">
        <w:rPr>
          <w:rFonts w:ascii="Times New Roman" w:hAnsi="Times New Roman" w:cs="Times New Roman"/>
        </w:rPr>
        <w:t xml:space="preserve">(more sustainable) fishing practices. </w:t>
      </w:r>
      <w:r w:rsidR="00AA4D54">
        <w:rPr>
          <w:rFonts w:ascii="Times New Roman" w:hAnsi="Times New Roman" w:cs="Times New Roman"/>
        </w:rPr>
        <w:t>I</w:t>
      </w:r>
      <w:r w:rsidR="00076F31">
        <w:rPr>
          <w:rFonts w:ascii="Times New Roman" w:hAnsi="Times New Roman" w:cs="Times New Roman"/>
        </w:rPr>
        <w:t xml:space="preserve">n such </w:t>
      </w:r>
      <w:r w:rsidR="00603AEA">
        <w:rPr>
          <w:rFonts w:ascii="Times New Roman" w:hAnsi="Times New Roman" w:cs="Times New Roman"/>
        </w:rPr>
        <w:t>cases</w:t>
      </w:r>
      <w:r w:rsidR="00EF7783">
        <w:rPr>
          <w:rFonts w:ascii="Times New Roman" w:hAnsi="Times New Roman" w:cs="Times New Roman"/>
        </w:rPr>
        <w:t xml:space="preserve">, both the </w:t>
      </w:r>
      <w:r w:rsidR="00076F31">
        <w:rPr>
          <w:rFonts w:ascii="Times New Roman" w:hAnsi="Times New Roman" w:cs="Times New Roman"/>
        </w:rPr>
        <w:t xml:space="preserve">guiding </w:t>
      </w:r>
      <w:r w:rsidR="00EF7783">
        <w:rPr>
          <w:rFonts w:ascii="Times New Roman" w:hAnsi="Times New Roman" w:cs="Times New Roman"/>
        </w:rPr>
        <w:t>socio</w:t>
      </w:r>
      <w:r w:rsidR="00C15AF8">
        <w:rPr>
          <w:rFonts w:ascii="Times New Roman" w:hAnsi="Times New Roman" w:cs="Times New Roman"/>
        </w:rPr>
        <w:t>-</w:t>
      </w:r>
      <w:r w:rsidR="00EF7783">
        <w:rPr>
          <w:rFonts w:ascii="Times New Roman" w:hAnsi="Times New Roman" w:cs="Times New Roman"/>
        </w:rPr>
        <w:t>economic purview (neoliberalis</w:t>
      </w:r>
      <w:r w:rsidR="00C15AF8">
        <w:rPr>
          <w:rFonts w:ascii="Times New Roman" w:hAnsi="Times New Roman" w:cs="Times New Roman"/>
        </w:rPr>
        <w:t>m</w:t>
      </w:r>
      <w:r w:rsidR="00EF7783">
        <w:rPr>
          <w:rFonts w:ascii="Times New Roman" w:hAnsi="Times New Roman" w:cs="Times New Roman"/>
        </w:rPr>
        <w:t xml:space="preserve">) and its attendant effects (pollution) </w:t>
      </w:r>
      <w:r w:rsidR="00076F31">
        <w:rPr>
          <w:rFonts w:ascii="Times New Roman" w:hAnsi="Times New Roman" w:cs="Times New Roman"/>
        </w:rPr>
        <w:t xml:space="preserve">effectively </w:t>
      </w:r>
      <w:r w:rsidR="00CC15B3">
        <w:rPr>
          <w:rFonts w:ascii="Times New Roman" w:hAnsi="Times New Roman" w:cs="Times New Roman"/>
        </w:rPr>
        <w:t xml:space="preserve">prevent </w:t>
      </w:r>
      <w:r w:rsidR="00603AEA">
        <w:rPr>
          <w:rFonts w:ascii="Times New Roman" w:hAnsi="Times New Roman" w:cs="Times New Roman"/>
        </w:rPr>
        <w:t>indigenous</w:t>
      </w:r>
      <w:r w:rsidR="00076F31">
        <w:rPr>
          <w:rFonts w:ascii="Times New Roman" w:hAnsi="Times New Roman" w:cs="Times New Roman"/>
        </w:rPr>
        <w:t xml:space="preserve"> </w:t>
      </w:r>
      <w:r w:rsidR="00CC15B3">
        <w:rPr>
          <w:rFonts w:ascii="Times New Roman" w:hAnsi="Times New Roman" w:cs="Times New Roman"/>
        </w:rPr>
        <w:t xml:space="preserve">peoples </w:t>
      </w:r>
      <w:r w:rsidR="00C15AF8">
        <w:rPr>
          <w:rFonts w:ascii="Times New Roman" w:hAnsi="Times New Roman" w:cs="Times New Roman"/>
        </w:rPr>
        <w:t xml:space="preserve">like the Mowhawk </w:t>
      </w:r>
      <w:r w:rsidR="00CC15B3">
        <w:rPr>
          <w:rFonts w:ascii="Times New Roman" w:hAnsi="Times New Roman" w:cs="Times New Roman"/>
        </w:rPr>
        <w:t xml:space="preserve">from </w:t>
      </w:r>
      <w:r w:rsidR="00524FDF">
        <w:rPr>
          <w:rFonts w:ascii="Times New Roman" w:hAnsi="Times New Roman" w:cs="Times New Roman"/>
        </w:rPr>
        <w:t xml:space="preserve">experiencing or participating </w:t>
      </w:r>
      <w:r w:rsidR="00076F31">
        <w:rPr>
          <w:rFonts w:ascii="Times New Roman" w:hAnsi="Times New Roman" w:cs="Times New Roman"/>
        </w:rPr>
        <w:t xml:space="preserve">in the </w:t>
      </w:r>
      <w:r w:rsidR="00603AEA">
        <w:rPr>
          <w:rFonts w:ascii="Times New Roman" w:hAnsi="Times New Roman" w:cs="Times New Roman"/>
        </w:rPr>
        <w:t>traditional</w:t>
      </w:r>
      <w:r w:rsidR="00363CB8">
        <w:rPr>
          <w:rFonts w:ascii="Times New Roman" w:hAnsi="Times New Roman" w:cs="Times New Roman"/>
        </w:rPr>
        <w:t xml:space="preserve">, </w:t>
      </w:r>
      <w:r w:rsidR="0021628A">
        <w:rPr>
          <w:rFonts w:ascii="Times New Roman" w:hAnsi="Times New Roman" w:cs="Times New Roman"/>
        </w:rPr>
        <w:t>and</w:t>
      </w:r>
      <w:r w:rsidR="00DA1B69">
        <w:rPr>
          <w:rFonts w:ascii="Times New Roman" w:hAnsi="Times New Roman" w:cs="Times New Roman"/>
        </w:rPr>
        <w:t xml:space="preserve"> </w:t>
      </w:r>
      <w:r w:rsidR="004165B3">
        <w:rPr>
          <w:rFonts w:ascii="Times New Roman" w:hAnsi="Times New Roman" w:cs="Times New Roman"/>
        </w:rPr>
        <w:t xml:space="preserve">less ontologically and </w:t>
      </w:r>
      <w:r w:rsidR="00DA1B69">
        <w:rPr>
          <w:rFonts w:ascii="Times New Roman" w:hAnsi="Times New Roman" w:cs="Times New Roman"/>
        </w:rPr>
        <w:t>ethically anthropocentric,</w:t>
      </w:r>
      <w:r w:rsidR="00603AEA">
        <w:rPr>
          <w:rFonts w:ascii="Times New Roman" w:hAnsi="Times New Roman" w:cs="Times New Roman"/>
        </w:rPr>
        <w:t xml:space="preserve"> </w:t>
      </w:r>
      <w:r w:rsidR="00076F31">
        <w:rPr>
          <w:rFonts w:ascii="Times New Roman" w:hAnsi="Times New Roman" w:cs="Times New Roman"/>
        </w:rPr>
        <w:t>“fabric of relationships that connect</w:t>
      </w:r>
      <w:r w:rsidR="00603AEA">
        <w:rPr>
          <w:rFonts w:ascii="Times New Roman" w:hAnsi="Times New Roman" w:cs="Times New Roman"/>
        </w:rPr>
        <w:t>s</w:t>
      </w:r>
      <w:r w:rsidR="00076F31">
        <w:rPr>
          <w:rFonts w:ascii="Times New Roman" w:hAnsi="Times New Roman" w:cs="Times New Roman"/>
        </w:rPr>
        <w:t xml:space="preserve"> people, non</w:t>
      </w:r>
      <w:r w:rsidR="00DA1B69">
        <w:rPr>
          <w:rFonts w:ascii="Times New Roman" w:hAnsi="Times New Roman" w:cs="Times New Roman"/>
        </w:rPr>
        <w:t>h</w:t>
      </w:r>
      <w:r w:rsidR="00076F31">
        <w:rPr>
          <w:rFonts w:ascii="Times New Roman" w:hAnsi="Times New Roman" w:cs="Times New Roman"/>
        </w:rPr>
        <w:t>umans (e.g., fish) and places (e.g., rivers, lakes) through mutual responsibilities</w:t>
      </w:r>
      <w:r w:rsidR="00603AEA">
        <w:rPr>
          <w:rFonts w:ascii="Times New Roman" w:hAnsi="Times New Roman" w:cs="Times New Roman"/>
        </w:rPr>
        <w:t>.</w:t>
      </w:r>
      <w:r w:rsidR="00076F31">
        <w:rPr>
          <w:rFonts w:ascii="Times New Roman" w:hAnsi="Times New Roman" w:cs="Times New Roman"/>
        </w:rPr>
        <w:t>”</w:t>
      </w:r>
      <w:r w:rsidR="00076F31" w:rsidRPr="00076F31">
        <w:rPr>
          <w:rStyle w:val="FootnoteReference"/>
          <w:rFonts w:ascii="Times New Roman" w:hAnsi="Times New Roman" w:cs="Times New Roman"/>
        </w:rPr>
        <w:t xml:space="preserve"> </w:t>
      </w:r>
      <w:r w:rsidR="00076F31">
        <w:rPr>
          <w:rStyle w:val="FootnoteReference"/>
          <w:rFonts w:ascii="Times New Roman" w:hAnsi="Times New Roman" w:cs="Times New Roman"/>
        </w:rPr>
        <w:footnoteReference w:id="36"/>
      </w:r>
      <w:r w:rsidR="00603AEA">
        <w:rPr>
          <w:rFonts w:ascii="Times New Roman" w:hAnsi="Times New Roman" w:cs="Times New Roman"/>
        </w:rPr>
        <w:t xml:space="preserve"> </w:t>
      </w:r>
    </w:p>
    <w:p w14:paraId="768544BC" w14:textId="739F9720" w:rsidR="00A057E0" w:rsidRDefault="00603AEA" w:rsidP="002E3CD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Representationalism, in </w:t>
      </w:r>
      <w:r w:rsidR="00DA1B69">
        <w:rPr>
          <w:rFonts w:ascii="Times New Roman" w:hAnsi="Times New Roman" w:cs="Times New Roman"/>
        </w:rPr>
        <w:t>its realist and correlationist guises</w:t>
      </w:r>
      <w:r>
        <w:rPr>
          <w:rFonts w:ascii="Times New Roman" w:hAnsi="Times New Roman" w:cs="Times New Roman"/>
        </w:rPr>
        <w:t xml:space="preserve">, for Barad, is thus colonial </w:t>
      </w:r>
      <w:r w:rsidR="008C6610">
        <w:rPr>
          <w:rFonts w:ascii="Times New Roman" w:hAnsi="Times New Roman" w:cs="Times New Roman"/>
        </w:rPr>
        <w:t xml:space="preserve">in both </w:t>
      </w:r>
      <w:r>
        <w:rPr>
          <w:rFonts w:ascii="Times New Roman" w:hAnsi="Times New Roman" w:cs="Times New Roman"/>
        </w:rPr>
        <w:t>promulgating the growth of an anthropocentric subject/object dualism aligned with Eurocentric science</w:t>
      </w:r>
      <w:r w:rsidR="008C6610">
        <w:rPr>
          <w:rFonts w:ascii="Times New Roman" w:hAnsi="Times New Roman" w:cs="Times New Roman"/>
        </w:rPr>
        <w:t xml:space="preserve"> </w:t>
      </w:r>
      <w:r w:rsidR="008C6610">
        <w:rPr>
          <w:rFonts w:ascii="Times New Roman" w:hAnsi="Times New Roman" w:cs="Times New Roman"/>
          <w:i/>
        </w:rPr>
        <w:t xml:space="preserve">and </w:t>
      </w:r>
      <w:r>
        <w:rPr>
          <w:rFonts w:ascii="Times New Roman" w:hAnsi="Times New Roman" w:cs="Times New Roman"/>
        </w:rPr>
        <w:t xml:space="preserve">(mis-)taking itself to </w:t>
      </w:r>
      <w:r w:rsidR="0093585F">
        <w:rPr>
          <w:rFonts w:ascii="Times New Roman" w:hAnsi="Times New Roman" w:cs="Times New Roman"/>
        </w:rPr>
        <w:t xml:space="preserve">exhaustively </w:t>
      </w:r>
      <w:r>
        <w:rPr>
          <w:rFonts w:ascii="Times New Roman" w:hAnsi="Times New Roman" w:cs="Times New Roman"/>
        </w:rPr>
        <w:t>address the more-than-human world.</w:t>
      </w:r>
      <w:r w:rsidRPr="00CC15B3">
        <w:rPr>
          <w:rFonts w:ascii="Times New Roman" w:hAnsi="Times New Roman" w:cs="Times New Roman"/>
        </w:rPr>
        <w:t xml:space="preserve"> </w:t>
      </w:r>
      <w:r w:rsidR="008C6610">
        <w:rPr>
          <w:rFonts w:ascii="Times New Roman" w:hAnsi="Times New Roman" w:cs="Times New Roman"/>
        </w:rPr>
        <w:t>For the representationalist, e</w:t>
      </w:r>
      <w:r w:rsidR="00A057E0" w:rsidRPr="002F1785">
        <w:rPr>
          <w:rFonts w:ascii="Times New Roman" w:hAnsi="Times New Roman" w:cs="Times New Roman"/>
        </w:rPr>
        <w:t xml:space="preserve">ither the </w:t>
      </w:r>
      <w:r w:rsidR="00FC074B">
        <w:rPr>
          <w:rFonts w:ascii="Times New Roman" w:hAnsi="Times New Roman" w:cs="Times New Roman"/>
        </w:rPr>
        <w:t>(</w:t>
      </w:r>
      <w:r w:rsidR="00564709">
        <w:rPr>
          <w:rFonts w:ascii="Times New Roman" w:hAnsi="Times New Roman" w:cs="Times New Roman"/>
        </w:rPr>
        <w:t>“</w:t>
      </w:r>
      <w:r w:rsidR="00FC074B">
        <w:rPr>
          <w:rFonts w:ascii="Times New Roman" w:hAnsi="Times New Roman" w:cs="Times New Roman"/>
        </w:rPr>
        <w:t>objective</w:t>
      </w:r>
      <w:r w:rsidR="00564709">
        <w:rPr>
          <w:rFonts w:ascii="Times New Roman" w:hAnsi="Times New Roman" w:cs="Times New Roman"/>
        </w:rPr>
        <w:t>”</w:t>
      </w:r>
      <w:r w:rsidR="00FC074B">
        <w:rPr>
          <w:rFonts w:ascii="Times New Roman" w:hAnsi="Times New Roman" w:cs="Times New Roman"/>
        </w:rPr>
        <w:t xml:space="preserve">) </w:t>
      </w:r>
      <w:r w:rsidR="00A057E0">
        <w:rPr>
          <w:rFonts w:ascii="Times New Roman" w:hAnsi="Times New Roman" w:cs="Times New Roman"/>
        </w:rPr>
        <w:t xml:space="preserve">reality of the </w:t>
      </w:r>
      <w:r w:rsidR="008655B5">
        <w:rPr>
          <w:rFonts w:ascii="Times New Roman" w:hAnsi="Times New Roman" w:cs="Times New Roman"/>
        </w:rPr>
        <w:t>universe</w:t>
      </w:r>
      <w:r w:rsidR="00A057E0" w:rsidRPr="002F1785">
        <w:rPr>
          <w:rFonts w:ascii="Times New Roman" w:hAnsi="Times New Roman" w:cs="Times New Roman"/>
        </w:rPr>
        <w:t xml:space="preserve">-in-itself </w:t>
      </w:r>
      <w:r w:rsidR="00A057E0" w:rsidRPr="00241D73">
        <w:rPr>
          <w:rFonts w:ascii="Times New Roman" w:hAnsi="Times New Roman" w:cs="Times New Roman"/>
          <w:i/>
        </w:rPr>
        <w:t>can</w:t>
      </w:r>
      <w:r w:rsidR="00A057E0" w:rsidRPr="002F1785">
        <w:rPr>
          <w:rFonts w:ascii="Times New Roman" w:hAnsi="Times New Roman" w:cs="Times New Roman"/>
        </w:rPr>
        <w:t xml:space="preserve"> be exhausted by </w:t>
      </w:r>
      <w:r w:rsidR="00DF3113">
        <w:rPr>
          <w:rFonts w:ascii="Times New Roman" w:hAnsi="Times New Roman" w:cs="Times New Roman"/>
        </w:rPr>
        <w:t>its</w:t>
      </w:r>
      <w:r w:rsidR="00DF3113" w:rsidRPr="002F1785">
        <w:rPr>
          <w:rFonts w:ascii="Times New Roman" w:hAnsi="Times New Roman" w:cs="Times New Roman"/>
        </w:rPr>
        <w:t xml:space="preserve"> </w:t>
      </w:r>
      <w:r w:rsidR="00A057E0" w:rsidRPr="002F1785">
        <w:rPr>
          <w:rFonts w:ascii="Times New Roman" w:hAnsi="Times New Roman" w:cs="Times New Roman"/>
        </w:rPr>
        <w:t>observer</w:t>
      </w:r>
      <w:r w:rsidR="00A057E0">
        <w:rPr>
          <w:rFonts w:ascii="Times New Roman" w:hAnsi="Times New Roman" w:cs="Times New Roman"/>
        </w:rPr>
        <w:t xml:space="preserve"> (</w:t>
      </w:r>
      <w:r w:rsidR="00564709">
        <w:rPr>
          <w:rFonts w:ascii="Times New Roman" w:hAnsi="Times New Roman" w:cs="Times New Roman"/>
        </w:rPr>
        <w:t>“</w:t>
      </w:r>
      <w:r w:rsidR="00A057E0">
        <w:rPr>
          <w:rFonts w:ascii="Times New Roman" w:hAnsi="Times New Roman" w:cs="Times New Roman"/>
        </w:rPr>
        <w:t>subject</w:t>
      </w:r>
      <w:r w:rsidR="00564709">
        <w:rPr>
          <w:rFonts w:ascii="Times New Roman" w:hAnsi="Times New Roman" w:cs="Times New Roman"/>
        </w:rPr>
        <w:t>”</w:t>
      </w:r>
      <w:r w:rsidR="00A057E0">
        <w:rPr>
          <w:rFonts w:ascii="Times New Roman" w:hAnsi="Times New Roman" w:cs="Times New Roman"/>
        </w:rPr>
        <w:t>)</w:t>
      </w:r>
      <w:r w:rsidR="00A057E0" w:rsidRPr="002F1785">
        <w:rPr>
          <w:rFonts w:ascii="Times New Roman" w:hAnsi="Times New Roman" w:cs="Times New Roman"/>
        </w:rPr>
        <w:t>, or th</w:t>
      </w:r>
      <w:r w:rsidR="008655B5">
        <w:rPr>
          <w:rFonts w:ascii="Times New Roman" w:hAnsi="Times New Roman" w:cs="Times New Roman"/>
        </w:rPr>
        <w:t>at</w:t>
      </w:r>
      <w:r w:rsidR="00A057E0" w:rsidRPr="002F1785">
        <w:rPr>
          <w:rFonts w:ascii="Times New Roman" w:hAnsi="Times New Roman" w:cs="Times New Roman"/>
        </w:rPr>
        <w:t xml:space="preserve"> </w:t>
      </w:r>
      <w:r w:rsidR="008655B5">
        <w:rPr>
          <w:rFonts w:ascii="Times New Roman" w:hAnsi="Times New Roman" w:cs="Times New Roman"/>
        </w:rPr>
        <w:t>universe</w:t>
      </w:r>
      <w:r w:rsidR="00A057E0" w:rsidRPr="002F1785">
        <w:rPr>
          <w:rFonts w:ascii="Times New Roman" w:hAnsi="Times New Roman" w:cs="Times New Roman"/>
        </w:rPr>
        <w:t xml:space="preserve"> </w:t>
      </w:r>
      <w:r w:rsidR="00A057E0" w:rsidRPr="00EB2ECE">
        <w:rPr>
          <w:rFonts w:ascii="Times New Roman" w:hAnsi="Times New Roman" w:cs="Times New Roman"/>
          <w:i/>
        </w:rPr>
        <w:t>is</w:t>
      </w:r>
      <w:r w:rsidR="00A057E0" w:rsidRPr="002F1785">
        <w:rPr>
          <w:rFonts w:ascii="Times New Roman" w:hAnsi="Times New Roman" w:cs="Times New Roman"/>
        </w:rPr>
        <w:t xml:space="preserve"> </w:t>
      </w:r>
      <w:r w:rsidR="00146E2C">
        <w:rPr>
          <w:rFonts w:ascii="Times New Roman" w:hAnsi="Times New Roman" w:cs="Times New Roman"/>
        </w:rPr>
        <w:t xml:space="preserve">effectively </w:t>
      </w:r>
      <w:r w:rsidR="00A057E0" w:rsidRPr="002F1785">
        <w:rPr>
          <w:rFonts w:ascii="Times New Roman" w:hAnsi="Times New Roman" w:cs="Times New Roman"/>
        </w:rPr>
        <w:t>exhausted by discourse</w:t>
      </w:r>
      <w:r w:rsidR="00DF3113">
        <w:rPr>
          <w:rFonts w:ascii="Times New Roman" w:hAnsi="Times New Roman" w:cs="Times New Roman"/>
        </w:rPr>
        <w:t>:</w:t>
      </w:r>
      <w:r w:rsidR="00A057E0">
        <w:rPr>
          <w:rFonts w:ascii="Times New Roman" w:hAnsi="Times New Roman" w:cs="Times New Roman"/>
        </w:rPr>
        <w:t xml:space="preserve"> reduced </w:t>
      </w:r>
      <w:r w:rsidR="00DF3113">
        <w:rPr>
          <w:rFonts w:ascii="Times New Roman" w:hAnsi="Times New Roman" w:cs="Times New Roman"/>
        </w:rPr>
        <w:t xml:space="preserve">to its </w:t>
      </w:r>
      <w:r w:rsidR="00A057E0">
        <w:rPr>
          <w:rFonts w:ascii="Times New Roman" w:hAnsi="Times New Roman" w:cs="Times New Roman"/>
        </w:rPr>
        <w:t>configuration</w:t>
      </w:r>
      <w:r w:rsidR="00564709">
        <w:rPr>
          <w:rFonts w:ascii="Times New Roman" w:hAnsi="Times New Roman" w:cs="Times New Roman"/>
        </w:rPr>
        <w:t>s</w:t>
      </w:r>
      <w:r w:rsidR="00A057E0">
        <w:rPr>
          <w:rFonts w:ascii="Times New Roman" w:hAnsi="Times New Roman" w:cs="Times New Roman"/>
        </w:rPr>
        <w:t xml:space="preserve"> within </w:t>
      </w:r>
      <w:r w:rsidR="00C031C9">
        <w:rPr>
          <w:rFonts w:ascii="Times New Roman" w:hAnsi="Times New Roman" w:cs="Times New Roman"/>
        </w:rPr>
        <w:t>certain</w:t>
      </w:r>
      <w:r w:rsidR="00A057E0">
        <w:rPr>
          <w:rFonts w:ascii="Times New Roman" w:hAnsi="Times New Roman" w:cs="Times New Roman"/>
        </w:rPr>
        <w:t xml:space="preserve"> intentional horizon</w:t>
      </w:r>
      <w:r w:rsidR="00C031C9">
        <w:rPr>
          <w:rFonts w:ascii="Times New Roman" w:hAnsi="Times New Roman" w:cs="Times New Roman"/>
        </w:rPr>
        <w:t>s</w:t>
      </w:r>
      <w:r w:rsidR="00A057E0">
        <w:rPr>
          <w:rFonts w:ascii="Times New Roman" w:hAnsi="Times New Roman" w:cs="Times New Roman"/>
        </w:rPr>
        <w:t xml:space="preserve"> and </w:t>
      </w:r>
      <w:r w:rsidR="00C031C9">
        <w:rPr>
          <w:rFonts w:ascii="Times New Roman" w:hAnsi="Times New Roman" w:cs="Times New Roman"/>
        </w:rPr>
        <w:t>the like</w:t>
      </w:r>
      <w:r w:rsidR="0000125B">
        <w:rPr>
          <w:rFonts w:ascii="Times New Roman" w:hAnsi="Times New Roman" w:cs="Times New Roman"/>
        </w:rPr>
        <w:t>.</w:t>
      </w:r>
      <w:r w:rsidR="008464C4">
        <w:rPr>
          <w:rStyle w:val="FootnoteReference"/>
          <w:rFonts w:ascii="Times New Roman" w:hAnsi="Times New Roman" w:cs="Times New Roman"/>
        </w:rPr>
        <w:footnoteReference w:id="37"/>
      </w:r>
      <w:r w:rsidR="0000125B">
        <w:rPr>
          <w:rFonts w:ascii="Times New Roman" w:hAnsi="Times New Roman" w:cs="Times New Roman"/>
        </w:rPr>
        <w:t xml:space="preserve"> </w:t>
      </w:r>
      <w:r w:rsidR="008655B5">
        <w:rPr>
          <w:rFonts w:ascii="Times New Roman" w:hAnsi="Times New Roman" w:cs="Times New Roman"/>
        </w:rPr>
        <w:t>T</w:t>
      </w:r>
      <w:r w:rsidR="0000125B">
        <w:rPr>
          <w:rFonts w:ascii="Times New Roman" w:hAnsi="Times New Roman" w:cs="Times New Roman"/>
        </w:rPr>
        <w:t xml:space="preserve">he material </w:t>
      </w:r>
      <w:r w:rsidR="008655B5">
        <w:rPr>
          <w:rFonts w:ascii="Times New Roman" w:hAnsi="Times New Roman" w:cs="Times New Roman"/>
        </w:rPr>
        <w:t xml:space="preserve">universe </w:t>
      </w:r>
      <w:r w:rsidR="00D2087C">
        <w:rPr>
          <w:rFonts w:ascii="Times New Roman" w:hAnsi="Times New Roman" w:cs="Times New Roman"/>
        </w:rPr>
        <w:t>appears</w:t>
      </w:r>
      <w:r w:rsidR="005E5D92">
        <w:rPr>
          <w:rFonts w:ascii="Times New Roman" w:hAnsi="Times New Roman" w:cs="Times New Roman"/>
        </w:rPr>
        <w:t xml:space="preserve"> </w:t>
      </w:r>
      <w:r w:rsidR="00151202">
        <w:rPr>
          <w:rFonts w:ascii="Times New Roman" w:hAnsi="Times New Roman" w:cs="Times New Roman"/>
        </w:rPr>
        <w:t xml:space="preserve">no less </w:t>
      </w:r>
      <w:r w:rsidR="002B7842">
        <w:rPr>
          <w:rFonts w:ascii="Times New Roman" w:hAnsi="Times New Roman" w:cs="Times New Roman"/>
        </w:rPr>
        <w:t xml:space="preserve">unduly </w:t>
      </w:r>
      <w:r w:rsidR="00A057E0">
        <w:rPr>
          <w:rFonts w:ascii="Times New Roman" w:hAnsi="Times New Roman" w:cs="Times New Roman"/>
        </w:rPr>
        <w:t xml:space="preserve">subjugated. </w:t>
      </w:r>
      <w:r w:rsidR="00FD738A">
        <w:rPr>
          <w:rFonts w:ascii="Times New Roman" w:hAnsi="Times New Roman" w:cs="Times New Roman"/>
        </w:rPr>
        <w:t>T</w:t>
      </w:r>
      <w:r w:rsidR="00A057E0">
        <w:rPr>
          <w:rFonts w:ascii="Times New Roman" w:hAnsi="Times New Roman" w:cs="Times New Roman"/>
        </w:rPr>
        <w:t xml:space="preserve">here </w:t>
      </w:r>
      <w:r w:rsidR="00146E2C">
        <w:rPr>
          <w:rFonts w:ascii="Times New Roman" w:hAnsi="Times New Roman" w:cs="Times New Roman"/>
        </w:rPr>
        <w:t xml:space="preserve">also </w:t>
      </w:r>
      <w:r w:rsidR="00A72B2B">
        <w:rPr>
          <w:rFonts w:ascii="Times New Roman" w:hAnsi="Times New Roman" w:cs="Times New Roman"/>
        </w:rPr>
        <w:t xml:space="preserve">appears </w:t>
      </w:r>
      <w:r w:rsidR="00A057E0">
        <w:rPr>
          <w:rFonts w:ascii="Times New Roman" w:hAnsi="Times New Roman" w:cs="Times New Roman"/>
        </w:rPr>
        <w:t xml:space="preserve">little residual room </w:t>
      </w:r>
      <w:r w:rsidR="00E61205">
        <w:rPr>
          <w:rFonts w:ascii="Times New Roman" w:hAnsi="Times New Roman" w:cs="Times New Roman"/>
        </w:rPr>
        <w:t xml:space="preserve">for the recognition of </w:t>
      </w:r>
      <w:r w:rsidR="00BD7EB1">
        <w:rPr>
          <w:rFonts w:ascii="Times New Roman" w:hAnsi="Times New Roman" w:cs="Times New Roman"/>
        </w:rPr>
        <w:t>nature’s</w:t>
      </w:r>
      <w:r w:rsidR="00A057E0">
        <w:rPr>
          <w:rFonts w:ascii="Times New Roman" w:hAnsi="Times New Roman" w:cs="Times New Roman"/>
        </w:rPr>
        <w:t xml:space="preserve"> </w:t>
      </w:r>
      <w:r w:rsidR="00D2087C">
        <w:rPr>
          <w:rFonts w:ascii="Times New Roman" w:hAnsi="Times New Roman" w:cs="Times New Roman"/>
        </w:rPr>
        <w:t>dynamicity</w:t>
      </w:r>
      <w:r w:rsidR="00A057E0">
        <w:rPr>
          <w:rFonts w:ascii="Times New Roman" w:hAnsi="Times New Roman" w:cs="Times New Roman"/>
        </w:rPr>
        <w:t xml:space="preserve"> or alterity, </w:t>
      </w:r>
      <w:r w:rsidR="0000125B">
        <w:rPr>
          <w:rFonts w:ascii="Times New Roman" w:hAnsi="Times New Roman" w:cs="Times New Roman"/>
        </w:rPr>
        <w:t>which</w:t>
      </w:r>
      <w:r w:rsidR="00AA6DA2">
        <w:rPr>
          <w:rFonts w:ascii="Times New Roman" w:hAnsi="Times New Roman" w:cs="Times New Roman"/>
        </w:rPr>
        <w:t xml:space="preserve"> for Barad,</w:t>
      </w:r>
      <w:r w:rsidR="00A057E0">
        <w:rPr>
          <w:rFonts w:ascii="Times New Roman" w:hAnsi="Times New Roman" w:cs="Times New Roman"/>
        </w:rPr>
        <w:t xml:space="preserve"> </w:t>
      </w:r>
      <w:r w:rsidR="0000125B">
        <w:rPr>
          <w:rFonts w:ascii="Times New Roman" w:hAnsi="Times New Roman" w:cs="Times New Roman"/>
        </w:rPr>
        <w:t xml:space="preserve">is </w:t>
      </w:r>
      <w:r w:rsidR="000A1EAD">
        <w:rPr>
          <w:rFonts w:ascii="Times New Roman" w:hAnsi="Times New Roman" w:cs="Times New Roman"/>
        </w:rPr>
        <w:t>anathema</w:t>
      </w:r>
      <w:r w:rsidR="00A057E0">
        <w:rPr>
          <w:rFonts w:ascii="Times New Roman" w:hAnsi="Times New Roman" w:cs="Times New Roman"/>
        </w:rPr>
        <w:t xml:space="preserve"> </w:t>
      </w:r>
      <w:r w:rsidR="000A1EAD">
        <w:rPr>
          <w:rFonts w:ascii="Times New Roman" w:hAnsi="Times New Roman" w:cs="Times New Roman"/>
        </w:rPr>
        <w:t xml:space="preserve">to </w:t>
      </w:r>
      <w:r w:rsidR="00A057E0">
        <w:rPr>
          <w:rFonts w:ascii="Times New Roman" w:hAnsi="Times New Roman" w:cs="Times New Roman"/>
        </w:rPr>
        <w:t xml:space="preserve">more responsible means of doing science and reconfiguring </w:t>
      </w:r>
      <w:r w:rsidR="00D2087C">
        <w:rPr>
          <w:rFonts w:ascii="Times New Roman" w:hAnsi="Times New Roman" w:cs="Times New Roman"/>
        </w:rPr>
        <w:t xml:space="preserve">our </w:t>
      </w:r>
      <w:r w:rsidR="007F16EE">
        <w:rPr>
          <w:rFonts w:ascii="Times New Roman" w:hAnsi="Times New Roman" w:cs="Times New Roman"/>
        </w:rPr>
        <w:t xml:space="preserve">problematic </w:t>
      </w:r>
      <w:r w:rsidR="00A057E0">
        <w:rPr>
          <w:rFonts w:ascii="Times New Roman" w:hAnsi="Times New Roman" w:cs="Times New Roman"/>
        </w:rPr>
        <w:t>relationships with</w:t>
      </w:r>
      <w:r w:rsidR="00327B4D">
        <w:rPr>
          <w:rFonts w:ascii="Times New Roman" w:hAnsi="Times New Roman" w:cs="Times New Roman"/>
        </w:rPr>
        <w:t>in</w:t>
      </w:r>
      <w:r w:rsidR="00A057E0">
        <w:rPr>
          <w:rFonts w:ascii="Times New Roman" w:hAnsi="Times New Roman" w:cs="Times New Roman"/>
        </w:rPr>
        <w:t xml:space="preserve"> the more-than-human world.</w:t>
      </w:r>
      <w:r w:rsidR="002B466B">
        <w:rPr>
          <w:rFonts w:ascii="Times New Roman" w:hAnsi="Times New Roman" w:cs="Times New Roman"/>
        </w:rPr>
        <w:t xml:space="preserve"> </w:t>
      </w:r>
      <w:r w:rsidR="005E5D92">
        <w:rPr>
          <w:rFonts w:ascii="Times New Roman" w:hAnsi="Times New Roman" w:cs="Times New Roman"/>
        </w:rPr>
        <w:t xml:space="preserve">Nonanthropocentrism, she contends, requires dispensing with </w:t>
      </w:r>
      <w:r w:rsidR="003A7F1F">
        <w:rPr>
          <w:rFonts w:ascii="Times New Roman" w:hAnsi="Times New Roman" w:cs="Times New Roman"/>
        </w:rPr>
        <w:t xml:space="preserve">the </w:t>
      </w:r>
      <w:r w:rsidR="005E5D92">
        <w:rPr>
          <w:rFonts w:ascii="Times New Roman" w:hAnsi="Times New Roman" w:cs="Times New Roman"/>
        </w:rPr>
        <w:t>representationalis</w:t>
      </w:r>
      <w:r w:rsidR="00E21972">
        <w:rPr>
          <w:rFonts w:ascii="Times New Roman" w:hAnsi="Times New Roman" w:cs="Times New Roman"/>
        </w:rPr>
        <w:t>t</w:t>
      </w:r>
      <w:r w:rsidR="000A1EAD">
        <w:rPr>
          <w:rFonts w:ascii="Times New Roman" w:hAnsi="Times New Roman" w:cs="Times New Roman"/>
        </w:rPr>
        <w:t xml:space="preserve"> </w:t>
      </w:r>
      <w:r w:rsidR="005E5D92">
        <w:rPr>
          <w:rFonts w:ascii="Times New Roman" w:hAnsi="Times New Roman" w:cs="Times New Roman"/>
        </w:rPr>
        <w:t xml:space="preserve">framework and </w:t>
      </w:r>
      <w:r w:rsidR="000466E8">
        <w:rPr>
          <w:rFonts w:ascii="Times New Roman" w:hAnsi="Times New Roman" w:cs="Times New Roman"/>
        </w:rPr>
        <w:t xml:space="preserve">the </w:t>
      </w:r>
      <w:r w:rsidR="005E5D92">
        <w:rPr>
          <w:rFonts w:ascii="Times New Roman" w:hAnsi="Times New Roman" w:cs="Times New Roman"/>
        </w:rPr>
        <w:t>correspondence theory of truth which comes with it.</w:t>
      </w:r>
      <w:r w:rsidR="005E5D92">
        <w:rPr>
          <w:rStyle w:val="FootnoteReference"/>
          <w:rFonts w:ascii="Times New Roman" w:hAnsi="Times New Roman" w:cs="Times New Roman"/>
        </w:rPr>
        <w:footnoteReference w:id="38"/>
      </w:r>
      <w:r w:rsidR="001C6D11">
        <w:rPr>
          <w:rFonts w:ascii="Times New Roman" w:hAnsi="Times New Roman" w:cs="Times New Roman"/>
        </w:rPr>
        <w:t xml:space="preserve"> </w:t>
      </w:r>
    </w:p>
    <w:p w14:paraId="2003EA55" w14:textId="608FBE6F" w:rsidR="00282447" w:rsidRPr="00D2087C" w:rsidRDefault="00DF3113" w:rsidP="00D2087C">
      <w:pPr>
        <w:pStyle w:val="Heading1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Interrogating </w:t>
      </w:r>
      <w:r w:rsidR="005E5D92" w:rsidRPr="00D2087C">
        <w:rPr>
          <w:rFonts w:ascii="Times New Roman" w:hAnsi="Times New Roman" w:cs="Times New Roman"/>
          <w:b/>
          <w:color w:val="auto"/>
          <w:sz w:val="24"/>
        </w:rPr>
        <w:t>Representationalism</w:t>
      </w:r>
    </w:p>
    <w:p w14:paraId="379F4834" w14:textId="7DAE2B04" w:rsidR="008C6610" w:rsidRDefault="008506F0" w:rsidP="00B64F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Before addressing Barad’s solution</w:t>
      </w:r>
      <w:r w:rsidR="00AF5AA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we should </w:t>
      </w:r>
      <w:r w:rsidR="00C16308">
        <w:rPr>
          <w:rFonts w:ascii="Times New Roman" w:hAnsi="Times New Roman" w:cs="Times New Roman"/>
        </w:rPr>
        <w:t xml:space="preserve">acknowledge </w:t>
      </w:r>
      <w:r>
        <w:rPr>
          <w:rFonts w:ascii="Times New Roman" w:hAnsi="Times New Roman" w:cs="Times New Roman"/>
        </w:rPr>
        <w:t xml:space="preserve">that most </w:t>
      </w:r>
      <w:r w:rsidR="005E5D92">
        <w:rPr>
          <w:rFonts w:ascii="Times New Roman" w:hAnsi="Times New Roman" w:cs="Times New Roman"/>
        </w:rPr>
        <w:t>phenomenologist</w:t>
      </w:r>
      <w:r>
        <w:rPr>
          <w:rFonts w:ascii="Times New Roman" w:hAnsi="Times New Roman" w:cs="Times New Roman"/>
        </w:rPr>
        <w:t xml:space="preserve">s </w:t>
      </w:r>
      <w:r w:rsidR="001C6D11">
        <w:rPr>
          <w:rFonts w:ascii="Times New Roman" w:hAnsi="Times New Roman" w:cs="Times New Roman"/>
        </w:rPr>
        <w:t>w</w:t>
      </w:r>
      <w:r w:rsidR="00ED5758">
        <w:rPr>
          <w:rFonts w:ascii="Times New Roman" w:hAnsi="Times New Roman" w:cs="Times New Roman"/>
        </w:rPr>
        <w:t>ould</w:t>
      </w:r>
      <w:r w:rsidR="001C6D11">
        <w:rPr>
          <w:rFonts w:ascii="Times New Roman" w:hAnsi="Times New Roman" w:cs="Times New Roman"/>
        </w:rPr>
        <w:t xml:space="preserve"> </w:t>
      </w:r>
      <w:r w:rsidR="000B2DC2">
        <w:rPr>
          <w:rFonts w:ascii="Times New Roman" w:hAnsi="Times New Roman" w:cs="Times New Roman"/>
        </w:rPr>
        <w:t>struggle to recogniz</w:t>
      </w:r>
      <w:r w:rsidR="00282447">
        <w:rPr>
          <w:rFonts w:ascii="Times New Roman" w:hAnsi="Times New Roman" w:cs="Times New Roman"/>
        </w:rPr>
        <w:t xml:space="preserve">e </w:t>
      </w:r>
      <w:r w:rsidR="001C6D11">
        <w:rPr>
          <w:rFonts w:ascii="Times New Roman" w:hAnsi="Times New Roman" w:cs="Times New Roman"/>
        </w:rPr>
        <w:t xml:space="preserve">themselves </w:t>
      </w:r>
      <w:r w:rsidR="00A4198D">
        <w:rPr>
          <w:rFonts w:ascii="Times New Roman" w:hAnsi="Times New Roman" w:cs="Times New Roman"/>
        </w:rPr>
        <w:t>with</w:t>
      </w:r>
      <w:r w:rsidR="00282447">
        <w:rPr>
          <w:rFonts w:ascii="Times New Roman" w:hAnsi="Times New Roman" w:cs="Times New Roman"/>
        </w:rPr>
        <w:t xml:space="preserve">in </w:t>
      </w:r>
      <w:r w:rsidR="005E5D92">
        <w:rPr>
          <w:rFonts w:ascii="Times New Roman" w:hAnsi="Times New Roman" w:cs="Times New Roman"/>
        </w:rPr>
        <w:t xml:space="preserve">Barad’s </w:t>
      </w:r>
      <w:r w:rsidR="00282447">
        <w:rPr>
          <w:rFonts w:ascii="Times New Roman" w:hAnsi="Times New Roman" w:cs="Times New Roman"/>
        </w:rPr>
        <w:t>characterization.</w:t>
      </w:r>
      <w:r w:rsidR="001C6D11">
        <w:rPr>
          <w:rFonts w:ascii="Times New Roman" w:hAnsi="Times New Roman" w:cs="Times New Roman"/>
        </w:rPr>
        <w:t xml:space="preserve"> Her charge of representationalism might be levelled at Kant who reifies the transcendental subject and (</w:t>
      </w:r>
      <w:r w:rsidR="005F6297">
        <w:rPr>
          <w:rFonts w:ascii="Times New Roman" w:hAnsi="Times New Roman" w:cs="Times New Roman"/>
        </w:rPr>
        <w:t>noumenal</w:t>
      </w:r>
      <w:r w:rsidR="001C6D11">
        <w:rPr>
          <w:rFonts w:ascii="Times New Roman" w:hAnsi="Times New Roman" w:cs="Times New Roman"/>
        </w:rPr>
        <w:t>) metaphysical reality of the thing-in-itself.</w:t>
      </w:r>
      <w:r w:rsidR="0030564F">
        <w:rPr>
          <w:rStyle w:val="FootnoteReference"/>
          <w:rFonts w:ascii="Times New Roman" w:hAnsi="Times New Roman" w:cs="Times New Roman"/>
        </w:rPr>
        <w:footnoteReference w:id="39"/>
      </w:r>
      <w:r w:rsidR="001C6D11">
        <w:rPr>
          <w:rFonts w:ascii="Times New Roman" w:hAnsi="Times New Roman" w:cs="Times New Roman"/>
        </w:rPr>
        <w:t xml:space="preserve"> </w:t>
      </w:r>
      <w:r w:rsidR="00575E9B">
        <w:rPr>
          <w:rFonts w:ascii="Times New Roman" w:hAnsi="Times New Roman" w:cs="Times New Roman"/>
        </w:rPr>
        <w:t>However</w:t>
      </w:r>
      <w:r w:rsidR="001C6D11" w:rsidRPr="001A5282">
        <w:rPr>
          <w:rFonts w:ascii="Times New Roman" w:hAnsi="Times New Roman" w:cs="Times New Roman"/>
        </w:rPr>
        <w:t>,</w:t>
      </w:r>
      <w:r w:rsidR="0037435E" w:rsidRPr="001A5282">
        <w:rPr>
          <w:rFonts w:ascii="Times New Roman" w:hAnsi="Times New Roman" w:cs="Times New Roman"/>
        </w:rPr>
        <w:t xml:space="preserve"> </w:t>
      </w:r>
      <w:r w:rsidR="00DA1B69">
        <w:rPr>
          <w:rFonts w:ascii="Times New Roman" w:hAnsi="Times New Roman" w:cs="Times New Roman"/>
        </w:rPr>
        <w:t xml:space="preserve">we should problematize Barad’s </w:t>
      </w:r>
      <w:r w:rsidR="00223D08">
        <w:rPr>
          <w:rFonts w:ascii="Times New Roman" w:hAnsi="Times New Roman" w:cs="Times New Roman"/>
        </w:rPr>
        <w:t>allegation</w:t>
      </w:r>
      <w:r w:rsidR="00DA1B69">
        <w:rPr>
          <w:rFonts w:ascii="Times New Roman" w:hAnsi="Times New Roman" w:cs="Times New Roman"/>
        </w:rPr>
        <w:t xml:space="preserve"> that “philosophical phenomenologists” reduce things-in-themselves to </w:t>
      </w:r>
      <w:r w:rsidR="00223D08">
        <w:rPr>
          <w:rFonts w:ascii="Times New Roman" w:hAnsi="Times New Roman" w:cs="Times New Roman"/>
        </w:rPr>
        <w:t xml:space="preserve">their </w:t>
      </w:r>
      <w:r w:rsidR="00DA1B69">
        <w:rPr>
          <w:rFonts w:ascii="Times New Roman" w:hAnsi="Times New Roman" w:cs="Times New Roman"/>
        </w:rPr>
        <w:t>subjective “appearances” in the same manner.</w:t>
      </w:r>
      <w:r w:rsidR="00DA1B69">
        <w:rPr>
          <w:rStyle w:val="FootnoteReference"/>
          <w:rFonts w:ascii="Times New Roman" w:hAnsi="Times New Roman" w:cs="Times New Roman"/>
        </w:rPr>
        <w:footnoteReference w:id="40"/>
      </w:r>
      <w:r w:rsidR="00DA1B69">
        <w:rPr>
          <w:rFonts w:ascii="Times New Roman" w:hAnsi="Times New Roman" w:cs="Times New Roman"/>
        </w:rPr>
        <w:t xml:space="preserve"> Indeed, </w:t>
      </w:r>
      <w:r w:rsidR="00470BE0">
        <w:rPr>
          <w:rFonts w:ascii="Times New Roman" w:hAnsi="Times New Roman" w:cs="Times New Roman"/>
        </w:rPr>
        <w:t>a</w:t>
      </w:r>
      <w:r w:rsidR="001C6D11">
        <w:rPr>
          <w:rFonts w:ascii="Times New Roman" w:hAnsi="Times New Roman" w:cs="Times New Roman"/>
        </w:rPr>
        <w:t xml:space="preserve">s Ray Brassier </w:t>
      </w:r>
      <w:r w:rsidR="006F3CBE">
        <w:rPr>
          <w:rFonts w:ascii="Times New Roman" w:hAnsi="Times New Roman" w:cs="Times New Roman"/>
        </w:rPr>
        <w:t>observe</w:t>
      </w:r>
      <w:r w:rsidR="00AD3B1C">
        <w:rPr>
          <w:rFonts w:ascii="Times New Roman" w:hAnsi="Times New Roman" w:cs="Times New Roman"/>
        </w:rPr>
        <w:t>s</w:t>
      </w:r>
      <w:r w:rsidR="00575E9B">
        <w:rPr>
          <w:rFonts w:ascii="Times New Roman" w:hAnsi="Times New Roman" w:cs="Times New Roman"/>
        </w:rPr>
        <w:t>,</w:t>
      </w:r>
      <w:r w:rsidR="00575E9B" w:rsidRPr="00115F5B">
        <w:rPr>
          <w:rFonts w:ascii="Times New Roman" w:hAnsi="Times New Roman" w:cs="Times New Roman"/>
          <w:i/>
        </w:rPr>
        <w:t xml:space="preserve"> </w:t>
      </w:r>
      <w:r w:rsidR="00575E9B" w:rsidRPr="00A95972">
        <w:rPr>
          <w:rFonts w:ascii="Times New Roman" w:hAnsi="Times New Roman" w:cs="Times New Roman"/>
          <w:iCs/>
        </w:rPr>
        <w:t>post</w:t>
      </w:r>
      <w:r w:rsidR="00575E9B">
        <w:rPr>
          <w:rFonts w:ascii="Times New Roman" w:hAnsi="Times New Roman" w:cs="Times New Roman"/>
        </w:rPr>
        <w:t>-Kantian Continental philosophy</w:t>
      </w:r>
      <w:r w:rsidR="00AD3B1C">
        <w:rPr>
          <w:rFonts w:ascii="Times New Roman" w:hAnsi="Times New Roman" w:cs="Times New Roman"/>
        </w:rPr>
        <w:t xml:space="preserve"> is united </w:t>
      </w:r>
      <w:r w:rsidR="00433F01">
        <w:rPr>
          <w:rFonts w:ascii="Times New Roman" w:hAnsi="Times New Roman" w:cs="Times New Roman"/>
        </w:rPr>
        <w:t xml:space="preserve">largely </w:t>
      </w:r>
      <w:r w:rsidR="007F16EE">
        <w:rPr>
          <w:rFonts w:ascii="Times New Roman" w:hAnsi="Times New Roman" w:cs="Times New Roman"/>
        </w:rPr>
        <w:t xml:space="preserve">by </w:t>
      </w:r>
      <w:r w:rsidR="00AD3B1C">
        <w:rPr>
          <w:rFonts w:ascii="Times New Roman" w:hAnsi="Times New Roman" w:cs="Times New Roman"/>
        </w:rPr>
        <w:t>its</w:t>
      </w:r>
      <w:r w:rsidR="0037435E">
        <w:rPr>
          <w:rFonts w:ascii="Times New Roman" w:hAnsi="Times New Roman" w:cs="Times New Roman"/>
        </w:rPr>
        <w:t xml:space="preserve"> </w:t>
      </w:r>
      <w:r w:rsidR="0037435E" w:rsidRPr="007F16EE">
        <w:rPr>
          <w:rFonts w:ascii="Times New Roman" w:hAnsi="Times New Roman" w:cs="Times New Roman"/>
        </w:rPr>
        <w:t>rejection</w:t>
      </w:r>
      <w:r w:rsidR="0037435E">
        <w:rPr>
          <w:rFonts w:ascii="Times New Roman" w:hAnsi="Times New Roman" w:cs="Times New Roman"/>
        </w:rPr>
        <w:t xml:space="preserve"> </w:t>
      </w:r>
      <w:r w:rsidR="0037435E">
        <w:rPr>
          <w:rFonts w:ascii="Times New Roman" w:hAnsi="Times New Roman" w:cs="Times New Roman"/>
        </w:rPr>
        <w:lastRenderedPageBreak/>
        <w:t>of the “</w:t>
      </w:r>
      <w:r w:rsidR="00F609F0">
        <w:rPr>
          <w:rFonts w:ascii="Times New Roman" w:hAnsi="Times New Roman" w:cs="Times New Roman"/>
        </w:rPr>
        <w:t>‘</w:t>
      </w:r>
      <w:r w:rsidR="0037435E">
        <w:rPr>
          <w:rFonts w:ascii="Times New Roman" w:hAnsi="Times New Roman" w:cs="Times New Roman"/>
        </w:rPr>
        <w:t xml:space="preserve">antiquated’ Cartesian vocabulary of ‘representationalism’” and the subject/object ontology that vocabulary </w:t>
      </w:r>
      <w:r w:rsidR="00115F5B">
        <w:rPr>
          <w:rFonts w:ascii="Times New Roman" w:hAnsi="Times New Roman" w:cs="Times New Roman"/>
        </w:rPr>
        <w:t>track</w:t>
      </w:r>
      <w:r w:rsidR="00C56A99">
        <w:rPr>
          <w:rFonts w:ascii="Times New Roman" w:hAnsi="Times New Roman" w:cs="Times New Roman"/>
        </w:rPr>
        <w:t>s</w:t>
      </w:r>
      <w:r w:rsidR="0037435E">
        <w:rPr>
          <w:rFonts w:ascii="Times New Roman" w:hAnsi="Times New Roman" w:cs="Times New Roman"/>
        </w:rPr>
        <w:t>.</w:t>
      </w:r>
      <w:r w:rsidR="0037435E">
        <w:rPr>
          <w:rStyle w:val="FootnoteReference"/>
          <w:rFonts w:ascii="Times New Roman" w:hAnsi="Times New Roman" w:cs="Times New Roman"/>
        </w:rPr>
        <w:footnoteReference w:id="41"/>
      </w:r>
      <w:r w:rsidR="0037435E">
        <w:rPr>
          <w:rFonts w:ascii="Times New Roman" w:hAnsi="Times New Roman" w:cs="Times New Roman"/>
        </w:rPr>
        <w:t xml:space="preserve"> </w:t>
      </w:r>
    </w:p>
    <w:p w14:paraId="316D5270" w14:textId="6315A784" w:rsidR="008E7359" w:rsidRDefault="008C6610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Whilst </w:t>
      </w:r>
      <w:r w:rsidR="0034603D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e might have reservations about </w:t>
      </w:r>
      <w:r w:rsidR="00223D08">
        <w:rPr>
          <w:rFonts w:ascii="Times New Roman" w:hAnsi="Times New Roman" w:cs="Times New Roman"/>
        </w:rPr>
        <w:t xml:space="preserve">the universality of </w:t>
      </w:r>
      <w:r>
        <w:rPr>
          <w:rFonts w:ascii="Times New Roman" w:hAnsi="Times New Roman" w:cs="Times New Roman"/>
        </w:rPr>
        <w:t xml:space="preserve">Brassier’s claim, it </w:t>
      </w:r>
      <w:r w:rsidR="006F0F47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accurate in Merleau-Ponty’s case. </w:t>
      </w:r>
      <w:r w:rsidR="0034603D">
        <w:rPr>
          <w:rFonts w:ascii="Times New Roman" w:hAnsi="Times New Roman" w:cs="Times New Roman"/>
        </w:rPr>
        <w:t xml:space="preserve">Starting with </w:t>
      </w:r>
      <w:r w:rsidR="00DA1B69">
        <w:rPr>
          <w:rFonts w:ascii="Times New Roman" w:hAnsi="Times New Roman" w:cs="Times New Roman"/>
        </w:rPr>
        <w:t>his</w:t>
      </w:r>
      <w:r w:rsidR="0034603D">
        <w:rPr>
          <w:rFonts w:ascii="Times New Roman" w:hAnsi="Times New Roman" w:cs="Times New Roman"/>
        </w:rPr>
        <w:t xml:space="preserve"> rejection of the subject/object ontology, w</w:t>
      </w:r>
      <w:r w:rsidR="001B008D">
        <w:rPr>
          <w:rFonts w:ascii="Times New Roman" w:hAnsi="Times New Roman" w:cs="Times New Roman"/>
        </w:rPr>
        <w:t xml:space="preserve">e saw above </w:t>
      </w:r>
      <w:r w:rsidR="0071094E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 xml:space="preserve">Merleau-Ponty </w:t>
      </w:r>
      <w:r w:rsidR="001B008D">
        <w:rPr>
          <w:rFonts w:ascii="Times New Roman" w:hAnsi="Times New Roman" w:cs="Times New Roman"/>
        </w:rPr>
        <w:t xml:space="preserve">rejects objective thought and the act of metaphysical purification </w:t>
      </w:r>
      <w:r w:rsidR="006F3CBE">
        <w:rPr>
          <w:rFonts w:ascii="Times New Roman" w:hAnsi="Times New Roman" w:cs="Times New Roman"/>
        </w:rPr>
        <w:t xml:space="preserve">which </w:t>
      </w:r>
      <w:r w:rsidR="005B48A3">
        <w:rPr>
          <w:rFonts w:ascii="Times New Roman" w:hAnsi="Times New Roman" w:cs="Times New Roman"/>
        </w:rPr>
        <w:t>demands</w:t>
      </w:r>
      <w:r w:rsidR="006F3CBE">
        <w:rPr>
          <w:rFonts w:ascii="Times New Roman" w:hAnsi="Times New Roman" w:cs="Times New Roman"/>
        </w:rPr>
        <w:t xml:space="preserve"> the </w:t>
      </w:r>
      <w:r w:rsidR="007F16EE">
        <w:rPr>
          <w:rFonts w:ascii="Times New Roman" w:hAnsi="Times New Roman" w:cs="Times New Roman"/>
        </w:rPr>
        <w:t xml:space="preserve">totalizing </w:t>
      </w:r>
      <w:r w:rsidR="00DF3E51">
        <w:rPr>
          <w:rFonts w:ascii="Times New Roman" w:hAnsi="Times New Roman" w:cs="Times New Roman"/>
        </w:rPr>
        <w:t xml:space="preserve">presumption </w:t>
      </w:r>
      <w:r w:rsidR="006F3CBE">
        <w:rPr>
          <w:rFonts w:ascii="Times New Roman" w:hAnsi="Times New Roman" w:cs="Times New Roman"/>
        </w:rPr>
        <w:t>of determinate</w:t>
      </w:r>
      <w:r w:rsidR="00A95972">
        <w:rPr>
          <w:rFonts w:ascii="Times New Roman" w:hAnsi="Times New Roman" w:cs="Times New Roman"/>
        </w:rPr>
        <w:t>,</w:t>
      </w:r>
      <w:r w:rsidR="006F3CBE">
        <w:rPr>
          <w:rFonts w:ascii="Times New Roman" w:hAnsi="Times New Roman" w:cs="Times New Roman"/>
        </w:rPr>
        <w:t xml:space="preserve"> mind-independent objects</w:t>
      </w:r>
      <w:r w:rsidR="00110925">
        <w:rPr>
          <w:rFonts w:ascii="Times New Roman" w:hAnsi="Times New Roman" w:cs="Times New Roman"/>
        </w:rPr>
        <w:t xml:space="preserve"> as ontologically primitive</w:t>
      </w:r>
      <w:r w:rsidR="006F3CBE">
        <w:rPr>
          <w:rFonts w:ascii="Times New Roman" w:hAnsi="Times New Roman" w:cs="Times New Roman"/>
        </w:rPr>
        <w:t xml:space="preserve">. </w:t>
      </w:r>
      <w:r w:rsidR="001B008D">
        <w:rPr>
          <w:rFonts w:ascii="Times New Roman" w:hAnsi="Times New Roman" w:cs="Times New Roman"/>
        </w:rPr>
        <w:t xml:space="preserve">Likewise, Merleau-Ponty resists the ontological primacy of </w:t>
      </w:r>
      <w:r w:rsidR="00DE158A">
        <w:rPr>
          <w:rFonts w:ascii="Times New Roman" w:hAnsi="Times New Roman" w:cs="Times New Roman"/>
        </w:rPr>
        <w:t>any</w:t>
      </w:r>
      <w:r w:rsidR="001B008D">
        <w:rPr>
          <w:rFonts w:ascii="Times New Roman" w:hAnsi="Times New Roman" w:cs="Times New Roman"/>
        </w:rPr>
        <w:t xml:space="preserve"> </w:t>
      </w:r>
      <w:r w:rsidR="00D51779">
        <w:rPr>
          <w:rFonts w:ascii="Times New Roman" w:hAnsi="Times New Roman" w:cs="Times New Roman"/>
        </w:rPr>
        <w:t xml:space="preserve">free-floating or </w:t>
      </w:r>
      <w:r w:rsidR="006E6838">
        <w:rPr>
          <w:rFonts w:ascii="Times New Roman" w:hAnsi="Times New Roman" w:cs="Times New Roman"/>
        </w:rPr>
        <w:t>ready-made</w:t>
      </w:r>
      <w:r w:rsidR="00470BE0">
        <w:rPr>
          <w:rFonts w:ascii="Times New Roman" w:hAnsi="Times New Roman" w:cs="Times New Roman"/>
        </w:rPr>
        <w:t xml:space="preserve"> </w:t>
      </w:r>
      <w:r w:rsidR="001B008D">
        <w:rPr>
          <w:rFonts w:ascii="Times New Roman" w:hAnsi="Times New Roman" w:cs="Times New Roman"/>
        </w:rPr>
        <w:t>transcendental subject</w:t>
      </w:r>
      <w:r w:rsidR="00FC1586">
        <w:rPr>
          <w:rFonts w:ascii="Times New Roman" w:hAnsi="Times New Roman" w:cs="Times New Roman"/>
        </w:rPr>
        <w:t>,</w:t>
      </w:r>
      <w:r w:rsidR="001B008D">
        <w:rPr>
          <w:rFonts w:ascii="Times New Roman" w:hAnsi="Times New Roman" w:cs="Times New Roman"/>
        </w:rPr>
        <w:t xml:space="preserve"> </w:t>
      </w:r>
      <w:r w:rsidR="00366D51">
        <w:rPr>
          <w:rFonts w:ascii="Times New Roman" w:hAnsi="Times New Roman" w:cs="Times New Roman"/>
        </w:rPr>
        <w:t xml:space="preserve">commitment to </w:t>
      </w:r>
      <w:r w:rsidR="001B008D">
        <w:rPr>
          <w:rFonts w:ascii="Times New Roman" w:hAnsi="Times New Roman" w:cs="Times New Roman"/>
        </w:rPr>
        <w:t xml:space="preserve">which </w:t>
      </w:r>
      <w:r w:rsidR="00366D51">
        <w:rPr>
          <w:rFonts w:ascii="Times New Roman" w:hAnsi="Times New Roman" w:cs="Times New Roman"/>
        </w:rPr>
        <w:t>might</w:t>
      </w:r>
      <w:r w:rsidR="001B008D">
        <w:rPr>
          <w:rFonts w:ascii="Times New Roman" w:hAnsi="Times New Roman" w:cs="Times New Roman"/>
        </w:rPr>
        <w:t xml:space="preserve"> </w:t>
      </w:r>
      <w:r w:rsidR="007F16EE">
        <w:rPr>
          <w:rFonts w:ascii="Times New Roman" w:hAnsi="Times New Roman" w:cs="Times New Roman"/>
        </w:rPr>
        <w:t xml:space="preserve">otherwise </w:t>
      </w:r>
      <w:r w:rsidR="001B008D">
        <w:rPr>
          <w:rFonts w:ascii="Times New Roman" w:hAnsi="Times New Roman" w:cs="Times New Roman"/>
        </w:rPr>
        <w:t xml:space="preserve">support Barad’s contention </w:t>
      </w:r>
      <w:r w:rsidR="0034603D">
        <w:rPr>
          <w:rFonts w:ascii="Times New Roman" w:hAnsi="Times New Roman" w:cs="Times New Roman"/>
        </w:rPr>
        <w:t>(</w:t>
      </w:r>
      <w:r w:rsidR="00223D08">
        <w:rPr>
          <w:rFonts w:ascii="Times New Roman" w:hAnsi="Times New Roman" w:cs="Times New Roman"/>
        </w:rPr>
        <w:t>which</w:t>
      </w:r>
      <w:r w:rsidR="0034603D">
        <w:rPr>
          <w:rFonts w:ascii="Times New Roman" w:hAnsi="Times New Roman" w:cs="Times New Roman"/>
        </w:rPr>
        <w:t xml:space="preserve"> </w:t>
      </w:r>
      <w:r w:rsidR="00223D08">
        <w:rPr>
          <w:rFonts w:ascii="Times New Roman" w:hAnsi="Times New Roman" w:cs="Times New Roman"/>
        </w:rPr>
        <w:t xml:space="preserve">parallels </w:t>
      </w:r>
      <w:r w:rsidR="0034603D">
        <w:rPr>
          <w:rFonts w:ascii="Times New Roman" w:hAnsi="Times New Roman" w:cs="Times New Roman"/>
        </w:rPr>
        <w:t>Harman</w:t>
      </w:r>
      <w:r w:rsidR="00223D08">
        <w:rPr>
          <w:rFonts w:ascii="Times New Roman" w:hAnsi="Times New Roman" w:cs="Times New Roman"/>
        </w:rPr>
        <w:t>’s</w:t>
      </w:r>
      <w:r w:rsidR="0034603D">
        <w:rPr>
          <w:rFonts w:ascii="Times New Roman" w:hAnsi="Times New Roman" w:cs="Times New Roman"/>
        </w:rPr>
        <w:t xml:space="preserve">) </w:t>
      </w:r>
      <w:r w:rsidR="001B008D">
        <w:rPr>
          <w:rFonts w:ascii="Times New Roman" w:hAnsi="Times New Roman" w:cs="Times New Roman"/>
        </w:rPr>
        <w:t xml:space="preserve">that </w:t>
      </w:r>
      <w:r w:rsidR="00223D08">
        <w:rPr>
          <w:rFonts w:ascii="Times New Roman" w:hAnsi="Times New Roman" w:cs="Times New Roman"/>
        </w:rPr>
        <w:t>Merleau-Ponty’s</w:t>
      </w:r>
      <w:r w:rsidR="0034603D">
        <w:rPr>
          <w:rFonts w:ascii="Times New Roman" w:hAnsi="Times New Roman" w:cs="Times New Roman"/>
        </w:rPr>
        <w:t xml:space="preserve"> </w:t>
      </w:r>
      <w:r w:rsidR="00654409">
        <w:rPr>
          <w:rFonts w:ascii="Times New Roman" w:hAnsi="Times New Roman" w:cs="Times New Roman"/>
        </w:rPr>
        <w:t xml:space="preserve">phenomenology’s dualism </w:t>
      </w:r>
      <w:r w:rsidR="00AD3B1C">
        <w:rPr>
          <w:rFonts w:ascii="Times New Roman" w:hAnsi="Times New Roman" w:cs="Times New Roman"/>
        </w:rPr>
        <w:t xml:space="preserve">lies </w:t>
      </w:r>
      <w:r w:rsidR="00F97017">
        <w:rPr>
          <w:rFonts w:ascii="Times New Roman" w:hAnsi="Times New Roman" w:cs="Times New Roman"/>
        </w:rPr>
        <w:t xml:space="preserve">partly </w:t>
      </w:r>
      <w:r w:rsidR="00654409">
        <w:rPr>
          <w:rFonts w:ascii="Times New Roman" w:hAnsi="Times New Roman" w:cs="Times New Roman"/>
        </w:rPr>
        <w:t>in “the idea that reality is an internal product of human consciousness.”</w:t>
      </w:r>
      <w:r w:rsidR="00654409">
        <w:rPr>
          <w:rStyle w:val="FootnoteReference"/>
          <w:rFonts w:ascii="Times New Roman" w:hAnsi="Times New Roman" w:cs="Times New Roman"/>
        </w:rPr>
        <w:footnoteReference w:id="42"/>
      </w:r>
      <w:r w:rsidR="00654409">
        <w:rPr>
          <w:rFonts w:ascii="Times New Roman" w:hAnsi="Times New Roman" w:cs="Times New Roman"/>
        </w:rPr>
        <w:t xml:space="preserve"> </w:t>
      </w:r>
      <w:r w:rsidR="00735201">
        <w:rPr>
          <w:rFonts w:ascii="Times New Roman" w:hAnsi="Times New Roman" w:cs="Times New Roman"/>
        </w:rPr>
        <w:t>Merleau-Ponty</w:t>
      </w:r>
      <w:r w:rsidR="006F3CBE">
        <w:rPr>
          <w:rFonts w:ascii="Times New Roman" w:hAnsi="Times New Roman" w:cs="Times New Roman"/>
        </w:rPr>
        <w:t xml:space="preserve"> uses the</w:t>
      </w:r>
      <w:r w:rsidR="002D2775">
        <w:rPr>
          <w:rFonts w:ascii="Times New Roman" w:hAnsi="Times New Roman" w:cs="Times New Roman"/>
        </w:rPr>
        <w:t xml:space="preserve"> process</w:t>
      </w:r>
      <w:r w:rsidR="00654409">
        <w:rPr>
          <w:rFonts w:ascii="Times New Roman" w:hAnsi="Times New Roman" w:cs="Times New Roman"/>
        </w:rPr>
        <w:t xml:space="preserve"> of </w:t>
      </w:r>
      <w:r w:rsidR="00696DDF">
        <w:rPr>
          <w:rFonts w:ascii="Times New Roman" w:hAnsi="Times New Roman" w:cs="Times New Roman"/>
        </w:rPr>
        <w:t xml:space="preserve">rolling a marble between one’s fingers to illustrate </w:t>
      </w:r>
      <w:r w:rsidR="00654409">
        <w:rPr>
          <w:rFonts w:ascii="Times New Roman" w:hAnsi="Times New Roman" w:cs="Times New Roman"/>
        </w:rPr>
        <w:t xml:space="preserve">how </w:t>
      </w:r>
      <w:r w:rsidR="00696DDF">
        <w:rPr>
          <w:rFonts w:ascii="Times New Roman" w:hAnsi="Times New Roman" w:cs="Times New Roman"/>
        </w:rPr>
        <w:t xml:space="preserve">the relative integrity of </w:t>
      </w:r>
      <w:r w:rsidR="00654409">
        <w:rPr>
          <w:rFonts w:ascii="Times New Roman" w:hAnsi="Times New Roman" w:cs="Times New Roman"/>
        </w:rPr>
        <w:t>one’s bodily-subjectivity (the two cannot be separated</w:t>
      </w:r>
      <w:r w:rsidR="00110925">
        <w:rPr>
          <w:rFonts w:ascii="Times New Roman" w:hAnsi="Times New Roman" w:cs="Times New Roman"/>
        </w:rPr>
        <w:t>, since</w:t>
      </w:r>
      <w:r w:rsidR="004715D2">
        <w:rPr>
          <w:rFonts w:ascii="Times New Roman" w:hAnsi="Times New Roman" w:cs="Times New Roman"/>
          <w:iCs/>
        </w:rPr>
        <w:t xml:space="preserve">—as Barad </w:t>
      </w:r>
      <w:r w:rsidR="003A487A">
        <w:rPr>
          <w:rFonts w:ascii="Times New Roman" w:hAnsi="Times New Roman" w:cs="Times New Roman"/>
          <w:iCs/>
        </w:rPr>
        <w:t xml:space="preserve">briefly but approvingly </w:t>
      </w:r>
      <w:r w:rsidR="004715D2">
        <w:rPr>
          <w:rFonts w:ascii="Times New Roman" w:hAnsi="Times New Roman" w:cs="Times New Roman"/>
          <w:iCs/>
        </w:rPr>
        <w:t xml:space="preserve">notes—for </w:t>
      </w:r>
      <w:r w:rsidR="00004644">
        <w:rPr>
          <w:rFonts w:ascii="Times New Roman" w:hAnsi="Times New Roman" w:cs="Times New Roman"/>
          <w:iCs/>
        </w:rPr>
        <w:t>Merleau-Ponty</w:t>
      </w:r>
      <w:r w:rsidR="004715D2">
        <w:rPr>
          <w:rFonts w:ascii="Times New Roman" w:hAnsi="Times New Roman" w:cs="Times New Roman"/>
          <w:iCs/>
        </w:rPr>
        <w:t xml:space="preserve">, </w:t>
      </w:r>
      <w:r w:rsidR="00110925">
        <w:rPr>
          <w:rFonts w:ascii="Times New Roman" w:hAnsi="Times New Roman" w:cs="Times New Roman"/>
        </w:rPr>
        <w:t xml:space="preserve">the body is simultaneously both </w:t>
      </w:r>
      <w:r w:rsidR="00777AF0">
        <w:rPr>
          <w:rFonts w:ascii="Times New Roman" w:hAnsi="Times New Roman" w:cs="Times New Roman"/>
          <w:i/>
        </w:rPr>
        <w:t>L</w:t>
      </w:r>
      <w:r w:rsidR="00110925">
        <w:rPr>
          <w:rFonts w:ascii="Times New Roman" w:hAnsi="Times New Roman" w:cs="Times New Roman"/>
          <w:i/>
        </w:rPr>
        <w:t xml:space="preserve">eib </w:t>
      </w:r>
      <w:r w:rsidR="00110925" w:rsidRPr="008A68BD">
        <w:rPr>
          <w:rFonts w:ascii="Times New Roman" w:hAnsi="Times New Roman" w:cs="Times New Roman"/>
        </w:rPr>
        <w:t>and</w:t>
      </w:r>
      <w:r w:rsidR="00110925">
        <w:rPr>
          <w:rFonts w:ascii="Times New Roman" w:hAnsi="Times New Roman" w:cs="Times New Roman"/>
          <w:i/>
        </w:rPr>
        <w:t xml:space="preserve"> </w:t>
      </w:r>
      <w:r w:rsidR="00777AF0">
        <w:rPr>
          <w:rFonts w:ascii="Times New Roman" w:hAnsi="Times New Roman" w:cs="Times New Roman"/>
          <w:i/>
        </w:rPr>
        <w:t>K</w:t>
      </w:r>
      <w:r w:rsidR="00110925">
        <w:rPr>
          <w:rFonts w:ascii="Times New Roman" w:hAnsi="Times New Roman" w:cs="Times New Roman"/>
          <w:i/>
        </w:rPr>
        <w:t>örper</w:t>
      </w:r>
      <w:r w:rsidR="00654409">
        <w:rPr>
          <w:rFonts w:ascii="Times New Roman" w:hAnsi="Times New Roman" w:cs="Times New Roman"/>
        </w:rPr>
        <w:t xml:space="preserve">) </w:t>
      </w:r>
      <w:r w:rsidR="00554FF3">
        <w:rPr>
          <w:rFonts w:ascii="Times New Roman" w:hAnsi="Times New Roman" w:cs="Times New Roman"/>
        </w:rPr>
        <w:t>becomes</w:t>
      </w:r>
      <w:r w:rsidR="00D51779">
        <w:rPr>
          <w:rFonts w:ascii="Times New Roman" w:hAnsi="Times New Roman" w:cs="Times New Roman"/>
        </w:rPr>
        <w:t xml:space="preserve"> possible</w:t>
      </w:r>
      <w:r w:rsidR="00C52A23">
        <w:rPr>
          <w:rFonts w:ascii="Times New Roman" w:hAnsi="Times New Roman" w:cs="Times New Roman"/>
        </w:rPr>
        <w:t xml:space="preserve"> </w:t>
      </w:r>
      <w:r w:rsidR="00C01E25">
        <w:rPr>
          <w:rFonts w:ascii="Times New Roman" w:hAnsi="Times New Roman" w:cs="Times New Roman"/>
        </w:rPr>
        <w:t xml:space="preserve">only </w:t>
      </w:r>
      <w:r w:rsidR="00470BE0" w:rsidRPr="00E6797B">
        <w:rPr>
          <w:rFonts w:ascii="Times New Roman" w:hAnsi="Times New Roman" w:cs="Times New Roman"/>
        </w:rPr>
        <w:t>through</w:t>
      </w:r>
      <w:r w:rsidR="00470BE0">
        <w:rPr>
          <w:rFonts w:ascii="Times New Roman" w:hAnsi="Times New Roman" w:cs="Times New Roman"/>
        </w:rPr>
        <w:t xml:space="preserve"> </w:t>
      </w:r>
      <w:r w:rsidR="00291F69">
        <w:rPr>
          <w:rFonts w:ascii="Times New Roman" w:hAnsi="Times New Roman" w:cs="Times New Roman"/>
        </w:rPr>
        <w:t>the ambiguous</w:t>
      </w:r>
      <w:r w:rsidR="00696DDF">
        <w:rPr>
          <w:rFonts w:ascii="Times New Roman" w:hAnsi="Times New Roman" w:cs="Times New Roman"/>
        </w:rPr>
        <w:t xml:space="preserve"> subject-object context of the body schema</w:t>
      </w:r>
      <w:r w:rsidR="00110925">
        <w:rPr>
          <w:rFonts w:ascii="Times New Roman" w:hAnsi="Times New Roman" w:cs="Times New Roman"/>
        </w:rPr>
        <w:t xml:space="preserve"> which subtends the aforementioned intentional arc</w:t>
      </w:r>
      <w:r w:rsidR="00C205CF">
        <w:rPr>
          <w:rFonts w:ascii="Times New Roman" w:hAnsi="Times New Roman" w:cs="Times New Roman"/>
        </w:rPr>
        <w:t>.</w:t>
      </w:r>
      <w:r w:rsidR="004715D2">
        <w:rPr>
          <w:rStyle w:val="FootnoteReference"/>
          <w:rFonts w:ascii="Times New Roman" w:hAnsi="Times New Roman" w:cs="Times New Roman"/>
        </w:rPr>
        <w:footnoteReference w:id="43"/>
      </w:r>
      <w:r w:rsidR="00C205CF">
        <w:rPr>
          <w:rFonts w:ascii="Times New Roman" w:hAnsi="Times New Roman" w:cs="Times New Roman"/>
        </w:rPr>
        <w:t xml:space="preserve"> </w:t>
      </w:r>
      <w:r w:rsidR="00367171">
        <w:rPr>
          <w:rFonts w:ascii="Times New Roman" w:hAnsi="Times New Roman" w:cs="Times New Roman"/>
        </w:rPr>
        <w:t xml:space="preserve">For </w:t>
      </w:r>
      <w:r w:rsidR="006E6838">
        <w:rPr>
          <w:rFonts w:ascii="Times New Roman" w:hAnsi="Times New Roman" w:cs="Times New Roman"/>
        </w:rPr>
        <w:t>Merleau-Ponty</w:t>
      </w:r>
      <w:r w:rsidR="00367171">
        <w:rPr>
          <w:rFonts w:ascii="Times New Roman" w:hAnsi="Times New Roman" w:cs="Times New Roman"/>
        </w:rPr>
        <w:t>,</w:t>
      </w:r>
      <w:r w:rsidR="00C205CF">
        <w:rPr>
          <w:rFonts w:ascii="Times New Roman" w:hAnsi="Times New Roman" w:cs="Times New Roman"/>
        </w:rPr>
        <w:t xml:space="preserve"> the </w:t>
      </w:r>
      <w:r w:rsidR="00B21523">
        <w:rPr>
          <w:rFonts w:ascii="Times New Roman" w:hAnsi="Times New Roman" w:cs="Times New Roman"/>
        </w:rPr>
        <w:t>“</w:t>
      </w:r>
      <w:r w:rsidR="000A2300" w:rsidRPr="000A2300">
        <w:rPr>
          <w:rFonts w:ascii="Times New Roman" w:hAnsi="Times New Roman" w:cs="Times New Roman"/>
        </w:rPr>
        <w:t>synthesis of the object is thus accomplished here through the synthesis of one’s own body</w:t>
      </w:r>
      <w:r w:rsidR="0018133D">
        <w:rPr>
          <w:rFonts w:ascii="Times New Roman" w:hAnsi="Times New Roman" w:cs="Times New Roman"/>
        </w:rPr>
        <w:t>—</w:t>
      </w:r>
      <w:r w:rsidR="000A2300" w:rsidRPr="000A2300">
        <w:rPr>
          <w:rFonts w:ascii="Times New Roman" w:hAnsi="Times New Roman" w:cs="Times New Roman"/>
        </w:rPr>
        <w:t>the former being the response or the correlative to the latter. To perceive a single marble and to have two fingers available as a single organ are, literally, the same thing</w:t>
      </w:r>
      <w:r w:rsidR="006E6838">
        <w:rPr>
          <w:rFonts w:ascii="Times New Roman" w:hAnsi="Times New Roman" w:cs="Times New Roman"/>
        </w:rPr>
        <w:t>.</w:t>
      </w:r>
      <w:r w:rsidR="00C205CF">
        <w:rPr>
          <w:rFonts w:ascii="Times New Roman" w:hAnsi="Times New Roman" w:cs="Times New Roman"/>
        </w:rPr>
        <w:t>”</w:t>
      </w:r>
      <w:r w:rsidR="00470BE0">
        <w:rPr>
          <w:rStyle w:val="FootnoteReference"/>
          <w:rFonts w:ascii="Times New Roman" w:hAnsi="Times New Roman" w:cs="Times New Roman"/>
        </w:rPr>
        <w:footnoteReference w:id="44"/>
      </w:r>
      <w:r w:rsidR="000A2300" w:rsidRPr="000A2300">
        <w:rPr>
          <w:rFonts w:ascii="Times New Roman" w:hAnsi="Times New Roman" w:cs="Times New Roman"/>
        </w:rPr>
        <w:t xml:space="preserve"> </w:t>
      </w:r>
      <w:r w:rsidR="00110925">
        <w:rPr>
          <w:rFonts w:ascii="Times New Roman" w:hAnsi="Times New Roman" w:cs="Times New Roman"/>
        </w:rPr>
        <w:t xml:space="preserve">For Merleau-Ponty, bodily-subjectivity only becomes itself </w:t>
      </w:r>
      <w:r w:rsidR="007D7001">
        <w:rPr>
          <w:rFonts w:ascii="Times New Roman" w:hAnsi="Times New Roman" w:cs="Times New Roman"/>
        </w:rPr>
        <w:t xml:space="preserve">through </w:t>
      </w:r>
      <w:r w:rsidR="00004644">
        <w:rPr>
          <w:rFonts w:ascii="Times New Roman" w:hAnsi="Times New Roman" w:cs="Times New Roman"/>
        </w:rPr>
        <w:t xml:space="preserve">immediate </w:t>
      </w:r>
      <w:r w:rsidR="007D7001">
        <w:rPr>
          <w:rFonts w:ascii="Times New Roman" w:hAnsi="Times New Roman" w:cs="Times New Roman"/>
        </w:rPr>
        <w:t>immersion</w:t>
      </w:r>
      <w:r w:rsidR="00110925">
        <w:rPr>
          <w:rFonts w:ascii="Times New Roman" w:hAnsi="Times New Roman" w:cs="Times New Roman"/>
        </w:rPr>
        <w:t xml:space="preserve"> with</w:t>
      </w:r>
      <w:r w:rsidR="00577319">
        <w:rPr>
          <w:rFonts w:ascii="Times New Roman" w:hAnsi="Times New Roman" w:cs="Times New Roman"/>
        </w:rPr>
        <w:t>in</w:t>
      </w:r>
      <w:r w:rsidR="00110925">
        <w:rPr>
          <w:rFonts w:ascii="Times New Roman" w:hAnsi="Times New Roman" w:cs="Times New Roman"/>
        </w:rPr>
        <w:t xml:space="preserve"> a more-than-human </w:t>
      </w:r>
      <w:r w:rsidR="00090787">
        <w:rPr>
          <w:rFonts w:ascii="Times New Roman" w:hAnsi="Times New Roman" w:cs="Times New Roman"/>
        </w:rPr>
        <w:t>reality</w:t>
      </w:r>
      <w:r w:rsidR="00110925">
        <w:rPr>
          <w:rFonts w:ascii="Times New Roman" w:hAnsi="Times New Roman" w:cs="Times New Roman"/>
        </w:rPr>
        <w:t xml:space="preserve"> with which it is always already involved</w:t>
      </w:r>
      <w:r w:rsidR="007D7001">
        <w:rPr>
          <w:rFonts w:ascii="Times New Roman" w:hAnsi="Times New Roman" w:cs="Times New Roman"/>
        </w:rPr>
        <w:t>.</w:t>
      </w:r>
      <w:r w:rsidR="00FB0361">
        <w:rPr>
          <w:rFonts w:ascii="Times New Roman" w:hAnsi="Times New Roman" w:cs="Times New Roman"/>
        </w:rPr>
        <w:t xml:space="preserve"> </w:t>
      </w:r>
      <w:r w:rsidR="007D7001">
        <w:rPr>
          <w:rFonts w:ascii="Times New Roman" w:hAnsi="Times New Roman" w:cs="Times New Roman"/>
        </w:rPr>
        <w:t>I</w:t>
      </w:r>
      <w:r w:rsidR="00FB0361">
        <w:rPr>
          <w:rFonts w:ascii="Times New Roman" w:hAnsi="Times New Roman" w:cs="Times New Roman"/>
        </w:rPr>
        <w:t>t is</w:t>
      </w:r>
      <w:r w:rsidR="00004644">
        <w:rPr>
          <w:rFonts w:ascii="Times New Roman" w:hAnsi="Times New Roman" w:cs="Times New Roman"/>
        </w:rPr>
        <w:t>, he says,</w:t>
      </w:r>
      <w:r w:rsidR="00FB0361">
        <w:rPr>
          <w:rFonts w:ascii="Times New Roman" w:hAnsi="Times New Roman" w:cs="Times New Roman"/>
        </w:rPr>
        <w:t xml:space="preserve"> only the </w:t>
      </w:r>
      <w:r w:rsidR="007D7001">
        <w:rPr>
          <w:rFonts w:ascii="Times New Roman" w:hAnsi="Times New Roman" w:cs="Times New Roman"/>
        </w:rPr>
        <w:t>distorting</w:t>
      </w:r>
      <w:r w:rsidR="00FB0361">
        <w:rPr>
          <w:rFonts w:ascii="Times New Roman" w:hAnsi="Times New Roman" w:cs="Times New Roman"/>
        </w:rPr>
        <w:t xml:space="preserve"> “reflective analysis” associated with the “recently developed superstructure” of </w:t>
      </w:r>
      <w:r w:rsidR="009D1115">
        <w:rPr>
          <w:rFonts w:ascii="Times New Roman" w:hAnsi="Times New Roman" w:cs="Times New Roman"/>
        </w:rPr>
        <w:t>objective thought’s</w:t>
      </w:r>
      <w:r w:rsidR="00FB0361">
        <w:rPr>
          <w:rFonts w:ascii="Times New Roman" w:hAnsi="Times New Roman" w:cs="Times New Roman"/>
        </w:rPr>
        <w:t xml:space="preserve"> </w:t>
      </w:r>
      <w:r w:rsidR="003A487A">
        <w:rPr>
          <w:rFonts w:ascii="Times New Roman" w:hAnsi="Times New Roman" w:cs="Times New Roman"/>
        </w:rPr>
        <w:t xml:space="preserve">individualistic </w:t>
      </w:r>
      <w:r w:rsidR="00FB0361">
        <w:rPr>
          <w:rFonts w:ascii="Times New Roman" w:hAnsi="Times New Roman" w:cs="Times New Roman"/>
        </w:rPr>
        <w:t xml:space="preserve">subject/object ontology which makes the possibility of the </w:t>
      </w:r>
      <w:r w:rsidR="00E90EB8">
        <w:rPr>
          <w:rFonts w:ascii="Times New Roman" w:hAnsi="Times New Roman" w:cs="Times New Roman"/>
        </w:rPr>
        <w:t>former’s</w:t>
      </w:r>
      <w:r w:rsidR="00FB0361">
        <w:rPr>
          <w:rFonts w:ascii="Times New Roman" w:hAnsi="Times New Roman" w:cs="Times New Roman"/>
        </w:rPr>
        <w:t xml:space="preserve"> </w:t>
      </w:r>
      <w:r w:rsidR="00090787">
        <w:rPr>
          <w:rFonts w:ascii="Times New Roman" w:hAnsi="Times New Roman" w:cs="Times New Roman"/>
        </w:rPr>
        <w:t xml:space="preserve">cleavage from, and </w:t>
      </w:r>
      <w:r w:rsidR="00FB0361">
        <w:rPr>
          <w:rFonts w:ascii="Times New Roman" w:hAnsi="Times New Roman" w:cs="Times New Roman"/>
        </w:rPr>
        <w:t xml:space="preserve">“construction” </w:t>
      </w:r>
      <w:r w:rsidR="00E90EB8">
        <w:rPr>
          <w:rFonts w:ascii="Times New Roman" w:hAnsi="Times New Roman" w:cs="Times New Roman"/>
        </w:rPr>
        <w:t>of</w:t>
      </w:r>
      <w:r w:rsidR="00090787">
        <w:rPr>
          <w:rFonts w:ascii="Times New Roman" w:hAnsi="Times New Roman" w:cs="Times New Roman"/>
        </w:rPr>
        <w:t>,</w:t>
      </w:r>
      <w:r w:rsidR="00E90EB8">
        <w:rPr>
          <w:rFonts w:ascii="Times New Roman" w:hAnsi="Times New Roman" w:cs="Times New Roman"/>
        </w:rPr>
        <w:t xml:space="preserve"> the latter </w:t>
      </w:r>
      <w:r w:rsidR="007D7001">
        <w:rPr>
          <w:rFonts w:ascii="Times New Roman" w:hAnsi="Times New Roman" w:cs="Times New Roman"/>
        </w:rPr>
        <w:t>appear</w:t>
      </w:r>
      <w:r w:rsidR="00FB0361">
        <w:rPr>
          <w:rFonts w:ascii="Times New Roman" w:hAnsi="Times New Roman" w:cs="Times New Roman"/>
        </w:rPr>
        <w:t xml:space="preserve"> </w:t>
      </w:r>
      <w:r w:rsidR="007D7001">
        <w:rPr>
          <w:rFonts w:ascii="Times New Roman" w:hAnsi="Times New Roman" w:cs="Times New Roman"/>
        </w:rPr>
        <w:t>tenable</w:t>
      </w:r>
      <w:r w:rsidR="00110925">
        <w:rPr>
          <w:rFonts w:ascii="Times New Roman" w:hAnsi="Times New Roman" w:cs="Times New Roman"/>
        </w:rPr>
        <w:t>.</w:t>
      </w:r>
      <w:r w:rsidR="009D1115">
        <w:rPr>
          <w:rStyle w:val="FootnoteReference"/>
          <w:rFonts w:ascii="Times New Roman" w:hAnsi="Times New Roman" w:cs="Times New Roman"/>
        </w:rPr>
        <w:footnoteReference w:id="45"/>
      </w:r>
      <w:r w:rsidR="00110925">
        <w:rPr>
          <w:rFonts w:ascii="Times New Roman" w:hAnsi="Times New Roman" w:cs="Times New Roman"/>
        </w:rPr>
        <w:t xml:space="preserve"> </w:t>
      </w:r>
    </w:p>
    <w:p w14:paraId="010B48A2" w14:textId="45A7288E" w:rsidR="00A36B07" w:rsidRDefault="00A2534B" w:rsidP="00A95972">
      <w:pPr>
        <w:ind w:firstLine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Furthermore</w:t>
      </w:r>
      <w:r w:rsidR="00355D91">
        <w:rPr>
          <w:rFonts w:ascii="Times New Roman" w:hAnsi="Times New Roman" w:cs="Times New Roman"/>
        </w:rPr>
        <w:t>, i</w:t>
      </w:r>
      <w:r w:rsidR="00C205CF">
        <w:rPr>
          <w:rFonts w:ascii="Times New Roman" w:hAnsi="Times New Roman" w:cs="Times New Roman"/>
        </w:rPr>
        <w:t xml:space="preserve">n </w:t>
      </w:r>
      <w:r w:rsidR="00193548">
        <w:rPr>
          <w:rFonts w:ascii="Times New Roman" w:hAnsi="Times New Roman" w:cs="Times New Roman"/>
        </w:rPr>
        <w:t>“</w:t>
      </w:r>
      <w:r w:rsidR="00C205CF">
        <w:rPr>
          <w:rFonts w:ascii="Times New Roman" w:hAnsi="Times New Roman" w:cs="Times New Roman"/>
        </w:rPr>
        <w:t>The Child’s Relation With Others</w:t>
      </w:r>
      <w:r w:rsidR="00A97640">
        <w:rPr>
          <w:rFonts w:ascii="Times New Roman" w:hAnsi="Times New Roman" w:cs="Times New Roman"/>
        </w:rPr>
        <w:t>,</w:t>
      </w:r>
      <w:r w:rsidR="00193548">
        <w:rPr>
          <w:rFonts w:ascii="Times New Roman" w:hAnsi="Times New Roman" w:cs="Times New Roman"/>
        </w:rPr>
        <w:t>”</w:t>
      </w:r>
      <w:r w:rsidR="00C205CF">
        <w:rPr>
          <w:rFonts w:ascii="Times New Roman" w:hAnsi="Times New Roman" w:cs="Times New Roman"/>
        </w:rPr>
        <w:t xml:space="preserve"> Merleau-Ponty </w:t>
      </w:r>
      <w:r w:rsidR="00307BB7">
        <w:rPr>
          <w:rFonts w:ascii="Times New Roman" w:hAnsi="Times New Roman" w:cs="Times New Roman"/>
        </w:rPr>
        <w:t>offer</w:t>
      </w:r>
      <w:r w:rsidR="00667265">
        <w:rPr>
          <w:rFonts w:ascii="Times New Roman" w:hAnsi="Times New Roman" w:cs="Times New Roman"/>
        </w:rPr>
        <w:t>s empirical support for</w:t>
      </w:r>
      <w:r w:rsidR="00307BB7">
        <w:rPr>
          <w:rFonts w:ascii="Times New Roman" w:hAnsi="Times New Roman" w:cs="Times New Roman"/>
        </w:rPr>
        <w:t xml:space="preserve"> </w:t>
      </w:r>
      <w:r w:rsidR="00BF084E">
        <w:rPr>
          <w:rFonts w:ascii="Times New Roman" w:hAnsi="Times New Roman" w:cs="Times New Roman"/>
        </w:rPr>
        <w:t>his</w:t>
      </w:r>
      <w:r w:rsidR="00C205CF">
        <w:rPr>
          <w:rFonts w:ascii="Times New Roman" w:hAnsi="Times New Roman" w:cs="Times New Roman"/>
        </w:rPr>
        <w:t xml:space="preserve"> </w:t>
      </w:r>
      <w:r w:rsidR="00F25BA1">
        <w:rPr>
          <w:rFonts w:ascii="Times New Roman" w:hAnsi="Times New Roman" w:cs="Times New Roman"/>
        </w:rPr>
        <w:t xml:space="preserve">claim that </w:t>
      </w:r>
      <w:r w:rsidR="00307BB7">
        <w:rPr>
          <w:rFonts w:ascii="Times New Roman" w:hAnsi="Times New Roman" w:cs="Times New Roman"/>
        </w:rPr>
        <w:t xml:space="preserve">the </w:t>
      </w:r>
      <w:r w:rsidR="002D2775">
        <w:rPr>
          <w:rFonts w:ascii="Times New Roman" w:hAnsi="Times New Roman" w:cs="Times New Roman"/>
        </w:rPr>
        <w:t>“</w:t>
      </w:r>
      <w:r w:rsidR="000C1D8F">
        <w:rPr>
          <w:rFonts w:ascii="Times New Roman" w:hAnsi="Times New Roman" w:cs="Times New Roman"/>
        </w:rPr>
        <w:t>self-contained</w:t>
      </w:r>
      <w:r w:rsidR="002D2775">
        <w:rPr>
          <w:rFonts w:ascii="Times New Roman" w:hAnsi="Times New Roman" w:cs="Times New Roman"/>
        </w:rPr>
        <w:t>”</w:t>
      </w:r>
      <w:r w:rsidR="000C1D8F">
        <w:rPr>
          <w:rFonts w:ascii="Times New Roman" w:hAnsi="Times New Roman" w:cs="Times New Roman"/>
        </w:rPr>
        <w:t xml:space="preserve"> </w:t>
      </w:r>
      <w:r w:rsidR="002D2775">
        <w:rPr>
          <w:rFonts w:ascii="Times New Roman" w:hAnsi="Times New Roman" w:cs="Times New Roman"/>
        </w:rPr>
        <w:t>subject</w:t>
      </w:r>
      <w:r w:rsidR="00307BB7">
        <w:rPr>
          <w:rFonts w:ascii="Times New Roman" w:hAnsi="Times New Roman" w:cs="Times New Roman"/>
        </w:rPr>
        <w:t xml:space="preserve"> of </w:t>
      </w:r>
      <w:r w:rsidR="00F25BA1">
        <w:rPr>
          <w:rFonts w:ascii="Times New Roman" w:hAnsi="Times New Roman" w:cs="Times New Roman"/>
        </w:rPr>
        <w:t xml:space="preserve">reflective </w:t>
      </w:r>
      <w:r w:rsidR="00307BB7">
        <w:rPr>
          <w:rFonts w:ascii="Times New Roman" w:hAnsi="Times New Roman" w:cs="Times New Roman"/>
        </w:rPr>
        <w:t>consciousness</w:t>
      </w:r>
      <w:r w:rsidR="00696DDF">
        <w:rPr>
          <w:rFonts w:ascii="Times New Roman" w:hAnsi="Times New Roman" w:cs="Times New Roman"/>
        </w:rPr>
        <w:t xml:space="preserve"> </w:t>
      </w:r>
      <w:r w:rsidR="00307BB7">
        <w:rPr>
          <w:rFonts w:ascii="Times New Roman" w:hAnsi="Times New Roman" w:cs="Times New Roman"/>
        </w:rPr>
        <w:t xml:space="preserve">arises in relation to the acquired </w:t>
      </w:r>
      <w:r w:rsidR="00967EFE">
        <w:rPr>
          <w:rFonts w:ascii="Times New Roman" w:hAnsi="Times New Roman" w:cs="Times New Roman"/>
        </w:rPr>
        <w:t>(</w:t>
      </w:r>
      <w:r w:rsidR="00D51779">
        <w:rPr>
          <w:rFonts w:ascii="Times New Roman" w:hAnsi="Times New Roman" w:cs="Times New Roman"/>
        </w:rPr>
        <w:t xml:space="preserve">largely </w:t>
      </w:r>
      <w:r w:rsidR="00307BB7">
        <w:rPr>
          <w:rFonts w:ascii="Times New Roman" w:hAnsi="Times New Roman" w:cs="Times New Roman"/>
        </w:rPr>
        <w:t>linguistic</w:t>
      </w:r>
      <w:r w:rsidR="00967EFE">
        <w:rPr>
          <w:rFonts w:ascii="Times New Roman" w:hAnsi="Times New Roman" w:cs="Times New Roman"/>
        </w:rPr>
        <w:t>)</w:t>
      </w:r>
      <w:r w:rsidR="00307BB7">
        <w:rPr>
          <w:rFonts w:ascii="Times New Roman" w:hAnsi="Times New Roman" w:cs="Times New Roman"/>
        </w:rPr>
        <w:t xml:space="preserve"> capacity to distinguish one’s body from the </w:t>
      </w:r>
      <w:r w:rsidR="00007924">
        <w:rPr>
          <w:rFonts w:ascii="Times New Roman" w:hAnsi="Times New Roman" w:cs="Times New Roman"/>
        </w:rPr>
        <w:t xml:space="preserve">multifaceted </w:t>
      </w:r>
      <w:r w:rsidR="00307BB7">
        <w:rPr>
          <w:rFonts w:ascii="Times New Roman" w:hAnsi="Times New Roman" w:cs="Times New Roman"/>
          <w:color w:val="000000" w:themeColor="text1"/>
        </w:rPr>
        <w:t>“anonymous collect</w:t>
      </w:r>
      <w:r w:rsidR="0005188B">
        <w:rPr>
          <w:rFonts w:ascii="Times New Roman" w:hAnsi="Times New Roman" w:cs="Times New Roman"/>
          <w:color w:val="000000" w:themeColor="text1"/>
        </w:rPr>
        <w:t>i</w:t>
      </w:r>
      <w:r w:rsidR="00307BB7">
        <w:rPr>
          <w:rFonts w:ascii="Times New Roman" w:hAnsi="Times New Roman" w:cs="Times New Roman"/>
          <w:color w:val="000000" w:themeColor="text1"/>
        </w:rPr>
        <w:t xml:space="preserve">vity” or “undifferentiated group life” against which </w:t>
      </w:r>
      <w:r w:rsidR="002F2F63">
        <w:rPr>
          <w:rFonts w:ascii="Times New Roman" w:hAnsi="Times New Roman" w:cs="Times New Roman"/>
          <w:color w:val="000000" w:themeColor="text1"/>
        </w:rPr>
        <w:t>it</w:t>
      </w:r>
      <w:r w:rsidR="00307BB7">
        <w:rPr>
          <w:rFonts w:ascii="Times New Roman" w:hAnsi="Times New Roman" w:cs="Times New Roman"/>
          <w:color w:val="000000" w:themeColor="text1"/>
        </w:rPr>
        <w:t xml:space="preserve"> </w:t>
      </w:r>
      <w:r w:rsidR="00FC1586">
        <w:rPr>
          <w:rFonts w:ascii="Times New Roman" w:hAnsi="Times New Roman" w:cs="Times New Roman"/>
          <w:color w:val="000000" w:themeColor="text1"/>
        </w:rPr>
        <w:t xml:space="preserve">is </w:t>
      </w:r>
      <w:r w:rsidR="00C806CF">
        <w:rPr>
          <w:rFonts w:ascii="Times New Roman" w:hAnsi="Times New Roman" w:cs="Times New Roman"/>
          <w:color w:val="000000" w:themeColor="text1"/>
        </w:rPr>
        <w:t>thematized</w:t>
      </w:r>
      <w:r w:rsidR="00307BB7">
        <w:rPr>
          <w:rFonts w:ascii="Times New Roman" w:hAnsi="Times New Roman" w:cs="Times New Roman"/>
          <w:color w:val="000000" w:themeColor="text1"/>
        </w:rPr>
        <w:t>.</w:t>
      </w:r>
      <w:r w:rsidR="00307BB7">
        <w:rPr>
          <w:rStyle w:val="FootnoteReference"/>
          <w:rFonts w:ascii="Times New Roman" w:hAnsi="Times New Roman" w:cs="Times New Roman"/>
          <w:color w:val="000000" w:themeColor="text1"/>
        </w:rPr>
        <w:footnoteReference w:id="46"/>
      </w:r>
      <w:r w:rsidR="00D91A31">
        <w:rPr>
          <w:rFonts w:ascii="Times New Roman" w:hAnsi="Times New Roman" w:cs="Times New Roman"/>
          <w:color w:val="000000" w:themeColor="text1"/>
        </w:rPr>
        <w:t xml:space="preserve"> </w:t>
      </w:r>
      <w:r w:rsidR="008E7359">
        <w:rPr>
          <w:rFonts w:ascii="Times New Roman" w:hAnsi="Times New Roman" w:cs="Times New Roman"/>
          <w:color w:val="000000" w:themeColor="text1"/>
        </w:rPr>
        <w:t>Indeed</w:t>
      </w:r>
      <w:r w:rsidR="00F609F0">
        <w:rPr>
          <w:rFonts w:ascii="Times New Roman" w:hAnsi="Times New Roman" w:cs="Times New Roman"/>
          <w:color w:val="000000" w:themeColor="text1"/>
        </w:rPr>
        <w:t>, f</w:t>
      </w:r>
      <w:r w:rsidR="00D91A31">
        <w:rPr>
          <w:rFonts w:ascii="Times New Roman" w:hAnsi="Times New Roman" w:cs="Times New Roman"/>
          <w:color w:val="000000" w:themeColor="text1"/>
        </w:rPr>
        <w:t>or Merleau-Ponty,</w:t>
      </w:r>
      <w:r w:rsidR="00F609F0">
        <w:rPr>
          <w:rFonts w:ascii="Times New Roman" w:hAnsi="Times New Roman" w:cs="Times New Roman"/>
          <w:color w:val="000000" w:themeColor="text1"/>
        </w:rPr>
        <w:t xml:space="preserve"> </w:t>
      </w:r>
      <w:r w:rsidR="00667265">
        <w:rPr>
          <w:rFonts w:ascii="Times New Roman" w:hAnsi="Times New Roman" w:cs="Times New Roman"/>
          <w:color w:val="000000" w:themeColor="text1"/>
        </w:rPr>
        <w:t xml:space="preserve">given that meaningful phenomena </w:t>
      </w:r>
      <w:r w:rsidR="00DA72C9">
        <w:rPr>
          <w:rFonts w:ascii="Times New Roman" w:hAnsi="Times New Roman" w:cs="Times New Roman"/>
          <w:color w:val="000000" w:themeColor="text1"/>
        </w:rPr>
        <w:t xml:space="preserve">emerge </w:t>
      </w:r>
      <w:r w:rsidR="006B7C4C">
        <w:rPr>
          <w:rFonts w:ascii="Times New Roman" w:hAnsi="Times New Roman" w:cs="Times New Roman"/>
          <w:color w:val="000000" w:themeColor="text1"/>
        </w:rPr>
        <w:t xml:space="preserve">only </w:t>
      </w:r>
      <w:r w:rsidR="00DA72C9">
        <w:rPr>
          <w:rFonts w:ascii="Times New Roman" w:hAnsi="Times New Roman" w:cs="Times New Roman"/>
          <w:color w:val="000000" w:themeColor="text1"/>
        </w:rPr>
        <w:t>within an intersubjective context</w:t>
      </w:r>
      <w:r w:rsidR="00667265">
        <w:rPr>
          <w:rFonts w:ascii="Times New Roman" w:hAnsi="Times New Roman" w:cs="Times New Roman"/>
          <w:color w:val="000000" w:themeColor="text1"/>
        </w:rPr>
        <w:t xml:space="preserve">, </w:t>
      </w:r>
      <w:r w:rsidR="00F609F0">
        <w:rPr>
          <w:rFonts w:ascii="Times New Roman" w:hAnsi="Times New Roman" w:cs="Times New Roman"/>
          <w:color w:val="000000" w:themeColor="text1"/>
        </w:rPr>
        <w:t xml:space="preserve">one </w:t>
      </w:r>
      <w:r w:rsidR="00F609F0" w:rsidRPr="002D2775">
        <w:rPr>
          <w:rFonts w:ascii="Times New Roman" w:hAnsi="Times New Roman" w:cs="Times New Roman"/>
          <w:iCs/>
          <w:color w:val="000000" w:themeColor="text1"/>
        </w:rPr>
        <w:t>never</w:t>
      </w:r>
      <w:r w:rsidR="00F609F0" w:rsidRPr="002D2775">
        <w:rPr>
          <w:rFonts w:ascii="Times New Roman" w:hAnsi="Times New Roman" w:cs="Times New Roman"/>
          <w:color w:val="000000" w:themeColor="text1"/>
        </w:rPr>
        <w:t xml:space="preserve"> </w:t>
      </w:r>
      <w:r w:rsidR="00F609F0">
        <w:rPr>
          <w:rFonts w:ascii="Times New Roman" w:hAnsi="Times New Roman" w:cs="Times New Roman"/>
          <w:color w:val="000000" w:themeColor="text1"/>
        </w:rPr>
        <w:t xml:space="preserve">escapes the </w:t>
      </w:r>
      <w:r w:rsidR="00667265">
        <w:rPr>
          <w:rFonts w:ascii="Times New Roman" w:hAnsi="Times New Roman" w:cs="Times New Roman"/>
          <w:color w:val="000000" w:themeColor="text1"/>
        </w:rPr>
        <w:t xml:space="preserve">sediment of one’s intentional ancestors </w:t>
      </w:r>
      <w:r w:rsidR="00F609F0">
        <w:rPr>
          <w:rFonts w:ascii="Times New Roman" w:hAnsi="Times New Roman" w:cs="Times New Roman"/>
          <w:color w:val="000000" w:themeColor="text1"/>
        </w:rPr>
        <w:t>partly constitut</w:t>
      </w:r>
      <w:r w:rsidR="00965792">
        <w:rPr>
          <w:rFonts w:ascii="Times New Roman" w:hAnsi="Times New Roman" w:cs="Times New Roman"/>
          <w:color w:val="000000" w:themeColor="text1"/>
        </w:rPr>
        <w:t>ive of</w:t>
      </w:r>
      <w:r w:rsidR="00F609F0">
        <w:rPr>
          <w:rFonts w:ascii="Times New Roman" w:hAnsi="Times New Roman" w:cs="Times New Roman"/>
          <w:color w:val="000000" w:themeColor="text1"/>
        </w:rPr>
        <w:t xml:space="preserve"> one’s subjectivity.</w:t>
      </w:r>
      <w:r w:rsidR="00E972B1">
        <w:rPr>
          <w:rStyle w:val="FootnoteReference"/>
          <w:rFonts w:ascii="Times New Roman" w:hAnsi="Times New Roman" w:cs="Times New Roman"/>
          <w:color w:val="000000" w:themeColor="text1"/>
        </w:rPr>
        <w:footnoteReference w:id="47"/>
      </w:r>
      <w:r w:rsidR="00F609F0">
        <w:rPr>
          <w:rFonts w:ascii="Times New Roman" w:hAnsi="Times New Roman" w:cs="Times New Roman"/>
          <w:color w:val="000000" w:themeColor="text1"/>
        </w:rPr>
        <w:t xml:space="preserve"> </w:t>
      </w:r>
      <w:r w:rsidR="00F623E3">
        <w:rPr>
          <w:rFonts w:ascii="Times New Roman" w:hAnsi="Times New Roman" w:cs="Times New Roman"/>
          <w:color w:val="000000" w:themeColor="text1"/>
        </w:rPr>
        <w:t xml:space="preserve">But reality </w:t>
      </w:r>
      <w:r w:rsidR="00F10FCC">
        <w:rPr>
          <w:rFonts w:ascii="Times New Roman" w:hAnsi="Times New Roman" w:cs="Times New Roman"/>
          <w:color w:val="000000" w:themeColor="text1"/>
        </w:rPr>
        <w:t xml:space="preserve">does not thereby </w:t>
      </w:r>
      <w:r w:rsidR="00F623E3">
        <w:rPr>
          <w:rFonts w:ascii="Times New Roman" w:hAnsi="Times New Roman" w:cs="Times New Roman"/>
          <w:color w:val="000000" w:themeColor="text1"/>
        </w:rPr>
        <w:t>be</w:t>
      </w:r>
      <w:r w:rsidR="00F10FCC">
        <w:rPr>
          <w:rFonts w:ascii="Times New Roman" w:hAnsi="Times New Roman" w:cs="Times New Roman"/>
          <w:color w:val="000000" w:themeColor="text1"/>
        </w:rPr>
        <w:t>come</w:t>
      </w:r>
      <w:r w:rsidR="00F623E3">
        <w:rPr>
          <w:rFonts w:ascii="Times New Roman" w:hAnsi="Times New Roman" w:cs="Times New Roman"/>
          <w:color w:val="000000" w:themeColor="text1"/>
        </w:rPr>
        <w:t xml:space="preserve"> the mere product </w:t>
      </w:r>
      <w:r w:rsidR="00702186">
        <w:rPr>
          <w:rFonts w:ascii="Times New Roman" w:hAnsi="Times New Roman" w:cs="Times New Roman"/>
          <w:color w:val="000000" w:themeColor="text1"/>
        </w:rPr>
        <w:t xml:space="preserve">or reflection </w:t>
      </w:r>
      <w:r w:rsidR="00F623E3">
        <w:rPr>
          <w:rFonts w:ascii="Times New Roman" w:hAnsi="Times New Roman" w:cs="Times New Roman"/>
          <w:color w:val="000000" w:themeColor="text1"/>
        </w:rPr>
        <w:t xml:space="preserve">of </w:t>
      </w:r>
      <w:r w:rsidR="00FE4819">
        <w:rPr>
          <w:rFonts w:ascii="Times New Roman" w:hAnsi="Times New Roman" w:cs="Times New Roman"/>
          <w:color w:val="000000" w:themeColor="text1"/>
        </w:rPr>
        <w:t xml:space="preserve">multiple </w:t>
      </w:r>
      <w:r w:rsidR="00F623E3">
        <w:rPr>
          <w:rFonts w:ascii="Times New Roman" w:hAnsi="Times New Roman" w:cs="Times New Roman"/>
          <w:color w:val="000000" w:themeColor="text1"/>
        </w:rPr>
        <w:t xml:space="preserve">human </w:t>
      </w:r>
      <w:r w:rsidR="00297093">
        <w:rPr>
          <w:rFonts w:ascii="Times New Roman" w:hAnsi="Times New Roman" w:cs="Times New Roman"/>
          <w:color w:val="000000" w:themeColor="text1"/>
        </w:rPr>
        <w:t>consciousnesses</w:t>
      </w:r>
      <w:r w:rsidR="00F623E3">
        <w:rPr>
          <w:rFonts w:ascii="Times New Roman" w:hAnsi="Times New Roman" w:cs="Times New Roman"/>
          <w:color w:val="000000" w:themeColor="text1"/>
        </w:rPr>
        <w:t xml:space="preserve">. </w:t>
      </w:r>
      <w:r w:rsidR="0023159B">
        <w:rPr>
          <w:rFonts w:ascii="Times New Roman" w:hAnsi="Times New Roman" w:cs="Times New Roman"/>
          <w:color w:val="000000" w:themeColor="text1"/>
        </w:rPr>
        <w:t xml:space="preserve">Why? Because </w:t>
      </w:r>
      <w:r w:rsidR="007314BF" w:rsidRPr="002D2775">
        <w:rPr>
          <w:rFonts w:ascii="Times New Roman" w:hAnsi="Times New Roman" w:cs="Times New Roman"/>
          <w:iCs/>
          <w:color w:val="000000" w:themeColor="text1"/>
        </w:rPr>
        <w:t>i</w:t>
      </w:r>
      <w:r w:rsidR="00D91A31" w:rsidRPr="002D2775">
        <w:rPr>
          <w:rFonts w:ascii="Times New Roman" w:hAnsi="Times New Roman" w:cs="Times New Roman"/>
          <w:iCs/>
          <w:color w:val="000000" w:themeColor="text1"/>
        </w:rPr>
        <w:t>f</w:t>
      </w:r>
      <w:r w:rsidR="00D91A31">
        <w:rPr>
          <w:rFonts w:ascii="Times New Roman" w:hAnsi="Times New Roman" w:cs="Times New Roman"/>
          <w:i/>
          <w:iCs/>
          <w:color w:val="000000" w:themeColor="text1"/>
        </w:rPr>
        <w:t xml:space="preserve">, </w:t>
      </w:r>
      <w:r w:rsidR="00D91A31">
        <w:rPr>
          <w:rFonts w:ascii="Times New Roman" w:hAnsi="Times New Roman" w:cs="Times New Roman"/>
          <w:color w:val="000000" w:themeColor="text1"/>
        </w:rPr>
        <w:t xml:space="preserve">as Barad </w:t>
      </w:r>
      <w:r w:rsidR="007314BF">
        <w:rPr>
          <w:rFonts w:ascii="Times New Roman" w:hAnsi="Times New Roman" w:cs="Times New Roman"/>
          <w:color w:val="000000" w:themeColor="text1"/>
        </w:rPr>
        <w:t>contends</w:t>
      </w:r>
      <w:r w:rsidR="00D91A31">
        <w:rPr>
          <w:rFonts w:ascii="Times New Roman" w:hAnsi="Times New Roman" w:cs="Times New Roman"/>
          <w:color w:val="000000" w:themeColor="text1"/>
        </w:rPr>
        <w:t>, “consciousness</w:t>
      </w:r>
      <w:r w:rsidR="007314BF">
        <w:rPr>
          <w:rFonts w:ascii="Times New Roman" w:hAnsi="Times New Roman" w:cs="Times New Roman"/>
          <w:color w:val="000000" w:themeColor="text1"/>
        </w:rPr>
        <w:t xml:space="preserve"> constituted the world that it perceives at this moment, there would be no distance between it and that world and no interval would be possible;” the alterity and </w:t>
      </w:r>
      <w:r w:rsidR="008E7359">
        <w:rPr>
          <w:rFonts w:ascii="Times New Roman" w:hAnsi="Times New Roman" w:cs="Times New Roman"/>
          <w:color w:val="000000" w:themeColor="text1"/>
        </w:rPr>
        <w:t>limited penetrability</w:t>
      </w:r>
      <w:r w:rsidR="00AD5180">
        <w:rPr>
          <w:rFonts w:ascii="Times New Roman" w:hAnsi="Times New Roman" w:cs="Times New Roman"/>
          <w:color w:val="000000" w:themeColor="text1"/>
        </w:rPr>
        <w:t xml:space="preserve"> of other things would be lost, which</w:t>
      </w:r>
      <w:r w:rsidR="0023159B">
        <w:rPr>
          <w:rFonts w:ascii="Times New Roman" w:hAnsi="Times New Roman" w:cs="Times New Roman"/>
          <w:color w:val="000000" w:themeColor="text1"/>
        </w:rPr>
        <w:t>, Merleau-Ponty observes,</w:t>
      </w:r>
      <w:r w:rsidR="00AD5180">
        <w:rPr>
          <w:rFonts w:ascii="Times New Roman" w:hAnsi="Times New Roman" w:cs="Times New Roman"/>
          <w:color w:val="000000" w:themeColor="text1"/>
        </w:rPr>
        <w:t xml:space="preserve"> is </w:t>
      </w:r>
      <w:r w:rsidR="005F5252">
        <w:rPr>
          <w:rFonts w:ascii="Times New Roman" w:hAnsi="Times New Roman" w:cs="Times New Roman"/>
          <w:color w:val="000000" w:themeColor="text1"/>
        </w:rPr>
        <w:t xml:space="preserve">obviously </w:t>
      </w:r>
      <w:r w:rsidR="00CB7C8D">
        <w:rPr>
          <w:rFonts w:ascii="Times New Roman" w:hAnsi="Times New Roman" w:cs="Times New Roman"/>
          <w:color w:val="000000" w:themeColor="text1"/>
        </w:rPr>
        <w:t>in</w:t>
      </w:r>
      <w:r w:rsidR="008A0D26">
        <w:rPr>
          <w:rFonts w:ascii="Times New Roman" w:hAnsi="Times New Roman" w:cs="Times New Roman"/>
          <w:color w:val="000000" w:themeColor="text1"/>
        </w:rPr>
        <w:t xml:space="preserve">compatible with the </w:t>
      </w:r>
      <w:r w:rsidR="00AD5180">
        <w:rPr>
          <w:rFonts w:ascii="Times New Roman" w:hAnsi="Times New Roman" w:cs="Times New Roman"/>
          <w:color w:val="000000" w:themeColor="text1"/>
        </w:rPr>
        <w:t>phenomenological</w:t>
      </w:r>
      <w:r w:rsidR="008A0D26">
        <w:rPr>
          <w:rFonts w:ascii="Times New Roman" w:hAnsi="Times New Roman" w:cs="Times New Roman"/>
          <w:color w:val="000000" w:themeColor="text1"/>
        </w:rPr>
        <w:t xml:space="preserve"> data</w:t>
      </w:r>
      <w:r w:rsidR="00F47E1A">
        <w:rPr>
          <w:rFonts w:ascii="Times New Roman" w:hAnsi="Times New Roman" w:cs="Times New Roman"/>
          <w:color w:val="000000" w:themeColor="text1"/>
        </w:rPr>
        <w:t>.</w:t>
      </w:r>
      <w:r w:rsidR="00D60DF8">
        <w:rPr>
          <w:rStyle w:val="FootnoteReference"/>
          <w:rFonts w:ascii="Times New Roman" w:hAnsi="Times New Roman" w:cs="Times New Roman"/>
          <w:color w:val="000000" w:themeColor="text1"/>
        </w:rPr>
        <w:footnoteReference w:id="48"/>
      </w:r>
      <w:r w:rsidR="00EA74C8">
        <w:rPr>
          <w:rFonts w:ascii="Times New Roman" w:hAnsi="Times New Roman" w:cs="Times New Roman"/>
          <w:color w:val="000000" w:themeColor="text1"/>
        </w:rPr>
        <w:t xml:space="preserve"> Merleau-Ponty goes so far as to claim that, </w:t>
      </w:r>
      <w:r w:rsidR="00B77DEB">
        <w:rPr>
          <w:rFonts w:ascii="Times New Roman" w:hAnsi="Times New Roman" w:cs="Times New Roman"/>
          <w:color w:val="000000" w:themeColor="text1"/>
        </w:rPr>
        <w:t>reflective distortions notwithstanding</w:t>
      </w:r>
      <w:r w:rsidR="007F7553">
        <w:rPr>
          <w:rFonts w:ascii="Times New Roman" w:hAnsi="Times New Roman" w:cs="Times New Roman"/>
          <w:color w:val="000000" w:themeColor="text1"/>
        </w:rPr>
        <w:t xml:space="preserve">, </w:t>
      </w:r>
      <w:r w:rsidR="00B77DEB">
        <w:rPr>
          <w:rFonts w:ascii="Times New Roman" w:hAnsi="Times New Roman" w:cs="Times New Roman"/>
          <w:color w:val="000000" w:themeColor="text1"/>
        </w:rPr>
        <w:t xml:space="preserve">as a matter of intractable “originary faith,” </w:t>
      </w:r>
      <w:r w:rsidR="003A487A">
        <w:rPr>
          <w:rFonts w:ascii="Times New Roman" w:hAnsi="Times New Roman" w:cs="Times New Roman"/>
          <w:color w:val="000000" w:themeColor="text1"/>
        </w:rPr>
        <w:t xml:space="preserve">available to us all, </w:t>
      </w:r>
      <w:r w:rsidR="007F7553">
        <w:rPr>
          <w:rFonts w:ascii="Times New Roman" w:hAnsi="Times New Roman" w:cs="Times New Roman"/>
          <w:color w:val="000000" w:themeColor="text1"/>
        </w:rPr>
        <w:t xml:space="preserve">part of what </w:t>
      </w:r>
      <w:r w:rsidR="00023BB6">
        <w:rPr>
          <w:rFonts w:ascii="Times New Roman" w:hAnsi="Times New Roman" w:cs="Times New Roman"/>
          <w:color w:val="000000" w:themeColor="text1"/>
        </w:rPr>
        <w:t xml:space="preserve">identifies </w:t>
      </w:r>
      <w:r w:rsidR="007F7553">
        <w:rPr>
          <w:rFonts w:ascii="Times New Roman" w:hAnsi="Times New Roman" w:cs="Times New Roman"/>
          <w:color w:val="000000" w:themeColor="text1"/>
        </w:rPr>
        <w:t xml:space="preserve">something </w:t>
      </w:r>
      <w:r w:rsidR="00023BB6">
        <w:rPr>
          <w:rFonts w:ascii="Times New Roman" w:hAnsi="Times New Roman" w:cs="Times New Roman"/>
          <w:color w:val="000000" w:themeColor="text1"/>
        </w:rPr>
        <w:t xml:space="preserve">phenomenologically as </w:t>
      </w:r>
      <w:r w:rsidR="007F7553">
        <w:rPr>
          <w:rFonts w:ascii="Times New Roman" w:hAnsi="Times New Roman" w:cs="Times New Roman"/>
          <w:color w:val="000000" w:themeColor="text1"/>
        </w:rPr>
        <w:t xml:space="preserve">a </w:t>
      </w:r>
      <w:r w:rsidR="007F7553">
        <w:rPr>
          <w:rFonts w:ascii="Times New Roman" w:hAnsi="Times New Roman" w:cs="Times New Roman"/>
          <w:i/>
          <w:color w:val="000000" w:themeColor="text1"/>
        </w:rPr>
        <w:t>more-than-</w:t>
      </w:r>
      <w:r w:rsidR="007F7553">
        <w:rPr>
          <w:rFonts w:ascii="Times New Roman" w:hAnsi="Times New Roman" w:cs="Times New Roman"/>
          <w:color w:val="000000" w:themeColor="text1"/>
        </w:rPr>
        <w:t>human “thing”</w:t>
      </w:r>
      <w:r w:rsidR="00090787">
        <w:rPr>
          <w:rFonts w:ascii="Times New Roman" w:hAnsi="Times New Roman" w:cs="Times New Roman"/>
          <w:color w:val="000000" w:themeColor="text1"/>
        </w:rPr>
        <w:t xml:space="preserve"> in the first place</w:t>
      </w:r>
      <w:r w:rsidR="007F7553">
        <w:rPr>
          <w:rFonts w:ascii="Times New Roman" w:hAnsi="Times New Roman" w:cs="Times New Roman"/>
          <w:color w:val="000000" w:themeColor="text1"/>
        </w:rPr>
        <w:t xml:space="preserve"> is that </w:t>
      </w:r>
      <w:r w:rsidR="00B77DEB">
        <w:rPr>
          <w:rFonts w:ascii="Times New Roman" w:hAnsi="Times New Roman" w:cs="Times New Roman"/>
          <w:color w:val="000000" w:themeColor="text1"/>
        </w:rPr>
        <w:t xml:space="preserve">it resists subsumption into consciousness: “the thing is much less a pole of attraction than a pole of repulsion. </w:t>
      </w:r>
      <w:r w:rsidR="00B77DEB">
        <w:rPr>
          <w:rFonts w:ascii="Times New Roman" w:hAnsi="Times New Roman" w:cs="Times New Roman"/>
          <w:color w:val="000000" w:themeColor="text1"/>
        </w:rPr>
        <w:lastRenderedPageBreak/>
        <w:t>We do not see ourselves in it and this is precisely what makes it a thing.”</w:t>
      </w:r>
      <w:r w:rsidR="00B77DEB">
        <w:rPr>
          <w:rStyle w:val="FootnoteReference"/>
          <w:rFonts w:ascii="Times New Roman" w:hAnsi="Times New Roman" w:cs="Times New Roman"/>
          <w:color w:val="000000" w:themeColor="text1"/>
        </w:rPr>
        <w:footnoteReference w:id="49"/>
      </w:r>
      <w:r w:rsidR="00B77DEB">
        <w:rPr>
          <w:rFonts w:ascii="Times New Roman" w:hAnsi="Times New Roman" w:cs="Times New Roman"/>
          <w:color w:val="000000" w:themeColor="text1"/>
        </w:rPr>
        <w:t xml:space="preserve"> </w:t>
      </w:r>
      <w:r w:rsidR="003A22D7">
        <w:rPr>
          <w:rFonts w:ascii="Times New Roman" w:hAnsi="Times New Roman" w:cs="Times New Roman"/>
          <w:color w:val="000000" w:themeColor="text1"/>
        </w:rPr>
        <w:t xml:space="preserve">“The world,” </w:t>
      </w:r>
      <w:r w:rsidR="002D2775">
        <w:rPr>
          <w:rFonts w:ascii="Times New Roman" w:hAnsi="Times New Roman" w:cs="Times New Roman"/>
          <w:color w:val="000000" w:themeColor="text1"/>
        </w:rPr>
        <w:t>Merleau-Ponty</w:t>
      </w:r>
      <w:r w:rsidR="003A22D7">
        <w:rPr>
          <w:rFonts w:ascii="Times New Roman" w:hAnsi="Times New Roman" w:cs="Times New Roman"/>
          <w:color w:val="000000" w:themeColor="text1"/>
        </w:rPr>
        <w:t xml:space="preserve"> concludes</w:t>
      </w:r>
      <w:r w:rsidR="00A36B07">
        <w:rPr>
          <w:rFonts w:ascii="Times New Roman" w:hAnsi="Times New Roman" w:cs="Times New Roman"/>
          <w:color w:val="000000" w:themeColor="text1"/>
        </w:rPr>
        <w:t>:</w:t>
      </w:r>
      <w:r w:rsidR="003A22D7">
        <w:rPr>
          <w:rFonts w:ascii="Times New Roman" w:hAnsi="Times New Roman" w:cs="Times New Roman"/>
          <w:color w:val="000000" w:themeColor="text1"/>
        </w:rPr>
        <w:t xml:space="preserve"> </w:t>
      </w:r>
    </w:p>
    <w:p w14:paraId="4214FE43" w14:textId="08321958" w:rsidR="001B008D" w:rsidRPr="008E7359" w:rsidRDefault="003A22D7" w:rsidP="00896412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is not an object whose laws of constitution I have in my possession; it is the natural milieu and the field of all my thoughts and of all my explicit perceptions. Truth does not merely dwell in the ‘inner man;’ or rather there is no ‘inner man,’ man is in and toward the world</w:t>
      </w:r>
      <w:r w:rsidR="008E7359">
        <w:rPr>
          <w:rFonts w:ascii="Times New Roman" w:hAnsi="Times New Roman" w:cs="Times New Roman"/>
          <w:color w:val="000000" w:themeColor="text1"/>
        </w:rPr>
        <w:t>, and</w:t>
      </w:r>
      <w:r>
        <w:rPr>
          <w:rFonts w:ascii="Times New Roman" w:hAnsi="Times New Roman" w:cs="Times New Roman"/>
          <w:color w:val="000000" w:themeColor="text1"/>
        </w:rPr>
        <w:t xml:space="preserve"> it is in the world that he knows himself.</w:t>
      </w:r>
      <w:r>
        <w:rPr>
          <w:rStyle w:val="FootnoteReference"/>
          <w:rFonts w:ascii="Times New Roman" w:hAnsi="Times New Roman" w:cs="Times New Roman"/>
          <w:color w:val="000000" w:themeColor="text1"/>
        </w:rPr>
        <w:footnoteReference w:id="50"/>
      </w:r>
    </w:p>
    <w:p w14:paraId="656C32DE" w14:textId="7A8368AD" w:rsidR="00A86F15" w:rsidRDefault="003A22D7" w:rsidP="006B5294">
      <w:pPr>
        <w:ind w:firstLine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Relatedly</w:t>
      </w:r>
      <w:r w:rsidR="0037435E">
        <w:rPr>
          <w:rFonts w:ascii="Times New Roman" w:hAnsi="Times New Roman" w:cs="Times New Roman"/>
        </w:rPr>
        <w:t xml:space="preserve">, </w:t>
      </w:r>
      <w:r w:rsidR="001B008D">
        <w:rPr>
          <w:rFonts w:ascii="Times New Roman" w:hAnsi="Times New Roman" w:cs="Times New Roman"/>
        </w:rPr>
        <w:t xml:space="preserve">as Brassier again </w:t>
      </w:r>
      <w:r w:rsidR="00575F70">
        <w:rPr>
          <w:rFonts w:ascii="Times New Roman" w:hAnsi="Times New Roman" w:cs="Times New Roman"/>
        </w:rPr>
        <w:t>acknowledges</w:t>
      </w:r>
      <w:r w:rsidR="001B008D">
        <w:rPr>
          <w:rFonts w:ascii="Times New Roman" w:hAnsi="Times New Roman" w:cs="Times New Roman"/>
        </w:rPr>
        <w:t>,</w:t>
      </w:r>
      <w:r w:rsidR="00007924">
        <w:rPr>
          <w:rFonts w:ascii="Times New Roman" w:hAnsi="Times New Roman" w:cs="Times New Roman"/>
        </w:rPr>
        <w:t xml:space="preserve"> </w:t>
      </w:r>
      <w:r w:rsidR="00136CCF">
        <w:rPr>
          <w:rFonts w:ascii="Times New Roman" w:hAnsi="Times New Roman" w:cs="Times New Roman"/>
        </w:rPr>
        <w:t xml:space="preserve">since </w:t>
      </w:r>
      <w:r w:rsidR="00090787">
        <w:rPr>
          <w:rFonts w:ascii="Times New Roman" w:hAnsi="Times New Roman" w:cs="Times New Roman"/>
        </w:rPr>
        <w:t xml:space="preserve">Merleau-Ponty </w:t>
      </w:r>
      <w:r w:rsidR="009548FC">
        <w:rPr>
          <w:rFonts w:ascii="Times New Roman" w:hAnsi="Times New Roman" w:cs="Times New Roman"/>
        </w:rPr>
        <w:t>eschew</w:t>
      </w:r>
      <w:r w:rsidR="00090787">
        <w:rPr>
          <w:rFonts w:ascii="Times New Roman" w:hAnsi="Times New Roman" w:cs="Times New Roman"/>
        </w:rPr>
        <w:t>s</w:t>
      </w:r>
      <w:r w:rsidR="00E7042D">
        <w:rPr>
          <w:rFonts w:ascii="Times New Roman" w:hAnsi="Times New Roman" w:cs="Times New Roman"/>
        </w:rPr>
        <w:t xml:space="preserve"> representationalism’s </w:t>
      </w:r>
      <w:r w:rsidR="009548FC">
        <w:rPr>
          <w:rFonts w:ascii="Times New Roman" w:hAnsi="Times New Roman" w:cs="Times New Roman"/>
        </w:rPr>
        <w:t>underpinning subject/object binary</w:t>
      </w:r>
      <w:r w:rsidR="00007924">
        <w:rPr>
          <w:rFonts w:ascii="Times New Roman" w:hAnsi="Times New Roman" w:cs="Times New Roman"/>
        </w:rPr>
        <w:t xml:space="preserve">, </w:t>
      </w:r>
      <w:r w:rsidR="001B008D">
        <w:rPr>
          <w:rFonts w:ascii="Times New Roman" w:hAnsi="Times New Roman" w:cs="Times New Roman"/>
        </w:rPr>
        <w:t xml:space="preserve">there </w:t>
      </w:r>
      <w:r w:rsidR="00E7042D">
        <w:rPr>
          <w:rFonts w:ascii="Times New Roman" w:hAnsi="Times New Roman" w:cs="Times New Roman"/>
        </w:rPr>
        <w:t xml:space="preserve">need be </w:t>
      </w:r>
      <w:r w:rsidR="001B008D">
        <w:rPr>
          <w:rFonts w:ascii="Times New Roman" w:hAnsi="Times New Roman" w:cs="Times New Roman"/>
        </w:rPr>
        <w:t xml:space="preserve">no </w:t>
      </w:r>
      <w:r w:rsidR="00951737">
        <w:rPr>
          <w:rFonts w:ascii="Times New Roman" w:hAnsi="Times New Roman" w:cs="Times New Roman"/>
        </w:rPr>
        <w:t xml:space="preserve">obvious </w:t>
      </w:r>
      <w:r w:rsidR="00E7042D">
        <w:rPr>
          <w:rFonts w:ascii="Times New Roman" w:hAnsi="Times New Roman" w:cs="Times New Roman"/>
        </w:rPr>
        <w:t>“</w:t>
      </w:r>
      <w:r w:rsidR="001B008D">
        <w:rPr>
          <w:rFonts w:ascii="Times New Roman" w:hAnsi="Times New Roman" w:cs="Times New Roman"/>
        </w:rPr>
        <w:t>probl</w:t>
      </w:r>
      <w:r w:rsidR="00007924">
        <w:rPr>
          <w:rFonts w:ascii="Times New Roman" w:hAnsi="Times New Roman" w:cs="Times New Roman"/>
        </w:rPr>
        <w:t xml:space="preserve">em </w:t>
      </w:r>
      <w:r w:rsidR="00752104">
        <w:rPr>
          <w:rFonts w:ascii="Times New Roman" w:hAnsi="Times New Roman" w:cs="Times New Roman"/>
        </w:rPr>
        <w:t>about how we are able</w:t>
      </w:r>
      <w:r w:rsidR="00FC1586">
        <w:rPr>
          <w:rFonts w:ascii="Times New Roman" w:hAnsi="Times New Roman" w:cs="Times New Roman"/>
        </w:rPr>
        <w:t xml:space="preserve"> to adequately represent reality, since we are ‘always already’ outside ourselves</w:t>
      </w:r>
      <w:r w:rsidR="00B03FB5">
        <w:rPr>
          <w:rFonts w:ascii="Times New Roman" w:hAnsi="Times New Roman" w:cs="Times New Roman"/>
        </w:rPr>
        <w:t xml:space="preserve"> and immersed in or engaging with the world.”</w:t>
      </w:r>
      <w:r w:rsidR="00B03FB5">
        <w:rPr>
          <w:rStyle w:val="FootnoteReference"/>
          <w:rFonts w:ascii="Times New Roman" w:hAnsi="Times New Roman" w:cs="Times New Roman"/>
        </w:rPr>
        <w:footnoteReference w:id="51"/>
      </w:r>
      <w:r w:rsidR="00B03FB5">
        <w:rPr>
          <w:rFonts w:ascii="Times New Roman" w:hAnsi="Times New Roman" w:cs="Times New Roman"/>
        </w:rPr>
        <w:t xml:space="preserve"> </w:t>
      </w:r>
      <w:r w:rsidR="00245476">
        <w:rPr>
          <w:rFonts w:ascii="Times New Roman" w:hAnsi="Times New Roman" w:cs="Times New Roman"/>
        </w:rPr>
        <w:t xml:space="preserve">For </w:t>
      </w:r>
      <w:r w:rsidR="00A54D13">
        <w:rPr>
          <w:rFonts w:ascii="Times New Roman" w:hAnsi="Times New Roman" w:cs="Times New Roman"/>
        </w:rPr>
        <w:t>Merleau-Ponty</w:t>
      </w:r>
      <w:r w:rsidR="00245476">
        <w:rPr>
          <w:rFonts w:ascii="Times New Roman" w:hAnsi="Times New Roman" w:cs="Times New Roman"/>
        </w:rPr>
        <w:t>,</w:t>
      </w:r>
      <w:r w:rsidR="009F11D0">
        <w:rPr>
          <w:rFonts w:ascii="Times New Roman" w:hAnsi="Times New Roman" w:cs="Times New Roman"/>
        </w:rPr>
        <w:t xml:space="preserve"> </w:t>
      </w:r>
      <w:r w:rsidR="00245476">
        <w:rPr>
          <w:rFonts w:ascii="Times New Roman" w:hAnsi="Times New Roman" w:cs="Times New Roman"/>
        </w:rPr>
        <w:t xml:space="preserve">the </w:t>
      </w:r>
      <w:r w:rsidR="00951737">
        <w:rPr>
          <w:rFonts w:ascii="Times New Roman" w:hAnsi="Times New Roman" w:cs="Times New Roman"/>
        </w:rPr>
        <w:t>representationalist rhetoric</w:t>
      </w:r>
      <w:r w:rsidR="003415D6">
        <w:rPr>
          <w:rFonts w:ascii="Times New Roman" w:hAnsi="Times New Roman" w:cs="Times New Roman"/>
        </w:rPr>
        <w:t>,</w:t>
      </w:r>
      <w:r w:rsidR="00951737">
        <w:rPr>
          <w:rFonts w:ascii="Times New Roman" w:hAnsi="Times New Roman" w:cs="Times New Roman"/>
        </w:rPr>
        <w:t xml:space="preserve"> </w:t>
      </w:r>
      <w:r w:rsidR="003415D6">
        <w:rPr>
          <w:rFonts w:ascii="Times New Roman" w:hAnsi="Times New Roman" w:cs="Times New Roman"/>
        </w:rPr>
        <w:t xml:space="preserve">which motivates </w:t>
      </w:r>
      <w:r w:rsidR="00951737">
        <w:rPr>
          <w:rFonts w:ascii="Times New Roman" w:hAnsi="Times New Roman" w:cs="Times New Roman"/>
        </w:rPr>
        <w:t xml:space="preserve">the </w:t>
      </w:r>
      <w:r w:rsidR="00784DCD">
        <w:rPr>
          <w:rFonts w:ascii="Times New Roman" w:hAnsi="Times New Roman" w:cs="Times New Roman"/>
        </w:rPr>
        <w:t xml:space="preserve">question of </w:t>
      </w:r>
      <w:r w:rsidR="003415D6">
        <w:rPr>
          <w:rFonts w:ascii="Times New Roman" w:hAnsi="Times New Roman" w:cs="Times New Roman"/>
        </w:rPr>
        <w:t xml:space="preserve">the accuracy of any “appearances” arising from </w:t>
      </w:r>
      <w:r w:rsidR="00951737">
        <w:rPr>
          <w:rFonts w:ascii="Times New Roman" w:hAnsi="Times New Roman" w:cs="Times New Roman"/>
          <w:i/>
        </w:rPr>
        <w:t xml:space="preserve">our </w:t>
      </w:r>
      <w:r w:rsidR="00784DCD">
        <w:rPr>
          <w:rFonts w:ascii="Times New Roman" w:hAnsi="Times New Roman" w:cs="Times New Roman"/>
        </w:rPr>
        <w:t xml:space="preserve">epistemic access </w:t>
      </w:r>
      <w:r w:rsidR="00951737">
        <w:rPr>
          <w:rFonts w:ascii="Times New Roman" w:hAnsi="Times New Roman" w:cs="Times New Roman"/>
        </w:rPr>
        <w:t xml:space="preserve">to </w:t>
      </w:r>
      <w:r w:rsidR="00951737">
        <w:rPr>
          <w:rFonts w:ascii="Times New Roman" w:hAnsi="Times New Roman" w:cs="Times New Roman"/>
          <w:i/>
        </w:rPr>
        <w:t>it</w:t>
      </w:r>
      <w:r w:rsidR="003415D6">
        <w:rPr>
          <w:rFonts w:ascii="Times New Roman" w:hAnsi="Times New Roman" w:cs="Times New Roman"/>
          <w:i/>
        </w:rPr>
        <w:t>,</w:t>
      </w:r>
      <w:r w:rsidR="00951737">
        <w:rPr>
          <w:rFonts w:ascii="Times New Roman" w:hAnsi="Times New Roman" w:cs="Times New Roman"/>
          <w:i/>
        </w:rPr>
        <w:t xml:space="preserve"> </w:t>
      </w:r>
      <w:r w:rsidR="00951737">
        <w:rPr>
          <w:rFonts w:ascii="Times New Roman" w:hAnsi="Times New Roman" w:cs="Times New Roman"/>
        </w:rPr>
        <w:t xml:space="preserve">misconstrues the intimacy of the prereflective engagement which must underwrite any ontological </w:t>
      </w:r>
      <w:r w:rsidR="003415D6">
        <w:rPr>
          <w:rFonts w:ascii="Times New Roman" w:hAnsi="Times New Roman" w:cs="Times New Roman"/>
        </w:rPr>
        <w:t xml:space="preserve">or epistemological </w:t>
      </w:r>
      <w:r w:rsidR="00951737">
        <w:rPr>
          <w:rFonts w:ascii="Times New Roman" w:hAnsi="Times New Roman" w:cs="Times New Roman"/>
        </w:rPr>
        <w:t xml:space="preserve">claims: “The </w:t>
      </w:r>
      <w:r w:rsidR="009F11D0" w:rsidRPr="009F11D0">
        <w:rPr>
          <w:rFonts w:ascii="Times New Roman" w:hAnsi="Times New Roman" w:cs="Times New Roman"/>
        </w:rPr>
        <w:t>world is not what I think, but what I live; I am open to the world, I unquestionably communicate with it, but I do not possess it, it is inexhaustible.</w:t>
      </w:r>
      <w:r w:rsidR="009F11D0">
        <w:rPr>
          <w:rFonts w:ascii="Times New Roman" w:hAnsi="Times New Roman" w:cs="Times New Roman"/>
        </w:rPr>
        <w:t>”</w:t>
      </w:r>
      <w:r w:rsidR="00DC733A">
        <w:rPr>
          <w:rStyle w:val="FootnoteReference"/>
          <w:rFonts w:ascii="Times New Roman" w:hAnsi="Times New Roman" w:cs="Times New Roman"/>
        </w:rPr>
        <w:footnoteReference w:id="52"/>
      </w:r>
      <w:r w:rsidR="009F11D0">
        <w:rPr>
          <w:rFonts w:ascii="Times New Roman" w:hAnsi="Times New Roman" w:cs="Times New Roman"/>
        </w:rPr>
        <w:t xml:space="preserve"> </w:t>
      </w:r>
      <w:r w:rsidR="00A6463E">
        <w:rPr>
          <w:rFonts w:ascii="Times New Roman" w:hAnsi="Times New Roman" w:cs="Times New Roman"/>
        </w:rPr>
        <w:t>A</w:t>
      </w:r>
      <w:r w:rsidR="009F11D0">
        <w:rPr>
          <w:rFonts w:ascii="Times New Roman" w:hAnsi="Times New Roman" w:cs="Times New Roman"/>
          <w:color w:val="000000" w:themeColor="text1"/>
        </w:rPr>
        <w:t xml:space="preserve">s body-subjects who are </w:t>
      </w:r>
      <w:r w:rsidR="00E7042D">
        <w:rPr>
          <w:rFonts w:ascii="Times New Roman" w:hAnsi="Times New Roman" w:cs="Times New Roman"/>
          <w:color w:val="000000" w:themeColor="text1"/>
        </w:rPr>
        <w:t xml:space="preserve">always </w:t>
      </w:r>
      <w:r w:rsidR="009F11D0" w:rsidRPr="00F61A1A">
        <w:rPr>
          <w:rFonts w:ascii="Times New Roman" w:hAnsi="Times New Roman" w:cs="Times New Roman"/>
          <w:color w:val="000000" w:themeColor="text1"/>
        </w:rPr>
        <w:t>both</w:t>
      </w:r>
      <w:r w:rsidR="009F11D0">
        <w:rPr>
          <w:rFonts w:ascii="Times New Roman" w:hAnsi="Times New Roman" w:cs="Times New Roman"/>
          <w:color w:val="000000" w:themeColor="text1"/>
        </w:rPr>
        <w:t xml:space="preserve"> subject </w:t>
      </w:r>
      <w:r w:rsidR="009F11D0">
        <w:rPr>
          <w:rFonts w:ascii="Times New Roman" w:hAnsi="Times New Roman" w:cs="Times New Roman"/>
          <w:i/>
          <w:color w:val="000000" w:themeColor="text1"/>
        </w:rPr>
        <w:t>and</w:t>
      </w:r>
      <w:r w:rsidR="009F11D0">
        <w:rPr>
          <w:rFonts w:ascii="Times New Roman" w:hAnsi="Times New Roman" w:cs="Times New Roman"/>
          <w:color w:val="000000" w:themeColor="text1"/>
        </w:rPr>
        <w:t xml:space="preserve"> object</w:t>
      </w:r>
      <w:r w:rsidR="009C3E94">
        <w:rPr>
          <w:rFonts w:ascii="Times New Roman" w:hAnsi="Times New Roman" w:cs="Times New Roman"/>
          <w:color w:val="000000" w:themeColor="text1"/>
        </w:rPr>
        <w:t>,</w:t>
      </w:r>
      <w:r w:rsidR="002F33AF">
        <w:rPr>
          <w:rFonts w:ascii="Times New Roman" w:hAnsi="Times New Roman" w:cs="Times New Roman"/>
          <w:color w:val="000000" w:themeColor="text1"/>
        </w:rPr>
        <w:t xml:space="preserve"> </w:t>
      </w:r>
      <w:r w:rsidR="009F11D0">
        <w:rPr>
          <w:rFonts w:ascii="Times New Roman" w:hAnsi="Times New Roman" w:cs="Times New Roman"/>
          <w:color w:val="000000" w:themeColor="text1"/>
        </w:rPr>
        <w:t xml:space="preserve">we remain </w:t>
      </w:r>
      <w:r w:rsidR="003415D6">
        <w:rPr>
          <w:rFonts w:ascii="Times New Roman" w:hAnsi="Times New Roman" w:cs="Times New Roman"/>
          <w:color w:val="000000" w:themeColor="text1"/>
        </w:rPr>
        <w:t xml:space="preserve">somewhat </w:t>
      </w:r>
      <w:r w:rsidR="009F11D0">
        <w:rPr>
          <w:rFonts w:ascii="Times New Roman" w:hAnsi="Times New Roman" w:cs="Times New Roman"/>
          <w:color w:val="000000" w:themeColor="text1"/>
        </w:rPr>
        <w:t xml:space="preserve">ontologically continuous with the rest of the </w:t>
      </w:r>
      <w:r w:rsidR="00A86F15">
        <w:rPr>
          <w:rFonts w:ascii="Times New Roman" w:hAnsi="Times New Roman" w:cs="Times New Roman"/>
          <w:color w:val="000000" w:themeColor="text1"/>
        </w:rPr>
        <w:t>world</w:t>
      </w:r>
      <w:r w:rsidR="003C78D8">
        <w:rPr>
          <w:rFonts w:ascii="Times New Roman" w:hAnsi="Times New Roman" w:cs="Times New Roman"/>
          <w:color w:val="000000" w:themeColor="text1"/>
        </w:rPr>
        <w:t xml:space="preserve">, thus, </w:t>
      </w:r>
      <w:r w:rsidR="00A86F15">
        <w:rPr>
          <w:rFonts w:ascii="Times New Roman" w:hAnsi="Times New Roman" w:cs="Times New Roman"/>
          <w:color w:val="000000" w:themeColor="text1"/>
        </w:rPr>
        <w:t>“</w:t>
      </w:r>
      <w:r w:rsidR="00A86F15" w:rsidRPr="00A86F15">
        <w:rPr>
          <w:rFonts w:ascii="Times New Roman" w:hAnsi="Times New Roman" w:cs="Times New Roman"/>
          <w:color w:val="000000" w:themeColor="text1"/>
        </w:rPr>
        <w:t>the setting of our own life must in fact be all of nature; nature must be our interlocutor in a sort of dialogue.</w:t>
      </w:r>
      <w:r w:rsidR="009F11D0">
        <w:rPr>
          <w:rFonts w:ascii="Times New Roman" w:hAnsi="Times New Roman" w:cs="Times New Roman"/>
          <w:color w:val="000000" w:themeColor="text1"/>
        </w:rPr>
        <w:t>”</w:t>
      </w:r>
      <w:r w:rsidR="002F33AF">
        <w:rPr>
          <w:rStyle w:val="FootnoteReference"/>
          <w:rFonts w:ascii="Times New Roman" w:hAnsi="Times New Roman" w:cs="Times New Roman"/>
          <w:color w:val="000000" w:themeColor="text1"/>
        </w:rPr>
        <w:footnoteReference w:id="53"/>
      </w:r>
      <w:r w:rsidR="009F11D0">
        <w:rPr>
          <w:rFonts w:ascii="Times New Roman" w:hAnsi="Times New Roman" w:cs="Times New Roman"/>
          <w:color w:val="000000" w:themeColor="text1"/>
        </w:rPr>
        <w:t xml:space="preserve"> </w:t>
      </w:r>
    </w:p>
    <w:p w14:paraId="230A55D3" w14:textId="4C386982" w:rsidR="00282447" w:rsidRDefault="00235E4B" w:rsidP="006B5294">
      <w:pPr>
        <w:ind w:firstLine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Moreover</w:t>
      </w:r>
      <w:r w:rsidR="009F11D0">
        <w:rPr>
          <w:rFonts w:ascii="Times New Roman" w:hAnsi="Times New Roman" w:cs="Times New Roman"/>
          <w:color w:val="000000" w:themeColor="text1"/>
        </w:rPr>
        <w:t xml:space="preserve">, </w:t>
      </w:r>
      <w:r w:rsidR="00605AC8">
        <w:rPr>
          <w:rFonts w:ascii="Times New Roman" w:hAnsi="Times New Roman" w:cs="Times New Roman"/>
          <w:color w:val="000000" w:themeColor="text1"/>
        </w:rPr>
        <w:t xml:space="preserve">partly </w:t>
      </w:r>
      <w:r w:rsidR="00C527CA">
        <w:rPr>
          <w:rFonts w:ascii="Times New Roman" w:hAnsi="Times New Roman" w:cs="Times New Roman"/>
          <w:color w:val="000000" w:themeColor="text1"/>
        </w:rPr>
        <w:t xml:space="preserve">due to </w:t>
      </w:r>
      <w:r w:rsidR="00115F5B">
        <w:rPr>
          <w:rFonts w:ascii="Times New Roman" w:hAnsi="Times New Roman" w:cs="Times New Roman"/>
          <w:color w:val="000000" w:themeColor="text1"/>
        </w:rPr>
        <w:t xml:space="preserve">his </w:t>
      </w:r>
      <w:r w:rsidR="00245476">
        <w:rPr>
          <w:rFonts w:ascii="Times New Roman" w:hAnsi="Times New Roman" w:cs="Times New Roman"/>
          <w:color w:val="000000" w:themeColor="text1"/>
        </w:rPr>
        <w:t xml:space="preserve">hostility to </w:t>
      </w:r>
      <w:r w:rsidR="00115F5B">
        <w:rPr>
          <w:rFonts w:ascii="Times New Roman" w:hAnsi="Times New Roman" w:cs="Times New Roman"/>
          <w:color w:val="000000" w:themeColor="text1"/>
        </w:rPr>
        <w:t xml:space="preserve">objective thought, </w:t>
      </w:r>
      <w:r w:rsidR="009F11D0">
        <w:rPr>
          <w:rFonts w:ascii="Times New Roman" w:hAnsi="Times New Roman" w:cs="Times New Roman"/>
          <w:color w:val="000000" w:themeColor="text1"/>
        </w:rPr>
        <w:t xml:space="preserve">Merleau-Ponty </w:t>
      </w:r>
      <w:r w:rsidR="008E4F02" w:rsidRPr="00245476">
        <w:rPr>
          <w:rFonts w:ascii="Times New Roman" w:hAnsi="Times New Roman" w:cs="Times New Roman"/>
          <w:color w:val="000000" w:themeColor="text1"/>
        </w:rPr>
        <w:t>rejects</w:t>
      </w:r>
      <w:r w:rsidR="008E4F02">
        <w:rPr>
          <w:rFonts w:ascii="Times New Roman" w:hAnsi="Times New Roman" w:cs="Times New Roman"/>
          <w:color w:val="000000" w:themeColor="text1"/>
        </w:rPr>
        <w:t xml:space="preserve"> </w:t>
      </w:r>
      <w:r w:rsidR="009F11D0">
        <w:rPr>
          <w:rFonts w:ascii="Times New Roman" w:hAnsi="Times New Roman" w:cs="Times New Roman"/>
          <w:color w:val="000000" w:themeColor="text1"/>
        </w:rPr>
        <w:t xml:space="preserve">the correspondence theory of truth which does much of the heavy lifting in </w:t>
      </w:r>
      <w:r w:rsidR="00A86F15">
        <w:rPr>
          <w:rFonts w:ascii="Times New Roman" w:hAnsi="Times New Roman" w:cs="Times New Roman"/>
          <w:color w:val="000000" w:themeColor="text1"/>
        </w:rPr>
        <w:t>Barad’s</w:t>
      </w:r>
      <w:r w:rsidR="009F11D0">
        <w:rPr>
          <w:rFonts w:ascii="Times New Roman" w:hAnsi="Times New Roman" w:cs="Times New Roman"/>
          <w:color w:val="000000" w:themeColor="text1"/>
        </w:rPr>
        <w:t xml:space="preserve"> </w:t>
      </w:r>
      <w:r w:rsidR="00A74B48">
        <w:rPr>
          <w:rFonts w:ascii="Times New Roman" w:hAnsi="Times New Roman" w:cs="Times New Roman"/>
          <w:color w:val="000000" w:themeColor="text1"/>
        </w:rPr>
        <w:t>accusation</w:t>
      </w:r>
      <w:r w:rsidR="00ED39A9">
        <w:rPr>
          <w:rFonts w:ascii="Times New Roman" w:hAnsi="Times New Roman" w:cs="Times New Roman"/>
          <w:color w:val="000000" w:themeColor="text1"/>
        </w:rPr>
        <w:t>s</w:t>
      </w:r>
      <w:r w:rsidR="00B8430C">
        <w:rPr>
          <w:rFonts w:ascii="Times New Roman" w:hAnsi="Times New Roman" w:cs="Times New Roman"/>
          <w:color w:val="000000" w:themeColor="text1"/>
        </w:rPr>
        <w:t xml:space="preserve"> of representationalism</w:t>
      </w:r>
      <w:r w:rsidR="009F11D0">
        <w:rPr>
          <w:rFonts w:ascii="Times New Roman" w:hAnsi="Times New Roman" w:cs="Times New Roman"/>
          <w:color w:val="000000" w:themeColor="text1"/>
        </w:rPr>
        <w:t>.</w:t>
      </w:r>
      <w:r w:rsidR="006B64AF">
        <w:rPr>
          <w:rStyle w:val="FootnoteReference"/>
          <w:rFonts w:ascii="Times New Roman" w:hAnsi="Times New Roman" w:cs="Times New Roman"/>
          <w:color w:val="000000" w:themeColor="text1"/>
        </w:rPr>
        <w:footnoteReference w:id="54"/>
      </w:r>
      <w:r w:rsidR="009F11D0">
        <w:rPr>
          <w:rFonts w:ascii="Times New Roman" w:hAnsi="Times New Roman" w:cs="Times New Roman"/>
          <w:color w:val="000000" w:themeColor="text1"/>
        </w:rPr>
        <w:t xml:space="preserve"> But</w:t>
      </w:r>
      <w:r w:rsidR="00680631">
        <w:rPr>
          <w:rFonts w:ascii="Times New Roman" w:hAnsi="Times New Roman" w:cs="Times New Roman"/>
          <w:color w:val="000000" w:themeColor="text1"/>
        </w:rPr>
        <w:t xml:space="preserve"> </w:t>
      </w:r>
      <w:r w:rsidR="00CB6B11">
        <w:rPr>
          <w:rFonts w:ascii="Times New Roman" w:hAnsi="Times New Roman" w:cs="Times New Roman"/>
          <w:color w:val="000000" w:themeColor="text1"/>
        </w:rPr>
        <w:t>Merleau-Ponty</w:t>
      </w:r>
      <w:r w:rsidR="00B07BE8">
        <w:rPr>
          <w:rFonts w:ascii="Times New Roman" w:hAnsi="Times New Roman" w:cs="Times New Roman"/>
          <w:color w:val="000000" w:themeColor="text1"/>
        </w:rPr>
        <w:t xml:space="preserve"> </w:t>
      </w:r>
      <w:r w:rsidR="00B84532">
        <w:rPr>
          <w:rFonts w:ascii="Times New Roman" w:hAnsi="Times New Roman" w:cs="Times New Roman"/>
          <w:color w:val="000000" w:themeColor="text1"/>
        </w:rPr>
        <w:t xml:space="preserve">never </w:t>
      </w:r>
      <w:r w:rsidR="00B8430C">
        <w:rPr>
          <w:rFonts w:ascii="Times New Roman" w:hAnsi="Times New Roman" w:cs="Times New Roman"/>
          <w:color w:val="000000" w:themeColor="text1"/>
        </w:rPr>
        <w:t xml:space="preserve">thereby </w:t>
      </w:r>
      <w:r w:rsidR="008E4F02">
        <w:rPr>
          <w:rFonts w:ascii="Times New Roman" w:hAnsi="Times New Roman" w:cs="Times New Roman"/>
          <w:color w:val="000000" w:themeColor="text1"/>
        </w:rPr>
        <w:t xml:space="preserve">reduces </w:t>
      </w:r>
      <w:r w:rsidR="00136CCF">
        <w:rPr>
          <w:rFonts w:ascii="Times New Roman" w:hAnsi="Times New Roman" w:cs="Times New Roman"/>
          <w:color w:val="000000" w:themeColor="text1"/>
        </w:rPr>
        <w:t xml:space="preserve">dynamic </w:t>
      </w:r>
      <w:r w:rsidR="003A487A">
        <w:rPr>
          <w:rFonts w:ascii="Times New Roman" w:hAnsi="Times New Roman" w:cs="Times New Roman"/>
          <w:color w:val="000000" w:themeColor="text1"/>
        </w:rPr>
        <w:t xml:space="preserve">material </w:t>
      </w:r>
      <w:r w:rsidR="00245476">
        <w:rPr>
          <w:rFonts w:ascii="Times New Roman" w:hAnsi="Times New Roman" w:cs="Times New Roman"/>
          <w:color w:val="000000" w:themeColor="text1"/>
        </w:rPr>
        <w:t>things</w:t>
      </w:r>
      <w:r w:rsidR="001D496B">
        <w:rPr>
          <w:rFonts w:ascii="Times New Roman" w:hAnsi="Times New Roman" w:cs="Times New Roman"/>
          <w:color w:val="000000" w:themeColor="text1"/>
        </w:rPr>
        <w:t xml:space="preserve"> </w:t>
      </w:r>
      <w:r w:rsidR="00B07BE8">
        <w:rPr>
          <w:rFonts w:ascii="Times New Roman" w:hAnsi="Times New Roman" w:cs="Times New Roman"/>
          <w:color w:val="000000" w:themeColor="text1"/>
        </w:rPr>
        <w:t xml:space="preserve">to the empirical </w:t>
      </w:r>
      <w:r w:rsidR="00730C25">
        <w:rPr>
          <w:rFonts w:ascii="Times New Roman" w:hAnsi="Times New Roman" w:cs="Times New Roman"/>
          <w:color w:val="000000" w:themeColor="text1"/>
        </w:rPr>
        <w:t xml:space="preserve">in the </w:t>
      </w:r>
      <w:r w:rsidR="00111507">
        <w:rPr>
          <w:rFonts w:ascii="Times New Roman" w:hAnsi="Times New Roman" w:cs="Times New Roman"/>
          <w:color w:val="000000" w:themeColor="text1"/>
        </w:rPr>
        <w:t>mold</w:t>
      </w:r>
      <w:r w:rsidR="00730C25">
        <w:rPr>
          <w:rFonts w:ascii="Times New Roman" w:hAnsi="Times New Roman" w:cs="Times New Roman"/>
          <w:color w:val="000000" w:themeColor="text1"/>
        </w:rPr>
        <w:t xml:space="preserve"> of</w:t>
      </w:r>
      <w:r w:rsidR="00E7042D">
        <w:rPr>
          <w:rFonts w:ascii="Times New Roman" w:hAnsi="Times New Roman" w:cs="Times New Roman"/>
          <w:color w:val="000000" w:themeColor="text1"/>
        </w:rPr>
        <w:t xml:space="preserve"> </w:t>
      </w:r>
      <w:r w:rsidR="00B07BE8">
        <w:rPr>
          <w:rFonts w:ascii="Times New Roman" w:hAnsi="Times New Roman" w:cs="Times New Roman"/>
          <w:color w:val="000000" w:themeColor="text1"/>
        </w:rPr>
        <w:t>Kant’s transcendental idealism</w:t>
      </w:r>
      <w:r w:rsidR="00B84532">
        <w:rPr>
          <w:rFonts w:ascii="Times New Roman" w:hAnsi="Times New Roman" w:cs="Times New Roman"/>
          <w:color w:val="000000" w:themeColor="text1"/>
        </w:rPr>
        <w:t>. F</w:t>
      </w:r>
      <w:r w:rsidR="00605AC8">
        <w:rPr>
          <w:rFonts w:ascii="Times New Roman" w:hAnsi="Times New Roman" w:cs="Times New Roman"/>
          <w:color w:val="000000" w:themeColor="text1"/>
        </w:rPr>
        <w:t>or</w:t>
      </w:r>
      <w:r w:rsidR="00B84532">
        <w:rPr>
          <w:rFonts w:ascii="Times New Roman" w:hAnsi="Times New Roman" w:cs="Times New Roman"/>
          <w:color w:val="000000" w:themeColor="text1"/>
        </w:rPr>
        <w:t xml:space="preserve"> Merleau-Ponty</w:t>
      </w:r>
      <w:r w:rsidR="00605AC8">
        <w:rPr>
          <w:rFonts w:ascii="Times New Roman" w:hAnsi="Times New Roman" w:cs="Times New Roman"/>
          <w:color w:val="000000" w:themeColor="text1"/>
        </w:rPr>
        <w:t>,</w:t>
      </w:r>
      <w:r w:rsidR="00B07BE8">
        <w:rPr>
          <w:rFonts w:ascii="Times New Roman" w:hAnsi="Times New Roman" w:cs="Times New Roman"/>
          <w:color w:val="000000" w:themeColor="text1"/>
        </w:rPr>
        <w:t xml:space="preserve"> there remain</w:t>
      </w:r>
      <w:r w:rsidR="00AA655E">
        <w:rPr>
          <w:rFonts w:ascii="Times New Roman" w:hAnsi="Times New Roman" w:cs="Times New Roman"/>
          <w:color w:val="000000" w:themeColor="text1"/>
        </w:rPr>
        <w:t xml:space="preserve"> </w:t>
      </w:r>
      <w:r w:rsidR="00B07BE8">
        <w:rPr>
          <w:rFonts w:ascii="Times New Roman" w:hAnsi="Times New Roman" w:cs="Times New Roman"/>
          <w:color w:val="000000" w:themeColor="text1"/>
        </w:rPr>
        <w:t>normative success conditions immanent to the perceptual act</w:t>
      </w:r>
      <w:r w:rsidR="00A86F15">
        <w:rPr>
          <w:rFonts w:ascii="Times New Roman" w:hAnsi="Times New Roman" w:cs="Times New Roman"/>
          <w:color w:val="000000" w:themeColor="text1"/>
        </w:rPr>
        <w:t>s</w:t>
      </w:r>
      <w:r w:rsidR="00B07BE8">
        <w:rPr>
          <w:rFonts w:ascii="Times New Roman" w:hAnsi="Times New Roman" w:cs="Times New Roman"/>
          <w:color w:val="000000" w:themeColor="text1"/>
        </w:rPr>
        <w:t xml:space="preserve"> through which </w:t>
      </w:r>
      <w:r w:rsidR="00A86F15">
        <w:rPr>
          <w:rFonts w:ascii="Times New Roman" w:hAnsi="Times New Roman" w:cs="Times New Roman"/>
          <w:color w:val="000000" w:themeColor="text1"/>
        </w:rPr>
        <w:t xml:space="preserve">more-than-human </w:t>
      </w:r>
      <w:r w:rsidR="00B07BE8">
        <w:rPr>
          <w:rFonts w:ascii="Times New Roman" w:hAnsi="Times New Roman" w:cs="Times New Roman"/>
          <w:color w:val="000000" w:themeColor="text1"/>
        </w:rPr>
        <w:t xml:space="preserve">phenomena co-express </w:t>
      </w:r>
      <w:r w:rsidR="00B07BE8" w:rsidRPr="00B8430C">
        <w:rPr>
          <w:rFonts w:ascii="Times New Roman" w:hAnsi="Times New Roman" w:cs="Times New Roman"/>
          <w:iCs/>
          <w:color w:val="000000" w:themeColor="text1"/>
        </w:rPr>
        <w:t>themselves</w:t>
      </w:r>
      <w:r w:rsidR="00B8430C">
        <w:rPr>
          <w:rFonts w:ascii="Times New Roman" w:hAnsi="Times New Roman" w:cs="Times New Roman"/>
          <w:iCs/>
          <w:color w:val="000000" w:themeColor="text1"/>
        </w:rPr>
        <w:t>,</w:t>
      </w:r>
      <w:r w:rsidR="00B07BE8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B07BE8">
        <w:rPr>
          <w:rFonts w:ascii="Times New Roman" w:hAnsi="Times New Roman" w:cs="Times New Roman"/>
          <w:color w:val="000000" w:themeColor="text1"/>
        </w:rPr>
        <w:t xml:space="preserve">by which they </w:t>
      </w:r>
      <w:r w:rsidR="00A86F15">
        <w:rPr>
          <w:rFonts w:ascii="Times New Roman" w:hAnsi="Times New Roman" w:cs="Times New Roman"/>
          <w:color w:val="000000" w:themeColor="text1"/>
        </w:rPr>
        <w:t xml:space="preserve">rightly </w:t>
      </w:r>
      <w:r w:rsidR="00B07BE8" w:rsidRPr="00B8430C">
        <w:rPr>
          <w:rFonts w:ascii="Times New Roman" w:hAnsi="Times New Roman" w:cs="Times New Roman"/>
          <w:iCs/>
          <w:color w:val="000000" w:themeColor="text1"/>
        </w:rPr>
        <w:t>become</w:t>
      </w:r>
      <w:r w:rsidR="00B07BE8">
        <w:rPr>
          <w:rFonts w:ascii="Times New Roman" w:hAnsi="Times New Roman" w:cs="Times New Roman"/>
          <w:color w:val="000000" w:themeColor="text1"/>
        </w:rPr>
        <w:t xml:space="preserve"> </w:t>
      </w:r>
      <w:r w:rsidR="00DD1151">
        <w:rPr>
          <w:rFonts w:ascii="Times New Roman" w:hAnsi="Times New Roman" w:cs="Times New Roman"/>
          <w:color w:val="000000" w:themeColor="text1"/>
        </w:rPr>
        <w:t>things</w:t>
      </w:r>
      <w:r w:rsidR="00A86F15">
        <w:rPr>
          <w:rFonts w:ascii="Times New Roman" w:hAnsi="Times New Roman" w:cs="Times New Roman"/>
          <w:color w:val="000000" w:themeColor="text1"/>
        </w:rPr>
        <w:t>-</w:t>
      </w:r>
      <w:r w:rsidR="00826FDD">
        <w:rPr>
          <w:rFonts w:ascii="Times New Roman" w:hAnsi="Times New Roman" w:cs="Times New Roman"/>
          <w:color w:val="000000" w:themeColor="text1"/>
        </w:rPr>
        <w:t>in-themselves-</w:t>
      </w:r>
      <w:r w:rsidR="00A86F15">
        <w:rPr>
          <w:rFonts w:ascii="Times New Roman" w:hAnsi="Times New Roman" w:cs="Times New Roman"/>
          <w:color w:val="000000" w:themeColor="text1"/>
        </w:rPr>
        <w:t>for-us</w:t>
      </w:r>
      <w:r w:rsidR="00B07BE8">
        <w:rPr>
          <w:rFonts w:ascii="Times New Roman" w:hAnsi="Times New Roman" w:cs="Times New Roman"/>
          <w:color w:val="000000" w:themeColor="text1"/>
        </w:rPr>
        <w:t>.</w:t>
      </w:r>
      <w:r w:rsidR="00B07BE8" w:rsidRPr="00B07BE8">
        <w:rPr>
          <w:rFonts w:ascii="Times New Roman" w:hAnsi="Times New Roman" w:cs="Times New Roman"/>
          <w:color w:val="000000" w:themeColor="text1"/>
        </w:rPr>
        <w:t xml:space="preserve"> </w:t>
      </w:r>
      <w:r w:rsidR="00112BF4">
        <w:rPr>
          <w:rFonts w:ascii="Times New Roman" w:hAnsi="Times New Roman" w:cs="Times New Roman"/>
          <w:color w:val="000000" w:themeColor="text1"/>
        </w:rPr>
        <w:t xml:space="preserve">In order to respond to Barad’s apparent concerns about the </w:t>
      </w:r>
      <w:r w:rsidR="009F7C59">
        <w:rPr>
          <w:rFonts w:ascii="Times New Roman" w:hAnsi="Times New Roman" w:cs="Times New Roman"/>
          <w:color w:val="000000" w:themeColor="text1"/>
        </w:rPr>
        <w:t xml:space="preserve">threat of a </w:t>
      </w:r>
      <w:r w:rsidR="00112BF4">
        <w:rPr>
          <w:rFonts w:ascii="Times New Roman" w:hAnsi="Times New Roman" w:cs="Times New Roman"/>
          <w:i/>
          <w:color w:val="000000" w:themeColor="text1"/>
        </w:rPr>
        <w:t xml:space="preserve">de facto </w:t>
      </w:r>
      <w:r w:rsidR="00112BF4">
        <w:rPr>
          <w:rFonts w:ascii="Times New Roman" w:hAnsi="Times New Roman" w:cs="Times New Roman"/>
          <w:color w:val="000000" w:themeColor="text1"/>
        </w:rPr>
        <w:t>idealism, however, it is important to stress the qualifier “rightly” in the pre</w:t>
      </w:r>
      <w:r w:rsidR="00023BB6">
        <w:rPr>
          <w:rFonts w:ascii="Times New Roman" w:hAnsi="Times New Roman" w:cs="Times New Roman"/>
          <w:color w:val="000000" w:themeColor="text1"/>
        </w:rPr>
        <w:t>ceding</w:t>
      </w:r>
      <w:r w:rsidR="00112BF4">
        <w:rPr>
          <w:rFonts w:ascii="Times New Roman" w:hAnsi="Times New Roman" w:cs="Times New Roman"/>
          <w:color w:val="000000" w:themeColor="text1"/>
        </w:rPr>
        <w:t xml:space="preserve"> sentence, which </w:t>
      </w:r>
      <w:r w:rsidR="003A487A">
        <w:rPr>
          <w:rFonts w:ascii="Times New Roman" w:hAnsi="Times New Roman" w:cs="Times New Roman"/>
          <w:color w:val="000000" w:themeColor="text1"/>
        </w:rPr>
        <w:t xml:space="preserve">simply </w:t>
      </w:r>
      <w:r w:rsidR="00112BF4">
        <w:rPr>
          <w:rFonts w:ascii="Times New Roman" w:hAnsi="Times New Roman" w:cs="Times New Roman"/>
          <w:color w:val="000000" w:themeColor="text1"/>
        </w:rPr>
        <w:t xml:space="preserve">cannot be determined without reference to the more-than-human world’s </w:t>
      </w:r>
      <w:r w:rsidR="00F71F1E">
        <w:rPr>
          <w:rFonts w:ascii="Times New Roman" w:hAnsi="Times New Roman" w:cs="Times New Roman"/>
          <w:color w:val="000000" w:themeColor="text1"/>
        </w:rPr>
        <w:t xml:space="preserve">own </w:t>
      </w:r>
      <w:r w:rsidR="00112BF4">
        <w:rPr>
          <w:rFonts w:ascii="Times New Roman" w:hAnsi="Times New Roman" w:cs="Times New Roman"/>
          <w:color w:val="000000" w:themeColor="text1"/>
        </w:rPr>
        <w:t xml:space="preserve">epistemic powers. </w:t>
      </w:r>
      <w:r w:rsidR="00B07BE8">
        <w:rPr>
          <w:rFonts w:ascii="Times New Roman" w:hAnsi="Times New Roman" w:cs="Times New Roman"/>
          <w:color w:val="000000" w:themeColor="text1"/>
        </w:rPr>
        <w:t xml:space="preserve">In </w:t>
      </w:r>
      <w:r w:rsidR="00A86F15">
        <w:rPr>
          <w:rFonts w:ascii="Times New Roman" w:hAnsi="Times New Roman" w:cs="Times New Roman"/>
          <w:color w:val="000000" w:themeColor="text1"/>
        </w:rPr>
        <w:t xml:space="preserve">Merleau-Ponty’s </w:t>
      </w:r>
      <w:r w:rsidR="00B07BE8">
        <w:rPr>
          <w:rFonts w:ascii="Times New Roman" w:hAnsi="Times New Roman" w:cs="Times New Roman"/>
          <w:color w:val="000000" w:themeColor="text1"/>
        </w:rPr>
        <w:t>famous shipwreck example, for instance, the phenomena were determined when, once the whole ship-object was instituted, each of its elements could</w:t>
      </w:r>
      <w:r w:rsidR="00A86F15">
        <w:rPr>
          <w:rFonts w:ascii="Times New Roman" w:hAnsi="Times New Roman" w:cs="Times New Roman"/>
          <w:color w:val="000000" w:themeColor="text1"/>
        </w:rPr>
        <w:t xml:space="preserve"> impose themselves </w:t>
      </w:r>
      <w:r w:rsidR="00CB6B11">
        <w:rPr>
          <w:rFonts w:ascii="Times New Roman" w:hAnsi="Times New Roman" w:cs="Times New Roman"/>
          <w:color w:val="000000" w:themeColor="text1"/>
        </w:rPr>
        <w:t>upon him</w:t>
      </w:r>
      <w:r w:rsidR="000B7590">
        <w:rPr>
          <w:rFonts w:ascii="Times New Roman" w:hAnsi="Times New Roman" w:cs="Times New Roman"/>
          <w:color w:val="000000" w:themeColor="text1"/>
        </w:rPr>
        <w:t xml:space="preserve"> </w:t>
      </w:r>
      <w:r w:rsidR="00A86F15">
        <w:rPr>
          <w:rFonts w:ascii="Times New Roman" w:hAnsi="Times New Roman" w:cs="Times New Roman"/>
          <w:color w:val="000000" w:themeColor="text1"/>
        </w:rPr>
        <w:t xml:space="preserve">in a manner </w:t>
      </w:r>
      <w:r w:rsidR="000C1F6B">
        <w:rPr>
          <w:rFonts w:ascii="Times New Roman" w:hAnsi="Times New Roman" w:cs="Times New Roman"/>
          <w:color w:val="000000" w:themeColor="text1"/>
        </w:rPr>
        <w:t xml:space="preserve">that </w:t>
      </w:r>
      <w:r w:rsidR="000B7590" w:rsidRPr="00735201">
        <w:rPr>
          <w:rFonts w:ascii="Times New Roman" w:hAnsi="Times New Roman" w:cs="Times New Roman"/>
          <w:color w:val="000000" w:themeColor="text1"/>
        </w:rPr>
        <w:t>truly</w:t>
      </w:r>
      <w:r w:rsidR="000B7590">
        <w:rPr>
          <w:rFonts w:ascii="Times New Roman" w:hAnsi="Times New Roman" w:cs="Times New Roman"/>
          <w:color w:val="000000" w:themeColor="text1"/>
        </w:rPr>
        <w:t xml:space="preserve"> </w:t>
      </w:r>
      <w:r w:rsidR="00A86F15">
        <w:rPr>
          <w:rFonts w:ascii="Times New Roman" w:hAnsi="Times New Roman" w:cs="Times New Roman"/>
          <w:color w:val="000000" w:themeColor="text1"/>
        </w:rPr>
        <w:t>satisf</w:t>
      </w:r>
      <w:r w:rsidR="000C1F6B">
        <w:rPr>
          <w:rFonts w:ascii="Times New Roman" w:hAnsi="Times New Roman" w:cs="Times New Roman"/>
          <w:color w:val="000000" w:themeColor="text1"/>
        </w:rPr>
        <w:t>ied</w:t>
      </w:r>
      <w:r w:rsidR="00A86F15">
        <w:rPr>
          <w:rFonts w:ascii="Times New Roman" w:hAnsi="Times New Roman" w:cs="Times New Roman"/>
          <w:color w:val="000000" w:themeColor="text1"/>
        </w:rPr>
        <w:t xml:space="preserve"> </w:t>
      </w:r>
      <w:r w:rsidR="000B7590">
        <w:rPr>
          <w:rFonts w:ascii="Times New Roman" w:hAnsi="Times New Roman" w:cs="Times New Roman"/>
          <w:color w:val="000000" w:themeColor="text1"/>
        </w:rPr>
        <w:t xml:space="preserve">his </w:t>
      </w:r>
      <w:r w:rsidR="00B07BE8">
        <w:rPr>
          <w:rFonts w:ascii="Times New Roman" w:hAnsi="Times New Roman" w:cs="Times New Roman"/>
          <w:color w:val="000000" w:themeColor="text1"/>
        </w:rPr>
        <w:t>operative expectations.</w:t>
      </w:r>
      <w:r w:rsidR="00AA655E">
        <w:rPr>
          <w:rStyle w:val="FootnoteReference"/>
          <w:rFonts w:ascii="Times New Roman" w:hAnsi="Times New Roman" w:cs="Times New Roman"/>
          <w:color w:val="000000" w:themeColor="text1"/>
        </w:rPr>
        <w:footnoteReference w:id="55"/>
      </w:r>
      <w:r w:rsidR="00B07BE8">
        <w:rPr>
          <w:rFonts w:ascii="Times New Roman" w:hAnsi="Times New Roman" w:cs="Times New Roman"/>
          <w:color w:val="000000" w:themeColor="text1"/>
        </w:rPr>
        <w:t xml:space="preserve"> </w:t>
      </w:r>
      <w:r w:rsidR="009F7C59">
        <w:rPr>
          <w:rFonts w:ascii="Times New Roman" w:hAnsi="Times New Roman" w:cs="Times New Roman"/>
          <w:color w:val="000000" w:themeColor="text1"/>
        </w:rPr>
        <w:t>T</w:t>
      </w:r>
      <w:r w:rsidR="00F71F1E">
        <w:rPr>
          <w:rFonts w:ascii="Times New Roman" w:hAnsi="Times New Roman" w:cs="Times New Roman"/>
          <w:color w:val="000000" w:themeColor="text1"/>
        </w:rPr>
        <w:t>his is not just a matter of Merleau-Ponty being able to navigate the scene without fuzziness</w:t>
      </w:r>
      <w:r w:rsidR="009F7C59">
        <w:rPr>
          <w:rFonts w:ascii="Times New Roman" w:hAnsi="Times New Roman" w:cs="Times New Roman"/>
          <w:color w:val="000000" w:themeColor="text1"/>
        </w:rPr>
        <w:t xml:space="preserve"> or to project meaning</w:t>
      </w:r>
      <w:r w:rsidR="003A487A">
        <w:rPr>
          <w:rFonts w:ascii="Times New Roman" w:hAnsi="Times New Roman" w:cs="Times New Roman"/>
          <w:color w:val="000000" w:themeColor="text1"/>
        </w:rPr>
        <w:t>s</w:t>
      </w:r>
      <w:r w:rsidR="009F7C59">
        <w:rPr>
          <w:rFonts w:ascii="Times New Roman" w:hAnsi="Times New Roman" w:cs="Times New Roman"/>
          <w:color w:val="000000" w:themeColor="text1"/>
        </w:rPr>
        <w:t xml:space="preserve"> onto it without contradiction</w:t>
      </w:r>
      <w:r w:rsidR="00F71F1E">
        <w:rPr>
          <w:rFonts w:ascii="Times New Roman" w:hAnsi="Times New Roman" w:cs="Times New Roman"/>
          <w:color w:val="000000" w:themeColor="text1"/>
        </w:rPr>
        <w:t xml:space="preserve">; the point is rather that material things like rugs, wrecks and rainforests delimit and delineate the meanings it is possible </w:t>
      </w:r>
      <w:r w:rsidR="009F7C59">
        <w:rPr>
          <w:rFonts w:ascii="Times New Roman" w:hAnsi="Times New Roman" w:cs="Times New Roman"/>
          <w:color w:val="000000" w:themeColor="text1"/>
        </w:rPr>
        <w:t xml:space="preserve">for us </w:t>
      </w:r>
      <w:r w:rsidR="00F71F1E">
        <w:rPr>
          <w:rFonts w:ascii="Times New Roman" w:hAnsi="Times New Roman" w:cs="Times New Roman"/>
          <w:color w:val="000000" w:themeColor="text1"/>
        </w:rPr>
        <w:t xml:space="preserve">to locate in </w:t>
      </w:r>
      <w:r w:rsidR="00702186">
        <w:rPr>
          <w:rFonts w:ascii="Times New Roman" w:hAnsi="Times New Roman" w:cs="Times New Roman"/>
          <w:color w:val="000000" w:themeColor="text1"/>
        </w:rPr>
        <w:t xml:space="preserve">or with </w:t>
      </w:r>
      <w:r w:rsidR="00F71F1E">
        <w:rPr>
          <w:rFonts w:ascii="Times New Roman" w:hAnsi="Times New Roman" w:cs="Times New Roman"/>
          <w:color w:val="000000" w:themeColor="text1"/>
        </w:rPr>
        <w:t>them</w:t>
      </w:r>
      <w:r w:rsidR="009F7C59">
        <w:rPr>
          <w:rFonts w:ascii="Times New Roman" w:hAnsi="Times New Roman" w:cs="Times New Roman"/>
          <w:color w:val="000000" w:themeColor="text1"/>
        </w:rPr>
        <w:t xml:space="preserve">, because they somewhat self-evidently participate in the collective </w:t>
      </w:r>
      <w:r w:rsidR="00972073">
        <w:rPr>
          <w:rFonts w:ascii="Times New Roman" w:hAnsi="Times New Roman" w:cs="Times New Roman"/>
          <w:color w:val="000000" w:themeColor="text1"/>
        </w:rPr>
        <w:t>institution</w:t>
      </w:r>
      <w:r w:rsidR="009F7C59">
        <w:rPr>
          <w:rFonts w:ascii="Times New Roman" w:hAnsi="Times New Roman" w:cs="Times New Roman"/>
          <w:color w:val="000000" w:themeColor="text1"/>
        </w:rPr>
        <w:t xml:space="preserve"> of </w:t>
      </w:r>
      <w:r w:rsidR="00023BB6">
        <w:rPr>
          <w:rFonts w:ascii="Times New Roman" w:hAnsi="Times New Roman" w:cs="Times New Roman"/>
          <w:color w:val="000000" w:themeColor="text1"/>
        </w:rPr>
        <w:t xml:space="preserve">intentional </w:t>
      </w:r>
      <w:r w:rsidR="009F7C59">
        <w:rPr>
          <w:rFonts w:ascii="Times New Roman" w:hAnsi="Times New Roman" w:cs="Times New Roman"/>
          <w:color w:val="000000" w:themeColor="text1"/>
        </w:rPr>
        <w:t>meaning</w:t>
      </w:r>
      <w:r w:rsidR="00023BB6">
        <w:rPr>
          <w:rFonts w:ascii="Times New Roman" w:hAnsi="Times New Roman" w:cs="Times New Roman"/>
          <w:color w:val="000000" w:themeColor="text1"/>
        </w:rPr>
        <w:t>s,</w:t>
      </w:r>
      <w:r w:rsidR="009F7C59">
        <w:rPr>
          <w:rFonts w:ascii="Times New Roman" w:hAnsi="Times New Roman" w:cs="Times New Roman"/>
          <w:color w:val="000000" w:themeColor="text1"/>
        </w:rPr>
        <w:t xml:space="preserve"> which Merleau-Ponty calls the “miracle of expression</w:t>
      </w:r>
      <w:r w:rsidR="00972073">
        <w:rPr>
          <w:rFonts w:ascii="Times New Roman" w:hAnsi="Times New Roman" w:cs="Times New Roman"/>
          <w:color w:val="000000" w:themeColor="text1"/>
        </w:rPr>
        <w:t>.</w:t>
      </w:r>
      <w:r w:rsidR="009F7C59">
        <w:rPr>
          <w:rFonts w:ascii="Times New Roman" w:hAnsi="Times New Roman" w:cs="Times New Roman"/>
          <w:color w:val="000000" w:themeColor="text1"/>
        </w:rPr>
        <w:t>”</w:t>
      </w:r>
      <w:r w:rsidR="009F7C59">
        <w:rPr>
          <w:rStyle w:val="FootnoteReference"/>
          <w:rFonts w:ascii="Times New Roman" w:hAnsi="Times New Roman" w:cs="Times New Roman"/>
          <w:color w:val="000000" w:themeColor="text1"/>
        </w:rPr>
        <w:footnoteReference w:id="56"/>
      </w:r>
      <w:r w:rsidR="00F71F1E">
        <w:rPr>
          <w:rFonts w:ascii="Times New Roman" w:hAnsi="Times New Roman" w:cs="Times New Roman"/>
          <w:color w:val="000000" w:themeColor="text1"/>
        </w:rPr>
        <w:t xml:space="preserve"> </w:t>
      </w:r>
      <w:r w:rsidR="00B07BE8">
        <w:rPr>
          <w:rFonts w:ascii="Times New Roman" w:hAnsi="Times New Roman" w:cs="Times New Roman"/>
          <w:color w:val="000000" w:themeColor="text1"/>
        </w:rPr>
        <w:t xml:space="preserve">Merleau-Ponty makes a similar point about the </w:t>
      </w:r>
      <w:r w:rsidR="00605AC8">
        <w:rPr>
          <w:rFonts w:ascii="Times New Roman" w:hAnsi="Times New Roman" w:cs="Times New Roman"/>
          <w:color w:val="000000" w:themeColor="text1"/>
        </w:rPr>
        <w:t>“</w:t>
      </w:r>
      <w:r w:rsidR="00B07BE8">
        <w:rPr>
          <w:rFonts w:ascii="Times New Roman" w:hAnsi="Times New Roman" w:cs="Times New Roman"/>
          <w:color w:val="000000" w:themeColor="text1"/>
        </w:rPr>
        <w:t>prereflective sense</w:t>
      </w:r>
      <w:r w:rsidR="00605AC8">
        <w:rPr>
          <w:rFonts w:ascii="Times New Roman" w:hAnsi="Times New Roman" w:cs="Times New Roman"/>
          <w:color w:val="000000" w:themeColor="text1"/>
        </w:rPr>
        <w:t>”</w:t>
      </w:r>
      <w:r w:rsidR="000C1F6B">
        <w:rPr>
          <w:rFonts w:ascii="Times New Roman" w:hAnsi="Times New Roman" w:cs="Times New Roman"/>
          <w:color w:val="000000" w:themeColor="text1"/>
        </w:rPr>
        <w:t>—</w:t>
      </w:r>
      <w:r w:rsidR="007063FF">
        <w:rPr>
          <w:rFonts w:ascii="Times New Roman" w:hAnsi="Times New Roman" w:cs="Times New Roman"/>
          <w:color w:val="000000" w:themeColor="text1"/>
        </w:rPr>
        <w:t xml:space="preserve">a </w:t>
      </w:r>
      <w:r w:rsidR="007063FF">
        <w:rPr>
          <w:rFonts w:ascii="Times New Roman" w:hAnsi="Times New Roman" w:cs="Times New Roman"/>
          <w:color w:val="000000" w:themeColor="text1"/>
          <w:szCs w:val="24"/>
        </w:rPr>
        <w:t xml:space="preserve">“norm </w:t>
      </w:r>
      <w:r w:rsidR="00297093">
        <w:rPr>
          <w:rFonts w:ascii="Times New Roman" w:hAnsi="Times New Roman" w:cs="Times New Roman"/>
          <w:color w:val="000000" w:themeColor="text1"/>
          <w:szCs w:val="24"/>
        </w:rPr>
        <w:t>inscribed</w:t>
      </w:r>
      <w:r w:rsidR="007063FF">
        <w:rPr>
          <w:rFonts w:ascii="Times New Roman" w:hAnsi="Times New Roman" w:cs="Times New Roman"/>
          <w:color w:val="000000" w:themeColor="text1"/>
          <w:szCs w:val="24"/>
        </w:rPr>
        <w:t xml:space="preserve"> in the facts themselves”</w:t>
      </w:r>
      <w:r w:rsidR="000C1F6B">
        <w:rPr>
          <w:rFonts w:ascii="Times New Roman" w:hAnsi="Times New Roman" w:cs="Times New Roman"/>
          <w:color w:val="000000" w:themeColor="text1"/>
        </w:rPr>
        <w:t>—</w:t>
      </w:r>
      <w:r w:rsidR="00367171">
        <w:rPr>
          <w:rFonts w:ascii="Times New Roman" w:hAnsi="Times New Roman" w:cs="Times New Roman"/>
          <w:color w:val="000000" w:themeColor="text1"/>
        </w:rPr>
        <w:t>by</w:t>
      </w:r>
      <w:r w:rsidR="00B07BE8">
        <w:rPr>
          <w:rFonts w:ascii="Times New Roman" w:hAnsi="Times New Roman" w:cs="Times New Roman"/>
          <w:color w:val="000000" w:themeColor="text1"/>
        </w:rPr>
        <w:t xml:space="preserve"> which </w:t>
      </w:r>
      <w:r w:rsidR="00417B2A">
        <w:rPr>
          <w:rFonts w:ascii="Times New Roman" w:hAnsi="Times New Roman" w:cs="Times New Roman"/>
          <w:color w:val="000000" w:themeColor="text1"/>
        </w:rPr>
        <w:t>bi</w:t>
      </w:r>
      <w:r w:rsidR="000E5C35">
        <w:rPr>
          <w:rFonts w:ascii="Times New Roman" w:hAnsi="Times New Roman" w:cs="Times New Roman"/>
          <w:color w:val="000000" w:themeColor="text1"/>
        </w:rPr>
        <w:t>o</w:t>
      </w:r>
      <w:r w:rsidR="00417B2A">
        <w:rPr>
          <w:rFonts w:ascii="Times New Roman" w:hAnsi="Times New Roman" w:cs="Times New Roman"/>
          <w:color w:val="000000" w:themeColor="text1"/>
        </w:rPr>
        <w:t xml:space="preserve">logists like </w:t>
      </w:r>
      <w:r w:rsidR="00F57454">
        <w:rPr>
          <w:rFonts w:ascii="Times New Roman" w:hAnsi="Times New Roman" w:cs="Times New Roman"/>
          <w:color w:val="000000" w:themeColor="text1"/>
        </w:rPr>
        <w:t xml:space="preserve">Jakob von </w:t>
      </w:r>
      <w:r w:rsidR="00B07BE8">
        <w:rPr>
          <w:rFonts w:ascii="Times New Roman" w:hAnsi="Times New Roman" w:cs="Times New Roman"/>
          <w:color w:val="000000" w:themeColor="text1"/>
        </w:rPr>
        <w:t>Uexk</w:t>
      </w:r>
      <w:r w:rsidR="00ED649E">
        <w:rPr>
          <w:rFonts w:ascii="Times New Roman" w:hAnsi="Times New Roman" w:cs="Times New Roman"/>
          <w:color w:val="000000" w:themeColor="text1"/>
        </w:rPr>
        <w:t>ü</w:t>
      </w:r>
      <w:r w:rsidR="00B07BE8">
        <w:rPr>
          <w:rFonts w:ascii="Times New Roman" w:hAnsi="Times New Roman" w:cs="Times New Roman"/>
          <w:color w:val="000000" w:themeColor="text1"/>
        </w:rPr>
        <w:t xml:space="preserve">ll </w:t>
      </w:r>
      <w:r w:rsidR="00367171">
        <w:rPr>
          <w:rFonts w:ascii="Times New Roman" w:hAnsi="Times New Roman" w:cs="Times New Roman"/>
          <w:color w:val="000000" w:themeColor="text1"/>
        </w:rPr>
        <w:t xml:space="preserve">are </w:t>
      </w:r>
      <w:r w:rsidR="00B07BE8">
        <w:rPr>
          <w:rFonts w:ascii="Times New Roman" w:hAnsi="Times New Roman" w:cs="Times New Roman"/>
          <w:color w:val="000000" w:themeColor="text1"/>
        </w:rPr>
        <w:t xml:space="preserve">rightly </w:t>
      </w:r>
      <w:r w:rsidR="00367171">
        <w:rPr>
          <w:rFonts w:ascii="Times New Roman" w:hAnsi="Times New Roman" w:cs="Times New Roman"/>
          <w:color w:val="000000" w:themeColor="text1"/>
        </w:rPr>
        <w:t xml:space="preserve">limited </w:t>
      </w:r>
      <w:r w:rsidR="00B07BE8">
        <w:rPr>
          <w:rFonts w:ascii="Times New Roman" w:hAnsi="Times New Roman" w:cs="Times New Roman"/>
          <w:color w:val="000000" w:themeColor="text1"/>
        </w:rPr>
        <w:t xml:space="preserve">in describing </w:t>
      </w:r>
      <w:r w:rsidR="00DC733A">
        <w:rPr>
          <w:rFonts w:ascii="Times New Roman" w:hAnsi="Times New Roman" w:cs="Times New Roman"/>
          <w:color w:val="000000" w:themeColor="text1"/>
        </w:rPr>
        <w:t xml:space="preserve">the </w:t>
      </w:r>
      <w:r w:rsidR="000D7224">
        <w:rPr>
          <w:rFonts w:ascii="Times New Roman" w:hAnsi="Times New Roman" w:cs="Times New Roman"/>
          <w:color w:val="000000" w:themeColor="text1"/>
        </w:rPr>
        <w:t>worlds</w:t>
      </w:r>
      <w:r w:rsidR="00DC733A">
        <w:rPr>
          <w:rFonts w:ascii="Times New Roman" w:hAnsi="Times New Roman" w:cs="Times New Roman"/>
          <w:color w:val="000000" w:themeColor="text1"/>
        </w:rPr>
        <w:t xml:space="preserve"> </w:t>
      </w:r>
      <w:r w:rsidR="000D7224">
        <w:rPr>
          <w:rFonts w:ascii="Times New Roman" w:hAnsi="Times New Roman" w:cs="Times New Roman"/>
          <w:color w:val="000000" w:themeColor="text1"/>
        </w:rPr>
        <w:t xml:space="preserve">of </w:t>
      </w:r>
      <w:r w:rsidR="00DC733A">
        <w:rPr>
          <w:rFonts w:ascii="Times New Roman" w:hAnsi="Times New Roman" w:cs="Times New Roman"/>
          <w:color w:val="000000" w:themeColor="text1"/>
        </w:rPr>
        <w:t>ticks</w:t>
      </w:r>
      <w:r w:rsidR="00CB1462">
        <w:rPr>
          <w:rFonts w:ascii="Times New Roman" w:hAnsi="Times New Roman" w:cs="Times New Roman"/>
          <w:color w:val="000000" w:themeColor="text1"/>
        </w:rPr>
        <w:t>,</w:t>
      </w:r>
      <w:r w:rsidR="00A86F15">
        <w:rPr>
          <w:rFonts w:ascii="Times New Roman" w:hAnsi="Times New Roman" w:cs="Times New Roman"/>
          <w:color w:val="000000" w:themeColor="text1"/>
        </w:rPr>
        <w:t xml:space="preserve"> in </w:t>
      </w:r>
      <w:r w:rsidR="000D7224">
        <w:rPr>
          <w:rFonts w:ascii="Times New Roman" w:hAnsi="Times New Roman" w:cs="Times New Roman"/>
          <w:color w:val="000000" w:themeColor="text1"/>
        </w:rPr>
        <w:t xml:space="preserve">which </w:t>
      </w:r>
      <w:r w:rsidR="00A86F15">
        <w:rPr>
          <w:rFonts w:ascii="Times New Roman" w:hAnsi="Times New Roman" w:cs="Times New Roman"/>
          <w:color w:val="000000" w:themeColor="text1"/>
        </w:rPr>
        <w:t xml:space="preserve">we are surely </w:t>
      </w:r>
      <w:r w:rsidR="003A487A">
        <w:rPr>
          <w:rFonts w:ascii="Times New Roman" w:hAnsi="Times New Roman" w:cs="Times New Roman"/>
          <w:color w:val="000000" w:themeColor="text1"/>
        </w:rPr>
        <w:t xml:space="preserve">partly </w:t>
      </w:r>
      <w:r w:rsidR="00A86F15">
        <w:rPr>
          <w:rFonts w:ascii="Times New Roman" w:hAnsi="Times New Roman" w:cs="Times New Roman"/>
          <w:color w:val="000000" w:themeColor="text1"/>
        </w:rPr>
        <w:t>“englobed,” but</w:t>
      </w:r>
      <w:r w:rsidR="00DC733A">
        <w:rPr>
          <w:rFonts w:ascii="Times New Roman" w:hAnsi="Times New Roman" w:cs="Times New Roman"/>
          <w:color w:val="000000" w:themeColor="text1"/>
        </w:rPr>
        <w:t xml:space="preserve"> which </w:t>
      </w:r>
      <w:r w:rsidR="003A487A">
        <w:rPr>
          <w:rFonts w:ascii="Times New Roman" w:hAnsi="Times New Roman" w:cs="Times New Roman"/>
          <w:color w:val="000000" w:themeColor="text1"/>
        </w:rPr>
        <w:t xml:space="preserve">would </w:t>
      </w:r>
      <w:r w:rsidR="00013EE2">
        <w:rPr>
          <w:rFonts w:ascii="Times New Roman" w:hAnsi="Times New Roman" w:cs="Times New Roman"/>
          <w:color w:val="000000" w:themeColor="text1"/>
        </w:rPr>
        <w:t xml:space="preserve">become </w:t>
      </w:r>
      <w:r w:rsidR="00DC733A">
        <w:rPr>
          <w:rFonts w:ascii="Times New Roman" w:hAnsi="Times New Roman" w:cs="Times New Roman"/>
          <w:color w:val="000000" w:themeColor="text1"/>
        </w:rPr>
        <w:t>inaccessible from within the confines of the Kantian schema</w:t>
      </w:r>
      <w:r w:rsidR="00972073">
        <w:rPr>
          <w:rFonts w:ascii="Times New Roman" w:hAnsi="Times New Roman" w:cs="Times New Roman"/>
          <w:color w:val="000000" w:themeColor="text1"/>
        </w:rPr>
        <w:t xml:space="preserve"> where </w:t>
      </w:r>
      <w:r w:rsidR="00972073" w:rsidRPr="008A68BD">
        <w:rPr>
          <w:rFonts w:ascii="Times New Roman" w:hAnsi="Times New Roman" w:cs="Times New Roman"/>
          <w:i/>
          <w:color w:val="000000" w:themeColor="text1"/>
        </w:rPr>
        <w:t>we</w:t>
      </w:r>
      <w:r w:rsidR="00972073">
        <w:rPr>
          <w:rFonts w:ascii="Times New Roman" w:hAnsi="Times New Roman" w:cs="Times New Roman"/>
          <w:color w:val="000000" w:themeColor="text1"/>
        </w:rPr>
        <w:t xml:space="preserve"> lack representationalist access to </w:t>
      </w:r>
      <w:r w:rsidR="00972073">
        <w:rPr>
          <w:rFonts w:ascii="Times New Roman" w:hAnsi="Times New Roman" w:cs="Times New Roman"/>
          <w:i/>
          <w:color w:val="000000" w:themeColor="text1"/>
        </w:rPr>
        <w:t>them</w:t>
      </w:r>
      <w:r w:rsidR="00DC733A">
        <w:rPr>
          <w:rFonts w:ascii="Times New Roman" w:hAnsi="Times New Roman" w:cs="Times New Roman"/>
          <w:color w:val="000000" w:themeColor="text1"/>
        </w:rPr>
        <w:t>.</w:t>
      </w:r>
      <w:r w:rsidR="00DC733A">
        <w:rPr>
          <w:rStyle w:val="FootnoteReference"/>
          <w:rFonts w:ascii="Times New Roman" w:hAnsi="Times New Roman" w:cs="Times New Roman"/>
          <w:color w:val="000000" w:themeColor="text1"/>
        </w:rPr>
        <w:footnoteReference w:id="57"/>
      </w:r>
      <w:r w:rsidR="00DC733A">
        <w:rPr>
          <w:rFonts w:ascii="Times New Roman" w:hAnsi="Times New Roman" w:cs="Times New Roman"/>
          <w:color w:val="000000" w:themeColor="text1"/>
        </w:rPr>
        <w:t xml:space="preserve"> </w:t>
      </w:r>
      <w:r w:rsidR="00987EE1">
        <w:rPr>
          <w:rFonts w:ascii="Times New Roman" w:hAnsi="Times New Roman" w:cs="Times New Roman"/>
          <w:color w:val="000000" w:themeColor="text1"/>
        </w:rPr>
        <w:t>However,</w:t>
      </w:r>
      <w:r w:rsidR="000B7590">
        <w:rPr>
          <w:rFonts w:ascii="Times New Roman" w:hAnsi="Times New Roman" w:cs="Times New Roman"/>
          <w:color w:val="000000" w:themeColor="text1"/>
        </w:rPr>
        <w:t xml:space="preserve"> w</w:t>
      </w:r>
      <w:r w:rsidR="00DC733A">
        <w:rPr>
          <w:rFonts w:ascii="Times New Roman" w:hAnsi="Times New Roman" w:cs="Times New Roman"/>
          <w:color w:val="000000" w:themeColor="text1"/>
        </w:rPr>
        <w:t xml:space="preserve">e perhaps </w:t>
      </w:r>
      <w:r w:rsidR="00043C1C">
        <w:rPr>
          <w:rFonts w:ascii="Times New Roman" w:hAnsi="Times New Roman" w:cs="Times New Roman"/>
          <w:color w:val="000000" w:themeColor="text1"/>
        </w:rPr>
        <w:t xml:space="preserve">best </w:t>
      </w:r>
      <w:r w:rsidR="00DC733A">
        <w:rPr>
          <w:rFonts w:ascii="Times New Roman" w:hAnsi="Times New Roman" w:cs="Times New Roman"/>
          <w:color w:val="000000" w:themeColor="text1"/>
        </w:rPr>
        <w:t>see Merleau-</w:t>
      </w:r>
      <w:r w:rsidR="00DC733A">
        <w:rPr>
          <w:rFonts w:ascii="Times New Roman" w:hAnsi="Times New Roman" w:cs="Times New Roman"/>
          <w:color w:val="000000" w:themeColor="text1"/>
        </w:rPr>
        <w:lastRenderedPageBreak/>
        <w:t xml:space="preserve">Ponty’s </w:t>
      </w:r>
      <w:r w:rsidR="00840643">
        <w:rPr>
          <w:rFonts w:ascii="Times New Roman" w:hAnsi="Times New Roman" w:cs="Times New Roman"/>
          <w:color w:val="000000" w:themeColor="text1"/>
        </w:rPr>
        <w:t xml:space="preserve">openness </w:t>
      </w:r>
      <w:r w:rsidR="00DC733A">
        <w:rPr>
          <w:rFonts w:ascii="Times New Roman" w:hAnsi="Times New Roman" w:cs="Times New Roman"/>
          <w:color w:val="000000" w:themeColor="text1"/>
        </w:rPr>
        <w:t xml:space="preserve">to the </w:t>
      </w:r>
      <w:r w:rsidR="006B5294">
        <w:rPr>
          <w:rFonts w:ascii="Times New Roman" w:hAnsi="Times New Roman" w:cs="Times New Roman"/>
          <w:color w:val="000000" w:themeColor="text1"/>
        </w:rPr>
        <w:t xml:space="preserve">more-than-human </w:t>
      </w:r>
      <w:r w:rsidR="003A487A">
        <w:rPr>
          <w:rFonts w:ascii="Times New Roman" w:hAnsi="Times New Roman" w:cs="Times New Roman"/>
          <w:color w:val="000000" w:themeColor="text1"/>
        </w:rPr>
        <w:t xml:space="preserve">world’s </w:t>
      </w:r>
      <w:r w:rsidR="002B7C83">
        <w:rPr>
          <w:rFonts w:ascii="Times New Roman" w:hAnsi="Times New Roman" w:cs="Times New Roman"/>
          <w:color w:val="000000" w:themeColor="text1"/>
        </w:rPr>
        <w:t xml:space="preserve">epistemic </w:t>
      </w:r>
      <w:r w:rsidR="00DC733A">
        <w:rPr>
          <w:rFonts w:ascii="Times New Roman" w:hAnsi="Times New Roman" w:cs="Times New Roman"/>
          <w:color w:val="000000" w:themeColor="text1"/>
        </w:rPr>
        <w:t xml:space="preserve">powers through his </w:t>
      </w:r>
      <w:r w:rsidR="00972073">
        <w:rPr>
          <w:rFonts w:ascii="Times New Roman" w:hAnsi="Times New Roman" w:cs="Times New Roman"/>
          <w:color w:val="000000" w:themeColor="text1"/>
        </w:rPr>
        <w:t xml:space="preserve">paradigmatic </w:t>
      </w:r>
      <w:r w:rsidR="00DC733A">
        <w:rPr>
          <w:rFonts w:ascii="Times New Roman" w:hAnsi="Times New Roman" w:cs="Times New Roman"/>
          <w:color w:val="000000" w:themeColor="text1"/>
        </w:rPr>
        <w:t xml:space="preserve">remark </w:t>
      </w:r>
      <w:r w:rsidR="003415D6">
        <w:rPr>
          <w:rFonts w:ascii="Times New Roman" w:hAnsi="Times New Roman" w:cs="Times New Roman"/>
          <w:color w:val="000000" w:themeColor="text1"/>
        </w:rPr>
        <w:t xml:space="preserve">phenomenologically </w:t>
      </w:r>
      <w:r w:rsidR="002F33AF">
        <w:rPr>
          <w:rFonts w:ascii="Times New Roman" w:hAnsi="Times New Roman" w:cs="Times New Roman"/>
          <w:color w:val="000000" w:themeColor="text1"/>
        </w:rPr>
        <w:t>differentiating “sensuous consciousness” from “intellectual consciousness</w:t>
      </w:r>
      <w:r w:rsidR="000B7590">
        <w:rPr>
          <w:rFonts w:ascii="Times New Roman" w:hAnsi="Times New Roman" w:cs="Times New Roman"/>
          <w:color w:val="000000" w:themeColor="text1"/>
        </w:rPr>
        <w:t>:</w:t>
      </w:r>
      <w:r w:rsidR="002F33AF">
        <w:rPr>
          <w:rFonts w:ascii="Times New Roman" w:hAnsi="Times New Roman" w:cs="Times New Roman"/>
          <w:color w:val="000000" w:themeColor="text1"/>
        </w:rPr>
        <w:t>”</w:t>
      </w:r>
    </w:p>
    <w:p w14:paraId="5753A557" w14:textId="22BECD16" w:rsidR="009F7C59" w:rsidRDefault="002F33AF" w:rsidP="008A68BD">
      <w:pPr>
        <w:ind w:left="720"/>
        <w:jc w:val="both"/>
        <w:rPr>
          <w:rFonts w:ascii="Times New Roman" w:hAnsi="Times New Roman" w:cs="Times New Roman"/>
        </w:rPr>
      </w:pPr>
      <w:r w:rsidRPr="002F33AF">
        <w:rPr>
          <w:rFonts w:ascii="Times New Roman" w:hAnsi="Times New Roman" w:cs="Times New Roman"/>
        </w:rPr>
        <w:t>Every perception takes place within an atmosphere of generality and is presented to us as anonymous.</w:t>
      </w:r>
      <w:r>
        <w:rPr>
          <w:rFonts w:ascii="Times New Roman" w:hAnsi="Times New Roman" w:cs="Times New Roman"/>
        </w:rPr>
        <w:t xml:space="preserve"> </w:t>
      </w:r>
      <w:r w:rsidRPr="002F33AF">
        <w:rPr>
          <w:rFonts w:ascii="Times New Roman" w:hAnsi="Times New Roman" w:cs="Times New Roman"/>
        </w:rPr>
        <w:t xml:space="preserve">I </w:t>
      </w:r>
      <w:r w:rsidR="00AF443D">
        <w:rPr>
          <w:rFonts w:ascii="Times New Roman" w:hAnsi="Times New Roman" w:cs="Times New Roman"/>
        </w:rPr>
        <w:t xml:space="preserve">cannot say that </w:t>
      </w:r>
      <w:r w:rsidR="00AF443D">
        <w:rPr>
          <w:rFonts w:ascii="Times New Roman" w:hAnsi="Times New Roman" w:cs="Times New Roman"/>
          <w:i/>
          <w:iCs/>
        </w:rPr>
        <w:t xml:space="preserve">I </w:t>
      </w:r>
      <w:r w:rsidR="00AF443D">
        <w:rPr>
          <w:rFonts w:ascii="Times New Roman" w:hAnsi="Times New Roman" w:cs="Times New Roman"/>
        </w:rPr>
        <w:t xml:space="preserve">see the blue of the sky in the same sense that I say I understand a book, or </w:t>
      </w:r>
      <w:r w:rsidR="00111507">
        <w:rPr>
          <w:rFonts w:ascii="Times New Roman" w:hAnsi="Times New Roman" w:cs="Times New Roman"/>
        </w:rPr>
        <w:t>again that</w:t>
      </w:r>
      <w:r w:rsidR="00AF443D">
        <w:rPr>
          <w:rFonts w:ascii="Times New Roman" w:hAnsi="Times New Roman" w:cs="Times New Roman"/>
        </w:rPr>
        <w:t xml:space="preserve"> I decide to dedicate my life to mathematics. My perception, even seen from within, expresses a given situation: I </w:t>
      </w:r>
      <w:r w:rsidRPr="002F33AF">
        <w:rPr>
          <w:rFonts w:ascii="Times New Roman" w:hAnsi="Times New Roman" w:cs="Times New Roman"/>
        </w:rPr>
        <w:t xml:space="preserve">see blue because I am </w:t>
      </w:r>
      <w:r w:rsidR="00B8430C" w:rsidRPr="00AF443D">
        <w:rPr>
          <w:rFonts w:ascii="Times New Roman" w:hAnsi="Times New Roman" w:cs="Times New Roman"/>
          <w:i/>
          <w:iCs/>
        </w:rPr>
        <w:t>sensitive</w:t>
      </w:r>
      <w:r w:rsidR="00B8430C" w:rsidRPr="002F33AF">
        <w:rPr>
          <w:rFonts w:ascii="Times New Roman" w:hAnsi="Times New Roman" w:cs="Times New Roman"/>
        </w:rPr>
        <w:t xml:space="preserve"> to</w:t>
      </w:r>
      <w:r w:rsidRPr="002F33AF">
        <w:rPr>
          <w:rFonts w:ascii="Times New Roman" w:hAnsi="Times New Roman" w:cs="Times New Roman"/>
        </w:rPr>
        <w:t xml:space="preserve"> </w:t>
      </w:r>
      <w:r w:rsidR="00111507" w:rsidRPr="002F33AF">
        <w:rPr>
          <w:rFonts w:ascii="Times New Roman" w:hAnsi="Times New Roman" w:cs="Times New Roman"/>
        </w:rPr>
        <w:t>colo</w:t>
      </w:r>
      <w:r w:rsidR="00111507">
        <w:rPr>
          <w:rFonts w:ascii="Times New Roman" w:hAnsi="Times New Roman" w:cs="Times New Roman"/>
        </w:rPr>
        <w:t>r</w:t>
      </w:r>
      <w:r w:rsidR="00111507" w:rsidRPr="002F33AF">
        <w:rPr>
          <w:rFonts w:ascii="Times New Roman" w:hAnsi="Times New Roman" w:cs="Times New Roman"/>
        </w:rPr>
        <w:t>s</w:t>
      </w:r>
      <w:r w:rsidRPr="002F33AF">
        <w:rPr>
          <w:rFonts w:ascii="Times New Roman" w:hAnsi="Times New Roman" w:cs="Times New Roman"/>
        </w:rPr>
        <w:t xml:space="preserve">; whereas personal acts create a situation: I am a mathematician because I decided to be one. As a result, if I wanted to express perceptual experience with precision, I would have to say that </w:t>
      </w:r>
      <w:r w:rsidRPr="00AF443D">
        <w:rPr>
          <w:rFonts w:ascii="Times New Roman" w:hAnsi="Times New Roman" w:cs="Times New Roman"/>
          <w:i/>
          <w:iCs/>
        </w:rPr>
        <w:t>one</w:t>
      </w:r>
      <w:r w:rsidRPr="002F33AF">
        <w:rPr>
          <w:rFonts w:ascii="Times New Roman" w:hAnsi="Times New Roman" w:cs="Times New Roman"/>
        </w:rPr>
        <w:t xml:space="preserve"> perceives in me, and not that I perceive.</w:t>
      </w:r>
      <w:r w:rsidR="000B7590">
        <w:rPr>
          <w:rStyle w:val="FootnoteReference"/>
          <w:rFonts w:ascii="Times New Roman" w:hAnsi="Times New Roman" w:cs="Times New Roman"/>
        </w:rPr>
        <w:footnoteReference w:id="58"/>
      </w:r>
    </w:p>
    <w:p w14:paraId="2C8F3E10" w14:textId="7A284494" w:rsidR="00B64FE8" w:rsidRDefault="000B7590" w:rsidP="00702893">
      <w:pPr>
        <w:ind w:firstLine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What, then, to make of Barad’s </w:t>
      </w:r>
      <w:r w:rsidR="00744DBD">
        <w:rPr>
          <w:rFonts w:ascii="Times New Roman" w:hAnsi="Times New Roman" w:cs="Times New Roman"/>
        </w:rPr>
        <w:t>charge</w:t>
      </w:r>
      <w:r w:rsidR="003E353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? If Merleau-Pont</w:t>
      </w:r>
      <w:r w:rsidR="00B20A29">
        <w:rPr>
          <w:rFonts w:ascii="Times New Roman" w:hAnsi="Times New Roman" w:cs="Times New Roman"/>
        </w:rPr>
        <w:t>y’s</w:t>
      </w:r>
      <w:r>
        <w:rPr>
          <w:rFonts w:ascii="Times New Roman" w:hAnsi="Times New Roman" w:cs="Times New Roman"/>
        </w:rPr>
        <w:t xml:space="preserve"> phenomenology is </w:t>
      </w:r>
      <w:r w:rsidR="00011AA0">
        <w:rPr>
          <w:rFonts w:ascii="Times New Roman" w:hAnsi="Times New Roman" w:cs="Times New Roman"/>
        </w:rPr>
        <w:t>irredeemably</w:t>
      </w:r>
      <w:r w:rsidR="00575AF0">
        <w:rPr>
          <w:rFonts w:ascii="Times New Roman" w:hAnsi="Times New Roman" w:cs="Times New Roman"/>
        </w:rPr>
        <w:t xml:space="preserve"> </w:t>
      </w:r>
      <w:r w:rsidR="00EF6EEA">
        <w:rPr>
          <w:rFonts w:ascii="Times New Roman" w:hAnsi="Times New Roman" w:cs="Times New Roman"/>
        </w:rPr>
        <w:t>anthropocentric or colonial</w:t>
      </w:r>
      <w:r>
        <w:rPr>
          <w:rFonts w:ascii="Times New Roman" w:hAnsi="Times New Roman" w:cs="Times New Roman"/>
        </w:rPr>
        <w:t xml:space="preserve">, </w:t>
      </w:r>
      <w:r w:rsidR="001A6921">
        <w:rPr>
          <w:rFonts w:ascii="Times New Roman" w:hAnsi="Times New Roman" w:cs="Times New Roman"/>
        </w:rPr>
        <w:t>th</w:t>
      </w:r>
      <w:r w:rsidR="00EF6EEA">
        <w:rPr>
          <w:rFonts w:ascii="Times New Roman" w:hAnsi="Times New Roman" w:cs="Times New Roman"/>
        </w:rPr>
        <w:t>ese</w:t>
      </w:r>
      <w:r w:rsidR="001A6921">
        <w:rPr>
          <w:rFonts w:ascii="Times New Roman" w:hAnsi="Times New Roman" w:cs="Times New Roman"/>
        </w:rPr>
        <w:t xml:space="preserve"> </w:t>
      </w:r>
      <w:r w:rsidR="00CB1462">
        <w:rPr>
          <w:rFonts w:ascii="Times New Roman" w:hAnsi="Times New Roman" w:cs="Times New Roman"/>
        </w:rPr>
        <w:t>problem</w:t>
      </w:r>
      <w:r w:rsidR="00EF6EEA">
        <w:rPr>
          <w:rFonts w:ascii="Times New Roman" w:hAnsi="Times New Roman" w:cs="Times New Roman"/>
        </w:rPr>
        <w:t>s</w:t>
      </w:r>
      <w:r w:rsidR="00CB14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cannot </w:t>
      </w:r>
      <w:r w:rsidR="00E9504E">
        <w:rPr>
          <w:rFonts w:ascii="Times New Roman" w:hAnsi="Times New Roman" w:cs="Times New Roman"/>
        </w:rPr>
        <w:t xml:space="preserve">derive from </w:t>
      </w:r>
      <w:r w:rsidR="00EE3BDE">
        <w:rPr>
          <w:rFonts w:ascii="Times New Roman" w:hAnsi="Times New Roman" w:cs="Times New Roman"/>
        </w:rPr>
        <w:t xml:space="preserve">his </w:t>
      </w:r>
      <w:r>
        <w:rPr>
          <w:rFonts w:ascii="Times New Roman" w:hAnsi="Times New Roman" w:cs="Times New Roman"/>
        </w:rPr>
        <w:t>representationalism because that charge is</w:t>
      </w:r>
      <w:r w:rsidR="00417B2A">
        <w:rPr>
          <w:rFonts w:ascii="Times New Roman" w:hAnsi="Times New Roman" w:cs="Times New Roman"/>
        </w:rPr>
        <w:t xml:space="preserve"> clearly</w:t>
      </w:r>
      <w:r>
        <w:rPr>
          <w:rFonts w:ascii="Times New Roman" w:hAnsi="Times New Roman" w:cs="Times New Roman"/>
        </w:rPr>
        <w:t xml:space="preserve"> misdirected. Nor</w:t>
      </w:r>
      <w:r w:rsidR="00575AF0">
        <w:rPr>
          <w:rFonts w:ascii="Times New Roman" w:hAnsi="Times New Roman" w:cs="Times New Roman"/>
        </w:rPr>
        <w:t xml:space="preserve">, in lieu of </w:t>
      </w:r>
      <w:r w:rsidR="00B8430C">
        <w:rPr>
          <w:rFonts w:ascii="Times New Roman" w:hAnsi="Times New Roman" w:cs="Times New Roman"/>
        </w:rPr>
        <w:t xml:space="preserve">further </w:t>
      </w:r>
      <w:r w:rsidR="00575AF0">
        <w:rPr>
          <w:rFonts w:ascii="Times New Roman" w:hAnsi="Times New Roman" w:cs="Times New Roman"/>
        </w:rPr>
        <w:t>argumentatio</w:t>
      </w:r>
      <w:r w:rsidR="00B8430C">
        <w:rPr>
          <w:rFonts w:ascii="Times New Roman" w:hAnsi="Times New Roman" w:cs="Times New Roman"/>
        </w:rPr>
        <w:t>n</w:t>
      </w:r>
      <w:r w:rsidR="00575AF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can Merleau-Ponty’s </w:t>
      </w:r>
      <w:r w:rsidR="00245476">
        <w:rPr>
          <w:rFonts w:ascii="Times New Roman" w:hAnsi="Times New Roman" w:cs="Times New Roman"/>
        </w:rPr>
        <w:t>“</w:t>
      </w:r>
      <w:r w:rsidR="00043C3B">
        <w:rPr>
          <w:rFonts w:ascii="Times New Roman" w:hAnsi="Times New Roman" w:cs="Times New Roman"/>
        </w:rPr>
        <w:t>problem</w:t>
      </w:r>
      <w:r w:rsidR="00EF6EEA">
        <w:rPr>
          <w:rFonts w:ascii="Times New Roman" w:hAnsi="Times New Roman" w:cs="Times New Roman"/>
        </w:rPr>
        <w:t>s</w:t>
      </w:r>
      <w:r w:rsidR="00245476">
        <w:rPr>
          <w:rFonts w:ascii="Times New Roman" w:hAnsi="Times New Roman" w:cs="Times New Roman"/>
        </w:rPr>
        <w:t>”</w:t>
      </w:r>
      <w:r w:rsidR="00744D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straightforwardly </w:t>
      </w:r>
      <w:r w:rsidR="0090474F">
        <w:rPr>
          <w:rFonts w:ascii="Times New Roman" w:hAnsi="Times New Roman" w:cs="Times New Roman"/>
        </w:rPr>
        <w:t xml:space="preserve">result </w:t>
      </w:r>
      <w:r>
        <w:rPr>
          <w:rFonts w:ascii="Times New Roman" w:hAnsi="Times New Roman" w:cs="Times New Roman"/>
        </w:rPr>
        <w:t>from his doctrine of expressive truth</w:t>
      </w:r>
      <w:r w:rsidR="00471EB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71EB3">
        <w:rPr>
          <w:rFonts w:ascii="Times New Roman" w:hAnsi="Times New Roman" w:cs="Times New Roman"/>
        </w:rPr>
        <w:t>L</w:t>
      </w:r>
      <w:r w:rsidR="003E3538">
        <w:rPr>
          <w:rFonts w:ascii="Times New Roman" w:hAnsi="Times New Roman" w:cs="Times New Roman"/>
        </w:rPr>
        <w:t>ike Barad,</w:t>
      </w:r>
      <w:r>
        <w:rPr>
          <w:rFonts w:ascii="Times New Roman" w:hAnsi="Times New Roman" w:cs="Times New Roman"/>
        </w:rPr>
        <w:t xml:space="preserve"> </w:t>
      </w:r>
      <w:r w:rsidR="007B5E7B">
        <w:rPr>
          <w:rFonts w:ascii="Times New Roman" w:hAnsi="Times New Roman" w:cs="Times New Roman"/>
        </w:rPr>
        <w:t xml:space="preserve">Merleau-Ponty </w:t>
      </w:r>
      <w:r>
        <w:rPr>
          <w:rFonts w:ascii="Times New Roman" w:hAnsi="Times New Roman" w:cs="Times New Roman"/>
        </w:rPr>
        <w:t xml:space="preserve">emphasizes the epistemic and </w:t>
      </w:r>
      <w:r w:rsidR="00AF443D">
        <w:rPr>
          <w:rFonts w:ascii="Times New Roman" w:hAnsi="Times New Roman" w:cs="Times New Roman"/>
        </w:rPr>
        <w:t xml:space="preserve">agentic </w:t>
      </w:r>
      <w:r>
        <w:rPr>
          <w:rFonts w:ascii="Times New Roman" w:hAnsi="Times New Roman" w:cs="Times New Roman"/>
        </w:rPr>
        <w:t xml:space="preserve">powers </w:t>
      </w:r>
      <w:r w:rsidR="003415D6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 xml:space="preserve">more-than-human </w:t>
      </w:r>
      <w:r w:rsidR="003019CD">
        <w:rPr>
          <w:rFonts w:ascii="Times New Roman" w:hAnsi="Times New Roman" w:cs="Times New Roman"/>
        </w:rPr>
        <w:t>entities</w:t>
      </w:r>
      <w:r w:rsidR="00575AF0">
        <w:rPr>
          <w:rFonts w:ascii="Times New Roman" w:hAnsi="Times New Roman" w:cs="Times New Roman"/>
        </w:rPr>
        <w:t xml:space="preserve"> </w:t>
      </w:r>
      <w:r w:rsidR="00972073">
        <w:rPr>
          <w:rFonts w:ascii="Times New Roman" w:hAnsi="Times New Roman" w:cs="Times New Roman"/>
        </w:rPr>
        <w:t xml:space="preserve">(otherwise lacking their own fully-fledged, determinate properties or meanings) </w:t>
      </w:r>
      <w:r w:rsidR="003415D6">
        <w:rPr>
          <w:rFonts w:ascii="Times New Roman" w:hAnsi="Times New Roman" w:cs="Times New Roman"/>
        </w:rPr>
        <w:t xml:space="preserve">really have </w:t>
      </w:r>
      <w:r w:rsidR="00575AF0">
        <w:rPr>
          <w:rFonts w:ascii="Times New Roman" w:hAnsi="Times New Roman" w:cs="Times New Roman"/>
        </w:rPr>
        <w:t xml:space="preserve">in </w:t>
      </w:r>
      <w:r w:rsidR="00023BB6">
        <w:rPr>
          <w:rFonts w:ascii="Times New Roman" w:hAnsi="Times New Roman" w:cs="Times New Roman"/>
        </w:rPr>
        <w:t xml:space="preserve">differentially </w:t>
      </w:r>
      <w:r w:rsidR="00B8430C">
        <w:rPr>
          <w:rFonts w:ascii="Times New Roman" w:hAnsi="Times New Roman" w:cs="Times New Roman"/>
        </w:rPr>
        <w:t>co-</w:t>
      </w:r>
      <w:r w:rsidR="00AF443D">
        <w:rPr>
          <w:rFonts w:ascii="Times New Roman" w:hAnsi="Times New Roman" w:cs="Times New Roman"/>
        </w:rPr>
        <w:t>configuring</w:t>
      </w:r>
      <w:r w:rsidR="00575AF0">
        <w:rPr>
          <w:rFonts w:ascii="Times New Roman" w:hAnsi="Times New Roman" w:cs="Times New Roman"/>
        </w:rPr>
        <w:t xml:space="preserve"> material-discursive phenomena</w:t>
      </w:r>
      <w:r w:rsidR="00972073">
        <w:rPr>
          <w:rFonts w:ascii="Times New Roman" w:hAnsi="Times New Roman" w:cs="Times New Roman"/>
        </w:rPr>
        <w:t xml:space="preserve"> (which are thus ontologically primary)</w:t>
      </w:r>
      <w:r w:rsidR="00575AF0">
        <w:rPr>
          <w:rFonts w:ascii="Times New Roman" w:hAnsi="Times New Roman" w:cs="Times New Roman"/>
        </w:rPr>
        <w:t xml:space="preserve">, without </w:t>
      </w:r>
      <w:r w:rsidR="00C806CF">
        <w:rPr>
          <w:rFonts w:ascii="Times New Roman" w:hAnsi="Times New Roman" w:cs="Times New Roman"/>
        </w:rPr>
        <w:t xml:space="preserve">obviously </w:t>
      </w:r>
      <w:r w:rsidR="00575AF0">
        <w:rPr>
          <w:rFonts w:ascii="Times New Roman" w:hAnsi="Times New Roman" w:cs="Times New Roman"/>
        </w:rPr>
        <w:t xml:space="preserve">prioritizing the efficacy of either of its intertwined </w:t>
      </w:r>
      <w:r w:rsidR="00972073">
        <w:rPr>
          <w:rFonts w:ascii="Times New Roman" w:hAnsi="Times New Roman" w:cs="Times New Roman"/>
        </w:rPr>
        <w:t xml:space="preserve">multifaceted </w:t>
      </w:r>
      <w:r w:rsidR="00575AF0">
        <w:rPr>
          <w:rFonts w:ascii="Times New Roman" w:hAnsi="Times New Roman" w:cs="Times New Roman"/>
        </w:rPr>
        <w:t>aspects (</w:t>
      </w:r>
      <w:r w:rsidR="00245476">
        <w:rPr>
          <w:rFonts w:ascii="Times New Roman" w:hAnsi="Times New Roman" w:cs="Times New Roman"/>
        </w:rPr>
        <w:t xml:space="preserve">i.e., </w:t>
      </w:r>
      <w:r w:rsidR="00575AF0">
        <w:rPr>
          <w:rFonts w:ascii="Times New Roman" w:hAnsi="Times New Roman" w:cs="Times New Roman"/>
        </w:rPr>
        <w:t>matter or discourse)</w:t>
      </w:r>
      <w:r>
        <w:rPr>
          <w:rFonts w:ascii="Times New Roman" w:hAnsi="Times New Roman" w:cs="Times New Roman"/>
        </w:rPr>
        <w:t>. Neither</w:t>
      </w:r>
      <w:r w:rsidR="00575AF0">
        <w:rPr>
          <w:rFonts w:ascii="Times New Roman" w:hAnsi="Times New Roman" w:cs="Times New Roman"/>
        </w:rPr>
        <w:t>, on pain of contradiction,</w:t>
      </w:r>
      <w:r>
        <w:rPr>
          <w:rFonts w:ascii="Times New Roman" w:hAnsi="Times New Roman" w:cs="Times New Roman"/>
        </w:rPr>
        <w:t xml:space="preserve"> can Barad intend to echo Meillassoux or Brassier’s </w:t>
      </w:r>
      <w:r w:rsidR="00575AF0">
        <w:rPr>
          <w:rFonts w:ascii="Times New Roman" w:hAnsi="Times New Roman" w:cs="Times New Roman"/>
        </w:rPr>
        <w:t xml:space="preserve">accusations of </w:t>
      </w:r>
      <w:r w:rsidR="00520F94">
        <w:rPr>
          <w:rFonts w:ascii="Times New Roman" w:hAnsi="Times New Roman" w:cs="Times New Roman"/>
        </w:rPr>
        <w:t>anthropocentri</w:t>
      </w:r>
      <w:r w:rsidR="00E10DF0">
        <w:rPr>
          <w:rFonts w:ascii="Times New Roman" w:hAnsi="Times New Roman" w:cs="Times New Roman"/>
        </w:rPr>
        <w:t>sm via</w:t>
      </w:r>
      <w:r w:rsidR="00520F94">
        <w:rPr>
          <w:rFonts w:ascii="Times New Roman" w:hAnsi="Times New Roman" w:cs="Times New Roman"/>
        </w:rPr>
        <w:t xml:space="preserve"> </w:t>
      </w:r>
      <w:r w:rsidR="00575AF0">
        <w:rPr>
          <w:rFonts w:ascii="Times New Roman" w:hAnsi="Times New Roman" w:cs="Times New Roman"/>
        </w:rPr>
        <w:t xml:space="preserve">correlationism, </w:t>
      </w:r>
      <w:r w:rsidR="00981246">
        <w:rPr>
          <w:rFonts w:ascii="Times New Roman" w:hAnsi="Times New Roman" w:cs="Times New Roman"/>
        </w:rPr>
        <w:t>since</w:t>
      </w:r>
      <w:r w:rsidR="00575AF0">
        <w:rPr>
          <w:rFonts w:ascii="Times New Roman" w:hAnsi="Times New Roman" w:cs="Times New Roman"/>
        </w:rPr>
        <w:t xml:space="preserve"> </w:t>
      </w:r>
      <w:r w:rsidR="00575AF0" w:rsidRPr="000B26DC">
        <w:rPr>
          <w:rFonts w:ascii="Times New Roman" w:hAnsi="Times New Roman" w:cs="Times New Roman"/>
          <w:iCs/>
        </w:rPr>
        <w:t>their</w:t>
      </w:r>
      <w:r w:rsidR="00575AF0">
        <w:rPr>
          <w:rFonts w:ascii="Times New Roman" w:hAnsi="Times New Roman" w:cs="Times New Roman"/>
        </w:rPr>
        <w:t xml:space="preserve"> concern is that </w:t>
      </w:r>
      <w:r w:rsidR="004B1C40">
        <w:rPr>
          <w:rFonts w:ascii="Times New Roman" w:hAnsi="Times New Roman" w:cs="Times New Roman"/>
        </w:rPr>
        <w:t xml:space="preserve">Merleau-Ponty precludes </w:t>
      </w:r>
      <w:r w:rsidR="00575AF0">
        <w:rPr>
          <w:rFonts w:ascii="Times New Roman" w:hAnsi="Times New Roman" w:cs="Times New Roman"/>
        </w:rPr>
        <w:t xml:space="preserve">access </w:t>
      </w:r>
      <w:r w:rsidR="004B1C40">
        <w:rPr>
          <w:rFonts w:ascii="Times New Roman" w:hAnsi="Times New Roman" w:cs="Times New Roman"/>
        </w:rPr>
        <w:t xml:space="preserve">to </w:t>
      </w:r>
      <w:r w:rsidR="00E0524D">
        <w:rPr>
          <w:rFonts w:ascii="Times New Roman" w:hAnsi="Times New Roman" w:cs="Times New Roman"/>
        </w:rPr>
        <w:t xml:space="preserve">entirely </w:t>
      </w:r>
      <w:r w:rsidR="00AF443D" w:rsidRPr="0090474F">
        <w:rPr>
          <w:rFonts w:ascii="Times New Roman" w:hAnsi="Times New Roman" w:cs="Times New Roman"/>
          <w:iCs/>
        </w:rPr>
        <w:t>non</w:t>
      </w:r>
      <w:r w:rsidR="00AF443D">
        <w:rPr>
          <w:rFonts w:ascii="Times New Roman" w:hAnsi="Times New Roman" w:cs="Times New Roman"/>
        </w:rPr>
        <w:t>discursive</w:t>
      </w:r>
      <w:r w:rsidR="00F11E03">
        <w:rPr>
          <w:rFonts w:ascii="Times New Roman" w:hAnsi="Times New Roman" w:cs="Times New Roman"/>
        </w:rPr>
        <w:t xml:space="preserve"> </w:t>
      </w:r>
      <w:r w:rsidR="00FF03A7">
        <w:rPr>
          <w:rFonts w:ascii="Times New Roman" w:hAnsi="Times New Roman" w:cs="Times New Roman"/>
        </w:rPr>
        <w:t>things</w:t>
      </w:r>
      <w:r w:rsidR="00575AF0">
        <w:rPr>
          <w:rFonts w:ascii="Times New Roman" w:hAnsi="Times New Roman" w:cs="Times New Roman"/>
        </w:rPr>
        <w:t>-in-themselves</w:t>
      </w:r>
      <w:r w:rsidR="0090474F">
        <w:rPr>
          <w:rFonts w:ascii="Times New Roman" w:hAnsi="Times New Roman" w:cs="Times New Roman"/>
        </w:rPr>
        <w:t xml:space="preserve"> (i.e., </w:t>
      </w:r>
      <w:r w:rsidR="00972073">
        <w:rPr>
          <w:rFonts w:ascii="Times New Roman" w:hAnsi="Times New Roman" w:cs="Times New Roman"/>
        </w:rPr>
        <w:t xml:space="preserve">ontologically primitive </w:t>
      </w:r>
      <w:r w:rsidR="0090474F">
        <w:rPr>
          <w:rFonts w:ascii="Times New Roman" w:hAnsi="Times New Roman" w:cs="Times New Roman"/>
        </w:rPr>
        <w:t>objects)</w:t>
      </w:r>
      <w:r w:rsidR="00575AF0">
        <w:rPr>
          <w:rFonts w:ascii="Times New Roman" w:hAnsi="Times New Roman" w:cs="Times New Roman"/>
        </w:rPr>
        <w:t>.</w:t>
      </w:r>
      <w:r w:rsidR="00AF443D">
        <w:rPr>
          <w:rStyle w:val="FootnoteReference"/>
          <w:rFonts w:ascii="Times New Roman" w:hAnsi="Times New Roman" w:cs="Times New Roman"/>
        </w:rPr>
        <w:footnoteReference w:id="59"/>
      </w:r>
      <w:r w:rsidR="00575AF0">
        <w:rPr>
          <w:rFonts w:ascii="Times New Roman" w:hAnsi="Times New Roman" w:cs="Times New Roman"/>
        </w:rPr>
        <w:t xml:space="preserve"> Similarly, if</w:t>
      </w:r>
      <w:r w:rsidR="00193E86">
        <w:rPr>
          <w:rFonts w:ascii="Times New Roman" w:hAnsi="Times New Roman" w:cs="Times New Roman"/>
        </w:rPr>
        <w:t xml:space="preserve"> </w:t>
      </w:r>
      <w:r w:rsidR="00575AF0">
        <w:rPr>
          <w:rFonts w:ascii="Times New Roman" w:hAnsi="Times New Roman" w:cs="Times New Roman"/>
        </w:rPr>
        <w:t xml:space="preserve">Barad’s </w:t>
      </w:r>
      <w:r w:rsidR="0090474F">
        <w:rPr>
          <w:rFonts w:ascii="Times New Roman" w:hAnsi="Times New Roman" w:cs="Times New Roman"/>
        </w:rPr>
        <w:t xml:space="preserve">objection </w:t>
      </w:r>
      <w:r w:rsidR="00575AF0">
        <w:rPr>
          <w:rFonts w:ascii="Times New Roman" w:hAnsi="Times New Roman" w:cs="Times New Roman"/>
        </w:rPr>
        <w:t xml:space="preserve">is akin to Harman’s in problematizing not the differential configuration of material-discursive phenomena (which </w:t>
      </w:r>
      <w:r w:rsidR="008C41F6">
        <w:rPr>
          <w:rFonts w:ascii="Times New Roman" w:hAnsi="Times New Roman" w:cs="Times New Roman"/>
        </w:rPr>
        <w:t>are</w:t>
      </w:r>
      <w:r w:rsidR="00575AF0">
        <w:rPr>
          <w:rFonts w:ascii="Times New Roman" w:hAnsi="Times New Roman" w:cs="Times New Roman"/>
        </w:rPr>
        <w:t xml:space="preserve"> </w:t>
      </w:r>
      <w:r w:rsidR="004B1C40">
        <w:rPr>
          <w:rFonts w:ascii="Times New Roman" w:hAnsi="Times New Roman" w:cs="Times New Roman"/>
        </w:rPr>
        <w:t xml:space="preserve">integral </w:t>
      </w:r>
      <w:r w:rsidR="00575AF0">
        <w:rPr>
          <w:rFonts w:ascii="Times New Roman" w:hAnsi="Times New Roman" w:cs="Times New Roman"/>
        </w:rPr>
        <w:t xml:space="preserve">to agential realism), but </w:t>
      </w:r>
      <w:r w:rsidR="00972073">
        <w:rPr>
          <w:rFonts w:ascii="Times New Roman" w:hAnsi="Times New Roman" w:cs="Times New Roman"/>
        </w:rPr>
        <w:t xml:space="preserve">Merleau-Ponty’s </w:t>
      </w:r>
      <w:r w:rsidR="00193E86">
        <w:rPr>
          <w:rFonts w:ascii="Times New Roman" w:hAnsi="Times New Roman" w:cs="Times New Roman"/>
        </w:rPr>
        <w:t>alleged</w:t>
      </w:r>
      <w:r w:rsidR="00DB4C1B">
        <w:rPr>
          <w:rFonts w:ascii="Times New Roman" w:hAnsi="Times New Roman" w:cs="Times New Roman"/>
        </w:rPr>
        <w:t xml:space="preserve"> </w:t>
      </w:r>
      <w:r w:rsidR="008C41F6">
        <w:rPr>
          <w:rFonts w:ascii="Times New Roman" w:hAnsi="Times New Roman" w:cs="Times New Roman"/>
        </w:rPr>
        <w:t xml:space="preserve">recognition of </w:t>
      </w:r>
      <w:r w:rsidR="008C41F6" w:rsidRPr="00896412">
        <w:rPr>
          <w:rFonts w:ascii="Times New Roman" w:hAnsi="Times New Roman" w:cs="Times New Roman"/>
        </w:rPr>
        <w:t>only</w:t>
      </w:r>
      <w:r w:rsidR="008C41F6">
        <w:rPr>
          <w:rFonts w:ascii="Times New Roman" w:hAnsi="Times New Roman" w:cs="Times New Roman"/>
        </w:rPr>
        <w:t xml:space="preserve"> </w:t>
      </w:r>
      <w:r w:rsidR="006D4CE2">
        <w:rPr>
          <w:rFonts w:ascii="Times New Roman" w:hAnsi="Times New Roman" w:cs="Times New Roman"/>
        </w:rPr>
        <w:t>the phenomena</w:t>
      </w:r>
      <w:r w:rsidR="006D4CE2" w:rsidRPr="00575AF0">
        <w:rPr>
          <w:rFonts w:ascii="Times New Roman" w:hAnsi="Times New Roman" w:cs="Times New Roman"/>
          <w:i/>
          <w:iCs/>
        </w:rPr>
        <w:t xml:space="preserve"> </w:t>
      </w:r>
      <w:r w:rsidR="008C41F6">
        <w:rPr>
          <w:rFonts w:ascii="Times New Roman" w:hAnsi="Times New Roman" w:cs="Times New Roman"/>
        </w:rPr>
        <w:t xml:space="preserve">accessed by </w:t>
      </w:r>
      <w:r w:rsidR="00575AF0" w:rsidRPr="00111081">
        <w:rPr>
          <w:rFonts w:ascii="Times New Roman" w:hAnsi="Times New Roman" w:cs="Times New Roman"/>
        </w:rPr>
        <w:t>human</w:t>
      </w:r>
      <w:r w:rsidR="008C41F6" w:rsidRPr="00111081">
        <w:rPr>
          <w:rFonts w:ascii="Times New Roman" w:hAnsi="Times New Roman" w:cs="Times New Roman"/>
        </w:rPr>
        <w:t>s</w:t>
      </w:r>
      <w:r w:rsidR="00575AF0">
        <w:rPr>
          <w:rFonts w:ascii="Times New Roman" w:hAnsi="Times New Roman" w:cs="Times New Roman"/>
        </w:rPr>
        <w:t>, then that too is flawed.</w:t>
      </w:r>
      <w:r w:rsidR="00FE6A1F">
        <w:rPr>
          <w:rStyle w:val="FootnoteReference"/>
          <w:rFonts w:ascii="Times New Roman" w:hAnsi="Times New Roman" w:cs="Times New Roman"/>
        </w:rPr>
        <w:footnoteReference w:id="60"/>
      </w:r>
      <w:r w:rsidR="00575AF0">
        <w:rPr>
          <w:rFonts w:ascii="Times New Roman" w:hAnsi="Times New Roman" w:cs="Times New Roman"/>
        </w:rPr>
        <w:t xml:space="preserve"> </w:t>
      </w:r>
      <w:r w:rsidR="009909C3">
        <w:rPr>
          <w:rFonts w:ascii="Times New Roman" w:hAnsi="Times New Roman" w:cs="Times New Roman"/>
        </w:rPr>
        <w:t>A</w:t>
      </w:r>
      <w:r w:rsidR="007063FF">
        <w:rPr>
          <w:rFonts w:ascii="Times New Roman" w:hAnsi="Times New Roman" w:cs="Times New Roman"/>
        </w:rPr>
        <w:t xml:space="preserve">s </w:t>
      </w:r>
      <w:r w:rsidR="00BB35C9">
        <w:rPr>
          <w:rFonts w:ascii="Times New Roman" w:hAnsi="Times New Roman" w:cs="Times New Roman"/>
        </w:rPr>
        <w:t xml:space="preserve">his preoccupation with </w:t>
      </w:r>
      <w:r w:rsidR="00972073">
        <w:rPr>
          <w:rFonts w:ascii="Times New Roman" w:hAnsi="Times New Roman" w:cs="Times New Roman"/>
        </w:rPr>
        <w:t xml:space="preserve">the miracle of expression in general and </w:t>
      </w:r>
      <w:r w:rsidR="007063FF">
        <w:rPr>
          <w:rFonts w:ascii="Times New Roman" w:hAnsi="Times New Roman" w:cs="Times New Roman"/>
        </w:rPr>
        <w:t>Uexk</w:t>
      </w:r>
      <w:r w:rsidR="00E9504E">
        <w:rPr>
          <w:rFonts w:ascii="Times New Roman" w:hAnsi="Times New Roman" w:cs="Times New Roman"/>
        </w:rPr>
        <w:t>ü</w:t>
      </w:r>
      <w:r w:rsidR="007063FF">
        <w:rPr>
          <w:rFonts w:ascii="Times New Roman" w:hAnsi="Times New Roman" w:cs="Times New Roman"/>
        </w:rPr>
        <w:t>ll’s ticks</w:t>
      </w:r>
      <w:r w:rsidR="00BB35C9">
        <w:rPr>
          <w:rFonts w:ascii="Times New Roman" w:hAnsi="Times New Roman" w:cs="Times New Roman"/>
        </w:rPr>
        <w:t xml:space="preserve"> </w:t>
      </w:r>
      <w:r w:rsidR="00387FCB">
        <w:rPr>
          <w:rFonts w:ascii="Times New Roman" w:hAnsi="Times New Roman" w:cs="Times New Roman"/>
        </w:rPr>
        <w:t xml:space="preserve">in particular </w:t>
      </w:r>
      <w:r w:rsidR="00BB35C9">
        <w:rPr>
          <w:rFonts w:ascii="Times New Roman" w:hAnsi="Times New Roman" w:cs="Times New Roman"/>
        </w:rPr>
        <w:t>attests</w:t>
      </w:r>
      <w:r w:rsidR="007063FF">
        <w:rPr>
          <w:rFonts w:ascii="Times New Roman" w:hAnsi="Times New Roman" w:cs="Times New Roman"/>
        </w:rPr>
        <w:t xml:space="preserve">, </w:t>
      </w:r>
      <w:r w:rsidR="00575AF0">
        <w:rPr>
          <w:rFonts w:ascii="Times New Roman" w:hAnsi="Times New Roman" w:cs="Times New Roman"/>
        </w:rPr>
        <w:t xml:space="preserve">Merleau-Ponty </w:t>
      </w:r>
      <w:r w:rsidR="007063FF">
        <w:rPr>
          <w:rFonts w:ascii="Times New Roman" w:hAnsi="Times New Roman" w:cs="Times New Roman"/>
          <w:color w:val="000000" w:themeColor="text1"/>
        </w:rPr>
        <w:t>makes space for differential</w:t>
      </w:r>
      <w:r w:rsidR="00E9504E">
        <w:rPr>
          <w:rFonts w:ascii="Times New Roman" w:hAnsi="Times New Roman" w:cs="Times New Roman"/>
          <w:color w:val="000000" w:themeColor="text1"/>
        </w:rPr>
        <w:t>ly</w:t>
      </w:r>
      <w:r w:rsidR="007063FF">
        <w:rPr>
          <w:rFonts w:ascii="Times New Roman" w:hAnsi="Times New Roman" w:cs="Times New Roman"/>
          <w:color w:val="000000" w:themeColor="text1"/>
        </w:rPr>
        <w:t xml:space="preserve"> configur</w:t>
      </w:r>
      <w:r w:rsidR="00E9504E">
        <w:rPr>
          <w:rFonts w:ascii="Times New Roman" w:hAnsi="Times New Roman" w:cs="Times New Roman"/>
          <w:color w:val="000000" w:themeColor="text1"/>
        </w:rPr>
        <w:t>ed</w:t>
      </w:r>
      <w:r w:rsidR="007063FF">
        <w:rPr>
          <w:rFonts w:ascii="Times New Roman" w:hAnsi="Times New Roman" w:cs="Times New Roman"/>
          <w:color w:val="000000" w:themeColor="text1"/>
        </w:rPr>
        <w:t xml:space="preserve"> phenomena that extend well beyond their human manifestations.</w:t>
      </w:r>
      <w:r w:rsidR="007063FF">
        <w:rPr>
          <w:rStyle w:val="FootnoteReference"/>
          <w:rFonts w:ascii="Times New Roman" w:hAnsi="Times New Roman" w:cs="Times New Roman"/>
          <w:color w:val="000000" w:themeColor="text1"/>
        </w:rPr>
        <w:footnoteReference w:id="61"/>
      </w:r>
      <w:r w:rsidR="00764155">
        <w:rPr>
          <w:rFonts w:ascii="Times New Roman" w:hAnsi="Times New Roman" w:cs="Times New Roman"/>
          <w:color w:val="000000" w:themeColor="text1"/>
        </w:rPr>
        <w:t xml:space="preserve"> Furthermore, the ontological continuity </w:t>
      </w:r>
      <w:r w:rsidR="00702186">
        <w:rPr>
          <w:rFonts w:ascii="Times New Roman" w:hAnsi="Times New Roman" w:cs="Times New Roman"/>
          <w:color w:val="000000" w:themeColor="text1"/>
        </w:rPr>
        <w:t xml:space="preserve">and epistemic intimacy </w:t>
      </w:r>
      <w:r w:rsidR="008D14CF">
        <w:rPr>
          <w:rFonts w:ascii="Times New Roman" w:hAnsi="Times New Roman" w:cs="Times New Roman"/>
          <w:color w:val="000000" w:themeColor="text1"/>
        </w:rPr>
        <w:t xml:space="preserve">that Merleau-Ponty emphasizes </w:t>
      </w:r>
      <w:r w:rsidR="00764155">
        <w:rPr>
          <w:rFonts w:ascii="Times New Roman" w:hAnsi="Times New Roman" w:cs="Times New Roman"/>
          <w:color w:val="000000" w:themeColor="text1"/>
        </w:rPr>
        <w:t xml:space="preserve">between differently situated parties </w:t>
      </w:r>
      <w:r w:rsidR="00BF3D71">
        <w:rPr>
          <w:rFonts w:ascii="Times New Roman" w:hAnsi="Times New Roman" w:cs="Times New Roman"/>
          <w:color w:val="000000" w:themeColor="text1"/>
        </w:rPr>
        <w:t xml:space="preserve">undermines </w:t>
      </w:r>
      <w:r w:rsidR="00764155">
        <w:rPr>
          <w:rFonts w:ascii="Times New Roman" w:hAnsi="Times New Roman" w:cs="Times New Roman"/>
          <w:color w:val="000000" w:themeColor="text1"/>
        </w:rPr>
        <w:t xml:space="preserve">Harman’s </w:t>
      </w:r>
      <w:r w:rsidR="00387FCB">
        <w:rPr>
          <w:rFonts w:ascii="Times New Roman" w:hAnsi="Times New Roman" w:cs="Times New Roman"/>
          <w:color w:val="000000" w:themeColor="text1"/>
        </w:rPr>
        <w:t xml:space="preserve">(and, on the face of things, Barad’s) </w:t>
      </w:r>
      <w:r w:rsidR="00764155">
        <w:rPr>
          <w:rFonts w:ascii="Times New Roman" w:hAnsi="Times New Roman" w:cs="Times New Roman"/>
          <w:color w:val="000000" w:themeColor="text1"/>
        </w:rPr>
        <w:t xml:space="preserve">claim that </w:t>
      </w:r>
      <w:r w:rsidR="001F0B90">
        <w:rPr>
          <w:rFonts w:ascii="Times New Roman" w:hAnsi="Times New Roman" w:cs="Times New Roman"/>
          <w:color w:val="000000" w:themeColor="text1"/>
        </w:rPr>
        <w:t xml:space="preserve">nonhuman </w:t>
      </w:r>
      <w:r w:rsidR="00261053">
        <w:rPr>
          <w:rFonts w:ascii="Times New Roman" w:hAnsi="Times New Roman" w:cs="Times New Roman"/>
          <w:color w:val="000000" w:themeColor="text1"/>
        </w:rPr>
        <w:t>entities</w:t>
      </w:r>
      <w:r w:rsidR="001F0B90">
        <w:rPr>
          <w:rFonts w:ascii="Times New Roman" w:hAnsi="Times New Roman" w:cs="Times New Roman"/>
          <w:color w:val="000000" w:themeColor="text1"/>
        </w:rPr>
        <w:t xml:space="preserve"> </w:t>
      </w:r>
      <w:r w:rsidR="007C692B">
        <w:rPr>
          <w:rFonts w:ascii="Times New Roman" w:hAnsi="Times New Roman" w:cs="Times New Roman"/>
          <w:color w:val="000000" w:themeColor="text1"/>
        </w:rPr>
        <w:t xml:space="preserve">become </w:t>
      </w:r>
      <w:r w:rsidR="001F0B90" w:rsidRPr="0090474F">
        <w:rPr>
          <w:rFonts w:ascii="Times New Roman" w:hAnsi="Times New Roman" w:cs="Times New Roman"/>
          <w:iCs/>
          <w:color w:val="000000" w:themeColor="text1"/>
        </w:rPr>
        <w:t>entirely</w:t>
      </w:r>
      <w:r w:rsidR="001F0B90" w:rsidRPr="0090474F">
        <w:rPr>
          <w:rFonts w:ascii="Times New Roman" w:hAnsi="Times New Roman" w:cs="Times New Roman"/>
          <w:color w:val="000000" w:themeColor="text1"/>
        </w:rPr>
        <w:t xml:space="preserve"> </w:t>
      </w:r>
      <w:r w:rsidR="001F0B90">
        <w:rPr>
          <w:rFonts w:ascii="Times New Roman" w:hAnsi="Times New Roman" w:cs="Times New Roman"/>
          <w:color w:val="000000" w:themeColor="text1"/>
        </w:rPr>
        <w:t>inaccessible and</w:t>
      </w:r>
      <w:r w:rsidR="007C692B">
        <w:rPr>
          <w:rFonts w:ascii="Times New Roman" w:hAnsi="Times New Roman" w:cs="Times New Roman"/>
          <w:color w:val="000000" w:themeColor="text1"/>
        </w:rPr>
        <w:t>, consequently,</w:t>
      </w:r>
      <w:r w:rsidR="001F0B90">
        <w:rPr>
          <w:rFonts w:ascii="Times New Roman" w:hAnsi="Times New Roman" w:cs="Times New Roman"/>
          <w:color w:val="000000" w:themeColor="text1"/>
        </w:rPr>
        <w:t xml:space="preserve"> that </w:t>
      </w:r>
      <w:r w:rsidR="009714A5">
        <w:rPr>
          <w:rFonts w:ascii="Times New Roman" w:hAnsi="Times New Roman" w:cs="Times New Roman"/>
          <w:color w:val="000000" w:themeColor="text1"/>
        </w:rPr>
        <w:t xml:space="preserve">his </w:t>
      </w:r>
      <w:r w:rsidR="001F0B90">
        <w:rPr>
          <w:rFonts w:ascii="Times New Roman" w:hAnsi="Times New Roman" w:cs="Times New Roman"/>
          <w:color w:val="000000" w:themeColor="text1"/>
        </w:rPr>
        <w:t xml:space="preserve">phenomenology is a </w:t>
      </w:r>
      <w:r w:rsidR="00FE00D2">
        <w:rPr>
          <w:rFonts w:ascii="Times New Roman" w:hAnsi="Times New Roman" w:cs="Times New Roman"/>
          <w:color w:val="000000" w:themeColor="text1"/>
        </w:rPr>
        <w:t xml:space="preserve">narrowly </w:t>
      </w:r>
      <w:r w:rsidR="001F0B90" w:rsidRPr="001F0B90">
        <w:rPr>
          <w:rFonts w:ascii="Times New Roman" w:hAnsi="Times New Roman" w:cs="Times New Roman"/>
          <w:i/>
          <w:iCs/>
          <w:color w:val="000000" w:themeColor="text1"/>
        </w:rPr>
        <w:t>self-</w:t>
      </w:r>
      <w:r w:rsidR="001F0B90">
        <w:rPr>
          <w:rFonts w:ascii="Times New Roman" w:hAnsi="Times New Roman" w:cs="Times New Roman"/>
          <w:color w:val="000000" w:themeColor="text1"/>
        </w:rPr>
        <w:t>reflexive pursuit.</w:t>
      </w:r>
      <w:r w:rsidR="001F0B90">
        <w:rPr>
          <w:rStyle w:val="FootnoteReference"/>
          <w:rFonts w:ascii="Times New Roman" w:hAnsi="Times New Roman" w:cs="Times New Roman"/>
          <w:color w:val="000000" w:themeColor="text1"/>
        </w:rPr>
        <w:footnoteReference w:id="62"/>
      </w:r>
      <w:r w:rsidR="00387FCB">
        <w:rPr>
          <w:rFonts w:ascii="Times New Roman" w:hAnsi="Times New Roman" w:cs="Times New Roman"/>
          <w:color w:val="000000" w:themeColor="text1"/>
        </w:rPr>
        <w:t xml:space="preserve"> </w:t>
      </w:r>
    </w:p>
    <w:p w14:paraId="126B6D34" w14:textId="6800D446" w:rsidR="003F04CD" w:rsidRPr="008C73E1" w:rsidRDefault="00E45070" w:rsidP="008C73E1">
      <w:pPr>
        <w:ind w:firstLine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If</w:t>
      </w:r>
      <w:r w:rsidR="00F11E03">
        <w:rPr>
          <w:rFonts w:ascii="Times New Roman" w:hAnsi="Times New Roman" w:cs="Times New Roman"/>
          <w:color w:val="000000" w:themeColor="text1"/>
        </w:rPr>
        <w:t xml:space="preserve"> Barad’s </w:t>
      </w:r>
      <w:r w:rsidR="00C35DBD">
        <w:rPr>
          <w:rFonts w:ascii="Times New Roman" w:hAnsi="Times New Roman" w:cs="Times New Roman"/>
          <w:color w:val="000000" w:themeColor="text1"/>
        </w:rPr>
        <w:t xml:space="preserve">concerns </w:t>
      </w:r>
      <w:r w:rsidR="00F11E03">
        <w:rPr>
          <w:rFonts w:ascii="Times New Roman" w:hAnsi="Times New Roman" w:cs="Times New Roman"/>
          <w:color w:val="000000" w:themeColor="text1"/>
        </w:rPr>
        <w:t xml:space="preserve">are </w:t>
      </w:r>
      <w:r w:rsidR="009779D9">
        <w:rPr>
          <w:rFonts w:ascii="Times New Roman" w:hAnsi="Times New Roman" w:cs="Times New Roman"/>
          <w:color w:val="000000" w:themeColor="text1"/>
        </w:rPr>
        <w:t xml:space="preserve">to be </w:t>
      </w:r>
      <w:r>
        <w:rPr>
          <w:rFonts w:ascii="Times New Roman" w:hAnsi="Times New Roman" w:cs="Times New Roman"/>
          <w:color w:val="000000" w:themeColor="text1"/>
        </w:rPr>
        <w:t xml:space="preserve">appropriately </w:t>
      </w:r>
      <w:r w:rsidR="00F11E03">
        <w:rPr>
          <w:rFonts w:ascii="Times New Roman" w:hAnsi="Times New Roman" w:cs="Times New Roman"/>
          <w:color w:val="000000" w:themeColor="text1"/>
        </w:rPr>
        <w:t xml:space="preserve">directed, then, </w:t>
      </w:r>
      <w:r w:rsidR="00CA7309">
        <w:rPr>
          <w:rFonts w:ascii="Times New Roman" w:hAnsi="Times New Roman" w:cs="Times New Roman"/>
          <w:color w:val="000000" w:themeColor="text1"/>
        </w:rPr>
        <w:t>contrary to appearances</w:t>
      </w:r>
      <w:r w:rsidR="004B1C40">
        <w:rPr>
          <w:rFonts w:ascii="Times New Roman" w:hAnsi="Times New Roman" w:cs="Times New Roman"/>
          <w:color w:val="000000" w:themeColor="text1"/>
        </w:rPr>
        <w:t xml:space="preserve"> situating them within the context of representationalism and metaphysical individualism</w:t>
      </w:r>
      <w:r w:rsidR="00CA7309">
        <w:rPr>
          <w:rFonts w:ascii="Times New Roman" w:hAnsi="Times New Roman" w:cs="Times New Roman"/>
          <w:color w:val="000000" w:themeColor="text1"/>
        </w:rPr>
        <w:t xml:space="preserve">, </w:t>
      </w:r>
      <w:r w:rsidR="00F11E03">
        <w:rPr>
          <w:rFonts w:ascii="Times New Roman" w:hAnsi="Times New Roman" w:cs="Times New Roman"/>
          <w:color w:val="000000" w:themeColor="text1"/>
        </w:rPr>
        <w:t xml:space="preserve">it seems to me that they must </w:t>
      </w:r>
      <w:r w:rsidR="00CA7309">
        <w:rPr>
          <w:rFonts w:ascii="Times New Roman" w:hAnsi="Times New Roman" w:cs="Times New Roman"/>
          <w:color w:val="000000" w:themeColor="text1"/>
        </w:rPr>
        <w:t xml:space="preserve">actually </w:t>
      </w:r>
      <w:r w:rsidR="00F11E03">
        <w:rPr>
          <w:rFonts w:ascii="Times New Roman" w:hAnsi="Times New Roman" w:cs="Times New Roman"/>
          <w:color w:val="000000" w:themeColor="text1"/>
        </w:rPr>
        <w:t xml:space="preserve">relate to concerns about an </w:t>
      </w:r>
      <w:r w:rsidR="00E45763">
        <w:rPr>
          <w:rFonts w:ascii="Times New Roman" w:hAnsi="Times New Roman" w:cs="Times New Roman"/>
          <w:color w:val="000000" w:themeColor="text1"/>
        </w:rPr>
        <w:t xml:space="preserve">apparent </w:t>
      </w:r>
      <w:r w:rsidR="00F11E03">
        <w:rPr>
          <w:rFonts w:ascii="Times New Roman" w:hAnsi="Times New Roman" w:cs="Times New Roman"/>
          <w:color w:val="000000" w:themeColor="text1"/>
        </w:rPr>
        <w:t xml:space="preserve">undisclosed dualism in the </w:t>
      </w:r>
      <w:r w:rsidR="00C864CE">
        <w:rPr>
          <w:rFonts w:ascii="Times New Roman" w:hAnsi="Times New Roman" w:cs="Times New Roman"/>
          <w:color w:val="000000" w:themeColor="text1"/>
        </w:rPr>
        <w:t xml:space="preserve">distinctive </w:t>
      </w:r>
      <w:r w:rsidR="00702186">
        <w:rPr>
          <w:rFonts w:ascii="Times New Roman" w:hAnsi="Times New Roman" w:cs="Times New Roman"/>
          <w:color w:val="000000" w:themeColor="text1"/>
        </w:rPr>
        <w:t>phenomenological</w:t>
      </w:r>
      <w:r w:rsidR="00F11E03">
        <w:rPr>
          <w:rFonts w:ascii="Times New Roman" w:hAnsi="Times New Roman" w:cs="Times New Roman"/>
          <w:color w:val="000000" w:themeColor="text1"/>
        </w:rPr>
        <w:t xml:space="preserve"> ways that subjects</w:t>
      </w:r>
      <w:r w:rsidR="00653F89">
        <w:rPr>
          <w:rFonts w:ascii="Times New Roman" w:hAnsi="Times New Roman" w:cs="Times New Roman"/>
          <w:color w:val="000000" w:themeColor="text1"/>
        </w:rPr>
        <w:t xml:space="preserve"> </w:t>
      </w:r>
      <w:r w:rsidR="00F11E03">
        <w:rPr>
          <w:rFonts w:ascii="Times New Roman" w:hAnsi="Times New Roman" w:cs="Times New Roman"/>
          <w:color w:val="000000" w:themeColor="text1"/>
        </w:rPr>
        <w:t>and objects</w:t>
      </w:r>
      <w:r w:rsidR="00653F89">
        <w:rPr>
          <w:rFonts w:ascii="Times New Roman" w:hAnsi="Times New Roman" w:cs="Times New Roman"/>
          <w:color w:val="000000" w:themeColor="text1"/>
        </w:rPr>
        <w:t xml:space="preserve"> </w:t>
      </w:r>
      <w:r w:rsidR="00E45763">
        <w:rPr>
          <w:rFonts w:ascii="Times New Roman" w:hAnsi="Times New Roman" w:cs="Times New Roman"/>
          <w:color w:val="000000" w:themeColor="text1"/>
        </w:rPr>
        <w:t>emerge</w:t>
      </w:r>
      <w:r w:rsidR="00F11E03">
        <w:rPr>
          <w:rFonts w:ascii="Times New Roman" w:hAnsi="Times New Roman" w:cs="Times New Roman"/>
          <w:color w:val="000000" w:themeColor="text1"/>
        </w:rPr>
        <w:t xml:space="preserve"> for Merleau-Ponty</w:t>
      </w:r>
      <w:r w:rsidR="004B1C40">
        <w:rPr>
          <w:rFonts w:ascii="Times New Roman" w:hAnsi="Times New Roman" w:cs="Times New Roman"/>
          <w:color w:val="000000" w:themeColor="text1"/>
        </w:rPr>
        <w:t xml:space="preserve">. Drawing upon her </w:t>
      </w:r>
      <w:r w:rsidR="009714A5">
        <w:rPr>
          <w:rFonts w:ascii="Times New Roman" w:hAnsi="Times New Roman" w:cs="Times New Roman"/>
          <w:color w:val="000000" w:themeColor="text1"/>
        </w:rPr>
        <w:t xml:space="preserve">account </w:t>
      </w:r>
      <w:r w:rsidR="004B1C40">
        <w:rPr>
          <w:rFonts w:ascii="Times New Roman" w:hAnsi="Times New Roman" w:cs="Times New Roman"/>
          <w:color w:val="000000" w:themeColor="text1"/>
        </w:rPr>
        <w:t xml:space="preserve">of colonialism, </w:t>
      </w:r>
      <w:r w:rsidR="00702186">
        <w:rPr>
          <w:rFonts w:ascii="Times New Roman" w:hAnsi="Times New Roman" w:cs="Times New Roman"/>
          <w:color w:val="000000" w:themeColor="text1"/>
        </w:rPr>
        <w:t xml:space="preserve">a </w:t>
      </w:r>
      <w:r w:rsidR="004B1C40">
        <w:rPr>
          <w:rFonts w:ascii="Times New Roman" w:hAnsi="Times New Roman" w:cs="Times New Roman"/>
          <w:color w:val="000000" w:themeColor="text1"/>
        </w:rPr>
        <w:t xml:space="preserve">modified version of </w:t>
      </w:r>
      <w:r w:rsidR="00702186">
        <w:rPr>
          <w:rFonts w:ascii="Times New Roman" w:hAnsi="Times New Roman" w:cs="Times New Roman"/>
          <w:color w:val="000000" w:themeColor="text1"/>
        </w:rPr>
        <w:t xml:space="preserve">Barad’s objection </w:t>
      </w:r>
      <w:r w:rsidR="004B1C40">
        <w:rPr>
          <w:rFonts w:ascii="Times New Roman" w:hAnsi="Times New Roman" w:cs="Times New Roman"/>
          <w:color w:val="000000" w:themeColor="text1"/>
        </w:rPr>
        <w:t xml:space="preserve">would hold that, in virtue of its reliance upon a situated (albeit </w:t>
      </w:r>
      <w:r w:rsidR="00073580">
        <w:rPr>
          <w:rFonts w:ascii="Times New Roman" w:hAnsi="Times New Roman" w:cs="Times New Roman"/>
          <w:color w:val="000000" w:themeColor="text1"/>
        </w:rPr>
        <w:t xml:space="preserve">intrinsically </w:t>
      </w:r>
      <w:r w:rsidR="004B1C40">
        <w:rPr>
          <w:rFonts w:ascii="Times New Roman" w:hAnsi="Times New Roman" w:cs="Times New Roman"/>
          <w:color w:val="000000" w:themeColor="text1"/>
        </w:rPr>
        <w:t>relational) human locus of understanding</w:t>
      </w:r>
      <w:r w:rsidR="00073580">
        <w:rPr>
          <w:rFonts w:ascii="Times New Roman" w:hAnsi="Times New Roman" w:cs="Times New Roman"/>
          <w:color w:val="000000" w:themeColor="text1"/>
        </w:rPr>
        <w:t xml:space="preserve"> in distilling the world’s meanings</w:t>
      </w:r>
      <w:r w:rsidR="004B1C40">
        <w:rPr>
          <w:rFonts w:ascii="Times New Roman" w:hAnsi="Times New Roman" w:cs="Times New Roman"/>
          <w:color w:val="000000" w:themeColor="text1"/>
        </w:rPr>
        <w:t xml:space="preserve">, Merleau-Ponty’s phenomenology is </w:t>
      </w:r>
      <w:r w:rsidR="008C73E1">
        <w:rPr>
          <w:rFonts w:ascii="Times New Roman" w:hAnsi="Times New Roman" w:cs="Times New Roman"/>
          <w:color w:val="000000" w:themeColor="text1"/>
        </w:rPr>
        <w:t xml:space="preserve">somehow </w:t>
      </w:r>
      <w:r w:rsidR="004B1C40">
        <w:rPr>
          <w:rFonts w:ascii="Times New Roman" w:hAnsi="Times New Roman" w:cs="Times New Roman"/>
          <w:color w:val="000000" w:themeColor="text1"/>
        </w:rPr>
        <w:t xml:space="preserve">set up to </w:t>
      </w:r>
      <w:r w:rsidR="00E45763">
        <w:rPr>
          <w:rFonts w:ascii="Times New Roman" w:hAnsi="Times New Roman" w:cs="Times New Roman"/>
          <w:color w:val="000000" w:themeColor="text1"/>
        </w:rPr>
        <w:t>eras</w:t>
      </w:r>
      <w:r w:rsidR="00220013">
        <w:rPr>
          <w:rFonts w:ascii="Times New Roman" w:hAnsi="Times New Roman" w:cs="Times New Roman"/>
          <w:color w:val="000000" w:themeColor="text1"/>
        </w:rPr>
        <w:t>e</w:t>
      </w:r>
      <w:r w:rsidR="00E45763">
        <w:rPr>
          <w:rFonts w:ascii="Times New Roman" w:hAnsi="Times New Roman" w:cs="Times New Roman"/>
          <w:color w:val="000000" w:themeColor="text1"/>
        </w:rPr>
        <w:t xml:space="preserve"> other, more positive, ways of </w:t>
      </w:r>
      <w:r w:rsidR="00220013">
        <w:rPr>
          <w:rFonts w:ascii="Times New Roman" w:hAnsi="Times New Roman" w:cs="Times New Roman"/>
          <w:color w:val="000000" w:themeColor="text1"/>
        </w:rPr>
        <w:t xml:space="preserve">being, </w:t>
      </w:r>
      <w:r w:rsidR="00E45763">
        <w:rPr>
          <w:rFonts w:ascii="Times New Roman" w:hAnsi="Times New Roman" w:cs="Times New Roman"/>
          <w:color w:val="000000" w:themeColor="text1"/>
        </w:rPr>
        <w:t>perceiving and engaging with</w:t>
      </w:r>
      <w:r w:rsidR="00220013">
        <w:rPr>
          <w:rFonts w:ascii="Times New Roman" w:hAnsi="Times New Roman" w:cs="Times New Roman"/>
          <w:color w:val="000000" w:themeColor="text1"/>
        </w:rPr>
        <w:t>,</w:t>
      </w:r>
      <w:r w:rsidR="00E45763">
        <w:rPr>
          <w:rFonts w:ascii="Times New Roman" w:hAnsi="Times New Roman" w:cs="Times New Roman"/>
          <w:color w:val="000000" w:themeColor="text1"/>
        </w:rPr>
        <w:t xml:space="preserve"> more-than-human others</w:t>
      </w:r>
      <w:r w:rsidR="004B1C40">
        <w:rPr>
          <w:rFonts w:ascii="Times New Roman" w:hAnsi="Times New Roman" w:cs="Times New Roman"/>
          <w:color w:val="000000" w:themeColor="text1"/>
        </w:rPr>
        <w:t xml:space="preserve"> on their own terms</w:t>
      </w:r>
      <w:r w:rsidR="00F11E03">
        <w:rPr>
          <w:rFonts w:ascii="Times New Roman" w:hAnsi="Times New Roman" w:cs="Times New Roman"/>
          <w:color w:val="000000" w:themeColor="text1"/>
        </w:rPr>
        <w:t xml:space="preserve">. </w:t>
      </w:r>
      <w:r w:rsidR="00DE49EF">
        <w:rPr>
          <w:rFonts w:ascii="Times New Roman" w:hAnsi="Times New Roman" w:cs="Times New Roman"/>
          <w:color w:val="000000" w:themeColor="text1"/>
        </w:rPr>
        <w:t>R</w:t>
      </w:r>
      <w:r w:rsidR="00F11E03">
        <w:rPr>
          <w:rFonts w:ascii="Times New Roman" w:hAnsi="Times New Roman" w:cs="Times New Roman"/>
          <w:color w:val="000000" w:themeColor="text1"/>
        </w:rPr>
        <w:t xml:space="preserve">elated concerns </w:t>
      </w:r>
      <w:r w:rsidR="008C73E1">
        <w:rPr>
          <w:rFonts w:ascii="Times New Roman" w:hAnsi="Times New Roman" w:cs="Times New Roman"/>
          <w:color w:val="000000" w:themeColor="text1"/>
        </w:rPr>
        <w:t xml:space="preserve">relating to </w:t>
      </w:r>
      <w:r w:rsidR="00705A2D">
        <w:rPr>
          <w:rFonts w:ascii="Times New Roman" w:hAnsi="Times New Roman" w:cs="Times New Roman"/>
          <w:color w:val="000000" w:themeColor="text1"/>
        </w:rPr>
        <w:t xml:space="preserve">Merleau-Ponty’s attention to </w:t>
      </w:r>
      <w:r w:rsidR="0086309A">
        <w:rPr>
          <w:rFonts w:ascii="Times New Roman" w:hAnsi="Times New Roman" w:cs="Times New Roman"/>
          <w:color w:val="000000" w:themeColor="text1"/>
        </w:rPr>
        <w:t xml:space="preserve">human </w:t>
      </w:r>
      <w:r w:rsidR="00705A2D">
        <w:rPr>
          <w:rFonts w:ascii="Times New Roman" w:hAnsi="Times New Roman" w:cs="Times New Roman"/>
          <w:color w:val="000000" w:themeColor="text1"/>
        </w:rPr>
        <w:t xml:space="preserve">alterity </w:t>
      </w:r>
      <w:r w:rsidR="00F11E03">
        <w:rPr>
          <w:rFonts w:ascii="Times New Roman" w:hAnsi="Times New Roman" w:cs="Times New Roman"/>
          <w:color w:val="000000" w:themeColor="text1"/>
        </w:rPr>
        <w:t xml:space="preserve">have </w:t>
      </w:r>
      <w:r w:rsidR="009779D9">
        <w:rPr>
          <w:rFonts w:ascii="Times New Roman" w:hAnsi="Times New Roman" w:cs="Times New Roman"/>
          <w:color w:val="000000" w:themeColor="text1"/>
        </w:rPr>
        <w:t xml:space="preserve">previously </w:t>
      </w:r>
      <w:r w:rsidR="00F11E03">
        <w:rPr>
          <w:rFonts w:ascii="Times New Roman" w:hAnsi="Times New Roman" w:cs="Times New Roman"/>
          <w:color w:val="000000" w:themeColor="text1"/>
        </w:rPr>
        <w:t>been raised with mixed success</w:t>
      </w:r>
      <w:r w:rsidR="00DE49EF">
        <w:rPr>
          <w:rFonts w:ascii="Times New Roman" w:hAnsi="Times New Roman" w:cs="Times New Roman"/>
          <w:color w:val="000000" w:themeColor="text1"/>
        </w:rPr>
        <w:t>.</w:t>
      </w:r>
      <w:r w:rsidR="00BF3D71">
        <w:rPr>
          <w:rStyle w:val="FootnoteReference"/>
          <w:rFonts w:ascii="Times New Roman" w:hAnsi="Times New Roman" w:cs="Times New Roman"/>
          <w:color w:val="000000" w:themeColor="text1"/>
        </w:rPr>
        <w:footnoteReference w:id="63"/>
      </w:r>
      <w:r w:rsidR="00DE49EF">
        <w:rPr>
          <w:rFonts w:ascii="Times New Roman" w:hAnsi="Times New Roman" w:cs="Times New Roman"/>
          <w:color w:val="000000" w:themeColor="text1"/>
        </w:rPr>
        <w:t xml:space="preserve"> However</w:t>
      </w:r>
      <w:r w:rsidR="00F11E03">
        <w:rPr>
          <w:rFonts w:ascii="Times New Roman" w:hAnsi="Times New Roman" w:cs="Times New Roman"/>
          <w:color w:val="000000" w:themeColor="text1"/>
        </w:rPr>
        <w:t xml:space="preserve">, </w:t>
      </w:r>
      <w:r w:rsidR="00CA18F3">
        <w:rPr>
          <w:rFonts w:ascii="Times New Roman" w:hAnsi="Times New Roman" w:cs="Times New Roman"/>
          <w:color w:val="000000" w:themeColor="text1"/>
        </w:rPr>
        <w:t xml:space="preserve">given </w:t>
      </w:r>
      <w:r w:rsidR="00BF3D71">
        <w:rPr>
          <w:rFonts w:ascii="Times New Roman" w:hAnsi="Times New Roman" w:cs="Times New Roman"/>
          <w:color w:val="000000" w:themeColor="text1"/>
        </w:rPr>
        <w:lastRenderedPageBreak/>
        <w:t>the</w:t>
      </w:r>
      <w:r w:rsidR="00CA18F3">
        <w:rPr>
          <w:rFonts w:ascii="Times New Roman" w:hAnsi="Times New Roman" w:cs="Times New Roman"/>
          <w:color w:val="000000" w:themeColor="text1"/>
        </w:rPr>
        <w:t xml:space="preserve"> engagement with quantum physics which undergird</w:t>
      </w:r>
      <w:r w:rsidR="00BF3D71">
        <w:rPr>
          <w:rFonts w:ascii="Times New Roman" w:hAnsi="Times New Roman" w:cs="Times New Roman"/>
          <w:color w:val="000000" w:themeColor="text1"/>
        </w:rPr>
        <w:t>s</w:t>
      </w:r>
      <w:r w:rsidR="00CA18F3">
        <w:rPr>
          <w:rFonts w:ascii="Times New Roman" w:hAnsi="Times New Roman" w:cs="Times New Roman"/>
          <w:color w:val="000000" w:themeColor="text1"/>
        </w:rPr>
        <w:t xml:space="preserve"> her account, </w:t>
      </w:r>
      <w:r w:rsidR="00F11E03">
        <w:rPr>
          <w:rFonts w:ascii="Times New Roman" w:hAnsi="Times New Roman" w:cs="Times New Roman"/>
          <w:color w:val="000000" w:themeColor="text1"/>
        </w:rPr>
        <w:t xml:space="preserve">I </w:t>
      </w:r>
      <w:r w:rsidR="00994D67">
        <w:rPr>
          <w:rFonts w:ascii="Times New Roman" w:hAnsi="Times New Roman" w:cs="Times New Roman"/>
          <w:color w:val="000000" w:themeColor="text1"/>
        </w:rPr>
        <w:t xml:space="preserve">suspect that </w:t>
      </w:r>
      <w:r w:rsidR="00F11E03">
        <w:rPr>
          <w:rFonts w:ascii="Times New Roman" w:hAnsi="Times New Roman" w:cs="Times New Roman"/>
          <w:color w:val="000000" w:themeColor="text1"/>
        </w:rPr>
        <w:t xml:space="preserve">Barad’s </w:t>
      </w:r>
      <w:r w:rsidR="000C2B49">
        <w:rPr>
          <w:rFonts w:ascii="Times New Roman" w:hAnsi="Times New Roman" w:cs="Times New Roman"/>
          <w:color w:val="000000" w:themeColor="text1"/>
        </w:rPr>
        <w:t xml:space="preserve">real </w:t>
      </w:r>
      <w:r w:rsidR="0090474F">
        <w:rPr>
          <w:rFonts w:ascii="Times New Roman" w:hAnsi="Times New Roman" w:cs="Times New Roman"/>
          <w:color w:val="000000" w:themeColor="text1"/>
        </w:rPr>
        <w:t>grievance in this respect</w:t>
      </w:r>
      <w:r w:rsidR="00F65039">
        <w:rPr>
          <w:rFonts w:ascii="Times New Roman" w:hAnsi="Times New Roman" w:cs="Times New Roman"/>
          <w:color w:val="000000" w:themeColor="text1"/>
        </w:rPr>
        <w:t xml:space="preserve"> </w:t>
      </w:r>
      <w:r w:rsidR="00842FD8">
        <w:rPr>
          <w:rFonts w:ascii="Times New Roman" w:hAnsi="Times New Roman" w:cs="Times New Roman"/>
          <w:color w:val="000000" w:themeColor="text1"/>
        </w:rPr>
        <w:t xml:space="preserve">must </w:t>
      </w:r>
      <w:r w:rsidR="00607F36">
        <w:rPr>
          <w:rFonts w:ascii="Times New Roman" w:hAnsi="Times New Roman" w:cs="Times New Roman"/>
          <w:color w:val="000000" w:themeColor="text1"/>
        </w:rPr>
        <w:t xml:space="preserve">principally </w:t>
      </w:r>
      <w:r w:rsidR="00D52B17">
        <w:rPr>
          <w:rFonts w:ascii="Times New Roman" w:hAnsi="Times New Roman" w:cs="Times New Roman"/>
          <w:color w:val="000000" w:themeColor="text1"/>
        </w:rPr>
        <w:t xml:space="preserve">target </w:t>
      </w:r>
      <w:r w:rsidR="00073580">
        <w:rPr>
          <w:rFonts w:ascii="Times New Roman" w:hAnsi="Times New Roman" w:cs="Times New Roman"/>
          <w:color w:val="000000" w:themeColor="text1"/>
        </w:rPr>
        <w:t xml:space="preserve">his </w:t>
      </w:r>
      <w:r w:rsidR="00F11E03">
        <w:rPr>
          <w:rFonts w:ascii="Times New Roman" w:hAnsi="Times New Roman" w:cs="Times New Roman"/>
          <w:color w:val="000000" w:themeColor="text1"/>
        </w:rPr>
        <w:t xml:space="preserve">phenomenology’s </w:t>
      </w:r>
      <w:r w:rsidR="002E3FA4">
        <w:rPr>
          <w:rFonts w:ascii="Times New Roman" w:hAnsi="Times New Roman" w:cs="Times New Roman"/>
          <w:color w:val="000000" w:themeColor="text1"/>
        </w:rPr>
        <w:t>inability to</w:t>
      </w:r>
      <w:r w:rsidR="00417B2A">
        <w:rPr>
          <w:rFonts w:ascii="Times New Roman" w:hAnsi="Times New Roman" w:cs="Times New Roman"/>
          <w:color w:val="000000" w:themeColor="text1"/>
        </w:rPr>
        <w:t xml:space="preserve"> </w:t>
      </w:r>
      <w:r w:rsidR="002E3FA4">
        <w:rPr>
          <w:rFonts w:ascii="Times New Roman" w:hAnsi="Times New Roman" w:cs="Times New Roman"/>
          <w:color w:val="000000" w:themeColor="text1"/>
        </w:rPr>
        <w:t>access</w:t>
      </w:r>
      <w:r w:rsidR="007C33F2">
        <w:rPr>
          <w:rFonts w:ascii="Times New Roman" w:hAnsi="Times New Roman" w:cs="Times New Roman"/>
          <w:color w:val="000000" w:themeColor="text1"/>
        </w:rPr>
        <w:t xml:space="preserve"> </w:t>
      </w:r>
      <w:r w:rsidR="00653F89">
        <w:rPr>
          <w:rFonts w:ascii="Times New Roman" w:hAnsi="Times New Roman" w:cs="Times New Roman"/>
          <w:color w:val="000000" w:themeColor="text1"/>
        </w:rPr>
        <w:t>“</w:t>
      </w:r>
      <w:r w:rsidR="00A27E93">
        <w:rPr>
          <w:rFonts w:ascii="Times New Roman" w:hAnsi="Times New Roman" w:cs="Times New Roman"/>
          <w:color w:val="000000" w:themeColor="text1"/>
        </w:rPr>
        <w:t>nature</w:t>
      </w:r>
      <w:r w:rsidR="00653F89">
        <w:rPr>
          <w:rFonts w:ascii="Times New Roman" w:hAnsi="Times New Roman" w:cs="Times New Roman"/>
          <w:color w:val="000000" w:themeColor="text1"/>
        </w:rPr>
        <w:t>”</w:t>
      </w:r>
      <w:r w:rsidR="002E3FA4">
        <w:rPr>
          <w:rFonts w:ascii="Times New Roman" w:hAnsi="Times New Roman" w:cs="Times New Roman"/>
          <w:color w:val="000000" w:themeColor="text1"/>
        </w:rPr>
        <w:t xml:space="preserve"> wholly</w:t>
      </w:r>
      <w:r w:rsidR="00417B2A">
        <w:rPr>
          <w:rFonts w:ascii="Times New Roman" w:hAnsi="Times New Roman" w:cs="Times New Roman"/>
          <w:color w:val="000000" w:themeColor="text1"/>
        </w:rPr>
        <w:t xml:space="preserve"> </w:t>
      </w:r>
      <w:r w:rsidR="00FB3B73" w:rsidRPr="00FB3B73">
        <w:rPr>
          <w:rFonts w:ascii="Times New Roman" w:hAnsi="Times New Roman" w:cs="Times New Roman"/>
          <w:i/>
          <w:iCs/>
          <w:color w:val="000000" w:themeColor="text1"/>
        </w:rPr>
        <w:t>beyond</w:t>
      </w:r>
      <w:r w:rsidR="00FB3B73">
        <w:rPr>
          <w:rFonts w:ascii="Times New Roman" w:hAnsi="Times New Roman" w:cs="Times New Roman"/>
          <w:color w:val="000000" w:themeColor="text1"/>
        </w:rPr>
        <w:t xml:space="preserve"> or </w:t>
      </w:r>
      <w:r w:rsidR="00417B2A" w:rsidRPr="00B52070">
        <w:rPr>
          <w:rFonts w:ascii="Times New Roman" w:hAnsi="Times New Roman" w:cs="Times New Roman"/>
          <w:i/>
          <w:iCs/>
          <w:color w:val="000000" w:themeColor="text1"/>
        </w:rPr>
        <w:t>without</w:t>
      </w:r>
      <w:r w:rsidR="00417B2A">
        <w:rPr>
          <w:rFonts w:ascii="Times New Roman" w:hAnsi="Times New Roman" w:cs="Times New Roman"/>
          <w:color w:val="000000" w:themeColor="text1"/>
        </w:rPr>
        <w:t xml:space="preserve"> </w:t>
      </w:r>
      <w:r w:rsidR="00417B2A" w:rsidRPr="0054478B">
        <w:rPr>
          <w:rFonts w:ascii="Times New Roman" w:hAnsi="Times New Roman" w:cs="Times New Roman"/>
          <w:color w:val="000000" w:themeColor="text1"/>
        </w:rPr>
        <w:t>us</w:t>
      </w:r>
      <w:r w:rsidR="007C33F2" w:rsidRPr="002D599C">
        <w:rPr>
          <w:rFonts w:ascii="Times New Roman" w:hAnsi="Times New Roman" w:cs="Times New Roman"/>
          <w:color w:val="000000" w:themeColor="text1"/>
        </w:rPr>
        <w:t>.</w:t>
      </w:r>
      <w:r w:rsidR="005A6A3D">
        <w:rPr>
          <w:rStyle w:val="FootnoteReference"/>
          <w:rFonts w:ascii="Times New Roman" w:hAnsi="Times New Roman" w:cs="Times New Roman"/>
          <w:color w:val="000000" w:themeColor="text1"/>
        </w:rPr>
        <w:footnoteReference w:id="64"/>
      </w:r>
      <w:r w:rsidR="008A08A4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8A08A4">
        <w:rPr>
          <w:rFonts w:ascii="Times New Roman" w:hAnsi="Times New Roman" w:cs="Times New Roman"/>
          <w:color w:val="000000" w:themeColor="text1"/>
        </w:rPr>
        <w:t>F</w:t>
      </w:r>
      <w:r w:rsidR="007C33F2">
        <w:rPr>
          <w:rFonts w:ascii="Times New Roman" w:hAnsi="Times New Roman" w:cs="Times New Roman"/>
          <w:color w:val="000000" w:themeColor="text1"/>
        </w:rPr>
        <w:t xml:space="preserve">or Barad, </w:t>
      </w:r>
      <w:r w:rsidR="008C73E1">
        <w:rPr>
          <w:rFonts w:ascii="Times New Roman" w:hAnsi="Times New Roman" w:cs="Times New Roman"/>
          <w:color w:val="000000" w:themeColor="text1"/>
        </w:rPr>
        <w:t xml:space="preserve">as we shall see in the following section, </w:t>
      </w:r>
      <w:r w:rsidR="0090474F">
        <w:rPr>
          <w:rFonts w:ascii="Times New Roman" w:hAnsi="Times New Roman" w:cs="Times New Roman"/>
          <w:color w:val="000000" w:themeColor="text1"/>
        </w:rPr>
        <w:t xml:space="preserve">a non-representationalist </w:t>
      </w:r>
      <w:r w:rsidR="007C33F2">
        <w:rPr>
          <w:rFonts w:ascii="Times New Roman" w:hAnsi="Times New Roman" w:cs="Times New Roman"/>
          <w:color w:val="000000" w:themeColor="text1"/>
        </w:rPr>
        <w:t xml:space="preserve">science </w:t>
      </w:r>
      <w:r w:rsidR="00430159">
        <w:rPr>
          <w:rFonts w:ascii="Times New Roman" w:hAnsi="Times New Roman" w:cs="Times New Roman"/>
          <w:color w:val="000000" w:themeColor="text1"/>
        </w:rPr>
        <w:t>is</w:t>
      </w:r>
      <w:r w:rsidR="008A08A4">
        <w:rPr>
          <w:rFonts w:ascii="Times New Roman" w:hAnsi="Times New Roman" w:cs="Times New Roman"/>
          <w:color w:val="000000" w:themeColor="text1"/>
        </w:rPr>
        <w:t xml:space="preserve"> pivotal </w:t>
      </w:r>
      <w:r w:rsidR="009779D9">
        <w:rPr>
          <w:rFonts w:ascii="Times New Roman" w:hAnsi="Times New Roman" w:cs="Times New Roman"/>
          <w:color w:val="000000" w:themeColor="text1"/>
        </w:rPr>
        <w:t>to</w:t>
      </w:r>
      <w:r w:rsidR="008A08A4">
        <w:rPr>
          <w:rFonts w:ascii="Times New Roman" w:hAnsi="Times New Roman" w:cs="Times New Roman"/>
          <w:color w:val="000000" w:themeColor="text1"/>
        </w:rPr>
        <w:t xml:space="preserve"> </w:t>
      </w:r>
      <w:r w:rsidR="00750AB3">
        <w:rPr>
          <w:rFonts w:ascii="Times New Roman" w:hAnsi="Times New Roman" w:cs="Times New Roman"/>
          <w:color w:val="000000" w:themeColor="text1"/>
        </w:rPr>
        <w:t>correct</w:t>
      </w:r>
      <w:r w:rsidR="008A08A4">
        <w:rPr>
          <w:rFonts w:ascii="Times New Roman" w:hAnsi="Times New Roman" w:cs="Times New Roman"/>
          <w:color w:val="000000" w:themeColor="text1"/>
        </w:rPr>
        <w:t>ing</w:t>
      </w:r>
      <w:r w:rsidR="00750AB3">
        <w:rPr>
          <w:rFonts w:ascii="Times New Roman" w:hAnsi="Times New Roman" w:cs="Times New Roman"/>
          <w:color w:val="000000" w:themeColor="text1"/>
        </w:rPr>
        <w:t xml:space="preserve"> our anthropocentrism </w:t>
      </w:r>
      <w:r w:rsidR="008A08A4">
        <w:rPr>
          <w:rFonts w:ascii="Times New Roman" w:hAnsi="Times New Roman" w:cs="Times New Roman"/>
          <w:color w:val="000000" w:themeColor="text1"/>
        </w:rPr>
        <w:t>insofar as it may</w:t>
      </w:r>
      <w:r w:rsidR="00750AB3">
        <w:rPr>
          <w:rFonts w:ascii="Times New Roman" w:hAnsi="Times New Roman" w:cs="Times New Roman"/>
          <w:color w:val="000000" w:themeColor="text1"/>
        </w:rPr>
        <w:t xml:space="preserve"> reveal </w:t>
      </w:r>
      <w:r w:rsidR="00C35DBD">
        <w:rPr>
          <w:rFonts w:ascii="Times New Roman" w:hAnsi="Times New Roman" w:cs="Times New Roman"/>
          <w:color w:val="000000" w:themeColor="text1"/>
        </w:rPr>
        <w:t xml:space="preserve">matter’s </w:t>
      </w:r>
      <w:r w:rsidR="00DE49EF">
        <w:rPr>
          <w:rFonts w:ascii="Times New Roman" w:hAnsi="Times New Roman" w:cs="Times New Roman"/>
          <w:color w:val="000000" w:themeColor="text1"/>
        </w:rPr>
        <w:t>dynami</w:t>
      </w:r>
      <w:r w:rsidR="00235259">
        <w:rPr>
          <w:rFonts w:ascii="Times New Roman" w:hAnsi="Times New Roman" w:cs="Times New Roman"/>
          <w:color w:val="000000" w:themeColor="text1"/>
        </w:rPr>
        <w:t>sm</w:t>
      </w:r>
      <w:r w:rsidR="00961AAF">
        <w:rPr>
          <w:rFonts w:ascii="Times New Roman" w:hAnsi="Times New Roman" w:cs="Times New Roman"/>
          <w:color w:val="000000" w:themeColor="text1"/>
        </w:rPr>
        <w:t>,</w:t>
      </w:r>
      <w:r w:rsidR="00CA336F">
        <w:rPr>
          <w:rFonts w:ascii="Times New Roman" w:hAnsi="Times New Roman" w:cs="Times New Roman"/>
          <w:color w:val="000000" w:themeColor="text1"/>
        </w:rPr>
        <w:t xml:space="preserve"> </w:t>
      </w:r>
      <w:r w:rsidR="00CA336F" w:rsidRPr="0090474F">
        <w:rPr>
          <w:rFonts w:ascii="Times New Roman" w:hAnsi="Times New Roman" w:cs="Times New Roman"/>
          <w:iCs/>
          <w:color w:val="000000" w:themeColor="text1"/>
        </w:rPr>
        <w:t>without</w:t>
      </w:r>
      <w:r w:rsidR="00CA336F" w:rsidRPr="0090474F">
        <w:rPr>
          <w:rFonts w:ascii="Times New Roman" w:hAnsi="Times New Roman" w:cs="Times New Roman"/>
          <w:color w:val="000000" w:themeColor="text1"/>
        </w:rPr>
        <w:t xml:space="preserve"> </w:t>
      </w:r>
      <w:r w:rsidR="00CA336F">
        <w:rPr>
          <w:rFonts w:ascii="Times New Roman" w:hAnsi="Times New Roman" w:cs="Times New Roman"/>
          <w:color w:val="000000" w:themeColor="text1"/>
        </w:rPr>
        <w:t xml:space="preserve">essential reference to the </w:t>
      </w:r>
      <w:r w:rsidR="00C20D3A">
        <w:rPr>
          <w:rFonts w:ascii="Times New Roman" w:hAnsi="Times New Roman" w:cs="Times New Roman"/>
          <w:color w:val="000000" w:themeColor="text1"/>
        </w:rPr>
        <w:t>situated</w:t>
      </w:r>
      <w:r w:rsidR="00961AAF">
        <w:rPr>
          <w:rFonts w:ascii="Times New Roman" w:hAnsi="Times New Roman" w:cs="Times New Roman"/>
          <w:color w:val="000000" w:themeColor="text1"/>
        </w:rPr>
        <w:t xml:space="preserve"> </w:t>
      </w:r>
      <w:r w:rsidR="00CA336F">
        <w:rPr>
          <w:rFonts w:ascii="Times New Roman" w:hAnsi="Times New Roman" w:cs="Times New Roman"/>
          <w:color w:val="000000" w:themeColor="text1"/>
        </w:rPr>
        <w:t xml:space="preserve">phenomenal field(s) </w:t>
      </w:r>
      <w:r w:rsidR="00073580">
        <w:rPr>
          <w:rFonts w:ascii="Times New Roman" w:hAnsi="Times New Roman" w:cs="Times New Roman"/>
          <w:color w:val="000000" w:themeColor="text1"/>
        </w:rPr>
        <w:t xml:space="preserve">in </w:t>
      </w:r>
      <w:r w:rsidR="00CA336F">
        <w:rPr>
          <w:rFonts w:ascii="Times New Roman" w:hAnsi="Times New Roman" w:cs="Times New Roman"/>
          <w:color w:val="000000" w:themeColor="text1"/>
        </w:rPr>
        <w:t xml:space="preserve">which </w:t>
      </w:r>
      <w:r w:rsidR="0005515A">
        <w:rPr>
          <w:rFonts w:ascii="Times New Roman" w:hAnsi="Times New Roman" w:cs="Times New Roman"/>
          <w:color w:val="000000" w:themeColor="text1"/>
        </w:rPr>
        <w:t>those</w:t>
      </w:r>
      <w:r w:rsidR="00CA336F">
        <w:rPr>
          <w:rFonts w:ascii="Times New Roman" w:hAnsi="Times New Roman" w:cs="Times New Roman"/>
          <w:color w:val="000000" w:themeColor="text1"/>
        </w:rPr>
        <w:t xml:space="preserve"> </w:t>
      </w:r>
      <w:r w:rsidR="0005515A">
        <w:rPr>
          <w:rFonts w:ascii="Times New Roman" w:hAnsi="Times New Roman" w:cs="Times New Roman"/>
          <w:color w:val="000000" w:themeColor="text1"/>
        </w:rPr>
        <w:t xml:space="preserve">revelations </w:t>
      </w:r>
      <w:r w:rsidR="00073580">
        <w:rPr>
          <w:rFonts w:ascii="Times New Roman" w:hAnsi="Times New Roman" w:cs="Times New Roman"/>
          <w:color w:val="000000" w:themeColor="text1"/>
        </w:rPr>
        <w:t>arise</w:t>
      </w:r>
      <w:r w:rsidR="003F04CD">
        <w:rPr>
          <w:rFonts w:ascii="Times New Roman" w:hAnsi="Times New Roman" w:cs="Times New Roman"/>
          <w:color w:val="000000" w:themeColor="text1"/>
        </w:rPr>
        <w:t>.</w:t>
      </w:r>
      <w:r w:rsidR="003E705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9947B3">
        <w:rPr>
          <w:rFonts w:ascii="Times New Roman" w:hAnsi="Times New Roman" w:cs="Times New Roman"/>
          <w:color w:val="000000" w:themeColor="text1"/>
        </w:rPr>
        <w:t>A</w:t>
      </w:r>
      <w:r w:rsidR="00750AB3">
        <w:rPr>
          <w:rFonts w:ascii="Times New Roman" w:hAnsi="Times New Roman" w:cs="Times New Roman"/>
          <w:color w:val="000000" w:themeColor="text1"/>
        </w:rPr>
        <w:t xml:space="preserve">s Jack Reynolds notes, </w:t>
      </w:r>
      <w:r w:rsidR="002B2275">
        <w:rPr>
          <w:rFonts w:ascii="Times New Roman" w:hAnsi="Times New Roman" w:cs="Times New Roman"/>
          <w:color w:val="000000" w:themeColor="text1"/>
        </w:rPr>
        <w:t xml:space="preserve">however, </w:t>
      </w:r>
      <w:r w:rsidR="002E3FA4">
        <w:rPr>
          <w:rFonts w:ascii="Times New Roman" w:hAnsi="Times New Roman" w:cs="Times New Roman"/>
          <w:color w:val="000000" w:themeColor="text1"/>
        </w:rPr>
        <w:t>whilst</w:t>
      </w:r>
      <w:r w:rsidR="00750AB3">
        <w:rPr>
          <w:rFonts w:ascii="Times New Roman" w:hAnsi="Times New Roman" w:cs="Times New Roman"/>
          <w:color w:val="000000" w:themeColor="text1"/>
        </w:rPr>
        <w:t xml:space="preserve"> Merleau-Ponty’s </w:t>
      </w:r>
      <w:r w:rsidR="00117030">
        <w:rPr>
          <w:rFonts w:ascii="Times New Roman" w:hAnsi="Times New Roman" w:cs="Times New Roman"/>
          <w:color w:val="000000" w:themeColor="text1"/>
        </w:rPr>
        <w:t>work</w:t>
      </w:r>
      <w:r w:rsidR="00750AB3">
        <w:rPr>
          <w:rFonts w:ascii="Times New Roman" w:hAnsi="Times New Roman" w:cs="Times New Roman"/>
          <w:color w:val="000000" w:themeColor="text1"/>
        </w:rPr>
        <w:t xml:space="preserve"> is consistent with “weak</w:t>
      </w:r>
      <w:r w:rsidR="00F11E03">
        <w:rPr>
          <w:rFonts w:ascii="Times New Roman" w:hAnsi="Times New Roman" w:cs="Times New Roman"/>
          <w:color w:val="000000" w:themeColor="text1"/>
        </w:rPr>
        <w:t xml:space="preserve"> </w:t>
      </w:r>
      <w:r w:rsidR="00750AB3">
        <w:rPr>
          <w:rFonts w:ascii="Times New Roman" w:hAnsi="Times New Roman" w:cs="Times New Roman"/>
          <w:color w:val="000000" w:themeColor="text1"/>
        </w:rPr>
        <w:t>methodological naturalism</w:t>
      </w:r>
      <w:r w:rsidR="000B4AB6">
        <w:rPr>
          <w:rFonts w:ascii="Times New Roman" w:hAnsi="Times New Roman" w:cs="Times New Roman"/>
          <w:color w:val="000000" w:themeColor="text1"/>
        </w:rPr>
        <w:t>,</w:t>
      </w:r>
      <w:r w:rsidR="00750AB3">
        <w:rPr>
          <w:rFonts w:ascii="Times New Roman" w:hAnsi="Times New Roman" w:cs="Times New Roman"/>
          <w:color w:val="000000" w:themeColor="text1"/>
        </w:rPr>
        <w:t xml:space="preserve">” </w:t>
      </w:r>
      <w:r w:rsidR="006C5925">
        <w:rPr>
          <w:rFonts w:ascii="Times New Roman" w:hAnsi="Times New Roman" w:cs="Times New Roman"/>
          <w:color w:val="000000" w:themeColor="text1"/>
        </w:rPr>
        <w:t xml:space="preserve">whereby </w:t>
      </w:r>
      <w:r w:rsidR="00750AB3">
        <w:rPr>
          <w:rFonts w:ascii="Times New Roman" w:hAnsi="Times New Roman" w:cs="Times New Roman"/>
          <w:color w:val="000000" w:themeColor="text1"/>
        </w:rPr>
        <w:t>“philosophical results ought to be broadly continuous with those of the sciences,</w:t>
      </w:r>
      <w:r w:rsidR="00073580">
        <w:rPr>
          <w:rFonts w:ascii="Times New Roman" w:hAnsi="Times New Roman" w:cs="Times New Roman"/>
          <w:color w:val="000000" w:themeColor="text1"/>
        </w:rPr>
        <w:t xml:space="preserve"> at least in the long haul</w:t>
      </w:r>
      <w:r w:rsidR="00750AB3">
        <w:rPr>
          <w:rFonts w:ascii="Times New Roman" w:hAnsi="Times New Roman" w:cs="Times New Roman"/>
          <w:color w:val="000000" w:themeColor="text1"/>
        </w:rPr>
        <w:t xml:space="preserve">” </w:t>
      </w:r>
      <w:r w:rsidR="00073580">
        <w:rPr>
          <w:rFonts w:ascii="Times New Roman" w:hAnsi="Times New Roman" w:cs="Times New Roman"/>
          <w:color w:val="000000" w:themeColor="text1"/>
        </w:rPr>
        <w:t xml:space="preserve">(hence his engagement with Gestalt psychology’s critique of </w:t>
      </w:r>
      <w:r w:rsidR="00C35DBD">
        <w:rPr>
          <w:rFonts w:ascii="Times New Roman" w:hAnsi="Times New Roman" w:cs="Times New Roman"/>
          <w:color w:val="000000" w:themeColor="text1"/>
        </w:rPr>
        <w:t>previous phenomenologies’</w:t>
      </w:r>
      <w:r w:rsidR="00073580">
        <w:rPr>
          <w:rFonts w:ascii="Times New Roman" w:hAnsi="Times New Roman" w:cs="Times New Roman"/>
          <w:color w:val="000000" w:themeColor="text1"/>
        </w:rPr>
        <w:t xml:space="preserve"> Cartesian</w:t>
      </w:r>
      <w:r w:rsidR="0093585F">
        <w:rPr>
          <w:rFonts w:ascii="Times New Roman" w:hAnsi="Times New Roman" w:cs="Times New Roman"/>
          <w:color w:val="000000" w:themeColor="text1"/>
        </w:rPr>
        <w:t xml:space="preserve"> assumptions</w:t>
      </w:r>
      <w:r w:rsidR="00073580">
        <w:rPr>
          <w:rFonts w:ascii="Times New Roman" w:hAnsi="Times New Roman" w:cs="Times New Roman"/>
          <w:color w:val="000000" w:themeColor="text1"/>
        </w:rPr>
        <w:t>)</w:t>
      </w:r>
      <w:r w:rsidR="009714A5">
        <w:rPr>
          <w:rFonts w:ascii="Times New Roman" w:hAnsi="Times New Roman" w:cs="Times New Roman"/>
          <w:color w:val="000000" w:themeColor="text1"/>
        </w:rPr>
        <w:t>,</w:t>
      </w:r>
      <w:r w:rsidR="00073580">
        <w:rPr>
          <w:rFonts w:ascii="Times New Roman" w:hAnsi="Times New Roman" w:cs="Times New Roman"/>
          <w:color w:val="000000" w:themeColor="text1"/>
        </w:rPr>
        <w:t xml:space="preserve"> </w:t>
      </w:r>
      <w:r w:rsidR="00750AB3">
        <w:rPr>
          <w:rFonts w:ascii="Times New Roman" w:hAnsi="Times New Roman" w:cs="Times New Roman"/>
          <w:color w:val="000000" w:themeColor="text1"/>
        </w:rPr>
        <w:t>as a</w:t>
      </w:r>
      <w:r w:rsidR="008B62B5">
        <w:rPr>
          <w:rFonts w:ascii="Times New Roman" w:hAnsi="Times New Roman" w:cs="Times New Roman"/>
          <w:color w:val="000000" w:themeColor="text1"/>
        </w:rPr>
        <w:t xml:space="preserve">n </w:t>
      </w:r>
      <w:r w:rsidR="00750AB3">
        <w:rPr>
          <w:rFonts w:ascii="Times New Roman" w:hAnsi="Times New Roman" w:cs="Times New Roman"/>
          <w:color w:val="000000" w:themeColor="text1"/>
        </w:rPr>
        <w:t xml:space="preserve">existential phenomenologist, </w:t>
      </w:r>
      <w:r w:rsidR="00750AB3" w:rsidRPr="00750AB3">
        <w:rPr>
          <w:rFonts w:ascii="Times New Roman" w:hAnsi="Times New Roman" w:cs="Times New Roman"/>
          <w:color w:val="000000" w:themeColor="text1"/>
        </w:rPr>
        <w:t>science</w:t>
      </w:r>
      <w:r w:rsidR="00750AB3">
        <w:rPr>
          <w:rFonts w:ascii="Times New Roman" w:hAnsi="Times New Roman" w:cs="Times New Roman"/>
          <w:color w:val="000000" w:themeColor="text1"/>
        </w:rPr>
        <w:t xml:space="preserve"> remains</w:t>
      </w:r>
      <w:r w:rsidR="00750AB3" w:rsidRPr="00750AB3">
        <w:rPr>
          <w:rFonts w:ascii="Times New Roman" w:hAnsi="Times New Roman" w:cs="Times New Roman"/>
          <w:color w:val="000000" w:themeColor="text1"/>
        </w:rPr>
        <w:t xml:space="preserve"> </w:t>
      </w:r>
      <w:r w:rsidR="00750AB3">
        <w:rPr>
          <w:rFonts w:ascii="Times New Roman" w:hAnsi="Times New Roman" w:cs="Times New Roman"/>
          <w:color w:val="000000" w:themeColor="text1"/>
        </w:rPr>
        <w:t>“</w:t>
      </w:r>
      <w:r w:rsidR="00750AB3" w:rsidRPr="00750AB3">
        <w:rPr>
          <w:rFonts w:ascii="Times New Roman" w:hAnsi="Times New Roman" w:cs="Times New Roman"/>
          <w:color w:val="000000" w:themeColor="text1"/>
        </w:rPr>
        <w:t>the second-order expression</w:t>
      </w:r>
      <w:r w:rsidR="00750AB3">
        <w:rPr>
          <w:rFonts w:ascii="Times New Roman" w:hAnsi="Times New Roman" w:cs="Times New Roman"/>
          <w:color w:val="000000" w:themeColor="text1"/>
        </w:rPr>
        <w:t xml:space="preserve"> of experience.</w:t>
      </w:r>
      <w:r w:rsidR="00842FD8">
        <w:rPr>
          <w:rFonts w:ascii="Times New Roman" w:hAnsi="Times New Roman" w:cs="Times New Roman"/>
          <w:color w:val="000000" w:themeColor="text1"/>
        </w:rPr>
        <w:t>”</w:t>
      </w:r>
      <w:r w:rsidR="00750AB3">
        <w:rPr>
          <w:rStyle w:val="FootnoteReference"/>
          <w:rFonts w:ascii="Times New Roman" w:hAnsi="Times New Roman" w:cs="Times New Roman"/>
          <w:color w:val="000000" w:themeColor="text1"/>
        </w:rPr>
        <w:footnoteReference w:id="65"/>
      </w:r>
      <w:r w:rsidR="00750AB3">
        <w:rPr>
          <w:rFonts w:ascii="Times New Roman" w:hAnsi="Times New Roman" w:cs="Times New Roman"/>
          <w:color w:val="000000" w:themeColor="text1"/>
        </w:rPr>
        <w:t xml:space="preserve"> </w:t>
      </w:r>
      <w:r w:rsidR="002E3FA4">
        <w:rPr>
          <w:rFonts w:ascii="Times New Roman" w:hAnsi="Times New Roman" w:cs="Times New Roman"/>
          <w:color w:val="000000" w:themeColor="text1"/>
        </w:rPr>
        <w:t>Consequently, m</w:t>
      </w:r>
      <w:r w:rsidR="00750AB3">
        <w:rPr>
          <w:rFonts w:ascii="Times New Roman" w:hAnsi="Times New Roman" w:cs="Times New Roman"/>
          <w:color w:val="000000" w:themeColor="text1"/>
        </w:rPr>
        <w:t>isplaced accusations of representationalism notwithstanding</w:t>
      </w:r>
      <w:r w:rsidR="00B962D2">
        <w:rPr>
          <w:rFonts w:ascii="Times New Roman" w:hAnsi="Times New Roman" w:cs="Times New Roman"/>
          <w:color w:val="000000" w:themeColor="text1"/>
        </w:rPr>
        <w:t xml:space="preserve">, </w:t>
      </w:r>
      <w:r w:rsidR="002E3FA4">
        <w:rPr>
          <w:rFonts w:ascii="Times New Roman" w:hAnsi="Times New Roman" w:cs="Times New Roman"/>
          <w:color w:val="000000" w:themeColor="text1"/>
        </w:rPr>
        <w:t xml:space="preserve">for </w:t>
      </w:r>
      <w:r w:rsidR="00B962D2">
        <w:rPr>
          <w:rFonts w:ascii="Times New Roman" w:hAnsi="Times New Roman" w:cs="Times New Roman"/>
          <w:color w:val="000000" w:themeColor="text1"/>
        </w:rPr>
        <w:t>Merleau-Ponty</w:t>
      </w:r>
      <w:r w:rsidR="002E3FA4">
        <w:rPr>
          <w:rFonts w:ascii="Times New Roman" w:hAnsi="Times New Roman" w:cs="Times New Roman"/>
          <w:color w:val="000000" w:themeColor="text1"/>
        </w:rPr>
        <w:t>,</w:t>
      </w:r>
      <w:r w:rsidR="00B962D2">
        <w:rPr>
          <w:rFonts w:ascii="Times New Roman" w:hAnsi="Times New Roman" w:cs="Times New Roman"/>
          <w:color w:val="000000" w:themeColor="text1"/>
        </w:rPr>
        <w:t xml:space="preserve"> </w:t>
      </w:r>
      <w:r w:rsidR="00B962D2">
        <w:rPr>
          <w:rFonts w:ascii="Times New Roman" w:hAnsi="Times New Roman" w:cs="Times New Roman"/>
          <w:color w:val="000000" w:themeColor="text1"/>
          <w:szCs w:val="24"/>
        </w:rPr>
        <w:t>“perception is not presumed</w:t>
      </w:r>
      <w:r w:rsidR="00905100">
        <w:rPr>
          <w:rFonts w:ascii="Times New Roman" w:hAnsi="Times New Roman" w:cs="Times New Roman"/>
          <w:color w:val="000000" w:themeColor="text1"/>
          <w:szCs w:val="24"/>
        </w:rPr>
        <w:t xml:space="preserve"> to be</w:t>
      </w:r>
      <w:r w:rsidR="00B962D2">
        <w:rPr>
          <w:rFonts w:ascii="Times New Roman" w:hAnsi="Times New Roman" w:cs="Times New Roman"/>
          <w:color w:val="000000" w:themeColor="text1"/>
          <w:szCs w:val="24"/>
        </w:rPr>
        <w:t xml:space="preserve"> true, but </w:t>
      </w:r>
      <w:r w:rsidR="00905100">
        <w:rPr>
          <w:rFonts w:ascii="Times New Roman" w:hAnsi="Times New Roman" w:cs="Times New Roman"/>
          <w:color w:val="000000" w:themeColor="text1"/>
          <w:szCs w:val="24"/>
        </w:rPr>
        <w:t>rather tha</w:t>
      </w:r>
      <w:r w:rsidR="005E7E04">
        <w:rPr>
          <w:rFonts w:ascii="Times New Roman" w:hAnsi="Times New Roman" w:cs="Times New Roman"/>
          <w:color w:val="000000" w:themeColor="text1"/>
          <w:szCs w:val="24"/>
        </w:rPr>
        <w:t>t</w:t>
      </w:r>
      <w:r w:rsidR="00905100">
        <w:rPr>
          <w:rFonts w:ascii="Times New Roman" w:hAnsi="Times New Roman" w:cs="Times New Roman"/>
          <w:color w:val="000000" w:themeColor="text1"/>
          <w:szCs w:val="24"/>
        </w:rPr>
        <w:t xml:space="preserve"> perception is </w:t>
      </w:r>
      <w:r w:rsidR="00B962D2">
        <w:rPr>
          <w:rFonts w:ascii="Times New Roman" w:hAnsi="Times New Roman" w:cs="Times New Roman"/>
          <w:color w:val="000000" w:themeColor="text1"/>
          <w:szCs w:val="24"/>
        </w:rPr>
        <w:t xml:space="preserve">defined as </w:t>
      </w:r>
      <w:r w:rsidR="00905100">
        <w:rPr>
          <w:rFonts w:ascii="Times New Roman" w:hAnsi="Times New Roman" w:cs="Times New Roman"/>
          <w:color w:val="000000" w:themeColor="text1"/>
          <w:szCs w:val="24"/>
        </w:rPr>
        <w:t xml:space="preserve">our </w:t>
      </w:r>
      <w:r w:rsidR="00B962D2">
        <w:rPr>
          <w:rFonts w:ascii="Times New Roman" w:hAnsi="Times New Roman" w:cs="Times New Roman"/>
          <w:color w:val="000000" w:themeColor="text1"/>
          <w:szCs w:val="24"/>
        </w:rPr>
        <w:t>access to the truth</w:t>
      </w:r>
      <w:r w:rsidR="00117030">
        <w:rPr>
          <w:rFonts w:ascii="Times New Roman" w:hAnsi="Times New Roman" w:cs="Times New Roman"/>
          <w:color w:val="000000" w:themeColor="text1"/>
          <w:szCs w:val="24"/>
        </w:rPr>
        <w:t>.</w:t>
      </w:r>
      <w:r w:rsidR="00B962D2">
        <w:rPr>
          <w:rFonts w:ascii="Times New Roman" w:hAnsi="Times New Roman" w:cs="Times New Roman"/>
          <w:color w:val="000000" w:themeColor="text1"/>
          <w:szCs w:val="24"/>
        </w:rPr>
        <w:t>”</w:t>
      </w:r>
      <w:r w:rsidR="005A3067">
        <w:rPr>
          <w:rStyle w:val="FootnoteReference"/>
          <w:rFonts w:ascii="Times New Roman" w:hAnsi="Times New Roman" w:cs="Times New Roman"/>
          <w:color w:val="000000" w:themeColor="text1"/>
          <w:szCs w:val="24"/>
        </w:rPr>
        <w:footnoteReference w:id="66"/>
      </w:r>
      <w:r w:rsidR="00B962D2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2E3FA4">
        <w:rPr>
          <w:rFonts w:ascii="Times New Roman" w:hAnsi="Times New Roman" w:cs="Times New Roman"/>
          <w:color w:val="000000" w:themeColor="text1"/>
          <w:szCs w:val="24"/>
        </w:rPr>
        <w:t>Thus</w:t>
      </w:r>
      <w:r w:rsidR="00117030">
        <w:rPr>
          <w:rFonts w:ascii="Times New Roman" w:hAnsi="Times New Roman" w:cs="Times New Roman"/>
          <w:color w:val="000000" w:themeColor="text1"/>
          <w:szCs w:val="24"/>
        </w:rPr>
        <w:t xml:space="preserve">, for Merleau-Ponty, </w:t>
      </w:r>
      <w:r w:rsidR="002A2519">
        <w:rPr>
          <w:rFonts w:ascii="Times New Roman" w:hAnsi="Times New Roman" w:cs="Times New Roman"/>
          <w:color w:val="000000" w:themeColor="text1"/>
          <w:szCs w:val="24"/>
        </w:rPr>
        <w:t>whil</w:t>
      </w:r>
      <w:r w:rsidR="008B62B5">
        <w:rPr>
          <w:rFonts w:ascii="Times New Roman" w:hAnsi="Times New Roman" w:cs="Times New Roman"/>
          <w:color w:val="000000" w:themeColor="text1"/>
          <w:szCs w:val="24"/>
        </w:rPr>
        <w:t>e</w:t>
      </w:r>
      <w:r w:rsidR="002A2519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20D3A">
        <w:rPr>
          <w:rFonts w:ascii="Times New Roman" w:hAnsi="Times New Roman" w:cs="Times New Roman"/>
          <w:color w:val="000000" w:themeColor="text1"/>
          <w:szCs w:val="24"/>
        </w:rPr>
        <w:t xml:space="preserve">his ontology is </w:t>
      </w:r>
      <w:r w:rsidR="002A2519">
        <w:rPr>
          <w:rFonts w:ascii="Times New Roman" w:hAnsi="Times New Roman" w:cs="Times New Roman"/>
          <w:color w:val="000000" w:themeColor="text1"/>
          <w:szCs w:val="24"/>
        </w:rPr>
        <w:t xml:space="preserve">not </w:t>
      </w:r>
      <w:r w:rsidR="00B72C97">
        <w:rPr>
          <w:rFonts w:ascii="Times New Roman" w:hAnsi="Times New Roman" w:cs="Times New Roman"/>
          <w:color w:val="000000" w:themeColor="text1"/>
          <w:szCs w:val="24"/>
        </w:rPr>
        <w:t xml:space="preserve">straightforwardly </w:t>
      </w:r>
      <w:r w:rsidR="002A2519">
        <w:rPr>
          <w:rFonts w:ascii="Times New Roman" w:hAnsi="Times New Roman" w:cs="Times New Roman"/>
          <w:color w:val="000000" w:themeColor="text1"/>
          <w:szCs w:val="24"/>
        </w:rPr>
        <w:t xml:space="preserve">limited to them, </w:t>
      </w:r>
      <w:r w:rsidR="0016205E">
        <w:rPr>
          <w:rFonts w:ascii="Times New Roman" w:hAnsi="Times New Roman" w:cs="Times New Roman"/>
          <w:color w:val="000000" w:themeColor="text1"/>
          <w:szCs w:val="24"/>
        </w:rPr>
        <w:t xml:space="preserve">the </w:t>
      </w:r>
      <w:r w:rsidR="00073580">
        <w:rPr>
          <w:rFonts w:ascii="Times New Roman" w:hAnsi="Times New Roman" w:cs="Times New Roman"/>
          <w:color w:val="000000" w:themeColor="text1"/>
          <w:szCs w:val="24"/>
        </w:rPr>
        <w:t xml:space="preserve">diffuse </w:t>
      </w:r>
      <w:r w:rsidR="0016205E">
        <w:rPr>
          <w:rFonts w:ascii="Times New Roman" w:hAnsi="Times New Roman" w:cs="Times New Roman"/>
          <w:color w:val="000000" w:themeColor="text1"/>
          <w:szCs w:val="24"/>
        </w:rPr>
        <w:t xml:space="preserve">phenomena </w:t>
      </w:r>
      <w:r w:rsidR="002A2519">
        <w:rPr>
          <w:rFonts w:ascii="Times New Roman" w:hAnsi="Times New Roman" w:cs="Times New Roman"/>
          <w:color w:val="000000" w:themeColor="text1"/>
          <w:szCs w:val="24"/>
        </w:rPr>
        <w:t xml:space="preserve">that </w:t>
      </w:r>
      <w:r w:rsidR="0016205E">
        <w:rPr>
          <w:rFonts w:ascii="Times New Roman" w:hAnsi="Times New Roman" w:cs="Times New Roman"/>
          <w:color w:val="000000" w:themeColor="text1"/>
          <w:szCs w:val="24"/>
        </w:rPr>
        <w:t>human</w:t>
      </w:r>
      <w:r w:rsidR="00BF3D71">
        <w:rPr>
          <w:rFonts w:ascii="Times New Roman" w:hAnsi="Times New Roman" w:cs="Times New Roman"/>
          <w:color w:val="000000" w:themeColor="text1"/>
          <w:szCs w:val="24"/>
        </w:rPr>
        <w:t>s</w:t>
      </w:r>
      <w:r w:rsidR="0016205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9714A5">
        <w:rPr>
          <w:rFonts w:ascii="Times New Roman" w:hAnsi="Times New Roman" w:cs="Times New Roman"/>
          <w:color w:val="000000" w:themeColor="text1"/>
          <w:szCs w:val="24"/>
        </w:rPr>
        <w:t>co-</w:t>
      </w:r>
      <w:r w:rsidR="00C35DBD">
        <w:rPr>
          <w:rFonts w:ascii="Times New Roman" w:hAnsi="Times New Roman" w:cs="Times New Roman"/>
          <w:color w:val="000000" w:themeColor="text1"/>
          <w:szCs w:val="24"/>
        </w:rPr>
        <w:t xml:space="preserve">express </w:t>
      </w:r>
      <w:r w:rsidR="0016205E">
        <w:rPr>
          <w:rFonts w:ascii="Times New Roman" w:hAnsi="Times New Roman" w:cs="Times New Roman"/>
          <w:color w:val="000000" w:themeColor="text1"/>
          <w:szCs w:val="24"/>
        </w:rPr>
        <w:t xml:space="preserve">retain a certain </w:t>
      </w:r>
      <w:r w:rsidR="003161B7">
        <w:rPr>
          <w:rFonts w:ascii="Times New Roman" w:hAnsi="Times New Roman" w:cs="Times New Roman"/>
          <w:color w:val="000000" w:themeColor="text1"/>
          <w:szCs w:val="24"/>
        </w:rPr>
        <w:t xml:space="preserve">epistemic </w:t>
      </w:r>
      <w:r w:rsidR="0016205E">
        <w:rPr>
          <w:rFonts w:ascii="Times New Roman" w:hAnsi="Times New Roman" w:cs="Times New Roman"/>
          <w:color w:val="000000" w:themeColor="text1"/>
          <w:szCs w:val="24"/>
        </w:rPr>
        <w:t xml:space="preserve">priority </w:t>
      </w:r>
      <w:r w:rsidR="00B962D2">
        <w:rPr>
          <w:rFonts w:ascii="Times New Roman" w:hAnsi="Times New Roman" w:cs="Times New Roman"/>
          <w:color w:val="000000" w:themeColor="text1"/>
          <w:szCs w:val="24"/>
        </w:rPr>
        <w:t>of which Barad remains suspicious.</w:t>
      </w:r>
      <w:r w:rsidR="003E705C">
        <w:rPr>
          <w:rStyle w:val="FootnoteReference"/>
          <w:rFonts w:ascii="Times New Roman" w:hAnsi="Times New Roman" w:cs="Times New Roman"/>
          <w:color w:val="000000" w:themeColor="text1"/>
          <w:szCs w:val="24"/>
        </w:rPr>
        <w:footnoteReference w:id="67"/>
      </w:r>
    </w:p>
    <w:p w14:paraId="62F9434A" w14:textId="281FE978" w:rsidR="00F11E03" w:rsidRDefault="00CA18F3" w:rsidP="00653F89">
      <w:pPr>
        <w:ind w:firstLine="36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According to </w:t>
      </w:r>
      <w:r w:rsidRPr="002E3FA4">
        <w:rPr>
          <w:rFonts w:ascii="Times New Roman" w:hAnsi="Times New Roman" w:cs="Times New Roman"/>
          <w:iCs/>
          <w:color w:val="000000" w:themeColor="text1"/>
          <w:szCs w:val="24"/>
        </w:rPr>
        <w:t>this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line of argument, </w:t>
      </w:r>
      <w:r w:rsidR="008B62B5">
        <w:rPr>
          <w:rFonts w:ascii="Times New Roman" w:hAnsi="Times New Roman" w:cs="Times New Roman"/>
          <w:color w:val="000000" w:themeColor="text1"/>
        </w:rPr>
        <w:t xml:space="preserve">by </w:t>
      </w:r>
      <w:r w:rsidR="002D599C">
        <w:rPr>
          <w:rFonts w:ascii="Times New Roman" w:hAnsi="Times New Roman" w:cs="Times New Roman"/>
          <w:color w:val="000000" w:themeColor="text1"/>
        </w:rPr>
        <w:t>reinstat</w:t>
      </w:r>
      <w:r w:rsidR="008B62B5">
        <w:rPr>
          <w:rFonts w:ascii="Times New Roman" w:hAnsi="Times New Roman" w:cs="Times New Roman"/>
          <w:color w:val="000000" w:themeColor="text1"/>
        </w:rPr>
        <w:t>ing</w:t>
      </w:r>
      <w:r w:rsidR="002D599C">
        <w:rPr>
          <w:rFonts w:ascii="Times New Roman" w:hAnsi="Times New Roman" w:cs="Times New Roman"/>
          <w:color w:val="000000" w:themeColor="text1"/>
        </w:rPr>
        <w:t xml:space="preserve"> the epistemic centrality of human </w:t>
      </w:r>
      <w:r w:rsidR="0061473E">
        <w:rPr>
          <w:rFonts w:ascii="Times New Roman" w:hAnsi="Times New Roman" w:cs="Times New Roman"/>
          <w:color w:val="000000" w:themeColor="text1"/>
        </w:rPr>
        <w:t>body-subjects</w:t>
      </w:r>
      <w:r w:rsidR="002D599C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Merleau-Pont</w:t>
      </w:r>
      <w:r w:rsidR="00412985">
        <w:rPr>
          <w:rFonts w:ascii="Times New Roman" w:hAnsi="Times New Roman" w:cs="Times New Roman"/>
          <w:color w:val="000000" w:themeColor="text1"/>
        </w:rPr>
        <w:t>y’s</w:t>
      </w:r>
      <w:r>
        <w:rPr>
          <w:rFonts w:ascii="Times New Roman" w:hAnsi="Times New Roman" w:cs="Times New Roman"/>
          <w:color w:val="000000" w:themeColor="text1"/>
        </w:rPr>
        <w:t xml:space="preserve"> phenomenology remains anthropocentric</w:t>
      </w:r>
      <w:r w:rsidR="002D599C">
        <w:rPr>
          <w:rFonts w:ascii="Times New Roman" w:hAnsi="Times New Roman" w:cs="Times New Roman"/>
          <w:color w:val="000000" w:themeColor="text1"/>
        </w:rPr>
        <w:t>,</w:t>
      </w:r>
      <w:r w:rsidR="003F04CD">
        <w:rPr>
          <w:rFonts w:ascii="Times New Roman" w:hAnsi="Times New Roman" w:cs="Times New Roman"/>
          <w:color w:val="000000" w:themeColor="text1"/>
        </w:rPr>
        <w:t xml:space="preserve"> </w:t>
      </w:r>
      <w:r w:rsidR="00BF3D71">
        <w:rPr>
          <w:rFonts w:ascii="Times New Roman" w:hAnsi="Times New Roman" w:cs="Times New Roman"/>
          <w:color w:val="000000" w:themeColor="text1"/>
        </w:rPr>
        <w:t>albeit</w:t>
      </w:r>
      <w:r>
        <w:rPr>
          <w:rFonts w:ascii="Times New Roman" w:hAnsi="Times New Roman" w:cs="Times New Roman"/>
          <w:color w:val="000000" w:themeColor="text1"/>
        </w:rPr>
        <w:t xml:space="preserve"> in </w:t>
      </w:r>
      <w:r w:rsidR="00BF3D71">
        <w:rPr>
          <w:rFonts w:ascii="Times New Roman" w:hAnsi="Times New Roman" w:cs="Times New Roman"/>
          <w:color w:val="000000" w:themeColor="text1"/>
        </w:rPr>
        <w:t xml:space="preserve">the </w:t>
      </w:r>
      <w:r>
        <w:rPr>
          <w:rFonts w:ascii="Times New Roman" w:hAnsi="Times New Roman" w:cs="Times New Roman"/>
          <w:color w:val="000000" w:themeColor="text1"/>
        </w:rPr>
        <w:t>weak</w:t>
      </w:r>
      <w:r w:rsidR="00297F26">
        <w:rPr>
          <w:rFonts w:ascii="Times New Roman" w:hAnsi="Times New Roman" w:cs="Times New Roman"/>
          <w:color w:val="000000" w:themeColor="text1"/>
        </w:rPr>
        <w:t xml:space="preserve"> ontological</w:t>
      </w:r>
      <w:r w:rsidR="00EA793E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sense that </w:t>
      </w:r>
      <w:r w:rsidR="00653F89">
        <w:rPr>
          <w:rFonts w:ascii="Times New Roman" w:hAnsi="Times New Roman" w:cs="Times New Roman"/>
          <w:color w:val="000000" w:themeColor="text1"/>
        </w:rPr>
        <w:t>more-than-human</w:t>
      </w:r>
      <w:r w:rsidR="003F04CD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phenomena cannot be </w:t>
      </w:r>
      <w:r w:rsidRPr="009779D9">
        <w:rPr>
          <w:rFonts w:ascii="Times New Roman" w:hAnsi="Times New Roman" w:cs="Times New Roman"/>
          <w:i/>
          <w:iCs/>
          <w:color w:val="000000" w:themeColor="text1"/>
        </w:rPr>
        <w:t>entirely</w:t>
      </w:r>
      <w:r w:rsidRPr="009779D9">
        <w:rPr>
          <w:rFonts w:ascii="Times New Roman" w:hAnsi="Times New Roman" w:cs="Times New Roman"/>
          <w:i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disentangled from </w:t>
      </w:r>
      <w:r w:rsidR="001372E3">
        <w:rPr>
          <w:rFonts w:ascii="Times New Roman" w:hAnsi="Times New Roman" w:cs="Times New Roman"/>
          <w:color w:val="000000" w:themeColor="text1"/>
        </w:rPr>
        <w:t xml:space="preserve">their emergence within </w:t>
      </w:r>
      <w:r>
        <w:rPr>
          <w:rFonts w:ascii="Times New Roman" w:hAnsi="Times New Roman" w:cs="Times New Roman"/>
          <w:color w:val="000000" w:themeColor="text1"/>
        </w:rPr>
        <w:t xml:space="preserve">situated </w:t>
      </w:r>
      <w:r w:rsidR="009A5BC9">
        <w:rPr>
          <w:rFonts w:ascii="Times New Roman" w:hAnsi="Times New Roman" w:cs="Times New Roman"/>
          <w:color w:val="000000" w:themeColor="text1"/>
        </w:rPr>
        <w:t xml:space="preserve">human </w:t>
      </w:r>
      <w:r w:rsidR="00095269">
        <w:rPr>
          <w:rFonts w:ascii="Times New Roman" w:hAnsi="Times New Roman" w:cs="Times New Roman"/>
          <w:color w:val="000000" w:themeColor="text1"/>
        </w:rPr>
        <w:t>expressions</w:t>
      </w:r>
      <w:r>
        <w:rPr>
          <w:rFonts w:ascii="Times New Roman" w:hAnsi="Times New Roman" w:cs="Times New Roman"/>
          <w:color w:val="000000" w:themeColor="text1"/>
        </w:rPr>
        <w:t>.</w:t>
      </w:r>
      <w:r w:rsidR="00D87167">
        <w:rPr>
          <w:rFonts w:ascii="Times New Roman" w:hAnsi="Times New Roman" w:cs="Times New Roman"/>
          <w:color w:val="000000" w:themeColor="text1"/>
        </w:rPr>
        <w:t xml:space="preserve"> </w:t>
      </w:r>
      <w:r w:rsidR="00A2162F">
        <w:rPr>
          <w:rFonts w:ascii="Times New Roman" w:hAnsi="Times New Roman" w:cs="Times New Roman"/>
          <w:color w:val="000000" w:themeColor="text1"/>
        </w:rPr>
        <w:t>Conversely, f</w:t>
      </w:r>
      <w:r w:rsidR="009C3923">
        <w:rPr>
          <w:rFonts w:ascii="Times New Roman" w:hAnsi="Times New Roman" w:cs="Times New Roman"/>
          <w:color w:val="000000" w:themeColor="text1"/>
        </w:rPr>
        <w:t>o</w:t>
      </w:r>
      <w:r w:rsidR="00D87167">
        <w:rPr>
          <w:rFonts w:ascii="Times New Roman" w:hAnsi="Times New Roman" w:cs="Times New Roman"/>
          <w:color w:val="000000" w:themeColor="text1"/>
        </w:rPr>
        <w:t xml:space="preserve">r Barad, </w:t>
      </w:r>
      <w:r w:rsidR="001D1DA4" w:rsidRPr="001D1DA4">
        <w:rPr>
          <w:rFonts w:ascii="Times New Roman" w:hAnsi="Times New Roman" w:cs="Times New Roman"/>
          <w:color w:val="000000" w:themeColor="text1"/>
        </w:rPr>
        <w:t>“the acknowledgment that</w:t>
      </w:r>
      <w:r w:rsidR="001D1DA4">
        <w:rPr>
          <w:rFonts w:ascii="Times New Roman" w:hAnsi="Times New Roman" w:cs="Times New Roman"/>
          <w:color w:val="000000" w:themeColor="text1"/>
        </w:rPr>
        <w:t xml:space="preserve"> </w:t>
      </w:r>
      <w:r w:rsidR="001D1DA4" w:rsidRPr="001D1DA4">
        <w:rPr>
          <w:rFonts w:ascii="Times New Roman" w:hAnsi="Times New Roman" w:cs="Times New Roman"/>
          <w:color w:val="000000" w:themeColor="text1"/>
        </w:rPr>
        <w:t>humans are part of nature entails the simultaneous recognition that our</w:t>
      </w:r>
      <w:r w:rsidR="001D1DA4">
        <w:rPr>
          <w:rFonts w:ascii="Times New Roman" w:hAnsi="Times New Roman" w:cs="Times New Roman"/>
          <w:color w:val="000000" w:themeColor="text1"/>
        </w:rPr>
        <w:t xml:space="preserve"> </w:t>
      </w:r>
      <w:r w:rsidR="001D1DA4" w:rsidRPr="001D1DA4">
        <w:rPr>
          <w:rFonts w:ascii="Times New Roman" w:hAnsi="Times New Roman" w:cs="Times New Roman"/>
          <w:color w:val="000000" w:themeColor="text1"/>
        </w:rPr>
        <w:t>understanding of nature as that which is disclosed through scientific practices</w:t>
      </w:r>
      <w:r w:rsidR="001D1DA4">
        <w:rPr>
          <w:rFonts w:ascii="Times New Roman" w:hAnsi="Times New Roman" w:cs="Times New Roman"/>
          <w:color w:val="000000" w:themeColor="text1"/>
        </w:rPr>
        <w:t xml:space="preserve"> </w:t>
      </w:r>
      <w:r w:rsidR="001D1DA4" w:rsidRPr="001D1DA4">
        <w:rPr>
          <w:rFonts w:ascii="Times New Roman" w:hAnsi="Times New Roman" w:cs="Times New Roman"/>
          <w:color w:val="000000" w:themeColor="text1"/>
        </w:rPr>
        <w:t>entails an appreciation of the fact that scientific practices are natural</w:t>
      </w:r>
      <w:r w:rsidR="001D1DA4">
        <w:rPr>
          <w:rFonts w:ascii="Times New Roman" w:hAnsi="Times New Roman" w:cs="Times New Roman"/>
          <w:color w:val="000000" w:themeColor="text1"/>
        </w:rPr>
        <w:t xml:space="preserve"> </w:t>
      </w:r>
      <w:r w:rsidR="001D1DA4" w:rsidRPr="001D1DA4">
        <w:rPr>
          <w:rFonts w:ascii="Times New Roman" w:hAnsi="Times New Roman" w:cs="Times New Roman"/>
          <w:color w:val="000000" w:themeColor="text1"/>
        </w:rPr>
        <w:t>processes rather than external impositions on the natural world.</w:t>
      </w:r>
      <w:r w:rsidR="001D1DA4">
        <w:rPr>
          <w:rFonts w:ascii="Times New Roman" w:hAnsi="Times New Roman" w:cs="Times New Roman"/>
          <w:color w:val="000000" w:themeColor="text1"/>
        </w:rPr>
        <w:t>”</w:t>
      </w:r>
      <w:r w:rsidR="009C24BA">
        <w:rPr>
          <w:rStyle w:val="FootnoteReference"/>
          <w:rFonts w:ascii="Times New Roman" w:hAnsi="Times New Roman" w:cs="Times New Roman"/>
          <w:color w:val="000000" w:themeColor="text1"/>
        </w:rPr>
        <w:footnoteReference w:id="68"/>
      </w:r>
      <w:r w:rsidR="001D1DA4">
        <w:rPr>
          <w:rFonts w:ascii="Times New Roman" w:hAnsi="Times New Roman" w:cs="Times New Roman"/>
          <w:color w:val="000000" w:themeColor="text1"/>
        </w:rPr>
        <w:t xml:space="preserve"> </w:t>
      </w:r>
      <w:r w:rsidR="00EA5E55">
        <w:rPr>
          <w:rFonts w:ascii="Times New Roman" w:hAnsi="Times New Roman" w:cs="Times New Roman"/>
          <w:color w:val="000000" w:themeColor="text1"/>
        </w:rPr>
        <w:t>F</w:t>
      </w:r>
      <w:r w:rsidR="001D1DA4">
        <w:rPr>
          <w:rFonts w:ascii="Times New Roman" w:hAnsi="Times New Roman" w:cs="Times New Roman"/>
          <w:color w:val="000000" w:themeColor="text1"/>
        </w:rPr>
        <w:t xml:space="preserve">or her, </w:t>
      </w:r>
      <w:r w:rsidR="009C24BA">
        <w:rPr>
          <w:rFonts w:ascii="Times New Roman" w:hAnsi="Times New Roman" w:cs="Times New Roman"/>
          <w:color w:val="000000" w:themeColor="text1"/>
        </w:rPr>
        <w:t xml:space="preserve">a thoroughgoing </w:t>
      </w:r>
      <w:r w:rsidR="00653F89">
        <w:rPr>
          <w:rFonts w:ascii="Times New Roman" w:hAnsi="Times New Roman" w:cs="Times New Roman"/>
          <w:color w:val="000000" w:themeColor="text1"/>
        </w:rPr>
        <w:t xml:space="preserve">and liberatory </w:t>
      </w:r>
      <w:r w:rsidR="001D1DA4">
        <w:rPr>
          <w:rFonts w:ascii="Times New Roman" w:hAnsi="Times New Roman" w:cs="Times New Roman"/>
          <w:color w:val="000000" w:themeColor="text1"/>
        </w:rPr>
        <w:t xml:space="preserve">nonanthropocentrism demands that </w:t>
      </w:r>
      <w:r w:rsidR="00D87167">
        <w:rPr>
          <w:rFonts w:ascii="Times New Roman" w:hAnsi="Times New Roman" w:cs="Times New Roman"/>
          <w:color w:val="000000" w:themeColor="text1"/>
        </w:rPr>
        <w:t xml:space="preserve">the dynamic reality of </w:t>
      </w:r>
      <w:r w:rsidR="008B62B5">
        <w:rPr>
          <w:rFonts w:ascii="Times New Roman" w:hAnsi="Times New Roman" w:cs="Times New Roman"/>
          <w:color w:val="000000" w:themeColor="text1"/>
        </w:rPr>
        <w:t>matter</w:t>
      </w:r>
      <w:r w:rsidR="00D87167">
        <w:rPr>
          <w:rFonts w:ascii="Times New Roman" w:hAnsi="Times New Roman" w:cs="Times New Roman"/>
          <w:color w:val="000000" w:themeColor="text1"/>
        </w:rPr>
        <w:t xml:space="preserve"> </w:t>
      </w:r>
      <w:r w:rsidR="00BC20D3">
        <w:rPr>
          <w:rFonts w:ascii="Times New Roman" w:hAnsi="Times New Roman" w:cs="Times New Roman"/>
          <w:color w:val="000000" w:themeColor="text1"/>
        </w:rPr>
        <w:t>(</w:t>
      </w:r>
      <w:r w:rsidR="00653F89">
        <w:rPr>
          <w:rFonts w:ascii="Times New Roman" w:hAnsi="Times New Roman" w:cs="Times New Roman"/>
          <w:color w:val="000000" w:themeColor="text1"/>
        </w:rPr>
        <w:t>“</w:t>
      </w:r>
      <w:r w:rsidR="00BC20D3">
        <w:rPr>
          <w:rFonts w:ascii="Times New Roman" w:hAnsi="Times New Roman" w:cs="Times New Roman"/>
          <w:color w:val="000000" w:themeColor="text1"/>
        </w:rPr>
        <w:t>nature</w:t>
      </w:r>
      <w:r w:rsidR="00653F89">
        <w:rPr>
          <w:rFonts w:ascii="Times New Roman" w:hAnsi="Times New Roman" w:cs="Times New Roman"/>
          <w:color w:val="000000" w:themeColor="text1"/>
        </w:rPr>
        <w:t>”</w:t>
      </w:r>
      <w:r w:rsidR="00BC20D3">
        <w:rPr>
          <w:rFonts w:ascii="Times New Roman" w:hAnsi="Times New Roman" w:cs="Times New Roman"/>
          <w:color w:val="000000" w:themeColor="text1"/>
        </w:rPr>
        <w:t xml:space="preserve">) </w:t>
      </w:r>
      <w:r w:rsidR="007E18DF">
        <w:rPr>
          <w:rFonts w:ascii="Times New Roman" w:hAnsi="Times New Roman" w:cs="Times New Roman"/>
          <w:color w:val="000000" w:themeColor="text1"/>
        </w:rPr>
        <w:t xml:space="preserve">which </w:t>
      </w:r>
      <w:r w:rsidR="00D87167">
        <w:rPr>
          <w:rFonts w:ascii="Times New Roman" w:hAnsi="Times New Roman" w:cs="Times New Roman"/>
          <w:color w:val="000000" w:themeColor="text1"/>
        </w:rPr>
        <w:t>science uncovers</w:t>
      </w:r>
      <w:r w:rsidR="008B62B5">
        <w:rPr>
          <w:rFonts w:ascii="Times New Roman" w:hAnsi="Times New Roman" w:cs="Times New Roman"/>
          <w:color w:val="000000" w:themeColor="text1"/>
        </w:rPr>
        <w:t xml:space="preserve"> </w:t>
      </w:r>
      <w:r w:rsidR="00D87167">
        <w:rPr>
          <w:rFonts w:ascii="Times New Roman" w:hAnsi="Times New Roman" w:cs="Times New Roman"/>
          <w:color w:val="000000" w:themeColor="text1"/>
        </w:rPr>
        <w:t>ought to ground and delimit our metaphysical contentions</w:t>
      </w:r>
      <w:r w:rsidR="00B24A4D">
        <w:rPr>
          <w:rFonts w:ascii="Times New Roman" w:hAnsi="Times New Roman" w:cs="Times New Roman"/>
          <w:color w:val="000000" w:themeColor="text1"/>
        </w:rPr>
        <w:t xml:space="preserve">. And since quantum mechanics </w:t>
      </w:r>
      <w:r w:rsidR="00916FEA">
        <w:rPr>
          <w:rFonts w:ascii="Times New Roman" w:hAnsi="Times New Roman" w:cs="Times New Roman"/>
          <w:color w:val="000000" w:themeColor="text1"/>
        </w:rPr>
        <w:t>is</w:t>
      </w:r>
      <w:r w:rsidR="00B24A4D">
        <w:rPr>
          <w:rFonts w:ascii="Times New Roman" w:hAnsi="Times New Roman" w:cs="Times New Roman"/>
          <w:color w:val="000000" w:themeColor="text1"/>
        </w:rPr>
        <w:t xml:space="preserve"> the only science whose findings</w:t>
      </w:r>
      <w:r w:rsidR="00A22547">
        <w:rPr>
          <w:rFonts w:ascii="Times New Roman" w:hAnsi="Times New Roman" w:cs="Times New Roman"/>
          <w:color w:val="000000" w:themeColor="text1"/>
        </w:rPr>
        <w:t xml:space="preserve"> </w:t>
      </w:r>
      <w:r w:rsidR="00916FEA">
        <w:rPr>
          <w:rFonts w:ascii="Times New Roman" w:hAnsi="Times New Roman" w:cs="Times New Roman"/>
          <w:color w:val="000000" w:themeColor="text1"/>
        </w:rPr>
        <w:t xml:space="preserve">seemingly hold at </w:t>
      </w:r>
      <w:r w:rsidR="00B24A4D">
        <w:rPr>
          <w:rFonts w:ascii="Times New Roman" w:hAnsi="Times New Roman" w:cs="Times New Roman"/>
          <w:color w:val="000000" w:themeColor="text1"/>
        </w:rPr>
        <w:t xml:space="preserve">all spatio-temporal levels, </w:t>
      </w:r>
      <w:r w:rsidR="00A22547">
        <w:rPr>
          <w:rFonts w:ascii="Times New Roman" w:hAnsi="Times New Roman" w:cs="Times New Roman"/>
          <w:color w:val="000000" w:themeColor="text1"/>
        </w:rPr>
        <w:t>the “</w:t>
      </w:r>
      <w:r w:rsidR="00A22547" w:rsidRPr="00A22547">
        <w:rPr>
          <w:rFonts w:ascii="Times New Roman" w:hAnsi="Times New Roman" w:cs="Times New Roman"/>
          <w:color w:val="000000" w:themeColor="text1"/>
        </w:rPr>
        <w:t>delineation of observer and observed</w:t>
      </w:r>
      <w:r w:rsidR="00A22547">
        <w:rPr>
          <w:rFonts w:ascii="Times New Roman" w:hAnsi="Times New Roman" w:cs="Times New Roman"/>
          <w:color w:val="000000" w:themeColor="text1"/>
        </w:rPr>
        <w:t xml:space="preserve"> </w:t>
      </w:r>
      <w:r w:rsidR="007268BE">
        <w:rPr>
          <w:rFonts w:ascii="Times New Roman" w:hAnsi="Times New Roman" w:cs="Times New Roman"/>
          <w:color w:val="000000" w:themeColor="text1"/>
        </w:rPr>
        <w:t xml:space="preserve">[should] </w:t>
      </w:r>
      <w:r w:rsidR="00A22547" w:rsidRPr="00A22547">
        <w:rPr>
          <w:rFonts w:ascii="Times New Roman" w:hAnsi="Times New Roman" w:cs="Times New Roman"/>
          <w:color w:val="000000" w:themeColor="text1"/>
        </w:rPr>
        <w:t>be determined by the physics, not by philosophical preconceptions</w:t>
      </w:r>
      <w:r w:rsidR="001D1DA4">
        <w:rPr>
          <w:rFonts w:ascii="Times New Roman" w:hAnsi="Times New Roman" w:cs="Times New Roman"/>
          <w:color w:val="000000" w:themeColor="text1"/>
        </w:rPr>
        <w:t>.</w:t>
      </w:r>
      <w:r w:rsidR="00A22547">
        <w:rPr>
          <w:rFonts w:ascii="Times New Roman" w:hAnsi="Times New Roman" w:cs="Times New Roman"/>
          <w:color w:val="000000" w:themeColor="text1"/>
        </w:rPr>
        <w:t>”</w:t>
      </w:r>
      <w:r w:rsidR="009C24BA">
        <w:rPr>
          <w:rStyle w:val="FootnoteReference"/>
          <w:rFonts w:ascii="Times New Roman" w:hAnsi="Times New Roman" w:cs="Times New Roman"/>
          <w:color w:val="000000" w:themeColor="text1"/>
        </w:rPr>
        <w:footnoteReference w:id="69"/>
      </w:r>
      <w:r w:rsidR="001D1DA4">
        <w:rPr>
          <w:rFonts w:ascii="Times New Roman" w:hAnsi="Times New Roman" w:cs="Times New Roman"/>
          <w:color w:val="000000" w:themeColor="text1"/>
        </w:rPr>
        <w:t xml:space="preserve"> </w:t>
      </w:r>
      <w:r w:rsidR="000C2B49">
        <w:rPr>
          <w:rFonts w:ascii="Times New Roman" w:hAnsi="Times New Roman" w:cs="Times New Roman"/>
          <w:color w:val="000000" w:themeColor="text1"/>
        </w:rPr>
        <w:t>This</w:t>
      </w:r>
      <w:r w:rsidR="00B24A4D">
        <w:rPr>
          <w:rFonts w:ascii="Times New Roman" w:hAnsi="Times New Roman" w:cs="Times New Roman"/>
          <w:color w:val="000000" w:themeColor="text1"/>
        </w:rPr>
        <w:t xml:space="preserve"> is a naturalism </w:t>
      </w:r>
      <w:r w:rsidR="009C24BA">
        <w:rPr>
          <w:rFonts w:ascii="Times New Roman" w:hAnsi="Times New Roman" w:cs="Times New Roman"/>
          <w:color w:val="000000" w:themeColor="text1"/>
        </w:rPr>
        <w:t xml:space="preserve">to </w:t>
      </w:r>
      <w:r w:rsidR="00B24A4D">
        <w:rPr>
          <w:rFonts w:ascii="Times New Roman" w:hAnsi="Times New Roman" w:cs="Times New Roman"/>
          <w:color w:val="000000" w:themeColor="text1"/>
        </w:rPr>
        <w:t xml:space="preserve">which </w:t>
      </w:r>
      <w:r w:rsidR="00D87167">
        <w:rPr>
          <w:rFonts w:ascii="Times New Roman" w:hAnsi="Times New Roman" w:cs="Times New Roman"/>
          <w:color w:val="000000" w:themeColor="text1"/>
        </w:rPr>
        <w:t>Merleau-Pont</w:t>
      </w:r>
      <w:r w:rsidR="007268BE">
        <w:rPr>
          <w:rFonts w:ascii="Times New Roman" w:hAnsi="Times New Roman" w:cs="Times New Roman"/>
          <w:color w:val="000000" w:themeColor="text1"/>
        </w:rPr>
        <w:t>y</w:t>
      </w:r>
      <w:r w:rsidR="001D1DA4">
        <w:rPr>
          <w:rFonts w:ascii="Times New Roman" w:hAnsi="Times New Roman" w:cs="Times New Roman"/>
          <w:color w:val="000000" w:themeColor="text1"/>
        </w:rPr>
        <w:t xml:space="preserve"> cannot</w:t>
      </w:r>
      <w:r w:rsidR="00B24A4D">
        <w:rPr>
          <w:rFonts w:ascii="Times New Roman" w:hAnsi="Times New Roman" w:cs="Times New Roman"/>
          <w:color w:val="000000" w:themeColor="text1"/>
        </w:rPr>
        <w:t xml:space="preserve"> commit.</w:t>
      </w:r>
    </w:p>
    <w:p w14:paraId="0152FE6B" w14:textId="5D0D8236" w:rsidR="0016205E" w:rsidRDefault="0016205E" w:rsidP="0016205E">
      <w:pPr>
        <w:pStyle w:val="Heading1"/>
        <w:numPr>
          <w:ilvl w:val="0"/>
          <w:numId w:val="2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6205E">
        <w:rPr>
          <w:rFonts w:ascii="Times New Roman" w:hAnsi="Times New Roman" w:cs="Times New Roman"/>
          <w:b/>
          <w:bCs/>
          <w:color w:val="auto"/>
          <w:sz w:val="24"/>
          <w:szCs w:val="24"/>
        </w:rPr>
        <w:t>Agential Realism</w:t>
      </w:r>
    </w:p>
    <w:p w14:paraId="38DF5586" w14:textId="5B8DD11D" w:rsidR="000622B7" w:rsidRPr="00FF412D" w:rsidRDefault="009C24BA" w:rsidP="00031D7B">
      <w:pPr>
        <w:jc w:val="both"/>
        <w:rPr>
          <w:rFonts w:ascii="Times New Roman" w:hAnsi="Times New Roman" w:cs="Times New Roman"/>
        </w:rPr>
      </w:pPr>
      <w:r w:rsidRPr="002832A9">
        <w:rPr>
          <w:rFonts w:ascii="Times New Roman" w:hAnsi="Times New Roman" w:cs="Times New Roman"/>
        </w:rPr>
        <w:t>Barad</w:t>
      </w:r>
      <w:r w:rsidR="00432AA4">
        <w:rPr>
          <w:rFonts w:ascii="Times New Roman" w:hAnsi="Times New Roman" w:cs="Times New Roman"/>
        </w:rPr>
        <w:t xml:space="preserve"> </w:t>
      </w:r>
      <w:r w:rsidRPr="002832A9">
        <w:rPr>
          <w:rFonts w:ascii="Times New Roman" w:hAnsi="Times New Roman" w:cs="Times New Roman"/>
        </w:rPr>
        <w:t>unpack</w:t>
      </w:r>
      <w:r w:rsidR="00733A0C">
        <w:rPr>
          <w:rFonts w:ascii="Times New Roman" w:hAnsi="Times New Roman" w:cs="Times New Roman"/>
        </w:rPr>
        <w:t>s</w:t>
      </w:r>
      <w:r w:rsidRPr="002832A9">
        <w:rPr>
          <w:rFonts w:ascii="Times New Roman" w:hAnsi="Times New Roman" w:cs="Times New Roman"/>
        </w:rPr>
        <w:t xml:space="preserve"> her agential realis</w:t>
      </w:r>
      <w:r w:rsidR="009A78D2">
        <w:rPr>
          <w:rFonts w:ascii="Times New Roman" w:hAnsi="Times New Roman" w:cs="Times New Roman"/>
        </w:rPr>
        <w:t>m</w:t>
      </w:r>
      <w:r w:rsidRPr="002832A9">
        <w:rPr>
          <w:rFonts w:ascii="Times New Roman" w:hAnsi="Times New Roman" w:cs="Times New Roman"/>
        </w:rPr>
        <w:t xml:space="preserve">, </w:t>
      </w:r>
      <w:r w:rsidR="00432AA4">
        <w:rPr>
          <w:rFonts w:ascii="Times New Roman" w:hAnsi="Times New Roman" w:cs="Times New Roman"/>
        </w:rPr>
        <w:t>however,</w:t>
      </w:r>
      <w:r w:rsidR="00432AA4" w:rsidRPr="002832A9">
        <w:rPr>
          <w:rFonts w:ascii="Times New Roman" w:hAnsi="Times New Roman" w:cs="Times New Roman"/>
        </w:rPr>
        <w:t xml:space="preserve"> </w:t>
      </w:r>
      <w:r w:rsidRPr="002832A9">
        <w:rPr>
          <w:rFonts w:ascii="Times New Roman" w:hAnsi="Times New Roman" w:cs="Times New Roman"/>
        </w:rPr>
        <w:t xml:space="preserve">not </w:t>
      </w:r>
      <w:r w:rsidR="003817DE">
        <w:rPr>
          <w:rFonts w:ascii="Times New Roman" w:hAnsi="Times New Roman" w:cs="Times New Roman"/>
        </w:rPr>
        <w:t xml:space="preserve">primarily </w:t>
      </w:r>
      <w:r w:rsidRPr="00FF412D">
        <w:rPr>
          <w:rFonts w:ascii="Times New Roman" w:hAnsi="Times New Roman" w:cs="Times New Roman"/>
        </w:rPr>
        <w:t xml:space="preserve">in </w:t>
      </w:r>
      <w:r w:rsidR="00733A0C">
        <w:rPr>
          <w:rFonts w:ascii="Times New Roman" w:hAnsi="Times New Roman" w:cs="Times New Roman"/>
        </w:rPr>
        <w:t xml:space="preserve">sustained dialogue with </w:t>
      </w:r>
      <w:r w:rsidRPr="00FF412D">
        <w:rPr>
          <w:rFonts w:ascii="Times New Roman" w:hAnsi="Times New Roman" w:cs="Times New Roman"/>
        </w:rPr>
        <w:t xml:space="preserve">the </w:t>
      </w:r>
      <w:r w:rsidR="00F3459B" w:rsidRPr="00FF412D">
        <w:rPr>
          <w:rFonts w:ascii="Times New Roman" w:hAnsi="Times New Roman" w:cs="Times New Roman"/>
        </w:rPr>
        <w:t>issues</w:t>
      </w:r>
      <w:r w:rsidR="00C711B7">
        <w:rPr>
          <w:rFonts w:ascii="Times New Roman" w:hAnsi="Times New Roman" w:cs="Times New Roman"/>
        </w:rPr>
        <w:t xml:space="preserve"> above</w:t>
      </w:r>
      <w:r w:rsidR="00F3459B" w:rsidRPr="00FF412D">
        <w:rPr>
          <w:rFonts w:ascii="Times New Roman" w:hAnsi="Times New Roman" w:cs="Times New Roman"/>
        </w:rPr>
        <w:t xml:space="preserve">, but </w:t>
      </w:r>
      <w:r w:rsidR="00EC3809" w:rsidRPr="00FF412D">
        <w:rPr>
          <w:rFonts w:ascii="Times New Roman" w:hAnsi="Times New Roman" w:cs="Times New Roman"/>
        </w:rPr>
        <w:t xml:space="preserve">in contradistinction </w:t>
      </w:r>
      <w:r w:rsidR="002832A9" w:rsidRPr="00FF412D">
        <w:rPr>
          <w:rFonts w:ascii="Times New Roman" w:hAnsi="Times New Roman" w:cs="Times New Roman"/>
        </w:rPr>
        <w:t xml:space="preserve">to the representationalism </w:t>
      </w:r>
      <w:r w:rsidR="005403C9" w:rsidRPr="00FF412D">
        <w:rPr>
          <w:rFonts w:ascii="Times New Roman" w:hAnsi="Times New Roman" w:cs="Times New Roman"/>
        </w:rPr>
        <w:t xml:space="preserve">she </w:t>
      </w:r>
      <w:r w:rsidR="002832A9" w:rsidRPr="00FF412D">
        <w:rPr>
          <w:rFonts w:ascii="Times New Roman" w:hAnsi="Times New Roman" w:cs="Times New Roman"/>
        </w:rPr>
        <w:t>diagnoses elsewhere.</w:t>
      </w:r>
      <w:r w:rsidR="00EC3809" w:rsidRPr="00FF412D">
        <w:rPr>
          <w:rFonts w:ascii="Times New Roman" w:hAnsi="Times New Roman" w:cs="Times New Roman"/>
        </w:rPr>
        <w:t xml:space="preserve"> </w:t>
      </w:r>
      <w:r w:rsidR="00951C72">
        <w:rPr>
          <w:rFonts w:ascii="Times New Roman" w:hAnsi="Times New Roman" w:cs="Times New Roman"/>
        </w:rPr>
        <w:t>T</w:t>
      </w:r>
      <w:r w:rsidR="00EC3809" w:rsidRPr="00FF412D">
        <w:rPr>
          <w:rFonts w:ascii="Times New Roman" w:hAnsi="Times New Roman" w:cs="Times New Roman"/>
        </w:rPr>
        <w:t>ak</w:t>
      </w:r>
      <w:r w:rsidR="00951C72">
        <w:rPr>
          <w:rFonts w:ascii="Times New Roman" w:hAnsi="Times New Roman" w:cs="Times New Roman"/>
        </w:rPr>
        <w:t>ing</w:t>
      </w:r>
      <w:r w:rsidR="00EC3809" w:rsidRPr="00FF412D">
        <w:rPr>
          <w:rFonts w:ascii="Times New Roman" w:hAnsi="Times New Roman" w:cs="Times New Roman"/>
        </w:rPr>
        <w:t xml:space="preserve"> her cue from quantum physics</w:t>
      </w:r>
      <w:r w:rsidR="00951C72">
        <w:rPr>
          <w:rFonts w:ascii="Times New Roman" w:hAnsi="Times New Roman" w:cs="Times New Roman"/>
        </w:rPr>
        <w:t>, Barad</w:t>
      </w:r>
      <w:r w:rsidR="00EC3809" w:rsidRPr="00FF412D">
        <w:rPr>
          <w:rFonts w:ascii="Times New Roman" w:hAnsi="Times New Roman" w:cs="Times New Roman"/>
        </w:rPr>
        <w:t xml:space="preserve"> </w:t>
      </w:r>
      <w:r w:rsidR="00405B55">
        <w:rPr>
          <w:rFonts w:ascii="Times New Roman" w:hAnsi="Times New Roman" w:cs="Times New Roman"/>
        </w:rPr>
        <w:t>argu</w:t>
      </w:r>
      <w:r w:rsidR="00B242B9">
        <w:rPr>
          <w:rFonts w:ascii="Times New Roman" w:hAnsi="Times New Roman" w:cs="Times New Roman"/>
        </w:rPr>
        <w:t>e</w:t>
      </w:r>
      <w:r w:rsidR="00951C72">
        <w:rPr>
          <w:rFonts w:ascii="Times New Roman" w:hAnsi="Times New Roman" w:cs="Times New Roman"/>
        </w:rPr>
        <w:t>s</w:t>
      </w:r>
      <w:r w:rsidR="00405B55">
        <w:rPr>
          <w:rFonts w:ascii="Times New Roman" w:hAnsi="Times New Roman" w:cs="Times New Roman"/>
        </w:rPr>
        <w:t xml:space="preserve"> that </w:t>
      </w:r>
      <w:r w:rsidR="005403C9" w:rsidRPr="00FF412D">
        <w:rPr>
          <w:rFonts w:ascii="Times New Roman" w:hAnsi="Times New Roman" w:cs="Times New Roman"/>
        </w:rPr>
        <w:t>“phenomena are ontologically primitive relations—relations without pre-existing relata.”</w:t>
      </w:r>
      <w:r w:rsidR="005403C9" w:rsidRPr="00FF412D">
        <w:rPr>
          <w:rStyle w:val="FootnoteReference"/>
          <w:rFonts w:ascii="Times New Roman" w:hAnsi="Times New Roman" w:cs="Times New Roman"/>
        </w:rPr>
        <w:footnoteReference w:id="70"/>
      </w:r>
      <w:r w:rsidR="005403C9" w:rsidRPr="00FF412D">
        <w:rPr>
          <w:rFonts w:ascii="Times New Roman" w:hAnsi="Times New Roman" w:cs="Times New Roman"/>
        </w:rPr>
        <w:t xml:space="preserve"> </w:t>
      </w:r>
      <w:r w:rsidR="00706217">
        <w:rPr>
          <w:rFonts w:ascii="Times New Roman" w:hAnsi="Times New Roman" w:cs="Times New Roman"/>
        </w:rPr>
        <w:t>Barad</w:t>
      </w:r>
      <w:r w:rsidR="00FE147B">
        <w:rPr>
          <w:rFonts w:ascii="Times New Roman" w:hAnsi="Times New Roman" w:cs="Times New Roman"/>
        </w:rPr>
        <w:t>’s evidence for this claim</w:t>
      </w:r>
      <w:r w:rsidR="006C0A4C">
        <w:rPr>
          <w:rFonts w:ascii="Times New Roman" w:hAnsi="Times New Roman" w:cs="Times New Roman"/>
        </w:rPr>
        <w:t xml:space="preserve"> </w:t>
      </w:r>
      <w:r w:rsidR="00FF412D" w:rsidRPr="00FF412D">
        <w:rPr>
          <w:rFonts w:ascii="Times New Roman" w:hAnsi="Times New Roman" w:cs="Times New Roman"/>
        </w:rPr>
        <w:t>focus</w:t>
      </w:r>
      <w:r w:rsidR="009A78D2">
        <w:rPr>
          <w:rFonts w:ascii="Times New Roman" w:hAnsi="Times New Roman" w:cs="Times New Roman"/>
        </w:rPr>
        <w:t>es</w:t>
      </w:r>
      <w:r w:rsidR="00FF412D" w:rsidRPr="00FF412D">
        <w:rPr>
          <w:rFonts w:ascii="Times New Roman" w:hAnsi="Times New Roman" w:cs="Times New Roman"/>
        </w:rPr>
        <w:t xml:space="preserve"> on</w:t>
      </w:r>
      <w:r w:rsidR="002C194B" w:rsidRPr="00FF412D">
        <w:rPr>
          <w:rFonts w:ascii="Times New Roman" w:hAnsi="Times New Roman" w:cs="Times New Roman"/>
        </w:rPr>
        <w:t xml:space="preserve"> the canonical two-slit experiment</w:t>
      </w:r>
      <w:r w:rsidR="000C2B49">
        <w:rPr>
          <w:rFonts w:ascii="Times New Roman" w:hAnsi="Times New Roman" w:cs="Times New Roman"/>
        </w:rPr>
        <w:t>,</w:t>
      </w:r>
      <w:r w:rsidR="001E3979">
        <w:rPr>
          <w:rFonts w:ascii="Times New Roman" w:hAnsi="Times New Roman" w:cs="Times New Roman"/>
        </w:rPr>
        <w:t xml:space="preserve"> </w:t>
      </w:r>
      <w:r w:rsidR="000C2B49">
        <w:rPr>
          <w:rFonts w:ascii="Times New Roman" w:hAnsi="Times New Roman" w:cs="Times New Roman"/>
        </w:rPr>
        <w:t xml:space="preserve">which </w:t>
      </w:r>
      <w:r w:rsidR="005403C9" w:rsidRPr="00FF412D">
        <w:rPr>
          <w:rFonts w:ascii="Times New Roman" w:hAnsi="Times New Roman" w:cs="Times New Roman"/>
        </w:rPr>
        <w:t>“has in it the heart of quantum mechanics. In reality, it contains the only mystery</w:t>
      </w:r>
      <w:r w:rsidR="002C194B" w:rsidRPr="00FF412D">
        <w:rPr>
          <w:rFonts w:ascii="Times New Roman" w:hAnsi="Times New Roman" w:cs="Times New Roman"/>
        </w:rPr>
        <w:t>.”</w:t>
      </w:r>
      <w:r w:rsidR="002C194B" w:rsidRPr="00FF412D">
        <w:rPr>
          <w:rStyle w:val="FootnoteReference"/>
          <w:rFonts w:ascii="Times New Roman" w:hAnsi="Times New Roman" w:cs="Times New Roman"/>
        </w:rPr>
        <w:footnoteReference w:id="71"/>
      </w:r>
      <w:r w:rsidR="002C194B" w:rsidRPr="00FF412D">
        <w:rPr>
          <w:rFonts w:ascii="Times New Roman" w:hAnsi="Times New Roman" w:cs="Times New Roman"/>
        </w:rPr>
        <w:t xml:space="preserve"> </w:t>
      </w:r>
      <w:r w:rsidR="00706217">
        <w:rPr>
          <w:rFonts w:ascii="Times New Roman" w:hAnsi="Times New Roman" w:cs="Times New Roman"/>
        </w:rPr>
        <w:t xml:space="preserve">Recent such </w:t>
      </w:r>
      <w:r w:rsidR="00D5279E">
        <w:rPr>
          <w:rFonts w:ascii="Times New Roman" w:hAnsi="Times New Roman" w:cs="Times New Roman"/>
        </w:rPr>
        <w:t xml:space="preserve">experiments </w:t>
      </w:r>
      <w:r w:rsidR="00331B55" w:rsidRPr="00FF412D">
        <w:rPr>
          <w:rFonts w:ascii="Times New Roman" w:hAnsi="Times New Roman" w:cs="Times New Roman"/>
        </w:rPr>
        <w:t>show that</w:t>
      </w:r>
      <w:r w:rsidR="00D5279E">
        <w:rPr>
          <w:rFonts w:ascii="Times New Roman" w:hAnsi="Times New Roman" w:cs="Times New Roman"/>
        </w:rPr>
        <w:t>,</w:t>
      </w:r>
      <w:r w:rsidR="00331B55" w:rsidRPr="00FF412D">
        <w:rPr>
          <w:rFonts w:ascii="Times New Roman" w:hAnsi="Times New Roman" w:cs="Times New Roman"/>
        </w:rPr>
        <w:t xml:space="preserve"> </w:t>
      </w:r>
      <w:r w:rsidR="00922087" w:rsidRPr="00FF412D">
        <w:rPr>
          <w:rFonts w:ascii="Times New Roman" w:hAnsi="Times New Roman" w:cs="Times New Roman"/>
        </w:rPr>
        <w:t>under certain conditions</w:t>
      </w:r>
      <w:r w:rsidR="00331B55" w:rsidRPr="00FF412D">
        <w:rPr>
          <w:rFonts w:ascii="Times New Roman" w:hAnsi="Times New Roman" w:cs="Times New Roman"/>
        </w:rPr>
        <w:t>,</w:t>
      </w:r>
      <w:r w:rsidR="00922087" w:rsidRPr="00FF412D">
        <w:rPr>
          <w:rFonts w:ascii="Times New Roman" w:hAnsi="Times New Roman" w:cs="Times New Roman"/>
        </w:rPr>
        <w:t xml:space="preserve"> </w:t>
      </w:r>
      <w:r w:rsidR="00765E98" w:rsidRPr="00FF412D">
        <w:rPr>
          <w:rFonts w:ascii="Times New Roman" w:hAnsi="Times New Roman" w:cs="Times New Roman"/>
        </w:rPr>
        <w:t xml:space="preserve">light </w:t>
      </w:r>
      <w:r w:rsidR="008D693F">
        <w:rPr>
          <w:rFonts w:ascii="Times New Roman" w:hAnsi="Times New Roman" w:cs="Times New Roman"/>
        </w:rPr>
        <w:t xml:space="preserve">may </w:t>
      </w:r>
      <w:r w:rsidR="00922087" w:rsidRPr="00FF412D">
        <w:rPr>
          <w:rFonts w:ascii="Times New Roman" w:hAnsi="Times New Roman" w:cs="Times New Roman"/>
        </w:rPr>
        <w:t xml:space="preserve">behave </w:t>
      </w:r>
      <w:r w:rsidR="006C0A4C">
        <w:rPr>
          <w:rFonts w:ascii="Times New Roman" w:hAnsi="Times New Roman" w:cs="Times New Roman"/>
        </w:rPr>
        <w:t xml:space="preserve">as </w:t>
      </w:r>
      <w:r w:rsidR="008D693F">
        <w:rPr>
          <w:rFonts w:ascii="Times New Roman" w:hAnsi="Times New Roman" w:cs="Times New Roman"/>
        </w:rPr>
        <w:t xml:space="preserve">a wave </w:t>
      </w:r>
      <w:r w:rsidR="008D693F" w:rsidRPr="00933C64">
        <w:rPr>
          <w:rFonts w:ascii="Times New Roman" w:hAnsi="Times New Roman" w:cs="Times New Roman"/>
        </w:rPr>
        <w:t>or</w:t>
      </w:r>
      <w:r w:rsidR="008D693F">
        <w:rPr>
          <w:rFonts w:ascii="Times New Roman" w:hAnsi="Times New Roman" w:cs="Times New Roman"/>
        </w:rPr>
        <w:t xml:space="preserve"> </w:t>
      </w:r>
      <w:r w:rsidR="00765E98" w:rsidRPr="00FF412D">
        <w:rPr>
          <w:rFonts w:ascii="Times New Roman" w:hAnsi="Times New Roman" w:cs="Times New Roman"/>
        </w:rPr>
        <w:t>as a particle</w:t>
      </w:r>
      <w:r w:rsidR="00331B55" w:rsidRPr="00FF412D">
        <w:rPr>
          <w:rFonts w:ascii="Times New Roman" w:hAnsi="Times New Roman" w:cs="Times New Roman"/>
        </w:rPr>
        <w:t xml:space="preserve">, </w:t>
      </w:r>
      <w:r w:rsidR="008D693F">
        <w:rPr>
          <w:rFonts w:ascii="Times New Roman" w:hAnsi="Times New Roman" w:cs="Times New Roman"/>
        </w:rPr>
        <w:t>and so</w:t>
      </w:r>
      <w:r w:rsidR="00765E98" w:rsidRPr="00FF412D">
        <w:rPr>
          <w:rFonts w:ascii="Times New Roman" w:hAnsi="Times New Roman" w:cs="Times New Roman"/>
        </w:rPr>
        <w:t xml:space="preserve"> </w:t>
      </w:r>
      <w:r w:rsidR="00226EAC">
        <w:rPr>
          <w:rFonts w:ascii="Times New Roman" w:hAnsi="Times New Roman" w:cs="Times New Roman"/>
        </w:rPr>
        <w:t>may</w:t>
      </w:r>
      <w:r w:rsidR="00765E98" w:rsidRPr="00FF412D">
        <w:rPr>
          <w:rFonts w:ascii="Times New Roman" w:hAnsi="Times New Roman" w:cs="Times New Roman"/>
        </w:rPr>
        <w:t xml:space="preserve"> matter. </w:t>
      </w:r>
      <w:r w:rsidR="00E854EA">
        <w:rPr>
          <w:rFonts w:ascii="Times New Roman" w:hAnsi="Times New Roman" w:cs="Times New Roman"/>
        </w:rPr>
        <w:t>M</w:t>
      </w:r>
      <w:r w:rsidR="00765E98" w:rsidRPr="00FF412D">
        <w:rPr>
          <w:rFonts w:ascii="Times New Roman" w:hAnsi="Times New Roman" w:cs="Times New Roman"/>
        </w:rPr>
        <w:t xml:space="preserve">ore strangely, </w:t>
      </w:r>
      <w:r w:rsidR="00922087" w:rsidRPr="00FF412D">
        <w:rPr>
          <w:rFonts w:ascii="Times New Roman" w:hAnsi="Times New Roman" w:cs="Times New Roman"/>
        </w:rPr>
        <w:t xml:space="preserve">wavelike diffraction patterns </w:t>
      </w:r>
      <w:r w:rsidR="00331B55" w:rsidRPr="00FF412D">
        <w:rPr>
          <w:rFonts w:ascii="Times New Roman" w:hAnsi="Times New Roman" w:cs="Times New Roman"/>
        </w:rPr>
        <w:t xml:space="preserve">may be </w:t>
      </w:r>
      <w:r w:rsidR="00922087" w:rsidRPr="00FF412D">
        <w:rPr>
          <w:rFonts w:ascii="Times New Roman" w:hAnsi="Times New Roman" w:cs="Times New Roman"/>
        </w:rPr>
        <w:t xml:space="preserve">produced </w:t>
      </w:r>
      <w:r w:rsidR="00765E98" w:rsidRPr="00FF412D">
        <w:rPr>
          <w:rFonts w:ascii="Times New Roman" w:hAnsi="Times New Roman" w:cs="Times New Roman"/>
        </w:rPr>
        <w:t xml:space="preserve">by single </w:t>
      </w:r>
      <w:r w:rsidR="00922087" w:rsidRPr="00FF412D">
        <w:rPr>
          <w:rFonts w:ascii="Times New Roman" w:hAnsi="Times New Roman" w:cs="Times New Roman"/>
        </w:rPr>
        <w:t>electron</w:t>
      </w:r>
      <w:r w:rsidR="00765E98" w:rsidRPr="00FF412D">
        <w:rPr>
          <w:rFonts w:ascii="Times New Roman" w:hAnsi="Times New Roman" w:cs="Times New Roman"/>
        </w:rPr>
        <w:t>s</w:t>
      </w:r>
      <w:r w:rsidR="00FF1216">
        <w:rPr>
          <w:rFonts w:ascii="Times New Roman" w:hAnsi="Times New Roman" w:cs="Times New Roman"/>
        </w:rPr>
        <w:t>,</w:t>
      </w:r>
      <w:r w:rsidR="00331B55" w:rsidRPr="00FF412D">
        <w:rPr>
          <w:rFonts w:ascii="Times New Roman" w:hAnsi="Times New Roman" w:cs="Times New Roman"/>
        </w:rPr>
        <w:t xml:space="preserve"> which </w:t>
      </w:r>
      <w:r w:rsidR="00F04A0C">
        <w:rPr>
          <w:rFonts w:ascii="Times New Roman" w:hAnsi="Times New Roman" w:cs="Times New Roman"/>
        </w:rPr>
        <w:t xml:space="preserve">disappear </w:t>
      </w:r>
      <w:r w:rsidR="00922087" w:rsidRPr="00FF412D">
        <w:rPr>
          <w:rFonts w:ascii="Times New Roman" w:hAnsi="Times New Roman" w:cs="Times New Roman"/>
        </w:rPr>
        <w:t xml:space="preserve">when we </w:t>
      </w:r>
      <w:r w:rsidR="00765E98" w:rsidRPr="00FF412D">
        <w:rPr>
          <w:rFonts w:ascii="Times New Roman" w:hAnsi="Times New Roman" w:cs="Times New Roman"/>
        </w:rPr>
        <w:t xml:space="preserve">know </w:t>
      </w:r>
      <w:r w:rsidR="00922087" w:rsidRPr="00FF412D">
        <w:rPr>
          <w:rFonts w:ascii="Times New Roman" w:hAnsi="Times New Roman" w:cs="Times New Roman"/>
        </w:rPr>
        <w:t xml:space="preserve">which slit </w:t>
      </w:r>
      <w:r w:rsidR="004254C2">
        <w:rPr>
          <w:rFonts w:ascii="Times New Roman" w:hAnsi="Times New Roman" w:cs="Times New Roman"/>
        </w:rPr>
        <w:t>the</w:t>
      </w:r>
      <w:r w:rsidR="007A0EAB">
        <w:rPr>
          <w:rFonts w:ascii="Times New Roman" w:hAnsi="Times New Roman" w:cs="Times New Roman"/>
        </w:rPr>
        <w:t xml:space="preserve"> electron</w:t>
      </w:r>
      <w:r w:rsidR="00825651">
        <w:rPr>
          <w:rFonts w:ascii="Times New Roman" w:hAnsi="Times New Roman" w:cs="Times New Roman"/>
        </w:rPr>
        <w:t>s</w:t>
      </w:r>
      <w:r w:rsidR="00922087" w:rsidRPr="00FF412D">
        <w:rPr>
          <w:rFonts w:ascii="Times New Roman" w:hAnsi="Times New Roman" w:cs="Times New Roman"/>
        </w:rPr>
        <w:t xml:space="preserve"> passed through</w:t>
      </w:r>
      <w:r w:rsidR="00331B55" w:rsidRPr="00FF412D">
        <w:rPr>
          <w:rFonts w:ascii="Times New Roman" w:hAnsi="Times New Roman" w:cs="Times New Roman"/>
        </w:rPr>
        <w:t>.</w:t>
      </w:r>
      <w:r w:rsidR="00922087" w:rsidRPr="00FF412D">
        <w:rPr>
          <w:rFonts w:ascii="Times New Roman" w:hAnsi="Times New Roman" w:cs="Times New Roman"/>
        </w:rPr>
        <w:t xml:space="preserve"> </w:t>
      </w:r>
      <w:r w:rsidR="00765E98" w:rsidRPr="00FF412D">
        <w:rPr>
          <w:rFonts w:ascii="Times New Roman" w:hAnsi="Times New Roman" w:cs="Times New Roman"/>
        </w:rPr>
        <w:t xml:space="preserve">Perversely, as recent </w:t>
      </w:r>
      <w:r w:rsidR="00236E4A">
        <w:rPr>
          <w:rFonts w:ascii="Times New Roman" w:hAnsi="Times New Roman" w:cs="Times New Roman"/>
        </w:rPr>
        <w:t>“</w:t>
      </w:r>
      <w:r w:rsidR="00765E98" w:rsidRPr="00FF412D">
        <w:rPr>
          <w:rFonts w:ascii="Times New Roman" w:hAnsi="Times New Roman" w:cs="Times New Roman"/>
        </w:rPr>
        <w:t>quantum eraser</w:t>
      </w:r>
      <w:r w:rsidR="00236E4A">
        <w:rPr>
          <w:rFonts w:ascii="Times New Roman" w:hAnsi="Times New Roman" w:cs="Times New Roman"/>
        </w:rPr>
        <w:t>”</w:t>
      </w:r>
      <w:r w:rsidR="00765E98" w:rsidRPr="00FF412D">
        <w:rPr>
          <w:rFonts w:ascii="Times New Roman" w:hAnsi="Times New Roman" w:cs="Times New Roman"/>
        </w:rPr>
        <w:t xml:space="preserve"> experiments attest</w:t>
      </w:r>
      <w:r w:rsidR="00331B55" w:rsidRPr="00FF412D">
        <w:rPr>
          <w:rFonts w:ascii="Times New Roman" w:hAnsi="Times New Roman" w:cs="Times New Roman"/>
        </w:rPr>
        <w:t xml:space="preserve">, </w:t>
      </w:r>
      <w:r w:rsidR="00765E98" w:rsidRPr="00FF412D">
        <w:rPr>
          <w:rFonts w:ascii="Times New Roman" w:hAnsi="Times New Roman" w:cs="Times New Roman"/>
        </w:rPr>
        <w:t xml:space="preserve">there even appears to be the possibility </w:t>
      </w:r>
      <w:r w:rsidR="007A0EAB">
        <w:rPr>
          <w:rFonts w:ascii="Times New Roman" w:hAnsi="Times New Roman" w:cs="Times New Roman"/>
        </w:rPr>
        <w:t xml:space="preserve">of </w:t>
      </w:r>
      <w:r w:rsidR="00236E4A">
        <w:rPr>
          <w:rFonts w:ascii="Times New Roman" w:hAnsi="Times New Roman" w:cs="Times New Roman"/>
        </w:rPr>
        <w:t>“</w:t>
      </w:r>
      <w:r w:rsidR="00765E98" w:rsidRPr="00FF412D">
        <w:rPr>
          <w:rFonts w:ascii="Times New Roman" w:hAnsi="Times New Roman" w:cs="Times New Roman"/>
        </w:rPr>
        <w:t>backward causation</w:t>
      </w:r>
      <w:r w:rsidR="00A474AB">
        <w:rPr>
          <w:rFonts w:ascii="Times New Roman" w:hAnsi="Times New Roman" w:cs="Times New Roman"/>
        </w:rPr>
        <w:t>:</w:t>
      </w:r>
      <w:r w:rsidR="00236E4A">
        <w:rPr>
          <w:rFonts w:ascii="Times New Roman" w:hAnsi="Times New Roman" w:cs="Times New Roman"/>
        </w:rPr>
        <w:t>”</w:t>
      </w:r>
      <w:r w:rsidR="00765E98" w:rsidRPr="00FF412D">
        <w:rPr>
          <w:rFonts w:ascii="Times New Roman" w:hAnsi="Times New Roman" w:cs="Times New Roman"/>
        </w:rPr>
        <w:t xml:space="preserve"> alter</w:t>
      </w:r>
      <w:r w:rsidR="00CF0A98" w:rsidRPr="00FF412D">
        <w:rPr>
          <w:rFonts w:ascii="Times New Roman" w:hAnsi="Times New Roman" w:cs="Times New Roman"/>
        </w:rPr>
        <w:t>ing</w:t>
      </w:r>
      <w:r w:rsidR="00765E98" w:rsidRPr="00FF412D">
        <w:rPr>
          <w:rFonts w:ascii="Times New Roman" w:hAnsi="Times New Roman" w:cs="Times New Roman"/>
        </w:rPr>
        <w:t xml:space="preserve"> </w:t>
      </w:r>
      <w:r w:rsidR="000F3AE9" w:rsidRPr="000C2B49">
        <w:rPr>
          <w:rFonts w:ascii="Times New Roman" w:hAnsi="Times New Roman" w:cs="Times New Roman"/>
          <w:iCs/>
        </w:rPr>
        <w:t>existing</w:t>
      </w:r>
      <w:r w:rsidR="000F3AE9" w:rsidRPr="000C2B49">
        <w:rPr>
          <w:rFonts w:ascii="Times New Roman" w:hAnsi="Times New Roman" w:cs="Times New Roman"/>
        </w:rPr>
        <w:t xml:space="preserve"> </w:t>
      </w:r>
      <w:r w:rsidR="00765E98" w:rsidRPr="00FF412D">
        <w:rPr>
          <w:rFonts w:ascii="Times New Roman" w:hAnsi="Times New Roman" w:cs="Times New Roman"/>
        </w:rPr>
        <w:t>diffraction pattern</w:t>
      </w:r>
      <w:r w:rsidR="000F3AE9">
        <w:rPr>
          <w:rFonts w:ascii="Times New Roman" w:hAnsi="Times New Roman" w:cs="Times New Roman"/>
        </w:rPr>
        <w:t>s</w:t>
      </w:r>
      <w:r w:rsidR="00E75E8B" w:rsidRPr="00FF412D">
        <w:rPr>
          <w:rFonts w:ascii="Times New Roman" w:hAnsi="Times New Roman" w:cs="Times New Roman"/>
        </w:rPr>
        <w:t>—</w:t>
      </w:r>
      <w:r w:rsidR="008D693F">
        <w:rPr>
          <w:rFonts w:ascii="Times New Roman" w:hAnsi="Times New Roman" w:cs="Times New Roman"/>
        </w:rPr>
        <w:t>and</w:t>
      </w:r>
      <w:r w:rsidR="007C4E2C">
        <w:rPr>
          <w:rFonts w:ascii="Times New Roman" w:hAnsi="Times New Roman" w:cs="Times New Roman"/>
        </w:rPr>
        <w:t>, by implication</w:t>
      </w:r>
      <w:r w:rsidR="00B242B9">
        <w:rPr>
          <w:rFonts w:ascii="Times New Roman" w:hAnsi="Times New Roman" w:cs="Times New Roman"/>
        </w:rPr>
        <w:t xml:space="preserve"> (</w:t>
      </w:r>
      <w:r w:rsidR="00B242B9" w:rsidRPr="00FF412D">
        <w:rPr>
          <w:rFonts w:ascii="Times New Roman" w:hAnsi="Times New Roman" w:cs="Times New Roman"/>
        </w:rPr>
        <w:t xml:space="preserve">according to the </w:t>
      </w:r>
      <w:r w:rsidR="00B242B9">
        <w:rPr>
          <w:rFonts w:ascii="Times New Roman" w:hAnsi="Times New Roman" w:cs="Times New Roman"/>
        </w:rPr>
        <w:t xml:space="preserve">individualistic </w:t>
      </w:r>
      <w:r w:rsidR="00B242B9" w:rsidRPr="00FF412D">
        <w:rPr>
          <w:rFonts w:ascii="Times New Roman" w:hAnsi="Times New Roman" w:cs="Times New Roman"/>
        </w:rPr>
        <w:t xml:space="preserve">identity </w:t>
      </w:r>
      <w:r w:rsidR="00B242B9" w:rsidRPr="00FF412D">
        <w:rPr>
          <w:rFonts w:ascii="Times New Roman" w:hAnsi="Times New Roman" w:cs="Times New Roman"/>
        </w:rPr>
        <w:lastRenderedPageBreak/>
        <w:t>stipulations of classical physics</w:t>
      </w:r>
      <w:r w:rsidR="00B242B9">
        <w:rPr>
          <w:rFonts w:ascii="Times New Roman" w:hAnsi="Times New Roman" w:cs="Times New Roman"/>
        </w:rPr>
        <w:t>)</w:t>
      </w:r>
      <w:r w:rsidR="007C4E2C">
        <w:rPr>
          <w:rFonts w:ascii="Times New Roman" w:hAnsi="Times New Roman" w:cs="Times New Roman"/>
        </w:rPr>
        <w:t>,</w:t>
      </w:r>
      <w:r w:rsidR="008D693F">
        <w:rPr>
          <w:rFonts w:ascii="Times New Roman" w:hAnsi="Times New Roman" w:cs="Times New Roman"/>
        </w:rPr>
        <w:t xml:space="preserve"> light or matter</w:t>
      </w:r>
      <w:r w:rsidR="00B242B9">
        <w:rPr>
          <w:rFonts w:ascii="Times New Roman" w:hAnsi="Times New Roman" w:cs="Times New Roman"/>
        </w:rPr>
        <w:t xml:space="preserve"> in-</w:t>
      </w:r>
      <w:r w:rsidR="007C4E2C" w:rsidRPr="007C4E2C">
        <w:rPr>
          <w:rFonts w:ascii="Times New Roman" w:hAnsi="Times New Roman" w:cs="Times New Roman"/>
        </w:rPr>
        <w:t>themselves</w:t>
      </w:r>
      <w:r w:rsidR="00E75E8B" w:rsidRPr="00FF412D">
        <w:rPr>
          <w:rFonts w:ascii="Times New Roman" w:hAnsi="Times New Roman" w:cs="Times New Roman"/>
        </w:rPr>
        <w:t>—</w:t>
      </w:r>
      <w:r w:rsidR="00765E98" w:rsidRPr="00FF412D">
        <w:rPr>
          <w:rFonts w:ascii="Times New Roman" w:hAnsi="Times New Roman" w:cs="Times New Roman"/>
        </w:rPr>
        <w:t xml:space="preserve">by erasing the </w:t>
      </w:r>
      <w:r w:rsidR="00236E4A">
        <w:rPr>
          <w:rFonts w:ascii="Times New Roman" w:hAnsi="Times New Roman" w:cs="Times New Roman"/>
        </w:rPr>
        <w:t>“</w:t>
      </w:r>
      <w:r w:rsidR="00765E98" w:rsidRPr="00FF412D">
        <w:rPr>
          <w:rFonts w:ascii="Times New Roman" w:hAnsi="Times New Roman" w:cs="Times New Roman"/>
        </w:rPr>
        <w:t>which-slit</w:t>
      </w:r>
      <w:r w:rsidR="00236E4A">
        <w:rPr>
          <w:rFonts w:ascii="Times New Roman" w:hAnsi="Times New Roman" w:cs="Times New Roman"/>
        </w:rPr>
        <w:t>”</w:t>
      </w:r>
      <w:r w:rsidR="00765E98" w:rsidRPr="00FF412D">
        <w:rPr>
          <w:rFonts w:ascii="Times New Roman" w:hAnsi="Times New Roman" w:cs="Times New Roman"/>
        </w:rPr>
        <w:t xml:space="preserve"> information after the fact.</w:t>
      </w:r>
      <w:r w:rsidR="00765E98" w:rsidRPr="00FF412D">
        <w:rPr>
          <w:rStyle w:val="FootnoteReference"/>
          <w:rFonts w:ascii="Times New Roman" w:hAnsi="Times New Roman" w:cs="Times New Roman"/>
        </w:rPr>
        <w:footnoteReference w:id="72"/>
      </w:r>
      <w:r w:rsidR="00765E98" w:rsidRPr="00FF412D">
        <w:rPr>
          <w:rFonts w:ascii="Times New Roman" w:hAnsi="Times New Roman" w:cs="Times New Roman"/>
        </w:rPr>
        <w:t xml:space="preserve"> </w:t>
      </w:r>
    </w:p>
    <w:p w14:paraId="0661C850" w14:textId="1ED1FA16" w:rsidR="009F4C5D" w:rsidRPr="00C72FD7" w:rsidRDefault="00922087" w:rsidP="00236E4A">
      <w:pPr>
        <w:ind w:firstLine="426"/>
        <w:jc w:val="both"/>
        <w:rPr>
          <w:rFonts w:ascii="Times New Roman" w:hAnsi="Times New Roman" w:cs="Times New Roman"/>
        </w:rPr>
      </w:pPr>
      <w:r w:rsidRPr="00FF412D">
        <w:rPr>
          <w:rFonts w:ascii="Times New Roman" w:hAnsi="Times New Roman" w:cs="Times New Roman"/>
        </w:rPr>
        <w:t xml:space="preserve">Barad </w:t>
      </w:r>
      <w:r w:rsidR="007F3D61" w:rsidRPr="00FF412D">
        <w:rPr>
          <w:rFonts w:ascii="Times New Roman" w:hAnsi="Times New Roman" w:cs="Times New Roman"/>
        </w:rPr>
        <w:t>attempts to dissolve th</w:t>
      </w:r>
      <w:r w:rsidR="00B94E18">
        <w:rPr>
          <w:rFonts w:ascii="Times New Roman" w:hAnsi="Times New Roman" w:cs="Times New Roman"/>
        </w:rPr>
        <w:t>e</w:t>
      </w:r>
      <w:r w:rsidR="007F3D61" w:rsidRPr="00FF412D">
        <w:rPr>
          <w:rFonts w:ascii="Times New Roman" w:hAnsi="Times New Roman" w:cs="Times New Roman"/>
        </w:rPr>
        <w:t xml:space="preserve"> </w:t>
      </w:r>
      <w:r w:rsidR="00B9409A">
        <w:rPr>
          <w:rFonts w:ascii="Times New Roman" w:hAnsi="Times New Roman" w:cs="Times New Roman"/>
        </w:rPr>
        <w:t>apparent</w:t>
      </w:r>
      <w:r w:rsidR="00F23AD1">
        <w:rPr>
          <w:rFonts w:ascii="Times New Roman" w:hAnsi="Times New Roman" w:cs="Times New Roman"/>
        </w:rPr>
        <w:t xml:space="preserve"> </w:t>
      </w:r>
      <w:r w:rsidR="00C15F8D">
        <w:rPr>
          <w:rFonts w:ascii="Times New Roman" w:hAnsi="Times New Roman" w:cs="Times New Roman"/>
        </w:rPr>
        <w:t xml:space="preserve">wave/particle </w:t>
      </w:r>
      <w:r w:rsidR="00F23AD1">
        <w:rPr>
          <w:rFonts w:ascii="Times New Roman" w:hAnsi="Times New Roman" w:cs="Times New Roman"/>
        </w:rPr>
        <w:t xml:space="preserve">duality </w:t>
      </w:r>
      <w:r w:rsidR="007F3D61" w:rsidRPr="00FF412D">
        <w:rPr>
          <w:rFonts w:ascii="Times New Roman" w:hAnsi="Times New Roman" w:cs="Times New Roman"/>
        </w:rPr>
        <w:t>paradox by abandoning representationalist presuppositions and radicalizing Bohr’s earlier quantum framework</w:t>
      </w:r>
      <w:r w:rsidR="00CF0A98" w:rsidRPr="00FF412D">
        <w:rPr>
          <w:rFonts w:ascii="Times New Roman" w:hAnsi="Times New Roman" w:cs="Times New Roman"/>
        </w:rPr>
        <w:t>.</w:t>
      </w:r>
      <w:r w:rsidR="007F3D61" w:rsidRPr="00FF412D">
        <w:rPr>
          <w:rFonts w:ascii="Times New Roman" w:hAnsi="Times New Roman" w:cs="Times New Roman"/>
        </w:rPr>
        <w:t xml:space="preserve"> </w:t>
      </w:r>
      <w:r w:rsidR="009F4C5D" w:rsidRPr="00FF412D">
        <w:rPr>
          <w:rFonts w:ascii="Times New Roman" w:hAnsi="Times New Roman" w:cs="Times New Roman"/>
        </w:rPr>
        <w:t xml:space="preserve">For Barad, quantum phenomena </w:t>
      </w:r>
      <w:r w:rsidR="008C0138">
        <w:rPr>
          <w:rFonts w:ascii="Times New Roman" w:hAnsi="Times New Roman" w:cs="Times New Roman"/>
        </w:rPr>
        <w:t xml:space="preserve">show </w:t>
      </w:r>
      <w:r w:rsidR="009F4C5D" w:rsidRPr="00FF412D">
        <w:rPr>
          <w:rFonts w:ascii="Times New Roman" w:hAnsi="Times New Roman" w:cs="Times New Roman"/>
        </w:rPr>
        <w:t xml:space="preserve">experimental apparatuses not </w:t>
      </w:r>
      <w:r w:rsidR="008C0138">
        <w:rPr>
          <w:rFonts w:ascii="Times New Roman" w:hAnsi="Times New Roman" w:cs="Times New Roman"/>
        </w:rPr>
        <w:t xml:space="preserve">to be </w:t>
      </w:r>
      <w:r w:rsidR="009F4C5D" w:rsidRPr="00FF412D">
        <w:rPr>
          <w:rFonts w:ascii="Times New Roman" w:hAnsi="Times New Roman" w:cs="Times New Roman"/>
        </w:rPr>
        <w:t xml:space="preserve">neutral devices which </w:t>
      </w:r>
      <w:r w:rsidR="00CB1735">
        <w:rPr>
          <w:rFonts w:ascii="Times New Roman" w:hAnsi="Times New Roman" w:cs="Times New Roman"/>
        </w:rPr>
        <w:t xml:space="preserve">track </w:t>
      </w:r>
      <w:r w:rsidR="009F4C5D" w:rsidRPr="00FF412D">
        <w:rPr>
          <w:rFonts w:ascii="Times New Roman" w:hAnsi="Times New Roman" w:cs="Times New Roman"/>
        </w:rPr>
        <w:t xml:space="preserve">a “Cartesian cut” </w:t>
      </w:r>
      <w:r w:rsidR="00CB1735">
        <w:rPr>
          <w:rFonts w:ascii="Times New Roman" w:hAnsi="Times New Roman" w:cs="Times New Roman"/>
        </w:rPr>
        <w:t>among</w:t>
      </w:r>
      <w:r w:rsidR="009F4C5D" w:rsidRPr="00FF412D">
        <w:rPr>
          <w:rFonts w:ascii="Times New Roman" w:hAnsi="Times New Roman" w:cs="Times New Roman"/>
        </w:rPr>
        <w:t xml:space="preserve"> things-in-themselves.</w:t>
      </w:r>
      <w:r w:rsidR="00E854EA">
        <w:rPr>
          <w:rStyle w:val="FootnoteReference"/>
          <w:rFonts w:ascii="Times New Roman" w:hAnsi="Times New Roman" w:cs="Times New Roman"/>
        </w:rPr>
        <w:footnoteReference w:id="73"/>
      </w:r>
      <w:r w:rsidR="009F4C5D" w:rsidRPr="00FF412D">
        <w:rPr>
          <w:rFonts w:ascii="Times New Roman" w:hAnsi="Times New Roman" w:cs="Times New Roman"/>
        </w:rPr>
        <w:t xml:space="preserve"> </w:t>
      </w:r>
      <w:r w:rsidR="008C0138">
        <w:rPr>
          <w:rFonts w:ascii="Times New Roman" w:hAnsi="Times New Roman" w:cs="Times New Roman"/>
        </w:rPr>
        <w:t>For her</w:t>
      </w:r>
      <w:r w:rsidR="009F4C5D" w:rsidRPr="00FF412D">
        <w:rPr>
          <w:rFonts w:ascii="Times New Roman" w:hAnsi="Times New Roman" w:cs="Times New Roman"/>
        </w:rPr>
        <w:t xml:space="preserve">, apparatuses are co-constitutive material-discursive aspects of the </w:t>
      </w:r>
      <w:r w:rsidR="002C217C">
        <w:rPr>
          <w:rFonts w:ascii="Times New Roman" w:hAnsi="Times New Roman" w:cs="Times New Roman"/>
        </w:rPr>
        <w:t>entities</w:t>
      </w:r>
      <w:r w:rsidR="002C217C" w:rsidRPr="00FF412D">
        <w:rPr>
          <w:rFonts w:ascii="Times New Roman" w:hAnsi="Times New Roman" w:cs="Times New Roman"/>
        </w:rPr>
        <w:t xml:space="preserve"> </w:t>
      </w:r>
      <w:r w:rsidR="009F4C5D" w:rsidRPr="00FF412D">
        <w:rPr>
          <w:rFonts w:ascii="Times New Roman" w:hAnsi="Times New Roman" w:cs="Times New Roman"/>
        </w:rPr>
        <w:t xml:space="preserve">which emerge for observation (here: </w:t>
      </w:r>
      <w:r w:rsidR="00236E4A">
        <w:rPr>
          <w:rFonts w:ascii="Times New Roman" w:hAnsi="Times New Roman" w:cs="Times New Roman"/>
        </w:rPr>
        <w:t>“</w:t>
      </w:r>
      <w:r w:rsidR="009F4C5D" w:rsidRPr="00FF412D">
        <w:rPr>
          <w:rFonts w:ascii="Times New Roman" w:hAnsi="Times New Roman" w:cs="Times New Roman"/>
        </w:rPr>
        <w:t>wave</w:t>
      </w:r>
      <w:r w:rsidR="00236E4A">
        <w:rPr>
          <w:rFonts w:ascii="Times New Roman" w:hAnsi="Times New Roman" w:cs="Times New Roman"/>
        </w:rPr>
        <w:t>”</w:t>
      </w:r>
      <w:r w:rsidR="009F4C5D" w:rsidRPr="00FF412D">
        <w:rPr>
          <w:rFonts w:ascii="Times New Roman" w:hAnsi="Times New Roman" w:cs="Times New Roman"/>
        </w:rPr>
        <w:t xml:space="preserve"> or </w:t>
      </w:r>
      <w:r w:rsidR="00236E4A">
        <w:rPr>
          <w:rFonts w:ascii="Times New Roman" w:hAnsi="Times New Roman" w:cs="Times New Roman"/>
        </w:rPr>
        <w:t>“</w:t>
      </w:r>
      <w:r w:rsidR="009F4C5D" w:rsidRPr="00FF412D">
        <w:rPr>
          <w:rFonts w:ascii="Times New Roman" w:hAnsi="Times New Roman" w:cs="Times New Roman"/>
        </w:rPr>
        <w:t>particle</w:t>
      </w:r>
      <w:r w:rsidR="00236E4A">
        <w:rPr>
          <w:rFonts w:ascii="Times New Roman" w:hAnsi="Times New Roman" w:cs="Times New Roman"/>
        </w:rPr>
        <w:t>”</w:t>
      </w:r>
      <w:r w:rsidR="009F4C5D" w:rsidRPr="00FF412D">
        <w:rPr>
          <w:rFonts w:ascii="Times New Roman" w:hAnsi="Times New Roman" w:cs="Times New Roman"/>
        </w:rPr>
        <w:t>)</w:t>
      </w:r>
      <w:r w:rsidR="009F4C5D">
        <w:rPr>
          <w:rFonts w:ascii="Times New Roman" w:hAnsi="Times New Roman" w:cs="Times New Roman"/>
        </w:rPr>
        <w:t xml:space="preserve">. </w:t>
      </w:r>
      <w:r w:rsidR="009D71E9">
        <w:rPr>
          <w:rFonts w:ascii="Times New Roman" w:hAnsi="Times New Roman" w:cs="Times New Roman"/>
        </w:rPr>
        <w:t xml:space="preserve">Her </w:t>
      </w:r>
      <w:r w:rsidR="009F4C5D">
        <w:rPr>
          <w:rFonts w:ascii="Times New Roman" w:hAnsi="Times New Roman" w:cs="Times New Roman"/>
        </w:rPr>
        <w:t>claim is not, as Bohr’s rival physicists</w:t>
      </w:r>
      <w:r w:rsidR="009F4C5D" w:rsidRPr="00FF412D">
        <w:rPr>
          <w:rFonts w:ascii="Times New Roman" w:hAnsi="Times New Roman" w:cs="Times New Roman"/>
        </w:rPr>
        <w:t xml:space="preserve"> </w:t>
      </w:r>
      <w:r w:rsidR="009F4C5D">
        <w:rPr>
          <w:rFonts w:ascii="Times New Roman" w:hAnsi="Times New Roman" w:cs="Times New Roman"/>
        </w:rPr>
        <w:t xml:space="preserve">contended </w:t>
      </w:r>
      <w:r w:rsidR="005F1245">
        <w:rPr>
          <w:rFonts w:ascii="Times New Roman" w:hAnsi="Times New Roman" w:cs="Times New Roman"/>
        </w:rPr>
        <w:t>(</w:t>
      </w:r>
      <w:r w:rsidR="007D04A7">
        <w:rPr>
          <w:rFonts w:ascii="Times New Roman" w:hAnsi="Times New Roman" w:cs="Times New Roman"/>
        </w:rPr>
        <w:t>and against whom he argued on empirical grounds</w:t>
      </w:r>
      <w:r w:rsidR="005F1245">
        <w:rPr>
          <w:rFonts w:ascii="Times New Roman" w:hAnsi="Times New Roman" w:cs="Times New Roman"/>
        </w:rPr>
        <w:t>)</w:t>
      </w:r>
      <w:r w:rsidR="007D04A7">
        <w:rPr>
          <w:rFonts w:ascii="Times New Roman" w:hAnsi="Times New Roman" w:cs="Times New Roman"/>
        </w:rPr>
        <w:t xml:space="preserve">, </w:t>
      </w:r>
      <w:r w:rsidR="009F4C5D">
        <w:rPr>
          <w:rFonts w:ascii="Times New Roman" w:hAnsi="Times New Roman" w:cs="Times New Roman"/>
        </w:rPr>
        <w:t xml:space="preserve">that measurement </w:t>
      </w:r>
      <w:r w:rsidR="006C3C86">
        <w:rPr>
          <w:rFonts w:ascii="Times New Roman" w:hAnsi="Times New Roman" w:cs="Times New Roman"/>
        </w:rPr>
        <w:t xml:space="preserve">apparatuses </w:t>
      </w:r>
      <w:r w:rsidR="009F4C5D" w:rsidRPr="00236E4A">
        <w:rPr>
          <w:rFonts w:ascii="Times New Roman" w:hAnsi="Times New Roman" w:cs="Times New Roman"/>
        </w:rPr>
        <w:t>disturb</w:t>
      </w:r>
      <w:r w:rsidR="009F4C5D">
        <w:rPr>
          <w:rFonts w:ascii="Times New Roman" w:hAnsi="Times New Roman" w:cs="Times New Roman"/>
        </w:rPr>
        <w:t xml:space="preserve"> </w:t>
      </w:r>
      <w:r w:rsidR="0086751E">
        <w:rPr>
          <w:rFonts w:ascii="Times New Roman" w:hAnsi="Times New Roman" w:cs="Times New Roman"/>
        </w:rPr>
        <w:t>objects</w:t>
      </w:r>
      <w:r w:rsidR="009F4C5D">
        <w:rPr>
          <w:rFonts w:ascii="Times New Roman" w:hAnsi="Times New Roman" w:cs="Times New Roman"/>
        </w:rPr>
        <w:t xml:space="preserve"> measured</w:t>
      </w:r>
      <w:r w:rsidR="007D04A7">
        <w:rPr>
          <w:rFonts w:ascii="Times New Roman" w:hAnsi="Times New Roman" w:cs="Times New Roman"/>
        </w:rPr>
        <w:t>.</w:t>
      </w:r>
      <w:r w:rsidR="00CB26E9">
        <w:rPr>
          <w:rStyle w:val="FootnoteReference"/>
          <w:rFonts w:ascii="Times New Roman" w:hAnsi="Times New Roman" w:cs="Times New Roman"/>
        </w:rPr>
        <w:footnoteReference w:id="74"/>
      </w:r>
      <w:r w:rsidR="00C72FD7">
        <w:rPr>
          <w:rFonts w:ascii="Times New Roman" w:hAnsi="Times New Roman" w:cs="Times New Roman"/>
        </w:rPr>
        <w:t xml:space="preserve"> </w:t>
      </w:r>
      <w:r w:rsidR="007D04A7">
        <w:rPr>
          <w:rFonts w:ascii="Times New Roman" w:hAnsi="Times New Roman" w:cs="Times New Roman"/>
        </w:rPr>
        <w:t xml:space="preserve">Bohr’s </w:t>
      </w:r>
      <w:r w:rsidR="005F1245">
        <w:rPr>
          <w:rFonts w:ascii="Times New Roman" w:hAnsi="Times New Roman" w:cs="Times New Roman"/>
        </w:rPr>
        <w:t>insight</w:t>
      </w:r>
      <w:r w:rsidR="007D04A7">
        <w:rPr>
          <w:rFonts w:ascii="Times New Roman" w:hAnsi="Times New Roman" w:cs="Times New Roman"/>
        </w:rPr>
        <w:t>,</w:t>
      </w:r>
      <w:r w:rsidR="00CB26E9">
        <w:rPr>
          <w:rFonts w:ascii="Times New Roman" w:hAnsi="Times New Roman" w:cs="Times New Roman"/>
        </w:rPr>
        <w:t xml:space="preserve"> on Barad’s reading</w:t>
      </w:r>
      <w:r w:rsidR="007D04A7">
        <w:rPr>
          <w:rFonts w:ascii="Times New Roman" w:hAnsi="Times New Roman" w:cs="Times New Roman"/>
        </w:rPr>
        <w:t xml:space="preserve">, was </w:t>
      </w:r>
      <w:r w:rsidR="00C72FD7">
        <w:rPr>
          <w:rFonts w:ascii="Times New Roman" w:hAnsi="Times New Roman" w:cs="Times New Roman"/>
        </w:rPr>
        <w:t xml:space="preserve">that the </w:t>
      </w:r>
      <w:r w:rsidR="00862985">
        <w:rPr>
          <w:rFonts w:ascii="Times New Roman" w:hAnsi="Times New Roman" w:cs="Times New Roman"/>
        </w:rPr>
        <w:t xml:space="preserve">very </w:t>
      </w:r>
      <w:r w:rsidR="00C6418C">
        <w:rPr>
          <w:rFonts w:ascii="Times New Roman" w:hAnsi="Times New Roman" w:cs="Times New Roman"/>
        </w:rPr>
        <w:t>ontological determination</w:t>
      </w:r>
      <w:r w:rsidR="00C72FD7">
        <w:rPr>
          <w:rFonts w:ascii="Times New Roman" w:hAnsi="Times New Roman" w:cs="Times New Roman"/>
        </w:rPr>
        <w:t xml:space="preserve"> of </w:t>
      </w:r>
      <w:r w:rsidR="008C0138">
        <w:rPr>
          <w:rFonts w:ascii="Times New Roman" w:hAnsi="Times New Roman" w:cs="Times New Roman"/>
        </w:rPr>
        <w:t>“</w:t>
      </w:r>
      <w:r w:rsidR="00C72FD7">
        <w:rPr>
          <w:rFonts w:ascii="Times New Roman" w:hAnsi="Times New Roman" w:cs="Times New Roman"/>
        </w:rPr>
        <w:t>apparatus</w:t>
      </w:r>
      <w:r w:rsidR="008C0138">
        <w:rPr>
          <w:rFonts w:ascii="Times New Roman" w:hAnsi="Times New Roman" w:cs="Times New Roman"/>
        </w:rPr>
        <w:t>”</w:t>
      </w:r>
      <w:r w:rsidR="00C72FD7">
        <w:rPr>
          <w:rFonts w:ascii="Times New Roman" w:hAnsi="Times New Roman" w:cs="Times New Roman"/>
        </w:rPr>
        <w:t xml:space="preserve"> </w:t>
      </w:r>
      <w:r w:rsidR="00C72FD7" w:rsidRPr="00400318">
        <w:rPr>
          <w:rFonts w:ascii="Times New Roman" w:hAnsi="Times New Roman" w:cs="Times New Roman"/>
        </w:rPr>
        <w:t>and</w:t>
      </w:r>
      <w:r w:rsidR="00C72FD7">
        <w:rPr>
          <w:rFonts w:ascii="Times New Roman" w:hAnsi="Times New Roman" w:cs="Times New Roman"/>
        </w:rPr>
        <w:t xml:space="preserve"> </w:t>
      </w:r>
      <w:r w:rsidR="008C0138">
        <w:rPr>
          <w:rFonts w:ascii="Times New Roman" w:hAnsi="Times New Roman" w:cs="Times New Roman"/>
        </w:rPr>
        <w:t>“object”</w:t>
      </w:r>
      <w:r w:rsidR="00697687">
        <w:rPr>
          <w:rFonts w:ascii="Times New Roman" w:hAnsi="Times New Roman" w:cs="Times New Roman"/>
          <w:i/>
          <w:iCs/>
        </w:rPr>
        <w:t xml:space="preserve"> </w:t>
      </w:r>
      <w:r w:rsidR="00C72FD7" w:rsidRPr="00C72FD7">
        <w:rPr>
          <w:rFonts w:ascii="Times New Roman" w:hAnsi="Times New Roman" w:cs="Times New Roman"/>
        </w:rPr>
        <w:t>requires</w:t>
      </w:r>
      <w:r w:rsidR="00697687">
        <w:rPr>
          <w:rFonts w:ascii="Times New Roman" w:hAnsi="Times New Roman" w:cs="Times New Roman"/>
        </w:rPr>
        <w:t xml:space="preserve"> essential reference to the whole phenomenon</w:t>
      </w:r>
      <w:r w:rsidR="00C12D82">
        <w:rPr>
          <w:rFonts w:ascii="Times New Roman" w:hAnsi="Times New Roman" w:cs="Times New Roman"/>
        </w:rPr>
        <w:t xml:space="preserve">, </w:t>
      </w:r>
      <w:r w:rsidR="00697687">
        <w:rPr>
          <w:rFonts w:ascii="Times New Roman" w:hAnsi="Times New Roman" w:cs="Times New Roman"/>
        </w:rPr>
        <w:t xml:space="preserve">understood as the </w:t>
      </w:r>
      <w:r w:rsidR="0083670D">
        <w:rPr>
          <w:rFonts w:ascii="Times New Roman" w:hAnsi="Times New Roman" w:cs="Times New Roman"/>
        </w:rPr>
        <w:t>entire experimental arrangement</w:t>
      </w:r>
      <w:r w:rsidR="00697687">
        <w:rPr>
          <w:rFonts w:ascii="Times New Roman" w:hAnsi="Times New Roman" w:cs="Times New Roman"/>
        </w:rPr>
        <w:t>.</w:t>
      </w:r>
      <w:r w:rsidR="0024342D">
        <w:rPr>
          <w:rStyle w:val="FootnoteReference"/>
          <w:rFonts w:ascii="Times New Roman" w:hAnsi="Times New Roman" w:cs="Times New Roman"/>
        </w:rPr>
        <w:footnoteReference w:id="75"/>
      </w:r>
      <w:r w:rsidR="00CB26E9" w:rsidRPr="00CB26E9">
        <w:rPr>
          <w:rFonts w:ascii="Times New Roman" w:hAnsi="Times New Roman" w:cs="Times New Roman"/>
        </w:rPr>
        <w:t xml:space="preserve"> </w:t>
      </w:r>
      <w:r w:rsidR="00452782">
        <w:rPr>
          <w:rFonts w:ascii="Times New Roman" w:hAnsi="Times New Roman" w:cs="Times New Roman"/>
        </w:rPr>
        <w:t>A</w:t>
      </w:r>
      <w:r w:rsidR="0083670D">
        <w:rPr>
          <w:rFonts w:ascii="Times New Roman" w:hAnsi="Times New Roman" w:cs="Times New Roman"/>
        </w:rPr>
        <w:t xml:space="preserve">ltering the experiment changes the otherwise indeterminate </w:t>
      </w:r>
      <w:r w:rsidR="002C217C">
        <w:rPr>
          <w:rFonts w:ascii="Times New Roman" w:hAnsi="Times New Roman" w:cs="Times New Roman"/>
        </w:rPr>
        <w:t xml:space="preserve">agencies </w:t>
      </w:r>
      <w:r w:rsidR="0083670D">
        <w:rPr>
          <w:rFonts w:ascii="Times New Roman" w:hAnsi="Times New Roman" w:cs="Times New Roman"/>
        </w:rPr>
        <w:t xml:space="preserve">involved in </w:t>
      </w:r>
      <w:r w:rsidR="00834923" w:rsidRPr="002432F5">
        <w:rPr>
          <w:rFonts w:ascii="Times New Roman" w:hAnsi="Times New Roman" w:cs="Times New Roman"/>
        </w:rPr>
        <w:t>locally</w:t>
      </w:r>
      <w:r w:rsidR="00834923">
        <w:rPr>
          <w:rFonts w:ascii="Times New Roman" w:hAnsi="Times New Roman" w:cs="Times New Roman"/>
        </w:rPr>
        <w:t xml:space="preserve"> </w:t>
      </w:r>
      <w:r w:rsidR="00687C1F">
        <w:rPr>
          <w:rFonts w:ascii="Times New Roman" w:hAnsi="Times New Roman" w:cs="Times New Roman"/>
        </w:rPr>
        <w:t xml:space="preserve">determining </w:t>
      </w:r>
      <w:r w:rsidR="0083670D">
        <w:rPr>
          <w:rFonts w:ascii="Times New Roman" w:hAnsi="Times New Roman" w:cs="Times New Roman"/>
        </w:rPr>
        <w:t xml:space="preserve">“object” </w:t>
      </w:r>
      <w:r w:rsidR="00C703D0">
        <w:rPr>
          <w:rFonts w:ascii="Times New Roman" w:hAnsi="Times New Roman" w:cs="Times New Roman"/>
        </w:rPr>
        <w:t xml:space="preserve">and </w:t>
      </w:r>
      <w:r w:rsidR="0083670D">
        <w:rPr>
          <w:rFonts w:ascii="Times New Roman" w:hAnsi="Times New Roman" w:cs="Times New Roman"/>
        </w:rPr>
        <w:t>“agencies of observation.”</w:t>
      </w:r>
      <w:r w:rsidR="0083670D">
        <w:rPr>
          <w:rStyle w:val="FootnoteReference"/>
          <w:rFonts w:ascii="Times New Roman" w:hAnsi="Times New Roman" w:cs="Times New Roman"/>
        </w:rPr>
        <w:footnoteReference w:id="76"/>
      </w:r>
      <w:r w:rsidR="0083670D">
        <w:rPr>
          <w:rFonts w:ascii="Times New Roman" w:hAnsi="Times New Roman" w:cs="Times New Roman"/>
        </w:rPr>
        <w:t xml:space="preserve"> </w:t>
      </w:r>
      <w:r w:rsidR="00CB26E9">
        <w:rPr>
          <w:rFonts w:ascii="Times New Roman" w:hAnsi="Times New Roman" w:cs="Times New Roman"/>
        </w:rPr>
        <w:t>Thus, a</w:t>
      </w:r>
      <w:r w:rsidR="00CB26E9" w:rsidRPr="00FF412D">
        <w:rPr>
          <w:rFonts w:ascii="Times New Roman" w:hAnsi="Times New Roman" w:cs="Times New Roman"/>
        </w:rPr>
        <w:t>lthough</w:t>
      </w:r>
      <w:r w:rsidR="00CB26E9">
        <w:rPr>
          <w:rFonts w:ascii="Times New Roman" w:hAnsi="Times New Roman" w:cs="Times New Roman"/>
        </w:rPr>
        <w:t>,</w:t>
      </w:r>
      <w:r w:rsidR="00CB26E9" w:rsidRPr="00FF412D">
        <w:rPr>
          <w:rFonts w:ascii="Times New Roman" w:hAnsi="Times New Roman" w:cs="Times New Roman"/>
        </w:rPr>
        <w:t xml:space="preserve"> for Barad, the two-slit experiments </w:t>
      </w:r>
      <w:r w:rsidR="00CB26E9" w:rsidRPr="000C2B49">
        <w:rPr>
          <w:rFonts w:ascii="Times New Roman" w:hAnsi="Times New Roman" w:cs="Times New Roman"/>
          <w:iCs/>
        </w:rPr>
        <w:t>really</w:t>
      </w:r>
      <w:r w:rsidR="00CB26E9" w:rsidRPr="00FF412D">
        <w:rPr>
          <w:rFonts w:ascii="Times New Roman" w:hAnsi="Times New Roman" w:cs="Times New Roman"/>
        </w:rPr>
        <w:t xml:space="preserve"> do show wavelike or particular diffraction patterns, neither expose</w:t>
      </w:r>
      <w:r w:rsidR="00236E4A">
        <w:rPr>
          <w:rFonts w:ascii="Times New Roman" w:hAnsi="Times New Roman" w:cs="Times New Roman"/>
        </w:rPr>
        <w:t>s</w:t>
      </w:r>
      <w:r w:rsidR="00CB26E9" w:rsidRPr="00FF412D">
        <w:rPr>
          <w:rFonts w:ascii="Times New Roman" w:hAnsi="Times New Roman" w:cs="Times New Roman"/>
        </w:rPr>
        <w:t xml:space="preserve"> </w:t>
      </w:r>
      <w:r w:rsidR="00BD403F">
        <w:rPr>
          <w:rFonts w:ascii="Times New Roman" w:hAnsi="Times New Roman" w:cs="Times New Roman"/>
          <w:i/>
          <w:iCs/>
        </w:rPr>
        <w:t xml:space="preserve">the </w:t>
      </w:r>
      <w:r w:rsidR="008F57A0">
        <w:rPr>
          <w:rFonts w:ascii="Times New Roman" w:hAnsi="Times New Roman" w:cs="Times New Roman"/>
        </w:rPr>
        <w:t xml:space="preserve">determinate </w:t>
      </w:r>
      <w:r w:rsidR="00CB26E9" w:rsidRPr="00FF412D">
        <w:rPr>
          <w:rFonts w:ascii="Times New Roman" w:hAnsi="Times New Roman" w:cs="Times New Roman"/>
        </w:rPr>
        <w:t xml:space="preserve">nature of </w:t>
      </w:r>
      <w:r w:rsidR="00CB26E9">
        <w:rPr>
          <w:rFonts w:ascii="Times New Roman" w:hAnsi="Times New Roman" w:cs="Times New Roman"/>
        </w:rPr>
        <w:t xml:space="preserve">light or </w:t>
      </w:r>
      <w:r w:rsidR="00B55697">
        <w:rPr>
          <w:rFonts w:ascii="Times New Roman" w:hAnsi="Times New Roman" w:cs="Times New Roman"/>
        </w:rPr>
        <w:t>matter</w:t>
      </w:r>
      <w:r w:rsidR="0083670D">
        <w:rPr>
          <w:rFonts w:ascii="Times New Roman" w:hAnsi="Times New Roman" w:cs="Times New Roman"/>
        </w:rPr>
        <w:t xml:space="preserve">. </w:t>
      </w:r>
      <w:r w:rsidR="00C703D0">
        <w:rPr>
          <w:rFonts w:ascii="Times New Roman" w:hAnsi="Times New Roman" w:cs="Times New Roman"/>
        </w:rPr>
        <w:t>T</w:t>
      </w:r>
      <w:r w:rsidR="00CB26E9" w:rsidRPr="00FF412D">
        <w:rPr>
          <w:rFonts w:ascii="Times New Roman" w:hAnsi="Times New Roman" w:cs="Times New Roman"/>
        </w:rPr>
        <w:t>he experimental apparatuses</w:t>
      </w:r>
      <w:r w:rsidR="00B55697">
        <w:rPr>
          <w:rFonts w:ascii="Times New Roman" w:hAnsi="Times New Roman" w:cs="Times New Roman"/>
        </w:rPr>
        <w:t xml:space="preserve">—which </w:t>
      </w:r>
      <w:r w:rsidR="00CB26E9" w:rsidRPr="00FF412D">
        <w:rPr>
          <w:rFonts w:ascii="Times New Roman" w:hAnsi="Times New Roman" w:cs="Times New Roman"/>
        </w:rPr>
        <w:t>includ</w:t>
      </w:r>
      <w:r w:rsidR="00B55697">
        <w:rPr>
          <w:rFonts w:ascii="Times New Roman" w:hAnsi="Times New Roman" w:cs="Times New Roman"/>
        </w:rPr>
        <w:t>e</w:t>
      </w:r>
      <w:r w:rsidR="00CB26E9" w:rsidRPr="00FF412D">
        <w:rPr>
          <w:rFonts w:ascii="Times New Roman" w:hAnsi="Times New Roman" w:cs="Times New Roman"/>
        </w:rPr>
        <w:t xml:space="preserve"> the scientists’ presumptions</w:t>
      </w:r>
      <w:r w:rsidR="00B55697">
        <w:rPr>
          <w:rFonts w:ascii="Times New Roman" w:hAnsi="Times New Roman" w:cs="Times New Roman"/>
        </w:rPr>
        <w:t xml:space="preserve"> and </w:t>
      </w:r>
      <w:r w:rsidR="00CB26E9" w:rsidRPr="00FF412D">
        <w:rPr>
          <w:rFonts w:ascii="Times New Roman" w:hAnsi="Times New Roman" w:cs="Times New Roman"/>
        </w:rPr>
        <w:t xml:space="preserve">the influences </w:t>
      </w:r>
      <w:r w:rsidR="00B55697">
        <w:rPr>
          <w:rFonts w:ascii="Times New Roman" w:hAnsi="Times New Roman" w:cs="Times New Roman"/>
        </w:rPr>
        <w:t xml:space="preserve">of their </w:t>
      </w:r>
      <w:r w:rsidR="00CF5634">
        <w:rPr>
          <w:rFonts w:ascii="Times New Roman" w:hAnsi="Times New Roman" w:cs="Times New Roman"/>
        </w:rPr>
        <w:t>multifaceted</w:t>
      </w:r>
      <w:r w:rsidR="00236E4A">
        <w:rPr>
          <w:rFonts w:ascii="Times New Roman" w:hAnsi="Times New Roman" w:cs="Times New Roman"/>
        </w:rPr>
        <w:t xml:space="preserve"> </w:t>
      </w:r>
      <w:r w:rsidR="00CB26E9" w:rsidRPr="00FF412D">
        <w:rPr>
          <w:rFonts w:ascii="Times New Roman" w:hAnsi="Times New Roman" w:cs="Times New Roman"/>
        </w:rPr>
        <w:t>material equipment</w:t>
      </w:r>
      <w:r w:rsidR="00B55697">
        <w:rPr>
          <w:rFonts w:ascii="Times New Roman" w:hAnsi="Times New Roman" w:cs="Times New Roman"/>
        </w:rPr>
        <w:t>—</w:t>
      </w:r>
      <w:r w:rsidR="00CB26E9" w:rsidRPr="00FF412D">
        <w:rPr>
          <w:rFonts w:ascii="Times New Roman" w:hAnsi="Times New Roman" w:cs="Times New Roman"/>
        </w:rPr>
        <w:t>are dynamic aspect</w:t>
      </w:r>
      <w:r w:rsidR="008F57A0">
        <w:rPr>
          <w:rFonts w:ascii="Times New Roman" w:hAnsi="Times New Roman" w:cs="Times New Roman"/>
        </w:rPr>
        <w:t>s</w:t>
      </w:r>
      <w:r w:rsidR="00CB26E9" w:rsidRPr="00FF412D">
        <w:rPr>
          <w:rFonts w:ascii="Times New Roman" w:hAnsi="Times New Roman" w:cs="Times New Roman"/>
        </w:rPr>
        <w:t xml:space="preserve"> of that state of affairs </w:t>
      </w:r>
      <w:r w:rsidR="00CB26E9" w:rsidRPr="008A68BD">
        <w:rPr>
          <w:rFonts w:ascii="Times New Roman" w:hAnsi="Times New Roman" w:cs="Times New Roman"/>
          <w:iCs/>
        </w:rPr>
        <w:t>becoming</w:t>
      </w:r>
      <w:r w:rsidR="00CB26E9" w:rsidRPr="000C2B49">
        <w:rPr>
          <w:rFonts w:ascii="Times New Roman" w:hAnsi="Times New Roman" w:cs="Times New Roman"/>
        </w:rPr>
        <w:t xml:space="preserve"> </w:t>
      </w:r>
      <w:r w:rsidR="00CB26E9" w:rsidRPr="00FF412D">
        <w:rPr>
          <w:rFonts w:ascii="Times New Roman" w:hAnsi="Times New Roman" w:cs="Times New Roman"/>
        </w:rPr>
        <w:t>objective.</w:t>
      </w:r>
      <w:r w:rsidR="005F1245">
        <w:rPr>
          <w:rFonts w:ascii="Times New Roman" w:hAnsi="Times New Roman" w:cs="Times New Roman"/>
        </w:rPr>
        <w:t xml:space="preserve"> </w:t>
      </w:r>
      <w:r w:rsidR="009D5284">
        <w:rPr>
          <w:rFonts w:ascii="Times New Roman" w:hAnsi="Times New Roman" w:cs="Times New Roman"/>
        </w:rPr>
        <w:t>Since there is no absolute distinction between object and agencies of observation, t</w:t>
      </w:r>
      <w:r w:rsidR="005F1245">
        <w:rPr>
          <w:rFonts w:ascii="Times New Roman" w:hAnsi="Times New Roman" w:cs="Times New Roman"/>
        </w:rPr>
        <w:t>here is no paradox.</w:t>
      </w:r>
      <w:r w:rsidR="001521B7">
        <w:rPr>
          <w:rStyle w:val="FootnoteReference"/>
          <w:rFonts w:ascii="Times New Roman" w:hAnsi="Times New Roman" w:cs="Times New Roman"/>
        </w:rPr>
        <w:footnoteReference w:id="77"/>
      </w:r>
    </w:p>
    <w:p w14:paraId="7E937F17" w14:textId="6A9C20DF" w:rsidR="002861EF" w:rsidRPr="009A7F60" w:rsidRDefault="00BD403F" w:rsidP="00236E4A">
      <w:pPr>
        <w:spacing w:before="240"/>
        <w:ind w:firstLine="426"/>
        <w:jc w:val="both"/>
        <w:rPr>
          <w:rFonts w:ascii="Times New Roman" w:hAnsi="Times New Roman" w:cs="Times New Roman"/>
        </w:rPr>
      </w:pPr>
      <w:r w:rsidRPr="00FF412D">
        <w:rPr>
          <w:rFonts w:ascii="Times New Roman" w:hAnsi="Times New Roman" w:cs="Times New Roman"/>
        </w:rPr>
        <w:t xml:space="preserve">Barad’s metaphysics thus </w:t>
      </w:r>
      <w:r w:rsidR="00992C34">
        <w:rPr>
          <w:rFonts w:ascii="Times New Roman" w:hAnsi="Times New Roman" w:cs="Times New Roman"/>
        </w:rPr>
        <w:t xml:space="preserve">intends to </w:t>
      </w:r>
      <w:r w:rsidRPr="00FF412D">
        <w:rPr>
          <w:rFonts w:ascii="Times New Roman" w:hAnsi="Times New Roman" w:cs="Times New Roman"/>
        </w:rPr>
        <w:t xml:space="preserve">overcome representationalism by becoming performative in </w:t>
      </w:r>
      <w:r w:rsidR="009D71E9">
        <w:rPr>
          <w:rFonts w:ascii="Times New Roman" w:hAnsi="Times New Roman" w:cs="Times New Roman"/>
        </w:rPr>
        <w:t>much</w:t>
      </w:r>
      <w:r w:rsidRPr="00FF412D">
        <w:rPr>
          <w:rFonts w:ascii="Times New Roman" w:hAnsi="Times New Roman" w:cs="Times New Roman"/>
        </w:rPr>
        <w:t xml:space="preserve"> the same way as Butler’s. The difference is that, </w:t>
      </w:r>
      <w:r w:rsidR="00203E79">
        <w:rPr>
          <w:rFonts w:ascii="Times New Roman" w:hAnsi="Times New Roman" w:cs="Times New Roman"/>
        </w:rPr>
        <w:t>on</w:t>
      </w:r>
      <w:r w:rsidRPr="00FF412D">
        <w:rPr>
          <w:rFonts w:ascii="Times New Roman" w:hAnsi="Times New Roman" w:cs="Times New Roman"/>
        </w:rPr>
        <w:t xml:space="preserve"> Barad</w:t>
      </w:r>
      <w:r w:rsidR="00203E79">
        <w:rPr>
          <w:rFonts w:ascii="Times New Roman" w:hAnsi="Times New Roman" w:cs="Times New Roman"/>
        </w:rPr>
        <w:t>’s account</w:t>
      </w:r>
      <w:r w:rsidRPr="00FF412D">
        <w:rPr>
          <w:rFonts w:ascii="Times New Roman" w:hAnsi="Times New Roman" w:cs="Times New Roman"/>
        </w:rPr>
        <w:t xml:space="preserve">, Butler retains </w:t>
      </w:r>
      <w:r w:rsidR="00BF4877">
        <w:rPr>
          <w:rFonts w:ascii="Times New Roman" w:hAnsi="Times New Roman" w:cs="Times New Roman"/>
        </w:rPr>
        <w:t xml:space="preserve">a problematic </w:t>
      </w:r>
      <w:r w:rsidRPr="00FF412D">
        <w:rPr>
          <w:rFonts w:ascii="Times New Roman" w:hAnsi="Times New Roman" w:cs="Times New Roman"/>
        </w:rPr>
        <w:t xml:space="preserve">plasticity for the material world by </w:t>
      </w:r>
      <w:r w:rsidR="002E2C80">
        <w:rPr>
          <w:rFonts w:ascii="Times New Roman" w:hAnsi="Times New Roman" w:cs="Times New Roman"/>
        </w:rPr>
        <w:t>under</w:t>
      </w:r>
      <w:r w:rsidR="002432F5">
        <w:rPr>
          <w:rFonts w:ascii="Times New Roman" w:hAnsi="Times New Roman" w:cs="Times New Roman"/>
        </w:rPr>
        <w:t>appreciat</w:t>
      </w:r>
      <w:r w:rsidR="002E2C80">
        <w:rPr>
          <w:rFonts w:ascii="Times New Roman" w:hAnsi="Times New Roman" w:cs="Times New Roman"/>
        </w:rPr>
        <w:t>ing</w:t>
      </w:r>
      <w:r w:rsidR="002432F5">
        <w:rPr>
          <w:rFonts w:ascii="Times New Roman" w:hAnsi="Times New Roman" w:cs="Times New Roman"/>
        </w:rPr>
        <w:t xml:space="preserve"> </w:t>
      </w:r>
      <w:r w:rsidR="00203E79">
        <w:rPr>
          <w:rFonts w:ascii="Times New Roman" w:hAnsi="Times New Roman" w:cs="Times New Roman"/>
        </w:rPr>
        <w:t xml:space="preserve">matter’s </w:t>
      </w:r>
      <w:r w:rsidRPr="00FF412D">
        <w:rPr>
          <w:rFonts w:ascii="Times New Roman" w:hAnsi="Times New Roman" w:cs="Times New Roman"/>
        </w:rPr>
        <w:t xml:space="preserve">agential </w:t>
      </w:r>
      <w:r w:rsidR="00203E79">
        <w:rPr>
          <w:rFonts w:ascii="Times New Roman" w:hAnsi="Times New Roman" w:cs="Times New Roman"/>
        </w:rPr>
        <w:t>contribution to</w:t>
      </w:r>
      <w:r w:rsidR="00F06ED1">
        <w:rPr>
          <w:rFonts w:ascii="Times New Roman" w:hAnsi="Times New Roman" w:cs="Times New Roman"/>
        </w:rPr>
        <w:t xml:space="preserve"> its own becoming</w:t>
      </w:r>
      <w:r w:rsidRPr="00FF412D">
        <w:rPr>
          <w:rFonts w:ascii="Times New Roman" w:hAnsi="Times New Roman" w:cs="Times New Roman"/>
        </w:rPr>
        <w:t>.</w:t>
      </w:r>
      <w:r w:rsidRPr="00FF412D">
        <w:rPr>
          <w:rStyle w:val="FootnoteReference"/>
          <w:rFonts w:ascii="Times New Roman" w:hAnsi="Times New Roman" w:cs="Times New Roman"/>
        </w:rPr>
        <w:footnoteReference w:id="78"/>
      </w:r>
      <w:r w:rsidR="00C6418C">
        <w:rPr>
          <w:rFonts w:ascii="Times New Roman" w:hAnsi="Times New Roman" w:cs="Times New Roman"/>
        </w:rPr>
        <w:t xml:space="preserve"> </w:t>
      </w:r>
      <w:r w:rsidR="002861EF">
        <w:rPr>
          <w:rFonts w:ascii="Times New Roman" w:hAnsi="Times New Roman" w:cs="Times New Roman"/>
        </w:rPr>
        <w:t xml:space="preserve">In the two-slit experiments, </w:t>
      </w:r>
      <w:r w:rsidR="00B97196">
        <w:rPr>
          <w:rFonts w:ascii="Times New Roman" w:hAnsi="Times New Roman" w:cs="Times New Roman"/>
        </w:rPr>
        <w:t xml:space="preserve">Barad </w:t>
      </w:r>
      <w:r w:rsidR="002E2C80">
        <w:rPr>
          <w:rFonts w:ascii="Times New Roman" w:hAnsi="Times New Roman" w:cs="Times New Roman"/>
        </w:rPr>
        <w:t>notes</w:t>
      </w:r>
      <w:r w:rsidR="002861EF">
        <w:rPr>
          <w:rFonts w:ascii="Times New Roman" w:hAnsi="Times New Roman" w:cs="Times New Roman"/>
        </w:rPr>
        <w:t xml:space="preserve">, the phenomena </w:t>
      </w:r>
      <w:r w:rsidR="00203E79">
        <w:rPr>
          <w:rFonts w:ascii="Times New Roman" w:hAnsi="Times New Roman" w:cs="Times New Roman"/>
        </w:rPr>
        <w:t xml:space="preserve">observed </w:t>
      </w:r>
      <w:r w:rsidR="002861EF">
        <w:rPr>
          <w:rFonts w:ascii="Times New Roman" w:hAnsi="Times New Roman" w:cs="Times New Roman"/>
        </w:rPr>
        <w:t>cannot be attributed to disc</w:t>
      </w:r>
      <w:r w:rsidR="00F06ED1">
        <w:rPr>
          <w:rFonts w:ascii="Times New Roman" w:hAnsi="Times New Roman" w:cs="Times New Roman"/>
        </w:rPr>
        <w:t>ourse</w:t>
      </w:r>
      <w:r w:rsidR="002861EF">
        <w:rPr>
          <w:rFonts w:ascii="Times New Roman" w:hAnsi="Times New Roman" w:cs="Times New Roman"/>
        </w:rPr>
        <w:t xml:space="preserve"> or </w:t>
      </w:r>
      <w:r w:rsidR="00203E79">
        <w:rPr>
          <w:rFonts w:ascii="Times New Roman" w:hAnsi="Times New Roman" w:cs="Times New Roman"/>
        </w:rPr>
        <w:t xml:space="preserve">the imposition of </w:t>
      </w:r>
      <w:r w:rsidR="002861EF">
        <w:rPr>
          <w:rFonts w:ascii="Times New Roman" w:hAnsi="Times New Roman" w:cs="Times New Roman"/>
        </w:rPr>
        <w:t>theoretical frameworks</w:t>
      </w:r>
      <w:r w:rsidR="00203E79">
        <w:rPr>
          <w:rFonts w:ascii="Times New Roman" w:hAnsi="Times New Roman" w:cs="Times New Roman"/>
        </w:rPr>
        <w:t>.</w:t>
      </w:r>
      <w:r w:rsidR="002861EF">
        <w:rPr>
          <w:rFonts w:ascii="Times New Roman" w:hAnsi="Times New Roman" w:cs="Times New Roman"/>
        </w:rPr>
        <w:t xml:space="preserve"> </w:t>
      </w:r>
      <w:r w:rsidR="00203E79">
        <w:rPr>
          <w:rFonts w:ascii="Times New Roman" w:hAnsi="Times New Roman" w:cs="Times New Roman"/>
        </w:rPr>
        <w:t>T</w:t>
      </w:r>
      <w:r w:rsidR="002861EF">
        <w:rPr>
          <w:rFonts w:ascii="Times New Roman" w:hAnsi="Times New Roman" w:cs="Times New Roman"/>
        </w:rPr>
        <w:t>he paradoxes would be easier to resolve if they could</w:t>
      </w:r>
      <w:r w:rsidR="00203E79">
        <w:rPr>
          <w:rFonts w:ascii="Times New Roman" w:hAnsi="Times New Roman" w:cs="Times New Roman"/>
        </w:rPr>
        <w:t>!</w:t>
      </w:r>
      <w:r w:rsidR="008D142B">
        <w:rPr>
          <w:rFonts w:ascii="Times New Roman" w:hAnsi="Times New Roman" w:cs="Times New Roman"/>
        </w:rPr>
        <w:t xml:space="preserve"> They require reference </w:t>
      </w:r>
      <w:r w:rsidR="002861EF">
        <w:rPr>
          <w:rFonts w:ascii="Times New Roman" w:hAnsi="Times New Roman" w:cs="Times New Roman"/>
        </w:rPr>
        <w:t xml:space="preserve">to matter’s </w:t>
      </w:r>
      <w:r w:rsidR="002861EF" w:rsidRPr="000C2B49">
        <w:rPr>
          <w:rFonts w:ascii="Times New Roman" w:hAnsi="Times New Roman" w:cs="Times New Roman"/>
          <w:iCs/>
        </w:rPr>
        <w:t>own</w:t>
      </w:r>
      <w:r w:rsidR="002861EF">
        <w:rPr>
          <w:rFonts w:ascii="Times New Roman" w:hAnsi="Times New Roman" w:cs="Times New Roman"/>
        </w:rPr>
        <w:t xml:space="preserve"> </w:t>
      </w:r>
      <w:r w:rsidR="00400318">
        <w:rPr>
          <w:rFonts w:ascii="Times New Roman" w:hAnsi="Times New Roman" w:cs="Times New Roman"/>
        </w:rPr>
        <w:t xml:space="preserve">irreducible </w:t>
      </w:r>
      <w:r w:rsidR="002861EF">
        <w:rPr>
          <w:rFonts w:ascii="Times New Roman" w:hAnsi="Times New Roman" w:cs="Times New Roman"/>
        </w:rPr>
        <w:t xml:space="preserve">dynamicity, even if that dynamicity may show itself </w:t>
      </w:r>
      <w:r w:rsidR="00032ABE">
        <w:rPr>
          <w:rFonts w:ascii="Times New Roman" w:hAnsi="Times New Roman" w:cs="Times New Roman"/>
        </w:rPr>
        <w:t xml:space="preserve">only </w:t>
      </w:r>
      <w:r w:rsidR="002861EF">
        <w:rPr>
          <w:rFonts w:ascii="Times New Roman" w:hAnsi="Times New Roman" w:cs="Times New Roman"/>
        </w:rPr>
        <w:t>through insep</w:t>
      </w:r>
      <w:r w:rsidR="00A877C8">
        <w:rPr>
          <w:rFonts w:ascii="Times New Roman" w:hAnsi="Times New Roman" w:cs="Times New Roman"/>
        </w:rPr>
        <w:t>a</w:t>
      </w:r>
      <w:r w:rsidR="002861EF">
        <w:rPr>
          <w:rFonts w:ascii="Times New Roman" w:hAnsi="Times New Roman" w:cs="Times New Roman"/>
        </w:rPr>
        <w:t>rably material-discu</w:t>
      </w:r>
      <w:r w:rsidR="000B4945">
        <w:rPr>
          <w:rFonts w:ascii="Times New Roman" w:hAnsi="Times New Roman" w:cs="Times New Roman"/>
        </w:rPr>
        <w:t>rs</w:t>
      </w:r>
      <w:r w:rsidR="002861EF">
        <w:rPr>
          <w:rFonts w:ascii="Times New Roman" w:hAnsi="Times New Roman" w:cs="Times New Roman"/>
        </w:rPr>
        <w:t>ive phenomena.</w:t>
      </w:r>
      <w:r w:rsidR="002861EF" w:rsidRPr="00BD403F">
        <w:rPr>
          <w:rFonts w:ascii="Times New Roman" w:hAnsi="Times New Roman" w:cs="Times New Roman"/>
        </w:rPr>
        <w:t xml:space="preserve"> </w:t>
      </w:r>
      <w:r w:rsidR="00032ABE">
        <w:rPr>
          <w:rFonts w:ascii="Times New Roman" w:hAnsi="Times New Roman" w:cs="Times New Roman"/>
        </w:rPr>
        <w:t>F</w:t>
      </w:r>
      <w:r w:rsidR="009A7F60">
        <w:rPr>
          <w:rFonts w:ascii="Times New Roman" w:hAnsi="Times New Roman" w:cs="Times New Roman"/>
        </w:rPr>
        <w:t xml:space="preserve">or Barad, this is an insight to which Butler’s </w:t>
      </w:r>
      <w:r w:rsidR="00B97196">
        <w:rPr>
          <w:rFonts w:ascii="Times New Roman" w:hAnsi="Times New Roman" w:cs="Times New Roman"/>
        </w:rPr>
        <w:t xml:space="preserve">anthropocentric and ultimately colonial </w:t>
      </w:r>
      <w:r w:rsidR="009A7F60">
        <w:rPr>
          <w:rFonts w:ascii="Times New Roman" w:hAnsi="Times New Roman" w:cs="Times New Roman"/>
        </w:rPr>
        <w:t xml:space="preserve">privileging of the </w:t>
      </w:r>
      <w:r w:rsidR="009A7F60">
        <w:rPr>
          <w:rFonts w:ascii="Times New Roman" w:hAnsi="Times New Roman" w:cs="Times New Roman"/>
          <w:i/>
          <w:iCs/>
        </w:rPr>
        <w:t xml:space="preserve">psyche </w:t>
      </w:r>
      <w:r w:rsidR="00EF1D31">
        <w:rPr>
          <w:rFonts w:ascii="Times New Roman" w:hAnsi="Times New Roman" w:cs="Times New Roman"/>
        </w:rPr>
        <w:t xml:space="preserve">appears to </w:t>
      </w:r>
      <w:r w:rsidR="009A7F60">
        <w:rPr>
          <w:rFonts w:ascii="Times New Roman" w:hAnsi="Times New Roman" w:cs="Times New Roman"/>
        </w:rPr>
        <w:t>render her inattentive.</w:t>
      </w:r>
    </w:p>
    <w:p w14:paraId="1C68EB25" w14:textId="02A5F4F7" w:rsidR="00BD403F" w:rsidRPr="00465868" w:rsidRDefault="00C6418C" w:rsidP="00F64C39">
      <w:pPr>
        <w:spacing w:before="24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Barad </w:t>
      </w:r>
      <w:r w:rsidR="00F06ED1">
        <w:rPr>
          <w:rFonts w:ascii="Times New Roman" w:hAnsi="Times New Roman" w:cs="Times New Roman"/>
        </w:rPr>
        <w:t>diagnoses</w:t>
      </w:r>
      <w:r>
        <w:rPr>
          <w:rFonts w:ascii="Times New Roman" w:hAnsi="Times New Roman" w:cs="Times New Roman"/>
        </w:rPr>
        <w:t xml:space="preserve"> a related </w:t>
      </w:r>
      <w:r w:rsidR="000E69EB">
        <w:rPr>
          <w:rFonts w:ascii="Times New Roman" w:hAnsi="Times New Roman" w:cs="Times New Roman"/>
        </w:rPr>
        <w:t xml:space="preserve">problem </w:t>
      </w:r>
      <w:r>
        <w:rPr>
          <w:rFonts w:ascii="Times New Roman" w:hAnsi="Times New Roman" w:cs="Times New Roman"/>
        </w:rPr>
        <w:t xml:space="preserve">in Bohr’s </w:t>
      </w:r>
      <w:r w:rsidR="00F06ED1">
        <w:rPr>
          <w:rFonts w:ascii="Times New Roman" w:hAnsi="Times New Roman" w:cs="Times New Roman"/>
        </w:rPr>
        <w:t>“proto-performative account of scientific practices.”</w:t>
      </w:r>
      <w:r w:rsidR="00F06ED1">
        <w:rPr>
          <w:rStyle w:val="FootnoteReference"/>
          <w:rFonts w:ascii="Times New Roman" w:hAnsi="Times New Roman" w:cs="Times New Roman"/>
        </w:rPr>
        <w:footnoteReference w:id="79"/>
      </w:r>
      <w:r>
        <w:rPr>
          <w:rFonts w:ascii="Times New Roman" w:hAnsi="Times New Roman" w:cs="Times New Roman"/>
        </w:rPr>
        <w:t xml:space="preserve"> Bohr’s problem</w:t>
      </w:r>
      <w:r w:rsidR="00020967">
        <w:rPr>
          <w:rFonts w:ascii="Times New Roman" w:hAnsi="Times New Roman" w:cs="Times New Roman"/>
        </w:rPr>
        <w:t xml:space="preserve"> </w:t>
      </w:r>
      <w:r w:rsidR="000E69EB">
        <w:rPr>
          <w:rFonts w:ascii="Times New Roman" w:hAnsi="Times New Roman" w:cs="Times New Roman"/>
        </w:rPr>
        <w:t xml:space="preserve">is </w:t>
      </w:r>
      <w:r>
        <w:rPr>
          <w:rFonts w:ascii="Times New Roman" w:hAnsi="Times New Roman" w:cs="Times New Roman"/>
        </w:rPr>
        <w:t xml:space="preserve">rooted in the </w:t>
      </w:r>
      <w:r w:rsidR="00465868">
        <w:rPr>
          <w:rFonts w:ascii="Times New Roman" w:hAnsi="Times New Roman" w:cs="Times New Roman"/>
        </w:rPr>
        <w:t xml:space="preserve">apparent </w:t>
      </w:r>
      <w:r>
        <w:rPr>
          <w:rFonts w:ascii="Times New Roman" w:hAnsi="Times New Roman" w:cs="Times New Roman"/>
        </w:rPr>
        <w:t xml:space="preserve">incompatibility of his </w:t>
      </w:r>
      <w:r w:rsidR="002432F5">
        <w:rPr>
          <w:rFonts w:ascii="Times New Roman" w:hAnsi="Times New Roman" w:cs="Times New Roman"/>
        </w:rPr>
        <w:t>observations</w:t>
      </w:r>
      <w:r>
        <w:rPr>
          <w:rFonts w:ascii="Times New Roman" w:hAnsi="Times New Roman" w:cs="Times New Roman"/>
        </w:rPr>
        <w:t xml:space="preserve"> about quantum phenomena</w:t>
      </w:r>
      <w:r w:rsidR="000E69EB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which he </w:t>
      </w:r>
      <w:r w:rsidR="009D71E9">
        <w:rPr>
          <w:rFonts w:ascii="Times New Roman" w:hAnsi="Times New Roman" w:cs="Times New Roman"/>
        </w:rPr>
        <w:t>says are</w:t>
      </w:r>
      <w:r>
        <w:rPr>
          <w:rFonts w:ascii="Times New Roman" w:hAnsi="Times New Roman" w:cs="Times New Roman"/>
        </w:rPr>
        <w:t xml:space="preserve"> </w:t>
      </w:r>
      <w:r w:rsidRPr="000C2B49">
        <w:rPr>
          <w:rFonts w:ascii="Times New Roman" w:hAnsi="Times New Roman" w:cs="Times New Roman"/>
          <w:iCs/>
        </w:rPr>
        <w:t>true</w:t>
      </w:r>
      <w:r w:rsidR="000E69EB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and </w:t>
      </w:r>
      <w:r w:rsidR="005569B9">
        <w:rPr>
          <w:rFonts w:ascii="Times New Roman" w:hAnsi="Times New Roman" w:cs="Times New Roman"/>
        </w:rPr>
        <w:t xml:space="preserve">his rejection of the </w:t>
      </w:r>
      <w:r w:rsidR="00B97196">
        <w:rPr>
          <w:rFonts w:ascii="Times New Roman" w:hAnsi="Times New Roman" w:cs="Times New Roman"/>
        </w:rPr>
        <w:t xml:space="preserve">representationalist </w:t>
      </w:r>
      <w:r w:rsidR="00465868">
        <w:rPr>
          <w:rFonts w:ascii="Times New Roman" w:hAnsi="Times New Roman" w:cs="Times New Roman"/>
        </w:rPr>
        <w:t xml:space="preserve">correspondence theory of truth which would </w:t>
      </w:r>
      <w:r w:rsidR="00111507">
        <w:rPr>
          <w:rFonts w:ascii="Times New Roman" w:hAnsi="Times New Roman" w:cs="Times New Roman"/>
        </w:rPr>
        <w:t>license</w:t>
      </w:r>
      <w:r w:rsidR="00465868">
        <w:rPr>
          <w:rFonts w:ascii="Times New Roman" w:hAnsi="Times New Roman" w:cs="Times New Roman"/>
        </w:rPr>
        <w:t xml:space="preserve"> </w:t>
      </w:r>
      <w:r w:rsidR="00E7658A">
        <w:rPr>
          <w:rFonts w:ascii="Times New Roman" w:hAnsi="Times New Roman" w:cs="Times New Roman"/>
        </w:rPr>
        <w:t xml:space="preserve">those </w:t>
      </w:r>
      <w:r w:rsidR="00465868">
        <w:rPr>
          <w:rFonts w:ascii="Times New Roman" w:hAnsi="Times New Roman" w:cs="Times New Roman"/>
        </w:rPr>
        <w:t xml:space="preserve">claims. Bohr </w:t>
      </w:r>
      <w:r w:rsidR="00BB58C0">
        <w:rPr>
          <w:rFonts w:ascii="Times New Roman" w:hAnsi="Times New Roman" w:cs="Times New Roman"/>
        </w:rPr>
        <w:t xml:space="preserve">and Barad </w:t>
      </w:r>
      <w:r w:rsidR="00C6775D">
        <w:rPr>
          <w:rFonts w:ascii="Times New Roman" w:hAnsi="Times New Roman" w:cs="Times New Roman"/>
        </w:rPr>
        <w:t>agree</w:t>
      </w:r>
      <w:r w:rsidR="0024746D">
        <w:rPr>
          <w:rFonts w:ascii="Times New Roman" w:hAnsi="Times New Roman" w:cs="Times New Roman"/>
        </w:rPr>
        <w:t xml:space="preserve"> that</w:t>
      </w:r>
      <w:r w:rsidR="00BB58C0">
        <w:rPr>
          <w:rFonts w:ascii="Times New Roman" w:hAnsi="Times New Roman" w:cs="Times New Roman"/>
        </w:rPr>
        <w:t xml:space="preserve"> </w:t>
      </w:r>
      <w:r w:rsidR="00465868">
        <w:rPr>
          <w:rFonts w:ascii="Times New Roman" w:hAnsi="Times New Roman" w:cs="Times New Roman"/>
        </w:rPr>
        <w:t xml:space="preserve">objectivity must be bound to the possibility for unambiguous intersubjective communication permitted by </w:t>
      </w:r>
      <w:r w:rsidR="00F64C39">
        <w:rPr>
          <w:rFonts w:ascii="Times New Roman" w:hAnsi="Times New Roman" w:cs="Times New Roman"/>
        </w:rPr>
        <w:t>“</w:t>
      </w:r>
      <w:r w:rsidR="00F64C39" w:rsidRPr="00F64C39">
        <w:rPr>
          <w:rFonts w:ascii="Times New Roman" w:hAnsi="Times New Roman" w:cs="Times New Roman"/>
        </w:rPr>
        <w:t>permanent marks—such as a spot on a photographic</w:t>
      </w:r>
      <w:r w:rsidR="00F64C39">
        <w:rPr>
          <w:rFonts w:ascii="Times New Roman" w:hAnsi="Times New Roman" w:cs="Times New Roman"/>
        </w:rPr>
        <w:t xml:space="preserve"> </w:t>
      </w:r>
      <w:r w:rsidR="00F64C39" w:rsidRPr="00F64C39">
        <w:rPr>
          <w:rFonts w:ascii="Times New Roman" w:hAnsi="Times New Roman" w:cs="Times New Roman"/>
        </w:rPr>
        <w:t>plate, caused by the impact of an electron—left on the bodies which</w:t>
      </w:r>
      <w:r w:rsidR="00F64C39">
        <w:rPr>
          <w:rFonts w:ascii="Times New Roman" w:hAnsi="Times New Roman" w:cs="Times New Roman"/>
        </w:rPr>
        <w:t xml:space="preserve"> </w:t>
      </w:r>
      <w:r w:rsidR="00F64C39" w:rsidRPr="00F64C39">
        <w:rPr>
          <w:rFonts w:ascii="Times New Roman" w:hAnsi="Times New Roman" w:cs="Times New Roman"/>
        </w:rPr>
        <w:t>define the experimental conditions</w:t>
      </w:r>
      <w:r w:rsidR="00465868">
        <w:rPr>
          <w:rFonts w:ascii="Times New Roman" w:hAnsi="Times New Roman" w:cs="Times New Roman"/>
        </w:rPr>
        <w:t>.</w:t>
      </w:r>
      <w:r w:rsidR="00F64C39">
        <w:rPr>
          <w:rFonts w:ascii="Times New Roman" w:hAnsi="Times New Roman" w:cs="Times New Roman"/>
        </w:rPr>
        <w:t>”</w:t>
      </w:r>
      <w:r w:rsidR="00A877C8">
        <w:rPr>
          <w:rStyle w:val="FootnoteReference"/>
          <w:rFonts w:ascii="Times New Roman" w:hAnsi="Times New Roman" w:cs="Times New Roman"/>
        </w:rPr>
        <w:footnoteReference w:id="80"/>
      </w:r>
      <w:r w:rsidR="00465868">
        <w:rPr>
          <w:rFonts w:ascii="Times New Roman" w:hAnsi="Times New Roman" w:cs="Times New Roman"/>
        </w:rPr>
        <w:t xml:space="preserve"> </w:t>
      </w:r>
      <w:r w:rsidR="002E3A31">
        <w:rPr>
          <w:rFonts w:ascii="Times New Roman" w:hAnsi="Times New Roman" w:cs="Times New Roman"/>
        </w:rPr>
        <w:t>H</w:t>
      </w:r>
      <w:r w:rsidR="00BB58C0">
        <w:rPr>
          <w:rFonts w:ascii="Times New Roman" w:hAnsi="Times New Roman" w:cs="Times New Roman"/>
        </w:rPr>
        <w:t>owever</w:t>
      </w:r>
      <w:r w:rsidR="00465868">
        <w:rPr>
          <w:rFonts w:ascii="Times New Roman" w:hAnsi="Times New Roman" w:cs="Times New Roman"/>
        </w:rPr>
        <w:t xml:space="preserve">, as </w:t>
      </w:r>
      <w:r w:rsidR="00EF1158">
        <w:rPr>
          <w:rFonts w:ascii="Times New Roman" w:hAnsi="Times New Roman" w:cs="Times New Roman"/>
        </w:rPr>
        <w:t xml:space="preserve">previously </w:t>
      </w:r>
      <w:r w:rsidR="00465868">
        <w:rPr>
          <w:rFonts w:ascii="Times New Roman" w:hAnsi="Times New Roman" w:cs="Times New Roman"/>
        </w:rPr>
        <w:t xml:space="preserve">noted, Bohr was led to </w:t>
      </w:r>
      <w:r w:rsidR="000C2EC0">
        <w:rPr>
          <w:rFonts w:ascii="Times New Roman" w:hAnsi="Times New Roman" w:cs="Times New Roman"/>
        </w:rPr>
        <w:t>limit</w:t>
      </w:r>
      <w:r w:rsidR="00465868">
        <w:rPr>
          <w:rFonts w:ascii="Times New Roman" w:hAnsi="Times New Roman" w:cs="Times New Roman"/>
        </w:rPr>
        <w:t xml:space="preserve"> objectivity </w:t>
      </w:r>
      <w:r w:rsidR="00465868" w:rsidRPr="000C2B49">
        <w:rPr>
          <w:rFonts w:ascii="Times New Roman" w:hAnsi="Times New Roman" w:cs="Times New Roman"/>
          <w:iCs/>
        </w:rPr>
        <w:t>to</w:t>
      </w:r>
      <w:r w:rsidR="00465868">
        <w:rPr>
          <w:rFonts w:ascii="Times New Roman" w:hAnsi="Times New Roman" w:cs="Times New Roman"/>
          <w:i/>
          <w:iCs/>
        </w:rPr>
        <w:t xml:space="preserve"> </w:t>
      </w:r>
      <w:r w:rsidR="002E3A31">
        <w:rPr>
          <w:rFonts w:ascii="Times New Roman" w:hAnsi="Times New Roman" w:cs="Times New Roman"/>
        </w:rPr>
        <w:t>those</w:t>
      </w:r>
      <w:r w:rsidR="00465868">
        <w:rPr>
          <w:rFonts w:ascii="Times New Roman" w:hAnsi="Times New Roman" w:cs="Times New Roman"/>
        </w:rPr>
        <w:t xml:space="preserve"> intersubjective communication</w:t>
      </w:r>
      <w:r w:rsidR="00BB58C0">
        <w:rPr>
          <w:rFonts w:ascii="Times New Roman" w:hAnsi="Times New Roman" w:cs="Times New Roman"/>
        </w:rPr>
        <w:t>s, without any further commitment that scienti</w:t>
      </w:r>
      <w:r w:rsidR="006E5FF9">
        <w:rPr>
          <w:rFonts w:ascii="Times New Roman" w:hAnsi="Times New Roman" w:cs="Times New Roman"/>
        </w:rPr>
        <w:t>fic</w:t>
      </w:r>
      <w:r w:rsidR="00BB58C0">
        <w:rPr>
          <w:rFonts w:ascii="Times New Roman" w:hAnsi="Times New Roman" w:cs="Times New Roman"/>
        </w:rPr>
        <w:t xml:space="preserve"> observations track reality </w:t>
      </w:r>
      <w:r w:rsidR="00CA7309">
        <w:rPr>
          <w:rFonts w:ascii="Times New Roman" w:hAnsi="Times New Roman" w:cs="Times New Roman"/>
        </w:rPr>
        <w:t>itself</w:t>
      </w:r>
      <w:r w:rsidR="00465868">
        <w:rPr>
          <w:rFonts w:ascii="Times New Roman" w:hAnsi="Times New Roman" w:cs="Times New Roman"/>
        </w:rPr>
        <w:t xml:space="preserve">. According to Barad, </w:t>
      </w:r>
      <w:r w:rsidR="009054D8">
        <w:rPr>
          <w:rFonts w:ascii="Times New Roman" w:hAnsi="Times New Roman" w:cs="Times New Roman"/>
        </w:rPr>
        <w:t xml:space="preserve">Bohr </w:t>
      </w:r>
      <w:r w:rsidR="00465868">
        <w:rPr>
          <w:rFonts w:ascii="Times New Roman" w:hAnsi="Times New Roman" w:cs="Times New Roman"/>
        </w:rPr>
        <w:t xml:space="preserve">thereby cleaves epistemology </w:t>
      </w:r>
      <w:r w:rsidR="00DF4CD6">
        <w:rPr>
          <w:rFonts w:ascii="Times New Roman" w:hAnsi="Times New Roman" w:cs="Times New Roman"/>
        </w:rPr>
        <w:t>(“</w:t>
      </w:r>
      <w:r w:rsidR="00DF4CD6" w:rsidRPr="00DF4CD6">
        <w:rPr>
          <w:rFonts w:ascii="Times New Roman" w:hAnsi="Times New Roman" w:cs="Times New Roman"/>
          <w:i/>
          <w:iCs/>
        </w:rPr>
        <w:t>our</w:t>
      </w:r>
      <w:r w:rsidR="00DF4CD6">
        <w:rPr>
          <w:rFonts w:ascii="Times New Roman" w:hAnsi="Times New Roman" w:cs="Times New Roman"/>
        </w:rPr>
        <w:t xml:space="preserve"> knowledge”) </w:t>
      </w:r>
      <w:r w:rsidR="00465868">
        <w:rPr>
          <w:rFonts w:ascii="Times New Roman" w:hAnsi="Times New Roman" w:cs="Times New Roman"/>
        </w:rPr>
        <w:t xml:space="preserve">from ontology </w:t>
      </w:r>
      <w:r w:rsidR="00DF4CD6">
        <w:rPr>
          <w:rFonts w:ascii="Times New Roman" w:hAnsi="Times New Roman" w:cs="Times New Roman"/>
        </w:rPr>
        <w:t xml:space="preserve">(“nature”) </w:t>
      </w:r>
      <w:r w:rsidR="00465868">
        <w:rPr>
          <w:rFonts w:ascii="Times New Roman" w:hAnsi="Times New Roman" w:cs="Times New Roman"/>
        </w:rPr>
        <w:t xml:space="preserve">in a manner incompatible with his quantum </w:t>
      </w:r>
      <w:r w:rsidR="00BB58C0">
        <w:rPr>
          <w:rFonts w:ascii="Times New Roman" w:hAnsi="Times New Roman" w:cs="Times New Roman"/>
        </w:rPr>
        <w:t>m</w:t>
      </w:r>
      <w:r w:rsidR="00134D5D">
        <w:rPr>
          <w:rFonts w:ascii="Times New Roman" w:hAnsi="Times New Roman" w:cs="Times New Roman"/>
        </w:rPr>
        <w:t>e</w:t>
      </w:r>
      <w:r w:rsidR="00BB58C0">
        <w:rPr>
          <w:rFonts w:ascii="Times New Roman" w:hAnsi="Times New Roman" w:cs="Times New Roman"/>
        </w:rPr>
        <w:t>chanics,</w:t>
      </w:r>
      <w:r w:rsidR="00465868">
        <w:rPr>
          <w:rFonts w:ascii="Times New Roman" w:hAnsi="Times New Roman" w:cs="Times New Roman"/>
        </w:rPr>
        <w:t xml:space="preserve"> where</w:t>
      </w:r>
      <w:r w:rsidR="00BB58C0">
        <w:rPr>
          <w:rFonts w:ascii="Times New Roman" w:hAnsi="Times New Roman" w:cs="Times New Roman"/>
        </w:rPr>
        <w:t xml:space="preserve"> </w:t>
      </w:r>
      <w:r w:rsidR="00A877C8">
        <w:rPr>
          <w:rFonts w:ascii="Times New Roman" w:hAnsi="Times New Roman" w:cs="Times New Roman"/>
        </w:rPr>
        <w:t>“</w:t>
      </w:r>
      <w:r w:rsidR="00BB58C0">
        <w:rPr>
          <w:rFonts w:ascii="Times New Roman" w:hAnsi="Times New Roman" w:cs="Times New Roman"/>
        </w:rPr>
        <w:t>human observers</w:t>
      </w:r>
      <w:r w:rsidR="00A877C8">
        <w:rPr>
          <w:rFonts w:ascii="Times New Roman" w:hAnsi="Times New Roman" w:cs="Times New Roman"/>
        </w:rPr>
        <w:t>”</w:t>
      </w:r>
      <w:r w:rsidR="00BB58C0">
        <w:rPr>
          <w:rFonts w:ascii="Times New Roman" w:hAnsi="Times New Roman" w:cs="Times New Roman"/>
        </w:rPr>
        <w:t xml:space="preserve"> emerge</w:t>
      </w:r>
      <w:r w:rsidR="00927ED9" w:rsidRPr="00FF412D">
        <w:rPr>
          <w:rFonts w:ascii="Times New Roman" w:hAnsi="Times New Roman" w:cs="Times New Roman"/>
        </w:rPr>
        <w:t>—</w:t>
      </w:r>
      <w:r w:rsidR="00BB58C0">
        <w:rPr>
          <w:rFonts w:ascii="Times New Roman" w:hAnsi="Times New Roman" w:cs="Times New Roman"/>
        </w:rPr>
        <w:t>ontologically</w:t>
      </w:r>
      <w:r w:rsidR="00927ED9" w:rsidRPr="00FF412D">
        <w:rPr>
          <w:rFonts w:ascii="Times New Roman" w:hAnsi="Times New Roman" w:cs="Times New Roman"/>
        </w:rPr>
        <w:t>—</w:t>
      </w:r>
      <w:r w:rsidR="00BB58C0">
        <w:rPr>
          <w:rFonts w:ascii="Times New Roman" w:hAnsi="Times New Roman" w:cs="Times New Roman"/>
        </w:rPr>
        <w:t xml:space="preserve">only within </w:t>
      </w:r>
      <w:r w:rsidR="0037276C">
        <w:rPr>
          <w:rFonts w:ascii="Times New Roman" w:hAnsi="Times New Roman" w:cs="Times New Roman"/>
        </w:rPr>
        <w:t>phenomena</w:t>
      </w:r>
      <w:r w:rsidR="00BB58C0">
        <w:rPr>
          <w:rFonts w:ascii="Times New Roman" w:hAnsi="Times New Roman" w:cs="Times New Roman"/>
        </w:rPr>
        <w:t xml:space="preserve"> and cannot, without contradiction, be understood as external commentators.</w:t>
      </w:r>
      <w:r w:rsidR="00A877C8">
        <w:rPr>
          <w:rStyle w:val="FootnoteReference"/>
          <w:rFonts w:ascii="Times New Roman" w:hAnsi="Times New Roman" w:cs="Times New Roman"/>
        </w:rPr>
        <w:footnoteReference w:id="81"/>
      </w:r>
      <w:r w:rsidR="00BB58C0">
        <w:rPr>
          <w:rFonts w:ascii="Times New Roman" w:hAnsi="Times New Roman" w:cs="Times New Roman"/>
        </w:rPr>
        <w:t xml:space="preserve"> Worse, </w:t>
      </w:r>
      <w:r w:rsidR="00997AE6">
        <w:rPr>
          <w:rFonts w:ascii="Times New Roman" w:hAnsi="Times New Roman" w:cs="Times New Roman"/>
        </w:rPr>
        <w:t xml:space="preserve">by limiting objectivity to </w:t>
      </w:r>
      <w:r w:rsidR="009332B0">
        <w:rPr>
          <w:rFonts w:ascii="Times New Roman" w:hAnsi="Times New Roman" w:cs="Times New Roman"/>
        </w:rPr>
        <w:t xml:space="preserve">laboratory </w:t>
      </w:r>
      <w:r w:rsidR="00997AE6">
        <w:rPr>
          <w:rFonts w:ascii="Times New Roman" w:hAnsi="Times New Roman" w:cs="Times New Roman"/>
        </w:rPr>
        <w:t>phenomena</w:t>
      </w:r>
      <w:r w:rsidR="00BB58C0">
        <w:rPr>
          <w:rFonts w:ascii="Times New Roman" w:hAnsi="Times New Roman" w:cs="Times New Roman"/>
        </w:rPr>
        <w:t>, Barad accuse</w:t>
      </w:r>
      <w:r w:rsidR="00AF4ECA">
        <w:rPr>
          <w:rFonts w:ascii="Times New Roman" w:hAnsi="Times New Roman" w:cs="Times New Roman"/>
        </w:rPr>
        <w:t>s</w:t>
      </w:r>
      <w:r w:rsidR="00BB58C0">
        <w:rPr>
          <w:rFonts w:ascii="Times New Roman" w:hAnsi="Times New Roman" w:cs="Times New Roman"/>
        </w:rPr>
        <w:t xml:space="preserve"> Bohr of </w:t>
      </w:r>
      <w:r w:rsidR="002E2C80">
        <w:rPr>
          <w:rFonts w:ascii="Times New Roman" w:hAnsi="Times New Roman" w:cs="Times New Roman"/>
        </w:rPr>
        <w:t>a</w:t>
      </w:r>
      <w:r w:rsidR="00AF4ECA">
        <w:rPr>
          <w:rFonts w:ascii="Times New Roman" w:hAnsi="Times New Roman" w:cs="Times New Roman"/>
        </w:rPr>
        <w:t xml:space="preserve"> </w:t>
      </w:r>
      <w:r w:rsidR="002E2C80">
        <w:rPr>
          <w:rFonts w:ascii="Times New Roman" w:hAnsi="Times New Roman" w:cs="Times New Roman"/>
        </w:rPr>
        <w:lastRenderedPageBreak/>
        <w:t xml:space="preserve">representationalist </w:t>
      </w:r>
      <w:r w:rsidR="00BB58C0">
        <w:rPr>
          <w:rFonts w:ascii="Times New Roman" w:hAnsi="Times New Roman" w:cs="Times New Roman"/>
        </w:rPr>
        <w:t>correlationis</w:t>
      </w:r>
      <w:r w:rsidR="002E2C80">
        <w:rPr>
          <w:rFonts w:ascii="Times New Roman" w:hAnsi="Times New Roman" w:cs="Times New Roman"/>
        </w:rPr>
        <w:t xml:space="preserve">m </w:t>
      </w:r>
      <w:r w:rsidR="00BB58C0">
        <w:rPr>
          <w:rFonts w:ascii="Times New Roman" w:hAnsi="Times New Roman" w:cs="Times New Roman"/>
        </w:rPr>
        <w:t xml:space="preserve">which </w:t>
      </w:r>
      <w:r w:rsidR="00360F1D">
        <w:rPr>
          <w:rFonts w:ascii="Times New Roman" w:hAnsi="Times New Roman" w:cs="Times New Roman"/>
        </w:rPr>
        <w:t>fore</w:t>
      </w:r>
      <w:r w:rsidR="000009F3">
        <w:rPr>
          <w:rFonts w:ascii="Times New Roman" w:hAnsi="Times New Roman" w:cs="Times New Roman"/>
        </w:rPr>
        <w:t xml:space="preserve">closes the potential for radical </w:t>
      </w:r>
      <w:r w:rsidR="00BB58C0">
        <w:rPr>
          <w:rFonts w:ascii="Times New Roman" w:hAnsi="Times New Roman" w:cs="Times New Roman"/>
        </w:rPr>
        <w:t xml:space="preserve">nonanthropocentrism made possible by </w:t>
      </w:r>
      <w:r w:rsidR="000C2EC0">
        <w:rPr>
          <w:rFonts w:ascii="Times New Roman" w:hAnsi="Times New Roman" w:cs="Times New Roman"/>
        </w:rPr>
        <w:t>rejecting Newton</w:t>
      </w:r>
      <w:r w:rsidR="00997AE6">
        <w:rPr>
          <w:rFonts w:ascii="Times New Roman" w:hAnsi="Times New Roman" w:cs="Times New Roman"/>
        </w:rPr>
        <w:t>’s</w:t>
      </w:r>
      <w:r w:rsidR="000C2EC0">
        <w:rPr>
          <w:rFonts w:ascii="Times New Roman" w:hAnsi="Times New Roman" w:cs="Times New Roman"/>
        </w:rPr>
        <w:t xml:space="preserve"> </w:t>
      </w:r>
      <w:r w:rsidR="00997AE6">
        <w:rPr>
          <w:rFonts w:ascii="Times New Roman" w:hAnsi="Times New Roman" w:cs="Times New Roman"/>
        </w:rPr>
        <w:t xml:space="preserve">reductive </w:t>
      </w:r>
      <w:r w:rsidR="000C2EC0">
        <w:rPr>
          <w:rFonts w:ascii="Times New Roman" w:hAnsi="Times New Roman" w:cs="Times New Roman"/>
        </w:rPr>
        <w:t>determinism</w:t>
      </w:r>
      <w:r w:rsidR="00997AE6">
        <w:rPr>
          <w:rFonts w:ascii="Times New Roman" w:hAnsi="Times New Roman" w:cs="Times New Roman"/>
        </w:rPr>
        <w:t xml:space="preserve"> about matter</w:t>
      </w:r>
      <w:r w:rsidR="00BB58C0">
        <w:rPr>
          <w:rFonts w:ascii="Times New Roman" w:hAnsi="Times New Roman" w:cs="Times New Roman"/>
        </w:rPr>
        <w:t>.</w:t>
      </w:r>
      <w:r w:rsidR="00A877C8">
        <w:rPr>
          <w:rStyle w:val="FootnoteReference"/>
          <w:rFonts w:ascii="Times New Roman" w:hAnsi="Times New Roman" w:cs="Times New Roman"/>
        </w:rPr>
        <w:footnoteReference w:id="82"/>
      </w:r>
      <w:r w:rsidR="00BB58C0">
        <w:rPr>
          <w:rFonts w:ascii="Times New Roman" w:hAnsi="Times New Roman" w:cs="Times New Roman"/>
        </w:rPr>
        <w:t xml:space="preserve">    </w:t>
      </w:r>
    </w:p>
    <w:p w14:paraId="67237F9C" w14:textId="3F130CE7" w:rsidR="00360F1D" w:rsidRDefault="00BD403F" w:rsidP="00A877C8">
      <w:pPr>
        <w:ind w:firstLine="426"/>
        <w:jc w:val="both"/>
        <w:rPr>
          <w:rFonts w:ascii="Times New Roman" w:hAnsi="Times New Roman" w:cs="Times New Roman"/>
        </w:rPr>
      </w:pPr>
      <w:r w:rsidRPr="00BD403F">
        <w:rPr>
          <w:rFonts w:ascii="Times New Roman" w:hAnsi="Times New Roman" w:cs="Times New Roman"/>
        </w:rPr>
        <w:t>Barad</w:t>
      </w:r>
      <w:r w:rsidR="002E3A31">
        <w:rPr>
          <w:rFonts w:ascii="Times New Roman" w:hAnsi="Times New Roman" w:cs="Times New Roman"/>
        </w:rPr>
        <w:t xml:space="preserve">, on the other hand, takes quantum physics to </w:t>
      </w:r>
      <w:r w:rsidR="00D742E3">
        <w:rPr>
          <w:rFonts w:ascii="Times New Roman" w:hAnsi="Times New Roman" w:cs="Times New Roman"/>
        </w:rPr>
        <w:t xml:space="preserve">show </w:t>
      </w:r>
      <w:r w:rsidR="002E3A31">
        <w:rPr>
          <w:rFonts w:ascii="Times New Roman" w:hAnsi="Times New Roman" w:cs="Times New Roman"/>
        </w:rPr>
        <w:t xml:space="preserve">that </w:t>
      </w:r>
      <w:r w:rsidR="00B30949">
        <w:rPr>
          <w:rFonts w:ascii="Times New Roman" w:hAnsi="Times New Roman" w:cs="Times New Roman"/>
        </w:rPr>
        <w:t xml:space="preserve">scientific </w:t>
      </w:r>
      <w:r w:rsidR="002E3A31">
        <w:rPr>
          <w:rFonts w:ascii="Times New Roman" w:hAnsi="Times New Roman" w:cs="Times New Roman"/>
        </w:rPr>
        <w:t>practice</w:t>
      </w:r>
      <w:r w:rsidR="00B30949">
        <w:rPr>
          <w:rFonts w:ascii="Times New Roman" w:hAnsi="Times New Roman" w:cs="Times New Roman"/>
        </w:rPr>
        <w:t>s</w:t>
      </w:r>
      <w:r w:rsidR="002E3A31">
        <w:rPr>
          <w:rFonts w:ascii="Times New Roman" w:hAnsi="Times New Roman" w:cs="Times New Roman"/>
        </w:rPr>
        <w:t xml:space="preserve"> a</w:t>
      </w:r>
      <w:r w:rsidR="00B30949">
        <w:rPr>
          <w:rFonts w:ascii="Times New Roman" w:hAnsi="Times New Roman" w:cs="Times New Roman"/>
        </w:rPr>
        <w:t>re</w:t>
      </w:r>
      <w:r w:rsidR="002E3A31">
        <w:rPr>
          <w:rFonts w:ascii="Times New Roman" w:hAnsi="Times New Roman" w:cs="Times New Roman"/>
        </w:rPr>
        <w:t xml:space="preserve"> </w:t>
      </w:r>
      <w:r w:rsidR="00997AE6">
        <w:rPr>
          <w:rFonts w:ascii="Times New Roman" w:hAnsi="Times New Roman" w:cs="Times New Roman"/>
        </w:rPr>
        <w:t>natural</w:t>
      </w:r>
      <w:r w:rsidR="002E3A31">
        <w:rPr>
          <w:rFonts w:ascii="Times New Roman" w:hAnsi="Times New Roman" w:cs="Times New Roman"/>
        </w:rPr>
        <w:t xml:space="preserve"> </w:t>
      </w:r>
      <w:r w:rsidR="00222943">
        <w:rPr>
          <w:rFonts w:ascii="Times New Roman" w:hAnsi="Times New Roman" w:cs="Times New Roman"/>
        </w:rPr>
        <w:t>processes</w:t>
      </w:r>
      <w:r w:rsidR="002E3A31">
        <w:rPr>
          <w:rFonts w:ascii="Times New Roman" w:hAnsi="Times New Roman" w:cs="Times New Roman"/>
        </w:rPr>
        <w:t xml:space="preserve"> like everything</w:t>
      </w:r>
      <w:r w:rsidR="00983688">
        <w:rPr>
          <w:rFonts w:ascii="Times New Roman" w:hAnsi="Times New Roman" w:cs="Times New Roman"/>
        </w:rPr>
        <w:t xml:space="preserve"> else</w:t>
      </w:r>
      <w:r w:rsidR="000D23E5">
        <w:rPr>
          <w:rFonts w:ascii="Times New Roman" w:hAnsi="Times New Roman" w:cs="Times New Roman"/>
        </w:rPr>
        <w:t>. And therein lies its potential for nonanthropocentrism.</w:t>
      </w:r>
      <w:r w:rsidR="002E3A31">
        <w:rPr>
          <w:rFonts w:ascii="Times New Roman" w:hAnsi="Times New Roman" w:cs="Times New Roman"/>
        </w:rPr>
        <w:t xml:space="preserve"> If, as </w:t>
      </w:r>
      <w:r w:rsidR="00C1136C">
        <w:rPr>
          <w:rFonts w:ascii="Times New Roman" w:hAnsi="Times New Roman" w:cs="Times New Roman"/>
        </w:rPr>
        <w:t xml:space="preserve">the two-slit experiments </w:t>
      </w:r>
      <w:r w:rsidR="002E3A31">
        <w:rPr>
          <w:rFonts w:ascii="Times New Roman" w:hAnsi="Times New Roman" w:cs="Times New Roman"/>
        </w:rPr>
        <w:t xml:space="preserve">attest, </w:t>
      </w:r>
      <w:r w:rsidR="00A877C8">
        <w:rPr>
          <w:rFonts w:ascii="Times New Roman" w:hAnsi="Times New Roman" w:cs="Times New Roman"/>
        </w:rPr>
        <w:t>“</w:t>
      </w:r>
      <w:r w:rsidR="002E3A31">
        <w:rPr>
          <w:rFonts w:ascii="Times New Roman" w:hAnsi="Times New Roman" w:cs="Times New Roman"/>
        </w:rPr>
        <w:t>subject</w:t>
      </w:r>
      <w:r w:rsidR="00A877C8">
        <w:rPr>
          <w:rFonts w:ascii="Times New Roman" w:hAnsi="Times New Roman" w:cs="Times New Roman"/>
        </w:rPr>
        <w:t>”</w:t>
      </w:r>
      <w:r w:rsidR="002E3A31">
        <w:rPr>
          <w:rFonts w:ascii="Times New Roman" w:hAnsi="Times New Roman" w:cs="Times New Roman"/>
        </w:rPr>
        <w:t xml:space="preserve"> and </w:t>
      </w:r>
      <w:r w:rsidR="00A877C8">
        <w:rPr>
          <w:rFonts w:ascii="Times New Roman" w:hAnsi="Times New Roman" w:cs="Times New Roman"/>
        </w:rPr>
        <w:t>“</w:t>
      </w:r>
      <w:r w:rsidR="002E3A31">
        <w:rPr>
          <w:rFonts w:ascii="Times New Roman" w:hAnsi="Times New Roman" w:cs="Times New Roman"/>
        </w:rPr>
        <w:t>object</w:t>
      </w:r>
      <w:r w:rsidR="00A877C8">
        <w:rPr>
          <w:rFonts w:ascii="Times New Roman" w:hAnsi="Times New Roman" w:cs="Times New Roman"/>
        </w:rPr>
        <w:t>”</w:t>
      </w:r>
      <w:r w:rsidR="002E3A31">
        <w:rPr>
          <w:rFonts w:ascii="Times New Roman" w:hAnsi="Times New Roman" w:cs="Times New Roman"/>
        </w:rPr>
        <w:t xml:space="preserve"> emerge </w:t>
      </w:r>
      <w:r w:rsidR="00A877C8">
        <w:rPr>
          <w:rFonts w:ascii="Times New Roman" w:hAnsi="Times New Roman" w:cs="Times New Roman"/>
        </w:rPr>
        <w:t xml:space="preserve">only </w:t>
      </w:r>
      <w:r w:rsidR="002E3A31">
        <w:rPr>
          <w:rFonts w:ascii="Times New Roman" w:hAnsi="Times New Roman" w:cs="Times New Roman"/>
        </w:rPr>
        <w:t xml:space="preserve">within the </w:t>
      </w:r>
      <w:r w:rsidR="00DB2584">
        <w:rPr>
          <w:rFonts w:ascii="Times New Roman" w:hAnsi="Times New Roman" w:cs="Times New Roman"/>
        </w:rPr>
        <w:t>performative</w:t>
      </w:r>
      <w:r w:rsidR="002E3A31">
        <w:rPr>
          <w:rFonts w:ascii="Times New Roman" w:hAnsi="Times New Roman" w:cs="Times New Roman"/>
        </w:rPr>
        <w:t xml:space="preserve"> configuration of whole phenomena, then </w:t>
      </w:r>
      <w:r w:rsidR="002E3A31" w:rsidRPr="00BD403F">
        <w:rPr>
          <w:rFonts w:ascii="Times New Roman" w:hAnsi="Times New Roman" w:cs="Times New Roman"/>
        </w:rPr>
        <w:t>“</w:t>
      </w:r>
      <w:r w:rsidR="00DB2584">
        <w:rPr>
          <w:rFonts w:ascii="Times New Roman" w:hAnsi="Times New Roman" w:cs="Times New Roman"/>
        </w:rPr>
        <w:t xml:space="preserve">there </w:t>
      </w:r>
      <w:r w:rsidR="002E3A31" w:rsidRPr="00BD403F">
        <w:rPr>
          <w:rFonts w:ascii="Times New Roman" w:hAnsi="Times New Roman" w:cs="Times New Roman"/>
        </w:rPr>
        <w:t>is no ‘I’ separate from the intra-active becoming of the world</w:t>
      </w:r>
      <w:r w:rsidR="00B30949">
        <w:rPr>
          <w:rFonts w:ascii="Times New Roman" w:hAnsi="Times New Roman" w:cs="Times New Roman"/>
        </w:rPr>
        <w:t>,</w:t>
      </w:r>
      <w:r w:rsidR="002E3A31" w:rsidRPr="00BD403F">
        <w:rPr>
          <w:rFonts w:ascii="Times New Roman" w:hAnsi="Times New Roman" w:cs="Times New Roman"/>
        </w:rPr>
        <w:t xml:space="preserve">” </w:t>
      </w:r>
      <w:r w:rsidR="00B30949">
        <w:rPr>
          <w:rFonts w:ascii="Times New Roman" w:hAnsi="Times New Roman" w:cs="Times New Roman"/>
        </w:rPr>
        <w:t xml:space="preserve">and there </w:t>
      </w:r>
      <w:r w:rsidR="002E3A31" w:rsidRPr="00BD403F">
        <w:rPr>
          <w:rFonts w:ascii="Times New Roman" w:hAnsi="Times New Roman" w:cs="Times New Roman"/>
        </w:rPr>
        <w:t xml:space="preserve">can </w:t>
      </w:r>
      <w:r w:rsidR="00B30949">
        <w:rPr>
          <w:rFonts w:ascii="Times New Roman" w:hAnsi="Times New Roman" w:cs="Times New Roman"/>
        </w:rPr>
        <w:t xml:space="preserve">be </w:t>
      </w:r>
      <w:r w:rsidR="002E3A31" w:rsidRPr="00BD403F">
        <w:rPr>
          <w:rFonts w:ascii="Times New Roman" w:hAnsi="Times New Roman" w:cs="Times New Roman"/>
        </w:rPr>
        <w:t xml:space="preserve">no </w:t>
      </w:r>
      <w:r w:rsidR="005A24AA">
        <w:rPr>
          <w:rFonts w:ascii="Times New Roman" w:hAnsi="Times New Roman" w:cs="Times New Roman"/>
        </w:rPr>
        <w:t xml:space="preserve">correlational </w:t>
      </w:r>
      <w:r w:rsidR="002E3A31" w:rsidRPr="00BD403F">
        <w:rPr>
          <w:rFonts w:ascii="Times New Roman" w:hAnsi="Times New Roman" w:cs="Times New Roman"/>
        </w:rPr>
        <w:t>intermediary between them</w:t>
      </w:r>
      <w:r w:rsidR="005A24AA">
        <w:rPr>
          <w:rFonts w:ascii="Times New Roman" w:hAnsi="Times New Roman" w:cs="Times New Roman"/>
        </w:rPr>
        <w:t>.</w:t>
      </w:r>
      <w:r w:rsidR="002305AC">
        <w:rPr>
          <w:rStyle w:val="FootnoteReference"/>
          <w:rFonts w:ascii="Times New Roman" w:hAnsi="Times New Roman" w:cs="Times New Roman"/>
        </w:rPr>
        <w:footnoteReference w:id="83"/>
      </w:r>
      <w:r w:rsidR="005A24AA">
        <w:rPr>
          <w:rFonts w:ascii="Times New Roman" w:hAnsi="Times New Roman" w:cs="Times New Roman"/>
        </w:rPr>
        <w:t xml:space="preserve"> There is</w:t>
      </w:r>
      <w:r w:rsidR="00C14E25">
        <w:rPr>
          <w:rFonts w:ascii="Times New Roman" w:hAnsi="Times New Roman" w:cs="Times New Roman"/>
        </w:rPr>
        <w:t>,</w:t>
      </w:r>
      <w:r w:rsidR="006475F6">
        <w:rPr>
          <w:rFonts w:ascii="Times New Roman" w:hAnsi="Times New Roman" w:cs="Times New Roman"/>
        </w:rPr>
        <w:t xml:space="preserve"> </w:t>
      </w:r>
      <w:r w:rsidR="00C14E25">
        <w:rPr>
          <w:rFonts w:ascii="Times New Roman" w:hAnsi="Times New Roman" w:cs="Times New Roman"/>
        </w:rPr>
        <w:t>therefore,</w:t>
      </w:r>
      <w:r w:rsidR="005A24AA">
        <w:rPr>
          <w:rFonts w:ascii="Times New Roman" w:hAnsi="Times New Roman" w:cs="Times New Roman"/>
        </w:rPr>
        <w:t xml:space="preserve"> </w:t>
      </w:r>
      <w:r w:rsidR="002E3A31" w:rsidRPr="00BD403F">
        <w:rPr>
          <w:rFonts w:ascii="Times New Roman" w:hAnsi="Times New Roman" w:cs="Times New Roman"/>
        </w:rPr>
        <w:t xml:space="preserve">no need to reduce </w:t>
      </w:r>
      <w:r w:rsidR="00DB2584">
        <w:rPr>
          <w:rFonts w:ascii="Times New Roman" w:hAnsi="Times New Roman" w:cs="Times New Roman"/>
        </w:rPr>
        <w:t xml:space="preserve">worldly </w:t>
      </w:r>
      <w:r w:rsidR="00673BD8">
        <w:rPr>
          <w:rFonts w:ascii="Times New Roman" w:hAnsi="Times New Roman" w:cs="Times New Roman"/>
        </w:rPr>
        <w:t xml:space="preserve">things </w:t>
      </w:r>
      <w:r w:rsidR="002E3A31" w:rsidRPr="00BD403F">
        <w:rPr>
          <w:rFonts w:ascii="Times New Roman" w:hAnsi="Times New Roman" w:cs="Times New Roman"/>
        </w:rPr>
        <w:t>to</w:t>
      </w:r>
      <w:r w:rsidR="00DB2584">
        <w:rPr>
          <w:rFonts w:ascii="Times New Roman" w:hAnsi="Times New Roman" w:cs="Times New Roman"/>
        </w:rPr>
        <w:t xml:space="preserve"> </w:t>
      </w:r>
      <w:r w:rsidR="00C1136C">
        <w:rPr>
          <w:rFonts w:ascii="Times New Roman" w:hAnsi="Times New Roman" w:cs="Times New Roman"/>
        </w:rPr>
        <w:t>anthropocentric</w:t>
      </w:r>
      <w:r w:rsidR="002E3A31" w:rsidRPr="00BD403F">
        <w:rPr>
          <w:rFonts w:ascii="Times New Roman" w:hAnsi="Times New Roman" w:cs="Times New Roman"/>
        </w:rPr>
        <w:t xml:space="preserve"> object</w:t>
      </w:r>
      <w:r w:rsidR="00DB2584">
        <w:rPr>
          <w:rFonts w:ascii="Times New Roman" w:hAnsi="Times New Roman" w:cs="Times New Roman"/>
        </w:rPr>
        <w:t>s-</w:t>
      </w:r>
      <w:r w:rsidR="002E3A31" w:rsidRPr="00BD403F">
        <w:rPr>
          <w:rFonts w:ascii="Times New Roman" w:hAnsi="Times New Roman" w:cs="Times New Roman"/>
        </w:rPr>
        <w:t>for-us</w:t>
      </w:r>
      <w:r w:rsidR="002E3A31">
        <w:rPr>
          <w:rFonts w:ascii="Times New Roman" w:hAnsi="Times New Roman" w:cs="Times New Roman"/>
        </w:rPr>
        <w:t xml:space="preserve"> in the manner</w:t>
      </w:r>
      <w:r w:rsidR="00DB2584">
        <w:rPr>
          <w:rFonts w:ascii="Times New Roman" w:hAnsi="Times New Roman" w:cs="Times New Roman"/>
        </w:rPr>
        <w:t xml:space="preserve"> affirmed by Bohr and, </w:t>
      </w:r>
      <w:r w:rsidR="00457E46">
        <w:rPr>
          <w:rFonts w:ascii="Times New Roman" w:hAnsi="Times New Roman" w:cs="Times New Roman"/>
        </w:rPr>
        <w:t>allegedly</w:t>
      </w:r>
      <w:r w:rsidR="00DB2584">
        <w:rPr>
          <w:rFonts w:ascii="Times New Roman" w:hAnsi="Times New Roman" w:cs="Times New Roman"/>
        </w:rPr>
        <w:t>, Merleau-Ponty.</w:t>
      </w:r>
      <w:r w:rsidR="002E3A31" w:rsidRPr="00BD403F">
        <w:rPr>
          <w:rFonts w:ascii="Times New Roman" w:hAnsi="Times New Roman" w:cs="Times New Roman"/>
        </w:rPr>
        <w:t xml:space="preserve"> </w:t>
      </w:r>
    </w:p>
    <w:p w14:paraId="6F85D30B" w14:textId="33B35510" w:rsidR="00BD403F" w:rsidRPr="00BD403F" w:rsidRDefault="002E3A31" w:rsidP="00927ED9">
      <w:pPr>
        <w:spacing w:before="160" w:after="240" w:line="276" w:lineRule="auto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473797">
        <w:rPr>
          <w:rFonts w:ascii="Times New Roman" w:hAnsi="Times New Roman" w:cs="Times New Roman"/>
        </w:rPr>
        <w:t>wholly</w:t>
      </w:r>
      <w:r>
        <w:rPr>
          <w:rFonts w:ascii="Times New Roman" w:hAnsi="Times New Roman" w:cs="Times New Roman"/>
        </w:rPr>
        <w:t xml:space="preserve"> consistent Bohrian account, </w:t>
      </w:r>
      <w:r w:rsidR="00E3753C">
        <w:rPr>
          <w:rFonts w:ascii="Times New Roman" w:hAnsi="Times New Roman" w:cs="Times New Roman"/>
        </w:rPr>
        <w:t>Barad</w:t>
      </w:r>
      <w:r>
        <w:rPr>
          <w:rFonts w:ascii="Times New Roman" w:hAnsi="Times New Roman" w:cs="Times New Roman"/>
        </w:rPr>
        <w:t xml:space="preserve"> argues</w:t>
      </w:r>
      <w:r w:rsidR="00E3753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becomes </w:t>
      </w:r>
      <w:r w:rsidRPr="000C2B49">
        <w:rPr>
          <w:rFonts w:ascii="Times New Roman" w:hAnsi="Times New Roman" w:cs="Times New Roman"/>
          <w:iCs/>
        </w:rPr>
        <w:t>posthumanist</w:t>
      </w:r>
      <w:r w:rsidR="004341C1" w:rsidRPr="00FF412D">
        <w:rPr>
          <w:rFonts w:ascii="Times New Roman" w:hAnsi="Times New Roman" w:cs="Times New Roman"/>
        </w:rPr>
        <w:t>—</w:t>
      </w:r>
      <w:r w:rsidR="00DB2584">
        <w:rPr>
          <w:rFonts w:ascii="Times New Roman" w:hAnsi="Times New Roman" w:cs="Times New Roman"/>
        </w:rPr>
        <w:t xml:space="preserve">and </w:t>
      </w:r>
      <w:r w:rsidR="00AC2F09">
        <w:rPr>
          <w:rFonts w:ascii="Times New Roman" w:hAnsi="Times New Roman" w:cs="Times New Roman"/>
        </w:rPr>
        <w:t>thereby</w:t>
      </w:r>
      <w:r w:rsidR="00DB2584">
        <w:rPr>
          <w:rFonts w:ascii="Times New Roman" w:hAnsi="Times New Roman" w:cs="Times New Roman"/>
        </w:rPr>
        <w:t xml:space="preserve"> nonanthropocentric</w:t>
      </w:r>
      <w:r w:rsidR="004341C1" w:rsidRPr="00FF412D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by </w:t>
      </w:r>
      <w:r w:rsidR="00DB2584">
        <w:rPr>
          <w:rFonts w:ascii="Times New Roman" w:hAnsi="Times New Roman" w:cs="Times New Roman"/>
        </w:rPr>
        <w:t>radical</w:t>
      </w:r>
      <w:r w:rsidR="008E599A">
        <w:rPr>
          <w:rFonts w:ascii="Times New Roman" w:hAnsi="Times New Roman" w:cs="Times New Roman"/>
        </w:rPr>
        <w:t>izing</w:t>
      </w:r>
      <w:r w:rsidR="00DB2584">
        <w:rPr>
          <w:rFonts w:ascii="Times New Roman" w:hAnsi="Times New Roman" w:cs="Times New Roman"/>
        </w:rPr>
        <w:t xml:space="preserve"> </w:t>
      </w:r>
      <w:r w:rsidR="005A24AA">
        <w:rPr>
          <w:rFonts w:ascii="Times New Roman" w:hAnsi="Times New Roman" w:cs="Times New Roman"/>
        </w:rPr>
        <w:t xml:space="preserve">its findings </w:t>
      </w:r>
      <w:r w:rsidR="000D23E5">
        <w:rPr>
          <w:rFonts w:ascii="Times New Roman" w:hAnsi="Times New Roman" w:cs="Times New Roman"/>
        </w:rPr>
        <w:t xml:space="preserve">and </w:t>
      </w:r>
      <w:r w:rsidR="00111507">
        <w:rPr>
          <w:rFonts w:ascii="Times New Roman" w:hAnsi="Times New Roman" w:cs="Times New Roman"/>
        </w:rPr>
        <w:t>decentering</w:t>
      </w:r>
      <w:r w:rsidR="00DB2584">
        <w:rPr>
          <w:rFonts w:ascii="Times New Roman" w:hAnsi="Times New Roman" w:cs="Times New Roman"/>
        </w:rPr>
        <w:t xml:space="preserve"> </w:t>
      </w:r>
      <w:r w:rsidR="00BD403F" w:rsidRPr="00BD403F">
        <w:rPr>
          <w:rFonts w:ascii="Times New Roman" w:hAnsi="Times New Roman" w:cs="Times New Roman"/>
        </w:rPr>
        <w:t>the human</w:t>
      </w:r>
      <w:r w:rsidR="00DB2584">
        <w:rPr>
          <w:rFonts w:ascii="Times New Roman" w:hAnsi="Times New Roman" w:cs="Times New Roman"/>
        </w:rPr>
        <w:t xml:space="preserve"> perspective.</w:t>
      </w:r>
      <w:r w:rsidR="00BD403F" w:rsidRPr="00BD403F">
        <w:rPr>
          <w:rFonts w:ascii="Times New Roman" w:hAnsi="Times New Roman" w:cs="Times New Roman"/>
        </w:rPr>
        <w:t xml:space="preserve"> </w:t>
      </w:r>
      <w:r w:rsidR="00360F1D">
        <w:rPr>
          <w:rFonts w:ascii="Times New Roman" w:hAnsi="Times New Roman" w:cs="Times New Roman"/>
        </w:rPr>
        <w:t>I</w:t>
      </w:r>
      <w:r w:rsidR="00DB2584">
        <w:rPr>
          <w:rFonts w:ascii="Times New Roman" w:hAnsi="Times New Roman" w:cs="Times New Roman"/>
        </w:rPr>
        <w:t xml:space="preserve">f </w:t>
      </w:r>
      <w:r w:rsidR="00BD403F" w:rsidRPr="00BD403F">
        <w:rPr>
          <w:rFonts w:ascii="Times New Roman" w:hAnsi="Times New Roman" w:cs="Times New Roman"/>
        </w:rPr>
        <w:t>phenomena</w:t>
      </w:r>
      <w:r w:rsidR="008E599A">
        <w:rPr>
          <w:rFonts w:ascii="Times New Roman" w:hAnsi="Times New Roman" w:cs="Times New Roman"/>
        </w:rPr>
        <w:t xml:space="preserve"> </w:t>
      </w:r>
      <w:r w:rsidR="00BD403F" w:rsidRPr="00BD403F">
        <w:rPr>
          <w:rFonts w:ascii="Times New Roman" w:hAnsi="Times New Roman" w:cs="Times New Roman"/>
        </w:rPr>
        <w:t xml:space="preserve">are </w:t>
      </w:r>
      <w:r w:rsidR="00CD3384">
        <w:rPr>
          <w:rFonts w:ascii="Times New Roman" w:hAnsi="Times New Roman" w:cs="Times New Roman"/>
        </w:rPr>
        <w:t>“</w:t>
      </w:r>
      <w:r w:rsidR="00BD403F" w:rsidRPr="00BD403F">
        <w:rPr>
          <w:rFonts w:ascii="Times New Roman" w:hAnsi="Times New Roman" w:cs="Times New Roman"/>
        </w:rPr>
        <w:t xml:space="preserve">specific </w:t>
      </w:r>
      <w:r w:rsidR="00CD3384">
        <w:rPr>
          <w:rFonts w:ascii="Times New Roman" w:hAnsi="Times New Roman" w:cs="Times New Roman"/>
        </w:rPr>
        <w:t xml:space="preserve">material performances </w:t>
      </w:r>
      <w:r w:rsidR="00BD403F" w:rsidRPr="00BD403F">
        <w:rPr>
          <w:rFonts w:ascii="Times New Roman" w:hAnsi="Times New Roman" w:cs="Times New Roman"/>
        </w:rPr>
        <w:t>of the world</w:t>
      </w:r>
      <w:r w:rsidR="00DB2584">
        <w:rPr>
          <w:rFonts w:ascii="Times New Roman" w:hAnsi="Times New Roman" w:cs="Times New Roman"/>
        </w:rPr>
        <w:t>,</w:t>
      </w:r>
      <w:r w:rsidR="005A24AA">
        <w:rPr>
          <w:rFonts w:ascii="Times New Roman" w:hAnsi="Times New Roman" w:cs="Times New Roman"/>
        </w:rPr>
        <w:t>”</w:t>
      </w:r>
      <w:r w:rsidR="00DB2584">
        <w:rPr>
          <w:rFonts w:ascii="Times New Roman" w:hAnsi="Times New Roman" w:cs="Times New Roman"/>
        </w:rPr>
        <w:t xml:space="preserve"> then </w:t>
      </w:r>
      <w:r w:rsidR="00BD403F" w:rsidRPr="00BD403F">
        <w:rPr>
          <w:rFonts w:ascii="Times New Roman" w:hAnsi="Times New Roman" w:cs="Times New Roman"/>
        </w:rPr>
        <w:t>subject and object</w:t>
      </w:r>
      <w:r w:rsidR="002305AC">
        <w:rPr>
          <w:rFonts w:ascii="Times New Roman" w:hAnsi="Times New Roman" w:cs="Times New Roman"/>
        </w:rPr>
        <w:t>,</w:t>
      </w:r>
      <w:r w:rsidR="00BD403F" w:rsidRPr="00BD403F">
        <w:rPr>
          <w:rFonts w:ascii="Times New Roman" w:hAnsi="Times New Roman" w:cs="Times New Roman"/>
        </w:rPr>
        <w:t xml:space="preserve"> culture and nature cannot be dualistically cleaved from one another, nor from the dynamic processes in which they emerge and to which they contribute</w:t>
      </w:r>
      <w:r w:rsidR="00CD3384">
        <w:rPr>
          <w:rFonts w:ascii="Times New Roman" w:hAnsi="Times New Roman" w:cs="Times New Roman"/>
        </w:rPr>
        <w:t>.</w:t>
      </w:r>
      <w:r w:rsidR="00CD3384">
        <w:rPr>
          <w:rStyle w:val="FootnoteReference"/>
          <w:rFonts w:ascii="Times New Roman" w:hAnsi="Times New Roman" w:cs="Times New Roman"/>
        </w:rPr>
        <w:footnoteReference w:id="84"/>
      </w:r>
      <w:r w:rsidR="00BD403F" w:rsidRPr="00BD403F">
        <w:rPr>
          <w:rFonts w:ascii="Times New Roman" w:hAnsi="Times New Roman" w:cs="Times New Roman"/>
        </w:rPr>
        <w:t xml:space="preserve"> </w:t>
      </w:r>
      <w:r w:rsidR="009516B9">
        <w:rPr>
          <w:rFonts w:ascii="Times New Roman" w:hAnsi="Times New Roman" w:cs="Times New Roman"/>
        </w:rPr>
        <w:t xml:space="preserve">Neither, </w:t>
      </w:r>
      <w:r w:rsidR="008E599A">
        <w:rPr>
          <w:rFonts w:ascii="Times New Roman" w:hAnsi="Times New Roman" w:cs="Times New Roman"/>
        </w:rPr>
        <w:t xml:space="preserve">on </w:t>
      </w:r>
      <w:r w:rsidR="009516B9">
        <w:rPr>
          <w:rFonts w:ascii="Times New Roman" w:hAnsi="Times New Roman" w:cs="Times New Roman"/>
        </w:rPr>
        <w:t xml:space="preserve">the agential realist </w:t>
      </w:r>
      <w:r w:rsidR="008E599A">
        <w:rPr>
          <w:rFonts w:ascii="Times New Roman" w:hAnsi="Times New Roman" w:cs="Times New Roman"/>
        </w:rPr>
        <w:t>line</w:t>
      </w:r>
      <w:r w:rsidR="009516B9">
        <w:rPr>
          <w:rFonts w:ascii="Times New Roman" w:hAnsi="Times New Roman" w:cs="Times New Roman"/>
        </w:rPr>
        <w:t xml:space="preserve">, is </w:t>
      </w:r>
      <w:r w:rsidR="00AB3108">
        <w:rPr>
          <w:rFonts w:ascii="Times New Roman" w:hAnsi="Times New Roman" w:cs="Times New Roman"/>
        </w:rPr>
        <w:t>“</w:t>
      </w:r>
      <w:r w:rsidR="009516B9">
        <w:rPr>
          <w:rFonts w:ascii="Times New Roman" w:hAnsi="Times New Roman" w:cs="Times New Roman"/>
        </w:rPr>
        <w:t>nature</w:t>
      </w:r>
      <w:r w:rsidR="00AB3108">
        <w:rPr>
          <w:rFonts w:ascii="Times New Roman" w:hAnsi="Times New Roman" w:cs="Times New Roman"/>
        </w:rPr>
        <w:t>”</w:t>
      </w:r>
      <w:r w:rsidR="009516B9">
        <w:rPr>
          <w:rFonts w:ascii="Times New Roman" w:hAnsi="Times New Roman" w:cs="Times New Roman"/>
        </w:rPr>
        <w:t xml:space="preserve"> susceptible to mastery from outside via totalizing metaphysical frameworks of any sort. </w:t>
      </w:r>
      <w:r w:rsidR="009516B9" w:rsidRPr="00BD403F">
        <w:rPr>
          <w:rFonts w:ascii="Times New Roman" w:hAnsi="Times New Roman" w:cs="Times New Roman"/>
        </w:rPr>
        <w:t>Matter</w:t>
      </w:r>
      <w:r w:rsidR="00AB3108">
        <w:rPr>
          <w:rFonts w:ascii="Times New Roman" w:hAnsi="Times New Roman" w:cs="Times New Roman"/>
        </w:rPr>
        <w:t>, rather,</w:t>
      </w:r>
      <w:r w:rsidR="009516B9">
        <w:rPr>
          <w:rFonts w:ascii="Times New Roman" w:hAnsi="Times New Roman" w:cs="Times New Roman"/>
        </w:rPr>
        <w:t xml:space="preserve"> “</w:t>
      </w:r>
      <w:r w:rsidR="009516B9" w:rsidRPr="001B0D43">
        <w:rPr>
          <w:rFonts w:ascii="Times New Roman" w:eastAsia="QuadraatRegularRoman" w:hAnsi="Times New Roman" w:cs="Times New Roman"/>
        </w:rPr>
        <w:t>is substance in its intra-active becoming—not a thing but a doing, a congealing of agency… Materiality and discursivity are mutually implicated in the dynamics of intra-activity.”</w:t>
      </w:r>
      <w:r w:rsidR="009516B9">
        <w:rPr>
          <w:rStyle w:val="FootnoteReference"/>
          <w:rFonts w:ascii="Times New Roman" w:hAnsi="Times New Roman" w:cs="Times New Roman"/>
        </w:rPr>
        <w:footnoteReference w:id="85"/>
      </w:r>
      <w:r w:rsidR="009516B9">
        <w:rPr>
          <w:rFonts w:ascii="Times New Roman" w:hAnsi="Times New Roman" w:cs="Times New Roman"/>
        </w:rPr>
        <w:t xml:space="preserve"> </w:t>
      </w:r>
      <w:r w:rsidR="00032BDB">
        <w:rPr>
          <w:rFonts w:ascii="Times New Roman" w:hAnsi="Times New Roman" w:cs="Times New Roman"/>
        </w:rPr>
        <w:t xml:space="preserve">Agential realism’s </w:t>
      </w:r>
      <w:r w:rsidR="00C26FE0">
        <w:rPr>
          <w:rFonts w:ascii="Times New Roman" w:hAnsi="Times New Roman" w:cs="Times New Roman"/>
        </w:rPr>
        <w:t xml:space="preserve">performative </w:t>
      </w:r>
      <w:r w:rsidR="00032BDB">
        <w:rPr>
          <w:rFonts w:ascii="Times New Roman" w:hAnsi="Times New Roman" w:cs="Times New Roman"/>
        </w:rPr>
        <w:t>means of overcoming representationalism</w:t>
      </w:r>
      <w:r w:rsidR="00AC2F09">
        <w:rPr>
          <w:rFonts w:ascii="Times New Roman" w:hAnsi="Times New Roman" w:cs="Times New Roman"/>
        </w:rPr>
        <w:t xml:space="preserve"> </w:t>
      </w:r>
      <w:r w:rsidR="00032BDB">
        <w:rPr>
          <w:rFonts w:ascii="Times New Roman" w:hAnsi="Times New Roman" w:cs="Times New Roman"/>
        </w:rPr>
        <w:t xml:space="preserve">is </w:t>
      </w:r>
      <w:r w:rsidR="00AC2F09">
        <w:rPr>
          <w:rFonts w:ascii="Times New Roman" w:hAnsi="Times New Roman" w:cs="Times New Roman"/>
        </w:rPr>
        <w:t xml:space="preserve">thus </w:t>
      </w:r>
      <w:r w:rsidR="00032BDB">
        <w:rPr>
          <w:rFonts w:ascii="Times New Roman" w:hAnsi="Times New Roman" w:cs="Times New Roman"/>
        </w:rPr>
        <w:t xml:space="preserve">also its </w:t>
      </w:r>
      <w:r w:rsidR="00AC2F09">
        <w:rPr>
          <w:rFonts w:ascii="Times New Roman" w:hAnsi="Times New Roman" w:cs="Times New Roman"/>
        </w:rPr>
        <w:t xml:space="preserve">alleged </w:t>
      </w:r>
      <w:r w:rsidR="00032BDB">
        <w:rPr>
          <w:rFonts w:ascii="Times New Roman" w:hAnsi="Times New Roman" w:cs="Times New Roman"/>
        </w:rPr>
        <w:t xml:space="preserve">means of overcoming </w:t>
      </w:r>
      <w:r w:rsidR="00A877C8">
        <w:rPr>
          <w:rFonts w:ascii="Times New Roman" w:hAnsi="Times New Roman" w:cs="Times New Roman"/>
        </w:rPr>
        <w:t>anthropocentri</w:t>
      </w:r>
      <w:r w:rsidR="005943B5">
        <w:rPr>
          <w:rFonts w:ascii="Times New Roman" w:hAnsi="Times New Roman" w:cs="Times New Roman"/>
        </w:rPr>
        <w:t>sm</w:t>
      </w:r>
      <w:r w:rsidR="00032BDB">
        <w:rPr>
          <w:rFonts w:ascii="Times New Roman" w:hAnsi="Times New Roman" w:cs="Times New Roman"/>
        </w:rPr>
        <w:t>.</w:t>
      </w:r>
    </w:p>
    <w:p w14:paraId="5E29A729" w14:textId="263BF309" w:rsidR="00BD403F" w:rsidRDefault="00457E46" w:rsidP="009516B9">
      <w:pPr>
        <w:spacing w:before="240"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Barad’s</w:t>
      </w:r>
      <w:r w:rsidR="00785B5E">
        <w:rPr>
          <w:rFonts w:ascii="Times New Roman" w:hAnsi="Times New Roman" w:cs="Times New Roman"/>
        </w:rPr>
        <w:t xml:space="preserve"> </w:t>
      </w:r>
      <w:r w:rsidR="00021BCD">
        <w:rPr>
          <w:rFonts w:ascii="Times New Roman" w:hAnsi="Times New Roman" w:cs="Times New Roman"/>
        </w:rPr>
        <w:t xml:space="preserve">reclamation of ontological (rather than merely epistemological) objectivity </w:t>
      </w:r>
      <w:r w:rsidR="00785B5E">
        <w:rPr>
          <w:rFonts w:ascii="Times New Roman" w:hAnsi="Times New Roman" w:cs="Times New Roman"/>
        </w:rPr>
        <w:t xml:space="preserve">does mean that </w:t>
      </w:r>
      <w:r w:rsidR="00785B5E" w:rsidRPr="000C2B49">
        <w:rPr>
          <w:rFonts w:ascii="Times New Roman" w:hAnsi="Times New Roman" w:cs="Times New Roman"/>
          <w:iCs/>
        </w:rPr>
        <w:t xml:space="preserve">all </w:t>
      </w:r>
      <w:r w:rsidR="00785B5E">
        <w:rPr>
          <w:rFonts w:ascii="Times New Roman" w:hAnsi="Times New Roman" w:cs="Times New Roman"/>
        </w:rPr>
        <w:t xml:space="preserve">phenomena are </w:t>
      </w:r>
      <w:r w:rsidR="005943B5">
        <w:rPr>
          <w:rFonts w:ascii="Times New Roman" w:hAnsi="Times New Roman" w:cs="Times New Roman"/>
        </w:rPr>
        <w:t>metaphysically</w:t>
      </w:r>
      <w:r w:rsidR="00785B5E">
        <w:rPr>
          <w:rFonts w:ascii="Times New Roman" w:hAnsi="Times New Roman" w:cs="Times New Roman"/>
        </w:rPr>
        <w:t xml:space="preserve"> real aspects of the world’s differential becoming.</w:t>
      </w:r>
      <w:r w:rsidR="00A7454C">
        <w:rPr>
          <w:rStyle w:val="FootnoteReference"/>
          <w:rFonts w:ascii="Times New Roman" w:hAnsi="Times New Roman" w:cs="Times New Roman"/>
        </w:rPr>
        <w:footnoteReference w:id="86"/>
      </w:r>
      <w:r w:rsidR="00021BCD">
        <w:rPr>
          <w:rFonts w:ascii="Times New Roman" w:hAnsi="Times New Roman" w:cs="Times New Roman"/>
        </w:rPr>
        <w:t xml:space="preserve"> However</w:t>
      </w:r>
      <w:r w:rsidR="00C43DF4">
        <w:rPr>
          <w:rFonts w:ascii="Times New Roman" w:hAnsi="Times New Roman" w:cs="Times New Roman"/>
        </w:rPr>
        <w:t>, t</w:t>
      </w:r>
      <w:r w:rsidR="00BD403F" w:rsidRPr="00BD403F">
        <w:rPr>
          <w:rFonts w:ascii="Times New Roman" w:hAnsi="Times New Roman" w:cs="Times New Roman"/>
        </w:rPr>
        <w:t>he moral of Barad’s realism</w:t>
      </w:r>
      <w:r w:rsidR="00C43DF4">
        <w:rPr>
          <w:rFonts w:ascii="Times New Roman" w:hAnsi="Times New Roman" w:cs="Times New Roman"/>
        </w:rPr>
        <w:t xml:space="preserve"> </w:t>
      </w:r>
      <w:r w:rsidR="00BD403F" w:rsidRPr="00BD403F">
        <w:rPr>
          <w:rFonts w:ascii="Times New Roman" w:hAnsi="Times New Roman" w:cs="Times New Roman"/>
        </w:rPr>
        <w:t xml:space="preserve">is </w:t>
      </w:r>
      <w:r w:rsidR="006D41ED" w:rsidRPr="00AC2F09">
        <w:rPr>
          <w:rFonts w:ascii="Times New Roman" w:hAnsi="Times New Roman" w:cs="Times New Roman"/>
          <w:iCs/>
        </w:rPr>
        <w:t>meant</w:t>
      </w:r>
      <w:r w:rsidR="006D41ED" w:rsidRPr="00FE147B">
        <w:rPr>
          <w:rFonts w:ascii="Times New Roman" w:hAnsi="Times New Roman" w:cs="Times New Roman"/>
          <w:i/>
        </w:rPr>
        <w:t xml:space="preserve"> </w:t>
      </w:r>
      <w:r w:rsidR="006D41ED">
        <w:rPr>
          <w:rFonts w:ascii="Times New Roman" w:hAnsi="Times New Roman" w:cs="Times New Roman"/>
        </w:rPr>
        <w:t xml:space="preserve">to be </w:t>
      </w:r>
      <w:r w:rsidR="00BD403F" w:rsidRPr="00BD403F">
        <w:rPr>
          <w:rFonts w:ascii="Times New Roman" w:hAnsi="Times New Roman" w:cs="Times New Roman"/>
        </w:rPr>
        <w:t>that being attuned to difference</w:t>
      </w:r>
      <w:r w:rsidR="00CD1B0B">
        <w:rPr>
          <w:rFonts w:ascii="Times New Roman" w:hAnsi="Times New Roman" w:cs="Times New Roman"/>
        </w:rPr>
        <w:t>s that matter</w:t>
      </w:r>
      <w:r w:rsidR="00593961">
        <w:rPr>
          <w:rFonts w:ascii="Times New Roman" w:hAnsi="Times New Roman" w:cs="Times New Roman"/>
        </w:rPr>
        <w:t xml:space="preserve"> </w:t>
      </w:r>
      <w:r w:rsidR="00BD403F" w:rsidRPr="00BD403F">
        <w:rPr>
          <w:rFonts w:ascii="Times New Roman" w:hAnsi="Times New Roman" w:cs="Times New Roman"/>
        </w:rPr>
        <w:t xml:space="preserve">requires attention to the exclusionary role of apparatuses in </w:t>
      </w:r>
      <w:r w:rsidR="00C81A4D">
        <w:rPr>
          <w:rFonts w:ascii="Times New Roman" w:hAnsi="Times New Roman" w:cs="Times New Roman"/>
        </w:rPr>
        <w:t xml:space="preserve">establishing </w:t>
      </w:r>
      <w:r w:rsidR="00BD403F" w:rsidRPr="00BD403F">
        <w:rPr>
          <w:rFonts w:ascii="Times New Roman" w:hAnsi="Times New Roman" w:cs="Times New Roman"/>
        </w:rPr>
        <w:t xml:space="preserve">phenomena. Mainstream scientific realism </w:t>
      </w:r>
      <w:r w:rsidR="00D54E63">
        <w:rPr>
          <w:rFonts w:ascii="Times New Roman" w:hAnsi="Times New Roman" w:cs="Times New Roman"/>
        </w:rPr>
        <w:t xml:space="preserve">is </w:t>
      </w:r>
      <w:r w:rsidR="00DB63AA">
        <w:rPr>
          <w:rFonts w:ascii="Times New Roman" w:hAnsi="Times New Roman" w:cs="Times New Roman"/>
        </w:rPr>
        <w:t>in</w:t>
      </w:r>
      <w:r w:rsidR="00BD403F" w:rsidRPr="00BD403F">
        <w:rPr>
          <w:rFonts w:ascii="Times New Roman" w:hAnsi="Times New Roman" w:cs="Times New Roman"/>
        </w:rPr>
        <w:t>attenti</w:t>
      </w:r>
      <w:r w:rsidR="00D54E63">
        <w:rPr>
          <w:rFonts w:ascii="Times New Roman" w:hAnsi="Times New Roman" w:cs="Times New Roman"/>
        </w:rPr>
        <w:t>ve</w:t>
      </w:r>
      <w:r w:rsidR="00BD403F" w:rsidRPr="00BD403F">
        <w:rPr>
          <w:rFonts w:ascii="Times New Roman" w:hAnsi="Times New Roman" w:cs="Times New Roman"/>
        </w:rPr>
        <w:t xml:space="preserve"> to </w:t>
      </w:r>
      <w:r w:rsidR="00021BCD">
        <w:rPr>
          <w:rFonts w:ascii="Times New Roman" w:hAnsi="Times New Roman" w:cs="Times New Roman"/>
        </w:rPr>
        <w:t xml:space="preserve">the </w:t>
      </w:r>
      <w:r w:rsidR="00AC2F09">
        <w:rPr>
          <w:rFonts w:ascii="Times New Roman" w:hAnsi="Times New Roman" w:cs="Times New Roman"/>
        </w:rPr>
        <w:t xml:space="preserve">totalizing </w:t>
      </w:r>
      <w:r w:rsidR="00BD403F" w:rsidRPr="00BD403F">
        <w:rPr>
          <w:rFonts w:ascii="Times New Roman" w:hAnsi="Times New Roman" w:cs="Times New Roman"/>
        </w:rPr>
        <w:t>apparatuses</w:t>
      </w:r>
      <w:r w:rsidR="006910B4">
        <w:rPr>
          <w:rFonts w:ascii="Times New Roman" w:hAnsi="Times New Roman" w:cs="Times New Roman"/>
        </w:rPr>
        <w:t xml:space="preserve"> </w:t>
      </w:r>
      <w:r w:rsidR="00021BCD">
        <w:rPr>
          <w:rFonts w:ascii="Times New Roman" w:hAnsi="Times New Roman" w:cs="Times New Roman"/>
        </w:rPr>
        <w:t xml:space="preserve">which </w:t>
      </w:r>
      <w:r w:rsidR="00111507" w:rsidRPr="00BD403F">
        <w:rPr>
          <w:rFonts w:ascii="Times New Roman" w:hAnsi="Times New Roman" w:cs="Times New Roman"/>
        </w:rPr>
        <w:t>license</w:t>
      </w:r>
      <w:r w:rsidR="00BD403F" w:rsidRPr="00BD403F">
        <w:rPr>
          <w:rFonts w:ascii="Times New Roman" w:hAnsi="Times New Roman" w:cs="Times New Roman"/>
        </w:rPr>
        <w:t xml:space="preserve"> </w:t>
      </w:r>
      <w:r w:rsidR="00D54E63">
        <w:rPr>
          <w:rFonts w:ascii="Times New Roman" w:hAnsi="Times New Roman" w:cs="Times New Roman"/>
        </w:rPr>
        <w:t xml:space="preserve">its </w:t>
      </w:r>
      <w:r w:rsidR="00BD403F" w:rsidRPr="00BD403F">
        <w:rPr>
          <w:rFonts w:ascii="Times New Roman" w:hAnsi="Times New Roman" w:cs="Times New Roman"/>
        </w:rPr>
        <w:t>reductive</w:t>
      </w:r>
      <w:r w:rsidR="00593961">
        <w:rPr>
          <w:rFonts w:ascii="Times New Roman" w:hAnsi="Times New Roman" w:cs="Times New Roman"/>
        </w:rPr>
        <w:t xml:space="preserve">, </w:t>
      </w:r>
      <w:r w:rsidR="006910B4">
        <w:rPr>
          <w:rFonts w:ascii="Times New Roman" w:hAnsi="Times New Roman" w:cs="Times New Roman"/>
        </w:rPr>
        <w:t xml:space="preserve">utilitarian </w:t>
      </w:r>
      <w:r w:rsidR="00593961">
        <w:rPr>
          <w:rFonts w:ascii="Times New Roman" w:hAnsi="Times New Roman" w:cs="Times New Roman"/>
        </w:rPr>
        <w:t xml:space="preserve">and, frankly violent, </w:t>
      </w:r>
      <w:r w:rsidR="00BD403F" w:rsidRPr="00BD403F">
        <w:rPr>
          <w:rFonts w:ascii="Times New Roman" w:hAnsi="Times New Roman" w:cs="Times New Roman"/>
        </w:rPr>
        <w:t>ontologies</w:t>
      </w:r>
      <w:r w:rsidR="00B97196">
        <w:rPr>
          <w:rFonts w:ascii="Times New Roman" w:hAnsi="Times New Roman" w:cs="Times New Roman"/>
        </w:rPr>
        <w:t>.</w:t>
      </w:r>
      <w:r w:rsidR="00BD403F" w:rsidRPr="00BD403F">
        <w:rPr>
          <w:rFonts w:ascii="Times New Roman" w:hAnsi="Times New Roman" w:cs="Times New Roman"/>
        </w:rPr>
        <w:t xml:space="preserve"> “</w:t>
      </w:r>
      <w:r w:rsidR="006A5803">
        <w:rPr>
          <w:rFonts w:ascii="Times New Roman" w:hAnsi="Times New Roman" w:cs="Times New Roman"/>
        </w:rPr>
        <w:t>O</w:t>
      </w:r>
      <w:r w:rsidR="00BD403F" w:rsidRPr="00BD403F">
        <w:rPr>
          <w:rFonts w:ascii="Times New Roman" w:hAnsi="Times New Roman" w:cs="Times New Roman"/>
        </w:rPr>
        <w:t>bjectivity</w:t>
      </w:r>
      <w:r w:rsidR="00B97196">
        <w:rPr>
          <w:rFonts w:ascii="Times New Roman" w:hAnsi="Times New Roman" w:cs="Times New Roman"/>
        </w:rPr>
        <w:t>,” for Barad,</w:t>
      </w:r>
      <w:r w:rsidR="00BD403F" w:rsidRPr="00BD403F">
        <w:rPr>
          <w:rFonts w:ascii="Times New Roman" w:hAnsi="Times New Roman" w:cs="Times New Roman"/>
        </w:rPr>
        <w:t xml:space="preserve"> </w:t>
      </w:r>
      <w:r w:rsidR="00B97196">
        <w:rPr>
          <w:rFonts w:ascii="Times New Roman" w:hAnsi="Times New Roman" w:cs="Times New Roman"/>
        </w:rPr>
        <w:t>“</w:t>
      </w:r>
      <w:r w:rsidR="00BD403F" w:rsidRPr="00BD403F">
        <w:rPr>
          <w:rFonts w:ascii="Times New Roman" w:hAnsi="Times New Roman" w:cs="Times New Roman"/>
        </w:rPr>
        <w:t>means being accountable to the specific materializations of which we are a part</w:t>
      </w:r>
      <w:r w:rsidR="006910B4">
        <w:rPr>
          <w:rFonts w:ascii="Times New Roman" w:hAnsi="Times New Roman" w:cs="Times New Roman"/>
        </w:rPr>
        <w:t>.</w:t>
      </w:r>
      <w:r w:rsidR="00BD403F" w:rsidRPr="00BD403F">
        <w:rPr>
          <w:rFonts w:ascii="Times New Roman" w:hAnsi="Times New Roman" w:cs="Times New Roman"/>
        </w:rPr>
        <w:t>”</w:t>
      </w:r>
      <w:r w:rsidR="00A877C8">
        <w:rPr>
          <w:rStyle w:val="FootnoteReference"/>
          <w:rFonts w:ascii="Times New Roman" w:hAnsi="Times New Roman" w:cs="Times New Roman"/>
        </w:rPr>
        <w:footnoteReference w:id="87"/>
      </w:r>
      <w:r w:rsidR="006910B4">
        <w:rPr>
          <w:rFonts w:ascii="Times New Roman" w:hAnsi="Times New Roman" w:cs="Times New Roman"/>
        </w:rPr>
        <w:t xml:space="preserve"> </w:t>
      </w:r>
      <w:r w:rsidR="007E56BF">
        <w:rPr>
          <w:rFonts w:ascii="Times New Roman" w:hAnsi="Times New Roman" w:cs="Times New Roman"/>
        </w:rPr>
        <w:t>Thus, f</w:t>
      </w:r>
      <w:r w:rsidR="00BD403F" w:rsidRPr="00BD403F">
        <w:rPr>
          <w:rFonts w:ascii="Times New Roman" w:hAnsi="Times New Roman" w:cs="Times New Roman"/>
        </w:rPr>
        <w:t xml:space="preserve">or </w:t>
      </w:r>
      <w:r w:rsidR="00B97196">
        <w:rPr>
          <w:rFonts w:ascii="Times New Roman" w:hAnsi="Times New Roman" w:cs="Times New Roman"/>
        </w:rPr>
        <w:t>her</w:t>
      </w:r>
      <w:r w:rsidR="00BD403F" w:rsidRPr="00BD403F">
        <w:rPr>
          <w:rFonts w:ascii="Times New Roman" w:hAnsi="Times New Roman" w:cs="Times New Roman"/>
        </w:rPr>
        <w:t xml:space="preserve">, the problem with </w:t>
      </w:r>
      <w:r w:rsidR="004D0D01">
        <w:rPr>
          <w:rFonts w:ascii="Times New Roman" w:hAnsi="Times New Roman" w:cs="Times New Roman"/>
        </w:rPr>
        <w:t>enframing</w:t>
      </w:r>
      <w:r w:rsidR="00BD403F" w:rsidRPr="00BD403F">
        <w:rPr>
          <w:rFonts w:ascii="Times New Roman" w:hAnsi="Times New Roman" w:cs="Times New Roman"/>
        </w:rPr>
        <w:t xml:space="preserve"> the biosphere as a collection of latent causal properties </w:t>
      </w:r>
      <w:r w:rsidR="004D0D01">
        <w:rPr>
          <w:rFonts w:ascii="Times New Roman" w:hAnsi="Times New Roman" w:cs="Times New Roman"/>
        </w:rPr>
        <w:t>(</w:t>
      </w:r>
      <w:r w:rsidR="001722A0">
        <w:rPr>
          <w:rFonts w:ascii="Times New Roman" w:hAnsi="Times New Roman" w:cs="Times New Roman"/>
        </w:rPr>
        <w:t>“</w:t>
      </w:r>
      <w:r w:rsidR="00BD403F" w:rsidRPr="00BD403F">
        <w:rPr>
          <w:rFonts w:ascii="Times New Roman" w:hAnsi="Times New Roman" w:cs="Times New Roman"/>
        </w:rPr>
        <w:t>natural resources</w:t>
      </w:r>
      <w:r w:rsidR="001722A0">
        <w:rPr>
          <w:rFonts w:ascii="Times New Roman" w:hAnsi="Times New Roman" w:cs="Times New Roman"/>
        </w:rPr>
        <w:t>”</w:t>
      </w:r>
      <w:r w:rsidR="004D0D01">
        <w:rPr>
          <w:rFonts w:ascii="Times New Roman" w:hAnsi="Times New Roman" w:cs="Times New Roman"/>
        </w:rPr>
        <w:t>)</w:t>
      </w:r>
      <w:r w:rsidR="00BD403F" w:rsidRPr="00BD403F">
        <w:rPr>
          <w:rFonts w:ascii="Times New Roman" w:hAnsi="Times New Roman" w:cs="Times New Roman"/>
        </w:rPr>
        <w:t xml:space="preserve"> is not that doing so misrepresents some </w:t>
      </w:r>
      <w:r w:rsidR="00A877C8">
        <w:rPr>
          <w:rFonts w:ascii="Times New Roman" w:hAnsi="Times New Roman" w:cs="Times New Roman"/>
        </w:rPr>
        <w:t>“</w:t>
      </w:r>
      <w:r w:rsidR="00BD403F" w:rsidRPr="00BD403F">
        <w:rPr>
          <w:rFonts w:ascii="Times New Roman" w:hAnsi="Times New Roman" w:cs="Times New Roman"/>
        </w:rPr>
        <w:t>biosphere-in-itself</w:t>
      </w:r>
      <w:r w:rsidR="00D45007">
        <w:rPr>
          <w:rFonts w:ascii="Times New Roman" w:hAnsi="Times New Roman" w:cs="Times New Roman"/>
        </w:rPr>
        <w:t>.</w:t>
      </w:r>
      <w:r w:rsidR="007E56BF">
        <w:rPr>
          <w:rFonts w:ascii="Times New Roman" w:hAnsi="Times New Roman" w:cs="Times New Roman"/>
        </w:rPr>
        <w:t>”</w:t>
      </w:r>
      <w:r w:rsidR="00D45007">
        <w:rPr>
          <w:rFonts w:ascii="Times New Roman" w:hAnsi="Times New Roman" w:cs="Times New Roman"/>
        </w:rPr>
        <w:t xml:space="preserve"> R</w:t>
      </w:r>
      <w:r w:rsidR="00BD403F" w:rsidRPr="00BD403F">
        <w:rPr>
          <w:rFonts w:ascii="Times New Roman" w:hAnsi="Times New Roman" w:cs="Times New Roman"/>
        </w:rPr>
        <w:t>ather</w:t>
      </w:r>
      <w:r w:rsidR="00D45007">
        <w:rPr>
          <w:rFonts w:ascii="Times New Roman" w:hAnsi="Times New Roman" w:cs="Times New Roman"/>
        </w:rPr>
        <w:t>,</w:t>
      </w:r>
      <w:r w:rsidR="00BD403F" w:rsidRPr="00BD403F">
        <w:rPr>
          <w:rFonts w:ascii="Times New Roman" w:hAnsi="Times New Roman" w:cs="Times New Roman"/>
        </w:rPr>
        <w:t xml:space="preserve"> by uncritically </w:t>
      </w:r>
      <w:r w:rsidR="007E56BF">
        <w:rPr>
          <w:rFonts w:ascii="Times New Roman" w:hAnsi="Times New Roman" w:cs="Times New Roman"/>
        </w:rPr>
        <w:t>reifying</w:t>
      </w:r>
      <w:r w:rsidR="00BD403F" w:rsidRPr="00BD403F">
        <w:rPr>
          <w:rFonts w:ascii="Times New Roman" w:hAnsi="Times New Roman" w:cs="Times New Roman"/>
        </w:rPr>
        <w:t xml:space="preserve"> it in this manner, we fail to acknowledge our transformative role </w:t>
      </w:r>
      <w:r w:rsidR="00876623">
        <w:rPr>
          <w:rFonts w:ascii="Times New Roman" w:hAnsi="Times New Roman" w:cs="Times New Roman"/>
        </w:rPr>
        <w:t xml:space="preserve">in </w:t>
      </w:r>
      <w:r w:rsidR="00C81A4D">
        <w:rPr>
          <w:rFonts w:ascii="Times New Roman" w:hAnsi="Times New Roman" w:cs="Times New Roman"/>
        </w:rPr>
        <w:t xml:space="preserve">licensing </w:t>
      </w:r>
      <w:r w:rsidR="00BD403F" w:rsidRPr="00BD403F">
        <w:rPr>
          <w:rFonts w:ascii="Times New Roman" w:hAnsi="Times New Roman" w:cs="Times New Roman"/>
        </w:rPr>
        <w:t xml:space="preserve">a </w:t>
      </w:r>
      <w:r w:rsidR="00876623">
        <w:rPr>
          <w:rFonts w:ascii="Times New Roman" w:hAnsi="Times New Roman" w:cs="Times New Roman"/>
        </w:rPr>
        <w:t>colonial</w:t>
      </w:r>
      <w:r w:rsidR="00876623" w:rsidRPr="00BD403F">
        <w:rPr>
          <w:rFonts w:ascii="Times New Roman" w:hAnsi="Times New Roman" w:cs="Times New Roman"/>
        </w:rPr>
        <w:t xml:space="preserve"> </w:t>
      </w:r>
      <w:r w:rsidR="00BD403F" w:rsidRPr="00BD403F">
        <w:rPr>
          <w:rFonts w:ascii="Times New Roman" w:hAnsi="Times New Roman" w:cs="Times New Roman"/>
        </w:rPr>
        <w:t xml:space="preserve">approach towards </w:t>
      </w:r>
      <w:r w:rsidR="00DD3EA0">
        <w:rPr>
          <w:rFonts w:ascii="Times New Roman" w:hAnsi="Times New Roman" w:cs="Times New Roman"/>
        </w:rPr>
        <w:t xml:space="preserve">(the rest of) </w:t>
      </w:r>
      <w:r w:rsidR="00BD403F" w:rsidRPr="00BD403F">
        <w:rPr>
          <w:rFonts w:ascii="Times New Roman" w:hAnsi="Times New Roman" w:cs="Times New Roman"/>
        </w:rPr>
        <w:t>it.</w:t>
      </w:r>
    </w:p>
    <w:p w14:paraId="6DFD05FC" w14:textId="7D51D932" w:rsidR="001722A0" w:rsidRPr="001722A0" w:rsidRDefault="005C4335" w:rsidP="00FE5FD0">
      <w:pPr>
        <w:pStyle w:val="Heading1"/>
        <w:numPr>
          <w:ilvl w:val="0"/>
          <w:numId w:val="2"/>
        </w:numPr>
        <w:spacing w:before="160" w:after="240" w:line="276" w:lineRule="auto"/>
        <w:ind w:left="714" w:hanging="35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Naturalism and Noumena</w:t>
      </w:r>
    </w:p>
    <w:p w14:paraId="58E8F6F6" w14:textId="2E6B1FC0" w:rsidR="00AF1094" w:rsidRDefault="007E56BF" w:rsidP="00AF1094">
      <w:pPr>
        <w:autoSpaceDE w:val="0"/>
        <w:autoSpaceDN w:val="0"/>
        <w:adjustRightInd w:val="0"/>
        <w:spacing w:before="160"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However, it is in </w:t>
      </w:r>
      <w:r w:rsidR="00FE5FD0" w:rsidRPr="00777DAB">
        <w:rPr>
          <w:rFonts w:ascii="Times New Roman" w:hAnsi="Times New Roman" w:cs="Times New Roman"/>
        </w:rPr>
        <w:t xml:space="preserve">entirely </w:t>
      </w:r>
      <w:r w:rsidR="00111507" w:rsidRPr="00FE5FD0">
        <w:rPr>
          <w:rFonts w:ascii="Times New Roman" w:hAnsi="Times New Roman" w:cs="Times New Roman"/>
        </w:rPr>
        <w:t>de</w:t>
      </w:r>
      <w:r w:rsidR="00111507">
        <w:rPr>
          <w:rFonts w:ascii="Times New Roman" w:hAnsi="Times New Roman" w:cs="Times New Roman"/>
        </w:rPr>
        <w:t>centering</w:t>
      </w:r>
      <w:r w:rsidR="00FE5FD0" w:rsidRPr="00FE5FD0">
        <w:rPr>
          <w:rFonts w:ascii="Times New Roman" w:hAnsi="Times New Roman" w:cs="Times New Roman"/>
        </w:rPr>
        <w:t xml:space="preserve"> the human that </w:t>
      </w:r>
      <w:r w:rsidR="003212A0">
        <w:rPr>
          <w:rFonts w:ascii="Times New Roman" w:hAnsi="Times New Roman" w:cs="Times New Roman"/>
        </w:rPr>
        <w:t xml:space="preserve">difficult questions about </w:t>
      </w:r>
      <w:r>
        <w:rPr>
          <w:rFonts w:ascii="Times New Roman" w:hAnsi="Times New Roman" w:cs="Times New Roman"/>
        </w:rPr>
        <w:t xml:space="preserve">Barad’s </w:t>
      </w:r>
      <w:r w:rsidR="003212A0">
        <w:rPr>
          <w:rFonts w:ascii="Times New Roman" w:hAnsi="Times New Roman" w:cs="Times New Roman"/>
        </w:rPr>
        <w:t xml:space="preserve">own </w:t>
      </w:r>
      <w:r w:rsidR="00DD64D3">
        <w:rPr>
          <w:rFonts w:ascii="Times New Roman" w:hAnsi="Times New Roman" w:cs="Times New Roman"/>
        </w:rPr>
        <w:t xml:space="preserve">anthropocentrism </w:t>
      </w:r>
      <w:r w:rsidR="003212A0">
        <w:rPr>
          <w:rFonts w:ascii="Times New Roman" w:hAnsi="Times New Roman" w:cs="Times New Roman"/>
        </w:rPr>
        <w:t>arise</w:t>
      </w:r>
      <w:r w:rsidR="00FE5FD0" w:rsidRPr="00FE5FD0">
        <w:rPr>
          <w:rFonts w:ascii="Times New Roman" w:hAnsi="Times New Roman" w:cs="Times New Roman"/>
        </w:rPr>
        <w:t xml:space="preserve">. </w:t>
      </w:r>
      <w:r w:rsidR="004530A5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ecall that</w:t>
      </w:r>
      <w:r w:rsidR="00FE5FD0" w:rsidRPr="00FE5FD0">
        <w:rPr>
          <w:rFonts w:ascii="Times New Roman" w:hAnsi="Times New Roman" w:cs="Times New Roman"/>
        </w:rPr>
        <w:t xml:space="preserve">, for Barad, </w:t>
      </w:r>
      <w:r w:rsidR="005E6D66">
        <w:rPr>
          <w:rFonts w:ascii="Times New Roman" w:hAnsi="Times New Roman" w:cs="Times New Roman"/>
        </w:rPr>
        <w:t>“human</w:t>
      </w:r>
      <w:r w:rsidR="00790E07">
        <w:rPr>
          <w:rFonts w:ascii="Times New Roman" w:hAnsi="Times New Roman" w:cs="Times New Roman"/>
        </w:rPr>
        <w:t xml:space="preserve">” and “nonhuman” </w:t>
      </w:r>
      <w:r w:rsidR="005E6D66">
        <w:rPr>
          <w:rFonts w:ascii="Times New Roman" w:hAnsi="Times New Roman" w:cs="Times New Roman"/>
        </w:rPr>
        <w:t>beings</w:t>
      </w:r>
      <w:r w:rsidR="00790E07">
        <w:rPr>
          <w:rFonts w:ascii="Times New Roman" w:hAnsi="Times New Roman" w:cs="Times New Roman"/>
        </w:rPr>
        <w:t xml:space="preserve"> </w:t>
      </w:r>
      <w:r w:rsidR="005E6D66">
        <w:rPr>
          <w:rFonts w:ascii="Times New Roman" w:hAnsi="Times New Roman" w:cs="Times New Roman"/>
        </w:rPr>
        <w:t xml:space="preserve">are </w:t>
      </w:r>
      <w:r w:rsidR="00790E07">
        <w:rPr>
          <w:rFonts w:ascii="Times New Roman" w:hAnsi="Times New Roman" w:cs="Times New Roman"/>
        </w:rPr>
        <w:t xml:space="preserve">equally </w:t>
      </w:r>
      <w:r w:rsidR="005E6D66">
        <w:rPr>
          <w:rFonts w:ascii="Times New Roman" w:hAnsi="Times New Roman" w:cs="Times New Roman"/>
        </w:rPr>
        <w:t xml:space="preserve">natural phenomena, </w:t>
      </w:r>
      <w:r w:rsidR="00876623">
        <w:rPr>
          <w:rFonts w:ascii="Times New Roman" w:hAnsi="Times New Roman" w:cs="Times New Roman"/>
        </w:rPr>
        <w:t xml:space="preserve">which </w:t>
      </w:r>
      <w:r w:rsidR="005E6D66" w:rsidRPr="00FE5FD0">
        <w:rPr>
          <w:rFonts w:ascii="Times New Roman" w:hAnsi="Times New Roman" w:cs="Times New Roman"/>
        </w:rPr>
        <w:t xml:space="preserve">is why </w:t>
      </w:r>
      <w:r w:rsidR="005E6D66" w:rsidRPr="005E6D66">
        <w:rPr>
          <w:rFonts w:ascii="Times New Roman" w:hAnsi="Times New Roman" w:cs="Times New Roman"/>
          <w:i/>
          <w:iCs/>
        </w:rPr>
        <w:t>we</w:t>
      </w:r>
      <w:r w:rsidR="005E6D66" w:rsidRPr="00FE5FD0">
        <w:rPr>
          <w:rFonts w:ascii="Times New Roman" w:hAnsi="Times New Roman" w:cs="Times New Roman"/>
        </w:rPr>
        <w:t xml:space="preserve"> can address </w:t>
      </w:r>
      <w:r w:rsidR="005E6D66" w:rsidRPr="005E6D66">
        <w:rPr>
          <w:rFonts w:ascii="Times New Roman" w:hAnsi="Times New Roman" w:cs="Times New Roman"/>
          <w:i/>
          <w:iCs/>
        </w:rPr>
        <w:t>them</w:t>
      </w:r>
      <w:r w:rsidR="005E6D66" w:rsidRPr="00FE5FD0">
        <w:rPr>
          <w:rFonts w:ascii="Times New Roman" w:hAnsi="Times New Roman" w:cs="Times New Roman"/>
        </w:rPr>
        <w:t xml:space="preserve"> on their own</w:t>
      </w:r>
      <w:r w:rsidR="005E6D66">
        <w:rPr>
          <w:rFonts w:ascii="Times New Roman" w:hAnsi="Times New Roman" w:cs="Times New Roman"/>
        </w:rPr>
        <w:t>, dynamic</w:t>
      </w:r>
      <w:r w:rsidR="005E6D66" w:rsidRPr="00FE5FD0">
        <w:rPr>
          <w:rFonts w:ascii="Times New Roman" w:hAnsi="Times New Roman" w:cs="Times New Roman"/>
        </w:rPr>
        <w:t xml:space="preserve"> terms (or at least provide a </w:t>
      </w:r>
      <w:r w:rsidR="00C9475A">
        <w:rPr>
          <w:rFonts w:ascii="Times New Roman" w:hAnsi="Times New Roman" w:cs="Times New Roman"/>
        </w:rPr>
        <w:t xml:space="preserve">universal </w:t>
      </w:r>
      <w:r w:rsidR="005E6D66" w:rsidRPr="00FE5FD0">
        <w:rPr>
          <w:rFonts w:ascii="Times New Roman" w:hAnsi="Times New Roman" w:cs="Times New Roman"/>
        </w:rPr>
        <w:t>metaphysical framework</w:t>
      </w:r>
      <w:r w:rsidR="001A22B5" w:rsidRPr="00FF412D">
        <w:rPr>
          <w:rFonts w:ascii="Times New Roman" w:hAnsi="Times New Roman" w:cs="Times New Roman"/>
        </w:rPr>
        <w:t>—</w:t>
      </w:r>
      <w:r w:rsidR="005E6D66" w:rsidRPr="00FE5FD0">
        <w:rPr>
          <w:rFonts w:ascii="Times New Roman" w:hAnsi="Times New Roman" w:cs="Times New Roman"/>
        </w:rPr>
        <w:t>elucidated by our best physics</w:t>
      </w:r>
      <w:r w:rsidR="001A22B5" w:rsidRPr="00FF412D">
        <w:rPr>
          <w:rFonts w:ascii="Times New Roman" w:hAnsi="Times New Roman" w:cs="Times New Roman"/>
        </w:rPr>
        <w:t>—</w:t>
      </w:r>
      <w:r w:rsidR="005E6D66" w:rsidRPr="00FE5FD0">
        <w:rPr>
          <w:rFonts w:ascii="Times New Roman" w:hAnsi="Times New Roman" w:cs="Times New Roman"/>
        </w:rPr>
        <w:t xml:space="preserve">by which </w:t>
      </w:r>
      <w:r w:rsidR="00061B89">
        <w:rPr>
          <w:rFonts w:ascii="Times New Roman" w:hAnsi="Times New Roman" w:cs="Times New Roman"/>
        </w:rPr>
        <w:t xml:space="preserve">nonhuman </w:t>
      </w:r>
      <w:r w:rsidR="005E6D66" w:rsidRPr="00FE5FD0">
        <w:rPr>
          <w:rFonts w:ascii="Times New Roman" w:hAnsi="Times New Roman" w:cs="Times New Roman"/>
        </w:rPr>
        <w:t>disambiguations</w:t>
      </w:r>
      <w:r w:rsidR="00061B89">
        <w:rPr>
          <w:rFonts w:ascii="Times New Roman" w:hAnsi="Times New Roman" w:cs="Times New Roman"/>
        </w:rPr>
        <w:t xml:space="preserve"> occur</w:t>
      </w:r>
      <w:r w:rsidR="005E6D66" w:rsidRPr="00FE5FD0">
        <w:rPr>
          <w:rFonts w:ascii="Times New Roman" w:hAnsi="Times New Roman" w:cs="Times New Roman"/>
        </w:rPr>
        <w:t>).</w:t>
      </w:r>
      <w:r w:rsidR="005E6D66">
        <w:rPr>
          <w:rFonts w:ascii="Times New Roman" w:hAnsi="Times New Roman" w:cs="Times New Roman"/>
        </w:rPr>
        <w:t xml:space="preserve"> </w:t>
      </w:r>
      <w:r w:rsidR="0060079F">
        <w:rPr>
          <w:rFonts w:ascii="Times New Roman" w:hAnsi="Times New Roman" w:cs="Times New Roman"/>
        </w:rPr>
        <w:t xml:space="preserve">Barad goes </w:t>
      </w:r>
      <w:r w:rsidR="002221B0">
        <w:rPr>
          <w:rFonts w:ascii="Times New Roman" w:hAnsi="Times New Roman" w:cs="Times New Roman"/>
        </w:rPr>
        <w:t>on</w:t>
      </w:r>
      <w:r w:rsidR="0060079F">
        <w:rPr>
          <w:rFonts w:ascii="Times New Roman" w:hAnsi="Times New Roman" w:cs="Times New Roman"/>
        </w:rPr>
        <w:t xml:space="preserve"> to claim that</w:t>
      </w:r>
      <w:r w:rsidR="005D2F83">
        <w:rPr>
          <w:rFonts w:ascii="Times New Roman" w:hAnsi="Times New Roman" w:cs="Times New Roman"/>
        </w:rPr>
        <w:t>:</w:t>
      </w:r>
    </w:p>
    <w:p w14:paraId="3411DF82" w14:textId="4B2FF6B0" w:rsidR="00AF1094" w:rsidRDefault="00AF1094" w:rsidP="00AF1094">
      <w:pPr>
        <w:autoSpaceDE w:val="0"/>
        <w:autoSpaceDN w:val="0"/>
        <w:adjustRightInd w:val="0"/>
        <w:spacing w:before="160" w:after="240"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eastAsia="QuadraatRegularRoman" w:hAnsi="Times New Roman" w:cs="Times New Roman"/>
        </w:rPr>
        <w:t>“</w:t>
      </w:r>
      <w:r w:rsidRPr="00AF1094">
        <w:rPr>
          <w:rFonts w:ascii="Times New Roman" w:eastAsia="QuadraatRegularRoman" w:hAnsi="Times New Roman" w:cs="Times New Roman"/>
        </w:rPr>
        <w:t>Observer</w:t>
      </w:r>
      <w:r>
        <w:rPr>
          <w:rFonts w:ascii="Times New Roman" w:eastAsia="QuadraatRegularRoman" w:hAnsi="Times New Roman" w:cs="Times New Roman"/>
        </w:rPr>
        <w:t>”</w:t>
      </w:r>
      <w:r w:rsidRPr="00AF1094">
        <w:rPr>
          <w:rFonts w:ascii="Times New Roman" w:eastAsia="QuadraatRegularRoman" w:hAnsi="Times New Roman" w:cs="Times New Roman"/>
        </w:rPr>
        <w:t xml:space="preserve"> and </w:t>
      </w:r>
      <w:r>
        <w:rPr>
          <w:rFonts w:ascii="Times New Roman" w:eastAsia="QuadraatRegularRoman" w:hAnsi="Times New Roman" w:cs="Times New Roman"/>
        </w:rPr>
        <w:t>“</w:t>
      </w:r>
      <w:r w:rsidRPr="00AF1094">
        <w:rPr>
          <w:rFonts w:ascii="Times New Roman" w:eastAsia="QuadraatRegularRoman" w:hAnsi="Times New Roman" w:cs="Times New Roman"/>
        </w:rPr>
        <w:t>observed</w:t>
      </w:r>
      <w:r>
        <w:rPr>
          <w:rFonts w:ascii="Times New Roman" w:eastAsia="QuadraatRegularRoman" w:hAnsi="Times New Roman" w:cs="Times New Roman"/>
        </w:rPr>
        <w:t>”</w:t>
      </w:r>
      <w:r w:rsidRPr="00AF1094">
        <w:rPr>
          <w:rFonts w:ascii="Times New Roman" w:eastAsia="QuadraatRegularRoman" w:hAnsi="Times New Roman" w:cs="Times New Roman"/>
        </w:rPr>
        <w:t xml:space="preserve"> are nothing more than two physical systems intra-acting in the marking of the </w:t>
      </w:r>
      <w:r>
        <w:rPr>
          <w:rFonts w:ascii="Times New Roman" w:eastAsia="QuadraatRegularRoman" w:hAnsi="Times New Roman" w:cs="Times New Roman"/>
        </w:rPr>
        <w:t>“</w:t>
      </w:r>
      <w:r w:rsidRPr="00AF1094">
        <w:rPr>
          <w:rFonts w:ascii="Times New Roman" w:eastAsia="QuadraatRegularRoman" w:hAnsi="Times New Roman" w:cs="Times New Roman"/>
        </w:rPr>
        <w:t>e</w:t>
      </w:r>
      <w:r>
        <w:rPr>
          <w:rFonts w:ascii="Times New Roman" w:eastAsia="QuadraatRegularRoman" w:hAnsi="Times New Roman" w:cs="Times New Roman"/>
        </w:rPr>
        <w:t>ff</w:t>
      </w:r>
      <w:r w:rsidRPr="00AF1094">
        <w:rPr>
          <w:rFonts w:ascii="Times New Roman" w:eastAsia="QuadraatRegularRoman" w:hAnsi="Times New Roman" w:cs="Times New Roman"/>
        </w:rPr>
        <w:t>ect</w:t>
      </w:r>
      <w:r>
        <w:rPr>
          <w:rFonts w:ascii="Times New Roman" w:eastAsia="QuadraatRegularRoman" w:hAnsi="Times New Roman" w:cs="Times New Roman"/>
        </w:rPr>
        <w:t>”</w:t>
      </w:r>
      <w:r w:rsidRPr="00AF1094">
        <w:rPr>
          <w:rFonts w:ascii="Times New Roman" w:eastAsia="QuadraatRegularRoman" w:hAnsi="Times New Roman" w:cs="Times New Roman"/>
        </w:rPr>
        <w:t xml:space="preserve"> by the </w:t>
      </w:r>
      <w:r>
        <w:rPr>
          <w:rFonts w:ascii="Times New Roman" w:eastAsia="QuadraatRegularRoman" w:hAnsi="Times New Roman" w:cs="Times New Roman"/>
        </w:rPr>
        <w:t>“</w:t>
      </w:r>
      <w:r w:rsidRPr="00AF1094">
        <w:rPr>
          <w:rFonts w:ascii="Times New Roman" w:eastAsia="QuadraatRegularRoman" w:hAnsi="Times New Roman" w:cs="Times New Roman"/>
        </w:rPr>
        <w:t>cause</w:t>
      </w:r>
      <w:r>
        <w:rPr>
          <w:rFonts w:ascii="Times New Roman" w:eastAsia="QuadraatRegularRoman" w:hAnsi="Times New Roman" w:cs="Times New Roman"/>
        </w:rPr>
        <w:t>;”</w:t>
      </w:r>
      <w:r w:rsidRPr="00AF1094">
        <w:rPr>
          <w:rFonts w:ascii="Times New Roman" w:eastAsia="QuadraatRegularRoman" w:hAnsi="Times New Roman" w:cs="Times New Roman"/>
        </w:rPr>
        <w:t xml:space="preserve"> no human observers are required (though </w:t>
      </w:r>
      <w:r>
        <w:rPr>
          <w:rFonts w:ascii="Times New Roman" w:eastAsia="QuadraatRegularRoman" w:hAnsi="Times New Roman" w:cs="Times New Roman"/>
        </w:rPr>
        <w:t>“</w:t>
      </w:r>
      <w:r w:rsidRPr="00AF1094">
        <w:rPr>
          <w:rFonts w:ascii="Times New Roman" w:eastAsia="QuadraatRegularRoman" w:hAnsi="Times New Roman" w:cs="Times New Roman"/>
        </w:rPr>
        <w:t>humans</w:t>
      </w:r>
      <w:r>
        <w:rPr>
          <w:rFonts w:ascii="Times New Roman" w:eastAsia="QuadraatRegularRoman" w:hAnsi="Times New Roman" w:cs="Times New Roman"/>
        </w:rPr>
        <w:t>”</w:t>
      </w:r>
      <w:r w:rsidRPr="00AF1094">
        <w:rPr>
          <w:rFonts w:ascii="Times New Roman" w:eastAsia="QuadraatRegularRoman" w:hAnsi="Times New Roman" w:cs="Times New Roman"/>
        </w:rPr>
        <w:t xml:space="preserve"> </w:t>
      </w:r>
      <w:r w:rsidRPr="00AF1094">
        <w:rPr>
          <w:rFonts w:ascii="Times New Roman" w:eastAsia="QuadraatRegularRoman" w:hAnsi="Times New Roman" w:cs="Times New Roman"/>
        </w:rPr>
        <w:lastRenderedPageBreak/>
        <w:t>may emerge as being part of practices). And objectivity is not defined in reference to a human observer.</w:t>
      </w:r>
      <w:r w:rsidRPr="00AF1094">
        <w:rPr>
          <w:rStyle w:val="FootnoteReference"/>
          <w:rFonts w:ascii="Times New Roman" w:eastAsia="QuadraatRegularRoman" w:hAnsi="Times New Roman" w:cs="Times New Roman"/>
        </w:rPr>
        <w:footnoteReference w:id="88"/>
      </w:r>
    </w:p>
    <w:p w14:paraId="3C3BCB34" w14:textId="45B1C180" w:rsidR="00B04744" w:rsidRDefault="00834718" w:rsidP="00810641">
      <w:pPr>
        <w:autoSpaceDE w:val="0"/>
        <w:autoSpaceDN w:val="0"/>
        <w:adjustRightInd w:val="0"/>
        <w:spacing w:before="160" w:after="240"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While </w:t>
      </w:r>
      <w:r w:rsidR="002B0682">
        <w:rPr>
          <w:rFonts w:ascii="Times New Roman" w:hAnsi="Times New Roman" w:cs="Times New Roman"/>
        </w:rPr>
        <w:t>Barad thinks that agential realism’s</w:t>
      </w:r>
      <w:r w:rsidR="006E3347">
        <w:rPr>
          <w:rFonts w:ascii="Times New Roman" w:hAnsi="Times New Roman" w:cs="Times New Roman"/>
        </w:rPr>
        <w:t xml:space="preserve"> nonanthropocentric credentials hinge on its </w:t>
      </w:r>
      <w:r w:rsidR="006E3347" w:rsidRPr="00AF1094">
        <w:rPr>
          <w:rFonts w:ascii="Times New Roman" w:hAnsi="Times New Roman" w:cs="Times New Roman"/>
        </w:rPr>
        <w:t>capacity to make good on this claim</w:t>
      </w:r>
      <w:r w:rsidR="006E3347">
        <w:rPr>
          <w:rFonts w:ascii="Times New Roman" w:hAnsi="Times New Roman" w:cs="Times New Roman"/>
        </w:rPr>
        <w:t xml:space="preserve">, </w:t>
      </w:r>
      <w:r w:rsidR="00941764">
        <w:rPr>
          <w:rFonts w:ascii="Times New Roman" w:hAnsi="Times New Roman" w:cs="Times New Roman"/>
        </w:rPr>
        <w:t xml:space="preserve">however, </w:t>
      </w:r>
      <w:r w:rsidR="002B0682">
        <w:rPr>
          <w:rFonts w:ascii="Times New Roman" w:hAnsi="Times New Roman" w:cs="Times New Roman"/>
        </w:rPr>
        <w:t xml:space="preserve">it </w:t>
      </w:r>
      <w:r w:rsidR="00AF1094">
        <w:rPr>
          <w:rFonts w:ascii="Times New Roman" w:hAnsi="Times New Roman" w:cs="Times New Roman"/>
        </w:rPr>
        <w:t>can only partly satisfy the requirement</w:t>
      </w:r>
      <w:r w:rsidR="00726F0E">
        <w:rPr>
          <w:rFonts w:ascii="Times New Roman" w:hAnsi="Times New Roman" w:cs="Times New Roman"/>
        </w:rPr>
        <w:t>s</w:t>
      </w:r>
      <w:r w:rsidR="00AF1094">
        <w:rPr>
          <w:rFonts w:ascii="Times New Roman" w:hAnsi="Times New Roman" w:cs="Times New Roman"/>
        </w:rPr>
        <w:t xml:space="preserve"> </w:t>
      </w:r>
      <w:r w:rsidR="00726F0E">
        <w:rPr>
          <w:rFonts w:ascii="Times New Roman" w:hAnsi="Times New Roman" w:cs="Times New Roman"/>
        </w:rPr>
        <w:t>it sets itself.</w:t>
      </w:r>
      <w:r w:rsidR="00726F0E">
        <w:rPr>
          <w:rFonts w:ascii="Times New Roman" w:eastAsia="QuadraatRegularRoman" w:hAnsi="Times New Roman" w:cs="Times New Roman"/>
        </w:rPr>
        <w:t xml:space="preserve"> </w:t>
      </w:r>
      <w:r w:rsidR="00B04744">
        <w:rPr>
          <w:rFonts w:ascii="Times New Roman" w:hAnsi="Times New Roman" w:cs="Times New Roman"/>
        </w:rPr>
        <w:t>To explain why, we should emphasize that</w:t>
      </w:r>
      <w:r w:rsidR="00180119">
        <w:rPr>
          <w:rFonts w:ascii="Times New Roman" w:hAnsi="Times New Roman" w:cs="Times New Roman"/>
        </w:rPr>
        <w:t>,</w:t>
      </w:r>
      <w:r w:rsidR="00FE5FD0" w:rsidRPr="00FE5FD0">
        <w:rPr>
          <w:rFonts w:ascii="Times New Roman" w:hAnsi="Times New Roman" w:cs="Times New Roman"/>
        </w:rPr>
        <w:t xml:space="preserve"> </w:t>
      </w:r>
      <w:r w:rsidR="00591A85">
        <w:rPr>
          <w:rFonts w:ascii="Times New Roman" w:hAnsi="Times New Roman" w:cs="Times New Roman"/>
        </w:rPr>
        <w:t xml:space="preserve">through her </w:t>
      </w:r>
      <w:r w:rsidR="00B04744">
        <w:rPr>
          <w:rFonts w:ascii="Times New Roman" w:hAnsi="Times New Roman" w:cs="Times New Roman"/>
        </w:rPr>
        <w:t>commit</w:t>
      </w:r>
      <w:r w:rsidR="002E7FAD">
        <w:rPr>
          <w:rFonts w:ascii="Times New Roman" w:hAnsi="Times New Roman" w:cs="Times New Roman"/>
        </w:rPr>
        <w:t>ment</w:t>
      </w:r>
      <w:r w:rsidR="00B04744">
        <w:rPr>
          <w:rFonts w:ascii="Times New Roman" w:hAnsi="Times New Roman" w:cs="Times New Roman"/>
        </w:rPr>
        <w:t xml:space="preserve"> to a </w:t>
      </w:r>
      <w:r w:rsidR="00737A84">
        <w:rPr>
          <w:rFonts w:ascii="Times New Roman" w:hAnsi="Times New Roman" w:cs="Times New Roman"/>
        </w:rPr>
        <w:t xml:space="preserve">radically </w:t>
      </w:r>
      <w:r w:rsidR="00B04744">
        <w:rPr>
          <w:rFonts w:ascii="Times New Roman" w:hAnsi="Times New Roman" w:cs="Times New Roman"/>
        </w:rPr>
        <w:t xml:space="preserve">Bohrian objectivity, </w:t>
      </w:r>
      <w:r w:rsidR="00591A85">
        <w:rPr>
          <w:rFonts w:ascii="Times New Roman" w:hAnsi="Times New Roman" w:cs="Times New Roman"/>
        </w:rPr>
        <w:t xml:space="preserve">Barad </w:t>
      </w:r>
      <w:r w:rsidR="00B04744">
        <w:rPr>
          <w:rFonts w:ascii="Times New Roman" w:hAnsi="Times New Roman" w:cs="Times New Roman"/>
        </w:rPr>
        <w:t>does not do away with the correspondence theory of truth</w:t>
      </w:r>
      <w:r w:rsidR="00B13935">
        <w:rPr>
          <w:rFonts w:ascii="Times New Roman" w:hAnsi="Times New Roman" w:cs="Times New Roman"/>
        </w:rPr>
        <w:t xml:space="preserve"> altogether</w:t>
      </w:r>
      <w:r w:rsidR="00B04744">
        <w:rPr>
          <w:rFonts w:ascii="Times New Roman" w:hAnsi="Times New Roman" w:cs="Times New Roman"/>
        </w:rPr>
        <w:t xml:space="preserve">. </w:t>
      </w:r>
      <w:r w:rsidR="00EF2C62">
        <w:rPr>
          <w:rFonts w:ascii="Times New Roman" w:hAnsi="Times New Roman" w:cs="Times New Roman"/>
        </w:rPr>
        <w:t>T</w:t>
      </w:r>
      <w:r w:rsidR="00B04744">
        <w:rPr>
          <w:rFonts w:ascii="Times New Roman" w:hAnsi="Times New Roman" w:cs="Times New Roman"/>
        </w:rPr>
        <w:t xml:space="preserve">he </w:t>
      </w:r>
      <w:r w:rsidR="00AE0A7F">
        <w:rPr>
          <w:rFonts w:ascii="Times New Roman" w:hAnsi="Times New Roman" w:cs="Times New Roman"/>
        </w:rPr>
        <w:t xml:space="preserve">remaining </w:t>
      </w:r>
      <w:r w:rsidR="00B04744">
        <w:rPr>
          <w:rFonts w:ascii="Times New Roman" w:hAnsi="Times New Roman" w:cs="Times New Roman"/>
        </w:rPr>
        <w:t>“‘</w:t>
      </w:r>
      <w:r w:rsidR="00B04744" w:rsidRPr="00B04744">
        <w:rPr>
          <w:rFonts w:ascii="Times New Roman" w:hAnsi="Times New Roman" w:cs="Times New Roman"/>
        </w:rPr>
        <w:t>correspondence</w:t>
      </w:r>
      <w:r w:rsidR="00B04744">
        <w:rPr>
          <w:rFonts w:ascii="Times New Roman" w:hAnsi="Times New Roman" w:cs="Times New Roman"/>
        </w:rPr>
        <w:t>’</w:t>
      </w:r>
      <w:r w:rsidR="00B04744" w:rsidRPr="00B04744">
        <w:rPr>
          <w:rFonts w:ascii="Times New Roman" w:hAnsi="Times New Roman" w:cs="Times New Roman"/>
        </w:rPr>
        <w:t xml:space="preserve"> in question</w:t>
      </w:r>
      <w:r w:rsidR="00EF2C62">
        <w:rPr>
          <w:rFonts w:ascii="Times New Roman" w:hAnsi="Times New Roman" w:cs="Times New Roman"/>
        </w:rPr>
        <w:t>,” rather, “</w:t>
      </w:r>
      <w:r w:rsidR="00B04744" w:rsidRPr="00B04744">
        <w:rPr>
          <w:rFonts w:ascii="Times New Roman" w:hAnsi="Times New Roman" w:cs="Times New Roman"/>
        </w:rPr>
        <w:t>is between theories and phenomena, not an observation-independent reality</w:t>
      </w:r>
      <w:r w:rsidR="00B04744">
        <w:rPr>
          <w:rFonts w:ascii="Times New Roman" w:hAnsi="Times New Roman" w:cs="Times New Roman"/>
        </w:rPr>
        <w:t xml:space="preserve">,” which is why </w:t>
      </w:r>
      <w:r w:rsidR="00125EA7">
        <w:rPr>
          <w:rFonts w:ascii="Times New Roman" w:hAnsi="Times New Roman" w:cs="Times New Roman"/>
        </w:rPr>
        <w:t>Barad</w:t>
      </w:r>
      <w:r w:rsidR="00B04744">
        <w:rPr>
          <w:rFonts w:ascii="Times New Roman" w:hAnsi="Times New Roman" w:cs="Times New Roman"/>
        </w:rPr>
        <w:t xml:space="preserve"> </w:t>
      </w:r>
      <w:r w:rsidR="00591A85">
        <w:rPr>
          <w:rFonts w:ascii="Times New Roman" w:hAnsi="Times New Roman" w:cs="Times New Roman"/>
        </w:rPr>
        <w:t xml:space="preserve">may </w:t>
      </w:r>
      <w:r w:rsidR="00775475">
        <w:rPr>
          <w:rFonts w:ascii="Times New Roman" w:hAnsi="Times New Roman" w:cs="Times New Roman"/>
        </w:rPr>
        <w:t xml:space="preserve">still </w:t>
      </w:r>
      <w:r w:rsidR="00C53CCC">
        <w:rPr>
          <w:rFonts w:ascii="Times New Roman" w:hAnsi="Times New Roman" w:cs="Times New Roman"/>
        </w:rPr>
        <w:t xml:space="preserve">understand </w:t>
      </w:r>
      <w:r w:rsidR="00B04744">
        <w:rPr>
          <w:rFonts w:ascii="Times New Roman" w:hAnsi="Times New Roman" w:cs="Times New Roman"/>
        </w:rPr>
        <w:t xml:space="preserve">objectivity </w:t>
      </w:r>
      <w:r w:rsidR="00C53CCC">
        <w:rPr>
          <w:rFonts w:ascii="Times New Roman" w:hAnsi="Times New Roman" w:cs="Times New Roman"/>
        </w:rPr>
        <w:t xml:space="preserve">as being bound to </w:t>
      </w:r>
      <w:r w:rsidR="00B04744">
        <w:rPr>
          <w:rFonts w:ascii="Times New Roman" w:hAnsi="Times New Roman" w:cs="Times New Roman"/>
        </w:rPr>
        <w:t xml:space="preserve">the possibility </w:t>
      </w:r>
      <w:r w:rsidR="00591A85">
        <w:rPr>
          <w:rFonts w:ascii="Times New Roman" w:hAnsi="Times New Roman" w:cs="Times New Roman"/>
        </w:rPr>
        <w:t>f</w:t>
      </w:r>
      <w:r w:rsidR="00ED69CD">
        <w:rPr>
          <w:rFonts w:ascii="Times New Roman" w:hAnsi="Times New Roman" w:cs="Times New Roman"/>
        </w:rPr>
        <w:t>or</w:t>
      </w:r>
      <w:r w:rsidR="00591A85">
        <w:rPr>
          <w:rFonts w:ascii="Times New Roman" w:hAnsi="Times New Roman" w:cs="Times New Roman"/>
        </w:rPr>
        <w:t xml:space="preserve"> </w:t>
      </w:r>
      <w:r w:rsidR="00775475">
        <w:rPr>
          <w:rFonts w:ascii="Times New Roman" w:hAnsi="Times New Roman" w:cs="Times New Roman"/>
        </w:rPr>
        <w:t xml:space="preserve">intersubjective agreement </w:t>
      </w:r>
      <w:r w:rsidR="00180119">
        <w:rPr>
          <w:rFonts w:ascii="Times New Roman" w:hAnsi="Times New Roman" w:cs="Times New Roman"/>
        </w:rPr>
        <w:t xml:space="preserve">about </w:t>
      </w:r>
      <w:r w:rsidR="00775475">
        <w:rPr>
          <w:rFonts w:ascii="Times New Roman" w:hAnsi="Times New Roman" w:cs="Times New Roman"/>
        </w:rPr>
        <w:t>the marks left o</w:t>
      </w:r>
      <w:r w:rsidR="00125EA7">
        <w:rPr>
          <w:rFonts w:ascii="Times New Roman" w:hAnsi="Times New Roman" w:cs="Times New Roman"/>
        </w:rPr>
        <w:t>n</w:t>
      </w:r>
      <w:r w:rsidR="00775475">
        <w:rPr>
          <w:rFonts w:ascii="Times New Roman" w:hAnsi="Times New Roman" w:cs="Times New Roman"/>
        </w:rPr>
        <w:t xml:space="preserve"> bodies.</w:t>
      </w:r>
      <w:r w:rsidR="00245F5C">
        <w:rPr>
          <w:rStyle w:val="FootnoteReference"/>
          <w:rFonts w:ascii="Times New Roman" w:hAnsi="Times New Roman" w:cs="Times New Roman"/>
        </w:rPr>
        <w:footnoteReference w:id="89"/>
      </w:r>
      <w:r w:rsidR="00775475">
        <w:rPr>
          <w:rFonts w:ascii="Times New Roman" w:hAnsi="Times New Roman" w:cs="Times New Roman"/>
        </w:rPr>
        <w:t xml:space="preserve"> It is this </w:t>
      </w:r>
      <w:r w:rsidR="00B13935">
        <w:rPr>
          <w:rFonts w:ascii="Times New Roman" w:hAnsi="Times New Roman" w:cs="Times New Roman"/>
        </w:rPr>
        <w:t xml:space="preserve">revised correspondence theory of truth </w:t>
      </w:r>
      <w:r w:rsidR="00775475">
        <w:rPr>
          <w:rFonts w:ascii="Times New Roman" w:hAnsi="Times New Roman" w:cs="Times New Roman"/>
        </w:rPr>
        <w:t xml:space="preserve">which </w:t>
      </w:r>
      <w:r w:rsidR="00180119">
        <w:rPr>
          <w:rFonts w:ascii="Times New Roman" w:hAnsi="Times New Roman" w:cs="Times New Roman"/>
        </w:rPr>
        <w:t xml:space="preserve">permits </w:t>
      </w:r>
      <w:r w:rsidR="00775475">
        <w:rPr>
          <w:rFonts w:ascii="Times New Roman" w:hAnsi="Times New Roman" w:cs="Times New Roman"/>
        </w:rPr>
        <w:t>Barad</w:t>
      </w:r>
      <w:r w:rsidR="00EF2C62">
        <w:rPr>
          <w:rFonts w:ascii="Times New Roman" w:hAnsi="Times New Roman" w:cs="Times New Roman"/>
        </w:rPr>
        <w:t xml:space="preserve"> </w:t>
      </w:r>
      <w:r w:rsidR="00180119">
        <w:rPr>
          <w:rFonts w:ascii="Times New Roman" w:hAnsi="Times New Roman" w:cs="Times New Roman"/>
        </w:rPr>
        <w:t xml:space="preserve">to </w:t>
      </w:r>
      <w:r w:rsidR="00EF2C62">
        <w:rPr>
          <w:rFonts w:ascii="Times New Roman" w:hAnsi="Times New Roman" w:cs="Times New Roman"/>
        </w:rPr>
        <w:t>think</w:t>
      </w:r>
      <w:r w:rsidR="00775475">
        <w:rPr>
          <w:rFonts w:ascii="Times New Roman" w:hAnsi="Times New Roman" w:cs="Times New Roman"/>
        </w:rPr>
        <w:t xml:space="preserve"> her theoretical framework superior to Newton and Bohr’s: </w:t>
      </w:r>
      <w:r w:rsidR="00601EB3">
        <w:rPr>
          <w:rFonts w:ascii="Times New Roman" w:hAnsi="Times New Roman" w:cs="Times New Roman"/>
        </w:rPr>
        <w:t>hers</w:t>
      </w:r>
      <w:r w:rsidR="00775475">
        <w:rPr>
          <w:rFonts w:ascii="Times New Roman" w:hAnsi="Times New Roman" w:cs="Times New Roman"/>
        </w:rPr>
        <w:t xml:space="preserve"> is consistent with a wider </w:t>
      </w:r>
      <w:r w:rsidR="00180119">
        <w:rPr>
          <w:rFonts w:ascii="Times New Roman" w:hAnsi="Times New Roman" w:cs="Times New Roman"/>
        </w:rPr>
        <w:t xml:space="preserve">range </w:t>
      </w:r>
      <w:r w:rsidR="00775475">
        <w:rPr>
          <w:rFonts w:ascii="Times New Roman" w:hAnsi="Times New Roman" w:cs="Times New Roman"/>
        </w:rPr>
        <w:t>of scientific phenomena.</w:t>
      </w:r>
      <w:r w:rsidR="001521B7">
        <w:rPr>
          <w:rStyle w:val="FootnoteReference"/>
          <w:rFonts w:ascii="Times New Roman" w:hAnsi="Times New Roman" w:cs="Times New Roman"/>
        </w:rPr>
        <w:footnoteReference w:id="90"/>
      </w:r>
      <w:r w:rsidR="00775475">
        <w:rPr>
          <w:rFonts w:ascii="Times New Roman" w:hAnsi="Times New Roman" w:cs="Times New Roman"/>
        </w:rPr>
        <w:t xml:space="preserve"> It also allows us to </w:t>
      </w:r>
      <w:r w:rsidR="00ED69CD">
        <w:rPr>
          <w:rFonts w:ascii="Times New Roman" w:hAnsi="Times New Roman" w:cs="Times New Roman"/>
        </w:rPr>
        <w:t xml:space="preserve">better understand </w:t>
      </w:r>
      <w:r w:rsidR="00775475">
        <w:rPr>
          <w:rFonts w:ascii="Times New Roman" w:hAnsi="Times New Roman" w:cs="Times New Roman"/>
        </w:rPr>
        <w:t xml:space="preserve">Barad’s objection to </w:t>
      </w:r>
      <w:r w:rsidR="006C0CFF">
        <w:rPr>
          <w:rFonts w:ascii="Times New Roman" w:hAnsi="Times New Roman" w:cs="Times New Roman"/>
        </w:rPr>
        <w:t xml:space="preserve">the </w:t>
      </w:r>
      <w:r w:rsidR="00775475">
        <w:rPr>
          <w:rFonts w:ascii="Times New Roman" w:hAnsi="Times New Roman" w:cs="Times New Roman"/>
        </w:rPr>
        <w:t>extensional realism</w:t>
      </w:r>
      <w:r w:rsidR="006C0CFF">
        <w:rPr>
          <w:rFonts w:ascii="Times New Roman" w:hAnsi="Times New Roman" w:cs="Times New Roman"/>
        </w:rPr>
        <w:t xml:space="preserve"> </w:t>
      </w:r>
      <w:r w:rsidR="00180119">
        <w:rPr>
          <w:rFonts w:ascii="Times New Roman" w:hAnsi="Times New Roman" w:cs="Times New Roman"/>
        </w:rPr>
        <w:t xml:space="preserve">behind </w:t>
      </w:r>
      <w:r w:rsidR="00BE7DF9">
        <w:rPr>
          <w:rFonts w:ascii="Times New Roman" w:hAnsi="Times New Roman" w:cs="Times New Roman"/>
        </w:rPr>
        <w:t xml:space="preserve">much </w:t>
      </w:r>
      <w:r w:rsidR="006C0CFF">
        <w:rPr>
          <w:rFonts w:ascii="Times New Roman" w:hAnsi="Times New Roman" w:cs="Times New Roman"/>
        </w:rPr>
        <w:t>mainstream scientific realism</w:t>
      </w:r>
      <w:r w:rsidR="00775475">
        <w:rPr>
          <w:rFonts w:ascii="Times New Roman" w:hAnsi="Times New Roman" w:cs="Times New Roman"/>
        </w:rPr>
        <w:t xml:space="preserve">: </w:t>
      </w:r>
      <w:r w:rsidR="00AA06E5">
        <w:rPr>
          <w:rFonts w:ascii="Times New Roman" w:hAnsi="Times New Roman" w:cs="Times New Roman"/>
        </w:rPr>
        <w:t>we</w:t>
      </w:r>
      <w:r w:rsidR="00180119">
        <w:rPr>
          <w:rFonts w:ascii="Times New Roman" w:hAnsi="Times New Roman" w:cs="Times New Roman"/>
        </w:rPr>
        <w:t xml:space="preserve"> mistake</w:t>
      </w:r>
      <w:r w:rsidR="00C27FC3">
        <w:rPr>
          <w:rFonts w:ascii="Times New Roman" w:hAnsi="Times New Roman" w:cs="Times New Roman"/>
        </w:rPr>
        <w:t xml:space="preserve"> </w:t>
      </w:r>
      <w:r w:rsidR="00BE7DF9">
        <w:rPr>
          <w:rFonts w:ascii="Times New Roman" w:hAnsi="Times New Roman" w:cs="Times New Roman"/>
        </w:rPr>
        <w:t xml:space="preserve">its </w:t>
      </w:r>
      <w:r w:rsidR="00180119">
        <w:rPr>
          <w:rFonts w:ascii="Times New Roman" w:hAnsi="Times New Roman" w:cs="Times New Roman"/>
        </w:rPr>
        <w:t xml:space="preserve">correspondence with only a limited and contingent range of phenomena </w:t>
      </w:r>
      <w:r w:rsidR="00C27FC3">
        <w:rPr>
          <w:rFonts w:ascii="Times New Roman" w:hAnsi="Times New Roman" w:cs="Times New Roman"/>
        </w:rPr>
        <w:t>for universal truth in a manner aligned with anthropo</w:t>
      </w:r>
      <w:r w:rsidR="00BC0DC9">
        <w:rPr>
          <w:rFonts w:ascii="Times New Roman" w:hAnsi="Times New Roman" w:cs="Times New Roman"/>
        </w:rPr>
        <w:t>centric</w:t>
      </w:r>
      <w:r w:rsidR="00C27FC3">
        <w:rPr>
          <w:rFonts w:ascii="Times New Roman" w:hAnsi="Times New Roman" w:cs="Times New Roman"/>
        </w:rPr>
        <w:t xml:space="preserve"> colonialism.</w:t>
      </w:r>
    </w:p>
    <w:p w14:paraId="300EC62E" w14:textId="3EB2B66E" w:rsidR="00D52409" w:rsidRDefault="00C41BEE" w:rsidP="00B04744">
      <w:pPr>
        <w:autoSpaceDE w:val="0"/>
        <w:autoSpaceDN w:val="0"/>
        <w:adjustRightInd w:val="0"/>
        <w:spacing w:before="160" w:after="240"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this revised correspondence theory of truth also gives Barad a problem</w:t>
      </w:r>
      <w:r w:rsidR="00D52409">
        <w:rPr>
          <w:rFonts w:ascii="Times New Roman" w:hAnsi="Times New Roman" w:cs="Times New Roman"/>
        </w:rPr>
        <w:t xml:space="preserve"> </w:t>
      </w:r>
      <w:r w:rsidR="001352E6">
        <w:rPr>
          <w:rFonts w:ascii="Times New Roman" w:hAnsi="Times New Roman" w:cs="Times New Roman"/>
        </w:rPr>
        <w:t>insofar as</w:t>
      </w:r>
      <w:r>
        <w:rPr>
          <w:rFonts w:ascii="Times New Roman" w:hAnsi="Times New Roman" w:cs="Times New Roman"/>
        </w:rPr>
        <w:t xml:space="preserve"> the</w:t>
      </w:r>
      <w:r w:rsidR="00245F5C">
        <w:rPr>
          <w:rFonts w:ascii="Times New Roman" w:hAnsi="Times New Roman" w:cs="Times New Roman"/>
        </w:rPr>
        <w:t xml:space="preserve"> </w:t>
      </w:r>
      <w:r w:rsidR="002B0682">
        <w:rPr>
          <w:rFonts w:ascii="Times New Roman" w:hAnsi="Times New Roman" w:cs="Times New Roman"/>
        </w:rPr>
        <w:t xml:space="preserve">specifically </w:t>
      </w:r>
      <w:r w:rsidR="00F25F31" w:rsidRPr="002B0682">
        <w:rPr>
          <w:rFonts w:ascii="Times New Roman" w:hAnsi="Times New Roman" w:cs="Times New Roman"/>
          <w:iCs/>
        </w:rPr>
        <w:t>posthumanist</w:t>
      </w:r>
      <w:r w:rsidRPr="002B06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objectivity of her </w:t>
      </w:r>
      <w:r w:rsidR="00C9475A">
        <w:rPr>
          <w:rFonts w:ascii="Times New Roman" w:hAnsi="Times New Roman" w:cs="Times New Roman"/>
        </w:rPr>
        <w:t xml:space="preserve">theoretical </w:t>
      </w:r>
      <w:r>
        <w:rPr>
          <w:rFonts w:ascii="Times New Roman" w:hAnsi="Times New Roman" w:cs="Times New Roman"/>
        </w:rPr>
        <w:t xml:space="preserve">contentions remains beholden to the phenomena disambiguated by nonhuman entities when humans are not on the scene. </w:t>
      </w:r>
      <w:r w:rsidR="00D52409">
        <w:rPr>
          <w:rFonts w:ascii="Times New Roman" w:hAnsi="Times New Roman" w:cs="Times New Roman"/>
        </w:rPr>
        <w:t>And, f</w:t>
      </w:r>
      <w:r>
        <w:rPr>
          <w:rFonts w:ascii="Times New Roman" w:hAnsi="Times New Roman" w:cs="Times New Roman"/>
        </w:rPr>
        <w:t>ollowing Barad’s logic, it looks like</w:t>
      </w:r>
      <w:r w:rsidR="00F40C4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as </w:t>
      </w:r>
      <w:r w:rsidR="00FE5FD0" w:rsidRPr="00FE5FD0">
        <w:rPr>
          <w:rFonts w:ascii="Times New Roman" w:hAnsi="Times New Roman" w:cs="Times New Roman"/>
        </w:rPr>
        <w:t>embodied</w:t>
      </w:r>
      <w:r w:rsidR="00D52409">
        <w:rPr>
          <w:rFonts w:ascii="Times New Roman" w:hAnsi="Times New Roman" w:cs="Times New Roman"/>
        </w:rPr>
        <w:t>,</w:t>
      </w:r>
      <w:r w:rsidR="00FE5FD0" w:rsidRPr="00FE5FD0">
        <w:rPr>
          <w:rFonts w:ascii="Times New Roman" w:hAnsi="Times New Roman" w:cs="Times New Roman"/>
        </w:rPr>
        <w:t xml:space="preserve"> </w:t>
      </w:r>
      <w:r w:rsidR="00FA69E3">
        <w:rPr>
          <w:rFonts w:ascii="Times New Roman" w:hAnsi="Times New Roman" w:cs="Times New Roman"/>
        </w:rPr>
        <w:t xml:space="preserve">emergent </w:t>
      </w:r>
      <w:r w:rsidR="00FE5FD0" w:rsidRPr="00FE5FD0">
        <w:rPr>
          <w:rFonts w:ascii="Times New Roman" w:hAnsi="Times New Roman" w:cs="Times New Roman"/>
        </w:rPr>
        <w:t xml:space="preserve">human </w:t>
      </w:r>
      <w:r w:rsidR="00F40C42">
        <w:rPr>
          <w:rFonts w:ascii="Times New Roman" w:hAnsi="Times New Roman" w:cs="Times New Roman"/>
        </w:rPr>
        <w:t>agenc</w:t>
      </w:r>
      <w:r w:rsidR="00A32D97">
        <w:rPr>
          <w:rFonts w:ascii="Times New Roman" w:hAnsi="Times New Roman" w:cs="Times New Roman"/>
        </w:rPr>
        <w:t>ies</w:t>
      </w:r>
      <w:r w:rsidR="00F40C42">
        <w:rPr>
          <w:rFonts w:ascii="Times New Roman" w:hAnsi="Times New Roman" w:cs="Times New Roman"/>
        </w:rPr>
        <w:t xml:space="preserve"> of observation,</w:t>
      </w:r>
      <w:r w:rsidR="00FE5FD0" w:rsidRPr="00FE5FD0">
        <w:rPr>
          <w:rFonts w:ascii="Times New Roman" w:hAnsi="Times New Roman" w:cs="Times New Roman"/>
        </w:rPr>
        <w:t xml:space="preserve"> </w:t>
      </w:r>
      <w:r w:rsidR="00A32D97">
        <w:rPr>
          <w:rFonts w:ascii="Times New Roman" w:hAnsi="Times New Roman" w:cs="Times New Roman"/>
          <w:i/>
          <w:iCs/>
        </w:rPr>
        <w:t xml:space="preserve">we </w:t>
      </w:r>
      <w:r w:rsidR="00FE5FD0" w:rsidRPr="00FE5FD0">
        <w:rPr>
          <w:rFonts w:ascii="Times New Roman" w:hAnsi="Times New Roman" w:cs="Times New Roman"/>
        </w:rPr>
        <w:t xml:space="preserve">may </w:t>
      </w:r>
      <w:r w:rsidR="00FE5FD0" w:rsidRPr="00AF390D">
        <w:rPr>
          <w:rFonts w:ascii="Times New Roman" w:hAnsi="Times New Roman" w:cs="Times New Roman"/>
        </w:rPr>
        <w:t>never</w:t>
      </w:r>
      <w:r w:rsidR="00FE5FD0" w:rsidRPr="00FE5FD0">
        <w:rPr>
          <w:rFonts w:ascii="Times New Roman" w:hAnsi="Times New Roman" w:cs="Times New Roman"/>
        </w:rPr>
        <w:t xml:space="preserve"> access </w:t>
      </w:r>
      <w:r w:rsidR="00FE5FD0" w:rsidRPr="00AF390D">
        <w:rPr>
          <w:rFonts w:ascii="Times New Roman" w:hAnsi="Times New Roman" w:cs="Times New Roman"/>
          <w:i/>
          <w:iCs/>
        </w:rPr>
        <w:t>those</w:t>
      </w:r>
      <w:r w:rsidR="00FE5FD0" w:rsidRPr="00FE5FD0">
        <w:rPr>
          <w:rFonts w:ascii="Times New Roman" w:hAnsi="Times New Roman" w:cs="Times New Roman"/>
        </w:rPr>
        <w:t xml:space="preserve"> </w:t>
      </w:r>
      <w:r w:rsidR="00FE5FD0" w:rsidRPr="00FE5FD0">
        <w:rPr>
          <w:rFonts w:ascii="Times New Roman" w:hAnsi="Times New Roman" w:cs="Times New Roman"/>
          <w:iCs/>
        </w:rPr>
        <w:t>phenomena</w:t>
      </w:r>
      <w:r w:rsidR="00CD27AD">
        <w:rPr>
          <w:rFonts w:ascii="Times New Roman" w:hAnsi="Times New Roman" w:cs="Times New Roman"/>
        </w:rPr>
        <w:t xml:space="preserve"> </w:t>
      </w:r>
      <w:r w:rsidR="00FE5FD0" w:rsidRPr="00FE5FD0">
        <w:rPr>
          <w:rFonts w:ascii="Times New Roman" w:hAnsi="Times New Roman" w:cs="Times New Roman"/>
        </w:rPr>
        <w:t xml:space="preserve">because, through </w:t>
      </w:r>
      <w:r w:rsidR="004508ED">
        <w:rPr>
          <w:rFonts w:ascii="Times New Roman" w:hAnsi="Times New Roman" w:cs="Times New Roman"/>
        </w:rPr>
        <w:t>our</w:t>
      </w:r>
      <w:r w:rsidR="004508ED" w:rsidRPr="00FE5FD0">
        <w:rPr>
          <w:rFonts w:ascii="Times New Roman" w:hAnsi="Times New Roman" w:cs="Times New Roman"/>
        </w:rPr>
        <w:t xml:space="preserve"> </w:t>
      </w:r>
      <w:r w:rsidR="00411B14">
        <w:rPr>
          <w:rFonts w:ascii="Times New Roman" w:hAnsi="Times New Roman" w:cs="Times New Roman"/>
        </w:rPr>
        <w:t xml:space="preserve">worldly </w:t>
      </w:r>
      <w:r w:rsidR="00FE5FD0" w:rsidRPr="00FE5FD0">
        <w:rPr>
          <w:rFonts w:ascii="Times New Roman" w:hAnsi="Times New Roman" w:cs="Times New Roman"/>
        </w:rPr>
        <w:t>engagement</w:t>
      </w:r>
      <w:r w:rsidR="00411B14">
        <w:rPr>
          <w:rFonts w:ascii="Times New Roman" w:hAnsi="Times New Roman" w:cs="Times New Roman"/>
        </w:rPr>
        <w:t>s</w:t>
      </w:r>
      <w:r w:rsidR="00FE5FD0" w:rsidRPr="00FE5FD0">
        <w:rPr>
          <w:rFonts w:ascii="Times New Roman" w:hAnsi="Times New Roman" w:cs="Times New Roman"/>
        </w:rPr>
        <w:t xml:space="preserve">, </w:t>
      </w:r>
      <w:r w:rsidR="004508ED">
        <w:rPr>
          <w:rFonts w:ascii="Times New Roman" w:hAnsi="Times New Roman" w:cs="Times New Roman"/>
        </w:rPr>
        <w:t>we</w:t>
      </w:r>
      <w:r w:rsidR="004508ED" w:rsidRPr="00FE5FD0">
        <w:rPr>
          <w:rFonts w:ascii="Times New Roman" w:hAnsi="Times New Roman" w:cs="Times New Roman"/>
        </w:rPr>
        <w:t xml:space="preserve"> </w:t>
      </w:r>
      <w:r w:rsidR="00D52409">
        <w:rPr>
          <w:rFonts w:ascii="Times New Roman" w:hAnsi="Times New Roman" w:cs="Times New Roman"/>
        </w:rPr>
        <w:t xml:space="preserve">performatively </w:t>
      </w:r>
      <w:r w:rsidR="00FE5FD0" w:rsidRPr="00FE5FD0">
        <w:rPr>
          <w:rFonts w:ascii="Times New Roman" w:hAnsi="Times New Roman" w:cs="Times New Roman"/>
        </w:rPr>
        <w:t xml:space="preserve">reconfigure the </w:t>
      </w:r>
      <w:r w:rsidR="00D52409">
        <w:rPr>
          <w:rFonts w:ascii="Times New Roman" w:hAnsi="Times New Roman" w:cs="Times New Roman"/>
        </w:rPr>
        <w:t>entire experimental arrangement</w:t>
      </w:r>
      <w:r w:rsidR="00CD27AD">
        <w:rPr>
          <w:rFonts w:ascii="Times New Roman" w:hAnsi="Times New Roman" w:cs="Times New Roman"/>
        </w:rPr>
        <w:t>.</w:t>
      </w:r>
      <w:r w:rsidR="007D6165">
        <w:rPr>
          <w:rFonts w:ascii="Times New Roman" w:hAnsi="Times New Roman" w:cs="Times New Roman"/>
        </w:rPr>
        <w:t xml:space="preserve"> </w:t>
      </w:r>
      <w:r w:rsidR="00CD27AD">
        <w:rPr>
          <w:rFonts w:ascii="Times New Roman" w:hAnsi="Times New Roman" w:cs="Times New Roman"/>
        </w:rPr>
        <w:t>Th</w:t>
      </w:r>
      <w:r w:rsidR="00FA69E3">
        <w:rPr>
          <w:rFonts w:ascii="Times New Roman" w:hAnsi="Times New Roman" w:cs="Times New Roman"/>
        </w:rPr>
        <w:t>is</w:t>
      </w:r>
      <w:r w:rsidR="00987AFC">
        <w:rPr>
          <w:rFonts w:ascii="Times New Roman" w:hAnsi="Times New Roman" w:cs="Times New Roman"/>
        </w:rPr>
        <w:t xml:space="preserve"> </w:t>
      </w:r>
      <w:r w:rsidR="00A3099E">
        <w:rPr>
          <w:rFonts w:ascii="Times New Roman" w:hAnsi="Times New Roman" w:cs="Times New Roman"/>
        </w:rPr>
        <w:t xml:space="preserve">is </w:t>
      </w:r>
      <w:r w:rsidR="00FE5FD0" w:rsidRPr="00FE5FD0">
        <w:rPr>
          <w:rFonts w:ascii="Times New Roman" w:hAnsi="Times New Roman" w:cs="Times New Roman"/>
        </w:rPr>
        <w:t xml:space="preserve">the </w:t>
      </w:r>
      <w:r w:rsidR="00A3099E">
        <w:rPr>
          <w:rFonts w:ascii="Times New Roman" w:hAnsi="Times New Roman" w:cs="Times New Roman"/>
        </w:rPr>
        <w:t>upshot</w:t>
      </w:r>
      <w:r w:rsidR="00FA69E3">
        <w:rPr>
          <w:rFonts w:ascii="Times New Roman" w:hAnsi="Times New Roman" w:cs="Times New Roman"/>
        </w:rPr>
        <w:t xml:space="preserve"> of </w:t>
      </w:r>
      <w:r w:rsidR="00FE5FD0" w:rsidRPr="00FE5FD0">
        <w:rPr>
          <w:rFonts w:ascii="Times New Roman" w:hAnsi="Times New Roman" w:cs="Times New Roman"/>
        </w:rPr>
        <w:t xml:space="preserve">Barad’s </w:t>
      </w:r>
      <w:r w:rsidR="00FA69E3">
        <w:rPr>
          <w:rFonts w:ascii="Times New Roman" w:hAnsi="Times New Roman" w:cs="Times New Roman"/>
        </w:rPr>
        <w:t xml:space="preserve">interpretation </w:t>
      </w:r>
      <w:r w:rsidR="00FE5FD0" w:rsidRPr="00FE5FD0">
        <w:rPr>
          <w:rFonts w:ascii="Times New Roman" w:hAnsi="Times New Roman" w:cs="Times New Roman"/>
        </w:rPr>
        <w:t>of the two-slit experiments</w:t>
      </w:r>
      <w:r w:rsidR="00AC2F09">
        <w:rPr>
          <w:rFonts w:ascii="Times New Roman" w:hAnsi="Times New Roman" w:cs="Times New Roman"/>
        </w:rPr>
        <w:t>.</w:t>
      </w:r>
      <w:r w:rsidR="00FE5FD0" w:rsidRPr="00FE5FD0">
        <w:rPr>
          <w:rFonts w:ascii="Times New Roman" w:hAnsi="Times New Roman" w:cs="Times New Roman"/>
        </w:rPr>
        <w:t xml:space="preserve"> Since, for Barad, </w:t>
      </w:r>
      <w:r w:rsidR="00DE0977">
        <w:rPr>
          <w:rFonts w:ascii="Times New Roman" w:hAnsi="Times New Roman" w:cs="Times New Roman"/>
        </w:rPr>
        <w:t>knowing is no matter of representationalist correspondence</w:t>
      </w:r>
      <w:r w:rsidR="00FE5FD0" w:rsidRPr="00FE5FD0">
        <w:rPr>
          <w:rFonts w:ascii="Times New Roman" w:hAnsi="Times New Roman" w:cs="Times New Roman"/>
        </w:rPr>
        <w:t xml:space="preserve">, what one </w:t>
      </w:r>
      <w:r w:rsidR="00DE0977">
        <w:rPr>
          <w:rFonts w:ascii="Times New Roman" w:hAnsi="Times New Roman" w:cs="Times New Roman"/>
        </w:rPr>
        <w:t xml:space="preserve">accesses </w:t>
      </w:r>
      <w:r w:rsidR="0016478E">
        <w:rPr>
          <w:rFonts w:ascii="Times New Roman" w:hAnsi="Times New Roman" w:cs="Times New Roman"/>
        </w:rPr>
        <w:t xml:space="preserve">or </w:t>
      </w:r>
      <w:r w:rsidR="00111507">
        <w:rPr>
          <w:rFonts w:ascii="Times New Roman" w:hAnsi="Times New Roman" w:cs="Times New Roman"/>
        </w:rPr>
        <w:t>theorizes</w:t>
      </w:r>
      <w:r w:rsidR="0016478E">
        <w:rPr>
          <w:rFonts w:ascii="Times New Roman" w:hAnsi="Times New Roman" w:cs="Times New Roman"/>
        </w:rPr>
        <w:t xml:space="preserve"> </w:t>
      </w:r>
      <w:r w:rsidR="00FE5FD0" w:rsidRPr="00FE5FD0">
        <w:rPr>
          <w:rFonts w:ascii="Times New Roman" w:hAnsi="Times New Roman" w:cs="Times New Roman"/>
        </w:rPr>
        <w:t>is</w:t>
      </w:r>
      <w:r w:rsidR="00F43E03" w:rsidRPr="00FF412D">
        <w:rPr>
          <w:rFonts w:ascii="Times New Roman" w:hAnsi="Times New Roman" w:cs="Times New Roman"/>
        </w:rPr>
        <w:t>—</w:t>
      </w:r>
      <w:r w:rsidR="005F3E5D" w:rsidRPr="00AC2F09">
        <w:rPr>
          <w:rFonts w:ascii="Times New Roman" w:hAnsi="Times New Roman" w:cs="Times New Roman"/>
          <w:iCs/>
        </w:rPr>
        <w:t>at the ontological level</w:t>
      </w:r>
      <w:r w:rsidR="00F43E03" w:rsidRPr="00FF412D">
        <w:rPr>
          <w:rFonts w:ascii="Times New Roman" w:hAnsi="Times New Roman" w:cs="Times New Roman"/>
        </w:rPr>
        <w:t>—</w:t>
      </w:r>
      <w:r w:rsidR="00FE5FD0" w:rsidRPr="00FE5FD0">
        <w:rPr>
          <w:rFonts w:ascii="Times New Roman" w:hAnsi="Times New Roman" w:cs="Times New Roman"/>
        </w:rPr>
        <w:t xml:space="preserve">always </w:t>
      </w:r>
      <w:r w:rsidR="00D52409">
        <w:rPr>
          <w:rFonts w:ascii="Times New Roman" w:hAnsi="Times New Roman" w:cs="Times New Roman"/>
        </w:rPr>
        <w:t xml:space="preserve">some </w:t>
      </w:r>
      <w:r w:rsidR="00F804EE">
        <w:rPr>
          <w:rFonts w:ascii="Times New Roman" w:hAnsi="Times New Roman" w:cs="Times New Roman"/>
        </w:rPr>
        <w:t>aspect of an altogether</w:t>
      </w:r>
      <w:r w:rsidR="00FE5FD0" w:rsidRPr="00FE5FD0">
        <w:rPr>
          <w:rFonts w:ascii="Times New Roman" w:hAnsi="Times New Roman" w:cs="Times New Roman"/>
        </w:rPr>
        <w:t xml:space="preserve"> different phenomenon.</w:t>
      </w:r>
      <w:r w:rsidR="00F804EE">
        <w:rPr>
          <w:rStyle w:val="FootnoteReference"/>
          <w:rFonts w:ascii="Times New Roman" w:hAnsi="Times New Roman" w:cs="Times New Roman"/>
        </w:rPr>
        <w:footnoteReference w:id="91"/>
      </w:r>
      <w:r w:rsidR="00FE5FD0" w:rsidRPr="00FE5FD0">
        <w:rPr>
          <w:rFonts w:ascii="Times New Roman" w:hAnsi="Times New Roman" w:cs="Times New Roman"/>
        </w:rPr>
        <w:t xml:space="preserve"> </w:t>
      </w:r>
    </w:p>
    <w:p w14:paraId="4679FE8B" w14:textId="4266F390" w:rsidR="00FE5FD0" w:rsidRDefault="0031095F" w:rsidP="00B04744">
      <w:pPr>
        <w:autoSpaceDE w:val="0"/>
        <w:autoSpaceDN w:val="0"/>
        <w:adjustRightInd w:val="0"/>
        <w:spacing w:before="160" w:after="240"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</w:t>
      </w:r>
      <w:r w:rsidR="00FE5FD0" w:rsidRPr="00FE5FD0">
        <w:rPr>
          <w:rFonts w:ascii="Times New Roman" w:hAnsi="Times New Roman" w:cs="Times New Roman"/>
        </w:rPr>
        <w:t>, whil</w:t>
      </w:r>
      <w:r w:rsidR="00DE0977">
        <w:rPr>
          <w:rFonts w:ascii="Times New Roman" w:hAnsi="Times New Roman" w:cs="Times New Roman"/>
        </w:rPr>
        <w:t>e</w:t>
      </w:r>
      <w:r w:rsidR="00FE5FD0" w:rsidRPr="00FE5FD0">
        <w:rPr>
          <w:rFonts w:ascii="Times New Roman" w:hAnsi="Times New Roman" w:cs="Times New Roman"/>
        </w:rPr>
        <w:t xml:space="preserve"> </w:t>
      </w:r>
      <w:r w:rsidR="00D52409">
        <w:rPr>
          <w:rFonts w:ascii="Times New Roman" w:hAnsi="Times New Roman" w:cs="Times New Roman"/>
        </w:rPr>
        <w:t xml:space="preserve">the </w:t>
      </w:r>
      <w:r w:rsidR="00DE0977">
        <w:rPr>
          <w:rFonts w:ascii="Times New Roman" w:hAnsi="Times New Roman" w:cs="Times New Roman"/>
        </w:rPr>
        <w:t>agential realis</w:t>
      </w:r>
      <w:r w:rsidR="00D52409">
        <w:rPr>
          <w:rFonts w:ascii="Times New Roman" w:hAnsi="Times New Roman" w:cs="Times New Roman"/>
        </w:rPr>
        <w:t>t</w:t>
      </w:r>
      <w:r w:rsidR="00DE0977">
        <w:rPr>
          <w:rFonts w:ascii="Times New Roman" w:hAnsi="Times New Roman" w:cs="Times New Roman"/>
        </w:rPr>
        <w:t xml:space="preserve"> </w:t>
      </w:r>
      <w:r w:rsidR="00FE5FD0" w:rsidRPr="00FE5FD0">
        <w:rPr>
          <w:rFonts w:ascii="Times New Roman" w:hAnsi="Times New Roman" w:cs="Times New Roman"/>
        </w:rPr>
        <w:t xml:space="preserve">might never be divorced from the world in the mode </w:t>
      </w:r>
      <w:r w:rsidR="00DE0977">
        <w:rPr>
          <w:rFonts w:ascii="Times New Roman" w:hAnsi="Times New Roman" w:cs="Times New Roman"/>
        </w:rPr>
        <w:t xml:space="preserve">of </w:t>
      </w:r>
      <w:r w:rsidR="00FE5FD0" w:rsidRPr="00FE5FD0">
        <w:rPr>
          <w:rFonts w:ascii="Times New Roman" w:hAnsi="Times New Roman" w:cs="Times New Roman"/>
        </w:rPr>
        <w:t>correlationis</w:t>
      </w:r>
      <w:r w:rsidR="00FF2B15">
        <w:rPr>
          <w:rFonts w:ascii="Times New Roman" w:hAnsi="Times New Roman" w:cs="Times New Roman"/>
        </w:rPr>
        <w:t>t representationalism</w:t>
      </w:r>
      <w:r w:rsidR="00F43E03" w:rsidRPr="00FF412D">
        <w:rPr>
          <w:rFonts w:ascii="Times New Roman" w:hAnsi="Times New Roman" w:cs="Times New Roman"/>
        </w:rPr>
        <w:t>—</w:t>
      </w:r>
      <w:r w:rsidR="00FE5FD0" w:rsidRPr="00FE5FD0">
        <w:rPr>
          <w:rFonts w:ascii="Times New Roman" w:hAnsi="Times New Roman" w:cs="Times New Roman"/>
        </w:rPr>
        <w:t>which</w:t>
      </w:r>
      <w:r>
        <w:rPr>
          <w:rFonts w:ascii="Times New Roman" w:hAnsi="Times New Roman" w:cs="Times New Roman"/>
        </w:rPr>
        <w:t xml:space="preserve"> </w:t>
      </w:r>
      <w:r w:rsidR="00FE5FD0" w:rsidRPr="00FE5FD0">
        <w:rPr>
          <w:rFonts w:ascii="Times New Roman" w:hAnsi="Times New Roman" w:cs="Times New Roman"/>
        </w:rPr>
        <w:t xml:space="preserve">was Barad’s </w:t>
      </w:r>
      <w:r w:rsidR="00F43E03">
        <w:rPr>
          <w:rFonts w:ascii="Times New Roman" w:hAnsi="Times New Roman" w:cs="Times New Roman"/>
        </w:rPr>
        <w:t xml:space="preserve">official </w:t>
      </w:r>
      <w:r w:rsidR="00117330">
        <w:rPr>
          <w:rFonts w:ascii="Times New Roman" w:hAnsi="Times New Roman" w:cs="Times New Roman"/>
        </w:rPr>
        <w:t xml:space="preserve">objection to </w:t>
      </w:r>
      <w:r w:rsidR="00FA69E3">
        <w:rPr>
          <w:rFonts w:ascii="Times New Roman" w:hAnsi="Times New Roman" w:cs="Times New Roman"/>
        </w:rPr>
        <w:t xml:space="preserve">Merleau-Ponty’s </w:t>
      </w:r>
      <w:r w:rsidR="00117330">
        <w:rPr>
          <w:rFonts w:ascii="Times New Roman" w:hAnsi="Times New Roman" w:cs="Times New Roman"/>
        </w:rPr>
        <w:t>phenomenology</w:t>
      </w:r>
      <w:r w:rsidR="00F43E03" w:rsidRPr="00FF412D">
        <w:rPr>
          <w:rFonts w:ascii="Times New Roman" w:hAnsi="Times New Roman" w:cs="Times New Roman"/>
        </w:rPr>
        <w:t>—</w:t>
      </w:r>
      <w:r w:rsidR="00FE5FD0" w:rsidRPr="00FE5FD0">
        <w:rPr>
          <w:rFonts w:ascii="Times New Roman" w:hAnsi="Times New Roman" w:cs="Times New Roman"/>
        </w:rPr>
        <w:t>this admission alone does</w:t>
      </w:r>
      <w:r w:rsidR="005F3E5D">
        <w:rPr>
          <w:rFonts w:ascii="Times New Roman" w:hAnsi="Times New Roman" w:cs="Times New Roman"/>
        </w:rPr>
        <w:t xml:space="preserve"> </w:t>
      </w:r>
      <w:r w:rsidR="00FE5FD0" w:rsidRPr="00FE5FD0">
        <w:rPr>
          <w:rFonts w:ascii="Times New Roman" w:hAnsi="Times New Roman" w:cs="Times New Roman"/>
        </w:rPr>
        <w:t>n</w:t>
      </w:r>
      <w:r w:rsidR="005F3E5D">
        <w:rPr>
          <w:rFonts w:ascii="Times New Roman" w:hAnsi="Times New Roman" w:cs="Times New Roman"/>
        </w:rPr>
        <w:t>o</w:t>
      </w:r>
      <w:r w:rsidR="00FE5FD0" w:rsidRPr="00FE5FD0">
        <w:rPr>
          <w:rFonts w:ascii="Times New Roman" w:hAnsi="Times New Roman" w:cs="Times New Roman"/>
        </w:rPr>
        <w:t xml:space="preserve">t afford access to nonhuman </w:t>
      </w:r>
      <w:r w:rsidR="00FE5FD0" w:rsidRPr="00E726D3">
        <w:rPr>
          <w:rFonts w:ascii="Times New Roman" w:hAnsi="Times New Roman" w:cs="Times New Roman"/>
        </w:rPr>
        <w:t xml:space="preserve">entities </w:t>
      </w:r>
      <w:r w:rsidR="00FE5FD0" w:rsidRPr="00E726D3">
        <w:rPr>
          <w:rFonts w:ascii="Times New Roman" w:hAnsi="Times New Roman" w:cs="Times New Roman"/>
          <w:iCs/>
        </w:rPr>
        <w:t>in</w:t>
      </w:r>
      <w:r w:rsidR="00FE5FD0" w:rsidRPr="00E726D3">
        <w:rPr>
          <w:rFonts w:ascii="Times New Roman" w:hAnsi="Times New Roman" w:cs="Times New Roman"/>
        </w:rPr>
        <w:t xml:space="preserve"> </w:t>
      </w:r>
      <w:r w:rsidR="00FE5FD0" w:rsidRPr="00E726D3">
        <w:rPr>
          <w:rFonts w:ascii="Times New Roman" w:hAnsi="Times New Roman" w:cs="Times New Roman"/>
          <w:iCs/>
        </w:rPr>
        <w:t>their</w:t>
      </w:r>
      <w:r w:rsidR="00FE5FD0" w:rsidRPr="00FE5FD0">
        <w:rPr>
          <w:rFonts w:ascii="Times New Roman" w:hAnsi="Times New Roman" w:cs="Times New Roman"/>
        </w:rPr>
        <w:t xml:space="preserve"> alterity because</w:t>
      </w:r>
      <w:r>
        <w:rPr>
          <w:rFonts w:ascii="Times New Roman" w:hAnsi="Times New Roman" w:cs="Times New Roman"/>
        </w:rPr>
        <w:t>,</w:t>
      </w:r>
      <w:r w:rsidR="00FE5FD0" w:rsidRPr="00FE5FD0">
        <w:rPr>
          <w:rFonts w:ascii="Times New Roman" w:hAnsi="Times New Roman" w:cs="Times New Roman"/>
        </w:rPr>
        <w:t xml:space="preserve"> as a situated human </w:t>
      </w:r>
      <w:r w:rsidR="00125EA7">
        <w:rPr>
          <w:rFonts w:ascii="Times New Roman" w:hAnsi="Times New Roman" w:cs="Times New Roman"/>
        </w:rPr>
        <w:t>participant (or apparatus)</w:t>
      </w:r>
      <w:r>
        <w:rPr>
          <w:rFonts w:ascii="Times New Roman" w:hAnsi="Times New Roman" w:cs="Times New Roman"/>
        </w:rPr>
        <w:t>,</w:t>
      </w:r>
      <w:r w:rsidR="00FE5FD0" w:rsidRPr="00FE5FD0">
        <w:rPr>
          <w:rFonts w:ascii="Times New Roman" w:hAnsi="Times New Roman" w:cs="Times New Roman"/>
        </w:rPr>
        <w:t xml:space="preserve"> one </w:t>
      </w:r>
      <w:r w:rsidR="00F96900">
        <w:rPr>
          <w:rFonts w:ascii="Times New Roman" w:hAnsi="Times New Roman" w:cs="Times New Roman"/>
        </w:rPr>
        <w:t xml:space="preserve">is </w:t>
      </w:r>
      <w:r w:rsidR="00FE5FD0" w:rsidRPr="00FE5FD0">
        <w:rPr>
          <w:rFonts w:ascii="Times New Roman" w:hAnsi="Times New Roman" w:cs="Times New Roman"/>
        </w:rPr>
        <w:t xml:space="preserve">party to </w:t>
      </w:r>
      <w:r w:rsidR="00F96900">
        <w:rPr>
          <w:rFonts w:ascii="Times New Roman" w:hAnsi="Times New Roman" w:cs="Times New Roman"/>
        </w:rPr>
        <w:t xml:space="preserve">only </w:t>
      </w:r>
      <w:r w:rsidR="00FE5FD0" w:rsidRPr="00FE5FD0">
        <w:rPr>
          <w:rFonts w:ascii="Times New Roman" w:hAnsi="Times New Roman" w:cs="Times New Roman"/>
        </w:rPr>
        <w:t xml:space="preserve">a narrow range of the world’s performances. There is, therefore, an important sense in which </w:t>
      </w:r>
      <w:r>
        <w:rPr>
          <w:rFonts w:ascii="Times New Roman" w:hAnsi="Times New Roman" w:cs="Times New Roman"/>
        </w:rPr>
        <w:t>agential realism</w:t>
      </w:r>
      <w:r w:rsidRPr="00FE5FD0">
        <w:rPr>
          <w:rFonts w:ascii="Times New Roman" w:hAnsi="Times New Roman" w:cs="Times New Roman"/>
        </w:rPr>
        <w:t xml:space="preserve"> </w:t>
      </w:r>
      <w:r w:rsidR="00FE5FD0" w:rsidRPr="00FE5FD0">
        <w:rPr>
          <w:rFonts w:ascii="Times New Roman" w:hAnsi="Times New Roman" w:cs="Times New Roman"/>
        </w:rPr>
        <w:t xml:space="preserve">succumbs to a </w:t>
      </w:r>
      <w:r w:rsidR="00E726D3">
        <w:rPr>
          <w:rFonts w:ascii="Times New Roman" w:hAnsi="Times New Roman" w:cs="Times New Roman"/>
          <w:i/>
        </w:rPr>
        <w:t xml:space="preserve">de facto </w:t>
      </w:r>
      <w:r w:rsidR="00E726D3">
        <w:rPr>
          <w:rFonts w:ascii="Times New Roman" w:hAnsi="Times New Roman" w:cs="Times New Roman"/>
        </w:rPr>
        <w:t>co</w:t>
      </w:r>
      <w:r w:rsidR="00FE5FD0" w:rsidRPr="00FE5FD0">
        <w:rPr>
          <w:rFonts w:ascii="Times New Roman" w:hAnsi="Times New Roman" w:cs="Times New Roman"/>
        </w:rPr>
        <w:t xml:space="preserve">rrelationism, under which science and philosophy are </w:t>
      </w:r>
      <w:r w:rsidR="00E726D3">
        <w:rPr>
          <w:rFonts w:ascii="Times New Roman" w:hAnsi="Times New Roman" w:cs="Times New Roman"/>
        </w:rPr>
        <w:t xml:space="preserve">entirely </w:t>
      </w:r>
      <w:r w:rsidR="00FE5FD0" w:rsidRPr="00FE5FD0">
        <w:rPr>
          <w:rFonts w:ascii="Times New Roman" w:hAnsi="Times New Roman" w:cs="Times New Roman"/>
        </w:rPr>
        <w:t xml:space="preserve">limited to the kinds of phenomena that </w:t>
      </w:r>
      <w:r>
        <w:rPr>
          <w:rFonts w:ascii="Times New Roman" w:hAnsi="Times New Roman" w:cs="Times New Roman"/>
        </w:rPr>
        <w:t>emerge</w:t>
      </w:r>
      <w:r w:rsidR="00FE5FD0" w:rsidRPr="00FE5FD0">
        <w:rPr>
          <w:rFonts w:ascii="Times New Roman" w:hAnsi="Times New Roman" w:cs="Times New Roman"/>
        </w:rPr>
        <w:t xml:space="preserve"> </w:t>
      </w:r>
      <w:r w:rsidR="00FE5FD0" w:rsidRPr="00FE5FD0">
        <w:rPr>
          <w:rFonts w:ascii="Times New Roman" w:hAnsi="Times New Roman" w:cs="Times New Roman"/>
          <w:i/>
        </w:rPr>
        <w:t xml:space="preserve">for </w:t>
      </w:r>
      <w:r w:rsidR="00F25F31">
        <w:rPr>
          <w:rFonts w:ascii="Times New Roman" w:hAnsi="Times New Roman" w:cs="Times New Roman"/>
          <w:iCs/>
        </w:rPr>
        <w:t xml:space="preserve">or </w:t>
      </w:r>
      <w:r w:rsidR="00F804EE" w:rsidRPr="00117330">
        <w:rPr>
          <w:rFonts w:ascii="Times New Roman" w:hAnsi="Times New Roman" w:cs="Times New Roman"/>
          <w:i/>
        </w:rPr>
        <w:t>with</w:t>
      </w:r>
      <w:r w:rsidR="00F804EE">
        <w:rPr>
          <w:rFonts w:ascii="Times New Roman" w:hAnsi="Times New Roman" w:cs="Times New Roman"/>
          <w:iCs/>
        </w:rPr>
        <w:t xml:space="preserve"> </w:t>
      </w:r>
      <w:r w:rsidR="00FE5FD0" w:rsidRPr="00FE5FD0">
        <w:rPr>
          <w:rFonts w:ascii="Times New Roman" w:hAnsi="Times New Roman" w:cs="Times New Roman"/>
          <w:i/>
        </w:rPr>
        <w:t>us</w:t>
      </w:r>
      <w:r w:rsidR="00FE5FD0" w:rsidRPr="00FE5FD0">
        <w:rPr>
          <w:rFonts w:ascii="Times New Roman" w:hAnsi="Times New Roman" w:cs="Times New Roman"/>
        </w:rPr>
        <w:t>, rather than as they are independent of the material-discursive agencies at play when situated humans are involved</w:t>
      </w:r>
      <w:r w:rsidR="00DD64D3">
        <w:rPr>
          <w:rFonts w:ascii="Times New Roman" w:hAnsi="Times New Roman" w:cs="Times New Roman"/>
        </w:rPr>
        <w:t xml:space="preserve"> (i.e., </w:t>
      </w:r>
      <w:r w:rsidR="00DD64D3">
        <w:rPr>
          <w:rFonts w:ascii="Times New Roman" w:hAnsi="Times New Roman" w:cs="Times New Roman"/>
          <w:i/>
          <w:iCs/>
        </w:rPr>
        <w:t xml:space="preserve">beyond </w:t>
      </w:r>
      <w:r w:rsidR="00DD64D3">
        <w:rPr>
          <w:rFonts w:ascii="Times New Roman" w:hAnsi="Times New Roman" w:cs="Times New Roman"/>
        </w:rPr>
        <w:t xml:space="preserve">or </w:t>
      </w:r>
      <w:r w:rsidR="00DD64D3">
        <w:rPr>
          <w:rFonts w:ascii="Times New Roman" w:hAnsi="Times New Roman" w:cs="Times New Roman"/>
          <w:i/>
          <w:iCs/>
        </w:rPr>
        <w:t>without</w:t>
      </w:r>
      <w:r w:rsidR="00DD64D3" w:rsidRPr="00DD64D3">
        <w:rPr>
          <w:rFonts w:ascii="Times New Roman" w:hAnsi="Times New Roman" w:cs="Times New Roman"/>
        </w:rPr>
        <w:t xml:space="preserve"> us</w:t>
      </w:r>
      <w:r w:rsidR="00DD64D3">
        <w:rPr>
          <w:rFonts w:ascii="Times New Roman" w:hAnsi="Times New Roman" w:cs="Times New Roman"/>
        </w:rPr>
        <w:t>)</w:t>
      </w:r>
      <w:r w:rsidR="00FE5FD0" w:rsidRPr="00FE5FD0">
        <w:rPr>
          <w:rFonts w:ascii="Times New Roman" w:hAnsi="Times New Roman" w:cs="Times New Roman"/>
        </w:rPr>
        <w:t xml:space="preserve">. </w:t>
      </w:r>
      <w:r w:rsidR="00274676">
        <w:rPr>
          <w:rFonts w:ascii="Times New Roman" w:hAnsi="Times New Roman" w:cs="Times New Roman"/>
        </w:rPr>
        <w:t>W</w:t>
      </w:r>
      <w:r w:rsidR="00FE5FD0" w:rsidRPr="00FE5FD0">
        <w:rPr>
          <w:rFonts w:ascii="Times New Roman" w:hAnsi="Times New Roman" w:cs="Times New Roman"/>
        </w:rPr>
        <w:t>hil</w:t>
      </w:r>
      <w:r w:rsidR="00125EA7">
        <w:rPr>
          <w:rFonts w:ascii="Times New Roman" w:hAnsi="Times New Roman" w:cs="Times New Roman"/>
        </w:rPr>
        <w:t>e</w:t>
      </w:r>
      <w:r w:rsidR="00FE5FD0" w:rsidRPr="00FE5FD0">
        <w:rPr>
          <w:rFonts w:ascii="Times New Roman" w:hAnsi="Times New Roman" w:cs="Times New Roman"/>
        </w:rPr>
        <w:t xml:space="preserve"> Barad may make </w:t>
      </w:r>
      <w:r w:rsidR="00151D43">
        <w:rPr>
          <w:rFonts w:ascii="Times New Roman" w:hAnsi="Times New Roman" w:cs="Times New Roman"/>
        </w:rPr>
        <w:t>commendable</w:t>
      </w:r>
      <w:r w:rsidR="00FE5FD0" w:rsidRPr="00FE5FD0">
        <w:rPr>
          <w:rFonts w:ascii="Times New Roman" w:hAnsi="Times New Roman" w:cs="Times New Roman"/>
        </w:rPr>
        <w:t xml:space="preserve"> leaps forward in acknowledging material agency, there does</w:t>
      </w:r>
      <w:r w:rsidR="00726F0E">
        <w:rPr>
          <w:rFonts w:ascii="Times New Roman" w:hAnsi="Times New Roman" w:cs="Times New Roman"/>
        </w:rPr>
        <w:t xml:space="preserve"> </w:t>
      </w:r>
      <w:r w:rsidR="00FE5FD0" w:rsidRPr="00FE5FD0">
        <w:rPr>
          <w:rFonts w:ascii="Times New Roman" w:hAnsi="Times New Roman" w:cs="Times New Roman"/>
        </w:rPr>
        <w:t>n</w:t>
      </w:r>
      <w:r w:rsidR="00726F0E">
        <w:rPr>
          <w:rFonts w:ascii="Times New Roman" w:hAnsi="Times New Roman" w:cs="Times New Roman"/>
        </w:rPr>
        <w:t>o</w:t>
      </w:r>
      <w:r w:rsidR="00FE5FD0" w:rsidRPr="00FE5FD0">
        <w:rPr>
          <w:rFonts w:ascii="Times New Roman" w:hAnsi="Times New Roman" w:cs="Times New Roman"/>
        </w:rPr>
        <w:t xml:space="preserve">t seem to be </w:t>
      </w:r>
      <w:r w:rsidR="00361E93">
        <w:rPr>
          <w:rFonts w:ascii="Times New Roman" w:hAnsi="Times New Roman" w:cs="Times New Roman"/>
        </w:rPr>
        <w:t>much</w:t>
      </w:r>
      <w:r w:rsidR="00FE5FD0" w:rsidRPr="00FE5FD0">
        <w:rPr>
          <w:rFonts w:ascii="Times New Roman" w:hAnsi="Times New Roman" w:cs="Times New Roman"/>
        </w:rPr>
        <w:t xml:space="preserve"> she can say about that agency independent of a</w:t>
      </w:r>
      <w:r w:rsidR="00726F0E">
        <w:rPr>
          <w:rFonts w:ascii="Times New Roman" w:hAnsi="Times New Roman" w:cs="Times New Roman"/>
        </w:rPr>
        <w:t xml:space="preserve">n </w:t>
      </w:r>
      <w:r w:rsidR="00726F0E" w:rsidRPr="00896412">
        <w:rPr>
          <w:rFonts w:ascii="Times New Roman" w:hAnsi="Times New Roman" w:cs="Times New Roman"/>
        </w:rPr>
        <w:t>essentially</w:t>
      </w:r>
      <w:r w:rsidR="00FE5FD0" w:rsidRPr="00FE5FD0">
        <w:rPr>
          <w:rFonts w:ascii="Times New Roman" w:hAnsi="Times New Roman" w:cs="Times New Roman"/>
        </w:rPr>
        <w:t xml:space="preserve"> humanistic context</w:t>
      </w:r>
      <w:r>
        <w:rPr>
          <w:rFonts w:ascii="Times New Roman" w:hAnsi="Times New Roman" w:cs="Times New Roman"/>
        </w:rPr>
        <w:t>,</w:t>
      </w:r>
      <w:r w:rsidR="00FE5FD0" w:rsidRPr="00FE5FD0">
        <w:rPr>
          <w:rFonts w:ascii="Times New Roman" w:hAnsi="Times New Roman" w:cs="Times New Roman"/>
        </w:rPr>
        <w:t xml:space="preserve"> </w:t>
      </w:r>
      <w:r w:rsidR="00361E93">
        <w:rPr>
          <w:rFonts w:ascii="Times New Roman" w:hAnsi="Times New Roman" w:cs="Times New Roman"/>
        </w:rPr>
        <w:t xml:space="preserve">which </w:t>
      </w:r>
      <w:r w:rsidR="00FE5FD0" w:rsidRPr="00FE5FD0">
        <w:rPr>
          <w:rFonts w:ascii="Times New Roman" w:hAnsi="Times New Roman" w:cs="Times New Roman"/>
        </w:rPr>
        <w:t>is problematic by her own lights.</w:t>
      </w:r>
    </w:p>
    <w:p w14:paraId="3FB6BF66" w14:textId="40684FCF" w:rsidR="0042449B" w:rsidRDefault="0042449B" w:rsidP="003E62B0">
      <w:pPr>
        <w:autoSpaceDE w:val="0"/>
        <w:autoSpaceDN w:val="0"/>
        <w:adjustRightInd w:val="0"/>
        <w:spacing w:before="160" w:after="240"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Barad may thereby inadvertently provide what Merleau-Ponty calls an “autocritique” of agential realism</w:t>
      </w:r>
      <w:r w:rsidR="00F16F7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closely resembl</w:t>
      </w:r>
      <w:r w:rsidR="000B3C0C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the one Barad locates in Bohr’s proto-performative account, whereby the outcome of the scientific investigation problematizes its own philosophical presumptions or contentions.</w:t>
      </w:r>
      <w:r>
        <w:rPr>
          <w:rStyle w:val="FootnoteReference"/>
          <w:rFonts w:ascii="Times New Roman" w:hAnsi="Times New Roman" w:cs="Times New Roman"/>
        </w:rPr>
        <w:footnoteReference w:id="92"/>
      </w:r>
      <w:r>
        <w:rPr>
          <w:rFonts w:ascii="Times New Roman" w:hAnsi="Times New Roman" w:cs="Times New Roman"/>
        </w:rPr>
        <w:t xml:space="preserve"> In Barad’s agential realist account, a combination of her idiosyncratic </w:t>
      </w:r>
      <w:r w:rsidR="00A3099E">
        <w:rPr>
          <w:rFonts w:ascii="Times New Roman" w:hAnsi="Times New Roman" w:cs="Times New Roman"/>
        </w:rPr>
        <w:t xml:space="preserve">account </w:t>
      </w:r>
      <w:r>
        <w:rPr>
          <w:rFonts w:ascii="Times New Roman" w:hAnsi="Times New Roman" w:cs="Times New Roman"/>
        </w:rPr>
        <w:t xml:space="preserve">of </w:t>
      </w:r>
      <w:r w:rsidR="00614214">
        <w:rPr>
          <w:rFonts w:ascii="Times New Roman" w:hAnsi="Times New Roman" w:cs="Times New Roman"/>
        </w:rPr>
        <w:t xml:space="preserve">ontological </w:t>
      </w:r>
      <w:r>
        <w:rPr>
          <w:rFonts w:ascii="Times New Roman" w:hAnsi="Times New Roman" w:cs="Times New Roman"/>
        </w:rPr>
        <w:t xml:space="preserve">relationalism and a residual commitment to the correspondence theory of truth becomes incompatible with the possibility of </w:t>
      </w:r>
      <w:r w:rsidR="0016478E">
        <w:rPr>
          <w:rFonts w:ascii="Times New Roman" w:hAnsi="Times New Roman" w:cs="Times New Roman"/>
        </w:rPr>
        <w:t>engagement with</w:t>
      </w:r>
      <w:r>
        <w:rPr>
          <w:rFonts w:ascii="Times New Roman" w:hAnsi="Times New Roman" w:cs="Times New Roman"/>
        </w:rPr>
        <w:t xml:space="preserve"> genuinely other ways of seeing, being, or disambiguating things, openness to which </w:t>
      </w:r>
      <w:r w:rsidR="00FC18A8">
        <w:rPr>
          <w:rFonts w:ascii="Times New Roman" w:hAnsi="Times New Roman" w:cs="Times New Roman"/>
        </w:rPr>
        <w:t>partly</w:t>
      </w:r>
      <w:r w:rsidR="00A309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motivated her pursuit of anticolonial theory in the first </w:t>
      </w:r>
      <w:r>
        <w:rPr>
          <w:rFonts w:ascii="Times New Roman" w:hAnsi="Times New Roman" w:cs="Times New Roman"/>
        </w:rPr>
        <w:lastRenderedPageBreak/>
        <w:t xml:space="preserve">place. Of course, quantum mechanics might just show that nonhuman phenomena really are entirely inaccessible. But this conclusion does not sit easily with what Barad </w:t>
      </w:r>
      <w:r w:rsidR="003A0391">
        <w:rPr>
          <w:rFonts w:ascii="Times New Roman" w:hAnsi="Times New Roman" w:cs="Times New Roman"/>
        </w:rPr>
        <w:t xml:space="preserve">says </w:t>
      </w:r>
      <w:r>
        <w:rPr>
          <w:rFonts w:ascii="Times New Roman" w:hAnsi="Times New Roman" w:cs="Times New Roman"/>
        </w:rPr>
        <w:t xml:space="preserve">about metaphysical individualism and representationalism’s insidious roles in establishing a theoretical background against which live anticolonial avenues of encountering and understanding the more-than-human world </w:t>
      </w:r>
      <w:r w:rsidR="00614214">
        <w:rPr>
          <w:rFonts w:ascii="Times New Roman" w:hAnsi="Times New Roman" w:cs="Times New Roman"/>
        </w:rPr>
        <w:t>become</w:t>
      </w:r>
      <w:r>
        <w:rPr>
          <w:rFonts w:ascii="Times New Roman" w:hAnsi="Times New Roman" w:cs="Times New Roman"/>
        </w:rPr>
        <w:t xml:space="preserve"> reflectively foreclosed. Barad’s </w:t>
      </w:r>
      <w:r w:rsidR="00A3099E">
        <w:rPr>
          <w:rFonts w:ascii="Times New Roman" w:hAnsi="Times New Roman" w:cs="Times New Roman"/>
        </w:rPr>
        <w:t xml:space="preserve">autocritique, so understood, </w:t>
      </w:r>
      <w:r w:rsidR="000B3C0C">
        <w:rPr>
          <w:rFonts w:ascii="Times New Roman" w:hAnsi="Times New Roman" w:cs="Times New Roman"/>
        </w:rPr>
        <w:t xml:space="preserve">also </w:t>
      </w:r>
      <w:r>
        <w:rPr>
          <w:rFonts w:ascii="Times New Roman" w:hAnsi="Times New Roman" w:cs="Times New Roman"/>
        </w:rPr>
        <w:t xml:space="preserve">mirrors the </w:t>
      </w:r>
      <w:r w:rsidR="00A3099E">
        <w:rPr>
          <w:rFonts w:ascii="Times New Roman" w:hAnsi="Times New Roman" w:cs="Times New Roman"/>
        </w:rPr>
        <w:t xml:space="preserve">one </w:t>
      </w:r>
      <w:r>
        <w:rPr>
          <w:rFonts w:ascii="Times New Roman" w:hAnsi="Times New Roman" w:cs="Times New Roman"/>
        </w:rPr>
        <w:t>that Merleau-Ponty elicits from classical Gestalt psychology, where</w:t>
      </w:r>
      <w:r w:rsidR="00A3099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despite their insistence that relational Gestalt-objects are irreducible and must, therefore, be described in perceptual terms, Gestalt psychologists continue to describe them as if </w:t>
      </w:r>
      <w:r w:rsidR="00830C92">
        <w:rPr>
          <w:rFonts w:ascii="Times New Roman" w:hAnsi="Times New Roman" w:cs="Times New Roman"/>
        </w:rPr>
        <w:t xml:space="preserve">ontologically </w:t>
      </w:r>
      <w:r>
        <w:rPr>
          <w:rFonts w:ascii="Times New Roman" w:hAnsi="Times New Roman" w:cs="Times New Roman"/>
        </w:rPr>
        <w:t>determinate objects with correlati</w:t>
      </w:r>
      <w:r w:rsidR="003E62B0">
        <w:rPr>
          <w:rFonts w:ascii="Times New Roman" w:hAnsi="Times New Roman" w:cs="Times New Roman"/>
        </w:rPr>
        <w:t>onal</w:t>
      </w:r>
      <w:r>
        <w:rPr>
          <w:rFonts w:ascii="Times New Roman" w:hAnsi="Times New Roman" w:cs="Times New Roman"/>
        </w:rPr>
        <w:t xml:space="preserve"> subjects (some of whom, like ticks, are nonhuman), which, paradoxically, we might allegedly accurately describe from outside.</w:t>
      </w:r>
      <w:r>
        <w:rPr>
          <w:rStyle w:val="FootnoteReference"/>
          <w:rFonts w:ascii="Times New Roman" w:hAnsi="Times New Roman" w:cs="Times New Roman"/>
        </w:rPr>
        <w:footnoteReference w:id="93"/>
      </w:r>
      <w:r>
        <w:rPr>
          <w:rFonts w:ascii="Times New Roman" w:hAnsi="Times New Roman" w:cs="Times New Roman"/>
        </w:rPr>
        <w:t xml:space="preserve"> For Merleau-Ponty, as we shall see in the following section, doing justice to both the irreducibility of meaningful material-discursive phenomena and our unshakable conviction that we may </w:t>
      </w:r>
      <w:r w:rsidR="00A3099E">
        <w:rPr>
          <w:rFonts w:ascii="Times New Roman" w:hAnsi="Times New Roman" w:cs="Times New Roman"/>
        </w:rPr>
        <w:t xml:space="preserve">really </w:t>
      </w:r>
      <w:r w:rsidR="003A0391">
        <w:rPr>
          <w:rFonts w:ascii="Times New Roman" w:hAnsi="Times New Roman" w:cs="Times New Roman"/>
        </w:rPr>
        <w:t xml:space="preserve">be open to </w:t>
      </w:r>
      <w:r>
        <w:rPr>
          <w:rFonts w:ascii="Times New Roman" w:hAnsi="Times New Roman" w:cs="Times New Roman"/>
        </w:rPr>
        <w:t xml:space="preserve">something of the genuinely more-than-human world beyond the narrowly human purview was exactly what motivated his shift </w:t>
      </w:r>
      <w:r w:rsidR="0007616F">
        <w:rPr>
          <w:rFonts w:ascii="Times New Roman" w:hAnsi="Times New Roman" w:cs="Times New Roman"/>
        </w:rPr>
        <w:t xml:space="preserve">from a </w:t>
      </w:r>
      <w:r w:rsidR="0029017F">
        <w:rPr>
          <w:rFonts w:ascii="Times New Roman" w:hAnsi="Times New Roman" w:cs="Times New Roman"/>
        </w:rPr>
        <w:t>narrowly</w:t>
      </w:r>
      <w:r w:rsidR="00E40A05">
        <w:rPr>
          <w:rFonts w:ascii="Times New Roman" w:hAnsi="Times New Roman" w:cs="Times New Roman"/>
        </w:rPr>
        <w:t xml:space="preserve"> </w:t>
      </w:r>
      <w:r w:rsidR="0007616F">
        <w:rPr>
          <w:rFonts w:ascii="Times New Roman" w:hAnsi="Times New Roman" w:cs="Times New Roman"/>
        </w:rPr>
        <w:t xml:space="preserve">scientific methodology </w:t>
      </w:r>
      <w:r>
        <w:rPr>
          <w:rFonts w:ascii="Times New Roman" w:hAnsi="Times New Roman" w:cs="Times New Roman"/>
        </w:rPr>
        <w:t>to a</w:t>
      </w:r>
      <w:r w:rsidR="00E40A0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="00E40A05">
        <w:rPr>
          <w:rFonts w:ascii="Times New Roman" w:hAnsi="Times New Roman" w:cs="Times New Roman"/>
        </w:rPr>
        <w:t xml:space="preserve">existential </w:t>
      </w:r>
      <w:r>
        <w:rPr>
          <w:rFonts w:ascii="Times New Roman" w:hAnsi="Times New Roman" w:cs="Times New Roman"/>
        </w:rPr>
        <w:t xml:space="preserve">phenomenological </w:t>
      </w:r>
      <w:r w:rsidR="0007616F">
        <w:rPr>
          <w:rFonts w:ascii="Times New Roman" w:hAnsi="Times New Roman" w:cs="Times New Roman"/>
        </w:rPr>
        <w:t>one</w:t>
      </w:r>
      <w:r>
        <w:rPr>
          <w:rFonts w:ascii="Times New Roman" w:hAnsi="Times New Roman" w:cs="Times New Roman"/>
        </w:rPr>
        <w:t>.</w:t>
      </w:r>
    </w:p>
    <w:p w14:paraId="18587B96" w14:textId="029AB588" w:rsidR="00F855E2" w:rsidRPr="00F855E2" w:rsidRDefault="00C41BEE" w:rsidP="00F804EE">
      <w:pPr>
        <w:autoSpaceDE w:val="0"/>
        <w:autoSpaceDN w:val="0"/>
        <w:adjustRightInd w:val="0"/>
        <w:spacing w:before="160" w:after="240" w:line="276" w:lineRule="auto"/>
        <w:ind w:firstLine="426"/>
        <w:jc w:val="both"/>
        <w:rPr>
          <w:rFonts w:ascii="Times New Roman" w:eastAsia="QuadraatRegularRoman" w:hAnsi="Times New Roman" w:cs="Times New Roman"/>
        </w:rPr>
      </w:pPr>
      <w:r>
        <w:rPr>
          <w:rFonts w:ascii="Times New Roman" w:eastAsia="QuadraatRegularRoman" w:hAnsi="Times New Roman" w:cs="Times New Roman"/>
        </w:rPr>
        <w:t xml:space="preserve">Of course, </w:t>
      </w:r>
      <w:r w:rsidR="00AF390D">
        <w:rPr>
          <w:rFonts w:ascii="Times New Roman" w:eastAsia="QuadraatRegularRoman" w:hAnsi="Times New Roman" w:cs="Times New Roman"/>
        </w:rPr>
        <w:t>since</w:t>
      </w:r>
      <w:r>
        <w:rPr>
          <w:rFonts w:ascii="Times New Roman" w:eastAsia="QuadraatRegularRoman" w:hAnsi="Times New Roman" w:cs="Times New Roman"/>
        </w:rPr>
        <w:t xml:space="preserve"> Merleau-Ponty re</w:t>
      </w:r>
      <w:r w:rsidR="00842EFD">
        <w:rPr>
          <w:rFonts w:ascii="Times New Roman" w:eastAsia="QuadraatRegularRoman" w:hAnsi="Times New Roman" w:cs="Times New Roman"/>
        </w:rPr>
        <w:t>mains</w:t>
      </w:r>
      <w:r>
        <w:rPr>
          <w:rFonts w:ascii="Times New Roman" w:eastAsia="QuadraatRegularRoman" w:hAnsi="Times New Roman" w:cs="Times New Roman"/>
        </w:rPr>
        <w:t xml:space="preserve"> </w:t>
      </w:r>
      <w:r w:rsidR="00842EFD">
        <w:rPr>
          <w:rFonts w:ascii="Times New Roman" w:eastAsia="QuadraatRegularRoman" w:hAnsi="Times New Roman" w:cs="Times New Roman"/>
        </w:rPr>
        <w:t xml:space="preserve">beholden </w:t>
      </w:r>
      <w:r>
        <w:rPr>
          <w:rFonts w:ascii="Times New Roman" w:eastAsia="QuadraatRegularRoman" w:hAnsi="Times New Roman" w:cs="Times New Roman"/>
        </w:rPr>
        <w:t xml:space="preserve">to the phenomenal fields in which more-than-human phenomena are expressed, </w:t>
      </w:r>
      <w:r w:rsidR="00B331B5">
        <w:rPr>
          <w:rFonts w:ascii="Times New Roman" w:eastAsia="QuadraatRegularRoman" w:hAnsi="Times New Roman" w:cs="Times New Roman"/>
        </w:rPr>
        <w:t>he</w:t>
      </w:r>
      <w:r>
        <w:rPr>
          <w:rFonts w:ascii="Times New Roman" w:eastAsia="QuadraatRegularRoman" w:hAnsi="Times New Roman" w:cs="Times New Roman"/>
        </w:rPr>
        <w:t xml:space="preserve"> </w:t>
      </w:r>
      <w:r w:rsidR="009D2898">
        <w:rPr>
          <w:rFonts w:ascii="Times New Roman" w:eastAsia="QuadraatRegularRoman" w:hAnsi="Times New Roman" w:cs="Times New Roman"/>
        </w:rPr>
        <w:t xml:space="preserve">too </w:t>
      </w:r>
      <w:r w:rsidR="00D873E5">
        <w:rPr>
          <w:rFonts w:ascii="Times New Roman" w:eastAsia="QuadraatRegularRoman" w:hAnsi="Times New Roman" w:cs="Times New Roman"/>
        </w:rPr>
        <w:t xml:space="preserve">appears </w:t>
      </w:r>
      <w:r w:rsidR="009D2898">
        <w:rPr>
          <w:rFonts w:ascii="Times New Roman" w:eastAsia="QuadraatRegularRoman" w:hAnsi="Times New Roman" w:cs="Times New Roman"/>
        </w:rPr>
        <w:t xml:space="preserve">somewhat </w:t>
      </w:r>
      <w:r w:rsidR="00E726D3">
        <w:rPr>
          <w:rFonts w:ascii="Times New Roman" w:eastAsia="QuadraatRegularRoman" w:hAnsi="Times New Roman" w:cs="Times New Roman"/>
        </w:rPr>
        <w:t>bound</w:t>
      </w:r>
      <w:r w:rsidR="00842EFD">
        <w:rPr>
          <w:rFonts w:ascii="Times New Roman" w:eastAsia="QuadraatRegularRoman" w:hAnsi="Times New Roman" w:cs="Times New Roman"/>
        </w:rPr>
        <w:t xml:space="preserve"> </w:t>
      </w:r>
      <w:r>
        <w:rPr>
          <w:rFonts w:ascii="Times New Roman" w:eastAsia="QuadraatRegularRoman" w:hAnsi="Times New Roman" w:cs="Times New Roman"/>
        </w:rPr>
        <w:t xml:space="preserve">to </w:t>
      </w:r>
      <w:r w:rsidR="00F2653E">
        <w:rPr>
          <w:rFonts w:ascii="Times New Roman" w:eastAsia="QuadraatRegularRoman" w:hAnsi="Times New Roman" w:cs="Times New Roman"/>
        </w:rPr>
        <w:t xml:space="preserve">the </w:t>
      </w:r>
      <w:r>
        <w:rPr>
          <w:rFonts w:ascii="Times New Roman" w:eastAsia="QuadraatRegularRoman" w:hAnsi="Times New Roman" w:cs="Times New Roman"/>
        </w:rPr>
        <w:t>human purview</w:t>
      </w:r>
      <w:r w:rsidR="00126CE2">
        <w:rPr>
          <w:rFonts w:ascii="Times New Roman" w:eastAsia="QuadraatRegularRoman" w:hAnsi="Times New Roman" w:cs="Times New Roman"/>
        </w:rPr>
        <w:t xml:space="preserve"> (albeit, as we shall see, without </w:t>
      </w:r>
      <w:r w:rsidR="00830C92">
        <w:rPr>
          <w:rFonts w:ascii="Times New Roman" w:eastAsia="QuadraatRegularRoman" w:hAnsi="Times New Roman" w:cs="Times New Roman"/>
        </w:rPr>
        <w:t xml:space="preserve">any </w:t>
      </w:r>
      <w:r w:rsidR="00126CE2">
        <w:rPr>
          <w:rFonts w:ascii="Times New Roman" w:eastAsia="QuadraatRegularRoman" w:hAnsi="Times New Roman" w:cs="Times New Roman"/>
        </w:rPr>
        <w:t>obvious contradiction)</w:t>
      </w:r>
      <w:r>
        <w:rPr>
          <w:rFonts w:ascii="Times New Roman" w:eastAsia="QuadraatRegularRoman" w:hAnsi="Times New Roman" w:cs="Times New Roman"/>
        </w:rPr>
        <w:t>.</w:t>
      </w:r>
      <w:r w:rsidR="00CD7C2B">
        <w:rPr>
          <w:rFonts w:ascii="Times New Roman" w:eastAsia="QuadraatRegularRoman" w:hAnsi="Times New Roman" w:cs="Times New Roman"/>
        </w:rPr>
        <w:t xml:space="preserve"> </w:t>
      </w:r>
      <w:r>
        <w:rPr>
          <w:rFonts w:ascii="Times New Roman" w:eastAsia="QuadraatRegularRoman" w:hAnsi="Times New Roman" w:cs="Times New Roman"/>
        </w:rPr>
        <w:t xml:space="preserve">However, </w:t>
      </w:r>
      <w:r w:rsidR="007D6165">
        <w:rPr>
          <w:rFonts w:ascii="Times New Roman" w:eastAsia="QuadraatRegularRoman" w:hAnsi="Times New Roman" w:cs="Times New Roman"/>
        </w:rPr>
        <w:t xml:space="preserve">in her eagerness to evade correlationism, </w:t>
      </w:r>
      <w:r>
        <w:rPr>
          <w:rFonts w:ascii="Times New Roman" w:eastAsia="QuadraatRegularRoman" w:hAnsi="Times New Roman" w:cs="Times New Roman"/>
        </w:rPr>
        <w:t xml:space="preserve">Barad </w:t>
      </w:r>
      <w:r w:rsidR="008E7DF2">
        <w:rPr>
          <w:rFonts w:ascii="Times New Roman" w:eastAsia="QuadraatRegularRoman" w:hAnsi="Times New Roman" w:cs="Times New Roman"/>
        </w:rPr>
        <w:t xml:space="preserve">may </w:t>
      </w:r>
      <w:r>
        <w:rPr>
          <w:rFonts w:ascii="Times New Roman" w:eastAsia="QuadraatRegularRoman" w:hAnsi="Times New Roman" w:cs="Times New Roman"/>
        </w:rPr>
        <w:t xml:space="preserve">put herself in a less appealing position because </w:t>
      </w:r>
      <w:r w:rsidR="005F3E5D">
        <w:rPr>
          <w:rFonts w:ascii="Times New Roman" w:eastAsia="QuadraatRegularRoman" w:hAnsi="Times New Roman" w:cs="Times New Roman"/>
        </w:rPr>
        <w:t xml:space="preserve">of her </w:t>
      </w:r>
      <w:r w:rsidR="00BA0921">
        <w:rPr>
          <w:rFonts w:ascii="Times New Roman" w:eastAsia="QuadraatRegularRoman" w:hAnsi="Times New Roman" w:cs="Times New Roman"/>
        </w:rPr>
        <w:t xml:space="preserve">resultant </w:t>
      </w:r>
      <w:r w:rsidR="005F3E5D">
        <w:rPr>
          <w:rFonts w:ascii="Times New Roman" w:eastAsia="QuadraatRegularRoman" w:hAnsi="Times New Roman" w:cs="Times New Roman"/>
        </w:rPr>
        <w:t xml:space="preserve">commitment to a very strong (albeit “critical”) </w:t>
      </w:r>
      <w:r w:rsidR="00D7014A">
        <w:rPr>
          <w:rFonts w:ascii="Times New Roman" w:eastAsia="QuadraatRegularRoman" w:hAnsi="Times New Roman" w:cs="Times New Roman"/>
        </w:rPr>
        <w:t xml:space="preserve">metaphysical </w:t>
      </w:r>
      <w:r w:rsidR="005F3E5D">
        <w:rPr>
          <w:rFonts w:ascii="Times New Roman" w:eastAsia="QuadraatRegularRoman" w:hAnsi="Times New Roman" w:cs="Times New Roman"/>
        </w:rPr>
        <w:t xml:space="preserve">naturalism. </w:t>
      </w:r>
      <w:r w:rsidR="00DE0977" w:rsidRPr="00DE0977">
        <w:rPr>
          <w:rFonts w:ascii="Times New Roman" w:eastAsia="QuadraatRegularRoman" w:hAnsi="Times New Roman" w:cs="Times New Roman"/>
        </w:rPr>
        <w:t xml:space="preserve">To elaborate, </w:t>
      </w:r>
      <w:r w:rsidR="00FD4B94">
        <w:rPr>
          <w:rFonts w:ascii="Times New Roman" w:eastAsia="QuadraatRegularRoman" w:hAnsi="Times New Roman" w:cs="Times New Roman"/>
        </w:rPr>
        <w:t xml:space="preserve">consider </w:t>
      </w:r>
      <w:r w:rsidR="00DE0977" w:rsidRPr="00DE0977">
        <w:rPr>
          <w:rFonts w:ascii="Times New Roman" w:eastAsia="QuadraatRegularRoman" w:hAnsi="Times New Roman" w:cs="Times New Roman"/>
        </w:rPr>
        <w:t>the contradictory role that Barad claim</w:t>
      </w:r>
      <w:r w:rsidR="00CC1A54">
        <w:rPr>
          <w:rFonts w:ascii="Times New Roman" w:eastAsia="QuadraatRegularRoman" w:hAnsi="Times New Roman" w:cs="Times New Roman"/>
        </w:rPr>
        <w:t>s</w:t>
      </w:r>
      <w:r w:rsidR="00DE0977" w:rsidRPr="00DE0977">
        <w:rPr>
          <w:rFonts w:ascii="Times New Roman" w:eastAsia="QuadraatRegularRoman" w:hAnsi="Times New Roman" w:cs="Times New Roman"/>
        </w:rPr>
        <w:t xml:space="preserve"> for science. Barad wants to contextuali</w:t>
      </w:r>
      <w:r w:rsidR="001A5499">
        <w:rPr>
          <w:rFonts w:ascii="Times New Roman" w:eastAsia="QuadraatRegularRoman" w:hAnsi="Times New Roman" w:cs="Times New Roman"/>
        </w:rPr>
        <w:t>z</w:t>
      </w:r>
      <w:r w:rsidR="00DE0977" w:rsidRPr="00DE0977">
        <w:rPr>
          <w:rFonts w:ascii="Times New Roman" w:eastAsia="QuadraatRegularRoman" w:hAnsi="Times New Roman" w:cs="Times New Roman"/>
        </w:rPr>
        <w:t xml:space="preserve">e </w:t>
      </w:r>
      <w:r w:rsidR="00914842">
        <w:rPr>
          <w:rFonts w:ascii="Times New Roman" w:eastAsia="QuadraatRegularRoman" w:hAnsi="Times New Roman" w:cs="Times New Roman"/>
        </w:rPr>
        <w:t xml:space="preserve">science and </w:t>
      </w:r>
      <w:r w:rsidR="00CD7C2B">
        <w:rPr>
          <w:rFonts w:ascii="Times New Roman" w:eastAsia="QuadraatRegularRoman" w:hAnsi="Times New Roman" w:cs="Times New Roman"/>
        </w:rPr>
        <w:t>scientific objectivity as</w:t>
      </w:r>
      <w:r w:rsidR="00DE0977" w:rsidRPr="00DE0977">
        <w:rPr>
          <w:rFonts w:ascii="Times New Roman" w:eastAsia="QuadraatRegularRoman" w:hAnsi="Times New Roman" w:cs="Times New Roman"/>
        </w:rPr>
        <w:t xml:space="preserve"> emerging </w:t>
      </w:r>
      <w:r w:rsidR="007635BA">
        <w:rPr>
          <w:rFonts w:ascii="Times New Roman" w:eastAsia="QuadraatRegularRoman" w:hAnsi="Times New Roman" w:cs="Times New Roman"/>
        </w:rPr>
        <w:t xml:space="preserve">through only </w:t>
      </w:r>
      <w:r w:rsidR="00DE0977" w:rsidRPr="00DE0977">
        <w:rPr>
          <w:rFonts w:ascii="Times New Roman" w:eastAsia="QuadraatRegularRoman" w:hAnsi="Times New Roman" w:cs="Times New Roman"/>
        </w:rPr>
        <w:t xml:space="preserve">a contingent range of </w:t>
      </w:r>
      <w:r w:rsidR="005659B0">
        <w:rPr>
          <w:rFonts w:ascii="Times New Roman" w:eastAsia="QuadraatRegularRoman" w:hAnsi="Times New Roman" w:cs="Times New Roman"/>
        </w:rPr>
        <w:t xml:space="preserve">value-laden </w:t>
      </w:r>
      <w:r w:rsidR="00DE0977" w:rsidRPr="00DE0977">
        <w:rPr>
          <w:rFonts w:ascii="Times New Roman" w:eastAsia="QuadraatRegularRoman" w:hAnsi="Times New Roman" w:cs="Times New Roman"/>
        </w:rPr>
        <w:t>material-discursive (e.g.</w:t>
      </w:r>
      <w:r w:rsidR="00CD7C2B">
        <w:rPr>
          <w:rFonts w:ascii="Times New Roman" w:eastAsia="QuadraatRegularRoman" w:hAnsi="Times New Roman" w:cs="Times New Roman"/>
        </w:rPr>
        <w:t>,</w:t>
      </w:r>
      <w:r w:rsidR="00DE0977" w:rsidRPr="00DE0977">
        <w:rPr>
          <w:rFonts w:ascii="Times New Roman" w:eastAsia="QuadraatRegularRoman" w:hAnsi="Times New Roman" w:cs="Times New Roman"/>
        </w:rPr>
        <w:t xml:space="preserve"> ideological, technological and militaristic) apparatuses which</w:t>
      </w:r>
      <w:r w:rsidR="00807A6C">
        <w:rPr>
          <w:rFonts w:ascii="Times New Roman" w:eastAsia="QuadraatRegularRoman" w:hAnsi="Times New Roman" w:cs="Times New Roman"/>
        </w:rPr>
        <w:t xml:space="preserve"> </w:t>
      </w:r>
      <w:r w:rsidR="00DE0977" w:rsidRPr="00DE0977">
        <w:rPr>
          <w:rFonts w:ascii="Times New Roman" w:eastAsia="QuadraatRegularRoman" w:hAnsi="Times New Roman" w:cs="Times New Roman"/>
        </w:rPr>
        <w:t xml:space="preserve">are </w:t>
      </w:r>
      <w:r w:rsidR="00CD7C2B">
        <w:rPr>
          <w:rFonts w:ascii="Times New Roman" w:eastAsia="QuadraatRegularRoman" w:hAnsi="Times New Roman" w:cs="Times New Roman"/>
        </w:rPr>
        <w:t>co-constitutive</w:t>
      </w:r>
      <w:r w:rsidR="00DE0977" w:rsidRPr="00DE0977">
        <w:rPr>
          <w:rFonts w:ascii="Times New Roman" w:eastAsia="QuadraatRegularRoman" w:hAnsi="Times New Roman" w:cs="Times New Roman"/>
        </w:rPr>
        <w:t xml:space="preserve"> </w:t>
      </w:r>
      <w:r w:rsidR="00CD7C2B">
        <w:rPr>
          <w:rFonts w:ascii="Times New Roman" w:eastAsia="QuadraatRegularRoman" w:hAnsi="Times New Roman" w:cs="Times New Roman"/>
        </w:rPr>
        <w:t>of</w:t>
      </w:r>
      <w:r w:rsidR="00DE0977" w:rsidRPr="00DE0977">
        <w:rPr>
          <w:rFonts w:ascii="Times New Roman" w:eastAsia="QuadraatRegularRoman" w:hAnsi="Times New Roman" w:cs="Times New Roman"/>
        </w:rPr>
        <w:t xml:space="preserve"> phenomena configured. </w:t>
      </w:r>
      <w:r w:rsidR="00807A6C">
        <w:rPr>
          <w:rFonts w:ascii="Times New Roman" w:eastAsia="QuadraatRegularRoman" w:hAnsi="Times New Roman" w:cs="Times New Roman"/>
        </w:rPr>
        <w:t>Moreover, since</w:t>
      </w:r>
      <w:r w:rsidR="00CD7C2B">
        <w:rPr>
          <w:rFonts w:ascii="Times New Roman" w:eastAsia="QuadraatRegularRoman" w:hAnsi="Times New Roman" w:cs="Times New Roman"/>
        </w:rPr>
        <w:t xml:space="preserve"> </w:t>
      </w:r>
      <w:r w:rsidR="00807A6C">
        <w:rPr>
          <w:rFonts w:ascii="Times New Roman" w:eastAsia="QuadraatRegularRoman" w:hAnsi="Times New Roman" w:cs="Times New Roman"/>
        </w:rPr>
        <w:t xml:space="preserve">Barad’s </w:t>
      </w:r>
      <w:r w:rsidR="00CD7C2B">
        <w:rPr>
          <w:rFonts w:ascii="Times New Roman" w:eastAsia="QuadraatRegularRoman" w:hAnsi="Times New Roman" w:cs="Times New Roman"/>
        </w:rPr>
        <w:t xml:space="preserve">project is partly an attempt to resist colonial hegemony, </w:t>
      </w:r>
      <w:r w:rsidR="00F855E2">
        <w:rPr>
          <w:rFonts w:ascii="Times New Roman" w:eastAsia="QuadraatRegularRoman" w:hAnsi="Times New Roman" w:cs="Times New Roman"/>
        </w:rPr>
        <w:t xml:space="preserve">quantum physics </w:t>
      </w:r>
      <w:r w:rsidR="00807A6C">
        <w:rPr>
          <w:rFonts w:ascii="Times New Roman" w:eastAsia="QuadraatRegularRoman" w:hAnsi="Times New Roman" w:cs="Times New Roman"/>
        </w:rPr>
        <w:t xml:space="preserve">appears </w:t>
      </w:r>
      <w:r w:rsidR="00F855E2">
        <w:rPr>
          <w:rFonts w:ascii="Times New Roman" w:eastAsia="QuadraatRegularRoman" w:hAnsi="Times New Roman" w:cs="Times New Roman"/>
        </w:rPr>
        <w:t xml:space="preserve">particularly ripe for </w:t>
      </w:r>
      <w:r w:rsidR="000F27C8">
        <w:rPr>
          <w:rFonts w:ascii="Times New Roman" w:eastAsia="QuadraatRegularRoman" w:hAnsi="Times New Roman" w:cs="Times New Roman"/>
        </w:rPr>
        <w:t xml:space="preserve">critical </w:t>
      </w:r>
      <w:r w:rsidR="00F855E2">
        <w:rPr>
          <w:rFonts w:ascii="Times New Roman" w:eastAsia="QuadraatRegularRoman" w:hAnsi="Times New Roman" w:cs="Times New Roman"/>
        </w:rPr>
        <w:t>scrutiny</w:t>
      </w:r>
      <w:r w:rsidR="00CD7C2B">
        <w:rPr>
          <w:rFonts w:ascii="Times New Roman" w:eastAsia="QuadraatRegularRoman" w:hAnsi="Times New Roman" w:cs="Times New Roman"/>
        </w:rPr>
        <w:t xml:space="preserve">, </w:t>
      </w:r>
      <w:r w:rsidR="00BF42E5">
        <w:rPr>
          <w:rFonts w:ascii="Times New Roman" w:eastAsia="QuadraatRegularRoman" w:hAnsi="Times New Roman" w:cs="Times New Roman"/>
        </w:rPr>
        <w:t>given that</w:t>
      </w:r>
      <w:r w:rsidR="00F855E2">
        <w:rPr>
          <w:rFonts w:ascii="Times New Roman" w:eastAsia="QuadraatRegularRoman" w:hAnsi="Times New Roman" w:cs="Times New Roman"/>
        </w:rPr>
        <w:t>:</w:t>
      </w:r>
    </w:p>
    <w:p w14:paraId="2FE23B15" w14:textId="7EBE6DF9" w:rsidR="00F855E2" w:rsidRDefault="00F855E2" w:rsidP="007D6165">
      <w:pPr>
        <w:autoSpaceDE w:val="0"/>
        <w:autoSpaceDN w:val="0"/>
        <w:adjustRightInd w:val="0"/>
        <w:spacing w:before="160" w:after="240" w:line="276" w:lineRule="auto"/>
        <w:ind w:left="425"/>
        <w:jc w:val="both"/>
        <w:rPr>
          <w:rFonts w:ascii="Times New Roman" w:eastAsia="QuadraatRegularRoman" w:hAnsi="Times New Roman" w:cs="Times New Roman"/>
        </w:rPr>
      </w:pPr>
      <w:r>
        <w:rPr>
          <w:rFonts w:ascii="Times New Roman" w:eastAsia="QuadraatRegularRoman" w:hAnsi="Times New Roman" w:cs="Times New Roman"/>
        </w:rPr>
        <w:t>q</w:t>
      </w:r>
      <w:r w:rsidRPr="00F855E2">
        <w:rPr>
          <w:rFonts w:ascii="Times New Roman" w:eastAsia="QuadraatRegularRoman" w:hAnsi="Times New Roman" w:cs="Times New Roman"/>
        </w:rPr>
        <w:t xml:space="preserve">uantum physics underlies the workings of the A-bomb, that particle physics (which relies on quantum theory) </w:t>
      </w:r>
      <w:r w:rsidR="00F804EE" w:rsidRPr="00F855E2">
        <w:rPr>
          <w:rFonts w:ascii="Times New Roman" w:eastAsia="QuadraatRegularRoman" w:hAnsi="Times New Roman" w:cs="Times New Roman"/>
        </w:rPr>
        <w:t>is the ultimate manifestation of the tendency toward scientific reductionism, and that quantum theory in all its applications continues to be the purview of a small group of primarily Western-trained males.</w:t>
      </w:r>
      <w:r w:rsidRPr="00F855E2">
        <w:rPr>
          <w:rFonts w:ascii="Times New Roman" w:eastAsia="QuadraatRegularRoman" w:hAnsi="Times New Roman" w:cs="Times New Roman"/>
        </w:rPr>
        <w:t xml:space="preserve"> It is not my intention to contribute to the</w:t>
      </w:r>
      <w:r>
        <w:rPr>
          <w:rFonts w:ascii="Times New Roman" w:eastAsia="QuadraatRegularRoman" w:hAnsi="Times New Roman" w:cs="Times New Roman"/>
        </w:rPr>
        <w:t xml:space="preserve"> </w:t>
      </w:r>
      <w:r w:rsidRPr="00F855E2">
        <w:rPr>
          <w:rFonts w:ascii="Times New Roman" w:eastAsia="QuadraatRegularRoman" w:hAnsi="Times New Roman" w:cs="Times New Roman"/>
        </w:rPr>
        <w:t>romanticizing or mysticizing of quantum theory</w:t>
      </w:r>
      <w:r w:rsidR="00F33A71">
        <w:rPr>
          <w:rFonts w:ascii="Times New Roman" w:eastAsia="QuadraatRegularRoman" w:hAnsi="Times New Roman" w:cs="Times New Roman"/>
        </w:rPr>
        <w:t>.</w:t>
      </w:r>
      <w:r w:rsidR="00F804EE" w:rsidRPr="00F855E2">
        <w:rPr>
          <w:rStyle w:val="FootnoteReference"/>
          <w:rFonts w:ascii="Times New Roman" w:eastAsia="QuadraatRegularRoman" w:hAnsi="Times New Roman" w:cs="Times New Roman"/>
        </w:rPr>
        <w:footnoteReference w:id="94"/>
      </w:r>
      <w:r w:rsidR="00F804EE" w:rsidRPr="00F855E2">
        <w:rPr>
          <w:rFonts w:ascii="Times New Roman" w:eastAsia="QuadraatRegularRoman" w:hAnsi="Times New Roman" w:cs="Times New Roman"/>
        </w:rPr>
        <w:t xml:space="preserve"> </w:t>
      </w:r>
    </w:p>
    <w:p w14:paraId="608A9557" w14:textId="164C6D22" w:rsidR="000E0748" w:rsidRPr="0025529E" w:rsidRDefault="0021340E" w:rsidP="007D6165">
      <w:pPr>
        <w:autoSpaceDE w:val="0"/>
        <w:autoSpaceDN w:val="0"/>
        <w:adjustRightInd w:val="0"/>
        <w:spacing w:before="160" w:after="240" w:line="276" w:lineRule="auto"/>
        <w:jc w:val="both"/>
        <w:rPr>
          <w:rFonts w:ascii="Times New Roman" w:eastAsia="QuadraatRegularRoman" w:hAnsi="Times New Roman" w:cs="Times New Roman"/>
        </w:rPr>
      </w:pPr>
      <w:r w:rsidRPr="0025529E">
        <w:rPr>
          <w:rFonts w:ascii="Times New Roman" w:eastAsia="QuadraatRegularRoman" w:hAnsi="Times New Roman" w:cs="Times New Roman"/>
        </w:rPr>
        <w:t>So, i</w:t>
      </w:r>
      <w:r w:rsidR="000E0748" w:rsidRPr="0025529E">
        <w:rPr>
          <w:rFonts w:ascii="Times New Roman" w:eastAsia="QuadraatRegularRoman" w:hAnsi="Times New Roman" w:cs="Times New Roman"/>
        </w:rPr>
        <w:t xml:space="preserve">f, as Barad claims, “[m]atter is the sedimenting historiality of practices/agencies </w:t>
      </w:r>
      <w:r w:rsidR="000E0748" w:rsidRPr="0025529E">
        <w:rPr>
          <w:rFonts w:ascii="Times New Roman" w:eastAsia="QuadraatRegularItalic" w:hAnsi="Times New Roman" w:cs="Times New Roman"/>
          <w:i/>
          <w:iCs/>
        </w:rPr>
        <w:t xml:space="preserve">and </w:t>
      </w:r>
      <w:r w:rsidR="000E0748" w:rsidRPr="0025529E">
        <w:rPr>
          <w:rFonts w:ascii="Times New Roman" w:eastAsia="QuadraatRegularRoman" w:hAnsi="Times New Roman" w:cs="Times New Roman"/>
        </w:rPr>
        <w:t>an agentive force in the world’s differential becoming</w:t>
      </w:r>
      <w:r w:rsidR="00D4243D">
        <w:rPr>
          <w:rFonts w:ascii="Times New Roman" w:eastAsia="QuadraatRegularRoman" w:hAnsi="Times New Roman" w:cs="Times New Roman"/>
        </w:rPr>
        <w:t>,</w:t>
      </w:r>
      <w:r w:rsidR="000E0748" w:rsidRPr="0025529E">
        <w:rPr>
          <w:rFonts w:ascii="Times New Roman" w:eastAsia="QuadraatRegularRoman" w:hAnsi="Times New Roman" w:cs="Times New Roman"/>
        </w:rPr>
        <w:t xml:space="preserve">” then, </w:t>
      </w:r>
      <w:r w:rsidR="000D78D2">
        <w:rPr>
          <w:rFonts w:ascii="Times New Roman" w:eastAsia="QuadraatRegularRoman" w:hAnsi="Times New Roman" w:cs="Times New Roman"/>
        </w:rPr>
        <w:t>in</w:t>
      </w:r>
      <w:r w:rsidR="000E0748" w:rsidRPr="0025529E">
        <w:rPr>
          <w:rFonts w:ascii="Times New Roman" w:eastAsia="QuadraatRegularRoman" w:hAnsi="Times New Roman" w:cs="Times New Roman"/>
        </w:rPr>
        <w:t xml:space="preserve"> seek</w:t>
      </w:r>
      <w:r w:rsidR="000D78D2">
        <w:rPr>
          <w:rFonts w:ascii="Times New Roman" w:eastAsia="QuadraatRegularRoman" w:hAnsi="Times New Roman" w:cs="Times New Roman"/>
        </w:rPr>
        <w:t>ing</w:t>
      </w:r>
      <w:r w:rsidR="000E0748" w:rsidRPr="0025529E">
        <w:rPr>
          <w:rFonts w:ascii="Times New Roman" w:eastAsia="QuadraatRegularRoman" w:hAnsi="Times New Roman" w:cs="Times New Roman"/>
        </w:rPr>
        <w:t xml:space="preserve"> to establish more responsible means of encountering and relating to the more-than-human world, </w:t>
      </w:r>
      <w:r w:rsidR="000D78D2">
        <w:rPr>
          <w:rFonts w:ascii="Times New Roman" w:eastAsia="QuadraatRegularRoman" w:hAnsi="Times New Roman" w:cs="Times New Roman"/>
        </w:rPr>
        <w:t xml:space="preserve">we should </w:t>
      </w:r>
      <w:r w:rsidR="000E0748" w:rsidRPr="0025529E">
        <w:rPr>
          <w:rFonts w:ascii="Times New Roman" w:eastAsia="QuadraatRegularRoman" w:hAnsi="Times New Roman" w:cs="Times New Roman"/>
        </w:rPr>
        <w:t xml:space="preserve">see this critical scrutiny through to the material-discursive </w:t>
      </w:r>
      <w:r w:rsidRPr="0025529E">
        <w:rPr>
          <w:rFonts w:ascii="Times New Roman" w:eastAsia="QuadraatRegularRoman" w:hAnsi="Times New Roman" w:cs="Times New Roman"/>
        </w:rPr>
        <w:t>phenomena</w:t>
      </w:r>
      <w:r w:rsidR="000E0748" w:rsidRPr="0025529E">
        <w:rPr>
          <w:rFonts w:ascii="Times New Roman" w:eastAsia="QuadraatRegularRoman" w:hAnsi="Times New Roman" w:cs="Times New Roman"/>
        </w:rPr>
        <w:t xml:space="preserve"> </w:t>
      </w:r>
      <w:r w:rsidR="0050055E">
        <w:rPr>
          <w:rFonts w:ascii="Times New Roman" w:eastAsia="QuadraatRegularRoman" w:hAnsi="Times New Roman" w:cs="Times New Roman"/>
        </w:rPr>
        <w:t xml:space="preserve">uncovered and relied upon by </w:t>
      </w:r>
      <w:r w:rsidR="000E0748" w:rsidRPr="0025529E">
        <w:rPr>
          <w:rFonts w:ascii="Times New Roman" w:eastAsia="QuadraatRegularRoman" w:hAnsi="Times New Roman" w:cs="Times New Roman"/>
        </w:rPr>
        <w:t xml:space="preserve">quantum </w:t>
      </w:r>
      <w:r w:rsidR="00D4243D">
        <w:rPr>
          <w:rFonts w:ascii="Times New Roman" w:eastAsia="QuadraatRegularRoman" w:hAnsi="Times New Roman" w:cs="Times New Roman"/>
        </w:rPr>
        <w:t>physicists</w:t>
      </w:r>
      <w:r w:rsidR="000E0748" w:rsidRPr="0025529E">
        <w:rPr>
          <w:rFonts w:ascii="Times New Roman" w:eastAsia="QuadraatRegularRoman" w:hAnsi="Times New Roman" w:cs="Times New Roman"/>
        </w:rPr>
        <w:t>.</w:t>
      </w:r>
      <w:r w:rsidRPr="0025529E">
        <w:rPr>
          <w:rStyle w:val="FootnoteReference"/>
          <w:rFonts w:ascii="Times New Roman" w:eastAsia="QuadraatRegularRoman" w:hAnsi="Times New Roman" w:cs="Times New Roman"/>
        </w:rPr>
        <w:footnoteReference w:id="95"/>
      </w:r>
      <w:r w:rsidR="0025529E" w:rsidRPr="0025529E">
        <w:rPr>
          <w:rFonts w:ascii="Times New Roman" w:eastAsia="QuadraatRegularRoman" w:hAnsi="Times New Roman" w:cs="Times New Roman"/>
        </w:rPr>
        <w:t xml:space="preserve"> “</w:t>
      </w:r>
      <w:r w:rsidR="00AE7AD2">
        <w:rPr>
          <w:rFonts w:ascii="Times New Roman" w:eastAsia="QuadraatRegularRoman" w:hAnsi="Times New Roman" w:cs="Times New Roman"/>
        </w:rPr>
        <w:t>T</w:t>
      </w:r>
      <w:r w:rsidR="0025529E" w:rsidRPr="0025529E">
        <w:rPr>
          <w:rFonts w:ascii="Times New Roman" w:eastAsia="QuadraatRegularRoman" w:hAnsi="Times New Roman" w:cs="Times New Roman"/>
        </w:rPr>
        <w:t>here is</w:t>
      </w:r>
      <w:r w:rsidR="00AE7AD2">
        <w:rPr>
          <w:rFonts w:ascii="Times New Roman" w:eastAsia="QuadraatRegularRoman" w:hAnsi="Times New Roman" w:cs="Times New Roman"/>
        </w:rPr>
        <w:t>,” after all,</w:t>
      </w:r>
      <w:r w:rsidR="0025529E" w:rsidRPr="0025529E">
        <w:rPr>
          <w:rFonts w:ascii="Times New Roman" w:eastAsia="QuadraatRegularRoman" w:hAnsi="Times New Roman" w:cs="Times New Roman"/>
        </w:rPr>
        <w:t xml:space="preserve"> </w:t>
      </w:r>
      <w:r w:rsidR="00AE7AD2">
        <w:rPr>
          <w:rFonts w:ascii="Times New Roman" w:eastAsia="QuadraatRegularRoman" w:hAnsi="Times New Roman" w:cs="Times New Roman"/>
        </w:rPr>
        <w:t>“</w:t>
      </w:r>
      <w:r w:rsidR="0025529E" w:rsidRPr="0025529E">
        <w:rPr>
          <w:rFonts w:ascii="Times New Roman" w:eastAsia="QuadraatRegularRoman" w:hAnsi="Times New Roman" w:cs="Times New Roman"/>
        </w:rPr>
        <w:t>no spatial-temporal domain that is excluded from the ethicality of what matters.”</w:t>
      </w:r>
      <w:r w:rsidR="0025529E">
        <w:rPr>
          <w:rStyle w:val="FootnoteReference"/>
          <w:rFonts w:ascii="Times New Roman" w:eastAsia="QuadraatRegularRoman" w:hAnsi="Times New Roman" w:cs="Times New Roman"/>
        </w:rPr>
        <w:footnoteReference w:id="96"/>
      </w:r>
    </w:p>
    <w:p w14:paraId="47C9BCF8" w14:textId="6AAE0B38" w:rsidR="00DE0977" w:rsidRPr="00DE0977" w:rsidRDefault="00313BAC" w:rsidP="00F804EE">
      <w:pPr>
        <w:autoSpaceDE w:val="0"/>
        <w:autoSpaceDN w:val="0"/>
        <w:adjustRightInd w:val="0"/>
        <w:spacing w:before="160" w:after="240" w:line="276" w:lineRule="auto"/>
        <w:ind w:firstLine="426"/>
        <w:jc w:val="both"/>
        <w:rPr>
          <w:rFonts w:ascii="Times New Roman" w:eastAsia="QuadraatRegularRoman" w:hAnsi="Times New Roman" w:cs="Times New Roman"/>
        </w:rPr>
      </w:pPr>
      <w:r>
        <w:rPr>
          <w:rFonts w:ascii="Times New Roman" w:eastAsia="QuadraatRegularRoman" w:hAnsi="Times New Roman" w:cs="Times New Roman"/>
        </w:rPr>
        <w:t>However</w:t>
      </w:r>
      <w:r w:rsidR="0074601C">
        <w:rPr>
          <w:rFonts w:ascii="Times New Roman" w:eastAsia="QuadraatRegularRoman" w:hAnsi="Times New Roman" w:cs="Times New Roman"/>
        </w:rPr>
        <w:t>,</w:t>
      </w:r>
      <w:r w:rsidR="0021340E">
        <w:rPr>
          <w:rFonts w:ascii="Times New Roman" w:eastAsia="QuadraatRegularRoman" w:hAnsi="Times New Roman" w:cs="Times New Roman"/>
        </w:rPr>
        <w:t xml:space="preserve"> this is not what happens. W</w:t>
      </w:r>
      <w:r w:rsidR="00DE0977" w:rsidRPr="00DE0977">
        <w:rPr>
          <w:rFonts w:ascii="Times New Roman" w:eastAsia="QuadraatRegularRoman" w:hAnsi="Times New Roman" w:cs="Times New Roman"/>
        </w:rPr>
        <w:t>hen Barad employs quantum physics to ground her metaphysic</w:t>
      </w:r>
      <w:r w:rsidR="0021340E">
        <w:rPr>
          <w:rFonts w:ascii="Times New Roman" w:eastAsia="QuadraatRegularRoman" w:hAnsi="Times New Roman" w:cs="Times New Roman"/>
        </w:rPr>
        <w:t>al contentions</w:t>
      </w:r>
      <w:r w:rsidR="00DE0977" w:rsidRPr="00DE0977">
        <w:rPr>
          <w:rFonts w:ascii="Times New Roman" w:eastAsia="QuadraatRegularRoman" w:hAnsi="Times New Roman" w:cs="Times New Roman"/>
        </w:rPr>
        <w:t xml:space="preserve">, she </w:t>
      </w:r>
      <w:r w:rsidR="009D2898">
        <w:rPr>
          <w:rFonts w:ascii="Times New Roman" w:eastAsia="QuadraatRegularRoman" w:hAnsi="Times New Roman" w:cs="Times New Roman"/>
        </w:rPr>
        <w:t xml:space="preserve">does not </w:t>
      </w:r>
      <w:r w:rsidR="00DE0977" w:rsidRPr="00DE0977">
        <w:rPr>
          <w:rFonts w:ascii="Times New Roman" w:eastAsia="QuadraatRegularRoman" w:hAnsi="Times New Roman" w:cs="Times New Roman"/>
        </w:rPr>
        <w:t>situate it.</w:t>
      </w:r>
      <w:r w:rsidR="001521B7">
        <w:rPr>
          <w:rFonts w:ascii="Times New Roman" w:eastAsia="QuadraatRegularRoman" w:hAnsi="Times New Roman" w:cs="Times New Roman"/>
        </w:rPr>
        <w:t xml:space="preserve"> </w:t>
      </w:r>
      <w:r w:rsidR="003F2B02">
        <w:rPr>
          <w:rFonts w:ascii="Times New Roman" w:eastAsia="QuadraatRegularRoman" w:hAnsi="Times New Roman" w:cs="Times New Roman"/>
        </w:rPr>
        <w:t>But t</w:t>
      </w:r>
      <w:r w:rsidR="00DE0977" w:rsidRPr="00DE0977">
        <w:rPr>
          <w:rFonts w:ascii="Times New Roman" w:eastAsia="QuadraatRegularRoman" w:hAnsi="Times New Roman" w:cs="Times New Roman"/>
        </w:rPr>
        <w:t xml:space="preserve">his is no </w:t>
      </w:r>
      <w:r w:rsidR="0021340E">
        <w:rPr>
          <w:rFonts w:ascii="Times New Roman" w:eastAsia="QuadraatRegularRoman" w:hAnsi="Times New Roman" w:cs="Times New Roman"/>
        </w:rPr>
        <w:t>mere oversight</w:t>
      </w:r>
      <w:r w:rsidR="00DE0977" w:rsidRPr="00DE0977">
        <w:rPr>
          <w:rFonts w:ascii="Times New Roman" w:eastAsia="QuadraatRegularRoman" w:hAnsi="Times New Roman" w:cs="Times New Roman"/>
        </w:rPr>
        <w:t>. It</w:t>
      </w:r>
      <w:r w:rsidR="0021340E">
        <w:rPr>
          <w:rFonts w:ascii="Times New Roman" w:eastAsia="QuadraatRegularRoman" w:hAnsi="Times New Roman" w:cs="Times New Roman"/>
        </w:rPr>
        <w:t xml:space="preserve"> i</w:t>
      </w:r>
      <w:r w:rsidR="00DE0977" w:rsidRPr="00DE0977">
        <w:rPr>
          <w:rFonts w:ascii="Times New Roman" w:eastAsia="QuadraatRegularRoman" w:hAnsi="Times New Roman" w:cs="Times New Roman"/>
        </w:rPr>
        <w:t xml:space="preserve">s only by basing her metaphysics on </w:t>
      </w:r>
      <w:r w:rsidR="0021340E">
        <w:rPr>
          <w:rFonts w:ascii="Times New Roman" w:eastAsia="QuadraatRegularRoman" w:hAnsi="Times New Roman" w:cs="Times New Roman"/>
        </w:rPr>
        <w:t xml:space="preserve">Bohrian </w:t>
      </w:r>
      <w:r w:rsidR="00DE0977" w:rsidRPr="00DE0977">
        <w:rPr>
          <w:rFonts w:ascii="Times New Roman" w:eastAsia="QuadraatRegularRoman" w:hAnsi="Times New Roman" w:cs="Times New Roman"/>
        </w:rPr>
        <w:t xml:space="preserve">quantum physics that Barad </w:t>
      </w:r>
      <w:r w:rsidR="00FE4332">
        <w:rPr>
          <w:rFonts w:ascii="Times New Roman" w:eastAsia="QuadraatRegularRoman" w:hAnsi="Times New Roman" w:cs="Times New Roman"/>
        </w:rPr>
        <w:t>may</w:t>
      </w:r>
      <w:r w:rsidR="00DE0977" w:rsidRPr="00DE0977">
        <w:rPr>
          <w:rFonts w:ascii="Times New Roman" w:eastAsia="QuadraatRegularRoman" w:hAnsi="Times New Roman" w:cs="Times New Roman"/>
        </w:rPr>
        <w:t xml:space="preserve"> attribute the requisite mind-independent character to ontology-in-general to </w:t>
      </w:r>
      <w:r w:rsidR="00111507" w:rsidRPr="00DE0977">
        <w:rPr>
          <w:rFonts w:ascii="Times New Roman" w:eastAsia="QuadraatRegularRoman" w:hAnsi="Times New Roman" w:cs="Times New Roman"/>
        </w:rPr>
        <w:t>license</w:t>
      </w:r>
      <w:r w:rsidR="00DE0977" w:rsidRPr="00DE0977">
        <w:rPr>
          <w:rFonts w:ascii="Times New Roman" w:eastAsia="QuadraatRegularRoman" w:hAnsi="Times New Roman" w:cs="Times New Roman"/>
        </w:rPr>
        <w:t xml:space="preserve"> her claims about how the (nonhuman) world disambiguates phenomena</w:t>
      </w:r>
      <w:r w:rsidR="00B22D1B">
        <w:rPr>
          <w:rFonts w:ascii="Times New Roman" w:eastAsia="QuadraatRegularRoman" w:hAnsi="Times New Roman" w:cs="Times New Roman"/>
        </w:rPr>
        <w:t>,</w:t>
      </w:r>
      <w:r w:rsidR="00DE0977" w:rsidRPr="00DE0977">
        <w:rPr>
          <w:rFonts w:ascii="Times New Roman" w:eastAsia="QuadraatRegularRoman" w:hAnsi="Times New Roman" w:cs="Times New Roman"/>
        </w:rPr>
        <w:t xml:space="preserve"> and thus flatten </w:t>
      </w:r>
      <w:r w:rsidR="0047743F">
        <w:rPr>
          <w:rFonts w:ascii="Times New Roman" w:eastAsia="QuadraatRegularRoman" w:hAnsi="Times New Roman" w:cs="Times New Roman"/>
        </w:rPr>
        <w:t xml:space="preserve">her </w:t>
      </w:r>
      <w:r w:rsidR="00DE0977" w:rsidRPr="00DE0977">
        <w:rPr>
          <w:rFonts w:ascii="Times New Roman" w:eastAsia="QuadraatRegularRoman" w:hAnsi="Times New Roman" w:cs="Times New Roman"/>
        </w:rPr>
        <w:t xml:space="preserve">ontology </w:t>
      </w:r>
      <w:r w:rsidR="00D93AA0">
        <w:rPr>
          <w:rFonts w:ascii="Times New Roman" w:eastAsia="QuadraatRegularRoman" w:hAnsi="Times New Roman" w:cs="Times New Roman"/>
        </w:rPr>
        <w:t xml:space="preserve">and the dynamism therein </w:t>
      </w:r>
      <w:r w:rsidR="00DE0977" w:rsidRPr="00DE0977">
        <w:rPr>
          <w:rFonts w:ascii="Times New Roman" w:eastAsia="QuadraatRegularRoman" w:hAnsi="Times New Roman" w:cs="Times New Roman"/>
        </w:rPr>
        <w:t xml:space="preserve">in </w:t>
      </w:r>
      <w:r w:rsidR="0068437A">
        <w:rPr>
          <w:rFonts w:ascii="Times New Roman" w:eastAsia="QuadraatRegularRoman" w:hAnsi="Times New Roman" w:cs="Times New Roman"/>
        </w:rPr>
        <w:t xml:space="preserve">a radically </w:t>
      </w:r>
      <w:r w:rsidR="00B16ECD" w:rsidRPr="00E726D3">
        <w:rPr>
          <w:rFonts w:ascii="Times New Roman" w:eastAsia="QuadraatRegularRoman" w:hAnsi="Times New Roman" w:cs="Times New Roman"/>
          <w:iCs/>
        </w:rPr>
        <w:t>posthumanist</w:t>
      </w:r>
      <w:r w:rsidR="00DE0977" w:rsidRPr="00E726D3">
        <w:rPr>
          <w:rFonts w:ascii="Times New Roman" w:eastAsia="QuadraatRegularRoman" w:hAnsi="Times New Roman" w:cs="Times New Roman"/>
        </w:rPr>
        <w:t xml:space="preserve"> </w:t>
      </w:r>
      <w:r w:rsidR="00DE0977" w:rsidRPr="00DE0977">
        <w:rPr>
          <w:rFonts w:ascii="Times New Roman" w:eastAsia="QuadraatRegularRoman" w:hAnsi="Times New Roman" w:cs="Times New Roman"/>
        </w:rPr>
        <w:t xml:space="preserve">sense. However, without </w:t>
      </w:r>
      <w:r w:rsidR="00C55D52">
        <w:rPr>
          <w:rFonts w:ascii="Times New Roman" w:eastAsia="QuadraatRegularRoman" w:hAnsi="Times New Roman" w:cs="Times New Roman"/>
        </w:rPr>
        <w:t xml:space="preserve">extending </w:t>
      </w:r>
      <w:r w:rsidR="00834087">
        <w:rPr>
          <w:rFonts w:ascii="Times New Roman" w:eastAsia="QuadraatRegularRoman" w:hAnsi="Times New Roman" w:cs="Times New Roman"/>
        </w:rPr>
        <w:t xml:space="preserve">some sort of </w:t>
      </w:r>
      <w:r w:rsidR="00464A6F">
        <w:rPr>
          <w:rFonts w:ascii="Times New Roman" w:eastAsia="QuadraatRegularRoman" w:hAnsi="Times New Roman" w:cs="Times New Roman"/>
        </w:rPr>
        <w:t xml:space="preserve">(on her account) </w:t>
      </w:r>
      <w:r w:rsidR="00F81C68">
        <w:rPr>
          <w:rFonts w:ascii="Times New Roman" w:eastAsia="QuadraatRegularRoman" w:hAnsi="Times New Roman" w:cs="Times New Roman"/>
        </w:rPr>
        <w:t xml:space="preserve">implausible </w:t>
      </w:r>
      <w:r w:rsidR="0047743F">
        <w:rPr>
          <w:rFonts w:ascii="Times New Roman" w:eastAsia="QuadraatRegularRoman" w:hAnsi="Times New Roman" w:cs="Times New Roman"/>
        </w:rPr>
        <w:t xml:space="preserve">nonperspectival </w:t>
      </w:r>
      <w:r w:rsidR="00834087">
        <w:rPr>
          <w:rFonts w:ascii="Times New Roman" w:eastAsia="QuadraatRegularRoman" w:hAnsi="Times New Roman" w:cs="Times New Roman"/>
        </w:rPr>
        <w:t xml:space="preserve">objectivity </w:t>
      </w:r>
      <w:r w:rsidR="00DE0977" w:rsidRPr="00DE0977">
        <w:rPr>
          <w:rFonts w:ascii="Times New Roman" w:eastAsia="QuadraatRegularRoman" w:hAnsi="Times New Roman" w:cs="Times New Roman"/>
        </w:rPr>
        <w:t xml:space="preserve">to </w:t>
      </w:r>
      <w:r w:rsidR="00DE0977" w:rsidRPr="00DE0977">
        <w:rPr>
          <w:rFonts w:ascii="Times New Roman" w:eastAsia="QuadraatRegularRoman" w:hAnsi="Times New Roman" w:cs="Times New Roman"/>
        </w:rPr>
        <w:lastRenderedPageBreak/>
        <w:t>the basic quantum ph</w:t>
      </w:r>
      <w:r w:rsidR="009C1024">
        <w:rPr>
          <w:rFonts w:ascii="Times New Roman" w:eastAsia="QuadraatRegularRoman" w:hAnsi="Times New Roman" w:cs="Times New Roman"/>
        </w:rPr>
        <w:t>enomena</w:t>
      </w:r>
      <w:r w:rsidR="001C1DF9">
        <w:rPr>
          <w:rFonts w:ascii="Times New Roman" w:eastAsia="QuadraatRegularRoman" w:hAnsi="Times New Roman" w:cs="Times New Roman"/>
        </w:rPr>
        <w:t xml:space="preserve"> </w:t>
      </w:r>
      <w:r w:rsidR="009C1024">
        <w:rPr>
          <w:rFonts w:ascii="Times New Roman" w:eastAsia="QuadraatRegularRoman" w:hAnsi="Times New Roman" w:cs="Times New Roman"/>
        </w:rPr>
        <w:t>up</w:t>
      </w:r>
      <w:r w:rsidR="00DE0977" w:rsidRPr="00DE0977">
        <w:rPr>
          <w:rFonts w:ascii="Times New Roman" w:eastAsia="QuadraatRegularRoman" w:hAnsi="Times New Roman" w:cs="Times New Roman"/>
        </w:rPr>
        <w:t xml:space="preserve">on which </w:t>
      </w:r>
      <w:r w:rsidR="00926C62">
        <w:rPr>
          <w:rFonts w:ascii="Times New Roman" w:eastAsia="QuadraatRegularRoman" w:hAnsi="Times New Roman" w:cs="Times New Roman"/>
        </w:rPr>
        <w:t>Barad</w:t>
      </w:r>
      <w:r w:rsidR="00DE0977" w:rsidRPr="00DE0977">
        <w:rPr>
          <w:rFonts w:ascii="Times New Roman" w:eastAsia="QuadraatRegularRoman" w:hAnsi="Times New Roman" w:cs="Times New Roman"/>
        </w:rPr>
        <w:t xml:space="preserve"> relies, agential realis</w:t>
      </w:r>
      <w:r w:rsidR="009C1024">
        <w:rPr>
          <w:rFonts w:ascii="Times New Roman" w:eastAsia="QuadraatRegularRoman" w:hAnsi="Times New Roman" w:cs="Times New Roman"/>
        </w:rPr>
        <w:t>m</w:t>
      </w:r>
      <w:r w:rsidR="00DE0977" w:rsidRPr="00DE0977">
        <w:rPr>
          <w:rFonts w:ascii="Times New Roman" w:eastAsia="QuadraatRegularRoman" w:hAnsi="Times New Roman" w:cs="Times New Roman"/>
        </w:rPr>
        <w:t xml:space="preserve"> effectively precludes engagement with nonhuman </w:t>
      </w:r>
      <w:r w:rsidR="009C1024">
        <w:rPr>
          <w:rFonts w:ascii="Times New Roman" w:eastAsia="QuadraatRegularRoman" w:hAnsi="Times New Roman" w:cs="Times New Roman"/>
        </w:rPr>
        <w:t>things</w:t>
      </w:r>
      <w:r w:rsidR="009C1024" w:rsidRPr="00DE0977">
        <w:rPr>
          <w:rFonts w:ascii="Times New Roman" w:eastAsia="QuadraatRegularRoman" w:hAnsi="Times New Roman" w:cs="Times New Roman"/>
        </w:rPr>
        <w:t xml:space="preserve"> </w:t>
      </w:r>
      <w:r w:rsidR="00DE0977" w:rsidRPr="00DE0977">
        <w:rPr>
          <w:rFonts w:ascii="Times New Roman" w:eastAsia="QuadraatRegularRoman" w:hAnsi="Times New Roman" w:cs="Times New Roman"/>
        </w:rPr>
        <w:t xml:space="preserve">independent of the (scientistic, </w:t>
      </w:r>
      <w:r w:rsidR="009C1024">
        <w:rPr>
          <w:rFonts w:ascii="Times New Roman" w:eastAsia="QuadraatRegularRoman" w:hAnsi="Times New Roman" w:cs="Times New Roman"/>
        </w:rPr>
        <w:t xml:space="preserve">discursive and </w:t>
      </w:r>
      <w:r w:rsidR="00DE0977" w:rsidRPr="00DE0977">
        <w:rPr>
          <w:rFonts w:ascii="Times New Roman" w:eastAsia="QuadraatRegularRoman" w:hAnsi="Times New Roman" w:cs="Times New Roman"/>
        </w:rPr>
        <w:t>historically</w:t>
      </w:r>
      <w:r w:rsidR="009C1024">
        <w:rPr>
          <w:rFonts w:ascii="Times New Roman" w:eastAsia="QuadraatRegularRoman" w:hAnsi="Times New Roman" w:cs="Times New Roman"/>
        </w:rPr>
        <w:t>-</w:t>
      </w:r>
      <w:r w:rsidR="00DE0977" w:rsidRPr="00DE0977">
        <w:rPr>
          <w:rFonts w:ascii="Times New Roman" w:eastAsia="QuadraatRegularRoman" w:hAnsi="Times New Roman" w:cs="Times New Roman"/>
        </w:rPr>
        <w:t xml:space="preserve">situated) apparatuses which </w:t>
      </w:r>
      <w:r w:rsidR="009C1024">
        <w:rPr>
          <w:rFonts w:ascii="Times New Roman" w:eastAsia="QuadraatRegularRoman" w:hAnsi="Times New Roman" w:cs="Times New Roman"/>
        </w:rPr>
        <w:t>co-</w:t>
      </w:r>
      <w:r w:rsidR="00DE0977" w:rsidRPr="00DE0977">
        <w:rPr>
          <w:rFonts w:ascii="Times New Roman" w:eastAsia="QuadraatRegularRoman" w:hAnsi="Times New Roman" w:cs="Times New Roman"/>
        </w:rPr>
        <w:t xml:space="preserve">constitute them. Both the </w:t>
      </w:r>
      <w:r w:rsidR="00C75B3D">
        <w:rPr>
          <w:rFonts w:ascii="Times New Roman" w:eastAsia="QuadraatRegularRoman" w:hAnsi="Times New Roman" w:cs="Times New Roman"/>
        </w:rPr>
        <w:t>totalizing</w:t>
      </w:r>
      <w:r w:rsidR="00C75B3D" w:rsidRPr="00DE0977">
        <w:rPr>
          <w:rFonts w:ascii="Times New Roman" w:eastAsia="QuadraatRegularRoman" w:hAnsi="Times New Roman" w:cs="Times New Roman"/>
        </w:rPr>
        <w:t xml:space="preserve"> </w:t>
      </w:r>
      <w:r w:rsidR="00DE0977" w:rsidRPr="00DE0977">
        <w:rPr>
          <w:rFonts w:ascii="Times New Roman" w:eastAsia="QuadraatRegularRoman" w:hAnsi="Times New Roman" w:cs="Times New Roman"/>
        </w:rPr>
        <w:t>metaphysics Barad advances and the more specific claims she makes about nonhuman entities are,</w:t>
      </w:r>
      <w:r w:rsidR="00C01757">
        <w:rPr>
          <w:rFonts w:ascii="Times New Roman" w:eastAsia="QuadraatRegularRoman" w:hAnsi="Times New Roman" w:cs="Times New Roman"/>
        </w:rPr>
        <w:t xml:space="preserve"> </w:t>
      </w:r>
      <w:r w:rsidR="00DE0977" w:rsidRPr="00DE0977">
        <w:rPr>
          <w:rFonts w:ascii="Times New Roman" w:eastAsia="QuadraatRegularRoman" w:hAnsi="Times New Roman" w:cs="Times New Roman"/>
        </w:rPr>
        <w:t xml:space="preserve">therefore, </w:t>
      </w:r>
      <w:r w:rsidR="00C314D2">
        <w:rPr>
          <w:rFonts w:ascii="Times New Roman" w:eastAsia="QuadraatRegularRoman" w:hAnsi="Times New Roman" w:cs="Times New Roman"/>
        </w:rPr>
        <w:t xml:space="preserve">seemingly </w:t>
      </w:r>
      <w:r w:rsidR="00DE0977" w:rsidRPr="00DE0977">
        <w:rPr>
          <w:rFonts w:ascii="Times New Roman" w:eastAsia="QuadraatRegularRoman" w:hAnsi="Times New Roman" w:cs="Times New Roman"/>
        </w:rPr>
        <w:t>delegitimated outside of the anthropocentric and historically-situated contexts which provide their ultimate justification.</w:t>
      </w:r>
    </w:p>
    <w:p w14:paraId="21635BC6" w14:textId="7423052C" w:rsidR="00DE0977" w:rsidRDefault="00DE0977" w:rsidP="00DE0977">
      <w:pPr>
        <w:autoSpaceDE w:val="0"/>
        <w:autoSpaceDN w:val="0"/>
        <w:adjustRightInd w:val="0"/>
        <w:spacing w:before="160" w:after="240" w:line="276" w:lineRule="auto"/>
        <w:ind w:firstLine="426"/>
        <w:jc w:val="both"/>
        <w:rPr>
          <w:rFonts w:ascii="Times New Roman" w:eastAsia="QuadraatRegularRoman" w:hAnsi="Times New Roman" w:cs="Times New Roman"/>
        </w:rPr>
      </w:pPr>
      <w:r w:rsidRPr="00DE0977">
        <w:rPr>
          <w:rFonts w:ascii="Times New Roman" w:eastAsia="QuadraatRegularRoman" w:hAnsi="Times New Roman" w:cs="Times New Roman"/>
        </w:rPr>
        <w:t>Thus, Barad</w:t>
      </w:r>
      <w:r w:rsidR="00C314D2">
        <w:rPr>
          <w:rFonts w:ascii="Times New Roman" w:eastAsia="QuadraatRegularRoman" w:hAnsi="Times New Roman" w:cs="Times New Roman"/>
        </w:rPr>
        <w:t xml:space="preserve">’s </w:t>
      </w:r>
      <w:r w:rsidR="00BB010D">
        <w:rPr>
          <w:rFonts w:ascii="Times New Roman" w:eastAsia="QuadraatRegularRoman" w:hAnsi="Times New Roman" w:cs="Times New Roman"/>
        </w:rPr>
        <w:t>biggest</w:t>
      </w:r>
      <w:r w:rsidR="00C314D2">
        <w:rPr>
          <w:rFonts w:ascii="Times New Roman" w:eastAsia="QuadraatRegularRoman" w:hAnsi="Times New Roman" w:cs="Times New Roman"/>
        </w:rPr>
        <w:t xml:space="preserve"> problem </w:t>
      </w:r>
      <w:r w:rsidR="004C4B4D">
        <w:rPr>
          <w:rFonts w:ascii="Times New Roman" w:eastAsia="QuadraatRegularRoman" w:hAnsi="Times New Roman" w:cs="Times New Roman"/>
        </w:rPr>
        <w:t xml:space="preserve">may </w:t>
      </w:r>
      <w:r w:rsidR="00C314D2">
        <w:rPr>
          <w:rFonts w:ascii="Times New Roman" w:eastAsia="QuadraatRegularRoman" w:hAnsi="Times New Roman" w:cs="Times New Roman"/>
        </w:rPr>
        <w:t xml:space="preserve">not </w:t>
      </w:r>
      <w:r w:rsidR="004C4B4D">
        <w:rPr>
          <w:rFonts w:ascii="Times New Roman" w:eastAsia="QuadraatRegularRoman" w:hAnsi="Times New Roman" w:cs="Times New Roman"/>
        </w:rPr>
        <w:t xml:space="preserve">be </w:t>
      </w:r>
      <w:r w:rsidR="00C314D2">
        <w:rPr>
          <w:rFonts w:ascii="Times New Roman" w:eastAsia="QuadraatRegularRoman" w:hAnsi="Times New Roman" w:cs="Times New Roman"/>
        </w:rPr>
        <w:t>her</w:t>
      </w:r>
      <w:r w:rsidRPr="00DE0977">
        <w:rPr>
          <w:rFonts w:ascii="Times New Roman" w:eastAsia="QuadraatRegularRoman" w:hAnsi="Times New Roman" w:cs="Times New Roman"/>
        </w:rPr>
        <w:t xml:space="preserve"> </w:t>
      </w:r>
      <w:r w:rsidR="00EA019C">
        <w:rPr>
          <w:rFonts w:ascii="Times New Roman" w:eastAsia="QuadraatRegularRoman" w:hAnsi="Times New Roman" w:cs="Times New Roman"/>
          <w:i/>
        </w:rPr>
        <w:t xml:space="preserve">de facto </w:t>
      </w:r>
      <w:r w:rsidR="00C314D2">
        <w:rPr>
          <w:rFonts w:ascii="Times New Roman" w:eastAsia="QuadraatRegularRoman" w:hAnsi="Times New Roman" w:cs="Times New Roman"/>
        </w:rPr>
        <w:t xml:space="preserve">correlationism, but that she ultimately </w:t>
      </w:r>
      <w:r w:rsidRPr="00DE0977">
        <w:rPr>
          <w:rFonts w:ascii="Times New Roman" w:eastAsia="QuadraatRegularRoman" w:hAnsi="Times New Roman" w:cs="Times New Roman"/>
        </w:rPr>
        <w:t>commits something like the error she identifies in mainstream scientific realism</w:t>
      </w:r>
      <w:r w:rsidR="00D93AA0">
        <w:rPr>
          <w:rFonts w:ascii="Times New Roman" w:eastAsia="QuadraatRegularRoman" w:hAnsi="Times New Roman" w:cs="Times New Roman"/>
        </w:rPr>
        <w:t>.</w:t>
      </w:r>
      <w:r w:rsidRPr="00DE0977">
        <w:rPr>
          <w:rFonts w:ascii="Times New Roman" w:eastAsia="QuadraatRegularRoman" w:hAnsi="Times New Roman" w:cs="Times New Roman"/>
        </w:rPr>
        <w:t xml:space="preserve"> </w:t>
      </w:r>
      <w:r w:rsidR="00D93AA0">
        <w:rPr>
          <w:rFonts w:ascii="Times New Roman" w:eastAsia="QuadraatRegularRoman" w:hAnsi="Times New Roman" w:cs="Times New Roman"/>
        </w:rPr>
        <w:t>D</w:t>
      </w:r>
      <w:r w:rsidR="00BB010D">
        <w:rPr>
          <w:rFonts w:ascii="Times New Roman" w:eastAsia="QuadraatRegularRoman" w:hAnsi="Times New Roman" w:cs="Times New Roman"/>
        </w:rPr>
        <w:t xml:space="preserve">espite her commitment to ontological relationalism and resistance to epistemological apriorism, </w:t>
      </w:r>
      <w:r w:rsidRPr="00DE0977">
        <w:rPr>
          <w:rFonts w:ascii="Times New Roman" w:eastAsia="QuadraatRegularRoman" w:hAnsi="Times New Roman" w:cs="Times New Roman"/>
        </w:rPr>
        <w:t xml:space="preserve">Barad attempts to purify (at least some fundamental aspects of) quantum physics of human epistemic engagement to give matter its due. But Barad </w:t>
      </w:r>
      <w:r w:rsidR="00C75B3D">
        <w:rPr>
          <w:rFonts w:ascii="Times New Roman" w:eastAsia="QuadraatRegularRoman" w:hAnsi="Times New Roman" w:cs="Times New Roman"/>
        </w:rPr>
        <w:t xml:space="preserve">thereby </w:t>
      </w:r>
      <w:r w:rsidRPr="00DE0977">
        <w:rPr>
          <w:rFonts w:ascii="Times New Roman" w:eastAsia="QuadraatRegularRoman" w:hAnsi="Times New Roman" w:cs="Times New Roman"/>
        </w:rPr>
        <w:t>universali</w:t>
      </w:r>
      <w:r w:rsidR="0047743F">
        <w:rPr>
          <w:rFonts w:ascii="Times New Roman" w:eastAsia="QuadraatRegularRoman" w:hAnsi="Times New Roman" w:cs="Times New Roman"/>
        </w:rPr>
        <w:t>z</w:t>
      </w:r>
      <w:r w:rsidRPr="00DE0977">
        <w:rPr>
          <w:rFonts w:ascii="Times New Roman" w:eastAsia="QuadraatRegularRoman" w:hAnsi="Times New Roman" w:cs="Times New Roman"/>
        </w:rPr>
        <w:t xml:space="preserve">es the characteristics of phenomena which are intimately related to </w:t>
      </w:r>
      <w:r w:rsidR="00C314D2">
        <w:rPr>
          <w:rFonts w:ascii="Times New Roman" w:eastAsia="QuadraatRegularRoman" w:hAnsi="Times New Roman" w:cs="Times New Roman"/>
        </w:rPr>
        <w:t xml:space="preserve">non-innocent and </w:t>
      </w:r>
      <w:r w:rsidRPr="00DE0977">
        <w:rPr>
          <w:rFonts w:ascii="Times New Roman" w:eastAsia="QuadraatRegularRoman" w:hAnsi="Times New Roman" w:cs="Times New Roman"/>
        </w:rPr>
        <w:t xml:space="preserve">specifically human entanglements, rather than </w:t>
      </w:r>
      <w:r w:rsidR="00566796">
        <w:rPr>
          <w:rFonts w:ascii="Times New Roman" w:eastAsia="QuadraatRegularRoman" w:hAnsi="Times New Roman" w:cs="Times New Roman"/>
        </w:rPr>
        <w:t xml:space="preserve">engendering </w:t>
      </w:r>
      <w:r w:rsidR="0086294D">
        <w:rPr>
          <w:rFonts w:ascii="Times New Roman" w:eastAsia="QuadraatRegularRoman" w:hAnsi="Times New Roman" w:cs="Times New Roman"/>
        </w:rPr>
        <w:t>open</w:t>
      </w:r>
      <w:r w:rsidR="00566796">
        <w:rPr>
          <w:rFonts w:ascii="Times New Roman" w:eastAsia="QuadraatRegularRoman" w:hAnsi="Times New Roman" w:cs="Times New Roman"/>
        </w:rPr>
        <w:t>ness</w:t>
      </w:r>
      <w:r w:rsidR="0086294D">
        <w:rPr>
          <w:rFonts w:ascii="Times New Roman" w:eastAsia="QuadraatRegularRoman" w:hAnsi="Times New Roman" w:cs="Times New Roman"/>
        </w:rPr>
        <w:t xml:space="preserve"> to </w:t>
      </w:r>
      <w:r w:rsidR="00C75B3D">
        <w:rPr>
          <w:rFonts w:ascii="Times New Roman" w:eastAsia="QuadraatRegularRoman" w:hAnsi="Times New Roman" w:cs="Times New Roman"/>
        </w:rPr>
        <w:t xml:space="preserve">the more-than-human universe </w:t>
      </w:r>
      <w:r w:rsidRPr="00DE0977">
        <w:rPr>
          <w:rFonts w:ascii="Times New Roman" w:eastAsia="QuadraatRegularRoman" w:hAnsi="Times New Roman" w:cs="Times New Roman"/>
        </w:rPr>
        <w:t xml:space="preserve">on </w:t>
      </w:r>
      <w:r w:rsidR="00B220D1">
        <w:rPr>
          <w:rFonts w:ascii="Times New Roman" w:eastAsia="QuadraatRegularRoman" w:hAnsi="Times New Roman" w:cs="Times New Roman"/>
        </w:rPr>
        <w:t xml:space="preserve">its own, potentially different, </w:t>
      </w:r>
      <w:r w:rsidRPr="00DE0977">
        <w:rPr>
          <w:rFonts w:ascii="Times New Roman" w:eastAsia="QuadraatRegularRoman" w:hAnsi="Times New Roman" w:cs="Times New Roman"/>
        </w:rPr>
        <w:t xml:space="preserve">terms. A certain </w:t>
      </w:r>
      <w:r w:rsidR="00C06C53">
        <w:rPr>
          <w:rFonts w:ascii="Times New Roman" w:eastAsia="QuadraatRegularRoman" w:hAnsi="Times New Roman" w:cs="Times New Roman"/>
        </w:rPr>
        <w:t xml:space="preserve">scientistic </w:t>
      </w:r>
      <w:r w:rsidRPr="00DE0977">
        <w:rPr>
          <w:rFonts w:ascii="Times New Roman" w:eastAsia="QuadraatRegularRoman" w:hAnsi="Times New Roman" w:cs="Times New Roman"/>
        </w:rPr>
        <w:t xml:space="preserve">humanism appears essential to Barad’s attempt to </w:t>
      </w:r>
      <w:r w:rsidR="00857817">
        <w:rPr>
          <w:rFonts w:ascii="Times New Roman" w:eastAsia="QuadraatRegularRoman" w:hAnsi="Times New Roman" w:cs="Times New Roman"/>
        </w:rPr>
        <w:t>re</w:t>
      </w:r>
      <w:r w:rsidRPr="00DE0977">
        <w:rPr>
          <w:rFonts w:ascii="Times New Roman" w:eastAsia="QuadraatRegularRoman" w:hAnsi="Times New Roman" w:cs="Times New Roman"/>
        </w:rPr>
        <w:t xml:space="preserve">think nonhuman </w:t>
      </w:r>
      <w:r w:rsidR="00B22D1B">
        <w:rPr>
          <w:rFonts w:ascii="Times New Roman" w:eastAsia="QuadraatRegularRoman" w:hAnsi="Times New Roman" w:cs="Times New Roman"/>
        </w:rPr>
        <w:t>things</w:t>
      </w:r>
      <w:r w:rsidRPr="00DE0977">
        <w:rPr>
          <w:rFonts w:ascii="Times New Roman" w:eastAsia="QuadraatRegularRoman" w:hAnsi="Times New Roman" w:cs="Times New Roman"/>
        </w:rPr>
        <w:t xml:space="preserve">, yet this humanism is incompatible with the </w:t>
      </w:r>
      <w:r w:rsidR="00B22D1B">
        <w:rPr>
          <w:rFonts w:ascii="Times New Roman" w:eastAsia="QuadraatRegularRoman" w:hAnsi="Times New Roman" w:cs="Times New Roman"/>
        </w:rPr>
        <w:t xml:space="preserve">posthumanist </w:t>
      </w:r>
      <w:r w:rsidR="004D4D7F">
        <w:rPr>
          <w:rFonts w:ascii="Times New Roman" w:eastAsia="QuadraatRegularRoman" w:hAnsi="Times New Roman" w:cs="Times New Roman"/>
        </w:rPr>
        <w:t>metaphysics</w:t>
      </w:r>
      <w:r w:rsidRPr="00DE0977">
        <w:rPr>
          <w:rFonts w:ascii="Times New Roman" w:eastAsia="QuadraatRegularRoman" w:hAnsi="Times New Roman" w:cs="Times New Roman"/>
        </w:rPr>
        <w:t xml:space="preserve"> Barad </w:t>
      </w:r>
      <w:r w:rsidR="00264846">
        <w:rPr>
          <w:rFonts w:ascii="Times New Roman" w:eastAsia="QuadraatRegularRoman" w:hAnsi="Times New Roman" w:cs="Times New Roman"/>
        </w:rPr>
        <w:t>seeks</w:t>
      </w:r>
      <w:r w:rsidRPr="00DE0977">
        <w:rPr>
          <w:rFonts w:ascii="Times New Roman" w:eastAsia="QuadraatRegularRoman" w:hAnsi="Times New Roman" w:cs="Times New Roman"/>
        </w:rPr>
        <w:t xml:space="preserve">. </w:t>
      </w:r>
      <w:r w:rsidR="0042449B">
        <w:rPr>
          <w:rFonts w:ascii="Times New Roman" w:eastAsia="QuadraatRegularRoman" w:hAnsi="Times New Roman" w:cs="Times New Roman"/>
        </w:rPr>
        <w:t>Moreover</w:t>
      </w:r>
      <w:r w:rsidRPr="00DE0977">
        <w:rPr>
          <w:rFonts w:ascii="Times New Roman" w:eastAsia="QuadraatRegularRoman" w:hAnsi="Times New Roman" w:cs="Times New Roman"/>
        </w:rPr>
        <w:t xml:space="preserve">, </w:t>
      </w:r>
      <w:r w:rsidR="004950EB">
        <w:rPr>
          <w:rFonts w:ascii="Times New Roman" w:eastAsia="QuadraatRegularRoman" w:hAnsi="Times New Roman" w:cs="Times New Roman"/>
        </w:rPr>
        <w:t>in</w:t>
      </w:r>
      <w:r w:rsidR="00C01757">
        <w:rPr>
          <w:rFonts w:ascii="Times New Roman" w:eastAsia="QuadraatRegularRoman" w:hAnsi="Times New Roman" w:cs="Times New Roman"/>
        </w:rPr>
        <w:t xml:space="preserve"> Barad</w:t>
      </w:r>
      <w:r w:rsidR="004950EB">
        <w:rPr>
          <w:rFonts w:ascii="Times New Roman" w:eastAsia="QuadraatRegularRoman" w:hAnsi="Times New Roman" w:cs="Times New Roman"/>
        </w:rPr>
        <w:t>’s</w:t>
      </w:r>
      <w:r w:rsidR="00C01757">
        <w:rPr>
          <w:rFonts w:ascii="Times New Roman" w:eastAsia="QuadraatRegularRoman" w:hAnsi="Times New Roman" w:cs="Times New Roman"/>
        </w:rPr>
        <w:t xml:space="preserve"> </w:t>
      </w:r>
      <w:r w:rsidR="005C2732">
        <w:rPr>
          <w:rFonts w:ascii="Times New Roman" w:eastAsia="QuadraatRegularRoman" w:hAnsi="Times New Roman" w:cs="Times New Roman"/>
        </w:rPr>
        <w:t xml:space="preserve">attempts to </w:t>
      </w:r>
      <w:r w:rsidR="00C01757">
        <w:rPr>
          <w:rFonts w:ascii="Times New Roman" w:eastAsia="QuadraatRegularRoman" w:hAnsi="Times New Roman" w:cs="Times New Roman"/>
        </w:rPr>
        <w:t xml:space="preserve">escape this humanism, </w:t>
      </w:r>
      <w:r w:rsidRPr="00DE0977">
        <w:rPr>
          <w:rFonts w:ascii="Times New Roman" w:eastAsia="QuadraatRegularRoman" w:hAnsi="Times New Roman" w:cs="Times New Roman"/>
        </w:rPr>
        <w:t xml:space="preserve">she risks </w:t>
      </w:r>
      <w:r w:rsidR="00C0174E">
        <w:rPr>
          <w:rFonts w:ascii="Times New Roman" w:eastAsia="QuadraatRegularRoman" w:hAnsi="Times New Roman" w:cs="Times New Roman"/>
        </w:rPr>
        <w:t xml:space="preserve">uncritically </w:t>
      </w:r>
      <w:r w:rsidR="00BE422D">
        <w:rPr>
          <w:rFonts w:ascii="Times New Roman" w:eastAsia="QuadraatRegularRoman" w:hAnsi="Times New Roman" w:cs="Times New Roman"/>
        </w:rPr>
        <w:t xml:space="preserve">and </w:t>
      </w:r>
      <w:r w:rsidR="004C4B4D">
        <w:rPr>
          <w:rFonts w:ascii="Times New Roman" w:eastAsia="QuadraatRegularRoman" w:hAnsi="Times New Roman" w:cs="Times New Roman"/>
        </w:rPr>
        <w:t xml:space="preserve">inconsistently </w:t>
      </w:r>
      <w:r w:rsidRPr="00DE0977">
        <w:rPr>
          <w:rFonts w:ascii="Times New Roman" w:eastAsia="QuadraatRegularRoman" w:hAnsi="Times New Roman" w:cs="Times New Roman"/>
        </w:rPr>
        <w:t xml:space="preserve">naturalizing the basic </w:t>
      </w:r>
      <w:r w:rsidR="00BB010D">
        <w:rPr>
          <w:rFonts w:ascii="Times New Roman" w:eastAsia="QuadraatRegularRoman" w:hAnsi="Times New Roman" w:cs="Times New Roman"/>
        </w:rPr>
        <w:t>“</w:t>
      </w:r>
      <w:r w:rsidRPr="00DE0977">
        <w:rPr>
          <w:rFonts w:ascii="Times New Roman" w:eastAsia="QuadraatRegularRoman" w:hAnsi="Times New Roman" w:cs="Times New Roman"/>
        </w:rPr>
        <w:t>objects</w:t>
      </w:r>
      <w:r w:rsidR="00BB010D">
        <w:rPr>
          <w:rFonts w:ascii="Times New Roman" w:eastAsia="QuadraatRegularRoman" w:hAnsi="Times New Roman" w:cs="Times New Roman"/>
        </w:rPr>
        <w:t>”</w:t>
      </w:r>
      <w:r w:rsidRPr="00DE0977">
        <w:rPr>
          <w:rFonts w:ascii="Times New Roman" w:eastAsia="QuadraatRegularRoman" w:hAnsi="Times New Roman" w:cs="Times New Roman"/>
        </w:rPr>
        <w:t xml:space="preserve"> of a situated </w:t>
      </w:r>
      <w:r w:rsidR="00C01757">
        <w:rPr>
          <w:rFonts w:ascii="Times New Roman" w:eastAsia="QuadraatRegularRoman" w:hAnsi="Times New Roman" w:cs="Times New Roman"/>
        </w:rPr>
        <w:t xml:space="preserve">and totalizing </w:t>
      </w:r>
      <w:r w:rsidRPr="00DE0977">
        <w:rPr>
          <w:rFonts w:ascii="Times New Roman" w:eastAsia="QuadraatRegularRoman" w:hAnsi="Times New Roman" w:cs="Times New Roman"/>
        </w:rPr>
        <w:t>purview</w:t>
      </w:r>
      <w:r w:rsidR="00614868">
        <w:rPr>
          <w:rFonts w:ascii="Times New Roman" w:eastAsia="QuadraatRegularRoman" w:hAnsi="Times New Roman" w:cs="Times New Roman"/>
        </w:rPr>
        <w:t>—</w:t>
      </w:r>
      <w:r w:rsidRPr="00DE0977">
        <w:rPr>
          <w:rFonts w:ascii="Times New Roman" w:eastAsia="QuadraatRegularRoman" w:hAnsi="Times New Roman" w:cs="Times New Roman"/>
        </w:rPr>
        <w:t>those of Bohrian quantum theory</w:t>
      </w:r>
      <w:r w:rsidR="00614868">
        <w:rPr>
          <w:rFonts w:ascii="Times New Roman" w:eastAsia="QuadraatRegularRoman" w:hAnsi="Times New Roman" w:cs="Times New Roman"/>
        </w:rPr>
        <w:softHyphen/>
        <w:t>—</w:t>
      </w:r>
      <w:r w:rsidRPr="00DE0977">
        <w:rPr>
          <w:rFonts w:ascii="Times New Roman" w:eastAsia="QuadraatRegularRoman" w:hAnsi="Times New Roman" w:cs="Times New Roman"/>
        </w:rPr>
        <w:t xml:space="preserve">under the guise of a </w:t>
      </w:r>
      <w:r w:rsidR="00264846">
        <w:rPr>
          <w:rFonts w:ascii="Times New Roman" w:eastAsia="QuadraatRegularRoman" w:hAnsi="Times New Roman" w:cs="Times New Roman"/>
        </w:rPr>
        <w:t>“</w:t>
      </w:r>
      <w:r w:rsidRPr="00DE0977">
        <w:rPr>
          <w:rFonts w:ascii="Times New Roman" w:eastAsia="QuadraatRegularRoman" w:hAnsi="Times New Roman" w:cs="Times New Roman"/>
        </w:rPr>
        <w:t>radically nonanthropocentric</w:t>
      </w:r>
      <w:r w:rsidR="00C01757">
        <w:rPr>
          <w:rFonts w:ascii="Times New Roman" w:eastAsia="QuadraatRegularRoman" w:hAnsi="Times New Roman" w:cs="Times New Roman"/>
        </w:rPr>
        <w:t>,</w:t>
      </w:r>
      <w:r w:rsidR="00264846">
        <w:rPr>
          <w:rFonts w:ascii="Times New Roman" w:eastAsia="QuadraatRegularRoman" w:hAnsi="Times New Roman" w:cs="Times New Roman"/>
        </w:rPr>
        <w:t>”</w:t>
      </w:r>
      <w:r w:rsidR="00C01757">
        <w:rPr>
          <w:rFonts w:ascii="Times New Roman" w:eastAsia="QuadraatRegularRoman" w:hAnsi="Times New Roman" w:cs="Times New Roman"/>
        </w:rPr>
        <w:t xml:space="preserve"> flat </w:t>
      </w:r>
      <w:r w:rsidRPr="00DE0977">
        <w:rPr>
          <w:rFonts w:ascii="Times New Roman" w:eastAsia="QuadraatRegularRoman" w:hAnsi="Times New Roman" w:cs="Times New Roman"/>
        </w:rPr>
        <w:t>ontology</w:t>
      </w:r>
      <w:r w:rsidR="008B1E31">
        <w:rPr>
          <w:rFonts w:ascii="Times New Roman" w:eastAsia="QuadraatRegularRoman" w:hAnsi="Times New Roman" w:cs="Times New Roman"/>
        </w:rPr>
        <w:t xml:space="preserve">, which </w:t>
      </w:r>
      <w:r w:rsidR="0011655D">
        <w:rPr>
          <w:rFonts w:ascii="Times New Roman" w:eastAsia="QuadraatRegularRoman" w:hAnsi="Times New Roman" w:cs="Times New Roman"/>
        </w:rPr>
        <w:t xml:space="preserve">may obfuscate its </w:t>
      </w:r>
      <w:r w:rsidR="003A0391">
        <w:rPr>
          <w:rFonts w:ascii="Times New Roman" w:eastAsia="QuadraatRegularRoman" w:hAnsi="Times New Roman" w:cs="Times New Roman"/>
        </w:rPr>
        <w:t xml:space="preserve">situated </w:t>
      </w:r>
      <w:r w:rsidR="0011655D">
        <w:rPr>
          <w:rFonts w:ascii="Times New Roman" w:eastAsia="QuadraatRegularRoman" w:hAnsi="Times New Roman" w:cs="Times New Roman"/>
        </w:rPr>
        <w:t xml:space="preserve">origins via the claim that this is all a matter of </w:t>
      </w:r>
      <w:r w:rsidR="008B1E31">
        <w:rPr>
          <w:rFonts w:ascii="Times New Roman" w:eastAsia="QuadraatRegularRoman" w:hAnsi="Times New Roman" w:cs="Times New Roman"/>
        </w:rPr>
        <w:t xml:space="preserve">nature </w:t>
      </w:r>
      <w:r w:rsidR="0011655D">
        <w:rPr>
          <w:rFonts w:ascii="Times New Roman" w:eastAsia="QuadraatRegularRoman" w:hAnsi="Times New Roman" w:cs="Times New Roman"/>
        </w:rPr>
        <w:t xml:space="preserve">somehow </w:t>
      </w:r>
      <w:r w:rsidR="008B1E31">
        <w:rPr>
          <w:rFonts w:ascii="Times New Roman" w:eastAsia="QuadraatRegularRoman" w:hAnsi="Times New Roman" w:cs="Times New Roman"/>
        </w:rPr>
        <w:t>“exploring itself.”</w:t>
      </w:r>
      <w:r w:rsidR="00AF7DE7">
        <w:rPr>
          <w:rStyle w:val="FootnoteReference"/>
          <w:rFonts w:ascii="Times New Roman" w:eastAsia="QuadraatRegularRoman" w:hAnsi="Times New Roman" w:cs="Times New Roman"/>
        </w:rPr>
        <w:footnoteReference w:id="97"/>
      </w:r>
    </w:p>
    <w:p w14:paraId="398643DB" w14:textId="180CC0B6" w:rsidR="00566796" w:rsidRDefault="0053229B" w:rsidP="004C4B4D">
      <w:pPr>
        <w:autoSpaceDE w:val="0"/>
        <w:autoSpaceDN w:val="0"/>
        <w:adjustRightInd w:val="0"/>
        <w:spacing w:before="160" w:after="240" w:line="276" w:lineRule="auto"/>
        <w:ind w:firstLine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QuadraatRegularRoman" w:hAnsi="Times New Roman" w:cs="Times New Roman"/>
        </w:rPr>
        <w:t xml:space="preserve">This may all appear </w:t>
      </w:r>
      <w:r w:rsidR="00BB010D" w:rsidRPr="00BE7354">
        <w:rPr>
          <w:rFonts w:ascii="Times New Roman" w:eastAsia="QuadraatRegularRoman" w:hAnsi="Times New Roman" w:cs="Times New Roman"/>
        </w:rPr>
        <w:t xml:space="preserve">too quick. </w:t>
      </w:r>
      <w:r w:rsidR="004C4B4D" w:rsidRPr="00BE7354">
        <w:rPr>
          <w:rFonts w:ascii="Times New Roman" w:eastAsia="QuadraatRegularRoman" w:hAnsi="Times New Roman" w:cs="Times New Roman"/>
        </w:rPr>
        <w:t>A</w:t>
      </w:r>
      <w:r w:rsidR="00BB010D" w:rsidRPr="00BE7354">
        <w:rPr>
          <w:rFonts w:ascii="Times New Roman" w:eastAsia="QuadraatRegularRoman" w:hAnsi="Times New Roman" w:cs="Times New Roman"/>
        </w:rPr>
        <w:t xml:space="preserve">s Barad </w:t>
      </w:r>
      <w:r w:rsidR="008D074E">
        <w:rPr>
          <w:rFonts w:ascii="Times New Roman" w:eastAsia="QuadraatRegularRoman" w:hAnsi="Times New Roman" w:cs="Times New Roman"/>
        </w:rPr>
        <w:t>emphasizes</w:t>
      </w:r>
      <w:r w:rsidR="00BB010D" w:rsidRPr="00BE7354">
        <w:rPr>
          <w:rFonts w:ascii="Times New Roman" w:eastAsia="QuadraatRegularRoman" w:hAnsi="Times New Roman" w:cs="Times New Roman"/>
        </w:rPr>
        <w:t xml:space="preserve"> in her reply to Trevor Pinch, she is no “straight realist</w:t>
      </w:r>
      <w:r w:rsidR="009F16C3" w:rsidRPr="00BE7354">
        <w:rPr>
          <w:rFonts w:ascii="Times New Roman" w:eastAsia="QuadraatRegularRoman" w:hAnsi="Times New Roman" w:cs="Times New Roman"/>
        </w:rPr>
        <w:t>,</w:t>
      </w:r>
      <w:r w:rsidR="00BB010D" w:rsidRPr="00BE7354">
        <w:rPr>
          <w:rFonts w:ascii="Times New Roman" w:eastAsia="QuadraatRegularRoman" w:hAnsi="Times New Roman" w:cs="Times New Roman"/>
        </w:rPr>
        <w:t>”</w:t>
      </w:r>
      <w:r w:rsidR="009F16C3" w:rsidRPr="00BE7354">
        <w:rPr>
          <w:rFonts w:ascii="Times New Roman" w:eastAsia="QuadraatRegularRoman" w:hAnsi="Times New Roman" w:cs="Times New Roman"/>
        </w:rPr>
        <w:t xml:space="preserve"> and does not </w:t>
      </w:r>
      <w:r w:rsidR="004C4B4D" w:rsidRPr="00BE7354">
        <w:rPr>
          <w:rFonts w:ascii="Times New Roman" w:eastAsia="QuadraatRegularRoman" w:hAnsi="Times New Roman" w:cs="Times New Roman"/>
        </w:rPr>
        <w:t xml:space="preserve">straightforwardly </w:t>
      </w:r>
      <w:r w:rsidR="009F16C3" w:rsidRPr="00BE7354">
        <w:rPr>
          <w:rFonts w:ascii="Times New Roman" w:eastAsia="QuadraatRegularRoman" w:hAnsi="Times New Roman" w:cs="Times New Roman"/>
        </w:rPr>
        <w:t>pursue what John McDowell calls “bald naturalism:” the attempt “to explain mind, meaning and morality from the outside.”</w:t>
      </w:r>
      <w:r w:rsidR="009F16C3" w:rsidRPr="00BE7354">
        <w:rPr>
          <w:rStyle w:val="FootnoteReference"/>
          <w:rFonts w:ascii="Times New Roman" w:eastAsia="QuadraatRegularRoman" w:hAnsi="Times New Roman" w:cs="Times New Roman"/>
        </w:rPr>
        <w:footnoteReference w:id="98"/>
      </w:r>
      <w:r w:rsidR="009F16C3" w:rsidRPr="00BE7354">
        <w:rPr>
          <w:rFonts w:ascii="Times New Roman" w:eastAsia="QuadraatRegularRoman" w:hAnsi="Times New Roman" w:cs="Times New Roman"/>
        </w:rPr>
        <w:t xml:space="preserve"> </w:t>
      </w:r>
      <w:r w:rsidR="00B22D1B">
        <w:rPr>
          <w:rFonts w:ascii="Times New Roman" w:eastAsia="QuadraatRegularRoman" w:hAnsi="Times New Roman" w:cs="Times New Roman"/>
        </w:rPr>
        <w:t xml:space="preserve">Nonetheless, </w:t>
      </w:r>
      <w:r w:rsidR="009F16C3" w:rsidRPr="00BE7354">
        <w:rPr>
          <w:rFonts w:ascii="Times New Roman" w:eastAsia="QuadraatRegularRoman" w:hAnsi="Times New Roman" w:cs="Times New Roman"/>
          <w:bCs/>
        </w:rPr>
        <w:t>Barad subscribes</w:t>
      </w:r>
      <w:r w:rsidR="00DF46F6">
        <w:rPr>
          <w:rFonts w:ascii="Times New Roman" w:eastAsia="QuadraatRegularRoman" w:hAnsi="Times New Roman" w:cs="Times New Roman"/>
          <w:bCs/>
        </w:rPr>
        <w:t xml:space="preserve"> </w:t>
      </w:r>
      <w:r w:rsidR="009F16C3" w:rsidRPr="00BE7354">
        <w:rPr>
          <w:rFonts w:ascii="Times New Roman" w:eastAsia="QuadraatRegularRoman" w:hAnsi="Times New Roman" w:cs="Times New Roman"/>
          <w:bCs/>
        </w:rPr>
        <w:t>to a very strong metaphysical naturalism where</w:t>
      </w:r>
      <w:r w:rsidR="003F34B1">
        <w:rPr>
          <w:rFonts w:ascii="Times New Roman" w:eastAsia="QuadraatRegularRoman" w:hAnsi="Times New Roman" w:cs="Times New Roman"/>
          <w:bCs/>
        </w:rPr>
        <w:t>by</w:t>
      </w:r>
      <w:r w:rsidR="009F16C3" w:rsidRPr="00BE7354">
        <w:rPr>
          <w:rFonts w:ascii="Times New Roman" w:eastAsia="QuadraatRegularRoman" w:hAnsi="Times New Roman" w:cs="Times New Roman"/>
          <w:bCs/>
        </w:rPr>
        <w:t xml:space="preserve">, although insights from </w:t>
      </w:r>
      <w:r w:rsidR="008071A5">
        <w:rPr>
          <w:rFonts w:ascii="Times New Roman" w:eastAsia="QuadraatRegularRoman" w:hAnsi="Times New Roman" w:cs="Times New Roman"/>
          <w:bCs/>
        </w:rPr>
        <w:t xml:space="preserve">philosophy, </w:t>
      </w:r>
      <w:r w:rsidR="009F16C3" w:rsidRPr="00BE7354">
        <w:rPr>
          <w:rFonts w:ascii="Times New Roman" w:eastAsia="QuadraatRegularRoman" w:hAnsi="Times New Roman" w:cs="Times New Roman"/>
          <w:bCs/>
        </w:rPr>
        <w:t>science studies and quantum physics may inform one another, th</w:t>
      </w:r>
      <w:r w:rsidR="00AB7E23" w:rsidRPr="00BE7354">
        <w:rPr>
          <w:rFonts w:ascii="Times New Roman" w:eastAsia="QuadraatRegularRoman" w:hAnsi="Times New Roman" w:cs="Times New Roman"/>
          <w:bCs/>
        </w:rPr>
        <w:t>e</w:t>
      </w:r>
      <w:r w:rsidR="00172D5F">
        <w:rPr>
          <w:rFonts w:ascii="Times New Roman" w:eastAsia="QuadraatRegularRoman" w:hAnsi="Times New Roman" w:cs="Times New Roman"/>
          <w:bCs/>
        </w:rPr>
        <w:t>se</w:t>
      </w:r>
      <w:r w:rsidR="00AB7E23" w:rsidRPr="00BE7354">
        <w:rPr>
          <w:rFonts w:ascii="Times New Roman" w:eastAsia="QuadraatRegularRoman" w:hAnsi="Times New Roman" w:cs="Times New Roman"/>
          <w:bCs/>
        </w:rPr>
        <w:t xml:space="preserve"> “diffracti</w:t>
      </w:r>
      <w:r w:rsidR="00172D5F">
        <w:rPr>
          <w:rFonts w:ascii="Times New Roman" w:eastAsia="QuadraatRegularRoman" w:hAnsi="Times New Roman" w:cs="Times New Roman"/>
          <w:bCs/>
        </w:rPr>
        <w:t>ve</w:t>
      </w:r>
      <w:r w:rsidR="00AB7E23" w:rsidRPr="00BE7354">
        <w:rPr>
          <w:rFonts w:ascii="Times New Roman" w:eastAsia="QuadraatRegularRoman" w:hAnsi="Times New Roman" w:cs="Times New Roman"/>
          <w:bCs/>
        </w:rPr>
        <w:t xml:space="preserve"> </w:t>
      </w:r>
      <w:r w:rsidR="00172D5F">
        <w:rPr>
          <w:rFonts w:ascii="Times New Roman" w:eastAsia="QuadraatRegularRoman" w:hAnsi="Times New Roman" w:cs="Times New Roman"/>
          <w:bCs/>
        </w:rPr>
        <w:t>readings</w:t>
      </w:r>
      <w:r w:rsidR="00AB7E23" w:rsidRPr="00BE7354">
        <w:rPr>
          <w:rFonts w:ascii="Times New Roman" w:eastAsia="QuadraatRegularRoman" w:hAnsi="Times New Roman" w:cs="Times New Roman"/>
          <w:bCs/>
        </w:rPr>
        <w:t xml:space="preserve">” are asymmetrical; </w:t>
      </w:r>
      <w:r w:rsidR="009F16C3" w:rsidRPr="00BE7354">
        <w:rPr>
          <w:rFonts w:ascii="Times New Roman" w:eastAsia="QuadraatRegularRoman" w:hAnsi="Times New Roman" w:cs="Times New Roman"/>
          <w:bCs/>
        </w:rPr>
        <w:t>the ontological and epistemological buck stops with the science.</w:t>
      </w:r>
      <w:r w:rsidR="00AB7E23" w:rsidRPr="00BE7354">
        <w:rPr>
          <w:rFonts w:ascii="Times New Roman" w:eastAsia="QuadraatRegularRoman" w:hAnsi="Times New Roman" w:cs="Times New Roman"/>
          <w:bCs/>
        </w:rPr>
        <w:t xml:space="preserve"> </w:t>
      </w:r>
      <w:r w:rsidR="00C63A5F">
        <w:rPr>
          <w:rFonts w:ascii="Times New Roman" w:eastAsia="QuadraatRegularRoman" w:hAnsi="Times New Roman" w:cs="Times New Roman"/>
          <w:bCs/>
        </w:rPr>
        <w:t>Barad</w:t>
      </w:r>
      <w:r w:rsidR="00C63A5F" w:rsidRPr="00BE7354">
        <w:rPr>
          <w:rFonts w:ascii="Times New Roman" w:eastAsia="QuadraatRegularRoman" w:hAnsi="Times New Roman" w:cs="Times New Roman"/>
          <w:bCs/>
        </w:rPr>
        <w:t xml:space="preserve"> </w:t>
      </w:r>
      <w:r w:rsidR="00AB7E23" w:rsidRPr="00BE7354">
        <w:rPr>
          <w:rFonts w:ascii="Times New Roman" w:eastAsia="QuadraatRegularRoman" w:hAnsi="Times New Roman" w:cs="Times New Roman"/>
          <w:bCs/>
        </w:rPr>
        <w:t>tells us</w:t>
      </w:r>
      <w:r w:rsidR="004F2C2D" w:rsidRPr="00BE7354">
        <w:rPr>
          <w:rFonts w:ascii="Times New Roman" w:eastAsia="QuadraatRegularRoman" w:hAnsi="Times New Roman" w:cs="Times New Roman"/>
          <w:bCs/>
        </w:rPr>
        <w:t xml:space="preserve">, </w:t>
      </w:r>
      <w:r w:rsidR="00AB7E23" w:rsidRPr="00BE7354">
        <w:rPr>
          <w:rFonts w:ascii="Times New Roman" w:eastAsia="QuadraatRegularRoman" w:hAnsi="Times New Roman" w:cs="Times New Roman"/>
          <w:bCs/>
        </w:rPr>
        <w:t xml:space="preserve">for instance, </w:t>
      </w:r>
      <w:r w:rsidR="004F2C2D" w:rsidRPr="00BE7354">
        <w:rPr>
          <w:rFonts w:ascii="Times New Roman" w:eastAsia="QuadraatRegularRoman" w:hAnsi="Times New Roman" w:cs="Times New Roman"/>
          <w:bCs/>
        </w:rPr>
        <w:t xml:space="preserve">that </w:t>
      </w:r>
      <w:r w:rsidR="00EA0B71" w:rsidRPr="00BE7354">
        <w:rPr>
          <w:rFonts w:ascii="Times New Roman" w:eastAsia="QuadraatRegularRoman" w:hAnsi="Times New Roman" w:cs="Times New Roman"/>
          <w:bCs/>
        </w:rPr>
        <w:t xml:space="preserve">agential realism </w:t>
      </w:r>
      <w:r w:rsidR="00DF46F6">
        <w:rPr>
          <w:rFonts w:ascii="Times New Roman" w:eastAsia="QuadraatRegularRoman" w:hAnsi="Times New Roman" w:cs="Times New Roman"/>
          <w:bCs/>
        </w:rPr>
        <w:t>should “</w:t>
      </w:r>
      <w:r w:rsidR="00EA0B71" w:rsidRPr="00BE7354">
        <w:rPr>
          <w:rFonts w:ascii="Times New Roman" w:eastAsia="QuadraatRegularRoman" w:hAnsi="Times New Roman" w:cs="Times New Roman"/>
          <w:bCs/>
        </w:rPr>
        <w:t>be understood as a legitimate interpretation of quantum mechanics” and that “</w:t>
      </w:r>
      <w:r w:rsidR="00EA0B71" w:rsidRPr="00BE7354">
        <w:rPr>
          <w:rFonts w:ascii="Times New Roman" w:hAnsi="Times New Roman" w:cs="Times New Roman"/>
        </w:rPr>
        <w:t>that she would be ‘happy for her work in science studies to stand or fall alongside the best work in physics.</w:t>
      </w:r>
      <w:r w:rsidR="00DF46F6">
        <w:rPr>
          <w:rFonts w:ascii="Times New Roman" w:hAnsi="Times New Roman" w:cs="Times New Roman"/>
        </w:rPr>
        <w:t>’”</w:t>
      </w:r>
      <w:r w:rsidR="00BE7354">
        <w:rPr>
          <w:rStyle w:val="FootnoteReference"/>
          <w:rFonts w:ascii="Times New Roman" w:hAnsi="Times New Roman" w:cs="Times New Roman"/>
        </w:rPr>
        <w:footnoteReference w:id="99"/>
      </w:r>
      <w:r w:rsidR="00BE7354">
        <w:rPr>
          <w:rFonts w:ascii="Times New Roman" w:hAnsi="Times New Roman" w:cs="Times New Roman"/>
        </w:rPr>
        <w:t xml:space="preserve"> </w:t>
      </w:r>
      <w:r w:rsidR="006B75CE">
        <w:rPr>
          <w:rFonts w:ascii="Times New Roman" w:hAnsi="Times New Roman" w:cs="Times New Roman"/>
        </w:rPr>
        <w:t>Likewise</w:t>
      </w:r>
      <w:r w:rsidR="00DF46F6">
        <w:rPr>
          <w:rFonts w:ascii="Times New Roman" w:hAnsi="Times New Roman" w:cs="Times New Roman"/>
        </w:rPr>
        <w:t>, f</w:t>
      </w:r>
      <w:r w:rsidR="00EA0B71" w:rsidRPr="00BE7354">
        <w:rPr>
          <w:rFonts w:ascii="Times New Roman" w:hAnsi="Times New Roman" w:cs="Times New Roman"/>
        </w:rPr>
        <w:t>or Barad</w:t>
      </w:r>
      <w:r w:rsidR="00BE7354" w:rsidRPr="00BE7354">
        <w:rPr>
          <w:rFonts w:ascii="Times New Roman" w:hAnsi="Times New Roman" w:cs="Times New Roman"/>
        </w:rPr>
        <w:t>,</w:t>
      </w:r>
      <w:r w:rsidR="00EA0B71" w:rsidRPr="00BE7354">
        <w:rPr>
          <w:rFonts w:ascii="Times New Roman" w:eastAsia="QuadraatRegularRoman" w:hAnsi="Times New Roman" w:cs="Times New Roman"/>
          <w:bCs/>
        </w:rPr>
        <w:t xml:space="preserve"> </w:t>
      </w:r>
      <w:r w:rsidR="00F14A19" w:rsidRPr="00BE7354">
        <w:rPr>
          <w:rFonts w:ascii="Times New Roman" w:eastAsia="QuadraatRegularRoman" w:hAnsi="Times New Roman" w:cs="Times New Roman"/>
        </w:rPr>
        <w:t xml:space="preserve">“knowing is to be understood naturalistically, that is, in terms of our best scientific theories” </w:t>
      </w:r>
      <w:r w:rsidR="00956173" w:rsidRPr="00BE7354">
        <w:rPr>
          <w:rFonts w:ascii="Times New Roman" w:eastAsia="QuadraatRegularRoman" w:hAnsi="Times New Roman" w:cs="Times New Roman"/>
        </w:rPr>
        <w:t xml:space="preserve">and </w:t>
      </w:r>
      <w:r w:rsidR="00BE7354" w:rsidRPr="00BE7354">
        <w:rPr>
          <w:rFonts w:ascii="Times New Roman" w:eastAsia="QuadraatRegularRoman" w:hAnsi="Times New Roman" w:cs="Times New Roman"/>
        </w:rPr>
        <w:t xml:space="preserve">she </w:t>
      </w:r>
      <w:r w:rsidR="00D93AA0">
        <w:rPr>
          <w:rFonts w:ascii="Times New Roman" w:eastAsia="QuadraatRegularRoman" w:hAnsi="Times New Roman" w:cs="Times New Roman"/>
        </w:rPr>
        <w:t>repeated</w:t>
      </w:r>
      <w:r w:rsidR="008071A5">
        <w:rPr>
          <w:rFonts w:ascii="Times New Roman" w:eastAsia="QuadraatRegularRoman" w:hAnsi="Times New Roman" w:cs="Times New Roman"/>
        </w:rPr>
        <w:t>ly</w:t>
      </w:r>
      <w:r w:rsidR="00D93AA0">
        <w:rPr>
          <w:rFonts w:ascii="Times New Roman" w:eastAsia="QuadraatRegularRoman" w:hAnsi="Times New Roman" w:cs="Times New Roman"/>
        </w:rPr>
        <w:t xml:space="preserve"> </w:t>
      </w:r>
      <w:r w:rsidR="00956173" w:rsidRPr="00BE7354">
        <w:rPr>
          <w:rFonts w:ascii="Times New Roman" w:eastAsia="QuadraatRegularRoman" w:hAnsi="Times New Roman" w:cs="Times New Roman"/>
        </w:rPr>
        <w:t xml:space="preserve">charges quantum physics with the </w:t>
      </w:r>
      <w:r w:rsidR="003A6A0F" w:rsidRPr="00BE7354">
        <w:rPr>
          <w:rFonts w:ascii="Times New Roman" w:eastAsia="QuadraatRegularRoman" w:hAnsi="Times New Roman" w:cs="Times New Roman"/>
        </w:rPr>
        <w:t xml:space="preserve">fundamental </w:t>
      </w:r>
      <w:r w:rsidR="00956173" w:rsidRPr="00BE7354">
        <w:rPr>
          <w:rFonts w:ascii="Times New Roman" w:eastAsia="QuadraatRegularRoman" w:hAnsi="Times New Roman" w:cs="Times New Roman"/>
        </w:rPr>
        <w:t xml:space="preserve">ontological </w:t>
      </w:r>
      <w:r w:rsidR="00C63A5F">
        <w:rPr>
          <w:rFonts w:ascii="Times New Roman" w:eastAsia="QuadraatRegularRoman" w:hAnsi="Times New Roman" w:cs="Times New Roman"/>
        </w:rPr>
        <w:t xml:space="preserve">task of </w:t>
      </w:r>
      <w:r w:rsidR="00956173" w:rsidRPr="00BE7354">
        <w:rPr>
          <w:rFonts w:ascii="Times New Roman" w:eastAsia="QuadraatRegularRoman" w:hAnsi="Times New Roman" w:cs="Times New Roman"/>
        </w:rPr>
        <w:t>tell</w:t>
      </w:r>
      <w:r w:rsidR="003A6A0F" w:rsidRPr="00BE7354">
        <w:rPr>
          <w:rFonts w:ascii="Times New Roman" w:eastAsia="QuadraatRegularRoman" w:hAnsi="Times New Roman" w:cs="Times New Roman"/>
        </w:rPr>
        <w:t>ing</w:t>
      </w:r>
      <w:r w:rsidR="00956173" w:rsidRPr="00BE7354">
        <w:rPr>
          <w:rFonts w:ascii="Times New Roman" w:eastAsia="QuadraatRegularRoman" w:hAnsi="Times New Roman" w:cs="Times New Roman"/>
        </w:rPr>
        <w:t xml:space="preserve"> “us the nature of existence.”</w:t>
      </w:r>
      <w:r w:rsidR="00956173" w:rsidRPr="00BE7354">
        <w:rPr>
          <w:rStyle w:val="FootnoteReference"/>
          <w:rFonts w:ascii="Times New Roman" w:eastAsia="QuadraatRegularRoman" w:hAnsi="Times New Roman" w:cs="Times New Roman"/>
        </w:rPr>
        <w:footnoteReference w:id="100"/>
      </w:r>
      <w:r w:rsidR="00F14A19" w:rsidRPr="00BE7354">
        <w:rPr>
          <w:rFonts w:ascii="Times New Roman" w:hAnsi="Times New Roman" w:cs="Times New Roman"/>
        </w:rPr>
        <w:t xml:space="preserve"> </w:t>
      </w:r>
      <w:r w:rsidR="00984ED3" w:rsidRPr="00BE7354">
        <w:rPr>
          <w:rFonts w:ascii="Times New Roman" w:hAnsi="Times New Roman" w:cs="Times New Roman"/>
        </w:rPr>
        <w:t xml:space="preserve">Hence, </w:t>
      </w:r>
      <w:r w:rsidR="00AB7E23" w:rsidRPr="00BE7354">
        <w:rPr>
          <w:rFonts w:ascii="Times New Roman" w:hAnsi="Times New Roman" w:cs="Times New Roman"/>
          <w:color w:val="000000"/>
        </w:rPr>
        <w:t>agential realism is wholly “vulnerable to empirical results, as it should be. It has to cohere with what we know”</w:t>
      </w:r>
      <w:r w:rsidR="004F2C2D" w:rsidRPr="00BE7354">
        <w:rPr>
          <w:rFonts w:ascii="Times New Roman" w:hAnsi="Times New Roman" w:cs="Times New Roman"/>
          <w:color w:val="000000"/>
        </w:rPr>
        <w:t xml:space="preserve"> (</w:t>
      </w:r>
      <w:r w:rsidR="00141F28">
        <w:rPr>
          <w:rFonts w:ascii="Times New Roman" w:hAnsi="Times New Roman" w:cs="Times New Roman"/>
          <w:color w:val="000000"/>
        </w:rPr>
        <w:t>making</w:t>
      </w:r>
      <w:r w:rsidR="009E768C">
        <w:rPr>
          <w:rFonts w:ascii="Times New Roman" w:hAnsi="Times New Roman" w:cs="Times New Roman"/>
          <w:color w:val="000000"/>
        </w:rPr>
        <w:t xml:space="preserve"> </w:t>
      </w:r>
      <w:r w:rsidR="00984ED3" w:rsidRPr="00BE7354">
        <w:rPr>
          <w:rFonts w:ascii="Times New Roman" w:eastAsia="QuadraatRegularRoman" w:hAnsi="Times New Roman" w:cs="Times New Roman"/>
          <w:bCs/>
        </w:rPr>
        <w:t xml:space="preserve">her </w:t>
      </w:r>
      <w:r w:rsidR="00D93AA0">
        <w:rPr>
          <w:rFonts w:ascii="Times New Roman" w:eastAsia="QuadraatRegularRoman" w:hAnsi="Times New Roman" w:cs="Times New Roman"/>
          <w:bCs/>
        </w:rPr>
        <w:t>approach</w:t>
      </w:r>
      <w:r w:rsidR="004F2C2D" w:rsidRPr="00BE7354">
        <w:rPr>
          <w:rFonts w:ascii="Times New Roman" w:eastAsia="QuadraatRegularRoman" w:hAnsi="Times New Roman" w:cs="Times New Roman"/>
          <w:bCs/>
        </w:rPr>
        <w:t xml:space="preserve"> “more faithful to naturalism than Bohr’s”).</w:t>
      </w:r>
      <w:r w:rsidR="00AB7E23" w:rsidRPr="00BE7354">
        <w:rPr>
          <w:rStyle w:val="FootnoteReference"/>
          <w:rFonts w:ascii="Times New Roman" w:hAnsi="Times New Roman" w:cs="Times New Roman"/>
          <w:color w:val="000000"/>
        </w:rPr>
        <w:footnoteReference w:id="101"/>
      </w:r>
      <w:r w:rsidR="00AB7E23" w:rsidRPr="00BE7354">
        <w:rPr>
          <w:rFonts w:ascii="Times New Roman" w:hAnsi="Times New Roman" w:cs="Times New Roman"/>
          <w:color w:val="000000"/>
        </w:rPr>
        <w:t xml:space="preserve"> </w:t>
      </w:r>
      <w:r w:rsidR="005B345D">
        <w:rPr>
          <w:rFonts w:ascii="Times New Roman" w:hAnsi="Times New Roman" w:cs="Times New Roman"/>
          <w:color w:val="000000"/>
        </w:rPr>
        <w:t>W</w:t>
      </w:r>
      <w:r w:rsidR="00AB7E23" w:rsidRPr="00BE7354">
        <w:rPr>
          <w:rFonts w:ascii="Times New Roman" w:hAnsi="Times New Roman" w:cs="Times New Roman"/>
          <w:color w:val="000000"/>
        </w:rPr>
        <w:t>hil</w:t>
      </w:r>
      <w:r w:rsidR="00141F28">
        <w:rPr>
          <w:rFonts w:ascii="Times New Roman" w:hAnsi="Times New Roman" w:cs="Times New Roman"/>
          <w:color w:val="000000"/>
        </w:rPr>
        <w:t>e</w:t>
      </w:r>
      <w:r w:rsidR="00AB7E23" w:rsidRPr="00BE7354">
        <w:rPr>
          <w:rFonts w:ascii="Times New Roman" w:hAnsi="Times New Roman" w:cs="Times New Roman"/>
          <w:color w:val="000000"/>
        </w:rPr>
        <w:t xml:space="preserve"> philosophy might be useful in enrich</w:t>
      </w:r>
      <w:r w:rsidR="00141F28">
        <w:rPr>
          <w:rFonts w:ascii="Times New Roman" w:hAnsi="Times New Roman" w:cs="Times New Roman"/>
          <w:color w:val="000000"/>
        </w:rPr>
        <w:t>ing</w:t>
      </w:r>
      <w:r w:rsidR="00AB7E23" w:rsidRPr="00BE7354">
        <w:rPr>
          <w:rFonts w:ascii="Times New Roman" w:hAnsi="Times New Roman" w:cs="Times New Roman"/>
          <w:color w:val="000000"/>
        </w:rPr>
        <w:t xml:space="preserve"> our understanding of </w:t>
      </w:r>
      <w:r w:rsidR="00141F28">
        <w:rPr>
          <w:rFonts w:ascii="Times New Roman" w:hAnsi="Times New Roman" w:cs="Times New Roman"/>
          <w:color w:val="000000"/>
        </w:rPr>
        <w:t xml:space="preserve">quantum </w:t>
      </w:r>
      <w:r w:rsidR="00AB7E23" w:rsidRPr="00BE7354">
        <w:rPr>
          <w:rFonts w:ascii="Times New Roman" w:hAnsi="Times New Roman" w:cs="Times New Roman"/>
          <w:color w:val="000000"/>
        </w:rPr>
        <w:t xml:space="preserve">phenomena, </w:t>
      </w:r>
      <w:r w:rsidR="00C35ED1">
        <w:rPr>
          <w:rFonts w:ascii="Times New Roman" w:hAnsi="Times New Roman" w:cs="Times New Roman"/>
          <w:color w:val="000000"/>
        </w:rPr>
        <w:t>Barad</w:t>
      </w:r>
      <w:r w:rsidR="00141F28">
        <w:rPr>
          <w:rFonts w:ascii="Times New Roman" w:hAnsi="Times New Roman" w:cs="Times New Roman"/>
          <w:color w:val="000000"/>
        </w:rPr>
        <w:t xml:space="preserve"> </w:t>
      </w:r>
      <w:r w:rsidR="00AB7E23" w:rsidRPr="00BE7354">
        <w:rPr>
          <w:rFonts w:ascii="Times New Roman" w:hAnsi="Times New Roman" w:cs="Times New Roman"/>
          <w:color w:val="000000"/>
        </w:rPr>
        <w:t xml:space="preserve">nonetheless </w:t>
      </w:r>
      <w:r w:rsidR="00C35ED1">
        <w:rPr>
          <w:rFonts w:ascii="Times New Roman" w:hAnsi="Times New Roman" w:cs="Times New Roman"/>
          <w:color w:val="000000"/>
        </w:rPr>
        <w:t xml:space="preserve">takes it </w:t>
      </w:r>
      <w:r w:rsidR="00AB7E23" w:rsidRPr="00BE7354">
        <w:rPr>
          <w:rFonts w:ascii="Times New Roman" w:hAnsi="Times New Roman" w:cs="Times New Roman"/>
          <w:color w:val="000000"/>
        </w:rPr>
        <w:t xml:space="preserve">to be speculative </w:t>
      </w:r>
      <w:r w:rsidR="00F14A19" w:rsidRPr="00BE7354">
        <w:rPr>
          <w:rFonts w:ascii="Times New Roman" w:hAnsi="Times New Roman" w:cs="Times New Roman"/>
          <w:color w:val="000000"/>
        </w:rPr>
        <w:t xml:space="preserve">and thus dispensable in a manner which the privileged </w:t>
      </w:r>
      <w:r w:rsidR="0025529E" w:rsidRPr="00BE7354">
        <w:rPr>
          <w:rFonts w:ascii="Times New Roman" w:hAnsi="Times New Roman" w:cs="Times New Roman"/>
          <w:color w:val="000000"/>
        </w:rPr>
        <w:t xml:space="preserve">insights </w:t>
      </w:r>
      <w:r w:rsidR="00141F28">
        <w:rPr>
          <w:rFonts w:ascii="Times New Roman" w:hAnsi="Times New Roman" w:cs="Times New Roman"/>
          <w:color w:val="000000"/>
        </w:rPr>
        <w:t xml:space="preserve">of </w:t>
      </w:r>
      <w:r w:rsidR="00F14A19" w:rsidRPr="00BE7354">
        <w:rPr>
          <w:rFonts w:ascii="Times New Roman" w:hAnsi="Times New Roman" w:cs="Times New Roman"/>
          <w:color w:val="000000"/>
        </w:rPr>
        <w:t xml:space="preserve">quantum </w:t>
      </w:r>
      <w:r w:rsidR="00706CF8">
        <w:rPr>
          <w:rFonts w:ascii="Times New Roman" w:hAnsi="Times New Roman" w:cs="Times New Roman"/>
          <w:color w:val="000000"/>
        </w:rPr>
        <w:t>mechanics</w:t>
      </w:r>
      <w:r w:rsidR="00706CF8" w:rsidRPr="00BE7354">
        <w:rPr>
          <w:rFonts w:ascii="Times New Roman" w:hAnsi="Times New Roman" w:cs="Times New Roman"/>
          <w:color w:val="000000"/>
        </w:rPr>
        <w:t xml:space="preserve"> </w:t>
      </w:r>
      <w:r w:rsidR="0025529E" w:rsidRPr="00BE7354">
        <w:rPr>
          <w:rFonts w:ascii="Times New Roman" w:hAnsi="Times New Roman" w:cs="Times New Roman"/>
          <w:color w:val="000000"/>
        </w:rPr>
        <w:t>are</w:t>
      </w:r>
      <w:r w:rsidR="00F14A19" w:rsidRPr="00BE7354">
        <w:rPr>
          <w:rFonts w:ascii="Times New Roman" w:hAnsi="Times New Roman" w:cs="Times New Roman"/>
          <w:color w:val="000000"/>
        </w:rPr>
        <w:t xml:space="preserve"> not. Which is why, </w:t>
      </w:r>
      <w:r w:rsidR="0056161C">
        <w:rPr>
          <w:rFonts w:ascii="Times New Roman" w:hAnsi="Times New Roman" w:cs="Times New Roman"/>
          <w:color w:val="000000"/>
        </w:rPr>
        <w:t>despite</w:t>
      </w:r>
      <w:r w:rsidR="00425F34">
        <w:rPr>
          <w:rFonts w:ascii="Times New Roman" w:hAnsi="Times New Roman" w:cs="Times New Roman"/>
          <w:color w:val="000000"/>
        </w:rPr>
        <w:t xml:space="preserve"> her </w:t>
      </w:r>
      <w:r w:rsidR="00141F28">
        <w:rPr>
          <w:rFonts w:ascii="Times New Roman" w:hAnsi="Times New Roman" w:cs="Times New Roman"/>
          <w:color w:val="000000"/>
        </w:rPr>
        <w:t xml:space="preserve">fundamental </w:t>
      </w:r>
      <w:r w:rsidR="00425F34">
        <w:rPr>
          <w:rFonts w:ascii="Times New Roman" w:hAnsi="Times New Roman" w:cs="Times New Roman"/>
          <w:color w:val="000000"/>
        </w:rPr>
        <w:t xml:space="preserve">reliance </w:t>
      </w:r>
      <w:r w:rsidR="00D93AA0">
        <w:rPr>
          <w:rFonts w:ascii="Times New Roman" w:hAnsi="Times New Roman" w:cs="Times New Roman"/>
          <w:color w:val="000000"/>
        </w:rPr>
        <w:t>up</w:t>
      </w:r>
      <w:r w:rsidR="00425F34">
        <w:rPr>
          <w:rFonts w:ascii="Times New Roman" w:hAnsi="Times New Roman" w:cs="Times New Roman"/>
          <w:color w:val="000000"/>
        </w:rPr>
        <w:t xml:space="preserve">on </w:t>
      </w:r>
      <w:r w:rsidR="00425F34" w:rsidRPr="008A68BD">
        <w:rPr>
          <w:rFonts w:ascii="Times New Roman" w:hAnsi="Times New Roman" w:cs="Times New Roman"/>
          <w:iCs/>
          <w:color w:val="000000"/>
        </w:rPr>
        <w:t>phenomena</w:t>
      </w:r>
      <w:r w:rsidR="00F14A19" w:rsidRPr="00BE7354">
        <w:rPr>
          <w:rFonts w:ascii="Times New Roman" w:hAnsi="Times New Roman" w:cs="Times New Roman"/>
          <w:color w:val="000000"/>
        </w:rPr>
        <w:t xml:space="preserve">, </w:t>
      </w:r>
      <w:r w:rsidR="004F2C2D" w:rsidRPr="00BE7354">
        <w:rPr>
          <w:rFonts w:ascii="Times New Roman" w:hAnsi="Times New Roman" w:cs="Times New Roman"/>
          <w:color w:val="000000"/>
        </w:rPr>
        <w:t xml:space="preserve">where </w:t>
      </w:r>
      <w:r w:rsidR="00C35ED1">
        <w:rPr>
          <w:rFonts w:ascii="Times New Roman" w:hAnsi="Times New Roman" w:cs="Times New Roman"/>
          <w:color w:val="000000"/>
        </w:rPr>
        <w:t xml:space="preserve">its findings </w:t>
      </w:r>
      <w:r w:rsidR="004F2C2D" w:rsidRPr="00BE7354">
        <w:rPr>
          <w:rFonts w:ascii="Times New Roman" w:hAnsi="Times New Roman" w:cs="Times New Roman"/>
          <w:color w:val="000000"/>
        </w:rPr>
        <w:t xml:space="preserve">clash </w:t>
      </w:r>
      <w:r w:rsidR="00C35ED1">
        <w:rPr>
          <w:rFonts w:ascii="Times New Roman" w:hAnsi="Times New Roman" w:cs="Times New Roman"/>
          <w:color w:val="000000"/>
        </w:rPr>
        <w:t xml:space="preserve">with </w:t>
      </w:r>
      <w:r w:rsidR="004F2C2D" w:rsidRPr="00BE7354">
        <w:rPr>
          <w:rFonts w:ascii="Times New Roman" w:hAnsi="Times New Roman" w:cs="Times New Roman"/>
          <w:color w:val="000000"/>
        </w:rPr>
        <w:t>th</w:t>
      </w:r>
      <w:r w:rsidR="0025529E" w:rsidRPr="00BE7354">
        <w:rPr>
          <w:rFonts w:ascii="Times New Roman" w:hAnsi="Times New Roman" w:cs="Times New Roman"/>
          <w:color w:val="000000"/>
        </w:rPr>
        <w:t>os</w:t>
      </w:r>
      <w:r w:rsidR="004F2C2D" w:rsidRPr="00BE7354">
        <w:rPr>
          <w:rFonts w:ascii="Times New Roman" w:hAnsi="Times New Roman" w:cs="Times New Roman"/>
          <w:color w:val="000000"/>
        </w:rPr>
        <w:t xml:space="preserve">e </w:t>
      </w:r>
      <w:r w:rsidR="00984ED3" w:rsidRPr="00BE7354">
        <w:rPr>
          <w:rFonts w:ascii="Times New Roman" w:hAnsi="Times New Roman" w:cs="Times New Roman"/>
          <w:color w:val="000000"/>
        </w:rPr>
        <w:t xml:space="preserve">of </w:t>
      </w:r>
      <w:r w:rsidR="004F2C2D" w:rsidRPr="00BE7354">
        <w:rPr>
          <w:rFonts w:ascii="Times New Roman" w:hAnsi="Times New Roman" w:cs="Times New Roman"/>
          <w:color w:val="000000"/>
        </w:rPr>
        <w:t xml:space="preserve">quantum physics, it is </w:t>
      </w:r>
      <w:r w:rsidR="001178C9">
        <w:rPr>
          <w:rFonts w:ascii="Times New Roman" w:hAnsi="Times New Roman" w:cs="Times New Roman"/>
          <w:color w:val="000000"/>
        </w:rPr>
        <w:t xml:space="preserve">always </w:t>
      </w:r>
      <w:r w:rsidR="004F2C2D" w:rsidRPr="00BE7354">
        <w:rPr>
          <w:rFonts w:ascii="Times New Roman" w:hAnsi="Times New Roman" w:cs="Times New Roman"/>
          <w:color w:val="000000"/>
        </w:rPr>
        <w:t>the phenomenology which must make way.</w:t>
      </w:r>
      <w:r w:rsidR="0007616F">
        <w:rPr>
          <w:rFonts w:ascii="Times New Roman" w:hAnsi="Times New Roman" w:cs="Times New Roman"/>
          <w:color w:val="000000"/>
        </w:rPr>
        <w:t xml:space="preserve"> </w:t>
      </w:r>
    </w:p>
    <w:p w14:paraId="2A6711D6" w14:textId="2E369A0D" w:rsidR="00BB010D" w:rsidRDefault="0007616F" w:rsidP="004C4B4D">
      <w:pPr>
        <w:autoSpaceDE w:val="0"/>
        <w:autoSpaceDN w:val="0"/>
        <w:adjustRightInd w:val="0"/>
        <w:spacing w:before="160" w:after="240" w:line="276" w:lineRule="auto"/>
        <w:ind w:firstLine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Thus, one might conclude, a </w:t>
      </w:r>
      <w:r w:rsidR="002B240D">
        <w:rPr>
          <w:rFonts w:ascii="Times New Roman" w:hAnsi="Times New Roman" w:cs="Times New Roman"/>
          <w:color w:val="000000"/>
        </w:rPr>
        <w:t xml:space="preserve">residual </w:t>
      </w:r>
      <w:r>
        <w:rPr>
          <w:rFonts w:ascii="Times New Roman" w:hAnsi="Times New Roman" w:cs="Times New Roman"/>
          <w:color w:val="000000"/>
        </w:rPr>
        <w:t xml:space="preserve">threat of anthropocentric colonialism </w:t>
      </w:r>
      <w:r w:rsidR="000A380A">
        <w:rPr>
          <w:rFonts w:ascii="Times New Roman" w:hAnsi="Times New Roman" w:cs="Times New Roman"/>
          <w:color w:val="000000"/>
        </w:rPr>
        <w:t>remains in</w:t>
      </w:r>
      <w:r>
        <w:rPr>
          <w:rFonts w:ascii="Times New Roman" w:hAnsi="Times New Roman" w:cs="Times New Roman"/>
          <w:color w:val="000000"/>
        </w:rPr>
        <w:t xml:space="preserve"> </w:t>
      </w:r>
      <w:r w:rsidR="00C86EF2">
        <w:rPr>
          <w:rFonts w:ascii="Times New Roman" w:hAnsi="Times New Roman" w:cs="Times New Roman"/>
          <w:color w:val="000000"/>
        </w:rPr>
        <w:t xml:space="preserve">Barad’s </w:t>
      </w:r>
      <w:r>
        <w:rPr>
          <w:rFonts w:ascii="Times New Roman" w:hAnsi="Times New Roman" w:cs="Times New Roman"/>
          <w:color w:val="000000"/>
        </w:rPr>
        <w:t>agential realism insofar as, despite its “very existence” being “entangled with war</w:t>
      </w:r>
      <w:r w:rsidR="00C97EAC">
        <w:rPr>
          <w:rFonts w:ascii="Times New Roman" w:hAnsi="Times New Roman" w:cs="Times New Roman"/>
          <w:color w:val="000000"/>
        </w:rPr>
        <w:t xml:space="preserve">, militarism, racism, colonialism, capitalism and imperialism,” </w:t>
      </w:r>
      <w:r w:rsidR="00566796">
        <w:rPr>
          <w:rFonts w:ascii="Times New Roman" w:hAnsi="Times New Roman" w:cs="Times New Roman"/>
          <w:color w:val="000000"/>
        </w:rPr>
        <w:t xml:space="preserve">in lieu of </w:t>
      </w:r>
      <w:r w:rsidR="00BA6CCD">
        <w:rPr>
          <w:rFonts w:ascii="Times New Roman" w:hAnsi="Times New Roman" w:cs="Times New Roman"/>
          <w:color w:val="000000"/>
        </w:rPr>
        <w:t xml:space="preserve">serious </w:t>
      </w:r>
      <w:r w:rsidR="00425E5F">
        <w:rPr>
          <w:rFonts w:ascii="Times New Roman" w:hAnsi="Times New Roman" w:cs="Times New Roman"/>
          <w:color w:val="000000"/>
        </w:rPr>
        <w:t xml:space="preserve">internal </w:t>
      </w:r>
      <w:r w:rsidR="00566796">
        <w:rPr>
          <w:rFonts w:ascii="Times New Roman" w:hAnsi="Times New Roman" w:cs="Times New Roman"/>
          <w:color w:val="000000"/>
        </w:rPr>
        <w:t xml:space="preserve">contradictions within its own </w:t>
      </w:r>
      <w:r w:rsidR="00566796">
        <w:rPr>
          <w:rFonts w:ascii="Times New Roman" w:hAnsi="Times New Roman" w:cs="Times New Roman"/>
          <w:color w:val="000000"/>
        </w:rPr>
        <w:lastRenderedPageBreak/>
        <w:t>experimental finding</w:t>
      </w:r>
      <w:r w:rsidR="003300A0">
        <w:rPr>
          <w:rFonts w:ascii="Times New Roman" w:hAnsi="Times New Roman" w:cs="Times New Roman"/>
          <w:color w:val="000000"/>
        </w:rPr>
        <w:t>s which serve to definitively falsify them</w:t>
      </w:r>
      <w:r w:rsidR="00566796">
        <w:rPr>
          <w:rFonts w:ascii="Times New Roman" w:hAnsi="Times New Roman" w:cs="Times New Roman"/>
          <w:color w:val="000000"/>
        </w:rPr>
        <w:t>,</w:t>
      </w:r>
      <w:r w:rsidR="00BA7E1D">
        <w:rPr>
          <w:rFonts w:ascii="Times New Roman" w:hAnsi="Times New Roman" w:cs="Times New Roman"/>
          <w:color w:val="000000"/>
        </w:rPr>
        <w:t xml:space="preserve"> at a fundamental</w:t>
      </w:r>
      <w:r w:rsidR="00A77784">
        <w:rPr>
          <w:rFonts w:ascii="Times New Roman" w:hAnsi="Times New Roman" w:cs="Times New Roman"/>
          <w:color w:val="000000"/>
        </w:rPr>
        <w:t xml:space="preserve"> onto-epistemological</w:t>
      </w:r>
      <w:r w:rsidR="00BA7E1D">
        <w:rPr>
          <w:rFonts w:ascii="Times New Roman" w:hAnsi="Times New Roman" w:cs="Times New Roman"/>
          <w:color w:val="000000"/>
        </w:rPr>
        <w:t xml:space="preserve"> level</w:t>
      </w:r>
      <w:r w:rsidR="00A77784">
        <w:rPr>
          <w:rFonts w:ascii="Times New Roman" w:hAnsi="Times New Roman" w:cs="Times New Roman"/>
          <w:color w:val="000000"/>
        </w:rPr>
        <w:t>,</w:t>
      </w:r>
      <w:r w:rsidR="00566796">
        <w:rPr>
          <w:rFonts w:ascii="Times New Roman" w:hAnsi="Times New Roman" w:cs="Times New Roman"/>
          <w:color w:val="000000"/>
        </w:rPr>
        <w:t xml:space="preserve"> </w:t>
      </w:r>
      <w:r w:rsidR="00C97EAC">
        <w:rPr>
          <w:rFonts w:ascii="Times New Roman" w:hAnsi="Times New Roman" w:cs="Times New Roman"/>
          <w:color w:val="000000"/>
        </w:rPr>
        <w:t xml:space="preserve">Bohrian quantum </w:t>
      </w:r>
      <w:r w:rsidR="00844EB2">
        <w:rPr>
          <w:rFonts w:ascii="Times New Roman" w:hAnsi="Times New Roman" w:cs="Times New Roman"/>
          <w:color w:val="000000"/>
        </w:rPr>
        <w:t xml:space="preserve">mechanics </w:t>
      </w:r>
      <w:r w:rsidR="00C97EAC">
        <w:rPr>
          <w:rFonts w:ascii="Times New Roman" w:hAnsi="Times New Roman" w:cs="Times New Roman"/>
          <w:color w:val="000000"/>
        </w:rPr>
        <w:t>gets to speak universally for the nonhuman “natives.”</w:t>
      </w:r>
      <w:r w:rsidR="00566796">
        <w:rPr>
          <w:rStyle w:val="FootnoteReference"/>
          <w:rFonts w:ascii="Times New Roman" w:hAnsi="Times New Roman" w:cs="Times New Roman"/>
          <w:color w:val="000000"/>
        </w:rPr>
        <w:footnoteReference w:id="102"/>
      </w:r>
      <w:r w:rsidR="00C97EAC">
        <w:rPr>
          <w:rFonts w:ascii="Times New Roman" w:hAnsi="Times New Roman" w:cs="Times New Roman"/>
          <w:color w:val="000000"/>
        </w:rPr>
        <w:t xml:space="preserve"> </w:t>
      </w:r>
      <w:r w:rsidR="00AA0F81">
        <w:rPr>
          <w:rFonts w:ascii="Times New Roman" w:hAnsi="Times New Roman" w:cs="Times New Roman"/>
          <w:color w:val="000000"/>
        </w:rPr>
        <w:t>Moreover</w:t>
      </w:r>
      <w:r w:rsidR="00C97EAC">
        <w:rPr>
          <w:rFonts w:ascii="Times New Roman" w:hAnsi="Times New Roman" w:cs="Times New Roman"/>
          <w:color w:val="000000"/>
        </w:rPr>
        <w:t xml:space="preserve">, given that her commitment to metaphysical naturalism </w:t>
      </w:r>
      <w:r w:rsidR="00745EF3">
        <w:rPr>
          <w:rFonts w:ascii="Times New Roman" w:hAnsi="Times New Roman" w:cs="Times New Roman"/>
          <w:color w:val="000000"/>
        </w:rPr>
        <w:t xml:space="preserve">appears to </w:t>
      </w:r>
      <w:r w:rsidR="00D03435">
        <w:rPr>
          <w:rFonts w:ascii="Times New Roman" w:hAnsi="Times New Roman" w:cs="Times New Roman"/>
          <w:color w:val="000000"/>
        </w:rPr>
        <w:t xml:space="preserve">result in a </w:t>
      </w:r>
      <w:r w:rsidR="00BA6CCD">
        <w:rPr>
          <w:rFonts w:ascii="Times New Roman" w:hAnsi="Times New Roman" w:cs="Times New Roman"/>
          <w:color w:val="000000"/>
        </w:rPr>
        <w:t xml:space="preserve">purified </w:t>
      </w:r>
      <w:r w:rsidR="00D03435">
        <w:rPr>
          <w:rFonts w:ascii="Times New Roman" w:hAnsi="Times New Roman" w:cs="Times New Roman"/>
          <w:color w:val="000000"/>
        </w:rPr>
        <w:t xml:space="preserve">foundationalism about </w:t>
      </w:r>
      <w:r w:rsidR="00745EF3">
        <w:rPr>
          <w:rFonts w:ascii="Times New Roman" w:hAnsi="Times New Roman" w:cs="Times New Roman"/>
          <w:color w:val="000000"/>
        </w:rPr>
        <w:t xml:space="preserve">Bohrian </w:t>
      </w:r>
      <w:r w:rsidR="00D03435">
        <w:rPr>
          <w:rFonts w:ascii="Times New Roman" w:hAnsi="Times New Roman" w:cs="Times New Roman"/>
          <w:color w:val="000000"/>
        </w:rPr>
        <w:t xml:space="preserve">quantum ontology which </w:t>
      </w:r>
      <w:r w:rsidR="00C97EAC">
        <w:rPr>
          <w:rFonts w:ascii="Times New Roman" w:hAnsi="Times New Roman" w:cs="Times New Roman"/>
          <w:color w:val="000000"/>
        </w:rPr>
        <w:t>renders evidence from phenomenology, science studies, psychology</w:t>
      </w:r>
      <w:r w:rsidR="00C86EF2">
        <w:rPr>
          <w:rFonts w:ascii="Times New Roman" w:hAnsi="Times New Roman" w:cs="Times New Roman"/>
          <w:color w:val="000000"/>
        </w:rPr>
        <w:t>, and other disciplines</w:t>
      </w:r>
      <w:r w:rsidR="00C97EAC">
        <w:rPr>
          <w:rFonts w:ascii="Times New Roman" w:hAnsi="Times New Roman" w:cs="Times New Roman"/>
          <w:color w:val="000000"/>
        </w:rPr>
        <w:t xml:space="preserve"> </w:t>
      </w:r>
      <w:r w:rsidR="003300A0">
        <w:rPr>
          <w:rFonts w:ascii="Times New Roman" w:hAnsi="Times New Roman" w:cs="Times New Roman"/>
          <w:color w:val="000000"/>
        </w:rPr>
        <w:t xml:space="preserve">entirely </w:t>
      </w:r>
      <w:r w:rsidR="00C97EAC">
        <w:rPr>
          <w:rFonts w:ascii="Times New Roman" w:hAnsi="Times New Roman" w:cs="Times New Roman"/>
          <w:color w:val="000000"/>
        </w:rPr>
        <w:t>subordinate</w:t>
      </w:r>
      <w:r w:rsidR="00D03435">
        <w:rPr>
          <w:rFonts w:ascii="Times New Roman" w:hAnsi="Times New Roman" w:cs="Times New Roman"/>
          <w:color w:val="000000"/>
        </w:rPr>
        <w:t xml:space="preserve">, it seems that </w:t>
      </w:r>
      <w:r w:rsidR="00BA6CCD">
        <w:rPr>
          <w:rFonts w:ascii="Times New Roman" w:hAnsi="Times New Roman" w:cs="Times New Roman"/>
          <w:color w:val="000000"/>
        </w:rPr>
        <w:t xml:space="preserve">agential realism might encourage </w:t>
      </w:r>
      <w:r w:rsidR="00C86EF2">
        <w:rPr>
          <w:rFonts w:ascii="Times New Roman" w:hAnsi="Times New Roman" w:cs="Times New Roman"/>
          <w:color w:val="000000"/>
        </w:rPr>
        <w:t>less</w:t>
      </w:r>
      <w:r w:rsidR="00C86EF2">
        <w:rPr>
          <w:rFonts w:ascii="Times New Roman" w:eastAsia="QuadraatRegularRoman" w:hAnsi="Times New Roman" w:cs="Times New Roman"/>
        </w:rPr>
        <w:t>—</w:t>
      </w:r>
      <w:r w:rsidR="00C86EF2">
        <w:rPr>
          <w:rFonts w:ascii="Times New Roman" w:hAnsi="Times New Roman" w:cs="Times New Roman"/>
          <w:color w:val="000000"/>
        </w:rPr>
        <w:t xml:space="preserve">and not </w:t>
      </w:r>
      <w:r w:rsidR="00BA6CCD">
        <w:rPr>
          <w:rFonts w:ascii="Times New Roman" w:hAnsi="Times New Roman" w:cs="Times New Roman"/>
          <w:color w:val="000000"/>
        </w:rPr>
        <w:t>greater</w:t>
      </w:r>
      <w:r w:rsidR="00C86EF2">
        <w:rPr>
          <w:rFonts w:ascii="Times New Roman" w:eastAsia="QuadraatRegularRoman" w:hAnsi="Times New Roman" w:cs="Times New Roman"/>
        </w:rPr>
        <w:t>—</w:t>
      </w:r>
      <w:r w:rsidR="00C86EF2">
        <w:rPr>
          <w:rFonts w:ascii="Times New Roman" w:hAnsi="Times New Roman" w:cs="Times New Roman"/>
          <w:color w:val="000000"/>
        </w:rPr>
        <w:t>open</w:t>
      </w:r>
      <w:r w:rsidR="00BA6CCD">
        <w:rPr>
          <w:rFonts w:ascii="Times New Roman" w:hAnsi="Times New Roman" w:cs="Times New Roman"/>
          <w:color w:val="000000"/>
        </w:rPr>
        <w:t>ness</w:t>
      </w:r>
      <w:r w:rsidR="00C86EF2">
        <w:rPr>
          <w:rFonts w:ascii="Times New Roman" w:hAnsi="Times New Roman" w:cs="Times New Roman"/>
          <w:color w:val="000000"/>
        </w:rPr>
        <w:t xml:space="preserve"> to </w:t>
      </w:r>
      <w:r w:rsidR="00BA6CCD">
        <w:rPr>
          <w:rFonts w:ascii="Times New Roman" w:hAnsi="Times New Roman" w:cs="Times New Roman"/>
          <w:color w:val="000000"/>
        </w:rPr>
        <w:t xml:space="preserve">alternative </w:t>
      </w:r>
      <w:r w:rsidR="00692CD1">
        <w:rPr>
          <w:rFonts w:ascii="Times New Roman" w:hAnsi="Times New Roman" w:cs="Times New Roman"/>
          <w:color w:val="000000"/>
        </w:rPr>
        <w:t xml:space="preserve">avenues through </w:t>
      </w:r>
      <w:r w:rsidR="00D03435">
        <w:rPr>
          <w:rFonts w:ascii="Times New Roman" w:hAnsi="Times New Roman" w:cs="Times New Roman"/>
          <w:color w:val="000000"/>
        </w:rPr>
        <w:t>which nonhuman or more-than-human others</w:t>
      </w:r>
      <w:r w:rsidR="00C86EF2">
        <w:rPr>
          <w:rFonts w:ascii="Times New Roman" w:hAnsi="Times New Roman" w:cs="Times New Roman"/>
          <w:color w:val="000000"/>
        </w:rPr>
        <w:t xml:space="preserve"> might differentially dissent</w:t>
      </w:r>
      <w:r w:rsidR="002148D9">
        <w:rPr>
          <w:rFonts w:ascii="Times New Roman" w:hAnsi="Times New Roman" w:cs="Times New Roman"/>
          <w:color w:val="000000"/>
        </w:rPr>
        <w:t xml:space="preserve"> to the</w:t>
      </w:r>
      <w:r w:rsidR="002B3480">
        <w:rPr>
          <w:rFonts w:ascii="Times New Roman" w:hAnsi="Times New Roman" w:cs="Times New Roman"/>
          <w:color w:val="000000"/>
        </w:rPr>
        <w:t>ir</w:t>
      </w:r>
      <w:r w:rsidR="002148D9">
        <w:rPr>
          <w:rFonts w:ascii="Times New Roman" w:hAnsi="Times New Roman" w:cs="Times New Roman"/>
          <w:color w:val="000000"/>
        </w:rPr>
        <w:t xml:space="preserve"> characteri</w:t>
      </w:r>
      <w:r w:rsidR="002B3480">
        <w:rPr>
          <w:rFonts w:ascii="Times New Roman" w:hAnsi="Times New Roman" w:cs="Times New Roman"/>
          <w:color w:val="000000"/>
        </w:rPr>
        <w:t>zation</w:t>
      </w:r>
      <w:r w:rsidR="00C86EF2">
        <w:rPr>
          <w:rFonts w:ascii="Times New Roman" w:hAnsi="Times New Roman" w:cs="Times New Roman"/>
          <w:color w:val="000000"/>
        </w:rPr>
        <w:t>.</w:t>
      </w:r>
      <w:r w:rsidR="00745EF3">
        <w:rPr>
          <w:rFonts w:ascii="Times New Roman" w:hAnsi="Times New Roman" w:cs="Times New Roman"/>
          <w:color w:val="000000"/>
        </w:rPr>
        <w:t xml:space="preserve"> </w:t>
      </w:r>
    </w:p>
    <w:p w14:paraId="77696DDC" w14:textId="47EDD274" w:rsidR="00B33697" w:rsidRPr="00B33697" w:rsidRDefault="003238C0" w:rsidP="00B33697">
      <w:pPr>
        <w:pStyle w:val="Heading1"/>
        <w:numPr>
          <w:ilvl w:val="0"/>
          <w:numId w:val="2"/>
        </w:numPr>
        <w:rPr>
          <w:rFonts w:ascii="Times New Roman" w:eastAsia="QuadraatRegular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QuadraatRegularRoman" w:hAnsi="Times New Roman" w:cs="Times New Roman"/>
          <w:b/>
          <w:bCs/>
          <w:color w:val="000000" w:themeColor="text1"/>
          <w:sz w:val="24"/>
          <w:szCs w:val="24"/>
        </w:rPr>
        <w:t>Hegel is the Museum</w:t>
      </w:r>
    </w:p>
    <w:p w14:paraId="33ABC9CA" w14:textId="613CEB94" w:rsidR="005F609A" w:rsidRDefault="00D62F33" w:rsidP="00896412">
      <w:pPr>
        <w:autoSpaceDE w:val="0"/>
        <w:autoSpaceDN w:val="0"/>
        <w:adjustRightInd w:val="0"/>
        <w:spacing w:before="160" w:after="240" w:line="276" w:lineRule="auto"/>
        <w:jc w:val="both"/>
        <w:rPr>
          <w:rFonts w:ascii="Times New Roman" w:hAnsi="Times New Roman" w:cs="Times New Roman"/>
        </w:rPr>
      </w:pPr>
      <w:r w:rsidRPr="00D62F33">
        <w:rPr>
          <w:rFonts w:ascii="Times New Roman" w:hAnsi="Times New Roman" w:cs="Times New Roman"/>
        </w:rPr>
        <w:t>Barad’s problem</w:t>
      </w:r>
      <w:r w:rsidR="00143B96">
        <w:rPr>
          <w:rFonts w:ascii="Times New Roman" w:hAnsi="Times New Roman" w:cs="Times New Roman"/>
        </w:rPr>
        <w:t>s</w:t>
      </w:r>
      <w:r w:rsidRPr="00D62F33">
        <w:rPr>
          <w:rFonts w:ascii="Times New Roman" w:hAnsi="Times New Roman" w:cs="Times New Roman"/>
        </w:rPr>
        <w:t xml:space="preserve"> </w:t>
      </w:r>
      <w:r w:rsidR="00324ED9">
        <w:rPr>
          <w:rFonts w:ascii="Times New Roman" w:hAnsi="Times New Roman" w:cs="Times New Roman"/>
        </w:rPr>
        <w:t>appear</w:t>
      </w:r>
      <w:r w:rsidR="00143B96">
        <w:rPr>
          <w:rFonts w:ascii="Times New Roman" w:hAnsi="Times New Roman" w:cs="Times New Roman"/>
        </w:rPr>
        <w:t xml:space="preserve"> </w:t>
      </w:r>
      <w:r w:rsidR="00F3098B">
        <w:rPr>
          <w:rFonts w:ascii="Times New Roman" w:hAnsi="Times New Roman" w:cs="Times New Roman"/>
        </w:rPr>
        <w:t xml:space="preserve">intimately </w:t>
      </w:r>
      <w:r w:rsidRPr="00D62F33">
        <w:rPr>
          <w:rFonts w:ascii="Times New Roman" w:hAnsi="Times New Roman" w:cs="Times New Roman"/>
        </w:rPr>
        <w:t>related to her attempt</w:t>
      </w:r>
      <w:r w:rsidR="00143B96">
        <w:rPr>
          <w:rFonts w:ascii="Times New Roman" w:hAnsi="Times New Roman" w:cs="Times New Roman"/>
        </w:rPr>
        <w:t>s</w:t>
      </w:r>
      <w:r w:rsidRPr="00D62F33">
        <w:rPr>
          <w:rFonts w:ascii="Times New Roman" w:hAnsi="Times New Roman" w:cs="Times New Roman"/>
        </w:rPr>
        <w:t xml:space="preserve"> to think the </w:t>
      </w:r>
      <w:r w:rsidR="00143B96">
        <w:rPr>
          <w:rFonts w:ascii="Times New Roman" w:hAnsi="Times New Roman" w:cs="Times New Roman"/>
        </w:rPr>
        <w:t xml:space="preserve">more-than-human universe </w:t>
      </w:r>
      <w:r w:rsidR="0084542A" w:rsidRPr="00C11258">
        <w:rPr>
          <w:rFonts w:ascii="Times New Roman" w:hAnsi="Times New Roman" w:cs="Times New Roman"/>
          <w:iCs/>
        </w:rPr>
        <w:t>entirely</w:t>
      </w:r>
      <w:r w:rsidR="0084542A">
        <w:rPr>
          <w:rFonts w:ascii="Times New Roman" w:hAnsi="Times New Roman" w:cs="Times New Roman"/>
        </w:rPr>
        <w:t xml:space="preserve"> </w:t>
      </w:r>
      <w:r w:rsidR="00F3098B">
        <w:rPr>
          <w:rFonts w:ascii="Times New Roman" w:hAnsi="Times New Roman" w:cs="Times New Roman"/>
        </w:rPr>
        <w:t xml:space="preserve">beyond or </w:t>
      </w:r>
      <w:r w:rsidRPr="00D62F33">
        <w:rPr>
          <w:rFonts w:ascii="Times New Roman" w:hAnsi="Times New Roman" w:cs="Times New Roman"/>
        </w:rPr>
        <w:t>without us</w:t>
      </w:r>
      <w:r w:rsidR="005F609A">
        <w:rPr>
          <w:rFonts w:ascii="Times New Roman" w:hAnsi="Times New Roman" w:cs="Times New Roman"/>
        </w:rPr>
        <w:t>,</w:t>
      </w:r>
      <w:r w:rsidRPr="00D62F33">
        <w:rPr>
          <w:rFonts w:ascii="Times New Roman" w:hAnsi="Times New Roman" w:cs="Times New Roman"/>
        </w:rPr>
        <w:t xml:space="preserve"> </w:t>
      </w:r>
      <w:r w:rsidR="005F609A">
        <w:rPr>
          <w:rFonts w:ascii="Times New Roman" w:hAnsi="Times New Roman" w:cs="Times New Roman"/>
        </w:rPr>
        <w:t xml:space="preserve">which </w:t>
      </w:r>
      <w:r w:rsidR="00143B96">
        <w:rPr>
          <w:rFonts w:ascii="Times New Roman" w:hAnsi="Times New Roman" w:cs="Times New Roman"/>
        </w:rPr>
        <w:t xml:space="preserve">seemingly </w:t>
      </w:r>
      <w:r w:rsidRPr="00D62F33">
        <w:rPr>
          <w:rFonts w:ascii="Times New Roman" w:hAnsi="Times New Roman" w:cs="Times New Roman"/>
        </w:rPr>
        <w:t xml:space="preserve">result </w:t>
      </w:r>
      <w:r w:rsidR="00143B96">
        <w:rPr>
          <w:rFonts w:ascii="Times New Roman" w:hAnsi="Times New Roman" w:cs="Times New Roman"/>
        </w:rPr>
        <w:t xml:space="preserve">in an </w:t>
      </w:r>
      <w:r w:rsidR="002C72FE">
        <w:rPr>
          <w:rFonts w:ascii="Times New Roman" w:hAnsi="Times New Roman" w:cs="Times New Roman"/>
        </w:rPr>
        <w:t xml:space="preserve">undue limiting </w:t>
      </w:r>
      <w:r w:rsidRPr="00D62F33">
        <w:rPr>
          <w:rFonts w:ascii="Times New Roman" w:hAnsi="Times New Roman" w:cs="Times New Roman"/>
        </w:rPr>
        <w:t>of critical self-reflexivity</w:t>
      </w:r>
      <w:r w:rsidR="002E4104">
        <w:rPr>
          <w:rFonts w:ascii="Times New Roman" w:hAnsi="Times New Roman" w:cs="Times New Roman"/>
        </w:rPr>
        <w:t xml:space="preserve"> about the </w:t>
      </w:r>
      <w:r w:rsidR="004A4E9F">
        <w:rPr>
          <w:rFonts w:ascii="Times New Roman" w:hAnsi="Times New Roman" w:cs="Times New Roman"/>
        </w:rPr>
        <w:t xml:space="preserve">exclusive and </w:t>
      </w:r>
      <w:r w:rsidR="002E4104">
        <w:rPr>
          <w:rFonts w:ascii="Times New Roman" w:hAnsi="Times New Roman" w:cs="Times New Roman"/>
        </w:rPr>
        <w:t>value-laden background of quantum phenomena,</w:t>
      </w:r>
      <w:r w:rsidRPr="00D62F33">
        <w:rPr>
          <w:rFonts w:ascii="Times New Roman" w:hAnsi="Times New Roman" w:cs="Times New Roman"/>
        </w:rPr>
        <w:t xml:space="preserve"> </w:t>
      </w:r>
      <w:r w:rsidR="00892A9C">
        <w:rPr>
          <w:rFonts w:ascii="Times New Roman" w:hAnsi="Times New Roman" w:cs="Times New Roman"/>
        </w:rPr>
        <w:t>that</w:t>
      </w:r>
      <w:r w:rsidRPr="00D62F33">
        <w:rPr>
          <w:rFonts w:ascii="Times New Roman" w:hAnsi="Times New Roman" w:cs="Times New Roman"/>
        </w:rPr>
        <w:t xml:space="preserve">, for all of its </w:t>
      </w:r>
      <w:r w:rsidR="007C0FB6">
        <w:rPr>
          <w:rFonts w:ascii="Times New Roman" w:hAnsi="Times New Roman" w:cs="Times New Roman"/>
        </w:rPr>
        <w:t>“</w:t>
      </w:r>
      <w:r w:rsidRPr="00D62F33">
        <w:rPr>
          <w:rFonts w:ascii="Times New Roman" w:hAnsi="Times New Roman" w:cs="Times New Roman"/>
        </w:rPr>
        <w:t>anti-realism</w:t>
      </w:r>
      <w:r w:rsidR="00706CF8">
        <w:rPr>
          <w:rFonts w:ascii="Times New Roman" w:hAnsi="Times New Roman" w:cs="Times New Roman"/>
        </w:rPr>
        <w:t>,</w:t>
      </w:r>
      <w:r w:rsidR="007C0FB6">
        <w:rPr>
          <w:rFonts w:ascii="Times New Roman" w:hAnsi="Times New Roman" w:cs="Times New Roman"/>
        </w:rPr>
        <w:t>”</w:t>
      </w:r>
      <w:r w:rsidRPr="00D62F33">
        <w:rPr>
          <w:rFonts w:ascii="Times New Roman" w:hAnsi="Times New Roman" w:cs="Times New Roman"/>
        </w:rPr>
        <w:t xml:space="preserve"> is correlationism’s hallmark.</w:t>
      </w:r>
      <w:r w:rsidR="00AF7DE7">
        <w:rPr>
          <w:rStyle w:val="FootnoteReference"/>
          <w:rFonts w:ascii="Times New Roman" w:hAnsi="Times New Roman" w:cs="Times New Roman"/>
        </w:rPr>
        <w:footnoteReference w:id="103"/>
      </w:r>
      <w:r w:rsidR="006E314B">
        <w:rPr>
          <w:rFonts w:ascii="Times New Roman" w:hAnsi="Times New Roman" w:cs="Times New Roman"/>
        </w:rPr>
        <w:t xml:space="preserve"> </w:t>
      </w:r>
      <w:r w:rsidR="00EF7CC9">
        <w:rPr>
          <w:rFonts w:ascii="Times New Roman" w:hAnsi="Times New Roman" w:cs="Times New Roman"/>
        </w:rPr>
        <w:t xml:space="preserve">But perhaps </w:t>
      </w:r>
      <w:r w:rsidR="005775F8">
        <w:rPr>
          <w:rFonts w:ascii="Times New Roman" w:hAnsi="Times New Roman" w:cs="Times New Roman"/>
        </w:rPr>
        <w:t xml:space="preserve">a </w:t>
      </w:r>
      <w:r w:rsidR="003928C9">
        <w:rPr>
          <w:rFonts w:ascii="Times New Roman" w:hAnsi="Times New Roman" w:cs="Times New Roman"/>
        </w:rPr>
        <w:t>thoroughgoing</w:t>
      </w:r>
      <w:r w:rsidR="005775F8">
        <w:rPr>
          <w:rFonts w:ascii="Times New Roman" w:hAnsi="Times New Roman" w:cs="Times New Roman"/>
        </w:rPr>
        <w:t xml:space="preserve"> </w:t>
      </w:r>
      <w:r w:rsidR="00D050F0">
        <w:rPr>
          <w:rFonts w:ascii="Times New Roman" w:hAnsi="Times New Roman" w:cs="Times New Roman"/>
        </w:rPr>
        <w:t xml:space="preserve">realism </w:t>
      </w:r>
      <w:r w:rsidR="005775F8">
        <w:rPr>
          <w:rFonts w:ascii="Times New Roman" w:hAnsi="Times New Roman" w:cs="Times New Roman"/>
        </w:rPr>
        <w:t xml:space="preserve">about </w:t>
      </w:r>
      <w:r w:rsidR="005F1C35">
        <w:rPr>
          <w:rFonts w:ascii="Times New Roman" w:hAnsi="Times New Roman" w:cs="Times New Roman"/>
        </w:rPr>
        <w:t xml:space="preserve">genuinely </w:t>
      </w:r>
      <w:r w:rsidR="005775F8" w:rsidRPr="00C11258">
        <w:rPr>
          <w:rFonts w:ascii="Times New Roman" w:hAnsi="Times New Roman" w:cs="Times New Roman"/>
          <w:iCs/>
        </w:rPr>
        <w:t>more-than</w:t>
      </w:r>
      <w:r w:rsidR="005775F8" w:rsidRPr="00C11258">
        <w:rPr>
          <w:rFonts w:ascii="Times New Roman" w:hAnsi="Times New Roman" w:cs="Times New Roman"/>
        </w:rPr>
        <w:t>-</w:t>
      </w:r>
      <w:r w:rsidR="005775F8">
        <w:rPr>
          <w:rFonts w:ascii="Times New Roman" w:hAnsi="Times New Roman" w:cs="Times New Roman"/>
        </w:rPr>
        <w:t xml:space="preserve">human phenomena </w:t>
      </w:r>
      <w:r w:rsidR="00D050F0">
        <w:rPr>
          <w:rFonts w:ascii="Times New Roman" w:hAnsi="Times New Roman" w:cs="Times New Roman"/>
        </w:rPr>
        <w:t xml:space="preserve">and critical self-reflexivity </w:t>
      </w:r>
      <w:r w:rsidRPr="00D62F33">
        <w:rPr>
          <w:rFonts w:ascii="Times New Roman" w:hAnsi="Times New Roman" w:cs="Times New Roman"/>
        </w:rPr>
        <w:t xml:space="preserve">need not come apart. </w:t>
      </w:r>
    </w:p>
    <w:p w14:paraId="44EF6063" w14:textId="3A5D2FCD" w:rsidR="005F609A" w:rsidRDefault="00D62F33" w:rsidP="005F609A">
      <w:pPr>
        <w:autoSpaceDE w:val="0"/>
        <w:autoSpaceDN w:val="0"/>
        <w:adjustRightInd w:val="0"/>
        <w:spacing w:before="160" w:after="240" w:line="276" w:lineRule="auto"/>
        <w:ind w:firstLine="426"/>
        <w:jc w:val="both"/>
        <w:rPr>
          <w:rFonts w:ascii="Times New Roman" w:hAnsi="Times New Roman" w:cs="Times New Roman"/>
        </w:rPr>
      </w:pPr>
      <w:r w:rsidRPr="00D62F33">
        <w:rPr>
          <w:rFonts w:ascii="Times New Roman" w:hAnsi="Times New Roman" w:cs="Times New Roman"/>
        </w:rPr>
        <w:t xml:space="preserve">To explain, </w:t>
      </w:r>
      <w:r w:rsidR="00F46669">
        <w:rPr>
          <w:rFonts w:ascii="Times New Roman" w:hAnsi="Times New Roman" w:cs="Times New Roman"/>
        </w:rPr>
        <w:t xml:space="preserve">recall </w:t>
      </w:r>
      <w:r w:rsidRPr="00D62F33">
        <w:rPr>
          <w:rFonts w:ascii="Times New Roman" w:hAnsi="Times New Roman" w:cs="Times New Roman"/>
        </w:rPr>
        <w:t>Uexküll’s observations</w:t>
      </w:r>
      <w:r w:rsidR="00891F51">
        <w:rPr>
          <w:rFonts w:ascii="Times New Roman" w:hAnsi="Times New Roman" w:cs="Times New Roman"/>
        </w:rPr>
        <w:t xml:space="preserve"> </w:t>
      </w:r>
      <w:r w:rsidR="00442C6C">
        <w:rPr>
          <w:rFonts w:ascii="Times New Roman" w:hAnsi="Times New Roman" w:cs="Times New Roman"/>
        </w:rPr>
        <w:t xml:space="preserve">about ticks </w:t>
      </w:r>
      <w:r w:rsidRPr="00D62F33">
        <w:rPr>
          <w:rFonts w:ascii="Times New Roman" w:hAnsi="Times New Roman" w:cs="Times New Roman"/>
        </w:rPr>
        <w:t>which</w:t>
      </w:r>
      <w:r w:rsidR="000A6ABE">
        <w:rPr>
          <w:rFonts w:ascii="Times New Roman" w:hAnsi="Times New Roman" w:cs="Times New Roman"/>
        </w:rPr>
        <w:t xml:space="preserve"> </w:t>
      </w:r>
      <w:r w:rsidRPr="00D62F33">
        <w:rPr>
          <w:rFonts w:ascii="Times New Roman" w:hAnsi="Times New Roman" w:cs="Times New Roman"/>
        </w:rPr>
        <w:t xml:space="preserve">play a </w:t>
      </w:r>
      <w:r w:rsidR="0028356E">
        <w:rPr>
          <w:rFonts w:ascii="Times New Roman" w:hAnsi="Times New Roman" w:cs="Times New Roman"/>
        </w:rPr>
        <w:t>related</w:t>
      </w:r>
      <w:r w:rsidR="00601007">
        <w:rPr>
          <w:rFonts w:ascii="Times New Roman" w:hAnsi="Times New Roman" w:cs="Times New Roman"/>
        </w:rPr>
        <w:t xml:space="preserve"> </w:t>
      </w:r>
      <w:r w:rsidRPr="00D62F33">
        <w:rPr>
          <w:rFonts w:ascii="Times New Roman" w:hAnsi="Times New Roman" w:cs="Times New Roman"/>
        </w:rPr>
        <w:t>role</w:t>
      </w:r>
      <w:r w:rsidR="009341D3">
        <w:rPr>
          <w:rFonts w:ascii="Times New Roman" w:hAnsi="Times New Roman" w:cs="Times New Roman"/>
        </w:rPr>
        <w:t xml:space="preserve"> </w:t>
      </w:r>
      <w:r w:rsidRPr="00D62F33">
        <w:rPr>
          <w:rFonts w:ascii="Times New Roman" w:hAnsi="Times New Roman" w:cs="Times New Roman"/>
        </w:rPr>
        <w:t xml:space="preserve">to </w:t>
      </w:r>
      <w:r w:rsidR="006A3DE1">
        <w:rPr>
          <w:rFonts w:ascii="Times New Roman" w:hAnsi="Times New Roman" w:cs="Times New Roman"/>
        </w:rPr>
        <w:t xml:space="preserve">the </w:t>
      </w:r>
      <w:r w:rsidRPr="00D62F33">
        <w:rPr>
          <w:rFonts w:ascii="Times New Roman" w:hAnsi="Times New Roman" w:cs="Times New Roman"/>
        </w:rPr>
        <w:t>two</w:t>
      </w:r>
      <w:r w:rsidR="006A3DE1">
        <w:rPr>
          <w:rFonts w:ascii="Times New Roman" w:hAnsi="Times New Roman" w:cs="Times New Roman"/>
        </w:rPr>
        <w:t>-</w:t>
      </w:r>
      <w:r w:rsidRPr="00D62F33">
        <w:rPr>
          <w:rFonts w:ascii="Times New Roman" w:hAnsi="Times New Roman" w:cs="Times New Roman"/>
        </w:rPr>
        <w:t xml:space="preserve">slit experiments in Merleau-Ponty’s </w:t>
      </w:r>
      <w:r w:rsidR="003928C9">
        <w:rPr>
          <w:rFonts w:ascii="Times New Roman" w:hAnsi="Times New Roman" w:cs="Times New Roman"/>
        </w:rPr>
        <w:t>attempt to</w:t>
      </w:r>
      <w:r w:rsidR="00A31426">
        <w:rPr>
          <w:rFonts w:ascii="Times New Roman" w:hAnsi="Times New Roman" w:cs="Times New Roman"/>
        </w:rPr>
        <w:t xml:space="preserve"> understand </w:t>
      </w:r>
      <w:r w:rsidR="009341D3">
        <w:rPr>
          <w:rFonts w:ascii="Times New Roman" w:hAnsi="Times New Roman" w:cs="Times New Roman"/>
        </w:rPr>
        <w:t>more-than-human entities</w:t>
      </w:r>
      <w:r w:rsidRPr="00D62F33">
        <w:rPr>
          <w:rFonts w:ascii="Times New Roman" w:hAnsi="Times New Roman" w:cs="Times New Roman"/>
        </w:rPr>
        <w:t xml:space="preserve">. </w:t>
      </w:r>
      <w:r w:rsidR="0028356E">
        <w:rPr>
          <w:rFonts w:ascii="Times New Roman" w:hAnsi="Times New Roman" w:cs="Times New Roman"/>
        </w:rPr>
        <w:t xml:space="preserve">For </w:t>
      </w:r>
      <w:r w:rsidR="0028356E" w:rsidRPr="00D62F33">
        <w:rPr>
          <w:rFonts w:ascii="Times New Roman" w:hAnsi="Times New Roman" w:cs="Times New Roman"/>
        </w:rPr>
        <w:t>Uexküll</w:t>
      </w:r>
      <w:r w:rsidR="0028356E">
        <w:rPr>
          <w:rFonts w:ascii="Times New Roman" w:hAnsi="Times New Roman" w:cs="Times New Roman"/>
        </w:rPr>
        <w:t>,</w:t>
      </w:r>
      <w:r w:rsidR="0028356E" w:rsidRPr="00D62F33">
        <w:rPr>
          <w:rFonts w:ascii="Times New Roman" w:hAnsi="Times New Roman" w:cs="Times New Roman"/>
        </w:rPr>
        <w:t xml:space="preserve"> </w:t>
      </w:r>
      <w:r w:rsidR="0028356E">
        <w:rPr>
          <w:rFonts w:ascii="Times New Roman" w:hAnsi="Times New Roman" w:cs="Times New Roman"/>
        </w:rPr>
        <w:t>t</w:t>
      </w:r>
      <w:r w:rsidRPr="00D62F33">
        <w:rPr>
          <w:rFonts w:ascii="Times New Roman" w:hAnsi="Times New Roman" w:cs="Times New Roman"/>
        </w:rPr>
        <w:t xml:space="preserve">ick </w:t>
      </w:r>
      <w:r w:rsidR="00111507" w:rsidRPr="00D62F33">
        <w:rPr>
          <w:rFonts w:ascii="Times New Roman" w:hAnsi="Times New Roman" w:cs="Times New Roman"/>
        </w:rPr>
        <w:t>behaviors</w:t>
      </w:r>
      <w:r w:rsidRPr="00D62F33">
        <w:rPr>
          <w:rFonts w:ascii="Times New Roman" w:hAnsi="Times New Roman" w:cs="Times New Roman"/>
        </w:rPr>
        <w:t xml:space="preserve"> like remaining dormant for </w:t>
      </w:r>
      <w:r w:rsidR="00D050F0">
        <w:rPr>
          <w:rFonts w:ascii="Times New Roman" w:hAnsi="Times New Roman" w:cs="Times New Roman"/>
        </w:rPr>
        <w:t>years</w:t>
      </w:r>
      <w:r w:rsidRPr="00D62F33">
        <w:rPr>
          <w:rFonts w:ascii="Times New Roman" w:hAnsi="Times New Roman" w:cs="Times New Roman"/>
        </w:rPr>
        <w:t xml:space="preserve"> </w:t>
      </w:r>
      <w:r w:rsidR="0058259B">
        <w:rPr>
          <w:rFonts w:ascii="Times New Roman" w:hAnsi="Times New Roman" w:cs="Times New Roman"/>
        </w:rPr>
        <w:t xml:space="preserve">suggest </w:t>
      </w:r>
      <w:r w:rsidRPr="00D62F33">
        <w:rPr>
          <w:rFonts w:ascii="Times New Roman" w:hAnsi="Times New Roman" w:cs="Times New Roman"/>
        </w:rPr>
        <w:t xml:space="preserve">that </w:t>
      </w:r>
      <w:r w:rsidR="000A6ABE">
        <w:rPr>
          <w:rFonts w:ascii="Times New Roman" w:hAnsi="Times New Roman" w:cs="Times New Roman"/>
        </w:rPr>
        <w:t xml:space="preserve">they </w:t>
      </w:r>
      <w:r w:rsidRPr="00D62F33">
        <w:rPr>
          <w:rFonts w:ascii="Times New Roman" w:hAnsi="Times New Roman" w:cs="Times New Roman"/>
        </w:rPr>
        <w:t xml:space="preserve">institute </w:t>
      </w:r>
      <w:r w:rsidR="0028356E">
        <w:rPr>
          <w:rFonts w:ascii="Times New Roman" w:hAnsi="Times New Roman" w:cs="Times New Roman"/>
        </w:rPr>
        <w:t xml:space="preserve">radically different </w:t>
      </w:r>
      <w:r w:rsidR="009D6086">
        <w:rPr>
          <w:rFonts w:ascii="Times New Roman" w:hAnsi="Times New Roman" w:cs="Times New Roman"/>
        </w:rPr>
        <w:t xml:space="preserve">spatio-temporal phenomena </w:t>
      </w:r>
      <w:r w:rsidR="0058259B">
        <w:rPr>
          <w:rFonts w:ascii="Times New Roman" w:hAnsi="Times New Roman" w:cs="Times New Roman"/>
        </w:rPr>
        <w:t xml:space="preserve">to </w:t>
      </w:r>
      <w:r w:rsidRPr="00D62F33">
        <w:rPr>
          <w:rFonts w:ascii="Times New Roman" w:hAnsi="Times New Roman" w:cs="Times New Roman"/>
        </w:rPr>
        <w:t>human beings.</w:t>
      </w:r>
      <w:r w:rsidR="0067014C">
        <w:rPr>
          <w:rStyle w:val="FootnoteReference"/>
          <w:rFonts w:ascii="Times New Roman" w:hAnsi="Times New Roman" w:cs="Times New Roman"/>
        </w:rPr>
        <w:footnoteReference w:id="104"/>
      </w:r>
      <w:r w:rsidRPr="00D62F33">
        <w:rPr>
          <w:rFonts w:ascii="Times New Roman" w:hAnsi="Times New Roman" w:cs="Times New Roman"/>
        </w:rPr>
        <w:t xml:space="preserve"> </w:t>
      </w:r>
      <w:r w:rsidR="0067014C">
        <w:rPr>
          <w:rFonts w:ascii="Times New Roman" w:hAnsi="Times New Roman" w:cs="Times New Roman"/>
        </w:rPr>
        <w:t>T</w:t>
      </w:r>
      <w:r w:rsidRPr="00D62F33">
        <w:rPr>
          <w:rFonts w:ascii="Times New Roman" w:hAnsi="Times New Roman" w:cs="Times New Roman"/>
        </w:rPr>
        <w:t xml:space="preserve">he </w:t>
      </w:r>
      <w:r w:rsidR="00891F51">
        <w:rPr>
          <w:rFonts w:ascii="Times New Roman" w:hAnsi="Times New Roman" w:cs="Times New Roman"/>
        </w:rPr>
        <w:t>“</w:t>
      </w:r>
      <w:r w:rsidRPr="00D62F33">
        <w:rPr>
          <w:rFonts w:ascii="Times New Roman" w:hAnsi="Times New Roman" w:cs="Times New Roman"/>
        </w:rPr>
        <w:t>objects</w:t>
      </w:r>
      <w:r w:rsidR="00891F51">
        <w:rPr>
          <w:rFonts w:ascii="Times New Roman" w:hAnsi="Times New Roman" w:cs="Times New Roman"/>
        </w:rPr>
        <w:t>”</w:t>
      </w:r>
      <w:r w:rsidRPr="00D62F33">
        <w:rPr>
          <w:rFonts w:ascii="Times New Roman" w:hAnsi="Times New Roman" w:cs="Times New Roman"/>
        </w:rPr>
        <w:t xml:space="preserve"> </w:t>
      </w:r>
      <w:r w:rsidR="009D6086">
        <w:rPr>
          <w:rFonts w:ascii="Times New Roman" w:hAnsi="Times New Roman" w:cs="Times New Roman"/>
        </w:rPr>
        <w:t xml:space="preserve">constitutive </w:t>
      </w:r>
      <w:r w:rsidRPr="00D62F33">
        <w:rPr>
          <w:rFonts w:ascii="Times New Roman" w:hAnsi="Times New Roman" w:cs="Times New Roman"/>
        </w:rPr>
        <w:t xml:space="preserve">of a tick’s </w:t>
      </w:r>
      <w:r w:rsidR="00A52562">
        <w:rPr>
          <w:rFonts w:ascii="Times New Roman" w:hAnsi="Times New Roman" w:cs="Times New Roman"/>
          <w:i/>
        </w:rPr>
        <w:t>Umwelt</w:t>
      </w:r>
      <w:r w:rsidR="00A52562" w:rsidRPr="00D62F33">
        <w:rPr>
          <w:rFonts w:ascii="Times New Roman" w:hAnsi="Times New Roman" w:cs="Times New Roman"/>
        </w:rPr>
        <w:t xml:space="preserve"> (</w:t>
      </w:r>
      <w:r w:rsidR="00A52562">
        <w:rPr>
          <w:rFonts w:ascii="Times New Roman" w:hAnsi="Times New Roman" w:cs="Times New Roman"/>
        </w:rPr>
        <w:t>“</w:t>
      </w:r>
      <w:r w:rsidR="00A52562" w:rsidRPr="00D62F33">
        <w:rPr>
          <w:rFonts w:ascii="Times New Roman" w:hAnsi="Times New Roman" w:cs="Times New Roman"/>
        </w:rPr>
        <w:t>environment</w:t>
      </w:r>
      <w:r w:rsidR="00A52562">
        <w:rPr>
          <w:rFonts w:ascii="Times New Roman" w:hAnsi="Times New Roman" w:cs="Times New Roman"/>
        </w:rPr>
        <w:t>” or “Gestalt”</w:t>
      </w:r>
      <w:r w:rsidR="00A52562" w:rsidRPr="00D62F33">
        <w:rPr>
          <w:rFonts w:ascii="Times New Roman" w:hAnsi="Times New Roman" w:cs="Times New Roman"/>
        </w:rPr>
        <w:t>)</w:t>
      </w:r>
      <w:r w:rsidR="00A52562">
        <w:rPr>
          <w:rFonts w:ascii="Times New Roman" w:hAnsi="Times New Roman" w:cs="Times New Roman"/>
        </w:rPr>
        <w:t xml:space="preserve"> </w:t>
      </w:r>
      <w:r w:rsidRPr="00D62F33">
        <w:rPr>
          <w:rFonts w:ascii="Times New Roman" w:hAnsi="Times New Roman" w:cs="Times New Roman"/>
        </w:rPr>
        <w:t>must be reduced</w:t>
      </w:r>
      <w:r w:rsidR="009D6086">
        <w:rPr>
          <w:rFonts w:ascii="Times New Roman" w:hAnsi="Times New Roman" w:cs="Times New Roman"/>
        </w:rPr>
        <w:t>,</w:t>
      </w:r>
      <w:r w:rsidRPr="00D62F33">
        <w:rPr>
          <w:rFonts w:ascii="Times New Roman" w:hAnsi="Times New Roman" w:cs="Times New Roman"/>
        </w:rPr>
        <w:t xml:space="preserve"> </w:t>
      </w:r>
      <w:r w:rsidR="009D6086" w:rsidRPr="00D62F33">
        <w:rPr>
          <w:rFonts w:ascii="Times New Roman" w:hAnsi="Times New Roman" w:cs="Times New Roman"/>
        </w:rPr>
        <w:t xml:space="preserve">Uexküll </w:t>
      </w:r>
      <w:r w:rsidR="009D6086">
        <w:rPr>
          <w:rFonts w:ascii="Times New Roman" w:hAnsi="Times New Roman" w:cs="Times New Roman"/>
        </w:rPr>
        <w:t xml:space="preserve">contends, </w:t>
      </w:r>
      <w:r w:rsidRPr="00D62F33">
        <w:rPr>
          <w:rFonts w:ascii="Times New Roman" w:hAnsi="Times New Roman" w:cs="Times New Roman"/>
        </w:rPr>
        <w:t>to three</w:t>
      </w:r>
      <w:r w:rsidR="0058259B">
        <w:rPr>
          <w:rFonts w:ascii="Times New Roman" w:hAnsi="Times New Roman" w:cs="Times New Roman"/>
        </w:rPr>
        <w:t>,</w:t>
      </w:r>
      <w:r w:rsidRPr="00D62F33">
        <w:rPr>
          <w:rFonts w:ascii="Times New Roman" w:hAnsi="Times New Roman" w:cs="Times New Roman"/>
        </w:rPr>
        <w:t xml:space="preserve"> of which one</w:t>
      </w:r>
      <w:r w:rsidR="0067014C">
        <w:rPr>
          <w:rFonts w:ascii="Times New Roman" w:hAnsi="Times New Roman" w:cs="Times New Roman"/>
        </w:rPr>
        <w:t>—</w:t>
      </w:r>
      <w:r w:rsidRPr="00D62F33">
        <w:rPr>
          <w:rFonts w:ascii="Times New Roman" w:hAnsi="Times New Roman" w:cs="Times New Roman"/>
        </w:rPr>
        <w:t xml:space="preserve">the </w:t>
      </w:r>
      <w:r w:rsidR="000A6ABE">
        <w:rPr>
          <w:rFonts w:ascii="Times New Roman" w:hAnsi="Times New Roman" w:cs="Times New Roman"/>
        </w:rPr>
        <w:t>“</w:t>
      </w:r>
      <w:r w:rsidR="00111507" w:rsidRPr="00D62F33">
        <w:rPr>
          <w:rFonts w:ascii="Times New Roman" w:hAnsi="Times New Roman" w:cs="Times New Roman"/>
        </w:rPr>
        <w:t>odor</w:t>
      </w:r>
      <w:r w:rsidR="000A6ABE">
        <w:rPr>
          <w:rFonts w:ascii="Times New Roman" w:hAnsi="Times New Roman" w:cs="Times New Roman"/>
        </w:rPr>
        <w:t>”</w:t>
      </w:r>
      <w:r w:rsidRPr="00D62F33">
        <w:rPr>
          <w:rFonts w:ascii="Times New Roman" w:hAnsi="Times New Roman" w:cs="Times New Roman"/>
        </w:rPr>
        <w:t xml:space="preserve"> of butyric acid</w:t>
      </w:r>
      <w:r w:rsidR="0067014C">
        <w:rPr>
          <w:rFonts w:ascii="Times New Roman" w:hAnsi="Times New Roman" w:cs="Times New Roman"/>
        </w:rPr>
        <w:t>—</w:t>
      </w:r>
      <w:r w:rsidRPr="00D62F33">
        <w:rPr>
          <w:rFonts w:ascii="Times New Roman" w:hAnsi="Times New Roman" w:cs="Times New Roman"/>
        </w:rPr>
        <w:t xml:space="preserve">is </w:t>
      </w:r>
      <w:r w:rsidR="003F0EDA">
        <w:rPr>
          <w:rFonts w:ascii="Times New Roman" w:hAnsi="Times New Roman" w:cs="Times New Roman"/>
        </w:rPr>
        <w:t>entirely</w:t>
      </w:r>
      <w:r w:rsidR="003F0EDA" w:rsidRPr="00D62F33">
        <w:rPr>
          <w:rFonts w:ascii="Times New Roman" w:hAnsi="Times New Roman" w:cs="Times New Roman"/>
        </w:rPr>
        <w:t xml:space="preserve"> </w:t>
      </w:r>
      <w:r w:rsidRPr="00D62F33">
        <w:rPr>
          <w:rFonts w:ascii="Times New Roman" w:hAnsi="Times New Roman" w:cs="Times New Roman"/>
        </w:rPr>
        <w:t xml:space="preserve">absent from </w:t>
      </w:r>
      <w:r w:rsidR="00A52562">
        <w:rPr>
          <w:rFonts w:ascii="Times New Roman" w:hAnsi="Times New Roman" w:cs="Times New Roman"/>
        </w:rPr>
        <w:t xml:space="preserve">the </w:t>
      </w:r>
      <w:r w:rsidRPr="00D62F33">
        <w:rPr>
          <w:rFonts w:ascii="Times New Roman" w:hAnsi="Times New Roman" w:cs="Times New Roman"/>
        </w:rPr>
        <w:t>human</w:t>
      </w:r>
      <w:r w:rsidR="00A52562">
        <w:rPr>
          <w:rFonts w:ascii="Times New Roman" w:hAnsi="Times New Roman" w:cs="Times New Roman"/>
        </w:rPr>
        <w:t>’s</w:t>
      </w:r>
      <w:r w:rsidRPr="00D62F33">
        <w:rPr>
          <w:rFonts w:ascii="Times New Roman" w:hAnsi="Times New Roman" w:cs="Times New Roman"/>
        </w:rPr>
        <w:t xml:space="preserve">, just as </w:t>
      </w:r>
      <w:r w:rsidR="00CC2E2C">
        <w:rPr>
          <w:rFonts w:ascii="Times New Roman" w:hAnsi="Times New Roman" w:cs="Times New Roman"/>
        </w:rPr>
        <w:t>our “</w:t>
      </w:r>
      <w:r w:rsidRPr="00D62F33">
        <w:rPr>
          <w:rFonts w:ascii="Times New Roman" w:hAnsi="Times New Roman" w:cs="Times New Roman"/>
        </w:rPr>
        <w:t>raisin</w:t>
      </w:r>
      <w:r w:rsidR="00AE73AD">
        <w:rPr>
          <w:rFonts w:ascii="Times New Roman" w:hAnsi="Times New Roman" w:cs="Times New Roman"/>
        </w:rPr>
        <w:t>-</w:t>
      </w:r>
      <w:r w:rsidRPr="00D62F33">
        <w:rPr>
          <w:rFonts w:ascii="Times New Roman" w:hAnsi="Times New Roman" w:cs="Times New Roman"/>
        </w:rPr>
        <w:t>objects</w:t>
      </w:r>
      <w:r w:rsidR="00CC2E2C">
        <w:rPr>
          <w:rFonts w:ascii="Times New Roman" w:hAnsi="Times New Roman" w:cs="Times New Roman"/>
        </w:rPr>
        <w:t>”</w:t>
      </w:r>
      <w:r w:rsidRPr="00D62F33">
        <w:rPr>
          <w:rFonts w:ascii="Times New Roman" w:hAnsi="Times New Roman" w:cs="Times New Roman"/>
        </w:rPr>
        <w:t xml:space="preserve"> </w:t>
      </w:r>
      <w:r w:rsidR="00A314A9">
        <w:rPr>
          <w:rFonts w:ascii="Times New Roman" w:hAnsi="Times New Roman" w:cs="Times New Roman"/>
        </w:rPr>
        <w:t>or “</w:t>
      </w:r>
      <w:r w:rsidR="003F0EDA">
        <w:rPr>
          <w:rFonts w:ascii="Times New Roman" w:hAnsi="Times New Roman" w:cs="Times New Roman"/>
        </w:rPr>
        <w:t>electrons</w:t>
      </w:r>
      <w:r w:rsidR="00A314A9">
        <w:rPr>
          <w:rFonts w:ascii="Times New Roman" w:hAnsi="Times New Roman" w:cs="Times New Roman"/>
        </w:rPr>
        <w:t>”</w:t>
      </w:r>
      <w:r w:rsidR="00AE73AD">
        <w:rPr>
          <w:rFonts w:ascii="Times New Roman" w:hAnsi="Times New Roman" w:cs="Times New Roman"/>
        </w:rPr>
        <w:t xml:space="preserve"> </w:t>
      </w:r>
      <w:r w:rsidRPr="00D62F33">
        <w:rPr>
          <w:rFonts w:ascii="Times New Roman" w:hAnsi="Times New Roman" w:cs="Times New Roman"/>
        </w:rPr>
        <w:t xml:space="preserve">are absent from the tick’s. The upshot of Uexküll’s empirical work is </w:t>
      </w:r>
      <w:r w:rsidR="00940E5E">
        <w:rPr>
          <w:rFonts w:ascii="Times New Roman" w:hAnsi="Times New Roman" w:cs="Times New Roman"/>
        </w:rPr>
        <w:t>his</w:t>
      </w:r>
      <w:r w:rsidR="00940E5E" w:rsidRPr="00D62F33">
        <w:rPr>
          <w:rFonts w:ascii="Times New Roman" w:hAnsi="Times New Roman" w:cs="Times New Roman"/>
        </w:rPr>
        <w:t xml:space="preserve"> </w:t>
      </w:r>
      <w:r w:rsidR="0067014C">
        <w:rPr>
          <w:rFonts w:ascii="Times New Roman" w:hAnsi="Times New Roman" w:cs="Times New Roman"/>
        </w:rPr>
        <w:t xml:space="preserve">contention </w:t>
      </w:r>
      <w:r w:rsidRPr="00D62F33">
        <w:rPr>
          <w:rFonts w:ascii="Times New Roman" w:hAnsi="Times New Roman" w:cs="Times New Roman"/>
        </w:rPr>
        <w:t>that a tick’s world</w:t>
      </w:r>
      <w:r w:rsidR="008B1E31">
        <w:rPr>
          <w:rFonts w:ascii="Times New Roman" w:hAnsi="Times New Roman" w:cs="Times New Roman"/>
        </w:rPr>
        <w:t>—</w:t>
      </w:r>
      <w:r w:rsidR="002E4104">
        <w:rPr>
          <w:rFonts w:ascii="Times New Roman" w:hAnsi="Times New Roman" w:cs="Times New Roman"/>
        </w:rPr>
        <w:t xml:space="preserve">somewhat </w:t>
      </w:r>
      <w:r w:rsidRPr="00D62F33">
        <w:rPr>
          <w:rFonts w:ascii="Times New Roman" w:hAnsi="Times New Roman" w:cs="Times New Roman"/>
        </w:rPr>
        <w:t>like</w:t>
      </w:r>
      <w:r w:rsidR="002148D9">
        <w:rPr>
          <w:rFonts w:ascii="Times New Roman" w:hAnsi="Times New Roman" w:cs="Times New Roman"/>
        </w:rPr>
        <w:t>, but irreducible to,</w:t>
      </w:r>
      <w:r w:rsidR="00F95920">
        <w:rPr>
          <w:rFonts w:ascii="Times New Roman" w:hAnsi="Times New Roman" w:cs="Times New Roman"/>
        </w:rPr>
        <w:t xml:space="preserve"> </w:t>
      </w:r>
      <w:r w:rsidR="0058259B">
        <w:rPr>
          <w:rFonts w:ascii="Times New Roman" w:hAnsi="Times New Roman" w:cs="Times New Roman"/>
        </w:rPr>
        <w:t>its</w:t>
      </w:r>
      <w:r w:rsidR="0058259B" w:rsidRPr="00D62F33">
        <w:rPr>
          <w:rFonts w:ascii="Times New Roman" w:hAnsi="Times New Roman" w:cs="Times New Roman"/>
        </w:rPr>
        <w:t xml:space="preserve"> </w:t>
      </w:r>
      <w:r w:rsidRPr="00D62F33">
        <w:rPr>
          <w:rFonts w:ascii="Times New Roman" w:hAnsi="Times New Roman" w:cs="Times New Roman"/>
        </w:rPr>
        <w:t xml:space="preserve">human </w:t>
      </w:r>
      <w:r w:rsidR="00F95920">
        <w:rPr>
          <w:rFonts w:ascii="Times New Roman" w:hAnsi="Times New Roman" w:cs="Times New Roman"/>
        </w:rPr>
        <w:t>observe</w:t>
      </w:r>
      <w:r w:rsidR="0058259B">
        <w:rPr>
          <w:rFonts w:ascii="Times New Roman" w:hAnsi="Times New Roman" w:cs="Times New Roman"/>
        </w:rPr>
        <w:t>r’s</w:t>
      </w:r>
      <w:r w:rsidR="008B1E31">
        <w:rPr>
          <w:rFonts w:ascii="Times New Roman" w:hAnsi="Times New Roman" w:cs="Times New Roman"/>
        </w:rPr>
        <w:t>—</w:t>
      </w:r>
      <w:r w:rsidRPr="00D62F33">
        <w:rPr>
          <w:rFonts w:ascii="Times New Roman" w:hAnsi="Times New Roman" w:cs="Times New Roman"/>
        </w:rPr>
        <w:t xml:space="preserve">is a </w:t>
      </w:r>
      <w:r w:rsidR="0067014C">
        <w:rPr>
          <w:rFonts w:ascii="Times New Roman" w:hAnsi="Times New Roman" w:cs="Times New Roman"/>
        </w:rPr>
        <w:t>situated</w:t>
      </w:r>
      <w:r w:rsidRPr="00D62F33">
        <w:rPr>
          <w:rFonts w:ascii="Times New Roman" w:hAnsi="Times New Roman" w:cs="Times New Roman"/>
        </w:rPr>
        <w:t xml:space="preserve"> interrelation of </w:t>
      </w:r>
      <w:r w:rsidR="00F95920">
        <w:rPr>
          <w:rFonts w:ascii="Times New Roman" w:hAnsi="Times New Roman" w:cs="Times New Roman"/>
        </w:rPr>
        <w:t xml:space="preserve">irreducibly </w:t>
      </w:r>
      <w:r w:rsidR="00442D2C">
        <w:rPr>
          <w:rFonts w:ascii="Times New Roman" w:hAnsi="Times New Roman" w:cs="Times New Roman"/>
        </w:rPr>
        <w:t>meaningful signs</w:t>
      </w:r>
      <w:r w:rsidR="0058259B">
        <w:rPr>
          <w:rFonts w:ascii="Times New Roman" w:hAnsi="Times New Roman" w:cs="Times New Roman"/>
        </w:rPr>
        <w:t>,</w:t>
      </w:r>
      <w:r w:rsidR="00442D2C">
        <w:rPr>
          <w:rFonts w:ascii="Times New Roman" w:hAnsi="Times New Roman" w:cs="Times New Roman"/>
        </w:rPr>
        <w:t xml:space="preserve"> </w:t>
      </w:r>
      <w:r w:rsidRPr="00D62F33">
        <w:rPr>
          <w:rFonts w:ascii="Times New Roman" w:hAnsi="Times New Roman" w:cs="Times New Roman"/>
        </w:rPr>
        <w:t xml:space="preserve">intimately </w:t>
      </w:r>
      <w:r w:rsidR="00C11258">
        <w:rPr>
          <w:rFonts w:ascii="Times New Roman" w:hAnsi="Times New Roman" w:cs="Times New Roman"/>
        </w:rPr>
        <w:t xml:space="preserve">and diacritically </w:t>
      </w:r>
      <w:r w:rsidRPr="00D62F33">
        <w:rPr>
          <w:rFonts w:ascii="Times New Roman" w:hAnsi="Times New Roman" w:cs="Times New Roman"/>
        </w:rPr>
        <w:t xml:space="preserve">related to </w:t>
      </w:r>
      <w:r w:rsidR="00F95920">
        <w:rPr>
          <w:rFonts w:ascii="Times New Roman" w:hAnsi="Times New Roman" w:cs="Times New Roman"/>
        </w:rPr>
        <w:t>its</w:t>
      </w:r>
      <w:r w:rsidRPr="00D62F33">
        <w:rPr>
          <w:rFonts w:ascii="Times New Roman" w:hAnsi="Times New Roman" w:cs="Times New Roman"/>
        </w:rPr>
        <w:t xml:space="preserve"> biomechanical and functional orientation</w:t>
      </w:r>
      <w:r w:rsidR="008B1E31">
        <w:rPr>
          <w:rFonts w:ascii="Times New Roman" w:hAnsi="Times New Roman" w:cs="Times New Roman"/>
        </w:rPr>
        <w:t>,</w:t>
      </w:r>
      <w:r w:rsidRPr="00D62F33">
        <w:rPr>
          <w:rFonts w:ascii="Times New Roman" w:hAnsi="Times New Roman" w:cs="Times New Roman"/>
        </w:rPr>
        <w:t xml:space="preserve"> and so on</w:t>
      </w:r>
      <w:r w:rsidR="0067014C">
        <w:rPr>
          <w:rFonts w:ascii="Times New Roman" w:hAnsi="Times New Roman" w:cs="Times New Roman"/>
        </w:rPr>
        <w:t>.</w:t>
      </w:r>
      <w:r w:rsidR="009D6086">
        <w:rPr>
          <w:rStyle w:val="FootnoteReference"/>
          <w:rFonts w:ascii="Times New Roman" w:hAnsi="Times New Roman" w:cs="Times New Roman"/>
        </w:rPr>
        <w:footnoteReference w:id="105"/>
      </w:r>
      <w:r w:rsidRPr="00D62F33">
        <w:rPr>
          <w:rFonts w:ascii="Times New Roman" w:hAnsi="Times New Roman" w:cs="Times New Roman"/>
        </w:rPr>
        <w:t xml:space="preserve"> </w:t>
      </w:r>
      <w:r w:rsidR="003F0EDA">
        <w:rPr>
          <w:rFonts w:ascii="Times New Roman" w:hAnsi="Times New Roman" w:cs="Times New Roman"/>
        </w:rPr>
        <w:t>F</w:t>
      </w:r>
      <w:r w:rsidR="003535DF">
        <w:rPr>
          <w:rFonts w:ascii="Times New Roman" w:hAnsi="Times New Roman" w:cs="Times New Roman"/>
        </w:rPr>
        <w:t>or him</w:t>
      </w:r>
      <w:r w:rsidR="0028356E">
        <w:rPr>
          <w:rFonts w:ascii="Times New Roman" w:hAnsi="Times New Roman" w:cs="Times New Roman"/>
        </w:rPr>
        <w:t>,</w:t>
      </w:r>
      <w:r w:rsidR="003535DF">
        <w:rPr>
          <w:rFonts w:ascii="Times New Roman" w:hAnsi="Times New Roman" w:cs="Times New Roman"/>
        </w:rPr>
        <w:t xml:space="preserve"> </w:t>
      </w:r>
      <w:r w:rsidRPr="00D62F33">
        <w:rPr>
          <w:rFonts w:ascii="Times New Roman" w:hAnsi="Times New Roman" w:cs="Times New Roman"/>
        </w:rPr>
        <w:t xml:space="preserve">as </w:t>
      </w:r>
      <w:r w:rsidR="0067014C">
        <w:rPr>
          <w:rFonts w:ascii="Times New Roman" w:hAnsi="Times New Roman" w:cs="Times New Roman"/>
        </w:rPr>
        <w:t>Merleau-Ponty</w:t>
      </w:r>
      <w:r w:rsidR="00964A31">
        <w:rPr>
          <w:rFonts w:ascii="Times New Roman" w:hAnsi="Times New Roman" w:cs="Times New Roman"/>
        </w:rPr>
        <w:t xml:space="preserve"> concurs</w:t>
      </w:r>
      <w:r w:rsidRPr="00D62F33">
        <w:rPr>
          <w:rFonts w:ascii="Times New Roman" w:hAnsi="Times New Roman" w:cs="Times New Roman"/>
        </w:rPr>
        <w:t xml:space="preserve">, it is </w:t>
      </w:r>
      <w:r w:rsidR="003F0EDA">
        <w:rPr>
          <w:rFonts w:ascii="Times New Roman" w:hAnsi="Times New Roman" w:cs="Times New Roman"/>
        </w:rPr>
        <w:t xml:space="preserve">therefore </w:t>
      </w:r>
      <w:r w:rsidR="00940E5E">
        <w:rPr>
          <w:rFonts w:ascii="Times New Roman" w:hAnsi="Times New Roman" w:cs="Times New Roman"/>
        </w:rPr>
        <w:t>im</w:t>
      </w:r>
      <w:r w:rsidRPr="00D62F33">
        <w:rPr>
          <w:rFonts w:ascii="Times New Roman" w:hAnsi="Times New Roman" w:cs="Times New Roman"/>
        </w:rPr>
        <w:t xml:space="preserve">possible to </w:t>
      </w:r>
      <w:r w:rsidR="00E323B2">
        <w:rPr>
          <w:rFonts w:ascii="Times New Roman" w:hAnsi="Times New Roman" w:cs="Times New Roman"/>
        </w:rPr>
        <w:t xml:space="preserve">uncritically </w:t>
      </w:r>
      <w:r w:rsidR="00AE2C24">
        <w:rPr>
          <w:rFonts w:ascii="Times New Roman" w:hAnsi="Times New Roman" w:cs="Times New Roman"/>
        </w:rPr>
        <w:t xml:space="preserve">establish or </w:t>
      </w:r>
      <w:r w:rsidR="004A4E9F">
        <w:rPr>
          <w:rFonts w:ascii="Times New Roman" w:hAnsi="Times New Roman" w:cs="Times New Roman"/>
        </w:rPr>
        <w:t xml:space="preserve">universally </w:t>
      </w:r>
      <w:r w:rsidR="003535DF">
        <w:rPr>
          <w:rFonts w:ascii="Times New Roman" w:hAnsi="Times New Roman" w:cs="Times New Roman"/>
        </w:rPr>
        <w:t>extend</w:t>
      </w:r>
      <w:r w:rsidRPr="00D62F33">
        <w:rPr>
          <w:rFonts w:ascii="Times New Roman" w:hAnsi="Times New Roman" w:cs="Times New Roman"/>
        </w:rPr>
        <w:t xml:space="preserve"> </w:t>
      </w:r>
      <w:r w:rsidR="00940E5E">
        <w:rPr>
          <w:rFonts w:ascii="Times New Roman" w:hAnsi="Times New Roman" w:cs="Times New Roman"/>
        </w:rPr>
        <w:t xml:space="preserve">metaphysically </w:t>
      </w:r>
      <w:r w:rsidR="005775F8">
        <w:rPr>
          <w:rFonts w:ascii="Times New Roman" w:hAnsi="Times New Roman" w:cs="Times New Roman"/>
        </w:rPr>
        <w:t xml:space="preserve">purified </w:t>
      </w:r>
      <w:r w:rsidR="00C1626C">
        <w:rPr>
          <w:rFonts w:ascii="Times New Roman" w:hAnsi="Times New Roman" w:cs="Times New Roman"/>
        </w:rPr>
        <w:t xml:space="preserve">meanings, </w:t>
      </w:r>
      <w:r w:rsidRPr="00D62F33">
        <w:rPr>
          <w:rFonts w:ascii="Times New Roman" w:hAnsi="Times New Roman" w:cs="Times New Roman"/>
        </w:rPr>
        <w:t>objects</w:t>
      </w:r>
      <w:r w:rsidR="00C1626C">
        <w:rPr>
          <w:rFonts w:ascii="Times New Roman" w:hAnsi="Times New Roman" w:cs="Times New Roman"/>
        </w:rPr>
        <w:t>,</w:t>
      </w:r>
      <w:r w:rsidR="009341D3">
        <w:rPr>
          <w:rFonts w:ascii="Times New Roman" w:hAnsi="Times New Roman" w:cs="Times New Roman"/>
        </w:rPr>
        <w:t xml:space="preserve"> </w:t>
      </w:r>
      <w:r w:rsidR="009341D3" w:rsidRPr="00896412">
        <w:rPr>
          <w:rFonts w:ascii="Times New Roman" w:hAnsi="Times New Roman" w:cs="Times New Roman"/>
        </w:rPr>
        <w:t xml:space="preserve">or </w:t>
      </w:r>
      <w:r w:rsidR="005F4863">
        <w:rPr>
          <w:rFonts w:ascii="Times New Roman" w:hAnsi="Times New Roman" w:cs="Times New Roman"/>
        </w:rPr>
        <w:t xml:space="preserve">theoretical </w:t>
      </w:r>
      <w:r w:rsidR="009341D3" w:rsidRPr="00896412">
        <w:rPr>
          <w:rFonts w:ascii="Times New Roman" w:hAnsi="Times New Roman" w:cs="Times New Roman"/>
        </w:rPr>
        <w:t>concepts</w:t>
      </w:r>
      <w:r w:rsidR="00C11258">
        <w:rPr>
          <w:rFonts w:ascii="Times New Roman" w:hAnsi="Times New Roman" w:cs="Times New Roman"/>
        </w:rPr>
        <w:t>—</w:t>
      </w:r>
      <w:r w:rsidR="003F0EDA" w:rsidRPr="008A68BD">
        <w:rPr>
          <w:rFonts w:ascii="Times New Roman" w:hAnsi="Times New Roman" w:cs="Times New Roman"/>
          <w:iCs/>
        </w:rPr>
        <w:t>at any level</w:t>
      </w:r>
      <w:r w:rsidR="00C11258">
        <w:rPr>
          <w:rFonts w:ascii="Times New Roman" w:hAnsi="Times New Roman" w:cs="Times New Roman"/>
        </w:rPr>
        <w:t>—</w:t>
      </w:r>
      <w:r w:rsidRPr="00D62F33">
        <w:rPr>
          <w:rFonts w:ascii="Times New Roman" w:hAnsi="Times New Roman" w:cs="Times New Roman"/>
        </w:rPr>
        <w:t xml:space="preserve">without privileging the norms of </w:t>
      </w:r>
      <w:r w:rsidR="000A6ABE">
        <w:rPr>
          <w:rFonts w:ascii="Times New Roman" w:hAnsi="Times New Roman" w:cs="Times New Roman"/>
        </w:rPr>
        <w:t>our</w:t>
      </w:r>
      <w:r w:rsidR="000A6ABE" w:rsidRPr="00D62F33">
        <w:rPr>
          <w:rFonts w:ascii="Times New Roman" w:hAnsi="Times New Roman" w:cs="Times New Roman"/>
        </w:rPr>
        <w:t xml:space="preserve"> </w:t>
      </w:r>
      <w:r w:rsidR="003928C9">
        <w:rPr>
          <w:rFonts w:ascii="Times New Roman" w:hAnsi="Times New Roman" w:cs="Times New Roman"/>
        </w:rPr>
        <w:t xml:space="preserve">biosemiotic or </w:t>
      </w:r>
      <w:r w:rsidRPr="00D62F33">
        <w:rPr>
          <w:rFonts w:ascii="Times New Roman" w:hAnsi="Times New Roman" w:cs="Times New Roman"/>
        </w:rPr>
        <w:t>intentional horizons</w:t>
      </w:r>
      <w:r w:rsidR="005824EB">
        <w:rPr>
          <w:rFonts w:ascii="Times New Roman" w:hAnsi="Times New Roman" w:cs="Times New Roman"/>
        </w:rPr>
        <w:t xml:space="preserve"> (</w:t>
      </w:r>
      <w:r w:rsidRPr="00D62F33">
        <w:rPr>
          <w:rFonts w:ascii="Times New Roman" w:hAnsi="Times New Roman" w:cs="Times New Roman"/>
        </w:rPr>
        <w:t>whether anthropocentrically or arachnocentrically</w:t>
      </w:r>
      <w:r w:rsidR="005824EB">
        <w:rPr>
          <w:rFonts w:ascii="Times New Roman" w:hAnsi="Times New Roman" w:cs="Times New Roman"/>
        </w:rPr>
        <w:t>)</w:t>
      </w:r>
      <w:r w:rsidRPr="00D62F33">
        <w:rPr>
          <w:rFonts w:ascii="Times New Roman" w:hAnsi="Times New Roman" w:cs="Times New Roman"/>
        </w:rPr>
        <w:t xml:space="preserve">. </w:t>
      </w:r>
      <w:r w:rsidR="004A4E9F">
        <w:rPr>
          <w:rFonts w:ascii="Times New Roman" w:hAnsi="Times New Roman" w:cs="Times New Roman"/>
        </w:rPr>
        <w:t>This is, to reiterate, a concession arising necessarily from the irreducibility of Gestalt-objects which</w:t>
      </w:r>
      <w:r w:rsidR="00A52562">
        <w:rPr>
          <w:rFonts w:ascii="Times New Roman" w:hAnsi="Times New Roman" w:cs="Times New Roman"/>
        </w:rPr>
        <w:t xml:space="preserve"> also</w:t>
      </w:r>
      <w:r w:rsidR="004A4E9F">
        <w:rPr>
          <w:rFonts w:ascii="Times New Roman" w:hAnsi="Times New Roman" w:cs="Times New Roman"/>
        </w:rPr>
        <w:t xml:space="preserve"> generates an autocritique </w:t>
      </w:r>
      <w:r w:rsidR="003D508D">
        <w:rPr>
          <w:rFonts w:ascii="Times New Roman" w:hAnsi="Times New Roman" w:cs="Times New Roman"/>
        </w:rPr>
        <w:t>of</w:t>
      </w:r>
      <w:r w:rsidR="004A4E9F">
        <w:rPr>
          <w:rFonts w:ascii="Times New Roman" w:hAnsi="Times New Roman" w:cs="Times New Roman"/>
        </w:rPr>
        <w:t xml:space="preserve"> classical Gestalt psychology. </w:t>
      </w:r>
      <w:r w:rsidRPr="00D62F33">
        <w:rPr>
          <w:rFonts w:ascii="Times New Roman" w:hAnsi="Times New Roman" w:cs="Times New Roman"/>
        </w:rPr>
        <w:t xml:space="preserve">So far so good. Uexküll </w:t>
      </w:r>
      <w:r w:rsidR="009E4508">
        <w:rPr>
          <w:rFonts w:ascii="Times New Roman" w:hAnsi="Times New Roman" w:cs="Times New Roman"/>
        </w:rPr>
        <w:t xml:space="preserve">encourages </w:t>
      </w:r>
      <w:r w:rsidRPr="00D62F33">
        <w:rPr>
          <w:rFonts w:ascii="Times New Roman" w:hAnsi="Times New Roman" w:cs="Times New Roman"/>
        </w:rPr>
        <w:t xml:space="preserve">radical critical self-reflexivity </w:t>
      </w:r>
      <w:r w:rsidR="003F0EDA">
        <w:rPr>
          <w:rFonts w:ascii="Times New Roman" w:hAnsi="Times New Roman" w:cs="Times New Roman"/>
        </w:rPr>
        <w:t xml:space="preserve">about our objectivating tendencies </w:t>
      </w:r>
      <w:r w:rsidRPr="00D62F33">
        <w:rPr>
          <w:rFonts w:ascii="Times New Roman" w:hAnsi="Times New Roman" w:cs="Times New Roman"/>
        </w:rPr>
        <w:t xml:space="preserve">that takes seriously the </w:t>
      </w:r>
      <w:r w:rsidRPr="00CC515E">
        <w:rPr>
          <w:rFonts w:ascii="Times New Roman" w:hAnsi="Times New Roman" w:cs="Times New Roman"/>
        </w:rPr>
        <w:t>material</w:t>
      </w:r>
      <w:r w:rsidRPr="00D62F33">
        <w:rPr>
          <w:rFonts w:ascii="Times New Roman" w:hAnsi="Times New Roman" w:cs="Times New Roman"/>
        </w:rPr>
        <w:t xml:space="preserve">-discursive powers of </w:t>
      </w:r>
      <w:r w:rsidR="009E4508">
        <w:rPr>
          <w:rFonts w:ascii="Times New Roman" w:hAnsi="Times New Roman" w:cs="Times New Roman"/>
        </w:rPr>
        <w:t xml:space="preserve">differentially and </w:t>
      </w:r>
      <w:r w:rsidRPr="00D62F33">
        <w:rPr>
          <w:rFonts w:ascii="Times New Roman" w:hAnsi="Times New Roman" w:cs="Times New Roman"/>
        </w:rPr>
        <w:t xml:space="preserve">irreducibly </w:t>
      </w:r>
      <w:r w:rsidR="009B129E">
        <w:rPr>
          <w:rFonts w:ascii="Times New Roman" w:hAnsi="Times New Roman" w:cs="Times New Roman"/>
        </w:rPr>
        <w:t xml:space="preserve">situated and </w:t>
      </w:r>
      <w:r w:rsidRPr="00D62F33">
        <w:rPr>
          <w:rFonts w:ascii="Times New Roman" w:hAnsi="Times New Roman" w:cs="Times New Roman"/>
        </w:rPr>
        <w:t xml:space="preserve">embodied </w:t>
      </w:r>
      <w:r w:rsidR="00F16395">
        <w:rPr>
          <w:rFonts w:ascii="Times New Roman" w:hAnsi="Times New Roman" w:cs="Times New Roman"/>
        </w:rPr>
        <w:t>agents</w:t>
      </w:r>
      <w:r w:rsidRPr="00D62F33">
        <w:rPr>
          <w:rFonts w:ascii="Times New Roman" w:hAnsi="Times New Roman" w:cs="Times New Roman"/>
        </w:rPr>
        <w:t>.</w:t>
      </w:r>
      <w:r w:rsidR="00A26239">
        <w:rPr>
          <w:rStyle w:val="FootnoteReference"/>
          <w:rFonts w:ascii="Times New Roman" w:hAnsi="Times New Roman" w:cs="Times New Roman"/>
        </w:rPr>
        <w:footnoteReference w:id="106"/>
      </w:r>
    </w:p>
    <w:p w14:paraId="66CA4817" w14:textId="0EFC65AA" w:rsidR="005F609A" w:rsidRDefault="00D62F33" w:rsidP="008B1E31">
      <w:pPr>
        <w:autoSpaceDE w:val="0"/>
        <w:autoSpaceDN w:val="0"/>
        <w:adjustRightInd w:val="0"/>
        <w:spacing w:before="160" w:after="240" w:line="276" w:lineRule="auto"/>
        <w:ind w:firstLine="426"/>
        <w:jc w:val="both"/>
        <w:rPr>
          <w:rFonts w:ascii="Times New Roman" w:hAnsi="Times New Roman" w:cs="Times New Roman"/>
        </w:rPr>
      </w:pPr>
      <w:r w:rsidRPr="00D62F33">
        <w:rPr>
          <w:rFonts w:ascii="Times New Roman" w:hAnsi="Times New Roman" w:cs="Times New Roman"/>
        </w:rPr>
        <w:t xml:space="preserve">However, Uexküll </w:t>
      </w:r>
      <w:r w:rsidR="003A44AC">
        <w:rPr>
          <w:rFonts w:ascii="Times New Roman" w:hAnsi="Times New Roman" w:cs="Times New Roman"/>
        </w:rPr>
        <w:t xml:space="preserve">also courts </w:t>
      </w:r>
      <w:r w:rsidRPr="00D62F33">
        <w:rPr>
          <w:rFonts w:ascii="Times New Roman" w:hAnsi="Times New Roman" w:cs="Times New Roman"/>
        </w:rPr>
        <w:t>Bohr</w:t>
      </w:r>
      <w:r w:rsidR="003A44AC">
        <w:rPr>
          <w:rFonts w:ascii="Times New Roman" w:hAnsi="Times New Roman" w:cs="Times New Roman"/>
        </w:rPr>
        <w:t>’s error</w:t>
      </w:r>
      <w:r w:rsidRPr="00D62F33">
        <w:rPr>
          <w:rFonts w:ascii="Times New Roman" w:hAnsi="Times New Roman" w:cs="Times New Roman"/>
        </w:rPr>
        <w:t xml:space="preserve">. </w:t>
      </w:r>
      <w:r w:rsidR="002B2E6A">
        <w:rPr>
          <w:rFonts w:ascii="Times New Roman" w:hAnsi="Times New Roman" w:cs="Times New Roman"/>
        </w:rPr>
        <w:t>A</w:t>
      </w:r>
      <w:r w:rsidR="002B2E6A" w:rsidRPr="00D62F33">
        <w:rPr>
          <w:rFonts w:ascii="Times New Roman" w:hAnsi="Times New Roman" w:cs="Times New Roman"/>
        </w:rPr>
        <w:t>s Merl</w:t>
      </w:r>
      <w:r w:rsidR="002B2E6A">
        <w:rPr>
          <w:rFonts w:ascii="Times New Roman" w:hAnsi="Times New Roman" w:cs="Times New Roman"/>
        </w:rPr>
        <w:t>e</w:t>
      </w:r>
      <w:r w:rsidR="002B2E6A" w:rsidRPr="00D62F33">
        <w:rPr>
          <w:rFonts w:ascii="Times New Roman" w:hAnsi="Times New Roman" w:cs="Times New Roman"/>
        </w:rPr>
        <w:t xml:space="preserve">au-Ponty notes, </w:t>
      </w:r>
      <w:r w:rsidR="002B2E6A">
        <w:rPr>
          <w:rFonts w:ascii="Times New Roman" w:hAnsi="Times New Roman" w:cs="Times New Roman"/>
        </w:rPr>
        <w:t>i</w:t>
      </w:r>
      <w:r w:rsidRPr="00D62F33">
        <w:rPr>
          <w:rFonts w:ascii="Times New Roman" w:hAnsi="Times New Roman" w:cs="Times New Roman"/>
        </w:rPr>
        <w:t>nsofar as he remains a Kantian</w:t>
      </w:r>
      <w:r w:rsidR="000A6ABE">
        <w:rPr>
          <w:rFonts w:ascii="Times New Roman" w:hAnsi="Times New Roman" w:cs="Times New Roman"/>
        </w:rPr>
        <w:t xml:space="preserve"> who</w:t>
      </w:r>
      <w:r w:rsidR="000A6ABE" w:rsidRPr="00D62F33">
        <w:rPr>
          <w:rFonts w:ascii="Times New Roman" w:hAnsi="Times New Roman" w:cs="Times New Roman"/>
        </w:rPr>
        <w:t xml:space="preserve"> </w:t>
      </w:r>
      <w:r w:rsidR="00D37170">
        <w:rPr>
          <w:rFonts w:ascii="Times New Roman" w:hAnsi="Times New Roman" w:cs="Times New Roman"/>
        </w:rPr>
        <w:t xml:space="preserve">subscribes </w:t>
      </w:r>
      <w:r w:rsidRPr="00D62F33">
        <w:rPr>
          <w:rFonts w:ascii="Times New Roman" w:hAnsi="Times New Roman" w:cs="Times New Roman"/>
        </w:rPr>
        <w:t>to the reification of the representationalist relata</w:t>
      </w:r>
      <w:r w:rsidR="000A6ABE">
        <w:rPr>
          <w:rFonts w:ascii="Times New Roman" w:hAnsi="Times New Roman" w:cs="Times New Roman"/>
        </w:rPr>
        <w:t xml:space="preserve">, </w:t>
      </w:r>
      <w:r w:rsidRPr="00D62F33">
        <w:rPr>
          <w:rFonts w:ascii="Times New Roman" w:hAnsi="Times New Roman" w:cs="Times New Roman"/>
        </w:rPr>
        <w:t xml:space="preserve">Uexküll </w:t>
      </w:r>
      <w:r w:rsidR="007946B2">
        <w:rPr>
          <w:rFonts w:ascii="Times New Roman" w:hAnsi="Times New Roman" w:cs="Times New Roman"/>
        </w:rPr>
        <w:t>remain</w:t>
      </w:r>
      <w:r w:rsidR="00141321">
        <w:rPr>
          <w:rFonts w:ascii="Times New Roman" w:hAnsi="Times New Roman" w:cs="Times New Roman"/>
        </w:rPr>
        <w:t>s</w:t>
      </w:r>
      <w:r w:rsidR="007946B2">
        <w:rPr>
          <w:rFonts w:ascii="Times New Roman" w:hAnsi="Times New Roman" w:cs="Times New Roman"/>
        </w:rPr>
        <w:t xml:space="preserve"> </w:t>
      </w:r>
      <w:r w:rsidRPr="00D62F33">
        <w:rPr>
          <w:rFonts w:ascii="Times New Roman" w:hAnsi="Times New Roman" w:cs="Times New Roman"/>
        </w:rPr>
        <w:t xml:space="preserve">caught between the stools of </w:t>
      </w:r>
      <w:r w:rsidR="00620038">
        <w:rPr>
          <w:rFonts w:ascii="Times New Roman" w:hAnsi="Times New Roman" w:cs="Times New Roman"/>
        </w:rPr>
        <w:t xml:space="preserve">a pre-critical scientific </w:t>
      </w:r>
      <w:r w:rsidRPr="00D62F33">
        <w:rPr>
          <w:rFonts w:ascii="Times New Roman" w:hAnsi="Times New Roman" w:cs="Times New Roman"/>
        </w:rPr>
        <w:t>realism and correlationism</w:t>
      </w:r>
      <w:r w:rsidR="00D37170">
        <w:rPr>
          <w:rFonts w:ascii="Times New Roman" w:hAnsi="Times New Roman" w:cs="Times New Roman"/>
        </w:rPr>
        <w:t>.</w:t>
      </w:r>
      <w:r w:rsidRPr="00D62F33">
        <w:rPr>
          <w:rFonts w:ascii="Times New Roman" w:hAnsi="Times New Roman" w:cs="Times New Roman"/>
        </w:rPr>
        <w:t xml:space="preserve"> </w:t>
      </w:r>
      <w:r w:rsidR="00D37170">
        <w:rPr>
          <w:rFonts w:ascii="Times New Roman" w:hAnsi="Times New Roman" w:cs="Times New Roman"/>
        </w:rPr>
        <w:t>T</w:t>
      </w:r>
      <w:r w:rsidRPr="00D62F33">
        <w:rPr>
          <w:rFonts w:ascii="Times New Roman" w:hAnsi="Times New Roman" w:cs="Times New Roman"/>
        </w:rPr>
        <w:t xml:space="preserve">he tick’s world </w:t>
      </w:r>
      <w:r w:rsidR="00550746">
        <w:rPr>
          <w:rFonts w:ascii="Times New Roman" w:hAnsi="Times New Roman" w:cs="Times New Roman"/>
        </w:rPr>
        <w:t>must</w:t>
      </w:r>
      <w:r w:rsidRPr="00D62F33">
        <w:rPr>
          <w:rFonts w:ascii="Times New Roman" w:hAnsi="Times New Roman" w:cs="Times New Roman"/>
        </w:rPr>
        <w:t xml:space="preserve"> </w:t>
      </w:r>
      <w:r w:rsidR="00D56827">
        <w:rPr>
          <w:rFonts w:ascii="Times New Roman" w:hAnsi="Times New Roman" w:cs="Times New Roman"/>
        </w:rPr>
        <w:t xml:space="preserve">be </w:t>
      </w:r>
      <w:r w:rsidRPr="00D62F33">
        <w:rPr>
          <w:rFonts w:ascii="Times New Roman" w:hAnsi="Times New Roman" w:cs="Times New Roman"/>
        </w:rPr>
        <w:t xml:space="preserve">either available to us from some </w:t>
      </w:r>
      <w:r w:rsidR="005775F8">
        <w:rPr>
          <w:rFonts w:ascii="Times New Roman" w:hAnsi="Times New Roman" w:cs="Times New Roman"/>
        </w:rPr>
        <w:t xml:space="preserve">implausible </w:t>
      </w:r>
      <w:r w:rsidRPr="00D62F33">
        <w:rPr>
          <w:rFonts w:ascii="Times New Roman" w:hAnsi="Times New Roman" w:cs="Times New Roman"/>
        </w:rPr>
        <w:t>God’s</w:t>
      </w:r>
      <w:r w:rsidR="00AF7DE7">
        <w:rPr>
          <w:rFonts w:ascii="Times New Roman" w:hAnsi="Times New Roman" w:cs="Times New Roman"/>
        </w:rPr>
        <w:t>-</w:t>
      </w:r>
      <w:r w:rsidRPr="00D62F33">
        <w:rPr>
          <w:rFonts w:ascii="Times New Roman" w:hAnsi="Times New Roman" w:cs="Times New Roman"/>
        </w:rPr>
        <w:t xml:space="preserve">eye perspective or </w:t>
      </w:r>
      <w:r w:rsidR="00F233E7">
        <w:rPr>
          <w:rFonts w:ascii="Times New Roman" w:hAnsi="Times New Roman" w:cs="Times New Roman"/>
        </w:rPr>
        <w:t>effectively</w:t>
      </w:r>
      <w:r w:rsidRPr="00D62F33">
        <w:rPr>
          <w:rFonts w:ascii="Times New Roman" w:hAnsi="Times New Roman" w:cs="Times New Roman"/>
        </w:rPr>
        <w:t xml:space="preserve"> reducible to projections of our own.</w:t>
      </w:r>
      <w:r w:rsidR="00F233E7">
        <w:rPr>
          <w:rStyle w:val="FootnoteReference"/>
          <w:rFonts w:ascii="Times New Roman" w:hAnsi="Times New Roman" w:cs="Times New Roman"/>
        </w:rPr>
        <w:footnoteReference w:id="107"/>
      </w:r>
      <w:r w:rsidRPr="00D62F33">
        <w:rPr>
          <w:rFonts w:ascii="Times New Roman" w:hAnsi="Times New Roman" w:cs="Times New Roman"/>
        </w:rPr>
        <w:t xml:space="preserve"> </w:t>
      </w:r>
      <w:r w:rsidR="00045C9A">
        <w:rPr>
          <w:rFonts w:ascii="Times New Roman" w:hAnsi="Times New Roman" w:cs="Times New Roman"/>
        </w:rPr>
        <w:t>N</w:t>
      </w:r>
      <w:r w:rsidR="00A52562">
        <w:rPr>
          <w:rFonts w:ascii="Times New Roman" w:hAnsi="Times New Roman" w:cs="Times New Roman"/>
        </w:rPr>
        <w:t xml:space="preserve">either </w:t>
      </w:r>
      <w:r w:rsidR="00914ECB">
        <w:rPr>
          <w:rFonts w:ascii="Times New Roman" w:hAnsi="Times New Roman" w:cs="Times New Roman"/>
        </w:rPr>
        <w:t xml:space="preserve">would </w:t>
      </w:r>
      <w:r w:rsidR="00914ECB" w:rsidRPr="00D62F33">
        <w:rPr>
          <w:rFonts w:ascii="Times New Roman" w:hAnsi="Times New Roman" w:cs="Times New Roman"/>
        </w:rPr>
        <w:t xml:space="preserve">prove particularly attractive for </w:t>
      </w:r>
      <w:r w:rsidR="004A4E9F">
        <w:rPr>
          <w:rFonts w:ascii="Times New Roman" w:hAnsi="Times New Roman" w:cs="Times New Roman"/>
        </w:rPr>
        <w:t xml:space="preserve">our </w:t>
      </w:r>
      <w:r w:rsidR="00914ECB">
        <w:rPr>
          <w:rFonts w:ascii="Times New Roman" w:hAnsi="Times New Roman" w:cs="Times New Roman"/>
        </w:rPr>
        <w:t xml:space="preserve">pursuit of </w:t>
      </w:r>
      <w:r w:rsidR="00D37170">
        <w:rPr>
          <w:rFonts w:ascii="Times New Roman" w:hAnsi="Times New Roman" w:cs="Times New Roman"/>
        </w:rPr>
        <w:t xml:space="preserve">anticolonial </w:t>
      </w:r>
      <w:r w:rsidR="00914ECB">
        <w:rPr>
          <w:rFonts w:ascii="Times New Roman" w:hAnsi="Times New Roman" w:cs="Times New Roman"/>
        </w:rPr>
        <w:t>engagement</w:t>
      </w:r>
      <w:r w:rsidR="00914ECB" w:rsidRPr="00D62F33">
        <w:rPr>
          <w:rFonts w:ascii="Times New Roman" w:hAnsi="Times New Roman" w:cs="Times New Roman"/>
        </w:rPr>
        <w:t>.</w:t>
      </w:r>
      <w:r w:rsidR="00914ECB">
        <w:rPr>
          <w:rFonts w:ascii="Times New Roman" w:hAnsi="Times New Roman" w:cs="Times New Roman"/>
        </w:rPr>
        <w:t xml:space="preserve"> Likewise, n</w:t>
      </w:r>
      <w:r w:rsidRPr="00D62F33">
        <w:rPr>
          <w:rFonts w:ascii="Times New Roman" w:hAnsi="Times New Roman" w:cs="Times New Roman"/>
        </w:rPr>
        <w:t xml:space="preserve">either would </w:t>
      </w:r>
      <w:r w:rsidR="00174020">
        <w:rPr>
          <w:rFonts w:ascii="Times New Roman" w:hAnsi="Times New Roman" w:cs="Times New Roman"/>
        </w:rPr>
        <w:t xml:space="preserve">accommodate </w:t>
      </w:r>
      <w:r w:rsidR="008B1E31">
        <w:rPr>
          <w:rFonts w:ascii="Times New Roman" w:hAnsi="Times New Roman" w:cs="Times New Roman"/>
        </w:rPr>
        <w:t xml:space="preserve">the </w:t>
      </w:r>
      <w:r w:rsidR="0062043E">
        <w:rPr>
          <w:rFonts w:ascii="Times New Roman" w:hAnsi="Times New Roman" w:cs="Times New Roman"/>
        </w:rPr>
        <w:t xml:space="preserve">grounding </w:t>
      </w:r>
      <w:r w:rsidR="0047102E">
        <w:rPr>
          <w:rFonts w:ascii="Times New Roman" w:hAnsi="Times New Roman" w:cs="Times New Roman"/>
        </w:rPr>
        <w:t>“</w:t>
      </w:r>
      <w:r w:rsidR="008B1E31">
        <w:rPr>
          <w:rFonts w:ascii="Times New Roman" w:hAnsi="Times New Roman" w:cs="Times New Roman"/>
        </w:rPr>
        <w:t>prereflective sense</w:t>
      </w:r>
      <w:r w:rsidR="0047102E">
        <w:rPr>
          <w:rFonts w:ascii="Times New Roman" w:hAnsi="Times New Roman" w:cs="Times New Roman"/>
        </w:rPr>
        <w:t>”</w:t>
      </w:r>
      <w:r w:rsidR="008B1E31">
        <w:rPr>
          <w:rFonts w:ascii="Times New Roman" w:hAnsi="Times New Roman" w:cs="Times New Roman"/>
        </w:rPr>
        <w:t xml:space="preserve"> which</w:t>
      </w:r>
      <w:r w:rsidR="00AD1784" w:rsidRPr="00AD1784">
        <w:rPr>
          <w:rFonts w:ascii="Times New Roman" w:hAnsi="Times New Roman" w:cs="Times New Roman"/>
        </w:rPr>
        <w:t xml:space="preserve"> </w:t>
      </w:r>
      <w:r w:rsidR="00AD1784">
        <w:rPr>
          <w:rFonts w:ascii="Times New Roman" w:hAnsi="Times New Roman" w:cs="Times New Roman"/>
        </w:rPr>
        <w:t xml:space="preserve">cannot be </w:t>
      </w:r>
      <w:r w:rsidR="00AD1784">
        <w:rPr>
          <w:rFonts w:ascii="Times New Roman" w:hAnsi="Times New Roman" w:cs="Times New Roman"/>
        </w:rPr>
        <w:lastRenderedPageBreak/>
        <w:t>individuated as a discern</w:t>
      </w:r>
      <w:r w:rsidR="002D0A6B">
        <w:rPr>
          <w:rFonts w:ascii="Times New Roman" w:hAnsi="Times New Roman" w:cs="Times New Roman"/>
        </w:rPr>
        <w:t>i</w:t>
      </w:r>
      <w:r w:rsidR="00AD1784">
        <w:rPr>
          <w:rFonts w:ascii="Times New Roman" w:hAnsi="Times New Roman" w:cs="Times New Roman"/>
        </w:rPr>
        <w:t>ble thing-in-itself, yet, as</w:t>
      </w:r>
      <w:r w:rsidR="00620038">
        <w:rPr>
          <w:rFonts w:ascii="Times New Roman" w:hAnsi="Times New Roman" w:cs="Times New Roman"/>
        </w:rPr>
        <w:t xml:space="preserve"> </w:t>
      </w:r>
      <w:r w:rsidR="00620038" w:rsidRPr="00D62F33">
        <w:rPr>
          <w:rFonts w:ascii="Times New Roman" w:hAnsi="Times New Roman" w:cs="Times New Roman"/>
        </w:rPr>
        <w:t>Uexküll</w:t>
      </w:r>
      <w:r w:rsidR="008B1E31">
        <w:rPr>
          <w:rFonts w:ascii="Times New Roman" w:hAnsi="Times New Roman" w:cs="Times New Roman"/>
        </w:rPr>
        <w:t xml:space="preserve"> </w:t>
      </w:r>
      <w:r w:rsidR="00620038">
        <w:rPr>
          <w:rFonts w:ascii="Times New Roman" w:hAnsi="Times New Roman" w:cs="Times New Roman"/>
        </w:rPr>
        <w:t xml:space="preserve">admits, </w:t>
      </w:r>
      <w:r w:rsidR="00937251">
        <w:rPr>
          <w:rFonts w:ascii="Times New Roman" w:hAnsi="Times New Roman" w:cs="Times New Roman"/>
        </w:rPr>
        <w:t xml:space="preserve">rightly and </w:t>
      </w:r>
      <w:r w:rsidR="001B7994">
        <w:rPr>
          <w:rFonts w:ascii="Times New Roman" w:hAnsi="Times New Roman" w:cs="Times New Roman"/>
        </w:rPr>
        <w:t xml:space="preserve">almost </w:t>
      </w:r>
      <w:r w:rsidR="00620038" w:rsidRPr="00620038">
        <w:rPr>
          <w:rFonts w:ascii="Times New Roman" w:hAnsi="Times New Roman" w:cs="Times New Roman"/>
        </w:rPr>
        <w:t>irresistibly</w:t>
      </w:r>
      <w:r w:rsidR="00620038">
        <w:rPr>
          <w:rFonts w:ascii="Times New Roman" w:hAnsi="Times New Roman" w:cs="Times New Roman"/>
        </w:rPr>
        <w:t xml:space="preserve"> </w:t>
      </w:r>
      <w:r w:rsidR="00AD1784">
        <w:rPr>
          <w:rFonts w:ascii="Times New Roman" w:hAnsi="Times New Roman" w:cs="Times New Roman"/>
        </w:rPr>
        <w:t>de</w:t>
      </w:r>
      <w:r w:rsidR="008B1E31">
        <w:rPr>
          <w:rFonts w:ascii="Times New Roman" w:hAnsi="Times New Roman" w:cs="Times New Roman"/>
        </w:rPr>
        <w:t xml:space="preserve">limits our </w:t>
      </w:r>
      <w:r w:rsidR="00620038">
        <w:rPr>
          <w:rFonts w:ascii="Times New Roman" w:hAnsi="Times New Roman" w:cs="Times New Roman"/>
        </w:rPr>
        <w:t>contentions</w:t>
      </w:r>
      <w:r w:rsidR="008B1E31">
        <w:rPr>
          <w:rFonts w:ascii="Times New Roman" w:hAnsi="Times New Roman" w:cs="Times New Roman"/>
        </w:rPr>
        <w:t xml:space="preserve"> about </w:t>
      </w:r>
      <w:r w:rsidR="003F576D">
        <w:rPr>
          <w:rFonts w:ascii="Times New Roman" w:hAnsi="Times New Roman" w:cs="Times New Roman"/>
        </w:rPr>
        <w:t xml:space="preserve">nonhuman </w:t>
      </w:r>
      <w:r w:rsidR="00AD1784">
        <w:rPr>
          <w:rFonts w:ascii="Times New Roman" w:hAnsi="Times New Roman" w:cs="Times New Roman"/>
        </w:rPr>
        <w:t>animals</w:t>
      </w:r>
      <w:r w:rsidR="001B7994">
        <w:rPr>
          <w:rFonts w:ascii="Times New Roman" w:hAnsi="Times New Roman" w:cs="Times New Roman"/>
        </w:rPr>
        <w:t xml:space="preserve"> </w:t>
      </w:r>
      <w:r w:rsidR="00AD0ABE">
        <w:rPr>
          <w:rFonts w:ascii="Times New Roman" w:hAnsi="Times New Roman" w:cs="Times New Roman"/>
        </w:rPr>
        <w:t xml:space="preserve">(e.g., when discerning a tick’s operative goal in descending from the tree to a mammal’s body) </w:t>
      </w:r>
      <w:r w:rsidR="00721AA8" w:rsidRPr="00C11258">
        <w:rPr>
          <w:rFonts w:ascii="Times New Roman" w:hAnsi="Times New Roman" w:cs="Times New Roman"/>
          <w:iCs/>
        </w:rPr>
        <w:t>and</w:t>
      </w:r>
      <w:r w:rsidR="00721AA8" w:rsidRPr="00C11258">
        <w:rPr>
          <w:rFonts w:ascii="Times New Roman" w:hAnsi="Times New Roman" w:cs="Times New Roman"/>
        </w:rPr>
        <w:t xml:space="preserve"> </w:t>
      </w:r>
      <w:r w:rsidR="00D37170">
        <w:rPr>
          <w:rFonts w:ascii="Times New Roman" w:hAnsi="Times New Roman" w:cs="Times New Roman"/>
        </w:rPr>
        <w:t xml:space="preserve">the </w:t>
      </w:r>
      <w:r w:rsidR="00692CD1">
        <w:rPr>
          <w:rFonts w:ascii="Times New Roman" w:hAnsi="Times New Roman" w:cs="Times New Roman"/>
        </w:rPr>
        <w:t xml:space="preserve">meaningful </w:t>
      </w:r>
      <w:r w:rsidR="00D37170">
        <w:rPr>
          <w:rFonts w:ascii="Times New Roman" w:hAnsi="Times New Roman" w:cs="Times New Roman"/>
        </w:rPr>
        <w:t>universe we share</w:t>
      </w:r>
      <w:r w:rsidR="008B1E31">
        <w:rPr>
          <w:rFonts w:ascii="Times New Roman" w:hAnsi="Times New Roman" w:cs="Times New Roman"/>
        </w:rPr>
        <w:t>.</w:t>
      </w:r>
      <w:r w:rsidR="00620038">
        <w:rPr>
          <w:rFonts w:ascii="Times New Roman" w:hAnsi="Times New Roman" w:cs="Times New Roman"/>
        </w:rPr>
        <w:t xml:space="preserve"> </w:t>
      </w:r>
      <w:r w:rsidR="002D1707" w:rsidRPr="00D62F33">
        <w:rPr>
          <w:rFonts w:ascii="Times New Roman" w:hAnsi="Times New Roman" w:cs="Times New Roman"/>
        </w:rPr>
        <w:t>Uexküll</w:t>
      </w:r>
      <w:r w:rsidR="002D1707">
        <w:rPr>
          <w:rFonts w:ascii="Times New Roman" w:hAnsi="Times New Roman" w:cs="Times New Roman"/>
        </w:rPr>
        <w:t xml:space="preserve"> describes</w:t>
      </w:r>
      <w:r w:rsidR="002D1707" w:rsidDel="000B4C9B">
        <w:rPr>
          <w:rFonts w:ascii="Times New Roman" w:hAnsi="Times New Roman" w:cs="Times New Roman"/>
        </w:rPr>
        <w:t xml:space="preserve"> </w:t>
      </w:r>
      <w:r w:rsidR="002D1707">
        <w:rPr>
          <w:rFonts w:ascii="Times New Roman" w:hAnsi="Times New Roman" w:cs="Times New Roman"/>
        </w:rPr>
        <w:t>t</w:t>
      </w:r>
      <w:r w:rsidR="00620038">
        <w:rPr>
          <w:rFonts w:ascii="Times New Roman" w:hAnsi="Times New Roman" w:cs="Times New Roman"/>
        </w:rPr>
        <w:t>he “unfurling</w:t>
      </w:r>
      <w:r w:rsidR="00914ECB">
        <w:rPr>
          <w:rFonts w:ascii="Times New Roman" w:hAnsi="Times New Roman" w:cs="Times New Roman"/>
        </w:rPr>
        <w:t xml:space="preserve"> of an </w:t>
      </w:r>
      <w:r w:rsidR="00914ECB">
        <w:rPr>
          <w:rFonts w:ascii="Times New Roman" w:hAnsi="Times New Roman" w:cs="Times New Roman"/>
          <w:i/>
          <w:iCs/>
        </w:rPr>
        <w:t xml:space="preserve">Umwelt </w:t>
      </w:r>
      <w:r w:rsidR="00914ECB">
        <w:rPr>
          <w:rFonts w:ascii="Times New Roman" w:hAnsi="Times New Roman" w:cs="Times New Roman"/>
        </w:rPr>
        <w:t>as a melody that is singing itself</w:t>
      </w:r>
      <w:r w:rsidR="0028356E">
        <w:rPr>
          <w:rFonts w:ascii="Times New Roman" w:hAnsi="Times New Roman" w:cs="Times New Roman"/>
        </w:rPr>
        <w:t>,</w:t>
      </w:r>
      <w:r w:rsidR="00914ECB">
        <w:rPr>
          <w:rFonts w:ascii="Times New Roman" w:hAnsi="Times New Roman" w:cs="Times New Roman"/>
        </w:rPr>
        <w:t>”</w:t>
      </w:r>
      <w:r w:rsidR="0028356E">
        <w:rPr>
          <w:rFonts w:ascii="Times New Roman" w:hAnsi="Times New Roman" w:cs="Times New Roman"/>
        </w:rPr>
        <w:t xml:space="preserve"> </w:t>
      </w:r>
      <w:r w:rsidR="00937251">
        <w:rPr>
          <w:rFonts w:ascii="Times New Roman" w:hAnsi="Times New Roman" w:cs="Times New Roman"/>
        </w:rPr>
        <w:t xml:space="preserve">however, </w:t>
      </w:r>
      <w:r w:rsidR="00A75CE9">
        <w:rPr>
          <w:rFonts w:ascii="Times New Roman" w:hAnsi="Times New Roman" w:cs="Times New Roman"/>
        </w:rPr>
        <w:t>“</w:t>
      </w:r>
      <w:r w:rsidR="00B44667">
        <w:rPr>
          <w:rFonts w:ascii="Times New Roman" w:hAnsi="Times New Roman" w:cs="Times New Roman"/>
        </w:rPr>
        <w:t>the melody sings in us much more than we sing it</w:t>
      </w:r>
      <w:r w:rsidR="00AD0ABE">
        <w:rPr>
          <w:rFonts w:ascii="Times New Roman" w:hAnsi="Times New Roman" w:cs="Times New Roman"/>
        </w:rPr>
        <w:t>.</w:t>
      </w:r>
      <w:r w:rsidR="00B44667">
        <w:rPr>
          <w:rFonts w:ascii="Times New Roman" w:hAnsi="Times New Roman" w:cs="Times New Roman"/>
        </w:rPr>
        <w:t>”</w:t>
      </w:r>
      <w:r w:rsidR="00AD0ABE" w:rsidRPr="00AD0ABE">
        <w:rPr>
          <w:rStyle w:val="FootnoteReference"/>
          <w:rFonts w:ascii="Times New Roman" w:hAnsi="Times New Roman" w:cs="Times New Roman"/>
        </w:rPr>
        <w:t xml:space="preserve"> </w:t>
      </w:r>
      <w:r w:rsidR="00AD0ABE">
        <w:rPr>
          <w:rStyle w:val="FootnoteReference"/>
          <w:rFonts w:ascii="Times New Roman" w:hAnsi="Times New Roman" w:cs="Times New Roman"/>
        </w:rPr>
        <w:footnoteReference w:id="108"/>
      </w:r>
      <w:r w:rsidR="00A52562">
        <w:rPr>
          <w:rFonts w:ascii="Times New Roman" w:hAnsi="Times New Roman" w:cs="Times New Roman"/>
        </w:rPr>
        <w:t xml:space="preserve"> </w:t>
      </w:r>
      <w:r w:rsidR="00AD0ABE">
        <w:rPr>
          <w:rFonts w:ascii="Times New Roman" w:hAnsi="Times New Roman" w:cs="Times New Roman"/>
        </w:rPr>
        <w:t xml:space="preserve">This is </w:t>
      </w:r>
      <w:r w:rsidR="00A52562">
        <w:rPr>
          <w:rFonts w:ascii="Times New Roman" w:hAnsi="Times New Roman" w:cs="Times New Roman"/>
        </w:rPr>
        <w:t xml:space="preserve">a contention </w:t>
      </w:r>
      <w:r w:rsidR="00AD0ABE">
        <w:rPr>
          <w:rFonts w:ascii="Times New Roman" w:hAnsi="Times New Roman" w:cs="Times New Roman"/>
        </w:rPr>
        <w:t xml:space="preserve">about the simultaneous intelligibility and alterity of nonhuman others like ticks </w:t>
      </w:r>
      <w:r w:rsidR="00A52562">
        <w:rPr>
          <w:rFonts w:ascii="Times New Roman" w:hAnsi="Times New Roman" w:cs="Times New Roman"/>
        </w:rPr>
        <w:t xml:space="preserve">that </w:t>
      </w:r>
      <w:r w:rsidR="00AD0ABE">
        <w:rPr>
          <w:rFonts w:ascii="Times New Roman" w:hAnsi="Times New Roman" w:cs="Times New Roman"/>
        </w:rPr>
        <w:t xml:space="preserve">is demanded by </w:t>
      </w:r>
      <w:r w:rsidR="00A62FDD">
        <w:rPr>
          <w:rFonts w:ascii="Times New Roman" w:hAnsi="Times New Roman" w:cs="Times New Roman"/>
        </w:rPr>
        <w:t>an</w:t>
      </w:r>
      <w:r w:rsidR="00AD0ABE">
        <w:rPr>
          <w:rFonts w:ascii="Times New Roman" w:hAnsi="Times New Roman" w:cs="Times New Roman"/>
        </w:rPr>
        <w:t xml:space="preserve"> unshakeable “originary faith” </w:t>
      </w:r>
      <w:r w:rsidR="00A62FDD">
        <w:rPr>
          <w:rFonts w:ascii="Times New Roman" w:hAnsi="Times New Roman" w:cs="Times New Roman"/>
        </w:rPr>
        <w:t xml:space="preserve">in our experience of them </w:t>
      </w:r>
      <w:r w:rsidR="00A62FDD" w:rsidRPr="008A68BD">
        <w:rPr>
          <w:rFonts w:ascii="Times New Roman" w:hAnsi="Times New Roman" w:cs="Times New Roman"/>
          <w:i/>
        </w:rPr>
        <w:t>as other</w:t>
      </w:r>
      <w:r w:rsidR="00A62FDD">
        <w:rPr>
          <w:rFonts w:ascii="Times New Roman" w:hAnsi="Times New Roman" w:cs="Times New Roman"/>
        </w:rPr>
        <w:t xml:space="preserve">, </w:t>
      </w:r>
      <w:r w:rsidR="00AD0ABE">
        <w:rPr>
          <w:rFonts w:ascii="Times New Roman" w:hAnsi="Times New Roman" w:cs="Times New Roman"/>
        </w:rPr>
        <w:t xml:space="preserve">but </w:t>
      </w:r>
      <w:r w:rsidR="00141321">
        <w:rPr>
          <w:rFonts w:ascii="Times New Roman" w:hAnsi="Times New Roman" w:cs="Times New Roman"/>
        </w:rPr>
        <w:t xml:space="preserve">which </w:t>
      </w:r>
      <w:r w:rsidR="00A52562">
        <w:rPr>
          <w:rFonts w:ascii="Times New Roman" w:hAnsi="Times New Roman" w:cs="Times New Roman"/>
        </w:rPr>
        <w:t>remains</w:t>
      </w:r>
      <w:r w:rsidR="00AD0ABE">
        <w:rPr>
          <w:rFonts w:ascii="Times New Roman" w:hAnsi="Times New Roman" w:cs="Times New Roman"/>
        </w:rPr>
        <w:t xml:space="preserve"> unintelligible within the Kantian worldview.</w:t>
      </w:r>
      <w:r w:rsidR="00965DE2">
        <w:rPr>
          <w:rFonts w:ascii="Times New Roman" w:hAnsi="Times New Roman" w:cs="Times New Roman"/>
        </w:rPr>
        <w:t xml:space="preserve"> </w:t>
      </w:r>
      <w:r w:rsidR="00045C9A">
        <w:rPr>
          <w:rFonts w:ascii="Times New Roman" w:hAnsi="Times New Roman" w:cs="Times New Roman"/>
        </w:rPr>
        <w:t xml:space="preserve">Note, however, that </w:t>
      </w:r>
      <w:r w:rsidR="00965DE2">
        <w:rPr>
          <w:rFonts w:ascii="Times New Roman" w:hAnsi="Times New Roman" w:cs="Times New Roman"/>
        </w:rPr>
        <w:t xml:space="preserve">Barad too does not entirely escape </w:t>
      </w:r>
      <w:r w:rsidR="00965DE2" w:rsidRPr="00D62F33">
        <w:rPr>
          <w:rFonts w:ascii="Times New Roman" w:hAnsi="Times New Roman" w:cs="Times New Roman"/>
        </w:rPr>
        <w:t>Uexküll</w:t>
      </w:r>
      <w:r w:rsidR="00965DE2">
        <w:rPr>
          <w:rStyle w:val="FootnoteReference"/>
          <w:rFonts w:ascii="Times New Roman" w:hAnsi="Times New Roman" w:cs="Times New Roman"/>
        </w:rPr>
        <w:t>’</w:t>
      </w:r>
      <w:r w:rsidR="00965DE2">
        <w:rPr>
          <w:rStyle w:val="FootnoteReference"/>
          <w:rFonts w:ascii="Times New Roman" w:hAnsi="Times New Roman" w:cs="Times New Roman"/>
          <w:vertAlign w:val="baseline"/>
        </w:rPr>
        <w:t xml:space="preserve">s </w:t>
      </w:r>
      <w:r w:rsidR="00141321">
        <w:rPr>
          <w:rStyle w:val="FootnoteReference"/>
          <w:rFonts w:ascii="Times New Roman" w:hAnsi="Times New Roman" w:cs="Times New Roman"/>
          <w:vertAlign w:val="baseline"/>
        </w:rPr>
        <w:t>b</w:t>
      </w:r>
      <w:r w:rsidR="00141321">
        <w:rPr>
          <w:rFonts w:ascii="Times New Roman" w:hAnsi="Times New Roman" w:cs="Times New Roman"/>
        </w:rPr>
        <w:t>ind</w:t>
      </w:r>
      <w:r w:rsidR="002148D9">
        <w:rPr>
          <w:rStyle w:val="FootnoteReference"/>
          <w:rFonts w:ascii="Times New Roman" w:hAnsi="Times New Roman" w:cs="Times New Roman"/>
          <w:vertAlign w:val="baseline"/>
        </w:rPr>
        <w:t>, since</w:t>
      </w:r>
      <w:r w:rsidR="00965DE2">
        <w:rPr>
          <w:rStyle w:val="FootnoteReference"/>
          <w:rFonts w:ascii="Times New Roman" w:hAnsi="Times New Roman" w:cs="Times New Roman"/>
          <w:vertAlign w:val="baseline"/>
        </w:rPr>
        <w:t xml:space="preserve"> </w:t>
      </w:r>
      <w:r w:rsidR="00045C9A">
        <w:rPr>
          <w:rStyle w:val="FootnoteReference"/>
          <w:rFonts w:ascii="Times New Roman" w:hAnsi="Times New Roman" w:cs="Times New Roman"/>
          <w:vertAlign w:val="baseline"/>
        </w:rPr>
        <w:t xml:space="preserve">the binary nature of </w:t>
      </w:r>
      <w:r w:rsidR="009E57E1">
        <w:rPr>
          <w:rFonts w:ascii="Times New Roman" w:hAnsi="Times New Roman" w:cs="Times New Roman"/>
        </w:rPr>
        <w:t xml:space="preserve">her </w:t>
      </w:r>
      <w:r w:rsidR="00965DE2">
        <w:rPr>
          <w:rStyle w:val="FootnoteReference"/>
          <w:rFonts w:ascii="Times New Roman" w:hAnsi="Times New Roman" w:cs="Times New Roman"/>
          <w:vertAlign w:val="baseline"/>
        </w:rPr>
        <w:t>theoretical correspondence with nonhuman phenomena does not appear to be c</w:t>
      </w:r>
      <w:r w:rsidR="00965DE2">
        <w:rPr>
          <w:rFonts w:ascii="Times New Roman" w:hAnsi="Times New Roman" w:cs="Times New Roman"/>
        </w:rPr>
        <w:t>ompatible with partial access in the requisite sense.</w:t>
      </w:r>
    </w:p>
    <w:p w14:paraId="7BF6F34E" w14:textId="1BE22CFE" w:rsidR="00892A9C" w:rsidRDefault="00D62F33" w:rsidP="00892A9C">
      <w:pPr>
        <w:autoSpaceDE w:val="0"/>
        <w:autoSpaceDN w:val="0"/>
        <w:adjustRightInd w:val="0"/>
        <w:spacing w:before="160" w:after="240" w:line="276" w:lineRule="auto"/>
        <w:ind w:firstLine="426"/>
        <w:jc w:val="both"/>
        <w:rPr>
          <w:rFonts w:ascii="Times New Roman" w:hAnsi="Times New Roman" w:cs="Times New Roman"/>
        </w:rPr>
      </w:pPr>
      <w:r w:rsidRPr="00D62F33">
        <w:rPr>
          <w:rFonts w:ascii="Times New Roman" w:hAnsi="Times New Roman" w:cs="Times New Roman"/>
        </w:rPr>
        <w:t xml:space="preserve">Merleau-Ponty’s solution to </w:t>
      </w:r>
      <w:r w:rsidR="00173D32" w:rsidRPr="00D62F33">
        <w:rPr>
          <w:rFonts w:ascii="Times New Roman" w:hAnsi="Times New Roman" w:cs="Times New Roman"/>
        </w:rPr>
        <w:t>Uexküll</w:t>
      </w:r>
      <w:r w:rsidR="00173D32">
        <w:rPr>
          <w:rFonts w:ascii="Times New Roman" w:hAnsi="Times New Roman" w:cs="Times New Roman"/>
        </w:rPr>
        <w:t xml:space="preserve">’s </w:t>
      </w:r>
      <w:r w:rsidR="00D93B1E">
        <w:rPr>
          <w:rFonts w:ascii="Times New Roman" w:hAnsi="Times New Roman" w:cs="Times New Roman"/>
        </w:rPr>
        <w:t>dilemma</w:t>
      </w:r>
      <w:r w:rsidR="00254EC8" w:rsidRPr="00D62F33">
        <w:rPr>
          <w:rFonts w:ascii="Times New Roman" w:hAnsi="Times New Roman" w:cs="Times New Roman"/>
        </w:rPr>
        <w:t xml:space="preserve"> </w:t>
      </w:r>
      <w:r w:rsidRPr="00D62F33">
        <w:rPr>
          <w:rFonts w:ascii="Times New Roman" w:hAnsi="Times New Roman" w:cs="Times New Roman"/>
        </w:rPr>
        <w:t xml:space="preserve">is not to radically ontologize scientific </w:t>
      </w:r>
      <w:r w:rsidR="00B44667">
        <w:rPr>
          <w:rFonts w:ascii="Times New Roman" w:hAnsi="Times New Roman" w:cs="Times New Roman"/>
        </w:rPr>
        <w:t>phenomena</w:t>
      </w:r>
      <w:r w:rsidRPr="00D62F33">
        <w:rPr>
          <w:rFonts w:ascii="Times New Roman" w:hAnsi="Times New Roman" w:cs="Times New Roman"/>
        </w:rPr>
        <w:t xml:space="preserve"> in the manner that, for their misplaced </w:t>
      </w:r>
      <w:r w:rsidR="000B4C9B">
        <w:rPr>
          <w:rFonts w:ascii="Times New Roman" w:hAnsi="Times New Roman" w:cs="Times New Roman"/>
        </w:rPr>
        <w:t xml:space="preserve">and </w:t>
      </w:r>
      <w:r w:rsidR="00F95920">
        <w:rPr>
          <w:rFonts w:ascii="Times New Roman" w:hAnsi="Times New Roman" w:cs="Times New Roman"/>
        </w:rPr>
        <w:t>inconsistent representation</w:t>
      </w:r>
      <w:r w:rsidR="00297093">
        <w:rPr>
          <w:rFonts w:ascii="Times New Roman" w:hAnsi="Times New Roman" w:cs="Times New Roman"/>
        </w:rPr>
        <w:t>al</w:t>
      </w:r>
      <w:r w:rsidR="00F95920">
        <w:rPr>
          <w:rFonts w:ascii="Times New Roman" w:hAnsi="Times New Roman" w:cs="Times New Roman"/>
        </w:rPr>
        <w:t>ism</w:t>
      </w:r>
      <w:r w:rsidRPr="00D62F33">
        <w:rPr>
          <w:rFonts w:ascii="Times New Roman" w:hAnsi="Times New Roman" w:cs="Times New Roman"/>
        </w:rPr>
        <w:t xml:space="preserve">, Bohr and Uexküll had already acknowledged to be problematically </w:t>
      </w:r>
      <w:r w:rsidR="00721AA8">
        <w:rPr>
          <w:rFonts w:ascii="Times New Roman" w:hAnsi="Times New Roman" w:cs="Times New Roman"/>
        </w:rPr>
        <w:t>humanistic</w:t>
      </w:r>
      <w:r w:rsidR="005A1A2E">
        <w:rPr>
          <w:rFonts w:ascii="Times New Roman" w:hAnsi="Times New Roman" w:cs="Times New Roman"/>
        </w:rPr>
        <w:t>—</w:t>
      </w:r>
      <w:r w:rsidR="00984104">
        <w:rPr>
          <w:rFonts w:ascii="Times New Roman" w:hAnsi="Times New Roman" w:cs="Times New Roman"/>
        </w:rPr>
        <w:t xml:space="preserve">and, </w:t>
      </w:r>
      <w:r w:rsidR="007E4550">
        <w:rPr>
          <w:rFonts w:ascii="Times New Roman" w:hAnsi="Times New Roman" w:cs="Times New Roman"/>
        </w:rPr>
        <w:t xml:space="preserve">arguably, </w:t>
      </w:r>
      <w:r w:rsidR="00984104">
        <w:rPr>
          <w:rFonts w:ascii="Times New Roman" w:hAnsi="Times New Roman" w:cs="Times New Roman"/>
        </w:rPr>
        <w:t>colonial</w:t>
      </w:r>
      <w:r w:rsidR="005A1A2E">
        <w:rPr>
          <w:rFonts w:ascii="Times New Roman" w:hAnsi="Times New Roman" w:cs="Times New Roman"/>
        </w:rPr>
        <w:t>—</w:t>
      </w:r>
      <w:r w:rsidRPr="00D62F33">
        <w:rPr>
          <w:rFonts w:ascii="Times New Roman" w:hAnsi="Times New Roman" w:cs="Times New Roman"/>
        </w:rPr>
        <w:t>as a universal account of how the nonhuman world functions</w:t>
      </w:r>
      <w:r w:rsidR="000B4C9B">
        <w:rPr>
          <w:rFonts w:ascii="Times New Roman" w:hAnsi="Times New Roman" w:cs="Times New Roman"/>
        </w:rPr>
        <w:t xml:space="preserve"> in our absence</w:t>
      </w:r>
      <w:r w:rsidRPr="00D62F33">
        <w:rPr>
          <w:rFonts w:ascii="Times New Roman" w:hAnsi="Times New Roman" w:cs="Times New Roman"/>
        </w:rPr>
        <w:t xml:space="preserve">. As an existential phenomenologist </w:t>
      </w:r>
      <w:r w:rsidR="000A4EB3">
        <w:rPr>
          <w:rFonts w:ascii="Times New Roman" w:hAnsi="Times New Roman" w:cs="Times New Roman"/>
        </w:rPr>
        <w:t xml:space="preserve">cognizant of </w:t>
      </w:r>
      <w:r w:rsidR="00707D11">
        <w:rPr>
          <w:rFonts w:ascii="Times New Roman" w:hAnsi="Times New Roman" w:cs="Times New Roman"/>
        </w:rPr>
        <w:t xml:space="preserve">our </w:t>
      </w:r>
      <w:r w:rsidR="00A75CE9">
        <w:rPr>
          <w:rFonts w:ascii="Times New Roman" w:hAnsi="Times New Roman" w:cs="Times New Roman"/>
        </w:rPr>
        <w:t xml:space="preserve">Gestalt-situatedness </w:t>
      </w:r>
      <w:r w:rsidRPr="00D62F33">
        <w:rPr>
          <w:rFonts w:ascii="Times New Roman" w:hAnsi="Times New Roman" w:cs="Times New Roman"/>
        </w:rPr>
        <w:t>in establishing</w:t>
      </w:r>
      <w:r w:rsidR="005A1A2E">
        <w:rPr>
          <w:rFonts w:ascii="Times New Roman" w:hAnsi="Times New Roman" w:cs="Times New Roman"/>
        </w:rPr>
        <w:t xml:space="preserve"> and circumscribing</w:t>
      </w:r>
      <w:r w:rsidRPr="00D62F33">
        <w:rPr>
          <w:rFonts w:ascii="Times New Roman" w:hAnsi="Times New Roman" w:cs="Times New Roman"/>
        </w:rPr>
        <w:t xml:space="preserve"> </w:t>
      </w:r>
      <w:r w:rsidR="000A4EB3">
        <w:rPr>
          <w:rFonts w:ascii="Times New Roman" w:hAnsi="Times New Roman" w:cs="Times New Roman"/>
        </w:rPr>
        <w:t xml:space="preserve">any such </w:t>
      </w:r>
      <w:r w:rsidR="00707D11">
        <w:rPr>
          <w:rFonts w:ascii="Times New Roman" w:hAnsi="Times New Roman" w:cs="Times New Roman"/>
        </w:rPr>
        <w:t>“</w:t>
      </w:r>
      <w:r w:rsidRPr="00D62F33">
        <w:rPr>
          <w:rFonts w:ascii="Times New Roman" w:hAnsi="Times New Roman" w:cs="Times New Roman"/>
        </w:rPr>
        <w:t>objects</w:t>
      </w:r>
      <w:r w:rsidR="000A4EB3">
        <w:rPr>
          <w:rFonts w:ascii="Times New Roman" w:hAnsi="Times New Roman" w:cs="Times New Roman"/>
        </w:rPr>
        <w:t>,</w:t>
      </w:r>
      <w:r w:rsidR="00707D11">
        <w:rPr>
          <w:rFonts w:ascii="Times New Roman" w:hAnsi="Times New Roman" w:cs="Times New Roman"/>
        </w:rPr>
        <w:t>”</w:t>
      </w:r>
      <w:r w:rsidRPr="00D62F33">
        <w:rPr>
          <w:rFonts w:ascii="Times New Roman" w:hAnsi="Times New Roman" w:cs="Times New Roman"/>
        </w:rPr>
        <w:t xml:space="preserve"> Merleau-Ponty was </w:t>
      </w:r>
      <w:r w:rsidR="00707D11">
        <w:rPr>
          <w:rFonts w:ascii="Times New Roman" w:hAnsi="Times New Roman" w:cs="Times New Roman"/>
        </w:rPr>
        <w:t xml:space="preserve">acutely </w:t>
      </w:r>
      <w:r w:rsidRPr="00D62F33">
        <w:rPr>
          <w:rFonts w:ascii="Times New Roman" w:hAnsi="Times New Roman" w:cs="Times New Roman"/>
        </w:rPr>
        <w:t xml:space="preserve">aware of the impossibility of metaphysical purification in this sense, just as he was aware that to flatten an ontology is, in itself, not enough to overcome </w:t>
      </w:r>
      <w:r w:rsidR="00707D11">
        <w:rPr>
          <w:rFonts w:ascii="Times New Roman" w:hAnsi="Times New Roman" w:cs="Times New Roman"/>
        </w:rPr>
        <w:t xml:space="preserve">a pejorative </w:t>
      </w:r>
      <w:r w:rsidRPr="00D62F33">
        <w:rPr>
          <w:rFonts w:ascii="Times New Roman" w:hAnsi="Times New Roman" w:cs="Times New Roman"/>
        </w:rPr>
        <w:t xml:space="preserve">anthropocentrism unless that ontology is amenable to what is distinctly </w:t>
      </w:r>
      <w:r w:rsidRPr="00B44667">
        <w:rPr>
          <w:rFonts w:ascii="Times New Roman" w:hAnsi="Times New Roman" w:cs="Times New Roman"/>
          <w:i/>
          <w:iCs/>
        </w:rPr>
        <w:t>non</w:t>
      </w:r>
      <w:r w:rsidRPr="00D62F33">
        <w:rPr>
          <w:rFonts w:ascii="Times New Roman" w:hAnsi="Times New Roman" w:cs="Times New Roman"/>
        </w:rPr>
        <w:t xml:space="preserve">human within it. Merleau-Ponty’s approach </w:t>
      </w:r>
      <w:r w:rsidR="0062043E">
        <w:rPr>
          <w:rFonts w:ascii="Times New Roman" w:hAnsi="Times New Roman" w:cs="Times New Roman"/>
        </w:rPr>
        <w:t xml:space="preserve">takes seriously </w:t>
      </w:r>
      <w:r w:rsidRPr="005E7D31">
        <w:rPr>
          <w:rFonts w:ascii="Times New Roman" w:hAnsi="Times New Roman" w:cs="Times New Roman"/>
          <w:iCs/>
        </w:rPr>
        <w:t>that it matters who flattens the ontology and under what terms.</w:t>
      </w:r>
      <w:r w:rsidRPr="00D62F33">
        <w:rPr>
          <w:rFonts w:ascii="Times New Roman" w:hAnsi="Times New Roman" w:cs="Times New Roman"/>
        </w:rPr>
        <w:t xml:space="preserve"> And I am </w:t>
      </w:r>
      <w:r w:rsidR="00E328A0">
        <w:rPr>
          <w:rFonts w:ascii="Times New Roman" w:hAnsi="Times New Roman" w:cs="Times New Roman"/>
        </w:rPr>
        <w:t>un</w:t>
      </w:r>
      <w:r w:rsidRPr="00D62F33">
        <w:rPr>
          <w:rFonts w:ascii="Times New Roman" w:hAnsi="Times New Roman" w:cs="Times New Roman"/>
        </w:rPr>
        <w:t xml:space="preserve">sure that, despite </w:t>
      </w:r>
      <w:r w:rsidR="00D81AE2">
        <w:rPr>
          <w:rFonts w:ascii="Times New Roman" w:hAnsi="Times New Roman" w:cs="Times New Roman"/>
        </w:rPr>
        <w:t xml:space="preserve">Barad’s </w:t>
      </w:r>
      <w:r w:rsidR="00A75CE9">
        <w:rPr>
          <w:rFonts w:ascii="Times New Roman" w:hAnsi="Times New Roman" w:cs="Times New Roman"/>
        </w:rPr>
        <w:t>commitment to a similar mantra,</w:t>
      </w:r>
      <w:r w:rsidRPr="00D62F33">
        <w:rPr>
          <w:rFonts w:ascii="Times New Roman" w:hAnsi="Times New Roman" w:cs="Times New Roman"/>
        </w:rPr>
        <w:t xml:space="preserve"> </w:t>
      </w:r>
      <w:r w:rsidR="00D81AE2">
        <w:rPr>
          <w:rFonts w:ascii="Times New Roman" w:hAnsi="Times New Roman" w:cs="Times New Roman"/>
        </w:rPr>
        <w:t>she</w:t>
      </w:r>
      <w:r w:rsidRPr="00D62F33">
        <w:rPr>
          <w:rFonts w:ascii="Times New Roman" w:hAnsi="Times New Roman" w:cs="Times New Roman"/>
        </w:rPr>
        <w:t xml:space="preserve"> is </w:t>
      </w:r>
      <w:r w:rsidR="0062043E">
        <w:rPr>
          <w:rFonts w:ascii="Times New Roman" w:hAnsi="Times New Roman" w:cs="Times New Roman"/>
        </w:rPr>
        <w:t xml:space="preserve">fully </w:t>
      </w:r>
      <w:r w:rsidRPr="00D62F33">
        <w:rPr>
          <w:rFonts w:ascii="Times New Roman" w:hAnsi="Times New Roman" w:cs="Times New Roman"/>
        </w:rPr>
        <w:t xml:space="preserve">able to </w:t>
      </w:r>
      <w:r w:rsidR="00E328A0">
        <w:rPr>
          <w:rFonts w:ascii="Times New Roman" w:hAnsi="Times New Roman" w:cs="Times New Roman"/>
        </w:rPr>
        <w:t xml:space="preserve">do justice to that thought </w:t>
      </w:r>
      <w:r w:rsidRPr="00D62F33">
        <w:rPr>
          <w:rFonts w:ascii="Times New Roman" w:hAnsi="Times New Roman" w:cs="Times New Roman"/>
        </w:rPr>
        <w:t xml:space="preserve">within the </w:t>
      </w:r>
      <w:r w:rsidR="0062043E">
        <w:rPr>
          <w:rFonts w:ascii="Times New Roman" w:hAnsi="Times New Roman" w:cs="Times New Roman"/>
        </w:rPr>
        <w:t>confines of metaphysical naturalism</w:t>
      </w:r>
      <w:r w:rsidRPr="00D62F33">
        <w:rPr>
          <w:rFonts w:ascii="Times New Roman" w:hAnsi="Times New Roman" w:cs="Times New Roman"/>
        </w:rPr>
        <w:t>.</w:t>
      </w:r>
      <w:r w:rsidR="00A75CE9">
        <w:rPr>
          <w:rStyle w:val="FootnoteReference"/>
          <w:rFonts w:ascii="Times New Roman" w:hAnsi="Times New Roman" w:cs="Times New Roman"/>
        </w:rPr>
        <w:footnoteReference w:id="109"/>
      </w:r>
      <w:r w:rsidR="0079752A">
        <w:rPr>
          <w:rFonts w:ascii="Times New Roman" w:hAnsi="Times New Roman" w:cs="Times New Roman"/>
        </w:rPr>
        <w:t xml:space="preserve"> </w:t>
      </w:r>
    </w:p>
    <w:p w14:paraId="4BA59EB6" w14:textId="3AB6823D" w:rsidR="003643B5" w:rsidRDefault="00A12B80" w:rsidP="001B1AB9">
      <w:pPr>
        <w:autoSpaceDE w:val="0"/>
        <w:autoSpaceDN w:val="0"/>
        <w:adjustRightInd w:val="0"/>
        <w:spacing w:before="160" w:after="240"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we have seen, </w:t>
      </w:r>
      <w:r w:rsidR="00A62FDD">
        <w:rPr>
          <w:rFonts w:ascii="Times New Roman" w:hAnsi="Times New Roman" w:cs="Times New Roman"/>
        </w:rPr>
        <w:t xml:space="preserve">Merleau-Ponty instead </w:t>
      </w:r>
      <w:r w:rsidR="005A1A2E">
        <w:rPr>
          <w:rFonts w:ascii="Times New Roman" w:hAnsi="Times New Roman" w:cs="Times New Roman"/>
        </w:rPr>
        <w:t xml:space="preserve">advocates for </w:t>
      </w:r>
      <w:r w:rsidR="00693AEF">
        <w:rPr>
          <w:rFonts w:ascii="Times New Roman" w:hAnsi="Times New Roman" w:cs="Times New Roman"/>
        </w:rPr>
        <w:t xml:space="preserve">an </w:t>
      </w:r>
      <w:r w:rsidR="0062043E">
        <w:rPr>
          <w:rFonts w:ascii="Times New Roman" w:hAnsi="Times New Roman" w:cs="Times New Roman"/>
        </w:rPr>
        <w:t xml:space="preserve">expressive </w:t>
      </w:r>
      <w:r w:rsidR="00D62F33" w:rsidRPr="00D62F33">
        <w:rPr>
          <w:rFonts w:ascii="Times New Roman" w:hAnsi="Times New Roman" w:cs="Times New Roman"/>
        </w:rPr>
        <w:t xml:space="preserve">account of </w:t>
      </w:r>
      <w:r w:rsidR="0062043E">
        <w:rPr>
          <w:rFonts w:ascii="Times New Roman" w:hAnsi="Times New Roman" w:cs="Times New Roman"/>
        </w:rPr>
        <w:t xml:space="preserve">phenomena </w:t>
      </w:r>
      <w:r w:rsidR="00256909">
        <w:rPr>
          <w:rFonts w:ascii="Times New Roman" w:hAnsi="Times New Roman" w:cs="Times New Roman"/>
        </w:rPr>
        <w:t xml:space="preserve">which refuses to </w:t>
      </w:r>
      <w:r w:rsidR="0062043E">
        <w:rPr>
          <w:rFonts w:ascii="Times New Roman" w:hAnsi="Times New Roman" w:cs="Times New Roman"/>
        </w:rPr>
        <w:t xml:space="preserve">either </w:t>
      </w:r>
      <w:r w:rsidR="00256909">
        <w:rPr>
          <w:rFonts w:ascii="Times New Roman" w:hAnsi="Times New Roman" w:cs="Times New Roman"/>
        </w:rPr>
        <w:t xml:space="preserve">bifurcate </w:t>
      </w:r>
      <w:r w:rsidR="00693AEF">
        <w:rPr>
          <w:rFonts w:ascii="Times New Roman" w:hAnsi="Times New Roman" w:cs="Times New Roman"/>
        </w:rPr>
        <w:t>“</w:t>
      </w:r>
      <w:r w:rsidR="00D62F33" w:rsidRPr="00D62F33">
        <w:rPr>
          <w:rFonts w:ascii="Times New Roman" w:hAnsi="Times New Roman" w:cs="Times New Roman"/>
        </w:rPr>
        <w:t>subject</w:t>
      </w:r>
      <w:r w:rsidR="00693AEF">
        <w:rPr>
          <w:rFonts w:ascii="Times New Roman" w:hAnsi="Times New Roman" w:cs="Times New Roman"/>
        </w:rPr>
        <w:t>”</w:t>
      </w:r>
      <w:r w:rsidR="00D62F33" w:rsidRPr="00D62F33">
        <w:rPr>
          <w:rFonts w:ascii="Times New Roman" w:hAnsi="Times New Roman" w:cs="Times New Roman"/>
        </w:rPr>
        <w:t xml:space="preserve"> and </w:t>
      </w:r>
      <w:r w:rsidR="00693AEF">
        <w:rPr>
          <w:rFonts w:ascii="Times New Roman" w:hAnsi="Times New Roman" w:cs="Times New Roman"/>
        </w:rPr>
        <w:t>“</w:t>
      </w:r>
      <w:r w:rsidR="00D62F33" w:rsidRPr="00D62F33">
        <w:rPr>
          <w:rFonts w:ascii="Times New Roman" w:hAnsi="Times New Roman" w:cs="Times New Roman"/>
        </w:rPr>
        <w:t>object</w:t>
      </w:r>
      <w:r w:rsidR="00693AEF">
        <w:rPr>
          <w:rFonts w:ascii="Times New Roman" w:hAnsi="Times New Roman" w:cs="Times New Roman"/>
        </w:rPr>
        <w:t>”</w:t>
      </w:r>
      <w:r w:rsidR="00D62F33" w:rsidRPr="00D62F33">
        <w:rPr>
          <w:rFonts w:ascii="Times New Roman" w:hAnsi="Times New Roman" w:cs="Times New Roman"/>
        </w:rPr>
        <w:t xml:space="preserve"> </w:t>
      </w:r>
      <w:r w:rsidR="00256909">
        <w:rPr>
          <w:rFonts w:ascii="Times New Roman" w:hAnsi="Times New Roman" w:cs="Times New Roman"/>
        </w:rPr>
        <w:t xml:space="preserve">or </w:t>
      </w:r>
      <w:r w:rsidR="00D81AE2">
        <w:rPr>
          <w:rFonts w:ascii="Times New Roman" w:hAnsi="Times New Roman" w:cs="Times New Roman"/>
        </w:rPr>
        <w:t xml:space="preserve">level </w:t>
      </w:r>
      <w:r w:rsidR="00256909">
        <w:rPr>
          <w:rFonts w:ascii="Times New Roman" w:hAnsi="Times New Roman" w:cs="Times New Roman"/>
        </w:rPr>
        <w:t xml:space="preserve">them </w:t>
      </w:r>
      <w:r w:rsidR="00D81AE2">
        <w:rPr>
          <w:rFonts w:ascii="Times New Roman" w:hAnsi="Times New Roman" w:cs="Times New Roman"/>
        </w:rPr>
        <w:t>down to instances of the world’s own becoming</w:t>
      </w:r>
      <w:r w:rsidR="00256909">
        <w:rPr>
          <w:rFonts w:ascii="Times New Roman" w:hAnsi="Times New Roman" w:cs="Times New Roman"/>
        </w:rPr>
        <w:t>.</w:t>
      </w:r>
      <w:r w:rsidR="00693AEF">
        <w:rPr>
          <w:rFonts w:ascii="Times New Roman" w:hAnsi="Times New Roman" w:cs="Times New Roman"/>
        </w:rPr>
        <w:t xml:space="preserve"> </w:t>
      </w:r>
      <w:r w:rsidR="0062043E">
        <w:rPr>
          <w:rFonts w:ascii="Times New Roman" w:hAnsi="Times New Roman" w:cs="Times New Roman"/>
        </w:rPr>
        <w:t>For him, t</w:t>
      </w:r>
      <w:r w:rsidR="00173D32">
        <w:rPr>
          <w:rFonts w:ascii="Times New Roman" w:hAnsi="Times New Roman" w:cs="Times New Roman"/>
        </w:rPr>
        <w:t xml:space="preserve">hey </w:t>
      </w:r>
      <w:r w:rsidR="00693AEF">
        <w:rPr>
          <w:rFonts w:ascii="Times New Roman" w:hAnsi="Times New Roman" w:cs="Times New Roman"/>
        </w:rPr>
        <w:t xml:space="preserve">are rather </w:t>
      </w:r>
      <w:r w:rsidR="00D62F33" w:rsidRPr="00172953">
        <w:rPr>
          <w:rFonts w:ascii="Times New Roman" w:hAnsi="Times New Roman" w:cs="Times New Roman"/>
          <w:i/>
          <w:iCs/>
        </w:rPr>
        <w:t>chiasmic</w:t>
      </w:r>
      <w:r w:rsidR="00D81AE2">
        <w:rPr>
          <w:rFonts w:ascii="Times New Roman" w:hAnsi="Times New Roman" w:cs="Times New Roman"/>
        </w:rPr>
        <w:t xml:space="preserve">—defined by their incomplete </w:t>
      </w:r>
      <w:r w:rsidR="00C15D9D">
        <w:rPr>
          <w:rFonts w:ascii="Times New Roman" w:hAnsi="Times New Roman" w:cs="Times New Roman"/>
        </w:rPr>
        <w:t xml:space="preserve">and </w:t>
      </w:r>
      <w:r w:rsidR="00D81AE2">
        <w:rPr>
          <w:rFonts w:ascii="Times New Roman" w:hAnsi="Times New Roman" w:cs="Times New Roman"/>
        </w:rPr>
        <w:t>partial crossover—</w:t>
      </w:r>
      <w:r w:rsidR="00693AEF">
        <w:rPr>
          <w:rFonts w:ascii="Times New Roman" w:hAnsi="Times New Roman" w:cs="Times New Roman"/>
        </w:rPr>
        <w:t xml:space="preserve">yet </w:t>
      </w:r>
      <w:r w:rsidR="00D62F33" w:rsidRPr="00D62F33">
        <w:rPr>
          <w:rFonts w:ascii="Times New Roman" w:hAnsi="Times New Roman" w:cs="Times New Roman"/>
        </w:rPr>
        <w:t xml:space="preserve">only discernible </w:t>
      </w:r>
      <w:r w:rsidR="00D62F33" w:rsidRPr="00896412">
        <w:rPr>
          <w:rFonts w:ascii="Times New Roman" w:hAnsi="Times New Roman" w:cs="Times New Roman"/>
          <w:i/>
          <w:iCs/>
        </w:rPr>
        <w:t>as</w:t>
      </w:r>
      <w:r w:rsidR="00D62F33" w:rsidRPr="00D62F33">
        <w:rPr>
          <w:rFonts w:ascii="Times New Roman" w:hAnsi="Times New Roman" w:cs="Times New Roman"/>
        </w:rPr>
        <w:t xml:space="preserve"> those </w:t>
      </w:r>
      <w:r w:rsidR="0062043E">
        <w:rPr>
          <w:rFonts w:ascii="Times New Roman" w:hAnsi="Times New Roman" w:cs="Times New Roman"/>
        </w:rPr>
        <w:t>phenomena</w:t>
      </w:r>
      <w:r w:rsidR="00D62F33" w:rsidRPr="00D62F33">
        <w:rPr>
          <w:rFonts w:ascii="Times New Roman" w:hAnsi="Times New Roman" w:cs="Times New Roman"/>
        </w:rPr>
        <w:t xml:space="preserve"> through dynamic instances of expression.</w:t>
      </w:r>
      <w:r w:rsidR="00C15D9D">
        <w:rPr>
          <w:rStyle w:val="FootnoteReference"/>
          <w:rFonts w:ascii="Times New Roman" w:hAnsi="Times New Roman" w:cs="Times New Roman"/>
        </w:rPr>
        <w:footnoteReference w:id="110"/>
      </w:r>
      <w:r w:rsidR="00D62F33" w:rsidRPr="00D62F33">
        <w:rPr>
          <w:rFonts w:ascii="Times New Roman" w:hAnsi="Times New Roman" w:cs="Times New Roman"/>
        </w:rPr>
        <w:t xml:space="preserve"> </w:t>
      </w:r>
      <w:r w:rsidR="005A1A2E">
        <w:rPr>
          <w:rFonts w:ascii="Times New Roman" w:hAnsi="Times New Roman" w:cs="Times New Roman"/>
        </w:rPr>
        <w:t xml:space="preserve">This </w:t>
      </w:r>
      <w:r w:rsidR="00621C91">
        <w:rPr>
          <w:rFonts w:ascii="Times New Roman" w:hAnsi="Times New Roman" w:cs="Times New Roman"/>
        </w:rPr>
        <w:t xml:space="preserve">onto-epistemological </w:t>
      </w:r>
      <w:r w:rsidR="005A1A2E">
        <w:rPr>
          <w:rFonts w:ascii="Times New Roman" w:hAnsi="Times New Roman" w:cs="Times New Roman"/>
        </w:rPr>
        <w:t xml:space="preserve">shift in Merleau-Ponty’s </w:t>
      </w:r>
      <w:r w:rsidR="00621C91">
        <w:rPr>
          <w:rFonts w:ascii="Times New Roman" w:hAnsi="Times New Roman" w:cs="Times New Roman"/>
        </w:rPr>
        <w:t xml:space="preserve">thought </w:t>
      </w:r>
      <w:r w:rsidR="005A1A2E">
        <w:rPr>
          <w:rFonts w:ascii="Times New Roman" w:hAnsi="Times New Roman" w:cs="Times New Roman"/>
        </w:rPr>
        <w:t>is important</w:t>
      </w:r>
      <w:r w:rsidR="00A62FDD">
        <w:rPr>
          <w:rFonts w:ascii="Times New Roman" w:hAnsi="Times New Roman" w:cs="Times New Roman"/>
        </w:rPr>
        <w:t>. I</w:t>
      </w:r>
      <w:r w:rsidR="00621C91">
        <w:rPr>
          <w:rFonts w:ascii="Times New Roman" w:hAnsi="Times New Roman" w:cs="Times New Roman"/>
        </w:rPr>
        <w:t xml:space="preserve">t </w:t>
      </w:r>
      <w:r w:rsidR="00A62FDD">
        <w:rPr>
          <w:rFonts w:ascii="Times New Roman" w:hAnsi="Times New Roman" w:cs="Times New Roman"/>
        </w:rPr>
        <w:t xml:space="preserve">emerges in </w:t>
      </w:r>
      <w:r w:rsidR="00A62FDD">
        <w:rPr>
          <w:rFonts w:ascii="Times New Roman" w:hAnsi="Times New Roman" w:cs="Times New Roman"/>
          <w:i/>
        </w:rPr>
        <w:t xml:space="preserve">Phenomenology of Perception </w:t>
      </w:r>
      <w:r w:rsidR="00A81A2A">
        <w:rPr>
          <w:rFonts w:ascii="Times New Roman" w:hAnsi="Times New Roman" w:cs="Times New Roman"/>
        </w:rPr>
        <w:t xml:space="preserve">in response to </w:t>
      </w:r>
      <w:r w:rsidR="00621C91">
        <w:rPr>
          <w:rFonts w:ascii="Times New Roman" w:hAnsi="Times New Roman" w:cs="Times New Roman"/>
        </w:rPr>
        <w:t xml:space="preserve">the </w:t>
      </w:r>
      <w:r w:rsidR="00626F60">
        <w:rPr>
          <w:rFonts w:ascii="Times New Roman" w:hAnsi="Times New Roman" w:cs="Times New Roman"/>
        </w:rPr>
        <w:t>“</w:t>
      </w:r>
      <w:r w:rsidR="00621C91">
        <w:rPr>
          <w:rFonts w:ascii="Times New Roman" w:hAnsi="Times New Roman" w:cs="Times New Roman"/>
        </w:rPr>
        <w:t>problem of perception</w:t>
      </w:r>
      <w:r w:rsidR="00626F60">
        <w:rPr>
          <w:rFonts w:ascii="Times New Roman" w:hAnsi="Times New Roman" w:cs="Times New Roman"/>
        </w:rPr>
        <w:t>,”</w:t>
      </w:r>
      <w:r w:rsidR="00621C91">
        <w:rPr>
          <w:rFonts w:ascii="Times New Roman" w:hAnsi="Times New Roman" w:cs="Times New Roman"/>
        </w:rPr>
        <w:t xml:space="preserve"> </w:t>
      </w:r>
      <w:r w:rsidR="000875A2">
        <w:rPr>
          <w:rFonts w:ascii="Times New Roman" w:hAnsi="Times New Roman" w:cs="Times New Roman"/>
        </w:rPr>
        <w:t xml:space="preserve">which also vexed </w:t>
      </w:r>
      <w:r w:rsidR="000875A2" w:rsidRPr="00D62F33">
        <w:rPr>
          <w:rFonts w:ascii="Times New Roman" w:hAnsi="Times New Roman" w:cs="Times New Roman"/>
        </w:rPr>
        <w:t>Uexkül</w:t>
      </w:r>
      <w:r w:rsidR="000875A2">
        <w:rPr>
          <w:rFonts w:ascii="Times New Roman" w:hAnsi="Times New Roman" w:cs="Times New Roman"/>
        </w:rPr>
        <w:t xml:space="preserve">l, and </w:t>
      </w:r>
      <w:r w:rsidR="00621C91">
        <w:rPr>
          <w:rFonts w:ascii="Times New Roman" w:hAnsi="Times New Roman" w:cs="Times New Roman"/>
        </w:rPr>
        <w:t xml:space="preserve">which </w:t>
      </w:r>
      <w:r w:rsidR="00A62FDD">
        <w:rPr>
          <w:rFonts w:ascii="Times New Roman" w:hAnsi="Times New Roman" w:cs="Times New Roman"/>
        </w:rPr>
        <w:t xml:space="preserve">Merleau-Ponty </w:t>
      </w:r>
      <w:r w:rsidR="000875A2">
        <w:rPr>
          <w:rFonts w:ascii="Times New Roman" w:hAnsi="Times New Roman" w:cs="Times New Roman"/>
        </w:rPr>
        <w:t xml:space="preserve">first </w:t>
      </w:r>
      <w:r w:rsidR="00A62FDD">
        <w:rPr>
          <w:rFonts w:ascii="Times New Roman" w:hAnsi="Times New Roman" w:cs="Times New Roman"/>
        </w:rPr>
        <w:t xml:space="preserve">identifies in his first book, </w:t>
      </w:r>
      <w:r w:rsidR="00A62FDD">
        <w:rPr>
          <w:rFonts w:ascii="Times New Roman" w:hAnsi="Times New Roman" w:cs="Times New Roman"/>
          <w:i/>
        </w:rPr>
        <w:t xml:space="preserve">Structure of </w:t>
      </w:r>
      <w:r w:rsidR="00111507">
        <w:rPr>
          <w:rFonts w:ascii="Times New Roman" w:hAnsi="Times New Roman" w:cs="Times New Roman"/>
          <w:i/>
        </w:rPr>
        <w:t>Behavior</w:t>
      </w:r>
      <w:r w:rsidR="00E21E3C">
        <w:rPr>
          <w:rFonts w:ascii="Times New Roman" w:hAnsi="Times New Roman" w:cs="Times New Roman"/>
          <w:i/>
        </w:rPr>
        <w:t xml:space="preserve">, </w:t>
      </w:r>
      <w:r w:rsidR="00E21E3C">
        <w:rPr>
          <w:rFonts w:ascii="Times New Roman" w:hAnsi="Times New Roman" w:cs="Times New Roman"/>
        </w:rPr>
        <w:t xml:space="preserve">as a problem for the </w:t>
      </w:r>
      <w:r w:rsidR="00D73152">
        <w:rPr>
          <w:rFonts w:ascii="Times New Roman" w:hAnsi="Times New Roman" w:cs="Times New Roman"/>
        </w:rPr>
        <w:t xml:space="preserve">more straightforwardly </w:t>
      </w:r>
      <w:r w:rsidR="00E21E3C">
        <w:rPr>
          <w:rFonts w:ascii="Times New Roman" w:hAnsi="Times New Roman" w:cs="Times New Roman"/>
        </w:rPr>
        <w:t xml:space="preserve">scientific </w:t>
      </w:r>
      <w:r w:rsidR="008C58AE">
        <w:rPr>
          <w:rFonts w:ascii="Times New Roman" w:hAnsi="Times New Roman" w:cs="Times New Roman"/>
        </w:rPr>
        <w:t xml:space="preserve">methodology </w:t>
      </w:r>
      <w:r w:rsidR="00E21E3C">
        <w:rPr>
          <w:rFonts w:ascii="Times New Roman" w:hAnsi="Times New Roman" w:cs="Times New Roman"/>
        </w:rPr>
        <w:t xml:space="preserve">he </w:t>
      </w:r>
      <w:r w:rsidR="0041320E">
        <w:rPr>
          <w:rFonts w:ascii="Times New Roman" w:hAnsi="Times New Roman" w:cs="Times New Roman"/>
        </w:rPr>
        <w:t xml:space="preserve">courts </w:t>
      </w:r>
      <w:r w:rsidR="008C58AE">
        <w:rPr>
          <w:rFonts w:ascii="Times New Roman" w:hAnsi="Times New Roman" w:cs="Times New Roman"/>
        </w:rPr>
        <w:t>there under the influence of Gestalt psychology</w:t>
      </w:r>
      <w:r w:rsidR="00626F60">
        <w:rPr>
          <w:rFonts w:ascii="Times New Roman" w:hAnsi="Times New Roman" w:cs="Times New Roman"/>
        </w:rPr>
        <w:t>.</w:t>
      </w:r>
      <w:r w:rsidR="00626F60">
        <w:rPr>
          <w:rStyle w:val="FootnoteReference"/>
          <w:rFonts w:ascii="Times New Roman" w:hAnsi="Times New Roman" w:cs="Times New Roman"/>
        </w:rPr>
        <w:footnoteReference w:id="111"/>
      </w:r>
      <w:r w:rsidR="00626F60">
        <w:rPr>
          <w:rFonts w:ascii="Times New Roman" w:hAnsi="Times New Roman" w:cs="Times New Roman"/>
        </w:rPr>
        <w:t xml:space="preserve"> </w:t>
      </w:r>
    </w:p>
    <w:p w14:paraId="20EE2012" w14:textId="6709021B" w:rsidR="00816BA0" w:rsidRDefault="00982C89" w:rsidP="001B1AB9">
      <w:pPr>
        <w:autoSpaceDE w:val="0"/>
        <w:autoSpaceDN w:val="0"/>
        <w:adjustRightInd w:val="0"/>
        <w:spacing w:before="160" w:after="240"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626F60">
        <w:rPr>
          <w:rFonts w:ascii="Times New Roman" w:hAnsi="Times New Roman" w:cs="Times New Roman"/>
        </w:rPr>
        <w:t>he problem of perception</w:t>
      </w:r>
      <w:r w:rsidR="00AD1845">
        <w:rPr>
          <w:rFonts w:ascii="Times New Roman" w:hAnsi="Times New Roman" w:cs="Times New Roman"/>
        </w:rPr>
        <w:t>,</w:t>
      </w:r>
      <w:r w:rsidR="00626F60">
        <w:rPr>
          <w:rFonts w:ascii="Times New Roman" w:hAnsi="Times New Roman" w:cs="Times New Roman"/>
        </w:rPr>
        <w:t xml:space="preserve"> </w:t>
      </w:r>
      <w:r w:rsidR="00254EC8">
        <w:rPr>
          <w:rFonts w:ascii="Times New Roman" w:hAnsi="Times New Roman" w:cs="Times New Roman"/>
        </w:rPr>
        <w:t>in its complete form</w:t>
      </w:r>
      <w:r w:rsidR="00AD1845">
        <w:rPr>
          <w:rFonts w:ascii="Times New Roman" w:hAnsi="Times New Roman" w:cs="Times New Roman"/>
        </w:rPr>
        <w:t>,</w:t>
      </w:r>
      <w:r w:rsidR="00254EC8">
        <w:rPr>
          <w:rFonts w:ascii="Times New Roman" w:hAnsi="Times New Roman" w:cs="Times New Roman"/>
        </w:rPr>
        <w:t xml:space="preserve"> </w:t>
      </w:r>
      <w:r w:rsidR="00626F60">
        <w:rPr>
          <w:rFonts w:ascii="Times New Roman" w:hAnsi="Times New Roman" w:cs="Times New Roman"/>
        </w:rPr>
        <w:t>has two aspects</w:t>
      </w:r>
      <w:r w:rsidR="000D24DB">
        <w:rPr>
          <w:rFonts w:ascii="Times New Roman" w:hAnsi="Times New Roman" w:cs="Times New Roman"/>
        </w:rPr>
        <w:t>.</w:t>
      </w:r>
      <w:r w:rsidR="00626F60">
        <w:rPr>
          <w:rFonts w:ascii="Times New Roman" w:hAnsi="Times New Roman" w:cs="Times New Roman"/>
        </w:rPr>
        <w:t xml:space="preserve"> </w:t>
      </w:r>
      <w:r w:rsidR="000D24DB">
        <w:rPr>
          <w:rFonts w:ascii="Times New Roman" w:hAnsi="Times New Roman" w:cs="Times New Roman"/>
        </w:rPr>
        <w:t>T</w:t>
      </w:r>
      <w:r w:rsidR="00626F60">
        <w:rPr>
          <w:rFonts w:ascii="Times New Roman" w:hAnsi="Times New Roman" w:cs="Times New Roman"/>
        </w:rPr>
        <w:t xml:space="preserve">he first concerns </w:t>
      </w:r>
      <w:r w:rsidR="000D24DB">
        <w:rPr>
          <w:rFonts w:ascii="Times New Roman" w:hAnsi="Times New Roman" w:cs="Times New Roman"/>
        </w:rPr>
        <w:t xml:space="preserve">how to </w:t>
      </w:r>
      <w:r w:rsidR="00626F60">
        <w:rPr>
          <w:rFonts w:ascii="Times New Roman" w:hAnsi="Times New Roman" w:cs="Times New Roman"/>
        </w:rPr>
        <w:t xml:space="preserve">understand </w:t>
      </w:r>
      <w:r w:rsidR="00425EB8">
        <w:rPr>
          <w:rFonts w:ascii="Times New Roman" w:hAnsi="Times New Roman" w:cs="Times New Roman"/>
        </w:rPr>
        <w:t xml:space="preserve">the “originary” self-evidence of one’s </w:t>
      </w:r>
      <w:r w:rsidR="000D24DB">
        <w:rPr>
          <w:rFonts w:ascii="Times New Roman" w:hAnsi="Times New Roman" w:cs="Times New Roman"/>
        </w:rPr>
        <w:t xml:space="preserve">access to meaningful </w:t>
      </w:r>
      <w:r w:rsidR="00B500E9">
        <w:rPr>
          <w:rFonts w:ascii="Times New Roman" w:hAnsi="Times New Roman" w:cs="Times New Roman"/>
        </w:rPr>
        <w:t xml:space="preserve">worldly </w:t>
      </w:r>
      <w:r w:rsidR="000D24DB">
        <w:rPr>
          <w:rFonts w:ascii="Times New Roman" w:hAnsi="Times New Roman" w:cs="Times New Roman"/>
        </w:rPr>
        <w:t>phenomena beyond oneself</w:t>
      </w:r>
      <w:r w:rsidR="008D5A46">
        <w:rPr>
          <w:rFonts w:ascii="Times New Roman" w:hAnsi="Times New Roman" w:cs="Times New Roman"/>
        </w:rPr>
        <w:t xml:space="preserve"> (of which Barad also appears convinced)</w:t>
      </w:r>
      <w:r w:rsidR="000D24DB">
        <w:rPr>
          <w:rFonts w:ascii="Times New Roman" w:hAnsi="Times New Roman" w:cs="Times New Roman"/>
        </w:rPr>
        <w:t xml:space="preserve">, given that they emerge only against a structural background by which, despite the </w:t>
      </w:r>
      <w:r w:rsidR="0018182F">
        <w:rPr>
          <w:rFonts w:ascii="Times New Roman" w:hAnsi="Times New Roman" w:cs="Times New Roman"/>
        </w:rPr>
        <w:t xml:space="preserve">pervasive </w:t>
      </w:r>
      <w:r w:rsidR="00425EB8">
        <w:rPr>
          <w:rFonts w:ascii="Times New Roman" w:hAnsi="Times New Roman" w:cs="Times New Roman"/>
        </w:rPr>
        <w:t xml:space="preserve">influence </w:t>
      </w:r>
      <w:r w:rsidR="000D24DB">
        <w:rPr>
          <w:rFonts w:ascii="Times New Roman" w:hAnsi="Times New Roman" w:cs="Times New Roman"/>
        </w:rPr>
        <w:t xml:space="preserve">of the </w:t>
      </w:r>
      <w:r w:rsidR="00425EB8">
        <w:rPr>
          <w:rFonts w:ascii="Times New Roman" w:hAnsi="Times New Roman" w:cs="Times New Roman"/>
        </w:rPr>
        <w:t xml:space="preserve">multifaceted </w:t>
      </w:r>
      <w:r w:rsidR="000D24DB">
        <w:rPr>
          <w:rFonts w:ascii="Times New Roman" w:hAnsi="Times New Roman" w:cs="Times New Roman"/>
        </w:rPr>
        <w:t>intentional arc,</w:t>
      </w:r>
      <w:r w:rsidR="005A4057">
        <w:rPr>
          <w:rFonts w:ascii="Times New Roman" w:hAnsi="Times New Roman" w:cs="Times New Roman"/>
        </w:rPr>
        <w:t xml:space="preserve"> </w:t>
      </w:r>
      <w:r w:rsidR="000D24DB">
        <w:rPr>
          <w:rFonts w:ascii="Times New Roman" w:hAnsi="Times New Roman" w:cs="Times New Roman"/>
        </w:rPr>
        <w:t>we grasp them in their ecceity</w:t>
      </w:r>
      <w:r w:rsidR="003D508D">
        <w:rPr>
          <w:rFonts w:ascii="Times New Roman" w:hAnsi="Times New Roman" w:cs="Times New Roman"/>
        </w:rPr>
        <w:t xml:space="preserve"> (at least in part)</w:t>
      </w:r>
      <w:r w:rsidR="000D24DB">
        <w:rPr>
          <w:rFonts w:ascii="Times New Roman" w:hAnsi="Times New Roman" w:cs="Times New Roman"/>
        </w:rPr>
        <w:t xml:space="preserve">, almost paradoxically, as other. The second concerns how to square the fact that our </w:t>
      </w:r>
      <w:r w:rsidR="005A4057">
        <w:rPr>
          <w:rFonts w:ascii="Times New Roman" w:hAnsi="Times New Roman" w:cs="Times New Roman"/>
        </w:rPr>
        <w:t xml:space="preserve">reflective (e.g., scientific and philosophical) </w:t>
      </w:r>
      <w:r w:rsidR="000D24DB">
        <w:rPr>
          <w:rFonts w:ascii="Times New Roman" w:hAnsi="Times New Roman" w:cs="Times New Roman"/>
        </w:rPr>
        <w:t xml:space="preserve">investigations of phenomena </w:t>
      </w:r>
      <w:r w:rsidR="005A4057">
        <w:rPr>
          <w:rFonts w:ascii="Times New Roman" w:hAnsi="Times New Roman" w:cs="Times New Roman"/>
        </w:rPr>
        <w:t xml:space="preserve">rely upon and thematize pre-reflective </w:t>
      </w:r>
      <w:r w:rsidR="007E4550">
        <w:rPr>
          <w:rFonts w:ascii="Times New Roman" w:hAnsi="Times New Roman" w:cs="Times New Roman"/>
        </w:rPr>
        <w:t>contact with the world</w:t>
      </w:r>
      <w:r w:rsidR="005A4057">
        <w:rPr>
          <w:rFonts w:ascii="Times New Roman" w:hAnsi="Times New Roman" w:cs="Times New Roman"/>
        </w:rPr>
        <w:t>, the structure of which they consequently change</w:t>
      </w:r>
      <w:r w:rsidR="00425EB8">
        <w:rPr>
          <w:rFonts w:ascii="Times New Roman" w:hAnsi="Times New Roman" w:cs="Times New Roman"/>
        </w:rPr>
        <w:t xml:space="preserve">, but which nonetheless we </w:t>
      </w:r>
      <w:r w:rsidR="008D5A46">
        <w:rPr>
          <w:rFonts w:ascii="Times New Roman" w:hAnsi="Times New Roman" w:cs="Times New Roman"/>
        </w:rPr>
        <w:t xml:space="preserve">rely upon and </w:t>
      </w:r>
      <w:r w:rsidR="00425EB8">
        <w:rPr>
          <w:rFonts w:ascii="Times New Roman" w:hAnsi="Times New Roman" w:cs="Times New Roman"/>
        </w:rPr>
        <w:t>aim to recover</w:t>
      </w:r>
      <w:r w:rsidR="005A4057">
        <w:rPr>
          <w:rFonts w:ascii="Times New Roman" w:hAnsi="Times New Roman" w:cs="Times New Roman"/>
        </w:rPr>
        <w:t>.</w:t>
      </w:r>
      <w:r w:rsidR="005A4057">
        <w:rPr>
          <w:rStyle w:val="FootnoteReference"/>
          <w:rFonts w:ascii="Times New Roman" w:hAnsi="Times New Roman" w:cs="Times New Roman"/>
        </w:rPr>
        <w:footnoteReference w:id="112"/>
      </w:r>
      <w:r w:rsidR="005A4057">
        <w:rPr>
          <w:rFonts w:ascii="Times New Roman" w:hAnsi="Times New Roman" w:cs="Times New Roman"/>
        </w:rPr>
        <w:t xml:space="preserve"> </w:t>
      </w:r>
    </w:p>
    <w:p w14:paraId="24B3DF9A" w14:textId="18EECF23" w:rsidR="005A1A2E" w:rsidRDefault="005A4057" w:rsidP="001B1AB9">
      <w:pPr>
        <w:autoSpaceDE w:val="0"/>
        <w:autoSpaceDN w:val="0"/>
        <w:adjustRightInd w:val="0"/>
        <w:spacing w:before="160" w:after="240"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Merleau-Ponty’s</w:t>
      </w:r>
      <w:r w:rsidR="00425EB8">
        <w:rPr>
          <w:rFonts w:ascii="Times New Roman" w:hAnsi="Times New Roman" w:cs="Times New Roman"/>
        </w:rPr>
        <w:t xml:space="preserve"> response </w:t>
      </w:r>
      <w:r w:rsidR="00254EC8">
        <w:rPr>
          <w:rFonts w:ascii="Times New Roman" w:hAnsi="Times New Roman" w:cs="Times New Roman"/>
        </w:rPr>
        <w:t>to the problem of perception</w:t>
      </w:r>
      <w:r w:rsidR="00425EB8">
        <w:rPr>
          <w:rFonts w:ascii="Times New Roman" w:hAnsi="Times New Roman" w:cs="Times New Roman"/>
        </w:rPr>
        <w:t xml:space="preserve"> is to </w:t>
      </w:r>
      <w:r w:rsidR="007E4550">
        <w:rPr>
          <w:rFonts w:ascii="Times New Roman" w:hAnsi="Times New Roman" w:cs="Times New Roman"/>
        </w:rPr>
        <w:t xml:space="preserve">problematize </w:t>
      </w:r>
      <w:r w:rsidR="00816BA0">
        <w:rPr>
          <w:rFonts w:ascii="Times New Roman" w:hAnsi="Times New Roman" w:cs="Times New Roman"/>
        </w:rPr>
        <w:t>the</w:t>
      </w:r>
      <w:r w:rsidR="007E4550">
        <w:rPr>
          <w:rFonts w:ascii="Times New Roman" w:hAnsi="Times New Roman" w:cs="Times New Roman"/>
        </w:rPr>
        <w:t xml:space="preserve"> </w:t>
      </w:r>
      <w:r w:rsidR="00B500E9">
        <w:rPr>
          <w:rFonts w:ascii="Times New Roman" w:hAnsi="Times New Roman" w:cs="Times New Roman"/>
        </w:rPr>
        <w:t>binary</w:t>
      </w:r>
      <w:r w:rsidR="007E4550">
        <w:rPr>
          <w:rFonts w:ascii="Times New Roman" w:hAnsi="Times New Roman" w:cs="Times New Roman"/>
        </w:rPr>
        <w:t xml:space="preserve"> </w:t>
      </w:r>
      <w:r w:rsidR="00816BA0">
        <w:rPr>
          <w:rFonts w:ascii="Times New Roman" w:hAnsi="Times New Roman" w:cs="Times New Roman"/>
        </w:rPr>
        <w:t xml:space="preserve"> </w:t>
      </w:r>
      <w:r w:rsidR="00B500E9">
        <w:rPr>
          <w:rFonts w:ascii="Times New Roman" w:hAnsi="Times New Roman" w:cs="Times New Roman"/>
        </w:rPr>
        <w:t xml:space="preserve">philosophical </w:t>
      </w:r>
      <w:r w:rsidR="007E4550">
        <w:rPr>
          <w:rFonts w:ascii="Times New Roman" w:hAnsi="Times New Roman" w:cs="Times New Roman"/>
        </w:rPr>
        <w:t>presumptions</w:t>
      </w:r>
      <w:r w:rsidR="00816BA0">
        <w:rPr>
          <w:rFonts w:ascii="Times New Roman" w:hAnsi="Times New Roman" w:cs="Times New Roman"/>
        </w:rPr>
        <w:t xml:space="preserve"> </w:t>
      </w:r>
      <w:r w:rsidR="007E4550">
        <w:rPr>
          <w:rFonts w:ascii="Times New Roman" w:hAnsi="Times New Roman" w:cs="Times New Roman"/>
        </w:rPr>
        <w:t xml:space="preserve">of both </w:t>
      </w:r>
      <w:r w:rsidR="00B500E9">
        <w:rPr>
          <w:rFonts w:ascii="Times New Roman" w:hAnsi="Times New Roman" w:cs="Times New Roman"/>
        </w:rPr>
        <w:t>aspects</w:t>
      </w:r>
      <w:r w:rsidR="007E4550">
        <w:rPr>
          <w:rFonts w:ascii="Times New Roman" w:hAnsi="Times New Roman" w:cs="Times New Roman"/>
        </w:rPr>
        <w:t xml:space="preserve">, </w:t>
      </w:r>
      <w:r w:rsidR="003643B5">
        <w:rPr>
          <w:rFonts w:ascii="Times New Roman" w:hAnsi="Times New Roman" w:cs="Times New Roman"/>
        </w:rPr>
        <w:t xml:space="preserve">attempting to </w:t>
      </w:r>
      <w:r w:rsidR="007E4550">
        <w:rPr>
          <w:rFonts w:ascii="Times New Roman" w:hAnsi="Times New Roman" w:cs="Times New Roman"/>
        </w:rPr>
        <w:t>return</w:t>
      </w:r>
      <w:r w:rsidR="003643B5">
        <w:rPr>
          <w:rFonts w:ascii="Times New Roman" w:hAnsi="Times New Roman" w:cs="Times New Roman"/>
        </w:rPr>
        <w:t xml:space="preserve">, </w:t>
      </w:r>
      <w:r w:rsidR="007E4550">
        <w:rPr>
          <w:rFonts w:ascii="Times New Roman" w:hAnsi="Times New Roman" w:cs="Times New Roman"/>
        </w:rPr>
        <w:t xml:space="preserve">as far as the </w:t>
      </w:r>
      <w:r w:rsidR="004A3CFC">
        <w:rPr>
          <w:rFonts w:ascii="Times New Roman" w:hAnsi="Times New Roman" w:cs="Times New Roman"/>
        </w:rPr>
        <w:t xml:space="preserve">unpurifiable </w:t>
      </w:r>
      <w:r w:rsidR="007E4550">
        <w:rPr>
          <w:rFonts w:ascii="Times New Roman" w:hAnsi="Times New Roman" w:cs="Times New Roman"/>
        </w:rPr>
        <w:t>phenomena allow</w:t>
      </w:r>
      <w:r w:rsidR="003643B5">
        <w:rPr>
          <w:rFonts w:ascii="Times New Roman" w:hAnsi="Times New Roman" w:cs="Times New Roman"/>
        </w:rPr>
        <w:t>,</w:t>
      </w:r>
      <w:r w:rsidR="007E4550">
        <w:rPr>
          <w:rFonts w:ascii="Times New Roman" w:hAnsi="Times New Roman" w:cs="Times New Roman"/>
        </w:rPr>
        <w:t xml:space="preserve"> to where “scientific being links up with prescientific being</w:t>
      </w:r>
      <w:r w:rsidR="008D5A46">
        <w:rPr>
          <w:rFonts w:ascii="Times New Roman" w:hAnsi="Times New Roman" w:cs="Times New Roman"/>
        </w:rPr>
        <w:t>.</w:t>
      </w:r>
      <w:r w:rsidR="007E4550">
        <w:rPr>
          <w:rFonts w:ascii="Times New Roman" w:hAnsi="Times New Roman" w:cs="Times New Roman"/>
        </w:rPr>
        <w:t>”</w:t>
      </w:r>
      <w:r w:rsidR="008D5A46" w:rsidRPr="008D5A46">
        <w:rPr>
          <w:rStyle w:val="FootnoteReference"/>
          <w:rFonts w:ascii="Times New Roman" w:hAnsi="Times New Roman" w:cs="Times New Roman"/>
        </w:rPr>
        <w:t xml:space="preserve"> </w:t>
      </w:r>
      <w:r w:rsidR="008D5A46">
        <w:rPr>
          <w:rStyle w:val="FootnoteReference"/>
          <w:rFonts w:ascii="Times New Roman" w:hAnsi="Times New Roman" w:cs="Times New Roman"/>
        </w:rPr>
        <w:footnoteReference w:id="113"/>
      </w:r>
      <w:r w:rsidR="007E4550">
        <w:rPr>
          <w:rFonts w:ascii="Times New Roman" w:hAnsi="Times New Roman" w:cs="Times New Roman"/>
        </w:rPr>
        <w:t xml:space="preserve"> </w:t>
      </w:r>
      <w:r w:rsidR="00C7729F">
        <w:rPr>
          <w:rFonts w:ascii="Times New Roman" w:hAnsi="Times New Roman" w:cs="Times New Roman"/>
        </w:rPr>
        <w:t xml:space="preserve">When we attempt to </w:t>
      </w:r>
      <w:r w:rsidR="00816BA0">
        <w:rPr>
          <w:rFonts w:ascii="Times New Roman" w:hAnsi="Times New Roman" w:cs="Times New Roman"/>
        </w:rPr>
        <w:t xml:space="preserve"> loosen “the </w:t>
      </w:r>
      <w:r w:rsidR="00C7729F">
        <w:rPr>
          <w:rFonts w:ascii="Times New Roman" w:hAnsi="Times New Roman" w:cs="Times New Roman"/>
        </w:rPr>
        <w:t>intentional threads</w:t>
      </w:r>
      <w:r w:rsidR="00816BA0">
        <w:rPr>
          <w:rFonts w:ascii="Times New Roman" w:hAnsi="Times New Roman" w:cs="Times New Roman"/>
        </w:rPr>
        <w:t xml:space="preserve"> that connect us to the world in order to make them appear</w:t>
      </w:r>
      <w:r w:rsidR="007E4550">
        <w:rPr>
          <w:rFonts w:ascii="Times New Roman" w:hAnsi="Times New Roman" w:cs="Times New Roman"/>
        </w:rPr>
        <w:t>,</w:t>
      </w:r>
      <w:r w:rsidR="00C7729F">
        <w:rPr>
          <w:rFonts w:ascii="Times New Roman" w:hAnsi="Times New Roman" w:cs="Times New Roman"/>
        </w:rPr>
        <w:t>” in this way,</w:t>
      </w:r>
      <w:r w:rsidR="007E4550">
        <w:rPr>
          <w:rFonts w:ascii="Times New Roman" w:hAnsi="Times New Roman" w:cs="Times New Roman"/>
        </w:rPr>
        <w:t xml:space="preserve"> Merleau-Ponty argues, a chiasmic ontology shows itself.</w:t>
      </w:r>
      <w:r w:rsidR="00816BA0">
        <w:rPr>
          <w:rStyle w:val="FootnoteReference"/>
          <w:rFonts w:ascii="Times New Roman" w:hAnsi="Times New Roman" w:cs="Times New Roman"/>
        </w:rPr>
        <w:footnoteReference w:id="114"/>
      </w:r>
      <w:r w:rsidR="007E4550">
        <w:rPr>
          <w:rFonts w:ascii="Times New Roman" w:hAnsi="Times New Roman" w:cs="Times New Roman"/>
        </w:rPr>
        <w:t xml:space="preserve"> </w:t>
      </w:r>
      <w:r w:rsidR="007E4550" w:rsidRPr="00464A6F">
        <w:rPr>
          <w:rFonts w:ascii="Times New Roman" w:hAnsi="Times New Roman" w:cs="Times New Roman"/>
          <w:color w:val="000000" w:themeColor="text1"/>
        </w:rPr>
        <w:t>Merleau-Ponty’s paradigm phenomenological chiasm comes through the experience of one’s hands “touching” and being “touched</w:t>
      </w:r>
      <w:r w:rsidR="007E4550">
        <w:rPr>
          <w:rFonts w:ascii="Times New Roman" w:hAnsi="Times New Roman" w:cs="Times New Roman"/>
          <w:color w:val="000000" w:themeColor="text1"/>
        </w:rPr>
        <w:t>,</w:t>
      </w:r>
      <w:r w:rsidR="007E4550" w:rsidRPr="00464A6F">
        <w:rPr>
          <w:rFonts w:ascii="Times New Roman" w:hAnsi="Times New Roman" w:cs="Times New Roman"/>
          <w:color w:val="000000" w:themeColor="text1"/>
        </w:rPr>
        <w:t>”</w:t>
      </w:r>
      <w:r w:rsidR="007E4550">
        <w:rPr>
          <w:rFonts w:ascii="Times New Roman" w:hAnsi="Times New Roman" w:cs="Times New Roman"/>
          <w:color w:val="000000" w:themeColor="text1"/>
        </w:rPr>
        <w:t xml:space="preserve"> which refuses to assimilate </w:t>
      </w:r>
      <w:r w:rsidR="007E4550" w:rsidRPr="00390D1F">
        <w:rPr>
          <w:rFonts w:ascii="Times New Roman" w:hAnsi="Times New Roman" w:cs="Times New Roman"/>
          <w:color w:val="000000" w:themeColor="text1"/>
        </w:rPr>
        <w:t>or</w:t>
      </w:r>
      <w:r w:rsidR="007E4550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7E4550">
        <w:rPr>
          <w:rFonts w:ascii="Times New Roman" w:hAnsi="Times New Roman" w:cs="Times New Roman"/>
          <w:color w:val="000000" w:themeColor="text1"/>
        </w:rPr>
        <w:t xml:space="preserve">hyper-separate </w:t>
      </w:r>
      <w:r w:rsidR="002065BD">
        <w:rPr>
          <w:rFonts w:ascii="Times New Roman" w:hAnsi="Times New Roman" w:cs="Times New Roman"/>
          <w:color w:val="000000" w:themeColor="text1"/>
        </w:rPr>
        <w:t>“subject” from “object”</w:t>
      </w:r>
      <w:r w:rsidR="00AF5EBF">
        <w:rPr>
          <w:rFonts w:ascii="Times New Roman" w:hAnsi="Times New Roman" w:cs="Times New Roman"/>
          <w:color w:val="000000" w:themeColor="text1"/>
        </w:rPr>
        <w:t xml:space="preserve"> </w:t>
      </w:r>
      <w:r w:rsidR="00A407A2">
        <w:rPr>
          <w:rFonts w:ascii="Times New Roman" w:hAnsi="Times New Roman" w:cs="Times New Roman"/>
          <w:color w:val="000000" w:themeColor="text1"/>
        </w:rPr>
        <w:t xml:space="preserve">and </w:t>
      </w:r>
      <w:r w:rsidR="007E4550">
        <w:rPr>
          <w:rFonts w:ascii="Times New Roman" w:hAnsi="Times New Roman" w:cs="Times New Roman"/>
          <w:color w:val="000000" w:themeColor="text1"/>
        </w:rPr>
        <w:t xml:space="preserve">which, he thinks </w:t>
      </w:r>
      <w:r w:rsidR="00A407A2">
        <w:rPr>
          <w:rFonts w:ascii="Times New Roman" w:hAnsi="Times New Roman" w:cs="Times New Roman"/>
          <w:color w:val="000000" w:themeColor="text1"/>
        </w:rPr>
        <w:t>provides</w:t>
      </w:r>
      <w:r w:rsidR="007E4550">
        <w:rPr>
          <w:rFonts w:ascii="Times New Roman" w:hAnsi="Times New Roman" w:cs="Times New Roman"/>
          <w:color w:val="000000" w:themeColor="text1"/>
        </w:rPr>
        <w:t xml:space="preserve"> an “</w:t>
      </w:r>
      <w:r w:rsidR="007E4550">
        <w:rPr>
          <w:rFonts w:ascii="Times New Roman" w:hAnsi="Times New Roman" w:cs="Times New Roman"/>
          <w:i/>
          <w:color w:val="000000" w:themeColor="text1"/>
        </w:rPr>
        <w:t>exemplar sensible</w:t>
      </w:r>
      <w:r w:rsidR="007E4550">
        <w:rPr>
          <w:rFonts w:ascii="Times New Roman" w:hAnsi="Times New Roman" w:cs="Times New Roman"/>
          <w:color w:val="000000" w:themeColor="text1"/>
        </w:rPr>
        <w:t xml:space="preserve">” </w:t>
      </w:r>
      <w:r w:rsidR="00A407A2">
        <w:rPr>
          <w:rFonts w:ascii="Times New Roman" w:hAnsi="Times New Roman" w:cs="Times New Roman"/>
          <w:color w:val="000000" w:themeColor="text1"/>
        </w:rPr>
        <w:t xml:space="preserve">for </w:t>
      </w:r>
      <w:r w:rsidR="007E4550">
        <w:rPr>
          <w:rFonts w:ascii="Times New Roman" w:hAnsi="Times New Roman" w:cs="Times New Roman"/>
          <w:color w:val="000000" w:themeColor="text1"/>
        </w:rPr>
        <w:t>our basic phenomenological experience of more-than-human others</w:t>
      </w:r>
      <w:r w:rsidR="001E78D8">
        <w:rPr>
          <w:rFonts w:ascii="Times New Roman" w:hAnsi="Times New Roman" w:cs="Times New Roman"/>
          <w:color w:val="000000" w:themeColor="text1"/>
        </w:rPr>
        <w:t>, albeit to a lesser degree</w:t>
      </w:r>
      <w:r w:rsidR="00A407A2">
        <w:rPr>
          <w:rFonts w:ascii="Times New Roman" w:hAnsi="Times New Roman" w:cs="Times New Roman"/>
          <w:color w:val="000000" w:themeColor="text1"/>
        </w:rPr>
        <w:t xml:space="preserve"> of familiarity</w:t>
      </w:r>
      <w:r w:rsidR="007E4550">
        <w:rPr>
          <w:rFonts w:ascii="Times New Roman" w:hAnsi="Times New Roman" w:cs="Times New Roman"/>
          <w:color w:val="000000" w:themeColor="text1"/>
        </w:rPr>
        <w:t>.</w:t>
      </w:r>
      <w:r w:rsidR="007E4550">
        <w:rPr>
          <w:rStyle w:val="FootnoteReference"/>
          <w:rFonts w:ascii="Times New Roman" w:hAnsi="Times New Roman" w:cs="Times New Roman"/>
          <w:color w:val="000000" w:themeColor="text1"/>
        </w:rPr>
        <w:footnoteReference w:id="115"/>
      </w:r>
      <w:r w:rsidR="008D5A46">
        <w:rPr>
          <w:rFonts w:ascii="Times New Roman" w:hAnsi="Times New Roman" w:cs="Times New Roman"/>
          <w:color w:val="000000" w:themeColor="text1"/>
        </w:rPr>
        <w:t xml:space="preserve"> </w:t>
      </w:r>
      <w:r w:rsidR="00A407A2">
        <w:rPr>
          <w:rFonts w:ascii="Times New Roman" w:hAnsi="Times New Roman" w:cs="Times New Roman"/>
          <w:color w:val="000000" w:themeColor="text1"/>
        </w:rPr>
        <w:t>After all</w:t>
      </w:r>
      <w:r w:rsidR="009761F0">
        <w:rPr>
          <w:rFonts w:ascii="Times New Roman" w:hAnsi="Times New Roman" w:cs="Times New Roman"/>
          <w:color w:val="000000" w:themeColor="text1"/>
        </w:rPr>
        <w:t>,</w:t>
      </w:r>
      <w:r w:rsidR="00A407A2">
        <w:rPr>
          <w:rFonts w:ascii="Times New Roman" w:hAnsi="Times New Roman" w:cs="Times New Roman"/>
          <w:color w:val="000000" w:themeColor="text1"/>
        </w:rPr>
        <w:t xml:space="preserve"> </w:t>
      </w:r>
      <w:r w:rsidR="002065BD">
        <w:rPr>
          <w:rFonts w:ascii="Times New Roman" w:hAnsi="Times New Roman" w:cs="Times New Roman"/>
          <w:color w:val="000000" w:themeColor="text1"/>
        </w:rPr>
        <w:t xml:space="preserve">the tick’s </w:t>
      </w:r>
      <w:r w:rsidR="005A46BB">
        <w:rPr>
          <w:rFonts w:ascii="Times New Roman" w:hAnsi="Times New Roman" w:cs="Times New Roman"/>
          <w:color w:val="000000" w:themeColor="text1"/>
        </w:rPr>
        <w:t>situated perspective</w:t>
      </w:r>
      <w:r w:rsidR="00A407A2">
        <w:rPr>
          <w:rFonts w:ascii="Times New Roman" w:hAnsi="Times New Roman" w:cs="Times New Roman"/>
          <w:color w:val="000000" w:themeColor="text1"/>
        </w:rPr>
        <w:t xml:space="preserve"> cannot be wholly reduced to the same “anonymous” perspective </w:t>
      </w:r>
      <w:r w:rsidR="00782688">
        <w:rPr>
          <w:rFonts w:ascii="Times New Roman" w:hAnsi="Times New Roman" w:cs="Times New Roman"/>
          <w:color w:val="000000" w:themeColor="text1"/>
        </w:rPr>
        <w:t>as</w:t>
      </w:r>
      <w:r w:rsidR="00A407A2">
        <w:rPr>
          <w:rFonts w:ascii="Times New Roman" w:hAnsi="Times New Roman" w:cs="Times New Roman"/>
          <w:color w:val="000000" w:themeColor="text1"/>
        </w:rPr>
        <w:t xml:space="preserve"> </w:t>
      </w:r>
      <w:r w:rsidR="009761F0">
        <w:rPr>
          <w:rFonts w:ascii="Times New Roman" w:hAnsi="Times New Roman" w:cs="Times New Roman"/>
          <w:color w:val="000000" w:themeColor="text1"/>
        </w:rPr>
        <w:t>one’s</w:t>
      </w:r>
      <w:r w:rsidR="00A407A2">
        <w:rPr>
          <w:rFonts w:ascii="Times New Roman" w:hAnsi="Times New Roman" w:cs="Times New Roman"/>
          <w:color w:val="000000" w:themeColor="text1"/>
        </w:rPr>
        <w:t xml:space="preserve"> </w:t>
      </w:r>
      <w:r w:rsidR="00782688">
        <w:rPr>
          <w:rFonts w:ascii="Times New Roman" w:hAnsi="Times New Roman" w:cs="Times New Roman"/>
          <w:color w:val="000000" w:themeColor="text1"/>
        </w:rPr>
        <w:t xml:space="preserve">own </w:t>
      </w:r>
      <w:r w:rsidR="00A407A2">
        <w:rPr>
          <w:rFonts w:ascii="Times New Roman" w:hAnsi="Times New Roman" w:cs="Times New Roman"/>
          <w:color w:val="000000" w:themeColor="text1"/>
        </w:rPr>
        <w:t xml:space="preserve">sensuous consciousness without collapsing their alterity in a manner hostile to </w:t>
      </w:r>
      <w:r w:rsidR="00FB3BAE">
        <w:rPr>
          <w:rFonts w:ascii="Times New Roman" w:hAnsi="Times New Roman" w:cs="Times New Roman"/>
          <w:color w:val="000000" w:themeColor="text1"/>
        </w:rPr>
        <w:t>the</w:t>
      </w:r>
      <w:r w:rsidR="00A407A2">
        <w:rPr>
          <w:rFonts w:ascii="Times New Roman" w:hAnsi="Times New Roman" w:cs="Times New Roman"/>
          <w:color w:val="000000" w:themeColor="text1"/>
        </w:rPr>
        <w:t xml:space="preserve"> grounding phenomenology.</w:t>
      </w:r>
      <w:r w:rsidR="00A407A2">
        <w:rPr>
          <w:rStyle w:val="FootnoteReference"/>
          <w:rFonts w:ascii="Times New Roman" w:hAnsi="Times New Roman" w:cs="Times New Roman"/>
          <w:color w:val="000000" w:themeColor="text1"/>
        </w:rPr>
        <w:footnoteReference w:id="116"/>
      </w:r>
      <w:r w:rsidR="00A407A2">
        <w:rPr>
          <w:rFonts w:ascii="Times New Roman" w:hAnsi="Times New Roman" w:cs="Times New Roman"/>
          <w:color w:val="000000" w:themeColor="text1"/>
        </w:rPr>
        <w:t xml:space="preserve"> </w:t>
      </w:r>
      <w:r w:rsidR="00816BA0">
        <w:rPr>
          <w:rFonts w:ascii="Times New Roman" w:hAnsi="Times New Roman" w:cs="Times New Roman"/>
          <w:color w:val="000000" w:themeColor="text1"/>
        </w:rPr>
        <w:t>But neither can th</w:t>
      </w:r>
      <w:r w:rsidR="004A3CFC">
        <w:rPr>
          <w:rFonts w:ascii="Times New Roman" w:hAnsi="Times New Roman" w:cs="Times New Roman"/>
          <w:color w:val="000000" w:themeColor="text1"/>
        </w:rPr>
        <w:t xml:space="preserve">at perspective and </w:t>
      </w:r>
      <w:r w:rsidR="005B6024">
        <w:rPr>
          <w:rFonts w:ascii="Times New Roman" w:hAnsi="Times New Roman" w:cs="Times New Roman"/>
          <w:color w:val="000000" w:themeColor="text1"/>
        </w:rPr>
        <w:t xml:space="preserve">its associated </w:t>
      </w:r>
      <w:r w:rsidR="004A3CFC">
        <w:rPr>
          <w:rFonts w:ascii="Times New Roman" w:hAnsi="Times New Roman" w:cs="Times New Roman"/>
          <w:color w:val="000000" w:themeColor="text1"/>
        </w:rPr>
        <w:t xml:space="preserve">disambiguations </w:t>
      </w:r>
      <w:r w:rsidR="00816BA0">
        <w:rPr>
          <w:rFonts w:ascii="Times New Roman" w:hAnsi="Times New Roman" w:cs="Times New Roman"/>
          <w:color w:val="000000" w:themeColor="text1"/>
        </w:rPr>
        <w:t xml:space="preserve">become entirely alien </w:t>
      </w:r>
      <w:r w:rsidR="004A3CFC">
        <w:rPr>
          <w:rFonts w:ascii="Times New Roman" w:hAnsi="Times New Roman" w:cs="Times New Roman"/>
          <w:color w:val="000000" w:themeColor="text1"/>
        </w:rPr>
        <w:t xml:space="preserve">to us </w:t>
      </w:r>
      <w:r w:rsidR="00816BA0">
        <w:rPr>
          <w:rFonts w:ascii="Times New Roman" w:hAnsi="Times New Roman" w:cs="Times New Roman"/>
          <w:color w:val="000000" w:themeColor="text1"/>
        </w:rPr>
        <w:t xml:space="preserve">without </w:t>
      </w:r>
      <w:r w:rsidR="00782688">
        <w:rPr>
          <w:rFonts w:ascii="Times New Roman" w:hAnsi="Times New Roman" w:cs="Times New Roman"/>
          <w:color w:val="000000" w:themeColor="text1"/>
        </w:rPr>
        <w:t xml:space="preserve">it </w:t>
      </w:r>
      <w:r w:rsidR="004A3CFC">
        <w:rPr>
          <w:rFonts w:ascii="Times New Roman" w:hAnsi="Times New Roman" w:cs="Times New Roman"/>
          <w:color w:val="000000" w:themeColor="text1"/>
        </w:rPr>
        <w:t xml:space="preserve">(implausibly) becoming a mere </w:t>
      </w:r>
      <w:r w:rsidR="00782688">
        <w:rPr>
          <w:rFonts w:ascii="Times New Roman" w:hAnsi="Times New Roman" w:cs="Times New Roman"/>
          <w:color w:val="000000" w:themeColor="text1"/>
        </w:rPr>
        <w:t>object</w:t>
      </w:r>
      <w:r w:rsidR="004A3CFC">
        <w:rPr>
          <w:rFonts w:ascii="Times New Roman" w:hAnsi="Times New Roman" w:cs="Times New Roman"/>
          <w:color w:val="000000" w:themeColor="text1"/>
        </w:rPr>
        <w:t>.</w:t>
      </w:r>
      <w:r w:rsidR="0037033F">
        <w:rPr>
          <w:rStyle w:val="FootnoteReference"/>
          <w:rFonts w:ascii="Times New Roman" w:hAnsi="Times New Roman" w:cs="Times New Roman"/>
          <w:color w:val="000000" w:themeColor="text1"/>
        </w:rPr>
        <w:footnoteReference w:id="117"/>
      </w:r>
      <w:r w:rsidR="004A3CFC">
        <w:rPr>
          <w:rFonts w:ascii="Times New Roman" w:hAnsi="Times New Roman" w:cs="Times New Roman"/>
          <w:color w:val="000000" w:themeColor="text1"/>
        </w:rPr>
        <w:t xml:space="preserve"> Note, for </w:t>
      </w:r>
      <w:r w:rsidR="008D5A46">
        <w:rPr>
          <w:rFonts w:ascii="Times New Roman" w:hAnsi="Times New Roman" w:cs="Times New Roman"/>
          <w:color w:val="000000" w:themeColor="text1"/>
        </w:rPr>
        <w:t xml:space="preserve">Merleau-Ponty, </w:t>
      </w:r>
      <w:r w:rsidR="005B6024">
        <w:rPr>
          <w:rFonts w:ascii="Times New Roman" w:hAnsi="Times New Roman" w:cs="Times New Roman"/>
          <w:color w:val="000000" w:themeColor="text1"/>
        </w:rPr>
        <w:t xml:space="preserve">however, </w:t>
      </w:r>
      <w:r w:rsidR="001E78D8">
        <w:rPr>
          <w:rFonts w:ascii="Times New Roman" w:hAnsi="Times New Roman" w:cs="Times New Roman"/>
          <w:color w:val="000000" w:themeColor="text1"/>
        </w:rPr>
        <w:t xml:space="preserve">this change of </w:t>
      </w:r>
      <w:r w:rsidR="008D5A46">
        <w:rPr>
          <w:rFonts w:ascii="Times New Roman" w:hAnsi="Times New Roman" w:cs="Times New Roman"/>
          <w:color w:val="000000" w:themeColor="text1"/>
        </w:rPr>
        <w:t>onto</w:t>
      </w:r>
      <w:r w:rsidR="00816BA0">
        <w:rPr>
          <w:rFonts w:ascii="Times New Roman" w:hAnsi="Times New Roman" w:cs="Times New Roman"/>
          <w:color w:val="000000" w:themeColor="text1"/>
        </w:rPr>
        <w:t xml:space="preserve">-epistemological </w:t>
      </w:r>
      <w:r w:rsidR="008D5A46">
        <w:rPr>
          <w:rFonts w:ascii="Times New Roman" w:hAnsi="Times New Roman" w:cs="Times New Roman"/>
          <w:color w:val="000000" w:themeColor="text1"/>
        </w:rPr>
        <w:t>presumptions</w:t>
      </w:r>
      <w:r w:rsidR="005B6024">
        <w:rPr>
          <w:rFonts w:ascii="Times New Roman" w:hAnsi="Times New Roman" w:cs="Times New Roman"/>
          <w:color w:val="000000" w:themeColor="text1"/>
        </w:rPr>
        <w:t xml:space="preserve"> is</w:t>
      </w:r>
      <w:r w:rsidR="001E78D8">
        <w:rPr>
          <w:rFonts w:ascii="Times New Roman" w:hAnsi="Times New Roman" w:cs="Times New Roman"/>
          <w:color w:val="000000" w:themeColor="text1"/>
        </w:rPr>
        <w:t xml:space="preserve"> necessitated by </w:t>
      </w:r>
      <w:r w:rsidR="00816BA0">
        <w:rPr>
          <w:rFonts w:ascii="Times New Roman" w:hAnsi="Times New Roman" w:cs="Times New Roman"/>
          <w:color w:val="000000" w:themeColor="text1"/>
        </w:rPr>
        <w:t>the “certainty of the natural attitude</w:t>
      </w:r>
      <w:r w:rsidR="004A3CFC">
        <w:rPr>
          <w:rFonts w:ascii="Times New Roman" w:hAnsi="Times New Roman" w:cs="Times New Roman"/>
          <w:color w:val="000000" w:themeColor="text1"/>
        </w:rPr>
        <w:t>,</w:t>
      </w:r>
      <w:r w:rsidR="00816BA0">
        <w:rPr>
          <w:rFonts w:ascii="Times New Roman" w:hAnsi="Times New Roman" w:cs="Times New Roman"/>
          <w:color w:val="000000" w:themeColor="text1"/>
        </w:rPr>
        <w:t>”</w:t>
      </w:r>
      <w:r w:rsidR="004A3CFC">
        <w:rPr>
          <w:rFonts w:ascii="Times New Roman" w:hAnsi="Times New Roman" w:cs="Times New Roman"/>
          <w:color w:val="000000" w:themeColor="text1"/>
        </w:rPr>
        <w:t xml:space="preserve"> to which any worldly investigation (philosophical, scientific, or otherwise) must be beholden.</w:t>
      </w:r>
      <w:r w:rsidR="00816BA0">
        <w:rPr>
          <w:rStyle w:val="FootnoteReference"/>
          <w:rFonts w:ascii="Times New Roman" w:hAnsi="Times New Roman" w:cs="Times New Roman"/>
          <w:color w:val="000000" w:themeColor="text1"/>
        </w:rPr>
        <w:footnoteReference w:id="118"/>
      </w:r>
    </w:p>
    <w:p w14:paraId="7A7CCABD" w14:textId="4FF85F8C" w:rsidR="009F7969" w:rsidRDefault="00B466D3" w:rsidP="001B1AB9">
      <w:pPr>
        <w:autoSpaceDE w:val="0"/>
        <w:autoSpaceDN w:val="0"/>
        <w:adjustRightInd w:val="0"/>
        <w:spacing w:before="160" w:after="240"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9F7969" w:rsidRPr="00D62F33">
        <w:rPr>
          <w:rFonts w:ascii="Times New Roman" w:hAnsi="Times New Roman" w:cs="Times New Roman"/>
        </w:rPr>
        <w:t xml:space="preserve">ow </w:t>
      </w:r>
      <w:r w:rsidR="00705E01">
        <w:rPr>
          <w:rFonts w:ascii="Times New Roman" w:hAnsi="Times New Roman" w:cs="Times New Roman"/>
        </w:rPr>
        <w:t>might</w:t>
      </w:r>
      <w:r>
        <w:rPr>
          <w:rFonts w:ascii="Times New Roman" w:hAnsi="Times New Roman" w:cs="Times New Roman"/>
        </w:rPr>
        <w:t xml:space="preserve"> </w:t>
      </w:r>
      <w:r w:rsidR="008D5A46">
        <w:rPr>
          <w:rFonts w:ascii="Times New Roman" w:hAnsi="Times New Roman" w:cs="Times New Roman"/>
        </w:rPr>
        <w:t xml:space="preserve">any of </w:t>
      </w:r>
      <w:r>
        <w:rPr>
          <w:rFonts w:ascii="Times New Roman" w:hAnsi="Times New Roman" w:cs="Times New Roman"/>
        </w:rPr>
        <w:t xml:space="preserve">this </w:t>
      </w:r>
      <w:r w:rsidR="009F7969" w:rsidRPr="00D62F33">
        <w:rPr>
          <w:rFonts w:ascii="Times New Roman" w:hAnsi="Times New Roman" w:cs="Times New Roman"/>
        </w:rPr>
        <w:t xml:space="preserve">get </w:t>
      </w:r>
      <w:r w:rsidR="008D5A46">
        <w:rPr>
          <w:rFonts w:ascii="Times New Roman" w:hAnsi="Times New Roman" w:cs="Times New Roman"/>
        </w:rPr>
        <w:t xml:space="preserve">Merleau-Ponty </w:t>
      </w:r>
      <w:r w:rsidR="009F7969" w:rsidRPr="00D62F33">
        <w:rPr>
          <w:rFonts w:ascii="Times New Roman" w:hAnsi="Times New Roman" w:cs="Times New Roman"/>
        </w:rPr>
        <w:t xml:space="preserve">any closer to </w:t>
      </w:r>
      <w:r w:rsidR="009F7969">
        <w:rPr>
          <w:rFonts w:ascii="Times New Roman" w:hAnsi="Times New Roman" w:cs="Times New Roman"/>
        </w:rPr>
        <w:t xml:space="preserve">a genuinely </w:t>
      </w:r>
      <w:r w:rsidR="009F7969" w:rsidRPr="0062043E">
        <w:rPr>
          <w:rFonts w:ascii="Times New Roman" w:hAnsi="Times New Roman" w:cs="Times New Roman"/>
          <w:iCs/>
        </w:rPr>
        <w:t>more-than</w:t>
      </w:r>
      <w:r w:rsidR="009F7969" w:rsidRPr="00896412">
        <w:rPr>
          <w:rFonts w:ascii="Times New Roman" w:hAnsi="Times New Roman" w:cs="Times New Roman"/>
          <w:i/>
          <w:iCs/>
        </w:rPr>
        <w:t>-</w:t>
      </w:r>
      <w:r w:rsidR="009F7969">
        <w:rPr>
          <w:rFonts w:ascii="Times New Roman" w:hAnsi="Times New Roman" w:cs="Times New Roman"/>
        </w:rPr>
        <w:t xml:space="preserve">human </w:t>
      </w:r>
      <w:r w:rsidR="009F7969" w:rsidRPr="00D62F33">
        <w:rPr>
          <w:rFonts w:ascii="Times New Roman" w:hAnsi="Times New Roman" w:cs="Times New Roman"/>
        </w:rPr>
        <w:t>world than Uexküll</w:t>
      </w:r>
      <w:r w:rsidR="009F7969">
        <w:rPr>
          <w:rFonts w:ascii="Times New Roman" w:hAnsi="Times New Roman" w:cs="Times New Roman"/>
        </w:rPr>
        <w:t xml:space="preserve"> or Barad</w:t>
      </w:r>
      <w:r w:rsidR="009F7969" w:rsidRPr="00D62F33">
        <w:rPr>
          <w:rFonts w:ascii="Times New Roman" w:hAnsi="Times New Roman" w:cs="Times New Roman"/>
        </w:rPr>
        <w:t xml:space="preserve">? </w:t>
      </w:r>
      <w:r w:rsidR="008D5A46">
        <w:rPr>
          <w:rFonts w:ascii="Times New Roman" w:hAnsi="Times New Roman" w:cs="Times New Roman"/>
        </w:rPr>
        <w:t xml:space="preserve">There are two </w:t>
      </w:r>
      <w:r w:rsidR="005B6024">
        <w:rPr>
          <w:rFonts w:ascii="Times New Roman" w:hAnsi="Times New Roman" w:cs="Times New Roman"/>
        </w:rPr>
        <w:t xml:space="preserve">salient </w:t>
      </w:r>
      <w:r w:rsidR="008D5A46">
        <w:rPr>
          <w:rFonts w:ascii="Times New Roman" w:hAnsi="Times New Roman" w:cs="Times New Roman"/>
        </w:rPr>
        <w:t>implications</w:t>
      </w:r>
      <w:r w:rsidR="004942B3">
        <w:rPr>
          <w:rFonts w:ascii="Times New Roman" w:hAnsi="Times New Roman" w:cs="Times New Roman"/>
        </w:rPr>
        <w:t xml:space="preserve"> of a chiasmic ontology</w:t>
      </w:r>
      <w:r w:rsidR="0077109A">
        <w:rPr>
          <w:rFonts w:ascii="Times New Roman" w:hAnsi="Times New Roman" w:cs="Times New Roman"/>
        </w:rPr>
        <w:t>.</w:t>
      </w:r>
      <w:r w:rsidR="008D5A46">
        <w:rPr>
          <w:rFonts w:ascii="Times New Roman" w:hAnsi="Times New Roman" w:cs="Times New Roman"/>
        </w:rPr>
        <w:t xml:space="preserve"> One is </w:t>
      </w:r>
      <w:r w:rsidR="009761F0">
        <w:rPr>
          <w:rFonts w:ascii="Times New Roman" w:hAnsi="Times New Roman" w:cs="Times New Roman"/>
        </w:rPr>
        <w:t xml:space="preserve">more straightforwardly </w:t>
      </w:r>
      <w:r w:rsidR="008D5A46">
        <w:rPr>
          <w:rFonts w:ascii="Times New Roman" w:hAnsi="Times New Roman" w:cs="Times New Roman"/>
        </w:rPr>
        <w:t>onto-epistemological</w:t>
      </w:r>
      <w:r w:rsidR="0077109A">
        <w:rPr>
          <w:rFonts w:ascii="Times New Roman" w:hAnsi="Times New Roman" w:cs="Times New Roman"/>
        </w:rPr>
        <w:t>, the other more methodological</w:t>
      </w:r>
      <w:r w:rsidR="008D5A46">
        <w:rPr>
          <w:rFonts w:ascii="Times New Roman" w:hAnsi="Times New Roman" w:cs="Times New Roman"/>
        </w:rPr>
        <w:t>. Beginning with the former, f</w:t>
      </w:r>
      <w:r w:rsidR="009F7969" w:rsidRPr="00D62F33">
        <w:rPr>
          <w:rFonts w:ascii="Times New Roman" w:hAnsi="Times New Roman" w:cs="Times New Roman"/>
        </w:rPr>
        <w:t>or Merleau-Ponty, whil</w:t>
      </w:r>
      <w:r w:rsidR="006D7AAB">
        <w:rPr>
          <w:rFonts w:ascii="Times New Roman" w:hAnsi="Times New Roman" w:cs="Times New Roman"/>
        </w:rPr>
        <w:t>e</w:t>
      </w:r>
      <w:r w:rsidR="009F7969" w:rsidRPr="00D62F33">
        <w:rPr>
          <w:rFonts w:ascii="Times New Roman" w:hAnsi="Times New Roman" w:cs="Times New Roman"/>
        </w:rPr>
        <w:t xml:space="preserve"> </w:t>
      </w:r>
      <w:r w:rsidR="009F7969">
        <w:rPr>
          <w:rFonts w:ascii="Times New Roman" w:hAnsi="Times New Roman" w:cs="Times New Roman"/>
        </w:rPr>
        <w:t xml:space="preserve">one’s situated and </w:t>
      </w:r>
      <w:r w:rsidR="009F7969" w:rsidRPr="00D62F33">
        <w:rPr>
          <w:rFonts w:ascii="Times New Roman" w:hAnsi="Times New Roman" w:cs="Times New Roman"/>
        </w:rPr>
        <w:t xml:space="preserve">embodied grasp </w:t>
      </w:r>
      <w:r w:rsidR="009F7969">
        <w:rPr>
          <w:rFonts w:ascii="Times New Roman" w:hAnsi="Times New Roman" w:cs="Times New Roman"/>
        </w:rPr>
        <w:t xml:space="preserve">delineates </w:t>
      </w:r>
      <w:r w:rsidR="009F7969" w:rsidRPr="00D62F33">
        <w:rPr>
          <w:rFonts w:ascii="Times New Roman" w:hAnsi="Times New Roman" w:cs="Times New Roman"/>
        </w:rPr>
        <w:t xml:space="preserve">the </w:t>
      </w:r>
      <w:r w:rsidR="006D7AAB">
        <w:rPr>
          <w:rFonts w:ascii="Times New Roman" w:hAnsi="Times New Roman" w:cs="Times New Roman"/>
        </w:rPr>
        <w:t xml:space="preserve">worldly </w:t>
      </w:r>
      <w:r w:rsidR="009F7969" w:rsidRPr="00D62F33">
        <w:rPr>
          <w:rFonts w:ascii="Times New Roman" w:hAnsi="Times New Roman" w:cs="Times New Roman"/>
        </w:rPr>
        <w:t xml:space="preserve">phenomena </w:t>
      </w:r>
      <w:r w:rsidR="009F7969">
        <w:rPr>
          <w:rFonts w:ascii="Times New Roman" w:hAnsi="Times New Roman" w:cs="Times New Roman"/>
        </w:rPr>
        <w:t xml:space="preserve">we </w:t>
      </w:r>
      <w:r w:rsidR="009F7969" w:rsidRPr="00D62F33">
        <w:rPr>
          <w:rFonts w:ascii="Times New Roman" w:hAnsi="Times New Roman" w:cs="Times New Roman"/>
        </w:rPr>
        <w:t xml:space="preserve">express, </w:t>
      </w:r>
      <w:r w:rsidR="009F7969">
        <w:rPr>
          <w:rFonts w:ascii="Times New Roman" w:hAnsi="Times New Roman" w:cs="Times New Roman"/>
        </w:rPr>
        <w:t>we</w:t>
      </w:r>
      <w:r w:rsidR="009F7969" w:rsidRPr="00D62F33">
        <w:rPr>
          <w:rFonts w:ascii="Times New Roman" w:hAnsi="Times New Roman" w:cs="Times New Roman"/>
        </w:rPr>
        <w:t xml:space="preserve"> are never wholly </w:t>
      </w:r>
      <w:r w:rsidR="009F7969">
        <w:rPr>
          <w:rFonts w:ascii="Times New Roman" w:hAnsi="Times New Roman" w:cs="Times New Roman"/>
        </w:rPr>
        <w:t>“</w:t>
      </w:r>
      <w:r w:rsidR="009F7969" w:rsidRPr="00D62F33">
        <w:rPr>
          <w:rFonts w:ascii="Times New Roman" w:hAnsi="Times New Roman" w:cs="Times New Roman"/>
        </w:rPr>
        <w:t>human subjects</w:t>
      </w:r>
      <w:r w:rsidR="009F7969">
        <w:rPr>
          <w:rFonts w:ascii="Times New Roman" w:hAnsi="Times New Roman" w:cs="Times New Roman"/>
        </w:rPr>
        <w:t>;”</w:t>
      </w:r>
      <w:r w:rsidR="009F7969" w:rsidRPr="00D62F33">
        <w:rPr>
          <w:rFonts w:ascii="Times New Roman" w:hAnsi="Times New Roman" w:cs="Times New Roman"/>
        </w:rPr>
        <w:t xml:space="preserve"> </w:t>
      </w:r>
      <w:r w:rsidR="009F7969">
        <w:rPr>
          <w:rFonts w:ascii="Times New Roman" w:hAnsi="Times New Roman" w:cs="Times New Roman"/>
        </w:rPr>
        <w:t xml:space="preserve">we </w:t>
      </w:r>
      <w:r w:rsidR="001F403E">
        <w:rPr>
          <w:rFonts w:ascii="Times New Roman" w:hAnsi="Times New Roman" w:cs="Times New Roman"/>
        </w:rPr>
        <w:t>remain</w:t>
      </w:r>
      <w:r w:rsidR="009F7969" w:rsidRPr="00D62F33">
        <w:rPr>
          <w:rFonts w:ascii="Times New Roman" w:hAnsi="Times New Roman" w:cs="Times New Roman"/>
        </w:rPr>
        <w:t xml:space="preserve"> ontologically continuous with the rest of the world in </w:t>
      </w:r>
      <w:r w:rsidR="009F7969">
        <w:rPr>
          <w:rFonts w:ascii="Times New Roman" w:hAnsi="Times New Roman" w:cs="Times New Roman"/>
        </w:rPr>
        <w:t xml:space="preserve">manifold </w:t>
      </w:r>
      <w:r w:rsidR="009F7969" w:rsidRPr="00D62F33">
        <w:rPr>
          <w:rFonts w:ascii="Times New Roman" w:hAnsi="Times New Roman" w:cs="Times New Roman"/>
        </w:rPr>
        <w:t>material and discursive senses and thus may expect partial,</w:t>
      </w:r>
      <w:r w:rsidR="00AD1784">
        <w:rPr>
          <w:rFonts w:ascii="Times New Roman" w:hAnsi="Times New Roman" w:cs="Times New Roman"/>
        </w:rPr>
        <w:t xml:space="preserve"> gradated</w:t>
      </w:r>
      <w:r w:rsidR="009F7969">
        <w:rPr>
          <w:rFonts w:ascii="Times New Roman" w:hAnsi="Times New Roman" w:cs="Times New Roman"/>
        </w:rPr>
        <w:t>,</w:t>
      </w:r>
      <w:r w:rsidR="009F7969" w:rsidRPr="00D62F33">
        <w:rPr>
          <w:rFonts w:ascii="Times New Roman" w:hAnsi="Times New Roman" w:cs="Times New Roman"/>
        </w:rPr>
        <w:t xml:space="preserve"> crossover with the ways that other</w:t>
      </w:r>
      <w:r w:rsidR="009F7969">
        <w:rPr>
          <w:rFonts w:ascii="Times New Roman" w:hAnsi="Times New Roman" w:cs="Times New Roman"/>
        </w:rPr>
        <w:t>s</w:t>
      </w:r>
      <w:r w:rsidR="009F7969" w:rsidRPr="00D62F33">
        <w:rPr>
          <w:rFonts w:ascii="Times New Roman" w:hAnsi="Times New Roman" w:cs="Times New Roman"/>
        </w:rPr>
        <w:t xml:space="preserve"> </w:t>
      </w:r>
      <w:r w:rsidR="00AD1784">
        <w:rPr>
          <w:rFonts w:ascii="Times New Roman" w:hAnsi="Times New Roman" w:cs="Times New Roman"/>
        </w:rPr>
        <w:t xml:space="preserve">differentially </w:t>
      </w:r>
      <w:r w:rsidR="009F7969" w:rsidRPr="00D62F33">
        <w:rPr>
          <w:rFonts w:ascii="Times New Roman" w:hAnsi="Times New Roman" w:cs="Times New Roman"/>
        </w:rPr>
        <w:t>express it.</w:t>
      </w:r>
      <w:r w:rsidR="00AD1784">
        <w:rPr>
          <w:rFonts w:ascii="Times New Roman" w:hAnsi="Times New Roman" w:cs="Times New Roman"/>
        </w:rPr>
        <w:t xml:space="preserve"> O</w:t>
      </w:r>
      <w:r w:rsidR="009F7969">
        <w:rPr>
          <w:rFonts w:ascii="Times New Roman" w:hAnsi="Times New Roman" w:cs="Times New Roman"/>
        </w:rPr>
        <w:t>ur coincidence is neither complete nor absent</w:t>
      </w:r>
      <w:r w:rsidR="005B6024">
        <w:rPr>
          <w:rFonts w:ascii="Times New Roman" w:hAnsi="Times New Roman" w:cs="Times New Roman"/>
        </w:rPr>
        <w:t>, and this is the ontological ground of the miracle of expression</w:t>
      </w:r>
      <w:r w:rsidR="009F7969">
        <w:rPr>
          <w:rFonts w:ascii="Times New Roman" w:hAnsi="Times New Roman" w:cs="Times New Roman"/>
        </w:rPr>
        <w:t xml:space="preserve">. </w:t>
      </w:r>
      <w:r w:rsidR="00256909">
        <w:rPr>
          <w:rFonts w:ascii="Times New Roman" w:hAnsi="Times New Roman" w:cs="Times New Roman"/>
        </w:rPr>
        <w:t>T</w:t>
      </w:r>
      <w:r w:rsidR="009204BB">
        <w:rPr>
          <w:rFonts w:ascii="Times New Roman" w:hAnsi="Times New Roman" w:cs="Times New Roman"/>
        </w:rPr>
        <w:t>r</w:t>
      </w:r>
      <w:r w:rsidR="00256909">
        <w:rPr>
          <w:rFonts w:ascii="Times New Roman" w:hAnsi="Times New Roman" w:cs="Times New Roman"/>
        </w:rPr>
        <w:t xml:space="preserve">uly </w:t>
      </w:r>
      <w:r w:rsidR="00256909" w:rsidRPr="00E95DB7">
        <w:rPr>
          <w:rFonts w:ascii="Times New Roman" w:hAnsi="Times New Roman" w:cs="Times New Roman"/>
        </w:rPr>
        <w:t>h</w:t>
      </w:r>
      <w:r w:rsidR="009F7969" w:rsidRPr="00E95DB7">
        <w:rPr>
          <w:rFonts w:ascii="Times New Roman" w:hAnsi="Times New Roman" w:cs="Times New Roman"/>
        </w:rPr>
        <w:t>eterogenous</w:t>
      </w:r>
      <w:r w:rsidR="009F7969">
        <w:rPr>
          <w:rFonts w:ascii="Times New Roman" w:hAnsi="Times New Roman" w:cs="Times New Roman"/>
        </w:rPr>
        <w:t xml:space="preserve"> </w:t>
      </w:r>
      <w:r w:rsidR="009F7969" w:rsidRPr="00D62F33">
        <w:rPr>
          <w:rFonts w:ascii="Times New Roman" w:hAnsi="Times New Roman" w:cs="Times New Roman"/>
        </w:rPr>
        <w:t>worlds may</w:t>
      </w:r>
      <w:r w:rsidR="009204BB">
        <w:rPr>
          <w:rFonts w:ascii="Times New Roman" w:hAnsi="Times New Roman" w:cs="Times New Roman"/>
        </w:rPr>
        <w:t>, therefore,</w:t>
      </w:r>
      <w:r w:rsidR="009F7969" w:rsidRPr="00D62F33">
        <w:rPr>
          <w:rFonts w:ascii="Times New Roman" w:hAnsi="Times New Roman" w:cs="Times New Roman"/>
        </w:rPr>
        <w:t xml:space="preserve"> </w:t>
      </w:r>
      <w:r w:rsidR="00F30255">
        <w:rPr>
          <w:rFonts w:ascii="Times New Roman" w:hAnsi="Times New Roman" w:cs="Times New Roman"/>
        </w:rPr>
        <w:t xml:space="preserve">partially </w:t>
      </w:r>
      <w:r w:rsidR="009F7969" w:rsidRPr="00D62F33">
        <w:rPr>
          <w:rFonts w:ascii="Times New Roman" w:hAnsi="Times New Roman" w:cs="Times New Roman"/>
        </w:rPr>
        <w:t>englobe</w:t>
      </w:r>
      <w:r w:rsidR="00256909">
        <w:rPr>
          <w:rFonts w:ascii="Times New Roman" w:hAnsi="Times New Roman" w:cs="Times New Roman"/>
        </w:rPr>
        <w:t>,</w:t>
      </w:r>
      <w:r w:rsidR="009F7969" w:rsidRPr="00D62F33">
        <w:rPr>
          <w:rFonts w:ascii="Times New Roman" w:hAnsi="Times New Roman" w:cs="Times New Roman"/>
        </w:rPr>
        <w:t xml:space="preserve"> as Uexküll put it</w:t>
      </w:r>
      <w:r w:rsidR="0062043E">
        <w:rPr>
          <w:rFonts w:ascii="Times New Roman" w:hAnsi="Times New Roman" w:cs="Times New Roman"/>
        </w:rPr>
        <w:t xml:space="preserve">, </w:t>
      </w:r>
      <w:r w:rsidR="009F7969">
        <w:rPr>
          <w:rFonts w:ascii="Times New Roman" w:hAnsi="Times New Roman" w:cs="Times New Roman"/>
        </w:rPr>
        <w:t xml:space="preserve">although </w:t>
      </w:r>
      <w:r w:rsidR="009F7969" w:rsidRPr="00D62F33">
        <w:rPr>
          <w:rFonts w:ascii="Times New Roman" w:hAnsi="Times New Roman" w:cs="Times New Roman"/>
        </w:rPr>
        <w:t xml:space="preserve">he </w:t>
      </w:r>
      <w:r w:rsidR="0077109A">
        <w:rPr>
          <w:rFonts w:ascii="Times New Roman" w:hAnsi="Times New Roman" w:cs="Times New Roman"/>
        </w:rPr>
        <w:t xml:space="preserve">(like Barad) </w:t>
      </w:r>
      <w:r w:rsidR="009F7969" w:rsidRPr="00D62F33">
        <w:rPr>
          <w:rFonts w:ascii="Times New Roman" w:hAnsi="Times New Roman" w:cs="Times New Roman"/>
        </w:rPr>
        <w:t xml:space="preserve">struggled to find the requisite metaphysical grounding </w:t>
      </w:r>
      <w:r>
        <w:rPr>
          <w:rFonts w:ascii="Times New Roman" w:hAnsi="Times New Roman" w:cs="Times New Roman"/>
        </w:rPr>
        <w:t xml:space="preserve">for </w:t>
      </w:r>
      <w:r w:rsidR="009F7969" w:rsidRPr="00D62F33">
        <w:rPr>
          <w:rFonts w:ascii="Times New Roman" w:hAnsi="Times New Roman" w:cs="Times New Roman"/>
        </w:rPr>
        <w:t xml:space="preserve">that claim. </w:t>
      </w:r>
      <w:r w:rsidR="00D2361B">
        <w:rPr>
          <w:rFonts w:ascii="Times New Roman" w:hAnsi="Times New Roman" w:cs="Times New Roman"/>
        </w:rPr>
        <w:t>Furthermore</w:t>
      </w:r>
      <w:r w:rsidR="009F7969">
        <w:rPr>
          <w:rFonts w:ascii="Times New Roman" w:hAnsi="Times New Roman" w:cs="Times New Roman"/>
        </w:rPr>
        <w:t xml:space="preserve">, if </w:t>
      </w:r>
      <w:r w:rsidR="009F7969" w:rsidRPr="00D62F33">
        <w:rPr>
          <w:rFonts w:ascii="Times New Roman" w:hAnsi="Times New Roman" w:cs="Times New Roman"/>
        </w:rPr>
        <w:t xml:space="preserve">experience </w:t>
      </w:r>
      <w:r w:rsidR="009F7969">
        <w:rPr>
          <w:rFonts w:ascii="Times New Roman" w:hAnsi="Times New Roman" w:cs="Times New Roman"/>
        </w:rPr>
        <w:t xml:space="preserve">involves </w:t>
      </w:r>
      <w:r w:rsidR="005B6024">
        <w:rPr>
          <w:rFonts w:ascii="Times New Roman" w:hAnsi="Times New Roman" w:cs="Times New Roman"/>
        </w:rPr>
        <w:t>“</w:t>
      </w:r>
      <w:r w:rsidR="009F7969">
        <w:rPr>
          <w:rFonts w:ascii="Times New Roman" w:hAnsi="Times New Roman" w:cs="Times New Roman"/>
        </w:rPr>
        <w:t>communion</w:t>
      </w:r>
      <w:r w:rsidR="005B6024">
        <w:rPr>
          <w:rFonts w:ascii="Times New Roman" w:hAnsi="Times New Roman" w:cs="Times New Roman"/>
        </w:rPr>
        <w:t>”</w:t>
      </w:r>
      <w:r w:rsidR="009F7969">
        <w:rPr>
          <w:rFonts w:ascii="Times New Roman" w:hAnsi="Times New Roman" w:cs="Times New Roman"/>
        </w:rPr>
        <w:t xml:space="preserve"> </w:t>
      </w:r>
      <w:r w:rsidR="009F7969" w:rsidRPr="00D62F33">
        <w:rPr>
          <w:rFonts w:ascii="Times New Roman" w:hAnsi="Times New Roman" w:cs="Times New Roman"/>
        </w:rPr>
        <w:t xml:space="preserve">between differential but ontologically continuous parties, each of which </w:t>
      </w:r>
      <w:r w:rsidR="009F7969">
        <w:rPr>
          <w:rFonts w:ascii="Times New Roman" w:hAnsi="Times New Roman" w:cs="Times New Roman"/>
        </w:rPr>
        <w:t>is</w:t>
      </w:r>
      <w:r w:rsidR="009F7969" w:rsidRPr="00D62F33">
        <w:rPr>
          <w:rFonts w:ascii="Times New Roman" w:hAnsi="Times New Roman" w:cs="Times New Roman"/>
        </w:rPr>
        <w:t xml:space="preserve"> co-constitutive of </w:t>
      </w:r>
      <w:r w:rsidR="009F7969">
        <w:rPr>
          <w:rFonts w:ascii="Times New Roman" w:hAnsi="Times New Roman" w:cs="Times New Roman"/>
        </w:rPr>
        <w:t xml:space="preserve">the objectivity of </w:t>
      </w:r>
      <w:r w:rsidR="009F7969" w:rsidRPr="00D62F33">
        <w:rPr>
          <w:rFonts w:ascii="Times New Roman" w:hAnsi="Times New Roman" w:cs="Times New Roman"/>
        </w:rPr>
        <w:t xml:space="preserve">our </w:t>
      </w:r>
      <w:r w:rsidR="002E0C41">
        <w:rPr>
          <w:rFonts w:ascii="Times New Roman" w:hAnsi="Times New Roman" w:cs="Times New Roman"/>
        </w:rPr>
        <w:t xml:space="preserve">true </w:t>
      </w:r>
      <w:r w:rsidR="009F7969">
        <w:rPr>
          <w:rFonts w:ascii="Times New Roman" w:hAnsi="Times New Roman" w:cs="Times New Roman"/>
        </w:rPr>
        <w:t xml:space="preserve">worldly </w:t>
      </w:r>
      <w:r w:rsidR="009F7969" w:rsidRPr="00D62F33">
        <w:rPr>
          <w:rFonts w:ascii="Times New Roman" w:hAnsi="Times New Roman" w:cs="Times New Roman"/>
        </w:rPr>
        <w:t>expression</w:t>
      </w:r>
      <w:r w:rsidR="009F7969">
        <w:rPr>
          <w:rFonts w:ascii="Times New Roman" w:hAnsi="Times New Roman" w:cs="Times New Roman"/>
        </w:rPr>
        <w:t>s</w:t>
      </w:r>
      <w:r w:rsidR="009F7969" w:rsidRPr="00D62F33">
        <w:rPr>
          <w:rFonts w:ascii="Times New Roman" w:hAnsi="Times New Roman" w:cs="Times New Roman"/>
        </w:rPr>
        <w:t xml:space="preserve">, </w:t>
      </w:r>
      <w:r w:rsidR="009F7969">
        <w:rPr>
          <w:rFonts w:ascii="Times New Roman" w:hAnsi="Times New Roman" w:cs="Times New Roman"/>
        </w:rPr>
        <w:t>Merleau-Ponty</w:t>
      </w:r>
      <w:r w:rsidR="009F7969" w:rsidRPr="00D62F33">
        <w:rPr>
          <w:rFonts w:ascii="Times New Roman" w:hAnsi="Times New Roman" w:cs="Times New Roman"/>
        </w:rPr>
        <w:t xml:space="preserve"> simply </w:t>
      </w:r>
      <w:r w:rsidR="009204BB">
        <w:rPr>
          <w:rFonts w:ascii="Times New Roman" w:hAnsi="Times New Roman" w:cs="Times New Roman"/>
        </w:rPr>
        <w:t xml:space="preserve">does not promote </w:t>
      </w:r>
      <w:r w:rsidR="009F7969" w:rsidRPr="00D62F33">
        <w:rPr>
          <w:rFonts w:ascii="Times New Roman" w:hAnsi="Times New Roman" w:cs="Times New Roman"/>
        </w:rPr>
        <w:t xml:space="preserve">the </w:t>
      </w:r>
      <w:r w:rsidR="005C3B2C">
        <w:rPr>
          <w:rFonts w:ascii="Times New Roman" w:hAnsi="Times New Roman" w:cs="Times New Roman"/>
        </w:rPr>
        <w:t xml:space="preserve">anthropocentric dualism </w:t>
      </w:r>
      <w:r w:rsidR="009F7969" w:rsidRPr="00D62F33">
        <w:rPr>
          <w:rFonts w:ascii="Times New Roman" w:hAnsi="Times New Roman" w:cs="Times New Roman"/>
        </w:rPr>
        <w:t xml:space="preserve">which </w:t>
      </w:r>
      <w:r w:rsidR="009761F0">
        <w:rPr>
          <w:rFonts w:ascii="Times New Roman" w:hAnsi="Times New Roman" w:cs="Times New Roman"/>
        </w:rPr>
        <w:t xml:space="preserve">seemingly </w:t>
      </w:r>
      <w:r w:rsidR="009F7969" w:rsidRPr="00D62F33">
        <w:rPr>
          <w:rFonts w:ascii="Times New Roman" w:hAnsi="Times New Roman" w:cs="Times New Roman"/>
        </w:rPr>
        <w:t xml:space="preserve">dispels Barad’s interest in </w:t>
      </w:r>
      <w:r w:rsidR="009761F0">
        <w:rPr>
          <w:rFonts w:ascii="Times New Roman" w:hAnsi="Times New Roman" w:cs="Times New Roman"/>
        </w:rPr>
        <w:t xml:space="preserve">his </w:t>
      </w:r>
      <w:r w:rsidR="009F7969" w:rsidRPr="00D62F33">
        <w:rPr>
          <w:rFonts w:ascii="Times New Roman" w:hAnsi="Times New Roman" w:cs="Times New Roman"/>
        </w:rPr>
        <w:t>phenomenology.</w:t>
      </w:r>
      <w:r w:rsidR="005B6024">
        <w:rPr>
          <w:rStyle w:val="FootnoteReference"/>
          <w:rFonts w:ascii="Times New Roman" w:hAnsi="Times New Roman" w:cs="Times New Roman"/>
        </w:rPr>
        <w:footnoteReference w:id="119"/>
      </w:r>
      <w:r w:rsidR="009F7969" w:rsidRPr="00D62F33">
        <w:rPr>
          <w:rFonts w:ascii="Times New Roman" w:hAnsi="Times New Roman" w:cs="Times New Roman"/>
        </w:rPr>
        <w:t xml:space="preserve"> </w:t>
      </w:r>
      <w:r w:rsidR="00CC1E24">
        <w:rPr>
          <w:rFonts w:ascii="Times New Roman" w:hAnsi="Times New Roman" w:cs="Times New Roman"/>
        </w:rPr>
        <w:t>T</w:t>
      </w:r>
      <w:r w:rsidR="009F7969">
        <w:rPr>
          <w:rFonts w:ascii="Times New Roman" w:hAnsi="Times New Roman" w:cs="Times New Roman"/>
        </w:rPr>
        <w:t>h</w:t>
      </w:r>
      <w:r w:rsidR="009F7969" w:rsidRPr="00D62F33">
        <w:rPr>
          <w:rFonts w:ascii="Times New Roman" w:hAnsi="Times New Roman" w:cs="Times New Roman"/>
        </w:rPr>
        <w:t>e more-than-human world is not off-limits, nor</w:t>
      </w:r>
      <w:r w:rsidR="009F7969">
        <w:rPr>
          <w:rFonts w:ascii="Times New Roman" w:hAnsi="Times New Roman" w:cs="Times New Roman"/>
        </w:rPr>
        <w:t xml:space="preserve"> </w:t>
      </w:r>
      <w:r w:rsidR="009F7969" w:rsidRPr="00D62F33">
        <w:rPr>
          <w:rFonts w:ascii="Times New Roman" w:hAnsi="Times New Roman" w:cs="Times New Roman"/>
        </w:rPr>
        <w:t xml:space="preserve">does it </w:t>
      </w:r>
      <w:r w:rsidR="009F7969">
        <w:rPr>
          <w:rFonts w:ascii="Times New Roman" w:hAnsi="Times New Roman" w:cs="Times New Roman"/>
        </w:rPr>
        <w:t xml:space="preserve">simply </w:t>
      </w:r>
      <w:r w:rsidR="009F7969" w:rsidRPr="00D62F33">
        <w:rPr>
          <w:rFonts w:ascii="Times New Roman" w:hAnsi="Times New Roman" w:cs="Times New Roman"/>
        </w:rPr>
        <w:t xml:space="preserve">yield to </w:t>
      </w:r>
      <w:r w:rsidR="009F7969">
        <w:rPr>
          <w:rFonts w:ascii="Times New Roman" w:hAnsi="Times New Roman" w:cs="Times New Roman"/>
        </w:rPr>
        <w:t xml:space="preserve">our </w:t>
      </w:r>
      <w:r w:rsidR="009F7969" w:rsidRPr="00D62F33">
        <w:rPr>
          <w:rFonts w:ascii="Times New Roman" w:hAnsi="Times New Roman" w:cs="Times New Roman"/>
        </w:rPr>
        <w:t>advances</w:t>
      </w:r>
      <w:r w:rsidR="00B63698">
        <w:rPr>
          <w:rFonts w:ascii="Times New Roman" w:hAnsi="Times New Roman" w:cs="Times New Roman"/>
        </w:rPr>
        <w:t xml:space="preserve">. Importantly, however, this openness to nonhuman alterity </w:t>
      </w:r>
      <w:r w:rsidR="00F30255">
        <w:rPr>
          <w:rFonts w:ascii="Times New Roman" w:hAnsi="Times New Roman" w:cs="Times New Roman"/>
        </w:rPr>
        <w:t xml:space="preserve">can </w:t>
      </w:r>
      <w:r w:rsidR="00B63698">
        <w:rPr>
          <w:rFonts w:ascii="Times New Roman" w:hAnsi="Times New Roman" w:cs="Times New Roman"/>
        </w:rPr>
        <w:t xml:space="preserve">be </w:t>
      </w:r>
      <w:r w:rsidR="001E78D8">
        <w:rPr>
          <w:rFonts w:ascii="Times New Roman" w:hAnsi="Times New Roman" w:cs="Times New Roman"/>
        </w:rPr>
        <w:t xml:space="preserve">consistently </w:t>
      </w:r>
      <w:r w:rsidR="00B63698">
        <w:rPr>
          <w:rFonts w:ascii="Times New Roman" w:hAnsi="Times New Roman" w:cs="Times New Roman"/>
        </w:rPr>
        <w:t>facilitated without recourse to a totalizing quantum ontology</w:t>
      </w:r>
      <w:r w:rsidR="001E78D8">
        <w:rPr>
          <w:rFonts w:ascii="Times New Roman" w:hAnsi="Times New Roman" w:cs="Times New Roman"/>
        </w:rPr>
        <w:t>, which</w:t>
      </w:r>
      <w:r w:rsidR="00B039C4">
        <w:rPr>
          <w:rFonts w:ascii="Times New Roman" w:hAnsi="Times New Roman" w:cs="Times New Roman"/>
        </w:rPr>
        <w:t>, I have argued,</w:t>
      </w:r>
      <w:r w:rsidR="001E78D8">
        <w:rPr>
          <w:rFonts w:ascii="Times New Roman" w:hAnsi="Times New Roman" w:cs="Times New Roman"/>
        </w:rPr>
        <w:t xml:space="preserve"> might</w:t>
      </w:r>
      <w:r w:rsidR="00F30255">
        <w:rPr>
          <w:rFonts w:ascii="Times New Roman" w:hAnsi="Times New Roman" w:cs="Times New Roman"/>
        </w:rPr>
        <w:t xml:space="preserve"> serve to</w:t>
      </w:r>
      <w:r w:rsidR="001E78D8">
        <w:rPr>
          <w:rFonts w:ascii="Times New Roman" w:hAnsi="Times New Roman" w:cs="Times New Roman"/>
        </w:rPr>
        <w:t xml:space="preserve"> </w:t>
      </w:r>
      <w:r w:rsidR="009761F0">
        <w:rPr>
          <w:rFonts w:ascii="Times New Roman" w:hAnsi="Times New Roman" w:cs="Times New Roman"/>
        </w:rPr>
        <w:t xml:space="preserve">explicitly </w:t>
      </w:r>
      <w:r w:rsidR="00B039C4">
        <w:rPr>
          <w:rFonts w:ascii="Times New Roman" w:hAnsi="Times New Roman" w:cs="Times New Roman"/>
        </w:rPr>
        <w:t xml:space="preserve">or implicitly </w:t>
      </w:r>
      <w:r w:rsidR="00904B18">
        <w:rPr>
          <w:rFonts w:ascii="Times New Roman" w:hAnsi="Times New Roman" w:cs="Times New Roman"/>
        </w:rPr>
        <w:t xml:space="preserve">curtail </w:t>
      </w:r>
      <w:r w:rsidR="00F30255">
        <w:rPr>
          <w:rFonts w:ascii="Times New Roman" w:hAnsi="Times New Roman" w:cs="Times New Roman"/>
        </w:rPr>
        <w:t xml:space="preserve">openness to </w:t>
      </w:r>
      <w:r w:rsidR="001E78D8">
        <w:rPr>
          <w:rFonts w:ascii="Times New Roman" w:hAnsi="Times New Roman" w:cs="Times New Roman"/>
        </w:rPr>
        <w:t xml:space="preserve">nonhuman </w:t>
      </w:r>
      <w:r w:rsidR="00F30255">
        <w:rPr>
          <w:rFonts w:ascii="Times New Roman" w:hAnsi="Times New Roman" w:cs="Times New Roman"/>
        </w:rPr>
        <w:t>heterogeneity</w:t>
      </w:r>
      <w:r w:rsidR="009F7969" w:rsidRPr="00D62F33">
        <w:rPr>
          <w:rFonts w:ascii="Times New Roman" w:hAnsi="Times New Roman" w:cs="Times New Roman"/>
        </w:rPr>
        <w:t>.</w:t>
      </w:r>
      <w:r w:rsidR="009F7969">
        <w:rPr>
          <w:rFonts w:ascii="Times New Roman" w:hAnsi="Times New Roman" w:cs="Times New Roman"/>
        </w:rPr>
        <w:t xml:space="preserve"> </w:t>
      </w:r>
    </w:p>
    <w:p w14:paraId="3FBB68D3" w14:textId="5A7A7F25" w:rsidR="00892A9C" w:rsidRDefault="00B039C4" w:rsidP="00DB708E">
      <w:pPr>
        <w:autoSpaceDE w:val="0"/>
        <w:autoSpaceDN w:val="0"/>
        <w:adjustRightInd w:val="0"/>
        <w:spacing w:before="160" w:after="240" w:line="276" w:lineRule="auto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Methodologically speaking</w:t>
      </w:r>
      <w:r w:rsidR="009F7969">
        <w:rPr>
          <w:rFonts w:ascii="Times New Roman" w:hAnsi="Times New Roman" w:cs="Times New Roman"/>
        </w:rPr>
        <w:t>,</w:t>
      </w:r>
      <w:r w:rsidR="009F7969" w:rsidRPr="00D62F33">
        <w:rPr>
          <w:rFonts w:ascii="Times New Roman" w:hAnsi="Times New Roman" w:cs="Times New Roman"/>
        </w:rPr>
        <w:t xml:space="preserve"> </w:t>
      </w:r>
      <w:r w:rsidR="00D2361B">
        <w:rPr>
          <w:rFonts w:ascii="Times New Roman" w:hAnsi="Times New Roman" w:cs="Times New Roman"/>
        </w:rPr>
        <w:t>however,</w:t>
      </w:r>
      <w:r w:rsidR="00D2361B" w:rsidRPr="00D62F33">
        <w:rPr>
          <w:rFonts w:ascii="Times New Roman" w:hAnsi="Times New Roman" w:cs="Times New Roman"/>
        </w:rPr>
        <w:t xml:space="preserve"> </w:t>
      </w:r>
      <w:r w:rsidR="009F7969" w:rsidRPr="00D62F33">
        <w:rPr>
          <w:rFonts w:ascii="Times New Roman" w:hAnsi="Times New Roman" w:cs="Times New Roman"/>
        </w:rPr>
        <w:t>this refusal to hierarchi</w:t>
      </w:r>
      <w:r w:rsidR="009F7969">
        <w:rPr>
          <w:rFonts w:ascii="Times New Roman" w:hAnsi="Times New Roman" w:cs="Times New Roman"/>
        </w:rPr>
        <w:t>z</w:t>
      </w:r>
      <w:r w:rsidR="009F7969" w:rsidRPr="00D62F33">
        <w:rPr>
          <w:rFonts w:ascii="Times New Roman" w:hAnsi="Times New Roman" w:cs="Times New Roman"/>
        </w:rPr>
        <w:t xml:space="preserve">e or cleave ontological orders can provide no easy means of access to </w:t>
      </w:r>
      <w:r w:rsidR="005C3B2C">
        <w:rPr>
          <w:rFonts w:ascii="Times New Roman" w:hAnsi="Times New Roman" w:cs="Times New Roman"/>
        </w:rPr>
        <w:t>more-than-</w:t>
      </w:r>
      <w:r w:rsidR="009F7969">
        <w:rPr>
          <w:rFonts w:ascii="Times New Roman" w:hAnsi="Times New Roman" w:cs="Times New Roman"/>
        </w:rPr>
        <w:t xml:space="preserve">human </w:t>
      </w:r>
      <w:r w:rsidR="008B2076">
        <w:rPr>
          <w:rFonts w:ascii="Times New Roman" w:hAnsi="Times New Roman" w:cs="Times New Roman"/>
        </w:rPr>
        <w:t>phenomena</w:t>
      </w:r>
      <w:r w:rsidR="00CA17E2">
        <w:rPr>
          <w:rFonts w:ascii="Times New Roman" w:hAnsi="Times New Roman" w:cs="Times New Roman"/>
        </w:rPr>
        <w:t>.</w:t>
      </w:r>
      <w:r w:rsidR="009F7969" w:rsidRPr="00D62F33">
        <w:rPr>
          <w:rFonts w:ascii="Times New Roman" w:hAnsi="Times New Roman" w:cs="Times New Roman"/>
        </w:rPr>
        <w:t xml:space="preserve"> </w:t>
      </w:r>
      <w:r w:rsidR="00E53563">
        <w:rPr>
          <w:rFonts w:ascii="Times New Roman" w:hAnsi="Times New Roman" w:cs="Times New Roman"/>
        </w:rPr>
        <w:t xml:space="preserve">For Merleau-Ponty, bodies really do </w:t>
      </w:r>
      <w:r w:rsidR="00E53563" w:rsidRPr="00896412">
        <w:rPr>
          <w:rFonts w:ascii="Times New Roman" w:hAnsi="Times New Roman" w:cs="Times New Roman"/>
          <w:i/>
          <w:iCs/>
        </w:rPr>
        <w:t>matter</w:t>
      </w:r>
      <w:r w:rsidR="00E53563">
        <w:rPr>
          <w:rFonts w:ascii="Times New Roman" w:hAnsi="Times New Roman" w:cs="Times New Roman"/>
        </w:rPr>
        <w:t xml:space="preserve">; they </w:t>
      </w:r>
      <w:r w:rsidR="00CA17E2">
        <w:rPr>
          <w:rFonts w:ascii="Times New Roman" w:hAnsi="Times New Roman" w:cs="Times New Roman"/>
        </w:rPr>
        <w:t xml:space="preserve">permit and </w:t>
      </w:r>
      <w:r w:rsidR="00E53563">
        <w:rPr>
          <w:rFonts w:ascii="Times New Roman" w:hAnsi="Times New Roman" w:cs="Times New Roman"/>
        </w:rPr>
        <w:t xml:space="preserve">delimit our </w:t>
      </w:r>
      <w:r w:rsidR="001B1AB9">
        <w:rPr>
          <w:rFonts w:ascii="Times New Roman" w:hAnsi="Times New Roman" w:cs="Times New Roman"/>
        </w:rPr>
        <w:t xml:space="preserve">implication in </w:t>
      </w:r>
      <w:r w:rsidR="00E53563">
        <w:rPr>
          <w:rFonts w:ascii="Times New Roman" w:hAnsi="Times New Roman" w:cs="Times New Roman"/>
        </w:rPr>
        <w:t xml:space="preserve">other worlds in virtue of </w:t>
      </w:r>
      <w:r w:rsidR="002B3D61">
        <w:rPr>
          <w:rFonts w:ascii="Times New Roman" w:hAnsi="Times New Roman" w:cs="Times New Roman"/>
        </w:rPr>
        <w:t xml:space="preserve">our </w:t>
      </w:r>
      <w:r w:rsidR="00E53563">
        <w:rPr>
          <w:rFonts w:ascii="Times New Roman" w:hAnsi="Times New Roman" w:cs="Times New Roman"/>
        </w:rPr>
        <w:t>bodily similarities</w:t>
      </w:r>
      <w:r w:rsidR="001B1AB9">
        <w:rPr>
          <w:rFonts w:ascii="Times New Roman" w:hAnsi="Times New Roman" w:cs="Times New Roman"/>
        </w:rPr>
        <w:t>,</w:t>
      </w:r>
      <w:r w:rsidR="00E53563">
        <w:rPr>
          <w:rFonts w:ascii="Times New Roman" w:hAnsi="Times New Roman" w:cs="Times New Roman"/>
        </w:rPr>
        <w:t xml:space="preserve"> </w:t>
      </w:r>
      <w:r w:rsidR="001B1AB9">
        <w:rPr>
          <w:rFonts w:ascii="Times New Roman" w:hAnsi="Times New Roman" w:cs="Times New Roman"/>
        </w:rPr>
        <w:t xml:space="preserve">material-discursive situations, </w:t>
      </w:r>
      <w:r w:rsidR="00E53563">
        <w:rPr>
          <w:rFonts w:ascii="Times New Roman" w:hAnsi="Times New Roman" w:cs="Times New Roman"/>
        </w:rPr>
        <w:t>and so on</w:t>
      </w:r>
      <w:r w:rsidR="001B1AB9">
        <w:rPr>
          <w:rFonts w:ascii="Times New Roman" w:hAnsi="Times New Roman" w:cs="Times New Roman"/>
        </w:rPr>
        <w:t>.</w:t>
      </w:r>
      <w:r w:rsidR="00572B55">
        <w:rPr>
          <w:rStyle w:val="CommentReference"/>
        </w:rPr>
        <w:t xml:space="preserve"> </w:t>
      </w:r>
      <w:r w:rsidR="001B1AB9">
        <w:rPr>
          <w:rFonts w:ascii="Times New Roman" w:hAnsi="Times New Roman" w:cs="Times New Roman"/>
        </w:rPr>
        <w:t xml:space="preserve"> But coincidence </w:t>
      </w:r>
      <w:r w:rsidR="001B1AB9" w:rsidRPr="005C3B2C">
        <w:rPr>
          <w:rFonts w:ascii="Times New Roman" w:hAnsi="Times New Roman" w:cs="Times New Roman"/>
        </w:rPr>
        <w:t xml:space="preserve">is </w:t>
      </w:r>
      <w:r w:rsidR="001B1AB9" w:rsidRPr="005C3B2C">
        <w:rPr>
          <w:rFonts w:ascii="Times New Roman" w:hAnsi="Times New Roman" w:cs="Times New Roman"/>
          <w:iCs/>
        </w:rPr>
        <w:t>never</w:t>
      </w:r>
      <w:r w:rsidR="001B1AB9">
        <w:rPr>
          <w:rFonts w:ascii="Times New Roman" w:hAnsi="Times New Roman" w:cs="Times New Roman"/>
          <w:i/>
          <w:iCs/>
        </w:rPr>
        <w:t xml:space="preserve"> </w:t>
      </w:r>
      <w:r w:rsidR="001B1AB9">
        <w:rPr>
          <w:rFonts w:ascii="Times New Roman" w:hAnsi="Times New Roman" w:cs="Times New Roman"/>
        </w:rPr>
        <w:t>total.</w:t>
      </w:r>
      <w:r w:rsidR="00572B55" w:rsidRPr="00896412">
        <w:rPr>
          <w:rStyle w:val="FootnoteReference"/>
          <w:rFonts w:ascii="Times New Roman" w:hAnsi="Times New Roman" w:cs="Times New Roman"/>
        </w:rPr>
        <w:footnoteReference w:id="120"/>
      </w:r>
      <w:r w:rsidR="00E53563">
        <w:rPr>
          <w:rFonts w:ascii="Times New Roman" w:hAnsi="Times New Roman" w:cs="Times New Roman"/>
        </w:rPr>
        <w:t xml:space="preserve"> </w:t>
      </w:r>
      <w:r w:rsidR="001E78D8">
        <w:rPr>
          <w:rFonts w:ascii="Times New Roman" w:hAnsi="Times New Roman" w:cs="Times New Roman"/>
        </w:rPr>
        <w:t xml:space="preserve">Moreover, as the problem </w:t>
      </w:r>
      <w:r w:rsidR="001E78D8">
        <w:rPr>
          <w:rFonts w:ascii="Times New Roman" w:hAnsi="Times New Roman" w:cs="Times New Roman"/>
        </w:rPr>
        <w:lastRenderedPageBreak/>
        <w:t xml:space="preserve">of perception attests, our reflective attempts to grasp others in their alterity always </w:t>
      </w:r>
      <w:r w:rsidR="009761F0">
        <w:rPr>
          <w:rFonts w:ascii="Times New Roman" w:hAnsi="Times New Roman" w:cs="Times New Roman"/>
        </w:rPr>
        <w:t xml:space="preserve">begin from </w:t>
      </w:r>
      <w:r w:rsidR="001E78D8">
        <w:rPr>
          <w:rFonts w:ascii="Times New Roman" w:hAnsi="Times New Roman" w:cs="Times New Roman"/>
        </w:rPr>
        <w:t xml:space="preserve">situated intentional purviews, </w:t>
      </w:r>
      <w:r w:rsidR="001C1F49">
        <w:rPr>
          <w:rFonts w:ascii="Times New Roman" w:hAnsi="Times New Roman" w:cs="Times New Roman"/>
        </w:rPr>
        <w:t>the marginal background assumptions and expectations of which we carry with us as a means of having a world</w:t>
      </w:r>
      <w:r w:rsidR="005B6024">
        <w:rPr>
          <w:rFonts w:ascii="Times New Roman" w:hAnsi="Times New Roman" w:cs="Times New Roman"/>
        </w:rPr>
        <w:t>.</w:t>
      </w:r>
      <w:r w:rsidR="001C1F49">
        <w:rPr>
          <w:rFonts w:ascii="Times New Roman" w:hAnsi="Times New Roman" w:cs="Times New Roman"/>
        </w:rPr>
        <w:t xml:space="preserve"> </w:t>
      </w:r>
      <w:r w:rsidR="005B6024">
        <w:rPr>
          <w:rFonts w:ascii="Times New Roman" w:hAnsi="Times New Roman" w:cs="Times New Roman"/>
        </w:rPr>
        <w:t>T</w:t>
      </w:r>
      <w:r w:rsidR="007859AD">
        <w:rPr>
          <w:rFonts w:ascii="Times New Roman" w:hAnsi="Times New Roman" w:cs="Times New Roman"/>
        </w:rPr>
        <w:t>hus</w:t>
      </w:r>
      <w:r w:rsidR="00713E77">
        <w:rPr>
          <w:rFonts w:ascii="Times New Roman" w:hAnsi="Times New Roman" w:cs="Times New Roman"/>
        </w:rPr>
        <w:t>,</w:t>
      </w:r>
      <w:r w:rsidR="007859AD">
        <w:rPr>
          <w:rFonts w:ascii="Times New Roman" w:hAnsi="Times New Roman" w:cs="Times New Roman"/>
        </w:rPr>
        <w:t xml:space="preserve"> they </w:t>
      </w:r>
      <w:r w:rsidR="001C1F49">
        <w:rPr>
          <w:rFonts w:ascii="Times New Roman" w:hAnsi="Times New Roman" w:cs="Times New Roman"/>
        </w:rPr>
        <w:t xml:space="preserve">do not show up within our everyday experience, and so </w:t>
      </w:r>
      <w:r w:rsidR="001E78D8">
        <w:rPr>
          <w:rFonts w:ascii="Times New Roman" w:hAnsi="Times New Roman" w:cs="Times New Roman"/>
        </w:rPr>
        <w:t>we can never wholly transcend</w:t>
      </w:r>
      <w:r w:rsidR="001C1F49">
        <w:rPr>
          <w:rFonts w:ascii="Times New Roman" w:hAnsi="Times New Roman" w:cs="Times New Roman"/>
        </w:rPr>
        <w:t xml:space="preserve"> them, even in critical reflection</w:t>
      </w:r>
      <w:r w:rsidR="00F30255">
        <w:rPr>
          <w:rFonts w:ascii="Times New Roman" w:hAnsi="Times New Roman" w:cs="Times New Roman"/>
        </w:rPr>
        <w:t xml:space="preserve"> (which is destined to bring with it “all the living relations of experience, like the net that draws up both quivering fish and seaweed from the seabed”).</w:t>
      </w:r>
      <w:r w:rsidR="00F30255">
        <w:rPr>
          <w:rStyle w:val="FootnoteReference"/>
          <w:rFonts w:ascii="Times New Roman" w:hAnsi="Times New Roman" w:cs="Times New Roman"/>
        </w:rPr>
        <w:footnoteReference w:id="121"/>
      </w:r>
      <w:r w:rsidR="001E78D8">
        <w:rPr>
          <w:rFonts w:ascii="Times New Roman" w:hAnsi="Times New Roman" w:cs="Times New Roman"/>
        </w:rPr>
        <w:t xml:space="preserve"> </w:t>
      </w:r>
      <w:r w:rsidR="00713E77">
        <w:rPr>
          <w:rFonts w:ascii="Times New Roman" w:hAnsi="Times New Roman" w:cs="Times New Roman"/>
        </w:rPr>
        <w:t>I</w:t>
      </w:r>
      <w:r w:rsidR="00F30255">
        <w:rPr>
          <w:rFonts w:ascii="Times New Roman" w:hAnsi="Times New Roman" w:cs="Times New Roman"/>
        </w:rPr>
        <w:t xml:space="preserve">n response to the problem of perception, </w:t>
      </w:r>
      <w:r w:rsidR="0051118C" w:rsidRPr="00D62F33">
        <w:rPr>
          <w:rFonts w:ascii="Times New Roman" w:hAnsi="Times New Roman" w:cs="Times New Roman"/>
        </w:rPr>
        <w:t xml:space="preserve">Merleau-Ponty </w:t>
      </w:r>
      <w:r w:rsidR="00713E77">
        <w:rPr>
          <w:rFonts w:ascii="Times New Roman" w:hAnsi="Times New Roman" w:cs="Times New Roman"/>
        </w:rPr>
        <w:t xml:space="preserve">therefore </w:t>
      </w:r>
      <w:r w:rsidR="0051118C">
        <w:rPr>
          <w:rFonts w:ascii="Times New Roman" w:hAnsi="Times New Roman" w:cs="Times New Roman"/>
        </w:rPr>
        <w:t xml:space="preserve">demands </w:t>
      </w:r>
      <w:r w:rsidR="0051118C" w:rsidRPr="00176CBA">
        <w:rPr>
          <w:rFonts w:ascii="Times New Roman" w:hAnsi="Times New Roman" w:cs="Times New Roman"/>
          <w:iCs/>
        </w:rPr>
        <w:t>radical</w:t>
      </w:r>
      <w:r w:rsidR="0051118C" w:rsidRPr="00D62F33">
        <w:rPr>
          <w:rFonts w:ascii="Times New Roman" w:hAnsi="Times New Roman" w:cs="Times New Roman"/>
        </w:rPr>
        <w:t xml:space="preserve"> critical self-reflexiv</w:t>
      </w:r>
      <w:r w:rsidR="0051118C">
        <w:rPr>
          <w:rFonts w:ascii="Times New Roman" w:hAnsi="Times New Roman" w:cs="Times New Roman"/>
        </w:rPr>
        <w:t>ity</w:t>
      </w:r>
      <w:r w:rsidR="0051118C" w:rsidRPr="00D62F33">
        <w:rPr>
          <w:rFonts w:ascii="Times New Roman" w:hAnsi="Times New Roman" w:cs="Times New Roman"/>
        </w:rPr>
        <w:t xml:space="preserve"> about the objects </w:t>
      </w:r>
      <w:r w:rsidR="0051118C">
        <w:rPr>
          <w:rFonts w:ascii="Times New Roman" w:hAnsi="Times New Roman" w:cs="Times New Roman"/>
        </w:rPr>
        <w:t xml:space="preserve">and concepts </w:t>
      </w:r>
      <w:r w:rsidR="0051118C" w:rsidRPr="00D62F33">
        <w:rPr>
          <w:rFonts w:ascii="Times New Roman" w:hAnsi="Times New Roman" w:cs="Times New Roman"/>
        </w:rPr>
        <w:t xml:space="preserve">we establish in an all-encompassing sense that </w:t>
      </w:r>
      <w:r w:rsidR="0051118C">
        <w:rPr>
          <w:rFonts w:ascii="Times New Roman" w:hAnsi="Times New Roman" w:cs="Times New Roman"/>
        </w:rPr>
        <w:t>agential realism—</w:t>
      </w:r>
      <w:r w:rsidR="0051118C" w:rsidRPr="00D62F33">
        <w:rPr>
          <w:rFonts w:ascii="Times New Roman" w:hAnsi="Times New Roman" w:cs="Times New Roman"/>
        </w:rPr>
        <w:t xml:space="preserve">in virtue of its </w:t>
      </w:r>
      <w:r w:rsidR="0051118C">
        <w:rPr>
          <w:rFonts w:ascii="Times New Roman" w:hAnsi="Times New Roman" w:cs="Times New Roman"/>
        </w:rPr>
        <w:t xml:space="preserve">very strong </w:t>
      </w:r>
      <w:r w:rsidR="0051118C" w:rsidRPr="00D62F33">
        <w:rPr>
          <w:rFonts w:ascii="Times New Roman" w:hAnsi="Times New Roman" w:cs="Times New Roman"/>
        </w:rPr>
        <w:t xml:space="preserve">metaphysical </w:t>
      </w:r>
      <w:r w:rsidR="0051118C">
        <w:rPr>
          <w:rFonts w:ascii="Times New Roman" w:hAnsi="Times New Roman" w:cs="Times New Roman"/>
        </w:rPr>
        <w:t>naturalism—may</w:t>
      </w:r>
      <w:r w:rsidR="0051118C" w:rsidRPr="00D62F33">
        <w:rPr>
          <w:rFonts w:ascii="Times New Roman" w:hAnsi="Times New Roman" w:cs="Times New Roman"/>
        </w:rPr>
        <w:t xml:space="preserve"> not. </w:t>
      </w:r>
      <w:r w:rsidR="00DB708E">
        <w:rPr>
          <w:rFonts w:ascii="Times New Roman" w:hAnsi="Times New Roman" w:cs="Times New Roman"/>
        </w:rPr>
        <w:t>C</w:t>
      </w:r>
      <w:r w:rsidR="0051118C">
        <w:rPr>
          <w:rFonts w:ascii="Times New Roman" w:hAnsi="Times New Roman" w:cs="Times New Roman"/>
        </w:rPr>
        <w:t xml:space="preserve">hiasmic </w:t>
      </w:r>
      <w:r w:rsidR="007336C5">
        <w:rPr>
          <w:rFonts w:ascii="Times New Roman" w:hAnsi="Times New Roman" w:cs="Times New Roman"/>
        </w:rPr>
        <w:t xml:space="preserve">connaturality </w:t>
      </w:r>
      <w:r w:rsidR="00912515">
        <w:rPr>
          <w:rFonts w:ascii="Times New Roman" w:hAnsi="Times New Roman" w:cs="Times New Roman"/>
        </w:rPr>
        <w:t xml:space="preserve">provides the </w:t>
      </w:r>
      <w:r w:rsidR="00912515" w:rsidRPr="00176CBA">
        <w:rPr>
          <w:rFonts w:ascii="Times New Roman" w:hAnsi="Times New Roman" w:cs="Times New Roman"/>
          <w:iCs/>
        </w:rPr>
        <w:t>possibility</w:t>
      </w:r>
      <w:r w:rsidR="00912515">
        <w:rPr>
          <w:rFonts w:ascii="Times New Roman" w:hAnsi="Times New Roman" w:cs="Times New Roman"/>
        </w:rPr>
        <w:t xml:space="preserve"> of communication with (the worlds of) </w:t>
      </w:r>
      <w:r w:rsidR="00062E25">
        <w:rPr>
          <w:rFonts w:ascii="Times New Roman" w:hAnsi="Times New Roman" w:cs="Times New Roman"/>
        </w:rPr>
        <w:t xml:space="preserve">other </w:t>
      </w:r>
      <w:r w:rsidR="00912515">
        <w:rPr>
          <w:rFonts w:ascii="Times New Roman" w:hAnsi="Times New Roman" w:cs="Times New Roman"/>
        </w:rPr>
        <w:t>more</w:t>
      </w:r>
      <w:r w:rsidR="00062E25">
        <w:rPr>
          <w:rFonts w:ascii="Times New Roman" w:hAnsi="Times New Roman" w:cs="Times New Roman"/>
        </w:rPr>
        <w:t>-</w:t>
      </w:r>
      <w:r w:rsidR="00912515">
        <w:rPr>
          <w:rFonts w:ascii="Times New Roman" w:hAnsi="Times New Roman" w:cs="Times New Roman"/>
        </w:rPr>
        <w:t>than</w:t>
      </w:r>
      <w:r w:rsidR="00062E25">
        <w:rPr>
          <w:rFonts w:ascii="Times New Roman" w:hAnsi="Times New Roman" w:cs="Times New Roman"/>
        </w:rPr>
        <w:t>-</w:t>
      </w:r>
      <w:r w:rsidR="00912515">
        <w:rPr>
          <w:rFonts w:ascii="Times New Roman" w:hAnsi="Times New Roman" w:cs="Times New Roman"/>
        </w:rPr>
        <w:t xml:space="preserve">human </w:t>
      </w:r>
      <w:r w:rsidR="00FC068E">
        <w:rPr>
          <w:rFonts w:ascii="Times New Roman" w:hAnsi="Times New Roman" w:cs="Times New Roman"/>
        </w:rPr>
        <w:t>things</w:t>
      </w:r>
      <w:r w:rsidR="00912515">
        <w:rPr>
          <w:rFonts w:ascii="Times New Roman" w:hAnsi="Times New Roman" w:cs="Times New Roman"/>
        </w:rPr>
        <w:t>, but it is no shortcut to the</w:t>
      </w:r>
      <w:r w:rsidR="00FC068E">
        <w:rPr>
          <w:rFonts w:ascii="Times New Roman" w:hAnsi="Times New Roman" w:cs="Times New Roman"/>
        </w:rPr>
        <w:t>m</w:t>
      </w:r>
      <w:r w:rsidR="00912515">
        <w:rPr>
          <w:rFonts w:ascii="Times New Roman" w:hAnsi="Times New Roman" w:cs="Times New Roman"/>
        </w:rPr>
        <w:t xml:space="preserve">. </w:t>
      </w:r>
      <w:r w:rsidR="00062E25">
        <w:rPr>
          <w:rFonts w:ascii="Times New Roman" w:hAnsi="Times New Roman" w:cs="Times New Roman"/>
        </w:rPr>
        <w:t>As Sonia Kruks emphasize</w:t>
      </w:r>
      <w:r w:rsidR="007336C5">
        <w:rPr>
          <w:rFonts w:ascii="Times New Roman" w:hAnsi="Times New Roman" w:cs="Times New Roman"/>
        </w:rPr>
        <w:t>s</w:t>
      </w:r>
      <w:r w:rsidR="00062E25">
        <w:rPr>
          <w:rFonts w:ascii="Times New Roman" w:hAnsi="Times New Roman" w:cs="Times New Roman"/>
        </w:rPr>
        <w:t xml:space="preserve">, the ontological continuity provided by one’s embodiment is </w:t>
      </w:r>
      <w:r w:rsidR="00912515">
        <w:rPr>
          <w:rFonts w:ascii="Times New Roman" w:hAnsi="Times New Roman" w:cs="Times New Roman"/>
        </w:rPr>
        <w:t xml:space="preserve">the ground on which dialogue may begin, not a point of easy access to the </w:t>
      </w:r>
      <w:r w:rsidR="00062E25">
        <w:rPr>
          <w:rFonts w:ascii="Times New Roman" w:hAnsi="Times New Roman" w:cs="Times New Roman"/>
        </w:rPr>
        <w:t>universe at large</w:t>
      </w:r>
      <w:r w:rsidR="00912515">
        <w:rPr>
          <w:rFonts w:ascii="Times New Roman" w:hAnsi="Times New Roman" w:cs="Times New Roman"/>
        </w:rPr>
        <w:t>.</w:t>
      </w:r>
      <w:r w:rsidR="00A84E00">
        <w:rPr>
          <w:rStyle w:val="FootnoteReference"/>
          <w:rFonts w:ascii="Times New Roman" w:hAnsi="Times New Roman" w:cs="Times New Roman"/>
        </w:rPr>
        <w:footnoteReference w:id="122"/>
      </w:r>
      <w:r w:rsidR="00912515">
        <w:rPr>
          <w:rFonts w:ascii="Times New Roman" w:hAnsi="Times New Roman" w:cs="Times New Roman"/>
        </w:rPr>
        <w:t xml:space="preserve"> </w:t>
      </w:r>
      <w:r w:rsidR="002B1A5C">
        <w:rPr>
          <w:rFonts w:ascii="Times New Roman" w:hAnsi="Times New Roman" w:cs="Times New Roman"/>
          <w:color w:val="000000" w:themeColor="text1"/>
          <w:szCs w:val="24"/>
        </w:rPr>
        <w:t xml:space="preserve">Given our intractable situatedness, our observations are liable to reflect our own </w:t>
      </w:r>
      <w:r w:rsidR="00E53563">
        <w:rPr>
          <w:rFonts w:ascii="Times New Roman" w:hAnsi="Times New Roman" w:cs="Times New Roman"/>
          <w:color w:val="000000" w:themeColor="text1"/>
          <w:szCs w:val="24"/>
        </w:rPr>
        <w:t xml:space="preserve">bodily norms, or our </w:t>
      </w:r>
      <w:r w:rsidR="002B1A5C">
        <w:rPr>
          <w:rFonts w:ascii="Times New Roman" w:hAnsi="Times New Roman" w:cs="Times New Roman"/>
          <w:color w:val="000000" w:themeColor="text1"/>
          <w:szCs w:val="24"/>
        </w:rPr>
        <w:t>sedimented and value-laden heritage</w:t>
      </w:r>
      <w:r w:rsidR="00176CBA">
        <w:rPr>
          <w:rFonts w:ascii="Times New Roman" w:hAnsi="Times New Roman" w:cs="Times New Roman"/>
          <w:color w:val="000000" w:themeColor="text1"/>
          <w:szCs w:val="24"/>
        </w:rPr>
        <w:t>s</w:t>
      </w:r>
      <w:r w:rsidR="00E53563">
        <w:rPr>
          <w:rFonts w:ascii="Times New Roman" w:hAnsi="Times New Roman" w:cs="Times New Roman"/>
          <w:color w:val="000000" w:themeColor="text1"/>
          <w:szCs w:val="24"/>
        </w:rPr>
        <w:t>,</w:t>
      </w:r>
      <w:r w:rsidR="002B1A5C">
        <w:rPr>
          <w:rFonts w:ascii="Times New Roman" w:hAnsi="Times New Roman" w:cs="Times New Roman"/>
          <w:color w:val="000000" w:themeColor="text1"/>
          <w:szCs w:val="24"/>
        </w:rPr>
        <w:t xml:space="preserve"> as much as the </w:t>
      </w:r>
      <w:r w:rsidR="007336C5">
        <w:rPr>
          <w:rFonts w:ascii="Times New Roman" w:hAnsi="Times New Roman" w:cs="Times New Roman"/>
          <w:color w:val="000000" w:themeColor="text1"/>
          <w:szCs w:val="24"/>
        </w:rPr>
        <w:t xml:space="preserve">world’s own </w:t>
      </w:r>
      <w:r w:rsidR="00CB5528">
        <w:rPr>
          <w:rFonts w:ascii="Times New Roman" w:hAnsi="Times New Roman" w:cs="Times New Roman"/>
          <w:color w:val="000000" w:themeColor="text1"/>
          <w:szCs w:val="24"/>
        </w:rPr>
        <w:t>“</w:t>
      </w:r>
      <w:r w:rsidR="002B1A5C">
        <w:rPr>
          <w:rFonts w:ascii="Times New Roman" w:hAnsi="Times New Roman" w:cs="Times New Roman"/>
          <w:color w:val="000000" w:themeColor="text1"/>
          <w:szCs w:val="24"/>
        </w:rPr>
        <w:t>melody</w:t>
      </w:r>
      <w:r w:rsidR="00E53563">
        <w:rPr>
          <w:rFonts w:ascii="Times New Roman" w:hAnsi="Times New Roman" w:cs="Times New Roman"/>
          <w:color w:val="000000" w:themeColor="text1"/>
          <w:szCs w:val="24"/>
        </w:rPr>
        <w:t>.</w:t>
      </w:r>
      <w:r w:rsidR="00CB5528">
        <w:rPr>
          <w:rFonts w:ascii="Times New Roman" w:hAnsi="Times New Roman" w:cs="Times New Roman"/>
          <w:color w:val="000000" w:themeColor="text1"/>
          <w:szCs w:val="24"/>
        </w:rPr>
        <w:t>”</w:t>
      </w:r>
      <w:r w:rsidR="00E5356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2B1A5C">
        <w:rPr>
          <w:rFonts w:ascii="Times New Roman" w:hAnsi="Times New Roman" w:cs="Times New Roman"/>
        </w:rPr>
        <w:t>Which</w:t>
      </w:r>
      <w:r w:rsidR="00D62F33" w:rsidRPr="00D62F33">
        <w:rPr>
          <w:rFonts w:ascii="Times New Roman" w:hAnsi="Times New Roman" w:cs="Times New Roman"/>
        </w:rPr>
        <w:t xml:space="preserve"> is why, </w:t>
      </w:r>
      <w:r w:rsidR="007336C5">
        <w:rPr>
          <w:rFonts w:ascii="Times New Roman" w:hAnsi="Times New Roman" w:cs="Times New Roman"/>
        </w:rPr>
        <w:t xml:space="preserve">for Merleau-Ponty, </w:t>
      </w:r>
      <w:r w:rsidR="00912515">
        <w:rPr>
          <w:rFonts w:ascii="Times New Roman" w:hAnsi="Times New Roman" w:cs="Times New Roman"/>
        </w:rPr>
        <w:t xml:space="preserve">insofar as </w:t>
      </w:r>
      <w:r w:rsidR="007336C5">
        <w:rPr>
          <w:rFonts w:ascii="Times New Roman" w:hAnsi="Times New Roman" w:cs="Times New Roman"/>
        </w:rPr>
        <w:t xml:space="preserve">we </w:t>
      </w:r>
      <w:r w:rsidR="00062E25">
        <w:rPr>
          <w:rFonts w:ascii="Times New Roman" w:hAnsi="Times New Roman" w:cs="Times New Roman"/>
        </w:rPr>
        <w:t xml:space="preserve">hope to </w:t>
      </w:r>
      <w:r w:rsidR="00912515">
        <w:rPr>
          <w:rFonts w:ascii="Times New Roman" w:hAnsi="Times New Roman" w:cs="Times New Roman"/>
        </w:rPr>
        <w:t xml:space="preserve">limit </w:t>
      </w:r>
      <w:r w:rsidR="007336C5">
        <w:rPr>
          <w:rFonts w:ascii="Times New Roman" w:hAnsi="Times New Roman" w:cs="Times New Roman"/>
        </w:rPr>
        <w:t xml:space="preserve">our </w:t>
      </w:r>
      <w:r w:rsidR="00912515">
        <w:rPr>
          <w:rFonts w:ascii="Times New Roman" w:hAnsi="Times New Roman" w:cs="Times New Roman"/>
        </w:rPr>
        <w:t xml:space="preserve">tendencies towards reflective distortion and pernicious anthropocentric projectionism, </w:t>
      </w:r>
      <w:r w:rsidR="00062E25">
        <w:rPr>
          <w:rFonts w:ascii="Times New Roman" w:hAnsi="Times New Roman" w:cs="Times New Roman"/>
        </w:rPr>
        <w:t xml:space="preserve">the “center of philosophy must be… the </w:t>
      </w:r>
      <w:r w:rsidR="00062E25" w:rsidRPr="00062E25">
        <w:rPr>
          <w:rFonts w:ascii="Times New Roman" w:hAnsi="Times New Roman" w:cs="Times New Roman"/>
        </w:rPr>
        <w:t>perpetual beginning of reflection at that point when an individual life begins to reflect upon itself</w:t>
      </w:r>
      <w:r w:rsidR="00062E25">
        <w:rPr>
          <w:rFonts w:ascii="Times New Roman" w:hAnsi="Times New Roman" w:cs="Times New Roman"/>
        </w:rPr>
        <w:t>.”</w:t>
      </w:r>
      <w:r w:rsidR="00062E25">
        <w:rPr>
          <w:rStyle w:val="FootnoteReference"/>
          <w:rFonts w:ascii="Times New Roman" w:hAnsi="Times New Roman" w:cs="Times New Roman"/>
        </w:rPr>
        <w:footnoteReference w:id="123"/>
      </w:r>
      <w:r w:rsidR="002B1A5C">
        <w:rPr>
          <w:rFonts w:ascii="Times New Roman" w:hAnsi="Times New Roman" w:cs="Times New Roman"/>
        </w:rPr>
        <w:t xml:space="preserve"> </w:t>
      </w:r>
      <w:r w:rsidR="007336C5">
        <w:rPr>
          <w:rFonts w:ascii="Times New Roman" w:hAnsi="Times New Roman" w:cs="Times New Roman"/>
        </w:rPr>
        <w:t>Nonetheless</w:t>
      </w:r>
      <w:r w:rsidR="002B1A5C">
        <w:rPr>
          <w:rFonts w:ascii="Times New Roman" w:hAnsi="Times New Roman" w:cs="Times New Roman"/>
        </w:rPr>
        <w:t xml:space="preserve">, as Reynolds notes, for Merleau-Ponty, it is </w:t>
      </w:r>
      <w:r w:rsidR="002B1A5C" w:rsidRPr="00A37A0A">
        <w:rPr>
          <w:rFonts w:ascii="Times New Roman" w:hAnsi="Times New Roman" w:cs="Times New Roman"/>
          <w:color w:val="000000" w:themeColor="text1"/>
        </w:rPr>
        <w:t xml:space="preserve">the </w:t>
      </w:r>
      <w:r w:rsidR="009761F0">
        <w:rPr>
          <w:rFonts w:ascii="Times New Roman" w:hAnsi="Times New Roman" w:cs="Times New Roman"/>
          <w:color w:val="000000" w:themeColor="text1"/>
        </w:rPr>
        <w:t xml:space="preserve">inevitable </w:t>
      </w:r>
      <w:r w:rsidR="002B1A5C" w:rsidRPr="00A37A0A">
        <w:rPr>
          <w:rFonts w:ascii="Times New Roman" w:hAnsi="Times New Roman" w:cs="Times New Roman"/>
          <w:color w:val="000000" w:themeColor="text1"/>
        </w:rPr>
        <w:t xml:space="preserve">failure of </w:t>
      </w:r>
      <w:r w:rsidR="007336C5">
        <w:rPr>
          <w:rFonts w:ascii="Times New Roman" w:hAnsi="Times New Roman" w:cs="Times New Roman"/>
          <w:color w:val="000000" w:themeColor="text1"/>
        </w:rPr>
        <w:t xml:space="preserve">our </w:t>
      </w:r>
      <w:r w:rsidR="002B1A5C" w:rsidRPr="00A37A0A">
        <w:rPr>
          <w:rFonts w:ascii="Times New Roman" w:hAnsi="Times New Roman" w:cs="Times New Roman"/>
          <w:color w:val="000000" w:themeColor="text1"/>
        </w:rPr>
        <w:t>attempt</w:t>
      </w:r>
      <w:r w:rsidR="007336C5">
        <w:rPr>
          <w:rFonts w:ascii="Times New Roman" w:hAnsi="Times New Roman" w:cs="Times New Roman"/>
          <w:color w:val="000000" w:themeColor="text1"/>
        </w:rPr>
        <w:t>s</w:t>
      </w:r>
      <w:r w:rsidR="002B1A5C" w:rsidRPr="00A37A0A">
        <w:rPr>
          <w:rFonts w:ascii="Times New Roman" w:hAnsi="Times New Roman" w:cs="Times New Roman"/>
          <w:color w:val="000000" w:themeColor="text1"/>
        </w:rPr>
        <w:t xml:space="preserve"> to </w:t>
      </w:r>
      <w:r w:rsidR="009761F0">
        <w:rPr>
          <w:rFonts w:ascii="Times New Roman" w:hAnsi="Times New Roman" w:cs="Times New Roman"/>
          <w:color w:val="000000" w:themeColor="text1"/>
        </w:rPr>
        <w:t xml:space="preserve">wholly </w:t>
      </w:r>
      <w:r w:rsidR="002B1A5C" w:rsidRPr="00A37A0A">
        <w:rPr>
          <w:rFonts w:ascii="Times New Roman" w:hAnsi="Times New Roman" w:cs="Times New Roman"/>
          <w:color w:val="000000" w:themeColor="text1"/>
        </w:rPr>
        <w:t xml:space="preserve">overcome the </w:t>
      </w:r>
      <w:r w:rsidR="002B1A5C">
        <w:rPr>
          <w:rFonts w:ascii="Times New Roman" w:hAnsi="Times New Roman" w:cs="Times New Roman"/>
          <w:color w:val="000000" w:themeColor="text1"/>
        </w:rPr>
        <w:t xml:space="preserve">tension between our </w:t>
      </w:r>
      <w:r w:rsidR="002B1A5C" w:rsidRPr="00A37A0A">
        <w:rPr>
          <w:rFonts w:ascii="Times New Roman" w:hAnsi="Times New Roman" w:cs="Times New Roman"/>
          <w:color w:val="000000" w:themeColor="text1"/>
        </w:rPr>
        <w:t xml:space="preserve">immanence and </w:t>
      </w:r>
      <w:r w:rsidR="002B1A5C">
        <w:rPr>
          <w:rFonts w:ascii="Times New Roman" w:hAnsi="Times New Roman" w:cs="Times New Roman"/>
          <w:color w:val="000000" w:themeColor="text1"/>
        </w:rPr>
        <w:t xml:space="preserve">desire for </w:t>
      </w:r>
      <w:r w:rsidR="002B1A5C" w:rsidRPr="00A37A0A">
        <w:rPr>
          <w:rFonts w:ascii="Times New Roman" w:hAnsi="Times New Roman" w:cs="Times New Roman"/>
          <w:color w:val="000000" w:themeColor="text1"/>
        </w:rPr>
        <w:t>transcenden</w:t>
      </w:r>
      <w:r w:rsidR="002B1A5C">
        <w:rPr>
          <w:rFonts w:ascii="Times New Roman" w:hAnsi="Times New Roman" w:cs="Times New Roman"/>
          <w:color w:val="000000" w:themeColor="text1"/>
        </w:rPr>
        <w:t>t objectivity</w:t>
      </w:r>
      <w:r w:rsidR="002B1A5C" w:rsidRPr="00A37A0A">
        <w:rPr>
          <w:rFonts w:ascii="Times New Roman" w:hAnsi="Times New Roman" w:cs="Times New Roman"/>
          <w:color w:val="000000" w:themeColor="text1"/>
        </w:rPr>
        <w:t xml:space="preserve"> that “wakens us to wonder</w:t>
      </w:r>
      <w:r w:rsidR="005D6983">
        <w:rPr>
          <w:rFonts w:ascii="Times New Roman" w:hAnsi="Times New Roman" w:cs="Times New Roman"/>
          <w:color w:val="000000" w:themeColor="text1"/>
        </w:rPr>
        <w:t>;</w:t>
      </w:r>
      <w:r w:rsidR="002B1A5C" w:rsidRPr="00A37A0A">
        <w:rPr>
          <w:rFonts w:ascii="Times New Roman" w:hAnsi="Times New Roman" w:cs="Times New Roman"/>
          <w:color w:val="000000" w:themeColor="text1"/>
        </w:rPr>
        <w:t xml:space="preserve">” </w:t>
      </w:r>
      <w:r w:rsidR="005D6983">
        <w:rPr>
          <w:rFonts w:ascii="Times New Roman" w:hAnsi="Times New Roman" w:cs="Times New Roman"/>
          <w:color w:val="000000" w:themeColor="text1"/>
        </w:rPr>
        <w:t>i</w:t>
      </w:r>
      <w:r w:rsidR="007336C5">
        <w:rPr>
          <w:rFonts w:ascii="Times New Roman" w:hAnsi="Times New Roman" w:cs="Times New Roman"/>
          <w:color w:val="000000" w:themeColor="text1"/>
        </w:rPr>
        <w:t xml:space="preserve">t </w:t>
      </w:r>
      <w:r w:rsidR="002B1A5C">
        <w:rPr>
          <w:rFonts w:ascii="Times New Roman" w:hAnsi="Times New Roman" w:cs="Times New Roman"/>
          <w:color w:val="000000" w:themeColor="text1"/>
        </w:rPr>
        <w:t>forc</w:t>
      </w:r>
      <w:r w:rsidR="007336C5">
        <w:rPr>
          <w:rFonts w:ascii="Times New Roman" w:hAnsi="Times New Roman" w:cs="Times New Roman"/>
          <w:color w:val="000000" w:themeColor="text1"/>
        </w:rPr>
        <w:t>es</w:t>
      </w:r>
      <w:r w:rsidR="002B1A5C">
        <w:rPr>
          <w:rFonts w:ascii="Times New Roman" w:hAnsi="Times New Roman" w:cs="Times New Roman"/>
          <w:color w:val="000000" w:themeColor="text1"/>
        </w:rPr>
        <w:t xml:space="preserve"> a shift in mindset </w:t>
      </w:r>
      <w:r w:rsidR="00F941FD">
        <w:rPr>
          <w:rFonts w:ascii="Times New Roman" w:hAnsi="Times New Roman" w:cs="Times New Roman"/>
          <w:color w:val="000000" w:themeColor="text1"/>
        </w:rPr>
        <w:t xml:space="preserve">and praxis </w:t>
      </w:r>
      <w:r w:rsidR="002B1A5C">
        <w:rPr>
          <w:rFonts w:ascii="Times New Roman" w:hAnsi="Times New Roman" w:cs="Times New Roman"/>
          <w:color w:val="000000" w:themeColor="text1"/>
        </w:rPr>
        <w:t xml:space="preserve">towards </w:t>
      </w:r>
      <w:r w:rsidR="007336C5">
        <w:rPr>
          <w:rFonts w:ascii="Times New Roman" w:hAnsi="Times New Roman" w:cs="Times New Roman"/>
          <w:color w:val="000000" w:themeColor="text1"/>
        </w:rPr>
        <w:t xml:space="preserve">the </w:t>
      </w:r>
      <w:r w:rsidR="002B1A5C">
        <w:rPr>
          <w:rFonts w:ascii="Times New Roman" w:hAnsi="Times New Roman" w:cs="Times New Roman"/>
          <w:color w:val="000000" w:themeColor="text1"/>
        </w:rPr>
        <w:t>productive sort of humility sought by Barad.</w:t>
      </w:r>
      <w:r w:rsidR="00A84E00">
        <w:rPr>
          <w:rStyle w:val="FootnoteReference"/>
          <w:rFonts w:ascii="Times New Roman" w:hAnsi="Times New Roman" w:cs="Times New Roman"/>
          <w:color w:val="000000" w:themeColor="text1"/>
        </w:rPr>
        <w:footnoteReference w:id="124"/>
      </w:r>
      <w:r w:rsidR="002B1A5C">
        <w:rPr>
          <w:rFonts w:ascii="Times New Roman" w:hAnsi="Times New Roman" w:cs="Times New Roman"/>
          <w:color w:val="000000" w:themeColor="text1"/>
        </w:rPr>
        <w:t xml:space="preserve"> </w:t>
      </w:r>
      <w:r w:rsidR="00A84E00">
        <w:rPr>
          <w:rFonts w:ascii="Times New Roman" w:hAnsi="Times New Roman" w:cs="Times New Roman"/>
          <w:color w:val="000000" w:themeColor="text1"/>
        </w:rPr>
        <w:t>There can be no hope of synthesis without undermining the productive tension between them.</w:t>
      </w:r>
    </w:p>
    <w:p w14:paraId="5538CE91" w14:textId="66EA4337" w:rsidR="00397477" w:rsidRDefault="00397477" w:rsidP="00DB708E">
      <w:pPr>
        <w:autoSpaceDE w:val="0"/>
        <w:autoSpaceDN w:val="0"/>
        <w:adjustRightInd w:val="0"/>
        <w:spacing w:before="160" w:after="240" w:line="276" w:lineRule="auto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It would be a mistake, however, to take t</w:t>
      </w:r>
      <w:r w:rsidR="00B039C4">
        <w:rPr>
          <w:rFonts w:ascii="Times New Roman" w:hAnsi="Times New Roman" w:cs="Times New Roman"/>
          <w:color w:val="000000" w:themeColor="text1"/>
        </w:rPr>
        <w:t xml:space="preserve">he methodological moral of the above to </w:t>
      </w:r>
      <w:r>
        <w:rPr>
          <w:rFonts w:ascii="Times New Roman" w:hAnsi="Times New Roman" w:cs="Times New Roman"/>
          <w:color w:val="000000" w:themeColor="text1"/>
        </w:rPr>
        <w:t>require</w:t>
      </w:r>
      <w:r w:rsidR="00B03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 merely abstract change of mindset</w:t>
      </w:r>
      <w:r w:rsidR="00782688">
        <w:rPr>
          <w:rFonts w:ascii="Times New Roman" w:hAnsi="Times New Roman" w:cs="Times New Roman"/>
          <w:color w:val="000000" w:themeColor="text1"/>
        </w:rPr>
        <w:t>. T</w:t>
      </w:r>
      <w:r>
        <w:rPr>
          <w:rFonts w:ascii="Times New Roman" w:hAnsi="Times New Roman" w:cs="Times New Roman"/>
          <w:color w:val="000000" w:themeColor="text1"/>
        </w:rPr>
        <w:t xml:space="preserve">here are more concrete implications that speak directly to our reservations about </w:t>
      </w:r>
      <w:r w:rsidR="00551AE1">
        <w:rPr>
          <w:rFonts w:ascii="Times New Roman" w:hAnsi="Times New Roman" w:cs="Times New Roman"/>
          <w:color w:val="000000" w:themeColor="text1"/>
        </w:rPr>
        <w:t>a residual</w:t>
      </w:r>
      <w:r>
        <w:rPr>
          <w:rFonts w:ascii="Times New Roman" w:hAnsi="Times New Roman" w:cs="Times New Roman"/>
          <w:color w:val="000000" w:themeColor="text1"/>
        </w:rPr>
        <w:t xml:space="preserve"> colonialism </w:t>
      </w:r>
      <w:r w:rsidR="00111507">
        <w:rPr>
          <w:rFonts w:ascii="Times New Roman" w:hAnsi="Times New Roman" w:cs="Times New Roman"/>
          <w:color w:val="000000" w:themeColor="text1"/>
        </w:rPr>
        <w:t>licensed</w:t>
      </w:r>
      <w:r>
        <w:rPr>
          <w:rFonts w:ascii="Times New Roman" w:hAnsi="Times New Roman" w:cs="Times New Roman"/>
          <w:color w:val="000000" w:themeColor="text1"/>
        </w:rPr>
        <w:t xml:space="preserve"> by Barad’s foundationalism about quantum physics. For Merleau-Ponty, the </w:t>
      </w:r>
      <w:r w:rsidR="00111507">
        <w:rPr>
          <w:rFonts w:ascii="Times New Roman" w:hAnsi="Times New Roman" w:cs="Times New Roman"/>
          <w:color w:val="000000" w:themeColor="text1"/>
        </w:rPr>
        <w:t>insoluble</w:t>
      </w:r>
      <w:r>
        <w:rPr>
          <w:rFonts w:ascii="Times New Roman" w:hAnsi="Times New Roman" w:cs="Times New Roman"/>
          <w:color w:val="000000" w:themeColor="text1"/>
        </w:rPr>
        <w:t xml:space="preserve"> tensions between one’s immanence and transcendence in any attempt to express the more-than-human world make</w:t>
      </w:r>
      <w:r w:rsidR="0005740C">
        <w:rPr>
          <w:rFonts w:ascii="Times New Roman" w:hAnsi="Times New Roman" w:cs="Times New Roman"/>
          <w:color w:val="000000" w:themeColor="text1"/>
        </w:rPr>
        <w:t xml:space="preserve"> “learning to see the world anew” a “violent act whose truth is confirmed [only] through its being performed.”</w:t>
      </w:r>
      <w:r w:rsidR="0005740C">
        <w:rPr>
          <w:rStyle w:val="FootnoteReference"/>
          <w:rFonts w:ascii="Times New Roman" w:hAnsi="Times New Roman" w:cs="Times New Roman"/>
          <w:color w:val="000000" w:themeColor="text1"/>
        </w:rPr>
        <w:footnoteReference w:id="125"/>
      </w:r>
      <w:r w:rsidR="0005740C">
        <w:rPr>
          <w:rFonts w:ascii="Times New Roman" w:hAnsi="Times New Roman" w:cs="Times New Roman"/>
          <w:color w:val="000000" w:themeColor="text1"/>
        </w:rPr>
        <w:t xml:space="preserve"> </w:t>
      </w:r>
      <w:r w:rsidR="009E19E7">
        <w:rPr>
          <w:rFonts w:ascii="Times New Roman" w:hAnsi="Times New Roman" w:cs="Times New Roman"/>
          <w:color w:val="000000" w:themeColor="text1"/>
        </w:rPr>
        <w:t xml:space="preserve">Likewise, </w:t>
      </w:r>
      <w:r w:rsidR="002F1ABA">
        <w:rPr>
          <w:rFonts w:ascii="Times New Roman" w:hAnsi="Times New Roman" w:cs="Times New Roman"/>
          <w:color w:val="000000" w:themeColor="text1"/>
        </w:rPr>
        <w:t>“</w:t>
      </w:r>
      <w:r w:rsidR="009E19E7">
        <w:rPr>
          <w:rFonts w:ascii="Times New Roman" w:hAnsi="Times New Roman" w:cs="Times New Roman"/>
          <w:color w:val="000000" w:themeColor="text1"/>
        </w:rPr>
        <w:t>t</w:t>
      </w:r>
      <w:r w:rsidR="002F1ABA">
        <w:rPr>
          <w:rFonts w:ascii="Times New Roman" w:hAnsi="Times New Roman" w:cs="Times New Roman"/>
          <w:color w:val="000000" w:themeColor="text1"/>
        </w:rPr>
        <w:t>he most important lesson of the reduction is the impossibility of a complete reduction,” hence one cannot simply shift from a scientific foundationalism to a phenomenological foundationalism</w:t>
      </w:r>
      <w:r w:rsidR="009E19E7">
        <w:rPr>
          <w:rFonts w:ascii="Times New Roman" w:hAnsi="Times New Roman" w:cs="Times New Roman"/>
          <w:color w:val="000000" w:themeColor="text1"/>
        </w:rPr>
        <w:t xml:space="preserve"> </w:t>
      </w:r>
      <w:r w:rsidR="00AC69C3">
        <w:rPr>
          <w:rFonts w:ascii="Times New Roman" w:hAnsi="Times New Roman" w:cs="Times New Roman"/>
          <w:color w:val="000000" w:themeColor="text1"/>
        </w:rPr>
        <w:t>in pursuit of this task</w:t>
      </w:r>
      <w:r w:rsidR="002F1ABA">
        <w:rPr>
          <w:rFonts w:ascii="Times New Roman" w:hAnsi="Times New Roman" w:cs="Times New Roman"/>
          <w:color w:val="000000" w:themeColor="text1"/>
        </w:rPr>
        <w:t>.</w:t>
      </w:r>
      <w:r w:rsidR="002F1ABA">
        <w:rPr>
          <w:rStyle w:val="FootnoteReference"/>
          <w:rFonts w:ascii="Times New Roman" w:hAnsi="Times New Roman" w:cs="Times New Roman"/>
          <w:color w:val="000000" w:themeColor="text1"/>
        </w:rPr>
        <w:footnoteReference w:id="126"/>
      </w:r>
      <w:r w:rsidR="002F1ABA">
        <w:rPr>
          <w:rFonts w:ascii="Times New Roman" w:hAnsi="Times New Roman" w:cs="Times New Roman"/>
          <w:color w:val="000000" w:themeColor="text1"/>
        </w:rPr>
        <w:t xml:space="preserve">  Thus, as Reynolds </w:t>
      </w:r>
      <w:r w:rsidR="00B02551">
        <w:rPr>
          <w:rFonts w:ascii="Times New Roman" w:hAnsi="Times New Roman" w:cs="Times New Roman"/>
          <w:color w:val="000000" w:themeColor="text1"/>
        </w:rPr>
        <w:t>argues</w:t>
      </w:r>
      <w:r w:rsidR="002F1ABA">
        <w:rPr>
          <w:rFonts w:ascii="Times New Roman" w:hAnsi="Times New Roman" w:cs="Times New Roman"/>
          <w:color w:val="000000" w:themeColor="text1"/>
        </w:rPr>
        <w:t xml:space="preserve">, </w:t>
      </w:r>
      <w:r w:rsidR="00CE5287">
        <w:rPr>
          <w:rFonts w:ascii="Times New Roman" w:hAnsi="Times New Roman" w:cs="Times New Roman"/>
          <w:color w:val="000000" w:themeColor="text1"/>
        </w:rPr>
        <w:t xml:space="preserve">by </w:t>
      </w:r>
      <w:r w:rsidR="00F90801">
        <w:rPr>
          <w:rFonts w:ascii="Times New Roman" w:hAnsi="Times New Roman" w:cs="Times New Roman"/>
          <w:color w:val="000000" w:themeColor="text1"/>
        </w:rPr>
        <w:t>making</w:t>
      </w:r>
      <w:r w:rsidR="00CE5287">
        <w:rPr>
          <w:rFonts w:ascii="Times New Roman" w:hAnsi="Times New Roman" w:cs="Times New Roman"/>
          <w:color w:val="000000" w:themeColor="text1"/>
        </w:rPr>
        <w:t xml:space="preserve"> </w:t>
      </w:r>
      <w:r w:rsidR="002F1ABA">
        <w:rPr>
          <w:rFonts w:ascii="Times New Roman" w:hAnsi="Times New Roman" w:cs="Times New Roman"/>
          <w:color w:val="000000" w:themeColor="text1"/>
        </w:rPr>
        <w:t xml:space="preserve">phenomenology a fallibilist </w:t>
      </w:r>
      <w:r w:rsidR="00111507">
        <w:rPr>
          <w:rFonts w:ascii="Times New Roman" w:hAnsi="Times New Roman" w:cs="Times New Roman"/>
          <w:color w:val="000000" w:themeColor="text1"/>
        </w:rPr>
        <w:t>endeavor</w:t>
      </w:r>
      <w:r w:rsidR="00F90801">
        <w:rPr>
          <w:rFonts w:ascii="Times New Roman" w:hAnsi="Times New Roman" w:cs="Times New Roman"/>
          <w:color w:val="000000" w:themeColor="text1"/>
        </w:rPr>
        <w:t xml:space="preserve">, </w:t>
      </w:r>
      <w:r w:rsidR="00782688">
        <w:rPr>
          <w:rFonts w:ascii="Times New Roman" w:hAnsi="Times New Roman" w:cs="Times New Roman"/>
          <w:color w:val="000000" w:themeColor="text1"/>
        </w:rPr>
        <w:t>Merleau-Ponty</w:t>
      </w:r>
      <w:r w:rsidR="00F90801">
        <w:rPr>
          <w:rFonts w:ascii="Times New Roman" w:hAnsi="Times New Roman" w:cs="Times New Roman"/>
          <w:color w:val="000000" w:themeColor="text1"/>
        </w:rPr>
        <w:t xml:space="preserve"> </w:t>
      </w:r>
      <w:r w:rsidR="00782688">
        <w:rPr>
          <w:rFonts w:ascii="Times New Roman" w:hAnsi="Times New Roman" w:cs="Times New Roman"/>
          <w:color w:val="000000" w:themeColor="text1"/>
        </w:rPr>
        <w:t xml:space="preserve">facilitates </w:t>
      </w:r>
      <w:r w:rsidR="00F90801">
        <w:rPr>
          <w:rFonts w:ascii="Times New Roman" w:hAnsi="Times New Roman" w:cs="Times New Roman"/>
          <w:color w:val="000000" w:themeColor="text1"/>
        </w:rPr>
        <w:t>open</w:t>
      </w:r>
      <w:r w:rsidR="00782688">
        <w:rPr>
          <w:rFonts w:ascii="Times New Roman" w:hAnsi="Times New Roman" w:cs="Times New Roman"/>
          <w:color w:val="000000" w:themeColor="text1"/>
        </w:rPr>
        <w:t xml:space="preserve">ness </w:t>
      </w:r>
      <w:r w:rsidR="00F90801">
        <w:rPr>
          <w:rFonts w:ascii="Times New Roman" w:hAnsi="Times New Roman" w:cs="Times New Roman"/>
          <w:color w:val="000000" w:themeColor="text1"/>
        </w:rPr>
        <w:t xml:space="preserve">to the possibility of correction from other phenomenological </w:t>
      </w:r>
      <w:r w:rsidR="00782688">
        <w:rPr>
          <w:rFonts w:ascii="Times New Roman" w:hAnsi="Times New Roman" w:cs="Times New Roman"/>
          <w:color w:val="000000" w:themeColor="text1"/>
        </w:rPr>
        <w:t xml:space="preserve">(e.g., indigenous) </w:t>
      </w:r>
      <w:r w:rsidR="00F90801">
        <w:rPr>
          <w:rFonts w:ascii="Times New Roman" w:hAnsi="Times New Roman" w:cs="Times New Roman"/>
          <w:color w:val="000000" w:themeColor="text1"/>
        </w:rPr>
        <w:t>perspectives</w:t>
      </w:r>
      <w:r w:rsidR="0095759E">
        <w:rPr>
          <w:rFonts w:ascii="Times New Roman" w:hAnsi="Times New Roman" w:cs="Times New Roman"/>
          <w:color w:val="000000" w:themeColor="text1"/>
        </w:rPr>
        <w:t xml:space="preserve"> in discerning the worlds of more-than-human others and the </w:t>
      </w:r>
      <w:r w:rsidR="00E762EB">
        <w:rPr>
          <w:rFonts w:ascii="Times New Roman" w:hAnsi="Times New Roman" w:cs="Times New Roman"/>
          <w:color w:val="000000" w:themeColor="text1"/>
        </w:rPr>
        <w:t>phenomena they differentially disambiguate</w:t>
      </w:r>
      <w:r w:rsidR="00F90801">
        <w:rPr>
          <w:rFonts w:ascii="Times New Roman" w:hAnsi="Times New Roman" w:cs="Times New Roman"/>
          <w:color w:val="000000" w:themeColor="text1"/>
        </w:rPr>
        <w:t xml:space="preserve">, but also (as Merleau-Ponty’s engagement with Gestalt psychology and biosemiotics attests) non-hierarchical </w:t>
      </w:r>
      <w:r w:rsidR="00D62A50">
        <w:rPr>
          <w:rFonts w:ascii="Times New Roman" w:hAnsi="Times New Roman" w:cs="Times New Roman"/>
          <w:color w:val="000000" w:themeColor="text1"/>
        </w:rPr>
        <w:t>multi</w:t>
      </w:r>
      <w:r w:rsidR="009E19E7">
        <w:rPr>
          <w:rFonts w:ascii="Times New Roman" w:hAnsi="Times New Roman" w:cs="Times New Roman"/>
          <w:color w:val="000000" w:themeColor="text1"/>
        </w:rPr>
        <w:t>directional dialogue</w:t>
      </w:r>
      <w:r w:rsidR="00F90801">
        <w:rPr>
          <w:rFonts w:ascii="Times New Roman" w:hAnsi="Times New Roman" w:cs="Times New Roman"/>
          <w:color w:val="000000" w:themeColor="text1"/>
        </w:rPr>
        <w:t xml:space="preserve"> with empirical sciences, which might inform and mutually shape one another</w:t>
      </w:r>
      <w:r w:rsidR="00CE5287">
        <w:rPr>
          <w:rFonts w:ascii="Times New Roman" w:hAnsi="Times New Roman" w:cs="Times New Roman"/>
          <w:color w:val="000000" w:themeColor="text1"/>
        </w:rPr>
        <w:t xml:space="preserve">. </w:t>
      </w:r>
      <w:r w:rsidR="00F90801">
        <w:rPr>
          <w:rFonts w:ascii="Times New Roman" w:hAnsi="Times New Roman" w:cs="Times New Roman"/>
          <w:color w:val="000000" w:themeColor="text1"/>
        </w:rPr>
        <w:t xml:space="preserve">On </w:t>
      </w:r>
      <w:r w:rsidR="00CE5287">
        <w:rPr>
          <w:rFonts w:ascii="Times New Roman" w:hAnsi="Times New Roman" w:cs="Times New Roman"/>
          <w:color w:val="000000" w:themeColor="text1"/>
        </w:rPr>
        <w:t>Reynolds</w:t>
      </w:r>
      <w:r w:rsidR="00782688">
        <w:rPr>
          <w:rFonts w:ascii="Times New Roman" w:hAnsi="Times New Roman" w:cs="Times New Roman"/>
          <w:color w:val="000000" w:themeColor="text1"/>
        </w:rPr>
        <w:t>’</w:t>
      </w:r>
      <w:r w:rsidR="00CE5287">
        <w:rPr>
          <w:rFonts w:ascii="Times New Roman" w:hAnsi="Times New Roman" w:cs="Times New Roman"/>
          <w:color w:val="000000" w:themeColor="text1"/>
        </w:rPr>
        <w:t xml:space="preserve"> </w:t>
      </w:r>
      <w:r w:rsidR="00F90801">
        <w:rPr>
          <w:rFonts w:ascii="Times New Roman" w:hAnsi="Times New Roman" w:cs="Times New Roman"/>
          <w:color w:val="000000" w:themeColor="text1"/>
        </w:rPr>
        <w:t>account, understanding Merleau-Ponty’s “methodological naturalism in terms of results continuity… allows for distinct methods at play across all of the sciences (including philosophy) but holds them to constrain one another in a non-hierarchical manner.”</w:t>
      </w:r>
      <w:r w:rsidR="00F90801">
        <w:rPr>
          <w:rStyle w:val="FootnoteReference"/>
          <w:rFonts w:ascii="Times New Roman" w:hAnsi="Times New Roman" w:cs="Times New Roman"/>
          <w:color w:val="000000" w:themeColor="text1"/>
        </w:rPr>
        <w:footnoteReference w:id="127"/>
      </w:r>
      <w:r w:rsidR="00F90801">
        <w:rPr>
          <w:rFonts w:ascii="Times New Roman" w:hAnsi="Times New Roman" w:cs="Times New Roman"/>
          <w:color w:val="000000" w:themeColor="text1"/>
        </w:rPr>
        <w:t xml:space="preserve"> Whilst Reynolds’ concern is </w:t>
      </w:r>
      <w:r w:rsidR="009E19E7">
        <w:rPr>
          <w:rFonts w:ascii="Times New Roman" w:hAnsi="Times New Roman" w:cs="Times New Roman"/>
          <w:color w:val="000000" w:themeColor="text1"/>
        </w:rPr>
        <w:t xml:space="preserve">solely with Merleau-Ponty’s phenomenology’s orientation to empirical science, there are important </w:t>
      </w:r>
      <w:r w:rsidR="006130AA">
        <w:rPr>
          <w:rFonts w:ascii="Times New Roman" w:hAnsi="Times New Roman" w:cs="Times New Roman"/>
          <w:color w:val="000000" w:themeColor="text1"/>
        </w:rPr>
        <w:t>ramifications</w:t>
      </w:r>
      <w:r w:rsidR="009E19E7">
        <w:rPr>
          <w:rFonts w:ascii="Times New Roman" w:hAnsi="Times New Roman" w:cs="Times New Roman"/>
          <w:color w:val="000000" w:themeColor="text1"/>
        </w:rPr>
        <w:t xml:space="preserve"> for the anticolonial promise of Merleau-Ponty’s phenomenology since, insofar as it attempts to address the </w:t>
      </w:r>
      <w:r w:rsidR="00E762EB">
        <w:rPr>
          <w:rFonts w:ascii="Times New Roman" w:hAnsi="Times New Roman" w:cs="Times New Roman"/>
          <w:color w:val="000000" w:themeColor="text1"/>
        </w:rPr>
        <w:t xml:space="preserve">heterogeneous </w:t>
      </w:r>
      <w:r w:rsidR="009E19E7">
        <w:rPr>
          <w:rFonts w:ascii="Times New Roman" w:hAnsi="Times New Roman" w:cs="Times New Roman"/>
          <w:color w:val="000000" w:themeColor="text1"/>
        </w:rPr>
        <w:t xml:space="preserve">more-than-human world on its own terms, Merleau-Ponty’s </w:t>
      </w:r>
      <w:r w:rsidR="009E19E7">
        <w:rPr>
          <w:rFonts w:ascii="Times New Roman" w:hAnsi="Times New Roman" w:cs="Times New Roman"/>
          <w:color w:val="000000" w:themeColor="text1"/>
        </w:rPr>
        <w:lastRenderedPageBreak/>
        <w:t>phenomenology can draw</w:t>
      </w:r>
      <w:r w:rsidR="001A6D45">
        <w:rPr>
          <w:rFonts w:ascii="Times New Roman" w:hAnsi="Times New Roman" w:cs="Times New Roman"/>
        </w:rPr>
        <w:t>—</w:t>
      </w:r>
      <w:r w:rsidR="00B107A0">
        <w:rPr>
          <w:rFonts w:ascii="Times New Roman" w:hAnsi="Times New Roman" w:cs="Times New Roman"/>
          <w:color w:val="000000" w:themeColor="text1"/>
        </w:rPr>
        <w:t>non-hierarchically</w:t>
      </w:r>
      <w:r w:rsidR="001A6D45">
        <w:rPr>
          <w:rFonts w:ascii="Times New Roman" w:hAnsi="Times New Roman" w:cs="Times New Roman"/>
        </w:rPr>
        <w:t>—</w:t>
      </w:r>
      <w:r w:rsidR="009E19E7">
        <w:rPr>
          <w:rFonts w:ascii="Times New Roman" w:hAnsi="Times New Roman" w:cs="Times New Roman"/>
          <w:color w:val="000000" w:themeColor="text1"/>
        </w:rPr>
        <w:t xml:space="preserve">upon findings from a range of disciplines which </w:t>
      </w:r>
      <w:r w:rsidR="006130AA">
        <w:rPr>
          <w:rFonts w:ascii="Times New Roman" w:hAnsi="Times New Roman" w:cs="Times New Roman"/>
          <w:color w:val="000000" w:themeColor="text1"/>
        </w:rPr>
        <w:t xml:space="preserve">might </w:t>
      </w:r>
      <w:r w:rsidR="009E19E7">
        <w:rPr>
          <w:rFonts w:ascii="Times New Roman" w:hAnsi="Times New Roman" w:cs="Times New Roman"/>
          <w:color w:val="000000" w:themeColor="text1"/>
        </w:rPr>
        <w:t>serve to better attune it to correction by the world</w:t>
      </w:r>
      <w:r w:rsidR="006130AA">
        <w:rPr>
          <w:rFonts w:ascii="Times New Roman" w:hAnsi="Times New Roman" w:cs="Times New Roman"/>
          <w:color w:val="000000" w:themeColor="text1"/>
        </w:rPr>
        <w:t>’s own epistemic agency</w:t>
      </w:r>
      <w:r w:rsidR="009E19E7">
        <w:rPr>
          <w:rFonts w:ascii="Times New Roman" w:hAnsi="Times New Roman" w:cs="Times New Roman"/>
          <w:color w:val="000000" w:themeColor="text1"/>
        </w:rPr>
        <w:t>. In these respect</w:t>
      </w:r>
      <w:r w:rsidR="006130AA">
        <w:rPr>
          <w:rFonts w:ascii="Times New Roman" w:hAnsi="Times New Roman" w:cs="Times New Roman"/>
          <w:color w:val="000000" w:themeColor="text1"/>
        </w:rPr>
        <w:t>s</w:t>
      </w:r>
      <w:r w:rsidR="009E19E7">
        <w:rPr>
          <w:rFonts w:ascii="Times New Roman" w:hAnsi="Times New Roman" w:cs="Times New Roman"/>
          <w:color w:val="000000" w:themeColor="text1"/>
        </w:rPr>
        <w:t xml:space="preserve">, Merleau-Ponty’s radically reflective phenomenology, albeit always situated, might </w:t>
      </w:r>
      <w:r w:rsidR="00782688">
        <w:rPr>
          <w:rFonts w:ascii="Times New Roman" w:hAnsi="Times New Roman" w:cs="Times New Roman"/>
          <w:color w:val="000000" w:themeColor="text1"/>
        </w:rPr>
        <w:t>closer</w:t>
      </w:r>
      <w:r w:rsidR="009E19E7">
        <w:rPr>
          <w:rFonts w:ascii="Times New Roman" w:hAnsi="Times New Roman" w:cs="Times New Roman"/>
          <w:color w:val="000000" w:themeColor="text1"/>
        </w:rPr>
        <w:t xml:space="preserve"> approximate a </w:t>
      </w:r>
      <w:r w:rsidR="00782688">
        <w:rPr>
          <w:rFonts w:ascii="Times New Roman" w:hAnsi="Times New Roman" w:cs="Times New Roman"/>
          <w:color w:val="000000" w:themeColor="text1"/>
        </w:rPr>
        <w:t xml:space="preserve">genuine </w:t>
      </w:r>
      <w:r w:rsidR="009E19E7">
        <w:rPr>
          <w:rFonts w:ascii="Times New Roman" w:hAnsi="Times New Roman" w:cs="Times New Roman"/>
          <w:color w:val="000000" w:themeColor="text1"/>
        </w:rPr>
        <w:t xml:space="preserve">dialogue with </w:t>
      </w:r>
      <w:r w:rsidR="00782688">
        <w:rPr>
          <w:rFonts w:ascii="Times New Roman" w:hAnsi="Times New Roman" w:cs="Times New Roman"/>
          <w:color w:val="000000" w:themeColor="text1"/>
        </w:rPr>
        <w:t xml:space="preserve">the </w:t>
      </w:r>
      <w:r w:rsidR="009E19E7">
        <w:rPr>
          <w:rFonts w:ascii="Times New Roman" w:hAnsi="Times New Roman" w:cs="Times New Roman"/>
          <w:color w:val="000000" w:themeColor="text1"/>
        </w:rPr>
        <w:t xml:space="preserve">more-than-human </w:t>
      </w:r>
      <w:r w:rsidR="00782688">
        <w:rPr>
          <w:rFonts w:ascii="Times New Roman" w:hAnsi="Times New Roman" w:cs="Times New Roman"/>
          <w:color w:val="000000" w:themeColor="text1"/>
        </w:rPr>
        <w:t xml:space="preserve">world </w:t>
      </w:r>
      <w:r w:rsidR="00234F3E">
        <w:rPr>
          <w:rFonts w:ascii="Times New Roman" w:hAnsi="Times New Roman" w:cs="Times New Roman"/>
          <w:color w:val="000000" w:themeColor="text1"/>
        </w:rPr>
        <w:t xml:space="preserve">than other attempts, Barad’s included, which might unduly limit our openness to </w:t>
      </w:r>
      <w:r w:rsidR="007E7AAE">
        <w:rPr>
          <w:rFonts w:ascii="Times New Roman" w:hAnsi="Times New Roman" w:cs="Times New Roman"/>
          <w:color w:val="000000" w:themeColor="text1"/>
        </w:rPr>
        <w:t xml:space="preserve">more-then-human </w:t>
      </w:r>
      <w:r w:rsidR="00782688">
        <w:rPr>
          <w:rFonts w:ascii="Times New Roman" w:hAnsi="Times New Roman" w:cs="Times New Roman"/>
          <w:color w:val="000000" w:themeColor="text1"/>
        </w:rPr>
        <w:t xml:space="preserve">heterogeneity and </w:t>
      </w:r>
      <w:r w:rsidR="00234F3E">
        <w:rPr>
          <w:rFonts w:ascii="Times New Roman" w:hAnsi="Times New Roman" w:cs="Times New Roman"/>
          <w:color w:val="000000" w:themeColor="text1"/>
        </w:rPr>
        <w:t>dialectical dissent</w:t>
      </w:r>
      <w:r w:rsidR="00782688">
        <w:rPr>
          <w:rFonts w:ascii="Times New Roman" w:hAnsi="Times New Roman" w:cs="Times New Roman"/>
          <w:color w:val="000000" w:themeColor="text1"/>
        </w:rPr>
        <w:t xml:space="preserve"> through their foundationalist presuppositions</w:t>
      </w:r>
      <w:r w:rsidR="00234F3E">
        <w:rPr>
          <w:rFonts w:ascii="Times New Roman" w:hAnsi="Times New Roman" w:cs="Times New Roman"/>
          <w:color w:val="000000" w:themeColor="text1"/>
        </w:rPr>
        <w:t>.</w:t>
      </w:r>
    </w:p>
    <w:p w14:paraId="28D219D8" w14:textId="23544A6C" w:rsidR="00DD4AAC" w:rsidRPr="00DD4AAC" w:rsidRDefault="00DD4AAC" w:rsidP="00DD4AAC">
      <w:pPr>
        <w:pStyle w:val="Heading1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4"/>
        </w:rPr>
      </w:pPr>
      <w:r w:rsidRPr="00DD4AAC">
        <w:rPr>
          <w:rFonts w:ascii="Times New Roman" w:hAnsi="Times New Roman" w:cs="Times New Roman"/>
          <w:b/>
          <w:color w:val="auto"/>
          <w:sz w:val="24"/>
        </w:rPr>
        <w:t>Conclusion</w:t>
      </w:r>
    </w:p>
    <w:p w14:paraId="71D85F4F" w14:textId="1EEECC11" w:rsidR="003B3769" w:rsidRDefault="00DD4AAC" w:rsidP="00DD4AAC">
      <w:pPr>
        <w:autoSpaceDE w:val="0"/>
        <w:autoSpaceDN w:val="0"/>
        <w:adjustRightInd w:val="0"/>
        <w:spacing w:before="160"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recap,</w:t>
      </w:r>
      <w:r w:rsidR="00176CBA">
        <w:rPr>
          <w:rFonts w:ascii="Times New Roman" w:hAnsi="Times New Roman" w:cs="Times New Roman"/>
        </w:rPr>
        <w:t xml:space="preserve"> Barad’s </w:t>
      </w:r>
      <w:r w:rsidR="008505C5">
        <w:rPr>
          <w:rFonts w:ascii="Times New Roman" w:hAnsi="Times New Roman" w:cs="Times New Roman"/>
        </w:rPr>
        <w:t xml:space="preserve">official </w:t>
      </w:r>
      <w:r w:rsidR="00F941FD">
        <w:rPr>
          <w:rFonts w:ascii="Times New Roman" w:hAnsi="Times New Roman" w:cs="Times New Roman"/>
        </w:rPr>
        <w:t>objection to</w:t>
      </w:r>
      <w:r w:rsidR="00176CBA">
        <w:rPr>
          <w:rFonts w:ascii="Times New Roman" w:hAnsi="Times New Roman" w:cs="Times New Roman"/>
        </w:rPr>
        <w:t xml:space="preserve"> the possibility of a nona</w:t>
      </w:r>
      <w:r w:rsidR="009A3D2C">
        <w:rPr>
          <w:rFonts w:ascii="Times New Roman" w:hAnsi="Times New Roman" w:cs="Times New Roman"/>
        </w:rPr>
        <w:t>n</w:t>
      </w:r>
      <w:r w:rsidR="00176CBA">
        <w:rPr>
          <w:rFonts w:ascii="Times New Roman" w:hAnsi="Times New Roman" w:cs="Times New Roman"/>
        </w:rPr>
        <w:t xml:space="preserve">thropocentric phenomenology is predicated on a charge of representationalism which </w:t>
      </w:r>
      <w:r w:rsidR="00AA188E">
        <w:rPr>
          <w:rFonts w:ascii="Times New Roman" w:hAnsi="Times New Roman" w:cs="Times New Roman"/>
        </w:rPr>
        <w:t xml:space="preserve">is misdirected in </w:t>
      </w:r>
      <w:r w:rsidR="00176CBA">
        <w:rPr>
          <w:rFonts w:ascii="Times New Roman" w:hAnsi="Times New Roman" w:cs="Times New Roman"/>
        </w:rPr>
        <w:t>Merleau-Ponty’s</w:t>
      </w:r>
      <w:r w:rsidR="00AA188E">
        <w:rPr>
          <w:rFonts w:ascii="Times New Roman" w:hAnsi="Times New Roman" w:cs="Times New Roman"/>
        </w:rPr>
        <w:t xml:space="preserve"> case</w:t>
      </w:r>
      <w:r w:rsidR="00176CBA">
        <w:rPr>
          <w:rFonts w:ascii="Times New Roman" w:hAnsi="Times New Roman" w:cs="Times New Roman"/>
        </w:rPr>
        <w:t xml:space="preserve">. It is possible to elicit </w:t>
      </w:r>
      <w:r>
        <w:rPr>
          <w:rFonts w:ascii="Times New Roman" w:hAnsi="Times New Roman" w:cs="Times New Roman"/>
        </w:rPr>
        <w:t>from</w:t>
      </w:r>
      <w:r w:rsidR="00176CBA">
        <w:rPr>
          <w:rFonts w:ascii="Times New Roman" w:hAnsi="Times New Roman" w:cs="Times New Roman"/>
        </w:rPr>
        <w:t xml:space="preserve"> Barad’s work an alternative form of the objection which targets Merleau-Pontian phenomenology’s inability to grasp nonhuman phenomena </w:t>
      </w:r>
      <w:r w:rsidR="00176CBA">
        <w:rPr>
          <w:rFonts w:ascii="Times New Roman" w:hAnsi="Times New Roman" w:cs="Times New Roman"/>
          <w:i/>
        </w:rPr>
        <w:t xml:space="preserve">beyond </w:t>
      </w:r>
      <w:r w:rsidR="00176CBA">
        <w:rPr>
          <w:rFonts w:ascii="Times New Roman" w:hAnsi="Times New Roman" w:cs="Times New Roman"/>
        </w:rPr>
        <w:t xml:space="preserve">or </w:t>
      </w:r>
      <w:r w:rsidR="00176CBA">
        <w:rPr>
          <w:rFonts w:ascii="Times New Roman" w:hAnsi="Times New Roman" w:cs="Times New Roman"/>
          <w:i/>
        </w:rPr>
        <w:t xml:space="preserve">without </w:t>
      </w:r>
      <w:r w:rsidR="00176CBA">
        <w:rPr>
          <w:rFonts w:ascii="Times New Roman" w:hAnsi="Times New Roman" w:cs="Times New Roman"/>
        </w:rPr>
        <w:t xml:space="preserve">us. However, as the foregoing shortcomings with Barad’s </w:t>
      </w:r>
      <w:r>
        <w:rPr>
          <w:rFonts w:ascii="Times New Roman" w:hAnsi="Times New Roman" w:cs="Times New Roman"/>
        </w:rPr>
        <w:t xml:space="preserve">own </w:t>
      </w:r>
      <w:r w:rsidR="00176CBA">
        <w:rPr>
          <w:rFonts w:ascii="Times New Roman" w:hAnsi="Times New Roman" w:cs="Times New Roman"/>
        </w:rPr>
        <w:t xml:space="preserve">agential realism attest, the attempt to </w:t>
      </w:r>
      <w:r>
        <w:rPr>
          <w:rFonts w:ascii="Times New Roman" w:hAnsi="Times New Roman" w:cs="Times New Roman"/>
        </w:rPr>
        <w:t xml:space="preserve">do so </w:t>
      </w:r>
      <w:r w:rsidR="00176CBA">
        <w:rPr>
          <w:rFonts w:ascii="Times New Roman" w:hAnsi="Times New Roman" w:cs="Times New Roman"/>
        </w:rPr>
        <w:t xml:space="preserve">from within the confines of a </w:t>
      </w:r>
      <w:r w:rsidR="001E643F">
        <w:rPr>
          <w:rFonts w:ascii="Times New Roman" w:hAnsi="Times New Roman" w:cs="Times New Roman"/>
        </w:rPr>
        <w:t>strong</w:t>
      </w:r>
      <w:r>
        <w:rPr>
          <w:rFonts w:ascii="Times New Roman" w:hAnsi="Times New Roman" w:cs="Times New Roman"/>
        </w:rPr>
        <w:t xml:space="preserve"> </w:t>
      </w:r>
      <w:r w:rsidR="00176CBA">
        <w:rPr>
          <w:rFonts w:ascii="Times New Roman" w:hAnsi="Times New Roman" w:cs="Times New Roman"/>
        </w:rPr>
        <w:t xml:space="preserve">metaphysical naturalism </w:t>
      </w:r>
      <w:r>
        <w:rPr>
          <w:rFonts w:ascii="Times New Roman" w:hAnsi="Times New Roman" w:cs="Times New Roman"/>
        </w:rPr>
        <w:t>appears to render those phenomena further inaccessible to us</w:t>
      </w:r>
      <w:r w:rsidR="008505C5">
        <w:rPr>
          <w:rFonts w:ascii="Times New Roman" w:hAnsi="Times New Roman" w:cs="Times New Roman"/>
        </w:rPr>
        <w:t xml:space="preserve"> humans</w:t>
      </w:r>
      <w:r>
        <w:rPr>
          <w:rFonts w:ascii="Times New Roman" w:hAnsi="Times New Roman" w:cs="Times New Roman"/>
        </w:rPr>
        <w:t>, and/or level down the more-than-human world to the totalizing purview of a desituated science in a manner inconsistent with Barad</w:t>
      </w:r>
      <w:r w:rsidR="00212D24"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 xml:space="preserve"> (and Merleau-Ponty’s) rejection of mainstream scientific realism</w:t>
      </w:r>
      <w:r w:rsidR="008505C5">
        <w:rPr>
          <w:rFonts w:ascii="Times New Roman" w:hAnsi="Times New Roman" w:cs="Times New Roman"/>
        </w:rPr>
        <w:t xml:space="preserve"> and her broader anticolonial project</w:t>
      </w:r>
      <w:r>
        <w:rPr>
          <w:rFonts w:ascii="Times New Roman" w:hAnsi="Times New Roman" w:cs="Times New Roman"/>
        </w:rPr>
        <w:t>.</w:t>
      </w:r>
    </w:p>
    <w:p w14:paraId="214E1E3A" w14:textId="0E39BB74" w:rsidR="001E643F" w:rsidRDefault="00DD4AAC" w:rsidP="00B57C27">
      <w:pPr>
        <w:autoSpaceDE w:val="0"/>
        <w:autoSpaceDN w:val="0"/>
        <w:adjustRightInd w:val="0"/>
        <w:spacing w:before="160" w:after="240"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Reconsidering </w:t>
      </w:r>
      <w:r w:rsidR="008505C5">
        <w:rPr>
          <w:rFonts w:ascii="Times New Roman" w:hAnsi="Times New Roman" w:cs="Times New Roman"/>
        </w:rPr>
        <w:t xml:space="preserve">or resituating </w:t>
      </w:r>
      <w:r>
        <w:rPr>
          <w:rFonts w:ascii="Times New Roman" w:hAnsi="Times New Roman" w:cs="Times New Roman"/>
        </w:rPr>
        <w:t xml:space="preserve">some of Barad’s insights within a Merleau-Pontian phenomenological framework, however, might prove fruitful insofar as such an approach might both permit </w:t>
      </w:r>
      <w:r w:rsidR="001E643F">
        <w:rPr>
          <w:rFonts w:ascii="Times New Roman" w:hAnsi="Times New Roman" w:cs="Times New Roman"/>
        </w:rPr>
        <w:t xml:space="preserve">partial and gradated </w:t>
      </w:r>
      <w:r>
        <w:rPr>
          <w:rFonts w:ascii="Times New Roman" w:hAnsi="Times New Roman" w:cs="Times New Roman"/>
        </w:rPr>
        <w:t>access to more-than-human phenomena on their own terms and foster a more radical critical-self reflexivity about our anthropocentric and colonial tendencies</w:t>
      </w:r>
      <w:r w:rsidR="00B57C27">
        <w:rPr>
          <w:rFonts w:ascii="Times New Roman" w:hAnsi="Times New Roman" w:cs="Times New Roman"/>
        </w:rPr>
        <w:t>, particularly</w:t>
      </w:r>
      <w:r w:rsidR="008505C5">
        <w:rPr>
          <w:rFonts w:ascii="Times New Roman" w:hAnsi="Times New Roman" w:cs="Times New Roman"/>
        </w:rPr>
        <w:t xml:space="preserve"> at the metaphysical level. Moreover, if, as Reynolds argues, Merleau-Pontian phenomenology is methodologically consistent with (but its phenomena not ontologically </w:t>
      </w:r>
      <w:r w:rsidR="009A3D2C">
        <w:rPr>
          <w:rFonts w:ascii="Times New Roman" w:hAnsi="Times New Roman" w:cs="Times New Roman"/>
        </w:rPr>
        <w:t>reducible</w:t>
      </w:r>
      <w:r w:rsidR="008505C5">
        <w:rPr>
          <w:rFonts w:ascii="Times New Roman" w:hAnsi="Times New Roman" w:cs="Times New Roman"/>
        </w:rPr>
        <w:t xml:space="preserve"> to those identified by) the quantum physics upon which Barad relies, then </w:t>
      </w:r>
      <w:r w:rsidR="001E643F">
        <w:rPr>
          <w:rFonts w:ascii="Times New Roman" w:hAnsi="Times New Roman" w:cs="Times New Roman"/>
        </w:rPr>
        <w:t>the grounds for potential collaboration in this important project appear reasonably fertile.</w:t>
      </w:r>
    </w:p>
    <w:p w14:paraId="33991906" w14:textId="4A1769AA" w:rsidR="001E643F" w:rsidRDefault="001E643F" w:rsidP="00B57C27">
      <w:pPr>
        <w:autoSpaceDE w:val="0"/>
        <w:autoSpaceDN w:val="0"/>
        <w:adjustRightInd w:val="0"/>
        <w:spacing w:before="160" w:after="240"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Such a move would not, however, be without its casualties. An explicitly phenomenological agential realism would plausibly admit of </w:t>
      </w:r>
      <w:r w:rsidR="0085192B">
        <w:rPr>
          <w:rFonts w:ascii="Times New Roman" w:hAnsi="Times New Roman" w:cs="Times New Roman"/>
        </w:rPr>
        <w:t xml:space="preserve">sensitivity to </w:t>
      </w:r>
      <w:r>
        <w:rPr>
          <w:rFonts w:ascii="Times New Roman" w:hAnsi="Times New Roman" w:cs="Times New Roman"/>
        </w:rPr>
        <w:t>similar kinds of nonhuman agency to those Barad takes to be essential in the avoidance of anthropocentric colonialism (albeit in a less totalizing and more critically self-reflexive manner). However, this would come at the cost of taking the science to be</w:t>
      </w:r>
      <w:r w:rsidR="00E10C4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 some </w:t>
      </w:r>
      <w:r w:rsidR="00E10C45">
        <w:rPr>
          <w:rFonts w:ascii="Times New Roman" w:hAnsi="Times New Roman" w:cs="Times New Roman"/>
        </w:rPr>
        <w:t xml:space="preserve">epistemic </w:t>
      </w:r>
      <w:r>
        <w:rPr>
          <w:rFonts w:ascii="Times New Roman" w:hAnsi="Times New Roman" w:cs="Times New Roman"/>
        </w:rPr>
        <w:t>sense</w:t>
      </w:r>
      <w:r w:rsidR="00E10C4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secondary to the situated phenomena materially-discursively revealed. As I have intimated above, however, it strikes me </w:t>
      </w:r>
      <w:r w:rsidR="00A36945">
        <w:rPr>
          <w:rFonts w:ascii="Times New Roman" w:hAnsi="Times New Roman" w:cs="Times New Roman"/>
        </w:rPr>
        <w:t xml:space="preserve">both that this need not </w:t>
      </w:r>
      <w:r w:rsidR="00717139">
        <w:rPr>
          <w:rFonts w:ascii="Times New Roman" w:hAnsi="Times New Roman" w:cs="Times New Roman"/>
        </w:rPr>
        <w:t xml:space="preserve">necessitate </w:t>
      </w:r>
      <w:r w:rsidR="00A36945">
        <w:rPr>
          <w:rFonts w:ascii="Times New Roman" w:hAnsi="Times New Roman" w:cs="Times New Roman"/>
        </w:rPr>
        <w:t xml:space="preserve">a problematic hierarchism between disciplines and </w:t>
      </w:r>
      <w:r>
        <w:rPr>
          <w:rFonts w:ascii="Times New Roman" w:hAnsi="Times New Roman" w:cs="Times New Roman"/>
        </w:rPr>
        <w:t>that there are very good reasons for making th</w:t>
      </w:r>
      <w:r w:rsidR="00A36945">
        <w:rPr>
          <w:rFonts w:ascii="Times New Roman" w:hAnsi="Times New Roman" w:cs="Times New Roman"/>
        </w:rPr>
        <w:t>e recommended</w:t>
      </w:r>
      <w:r>
        <w:rPr>
          <w:rFonts w:ascii="Times New Roman" w:hAnsi="Times New Roman" w:cs="Times New Roman"/>
        </w:rPr>
        <w:t xml:space="preserve"> concession for those, like Barad, in pursuit of a less colonial action-guiding purview. </w:t>
      </w:r>
    </w:p>
    <w:p w14:paraId="2EACECF7" w14:textId="3DFD88F6" w:rsidR="00E61C05" w:rsidRPr="00211454" w:rsidRDefault="00F941FD" w:rsidP="00211454">
      <w:pPr>
        <w:autoSpaceDE w:val="0"/>
        <w:autoSpaceDN w:val="0"/>
        <w:adjustRightInd w:val="0"/>
        <w:spacing w:before="160" w:after="240"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Now, </w:t>
      </w:r>
      <w:r w:rsidR="00E61A2D">
        <w:rPr>
          <w:rFonts w:ascii="Times New Roman" w:hAnsi="Times New Roman" w:cs="Times New Roman"/>
        </w:rPr>
        <w:t xml:space="preserve">I </w:t>
      </w:r>
      <w:r w:rsidR="00D62F33" w:rsidRPr="00D62F33">
        <w:rPr>
          <w:rFonts w:ascii="Times New Roman" w:hAnsi="Times New Roman" w:cs="Times New Roman"/>
        </w:rPr>
        <w:t>do</w:t>
      </w:r>
      <w:r w:rsidR="006149EC">
        <w:rPr>
          <w:rFonts w:ascii="Times New Roman" w:hAnsi="Times New Roman" w:cs="Times New Roman"/>
        </w:rPr>
        <w:t xml:space="preserve"> </w:t>
      </w:r>
      <w:r w:rsidR="00D62F33" w:rsidRPr="00D62F33">
        <w:rPr>
          <w:rFonts w:ascii="Times New Roman" w:hAnsi="Times New Roman" w:cs="Times New Roman"/>
        </w:rPr>
        <w:t>n</w:t>
      </w:r>
      <w:r w:rsidR="006149EC">
        <w:rPr>
          <w:rFonts w:ascii="Times New Roman" w:hAnsi="Times New Roman" w:cs="Times New Roman"/>
        </w:rPr>
        <w:t>o</w:t>
      </w:r>
      <w:r w:rsidR="00D62F33" w:rsidRPr="00D62F33">
        <w:rPr>
          <w:rFonts w:ascii="Times New Roman" w:hAnsi="Times New Roman" w:cs="Times New Roman"/>
        </w:rPr>
        <w:t>t mean to suggest that Merleau-Ponty’s work is a panacea for the issue of pernicious anthropocentrism</w:t>
      </w:r>
      <w:r w:rsidR="00D22D3E">
        <w:rPr>
          <w:rFonts w:ascii="Times New Roman" w:hAnsi="Times New Roman" w:cs="Times New Roman"/>
        </w:rPr>
        <w:t>.</w:t>
      </w:r>
      <w:r w:rsidR="00D80F40">
        <w:rPr>
          <w:rFonts w:ascii="Times New Roman" w:hAnsi="Times New Roman" w:cs="Times New Roman"/>
        </w:rPr>
        <w:t xml:space="preserve"> </w:t>
      </w:r>
      <w:r w:rsidR="00D62F33" w:rsidRPr="00D62F33">
        <w:rPr>
          <w:rFonts w:ascii="Times New Roman" w:hAnsi="Times New Roman" w:cs="Times New Roman"/>
        </w:rPr>
        <w:t>But</w:t>
      </w:r>
      <w:r w:rsidR="00FC068E">
        <w:rPr>
          <w:rFonts w:ascii="Times New Roman" w:hAnsi="Times New Roman" w:cs="Times New Roman"/>
        </w:rPr>
        <w:t>,</w:t>
      </w:r>
      <w:r w:rsidR="00D62F33" w:rsidRPr="00D62F33">
        <w:rPr>
          <w:rFonts w:ascii="Times New Roman" w:hAnsi="Times New Roman" w:cs="Times New Roman"/>
        </w:rPr>
        <w:t xml:space="preserve"> since Merleau-Ponty’s </w:t>
      </w:r>
      <w:r w:rsidR="00912515">
        <w:rPr>
          <w:rFonts w:ascii="Times New Roman" w:hAnsi="Times New Roman" w:cs="Times New Roman"/>
        </w:rPr>
        <w:t>phenomenolog</w:t>
      </w:r>
      <w:r w:rsidR="0023340A">
        <w:rPr>
          <w:rFonts w:ascii="Times New Roman" w:hAnsi="Times New Roman" w:cs="Times New Roman"/>
        </w:rPr>
        <w:t>ical framework</w:t>
      </w:r>
      <w:r w:rsidR="00D62F33" w:rsidRPr="00D62F33">
        <w:rPr>
          <w:rFonts w:ascii="Times New Roman" w:hAnsi="Times New Roman" w:cs="Times New Roman"/>
        </w:rPr>
        <w:t xml:space="preserve"> </w:t>
      </w:r>
      <w:r w:rsidR="00912515" w:rsidRPr="00176CBA">
        <w:rPr>
          <w:rFonts w:ascii="Times New Roman" w:hAnsi="Times New Roman" w:cs="Times New Roman"/>
          <w:iCs/>
        </w:rPr>
        <w:t>may</w:t>
      </w:r>
      <w:r w:rsidR="00912515" w:rsidRPr="00176CBA">
        <w:rPr>
          <w:rFonts w:ascii="Times New Roman" w:hAnsi="Times New Roman" w:cs="Times New Roman"/>
        </w:rPr>
        <w:t xml:space="preserve"> </w:t>
      </w:r>
      <w:r w:rsidR="00D62F33" w:rsidRPr="00D62F33">
        <w:rPr>
          <w:rFonts w:ascii="Times New Roman" w:hAnsi="Times New Roman" w:cs="Times New Roman"/>
        </w:rPr>
        <w:t xml:space="preserve">do a better job of </w:t>
      </w:r>
      <w:r w:rsidR="006E184D">
        <w:rPr>
          <w:rFonts w:ascii="Times New Roman" w:hAnsi="Times New Roman" w:cs="Times New Roman"/>
        </w:rPr>
        <w:t>encouraging</w:t>
      </w:r>
      <w:r w:rsidR="006E184D" w:rsidRPr="00D62F33">
        <w:rPr>
          <w:rFonts w:ascii="Times New Roman" w:hAnsi="Times New Roman" w:cs="Times New Roman"/>
        </w:rPr>
        <w:t xml:space="preserve"> </w:t>
      </w:r>
      <w:r w:rsidR="00E61A2D">
        <w:rPr>
          <w:rFonts w:ascii="Times New Roman" w:hAnsi="Times New Roman" w:cs="Times New Roman"/>
        </w:rPr>
        <w:t xml:space="preserve">critical self-reflexivity about </w:t>
      </w:r>
      <w:r w:rsidR="00501342">
        <w:rPr>
          <w:rFonts w:ascii="Times New Roman" w:hAnsi="Times New Roman" w:cs="Times New Roman"/>
        </w:rPr>
        <w:t xml:space="preserve">the extent of our </w:t>
      </w:r>
      <w:r w:rsidR="00E61A2D">
        <w:rPr>
          <w:rFonts w:ascii="Times New Roman" w:hAnsi="Times New Roman" w:cs="Times New Roman"/>
        </w:rPr>
        <w:t xml:space="preserve">colonialism </w:t>
      </w:r>
      <w:r w:rsidR="00D62F33" w:rsidRPr="00D62F33">
        <w:rPr>
          <w:rFonts w:ascii="Times New Roman" w:hAnsi="Times New Roman" w:cs="Times New Roman"/>
        </w:rPr>
        <w:t>than Barad’s</w:t>
      </w:r>
      <w:r>
        <w:rPr>
          <w:rFonts w:ascii="Times New Roman" w:hAnsi="Times New Roman" w:cs="Times New Roman"/>
        </w:rPr>
        <w:t xml:space="preserve"> metaphysically naturalist one</w:t>
      </w:r>
      <w:r w:rsidR="00912515">
        <w:rPr>
          <w:rFonts w:ascii="Times New Roman" w:hAnsi="Times New Roman" w:cs="Times New Roman"/>
        </w:rPr>
        <w:t>,</w:t>
      </w:r>
      <w:r w:rsidR="00D62F33" w:rsidRPr="00D62F33">
        <w:rPr>
          <w:rFonts w:ascii="Times New Roman" w:hAnsi="Times New Roman" w:cs="Times New Roman"/>
        </w:rPr>
        <w:t xml:space="preserve"> and may do so without obviously succumbing to the subject/object dualism </w:t>
      </w:r>
      <w:r>
        <w:rPr>
          <w:rFonts w:ascii="Times New Roman" w:hAnsi="Times New Roman" w:cs="Times New Roman"/>
        </w:rPr>
        <w:t xml:space="preserve">(representationalist or otherwise) </w:t>
      </w:r>
      <w:r w:rsidR="00D62F33" w:rsidRPr="00D62F33">
        <w:rPr>
          <w:rFonts w:ascii="Times New Roman" w:hAnsi="Times New Roman" w:cs="Times New Roman"/>
        </w:rPr>
        <w:t>that</w:t>
      </w:r>
      <w:r w:rsidR="00D22D3E">
        <w:rPr>
          <w:rFonts w:ascii="Times New Roman" w:hAnsi="Times New Roman" w:cs="Times New Roman"/>
        </w:rPr>
        <w:t xml:space="preserve"> she thinks</w:t>
      </w:r>
      <w:r w:rsidR="00D62F33" w:rsidRPr="00D62F33">
        <w:rPr>
          <w:rFonts w:ascii="Times New Roman" w:hAnsi="Times New Roman" w:cs="Times New Roman"/>
        </w:rPr>
        <w:t xml:space="preserve"> is anathema to the possibility of nonanthropocentrism, I think </w:t>
      </w:r>
      <w:r w:rsidR="005D6983">
        <w:rPr>
          <w:rFonts w:ascii="Times New Roman" w:hAnsi="Times New Roman" w:cs="Times New Roman"/>
        </w:rPr>
        <w:t>Barad</w:t>
      </w:r>
      <w:r w:rsidR="005D6983" w:rsidRPr="00D62F33">
        <w:rPr>
          <w:rFonts w:ascii="Times New Roman" w:hAnsi="Times New Roman" w:cs="Times New Roman"/>
        </w:rPr>
        <w:t xml:space="preserve"> </w:t>
      </w:r>
      <w:r w:rsidR="00D62F33" w:rsidRPr="00D62F33">
        <w:rPr>
          <w:rFonts w:ascii="Times New Roman" w:hAnsi="Times New Roman" w:cs="Times New Roman"/>
        </w:rPr>
        <w:t xml:space="preserve">owes </w:t>
      </w:r>
      <w:r w:rsidR="003F7A72">
        <w:rPr>
          <w:rFonts w:ascii="Times New Roman" w:hAnsi="Times New Roman" w:cs="Times New Roman"/>
        </w:rPr>
        <w:t xml:space="preserve">him </w:t>
      </w:r>
      <w:r w:rsidR="00D62F33" w:rsidRPr="00D62F33">
        <w:rPr>
          <w:rFonts w:ascii="Times New Roman" w:hAnsi="Times New Roman" w:cs="Times New Roman"/>
        </w:rPr>
        <w:t xml:space="preserve">more than a few lines. </w:t>
      </w:r>
    </w:p>
    <w:sectPr w:rsidR="00E61C05" w:rsidRPr="00211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D149A" w16cex:dateUtc="2020-05-18T13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BC15D" w14:textId="77777777" w:rsidR="00C2579E" w:rsidRDefault="00C2579E" w:rsidP="00B64FE8">
      <w:pPr>
        <w:spacing w:after="0" w:line="240" w:lineRule="auto"/>
      </w:pPr>
      <w:r>
        <w:separator/>
      </w:r>
    </w:p>
  </w:endnote>
  <w:endnote w:type="continuationSeparator" w:id="0">
    <w:p w14:paraId="098D23E3" w14:textId="77777777" w:rsidR="00C2579E" w:rsidRDefault="00C2579E" w:rsidP="00B6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draatRegular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QuadraatRegular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9283A" w14:textId="77777777" w:rsidR="00C2579E" w:rsidRDefault="00C2579E" w:rsidP="00B64FE8">
      <w:pPr>
        <w:spacing w:after="0" w:line="240" w:lineRule="auto"/>
      </w:pPr>
      <w:r>
        <w:separator/>
      </w:r>
    </w:p>
  </w:footnote>
  <w:footnote w:type="continuationSeparator" w:id="0">
    <w:p w14:paraId="3BB674D2" w14:textId="77777777" w:rsidR="00C2579E" w:rsidRDefault="00C2579E" w:rsidP="00B64FE8">
      <w:pPr>
        <w:spacing w:after="0" w:line="240" w:lineRule="auto"/>
      </w:pPr>
      <w:r>
        <w:continuationSeparator/>
      </w:r>
    </w:p>
  </w:footnote>
  <w:footnote w:id="1">
    <w:p w14:paraId="048F352D" w14:textId="5F6E946A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</w:t>
      </w:r>
      <w:r w:rsidR="001D3268">
        <w:rPr>
          <w:rFonts w:ascii="Times New Roman" w:hAnsi="Times New Roman" w:cs="Times New Roman"/>
        </w:rPr>
        <w:t>For an overview, see</w:t>
      </w:r>
      <w:r w:rsidR="00420B33">
        <w:rPr>
          <w:rFonts w:ascii="Times New Roman" w:hAnsi="Times New Roman" w:cs="Times New Roman"/>
        </w:rPr>
        <w:t>:</w:t>
      </w:r>
      <w:r w:rsidR="001D3268">
        <w:rPr>
          <w:rFonts w:ascii="Times New Roman" w:hAnsi="Times New Roman" w:cs="Times New Roman"/>
        </w:rPr>
        <w:t xml:space="preserve"> Gregory </w:t>
      </w:r>
      <w:r w:rsidRPr="00712166">
        <w:rPr>
          <w:rFonts w:ascii="Times New Roman" w:hAnsi="Times New Roman" w:cs="Times New Roman"/>
        </w:rPr>
        <w:t xml:space="preserve">Hollin et al., </w:t>
      </w:r>
      <w:r w:rsidR="001D3268">
        <w:rPr>
          <w:rFonts w:ascii="Times New Roman" w:hAnsi="Times New Roman" w:cs="Times New Roman"/>
        </w:rPr>
        <w:t xml:space="preserve">“(Dis-)Entangling Barad: Materialisms and Ethics,” </w:t>
      </w:r>
      <w:r w:rsidR="001D3268">
        <w:rPr>
          <w:rFonts w:ascii="Times New Roman" w:hAnsi="Times New Roman" w:cs="Times New Roman"/>
          <w:i/>
          <w:iCs/>
        </w:rPr>
        <w:t xml:space="preserve">Social Studies of Science </w:t>
      </w:r>
      <w:r w:rsidR="001D3268">
        <w:rPr>
          <w:rFonts w:ascii="Times New Roman" w:hAnsi="Times New Roman" w:cs="Times New Roman"/>
        </w:rPr>
        <w:t xml:space="preserve">47 no. 6 (2017): </w:t>
      </w:r>
      <w:r w:rsidR="001D3268" w:rsidRPr="00510A67">
        <w:rPr>
          <w:rFonts w:ascii="Times New Roman" w:hAnsi="Times New Roman" w:cs="Times New Roman"/>
        </w:rPr>
        <w:t>918-941</w:t>
      </w:r>
      <w:r w:rsidR="001D3268">
        <w:rPr>
          <w:rFonts w:ascii="Times New Roman" w:hAnsi="Times New Roman" w:cs="Times New Roman"/>
        </w:rPr>
        <w:t>.</w:t>
      </w:r>
    </w:p>
  </w:footnote>
  <w:footnote w:id="2">
    <w:p w14:paraId="19BF35A0" w14:textId="70F3713C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</w:t>
      </w:r>
      <w:r w:rsidR="00420B33">
        <w:rPr>
          <w:rFonts w:ascii="Times New Roman" w:hAnsi="Times New Roman" w:cs="Times New Roman"/>
        </w:rPr>
        <w:t xml:space="preserve">Karen </w:t>
      </w:r>
      <w:r w:rsidRPr="00712166">
        <w:rPr>
          <w:rFonts w:ascii="Times New Roman" w:hAnsi="Times New Roman" w:cs="Times New Roman"/>
        </w:rPr>
        <w:t xml:space="preserve">Barad, </w:t>
      </w:r>
      <w:r w:rsidRPr="00712166">
        <w:rPr>
          <w:rFonts w:ascii="Times New Roman" w:hAnsi="Times New Roman" w:cs="Times New Roman"/>
          <w:i/>
          <w:iCs/>
        </w:rPr>
        <w:t>M</w:t>
      </w:r>
      <w:r w:rsidR="00420B33">
        <w:rPr>
          <w:rFonts w:ascii="Times New Roman" w:hAnsi="Times New Roman" w:cs="Times New Roman"/>
          <w:i/>
          <w:iCs/>
        </w:rPr>
        <w:t xml:space="preserve">eeting the Universe Halfway </w:t>
      </w:r>
      <w:r w:rsidR="00420B33" w:rsidRPr="00420B33">
        <w:rPr>
          <w:rFonts w:ascii="Times New Roman" w:hAnsi="Times New Roman" w:cs="Times New Roman"/>
          <w:i/>
          <w:iCs/>
        </w:rPr>
        <w:t xml:space="preserve">Quantum Physics and the Entanglement of Matter and Meaning </w:t>
      </w:r>
      <w:r w:rsidR="00F67DDF">
        <w:rPr>
          <w:rFonts w:ascii="Times New Roman" w:hAnsi="Times New Roman" w:cs="Times New Roman"/>
          <w:iCs/>
        </w:rPr>
        <w:t>(</w:t>
      </w:r>
      <w:r w:rsidR="00420B33" w:rsidRPr="00420B33">
        <w:rPr>
          <w:rFonts w:ascii="Times New Roman" w:hAnsi="Times New Roman" w:cs="Times New Roman"/>
          <w:iCs/>
        </w:rPr>
        <w:t>Durham: Duke University Press, 2006</w:t>
      </w:r>
      <w:r w:rsidR="00F67DDF">
        <w:rPr>
          <w:rFonts w:ascii="Times New Roman" w:hAnsi="Times New Roman" w:cs="Times New Roman"/>
          <w:iCs/>
        </w:rPr>
        <w:t>)</w:t>
      </w:r>
      <w:r w:rsidR="0017382A">
        <w:rPr>
          <w:rFonts w:ascii="Times New Roman" w:hAnsi="Times New Roman" w:cs="Times New Roman"/>
          <w:iCs/>
        </w:rPr>
        <w:t>,</w:t>
      </w:r>
      <w:r w:rsidR="00420B33" w:rsidRPr="00420B33">
        <w:rPr>
          <w:rFonts w:ascii="Times New Roman" w:hAnsi="Times New Roman" w:cs="Times New Roman"/>
          <w:i/>
          <w:iCs/>
        </w:rPr>
        <w:t xml:space="preserve"> </w:t>
      </w:r>
      <w:r w:rsidRPr="00712166">
        <w:rPr>
          <w:rFonts w:ascii="Times New Roman" w:hAnsi="Times New Roman" w:cs="Times New Roman"/>
        </w:rPr>
        <w:t>48; 333.</w:t>
      </w:r>
    </w:p>
  </w:footnote>
  <w:footnote w:id="3">
    <w:p w14:paraId="5FFFAA91" w14:textId="72DE278C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</w:t>
      </w:r>
      <w:r w:rsidRPr="00712166">
        <w:rPr>
          <w:rFonts w:ascii="Times New Roman" w:hAnsi="Times New Roman" w:cs="Times New Roman"/>
          <w:i/>
          <w:iCs/>
        </w:rPr>
        <w:t xml:space="preserve">, </w:t>
      </w:r>
      <w:r w:rsidRPr="00712166">
        <w:rPr>
          <w:rFonts w:ascii="Times New Roman" w:hAnsi="Times New Roman" w:cs="Times New Roman"/>
        </w:rPr>
        <w:t>343-4. For the wave-particle duality paradox, see §4. The measurement problem concerns how to square quantum indeterminacy with the determinacy of phenomena observed.</w:t>
      </w:r>
    </w:p>
  </w:footnote>
  <w:footnote w:id="4">
    <w:p w14:paraId="784E0F11" w14:textId="702B9159" w:rsidR="008A68BD" w:rsidRPr="00712166" w:rsidRDefault="008A68BD" w:rsidP="00183DAA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Ibid., 46-7.</w:t>
      </w:r>
    </w:p>
  </w:footnote>
  <w:footnote w:id="5">
    <w:p w14:paraId="7FECEFD4" w14:textId="40E751F5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</w:t>
      </w:r>
      <w:r w:rsidR="008A61ED">
        <w:rPr>
          <w:rFonts w:ascii="Times New Roman" w:hAnsi="Times New Roman" w:cs="Times New Roman"/>
        </w:rPr>
        <w:t xml:space="preserve">Edmund </w:t>
      </w:r>
      <w:r w:rsidRPr="00712166">
        <w:rPr>
          <w:rFonts w:ascii="Times New Roman" w:hAnsi="Times New Roman" w:cs="Times New Roman"/>
        </w:rPr>
        <w:t xml:space="preserve">Husserl, </w:t>
      </w:r>
      <w:r w:rsidR="002E0580">
        <w:rPr>
          <w:rFonts w:ascii="Times New Roman" w:hAnsi="Times New Roman" w:cs="Times New Roman"/>
        </w:rPr>
        <w:t>“</w:t>
      </w:r>
      <w:r w:rsidR="002E0580" w:rsidRPr="00283E30">
        <w:rPr>
          <w:rFonts w:ascii="Times New Roman" w:hAnsi="Times New Roman" w:cs="Times New Roman"/>
        </w:rPr>
        <w:t>Pure Phenomenology, its Method, and its Field of Investigation</w:t>
      </w:r>
      <w:r w:rsidR="002E0580">
        <w:rPr>
          <w:rFonts w:ascii="Times New Roman" w:hAnsi="Times New Roman" w:cs="Times New Roman"/>
        </w:rPr>
        <w:t>,”</w:t>
      </w:r>
      <w:r w:rsidR="002E0580" w:rsidRPr="00283E30">
        <w:rPr>
          <w:rFonts w:ascii="Times New Roman" w:hAnsi="Times New Roman" w:cs="Times New Roman"/>
        </w:rPr>
        <w:t xml:space="preserve"> </w:t>
      </w:r>
      <w:r w:rsidR="002E0580" w:rsidRPr="00283E30">
        <w:rPr>
          <w:rFonts w:ascii="Times New Roman" w:hAnsi="Times New Roman" w:cs="Times New Roman"/>
          <w:i/>
          <w:iCs/>
        </w:rPr>
        <w:t>The Phenomenology Reader</w:t>
      </w:r>
      <w:r w:rsidR="002E0580">
        <w:rPr>
          <w:rFonts w:ascii="Times New Roman" w:hAnsi="Times New Roman" w:cs="Times New Roman"/>
          <w:i/>
          <w:iCs/>
        </w:rPr>
        <w:t xml:space="preserve">, </w:t>
      </w:r>
      <w:r w:rsidR="002E0580">
        <w:rPr>
          <w:rFonts w:ascii="Times New Roman" w:hAnsi="Times New Roman" w:cs="Times New Roman"/>
        </w:rPr>
        <w:t xml:space="preserve">ed. </w:t>
      </w:r>
      <w:r w:rsidR="002E0580" w:rsidRPr="00283E30">
        <w:rPr>
          <w:rFonts w:ascii="Times New Roman" w:hAnsi="Times New Roman" w:cs="Times New Roman"/>
        </w:rPr>
        <w:t>Dermot</w:t>
      </w:r>
      <w:r w:rsidR="002E0580">
        <w:rPr>
          <w:rFonts w:ascii="Times New Roman" w:hAnsi="Times New Roman" w:cs="Times New Roman"/>
        </w:rPr>
        <w:t xml:space="preserve"> </w:t>
      </w:r>
      <w:r w:rsidR="002E0580" w:rsidRPr="00283E30">
        <w:rPr>
          <w:rFonts w:ascii="Times New Roman" w:hAnsi="Times New Roman" w:cs="Times New Roman"/>
        </w:rPr>
        <w:t>Moran and Timothy</w:t>
      </w:r>
      <w:r w:rsidR="002E0580">
        <w:rPr>
          <w:rFonts w:ascii="Times New Roman" w:hAnsi="Times New Roman" w:cs="Times New Roman"/>
        </w:rPr>
        <w:t xml:space="preserve"> </w:t>
      </w:r>
      <w:r w:rsidR="002E0580" w:rsidRPr="00283E30">
        <w:rPr>
          <w:rFonts w:ascii="Times New Roman" w:hAnsi="Times New Roman" w:cs="Times New Roman"/>
        </w:rPr>
        <w:t>Mooney</w:t>
      </w:r>
      <w:r w:rsidR="00795A82">
        <w:rPr>
          <w:rFonts w:ascii="Times New Roman" w:hAnsi="Times New Roman" w:cs="Times New Roman"/>
        </w:rPr>
        <w:t xml:space="preserve">, </w:t>
      </w:r>
      <w:r w:rsidR="00795A82" w:rsidRPr="00283E30">
        <w:rPr>
          <w:rFonts w:ascii="Times New Roman" w:hAnsi="Times New Roman" w:cs="Times New Roman"/>
        </w:rPr>
        <w:t>124</w:t>
      </w:r>
      <w:r w:rsidR="00795A82">
        <w:rPr>
          <w:rFonts w:ascii="Times New Roman" w:hAnsi="Times New Roman" w:cs="Times New Roman"/>
        </w:rPr>
        <w:t>-</w:t>
      </w:r>
      <w:r w:rsidR="00795A82" w:rsidRPr="00283E30">
        <w:rPr>
          <w:rFonts w:ascii="Times New Roman" w:hAnsi="Times New Roman" w:cs="Times New Roman"/>
        </w:rPr>
        <w:t>133</w:t>
      </w:r>
      <w:r w:rsidR="002E0580">
        <w:rPr>
          <w:rFonts w:ascii="Times New Roman" w:hAnsi="Times New Roman" w:cs="Times New Roman"/>
        </w:rPr>
        <w:t xml:space="preserve"> (</w:t>
      </w:r>
      <w:r w:rsidR="002E0580" w:rsidRPr="00283E30">
        <w:rPr>
          <w:rFonts w:ascii="Times New Roman" w:hAnsi="Times New Roman" w:cs="Times New Roman"/>
        </w:rPr>
        <w:t>London: Routledge</w:t>
      </w:r>
      <w:r w:rsidR="002E0580">
        <w:rPr>
          <w:rFonts w:ascii="Times New Roman" w:hAnsi="Times New Roman" w:cs="Times New Roman"/>
        </w:rPr>
        <w:t xml:space="preserve">, </w:t>
      </w:r>
      <w:r w:rsidR="002E0580" w:rsidRPr="00283E30">
        <w:rPr>
          <w:rFonts w:ascii="Times New Roman" w:hAnsi="Times New Roman" w:cs="Times New Roman"/>
        </w:rPr>
        <w:t>2002</w:t>
      </w:r>
      <w:r w:rsidR="002E0580">
        <w:rPr>
          <w:rFonts w:ascii="Times New Roman" w:hAnsi="Times New Roman" w:cs="Times New Roman"/>
        </w:rPr>
        <w:t>), 127.</w:t>
      </w:r>
    </w:p>
  </w:footnote>
  <w:footnote w:id="6">
    <w:p w14:paraId="7798EC1F" w14:textId="7CDB2C2D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</w:t>
      </w:r>
      <w:r w:rsidR="00291F34">
        <w:rPr>
          <w:rFonts w:ascii="Times New Roman" w:hAnsi="Times New Roman" w:cs="Times New Roman"/>
        </w:rPr>
        <w:t xml:space="preserve">Thomas </w:t>
      </w:r>
      <w:r w:rsidRPr="00712166">
        <w:rPr>
          <w:rFonts w:ascii="Times New Roman" w:hAnsi="Times New Roman" w:cs="Times New Roman"/>
        </w:rPr>
        <w:t xml:space="preserve">Kuhn, </w:t>
      </w:r>
      <w:r w:rsidR="00291F34" w:rsidRPr="000B5E02">
        <w:rPr>
          <w:rFonts w:ascii="Times New Roman" w:hAnsi="Times New Roman" w:cs="Times New Roman"/>
          <w:i/>
        </w:rPr>
        <w:t>The Structure of Scientific Revolutions</w:t>
      </w:r>
      <w:r w:rsidR="00531396">
        <w:rPr>
          <w:rFonts w:ascii="Times New Roman" w:hAnsi="Times New Roman" w:cs="Times New Roman"/>
          <w:i/>
        </w:rPr>
        <w:t xml:space="preserve"> </w:t>
      </w:r>
      <w:r w:rsidR="00556CBD">
        <w:rPr>
          <w:rFonts w:ascii="Times New Roman" w:hAnsi="Times New Roman" w:cs="Times New Roman"/>
        </w:rPr>
        <w:t>(2</w:t>
      </w:r>
      <w:r w:rsidR="00556CBD" w:rsidRPr="00556CBD">
        <w:rPr>
          <w:rFonts w:ascii="Times New Roman" w:hAnsi="Times New Roman" w:cs="Times New Roman"/>
          <w:vertAlign w:val="superscript"/>
        </w:rPr>
        <w:t>nd</w:t>
      </w:r>
      <w:r w:rsidR="00556CBD">
        <w:rPr>
          <w:rFonts w:ascii="Times New Roman" w:hAnsi="Times New Roman" w:cs="Times New Roman"/>
        </w:rPr>
        <w:t xml:space="preserve"> Edition) </w:t>
      </w:r>
      <w:r w:rsidR="00291F34">
        <w:rPr>
          <w:rFonts w:ascii="Times New Roman" w:hAnsi="Times New Roman" w:cs="Times New Roman"/>
        </w:rPr>
        <w:t>(</w:t>
      </w:r>
      <w:r w:rsidR="00291F34" w:rsidRPr="000B5E02">
        <w:rPr>
          <w:rFonts w:ascii="Times New Roman" w:hAnsi="Times New Roman" w:cs="Times New Roman"/>
        </w:rPr>
        <w:t>Chicago: University of Chicago Press</w:t>
      </w:r>
      <w:r w:rsidR="00291F34">
        <w:rPr>
          <w:rFonts w:ascii="Times New Roman" w:hAnsi="Times New Roman" w:cs="Times New Roman"/>
        </w:rPr>
        <w:t xml:space="preserve">, 1970), </w:t>
      </w:r>
      <w:r w:rsidRPr="00712166">
        <w:rPr>
          <w:rFonts w:ascii="Times New Roman" w:hAnsi="Times New Roman" w:cs="Times New Roman"/>
        </w:rPr>
        <w:t>114.</w:t>
      </w:r>
    </w:p>
  </w:footnote>
  <w:footnote w:id="7">
    <w:p w14:paraId="5E0ED2C5" w14:textId="27C92090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</w:t>
      </w:r>
      <w:r w:rsidR="00E21456">
        <w:rPr>
          <w:rFonts w:ascii="Times New Roman" w:hAnsi="Times New Roman" w:cs="Times New Roman"/>
        </w:rPr>
        <w:t xml:space="preserve">Maurice </w:t>
      </w:r>
      <w:r w:rsidRPr="00712166">
        <w:rPr>
          <w:rFonts w:ascii="Times New Roman" w:hAnsi="Times New Roman" w:cs="Times New Roman"/>
        </w:rPr>
        <w:t xml:space="preserve">Merleau-Ponty, </w:t>
      </w:r>
      <w:r w:rsidRPr="00712166">
        <w:rPr>
          <w:rFonts w:ascii="Times New Roman" w:hAnsi="Times New Roman" w:cs="Times New Roman"/>
          <w:i/>
          <w:iCs/>
        </w:rPr>
        <w:t>P</w:t>
      </w:r>
      <w:r w:rsidR="00E21456">
        <w:rPr>
          <w:rFonts w:ascii="Times New Roman" w:hAnsi="Times New Roman" w:cs="Times New Roman"/>
          <w:i/>
          <w:iCs/>
        </w:rPr>
        <w:t xml:space="preserve">henomenology of </w:t>
      </w:r>
      <w:r w:rsidRPr="00712166">
        <w:rPr>
          <w:rFonts w:ascii="Times New Roman" w:hAnsi="Times New Roman" w:cs="Times New Roman"/>
          <w:i/>
          <w:iCs/>
        </w:rPr>
        <w:t>P</w:t>
      </w:r>
      <w:r w:rsidR="00E21456">
        <w:rPr>
          <w:rFonts w:ascii="Times New Roman" w:hAnsi="Times New Roman" w:cs="Times New Roman"/>
          <w:i/>
          <w:iCs/>
        </w:rPr>
        <w:t>erception</w:t>
      </w:r>
      <w:r w:rsidRPr="00712166">
        <w:rPr>
          <w:rFonts w:ascii="Times New Roman" w:hAnsi="Times New Roman" w:cs="Times New Roman"/>
          <w:i/>
          <w:iCs/>
        </w:rPr>
        <w:t xml:space="preserve">, </w:t>
      </w:r>
      <w:r w:rsidR="00E21456" w:rsidRPr="00E21456">
        <w:rPr>
          <w:rFonts w:ascii="Times New Roman" w:hAnsi="Times New Roman" w:cs="Times New Roman"/>
          <w:iCs/>
        </w:rPr>
        <w:t xml:space="preserve">trans. Donald Landes </w:t>
      </w:r>
      <w:r w:rsidR="00E21456">
        <w:rPr>
          <w:rFonts w:ascii="Times New Roman" w:hAnsi="Times New Roman" w:cs="Times New Roman"/>
          <w:iCs/>
        </w:rPr>
        <w:t>(</w:t>
      </w:r>
      <w:r w:rsidR="00E21456" w:rsidRPr="00E21456">
        <w:rPr>
          <w:rFonts w:ascii="Times New Roman" w:hAnsi="Times New Roman" w:cs="Times New Roman"/>
          <w:iCs/>
        </w:rPr>
        <w:t>London: Routledge, 2012</w:t>
      </w:r>
      <w:r w:rsidR="00E21456">
        <w:rPr>
          <w:rFonts w:ascii="Times New Roman" w:hAnsi="Times New Roman" w:cs="Times New Roman"/>
          <w:iCs/>
        </w:rPr>
        <w:t>),</w:t>
      </w:r>
      <w:r w:rsidR="001F6B07">
        <w:rPr>
          <w:rFonts w:ascii="Times New Roman" w:hAnsi="Times New Roman" w:cs="Times New Roman"/>
          <w:iCs/>
        </w:rPr>
        <w:t xml:space="preserve"> </w:t>
      </w:r>
      <w:r w:rsidRPr="00712166">
        <w:rPr>
          <w:rFonts w:ascii="Times New Roman" w:hAnsi="Times New Roman" w:cs="Times New Roman"/>
        </w:rPr>
        <w:t>50.</w:t>
      </w:r>
    </w:p>
  </w:footnote>
  <w:footnote w:id="8">
    <w:p w14:paraId="383CE300" w14:textId="7C4E7F44" w:rsidR="008A68BD" w:rsidRPr="00712166" w:rsidRDefault="008A68BD" w:rsidP="00817474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</w:t>
      </w:r>
      <w:r w:rsidRPr="00712166">
        <w:rPr>
          <w:rFonts w:ascii="Times New Roman" w:hAnsi="Times New Roman" w:cs="Times New Roman"/>
          <w:i/>
        </w:rPr>
        <w:t xml:space="preserve">, </w:t>
      </w:r>
      <w:r w:rsidRPr="00712166">
        <w:rPr>
          <w:rFonts w:ascii="Times New Roman" w:hAnsi="Times New Roman" w:cs="Times New Roman"/>
        </w:rPr>
        <w:t>5; 8.</w:t>
      </w:r>
    </w:p>
  </w:footnote>
  <w:footnote w:id="9">
    <w:p w14:paraId="1A2B3FB4" w14:textId="6EB55EEB" w:rsidR="008A68BD" w:rsidRPr="008A68BD" w:rsidRDefault="008A68BD">
      <w:pPr>
        <w:pStyle w:val="FootnoteText"/>
        <w:rPr>
          <w:rFonts w:ascii="Times New Roman" w:hAnsi="Times New Roman" w:cs="Times New Roman"/>
        </w:rPr>
      </w:pPr>
      <w:r w:rsidRPr="008A68BD">
        <w:rPr>
          <w:rStyle w:val="FootnoteReference"/>
          <w:rFonts w:ascii="Times New Roman" w:hAnsi="Times New Roman" w:cs="Times New Roman"/>
        </w:rPr>
        <w:footnoteRef/>
      </w:r>
      <w:r w:rsidRPr="008A68BD">
        <w:rPr>
          <w:rFonts w:ascii="Times New Roman" w:hAnsi="Times New Roman" w:cs="Times New Roman"/>
        </w:rPr>
        <w:t xml:space="preserve"> Ibid.</w:t>
      </w:r>
      <w:r w:rsidRPr="00712166">
        <w:rPr>
          <w:rFonts w:ascii="Times New Roman" w:hAnsi="Times New Roman" w:cs="Times New Roman"/>
        </w:rPr>
        <w:t>, 5.</w:t>
      </w:r>
    </w:p>
  </w:footnote>
  <w:footnote w:id="10">
    <w:p w14:paraId="5D336B91" w14:textId="61E1BECC" w:rsidR="008A68BD" w:rsidRPr="008A68BD" w:rsidRDefault="008A68BD">
      <w:pPr>
        <w:pStyle w:val="FootnoteText"/>
        <w:rPr>
          <w:rFonts w:ascii="Times New Roman" w:hAnsi="Times New Roman" w:cs="Times New Roman"/>
        </w:rPr>
      </w:pPr>
      <w:r w:rsidRPr="008A68BD">
        <w:rPr>
          <w:rStyle w:val="FootnoteReference"/>
          <w:rFonts w:ascii="Times New Roman" w:hAnsi="Times New Roman" w:cs="Times New Roman"/>
        </w:rPr>
        <w:footnoteRef/>
      </w:r>
      <w:r w:rsidRPr="008A68BD">
        <w:rPr>
          <w:rFonts w:ascii="Times New Roman" w:hAnsi="Times New Roman" w:cs="Times New Roman"/>
        </w:rPr>
        <w:t xml:space="preserve"> Ibid., 10</w:t>
      </w:r>
      <w:r w:rsidRPr="00712166">
        <w:rPr>
          <w:rFonts w:ascii="Times New Roman" w:hAnsi="Times New Roman" w:cs="Times New Roman"/>
        </w:rPr>
        <w:t xml:space="preserve">; Barad, </w:t>
      </w:r>
      <w:r w:rsidRPr="00712166">
        <w:rPr>
          <w:rFonts w:ascii="Times New Roman" w:hAnsi="Times New Roman" w:cs="Times New Roman"/>
          <w:i/>
        </w:rPr>
        <w:t xml:space="preserve">MTUH, </w:t>
      </w:r>
      <w:r w:rsidRPr="00712166">
        <w:rPr>
          <w:rFonts w:ascii="Times New Roman" w:hAnsi="Times New Roman" w:cs="Times New Roman"/>
        </w:rPr>
        <w:t>157.</w:t>
      </w:r>
    </w:p>
  </w:footnote>
  <w:footnote w:id="11">
    <w:p w14:paraId="6C38178D" w14:textId="063C4C8F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</w:t>
      </w:r>
      <w:r w:rsidR="00F9258B">
        <w:rPr>
          <w:rFonts w:ascii="Times New Roman" w:hAnsi="Times New Roman" w:cs="Times New Roman"/>
        </w:rPr>
        <w:t>Merleau-Ponty</w:t>
      </w:r>
      <w:r w:rsidRPr="00712166">
        <w:rPr>
          <w:rFonts w:ascii="Times New Roman" w:hAnsi="Times New Roman" w:cs="Times New Roman"/>
        </w:rPr>
        <w:t>,</w:t>
      </w:r>
      <w:r w:rsidR="00F9258B">
        <w:rPr>
          <w:rFonts w:ascii="Times New Roman" w:hAnsi="Times New Roman" w:cs="Times New Roman"/>
        </w:rPr>
        <w:t xml:space="preserve"> </w:t>
      </w:r>
      <w:r w:rsidR="007746A4">
        <w:rPr>
          <w:rFonts w:ascii="Times New Roman" w:hAnsi="Times New Roman" w:cs="Times New Roman"/>
          <w:i/>
        </w:rPr>
        <w:t>PP</w:t>
      </w:r>
      <w:r w:rsidR="00F9258B">
        <w:rPr>
          <w:rFonts w:ascii="Times New Roman" w:hAnsi="Times New Roman" w:cs="Times New Roman"/>
          <w:i/>
        </w:rPr>
        <w:t>,</w:t>
      </w:r>
      <w:r w:rsidRPr="00712166">
        <w:rPr>
          <w:rFonts w:ascii="Times New Roman" w:hAnsi="Times New Roman" w:cs="Times New Roman"/>
        </w:rPr>
        <w:t xml:space="preserve"> 60; 137; 156-178. While Barad is hesitant to attribute intentionality to human individuals, narrowly conceived, she is open to a more diffuse phenomenon entirely consistent with Merleau-Ponty’s use of the term (Barad, </w:t>
      </w:r>
      <w:r w:rsidRPr="00712166">
        <w:rPr>
          <w:rFonts w:ascii="Times New Roman" w:hAnsi="Times New Roman" w:cs="Times New Roman"/>
          <w:i/>
          <w:iCs/>
        </w:rPr>
        <w:t xml:space="preserve">MTUH, </w:t>
      </w:r>
      <w:r w:rsidRPr="00712166">
        <w:rPr>
          <w:rFonts w:ascii="Times New Roman" w:hAnsi="Times New Roman" w:cs="Times New Roman"/>
          <w:iCs/>
        </w:rPr>
        <w:t xml:space="preserve">23; </w:t>
      </w:r>
      <w:r w:rsidRPr="00712166">
        <w:rPr>
          <w:rFonts w:ascii="Times New Roman" w:hAnsi="Times New Roman" w:cs="Times New Roman"/>
        </w:rPr>
        <w:t xml:space="preserve">177). </w:t>
      </w:r>
    </w:p>
  </w:footnote>
  <w:footnote w:id="12">
    <w:p w14:paraId="3CC4A4CA" w14:textId="7D80A10F" w:rsidR="008A68BD" w:rsidRPr="00712166" w:rsidRDefault="008A68BD" w:rsidP="00045529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Merleau-Ponty, </w:t>
      </w:r>
      <w:r w:rsidR="007746A4">
        <w:rPr>
          <w:rFonts w:ascii="Times New Roman" w:hAnsi="Times New Roman" w:cs="Times New Roman"/>
          <w:i/>
        </w:rPr>
        <w:t>PP</w:t>
      </w:r>
      <w:r w:rsidRPr="00712166">
        <w:rPr>
          <w:rFonts w:ascii="Times New Roman" w:hAnsi="Times New Roman" w:cs="Times New Roman"/>
          <w:i/>
        </w:rPr>
        <w:t xml:space="preserve">, </w:t>
      </w:r>
      <w:r w:rsidRPr="00712166">
        <w:rPr>
          <w:rFonts w:ascii="Times New Roman" w:hAnsi="Times New Roman" w:cs="Times New Roman"/>
        </w:rPr>
        <w:t>139.</w:t>
      </w:r>
    </w:p>
  </w:footnote>
  <w:footnote w:id="13">
    <w:p w14:paraId="1083D6E3" w14:textId="4D85BD1F" w:rsidR="008A68BD" w:rsidRPr="008A68BD" w:rsidRDefault="008A68BD">
      <w:pPr>
        <w:pStyle w:val="FootnoteText"/>
        <w:rPr>
          <w:rFonts w:ascii="Times New Roman" w:hAnsi="Times New Roman" w:cs="Times New Roman"/>
        </w:rPr>
      </w:pPr>
      <w:r w:rsidRPr="008A68BD">
        <w:rPr>
          <w:rStyle w:val="FootnoteReference"/>
          <w:rFonts w:ascii="Times New Roman" w:hAnsi="Times New Roman" w:cs="Times New Roman"/>
        </w:rPr>
        <w:footnoteRef/>
      </w:r>
      <w:r w:rsidRPr="008A68BD">
        <w:rPr>
          <w:rFonts w:ascii="Times New Roman" w:hAnsi="Times New Roman" w:cs="Times New Roman"/>
        </w:rPr>
        <w:t xml:space="preserve"> Ibid. lxxxiv.</w:t>
      </w:r>
    </w:p>
  </w:footnote>
  <w:footnote w:id="14">
    <w:p w14:paraId="275FF8A7" w14:textId="66B0B2C3" w:rsidR="008A68BD" w:rsidRPr="008A68BD" w:rsidRDefault="008A68BD">
      <w:pPr>
        <w:pStyle w:val="FootnoteText"/>
        <w:rPr>
          <w:rFonts w:ascii="Times New Roman" w:hAnsi="Times New Roman" w:cs="Times New Roman"/>
        </w:rPr>
      </w:pPr>
      <w:r w:rsidRPr="008A68BD">
        <w:rPr>
          <w:rStyle w:val="FootnoteReference"/>
          <w:rFonts w:ascii="Times New Roman" w:hAnsi="Times New Roman" w:cs="Times New Roman"/>
        </w:rPr>
        <w:footnoteRef/>
      </w:r>
      <w:r w:rsidRPr="008A68BD">
        <w:rPr>
          <w:rFonts w:ascii="Times New Roman" w:hAnsi="Times New Roman" w:cs="Times New Roman"/>
        </w:rPr>
        <w:t xml:space="preserve"> Ibid., </w:t>
      </w:r>
      <w:r w:rsidRPr="00712166">
        <w:rPr>
          <w:rFonts w:ascii="Times New Roman" w:hAnsi="Times New Roman" w:cs="Times New Roman"/>
        </w:rPr>
        <w:t>248.</w:t>
      </w:r>
    </w:p>
  </w:footnote>
  <w:footnote w:id="15">
    <w:p w14:paraId="4212575E" w14:textId="64E3C949" w:rsidR="008A68BD" w:rsidRPr="008A68BD" w:rsidRDefault="008A68BD">
      <w:pPr>
        <w:pStyle w:val="FootnoteText"/>
        <w:rPr>
          <w:rFonts w:ascii="Times New Roman" w:hAnsi="Times New Roman" w:cs="Times New Roman"/>
        </w:rPr>
      </w:pPr>
      <w:r w:rsidRPr="008A68BD">
        <w:rPr>
          <w:rStyle w:val="FootnoteReference"/>
          <w:rFonts w:ascii="Times New Roman" w:hAnsi="Times New Roman" w:cs="Times New Roman"/>
        </w:rPr>
        <w:footnoteRef/>
      </w:r>
      <w:r w:rsidRPr="008A68BD">
        <w:rPr>
          <w:rFonts w:ascii="Times New Roman" w:hAnsi="Times New Roman" w:cs="Times New Roman"/>
        </w:rPr>
        <w:t xml:space="preserve"> </w:t>
      </w:r>
      <w:r w:rsidR="00645E4D" w:rsidRPr="00645E4D">
        <w:rPr>
          <w:rFonts w:ascii="Times New Roman" w:hAnsi="Times New Roman" w:cs="Times New Roman"/>
        </w:rPr>
        <w:t>Linda Martín</w:t>
      </w:r>
      <w:r w:rsidR="00645E4D">
        <w:rPr>
          <w:rFonts w:ascii="Times New Roman" w:hAnsi="Times New Roman" w:cs="Times New Roman"/>
        </w:rPr>
        <w:t xml:space="preserve"> Alcoff,</w:t>
      </w:r>
      <w:r w:rsidR="00645E4D" w:rsidRPr="00645E4D">
        <w:rPr>
          <w:rFonts w:ascii="Times New Roman" w:hAnsi="Times New Roman" w:cs="Times New Roman"/>
        </w:rPr>
        <w:t xml:space="preserve"> </w:t>
      </w:r>
      <w:r w:rsidR="00645E4D" w:rsidRPr="00645E4D">
        <w:rPr>
          <w:rFonts w:ascii="Times New Roman" w:hAnsi="Times New Roman" w:cs="Times New Roman"/>
          <w:i/>
        </w:rPr>
        <w:t>Visible Identities: Race, Gender and the Self</w:t>
      </w:r>
      <w:r w:rsidR="00645E4D" w:rsidRPr="002F0357">
        <w:rPr>
          <w:rFonts w:ascii="Times New Roman" w:hAnsi="Times New Roman" w:cs="Times New Roman"/>
          <w:i/>
        </w:rPr>
        <w:t xml:space="preserve"> </w:t>
      </w:r>
      <w:r w:rsidR="00645E4D">
        <w:rPr>
          <w:rFonts w:ascii="Times New Roman" w:hAnsi="Times New Roman" w:cs="Times New Roman"/>
        </w:rPr>
        <w:t>(</w:t>
      </w:r>
      <w:r w:rsidR="00645E4D" w:rsidRPr="00645E4D">
        <w:rPr>
          <w:rFonts w:ascii="Times New Roman" w:hAnsi="Times New Roman" w:cs="Times New Roman"/>
        </w:rPr>
        <w:t>Oxford: Oxford University Press, 2006</w:t>
      </w:r>
      <w:r w:rsidR="00645E4D">
        <w:rPr>
          <w:rFonts w:ascii="Times New Roman" w:hAnsi="Times New Roman" w:cs="Times New Roman"/>
        </w:rPr>
        <w:t>)</w:t>
      </w:r>
      <w:r w:rsidRPr="00712166">
        <w:rPr>
          <w:rFonts w:ascii="Times New Roman" w:hAnsi="Times New Roman" w:cs="Times New Roman"/>
          <w:i/>
          <w:iCs/>
        </w:rPr>
        <w:t xml:space="preserve">, </w:t>
      </w:r>
      <w:r w:rsidRPr="00712166">
        <w:rPr>
          <w:rFonts w:ascii="Times New Roman" w:hAnsi="Times New Roman" w:cs="Times New Roman"/>
        </w:rPr>
        <w:t>202-3.</w:t>
      </w:r>
    </w:p>
  </w:footnote>
  <w:footnote w:id="16">
    <w:p w14:paraId="182DB890" w14:textId="0B022A85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</w:t>
      </w:r>
      <w:r w:rsidR="00645E4D" w:rsidRPr="00645E4D">
        <w:rPr>
          <w:rFonts w:ascii="Times New Roman" w:hAnsi="Times New Roman" w:cs="Times New Roman"/>
        </w:rPr>
        <w:t>A</w:t>
      </w:r>
      <w:r w:rsidR="00645E4D">
        <w:rPr>
          <w:rFonts w:ascii="Times New Roman" w:hAnsi="Times New Roman" w:cs="Times New Roman"/>
        </w:rPr>
        <w:t>lia, A</w:t>
      </w:r>
      <w:r w:rsidR="00645E4D" w:rsidRPr="00645E4D">
        <w:rPr>
          <w:rFonts w:ascii="Times New Roman" w:hAnsi="Times New Roman" w:cs="Times New Roman"/>
        </w:rPr>
        <w:t>l-Saji, “A Phenomenology of Critical-Ethical Vision: Merleau-Ponty, Bergson, and the Question of Seeing Differently</w:t>
      </w:r>
      <w:r w:rsidR="00645E4D">
        <w:rPr>
          <w:rFonts w:ascii="Times New Roman" w:hAnsi="Times New Roman" w:cs="Times New Roman"/>
        </w:rPr>
        <w:t>,</w:t>
      </w:r>
      <w:r w:rsidR="00645E4D" w:rsidRPr="00645E4D">
        <w:rPr>
          <w:rFonts w:ascii="Times New Roman" w:hAnsi="Times New Roman" w:cs="Times New Roman"/>
        </w:rPr>
        <w:t xml:space="preserve">” </w:t>
      </w:r>
      <w:r w:rsidR="00645E4D" w:rsidRPr="00645E4D">
        <w:rPr>
          <w:rFonts w:ascii="Times New Roman" w:hAnsi="Times New Roman" w:cs="Times New Roman"/>
          <w:i/>
        </w:rPr>
        <w:t>Chiasmi International</w:t>
      </w:r>
      <w:r w:rsidR="00645E4D" w:rsidRPr="00645E4D">
        <w:rPr>
          <w:rFonts w:ascii="Times New Roman" w:hAnsi="Times New Roman" w:cs="Times New Roman"/>
        </w:rPr>
        <w:t xml:space="preserve"> 11 (2009):</w:t>
      </w:r>
      <w:r w:rsidRPr="00712166">
        <w:rPr>
          <w:rFonts w:ascii="Times New Roman" w:hAnsi="Times New Roman" w:cs="Times New Roman"/>
        </w:rPr>
        <w:t xml:space="preserve"> 389, echoed in Barad, </w:t>
      </w:r>
      <w:r w:rsidRPr="00712166">
        <w:rPr>
          <w:rFonts w:ascii="Times New Roman" w:hAnsi="Times New Roman" w:cs="Times New Roman"/>
          <w:i/>
          <w:iCs/>
        </w:rPr>
        <w:t>MTUH</w:t>
      </w:r>
      <w:r w:rsidRPr="00712166">
        <w:rPr>
          <w:rFonts w:ascii="Times New Roman" w:hAnsi="Times New Roman" w:cs="Times New Roman"/>
          <w:i/>
        </w:rPr>
        <w:t xml:space="preserve">, </w:t>
      </w:r>
      <w:r w:rsidRPr="00712166">
        <w:rPr>
          <w:rFonts w:ascii="Times New Roman" w:hAnsi="Times New Roman" w:cs="Times New Roman"/>
        </w:rPr>
        <w:t xml:space="preserve">64. </w:t>
      </w:r>
    </w:p>
  </w:footnote>
  <w:footnote w:id="17">
    <w:p w14:paraId="4EF5216D" w14:textId="6AC47253" w:rsidR="008A68BD" w:rsidRPr="00712166" w:rsidRDefault="008A68BD">
      <w:pPr>
        <w:pStyle w:val="FootnoteText"/>
        <w:rPr>
          <w:rFonts w:ascii="Times New Roman" w:hAnsi="Times New Roman" w:cs="Times New Roman"/>
          <w:u w:val="single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Merleau-Ponty, </w:t>
      </w:r>
      <w:r w:rsidRPr="00712166">
        <w:rPr>
          <w:rFonts w:ascii="Times New Roman" w:hAnsi="Times New Roman" w:cs="Times New Roman"/>
          <w:i/>
          <w:iCs/>
        </w:rPr>
        <w:t xml:space="preserve">PP, </w:t>
      </w:r>
      <w:r w:rsidRPr="00712166">
        <w:rPr>
          <w:rFonts w:ascii="Times New Roman" w:hAnsi="Times New Roman" w:cs="Times New Roman"/>
        </w:rPr>
        <w:t>5.</w:t>
      </w:r>
    </w:p>
  </w:footnote>
  <w:footnote w:id="18">
    <w:p w14:paraId="5A5CF1A8" w14:textId="553AD495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On Butler and Merleau-Ponty’s compatibility, see</w:t>
      </w:r>
      <w:r w:rsidR="00712CF5">
        <w:rPr>
          <w:rFonts w:ascii="Times New Roman" w:hAnsi="Times New Roman" w:cs="Times New Roman"/>
        </w:rPr>
        <w:t xml:space="preserve">: </w:t>
      </w:r>
      <w:r w:rsidR="00712CF5" w:rsidRPr="00712CF5">
        <w:rPr>
          <w:rFonts w:ascii="Times New Roman" w:hAnsi="Times New Roman" w:cs="Times New Roman"/>
        </w:rPr>
        <w:t>Johanna</w:t>
      </w:r>
      <w:r w:rsidR="00712CF5">
        <w:rPr>
          <w:rFonts w:ascii="Times New Roman" w:hAnsi="Times New Roman" w:cs="Times New Roman"/>
        </w:rPr>
        <w:t xml:space="preserve"> </w:t>
      </w:r>
      <w:r w:rsidR="00712CF5" w:rsidRPr="00712CF5">
        <w:rPr>
          <w:rFonts w:ascii="Times New Roman" w:hAnsi="Times New Roman" w:cs="Times New Roman"/>
        </w:rPr>
        <w:t xml:space="preserve">Oksala, “Female Freedom: Can the Lived Body be Emancipated?” </w:t>
      </w:r>
      <w:r w:rsidR="00712CF5">
        <w:rPr>
          <w:rFonts w:ascii="Times New Roman" w:hAnsi="Times New Roman" w:cs="Times New Roman"/>
        </w:rPr>
        <w:t>i</w:t>
      </w:r>
      <w:r w:rsidR="00712CF5" w:rsidRPr="00712CF5">
        <w:rPr>
          <w:rFonts w:ascii="Times New Roman" w:hAnsi="Times New Roman" w:cs="Times New Roman"/>
        </w:rPr>
        <w:t xml:space="preserve">n </w:t>
      </w:r>
      <w:r w:rsidR="00712CF5" w:rsidRPr="00712CF5">
        <w:rPr>
          <w:rFonts w:ascii="Times New Roman" w:hAnsi="Times New Roman" w:cs="Times New Roman"/>
          <w:i/>
        </w:rPr>
        <w:t>Feminist Interpretations of Maurice Merleau-Ponty</w:t>
      </w:r>
      <w:r w:rsidR="00712CF5" w:rsidRPr="00712CF5">
        <w:rPr>
          <w:rFonts w:ascii="Times New Roman" w:hAnsi="Times New Roman" w:cs="Times New Roman"/>
        </w:rPr>
        <w:t xml:space="preserve">, </w:t>
      </w:r>
      <w:r w:rsidR="00712CF5">
        <w:rPr>
          <w:rFonts w:ascii="Times New Roman" w:hAnsi="Times New Roman" w:cs="Times New Roman"/>
        </w:rPr>
        <w:t>e</w:t>
      </w:r>
      <w:r w:rsidR="00712CF5" w:rsidRPr="00712CF5">
        <w:rPr>
          <w:rFonts w:ascii="Times New Roman" w:hAnsi="Times New Roman" w:cs="Times New Roman"/>
        </w:rPr>
        <w:t>d. Dorothea Olkowski and Gail Weiss</w:t>
      </w:r>
      <w:r w:rsidR="00E61E84">
        <w:rPr>
          <w:rFonts w:ascii="Times New Roman" w:hAnsi="Times New Roman" w:cs="Times New Roman"/>
        </w:rPr>
        <w:t xml:space="preserve">, </w:t>
      </w:r>
      <w:r w:rsidR="00E61E84" w:rsidRPr="000B5E02">
        <w:rPr>
          <w:rFonts w:ascii="Times New Roman" w:hAnsi="Times New Roman" w:cs="Times New Roman"/>
        </w:rPr>
        <w:t>210-228</w:t>
      </w:r>
      <w:r w:rsidR="00712CF5" w:rsidRPr="00712CF5">
        <w:rPr>
          <w:rFonts w:ascii="Times New Roman" w:hAnsi="Times New Roman" w:cs="Times New Roman"/>
        </w:rPr>
        <w:t xml:space="preserve"> </w:t>
      </w:r>
      <w:r w:rsidR="00712CF5">
        <w:rPr>
          <w:rFonts w:ascii="Times New Roman" w:hAnsi="Times New Roman" w:cs="Times New Roman"/>
        </w:rPr>
        <w:t>(</w:t>
      </w:r>
      <w:r w:rsidR="00712CF5" w:rsidRPr="00712CF5">
        <w:rPr>
          <w:rFonts w:ascii="Times New Roman" w:hAnsi="Times New Roman" w:cs="Times New Roman"/>
        </w:rPr>
        <w:t>University Park: Pennsylvania State University Press, 2006</w:t>
      </w:r>
      <w:r w:rsidR="00712CF5">
        <w:rPr>
          <w:rFonts w:ascii="Times New Roman" w:hAnsi="Times New Roman" w:cs="Times New Roman"/>
        </w:rPr>
        <w:t>); or</w:t>
      </w:r>
      <w:r w:rsidRPr="00712166">
        <w:rPr>
          <w:rFonts w:ascii="Times New Roman" w:hAnsi="Times New Roman" w:cs="Times New Roman"/>
        </w:rPr>
        <w:t xml:space="preserve"> </w:t>
      </w:r>
      <w:r w:rsidR="00712CF5">
        <w:rPr>
          <w:rFonts w:ascii="Times New Roman" w:hAnsi="Times New Roman" w:cs="Times New Roman"/>
        </w:rPr>
        <w:t xml:space="preserve">Anna </w:t>
      </w:r>
      <w:r w:rsidRPr="00712166">
        <w:rPr>
          <w:rFonts w:ascii="Times New Roman" w:hAnsi="Times New Roman" w:cs="Times New Roman"/>
        </w:rPr>
        <w:t xml:space="preserve">Foultier, </w:t>
      </w:r>
      <w:r w:rsidR="00F25BBC" w:rsidRPr="000B5E02">
        <w:rPr>
          <w:rFonts w:ascii="Times New Roman" w:hAnsi="Times New Roman" w:cs="Times New Roman"/>
        </w:rPr>
        <w:t>“Language and the Gendered Body: Butler's Early Reading of Merleau-Ponty</w:t>
      </w:r>
      <w:r w:rsidR="00F25BBC">
        <w:rPr>
          <w:rFonts w:ascii="Times New Roman" w:hAnsi="Times New Roman" w:cs="Times New Roman"/>
        </w:rPr>
        <w:t>,</w:t>
      </w:r>
      <w:r w:rsidR="00F25BBC" w:rsidRPr="000B5E02">
        <w:rPr>
          <w:rFonts w:ascii="Times New Roman" w:hAnsi="Times New Roman" w:cs="Times New Roman"/>
        </w:rPr>
        <w:t xml:space="preserve">” </w:t>
      </w:r>
      <w:r w:rsidR="00F25BBC" w:rsidRPr="000B5E02">
        <w:rPr>
          <w:rFonts w:ascii="Times New Roman" w:hAnsi="Times New Roman" w:cs="Times New Roman"/>
          <w:i/>
        </w:rPr>
        <w:t>Hypatia</w:t>
      </w:r>
      <w:r w:rsidR="00F25BBC" w:rsidRPr="000B5E02">
        <w:rPr>
          <w:rFonts w:ascii="Times New Roman" w:hAnsi="Times New Roman" w:cs="Times New Roman"/>
        </w:rPr>
        <w:t xml:space="preserve"> 28</w:t>
      </w:r>
      <w:r w:rsidR="00F25BBC">
        <w:rPr>
          <w:rFonts w:ascii="Times New Roman" w:hAnsi="Times New Roman" w:cs="Times New Roman"/>
        </w:rPr>
        <w:t xml:space="preserve"> no. 4 (2013)</w:t>
      </w:r>
      <w:r w:rsidR="00F25BBC" w:rsidRPr="000B5E02">
        <w:rPr>
          <w:rFonts w:ascii="Times New Roman" w:hAnsi="Times New Roman" w:cs="Times New Roman"/>
        </w:rPr>
        <w:t>: 767-783.</w:t>
      </w:r>
    </w:p>
  </w:footnote>
  <w:footnote w:id="19">
    <w:p w14:paraId="3810DD96" w14:textId="06EE603F" w:rsidR="008A68BD" w:rsidRPr="00712166" w:rsidRDefault="008A68BD" w:rsidP="00AE1BC6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Merleau-Ponty, </w:t>
      </w:r>
      <w:r w:rsidRPr="00712166">
        <w:rPr>
          <w:rFonts w:ascii="Times New Roman" w:hAnsi="Times New Roman" w:cs="Times New Roman"/>
          <w:i/>
          <w:iCs/>
        </w:rPr>
        <w:t xml:space="preserve">PP, </w:t>
      </w:r>
      <w:r w:rsidRPr="00712166">
        <w:rPr>
          <w:rFonts w:ascii="Times New Roman" w:hAnsi="Times New Roman" w:cs="Times New Roman"/>
        </w:rPr>
        <w:t xml:space="preserve">137; Barad, </w:t>
      </w:r>
      <w:r w:rsidRPr="00712166">
        <w:rPr>
          <w:rFonts w:ascii="Times New Roman" w:hAnsi="Times New Roman" w:cs="Times New Roman"/>
          <w:i/>
          <w:iCs/>
        </w:rPr>
        <w:t>MTUH</w:t>
      </w:r>
      <w:r w:rsidRPr="00712166">
        <w:rPr>
          <w:rFonts w:ascii="Times New Roman" w:hAnsi="Times New Roman" w:cs="Times New Roman"/>
          <w:i/>
        </w:rPr>
        <w:t xml:space="preserve">, </w:t>
      </w:r>
      <w:r w:rsidRPr="00712166">
        <w:rPr>
          <w:rFonts w:ascii="Times New Roman" w:hAnsi="Times New Roman" w:cs="Times New Roman"/>
        </w:rPr>
        <w:t>59-62.</w:t>
      </w:r>
    </w:p>
  </w:footnote>
  <w:footnote w:id="20">
    <w:p w14:paraId="1A7A5201" w14:textId="01EEF95A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Barad, </w:t>
      </w:r>
      <w:r w:rsidRPr="00712166">
        <w:rPr>
          <w:rFonts w:ascii="Times New Roman" w:hAnsi="Times New Roman" w:cs="Times New Roman"/>
          <w:i/>
          <w:iCs/>
        </w:rPr>
        <w:t>MTUH</w:t>
      </w:r>
      <w:r w:rsidRPr="00712166">
        <w:rPr>
          <w:rFonts w:ascii="Times New Roman" w:hAnsi="Times New Roman" w:cs="Times New Roman"/>
          <w:i/>
        </w:rPr>
        <w:t xml:space="preserve">, </w:t>
      </w:r>
      <w:r w:rsidRPr="00712166">
        <w:rPr>
          <w:rFonts w:ascii="Times New Roman" w:hAnsi="Times New Roman" w:cs="Times New Roman"/>
        </w:rPr>
        <w:t>67. However, as quantum paradoxes attest, it may not.</w:t>
      </w:r>
    </w:p>
  </w:footnote>
  <w:footnote w:id="21">
    <w:p w14:paraId="49858FE7" w14:textId="3637E194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Ibid.,</w:t>
      </w:r>
      <w:r w:rsidRPr="00712166">
        <w:rPr>
          <w:rFonts w:ascii="Times New Roman" w:hAnsi="Times New Roman" w:cs="Times New Roman"/>
          <w:i/>
          <w:iCs/>
        </w:rPr>
        <w:t xml:space="preserve"> </w:t>
      </w:r>
      <w:r w:rsidRPr="00712166">
        <w:rPr>
          <w:rFonts w:ascii="Times New Roman" w:hAnsi="Times New Roman" w:cs="Times New Roman"/>
        </w:rPr>
        <w:t xml:space="preserve">Ch.1; </w:t>
      </w:r>
      <w:r w:rsidR="002F0357">
        <w:rPr>
          <w:rFonts w:ascii="Times New Roman" w:hAnsi="Times New Roman" w:cs="Times New Roman"/>
        </w:rPr>
        <w:t xml:space="preserve">Bryan E. </w:t>
      </w:r>
      <w:r w:rsidRPr="00712166">
        <w:rPr>
          <w:rFonts w:ascii="Times New Roman" w:hAnsi="Times New Roman" w:cs="Times New Roman"/>
        </w:rPr>
        <w:t xml:space="preserve">Bannon, </w:t>
      </w:r>
      <w:r w:rsidRPr="00712166">
        <w:rPr>
          <w:rFonts w:ascii="Times New Roman" w:hAnsi="Times New Roman" w:cs="Times New Roman"/>
          <w:i/>
          <w:iCs/>
        </w:rPr>
        <w:t>F</w:t>
      </w:r>
      <w:r w:rsidR="002F0357">
        <w:rPr>
          <w:rFonts w:ascii="Times New Roman" w:hAnsi="Times New Roman" w:cs="Times New Roman"/>
          <w:i/>
          <w:iCs/>
        </w:rPr>
        <w:t xml:space="preserve">rom </w:t>
      </w:r>
      <w:r w:rsidRPr="00712166">
        <w:rPr>
          <w:rFonts w:ascii="Times New Roman" w:hAnsi="Times New Roman" w:cs="Times New Roman"/>
          <w:i/>
          <w:iCs/>
        </w:rPr>
        <w:t>M</w:t>
      </w:r>
      <w:r w:rsidR="002F0357">
        <w:rPr>
          <w:rFonts w:ascii="Times New Roman" w:hAnsi="Times New Roman" w:cs="Times New Roman"/>
          <w:i/>
          <w:iCs/>
        </w:rPr>
        <w:t xml:space="preserve">astery to </w:t>
      </w:r>
      <w:r w:rsidRPr="00712166">
        <w:rPr>
          <w:rFonts w:ascii="Times New Roman" w:hAnsi="Times New Roman" w:cs="Times New Roman"/>
          <w:i/>
          <w:iCs/>
        </w:rPr>
        <w:t>M</w:t>
      </w:r>
      <w:r w:rsidR="002F0357">
        <w:rPr>
          <w:rFonts w:ascii="Times New Roman" w:hAnsi="Times New Roman" w:cs="Times New Roman"/>
          <w:i/>
          <w:iCs/>
        </w:rPr>
        <w:t>ystery</w:t>
      </w:r>
      <w:r w:rsidR="002F0357">
        <w:rPr>
          <w:rFonts w:ascii="Times New Roman" w:hAnsi="Times New Roman" w:cs="Times New Roman"/>
          <w:i/>
        </w:rPr>
        <w:t xml:space="preserve">: </w:t>
      </w:r>
      <w:r w:rsidR="002F0357" w:rsidRPr="002F0357">
        <w:rPr>
          <w:rFonts w:ascii="Times New Roman" w:hAnsi="Times New Roman" w:cs="Times New Roman"/>
          <w:i/>
        </w:rPr>
        <w:t>A Phenomenological Foundation for an Environmental Ethic</w:t>
      </w:r>
      <w:r w:rsidR="001F63AA">
        <w:rPr>
          <w:rFonts w:ascii="Times New Roman" w:hAnsi="Times New Roman" w:cs="Times New Roman"/>
          <w:i/>
        </w:rPr>
        <w:t xml:space="preserve"> </w:t>
      </w:r>
      <w:r w:rsidR="001F63AA">
        <w:rPr>
          <w:rFonts w:ascii="Times New Roman" w:hAnsi="Times New Roman" w:cs="Times New Roman"/>
        </w:rPr>
        <w:t>(</w:t>
      </w:r>
      <w:r w:rsidR="002F0357" w:rsidRPr="002F0357">
        <w:rPr>
          <w:rFonts w:ascii="Times New Roman" w:hAnsi="Times New Roman" w:cs="Times New Roman"/>
        </w:rPr>
        <w:t>Athens: Ohio University Press, 2014</w:t>
      </w:r>
      <w:r w:rsidR="001F63AA">
        <w:rPr>
          <w:rFonts w:ascii="Times New Roman" w:hAnsi="Times New Roman" w:cs="Times New Roman"/>
        </w:rPr>
        <w:t>),</w:t>
      </w:r>
      <w:r w:rsidRPr="002F0357">
        <w:rPr>
          <w:rFonts w:ascii="Times New Roman" w:hAnsi="Times New Roman" w:cs="Times New Roman"/>
        </w:rPr>
        <w:t xml:space="preserve"> 68</w:t>
      </w:r>
      <w:r w:rsidRPr="00712166">
        <w:rPr>
          <w:rFonts w:ascii="Times New Roman" w:hAnsi="Times New Roman" w:cs="Times New Roman"/>
        </w:rPr>
        <w:t>.</w:t>
      </w:r>
    </w:p>
  </w:footnote>
  <w:footnote w:id="22">
    <w:p w14:paraId="2513847F" w14:textId="6A22475C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</w:t>
      </w:r>
      <w:r w:rsidR="001F63AA">
        <w:rPr>
          <w:rFonts w:ascii="Times New Roman" w:hAnsi="Times New Roman" w:cs="Times New Roman"/>
        </w:rPr>
        <w:t xml:space="preserve">Maurice </w:t>
      </w:r>
      <w:r w:rsidRPr="00712166">
        <w:rPr>
          <w:rFonts w:ascii="Times New Roman" w:hAnsi="Times New Roman" w:cs="Times New Roman"/>
        </w:rPr>
        <w:t xml:space="preserve">Merleau-Ponty, </w:t>
      </w:r>
      <w:r w:rsidR="00D30F3C" w:rsidRPr="000B5E02">
        <w:rPr>
          <w:rFonts w:ascii="Times New Roman" w:hAnsi="Times New Roman" w:cs="Times New Roman"/>
          <w:i/>
        </w:rPr>
        <w:t>The Primacy of Perception</w:t>
      </w:r>
      <w:r w:rsidR="00D30F3C">
        <w:rPr>
          <w:rFonts w:ascii="Times New Roman" w:hAnsi="Times New Roman" w:cs="Times New Roman"/>
          <w:i/>
        </w:rPr>
        <w:t xml:space="preserve"> and Other Essays on Phenomenological Psychology, the Philosophy of Art, History and Politics</w:t>
      </w:r>
      <w:r w:rsidR="00D30F3C">
        <w:rPr>
          <w:rFonts w:ascii="Times New Roman" w:hAnsi="Times New Roman" w:cs="Times New Roman"/>
        </w:rPr>
        <w:t xml:space="preserve">, edited and translated by J.M. </w:t>
      </w:r>
      <w:r w:rsidR="00D30F3C" w:rsidRPr="000B5E02">
        <w:rPr>
          <w:rFonts w:ascii="Times New Roman" w:hAnsi="Times New Roman" w:cs="Times New Roman"/>
        </w:rPr>
        <w:t>Edie</w:t>
      </w:r>
      <w:r w:rsidR="00D30F3C">
        <w:rPr>
          <w:rFonts w:ascii="Times New Roman" w:hAnsi="Times New Roman" w:cs="Times New Roman"/>
        </w:rPr>
        <w:t xml:space="preserve"> (</w:t>
      </w:r>
      <w:r w:rsidR="00D30F3C" w:rsidRPr="000B5E02">
        <w:rPr>
          <w:rFonts w:ascii="Times New Roman" w:hAnsi="Times New Roman" w:cs="Times New Roman"/>
        </w:rPr>
        <w:t>Evanston: Northwestern University Press</w:t>
      </w:r>
      <w:r w:rsidR="00D30F3C">
        <w:rPr>
          <w:rFonts w:ascii="Times New Roman" w:hAnsi="Times New Roman" w:cs="Times New Roman"/>
        </w:rPr>
        <w:t>, 1964)</w:t>
      </w:r>
      <w:r w:rsidRPr="00712166">
        <w:rPr>
          <w:rFonts w:ascii="Times New Roman" w:hAnsi="Times New Roman" w:cs="Times New Roman"/>
          <w:i/>
          <w:iCs/>
        </w:rPr>
        <w:t>,</w:t>
      </w:r>
      <w:r w:rsidRPr="00712166">
        <w:rPr>
          <w:rFonts w:ascii="Times New Roman" w:hAnsi="Times New Roman" w:cs="Times New Roman"/>
          <w:i/>
        </w:rPr>
        <w:t xml:space="preserve"> </w:t>
      </w:r>
      <w:r w:rsidRPr="00712166">
        <w:rPr>
          <w:rFonts w:ascii="Times New Roman" w:hAnsi="Times New Roman" w:cs="Times New Roman"/>
        </w:rPr>
        <w:t>159.</w:t>
      </w:r>
    </w:p>
  </w:footnote>
  <w:footnote w:id="23">
    <w:p w14:paraId="55F1D6CB" w14:textId="2E8F8331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</w:t>
      </w:r>
      <w:r w:rsidR="00163084">
        <w:rPr>
          <w:rFonts w:ascii="Times New Roman" w:hAnsi="Times New Roman" w:cs="Times New Roman"/>
        </w:rPr>
        <w:t xml:space="preserve">Will </w:t>
      </w:r>
      <w:r w:rsidR="00163084" w:rsidRPr="00163084">
        <w:rPr>
          <w:rFonts w:ascii="Times New Roman" w:hAnsi="Times New Roman" w:cs="Times New Roman"/>
        </w:rPr>
        <w:t xml:space="preserve">Steffen, </w:t>
      </w:r>
      <w:r w:rsidR="00163084">
        <w:rPr>
          <w:rFonts w:ascii="Times New Roman" w:hAnsi="Times New Roman" w:cs="Times New Roman"/>
        </w:rPr>
        <w:t xml:space="preserve">Paul </w:t>
      </w:r>
      <w:r w:rsidR="00163084" w:rsidRPr="00163084">
        <w:rPr>
          <w:rFonts w:ascii="Times New Roman" w:hAnsi="Times New Roman" w:cs="Times New Roman"/>
        </w:rPr>
        <w:t xml:space="preserve">Crutzen, and </w:t>
      </w:r>
      <w:r w:rsidR="000A0AD0">
        <w:rPr>
          <w:rFonts w:ascii="Times New Roman" w:hAnsi="Times New Roman" w:cs="Times New Roman"/>
        </w:rPr>
        <w:t xml:space="preserve">John R. </w:t>
      </w:r>
      <w:r w:rsidR="00163084" w:rsidRPr="00163084">
        <w:rPr>
          <w:rFonts w:ascii="Times New Roman" w:hAnsi="Times New Roman" w:cs="Times New Roman"/>
        </w:rPr>
        <w:t xml:space="preserve">McNeill, “The Anthropocene: Are Humans Now Overwhelming the Great Forces of Nature?” </w:t>
      </w:r>
      <w:r w:rsidR="00163084" w:rsidRPr="00163084">
        <w:rPr>
          <w:rFonts w:ascii="Times New Roman" w:hAnsi="Times New Roman" w:cs="Times New Roman"/>
          <w:i/>
        </w:rPr>
        <w:t xml:space="preserve">Ambio </w:t>
      </w:r>
      <w:r w:rsidR="00163084" w:rsidRPr="00163084">
        <w:rPr>
          <w:rFonts w:ascii="Times New Roman" w:hAnsi="Times New Roman" w:cs="Times New Roman"/>
        </w:rPr>
        <w:t>36</w:t>
      </w:r>
      <w:r w:rsidR="000A0AD0">
        <w:rPr>
          <w:rFonts w:ascii="Times New Roman" w:hAnsi="Times New Roman" w:cs="Times New Roman"/>
        </w:rPr>
        <w:t xml:space="preserve"> no. </w:t>
      </w:r>
      <w:r w:rsidR="00163084" w:rsidRPr="00163084">
        <w:rPr>
          <w:rFonts w:ascii="Times New Roman" w:hAnsi="Times New Roman" w:cs="Times New Roman"/>
        </w:rPr>
        <w:t>8 (2007): 614-621.</w:t>
      </w:r>
      <w:r w:rsidRPr="00712166">
        <w:rPr>
          <w:rFonts w:ascii="Times New Roman" w:hAnsi="Times New Roman" w:cs="Times New Roman"/>
        </w:rPr>
        <w:t xml:space="preserve"> </w:t>
      </w:r>
    </w:p>
  </w:footnote>
  <w:footnote w:id="24">
    <w:p w14:paraId="10BB2232" w14:textId="28A59D68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Barad, </w:t>
      </w:r>
      <w:r w:rsidRPr="00712166">
        <w:rPr>
          <w:rFonts w:ascii="Times New Roman" w:hAnsi="Times New Roman" w:cs="Times New Roman"/>
          <w:i/>
          <w:iCs/>
        </w:rPr>
        <w:t xml:space="preserve">MTUH, </w:t>
      </w:r>
      <w:r w:rsidRPr="00712166">
        <w:rPr>
          <w:rFonts w:ascii="Times New Roman" w:hAnsi="Times New Roman" w:cs="Times New Roman"/>
        </w:rPr>
        <w:t>137.</w:t>
      </w:r>
    </w:p>
  </w:footnote>
  <w:footnote w:id="25">
    <w:p w14:paraId="3A4CFFA9" w14:textId="525CC502" w:rsidR="008A68BD" w:rsidRPr="00712166" w:rsidRDefault="008A68BD" w:rsidP="00345EDC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</w:t>
      </w:r>
      <w:r w:rsidRPr="00712166">
        <w:rPr>
          <w:rFonts w:ascii="Times New Roman" w:hAnsi="Times New Roman" w:cs="Times New Roman"/>
          <w:i/>
          <w:iCs/>
        </w:rPr>
        <w:t xml:space="preserve">, </w:t>
      </w:r>
      <w:r w:rsidRPr="00712166">
        <w:rPr>
          <w:rFonts w:ascii="Times New Roman" w:hAnsi="Times New Roman" w:cs="Times New Roman"/>
        </w:rPr>
        <w:t>61-3; 133.</w:t>
      </w:r>
    </w:p>
  </w:footnote>
  <w:footnote w:id="26">
    <w:p w14:paraId="4290E969" w14:textId="1D5CC421" w:rsidR="008A68BD" w:rsidRPr="00712166" w:rsidRDefault="008A68BD" w:rsidP="00345EDC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</w:t>
      </w:r>
      <w:r w:rsidR="00B476FD">
        <w:rPr>
          <w:rFonts w:ascii="Times New Roman" w:hAnsi="Times New Roman" w:cs="Times New Roman"/>
        </w:rPr>
        <w:t xml:space="preserve">Quentin </w:t>
      </w:r>
      <w:r w:rsidRPr="00712166">
        <w:rPr>
          <w:rFonts w:ascii="Times New Roman" w:hAnsi="Times New Roman" w:cs="Times New Roman"/>
        </w:rPr>
        <w:t xml:space="preserve">Meillassoux, </w:t>
      </w:r>
      <w:r w:rsidRPr="00712166">
        <w:rPr>
          <w:rFonts w:ascii="Times New Roman" w:hAnsi="Times New Roman" w:cs="Times New Roman"/>
          <w:i/>
          <w:iCs/>
        </w:rPr>
        <w:t>After Finitude</w:t>
      </w:r>
      <w:r w:rsidR="00B476FD">
        <w:rPr>
          <w:rFonts w:ascii="Times New Roman" w:hAnsi="Times New Roman" w:cs="Times New Roman"/>
          <w:i/>
          <w:iCs/>
        </w:rPr>
        <w:t>: An Essay on the Necessity of Contingency</w:t>
      </w:r>
      <w:r w:rsidRPr="00712166">
        <w:rPr>
          <w:rFonts w:ascii="Times New Roman" w:hAnsi="Times New Roman" w:cs="Times New Roman"/>
          <w:i/>
          <w:iCs/>
        </w:rPr>
        <w:t xml:space="preserve">, </w:t>
      </w:r>
      <w:r w:rsidR="00B476FD">
        <w:rPr>
          <w:rFonts w:ascii="Times New Roman" w:hAnsi="Times New Roman" w:cs="Times New Roman"/>
          <w:iCs/>
        </w:rPr>
        <w:t>trans. Ray Brassier</w:t>
      </w:r>
      <w:r w:rsidR="00B476FD" w:rsidRPr="00B476FD">
        <w:rPr>
          <w:rFonts w:ascii="Times New Roman" w:hAnsi="Times New Roman" w:cs="Times New Roman"/>
          <w:iCs/>
        </w:rPr>
        <w:t xml:space="preserve"> </w:t>
      </w:r>
      <w:r w:rsidR="00B476FD">
        <w:rPr>
          <w:rFonts w:ascii="Times New Roman" w:hAnsi="Times New Roman" w:cs="Times New Roman"/>
        </w:rPr>
        <w:t>(</w:t>
      </w:r>
      <w:r w:rsidR="00B476FD" w:rsidRPr="000B5E02">
        <w:rPr>
          <w:rFonts w:ascii="Times New Roman" w:hAnsi="Times New Roman" w:cs="Times New Roman"/>
        </w:rPr>
        <w:t>London: Continuum</w:t>
      </w:r>
      <w:r w:rsidR="00B476FD">
        <w:rPr>
          <w:rFonts w:ascii="Times New Roman" w:hAnsi="Times New Roman" w:cs="Times New Roman"/>
        </w:rPr>
        <w:t xml:space="preserve">, </w:t>
      </w:r>
      <w:r w:rsidR="00B476FD" w:rsidRPr="000B5E02">
        <w:rPr>
          <w:rFonts w:ascii="Times New Roman" w:hAnsi="Times New Roman" w:cs="Times New Roman"/>
        </w:rPr>
        <w:t>2008</w:t>
      </w:r>
      <w:r w:rsidR="00B476FD">
        <w:rPr>
          <w:rFonts w:ascii="Times New Roman" w:hAnsi="Times New Roman" w:cs="Times New Roman"/>
        </w:rPr>
        <w:t xml:space="preserve">), </w:t>
      </w:r>
      <w:r w:rsidRPr="00712166">
        <w:rPr>
          <w:rFonts w:ascii="Times New Roman" w:hAnsi="Times New Roman" w:cs="Times New Roman"/>
        </w:rPr>
        <w:t xml:space="preserve">5; Barad, </w:t>
      </w:r>
      <w:r w:rsidRPr="00712166">
        <w:rPr>
          <w:rFonts w:ascii="Times New Roman" w:hAnsi="Times New Roman" w:cs="Times New Roman"/>
          <w:i/>
          <w:iCs/>
        </w:rPr>
        <w:t xml:space="preserve">MTUH, </w:t>
      </w:r>
      <w:r w:rsidRPr="00712166">
        <w:rPr>
          <w:rFonts w:ascii="Times New Roman" w:hAnsi="Times New Roman" w:cs="Times New Roman"/>
        </w:rPr>
        <w:t>137.</w:t>
      </w:r>
    </w:p>
  </w:footnote>
  <w:footnote w:id="27">
    <w:p w14:paraId="7F8E18E3" w14:textId="4E183578" w:rsidR="008A68BD" w:rsidRPr="00712166" w:rsidRDefault="008A68BD" w:rsidP="00345EDC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Barad, </w:t>
      </w:r>
      <w:r w:rsidRPr="00712166">
        <w:rPr>
          <w:rFonts w:ascii="Times New Roman" w:hAnsi="Times New Roman" w:cs="Times New Roman"/>
          <w:i/>
          <w:iCs/>
        </w:rPr>
        <w:t xml:space="preserve">MTUH, </w:t>
      </w:r>
      <w:r w:rsidRPr="00712166">
        <w:rPr>
          <w:rFonts w:ascii="Times New Roman" w:hAnsi="Times New Roman" w:cs="Times New Roman"/>
        </w:rPr>
        <w:t>133-7.</w:t>
      </w:r>
    </w:p>
  </w:footnote>
  <w:footnote w:id="28">
    <w:p w14:paraId="3F25AF8C" w14:textId="125BC4AE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Ibid., 137. For Barad, discourse “is not what is said; it is that which constrains and enables that which can be said. [Discursive practices] are actually historically situated social conditions.” (Ibid.)</w:t>
      </w:r>
    </w:p>
  </w:footnote>
  <w:footnote w:id="29">
    <w:p w14:paraId="0A338A9E" w14:textId="182460E0" w:rsidR="008A68BD" w:rsidRPr="008A68BD" w:rsidRDefault="008A68BD">
      <w:pPr>
        <w:pStyle w:val="FootnoteText"/>
        <w:rPr>
          <w:rFonts w:ascii="Times New Roman" w:hAnsi="Times New Roman" w:cs="Times New Roman"/>
        </w:rPr>
      </w:pPr>
      <w:r w:rsidRPr="008A68BD">
        <w:rPr>
          <w:rStyle w:val="FootnoteReference"/>
          <w:rFonts w:ascii="Times New Roman" w:hAnsi="Times New Roman" w:cs="Times New Roman"/>
        </w:rPr>
        <w:footnoteRef/>
      </w:r>
      <w:r w:rsidRPr="008A68BD">
        <w:rPr>
          <w:rFonts w:ascii="Times New Roman" w:hAnsi="Times New Roman" w:cs="Times New Roman"/>
        </w:rPr>
        <w:t xml:space="preserve"> Note that </w:t>
      </w:r>
      <w:r w:rsidRPr="00712166">
        <w:rPr>
          <w:rFonts w:ascii="Times New Roman" w:hAnsi="Times New Roman" w:cs="Times New Roman"/>
        </w:rPr>
        <w:t>I unpack Harman’s</w:t>
      </w:r>
      <w:r>
        <w:rPr>
          <w:rFonts w:ascii="Times New Roman" w:hAnsi="Times New Roman" w:cs="Times New Roman"/>
        </w:rPr>
        <w:t xml:space="preserve"> </w:t>
      </w:r>
      <w:r w:rsidRPr="00712166">
        <w:rPr>
          <w:rFonts w:ascii="Times New Roman" w:hAnsi="Times New Roman" w:cs="Times New Roman"/>
        </w:rPr>
        <w:t>more precisely targeted correlationist charge merely as</w:t>
      </w:r>
      <w:r w:rsidR="00837994">
        <w:rPr>
          <w:rFonts w:ascii="Times New Roman" w:hAnsi="Times New Roman" w:cs="Times New Roman"/>
        </w:rPr>
        <w:t xml:space="preserve"> a</w:t>
      </w:r>
      <w:r w:rsidRPr="00712166">
        <w:rPr>
          <w:rFonts w:ascii="Times New Roman" w:hAnsi="Times New Roman" w:cs="Times New Roman"/>
        </w:rPr>
        <w:t xml:space="preserve"> tool to distil what Barad’s objection to Merleau-Ponty’s philosophy must consist in, if it is to be consistent and well directed. As will become clear in the following section, although closely related, I do not think</w:t>
      </w:r>
      <w:r>
        <w:rPr>
          <w:rFonts w:ascii="Times New Roman" w:hAnsi="Times New Roman" w:cs="Times New Roman"/>
        </w:rPr>
        <w:t xml:space="preserve"> Harman and Barad’s</w:t>
      </w:r>
      <w:r w:rsidRPr="00712166">
        <w:rPr>
          <w:rFonts w:ascii="Times New Roman" w:hAnsi="Times New Roman" w:cs="Times New Roman"/>
        </w:rPr>
        <w:t xml:space="preserve"> charges are necessarily equivalent</w:t>
      </w:r>
      <w:r>
        <w:rPr>
          <w:rFonts w:ascii="Times New Roman" w:hAnsi="Times New Roman" w:cs="Times New Roman"/>
        </w:rPr>
        <w:t xml:space="preserve">. </w:t>
      </w:r>
    </w:p>
  </w:footnote>
  <w:footnote w:id="30">
    <w:p w14:paraId="28138EBF" w14:textId="6A95B5A8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</w:t>
      </w:r>
      <w:r w:rsidR="00AB28B0">
        <w:rPr>
          <w:rFonts w:ascii="Times New Roman" w:hAnsi="Times New Roman" w:cs="Times New Roman"/>
        </w:rPr>
        <w:t xml:space="preserve">Graham </w:t>
      </w:r>
      <w:r w:rsidRPr="00712166">
        <w:rPr>
          <w:rFonts w:ascii="Times New Roman" w:hAnsi="Times New Roman" w:cs="Times New Roman"/>
        </w:rPr>
        <w:t xml:space="preserve">Harman, </w:t>
      </w:r>
      <w:r w:rsidRPr="00712166">
        <w:rPr>
          <w:rFonts w:ascii="Times New Roman" w:hAnsi="Times New Roman" w:cs="Times New Roman"/>
          <w:i/>
          <w:iCs/>
        </w:rPr>
        <w:t xml:space="preserve">Guerrilla Metaphysics, </w:t>
      </w:r>
      <w:r w:rsidR="00AB28B0" w:rsidRPr="00AB28B0">
        <w:rPr>
          <w:rFonts w:ascii="Times New Roman" w:hAnsi="Times New Roman" w:cs="Times New Roman"/>
          <w:i/>
          <w:iCs/>
        </w:rPr>
        <w:t>Phenomenology and the Carpentry of Things</w:t>
      </w:r>
      <w:r w:rsidR="00AB28B0" w:rsidRPr="00AB28B0">
        <w:rPr>
          <w:rFonts w:ascii="Times New Roman" w:hAnsi="Times New Roman" w:cs="Times New Roman"/>
          <w:iCs/>
        </w:rPr>
        <w:t xml:space="preserve"> </w:t>
      </w:r>
      <w:r w:rsidR="00AB28B0">
        <w:rPr>
          <w:rFonts w:ascii="Times New Roman" w:hAnsi="Times New Roman" w:cs="Times New Roman"/>
          <w:iCs/>
        </w:rPr>
        <w:t>(</w:t>
      </w:r>
      <w:r w:rsidR="00AB28B0" w:rsidRPr="00AB28B0">
        <w:rPr>
          <w:rFonts w:ascii="Times New Roman" w:hAnsi="Times New Roman" w:cs="Times New Roman"/>
          <w:iCs/>
        </w:rPr>
        <w:t>Chicago: Open Court Press, 2005</w:t>
      </w:r>
      <w:r w:rsidR="00AB28B0">
        <w:rPr>
          <w:rFonts w:ascii="Times New Roman" w:hAnsi="Times New Roman" w:cs="Times New Roman"/>
          <w:iCs/>
        </w:rPr>
        <w:t xml:space="preserve">), </w:t>
      </w:r>
      <w:r w:rsidRPr="00712166">
        <w:rPr>
          <w:rFonts w:ascii="Times New Roman" w:hAnsi="Times New Roman" w:cs="Times New Roman"/>
        </w:rPr>
        <w:t xml:space="preserve">50-1; Merleau-Ponty, </w:t>
      </w:r>
      <w:r w:rsidRPr="00712166">
        <w:rPr>
          <w:rFonts w:ascii="Times New Roman" w:hAnsi="Times New Roman" w:cs="Times New Roman"/>
          <w:i/>
          <w:iCs/>
        </w:rPr>
        <w:t xml:space="preserve">PP, </w:t>
      </w:r>
      <w:r w:rsidRPr="00712166">
        <w:rPr>
          <w:rFonts w:ascii="Times New Roman" w:hAnsi="Times New Roman" w:cs="Times New Roman"/>
        </w:rPr>
        <w:t>336.</w:t>
      </w:r>
    </w:p>
  </w:footnote>
  <w:footnote w:id="31">
    <w:p w14:paraId="703ED33C" w14:textId="1FA140C4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Merleau-Ponty, </w:t>
      </w:r>
      <w:r w:rsidRPr="00712166">
        <w:rPr>
          <w:rFonts w:ascii="Times New Roman" w:hAnsi="Times New Roman" w:cs="Times New Roman"/>
          <w:i/>
          <w:iCs/>
        </w:rPr>
        <w:t>PP</w:t>
      </w:r>
      <w:r w:rsidRPr="00712166">
        <w:rPr>
          <w:rFonts w:ascii="Times New Roman" w:hAnsi="Times New Roman" w:cs="Times New Roman"/>
        </w:rPr>
        <w:t>, 71.</w:t>
      </w:r>
    </w:p>
  </w:footnote>
  <w:footnote w:id="32">
    <w:p w14:paraId="5721BB31" w14:textId="76599790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Harman, </w:t>
      </w:r>
      <w:r w:rsidRPr="00712166">
        <w:rPr>
          <w:rFonts w:ascii="Times New Roman" w:hAnsi="Times New Roman" w:cs="Times New Roman"/>
          <w:i/>
          <w:iCs/>
        </w:rPr>
        <w:t xml:space="preserve">Guerrilla Metaphysics, </w:t>
      </w:r>
      <w:r w:rsidRPr="00712166">
        <w:rPr>
          <w:rFonts w:ascii="Times New Roman" w:hAnsi="Times New Roman" w:cs="Times New Roman"/>
        </w:rPr>
        <w:t xml:space="preserve">42; 50-1. </w:t>
      </w:r>
    </w:p>
  </w:footnote>
  <w:footnote w:id="33">
    <w:p w14:paraId="01D70C52" w14:textId="083E6AA9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Barad, </w:t>
      </w:r>
      <w:r w:rsidRPr="00712166">
        <w:rPr>
          <w:rFonts w:ascii="Times New Roman" w:hAnsi="Times New Roman" w:cs="Times New Roman"/>
          <w:i/>
          <w:iCs/>
        </w:rPr>
        <w:t>MTUH</w:t>
      </w:r>
      <w:r w:rsidRPr="00712166">
        <w:rPr>
          <w:rFonts w:ascii="Times New Roman" w:hAnsi="Times New Roman" w:cs="Times New Roman"/>
        </w:rPr>
        <w:t>, 177.</w:t>
      </w:r>
    </w:p>
  </w:footnote>
  <w:footnote w:id="34">
    <w:p w14:paraId="520F10A3" w14:textId="2EB9E41B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 107; 330.</w:t>
      </w:r>
    </w:p>
  </w:footnote>
  <w:footnote w:id="35">
    <w:p w14:paraId="49E8193E" w14:textId="5D404010" w:rsidR="008A68BD" w:rsidRPr="008A68BD" w:rsidRDefault="008A68BD">
      <w:pPr>
        <w:pStyle w:val="FootnoteText"/>
        <w:rPr>
          <w:rFonts w:ascii="Times New Roman" w:hAnsi="Times New Roman" w:cs="Times New Roman"/>
        </w:rPr>
      </w:pPr>
      <w:r w:rsidRPr="008A68BD">
        <w:rPr>
          <w:rStyle w:val="FootnoteReference"/>
          <w:rFonts w:ascii="Times New Roman" w:hAnsi="Times New Roman" w:cs="Times New Roman"/>
        </w:rPr>
        <w:footnoteRef/>
      </w:r>
      <w:r w:rsidRPr="008A68BD">
        <w:rPr>
          <w:rFonts w:ascii="Times New Roman" w:hAnsi="Times New Roman" w:cs="Times New Roman"/>
        </w:rPr>
        <w:t xml:space="preserve"> </w:t>
      </w:r>
      <w:r w:rsidR="007158D6">
        <w:rPr>
          <w:rFonts w:ascii="Times New Roman" w:hAnsi="Times New Roman" w:cs="Times New Roman"/>
        </w:rPr>
        <w:t xml:space="preserve">Karen </w:t>
      </w:r>
      <w:r w:rsidRPr="008A68BD">
        <w:rPr>
          <w:rFonts w:ascii="Times New Roman" w:hAnsi="Times New Roman" w:cs="Times New Roman"/>
        </w:rPr>
        <w:t>Barad, ‘</w:t>
      </w:r>
      <w:r w:rsidR="007158D6">
        <w:rPr>
          <w:rFonts w:ascii="Times New Roman" w:hAnsi="Times New Roman" w:cs="Times New Roman"/>
        </w:rPr>
        <w:t>Troubling Time/s</w:t>
      </w:r>
      <w:r w:rsidR="007158D6" w:rsidRPr="0087670E">
        <w:t xml:space="preserve"> </w:t>
      </w:r>
      <w:r w:rsidR="007158D6" w:rsidRPr="0087670E">
        <w:rPr>
          <w:rFonts w:ascii="Times New Roman" w:hAnsi="Times New Roman" w:cs="Times New Roman"/>
        </w:rPr>
        <w:t>and Ecologies of Nothingness: Re-turning, Re-membering, and Facing the Incalculable</w:t>
      </w:r>
      <w:r w:rsidR="007158D6">
        <w:rPr>
          <w:rFonts w:ascii="Times New Roman" w:hAnsi="Times New Roman" w:cs="Times New Roman"/>
        </w:rPr>
        <w:t>,”</w:t>
      </w:r>
      <w:r w:rsidR="007158D6" w:rsidRPr="0087670E">
        <w:t xml:space="preserve"> </w:t>
      </w:r>
      <w:r w:rsidR="007158D6">
        <w:rPr>
          <w:rFonts w:ascii="Times New Roman" w:hAnsi="Times New Roman" w:cs="Times New Roman"/>
          <w:i/>
        </w:rPr>
        <w:t xml:space="preserve">New Formations </w:t>
      </w:r>
      <w:r w:rsidR="007158D6">
        <w:rPr>
          <w:rFonts w:ascii="Times New Roman" w:hAnsi="Times New Roman" w:cs="Times New Roman"/>
        </w:rPr>
        <w:t xml:space="preserve">2017 no. 92 (2017): </w:t>
      </w:r>
      <w:r w:rsidRPr="008A68BD">
        <w:rPr>
          <w:rFonts w:ascii="Times New Roman" w:hAnsi="Times New Roman" w:cs="Times New Roman"/>
        </w:rPr>
        <w:t>62.</w:t>
      </w:r>
    </w:p>
  </w:footnote>
  <w:footnote w:id="36">
    <w:p w14:paraId="3A3A48A5" w14:textId="67231124" w:rsidR="008A68BD" w:rsidRPr="008A68BD" w:rsidRDefault="008A68BD" w:rsidP="00076F31">
      <w:pPr>
        <w:pStyle w:val="FootnoteText"/>
        <w:rPr>
          <w:rFonts w:ascii="Times New Roman" w:hAnsi="Times New Roman" w:cs="Times New Roman"/>
        </w:rPr>
      </w:pPr>
      <w:r w:rsidRPr="008A68BD">
        <w:rPr>
          <w:rStyle w:val="FootnoteReference"/>
          <w:rFonts w:ascii="Times New Roman" w:hAnsi="Times New Roman" w:cs="Times New Roman"/>
        </w:rPr>
        <w:footnoteRef/>
      </w:r>
      <w:r w:rsidRPr="008A68BD">
        <w:rPr>
          <w:rFonts w:ascii="Times New Roman" w:hAnsi="Times New Roman" w:cs="Times New Roman"/>
        </w:rPr>
        <w:t xml:space="preserve"> </w:t>
      </w:r>
      <w:r w:rsidR="00D516EF">
        <w:rPr>
          <w:rFonts w:ascii="Times New Roman" w:hAnsi="Times New Roman" w:cs="Times New Roman"/>
        </w:rPr>
        <w:t xml:space="preserve">Kyle </w:t>
      </w:r>
      <w:r w:rsidRPr="008A68BD">
        <w:rPr>
          <w:rFonts w:ascii="Times New Roman" w:hAnsi="Times New Roman" w:cs="Times New Roman"/>
        </w:rPr>
        <w:t xml:space="preserve">Powys White, </w:t>
      </w:r>
      <w:r w:rsidR="00B040AD">
        <w:rPr>
          <w:rFonts w:ascii="Times New Roman" w:hAnsi="Times New Roman" w:cs="Times New Roman"/>
        </w:rPr>
        <w:t xml:space="preserve">“Indigenous Experience, Environmental Justice and Settler Colonialism,” in, </w:t>
      </w:r>
      <w:r w:rsidR="00B040AD">
        <w:rPr>
          <w:rFonts w:ascii="Times New Roman" w:hAnsi="Times New Roman" w:cs="Times New Roman"/>
          <w:i/>
        </w:rPr>
        <w:t xml:space="preserve">Nature and Experience: Phenomenology and the Environment, </w:t>
      </w:r>
      <w:r w:rsidR="00B040AD">
        <w:rPr>
          <w:rFonts w:ascii="Times New Roman" w:hAnsi="Times New Roman" w:cs="Times New Roman"/>
        </w:rPr>
        <w:t>edited by Bryan E. Bannon</w:t>
      </w:r>
      <w:r w:rsidR="00946BD3">
        <w:rPr>
          <w:rFonts w:ascii="Times New Roman" w:hAnsi="Times New Roman" w:cs="Times New Roman"/>
        </w:rPr>
        <w:t>, 157-174</w:t>
      </w:r>
      <w:r w:rsidR="00B040AD" w:rsidRPr="008A68BD">
        <w:rPr>
          <w:rFonts w:ascii="Times New Roman" w:hAnsi="Times New Roman" w:cs="Times New Roman"/>
        </w:rPr>
        <w:t xml:space="preserve"> </w:t>
      </w:r>
      <w:r w:rsidR="00B040AD">
        <w:rPr>
          <w:rFonts w:ascii="Times New Roman" w:hAnsi="Times New Roman" w:cs="Times New Roman"/>
        </w:rPr>
        <w:t xml:space="preserve">(London: Rowman and Littlefield, </w:t>
      </w:r>
      <w:r w:rsidR="00DA69DE">
        <w:rPr>
          <w:rFonts w:ascii="Times New Roman" w:hAnsi="Times New Roman" w:cs="Times New Roman"/>
        </w:rPr>
        <w:t xml:space="preserve">2016), </w:t>
      </w:r>
      <w:r w:rsidRPr="008A68BD">
        <w:rPr>
          <w:rFonts w:ascii="Times New Roman" w:hAnsi="Times New Roman" w:cs="Times New Roman"/>
        </w:rPr>
        <w:t>164.</w:t>
      </w:r>
      <w:r w:rsidRPr="004165B3">
        <w:rPr>
          <w:rFonts w:ascii="Times New Roman" w:hAnsi="Times New Roman" w:cs="Times New Roman"/>
        </w:rPr>
        <w:t xml:space="preserve"> </w:t>
      </w:r>
      <w:r w:rsidRPr="00712166">
        <w:rPr>
          <w:rFonts w:ascii="Times New Roman" w:hAnsi="Times New Roman" w:cs="Times New Roman"/>
        </w:rPr>
        <w:t>See Tim Hayward’s distinction between ontological and ethical anthropocentrism</w:t>
      </w:r>
      <w:r w:rsidR="003C0D20">
        <w:rPr>
          <w:rFonts w:ascii="Times New Roman" w:hAnsi="Times New Roman" w:cs="Times New Roman"/>
        </w:rPr>
        <w:t xml:space="preserve"> (</w:t>
      </w:r>
      <w:r w:rsidR="003C0D20" w:rsidRPr="003C0D20">
        <w:rPr>
          <w:rFonts w:ascii="Times New Roman" w:hAnsi="Times New Roman" w:cs="Times New Roman"/>
        </w:rPr>
        <w:t>“Anthropocentrism: A Misunderstood Problem.” Environmental Values 6</w:t>
      </w:r>
      <w:r w:rsidR="003C0D20">
        <w:rPr>
          <w:rFonts w:ascii="Times New Roman" w:hAnsi="Times New Roman" w:cs="Times New Roman"/>
        </w:rPr>
        <w:t xml:space="preserve"> no. </w:t>
      </w:r>
      <w:r w:rsidR="003C0D20" w:rsidRPr="003C0D20">
        <w:rPr>
          <w:rFonts w:ascii="Times New Roman" w:hAnsi="Times New Roman" w:cs="Times New Roman"/>
        </w:rPr>
        <w:t xml:space="preserve">1 </w:t>
      </w:r>
      <w:r w:rsidR="003C0D20">
        <w:rPr>
          <w:rFonts w:ascii="Times New Roman" w:hAnsi="Times New Roman" w:cs="Times New Roman"/>
        </w:rPr>
        <w:t>[</w:t>
      </w:r>
      <w:r w:rsidR="003C0D20" w:rsidRPr="003C0D20">
        <w:rPr>
          <w:rFonts w:ascii="Times New Roman" w:hAnsi="Times New Roman" w:cs="Times New Roman"/>
        </w:rPr>
        <w:t>1997</w:t>
      </w:r>
      <w:r w:rsidR="003C0D20">
        <w:rPr>
          <w:rFonts w:ascii="Times New Roman" w:hAnsi="Times New Roman" w:cs="Times New Roman"/>
        </w:rPr>
        <w:t>]</w:t>
      </w:r>
      <w:r w:rsidR="003C0D20" w:rsidRPr="003C0D20">
        <w:rPr>
          <w:rFonts w:ascii="Times New Roman" w:hAnsi="Times New Roman" w:cs="Times New Roman"/>
        </w:rPr>
        <w:t>: 49-63</w:t>
      </w:r>
      <w:r w:rsidR="003C0D20">
        <w:rPr>
          <w:rFonts w:ascii="Times New Roman" w:hAnsi="Times New Roman" w:cs="Times New Roman"/>
        </w:rPr>
        <w:t>)</w:t>
      </w:r>
      <w:r w:rsidRPr="00712166">
        <w:rPr>
          <w:rFonts w:ascii="Times New Roman" w:hAnsi="Times New Roman" w:cs="Times New Roman"/>
        </w:rPr>
        <w:t xml:space="preserve">. Only the latter </w:t>
      </w:r>
      <w:r w:rsidRPr="00712166">
        <w:rPr>
          <w:rFonts w:ascii="Times New Roman" w:hAnsi="Times New Roman" w:cs="Times New Roman"/>
          <w:iCs/>
        </w:rPr>
        <w:t>need</w:t>
      </w:r>
      <w:r w:rsidRPr="00712166">
        <w:rPr>
          <w:rFonts w:ascii="Times New Roman" w:hAnsi="Times New Roman" w:cs="Times New Roman"/>
        </w:rPr>
        <w:t xml:space="preserve"> be pernicious.</w:t>
      </w:r>
    </w:p>
  </w:footnote>
  <w:footnote w:id="37">
    <w:p w14:paraId="30F3B5CB" w14:textId="1BAAC6E9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</w:t>
      </w:r>
      <w:r w:rsidR="003F78E8">
        <w:rPr>
          <w:rFonts w:ascii="Times New Roman" w:hAnsi="Times New Roman" w:cs="Times New Roman"/>
        </w:rPr>
        <w:t xml:space="preserve">Barad, </w:t>
      </w:r>
      <w:r w:rsidR="003F78E8">
        <w:rPr>
          <w:rFonts w:ascii="Times New Roman" w:hAnsi="Times New Roman" w:cs="Times New Roman"/>
          <w:i/>
        </w:rPr>
        <w:t>MTUH</w:t>
      </w:r>
      <w:r w:rsidRPr="00712166">
        <w:rPr>
          <w:rFonts w:ascii="Times New Roman" w:hAnsi="Times New Roman" w:cs="Times New Roman"/>
        </w:rPr>
        <w:t>, 62</w:t>
      </w:r>
      <w:r w:rsidR="003F78E8">
        <w:rPr>
          <w:rFonts w:ascii="Times New Roman" w:hAnsi="Times New Roman" w:cs="Times New Roman"/>
        </w:rPr>
        <w:t>;</w:t>
      </w:r>
      <w:r w:rsidRPr="00712166">
        <w:rPr>
          <w:rFonts w:ascii="Times New Roman" w:hAnsi="Times New Roman" w:cs="Times New Roman"/>
        </w:rPr>
        <w:t xml:space="preserve"> </w:t>
      </w:r>
      <w:r w:rsidR="003F78E8">
        <w:rPr>
          <w:rFonts w:ascii="Times New Roman" w:hAnsi="Times New Roman" w:cs="Times New Roman"/>
        </w:rPr>
        <w:t xml:space="preserve">Karen </w:t>
      </w:r>
      <w:r w:rsidRPr="00712166">
        <w:rPr>
          <w:rFonts w:ascii="Times New Roman" w:hAnsi="Times New Roman" w:cs="Times New Roman"/>
        </w:rPr>
        <w:t>Barad, “</w:t>
      </w:r>
      <w:r w:rsidR="003F78E8" w:rsidRPr="003F78E8">
        <w:rPr>
          <w:rFonts w:ascii="Times New Roman" w:hAnsi="Times New Roman" w:cs="Times New Roman"/>
        </w:rPr>
        <w:t>Erasers and Erasures: Pinch’s Unfortunate ‘Uncertainty Principle</w:t>
      </w:r>
      <w:r w:rsidR="003F78E8">
        <w:rPr>
          <w:rFonts w:ascii="Times New Roman" w:hAnsi="Times New Roman" w:cs="Times New Roman"/>
        </w:rPr>
        <w:t>,</w:t>
      </w:r>
      <w:r w:rsidR="003F78E8" w:rsidRPr="003F78E8">
        <w:rPr>
          <w:rFonts w:ascii="Times New Roman" w:hAnsi="Times New Roman" w:cs="Times New Roman"/>
        </w:rPr>
        <w:t xml:space="preserve">’” </w:t>
      </w:r>
      <w:r w:rsidR="003F78E8" w:rsidRPr="003F78E8">
        <w:rPr>
          <w:rFonts w:ascii="Times New Roman" w:hAnsi="Times New Roman" w:cs="Times New Roman"/>
          <w:i/>
          <w:iCs/>
        </w:rPr>
        <w:t xml:space="preserve">Social Studies of Science </w:t>
      </w:r>
      <w:r w:rsidR="003F78E8" w:rsidRPr="003F78E8">
        <w:rPr>
          <w:rFonts w:ascii="Times New Roman" w:hAnsi="Times New Roman" w:cs="Times New Roman"/>
        </w:rPr>
        <w:t>41</w:t>
      </w:r>
      <w:r w:rsidR="003F78E8">
        <w:rPr>
          <w:rFonts w:ascii="Times New Roman" w:hAnsi="Times New Roman" w:cs="Times New Roman"/>
        </w:rPr>
        <w:t xml:space="preserve"> no. </w:t>
      </w:r>
      <w:r w:rsidR="003F78E8" w:rsidRPr="003F78E8">
        <w:rPr>
          <w:rFonts w:ascii="Times New Roman" w:hAnsi="Times New Roman" w:cs="Times New Roman"/>
        </w:rPr>
        <w:t>3 (2011):</w:t>
      </w:r>
      <w:r w:rsidR="003F78E8">
        <w:rPr>
          <w:rFonts w:ascii="Times New Roman" w:hAnsi="Times New Roman" w:cs="Times New Roman"/>
        </w:rPr>
        <w:t xml:space="preserve"> </w:t>
      </w:r>
      <w:r w:rsidRPr="00712166">
        <w:rPr>
          <w:rFonts w:ascii="Times New Roman" w:hAnsi="Times New Roman" w:cs="Times New Roman"/>
        </w:rPr>
        <w:t>449.</w:t>
      </w:r>
    </w:p>
  </w:footnote>
  <w:footnote w:id="38">
    <w:p w14:paraId="5710FCFE" w14:textId="01E8ED79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Barad, </w:t>
      </w:r>
      <w:r w:rsidRPr="00712166">
        <w:rPr>
          <w:rFonts w:ascii="Times New Roman" w:hAnsi="Times New Roman" w:cs="Times New Roman"/>
          <w:i/>
          <w:iCs/>
        </w:rPr>
        <w:t>MTUH</w:t>
      </w:r>
      <w:r w:rsidRPr="00712166">
        <w:rPr>
          <w:rFonts w:ascii="Times New Roman" w:hAnsi="Times New Roman" w:cs="Times New Roman"/>
        </w:rPr>
        <w:t>, 125.</w:t>
      </w:r>
    </w:p>
  </w:footnote>
  <w:footnote w:id="39">
    <w:p w14:paraId="5D3EE4DF" w14:textId="214A63F8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</w:t>
      </w:r>
      <w:r w:rsidR="00531396">
        <w:rPr>
          <w:rFonts w:ascii="Times New Roman" w:hAnsi="Times New Roman" w:cs="Times New Roman"/>
        </w:rPr>
        <w:t xml:space="preserve">Immanuel </w:t>
      </w:r>
      <w:r w:rsidRPr="00712166">
        <w:rPr>
          <w:rFonts w:ascii="Times New Roman" w:hAnsi="Times New Roman" w:cs="Times New Roman"/>
        </w:rPr>
        <w:t xml:space="preserve">Kant, </w:t>
      </w:r>
      <w:r w:rsidR="00531396" w:rsidRPr="00531396">
        <w:rPr>
          <w:rFonts w:ascii="Times New Roman" w:hAnsi="Times New Roman" w:cs="Times New Roman"/>
          <w:i/>
          <w:iCs/>
        </w:rPr>
        <w:t>Critique of Pure Reason</w:t>
      </w:r>
      <w:r w:rsidR="0055068E">
        <w:rPr>
          <w:rFonts w:ascii="Times New Roman" w:hAnsi="Times New Roman" w:cs="Times New Roman"/>
          <w:i/>
          <w:iCs/>
        </w:rPr>
        <w:t xml:space="preserve"> </w:t>
      </w:r>
      <w:r w:rsidR="0055068E">
        <w:rPr>
          <w:rFonts w:ascii="Times New Roman" w:hAnsi="Times New Roman" w:cs="Times New Roman"/>
          <w:iCs/>
        </w:rPr>
        <w:t>(Unified Edition)</w:t>
      </w:r>
      <w:r w:rsidR="009F09E6">
        <w:rPr>
          <w:rFonts w:ascii="Times New Roman" w:hAnsi="Times New Roman" w:cs="Times New Roman"/>
          <w:i/>
          <w:iCs/>
        </w:rPr>
        <w:t xml:space="preserve">, </w:t>
      </w:r>
      <w:r w:rsidR="009F09E6" w:rsidRPr="009F09E6">
        <w:rPr>
          <w:rFonts w:ascii="Times New Roman" w:hAnsi="Times New Roman" w:cs="Times New Roman"/>
          <w:iCs/>
        </w:rPr>
        <w:t>t</w:t>
      </w:r>
      <w:r w:rsidR="00531396" w:rsidRPr="009F09E6">
        <w:rPr>
          <w:rFonts w:ascii="Times New Roman" w:hAnsi="Times New Roman" w:cs="Times New Roman"/>
          <w:iCs/>
        </w:rPr>
        <w:t>rans</w:t>
      </w:r>
      <w:r w:rsidR="009F09E6">
        <w:rPr>
          <w:rFonts w:ascii="Times New Roman" w:hAnsi="Times New Roman" w:cs="Times New Roman"/>
          <w:iCs/>
        </w:rPr>
        <w:t xml:space="preserve">. </w:t>
      </w:r>
      <w:r w:rsidR="00531396" w:rsidRPr="009F09E6">
        <w:rPr>
          <w:rFonts w:ascii="Times New Roman" w:hAnsi="Times New Roman" w:cs="Times New Roman"/>
          <w:iCs/>
        </w:rPr>
        <w:t xml:space="preserve">W. Pluhar </w:t>
      </w:r>
      <w:r w:rsidR="009F09E6">
        <w:rPr>
          <w:rFonts w:ascii="Times New Roman" w:hAnsi="Times New Roman" w:cs="Times New Roman"/>
          <w:iCs/>
        </w:rPr>
        <w:t>(</w:t>
      </w:r>
      <w:r w:rsidR="00531396" w:rsidRPr="009F09E6">
        <w:rPr>
          <w:rFonts w:ascii="Times New Roman" w:hAnsi="Times New Roman" w:cs="Times New Roman"/>
          <w:iCs/>
        </w:rPr>
        <w:t>Indianapolis: Hackett, 1996</w:t>
      </w:r>
      <w:r w:rsidR="009F09E6">
        <w:rPr>
          <w:rFonts w:ascii="Times New Roman" w:hAnsi="Times New Roman" w:cs="Times New Roman"/>
          <w:iCs/>
        </w:rPr>
        <w:t>)</w:t>
      </w:r>
      <w:r w:rsidRPr="00712166">
        <w:rPr>
          <w:rFonts w:ascii="Times New Roman" w:hAnsi="Times New Roman" w:cs="Times New Roman"/>
          <w:i/>
          <w:iCs/>
        </w:rPr>
        <w:t xml:space="preserve">, </w:t>
      </w:r>
      <w:r w:rsidRPr="00712166">
        <w:rPr>
          <w:rFonts w:ascii="Times New Roman" w:hAnsi="Times New Roman" w:cs="Times New Roman"/>
        </w:rPr>
        <w:t>193-4 (B75/A51).</w:t>
      </w:r>
    </w:p>
  </w:footnote>
  <w:footnote w:id="40">
    <w:p w14:paraId="337C9D14" w14:textId="3E879F91" w:rsidR="008A68BD" w:rsidRPr="008A68BD" w:rsidRDefault="008A68BD">
      <w:pPr>
        <w:pStyle w:val="FootnoteText"/>
        <w:rPr>
          <w:rFonts w:ascii="Times New Roman" w:hAnsi="Times New Roman" w:cs="Times New Roman"/>
        </w:rPr>
      </w:pPr>
      <w:r w:rsidRPr="008A68BD">
        <w:rPr>
          <w:rStyle w:val="FootnoteReference"/>
          <w:rFonts w:ascii="Times New Roman" w:hAnsi="Times New Roman" w:cs="Times New Roman"/>
        </w:rPr>
        <w:footnoteRef/>
      </w:r>
      <w:r w:rsidRPr="008A68BD">
        <w:rPr>
          <w:rFonts w:ascii="Times New Roman" w:hAnsi="Times New Roman" w:cs="Times New Roman"/>
        </w:rPr>
        <w:t xml:space="preserve"> Barad, </w:t>
      </w:r>
      <w:r w:rsidRPr="008A68BD">
        <w:rPr>
          <w:rFonts w:ascii="Times New Roman" w:hAnsi="Times New Roman" w:cs="Times New Roman"/>
          <w:i/>
        </w:rPr>
        <w:t xml:space="preserve">MTUH, </w:t>
      </w:r>
      <w:r w:rsidRPr="008A68BD">
        <w:rPr>
          <w:rFonts w:ascii="Times New Roman" w:hAnsi="Times New Roman" w:cs="Times New Roman"/>
        </w:rPr>
        <w:t>413n30.</w:t>
      </w:r>
    </w:p>
  </w:footnote>
  <w:footnote w:id="41">
    <w:p w14:paraId="39BDB654" w14:textId="73C7BD93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</w:t>
      </w:r>
      <w:r w:rsidR="00836165">
        <w:rPr>
          <w:rFonts w:ascii="Times New Roman" w:hAnsi="Times New Roman" w:cs="Times New Roman"/>
        </w:rPr>
        <w:t xml:space="preserve">Ray </w:t>
      </w:r>
      <w:r w:rsidRPr="00712166">
        <w:rPr>
          <w:rFonts w:ascii="Times New Roman" w:hAnsi="Times New Roman" w:cs="Times New Roman"/>
        </w:rPr>
        <w:t xml:space="preserve">Brassier, </w:t>
      </w:r>
      <w:r w:rsidRPr="00712166">
        <w:rPr>
          <w:rFonts w:ascii="Times New Roman" w:hAnsi="Times New Roman" w:cs="Times New Roman"/>
          <w:i/>
          <w:iCs/>
        </w:rPr>
        <w:t>Nihil Unbound</w:t>
      </w:r>
      <w:r w:rsidR="00836165" w:rsidRPr="00836165">
        <w:rPr>
          <w:rFonts w:ascii="Times New Roman" w:hAnsi="Times New Roman" w:cs="Times New Roman"/>
          <w:i/>
          <w:iCs/>
        </w:rPr>
        <w:t xml:space="preserve">: Enlightenment and Extinction </w:t>
      </w:r>
      <w:r w:rsidR="00836165">
        <w:rPr>
          <w:rFonts w:ascii="Times New Roman" w:hAnsi="Times New Roman" w:cs="Times New Roman"/>
          <w:iCs/>
        </w:rPr>
        <w:t>(</w:t>
      </w:r>
      <w:r w:rsidR="00836165" w:rsidRPr="00836165">
        <w:rPr>
          <w:rFonts w:ascii="Times New Roman" w:hAnsi="Times New Roman" w:cs="Times New Roman"/>
          <w:iCs/>
        </w:rPr>
        <w:t>Basingstoke: Palgrave Macmillan, 2007</w:t>
      </w:r>
      <w:r w:rsidR="00836165">
        <w:rPr>
          <w:rFonts w:ascii="Times New Roman" w:hAnsi="Times New Roman" w:cs="Times New Roman"/>
          <w:iCs/>
        </w:rPr>
        <w:t>)</w:t>
      </w:r>
      <w:r w:rsidRPr="00712166">
        <w:rPr>
          <w:rFonts w:ascii="Times New Roman" w:hAnsi="Times New Roman" w:cs="Times New Roman"/>
          <w:i/>
          <w:iCs/>
        </w:rPr>
        <w:t xml:space="preserve">, </w:t>
      </w:r>
      <w:r w:rsidRPr="00712166">
        <w:rPr>
          <w:rFonts w:ascii="Times New Roman" w:hAnsi="Times New Roman" w:cs="Times New Roman"/>
        </w:rPr>
        <w:t xml:space="preserve">50. Some (e.g., </w:t>
      </w:r>
      <w:r w:rsidR="00836165">
        <w:rPr>
          <w:rFonts w:ascii="Times New Roman" w:hAnsi="Times New Roman" w:cs="Times New Roman"/>
        </w:rPr>
        <w:t xml:space="preserve">Komarine </w:t>
      </w:r>
      <w:r w:rsidRPr="00712166">
        <w:rPr>
          <w:rFonts w:ascii="Times New Roman" w:hAnsi="Times New Roman" w:cs="Times New Roman"/>
        </w:rPr>
        <w:t xml:space="preserve">Romdenh-Romluc, </w:t>
      </w:r>
      <w:r w:rsidR="002019C9" w:rsidRPr="002019C9">
        <w:rPr>
          <w:rFonts w:ascii="Times New Roman" w:hAnsi="Times New Roman" w:cs="Times New Roman"/>
          <w:i/>
          <w:iCs/>
        </w:rPr>
        <w:t>Routledge Guidebook to Merleau-Ponty and Phenomenology of Perception</w:t>
      </w:r>
      <w:r w:rsidR="002019C9">
        <w:rPr>
          <w:rFonts w:ascii="Times New Roman" w:hAnsi="Times New Roman" w:cs="Times New Roman"/>
          <w:i/>
          <w:iCs/>
        </w:rPr>
        <w:t xml:space="preserve"> </w:t>
      </w:r>
      <w:r w:rsidR="002019C9">
        <w:rPr>
          <w:rFonts w:ascii="Times New Roman" w:hAnsi="Times New Roman" w:cs="Times New Roman"/>
          <w:iCs/>
        </w:rPr>
        <w:t>[</w:t>
      </w:r>
      <w:r w:rsidR="002019C9" w:rsidRPr="002019C9">
        <w:rPr>
          <w:rFonts w:ascii="Times New Roman" w:hAnsi="Times New Roman" w:cs="Times New Roman"/>
          <w:iCs/>
        </w:rPr>
        <w:t>London: Routledge, 2010</w:t>
      </w:r>
      <w:r w:rsidR="002019C9">
        <w:rPr>
          <w:rFonts w:ascii="Times New Roman" w:hAnsi="Times New Roman" w:cs="Times New Roman"/>
          <w:iCs/>
        </w:rPr>
        <w:t>]</w:t>
      </w:r>
      <w:r w:rsidRPr="00712166">
        <w:rPr>
          <w:rFonts w:ascii="Times New Roman" w:hAnsi="Times New Roman" w:cs="Times New Roman"/>
          <w:i/>
          <w:iCs/>
        </w:rPr>
        <w:t xml:space="preserve">, </w:t>
      </w:r>
      <w:r w:rsidRPr="00712166">
        <w:rPr>
          <w:rFonts w:ascii="Times New Roman" w:hAnsi="Times New Roman" w:cs="Times New Roman"/>
        </w:rPr>
        <w:t xml:space="preserve">216-7) consider Merleau-Ponty a representationalist due to an </w:t>
      </w:r>
      <w:r>
        <w:rPr>
          <w:rFonts w:ascii="Times New Roman" w:hAnsi="Times New Roman" w:cs="Times New Roman"/>
        </w:rPr>
        <w:t xml:space="preserve">erroneous </w:t>
      </w:r>
      <w:r w:rsidRPr="00712166">
        <w:rPr>
          <w:rFonts w:ascii="Times New Roman" w:hAnsi="Times New Roman" w:cs="Times New Roman"/>
        </w:rPr>
        <w:t>belief that perceptual truth conditions are possible only within that framework.</w:t>
      </w:r>
    </w:p>
  </w:footnote>
  <w:footnote w:id="42">
    <w:p w14:paraId="7AF5BC21" w14:textId="18BF78EE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Barad, </w:t>
      </w:r>
      <w:r w:rsidRPr="00712166">
        <w:rPr>
          <w:rFonts w:ascii="Times New Roman" w:hAnsi="Times New Roman" w:cs="Times New Roman"/>
          <w:i/>
          <w:iCs/>
        </w:rPr>
        <w:t>MTUH</w:t>
      </w:r>
      <w:r w:rsidRPr="00712166">
        <w:rPr>
          <w:rFonts w:ascii="Times New Roman" w:hAnsi="Times New Roman" w:cs="Times New Roman"/>
        </w:rPr>
        <w:t xml:space="preserve">, 62; Merleau-Ponty, </w:t>
      </w:r>
      <w:r w:rsidRPr="00712166">
        <w:rPr>
          <w:rFonts w:ascii="Times New Roman" w:hAnsi="Times New Roman" w:cs="Times New Roman"/>
          <w:i/>
          <w:iCs/>
        </w:rPr>
        <w:t xml:space="preserve">PP, </w:t>
      </w:r>
      <w:r w:rsidRPr="00712166">
        <w:rPr>
          <w:rFonts w:ascii="Times New Roman" w:hAnsi="Times New Roman" w:cs="Times New Roman"/>
        </w:rPr>
        <w:t>xxvii.</w:t>
      </w:r>
    </w:p>
  </w:footnote>
  <w:footnote w:id="43">
    <w:p w14:paraId="74053F56" w14:textId="1C0E60BF" w:rsidR="008A68BD" w:rsidRPr="008A68BD" w:rsidRDefault="008A68BD">
      <w:pPr>
        <w:pStyle w:val="FootnoteText"/>
        <w:rPr>
          <w:rFonts w:ascii="Times New Roman" w:hAnsi="Times New Roman" w:cs="Times New Roman"/>
        </w:rPr>
      </w:pPr>
      <w:r w:rsidRPr="008A68BD">
        <w:rPr>
          <w:rStyle w:val="FootnoteReference"/>
          <w:rFonts w:ascii="Times New Roman" w:hAnsi="Times New Roman" w:cs="Times New Roman"/>
        </w:rPr>
        <w:footnoteRef/>
      </w:r>
      <w:r w:rsidRPr="008A68BD">
        <w:rPr>
          <w:rFonts w:ascii="Times New Roman" w:hAnsi="Times New Roman" w:cs="Times New Roman"/>
        </w:rPr>
        <w:t xml:space="preserve"> Barad, </w:t>
      </w:r>
      <w:r w:rsidRPr="008A68BD">
        <w:rPr>
          <w:rFonts w:ascii="Times New Roman" w:hAnsi="Times New Roman" w:cs="Times New Roman"/>
          <w:i/>
        </w:rPr>
        <w:t xml:space="preserve">MTUH, </w:t>
      </w:r>
      <w:r w:rsidRPr="008A68BD">
        <w:rPr>
          <w:rFonts w:ascii="Times New Roman" w:hAnsi="Times New Roman" w:cs="Times New Roman"/>
        </w:rPr>
        <w:t>157.</w:t>
      </w:r>
    </w:p>
  </w:footnote>
  <w:footnote w:id="44">
    <w:p w14:paraId="1B448876" w14:textId="4E4D4DB5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Merleau-Ponty, </w:t>
      </w:r>
      <w:r w:rsidRPr="00712166">
        <w:rPr>
          <w:rFonts w:ascii="Times New Roman" w:hAnsi="Times New Roman" w:cs="Times New Roman"/>
          <w:i/>
          <w:iCs/>
        </w:rPr>
        <w:t xml:space="preserve">PP, </w:t>
      </w:r>
      <w:r w:rsidRPr="00712166">
        <w:rPr>
          <w:rFonts w:ascii="Times New Roman" w:hAnsi="Times New Roman" w:cs="Times New Roman"/>
        </w:rPr>
        <w:t xml:space="preserve">211-212. I emphasize </w:t>
      </w:r>
      <w:r w:rsidRPr="00712166">
        <w:rPr>
          <w:rFonts w:ascii="Times New Roman" w:hAnsi="Times New Roman" w:cs="Times New Roman"/>
          <w:i/>
          <w:iCs/>
        </w:rPr>
        <w:t xml:space="preserve">relative </w:t>
      </w:r>
      <w:r w:rsidRPr="00712166">
        <w:rPr>
          <w:rFonts w:ascii="Times New Roman" w:hAnsi="Times New Roman" w:cs="Times New Roman"/>
        </w:rPr>
        <w:t>integrity due to concerns about the illusory, exceptional bodily integrity in some passages of Merleau-Ponty’s work.</w:t>
      </w:r>
    </w:p>
  </w:footnote>
  <w:footnote w:id="45">
    <w:p w14:paraId="4E07762B" w14:textId="2771355F" w:rsidR="008A68BD" w:rsidRPr="008A68BD" w:rsidRDefault="008A68BD">
      <w:pPr>
        <w:pStyle w:val="FootnoteText"/>
        <w:rPr>
          <w:rFonts w:ascii="Times New Roman" w:hAnsi="Times New Roman" w:cs="Times New Roman"/>
        </w:rPr>
      </w:pPr>
      <w:r w:rsidRPr="008A68BD">
        <w:rPr>
          <w:rStyle w:val="FootnoteReference"/>
          <w:rFonts w:ascii="Times New Roman" w:hAnsi="Times New Roman" w:cs="Times New Roman"/>
        </w:rPr>
        <w:footnoteRef/>
      </w:r>
      <w:r w:rsidRPr="008A68BD">
        <w:rPr>
          <w:rFonts w:ascii="Times New Roman" w:hAnsi="Times New Roman" w:cs="Times New Roman"/>
        </w:rPr>
        <w:t xml:space="preserve"> Ibid., 11; 211.</w:t>
      </w:r>
    </w:p>
  </w:footnote>
  <w:footnote w:id="46">
    <w:p w14:paraId="2B9834E6" w14:textId="0B635D57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Merleau-Ponty, </w:t>
      </w:r>
      <w:r w:rsidRPr="00712166">
        <w:rPr>
          <w:rFonts w:ascii="Times New Roman" w:hAnsi="Times New Roman" w:cs="Times New Roman"/>
          <w:i/>
          <w:iCs/>
        </w:rPr>
        <w:t xml:space="preserve">PrP, </w:t>
      </w:r>
      <w:r w:rsidRPr="00712166">
        <w:rPr>
          <w:rFonts w:ascii="Times New Roman" w:hAnsi="Times New Roman" w:cs="Times New Roman"/>
        </w:rPr>
        <w:t xml:space="preserve">119. </w:t>
      </w:r>
      <w:r w:rsidR="002D6AE0">
        <w:rPr>
          <w:rFonts w:ascii="Times New Roman" w:hAnsi="Times New Roman" w:cs="Times New Roman"/>
        </w:rPr>
        <w:t xml:space="preserve">For concerns about pushing this collectivity too far, see: Shaun </w:t>
      </w:r>
      <w:r w:rsidRPr="00712166">
        <w:rPr>
          <w:rFonts w:ascii="Times New Roman" w:hAnsi="Times New Roman" w:cs="Times New Roman"/>
        </w:rPr>
        <w:t xml:space="preserve">Gallagher </w:t>
      </w:r>
      <w:r w:rsidR="002D6AE0" w:rsidRPr="002D6AE0">
        <w:rPr>
          <w:rFonts w:ascii="Times New Roman" w:hAnsi="Times New Roman" w:cs="Times New Roman"/>
        </w:rPr>
        <w:t xml:space="preserve">and </w:t>
      </w:r>
      <w:r w:rsidR="002D6AE0">
        <w:rPr>
          <w:rFonts w:ascii="Times New Roman" w:hAnsi="Times New Roman" w:cs="Times New Roman"/>
        </w:rPr>
        <w:t xml:space="preserve">Andrew </w:t>
      </w:r>
      <w:r w:rsidR="002D6AE0" w:rsidRPr="002D6AE0">
        <w:rPr>
          <w:rFonts w:ascii="Times New Roman" w:hAnsi="Times New Roman" w:cs="Times New Roman"/>
        </w:rPr>
        <w:t>Meltzoff, “The Earliest Sense of the Self and Others: Merleau-Ponty and Recent Developmental Studies</w:t>
      </w:r>
      <w:r w:rsidR="002D6AE0">
        <w:rPr>
          <w:rFonts w:ascii="Times New Roman" w:hAnsi="Times New Roman" w:cs="Times New Roman"/>
        </w:rPr>
        <w:t>,</w:t>
      </w:r>
      <w:r w:rsidR="002D6AE0" w:rsidRPr="002D6AE0">
        <w:rPr>
          <w:rFonts w:ascii="Times New Roman" w:hAnsi="Times New Roman" w:cs="Times New Roman"/>
        </w:rPr>
        <w:t xml:space="preserve">” </w:t>
      </w:r>
      <w:r w:rsidR="002D6AE0" w:rsidRPr="002D6AE0">
        <w:rPr>
          <w:rFonts w:ascii="Times New Roman" w:hAnsi="Times New Roman" w:cs="Times New Roman"/>
          <w:i/>
        </w:rPr>
        <w:t xml:space="preserve">Philosophical Psychology </w:t>
      </w:r>
      <w:r w:rsidR="002D6AE0" w:rsidRPr="002D6AE0">
        <w:rPr>
          <w:rFonts w:ascii="Times New Roman" w:hAnsi="Times New Roman" w:cs="Times New Roman"/>
        </w:rPr>
        <w:t>9</w:t>
      </w:r>
      <w:r w:rsidR="002D6AE0">
        <w:rPr>
          <w:rFonts w:ascii="Times New Roman" w:hAnsi="Times New Roman" w:cs="Times New Roman"/>
        </w:rPr>
        <w:t xml:space="preserve"> no. </w:t>
      </w:r>
      <w:r w:rsidR="002D6AE0" w:rsidRPr="002D6AE0">
        <w:rPr>
          <w:rFonts w:ascii="Times New Roman" w:hAnsi="Times New Roman" w:cs="Times New Roman"/>
        </w:rPr>
        <w:t>2 (1996): 211-233</w:t>
      </w:r>
      <w:r w:rsidR="002D6AE0">
        <w:rPr>
          <w:rFonts w:ascii="Times New Roman" w:hAnsi="Times New Roman" w:cs="Times New Roman"/>
        </w:rPr>
        <w:t>;</w:t>
      </w:r>
      <w:r w:rsidR="00A1723A">
        <w:rPr>
          <w:rFonts w:ascii="Times New Roman" w:hAnsi="Times New Roman" w:cs="Times New Roman"/>
        </w:rPr>
        <w:t xml:space="preserve"> or</w:t>
      </w:r>
      <w:r w:rsidR="00DE072B">
        <w:rPr>
          <w:rFonts w:ascii="Times New Roman" w:hAnsi="Times New Roman" w:cs="Times New Roman"/>
        </w:rPr>
        <w:t xml:space="preserve"> Sara </w:t>
      </w:r>
      <w:r w:rsidRPr="00712166">
        <w:rPr>
          <w:rFonts w:ascii="Times New Roman" w:hAnsi="Times New Roman" w:cs="Times New Roman"/>
        </w:rPr>
        <w:t>Heinämaa, “</w:t>
      </w:r>
      <w:r w:rsidR="00DE072B" w:rsidRPr="00DE072B">
        <w:rPr>
          <w:rFonts w:ascii="Times New Roman" w:hAnsi="Times New Roman" w:cs="Times New Roman"/>
        </w:rPr>
        <w:t>Anonymity and Personhood: Merleau-Ponty’s Account of the Subject of Perception</w:t>
      </w:r>
      <w:r w:rsidR="00DE072B">
        <w:rPr>
          <w:rFonts w:ascii="Times New Roman" w:hAnsi="Times New Roman" w:cs="Times New Roman"/>
        </w:rPr>
        <w:t>,</w:t>
      </w:r>
      <w:r w:rsidR="00DE072B" w:rsidRPr="00DE072B">
        <w:rPr>
          <w:rFonts w:ascii="Times New Roman" w:hAnsi="Times New Roman" w:cs="Times New Roman"/>
        </w:rPr>
        <w:t xml:space="preserve">” </w:t>
      </w:r>
      <w:r w:rsidR="00DE072B" w:rsidRPr="00DE072B">
        <w:rPr>
          <w:rFonts w:ascii="Times New Roman" w:hAnsi="Times New Roman" w:cs="Times New Roman"/>
          <w:i/>
        </w:rPr>
        <w:t xml:space="preserve">Continental Philosophy Review </w:t>
      </w:r>
      <w:r w:rsidR="00DE072B" w:rsidRPr="00DE072B">
        <w:rPr>
          <w:rFonts w:ascii="Times New Roman" w:hAnsi="Times New Roman" w:cs="Times New Roman"/>
        </w:rPr>
        <w:t>48 (2015): 123-142</w:t>
      </w:r>
      <w:r w:rsidRPr="00712166">
        <w:rPr>
          <w:rFonts w:ascii="Times New Roman" w:hAnsi="Times New Roman" w:cs="Times New Roman"/>
        </w:rPr>
        <w:t xml:space="preserve">. </w:t>
      </w:r>
    </w:p>
  </w:footnote>
  <w:footnote w:id="47">
    <w:p w14:paraId="1A77A66E" w14:textId="0BF2699A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Merleau-Ponty, </w:t>
      </w:r>
      <w:r w:rsidRPr="00712166">
        <w:rPr>
          <w:rFonts w:ascii="Times New Roman" w:hAnsi="Times New Roman" w:cs="Times New Roman"/>
          <w:i/>
          <w:iCs/>
        </w:rPr>
        <w:t xml:space="preserve">PP, </w:t>
      </w:r>
      <w:r w:rsidRPr="00712166">
        <w:rPr>
          <w:rFonts w:ascii="Times New Roman" w:hAnsi="Times New Roman" w:cs="Times New Roman"/>
        </w:rPr>
        <w:t xml:space="preserve">lxxxiv; Heinämaa, “Anonymity,” 132-6.  </w:t>
      </w:r>
    </w:p>
  </w:footnote>
  <w:footnote w:id="48">
    <w:p w14:paraId="09323B6D" w14:textId="1C9ACF8D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Merleau-Ponty, </w:t>
      </w:r>
      <w:r w:rsidRPr="00712166">
        <w:rPr>
          <w:rFonts w:ascii="Times New Roman" w:hAnsi="Times New Roman" w:cs="Times New Roman"/>
          <w:i/>
        </w:rPr>
        <w:t>PP</w:t>
      </w:r>
      <w:r w:rsidRPr="00712166">
        <w:rPr>
          <w:rFonts w:ascii="Times New Roman" w:hAnsi="Times New Roman" w:cs="Times New Roman"/>
          <w:i/>
          <w:iCs/>
        </w:rPr>
        <w:t xml:space="preserve">, </w:t>
      </w:r>
      <w:r w:rsidRPr="00712166">
        <w:rPr>
          <w:rFonts w:ascii="Times New Roman" w:hAnsi="Times New Roman" w:cs="Times New Roman"/>
        </w:rPr>
        <w:t>247.</w:t>
      </w:r>
    </w:p>
  </w:footnote>
  <w:footnote w:id="49">
    <w:p w14:paraId="460EC812" w14:textId="2A00A917" w:rsidR="008A68BD" w:rsidRPr="008A68BD" w:rsidRDefault="008A68BD">
      <w:pPr>
        <w:pStyle w:val="FootnoteText"/>
        <w:rPr>
          <w:rFonts w:ascii="Times New Roman" w:hAnsi="Times New Roman" w:cs="Times New Roman"/>
        </w:rPr>
      </w:pPr>
      <w:r w:rsidRPr="008A68BD">
        <w:rPr>
          <w:rStyle w:val="FootnoteReference"/>
          <w:rFonts w:ascii="Times New Roman" w:hAnsi="Times New Roman" w:cs="Times New Roman"/>
        </w:rPr>
        <w:footnoteRef/>
      </w:r>
      <w:r w:rsidRPr="008A68BD">
        <w:rPr>
          <w:rFonts w:ascii="Times New Roman" w:hAnsi="Times New Roman" w:cs="Times New Roman"/>
        </w:rPr>
        <w:t xml:space="preserve"> Ibid., 338.</w:t>
      </w:r>
    </w:p>
  </w:footnote>
  <w:footnote w:id="50">
    <w:p w14:paraId="65473C43" w14:textId="1031D4DB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Ibid., lxxiv.</w:t>
      </w:r>
    </w:p>
  </w:footnote>
  <w:footnote w:id="51">
    <w:p w14:paraId="7E70898D" w14:textId="11A5ED85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Brassier, </w:t>
      </w:r>
      <w:r w:rsidRPr="00712166">
        <w:rPr>
          <w:rFonts w:ascii="Times New Roman" w:hAnsi="Times New Roman" w:cs="Times New Roman"/>
          <w:i/>
          <w:iCs/>
        </w:rPr>
        <w:t>Nihil Unbound,</w:t>
      </w:r>
      <w:r w:rsidRPr="00712166">
        <w:rPr>
          <w:rFonts w:ascii="Times New Roman" w:hAnsi="Times New Roman" w:cs="Times New Roman"/>
        </w:rPr>
        <w:t xml:space="preserve"> 51.</w:t>
      </w:r>
    </w:p>
  </w:footnote>
  <w:footnote w:id="52">
    <w:p w14:paraId="30D63843" w14:textId="6DC9E2AE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Merleau-Ponty, </w:t>
      </w:r>
      <w:r w:rsidRPr="00712166">
        <w:rPr>
          <w:rFonts w:ascii="Times New Roman" w:hAnsi="Times New Roman" w:cs="Times New Roman"/>
          <w:i/>
          <w:iCs/>
        </w:rPr>
        <w:t>PP</w:t>
      </w:r>
      <w:r w:rsidRPr="00712166">
        <w:rPr>
          <w:rFonts w:ascii="Times New Roman" w:hAnsi="Times New Roman" w:cs="Times New Roman"/>
        </w:rPr>
        <w:t>, lxxxi.</w:t>
      </w:r>
    </w:p>
  </w:footnote>
  <w:footnote w:id="53">
    <w:p w14:paraId="37418911" w14:textId="37CD91F2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Ibid., 334. </w:t>
      </w:r>
    </w:p>
  </w:footnote>
  <w:footnote w:id="54">
    <w:p w14:paraId="67BC2C8F" w14:textId="13F0B668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Ibid., 6.</w:t>
      </w:r>
    </w:p>
  </w:footnote>
  <w:footnote w:id="55">
    <w:p w14:paraId="1BBD2F44" w14:textId="2770B5DF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Ibid., 17-8. </w:t>
      </w:r>
    </w:p>
  </w:footnote>
  <w:footnote w:id="56">
    <w:p w14:paraId="43FFCB6C" w14:textId="2B6C3DC2" w:rsidR="008A68BD" w:rsidRPr="008A68BD" w:rsidRDefault="008A68BD">
      <w:pPr>
        <w:pStyle w:val="FootnoteText"/>
        <w:rPr>
          <w:rFonts w:ascii="Times New Roman" w:hAnsi="Times New Roman" w:cs="Times New Roman"/>
        </w:rPr>
      </w:pPr>
      <w:r w:rsidRPr="008A68BD">
        <w:rPr>
          <w:rStyle w:val="FootnoteReference"/>
          <w:rFonts w:ascii="Times New Roman" w:hAnsi="Times New Roman" w:cs="Times New Roman"/>
        </w:rPr>
        <w:footnoteRef/>
      </w:r>
      <w:r w:rsidRPr="008A68BD">
        <w:rPr>
          <w:rFonts w:ascii="Times New Roman" w:hAnsi="Times New Roman" w:cs="Times New Roman"/>
        </w:rPr>
        <w:t xml:space="preserve"> Ibid., 203.</w:t>
      </w:r>
    </w:p>
  </w:footnote>
  <w:footnote w:id="57">
    <w:p w14:paraId="52DED90B" w14:textId="766A1AF6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</w:t>
      </w:r>
      <w:r w:rsidR="002F2FA6">
        <w:rPr>
          <w:rFonts w:ascii="Times New Roman" w:hAnsi="Times New Roman" w:cs="Times New Roman"/>
        </w:rPr>
        <w:t xml:space="preserve">Maurice </w:t>
      </w:r>
      <w:r w:rsidRPr="00712166">
        <w:rPr>
          <w:rFonts w:ascii="Times New Roman" w:hAnsi="Times New Roman" w:cs="Times New Roman"/>
        </w:rPr>
        <w:t xml:space="preserve">Merleau-Ponty, </w:t>
      </w:r>
      <w:r w:rsidR="002F2FA6">
        <w:rPr>
          <w:rFonts w:ascii="Times New Roman" w:hAnsi="Times New Roman" w:cs="Times New Roman"/>
          <w:i/>
        </w:rPr>
        <w:t>Structure of Behavior</w:t>
      </w:r>
      <w:r w:rsidR="009D2F90">
        <w:rPr>
          <w:rFonts w:ascii="Times New Roman" w:hAnsi="Times New Roman" w:cs="Times New Roman"/>
          <w:i/>
        </w:rPr>
        <w:t>,</w:t>
      </w:r>
      <w:r w:rsidR="002F2FA6">
        <w:rPr>
          <w:rFonts w:ascii="Times New Roman" w:hAnsi="Times New Roman" w:cs="Times New Roman"/>
          <w:i/>
        </w:rPr>
        <w:t xml:space="preserve"> </w:t>
      </w:r>
      <w:r w:rsidR="002F2FA6">
        <w:rPr>
          <w:rFonts w:ascii="Times New Roman" w:hAnsi="Times New Roman" w:cs="Times New Roman"/>
        </w:rPr>
        <w:t>trans. Alden L. Fisher (Boston: Beacon Press, 1963)</w:t>
      </w:r>
      <w:r w:rsidRPr="00712166">
        <w:rPr>
          <w:rFonts w:ascii="Times New Roman" w:hAnsi="Times New Roman" w:cs="Times New Roman"/>
          <w:i/>
          <w:iCs/>
        </w:rPr>
        <w:t xml:space="preserve">, </w:t>
      </w:r>
      <w:r w:rsidRPr="00712166">
        <w:rPr>
          <w:rFonts w:ascii="Times New Roman" w:hAnsi="Times New Roman" w:cs="Times New Roman"/>
        </w:rPr>
        <w:t>123;</w:t>
      </w:r>
      <w:r w:rsidR="009D2F90">
        <w:rPr>
          <w:rFonts w:ascii="Times New Roman" w:hAnsi="Times New Roman" w:cs="Times New Roman"/>
        </w:rPr>
        <w:t xml:space="preserve"> Maurice Merleau-Ponty</w:t>
      </w:r>
      <w:r w:rsidR="00C20A3E">
        <w:rPr>
          <w:rFonts w:ascii="Times New Roman" w:hAnsi="Times New Roman" w:cs="Times New Roman"/>
        </w:rPr>
        <w:t xml:space="preserve">, </w:t>
      </w:r>
      <w:r w:rsidR="00C20A3E" w:rsidRPr="00C20A3E">
        <w:rPr>
          <w:rFonts w:ascii="Times New Roman" w:hAnsi="Times New Roman" w:cs="Times New Roman"/>
          <w:i/>
        </w:rPr>
        <w:t>Nature:</w:t>
      </w:r>
      <w:r w:rsidRPr="00712166">
        <w:rPr>
          <w:rFonts w:ascii="Times New Roman" w:hAnsi="Times New Roman" w:cs="Times New Roman"/>
        </w:rPr>
        <w:t xml:space="preserve"> </w:t>
      </w:r>
      <w:r w:rsidR="00C20A3E" w:rsidRPr="00C20A3E">
        <w:rPr>
          <w:rFonts w:ascii="Times New Roman" w:hAnsi="Times New Roman" w:cs="Times New Roman"/>
          <w:i/>
          <w:iCs/>
        </w:rPr>
        <w:t>Course Notes from the Collège de France</w:t>
      </w:r>
      <w:r w:rsidR="00C20A3E">
        <w:rPr>
          <w:rFonts w:ascii="Times New Roman" w:hAnsi="Times New Roman" w:cs="Times New Roman"/>
          <w:i/>
          <w:iCs/>
        </w:rPr>
        <w:t>,</w:t>
      </w:r>
      <w:r w:rsidR="00C20A3E" w:rsidRPr="00C20A3E">
        <w:rPr>
          <w:rFonts w:ascii="Times New Roman" w:hAnsi="Times New Roman" w:cs="Times New Roman"/>
          <w:i/>
          <w:iCs/>
        </w:rPr>
        <w:t xml:space="preserve"> </w:t>
      </w:r>
      <w:r w:rsidR="00C20A3E">
        <w:rPr>
          <w:rFonts w:ascii="Times New Roman" w:hAnsi="Times New Roman" w:cs="Times New Roman"/>
          <w:iCs/>
        </w:rPr>
        <w:t>t</w:t>
      </w:r>
      <w:r w:rsidR="00C20A3E" w:rsidRPr="00C20A3E">
        <w:rPr>
          <w:rFonts w:ascii="Times New Roman" w:hAnsi="Times New Roman" w:cs="Times New Roman"/>
          <w:iCs/>
        </w:rPr>
        <w:t>rans</w:t>
      </w:r>
      <w:r w:rsidR="00C20A3E">
        <w:rPr>
          <w:rFonts w:ascii="Times New Roman" w:hAnsi="Times New Roman" w:cs="Times New Roman"/>
          <w:iCs/>
        </w:rPr>
        <w:t xml:space="preserve">. </w:t>
      </w:r>
      <w:r w:rsidR="00C20A3E" w:rsidRPr="00C20A3E">
        <w:rPr>
          <w:rFonts w:ascii="Times New Roman" w:hAnsi="Times New Roman" w:cs="Times New Roman"/>
          <w:iCs/>
        </w:rPr>
        <w:t xml:space="preserve">Robert Vallier </w:t>
      </w:r>
      <w:r w:rsidR="00C20A3E">
        <w:rPr>
          <w:rFonts w:ascii="Times New Roman" w:hAnsi="Times New Roman" w:cs="Times New Roman"/>
          <w:iCs/>
        </w:rPr>
        <w:t>(</w:t>
      </w:r>
      <w:r w:rsidR="00C20A3E" w:rsidRPr="00C20A3E">
        <w:rPr>
          <w:rFonts w:ascii="Times New Roman" w:hAnsi="Times New Roman" w:cs="Times New Roman"/>
          <w:iCs/>
        </w:rPr>
        <w:t>Evanston: Northwestern University Press, 2003</w:t>
      </w:r>
      <w:r w:rsidR="00C20A3E">
        <w:rPr>
          <w:rFonts w:ascii="Times New Roman" w:hAnsi="Times New Roman" w:cs="Times New Roman"/>
          <w:iCs/>
        </w:rPr>
        <w:t>)</w:t>
      </w:r>
      <w:r w:rsidR="00576D8A">
        <w:rPr>
          <w:rFonts w:ascii="Times New Roman" w:hAnsi="Times New Roman" w:cs="Times New Roman"/>
          <w:iCs/>
        </w:rPr>
        <w:t xml:space="preserve">, </w:t>
      </w:r>
      <w:r w:rsidRPr="00712166">
        <w:rPr>
          <w:rFonts w:ascii="Times New Roman" w:hAnsi="Times New Roman" w:cs="Times New Roman"/>
        </w:rPr>
        <w:t xml:space="preserve">169; 177. </w:t>
      </w:r>
    </w:p>
  </w:footnote>
  <w:footnote w:id="58">
    <w:p w14:paraId="32C92378" w14:textId="1DBD23E3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Merleau-Ponty, </w:t>
      </w:r>
      <w:r w:rsidRPr="00712166">
        <w:rPr>
          <w:rFonts w:ascii="Times New Roman" w:hAnsi="Times New Roman" w:cs="Times New Roman"/>
          <w:i/>
          <w:iCs/>
        </w:rPr>
        <w:t xml:space="preserve">PP, </w:t>
      </w:r>
      <w:r w:rsidRPr="00712166">
        <w:rPr>
          <w:rFonts w:ascii="Times New Roman" w:hAnsi="Times New Roman" w:cs="Times New Roman"/>
        </w:rPr>
        <w:t>223.</w:t>
      </w:r>
    </w:p>
  </w:footnote>
  <w:footnote w:id="59">
    <w:p w14:paraId="634C2E80" w14:textId="451E3A63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The terms of Meillassoux and Brassier’s charges derive from their preoccupation (which Barad does not share) with “ancestral” phenomena which must predate consciousness for it to emerge.</w:t>
      </w:r>
      <w:r>
        <w:rPr>
          <w:rFonts w:ascii="Times New Roman" w:hAnsi="Times New Roman" w:cs="Times New Roman"/>
        </w:rPr>
        <w:t xml:space="preserve"> I explore them here only to discern what Barad cannot mean to imply in her objection to Merleau-Ponty’s phenomenology.</w:t>
      </w:r>
    </w:p>
  </w:footnote>
  <w:footnote w:id="60">
    <w:p w14:paraId="2E7286CD" w14:textId="74C852B3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Barad, </w:t>
      </w:r>
      <w:r w:rsidRPr="00712166">
        <w:rPr>
          <w:rFonts w:ascii="Times New Roman" w:hAnsi="Times New Roman" w:cs="Times New Roman"/>
          <w:i/>
          <w:iCs/>
        </w:rPr>
        <w:t>MTUH</w:t>
      </w:r>
      <w:r w:rsidRPr="00712166">
        <w:rPr>
          <w:rFonts w:ascii="Times New Roman" w:hAnsi="Times New Roman" w:cs="Times New Roman"/>
        </w:rPr>
        <w:t>, 323.</w:t>
      </w:r>
    </w:p>
  </w:footnote>
  <w:footnote w:id="61">
    <w:p w14:paraId="7D4131D4" w14:textId="17C8C713" w:rsidR="008A68BD" w:rsidRPr="00712166" w:rsidRDefault="008A68BD">
      <w:pPr>
        <w:pStyle w:val="FootnoteText"/>
        <w:rPr>
          <w:rFonts w:ascii="Times New Roman" w:hAnsi="Times New Roman" w:cs="Times New Roman"/>
          <w:iCs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Merleau-Ponty, </w:t>
      </w:r>
      <w:r w:rsidRPr="00712166">
        <w:rPr>
          <w:rFonts w:ascii="Times New Roman" w:hAnsi="Times New Roman" w:cs="Times New Roman"/>
          <w:i/>
          <w:iCs/>
        </w:rPr>
        <w:t xml:space="preserve">SB, </w:t>
      </w:r>
      <w:r w:rsidRPr="00712166">
        <w:rPr>
          <w:rFonts w:ascii="Times New Roman" w:hAnsi="Times New Roman" w:cs="Times New Roman"/>
        </w:rPr>
        <w:t xml:space="preserve">40; 96; </w:t>
      </w:r>
      <w:r w:rsidRPr="00712166">
        <w:rPr>
          <w:rFonts w:ascii="Times New Roman" w:hAnsi="Times New Roman" w:cs="Times New Roman"/>
          <w:i/>
          <w:iCs/>
        </w:rPr>
        <w:t xml:space="preserve">Nature, </w:t>
      </w:r>
      <w:r w:rsidRPr="00712166">
        <w:rPr>
          <w:rFonts w:ascii="Times New Roman" w:hAnsi="Times New Roman" w:cs="Times New Roman"/>
          <w:color w:val="000000" w:themeColor="text1"/>
        </w:rPr>
        <w:t xml:space="preserve">216-7. </w:t>
      </w:r>
    </w:p>
  </w:footnote>
  <w:footnote w:id="62">
    <w:p w14:paraId="51195C88" w14:textId="2EF71D83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For a detailed response, see my </w:t>
      </w:r>
      <w:r w:rsidR="009B1BF8">
        <w:rPr>
          <w:rFonts w:ascii="Times New Roman" w:hAnsi="Times New Roman" w:cs="Times New Roman"/>
          <w:i/>
        </w:rPr>
        <w:t xml:space="preserve">Becoming a Place of Unrest: Environmental Crisis and Ecophenomenological Praxis </w:t>
      </w:r>
      <w:r w:rsidR="009B1BF8">
        <w:rPr>
          <w:rFonts w:ascii="Times New Roman" w:hAnsi="Times New Roman" w:cs="Times New Roman"/>
        </w:rPr>
        <w:t>(Athens: Ohio University Press</w:t>
      </w:r>
      <w:r w:rsidRPr="00712166">
        <w:rPr>
          <w:rFonts w:ascii="Times New Roman" w:hAnsi="Times New Roman" w:cs="Times New Roman"/>
        </w:rPr>
        <w:t>,</w:t>
      </w:r>
      <w:r w:rsidR="009B1BF8">
        <w:rPr>
          <w:rFonts w:ascii="Times New Roman" w:hAnsi="Times New Roman" w:cs="Times New Roman"/>
        </w:rPr>
        <w:t xml:space="preserve"> 2021),</w:t>
      </w:r>
      <w:r w:rsidRPr="00712166">
        <w:rPr>
          <w:rFonts w:ascii="Times New Roman" w:hAnsi="Times New Roman" w:cs="Times New Roman"/>
        </w:rPr>
        <w:t xml:space="preserve"> </w:t>
      </w:r>
      <w:r w:rsidR="00FD4E00">
        <w:rPr>
          <w:rFonts w:ascii="Times New Roman" w:hAnsi="Times New Roman" w:cs="Times New Roman"/>
        </w:rPr>
        <w:t>1</w:t>
      </w:r>
      <w:r w:rsidRPr="00712166">
        <w:rPr>
          <w:rFonts w:ascii="Times New Roman" w:hAnsi="Times New Roman" w:cs="Times New Roman"/>
        </w:rPr>
        <w:t>4</w:t>
      </w:r>
      <w:r w:rsidR="00FD4E00">
        <w:rPr>
          <w:rFonts w:ascii="Times New Roman" w:hAnsi="Times New Roman" w:cs="Times New Roman"/>
        </w:rPr>
        <w:t>6</w:t>
      </w:r>
      <w:r w:rsidRPr="00712166">
        <w:rPr>
          <w:rFonts w:ascii="Times New Roman" w:hAnsi="Times New Roman" w:cs="Times New Roman"/>
        </w:rPr>
        <w:t>-</w:t>
      </w:r>
      <w:r w:rsidR="00FD4E00">
        <w:rPr>
          <w:rFonts w:ascii="Times New Roman" w:hAnsi="Times New Roman" w:cs="Times New Roman"/>
        </w:rPr>
        <w:t>9</w:t>
      </w:r>
      <w:r w:rsidRPr="00712166">
        <w:rPr>
          <w:rFonts w:ascii="Times New Roman" w:hAnsi="Times New Roman" w:cs="Times New Roman"/>
        </w:rPr>
        <w:t>.</w:t>
      </w:r>
    </w:p>
  </w:footnote>
  <w:footnote w:id="63">
    <w:p w14:paraId="36C3A7DA" w14:textId="096100AB" w:rsidR="008A68BD" w:rsidRPr="00712166" w:rsidRDefault="008A68BD" w:rsidP="00BF3D71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</w:t>
      </w:r>
      <w:r w:rsidR="00835A86">
        <w:rPr>
          <w:rFonts w:ascii="Times New Roman" w:hAnsi="Times New Roman" w:cs="Times New Roman"/>
        </w:rPr>
        <w:t xml:space="preserve">See: </w:t>
      </w:r>
      <w:r w:rsidR="00981BC2">
        <w:rPr>
          <w:rFonts w:ascii="Times New Roman" w:hAnsi="Times New Roman" w:cs="Times New Roman"/>
        </w:rPr>
        <w:t xml:space="preserve">Judith </w:t>
      </w:r>
      <w:r w:rsidRPr="00712166">
        <w:rPr>
          <w:rFonts w:ascii="Times New Roman" w:hAnsi="Times New Roman" w:cs="Times New Roman"/>
        </w:rPr>
        <w:t xml:space="preserve">Butler, </w:t>
      </w:r>
      <w:r w:rsidR="00835A86" w:rsidRPr="000B5E02">
        <w:rPr>
          <w:rFonts w:ascii="Times New Roman" w:hAnsi="Times New Roman" w:cs="Times New Roman"/>
        </w:rPr>
        <w:t>“Sexual Ideology and Phenomenological Description</w:t>
      </w:r>
      <w:r w:rsidR="00835A86">
        <w:rPr>
          <w:rFonts w:ascii="Times New Roman" w:hAnsi="Times New Roman" w:cs="Times New Roman"/>
        </w:rPr>
        <w:t>,</w:t>
      </w:r>
      <w:r w:rsidR="00835A86" w:rsidRPr="000B5E02">
        <w:rPr>
          <w:rFonts w:ascii="Times New Roman" w:hAnsi="Times New Roman" w:cs="Times New Roman"/>
        </w:rPr>
        <w:t xml:space="preserve">” </w:t>
      </w:r>
      <w:r w:rsidR="00835A86">
        <w:rPr>
          <w:rFonts w:ascii="Times New Roman" w:hAnsi="Times New Roman" w:cs="Times New Roman"/>
        </w:rPr>
        <w:t xml:space="preserve">in </w:t>
      </w:r>
      <w:r w:rsidR="00835A86" w:rsidRPr="000B5E02">
        <w:rPr>
          <w:rFonts w:ascii="Times New Roman" w:hAnsi="Times New Roman" w:cs="Times New Roman"/>
          <w:i/>
        </w:rPr>
        <w:t xml:space="preserve">The Thinking Muse: Feminism and Modern French Philosophy, </w:t>
      </w:r>
      <w:r w:rsidR="00835A86">
        <w:rPr>
          <w:rFonts w:ascii="Times New Roman" w:hAnsi="Times New Roman" w:cs="Times New Roman"/>
          <w:iCs/>
        </w:rPr>
        <w:t>e</w:t>
      </w:r>
      <w:r w:rsidR="00835A86" w:rsidRPr="000B5E02">
        <w:rPr>
          <w:rFonts w:ascii="Times New Roman" w:hAnsi="Times New Roman" w:cs="Times New Roman"/>
          <w:iCs/>
        </w:rPr>
        <w:t>d</w:t>
      </w:r>
      <w:r w:rsidR="00835A86">
        <w:rPr>
          <w:rFonts w:ascii="Times New Roman" w:hAnsi="Times New Roman" w:cs="Times New Roman"/>
          <w:iCs/>
        </w:rPr>
        <w:t xml:space="preserve">. </w:t>
      </w:r>
      <w:r w:rsidR="00835A86" w:rsidRPr="000B5E02">
        <w:rPr>
          <w:rFonts w:ascii="Times New Roman" w:hAnsi="Times New Roman" w:cs="Times New Roman"/>
          <w:iCs/>
        </w:rPr>
        <w:t xml:space="preserve">Jeffner </w:t>
      </w:r>
      <w:r w:rsidR="00835A86" w:rsidRPr="000B5E02">
        <w:rPr>
          <w:rFonts w:ascii="Times New Roman" w:hAnsi="Times New Roman" w:cs="Times New Roman"/>
        </w:rPr>
        <w:t>Allen and Iris Marion Young</w:t>
      </w:r>
      <w:r w:rsidR="00DA30BB">
        <w:rPr>
          <w:rFonts w:ascii="Times New Roman" w:hAnsi="Times New Roman" w:cs="Times New Roman"/>
        </w:rPr>
        <w:t xml:space="preserve">, </w:t>
      </w:r>
      <w:r w:rsidR="00DA30BB" w:rsidRPr="000B5E02">
        <w:rPr>
          <w:rFonts w:ascii="Times New Roman" w:hAnsi="Times New Roman" w:cs="Times New Roman"/>
        </w:rPr>
        <w:t>85-100</w:t>
      </w:r>
      <w:r w:rsidR="00835A86" w:rsidRPr="000B5E02">
        <w:rPr>
          <w:rFonts w:ascii="Times New Roman" w:hAnsi="Times New Roman" w:cs="Times New Roman"/>
        </w:rPr>
        <w:t xml:space="preserve"> </w:t>
      </w:r>
      <w:r w:rsidR="00835A86">
        <w:rPr>
          <w:rFonts w:ascii="Times New Roman" w:hAnsi="Times New Roman" w:cs="Times New Roman"/>
        </w:rPr>
        <w:t>(</w:t>
      </w:r>
      <w:r w:rsidR="00835A86" w:rsidRPr="000B5E02">
        <w:rPr>
          <w:rFonts w:ascii="Times New Roman" w:hAnsi="Times New Roman" w:cs="Times New Roman"/>
        </w:rPr>
        <w:t>Indianapolis: Indiana University Press</w:t>
      </w:r>
      <w:r w:rsidR="00835A86">
        <w:rPr>
          <w:rFonts w:ascii="Times New Roman" w:hAnsi="Times New Roman" w:cs="Times New Roman"/>
        </w:rPr>
        <w:t xml:space="preserve">, 1989); Shannon </w:t>
      </w:r>
      <w:r w:rsidRPr="00712166">
        <w:rPr>
          <w:rFonts w:ascii="Times New Roman" w:hAnsi="Times New Roman" w:cs="Times New Roman"/>
        </w:rPr>
        <w:t xml:space="preserve">Sullivan, </w:t>
      </w:r>
      <w:r w:rsidR="00835A86" w:rsidRPr="005474D8">
        <w:rPr>
          <w:rFonts w:ascii="Times New Roman" w:hAnsi="Times New Roman" w:cs="Times New Roman"/>
        </w:rPr>
        <w:t>“Domination and Dialogue in Merleau-Ponty’s Phenomenology of Perception</w:t>
      </w:r>
      <w:r w:rsidR="00835A86">
        <w:rPr>
          <w:rFonts w:ascii="Times New Roman" w:hAnsi="Times New Roman" w:cs="Times New Roman"/>
        </w:rPr>
        <w:t>,</w:t>
      </w:r>
      <w:r w:rsidR="00835A86" w:rsidRPr="005474D8">
        <w:rPr>
          <w:rFonts w:ascii="Times New Roman" w:hAnsi="Times New Roman" w:cs="Times New Roman"/>
        </w:rPr>
        <w:t xml:space="preserve">” </w:t>
      </w:r>
      <w:r w:rsidR="00835A86" w:rsidRPr="005474D8">
        <w:rPr>
          <w:rFonts w:ascii="Times New Roman" w:hAnsi="Times New Roman" w:cs="Times New Roman"/>
          <w:i/>
        </w:rPr>
        <w:t xml:space="preserve">Hypatia </w:t>
      </w:r>
      <w:r w:rsidR="00835A86" w:rsidRPr="005474D8">
        <w:rPr>
          <w:rFonts w:ascii="Times New Roman" w:hAnsi="Times New Roman" w:cs="Times New Roman"/>
        </w:rPr>
        <w:t>12</w:t>
      </w:r>
      <w:r w:rsidR="00835A86">
        <w:rPr>
          <w:rFonts w:ascii="Times New Roman" w:hAnsi="Times New Roman" w:cs="Times New Roman"/>
        </w:rPr>
        <w:t xml:space="preserve"> no. </w:t>
      </w:r>
      <w:r w:rsidR="00835A86" w:rsidRPr="005474D8">
        <w:rPr>
          <w:rFonts w:ascii="Times New Roman" w:hAnsi="Times New Roman" w:cs="Times New Roman"/>
        </w:rPr>
        <w:t>1</w:t>
      </w:r>
      <w:r w:rsidR="00835A86">
        <w:rPr>
          <w:rFonts w:ascii="Times New Roman" w:hAnsi="Times New Roman" w:cs="Times New Roman"/>
        </w:rPr>
        <w:t xml:space="preserve"> (</w:t>
      </w:r>
      <w:r w:rsidR="00835A86" w:rsidRPr="005474D8">
        <w:rPr>
          <w:rFonts w:ascii="Times New Roman" w:hAnsi="Times New Roman" w:cs="Times New Roman"/>
        </w:rPr>
        <w:t>1997</w:t>
      </w:r>
      <w:r w:rsidR="00835A86">
        <w:rPr>
          <w:rFonts w:ascii="Times New Roman" w:hAnsi="Times New Roman" w:cs="Times New Roman"/>
        </w:rPr>
        <w:t>)</w:t>
      </w:r>
      <w:r w:rsidR="00835A86" w:rsidRPr="005474D8">
        <w:rPr>
          <w:rFonts w:ascii="Times New Roman" w:hAnsi="Times New Roman" w:cs="Times New Roman"/>
        </w:rPr>
        <w:t>: 1-19</w:t>
      </w:r>
      <w:r w:rsidR="00835A86">
        <w:rPr>
          <w:rFonts w:ascii="Times New Roman" w:hAnsi="Times New Roman" w:cs="Times New Roman"/>
        </w:rPr>
        <w:t xml:space="preserve">. </w:t>
      </w:r>
      <w:r w:rsidRPr="00712166">
        <w:rPr>
          <w:rFonts w:ascii="Times New Roman" w:hAnsi="Times New Roman" w:cs="Times New Roman"/>
        </w:rPr>
        <w:t xml:space="preserve">In response, see </w:t>
      </w:r>
      <w:r w:rsidR="00835A86">
        <w:rPr>
          <w:rFonts w:ascii="Times New Roman" w:hAnsi="Times New Roman" w:cs="Times New Roman"/>
        </w:rPr>
        <w:t xml:space="preserve">Booth, </w:t>
      </w:r>
      <w:r w:rsidR="00835A86">
        <w:rPr>
          <w:rFonts w:ascii="Times New Roman" w:hAnsi="Times New Roman" w:cs="Times New Roman"/>
          <w:i/>
        </w:rPr>
        <w:t xml:space="preserve">BAPOU, </w:t>
      </w:r>
      <w:r w:rsidRPr="00712166">
        <w:rPr>
          <w:rFonts w:ascii="Times New Roman" w:hAnsi="Times New Roman" w:cs="Times New Roman"/>
        </w:rPr>
        <w:t xml:space="preserve">Ch. 5. </w:t>
      </w:r>
    </w:p>
  </w:footnote>
  <w:footnote w:id="64">
    <w:p w14:paraId="4F480E4F" w14:textId="4F786C49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Harman’s (non-naturalistic) “litmus test” for nonanthropocentrism requires that theory has something “to tell us about the impact of inanimate objects upon one another, apart from any human awareness of this fact” (</w:t>
      </w:r>
      <w:r w:rsidRPr="00712166">
        <w:rPr>
          <w:rFonts w:ascii="Times New Roman" w:hAnsi="Times New Roman" w:cs="Times New Roman"/>
          <w:i/>
          <w:iCs/>
        </w:rPr>
        <w:t>Guerrilla Metaphysics,</w:t>
      </w:r>
      <w:r w:rsidRPr="00712166">
        <w:rPr>
          <w:rFonts w:ascii="Times New Roman" w:hAnsi="Times New Roman" w:cs="Times New Roman"/>
        </w:rPr>
        <w:t xml:space="preserve"> 42).</w:t>
      </w:r>
    </w:p>
  </w:footnote>
  <w:footnote w:id="65">
    <w:p w14:paraId="108BBDA0" w14:textId="2FD404DB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</w:t>
      </w:r>
      <w:r w:rsidR="00AC5938">
        <w:rPr>
          <w:rFonts w:ascii="Times New Roman" w:hAnsi="Times New Roman" w:cs="Times New Roman"/>
        </w:rPr>
        <w:t xml:space="preserve">Jack </w:t>
      </w:r>
      <w:r w:rsidRPr="00712166">
        <w:rPr>
          <w:rFonts w:ascii="Times New Roman" w:hAnsi="Times New Roman" w:cs="Times New Roman"/>
          <w:color w:val="000000" w:themeColor="text1"/>
        </w:rPr>
        <w:t>Reynolds, “</w:t>
      </w:r>
      <w:r w:rsidR="00AC5938">
        <w:rPr>
          <w:rFonts w:ascii="Times New Roman" w:hAnsi="Times New Roman" w:cs="Times New Roman"/>
          <w:color w:val="000000" w:themeColor="text1"/>
        </w:rPr>
        <w:t xml:space="preserve">Merleau-Ponty’s </w:t>
      </w:r>
      <w:r w:rsidRPr="00712166">
        <w:rPr>
          <w:rFonts w:ascii="Times New Roman" w:hAnsi="Times New Roman" w:cs="Times New Roman"/>
          <w:color w:val="000000" w:themeColor="text1"/>
        </w:rPr>
        <w:t>Gordian Knot</w:t>
      </w:r>
      <w:r w:rsidR="00AC5938">
        <w:rPr>
          <w:rFonts w:ascii="Times New Roman" w:hAnsi="Times New Roman" w:cs="Times New Roman"/>
          <w:color w:val="000000" w:themeColor="text1"/>
        </w:rPr>
        <w:t xml:space="preserve">: </w:t>
      </w:r>
      <w:r w:rsidR="00AC5938">
        <w:rPr>
          <w:rFonts w:ascii="Times New Roman" w:hAnsi="Times New Roman" w:cs="Times New Roman"/>
        </w:rPr>
        <w:t>T</w:t>
      </w:r>
      <w:r w:rsidR="00AC5938" w:rsidRPr="000B5E02">
        <w:rPr>
          <w:rFonts w:ascii="Times New Roman" w:hAnsi="Times New Roman" w:cs="Times New Roman"/>
        </w:rPr>
        <w:t xml:space="preserve">ranscendental Phenomenology, Science, and Naturalism.” </w:t>
      </w:r>
      <w:r w:rsidR="00AC5938" w:rsidRPr="000B5E02">
        <w:rPr>
          <w:rFonts w:ascii="Times New Roman" w:hAnsi="Times New Roman" w:cs="Times New Roman"/>
          <w:i/>
        </w:rPr>
        <w:t xml:space="preserve">Continental Philosophy Review </w:t>
      </w:r>
      <w:r w:rsidR="00AC5938">
        <w:rPr>
          <w:rFonts w:ascii="Times New Roman" w:hAnsi="Times New Roman" w:cs="Times New Roman"/>
        </w:rPr>
        <w:t>50 (</w:t>
      </w:r>
      <w:r w:rsidR="00AC5938" w:rsidRPr="000B5E02">
        <w:rPr>
          <w:rFonts w:ascii="Times New Roman" w:hAnsi="Times New Roman" w:cs="Times New Roman"/>
        </w:rPr>
        <w:t>201</w:t>
      </w:r>
      <w:r w:rsidR="00AC5938">
        <w:rPr>
          <w:rFonts w:ascii="Times New Roman" w:hAnsi="Times New Roman" w:cs="Times New Roman"/>
        </w:rPr>
        <w:t>7)</w:t>
      </w:r>
      <w:r w:rsidR="00AC5938" w:rsidRPr="000B5E02">
        <w:rPr>
          <w:rFonts w:ascii="Times New Roman" w:hAnsi="Times New Roman" w:cs="Times New Roman"/>
        </w:rPr>
        <w:t>:</w:t>
      </w:r>
      <w:r w:rsidRPr="00712166">
        <w:rPr>
          <w:rFonts w:ascii="Times New Roman" w:hAnsi="Times New Roman" w:cs="Times New Roman"/>
          <w:color w:val="000000" w:themeColor="text1"/>
        </w:rPr>
        <w:t xml:space="preserve"> 83; Merleau-Ponty, </w:t>
      </w:r>
      <w:r w:rsidRPr="00712166">
        <w:rPr>
          <w:rFonts w:ascii="Times New Roman" w:hAnsi="Times New Roman" w:cs="Times New Roman"/>
          <w:i/>
          <w:iCs/>
          <w:color w:val="000000" w:themeColor="text1"/>
        </w:rPr>
        <w:t xml:space="preserve">PP, </w:t>
      </w:r>
      <w:r w:rsidRPr="00712166">
        <w:rPr>
          <w:rFonts w:ascii="Times New Roman" w:hAnsi="Times New Roman" w:cs="Times New Roman"/>
          <w:color w:val="000000" w:themeColor="text1"/>
        </w:rPr>
        <w:t>lxxii.</w:t>
      </w:r>
    </w:p>
  </w:footnote>
  <w:footnote w:id="66">
    <w:p w14:paraId="5E71793C" w14:textId="223B0F91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</w:t>
      </w:r>
      <w:r w:rsidR="000F50BA">
        <w:rPr>
          <w:rFonts w:ascii="Times New Roman" w:hAnsi="Times New Roman" w:cs="Times New Roman"/>
        </w:rPr>
        <w:t xml:space="preserve">Maurice </w:t>
      </w:r>
      <w:r w:rsidRPr="00712166">
        <w:rPr>
          <w:rFonts w:ascii="Times New Roman" w:hAnsi="Times New Roman" w:cs="Times New Roman"/>
        </w:rPr>
        <w:t xml:space="preserve">Merleau-Ponty, </w:t>
      </w:r>
      <w:r w:rsidR="000F50BA">
        <w:rPr>
          <w:rFonts w:ascii="Times New Roman" w:hAnsi="Times New Roman" w:cs="Times New Roman"/>
          <w:i/>
        </w:rPr>
        <w:t xml:space="preserve">The </w:t>
      </w:r>
      <w:r w:rsidRPr="00712166">
        <w:rPr>
          <w:rFonts w:ascii="Times New Roman" w:hAnsi="Times New Roman" w:cs="Times New Roman"/>
          <w:i/>
          <w:iCs/>
        </w:rPr>
        <w:t>V</w:t>
      </w:r>
      <w:r w:rsidR="000F50BA">
        <w:rPr>
          <w:rFonts w:ascii="Times New Roman" w:hAnsi="Times New Roman" w:cs="Times New Roman"/>
          <w:i/>
          <w:iCs/>
        </w:rPr>
        <w:t xml:space="preserve">isible and the </w:t>
      </w:r>
      <w:r w:rsidRPr="00712166">
        <w:rPr>
          <w:rFonts w:ascii="Times New Roman" w:hAnsi="Times New Roman" w:cs="Times New Roman"/>
          <w:i/>
          <w:iCs/>
        </w:rPr>
        <w:t>I</w:t>
      </w:r>
      <w:r w:rsidR="000F50BA">
        <w:rPr>
          <w:rFonts w:ascii="Times New Roman" w:hAnsi="Times New Roman" w:cs="Times New Roman"/>
          <w:i/>
          <w:iCs/>
        </w:rPr>
        <w:t>nvisible</w:t>
      </w:r>
      <w:r w:rsidR="001C43CE">
        <w:rPr>
          <w:rFonts w:ascii="Times New Roman" w:hAnsi="Times New Roman" w:cs="Times New Roman"/>
          <w:i/>
          <w:iCs/>
        </w:rPr>
        <w:t xml:space="preserve">, </w:t>
      </w:r>
      <w:r w:rsidR="001C43CE">
        <w:rPr>
          <w:rFonts w:ascii="Times New Roman" w:hAnsi="Times New Roman" w:cs="Times New Roman"/>
          <w:iCs/>
        </w:rPr>
        <w:t>trans.</w:t>
      </w:r>
      <w:r w:rsidR="001C43CE" w:rsidRPr="001C43CE">
        <w:rPr>
          <w:rFonts w:ascii="Times New Roman" w:hAnsi="Times New Roman" w:cs="Times New Roman"/>
        </w:rPr>
        <w:t xml:space="preserve"> </w:t>
      </w:r>
      <w:r w:rsidR="001C43CE" w:rsidRPr="001C43CE">
        <w:rPr>
          <w:rFonts w:ascii="Times New Roman" w:hAnsi="Times New Roman" w:cs="Times New Roman"/>
          <w:iCs/>
        </w:rPr>
        <w:t xml:space="preserve">Alphonso Lingis </w:t>
      </w:r>
      <w:r w:rsidR="001C43CE">
        <w:rPr>
          <w:rFonts w:ascii="Times New Roman" w:hAnsi="Times New Roman" w:cs="Times New Roman"/>
          <w:iCs/>
        </w:rPr>
        <w:t>(</w:t>
      </w:r>
      <w:r w:rsidR="001C43CE" w:rsidRPr="001C43CE">
        <w:rPr>
          <w:rFonts w:ascii="Times New Roman" w:hAnsi="Times New Roman" w:cs="Times New Roman"/>
          <w:iCs/>
        </w:rPr>
        <w:t>Evanston: Northwestern University Press, 1968</w:t>
      </w:r>
      <w:r w:rsidR="001C43CE">
        <w:rPr>
          <w:rFonts w:ascii="Times New Roman" w:hAnsi="Times New Roman" w:cs="Times New Roman"/>
          <w:iCs/>
        </w:rPr>
        <w:t>)</w:t>
      </w:r>
      <w:r w:rsidRPr="00712166">
        <w:rPr>
          <w:rFonts w:ascii="Times New Roman" w:hAnsi="Times New Roman" w:cs="Times New Roman"/>
          <w:i/>
          <w:iCs/>
        </w:rPr>
        <w:t xml:space="preserve">, </w:t>
      </w:r>
      <w:r w:rsidRPr="00712166">
        <w:rPr>
          <w:rFonts w:ascii="Times New Roman" w:hAnsi="Times New Roman" w:cs="Times New Roman"/>
        </w:rPr>
        <w:t xml:space="preserve">200; </w:t>
      </w:r>
      <w:r w:rsidRPr="00712166">
        <w:rPr>
          <w:rFonts w:ascii="Times New Roman" w:hAnsi="Times New Roman" w:cs="Times New Roman"/>
          <w:i/>
          <w:iCs/>
        </w:rPr>
        <w:t xml:space="preserve">PP, </w:t>
      </w:r>
      <w:r w:rsidRPr="00712166">
        <w:rPr>
          <w:rFonts w:ascii="Times New Roman" w:hAnsi="Times New Roman" w:cs="Times New Roman"/>
        </w:rPr>
        <w:t>lxxx.</w:t>
      </w:r>
    </w:p>
  </w:footnote>
  <w:footnote w:id="67">
    <w:p w14:paraId="66C0F19D" w14:textId="39302E98" w:rsidR="008A68BD" w:rsidRPr="00712166" w:rsidRDefault="008A68BD" w:rsidP="003E705C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Barad</w:t>
      </w:r>
      <w:r w:rsidRPr="00712166">
        <w:rPr>
          <w:rFonts w:ascii="Times New Roman" w:hAnsi="Times New Roman" w:cs="Times New Roman"/>
          <w:i/>
          <w:iCs/>
        </w:rPr>
        <w:t>, MTUH,</w:t>
      </w:r>
      <w:r w:rsidRPr="00712166">
        <w:rPr>
          <w:rFonts w:ascii="Times New Roman" w:hAnsi="Times New Roman" w:cs="Times New Roman"/>
        </w:rPr>
        <w:t xml:space="preserve"> 323.</w:t>
      </w:r>
    </w:p>
  </w:footnote>
  <w:footnote w:id="68">
    <w:p w14:paraId="05D5B43C" w14:textId="1BF6CE49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Barad, </w:t>
      </w:r>
      <w:r w:rsidRPr="00712166">
        <w:rPr>
          <w:rFonts w:ascii="Times New Roman" w:hAnsi="Times New Roman" w:cs="Times New Roman"/>
          <w:i/>
          <w:iCs/>
        </w:rPr>
        <w:t xml:space="preserve">MTUH, </w:t>
      </w:r>
      <w:r w:rsidRPr="00712166">
        <w:rPr>
          <w:rFonts w:ascii="Times New Roman" w:hAnsi="Times New Roman" w:cs="Times New Roman"/>
        </w:rPr>
        <w:t>332.</w:t>
      </w:r>
    </w:p>
  </w:footnote>
  <w:footnote w:id="69">
    <w:p w14:paraId="7C4CD05B" w14:textId="4AFDC150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Ibid., 350; 320. </w:t>
      </w:r>
    </w:p>
  </w:footnote>
  <w:footnote w:id="70">
    <w:p w14:paraId="638B3AB5" w14:textId="0AE579CE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Ibid., 133. </w:t>
      </w:r>
    </w:p>
  </w:footnote>
  <w:footnote w:id="71">
    <w:p w14:paraId="4DA7BF0B" w14:textId="66A8198D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</w:t>
      </w:r>
      <w:r w:rsidR="004B1AE1">
        <w:rPr>
          <w:rFonts w:ascii="Times New Roman" w:hAnsi="Times New Roman" w:cs="Times New Roman"/>
        </w:rPr>
        <w:t xml:space="preserve">Richard </w:t>
      </w:r>
      <w:r w:rsidRPr="00712166">
        <w:rPr>
          <w:rFonts w:ascii="Times New Roman" w:hAnsi="Times New Roman" w:cs="Times New Roman"/>
        </w:rPr>
        <w:t>Feynman</w:t>
      </w:r>
      <w:r w:rsidR="00EE5B45">
        <w:rPr>
          <w:rFonts w:ascii="Times New Roman" w:hAnsi="Times New Roman" w:cs="Times New Roman"/>
        </w:rPr>
        <w:t>,</w:t>
      </w:r>
      <w:r w:rsidR="00DA2006">
        <w:rPr>
          <w:rFonts w:ascii="Times New Roman" w:hAnsi="Times New Roman" w:cs="Times New Roman"/>
        </w:rPr>
        <w:t xml:space="preserve"> </w:t>
      </w:r>
      <w:r w:rsidR="00242D41">
        <w:rPr>
          <w:rFonts w:ascii="Times New Roman" w:hAnsi="Times New Roman" w:cs="Times New Roman"/>
        </w:rPr>
        <w:t xml:space="preserve">quoted </w:t>
      </w:r>
      <w:r w:rsidRPr="00712166">
        <w:rPr>
          <w:rFonts w:ascii="Times New Roman" w:hAnsi="Times New Roman" w:cs="Times New Roman"/>
        </w:rPr>
        <w:t xml:space="preserve">in Barad, </w:t>
      </w:r>
      <w:r w:rsidRPr="00712166">
        <w:rPr>
          <w:rFonts w:ascii="Times New Roman" w:hAnsi="Times New Roman" w:cs="Times New Roman"/>
          <w:i/>
          <w:iCs/>
        </w:rPr>
        <w:t>MTUH</w:t>
      </w:r>
      <w:r w:rsidRPr="00712166">
        <w:rPr>
          <w:rFonts w:ascii="Times New Roman" w:hAnsi="Times New Roman" w:cs="Times New Roman"/>
        </w:rPr>
        <w:t>, 294.</w:t>
      </w:r>
    </w:p>
  </w:footnote>
  <w:footnote w:id="72">
    <w:p w14:paraId="15191D7C" w14:textId="05C0680A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</w:t>
      </w:r>
      <w:r w:rsidR="00FF61B2">
        <w:rPr>
          <w:rFonts w:ascii="Times New Roman" w:hAnsi="Times New Roman" w:cs="Times New Roman"/>
        </w:rPr>
        <w:t>Barad</w:t>
      </w:r>
      <w:r w:rsidRPr="00712166">
        <w:rPr>
          <w:rFonts w:ascii="Times New Roman" w:hAnsi="Times New Roman" w:cs="Times New Roman"/>
        </w:rPr>
        <w:t>,</w:t>
      </w:r>
      <w:r w:rsidR="00FF61B2">
        <w:rPr>
          <w:rFonts w:ascii="Times New Roman" w:hAnsi="Times New Roman" w:cs="Times New Roman"/>
        </w:rPr>
        <w:t xml:space="preserve"> </w:t>
      </w:r>
      <w:r w:rsidR="00FF61B2">
        <w:rPr>
          <w:rFonts w:ascii="Times New Roman" w:hAnsi="Times New Roman" w:cs="Times New Roman"/>
          <w:i/>
        </w:rPr>
        <w:t>MTUH,</w:t>
      </w:r>
      <w:r w:rsidRPr="00712166">
        <w:rPr>
          <w:rFonts w:ascii="Times New Roman" w:hAnsi="Times New Roman" w:cs="Times New Roman"/>
        </w:rPr>
        <w:t xml:space="preserve"> Ch.7.</w:t>
      </w:r>
    </w:p>
  </w:footnote>
  <w:footnote w:id="73">
    <w:p w14:paraId="349176B7" w14:textId="54AC440E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Ibid., 140.</w:t>
      </w:r>
    </w:p>
  </w:footnote>
  <w:footnote w:id="74">
    <w:p w14:paraId="100636E3" w14:textId="069D194B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Ibid., 269-75.</w:t>
      </w:r>
    </w:p>
  </w:footnote>
  <w:footnote w:id="75">
    <w:p w14:paraId="34EC5125" w14:textId="59DF0E60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Note pervasive similarities between Barad’s and Merleau-Ponty’s “phenomena,” despite their supposed incompatibility (Ibid., 155).</w:t>
      </w:r>
    </w:p>
  </w:footnote>
  <w:footnote w:id="76">
    <w:p w14:paraId="2F052D4D" w14:textId="1AC3F276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Ibid., 274.</w:t>
      </w:r>
    </w:p>
  </w:footnote>
  <w:footnote w:id="77">
    <w:p w14:paraId="608C85F5" w14:textId="59603D5D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Ibid., 316.</w:t>
      </w:r>
    </w:p>
  </w:footnote>
  <w:footnote w:id="78">
    <w:p w14:paraId="0011A02B" w14:textId="643D2299" w:rsidR="008A68BD" w:rsidRPr="00712166" w:rsidRDefault="008A68BD" w:rsidP="00BD403F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Ibid., 60-4; 192.  </w:t>
      </w:r>
    </w:p>
  </w:footnote>
  <w:footnote w:id="79">
    <w:p w14:paraId="18D46188" w14:textId="2FB4B969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Ibid.</w:t>
      </w:r>
      <w:r w:rsidRPr="00712166">
        <w:rPr>
          <w:rFonts w:ascii="Times New Roman" w:hAnsi="Times New Roman" w:cs="Times New Roman"/>
          <w:i/>
          <w:iCs/>
        </w:rPr>
        <w:t xml:space="preserve">, </w:t>
      </w:r>
      <w:r w:rsidRPr="00712166">
        <w:rPr>
          <w:rFonts w:ascii="Times New Roman" w:hAnsi="Times New Roman" w:cs="Times New Roman"/>
        </w:rPr>
        <w:t>195.</w:t>
      </w:r>
    </w:p>
  </w:footnote>
  <w:footnote w:id="80">
    <w:p w14:paraId="1021EFD9" w14:textId="65C00AF0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Ibid., 197.</w:t>
      </w:r>
    </w:p>
  </w:footnote>
  <w:footnote w:id="81">
    <w:p w14:paraId="365B0CA3" w14:textId="5BB8764F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Ibid., 323; 330-2; 341.</w:t>
      </w:r>
    </w:p>
  </w:footnote>
  <w:footnote w:id="82">
    <w:p w14:paraId="1DBE0135" w14:textId="439FA5C7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Ibid., 197-8; 343.</w:t>
      </w:r>
    </w:p>
  </w:footnote>
  <w:footnote w:id="83">
    <w:p w14:paraId="1A07FC5B" w14:textId="77777777" w:rsidR="008A68BD" w:rsidRPr="00712166" w:rsidRDefault="008A68BD" w:rsidP="002305AC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Ibid., 394. </w:t>
      </w:r>
    </w:p>
  </w:footnote>
  <w:footnote w:id="84">
    <w:p w14:paraId="433D0476" w14:textId="2D1A06E9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Ibid., 335.</w:t>
      </w:r>
    </w:p>
  </w:footnote>
  <w:footnote w:id="85">
    <w:p w14:paraId="2E935A60" w14:textId="77777777" w:rsidR="008A68BD" w:rsidRPr="00712166" w:rsidRDefault="008A68BD" w:rsidP="009516B9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Ibid., 336.</w:t>
      </w:r>
    </w:p>
  </w:footnote>
  <w:footnote w:id="86">
    <w:p w14:paraId="65001A88" w14:textId="34457520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Ibid., 338.</w:t>
      </w:r>
    </w:p>
  </w:footnote>
  <w:footnote w:id="87">
    <w:p w14:paraId="3855E137" w14:textId="04490B8B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Ibid., 91.</w:t>
      </w:r>
    </w:p>
  </w:footnote>
  <w:footnote w:id="88">
    <w:p w14:paraId="3A2540F6" w14:textId="64B9CA35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Ibid., 340.</w:t>
      </w:r>
    </w:p>
  </w:footnote>
  <w:footnote w:id="89">
    <w:p w14:paraId="737A4FFF" w14:textId="77777777" w:rsidR="008A68BD" w:rsidRPr="00712166" w:rsidRDefault="008A68BD" w:rsidP="00245F5C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Ibid., 129.</w:t>
      </w:r>
    </w:p>
  </w:footnote>
  <w:footnote w:id="90">
    <w:p w14:paraId="2F7404A9" w14:textId="57334CB5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Ibid., 110; 252; 262.</w:t>
      </w:r>
    </w:p>
  </w:footnote>
  <w:footnote w:id="91">
    <w:p w14:paraId="06DB8259" w14:textId="1B0FCE4C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Ibid., 347.</w:t>
      </w:r>
    </w:p>
  </w:footnote>
  <w:footnote w:id="92">
    <w:p w14:paraId="60D97FF9" w14:textId="77777777" w:rsidR="008A68BD" w:rsidRPr="00712166" w:rsidRDefault="008A68BD" w:rsidP="0042449B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Merleau-Ponty, </w:t>
      </w:r>
      <w:r w:rsidRPr="00712166">
        <w:rPr>
          <w:rFonts w:ascii="Times New Roman" w:hAnsi="Times New Roman" w:cs="Times New Roman"/>
          <w:i/>
        </w:rPr>
        <w:t xml:space="preserve">Nature, </w:t>
      </w:r>
      <w:r w:rsidRPr="00712166">
        <w:rPr>
          <w:rFonts w:ascii="Times New Roman" w:hAnsi="Times New Roman" w:cs="Times New Roman"/>
        </w:rPr>
        <w:t>232.</w:t>
      </w:r>
    </w:p>
  </w:footnote>
  <w:footnote w:id="93">
    <w:p w14:paraId="130F6C78" w14:textId="77777777" w:rsidR="008A68BD" w:rsidRPr="00712166" w:rsidRDefault="008A68BD" w:rsidP="0042449B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Merleau-Ponty, </w:t>
      </w:r>
      <w:r w:rsidRPr="00712166">
        <w:rPr>
          <w:rFonts w:ascii="Times New Roman" w:hAnsi="Times New Roman" w:cs="Times New Roman"/>
          <w:i/>
        </w:rPr>
        <w:t xml:space="preserve">SB, </w:t>
      </w:r>
      <w:r w:rsidRPr="00712166">
        <w:rPr>
          <w:rFonts w:ascii="Times New Roman" w:hAnsi="Times New Roman" w:cs="Times New Roman"/>
        </w:rPr>
        <w:t>224.</w:t>
      </w:r>
    </w:p>
  </w:footnote>
  <w:footnote w:id="94">
    <w:p w14:paraId="56454F17" w14:textId="4339C118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Merleau-Ponty, </w:t>
      </w:r>
      <w:r w:rsidRPr="00712166">
        <w:rPr>
          <w:rFonts w:ascii="Times New Roman" w:hAnsi="Times New Roman" w:cs="Times New Roman"/>
          <w:i/>
        </w:rPr>
        <w:t xml:space="preserve">PP, </w:t>
      </w:r>
      <w:r w:rsidRPr="00712166">
        <w:rPr>
          <w:rFonts w:ascii="Times New Roman" w:hAnsi="Times New Roman" w:cs="Times New Roman"/>
        </w:rPr>
        <w:t>68.</w:t>
      </w:r>
    </w:p>
  </w:footnote>
  <w:footnote w:id="95">
    <w:p w14:paraId="47D8E203" w14:textId="52AB5042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Ibid., 180.</w:t>
      </w:r>
    </w:p>
  </w:footnote>
  <w:footnote w:id="96">
    <w:p w14:paraId="5462A928" w14:textId="79697080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Ibid., 352.</w:t>
      </w:r>
    </w:p>
  </w:footnote>
  <w:footnote w:id="97">
    <w:p w14:paraId="13A5E802" w14:textId="05D4A75E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Note that Barad </w:t>
      </w:r>
      <w:r w:rsidR="00A8228E">
        <w:rPr>
          <w:rFonts w:ascii="Times New Roman" w:hAnsi="Times New Roman" w:cs="Times New Roman"/>
        </w:rPr>
        <w:t>(</w:t>
      </w:r>
      <w:r w:rsidR="00A8228E">
        <w:rPr>
          <w:rFonts w:ascii="Times New Roman" w:hAnsi="Times New Roman" w:cs="Times New Roman"/>
          <w:i/>
        </w:rPr>
        <w:t xml:space="preserve">MTUH, </w:t>
      </w:r>
      <w:r w:rsidR="00A8228E">
        <w:rPr>
          <w:rFonts w:ascii="Times New Roman" w:hAnsi="Times New Roman" w:cs="Times New Roman"/>
        </w:rPr>
        <w:t xml:space="preserve">54) </w:t>
      </w:r>
      <w:r w:rsidRPr="00712166">
        <w:rPr>
          <w:rFonts w:ascii="Times New Roman" w:hAnsi="Times New Roman" w:cs="Times New Roman"/>
        </w:rPr>
        <w:t>understands concepts to be irreducibly material. I have elsewhere (</w:t>
      </w:r>
      <w:r w:rsidR="00A8228E">
        <w:rPr>
          <w:rFonts w:ascii="Times New Roman" w:hAnsi="Times New Roman" w:cs="Times New Roman"/>
        </w:rPr>
        <w:t>Booth</w:t>
      </w:r>
      <w:r w:rsidRPr="00712166">
        <w:rPr>
          <w:rFonts w:ascii="Times New Roman" w:hAnsi="Times New Roman" w:cs="Times New Roman"/>
        </w:rPr>
        <w:t>,</w:t>
      </w:r>
      <w:r w:rsidR="00A8228E">
        <w:rPr>
          <w:rFonts w:ascii="Times New Roman" w:hAnsi="Times New Roman" w:cs="Times New Roman"/>
        </w:rPr>
        <w:t xml:space="preserve"> </w:t>
      </w:r>
      <w:r w:rsidR="00A8228E">
        <w:rPr>
          <w:rFonts w:ascii="Times New Roman" w:hAnsi="Times New Roman" w:cs="Times New Roman"/>
          <w:i/>
        </w:rPr>
        <w:t>BAPOU,</w:t>
      </w:r>
      <w:r w:rsidRPr="00712166">
        <w:rPr>
          <w:rFonts w:ascii="Times New Roman" w:hAnsi="Times New Roman" w:cs="Times New Roman"/>
        </w:rPr>
        <w:t xml:space="preserve"> Ch.7) argued that Merleau-Ponty’s later ontological shift licenses a similar short-circuiting of critical self-reflexivity, hence the lack of references to his later works, despite their closer affinity with Barad’s. </w:t>
      </w:r>
      <w:r w:rsidRPr="00712166">
        <w:rPr>
          <w:rFonts w:ascii="Times New Roman" w:hAnsi="Times New Roman" w:cs="Times New Roman"/>
        </w:rPr>
        <w:softHyphen/>
      </w:r>
      <w:r w:rsidRPr="00712166">
        <w:rPr>
          <w:rFonts w:ascii="Times New Roman" w:hAnsi="Times New Roman" w:cs="Times New Roman"/>
        </w:rPr>
        <w:softHyphen/>
      </w:r>
    </w:p>
  </w:footnote>
  <w:footnote w:id="98">
    <w:p w14:paraId="12408F53" w14:textId="006AFE66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Barad, “</w:t>
      </w:r>
      <w:r w:rsidR="009F1A0F">
        <w:rPr>
          <w:rFonts w:ascii="Times New Roman" w:hAnsi="Times New Roman" w:cs="Times New Roman"/>
        </w:rPr>
        <w:t>Erasers and Erasures</w:t>
      </w:r>
      <w:r w:rsidRPr="00712166">
        <w:rPr>
          <w:rFonts w:ascii="Times New Roman" w:hAnsi="Times New Roman" w:cs="Times New Roman"/>
        </w:rPr>
        <w:t xml:space="preserve">,” 447; Reynolds, “Gordian Knot,” 90. </w:t>
      </w:r>
    </w:p>
  </w:footnote>
  <w:footnote w:id="99">
    <w:p w14:paraId="3F155534" w14:textId="4AB524E8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Barad, </w:t>
      </w:r>
      <w:r w:rsidRPr="00712166">
        <w:rPr>
          <w:rFonts w:ascii="Times New Roman" w:hAnsi="Times New Roman" w:cs="Times New Roman"/>
          <w:i/>
          <w:iCs/>
        </w:rPr>
        <w:t xml:space="preserve">MTUH, </w:t>
      </w:r>
      <w:r w:rsidRPr="00712166">
        <w:rPr>
          <w:rFonts w:ascii="Times New Roman" w:hAnsi="Times New Roman" w:cs="Times New Roman"/>
        </w:rPr>
        <w:t xml:space="preserve">94; </w:t>
      </w:r>
      <w:r w:rsidR="00E9180A">
        <w:rPr>
          <w:rFonts w:ascii="Times New Roman" w:hAnsi="Times New Roman" w:cs="Times New Roman"/>
        </w:rPr>
        <w:t xml:space="preserve">Trevor </w:t>
      </w:r>
      <w:r w:rsidRPr="00712166">
        <w:rPr>
          <w:rFonts w:ascii="Times New Roman" w:hAnsi="Times New Roman" w:cs="Times New Roman"/>
        </w:rPr>
        <w:t>Pinch, “</w:t>
      </w:r>
      <w:r w:rsidR="00E9180A" w:rsidRPr="004F2BBC">
        <w:rPr>
          <w:rFonts w:ascii="Times New Roman" w:eastAsia="Times New Roman" w:hAnsi="Times New Roman" w:cs="Times New Roman"/>
          <w:lang w:eastAsia="en-GB"/>
        </w:rPr>
        <w:t xml:space="preserve">Karen Barad, </w:t>
      </w:r>
      <w:r w:rsidR="00E9180A">
        <w:rPr>
          <w:rFonts w:ascii="Times New Roman" w:eastAsia="Times New Roman" w:hAnsi="Times New Roman" w:cs="Times New Roman"/>
          <w:lang w:eastAsia="en-GB"/>
        </w:rPr>
        <w:t>Q</w:t>
      </w:r>
      <w:r w:rsidR="00E9180A" w:rsidRPr="004F2BBC">
        <w:rPr>
          <w:rFonts w:ascii="Times New Roman" w:eastAsia="Times New Roman" w:hAnsi="Times New Roman" w:cs="Times New Roman"/>
          <w:lang w:eastAsia="en-GB"/>
        </w:rPr>
        <w:t xml:space="preserve">uantum </w:t>
      </w:r>
      <w:r w:rsidR="00E9180A">
        <w:rPr>
          <w:rFonts w:ascii="Times New Roman" w:eastAsia="Times New Roman" w:hAnsi="Times New Roman" w:cs="Times New Roman"/>
          <w:lang w:eastAsia="en-GB"/>
        </w:rPr>
        <w:t>M</w:t>
      </w:r>
      <w:r w:rsidR="00E9180A" w:rsidRPr="004F2BBC">
        <w:rPr>
          <w:rFonts w:ascii="Times New Roman" w:eastAsia="Times New Roman" w:hAnsi="Times New Roman" w:cs="Times New Roman"/>
          <w:lang w:eastAsia="en-GB"/>
        </w:rPr>
        <w:t xml:space="preserve">echanics, and the </w:t>
      </w:r>
      <w:r w:rsidR="00E9180A">
        <w:rPr>
          <w:rFonts w:ascii="Times New Roman" w:eastAsia="Times New Roman" w:hAnsi="Times New Roman" w:cs="Times New Roman"/>
          <w:lang w:eastAsia="en-GB"/>
        </w:rPr>
        <w:t>P</w:t>
      </w:r>
      <w:r w:rsidR="00E9180A" w:rsidRPr="004F2BBC">
        <w:rPr>
          <w:rFonts w:ascii="Times New Roman" w:eastAsia="Times New Roman" w:hAnsi="Times New Roman" w:cs="Times New Roman"/>
          <w:lang w:eastAsia="en-GB"/>
        </w:rPr>
        <w:t>aradox</w:t>
      </w:r>
      <w:r w:rsidR="00E9180A">
        <w:rPr>
          <w:rFonts w:ascii="Times New Roman" w:eastAsia="Times New Roman" w:hAnsi="Times New Roman" w:cs="Times New Roman"/>
          <w:lang w:eastAsia="en-GB"/>
        </w:rPr>
        <w:t xml:space="preserve"> </w:t>
      </w:r>
      <w:r w:rsidR="00E9180A" w:rsidRPr="004F2BBC">
        <w:rPr>
          <w:rFonts w:ascii="Times New Roman" w:eastAsia="Times New Roman" w:hAnsi="Times New Roman" w:cs="Times New Roman"/>
          <w:lang w:eastAsia="en-GB"/>
        </w:rPr>
        <w:t xml:space="preserve">of </w:t>
      </w:r>
      <w:r w:rsidR="00E9180A">
        <w:rPr>
          <w:rFonts w:ascii="Times New Roman" w:eastAsia="Times New Roman" w:hAnsi="Times New Roman" w:cs="Times New Roman"/>
          <w:lang w:eastAsia="en-GB"/>
        </w:rPr>
        <w:t>M</w:t>
      </w:r>
      <w:r w:rsidR="00E9180A" w:rsidRPr="004F2BBC">
        <w:rPr>
          <w:rFonts w:ascii="Times New Roman" w:eastAsia="Times New Roman" w:hAnsi="Times New Roman" w:cs="Times New Roman"/>
          <w:lang w:eastAsia="en-GB"/>
        </w:rPr>
        <w:t xml:space="preserve">utual </w:t>
      </w:r>
      <w:r w:rsidR="00E9180A">
        <w:rPr>
          <w:rFonts w:ascii="Times New Roman" w:eastAsia="Times New Roman" w:hAnsi="Times New Roman" w:cs="Times New Roman"/>
          <w:lang w:eastAsia="en-GB"/>
        </w:rPr>
        <w:t>E</w:t>
      </w:r>
      <w:r w:rsidR="00E9180A" w:rsidRPr="004F2BBC">
        <w:rPr>
          <w:rFonts w:ascii="Times New Roman" w:eastAsia="Times New Roman" w:hAnsi="Times New Roman" w:cs="Times New Roman"/>
          <w:lang w:eastAsia="en-GB"/>
        </w:rPr>
        <w:t>xclusivity</w:t>
      </w:r>
      <w:r w:rsidR="00E9180A">
        <w:rPr>
          <w:rFonts w:ascii="Times New Roman" w:eastAsia="Times New Roman" w:hAnsi="Times New Roman" w:cs="Times New Roman"/>
          <w:lang w:eastAsia="en-GB"/>
        </w:rPr>
        <w:t>,”</w:t>
      </w:r>
      <w:r w:rsidR="00E9180A" w:rsidRPr="004F2BBC">
        <w:rPr>
          <w:rFonts w:ascii="Times New Roman" w:hAnsi="Times New Roman" w:cs="Times New Roman"/>
          <w:i/>
          <w:iCs/>
        </w:rPr>
        <w:t xml:space="preserve"> </w:t>
      </w:r>
      <w:r w:rsidR="00E9180A">
        <w:rPr>
          <w:rFonts w:ascii="Times New Roman" w:hAnsi="Times New Roman" w:cs="Times New Roman"/>
          <w:i/>
          <w:iCs/>
        </w:rPr>
        <w:t xml:space="preserve">Social Studies of Science </w:t>
      </w:r>
      <w:r w:rsidR="00E9180A">
        <w:rPr>
          <w:rFonts w:ascii="Times New Roman" w:hAnsi="Times New Roman" w:cs="Times New Roman"/>
        </w:rPr>
        <w:t>41 no. 3 (2011):</w:t>
      </w:r>
      <w:r w:rsidR="00E9180A" w:rsidRPr="00712166">
        <w:rPr>
          <w:rFonts w:ascii="Times New Roman" w:hAnsi="Times New Roman" w:cs="Times New Roman"/>
        </w:rPr>
        <w:t xml:space="preserve"> </w:t>
      </w:r>
      <w:r w:rsidRPr="00712166">
        <w:rPr>
          <w:rFonts w:ascii="Times New Roman" w:hAnsi="Times New Roman" w:cs="Times New Roman"/>
        </w:rPr>
        <w:t>432.</w:t>
      </w:r>
    </w:p>
  </w:footnote>
  <w:footnote w:id="100">
    <w:p w14:paraId="3407838C" w14:textId="746A8365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Barad, </w:t>
      </w:r>
      <w:r w:rsidRPr="00712166">
        <w:rPr>
          <w:rFonts w:ascii="Times New Roman" w:hAnsi="Times New Roman" w:cs="Times New Roman"/>
          <w:i/>
          <w:iCs/>
        </w:rPr>
        <w:t xml:space="preserve">MTUH, </w:t>
      </w:r>
      <w:r w:rsidRPr="00712166">
        <w:rPr>
          <w:rFonts w:ascii="Times New Roman" w:hAnsi="Times New Roman" w:cs="Times New Roman"/>
        </w:rPr>
        <w:t>334; 341.</w:t>
      </w:r>
    </w:p>
  </w:footnote>
  <w:footnote w:id="101">
    <w:p w14:paraId="05ACA7BD" w14:textId="4D01183D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Barad, “</w:t>
      </w:r>
      <w:r w:rsidR="009F1A0F">
        <w:rPr>
          <w:rFonts w:ascii="Times New Roman" w:hAnsi="Times New Roman" w:cs="Times New Roman"/>
        </w:rPr>
        <w:t>Erasers and Erasures</w:t>
      </w:r>
      <w:r w:rsidRPr="00712166">
        <w:rPr>
          <w:rFonts w:ascii="Times New Roman" w:hAnsi="Times New Roman" w:cs="Times New Roman"/>
        </w:rPr>
        <w:t xml:space="preserve">,” 447; Barad, </w:t>
      </w:r>
      <w:r w:rsidRPr="00712166">
        <w:rPr>
          <w:rFonts w:ascii="Times New Roman" w:hAnsi="Times New Roman" w:cs="Times New Roman"/>
          <w:i/>
          <w:iCs/>
        </w:rPr>
        <w:t xml:space="preserve">MTUH, </w:t>
      </w:r>
      <w:r w:rsidRPr="00712166">
        <w:rPr>
          <w:rFonts w:ascii="Times New Roman" w:hAnsi="Times New Roman" w:cs="Times New Roman"/>
        </w:rPr>
        <w:t>248.</w:t>
      </w:r>
    </w:p>
  </w:footnote>
  <w:footnote w:id="102">
    <w:p w14:paraId="0926EBE2" w14:textId="320C4739" w:rsidR="008A68BD" w:rsidRPr="008A68BD" w:rsidRDefault="008A68BD">
      <w:pPr>
        <w:pStyle w:val="FootnoteText"/>
        <w:rPr>
          <w:rFonts w:ascii="Times New Roman" w:hAnsi="Times New Roman" w:cs="Times New Roman"/>
        </w:rPr>
      </w:pPr>
      <w:r w:rsidRPr="008A68BD">
        <w:rPr>
          <w:rStyle w:val="FootnoteReference"/>
          <w:rFonts w:ascii="Times New Roman" w:hAnsi="Times New Roman" w:cs="Times New Roman"/>
        </w:rPr>
        <w:footnoteRef/>
      </w:r>
      <w:r w:rsidRPr="008A68BD">
        <w:rPr>
          <w:rFonts w:ascii="Times New Roman" w:hAnsi="Times New Roman" w:cs="Times New Roman"/>
        </w:rPr>
        <w:t xml:space="preserve"> Barad, “Troubling Time,” 62. I am not sure that the </w:t>
      </w:r>
      <w:r w:rsidRPr="00712166">
        <w:rPr>
          <w:rFonts w:ascii="Times New Roman" w:hAnsi="Times New Roman" w:cs="Times New Roman"/>
        </w:rPr>
        <w:t xml:space="preserve">foregoing </w:t>
      </w:r>
      <w:r w:rsidRPr="008A68BD">
        <w:rPr>
          <w:rFonts w:ascii="Times New Roman" w:hAnsi="Times New Roman" w:cs="Times New Roman"/>
        </w:rPr>
        <w:t>autocritique would meet th</w:t>
      </w:r>
      <w:r w:rsidRPr="00712166">
        <w:rPr>
          <w:rFonts w:ascii="Times New Roman" w:hAnsi="Times New Roman" w:cs="Times New Roman"/>
        </w:rPr>
        <w:t>is</w:t>
      </w:r>
      <w:r w:rsidRPr="008A68BD">
        <w:rPr>
          <w:rFonts w:ascii="Times New Roman" w:hAnsi="Times New Roman" w:cs="Times New Roman"/>
        </w:rPr>
        <w:t xml:space="preserve"> threshold</w:t>
      </w:r>
      <w:r w:rsidRPr="00712166">
        <w:rPr>
          <w:rFonts w:ascii="Times New Roman" w:hAnsi="Times New Roman" w:cs="Times New Roman"/>
        </w:rPr>
        <w:t xml:space="preserve"> for falsification</w:t>
      </w:r>
      <w:r w:rsidRPr="008A68BD">
        <w:rPr>
          <w:rFonts w:ascii="Times New Roman" w:hAnsi="Times New Roman" w:cs="Times New Roman"/>
        </w:rPr>
        <w:t xml:space="preserve">, since </w:t>
      </w:r>
      <w:r w:rsidRPr="00712166">
        <w:rPr>
          <w:rFonts w:ascii="Times New Roman" w:hAnsi="Times New Roman" w:cs="Times New Roman"/>
        </w:rPr>
        <w:t>our</w:t>
      </w:r>
      <w:r w:rsidRPr="008A68BD">
        <w:rPr>
          <w:rFonts w:ascii="Times New Roman" w:hAnsi="Times New Roman" w:cs="Times New Roman"/>
        </w:rPr>
        <w:t xml:space="preserve"> </w:t>
      </w:r>
      <w:r w:rsidRPr="00712166">
        <w:rPr>
          <w:rFonts w:ascii="Times New Roman" w:hAnsi="Times New Roman" w:cs="Times New Roman"/>
        </w:rPr>
        <w:t xml:space="preserve">convictions </w:t>
      </w:r>
      <w:r w:rsidRPr="008A68BD">
        <w:rPr>
          <w:rFonts w:ascii="Times New Roman" w:hAnsi="Times New Roman" w:cs="Times New Roman"/>
        </w:rPr>
        <w:t>about access to nonhuman alterity are fundamentally phenomenological.</w:t>
      </w:r>
    </w:p>
  </w:footnote>
  <w:footnote w:id="103">
    <w:p w14:paraId="59D04FD3" w14:textId="25AC4C1B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Like Harman, Barad links critical self-reflexivity to the problematic “optics of the same” which governs representationalism (</w:t>
      </w:r>
      <w:r w:rsidRPr="00712166">
        <w:rPr>
          <w:rFonts w:ascii="Times New Roman" w:hAnsi="Times New Roman" w:cs="Times New Roman"/>
          <w:i/>
          <w:iCs/>
        </w:rPr>
        <w:t xml:space="preserve">MTUH, </w:t>
      </w:r>
      <w:r w:rsidRPr="00712166">
        <w:rPr>
          <w:rFonts w:ascii="Times New Roman" w:hAnsi="Times New Roman" w:cs="Times New Roman"/>
        </w:rPr>
        <w:t>71-2; 86-8). However, critical self-reflexivity appears here to be what prevents it.</w:t>
      </w:r>
    </w:p>
  </w:footnote>
  <w:footnote w:id="104">
    <w:p w14:paraId="5E93B4A0" w14:textId="653C9770" w:rsidR="008A68BD" w:rsidRPr="00712166" w:rsidRDefault="008A68BD" w:rsidP="009105D9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</w:t>
      </w:r>
      <w:r w:rsidR="009105D9">
        <w:rPr>
          <w:rFonts w:ascii="Times New Roman" w:hAnsi="Times New Roman" w:cs="Times New Roman"/>
        </w:rPr>
        <w:t xml:space="preserve">Jakob von </w:t>
      </w:r>
      <w:r w:rsidRPr="00712166">
        <w:rPr>
          <w:rFonts w:ascii="Times New Roman" w:hAnsi="Times New Roman" w:cs="Times New Roman"/>
        </w:rPr>
        <w:t xml:space="preserve">Uexküll, </w:t>
      </w:r>
      <w:r w:rsidR="009105D9" w:rsidRPr="009105D9">
        <w:rPr>
          <w:rFonts w:ascii="Times New Roman" w:hAnsi="Times New Roman" w:cs="Times New Roman"/>
        </w:rPr>
        <w:t>“A Stroll Through the Worlds of Animals and Men: A Picture Book of Invisible Worlds</w:t>
      </w:r>
      <w:r w:rsidR="009105D9">
        <w:rPr>
          <w:rFonts w:ascii="Times New Roman" w:hAnsi="Times New Roman" w:cs="Times New Roman"/>
        </w:rPr>
        <w:t>,</w:t>
      </w:r>
      <w:r w:rsidR="009105D9" w:rsidRPr="009105D9">
        <w:rPr>
          <w:rFonts w:ascii="Times New Roman" w:hAnsi="Times New Roman" w:cs="Times New Roman"/>
        </w:rPr>
        <w:t xml:space="preserve">” </w:t>
      </w:r>
      <w:r w:rsidR="009105D9">
        <w:rPr>
          <w:rFonts w:ascii="Times New Roman" w:hAnsi="Times New Roman" w:cs="Times New Roman"/>
        </w:rPr>
        <w:t>t</w:t>
      </w:r>
      <w:r w:rsidR="009105D9" w:rsidRPr="009105D9">
        <w:rPr>
          <w:rFonts w:ascii="Times New Roman" w:hAnsi="Times New Roman" w:cs="Times New Roman"/>
        </w:rPr>
        <w:t>rans</w:t>
      </w:r>
      <w:r w:rsidR="009105D9">
        <w:rPr>
          <w:rFonts w:ascii="Times New Roman" w:hAnsi="Times New Roman" w:cs="Times New Roman"/>
        </w:rPr>
        <w:t xml:space="preserve">. </w:t>
      </w:r>
      <w:r w:rsidR="009105D9" w:rsidRPr="009105D9">
        <w:rPr>
          <w:rFonts w:ascii="Times New Roman" w:hAnsi="Times New Roman" w:cs="Times New Roman"/>
        </w:rPr>
        <w:t>Claire H. Schiller</w:t>
      </w:r>
      <w:r w:rsidR="009105D9">
        <w:rPr>
          <w:rFonts w:ascii="Times New Roman" w:hAnsi="Times New Roman" w:cs="Times New Roman"/>
        </w:rPr>
        <w:t>,</w:t>
      </w:r>
      <w:r w:rsidR="009105D9" w:rsidRPr="009105D9">
        <w:rPr>
          <w:rFonts w:ascii="Times New Roman" w:hAnsi="Times New Roman" w:cs="Times New Roman"/>
          <w:i/>
          <w:iCs/>
        </w:rPr>
        <w:t xml:space="preserve"> Semiotica </w:t>
      </w:r>
      <w:r w:rsidR="009105D9" w:rsidRPr="009105D9">
        <w:rPr>
          <w:rFonts w:ascii="Times New Roman" w:hAnsi="Times New Roman" w:cs="Times New Roman"/>
        </w:rPr>
        <w:t xml:space="preserve">89 no. 4 (1992): </w:t>
      </w:r>
      <w:r w:rsidRPr="00712166">
        <w:rPr>
          <w:rFonts w:ascii="Times New Roman" w:hAnsi="Times New Roman" w:cs="Times New Roman"/>
        </w:rPr>
        <w:t xml:space="preserve">326-7; Merleau-Ponty, </w:t>
      </w:r>
      <w:r w:rsidRPr="00712166">
        <w:rPr>
          <w:rFonts w:ascii="Times New Roman" w:hAnsi="Times New Roman" w:cs="Times New Roman"/>
          <w:i/>
          <w:iCs/>
        </w:rPr>
        <w:t xml:space="preserve">SB, </w:t>
      </w:r>
      <w:r w:rsidRPr="00712166">
        <w:rPr>
          <w:rFonts w:ascii="Times New Roman" w:hAnsi="Times New Roman" w:cs="Times New Roman"/>
        </w:rPr>
        <w:t xml:space="preserve">159; </w:t>
      </w:r>
      <w:r w:rsidRPr="00712166">
        <w:rPr>
          <w:rFonts w:ascii="Times New Roman" w:hAnsi="Times New Roman" w:cs="Times New Roman"/>
          <w:i/>
          <w:iCs/>
        </w:rPr>
        <w:t xml:space="preserve">Nature, </w:t>
      </w:r>
      <w:r w:rsidRPr="00712166">
        <w:rPr>
          <w:rFonts w:ascii="Times New Roman" w:hAnsi="Times New Roman" w:cs="Times New Roman"/>
        </w:rPr>
        <w:t>173-7.</w:t>
      </w:r>
    </w:p>
  </w:footnote>
  <w:footnote w:id="105">
    <w:p w14:paraId="7F343B59" w14:textId="297B70A7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Barad (</w:t>
      </w:r>
      <w:r w:rsidRPr="00712166">
        <w:rPr>
          <w:rFonts w:ascii="Times New Roman" w:hAnsi="Times New Roman" w:cs="Times New Roman"/>
          <w:i/>
          <w:iCs/>
        </w:rPr>
        <w:t xml:space="preserve">MTUH, </w:t>
      </w:r>
      <w:r w:rsidRPr="00712166">
        <w:rPr>
          <w:rFonts w:ascii="Times New Roman" w:hAnsi="Times New Roman" w:cs="Times New Roman"/>
        </w:rPr>
        <w:t>369-381) makes similar contentions about brittlestars.</w:t>
      </w:r>
    </w:p>
  </w:footnote>
  <w:footnote w:id="106">
    <w:p w14:paraId="2D845178" w14:textId="593C6E3A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Given the irreducibility of </w:t>
      </w:r>
      <w:r w:rsidRPr="00712166">
        <w:rPr>
          <w:rFonts w:ascii="Times New Roman" w:hAnsi="Times New Roman" w:cs="Times New Roman"/>
          <w:iCs/>
        </w:rPr>
        <w:t>meaning</w:t>
      </w:r>
      <w:r w:rsidRPr="00712166">
        <w:rPr>
          <w:rFonts w:ascii="Times New Roman" w:hAnsi="Times New Roman" w:cs="Times New Roman"/>
        </w:rPr>
        <w:t xml:space="preserve"> in the worlds of “primitive” beings, “culture” must extend far beyond the human realm (Merleau-Ponty, </w:t>
      </w:r>
      <w:r w:rsidRPr="00712166">
        <w:rPr>
          <w:rFonts w:ascii="Times New Roman" w:hAnsi="Times New Roman" w:cs="Times New Roman"/>
          <w:i/>
          <w:iCs/>
        </w:rPr>
        <w:t xml:space="preserve">Nature, </w:t>
      </w:r>
      <w:r w:rsidRPr="00712166">
        <w:rPr>
          <w:rFonts w:ascii="Times New Roman" w:hAnsi="Times New Roman" w:cs="Times New Roman"/>
        </w:rPr>
        <w:t>176).</w:t>
      </w:r>
    </w:p>
  </w:footnote>
  <w:footnote w:id="107">
    <w:p w14:paraId="4205EF7B" w14:textId="3F57FC5D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Ibid.,</w:t>
      </w:r>
      <w:r w:rsidRPr="00712166">
        <w:rPr>
          <w:rFonts w:ascii="Times New Roman" w:hAnsi="Times New Roman" w:cs="Times New Roman"/>
          <w:i/>
          <w:iCs/>
        </w:rPr>
        <w:t xml:space="preserve"> </w:t>
      </w:r>
      <w:r w:rsidRPr="00712166">
        <w:rPr>
          <w:rFonts w:ascii="Times New Roman" w:hAnsi="Times New Roman" w:cs="Times New Roman"/>
        </w:rPr>
        <w:t xml:space="preserve">177; </w:t>
      </w:r>
      <w:r w:rsidRPr="00712166">
        <w:rPr>
          <w:rFonts w:ascii="Times New Roman" w:hAnsi="Times New Roman" w:cs="Times New Roman"/>
          <w:i/>
          <w:iCs/>
        </w:rPr>
        <w:t xml:space="preserve">SB, </w:t>
      </w:r>
      <w:r w:rsidRPr="00712166">
        <w:rPr>
          <w:rFonts w:ascii="Times New Roman" w:hAnsi="Times New Roman" w:cs="Times New Roman"/>
        </w:rPr>
        <w:t>224.</w:t>
      </w:r>
    </w:p>
  </w:footnote>
  <w:footnote w:id="108">
    <w:p w14:paraId="18D9AF76" w14:textId="77777777" w:rsidR="008A68BD" w:rsidRPr="00712166" w:rsidRDefault="008A68BD" w:rsidP="00AD0ABE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Merleau-Ponty, </w:t>
      </w:r>
      <w:r w:rsidRPr="00712166">
        <w:rPr>
          <w:rFonts w:ascii="Times New Roman" w:hAnsi="Times New Roman" w:cs="Times New Roman"/>
          <w:i/>
          <w:iCs/>
        </w:rPr>
        <w:t xml:space="preserve">Nature, </w:t>
      </w:r>
      <w:r w:rsidRPr="00712166">
        <w:rPr>
          <w:rFonts w:ascii="Times New Roman" w:hAnsi="Times New Roman" w:cs="Times New Roman"/>
        </w:rPr>
        <w:t>173-4.</w:t>
      </w:r>
    </w:p>
  </w:footnote>
  <w:footnote w:id="109">
    <w:p w14:paraId="0FA9D8FC" w14:textId="677CD8D1" w:rsidR="008A68BD" w:rsidRPr="00712166" w:rsidRDefault="008A68BD" w:rsidP="00A26239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Speaking of the culture/nature binary, Barad’s emphasizes “not only </w:t>
      </w:r>
      <w:r w:rsidRPr="00712166">
        <w:rPr>
          <w:rFonts w:ascii="Times New Roman" w:hAnsi="Times New Roman" w:cs="Times New Roman"/>
          <w:i/>
          <w:iCs/>
        </w:rPr>
        <w:t>that</w:t>
      </w:r>
      <w:r w:rsidRPr="00712166">
        <w:rPr>
          <w:rFonts w:ascii="Times New Roman" w:hAnsi="Times New Roman" w:cs="Times New Roman"/>
        </w:rPr>
        <w:t xml:space="preserve"> it matters, but </w:t>
      </w:r>
      <w:r w:rsidRPr="00712166">
        <w:rPr>
          <w:rFonts w:ascii="Times New Roman" w:hAnsi="Times New Roman" w:cs="Times New Roman"/>
          <w:i/>
          <w:iCs/>
        </w:rPr>
        <w:t>how</w:t>
      </w:r>
      <w:r w:rsidRPr="00712166">
        <w:rPr>
          <w:rFonts w:ascii="Times New Roman" w:hAnsi="Times New Roman" w:cs="Times New Roman"/>
        </w:rPr>
        <w:t xml:space="preserve"> it</w:t>
      </w:r>
    </w:p>
    <w:p w14:paraId="0A058B60" w14:textId="1C9DF7C1" w:rsidR="008A68BD" w:rsidRPr="00712166" w:rsidRDefault="008A68BD" w:rsidP="00A26239">
      <w:pPr>
        <w:pStyle w:val="FootnoteText"/>
        <w:rPr>
          <w:rFonts w:ascii="Times New Roman" w:hAnsi="Times New Roman" w:cs="Times New Roman"/>
        </w:rPr>
      </w:pPr>
      <w:r w:rsidRPr="00712166">
        <w:rPr>
          <w:rFonts w:ascii="Times New Roman" w:hAnsi="Times New Roman" w:cs="Times New Roman"/>
        </w:rPr>
        <w:t xml:space="preserve">matters and for </w:t>
      </w:r>
      <w:r w:rsidRPr="00712166">
        <w:rPr>
          <w:rFonts w:ascii="Times New Roman" w:hAnsi="Times New Roman" w:cs="Times New Roman"/>
          <w:i/>
          <w:iCs/>
        </w:rPr>
        <w:t>whom</w:t>
      </w:r>
      <w:r w:rsidRPr="00712166">
        <w:rPr>
          <w:rFonts w:ascii="Times New Roman" w:hAnsi="Times New Roman" w:cs="Times New Roman"/>
        </w:rPr>
        <w:t>” (</w:t>
      </w:r>
      <w:r w:rsidRPr="00712166">
        <w:rPr>
          <w:rFonts w:ascii="Times New Roman" w:hAnsi="Times New Roman" w:cs="Times New Roman"/>
          <w:i/>
          <w:iCs/>
        </w:rPr>
        <w:t xml:space="preserve">MTUH, </w:t>
      </w:r>
      <w:r w:rsidRPr="00712166">
        <w:rPr>
          <w:rFonts w:ascii="Times New Roman" w:hAnsi="Times New Roman" w:cs="Times New Roman"/>
        </w:rPr>
        <w:t xml:space="preserve">87). </w:t>
      </w:r>
    </w:p>
  </w:footnote>
  <w:footnote w:id="110">
    <w:p w14:paraId="13D96A5D" w14:textId="42451129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</w:t>
      </w:r>
      <w:r w:rsidRPr="00712166">
        <w:rPr>
          <w:rFonts w:ascii="Times New Roman" w:hAnsi="Times New Roman" w:cs="Times New Roman"/>
          <w:color w:val="000000" w:themeColor="text1"/>
        </w:rPr>
        <w:t>An optic chiasm is where optic nerves (which are not themselves photosensitive) partially crossover in the brain to permit binocular vision.</w:t>
      </w:r>
    </w:p>
  </w:footnote>
  <w:footnote w:id="111">
    <w:p w14:paraId="5E511ECA" w14:textId="31FB9305" w:rsidR="008A68BD" w:rsidRPr="008A68BD" w:rsidRDefault="008A68BD">
      <w:pPr>
        <w:pStyle w:val="FootnoteText"/>
        <w:rPr>
          <w:rFonts w:ascii="Times New Roman" w:hAnsi="Times New Roman" w:cs="Times New Roman"/>
        </w:rPr>
      </w:pPr>
      <w:r w:rsidRPr="008A68BD">
        <w:rPr>
          <w:rStyle w:val="FootnoteReference"/>
          <w:rFonts w:ascii="Times New Roman" w:hAnsi="Times New Roman" w:cs="Times New Roman"/>
        </w:rPr>
        <w:footnoteRef/>
      </w:r>
      <w:r w:rsidRPr="008A68BD">
        <w:rPr>
          <w:rFonts w:ascii="Times New Roman" w:hAnsi="Times New Roman" w:cs="Times New Roman"/>
        </w:rPr>
        <w:t xml:space="preserve"> Merleau-Ponty, </w:t>
      </w:r>
      <w:r w:rsidRPr="008A68BD">
        <w:rPr>
          <w:rFonts w:ascii="Times New Roman" w:hAnsi="Times New Roman" w:cs="Times New Roman"/>
          <w:i/>
        </w:rPr>
        <w:t xml:space="preserve">SB, </w:t>
      </w:r>
      <w:r w:rsidRPr="008A68BD">
        <w:rPr>
          <w:rFonts w:ascii="Times New Roman" w:hAnsi="Times New Roman" w:cs="Times New Roman"/>
        </w:rPr>
        <w:t>224.</w:t>
      </w:r>
    </w:p>
  </w:footnote>
  <w:footnote w:id="112">
    <w:p w14:paraId="569F0AB8" w14:textId="5DFB6639" w:rsidR="008A68BD" w:rsidRPr="008A68BD" w:rsidRDefault="008A68BD">
      <w:pPr>
        <w:pStyle w:val="FootnoteText"/>
        <w:rPr>
          <w:rFonts w:ascii="Times New Roman" w:hAnsi="Times New Roman" w:cs="Times New Roman"/>
        </w:rPr>
      </w:pPr>
      <w:r w:rsidRPr="008A68BD">
        <w:rPr>
          <w:rStyle w:val="FootnoteReference"/>
          <w:rFonts w:ascii="Times New Roman" w:hAnsi="Times New Roman" w:cs="Times New Roman"/>
        </w:rPr>
        <w:footnoteRef/>
      </w:r>
      <w:r w:rsidRPr="008A68BD">
        <w:rPr>
          <w:rFonts w:ascii="Times New Roman" w:hAnsi="Times New Roman" w:cs="Times New Roman"/>
        </w:rPr>
        <w:t xml:space="preserve"> Merleau-Ponty, </w:t>
      </w:r>
      <w:r w:rsidRPr="008A68BD">
        <w:rPr>
          <w:rFonts w:ascii="Times New Roman" w:hAnsi="Times New Roman" w:cs="Times New Roman"/>
          <w:i/>
        </w:rPr>
        <w:t xml:space="preserve">PP, </w:t>
      </w:r>
      <w:r w:rsidRPr="008A68BD">
        <w:rPr>
          <w:rFonts w:ascii="Times New Roman" w:hAnsi="Times New Roman" w:cs="Times New Roman"/>
        </w:rPr>
        <w:t>63.</w:t>
      </w:r>
    </w:p>
  </w:footnote>
  <w:footnote w:id="113">
    <w:p w14:paraId="61A3118F" w14:textId="77777777" w:rsidR="008A68BD" w:rsidRPr="008A68BD" w:rsidRDefault="008A68BD" w:rsidP="008D5A46">
      <w:pPr>
        <w:pStyle w:val="FootnoteText"/>
        <w:rPr>
          <w:rFonts w:ascii="Times New Roman" w:hAnsi="Times New Roman" w:cs="Times New Roman"/>
        </w:rPr>
      </w:pPr>
      <w:r w:rsidRPr="008A68BD">
        <w:rPr>
          <w:rStyle w:val="FootnoteReference"/>
          <w:rFonts w:ascii="Times New Roman" w:hAnsi="Times New Roman" w:cs="Times New Roman"/>
        </w:rPr>
        <w:footnoteRef/>
      </w:r>
      <w:r w:rsidRPr="008A68BD">
        <w:rPr>
          <w:rFonts w:ascii="Times New Roman" w:hAnsi="Times New Roman" w:cs="Times New Roman"/>
        </w:rPr>
        <w:t xml:space="preserve"> Merleau-Ponty, </w:t>
      </w:r>
      <w:r w:rsidRPr="008A68BD">
        <w:rPr>
          <w:rFonts w:ascii="Times New Roman" w:hAnsi="Times New Roman" w:cs="Times New Roman"/>
          <w:i/>
        </w:rPr>
        <w:t xml:space="preserve">Nature, </w:t>
      </w:r>
      <w:r w:rsidRPr="008A68BD">
        <w:rPr>
          <w:rFonts w:ascii="Times New Roman" w:hAnsi="Times New Roman" w:cs="Times New Roman"/>
        </w:rPr>
        <w:t>125.</w:t>
      </w:r>
    </w:p>
  </w:footnote>
  <w:footnote w:id="114">
    <w:p w14:paraId="1D1F9806" w14:textId="65AE0463" w:rsidR="008A68BD" w:rsidRPr="008A68BD" w:rsidRDefault="008A68BD">
      <w:pPr>
        <w:pStyle w:val="FootnoteText"/>
        <w:rPr>
          <w:rFonts w:ascii="Times New Roman" w:hAnsi="Times New Roman" w:cs="Times New Roman"/>
        </w:rPr>
      </w:pPr>
      <w:r w:rsidRPr="008A68BD">
        <w:rPr>
          <w:rStyle w:val="FootnoteReference"/>
          <w:rFonts w:ascii="Times New Roman" w:hAnsi="Times New Roman" w:cs="Times New Roman"/>
        </w:rPr>
        <w:footnoteRef/>
      </w:r>
      <w:r w:rsidRPr="008A68BD">
        <w:rPr>
          <w:rFonts w:ascii="Times New Roman" w:hAnsi="Times New Roman" w:cs="Times New Roman"/>
        </w:rPr>
        <w:t xml:space="preserve"> Merleau-Ponty, </w:t>
      </w:r>
      <w:r w:rsidRPr="008A68BD">
        <w:rPr>
          <w:rFonts w:ascii="Times New Roman" w:hAnsi="Times New Roman" w:cs="Times New Roman"/>
          <w:i/>
        </w:rPr>
        <w:t xml:space="preserve">PP, </w:t>
      </w:r>
      <w:r w:rsidRPr="008A68BD">
        <w:rPr>
          <w:rFonts w:ascii="Times New Roman" w:hAnsi="Times New Roman" w:cs="Times New Roman"/>
        </w:rPr>
        <w:t>lxxvii.</w:t>
      </w:r>
    </w:p>
  </w:footnote>
  <w:footnote w:id="115">
    <w:p w14:paraId="44BE7998" w14:textId="7BE881F0" w:rsidR="008A68BD" w:rsidRPr="008A68BD" w:rsidRDefault="008A68BD">
      <w:pPr>
        <w:pStyle w:val="FootnoteText"/>
        <w:rPr>
          <w:rFonts w:ascii="Times New Roman" w:hAnsi="Times New Roman" w:cs="Times New Roman"/>
        </w:rPr>
      </w:pPr>
      <w:r w:rsidRPr="008A68BD">
        <w:rPr>
          <w:rStyle w:val="FootnoteReference"/>
          <w:rFonts w:ascii="Times New Roman" w:hAnsi="Times New Roman" w:cs="Times New Roman"/>
        </w:rPr>
        <w:footnoteRef/>
      </w:r>
      <w:r w:rsidRPr="008A68BD">
        <w:rPr>
          <w:rFonts w:ascii="Times New Roman" w:hAnsi="Times New Roman" w:cs="Times New Roman"/>
        </w:rPr>
        <w:t xml:space="preserve"> </w:t>
      </w:r>
      <w:r w:rsidRPr="00712166">
        <w:rPr>
          <w:rFonts w:ascii="Times New Roman" w:hAnsi="Times New Roman" w:cs="Times New Roman"/>
          <w:color w:val="000000" w:themeColor="text1"/>
        </w:rPr>
        <w:t xml:space="preserve">Merleau-Ponty, </w:t>
      </w:r>
      <w:r w:rsidRPr="00712166">
        <w:rPr>
          <w:rFonts w:ascii="Times New Roman" w:hAnsi="Times New Roman" w:cs="Times New Roman"/>
          <w:i/>
          <w:iCs/>
          <w:color w:val="000000" w:themeColor="text1"/>
        </w:rPr>
        <w:t xml:space="preserve">PP, </w:t>
      </w:r>
      <w:r w:rsidRPr="00712166">
        <w:rPr>
          <w:rFonts w:ascii="Times New Roman" w:hAnsi="Times New Roman" w:cs="Times New Roman"/>
          <w:color w:val="000000" w:themeColor="text1"/>
        </w:rPr>
        <w:t>93-4; VI</w:t>
      </w:r>
      <w:r w:rsidRPr="00712166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Pr="00712166">
        <w:rPr>
          <w:rFonts w:ascii="Times New Roman" w:hAnsi="Times New Roman" w:cs="Times New Roman"/>
          <w:color w:val="000000" w:themeColor="text1"/>
        </w:rPr>
        <w:t>7-9; 123; 135).</w:t>
      </w:r>
    </w:p>
  </w:footnote>
  <w:footnote w:id="116">
    <w:p w14:paraId="4C3A7F0B" w14:textId="1C3F3828" w:rsidR="008A68BD" w:rsidRPr="008A68BD" w:rsidRDefault="008A68BD">
      <w:pPr>
        <w:pStyle w:val="FootnoteText"/>
        <w:rPr>
          <w:rFonts w:ascii="Times New Roman" w:hAnsi="Times New Roman" w:cs="Times New Roman"/>
        </w:rPr>
      </w:pPr>
      <w:r w:rsidRPr="008A68BD">
        <w:rPr>
          <w:rStyle w:val="FootnoteReference"/>
          <w:rFonts w:ascii="Times New Roman" w:hAnsi="Times New Roman" w:cs="Times New Roman"/>
        </w:rPr>
        <w:footnoteRef/>
      </w:r>
      <w:r w:rsidRPr="008A68BD">
        <w:rPr>
          <w:rFonts w:ascii="Times New Roman" w:hAnsi="Times New Roman" w:cs="Times New Roman"/>
        </w:rPr>
        <w:t xml:space="preserve"> Merleau-Ponty, </w:t>
      </w:r>
      <w:r w:rsidRPr="008A68BD">
        <w:rPr>
          <w:rFonts w:ascii="Times New Roman" w:hAnsi="Times New Roman" w:cs="Times New Roman"/>
          <w:i/>
        </w:rPr>
        <w:t xml:space="preserve">PP, </w:t>
      </w:r>
      <w:r w:rsidRPr="008A68BD">
        <w:rPr>
          <w:rFonts w:ascii="Times New Roman" w:hAnsi="Times New Roman" w:cs="Times New Roman"/>
        </w:rPr>
        <w:t>372.</w:t>
      </w:r>
    </w:p>
  </w:footnote>
  <w:footnote w:id="117">
    <w:p w14:paraId="4362F34D" w14:textId="7C9A00D7" w:rsidR="008A68BD" w:rsidRPr="008A68BD" w:rsidRDefault="008A68BD">
      <w:pPr>
        <w:pStyle w:val="FootnoteText"/>
        <w:rPr>
          <w:rFonts w:ascii="Times New Roman" w:hAnsi="Times New Roman" w:cs="Times New Roman"/>
        </w:rPr>
      </w:pPr>
      <w:r w:rsidRPr="008A68BD">
        <w:rPr>
          <w:rStyle w:val="FootnoteReference"/>
          <w:rFonts w:ascii="Times New Roman" w:hAnsi="Times New Roman" w:cs="Times New Roman"/>
        </w:rPr>
        <w:footnoteRef/>
      </w:r>
      <w:r w:rsidRPr="008A68BD">
        <w:rPr>
          <w:rFonts w:ascii="Times New Roman" w:hAnsi="Times New Roman" w:cs="Times New Roman"/>
        </w:rPr>
        <w:t xml:space="preserve"> Ibid., 333.</w:t>
      </w:r>
    </w:p>
  </w:footnote>
  <w:footnote w:id="118">
    <w:p w14:paraId="3A588717" w14:textId="51DC8F42" w:rsidR="008A68BD" w:rsidRPr="008A68BD" w:rsidRDefault="008A68BD">
      <w:pPr>
        <w:pStyle w:val="FootnoteText"/>
        <w:rPr>
          <w:rFonts w:ascii="Times New Roman" w:hAnsi="Times New Roman" w:cs="Times New Roman"/>
        </w:rPr>
      </w:pPr>
      <w:r w:rsidRPr="008A68BD">
        <w:rPr>
          <w:rStyle w:val="FootnoteReference"/>
          <w:rFonts w:ascii="Times New Roman" w:hAnsi="Times New Roman" w:cs="Times New Roman"/>
        </w:rPr>
        <w:footnoteRef/>
      </w:r>
      <w:r w:rsidRPr="008A68BD">
        <w:rPr>
          <w:rFonts w:ascii="Times New Roman" w:hAnsi="Times New Roman" w:cs="Times New Roman"/>
        </w:rPr>
        <w:t xml:space="preserve"> Ibid., lxxvii.</w:t>
      </w:r>
    </w:p>
  </w:footnote>
  <w:footnote w:id="119">
    <w:p w14:paraId="7AF0936B" w14:textId="45215374" w:rsidR="008A68BD" w:rsidRPr="008A68BD" w:rsidRDefault="008A68BD">
      <w:pPr>
        <w:pStyle w:val="FootnoteText"/>
        <w:rPr>
          <w:rFonts w:ascii="Times New Roman" w:hAnsi="Times New Roman" w:cs="Times New Roman"/>
        </w:rPr>
      </w:pPr>
      <w:r w:rsidRPr="008A68BD">
        <w:rPr>
          <w:rStyle w:val="FootnoteReference"/>
          <w:rFonts w:ascii="Times New Roman" w:hAnsi="Times New Roman" w:cs="Times New Roman"/>
        </w:rPr>
        <w:footnoteRef/>
      </w:r>
      <w:r w:rsidRPr="008A68BD">
        <w:rPr>
          <w:rFonts w:ascii="Times New Roman" w:hAnsi="Times New Roman" w:cs="Times New Roman"/>
        </w:rPr>
        <w:t xml:space="preserve"> Ibid., 334.</w:t>
      </w:r>
    </w:p>
  </w:footnote>
  <w:footnote w:id="120">
    <w:p w14:paraId="1CC56CAF" w14:textId="4A123F92" w:rsidR="008A68BD" w:rsidRPr="00712166" w:rsidRDefault="008A68BD" w:rsidP="00572B55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As a white woman a</w:t>
      </w:r>
      <w:r w:rsidRPr="00712166">
        <w:rPr>
          <w:rFonts w:ascii="Times New Roman" w:hAnsi="Times New Roman" w:cs="Times New Roman"/>
          <w:color w:val="000000" w:themeColor="text1"/>
        </w:rPr>
        <w:t xml:space="preserve">ddressing the racially-motivated assault of a Black colleague, Kruks writes that </w:t>
      </w:r>
      <w:r w:rsidRPr="00712166">
        <w:rPr>
          <w:rFonts w:ascii="Times New Roman" w:hAnsi="Times New Roman" w:cs="Times New Roman"/>
          <w:bCs/>
          <w:color w:val="000000" w:themeColor="text1"/>
        </w:rPr>
        <w:t>“I cannot share my colleague’s experience fully, but neither is it entirely closed to me” (</w:t>
      </w:r>
      <w:r w:rsidRPr="00712166">
        <w:rPr>
          <w:rFonts w:ascii="Times New Roman" w:hAnsi="Times New Roman" w:cs="Times New Roman"/>
        </w:rPr>
        <w:t>“</w:t>
      </w:r>
      <w:r w:rsidR="00CE701E" w:rsidRPr="000B5E02">
        <w:rPr>
          <w:rFonts w:ascii="Times New Roman" w:hAnsi="Times New Roman" w:cs="Times New Roman"/>
        </w:rPr>
        <w:t>Merleau-Ponty and the Problem of Difference in Feminism</w:t>
      </w:r>
      <w:r w:rsidR="00CE701E">
        <w:rPr>
          <w:rFonts w:ascii="Times New Roman" w:hAnsi="Times New Roman" w:cs="Times New Roman"/>
        </w:rPr>
        <w:t>,</w:t>
      </w:r>
      <w:r w:rsidR="00CE701E" w:rsidRPr="000B5E02">
        <w:rPr>
          <w:rFonts w:ascii="Times New Roman" w:hAnsi="Times New Roman" w:cs="Times New Roman"/>
        </w:rPr>
        <w:t>”</w:t>
      </w:r>
      <w:r w:rsidR="00CE701E">
        <w:rPr>
          <w:rFonts w:ascii="Times New Roman" w:hAnsi="Times New Roman" w:cs="Times New Roman"/>
        </w:rPr>
        <w:t xml:space="preserve"> in</w:t>
      </w:r>
      <w:r w:rsidR="00CE701E" w:rsidRPr="000B5E02">
        <w:rPr>
          <w:rFonts w:ascii="Times New Roman" w:hAnsi="Times New Roman" w:cs="Times New Roman"/>
        </w:rPr>
        <w:t xml:space="preserve"> </w:t>
      </w:r>
      <w:r w:rsidR="00CE701E" w:rsidRPr="000B5E02">
        <w:rPr>
          <w:rFonts w:ascii="Times New Roman" w:hAnsi="Times New Roman" w:cs="Times New Roman"/>
          <w:i/>
        </w:rPr>
        <w:t>Feminist Interpretations of Maurice Merleau-Ponty</w:t>
      </w:r>
      <w:r w:rsidR="00CE701E">
        <w:rPr>
          <w:rFonts w:ascii="Times New Roman" w:hAnsi="Times New Roman" w:cs="Times New Roman"/>
          <w:i/>
        </w:rPr>
        <w:t>,</w:t>
      </w:r>
      <w:r w:rsidR="00CE701E" w:rsidRPr="000B5E02">
        <w:rPr>
          <w:rFonts w:ascii="Times New Roman" w:hAnsi="Times New Roman" w:cs="Times New Roman"/>
          <w:i/>
        </w:rPr>
        <w:t xml:space="preserve"> </w:t>
      </w:r>
      <w:r w:rsidR="00CE701E">
        <w:rPr>
          <w:rFonts w:ascii="Times New Roman" w:hAnsi="Times New Roman" w:cs="Times New Roman"/>
          <w:iCs/>
        </w:rPr>
        <w:t>ed.</w:t>
      </w:r>
      <w:r w:rsidR="00CE701E" w:rsidRPr="000B5E02">
        <w:rPr>
          <w:rFonts w:ascii="Times New Roman" w:hAnsi="Times New Roman" w:cs="Times New Roman"/>
        </w:rPr>
        <w:t xml:space="preserve"> Dorothea Olkowski and Gail Weiss</w:t>
      </w:r>
      <w:r w:rsidR="00EE378A">
        <w:rPr>
          <w:rFonts w:ascii="Times New Roman" w:hAnsi="Times New Roman" w:cs="Times New Roman"/>
        </w:rPr>
        <w:t>, 25-48</w:t>
      </w:r>
      <w:r w:rsidR="00CE701E">
        <w:rPr>
          <w:rFonts w:ascii="Times New Roman" w:hAnsi="Times New Roman" w:cs="Times New Roman"/>
        </w:rPr>
        <w:t xml:space="preserve"> [</w:t>
      </w:r>
      <w:r w:rsidR="00CE701E" w:rsidRPr="000B5E02">
        <w:rPr>
          <w:rFonts w:ascii="Times New Roman" w:hAnsi="Times New Roman" w:cs="Times New Roman"/>
        </w:rPr>
        <w:t>University Park: Pennsylvania State University Press</w:t>
      </w:r>
      <w:r w:rsidR="00CE701E">
        <w:rPr>
          <w:rFonts w:ascii="Times New Roman" w:hAnsi="Times New Roman" w:cs="Times New Roman"/>
        </w:rPr>
        <w:t xml:space="preserve">, 2006], </w:t>
      </w:r>
      <w:r w:rsidRPr="00712166">
        <w:rPr>
          <w:rFonts w:ascii="Times New Roman" w:hAnsi="Times New Roman" w:cs="Times New Roman"/>
          <w:bCs/>
          <w:color w:val="000000" w:themeColor="text1"/>
        </w:rPr>
        <w:t>44. Likewise, given that a tick’s material-discursive situation is more alien to Merleau-Ponty’s</w:t>
      </w:r>
      <w:r w:rsidRPr="00712166">
        <w:rPr>
          <w:rFonts w:ascii="Times New Roman" w:hAnsi="Times New Roman" w:cs="Times New Roman"/>
        </w:rPr>
        <w:t xml:space="preserve">, greater caution must imbue his approach to a tick’s world. </w:t>
      </w:r>
    </w:p>
  </w:footnote>
  <w:footnote w:id="121">
    <w:p w14:paraId="35EAC5B7" w14:textId="79F6FE9C" w:rsidR="008A68BD" w:rsidRPr="008A68BD" w:rsidRDefault="008A68BD">
      <w:pPr>
        <w:pStyle w:val="FootnoteText"/>
        <w:rPr>
          <w:rFonts w:ascii="Times New Roman" w:hAnsi="Times New Roman" w:cs="Times New Roman"/>
        </w:rPr>
      </w:pPr>
      <w:r w:rsidRPr="008A68BD">
        <w:rPr>
          <w:rStyle w:val="FootnoteReference"/>
          <w:rFonts w:ascii="Times New Roman" w:hAnsi="Times New Roman" w:cs="Times New Roman"/>
        </w:rPr>
        <w:footnoteRef/>
      </w:r>
      <w:r w:rsidRPr="008A68BD">
        <w:rPr>
          <w:rFonts w:ascii="Times New Roman" w:hAnsi="Times New Roman" w:cs="Times New Roman"/>
        </w:rPr>
        <w:t xml:space="preserve"> Merleau-Ponty, </w:t>
      </w:r>
      <w:r w:rsidRPr="008A68BD">
        <w:rPr>
          <w:rFonts w:ascii="Times New Roman" w:hAnsi="Times New Roman" w:cs="Times New Roman"/>
          <w:i/>
        </w:rPr>
        <w:t xml:space="preserve">PP, </w:t>
      </w:r>
      <w:r w:rsidRPr="008A68BD">
        <w:rPr>
          <w:rFonts w:ascii="Times New Roman" w:hAnsi="Times New Roman" w:cs="Times New Roman"/>
        </w:rPr>
        <w:t>lxxix.</w:t>
      </w:r>
    </w:p>
  </w:footnote>
  <w:footnote w:id="122">
    <w:p w14:paraId="7D43434C" w14:textId="678CFB69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Ibid., 35-7. Kruks responds to critics like Sullivan (“Domination”) who fail to appreciate that dialogues are typically sustaining </w:t>
      </w:r>
      <w:r w:rsidRPr="00712166">
        <w:rPr>
          <w:rFonts w:ascii="Times New Roman" w:hAnsi="Times New Roman" w:cs="Times New Roman"/>
          <w:iCs/>
        </w:rPr>
        <w:t>and</w:t>
      </w:r>
      <w:r w:rsidRPr="00712166">
        <w:rPr>
          <w:rFonts w:ascii="Times New Roman" w:hAnsi="Times New Roman" w:cs="Times New Roman"/>
        </w:rPr>
        <w:t xml:space="preserve"> denying.</w:t>
      </w:r>
    </w:p>
  </w:footnote>
  <w:footnote w:id="123">
    <w:p w14:paraId="49D9A62D" w14:textId="3CC06BDD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Merleau-Ponty, </w:t>
      </w:r>
      <w:r w:rsidRPr="00712166">
        <w:rPr>
          <w:rFonts w:ascii="Times New Roman" w:hAnsi="Times New Roman" w:cs="Times New Roman"/>
          <w:i/>
          <w:iCs/>
        </w:rPr>
        <w:t>PP,</w:t>
      </w:r>
      <w:r w:rsidRPr="00712166">
        <w:rPr>
          <w:rFonts w:ascii="Times New Roman" w:hAnsi="Times New Roman" w:cs="Times New Roman"/>
        </w:rPr>
        <w:t xml:space="preserve"> 63.</w:t>
      </w:r>
    </w:p>
  </w:footnote>
  <w:footnote w:id="124">
    <w:p w14:paraId="28A6238F" w14:textId="00C562E1" w:rsidR="008A68BD" w:rsidRPr="00712166" w:rsidRDefault="008A68BD">
      <w:pPr>
        <w:pStyle w:val="FootnoteText"/>
        <w:rPr>
          <w:rFonts w:ascii="Times New Roman" w:hAnsi="Times New Roman" w:cs="Times New Roman"/>
        </w:rPr>
      </w:pPr>
      <w:r w:rsidRPr="00712166">
        <w:rPr>
          <w:rStyle w:val="FootnoteReference"/>
          <w:rFonts w:ascii="Times New Roman" w:hAnsi="Times New Roman" w:cs="Times New Roman"/>
        </w:rPr>
        <w:footnoteRef/>
      </w:r>
      <w:r w:rsidRPr="00712166">
        <w:rPr>
          <w:rFonts w:ascii="Times New Roman" w:hAnsi="Times New Roman" w:cs="Times New Roman"/>
        </w:rPr>
        <w:t xml:space="preserve"> Reynolds, “Gordian Knot,</w:t>
      </w:r>
      <w:r w:rsidRPr="00712166">
        <w:rPr>
          <w:rFonts w:ascii="Times New Roman" w:hAnsi="Times New Roman" w:cs="Times New Roman"/>
          <w:i/>
          <w:iCs/>
        </w:rPr>
        <w:t>”</w:t>
      </w:r>
      <w:r w:rsidRPr="00712166">
        <w:rPr>
          <w:rFonts w:ascii="Times New Roman" w:hAnsi="Times New Roman" w:cs="Times New Roman"/>
        </w:rPr>
        <w:t xml:space="preserve"> 85.</w:t>
      </w:r>
    </w:p>
  </w:footnote>
  <w:footnote w:id="125">
    <w:p w14:paraId="2820269A" w14:textId="783E0B9B" w:rsidR="008A68BD" w:rsidRPr="008A68BD" w:rsidRDefault="008A68BD">
      <w:pPr>
        <w:pStyle w:val="FootnoteText"/>
        <w:rPr>
          <w:rFonts w:ascii="Times New Roman" w:hAnsi="Times New Roman" w:cs="Times New Roman"/>
        </w:rPr>
      </w:pPr>
      <w:r w:rsidRPr="008A68BD">
        <w:rPr>
          <w:rStyle w:val="FootnoteReference"/>
          <w:rFonts w:ascii="Times New Roman" w:hAnsi="Times New Roman" w:cs="Times New Roman"/>
        </w:rPr>
        <w:footnoteRef/>
      </w:r>
      <w:r w:rsidRPr="008A68BD">
        <w:rPr>
          <w:rFonts w:ascii="Times New Roman" w:hAnsi="Times New Roman" w:cs="Times New Roman"/>
        </w:rPr>
        <w:t xml:space="preserve"> Merleau-Ponty, </w:t>
      </w:r>
      <w:r w:rsidRPr="008A68BD">
        <w:rPr>
          <w:rFonts w:ascii="Times New Roman" w:hAnsi="Times New Roman" w:cs="Times New Roman"/>
          <w:i/>
        </w:rPr>
        <w:t xml:space="preserve">PP, </w:t>
      </w:r>
      <w:r w:rsidRPr="008A68BD">
        <w:rPr>
          <w:rFonts w:ascii="Times New Roman" w:hAnsi="Times New Roman" w:cs="Times New Roman"/>
        </w:rPr>
        <w:t>lxxxv.</w:t>
      </w:r>
    </w:p>
  </w:footnote>
  <w:footnote w:id="126">
    <w:p w14:paraId="00C2A071" w14:textId="5B213E49" w:rsidR="008A68BD" w:rsidRPr="008A68BD" w:rsidRDefault="008A68BD">
      <w:pPr>
        <w:pStyle w:val="FootnoteText"/>
        <w:rPr>
          <w:rFonts w:ascii="Times New Roman" w:hAnsi="Times New Roman" w:cs="Times New Roman"/>
        </w:rPr>
      </w:pPr>
      <w:r w:rsidRPr="008A68BD">
        <w:rPr>
          <w:rStyle w:val="FootnoteReference"/>
          <w:rFonts w:ascii="Times New Roman" w:hAnsi="Times New Roman" w:cs="Times New Roman"/>
        </w:rPr>
        <w:footnoteRef/>
      </w:r>
      <w:r w:rsidRPr="008A68BD">
        <w:rPr>
          <w:rFonts w:ascii="Times New Roman" w:hAnsi="Times New Roman" w:cs="Times New Roman"/>
        </w:rPr>
        <w:t xml:space="preserve"> Ibid., lxxvii.</w:t>
      </w:r>
    </w:p>
  </w:footnote>
  <w:footnote w:id="127">
    <w:p w14:paraId="04757B75" w14:textId="2758C996" w:rsidR="008A68BD" w:rsidRPr="008A68BD" w:rsidRDefault="008A68BD">
      <w:pPr>
        <w:pStyle w:val="FootnoteText"/>
        <w:rPr>
          <w:rFonts w:ascii="Times New Roman" w:hAnsi="Times New Roman" w:cs="Times New Roman"/>
        </w:rPr>
      </w:pPr>
      <w:r w:rsidRPr="008A68BD">
        <w:rPr>
          <w:rStyle w:val="FootnoteReference"/>
          <w:rFonts w:ascii="Times New Roman" w:hAnsi="Times New Roman" w:cs="Times New Roman"/>
        </w:rPr>
        <w:footnoteRef/>
      </w:r>
      <w:r w:rsidRPr="008A68BD">
        <w:rPr>
          <w:rFonts w:ascii="Times New Roman" w:hAnsi="Times New Roman" w:cs="Times New Roman"/>
        </w:rPr>
        <w:t xml:space="preserve"> Reynolds, “Gordian Knot,” 98.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40447"/>
    <w:multiLevelType w:val="hybridMultilevel"/>
    <w:tmpl w:val="7EF84E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A3774"/>
    <w:multiLevelType w:val="hybridMultilevel"/>
    <w:tmpl w:val="2D86C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428"/>
    <w:rsid w:val="000009F3"/>
    <w:rsid w:val="0000125B"/>
    <w:rsid w:val="000035CB"/>
    <w:rsid w:val="00003C98"/>
    <w:rsid w:val="00004644"/>
    <w:rsid w:val="00004767"/>
    <w:rsid w:val="00004BEA"/>
    <w:rsid w:val="00006BCB"/>
    <w:rsid w:val="00007142"/>
    <w:rsid w:val="00007924"/>
    <w:rsid w:val="00010643"/>
    <w:rsid w:val="00011AA0"/>
    <w:rsid w:val="00012397"/>
    <w:rsid w:val="0001338E"/>
    <w:rsid w:val="000138C2"/>
    <w:rsid w:val="00013E04"/>
    <w:rsid w:val="00013EE2"/>
    <w:rsid w:val="000178E2"/>
    <w:rsid w:val="000179F2"/>
    <w:rsid w:val="00020967"/>
    <w:rsid w:val="00021BCD"/>
    <w:rsid w:val="00021C7F"/>
    <w:rsid w:val="00021E46"/>
    <w:rsid w:val="00022AE1"/>
    <w:rsid w:val="00022FD6"/>
    <w:rsid w:val="000232BD"/>
    <w:rsid w:val="000236F7"/>
    <w:rsid w:val="00023BB6"/>
    <w:rsid w:val="00024FD0"/>
    <w:rsid w:val="00025656"/>
    <w:rsid w:val="00025818"/>
    <w:rsid w:val="00027234"/>
    <w:rsid w:val="000277B5"/>
    <w:rsid w:val="0003192E"/>
    <w:rsid w:val="00031D7B"/>
    <w:rsid w:val="00032968"/>
    <w:rsid w:val="00032ABE"/>
    <w:rsid w:val="00032BDB"/>
    <w:rsid w:val="00033534"/>
    <w:rsid w:val="00033C1A"/>
    <w:rsid w:val="00034999"/>
    <w:rsid w:val="000353AD"/>
    <w:rsid w:val="0003544E"/>
    <w:rsid w:val="00043743"/>
    <w:rsid w:val="00043A05"/>
    <w:rsid w:val="00043C1C"/>
    <w:rsid w:val="00043C3B"/>
    <w:rsid w:val="0004478B"/>
    <w:rsid w:val="00045453"/>
    <w:rsid w:val="00045529"/>
    <w:rsid w:val="00045BC9"/>
    <w:rsid w:val="00045C9A"/>
    <w:rsid w:val="000466E8"/>
    <w:rsid w:val="00046E9A"/>
    <w:rsid w:val="0005188B"/>
    <w:rsid w:val="00051DA4"/>
    <w:rsid w:val="000532E4"/>
    <w:rsid w:val="000543E9"/>
    <w:rsid w:val="000549F6"/>
    <w:rsid w:val="00054B84"/>
    <w:rsid w:val="00054EEF"/>
    <w:rsid w:val="000550EA"/>
    <w:rsid w:val="0005515A"/>
    <w:rsid w:val="000551B8"/>
    <w:rsid w:val="00055DF7"/>
    <w:rsid w:val="0005642E"/>
    <w:rsid w:val="0005740C"/>
    <w:rsid w:val="00060D62"/>
    <w:rsid w:val="000610C1"/>
    <w:rsid w:val="00061B89"/>
    <w:rsid w:val="000622B7"/>
    <w:rsid w:val="00062E25"/>
    <w:rsid w:val="00063C79"/>
    <w:rsid w:val="000642AB"/>
    <w:rsid w:val="000666B2"/>
    <w:rsid w:val="000710FD"/>
    <w:rsid w:val="000728BE"/>
    <w:rsid w:val="00073580"/>
    <w:rsid w:val="000749AA"/>
    <w:rsid w:val="00075013"/>
    <w:rsid w:val="0007616F"/>
    <w:rsid w:val="00076D3C"/>
    <w:rsid w:val="00076F31"/>
    <w:rsid w:val="00077ACE"/>
    <w:rsid w:val="000810C6"/>
    <w:rsid w:val="00081565"/>
    <w:rsid w:val="00082A0E"/>
    <w:rsid w:val="00083B7B"/>
    <w:rsid w:val="000844DC"/>
    <w:rsid w:val="000851B3"/>
    <w:rsid w:val="000853B1"/>
    <w:rsid w:val="00085AC7"/>
    <w:rsid w:val="000872C6"/>
    <w:rsid w:val="00087510"/>
    <w:rsid w:val="000875A2"/>
    <w:rsid w:val="00090787"/>
    <w:rsid w:val="00092C72"/>
    <w:rsid w:val="000939FF"/>
    <w:rsid w:val="00093BAE"/>
    <w:rsid w:val="00094DF4"/>
    <w:rsid w:val="00095269"/>
    <w:rsid w:val="00095DCD"/>
    <w:rsid w:val="00095DF7"/>
    <w:rsid w:val="000A0AD0"/>
    <w:rsid w:val="000A1676"/>
    <w:rsid w:val="000A1EAD"/>
    <w:rsid w:val="000A2300"/>
    <w:rsid w:val="000A380A"/>
    <w:rsid w:val="000A4EB3"/>
    <w:rsid w:val="000A666F"/>
    <w:rsid w:val="000A6706"/>
    <w:rsid w:val="000A6ABE"/>
    <w:rsid w:val="000B21A5"/>
    <w:rsid w:val="000B26DC"/>
    <w:rsid w:val="000B29FC"/>
    <w:rsid w:val="000B2DC2"/>
    <w:rsid w:val="000B3C0C"/>
    <w:rsid w:val="000B4945"/>
    <w:rsid w:val="000B4AB6"/>
    <w:rsid w:val="000B4C9B"/>
    <w:rsid w:val="000B7590"/>
    <w:rsid w:val="000B75F2"/>
    <w:rsid w:val="000B7CD1"/>
    <w:rsid w:val="000B7D91"/>
    <w:rsid w:val="000C0106"/>
    <w:rsid w:val="000C0689"/>
    <w:rsid w:val="000C159D"/>
    <w:rsid w:val="000C199F"/>
    <w:rsid w:val="000C1D8F"/>
    <w:rsid w:val="000C1F6B"/>
    <w:rsid w:val="000C2B49"/>
    <w:rsid w:val="000C2CAA"/>
    <w:rsid w:val="000C2EC0"/>
    <w:rsid w:val="000C39E5"/>
    <w:rsid w:val="000C4694"/>
    <w:rsid w:val="000C6A60"/>
    <w:rsid w:val="000D23E5"/>
    <w:rsid w:val="000D24DB"/>
    <w:rsid w:val="000D2D67"/>
    <w:rsid w:val="000D347F"/>
    <w:rsid w:val="000D35F5"/>
    <w:rsid w:val="000D3A66"/>
    <w:rsid w:val="000D7224"/>
    <w:rsid w:val="000D72D8"/>
    <w:rsid w:val="000D78D2"/>
    <w:rsid w:val="000E0748"/>
    <w:rsid w:val="000E0758"/>
    <w:rsid w:val="000E09AE"/>
    <w:rsid w:val="000E1FD1"/>
    <w:rsid w:val="000E2963"/>
    <w:rsid w:val="000E2C13"/>
    <w:rsid w:val="000E394D"/>
    <w:rsid w:val="000E5C35"/>
    <w:rsid w:val="000E61C1"/>
    <w:rsid w:val="000E69EB"/>
    <w:rsid w:val="000E6A60"/>
    <w:rsid w:val="000E6DF8"/>
    <w:rsid w:val="000E71EB"/>
    <w:rsid w:val="000E7620"/>
    <w:rsid w:val="000E772F"/>
    <w:rsid w:val="000F0297"/>
    <w:rsid w:val="000F158C"/>
    <w:rsid w:val="000F27AD"/>
    <w:rsid w:val="000F27C8"/>
    <w:rsid w:val="000F2F4C"/>
    <w:rsid w:val="000F36D0"/>
    <w:rsid w:val="000F3AE9"/>
    <w:rsid w:val="000F50BA"/>
    <w:rsid w:val="00100268"/>
    <w:rsid w:val="00100FC8"/>
    <w:rsid w:val="001014BE"/>
    <w:rsid w:val="0010353B"/>
    <w:rsid w:val="00103D21"/>
    <w:rsid w:val="00104917"/>
    <w:rsid w:val="00104C0C"/>
    <w:rsid w:val="00105930"/>
    <w:rsid w:val="0010613D"/>
    <w:rsid w:val="001104BE"/>
    <w:rsid w:val="00110925"/>
    <w:rsid w:val="00111081"/>
    <w:rsid w:val="00111507"/>
    <w:rsid w:val="001117A6"/>
    <w:rsid w:val="00112BF4"/>
    <w:rsid w:val="00112F57"/>
    <w:rsid w:val="001138FD"/>
    <w:rsid w:val="00114E08"/>
    <w:rsid w:val="00115685"/>
    <w:rsid w:val="00115F5B"/>
    <w:rsid w:val="0011655D"/>
    <w:rsid w:val="00116E94"/>
    <w:rsid w:val="00117030"/>
    <w:rsid w:val="00117330"/>
    <w:rsid w:val="001178C9"/>
    <w:rsid w:val="001179B5"/>
    <w:rsid w:val="00120BC7"/>
    <w:rsid w:val="00121185"/>
    <w:rsid w:val="0012142C"/>
    <w:rsid w:val="00124F47"/>
    <w:rsid w:val="00125018"/>
    <w:rsid w:val="00125EA7"/>
    <w:rsid w:val="00126CE2"/>
    <w:rsid w:val="00130319"/>
    <w:rsid w:val="00130815"/>
    <w:rsid w:val="00134D5D"/>
    <w:rsid w:val="00134F47"/>
    <w:rsid w:val="00135139"/>
    <w:rsid w:val="001352E6"/>
    <w:rsid w:val="001363FB"/>
    <w:rsid w:val="00136CCF"/>
    <w:rsid w:val="001372E3"/>
    <w:rsid w:val="00141321"/>
    <w:rsid w:val="00141F28"/>
    <w:rsid w:val="00143B96"/>
    <w:rsid w:val="00143C69"/>
    <w:rsid w:val="00146E2C"/>
    <w:rsid w:val="00147F33"/>
    <w:rsid w:val="001509D4"/>
    <w:rsid w:val="00151202"/>
    <w:rsid w:val="001517AD"/>
    <w:rsid w:val="001517B7"/>
    <w:rsid w:val="00151D43"/>
    <w:rsid w:val="001521B7"/>
    <w:rsid w:val="0015309F"/>
    <w:rsid w:val="00153BF8"/>
    <w:rsid w:val="00155197"/>
    <w:rsid w:val="00156BC4"/>
    <w:rsid w:val="0016205E"/>
    <w:rsid w:val="00162B0E"/>
    <w:rsid w:val="00162DEE"/>
    <w:rsid w:val="00163084"/>
    <w:rsid w:val="0016478E"/>
    <w:rsid w:val="0016491B"/>
    <w:rsid w:val="00165793"/>
    <w:rsid w:val="00166EE1"/>
    <w:rsid w:val="00170CAC"/>
    <w:rsid w:val="00171CB3"/>
    <w:rsid w:val="001722A0"/>
    <w:rsid w:val="00172953"/>
    <w:rsid w:val="00172D5F"/>
    <w:rsid w:val="0017382A"/>
    <w:rsid w:val="00173D32"/>
    <w:rsid w:val="00174020"/>
    <w:rsid w:val="00175510"/>
    <w:rsid w:val="00176CBA"/>
    <w:rsid w:val="001771F1"/>
    <w:rsid w:val="00180119"/>
    <w:rsid w:val="0018133D"/>
    <w:rsid w:val="00181671"/>
    <w:rsid w:val="0018182F"/>
    <w:rsid w:val="00183DAA"/>
    <w:rsid w:val="0018665D"/>
    <w:rsid w:val="00190FB4"/>
    <w:rsid w:val="0019310D"/>
    <w:rsid w:val="00193548"/>
    <w:rsid w:val="00193A9C"/>
    <w:rsid w:val="00193E6B"/>
    <w:rsid w:val="00193E86"/>
    <w:rsid w:val="00195BBC"/>
    <w:rsid w:val="00195DDC"/>
    <w:rsid w:val="00196039"/>
    <w:rsid w:val="00196CC5"/>
    <w:rsid w:val="00197002"/>
    <w:rsid w:val="0019710C"/>
    <w:rsid w:val="00197EDB"/>
    <w:rsid w:val="001A0018"/>
    <w:rsid w:val="001A0471"/>
    <w:rsid w:val="001A0712"/>
    <w:rsid w:val="001A14F0"/>
    <w:rsid w:val="001A22B5"/>
    <w:rsid w:val="001A5282"/>
    <w:rsid w:val="001A52D4"/>
    <w:rsid w:val="001A5499"/>
    <w:rsid w:val="001A6921"/>
    <w:rsid w:val="001A6D45"/>
    <w:rsid w:val="001A73CE"/>
    <w:rsid w:val="001A743D"/>
    <w:rsid w:val="001A7A93"/>
    <w:rsid w:val="001B008D"/>
    <w:rsid w:val="001B0D43"/>
    <w:rsid w:val="001B1676"/>
    <w:rsid w:val="001B1AB9"/>
    <w:rsid w:val="001B3FE4"/>
    <w:rsid w:val="001B42F3"/>
    <w:rsid w:val="001B466B"/>
    <w:rsid w:val="001B4FFE"/>
    <w:rsid w:val="001B5BBA"/>
    <w:rsid w:val="001B5CA2"/>
    <w:rsid w:val="001B6FA1"/>
    <w:rsid w:val="001B70DE"/>
    <w:rsid w:val="001B7994"/>
    <w:rsid w:val="001B7DA3"/>
    <w:rsid w:val="001B7F7D"/>
    <w:rsid w:val="001C1DF9"/>
    <w:rsid w:val="001C1F49"/>
    <w:rsid w:val="001C2807"/>
    <w:rsid w:val="001C4210"/>
    <w:rsid w:val="001C43CE"/>
    <w:rsid w:val="001C5B5C"/>
    <w:rsid w:val="001C6D11"/>
    <w:rsid w:val="001D1A2B"/>
    <w:rsid w:val="001D1DA4"/>
    <w:rsid w:val="001D3081"/>
    <w:rsid w:val="001D3268"/>
    <w:rsid w:val="001D35B1"/>
    <w:rsid w:val="001D3BC6"/>
    <w:rsid w:val="001D496B"/>
    <w:rsid w:val="001D4D53"/>
    <w:rsid w:val="001D56F2"/>
    <w:rsid w:val="001D7524"/>
    <w:rsid w:val="001E05BC"/>
    <w:rsid w:val="001E0E4D"/>
    <w:rsid w:val="001E28F6"/>
    <w:rsid w:val="001E3055"/>
    <w:rsid w:val="001E3979"/>
    <w:rsid w:val="001E53D1"/>
    <w:rsid w:val="001E550F"/>
    <w:rsid w:val="001E55A1"/>
    <w:rsid w:val="001E6181"/>
    <w:rsid w:val="001E643F"/>
    <w:rsid w:val="001E67DD"/>
    <w:rsid w:val="001E6C0A"/>
    <w:rsid w:val="001E77CF"/>
    <w:rsid w:val="001E78D8"/>
    <w:rsid w:val="001E7AF2"/>
    <w:rsid w:val="001E7D16"/>
    <w:rsid w:val="001F0773"/>
    <w:rsid w:val="001F0B90"/>
    <w:rsid w:val="001F0F19"/>
    <w:rsid w:val="001F181F"/>
    <w:rsid w:val="001F403E"/>
    <w:rsid w:val="001F42B3"/>
    <w:rsid w:val="001F51D8"/>
    <w:rsid w:val="001F5ABB"/>
    <w:rsid w:val="001F63AA"/>
    <w:rsid w:val="001F66F1"/>
    <w:rsid w:val="001F66F5"/>
    <w:rsid w:val="001F6B07"/>
    <w:rsid w:val="001F7328"/>
    <w:rsid w:val="001F7C3A"/>
    <w:rsid w:val="002000CB"/>
    <w:rsid w:val="00200607"/>
    <w:rsid w:val="00200886"/>
    <w:rsid w:val="00200E12"/>
    <w:rsid w:val="002019C9"/>
    <w:rsid w:val="00203E79"/>
    <w:rsid w:val="00205929"/>
    <w:rsid w:val="002065BD"/>
    <w:rsid w:val="00206EE7"/>
    <w:rsid w:val="002106DC"/>
    <w:rsid w:val="00211454"/>
    <w:rsid w:val="00212D24"/>
    <w:rsid w:val="00213288"/>
    <w:rsid w:val="0021340E"/>
    <w:rsid w:val="002148D9"/>
    <w:rsid w:val="002158B9"/>
    <w:rsid w:val="0021628A"/>
    <w:rsid w:val="002162EB"/>
    <w:rsid w:val="00220013"/>
    <w:rsid w:val="002221B0"/>
    <w:rsid w:val="00222943"/>
    <w:rsid w:val="00222B44"/>
    <w:rsid w:val="00222D96"/>
    <w:rsid w:val="00223D08"/>
    <w:rsid w:val="00224B6C"/>
    <w:rsid w:val="0022539C"/>
    <w:rsid w:val="002266D3"/>
    <w:rsid w:val="00226EAC"/>
    <w:rsid w:val="002305AC"/>
    <w:rsid w:val="0023122F"/>
    <w:rsid w:val="00231531"/>
    <w:rsid w:val="0023159B"/>
    <w:rsid w:val="0023164E"/>
    <w:rsid w:val="0023340A"/>
    <w:rsid w:val="00234315"/>
    <w:rsid w:val="00234F20"/>
    <w:rsid w:val="00234F3E"/>
    <w:rsid w:val="00235259"/>
    <w:rsid w:val="00235E4B"/>
    <w:rsid w:val="00236067"/>
    <w:rsid w:val="00236E4A"/>
    <w:rsid w:val="00236F66"/>
    <w:rsid w:val="00237AE7"/>
    <w:rsid w:val="002407BB"/>
    <w:rsid w:val="00241CE2"/>
    <w:rsid w:val="002420D2"/>
    <w:rsid w:val="00242848"/>
    <w:rsid w:val="00242D41"/>
    <w:rsid w:val="002430D8"/>
    <w:rsid w:val="002432F5"/>
    <w:rsid w:val="0024342D"/>
    <w:rsid w:val="00243BA5"/>
    <w:rsid w:val="00245476"/>
    <w:rsid w:val="00245E39"/>
    <w:rsid w:val="00245F5C"/>
    <w:rsid w:val="0024746D"/>
    <w:rsid w:val="00251394"/>
    <w:rsid w:val="00252BE4"/>
    <w:rsid w:val="00253B6E"/>
    <w:rsid w:val="00254EC8"/>
    <w:rsid w:val="0025529E"/>
    <w:rsid w:val="002556E4"/>
    <w:rsid w:val="0025638D"/>
    <w:rsid w:val="00256909"/>
    <w:rsid w:val="00257AA8"/>
    <w:rsid w:val="00260128"/>
    <w:rsid w:val="00260C4D"/>
    <w:rsid w:val="00261053"/>
    <w:rsid w:val="00261388"/>
    <w:rsid w:val="00262D8B"/>
    <w:rsid w:val="00263012"/>
    <w:rsid w:val="002632A2"/>
    <w:rsid w:val="00264846"/>
    <w:rsid w:val="00267483"/>
    <w:rsid w:val="00267C58"/>
    <w:rsid w:val="00272CA9"/>
    <w:rsid w:val="0027344C"/>
    <w:rsid w:val="00274676"/>
    <w:rsid w:val="00275238"/>
    <w:rsid w:val="00275D13"/>
    <w:rsid w:val="002761A4"/>
    <w:rsid w:val="00277A07"/>
    <w:rsid w:val="00281F78"/>
    <w:rsid w:val="00282447"/>
    <w:rsid w:val="00282912"/>
    <w:rsid w:val="00282AC1"/>
    <w:rsid w:val="002832A9"/>
    <w:rsid w:val="0028356E"/>
    <w:rsid w:val="00284967"/>
    <w:rsid w:val="002861EF"/>
    <w:rsid w:val="002863FD"/>
    <w:rsid w:val="00287E6E"/>
    <w:rsid w:val="00287F07"/>
    <w:rsid w:val="0029017F"/>
    <w:rsid w:val="002906A6"/>
    <w:rsid w:val="00290FDB"/>
    <w:rsid w:val="00291720"/>
    <w:rsid w:val="00291F34"/>
    <w:rsid w:val="00291F69"/>
    <w:rsid w:val="00292148"/>
    <w:rsid w:val="00293558"/>
    <w:rsid w:val="00293D63"/>
    <w:rsid w:val="002947F7"/>
    <w:rsid w:val="002949B0"/>
    <w:rsid w:val="00296421"/>
    <w:rsid w:val="00296E58"/>
    <w:rsid w:val="00297093"/>
    <w:rsid w:val="00297833"/>
    <w:rsid w:val="00297F26"/>
    <w:rsid w:val="002A032C"/>
    <w:rsid w:val="002A11E0"/>
    <w:rsid w:val="002A2519"/>
    <w:rsid w:val="002A37D4"/>
    <w:rsid w:val="002A3A7C"/>
    <w:rsid w:val="002A5AB1"/>
    <w:rsid w:val="002A73F7"/>
    <w:rsid w:val="002A7DDB"/>
    <w:rsid w:val="002B0682"/>
    <w:rsid w:val="002B162D"/>
    <w:rsid w:val="002B1A5C"/>
    <w:rsid w:val="002B2275"/>
    <w:rsid w:val="002B240D"/>
    <w:rsid w:val="002B2E6A"/>
    <w:rsid w:val="002B3480"/>
    <w:rsid w:val="002B384E"/>
    <w:rsid w:val="002B3D61"/>
    <w:rsid w:val="002B3F18"/>
    <w:rsid w:val="002B466B"/>
    <w:rsid w:val="002B56EC"/>
    <w:rsid w:val="002B737A"/>
    <w:rsid w:val="002B7842"/>
    <w:rsid w:val="002B7C83"/>
    <w:rsid w:val="002C1585"/>
    <w:rsid w:val="002C1608"/>
    <w:rsid w:val="002C194B"/>
    <w:rsid w:val="002C217C"/>
    <w:rsid w:val="002C3767"/>
    <w:rsid w:val="002C3910"/>
    <w:rsid w:val="002C3F91"/>
    <w:rsid w:val="002C4F4F"/>
    <w:rsid w:val="002C5273"/>
    <w:rsid w:val="002C66DB"/>
    <w:rsid w:val="002C6CBC"/>
    <w:rsid w:val="002C72FE"/>
    <w:rsid w:val="002C7CCA"/>
    <w:rsid w:val="002D0193"/>
    <w:rsid w:val="002D0A6B"/>
    <w:rsid w:val="002D1707"/>
    <w:rsid w:val="002D2775"/>
    <w:rsid w:val="002D27F8"/>
    <w:rsid w:val="002D2CD7"/>
    <w:rsid w:val="002D46BD"/>
    <w:rsid w:val="002D599C"/>
    <w:rsid w:val="002D6AE0"/>
    <w:rsid w:val="002E0580"/>
    <w:rsid w:val="002E0657"/>
    <w:rsid w:val="002E0C41"/>
    <w:rsid w:val="002E166E"/>
    <w:rsid w:val="002E225D"/>
    <w:rsid w:val="002E23B8"/>
    <w:rsid w:val="002E2C80"/>
    <w:rsid w:val="002E3A31"/>
    <w:rsid w:val="002E3CD2"/>
    <w:rsid w:val="002E3FA4"/>
    <w:rsid w:val="002E4104"/>
    <w:rsid w:val="002E6A41"/>
    <w:rsid w:val="002E7123"/>
    <w:rsid w:val="002E725A"/>
    <w:rsid w:val="002E7854"/>
    <w:rsid w:val="002E7E53"/>
    <w:rsid w:val="002E7FAD"/>
    <w:rsid w:val="002F0357"/>
    <w:rsid w:val="002F12A1"/>
    <w:rsid w:val="002F16F5"/>
    <w:rsid w:val="002F1ABA"/>
    <w:rsid w:val="002F2F63"/>
    <w:rsid w:val="002F2FA6"/>
    <w:rsid w:val="002F3235"/>
    <w:rsid w:val="002F33AF"/>
    <w:rsid w:val="002F446D"/>
    <w:rsid w:val="002F5195"/>
    <w:rsid w:val="002F540D"/>
    <w:rsid w:val="002F620B"/>
    <w:rsid w:val="002F6582"/>
    <w:rsid w:val="002F751F"/>
    <w:rsid w:val="002F797E"/>
    <w:rsid w:val="00300DE5"/>
    <w:rsid w:val="003019CD"/>
    <w:rsid w:val="00303FC6"/>
    <w:rsid w:val="003054B2"/>
    <w:rsid w:val="0030564F"/>
    <w:rsid w:val="0030584A"/>
    <w:rsid w:val="00305B9E"/>
    <w:rsid w:val="0030633A"/>
    <w:rsid w:val="00306BD9"/>
    <w:rsid w:val="00307BB7"/>
    <w:rsid w:val="003106C0"/>
    <w:rsid w:val="0031095F"/>
    <w:rsid w:val="00310F07"/>
    <w:rsid w:val="003122C1"/>
    <w:rsid w:val="00313A2E"/>
    <w:rsid w:val="00313BAC"/>
    <w:rsid w:val="00313CFA"/>
    <w:rsid w:val="003161B7"/>
    <w:rsid w:val="00320922"/>
    <w:rsid w:val="00320F50"/>
    <w:rsid w:val="003212A0"/>
    <w:rsid w:val="003225C8"/>
    <w:rsid w:val="003238C0"/>
    <w:rsid w:val="00324385"/>
    <w:rsid w:val="00324ED9"/>
    <w:rsid w:val="00325027"/>
    <w:rsid w:val="0032565B"/>
    <w:rsid w:val="00327B4D"/>
    <w:rsid w:val="003300A0"/>
    <w:rsid w:val="00330360"/>
    <w:rsid w:val="003303AF"/>
    <w:rsid w:val="00330B1B"/>
    <w:rsid w:val="00330FA3"/>
    <w:rsid w:val="00331B55"/>
    <w:rsid w:val="00331BA0"/>
    <w:rsid w:val="003349B4"/>
    <w:rsid w:val="00336A8D"/>
    <w:rsid w:val="0034041D"/>
    <w:rsid w:val="003415D6"/>
    <w:rsid w:val="00342076"/>
    <w:rsid w:val="003431DD"/>
    <w:rsid w:val="003432DA"/>
    <w:rsid w:val="00343EB7"/>
    <w:rsid w:val="00344F3D"/>
    <w:rsid w:val="00345132"/>
    <w:rsid w:val="00345EDC"/>
    <w:rsid w:val="0034603D"/>
    <w:rsid w:val="00347D75"/>
    <w:rsid w:val="00352598"/>
    <w:rsid w:val="00353148"/>
    <w:rsid w:val="003535DF"/>
    <w:rsid w:val="00355CB4"/>
    <w:rsid w:val="00355D91"/>
    <w:rsid w:val="0035614F"/>
    <w:rsid w:val="00356B01"/>
    <w:rsid w:val="0035721C"/>
    <w:rsid w:val="00360F1D"/>
    <w:rsid w:val="00361C3E"/>
    <w:rsid w:val="00361E93"/>
    <w:rsid w:val="0036226C"/>
    <w:rsid w:val="00363CB8"/>
    <w:rsid w:val="003643B5"/>
    <w:rsid w:val="0036626C"/>
    <w:rsid w:val="00366D51"/>
    <w:rsid w:val="00367171"/>
    <w:rsid w:val="0037033F"/>
    <w:rsid w:val="00370875"/>
    <w:rsid w:val="0037276C"/>
    <w:rsid w:val="0037278A"/>
    <w:rsid w:val="00373CCA"/>
    <w:rsid w:val="00373E58"/>
    <w:rsid w:val="0037435E"/>
    <w:rsid w:val="0037486B"/>
    <w:rsid w:val="003765C6"/>
    <w:rsid w:val="0037775D"/>
    <w:rsid w:val="00377BC9"/>
    <w:rsid w:val="003817DE"/>
    <w:rsid w:val="00381FDB"/>
    <w:rsid w:val="0038541A"/>
    <w:rsid w:val="00386021"/>
    <w:rsid w:val="003866B3"/>
    <w:rsid w:val="00387FCB"/>
    <w:rsid w:val="00390933"/>
    <w:rsid w:val="00390EE4"/>
    <w:rsid w:val="003928C9"/>
    <w:rsid w:val="00392F80"/>
    <w:rsid w:val="00393465"/>
    <w:rsid w:val="00394CCD"/>
    <w:rsid w:val="003966D3"/>
    <w:rsid w:val="00397477"/>
    <w:rsid w:val="003A0391"/>
    <w:rsid w:val="003A0432"/>
    <w:rsid w:val="003A1BC0"/>
    <w:rsid w:val="003A1E25"/>
    <w:rsid w:val="003A1F1A"/>
    <w:rsid w:val="003A21CE"/>
    <w:rsid w:val="003A22D7"/>
    <w:rsid w:val="003A2BD2"/>
    <w:rsid w:val="003A4308"/>
    <w:rsid w:val="003A44AC"/>
    <w:rsid w:val="003A487A"/>
    <w:rsid w:val="003A5711"/>
    <w:rsid w:val="003A5B86"/>
    <w:rsid w:val="003A6A0F"/>
    <w:rsid w:val="003A6C51"/>
    <w:rsid w:val="003A7023"/>
    <w:rsid w:val="003A7F1F"/>
    <w:rsid w:val="003B09B6"/>
    <w:rsid w:val="003B14BA"/>
    <w:rsid w:val="003B1F83"/>
    <w:rsid w:val="003B3769"/>
    <w:rsid w:val="003B3A90"/>
    <w:rsid w:val="003B3B98"/>
    <w:rsid w:val="003B56BE"/>
    <w:rsid w:val="003B5ED9"/>
    <w:rsid w:val="003B68A8"/>
    <w:rsid w:val="003C0D20"/>
    <w:rsid w:val="003C0D22"/>
    <w:rsid w:val="003C1069"/>
    <w:rsid w:val="003C1AB6"/>
    <w:rsid w:val="003C2332"/>
    <w:rsid w:val="003C330F"/>
    <w:rsid w:val="003C4161"/>
    <w:rsid w:val="003C5077"/>
    <w:rsid w:val="003C626C"/>
    <w:rsid w:val="003C78D8"/>
    <w:rsid w:val="003D2517"/>
    <w:rsid w:val="003D4523"/>
    <w:rsid w:val="003D508D"/>
    <w:rsid w:val="003D7D39"/>
    <w:rsid w:val="003D7F7B"/>
    <w:rsid w:val="003E1694"/>
    <w:rsid w:val="003E1E6E"/>
    <w:rsid w:val="003E3538"/>
    <w:rsid w:val="003E5CBA"/>
    <w:rsid w:val="003E62B0"/>
    <w:rsid w:val="003E66D2"/>
    <w:rsid w:val="003E6F09"/>
    <w:rsid w:val="003E705C"/>
    <w:rsid w:val="003E7985"/>
    <w:rsid w:val="003F04CD"/>
    <w:rsid w:val="003F0EDA"/>
    <w:rsid w:val="003F1B8F"/>
    <w:rsid w:val="003F2B02"/>
    <w:rsid w:val="003F34B1"/>
    <w:rsid w:val="003F370F"/>
    <w:rsid w:val="003F4229"/>
    <w:rsid w:val="003F576D"/>
    <w:rsid w:val="003F5E4D"/>
    <w:rsid w:val="003F66A4"/>
    <w:rsid w:val="003F78E8"/>
    <w:rsid w:val="003F7A72"/>
    <w:rsid w:val="00400318"/>
    <w:rsid w:val="004007C4"/>
    <w:rsid w:val="00400ACF"/>
    <w:rsid w:val="004024A1"/>
    <w:rsid w:val="00405B55"/>
    <w:rsid w:val="0041041C"/>
    <w:rsid w:val="00411B14"/>
    <w:rsid w:val="00411E21"/>
    <w:rsid w:val="00412985"/>
    <w:rsid w:val="0041320E"/>
    <w:rsid w:val="00413966"/>
    <w:rsid w:val="004153DC"/>
    <w:rsid w:val="0041618A"/>
    <w:rsid w:val="004165B3"/>
    <w:rsid w:val="00416B83"/>
    <w:rsid w:val="00417B2A"/>
    <w:rsid w:val="00417FDD"/>
    <w:rsid w:val="00420B33"/>
    <w:rsid w:val="004211B1"/>
    <w:rsid w:val="00421849"/>
    <w:rsid w:val="00421B8E"/>
    <w:rsid w:val="00421F52"/>
    <w:rsid w:val="0042229E"/>
    <w:rsid w:val="00422FFD"/>
    <w:rsid w:val="00423D9F"/>
    <w:rsid w:val="0042449B"/>
    <w:rsid w:val="00424ACD"/>
    <w:rsid w:val="00425036"/>
    <w:rsid w:val="004254C2"/>
    <w:rsid w:val="00425E5F"/>
    <w:rsid w:val="00425EB8"/>
    <w:rsid w:val="00425F34"/>
    <w:rsid w:val="0042730F"/>
    <w:rsid w:val="00430159"/>
    <w:rsid w:val="004309AD"/>
    <w:rsid w:val="004321E0"/>
    <w:rsid w:val="004327B1"/>
    <w:rsid w:val="00432AA4"/>
    <w:rsid w:val="00433CC1"/>
    <w:rsid w:val="00433F01"/>
    <w:rsid w:val="004341C1"/>
    <w:rsid w:val="00437975"/>
    <w:rsid w:val="00442BF6"/>
    <w:rsid w:val="00442C6C"/>
    <w:rsid w:val="00442D2C"/>
    <w:rsid w:val="00445E2E"/>
    <w:rsid w:val="00446A69"/>
    <w:rsid w:val="00446F35"/>
    <w:rsid w:val="004508ED"/>
    <w:rsid w:val="00450C0B"/>
    <w:rsid w:val="00451822"/>
    <w:rsid w:val="00452779"/>
    <w:rsid w:val="00452782"/>
    <w:rsid w:val="00452AE1"/>
    <w:rsid w:val="004530A5"/>
    <w:rsid w:val="004534E4"/>
    <w:rsid w:val="004535D8"/>
    <w:rsid w:val="00454CBC"/>
    <w:rsid w:val="00455527"/>
    <w:rsid w:val="00456293"/>
    <w:rsid w:val="00456472"/>
    <w:rsid w:val="00457086"/>
    <w:rsid w:val="00457E46"/>
    <w:rsid w:val="00460495"/>
    <w:rsid w:val="00464A6F"/>
    <w:rsid w:val="00465868"/>
    <w:rsid w:val="00465EFA"/>
    <w:rsid w:val="004668B2"/>
    <w:rsid w:val="00470171"/>
    <w:rsid w:val="00470BE0"/>
    <w:rsid w:val="0047102E"/>
    <w:rsid w:val="004715D2"/>
    <w:rsid w:val="00471AEC"/>
    <w:rsid w:val="00471EB3"/>
    <w:rsid w:val="004736E7"/>
    <w:rsid w:val="00473797"/>
    <w:rsid w:val="004737F9"/>
    <w:rsid w:val="0047476B"/>
    <w:rsid w:val="00475BD3"/>
    <w:rsid w:val="0047654C"/>
    <w:rsid w:val="0047743F"/>
    <w:rsid w:val="00477E3A"/>
    <w:rsid w:val="00480109"/>
    <w:rsid w:val="004805B8"/>
    <w:rsid w:val="0048282C"/>
    <w:rsid w:val="00484420"/>
    <w:rsid w:val="004847B9"/>
    <w:rsid w:val="0048506E"/>
    <w:rsid w:val="004851A3"/>
    <w:rsid w:val="004855D8"/>
    <w:rsid w:val="00485715"/>
    <w:rsid w:val="00491894"/>
    <w:rsid w:val="0049267F"/>
    <w:rsid w:val="00493222"/>
    <w:rsid w:val="004942B3"/>
    <w:rsid w:val="004948C8"/>
    <w:rsid w:val="004950EB"/>
    <w:rsid w:val="00495CF7"/>
    <w:rsid w:val="00496D8D"/>
    <w:rsid w:val="004970E4"/>
    <w:rsid w:val="004978F0"/>
    <w:rsid w:val="00497D22"/>
    <w:rsid w:val="004A0166"/>
    <w:rsid w:val="004A0CD4"/>
    <w:rsid w:val="004A33EF"/>
    <w:rsid w:val="004A3CFC"/>
    <w:rsid w:val="004A4C8A"/>
    <w:rsid w:val="004A4E9F"/>
    <w:rsid w:val="004A5660"/>
    <w:rsid w:val="004A5C66"/>
    <w:rsid w:val="004A5DFA"/>
    <w:rsid w:val="004A6A56"/>
    <w:rsid w:val="004A76BB"/>
    <w:rsid w:val="004B1AE1"/>
    <w:rsid w:val="004B1C40"/>
    <w:rsid w:val="004B2D46"/>
    <w:rsid w:val="004B42EC"/>
    <w:rsid w:val="004B4D70"/>
    <w:rsid w:val="004B716C"/>
    <w:rsid w:val="004C21F1"/>
    <w:rsid w:val="004C4B4D"/>
    <w:rsid w:val="004C5D60"/>
    <w:rsid w:val="004C5FA3"/>
    <w:rsid w:val="004C7174"/>
    <w:rsid w:val="004C7E72"/>
    <w:rsid w:val="004D072D"/>
    <w:rsid w:val="004D0D01"/>
    <w:rsid w:val="004D1348"/>
    <w:rsid w:val="004D37A3"/>
    <w:rsid w:val="004D3959"/>
    <w:rsid w:val="004D4910"/>
    <w:rsid w:val="004D4D7F"/>
    <w:rsid w:val="004D580F"/>
    <w:rsid w:val="004D65BC"/>
    <w:rsid w:val="004E207E"/>
    <w:rsid w:val="004E2C65"/>
    <w:rsid w:val="004E2C98"/>
    <w:rsid w:val="004E3738"/>
    <w:rsid w:val="004E67D4"/>
    <w:rsid w:val="004E6A65"/>
    <w:rsid w:val="004E6E0A"/>
    <w:rsid w:val="004E7C34"/>
    <w:rsid w:val="004F0146"/>
    <w:rsid w:val="004F068C"/>
    <w:rsid w:val="004F070C"/>
    <w:rsid w:val="004F1138"/>
    <w:rsid w:val="004F1AC3"/>
    <w:rsid w:val="004F2C2D"/>
    <w:rsid w:val="004F4705"/>
    <w:rsid w:val="004F6C7C"/>
    <w:rsid w:val="004F7F7E"/>
    <w:rsid w:val="0050055E"/>
    <w:rsid w:val="00500EEA"/>
    <w:rsid w:val="00501342"/>
    <w:rsid w:val="00501C02"/>
    <w:rsid w:val="0050515B"/>
    <w:rsid w:val="0051113F"/>
    <w:rsid w:val="0051118C"/>
    <w:rsid w:val="00511761"/>
    <w:rsid w:val="00512D8D"/>
    <w:rsid w:val="005150C0"/>
    <w:rsid w:val="00515935"/>
    <w:rsid w:val="00515B7B"/>
    <w:rsid w:val="00520004"/>
    <w:rsid w:val="00520F94"/>
    <w:rsid w:val="00521E58"/>
    <w:rsid w:val="00523094"/>
    <w:rsid w:val="005234BB"/>
    <w:rsid w:val="00523856"/>
    <w:rsid w:val="00524A73"/>
    <w:rsid w:val="00524F2E"/>
    <w:rsid w:val="00524FDF"/>
    <w:rsid w:val="005260CA"/>
    <w:rsid w:val="0052720E"/>
    <w:rsid w:val="00531396"/>
    <w:rsid w:val="00531CBE"/>
    <w:rsid w:val="0053229B"/>
    <w:rsid w:val="00533076"/>
    <w:rsid w:val="00533A30"/>
    <w:rsid w:val="00533F97"/>
    <w:rsid w:val="00534464"/>
    <w:rsid w:val="00534473"/>
    <w:rsid w:val="00534E8E"/>
    <w:rsid w:val="005403C9"/>
    <w:rsid w:val="0054197A"/>
    <w:rsid w:val="005437A2"/>
    <w:rsid w:val="00543EDF"/>
    <w:rsid w:val="0054478B"/>
    <w:rsid w:val="00544FC1"/>
    <w:rsid w:val="0055033B"/>
    <w:rsid w:val="0055068E"/>
    <w:rsid w:val="00550746"/>
    <w:rsid w:val="005514DF"/>
    <w:rsid w:val="00551AE1"/>
    <w:rsid w:val="0055236F"/>
    <w:rsid w:val="00553AA8"/>
    <w:rsid w:val="00554FF3"/>
    <w:rsid w:val="005569B9"/>
    <w:rsid w:val="00556CBD"/>
    <w:rsid w:val="005613F5"/>
    <w:rsid w:val="0056161C"/>
    <w:rsid w:val="00563D21"/>
    <w:rsid w:val="00564709"/>
    <w:rsid w:val="00564BB5"/>
    <w:rsid w:val="005652DA"/>
    <w:rsid w:val="005659B0"/>
    <w:rsid w:val="00566796"/>
    <w:rsid w:val="00567DC2"/>
    <w:rsid w:val="00570040"/>
    <w:rsid w:val="005700DD"/>
    <w:rsid w:val="00570DFE"/>
    <w:rsid w:val="005718A1"/>
    <w:rsid w:val="00572B55"/>
    <w:rsid w:val="00574748"/>
    <w:rsid w:val="00575012"/>
    <w:rsid w:val="00575AF0"/>
    <w:rsid w:val="00575E9B"/>
    <w:rsid w:val="00575F70"/>
    <w:rsid w:val="00576D8A"/>
    <w:rsid w:val="00577220"/>
    <w:rsid w:val="00577319"/>
    <w:rsid w:val="005773FC"/>
    <w:rsid w:val="005775F8"/>
    <w:rsid w:val="00581074"/>
    <w:rsid w:val="00581F3E"/>
    <w:rsid w:val="005824EB"/>
    <w:rsid w:val="0058259B"/>
    <w:rsid w:val="00583214"/>
    <w:rsid w:val="0058499A"/>
    <w:rsid w:val="005868C0"/>
    <w:rsid w:val="00586D18"/>
    <w:rsid w:val="00586E3A"/>
    <w:rsid w:val="00590DDF"/>
    <w:rsid w:val="005919D3"/>
    <w:rsid w:val="00591A85"/>
    <w:rsid w:val="00593961"/>
    <w:rsid w:val="005943B5"/>
    <w:rsid w:val="00595BC2"/>
    <w:rsid w:val="00595DBD"/>
    <w:rsid w:val="0059647A"/>
    <w:rsid w:val="00596938"/>
    <w:rsid w:val="0059704E"/>
    <w:rsid w:val="005A046A"/>
    <w:rsid w:val="005A0DEB"/>
    <w:rsid w:val="005A1A2E"/>
    <w:rsid w:val="005A24AA"/>
    <w:rsid w:val="005A3067"/>
    <w:rsid w:val="005A4057"/>
    <w:rsid w:val="005A46BB"/>
    <w:rsid w:val="005A655F"/>
    <w:rsid w:val="005A6A3D"/>
    <w:rsid w:val="005A7456"/>
    <w:rsid w:val="005A7A6C"/>
    <w:rsid w:val="005B0155"/>
    <w:rsid w:val="005B0FA9"/>
    <w:rsid w:val="005B28A2"/>
    <w:rsid w:val="005B345D"/>
    <w:rsid w:val="005B3978"/>
    <w:rsid w:val="005B48A3"/>
    <w:rsid w:val="005B5320"/>
    <w:rsid w:val="005B6024"/>
    <w:rsid w:val="005B69D2"/>
    <w:rsid w:val="005C0328"/>
    <w:rsid w:val="005C24D9"/>
    <w:rsid w:val="005C2732"/>
    <w:rsid w:val="005C2DDD"/>
    <w:rsid w:val="005C2E52"/>
    <w:rsid w:val="005C3705"/>
    <w:rsid w:val="005C39A0"/>
    <w:rsid w:val="005C3B2C"/>
    <w:rsid w:val="005C3ECD"/>
    <w:rsid w:val="005C4335"/>
    <w:rsid w:val="005C43BC"/>
    <w:rsid w:val="005C525C"/>
    <w:rsid w:val="005C531A"/>
    <w:rsid w:val="005C64EB"/>
    <w:rsid w:val="005C7415"/>
    <w:rsid w:val="005D1842"/>
    <w:rsid w:val="005D1A40"/>
    <w:rsid w:val="005D2282"/>
    <w:rsid w:val="005D2F83"/>
    <w:rsid w:val="005D50E0"/>
    <w:rsid w:val="005D533A"/>
    <w:rsid w:val="005D6983"/>
    <w:rsid w:val="005D6EE0"/>
    <w:rsid w:val="005E0985"/>
    <w:rsid w:val="005E0C43"/>
    <w:rsid w:val="005E1B56"/>
    <w:rsid w:val="005E2209"/>
    <w:rsid w:val="005E53ED"/>
    <w:rsid w:val="005E5407"/>
    <w:rsid w:val="005E57EB"/>
    <w:rsid w:val="005E5D92"/>
    <w:rsid w:val="005E6D66"/>
    <w:rsid w:val="005E7279"/>
    <w:rsid w:val="005E7D31"/>
    <w:rsid w:val="005E7E04"/>
    <w:rsid w:val="005F1245"/>
    <w:rsid w:val="005F1767"/>
    <w:rsid w:val="005F1C35"/>
    <w:rsid w:val="005F3E5D"/>
    <w:rsid w:val="005F4683"/>
    <w:rsid w:val="005F4863"/>
    <w:rsid w:val="005F5252"/>
    <w:rsid w:val="005F5625"/>
    <w:rsid w:val="005F609A"/>
    <w:rsid w:val="005F6297"/>
    <w:rsid w:val="005F68AB"/>
    <w:rsid w:val="005F6AB2"/>
    <w:rsid w:val="0060079F"/>
    <w:rsid w:val="00601007"/>
    <w:rsid w:val="00601EB3"/>
    <w:rsid w:val="00602CC6"/>
    <w:rsid w:val="00602EA2"/>
    <w:rsid w:val="00603509"/>
    <w:rsid w:val="00603AEA"/>
    <w:rsid w:val="00603BD5"/>
    <w:rsid w:val="00604826"/>
    <w:rsid w:val="006052AA"/>
    <w:rsid w:val="00605AC8"/>
    <w:rsid w:val="00606A93"/>
    <w:rsid w:val="00606C4E"/>
    <w:rsid w:val="00607154"/>
    <w:rsid w:val="00607F36"/>
    <w:rsid w:val="006130AA"/>
    <w:rsid w:val="00613CE7"/>
    <w:rsid w:val="00614214"/>
    <w:rsid w:val="0061473E"/>
    <w:rsid w:val="00614868"/>
    <w:rsid w:val="006149EC"/>
    <w:rsid w:val="006157AB"/>
    <w:rsid w:val="0061608F"/>
    <w:rsid w:val="00617344"/>
    <w:rsid w:val="00620038"/>
    <w:rsid w:val="0062043E"/>
    <w:rsid w:val="006207C0"/>
    <w:rsid w:val="00621C91"/>
    <w:rsid w:val="006222BD"/>
    <w:rsid w:val="0062230B"/>
    <w:rsid w:val="00622FE3"/>
    <w:rsid w:val="00624300"/>
    <w:rsid w:val="00624E81"/>
    <w:rsid w:val="00626F60"/>
    <w:rsid w:val="00627425"/>
    <w:rsid w:val="006321DA"/>
    <w:rsid w:val="00632DB7"/>
    <w:rsid w:val="00633619"/>
    <w:rsid w:val="00633CA4"/>
    <w:rsid w:val="00633F60"/>
    <w:rsid w:val="00634E09"/>
    <w:rsid w:val="00635891"/>
    <w:rsid w:val="006363B8"/>
    <w:rsid w:val="006408CB"/>
    <w:rsid w:val="00641501"/>
    <w:rsid w:val="006429CE"/>
    <w:rsid w:val="00642B1E"/>
    <w:rsid w:val="00643E40"/>
    <w:rsid w:val="00644C41"/>
    <w:rsid w:val="00645334"/>
    <w:rsid w:val="00645A4F"/>
    <w:rsid w:val="00645CCA"/>
    <w:rsid w:val="00645E4D"/>
    <w:rsid w:val="006463FB"/>
    <w:rsid w:val="00646675"/>
    <w:rsid w:val="006475F6"/>
    <w:rsid w:val="00647979"/>
    <w:rsid w:val="006501C3"/>
    <w:rsid w:val="00652253"/>
    <w:rsid w:val="00653F89"/>
    <w:rsid w:val="00654409"/>
    <w:rsid w:val="0065511F"/>
    <w:rsid w:val="006554C2"/>
    <w:rsid w:val="006607C9"/>
    <w:rsid w:val="00661166"/>
    <w:rsid w:val="006613E6"/>
    <w:rsid w:val="00661EE5"/>
    <w:rsid w:val="006657BE"/>
    <w:rsid w:val="0066691A"/>
    <w:rsid w:val="00667265"/>
    <w:rsid w:val="0067014C"/>
    <w:rsid w:val="006714B0"/>
    <w:rsid w:val="00672C31"/>
    <w:rsid w:val="00672CD9"/>
    <w:rsid w:val="0067330A"/>
    <w:rsid w:val="00673BD8"/>
    <w:rsid w:val="00674ED4"/>
    <w:rsid w:val="006769C6"/>
    <w:rsid w:val="006779EC"/>
    <w:rsid w:val="00677B25"/>
    <w:rsid w:val="00677EC5"/>
    <w:rsid w:val="00680631"/>
    <w:rsid w:val="00681CC8"/>
    <w:rsid w:val="0068265D"/>
    <w:rsid w:val="0068437A"/>
    <w:rsid w:val="00686350"/>
    <w:rsid w:val="00687C1F"/>
    <w:rsid w:val="00687F2C"/>
    <w:rsid w:val="006910B4"/>
    <w:rsid w:val="006918CD"/>
    <w:rsid w:val="006922DF"/>
    <w:rsid w:val="00692CD1"/>
    <w:rsid w:val="00693AEF"/>
    <w:rsid w:val="00696DDF"/>
    <w:rsid w:val="00697687"/>
    <w:rsid w:val="006A112E"/>
    <w:rsid w:val="006A31EE"/>
    <w:rsid w:val="006A321E"/>
    <w:rsid w:val="006A3969"/>
    <w:rsid w:val="006A3DE1"/>
    <w:rsid w:val="006A4491"/>
    <w:rsid w:val="006A4EE9"/>
    <w:rsid w:val="006A51C0"/>
    <w:rsid w:val="006A5803"/>
    <w:rsid w:val="006A5D3D"/>
    <w:rsid w:val="006A6ED0"/>
    <w:rsid w:val="006B093F"/>
    <w:rsid w:val="006B0EEA"/>
    <w:rsid w:val="006B3154"/>
    <w:rsid w:val="006B3D22"/>
    <w:rsid w:val="006B3F72"/>
    <w:rsid w:val="006B441D"/>
    <w:rsid w:val="006B4B8E"/>
    <w:rsid w:val="006B5294"/>
    <w:rsid w:val="006B64AF"/>
    <w:rsid w:val="006B75CE"/>
    <w:rsid w:val="006B7C4C"/>
    <w:rsid w:val="006C0A4C"/>
    <w:rsid w:val="006C0C34"/>
    <w:rsid w:val="006C0CFF"/>
    <w:rsid w:val="006C3C86"/>
    <w:rsid w:val="006C5925"/>
    <w:rsid w:val="006C5AE0"/>
    <w:rsid w:val="006C6919"/>
    <w:rsid w:val="006C6D0E"/>
    <w:rsid w:val="006C7952"/>
    <w:rsid w:val="006D0965"/>
    <w:rsid w:val="006D09A6"/>
    <w:rsid w:val="006D41ED"/>
    <w:rsid w:val="006D42DF"/>
    <w:rsid w:val="006D4CE2"/>
    <w:rsid w:val="006D4D89"/>
    <w:rsid w:val="006D5608"/>
    <w:rsid w:val="006D7AAB"/>
    <w:rsid w:val="006D7AF6"/>
    <w:rsid w:val="006E1041"/>
    <w:rsid w:val="006E184D"/>
    <w:rsid w:val="006E2F0A"/>
    <w:rsid w:val="006E314B"/>
    <w:rsid w:val="006E3347"/>
    <w:rsid w:val="006E58EC"/>
    <w:rsid w:val="006E5FF9"/>
    <w:rsid w:val="006E618B"/>
    <w:rsid w:val="006E6838"/>
    <w:rsid w:val="006E6A9E"/>
    <w:rsid w:val="006E7814"/>
    <w:rsid w:val="006F0F47"/>
    <w:rsid w:val="006F18CF"/>
    <w:rsid w:val="006F25E1"/>
    <w:rsid w:val="006F3752"/>
    <w:rsid w:val="006F3CBE"/>
    <w:rsid w:val="006F3FAC"/>
    <w:rsid w:val="006F4406"/>
    <w:rsid w:val="006F4E5E"/>
    <w:rsid w:val="006F4FBD"/>
    <w:rsid w:val="006F56E0"/>
    <w:rsid w:val="006F59BD"/>
    <w:rsid w:val="006F6C00"/>
    <w:rsid w:val="006F712C"/>
    <w:rsid w:val="00700543"/>
    <w:rsid w:val="00700682"/>
    <w:rsid w:val="0070134D"/>
    <w:rsid w:val="00701D25"/>
    <w:rsid w:val="0070216C"/>
    <w:rsid w:val="00702186"/>
    <w:rsid w:val="00702893"/>
    <w:rsid w:val="00703CC3"/>
    <w:rsid w:val="00703D81"/>
    <w:rsid w:val="00705A2D"/>
    <w:rsid w:val="00705E01"/>
    <w:rsid w:val="00706217"/>
    <w:rsid w:val="007063FF"/>
    <w:rsid w:val="00706544"/>
    <w:rsid w:val="00706AEC"/>
    <w:rsid w:val="00706CF8"/>
    <w:rsid w:val="00707D11"/>
    <w:rsid w:val="0071094E"/>
    <w:rsid w:val="0071107F"/>
    <w:rsid w:val="00712166"/>
    <w:rsid w:val="00712B51"/>
    <w:rsid w:val="00712CF5"/>
    <w:rsid w:val="00713862"/>
    <w:rsid w:val="00713E77"/>
    <w:rsid w:val="007144CC"/>
    <w:rsid w:val="007158D6"/>
    <w:rsid w:val="00717139"/>
    <w:rsid w:val="00717506"/>
    <w:rsid w:val="0071764D"/>
    <w:rsid w:val="007179F0"/>
    <w:rsid w:val="00720215"/>
    <w:rsid w:val="00721A7A"/>
    <w:rsid w:val="00721AA8"/>
    <w:rsid w:val="00725F99"/>
    <w:rsid w:val="007268BE"/>
    <w:rsid w:val="00726F0E"/>
    <w:rsid w:val="0073006A"/>
    <w:rsid w:val="00730273"/>
    <w:rsid w:val="00730C25"/>
    <w:rsid w:val="00730D66"/>
    <w:rsid w:val="007314BF"/>
    <w:rsid w:val="007325CC"/>
    <w:rsid w:val="00733554"/>
    <w:rsid w:val="007336C5"/>
    <w:rsid w:val="00733A0C"/>
    <w:rsid w:val="00733F6A"/>
    <w:rsid w:val="00735201"/>
    <w:rsid w:val="00737A84"/>
    <w:rsid w:val="007407B3"/>
    <w:rsid w:val="00741FD8"/>
    <w:rsid w:val="0074375A"/>
    <w:rsid w:val="00744DBD"/>
    <w:rsid w:val="00745EF3"/>
    <w:rsid w:val="0074601C"/>
    <w:rsid w:val="0074724F"/>
    <w:rsid w:val="00750AB3"/>
    <w:rsid w:val="00752104"/>
    <w:rsid w:val="00756712"/>
    <w:rsid w:val="007567A2"/>
    <w:rsid w:val="00757D22"/>
    <w:rsid w:val="0076076F"/>
    <w:rsid w:val="00760EFC"/>
    <w:rsid w:val="0076105F"/>
    <w:rsid w:val="007615F4"/>
    <w:rsid w:val="007628AE"/>
    <w:rsid w:val="00762C2F"/>
    <w:rsid w:val="007635BA"/>
    <w:rsid w:val="00763720"/>
    <w:rsid w:val="00764155"/>
    <w:rsid w:val="00764ABE"/>
    <w:rsid w:val="007651C5"/>
    <w:rsid w:val="00765A44"/>
    <w:rsid w:val="00765E98"/>
    <w:rsid w:val="00766B6C"/>
    <w:rsid w:val="00766F30"/>
    <w:rsid w:val="007701ED"/>
    <w:rsid w:val="00770C36"/>
    <w:rsid w:val="0077109A"/>
    <w:rsid w:val="00771E88"/>
    <w:rsid w:val="007732AD"/>
    <w:rsid w:val="007737DD"/>
    <w:rsid w:val="007746A4"/>
    <w:rsid w:val="00775475"/>
    <w:rsid w:val="00776549"/>
    <w:rsid w:val="0077720B"/>
    <w:rsid w:val="00777AF0"/>
    <w:rsid w:val="00777DAB"/>
    <w:rsid w:val="00777FBA"/>
    <w:rsid w:val="00780E2C"/>
    <w:rsid w:val="00782688"/>
    <w:rsid w:val="007833A1"/>
    <w:rsid w:val="00784DCD"/>
    <w:rsid w:val="007859AD"/>
    <w:rsid w:val="00785B5E"/>
    <w:rsid w:val="007870F9"/>
    <w:rsid w:val="007875AA"/>
    <w:rsid w:val="00790902"/>
    <w:rsid w:val="00790E07"/>
    <w:rsid w:val="00792345"/>
    <w:rsid w:val="0079371F"/>
    <w:rsid w:val="007946B2"/>
    <w:rsid w:val="0079594E"/>
    <w:rsid w:val="00795A82"/>
    <w:rsid w:val="00796A11"/>
    <w:rsid w:val="0079752A"/>
    <w:rsid w:val="007A0EAB"/>
    <w:rsid w:val="007A14CC"/>
    <w:rsid w:val="007A4382"/>
    <w:rsid w:val="007A4A55"/>
    <w:rsid w:val="007A7198"/>
    <w:rsid w:val="007A7915"/>
    <w:rsid w:val="007A7AF5"/>
    <w:rsid w:val="007A7C8C"/>
    <w:rsid w:val="007B0F16"/>
    <w:rsid w:val="007B2E4B"/>
    <w:rsid w:val="007B56FF"/>
    <w:rsid w:val="007B5E7B"/>
    <w:rsid w:val="007C0FB6"/>
    <w:rsid w:val="007C147F"/>
    <w:rsid w:val="007C31F5"/>
    <w:rsid w:val="007C33F2"/>
    <w:rsid w:val="007C394C"/>
    <w:rsid w:val="007C3F80"/>
    <w:rsid w:val="007C4289"/>
    <w:rsid w:val="007C4E2C"/>
    <w:rsid w:val="007C50C9"/>
    <w:rsid w:val="007C5C13"/>
    <w:rsid w:val="007C6103"/>
    <w:rsid w:val="007C692B"/>
    <w:rsid w:val="007C7794"/>
    <w:rsid w:val="007D04A7"/>
    <w:rsid w:val="007D08CC"/>
    <w:rsid w:val="007D1CF2"/>
    <w:rsid w:val="007D2BFD"/>
    <w:rsid w:val="007D3A6E"/>
    <w:rsid w:val="007D5FA5"/>
    <w:rsid w:val="007D5FC5"/>
    <w:rsid w:val="007D6165"/>
    <w:rsid w:val="007D7001"/>
    <w:rsid w:val="007D7917"/>
    <w:rsid w:val="007D7C77"/>
    <w:rsid w:val="007E0A00"/>
    <w:rsid w:val="007E18DF"/>
    <w:rsid w:val="007E203B"/>
    <w:rsid w:val="007E2387"/>
    <w:rsid w:val="007E4550"/>
    <w:rsid w:val="007E56BF"/>
    <w:rsid w:val="007E7AAE"/>
    <w:rsid w:val="007F16EE"/>
    <w:rsid w:val="007F180B"/>
    <w:rsid w:val="007F31F6"/>
    <w:rsid w:val="007F3D61"/>
    <w:rsid w:val="007F3F1D"/>
    <w:rsid w:val="007F7419"/>
    <w:rsid w:val="007F7553"/>
    <w:rsid w:val="007F7BD1"/>
    <w:rsid w:val="00800C77"/>
    <w:rsid w:val="00801514"/>
    <w:rsid w:val="00803682"/>
    <w:rsid w:val="00804619"/>
    <w:rsid w:val="00804724"/>
    <w:rsid w:val="00806937"/>
    <w:rsid w:val="00807106"/>
    <w:rsid w:val="008071A5"/>
    <w:rsid w:val="00807A6C"/>
    <w:rsid w:val="00810641"/>
    <w:rsid w:val="008113A2"/>
    <w:rsid w:val="008116E0"/>
    <w:rsid w:val="00811777"/>
    <w:rsid w:val="00813CC0"/>
    <w:rsid w:val="0081465F"/>
    <w:rsid w:val="00815CFE"/>
    <w:rsid w:val="00816853"/>
    <w:rsid w:val="00816BA0"/>
    <w:rsid w:val="00817474"/>
    <w:rsid w:val="00820DB3"/>
    <w:rsid w:val="00821478"/>
    <w:rsid w:val="00823053"/>
    <w:rsid w:val="008241F8"/>
    <w:rsid w:val="008251E0"/>
    <w:rsid w:val="00825651"/>
    <w:rsid w:val="0082568F"/>
    <w:rsid w:val="0082611D"/>
    <w:rsid w:val="00826FDD"/>
    <w:rsid w:val="008270D9"/>
    <w:rsid w:val="00827382"/>
    <w:rsid w:val="00830297"/>
    <w:rsid w:val="00830C92"/>
    <w:rsid w:val="008321CE"/>
    <w:rsid w:val="00832241"/>
    <w:rsid w:val="00834087"/>
    <w:rsid w:val="00834718"/>
    <w:rsid w:val="00834806"/>
    <w:rsid w:val="00834923"/>
    <w:rsid w:val="00835A86"/>
    <w:rsid w:val="00836165"/>
    <w:rsid w:val="00836201"/>
    <w:rsid w:val="0083670D"/>
    <w:rsid w:val="0083693B"/>
    <w:rsid w:val="00837994"/>
    <w:rsid w:val="00837FBC"/>
    <w:rsid w:val="00840643"/>
    <w:rsid w:val="008409BA"/>
    <w:rsid w:val="008410DA"/>
    <w:rsid w:val="008416E6"/>
    <w:rsid w:val="00841CD6"/>
    <w:rsid w:val="00841FD5"/>
    <w:rsid w:val="008423D3"/>
    <w:rsid w:val="00842A00"/>
    <w:rsid w:val="00842EFD"/>
    <w:rsid w:val="00842FD8"/>
    <w:rsid w:val="008444E8"/>
    <w:rsid w:val="00844EB2"/>
    <w:rsid w:val="00844F0E"/>
    <w:rsid w:val="0084542A"/>
    <w:rsid w:val="008464C4"/>
    <w:rsid w:val="008468B6"/>
    <w:rsid w:val="008505C5"/>
    <w:rsid w:val="008506F0"/>
    <w:rsid w:val="0085161E"/>
    <w:rsid w:val="0085192B"/>
    <w:rsid w:val="008526BA"/>
    <w:rsid w:val="0085365A"/>
    <w:rsid w:val="00854886"/>
    <w:rsid w:val="008552FF"/>
    <w:rsid w:val="00856979"/>
    <w:rsid w:val="00857817"/>
    <w:rsid w:val="00857852"/>
    <w:rsid w:val="00857F7E"/>
    <w:rsid w:val="00860436"/>
    <w:rsid w:val="00860522"/>
    <w:rsid w:val="00861A10"/>
    <w:rsid w:val="0086294D"/>
    <w:rsid w:val="00862985"/>
    <w:rsid w:val="0086309A"/>
    <w:rsid w:val="008655B5"/>
    <w:rsid w:val="008658FA"/>
    <w:rsid w:val="0086751E"/>
    <w:rsid w:val="00872B49"/>
    <w:rsid w:val="00872BB4"/>
    <w:rsid w:val="00872BC5"/>
    <w:rsid w:val="00873A04"/>
    <w:rsid w:val="008757C2"/>
    <w:rsid w:val="00875EB3"/>
    <w:rsid w:val="00876153"/>
    <w:rsid w:val="00876623"/>
    <w:rsid w:val="0087670E"/>
    <w:rsid w:val="008824C1"/>
    <w:rsid w:val="00882F4F"/>
    <w:rsid w:val="00883B6E"/>
    <w:rsid w:val="008848AC"/>
    <w:rsid w:val="008851EE"/>
    <w:rsid w:val="00885240"/>
    <w:rsid w:val="00885442"/>
    <w:rsid w:val="00887F3A"/>
    <w:rsid w:val="00891868"/>
    <w:rsid w:val="00891F51"/>
    <w:rsid w:val="00892A9C"/>
    <w:rsid w:val="00893B2E"/>
    <w:rsid w:val="008955BF"/>
    <w:rsid w:val="00896412"/>
    <w:rsid w:val="008A08A4"/>
    <w:rsid w:val="008A0D26"/>
    <w:rsid w:val="008A2623"/>
    <w:rsid w:val="008A27F4"/>
    <w:rsid w:val="008A376A"/>
    <w:rsid w:val="008A4D9E"/>
    <w:rsid w:val="008A4E02"/>
    <w:rsid w:val="008A61ED"/>
    <w:rsid w:val="008A62D8"/>
    <w:rsid w:val="008A68B3"/>
    <w:rsid w:val="008A68BD"/>
    <w:rsid w:val="008A6F6C"/>
    <w:rsid w:val="008B1E31"/>
    <w:rsid w:val="008B2076"/>
    <w:rsid w:val="008B3449"/>
    <w:rsid w:val="008B39FE"/>
    <w:rsid w:val="008B3D3B"/>
    <w:rsid w:val="008B48AE"/>
    <w:rsid w:val="008B62B5"/>
    <w:rsid w:val="008B6E48"/>
    <w:rsid w:val="008B70C0"/>
    <w:rsid w:val="008B73A8"/>
    <w:rsid w:val="008C0138"/>
    <w:rsid w:val="008C3098"/>
    <w:rsid w:val="008C323C"/>
    <w:rsid w:val="008C41F6"/>
    <w:rsid w:val="008C4A8A"/>
    <w:rsid w:val="008C58AE"/>
    <w:rsid w:val="008C60A3"/>
    <w:rsid w:val="008C6610"/>
    <w:rsid w:val="008C73E1"/>
    <w:rsid w:val="008C7FAC"/>
    <w:rsid w:val="008D074E"/>
    <w:rsid w:val="008D142B"/>
    <w:rsid w:val="008D14CF"/>
    <w:rsid w:val="008D18F8"/>
    <w:rsid w:val="008D241B"/>
    <w:rsid w:val="008D3872"/>
    <w:rsid w:val="008D4440"/>
    <w:rsid w:val="008D4E3E"/>
    <w:rsid w:val="008D5A46"/>
    <w:rsid w:val="008D5C40"/>
    <w:rsid w:val="008D62B4"/>
    <w:rsid w:val="008D693F"/>
    <w:rsid w:val="008D704F"/>
    <w:rsid w:val="008E0648"/>
    <w:rsid w:val="008E1250"/>
    <w:rsid w:val="008E4F02"/>
    <w:rsid w:val="008E599A"/>
    <w:rsid w:val="008E7359"/>
    <w:rsid w:val="008E7472"/>
    <w:rsid w:val="008E7A5F"/>
    <w:rsid w:val="008E7DF2"/>
    <w:rsid w:val="008F1075"/>
    <w:rsid w:val="008F180E"/>
    <w:rsid w:val="008F3DEB"/>
    <w:rsid w:val="008F57A0"/>
    <w:rsid w:val="00900B0C"/>
    <w:rsid w:val="0090197C"/>
    <w:rsid w:val="00902B62"/>
    <w:rsid w:val="009038EA"/>
    <w:rsid w:val="0090474F"/>
    <w:rsid w:val="00904AC4"/>
    <w:rsid w:val="00904B18"/>
    <w:rsid w:val="00905100"/>
    <w:rsid w:val="009051FD"/>
    <w:rsid w:val="009054D8"/>
    <w:rsid w:val="00906ADD"/>
    <w:rsid w:val="00907625"/>
    <w:rsid w:val="009103AE"/>
    <w:rsid w:val="009105D9"/>
    <w:rsid w:val="009109BE"/>
    <w:rsid w:val="009112D0"/>
    <w:rsid w:val="00912515"/>
    <w:rsid w:val="0091262E"/>
    <w:rsid w:val="009126FE"/>
    <w:rsid w:val="009127E3"/>
    <w:rsid w:val="00914842"/>
    <w:rsid w:val="00914ECB"/>
    <w:rsid w:val="009165E3"/>
    <w:rsid w:val="00916FEA"/>
    <w:rsid w:val="009204BB"/>
    <w:rsid w:val="00920A49"/>
    <w:rsid w:val="00920F00"/>
    <w:rsid w:val="00920FA9"/>
    <w:rsid w:val="00921703"/>
    <w:rsid w:val="00921A1B"/>
    <w:rsid w:val="00922087"/>
    <w:rsid w:val="0092238C"/>
    <w:rsid w:val="0092352C"/>
    <w:rsid w:val="00923864"/>
    <w:rsid w:val="009245B7"/>
    <w:rsid w:val="00926211"/>
    <w:rsid w:val="00926C62"/>
    <w:rsid w:val="00927284"/>
    <w:rsid w:val="00927ED9"/>
    <w:rsid w:val="00931585"/>
    <w:rsid w:val="009332B0"/>
    <w:rsid w:val="00933C64"/>
    <w:rsid w:val="009341D3"/>
    <w:rsid w:val="00934C77"/>
    <w:rsid w:val="0093585F"/>
    <w:rsid w:val="00937251"/>
    <w:rsid w:val="00937EE6"/>
    <w:rsid w:val="00940E5E"/>
    <w:rsid w:val="009414AE"/>
    <w:rsid w:val="00941764"/>
    <w:rsid w:val="00941AB4"/>
    <w:rsid w:val="00941F0C"/>
    <w:rsid w:val="00945245"/>
    <w:rsid w:val="00945647"/>
    <w:rsid w:val="009468D0"/>
    <w:rsid w:val="00946BD3"/>
    <w:rsid w:val="00947790"/>
    <w:rsid w:val="009516B9"/>
    <w:rsid w:val="00951737"/>
    <w:rsid w:val="00951A21"/>
    <w:rsid w:val="00951C39"/>
    <w:rsid w:val="00951C72"/>
    <w:rsid w:val="009522FE"/>
    <w:rsid w:val="009523D4"/>
    <w:rsid w:val="0095242B"/>
    <w:rsid w:val="00952D05"/>
    <w:rsid w:val="009548FC"/>
    <w:rsid w:val="00954DFA"/>
    <w:rsid w:val="00954F6B"/>
    <w:rsid w:val="00955996"/>
    <w:rsid w:val="00956173"/>
    <w:rsid w:val="009569F7"/>
    <w:rsid w:val="0095759E"/>
    <w:rsid w:val="00957934"/>
    <w:rsid w:val="00960B3C"/>
    <w:rsid w:val="00961AAF"/>
    <w:rsid w:val="00961EC2"/>
    <w:rsid w:val="009620FF"/>
    <w:rsid w:val="00962BE0"/>
    <w:rsid w:val="00962DAD"/>
    <w:rsid w:val="00964A31"/>
    <w:rsid w:val="00965792"/>
    <w:rsid w:val="00965DE2"/>
    <w:rsid w:val="00966DB5"/>
    <w:rsid w:val="0096704E"/>
    <w:rsid w:val="00967EFE"/>
    <w:rsid w:val="00970640"/>
    <w:rsid w:val="009714A5"/>
    <w:rsid w:val="00971A51"/>
    <w:rsid w:val="00972073"/>
    <w:rsid w:val="00973D6A"/>
    <w:rsid w:val="009747CF"/>
    <w:rsid w:val="00974D91"/>
    <w:rsid w:val="009752CF"/>
    <w:rsid w:val="00975353"/>
    <w:rsid w:val="009761F0"/>
    <w:rsid w:val="009779D9"/>
    <w:rsid w:val="009801A0"/>
    <w:rsid w:val="00981246"/>
    <w:rsid w:val="00981BC2"/>
    <w:rsid w:val="009827F8"/>
    <w:rsid w:val="00982C89"/>
    <w:rsid w:val="00983688"/>
    <w:rsid w:val="00983B14"/>
    <w:rsid w:val="00984104"/>
    <w:rsid w:val="00984ED3"/>
    <w:rsid w:val="00985770"/>
    <w:rsid w:val="00987AFC"/>
    <w:rsid w:val="00987EE1"/>
    <w:rsid w:val="009909C3"/>
    <w:rsid w:val="009909F9"/>
    <w:rsid w:val="00992C34"/>
    <w:rsid w:val="00994003"/>
    <w:rsid w:val="00994380"/>
    <w:rsid w:val="009947B3"/>
    <w:rsid w:val="00994D67"/>
    <w:rsid w:val="00997AE6"/>
    <w:rsid w:val="009A0204"/>
    <w:rsid w:val="009A27F6"/>
    <w:rsid w:val="009A373B"/>
    <w:rsid w:val="009A37DE"/>
    <w:rsid w:val="009A3A4C"/>
    <w:rsid w:val="009A3CA0"/>
    <w:rsid w:val="009A3D2C"/>
    <w:rsid w:val="009A45CD"/>
    <w:rsid w:val="009A5BC9"/>
    <w:rsid w:val="009A65BB"/>
    <w:rsid w:val="009A6BCA"/>
    <w:rsid w:val="009A72B7"/>
    <w:rsid w:val="009A78D2"/>
    <w:rsid w:val="009A7F60"/>
    <w:rsid w:val="009B129E"/>
    <w:rsid w:val="009B15EC"/>
    <w:rsid w:val="009B1BF8"/>
    <w:rsid w:val="009B2C2B"/>
    <w:rsid w:val="009B5A37"/>
    <w:rsid w:val="009B5EDD"/>
    <w:rsid w:val="009B7083"/>
    <w:rsid w:val="009B7F9B"/>
    <w:rsid w:val="009C1024"/>
    <w:rsid w:val="009C24BA"/>
    <w:rsid w:val="009C3923"/>
    <w:rsid w:val="009C3E94"/>
    <w:rsid w:val="009C3F30"/>
    <w:rsid w:val="009C403B"/>
    <w:rsid w:val="009C6793"/>
    <w:rsid w:val="009C709A"/>
    <w:rsid w:val="009D0579"/>
    <w:rsid w:val="009D0741"/>
    <w:rsid w:val="009D0A0C"/>
    <w:rsid w:val="009D1115"/>
    <w:rsid w:val="009D2898"/>
    <w:rsid w:val="009D2F90"/>
    <w:rsid w:val="009D5284"/>
    <w:rsid w:val="009D562F"/>
    <w:rsid w:val="009D5D2E"/>
    <w:rsid w:val="009D6086"/>
    <w:rsid w:val="009D71E9"/>
    <w:rsid w:val="009E0061"/>
    <w:rsid w:val="009E0097"/>
    <w:rsid w:val="009E1986"/>
    <w:rsid w:val="009E19E7"/>
    <w:rsid w:val="009E27B8"/>
    <w:rsid w:val="009E282D"/>
    <w:rsid w:val="009E4508"/>
    <w:rsid w:val="009E4BDA"/>
    <w:rsid w:val="009E57E1"/>
    <w:rsid w:val="009E768C"/>
    <w:rsid w:val="009F09E6"/>
    <w:rsid w:val="009F113C"/>
    <w:rsid w:val="009F11D0"/>
    <w:rsid w:val="009F16C3"/>
    <w:rsid w:val="009F1A0F"/>
    <w:rsid w:val="009F4C5D"/>
    <w:rsid w:val="009F7969"/>
    <w:rsid w:val="009F7C59"/>
    <w:rsid w:val="00A01040"/>
    <w:rsid w:val="00A01F6B"/>
    <w:rsid w:val="00A02E77"/>
    <w:rsid w:val="00A04857"/>
    <w:rsid w:val="00A057E0"/>
    <w:rsid w:val="00A067EE"/>
    <w:rsid w:val="00A07CA7"/>
    <w:rsid w:val="00A1045D"/>
    <w:rsid w:val="00A105DD"/>
    <w:rsid w:val="00A11865"/>
    <w:rsid w:val="00A11DCF"/>
    <w:rsid w:val="00A126C8"/>
    <w:rsid w:val="00A12767"/>
    <w:rsid w:val="00A12A5C"/>
    <w:rsid w:val="00A12B80"/>
    <w:rsid w:val="00A13722"/>
    <w:rsid w:val="00A14A26"/>
    <w:rsid w:val="00A16971"/>
    <w:rsid w:val="00A1723A"/>
    <w:rsid w:val="00A17763"/>
    <w:rsid w:val="00A2162F"/>
    <w:rsid w:val="00A221A0"/>
    <w:rsid w:val="00A22547"/>
    <w:rsid w:val="00A22EFC"/>
    <w:rsid w:val="00A237B6"/>
    <w:rsid w:val="00A23A8F"/>
    <w:rsid w:val="00A242CE"/>
    <w:rsid w:val="00A24C50"/>
    <w:rsid w:val="00A2534B"/>
    <w:rsid w:val="00A25FA0"/>
    <w:rsid w:val="00A26239"/>
    <w:rsid w:val="00A2675E"/>
    <w:rsid w:val="00A26B9D"/>
    <w:rsid w:val="00A26D86"/>
    <w:rsid w:val="00A27E93"/>
    <w:rsid w:val="00A300BC"/>
    <w:rsid w:val="00A3099E"/>
    <w:rsid w:val="00A31426"/>
    <w:rsid w:val="00A314A9"/>
    <w:rsid w:val="00A314ED"/>
    <w:rsid w:val="00A32C23"/>
    <w:rsid w:val="00A32D97"/>
    <w:rsid w:val="00A3492F"/>
    <w:rsid w:val="00A36945"/>
    <w:rsid w:val="00A36B07"/>
    <w:rsid w:val="00A3792B"/>
    <w:rsid w:val="00A403A3"/>
    <w:rsid w:val="00A407A2"/>
    <w:rsid w:val="00A412CF"/>
    <w:rsid w:val="00A4198D"/>
    <w:rsid w:val="00A45240"/>
    <w:rsid w:val="00A45ACF"/>
    <w:rsid w:val="00A474AB"/>
    <w:rsid w:val="00A515C6"/>
    <w:rsid w:val="00A52562"/>
    <w:rsid w:val="00A5310A"/>
    <w:rsid w:val="00A54D13"/>
    <w:rsid w:val="00A5527E"/>
    <w:rsid w:val="00A55465"/>
    <w:rsid w:val="00A570EA"/>
    <w:rsid w:val="00A5723C"/>
    <w:rsid w:val="00A627BE"/>
    <w:rsid w:val="00A62FDD"/>
    <w:rsid w:val="00A6463E"/>
    <w:rsid w:val="00A65052"/>
    <w:rsid w:val="00A65698"/>
    <w:rsid w:val="00A70567"/>
    <w:rsid w:val="00A71147"/>
    <w:rsid w:val="00A726C4"/>
    <w:rsid w:val="00A7292A"/>
    <w:rsid w:val="00A72B2B"/>
    <w:rsid w:val="00A72D4B"/>
    <w:rsid w:val="00A7312D"/>
    <w:rsid w:val="00A744B9"/>
    <w:rsid w:val="00A7454C"/>
    <w:rsid w:val="00A74961"/>
    <w:rsid w:val="00A74B48"/>
    <w:rsid w:val="00A75CE9"/>
    <w:rsid w:val="00A75D3C"/>
    <w:rsid w:val="00A75EEB"/>
    <w:rsid w:val="00A75F52"/>
    <w:rsid w:val="00A7623F"/>
    <w:rsid w:val="00A7632B"/>
    <w:rsid w:val="00A77784"/>
    <w:rsid w:val="00A77E84"/>
    <w:rsid w:val="00A81A2A"/>
    <w:rsid w:val="00A8228E"/>
    <w:rsid w:val="00A8316A"/>
    <w:rsid w:val="00A8378D"/>
    <w:rsid w:val="00A83A98"/>
    <w:rsid w:val="00A83B05"/>
    <w:rsid w:val="00A84E00"/>
    <w:rsid w:val="00A86F15"/>
    <w:rsid w:val="00A877C8"/>
    <w:rsid w:val="00A87C2E"/>
    <w:rsid w:val="00A916A6"/>
    <w:rsid w:val="00A920FC"/>
    <w:rsid w:val="00A9214B"/>
    <w:rsid w:val="00A93AD3"/>
    <w:rsid w:val="00A93D86"/>
    <w:rsid w:val="00A94CBA"/>
    <w:rsid w:val="00A94EFA"/>
    <w:rsid w:val="00A95645"/>
    <w:rsid w:val="00A95972"/>
    <w:rsid w:val="00A95A37"/>
    <w:rsid w:val="00A96454"/>
    <w:rsid w:val="00A96C7F"/>
    <w:rsid w:val="00A97038"/>
    <w:rsid w:val="00A97313"/>
    <w:rsid w:val="00A97640"/>
    <w:rsid w:val="00A97F75"/>
    <w:rsid w:val="00AA06E5"/>
    <w:rsid w:val="00AA092E"/>
    <w:rsid w:val="00AA0F81"/>
    <w:rsid w:val="00AA1111"/>
    <w:rsid w:val="00AA188E"/>
    <w:rsid w:val="00AA2240"/>
    <w:rsid w:val="00AA3203"/>
    <w:rsid w:val="00AA40FB"/>
    <w:rsid w:val="00AA4D54"/>
    <w:rsid w:val="00AA5F00"/>
    <w:rsid w:val="00AA655E"/>
    <w:rsid w:val="00AA68D2"/>
    <w:rsid w:val="00AA6DA2"/>
    <w:rsid w:val="00AA7730"/>
    <w:rsid w:val="00AB0CA1"/>
    <w:rsid w:val="00AB2267"/>
    <w:rsid w:val="00AB28B0"/>
    <w:rsid w:val="00AB3108"/>
    <w:rsid w:val="00AB32EC"/>
    <w:rsid w:val="00AB3E76"/>
    <w:rsid w:val="00AB7D9C"/>
    <w:rsid w:val="00AB7E23"/>
    <w:rsid w:val="00AC27DB"/>
    <w:rsid w:val="00AC2F09"/>
    <w:rsid w:val="00AC5938"/>
    <w:rsid w:val="00AC6538"/>
    <w:rsid w:val="00AC69C3"/>
    <w:rsid w:val="00AC6FC3"/>
    <w:rsid w:val="00AC7F6D"/>
    <w:rsid w:val="00AD004F"/>
    <w:rsid w:val="00AD0341"/>
    <w:rsid w:val="00AD0ABE"/>
    <w:rsid w:val="00AD1784"/>
    <w:rsid w:val="00AD17D2"/>
    <w:rsid w:val="00AD1845"/>
    <w:rsid w:val="00AD3B1C"/>
    <w:rsid w:val="00AD5180"/>
    <w:rsid w:val="00AD5A26"/>
    <w:rsid w:val="00AD68FC"/>
    <w:rsid w:val="00AD7174"/>
    <w:rsid w:val="00AD73C0"/>
    <w:rsid w:val="00AE0A7F"/>
    <w:rsid w:val="00AE14DF"/>
    <w:rsid w:val="00AE1613"/>
    <w:rsid w:val="00AE1822"/>
    <w:rsid w:val="00AE1BC6"/>
    <w:rsid w:val="00AE2C24"/>
    <w:rsid w:val="00AE2FC2"/>
    <w:rsid w:val="00AE32A2"/>
    <w:rsid w:val="00AE3E4C"/>
    <w:rsid w:val="00AE5D54"/>
    <w:rsid w:val="00AE69BE"/>
    <w:rsid w:val="00AE73AD"/>
    <w:rsid w:val="00AE7AD2"/>
    <w:rsid w:val="00AE7B73"/>
    <w:rsid w:val="00AE7DA3"/>
    <w:rsid w:val="00AF030B"/>
    <w:rsid w:val="00AF05C1"/>
    <w:rsid w:val="00AF1094"/>
    <w:rsid w:val="00AF1176"/>
    <w:rsid w:val="00AF390D"/>
    <w:rsid w:val="00AF42BF"/>
    <w:rsid w:val="00AF443D"/>
    <w:rsid w:val="00AF4E5F"/>
    <w:rsid w:val="00AF4ECA"/>
    <w:rsid w:val="00AF5AA9"/>
    <w:rsid w:val="00AF5EBF"/>
    <w:rsid w:val="00AF7DE7"/>
    <w:rsid w:val="00B00E55"/>
    <w:rsid w:val="00B01648"/>
    <w:rsid w:val="00B01A38"/>
    <w:rsid w:val="00B02551"/>
    <w:rsid w:val="00B02FB3"/>
    <w:rsid w:val="00B039C4"/>
    <w:rsid w:val="00B03FB5"/>
    <w:rsid w:val="00B040AD"/>
    <w:rsid w:val="00B041CE"/>
    <w:rsid w:val="00B04744"/>
    <w:rsid w:val="00B05A73"/>
    <w:rsid w:val="00B06A78"/>
    <w:rsid w:val="00B071F3"/>
    <w:rsid w:val="00B073AD"/>
    <w:rsid w:val="00B07BE8"/>
    <w:rsid w:val="00B07C1A"/>
    <w:rsid w:val="00B10330"/>
    <w:rsid w:val="00B10489"/>
    <w:rsid w:val="00B107A0"/>
    <w:rsid w:val="00B1138A"/>
    <w:rsid w:val="00B1209A"/>
    <w:rsid w:val="00B13935"/>
    <w:rsid w:val="00B13A4C"/>
    <w:rsid w:val="00B15B88"/>
    <w:rsid w:val="00B16ECD"/>
    <w:rsid w:val="00B17380"/>
    <w:rsid w:val="00B204C1"/>
    <w:rsid w:val="00B20A29"/>
    <w:rsid w:val="00B21523"/>
    <w:rsid w:val="00B220D1"/>
    <w:rsid w:val="00B22965"/>
    <w:rsid w:val="00B22D1B"/>
    <w:rsid w:val="00B22E38"/>
    <w:rsid w:val="00B22F04"/>
    <w:rsid w:val="00B242B9"/>
    <w:rsid w:val="00B24A4D"/>
    <w:rsid w:val="00B25417"/>
    <w:rsid w:val="00B25441"/>
    <w:rsid w:val="00B261E8"/>
    <w:rsid w:val="00B267B3"/>
    <w:rsid w:val="00B26A62"/>
    <w:rsid w:val="00B2723A"/>
    <w:rsid w:val="00B27AB3"/>
    <w:rsid w:val="00B30949"/>
    <w:rsid w:val="00B309BD"/>
    <w:rsid w:val="00B3153C"/>
    <w:rsid w:val="00B331B5"/>
    <w:rsid w:val="00B33697"/>
    <w:rsid w:val="00B3488B"/>
    <w:rsid w:val="00B353A7"/>
    <w:rsid w:val="00B375A7"/>
    <w:rsid w:val="00B37A41"/>
    <w:rsid w:val="00B41093"/>
    <w:rsid w:val="00B422BE"/>
    <w:rsid w:val="00B42FAD"/>
    <w:rsid w:val="00B4322F"/>
    <w:rsid w:val="00B43AF3"/>
    <w:rsid w:val="00B44667"/>
    <w:rsid w:val="00B45ABD"/>
    <w:rsid w:val="00B465A8"/>
    <w:rsid w:val="00B466D3"/>
    <w:rsid w:val="00B476FD"/>
    <w:rsid w:val="00B47A37"/>
    <w:rsid w:val="00B500E9"/>
    <w:rsid w:val="00B52070"/>
    <w:rsid w:val="00B52139"/>
    <w:rsid w:val="00B533BA"/>
    <w:rsid w:val="00B537D3"/>
    <w:rsid w:val="00B53C48"/>
    <w:rsid w:val="00B54871"/>
    <w:rsid w:val="00B54C06"/>
    <w:rsid w:val="00B55697"/>
    <w:rsid w:val="00B55C86"/>
    <w:rsid w:val="00B56D42"/>
    <w:rsid w:val="00B570DF"/>
    <w:rsid w:val="00B576CA"/>
    <w:rsid w:val="00B57C27"/>
    <w:rsid w:val="00B60C6D"/>
    <w:rsid w:val="00B621C8"/>
    <w:rsid w:val="00B626D4"/>
    <w:rsid w:val="00B6292A"/>
    <w:rsid w:val="00B63698"/>
    <w:rsid w:val="00B63D56"/>
    <w:rsid w:val="00B64084"/>
    <w:rsid w:val="00B64664"/>
    <w:rsid w:val="00B64FE8"/>
    <w:rsid w:val="00B66F3B"/>
    <w:rsid w:val="00B70A4C"/>
    <w:rsid w:val="00B71CB0"/>
    <w:rsid w:val="00B722C1"/>
    <w:rsid w:val="00B72C97"/>
    <w:rsid w:val="00B730A0"/>
    <w:rsid w:val="00B747F5"/>
    <w:rsid w:val="00B75048"/>
    <w:rsid w:val="00B77CC8"/>
    <w:rsid w:val="00B77DEB"/>
    <w:rsid w:val="00B80616"/>
    <w:rsid w:val="00B81B8B"/>
    <w:rsid w:val="00B8430C"/>
    <w:rsid w:val="00B84532"/>
    <w:rsid w:val="00B8497B"/>
    <w:rsid w:val="00B84CE9"/>
    <w:rsid w:val="00B86195"/>
    <w:rsid w:val="00B87532"/>
    <w:rsid w:val="00B9006F"/>
    <w:rsid w:val="00B90236"/>
    <w:rsid w:val="00B90AEE"/>
    <w:rsid w:val="00B92D49"/>
    <w:rsid w:val="00B93FDA"/>
    <w:rsid w:val="00B9409A"/>
    <w:rsid w:val="00B94B3D"/>
    <w:rsid w:val="00B94E18"/>
    <w:rsid w:val="00B96095"/>
    <w:rsid w:val="00B960FE"/>
    <w:rsid w:val="00B962D2"/>
    <w:rsid w:val="00B96FF5"/>
    <w:rsid w:val="00B97196"/>
    <w:rsid w:val="00B97371"/>
    <w:rsid w:val="00BA0788"/>
    <w:rsid w:val="00BA0921"/>
    <w:rsid w:val="00BA1380"/>
    <w:rsid w:val="00BA1B13"/>
    <w:rsid w:val="00BA1E3D"/>
    <w:rsid w:val="00BA301A"/>
    <w:rsid w:val="00BA3152"/>
    <w:rsid w:val="00BA547B"/>
    <w:rsid w:val="00BA5E80"/>
    <w:rsid w:val="00BA6533"/>
    <w:rsid w:val="00BA6C3F"/>
    <w:rsid w:val="00BA6CCD"/>
    <w:rsid w:val="00BA72BA"/>
    <w:rsid w:val="00BA797D"/>
    <w:rsid w:val="00BA7E1D"/>
    <w:rsid w:val="00BB010D"/>
    <w:rsid w:val="00BB15EE"/>
    <w:rsid w:val="00BB35C9"/>
    <w:rsid w:val="00BB3C61"/>
    <w:rsid w:val="00BB568B"/>
    <w:rsid w:val="00BB58C0"/>
    <w:rsid w:val="00BB6F5E"/>
    <w:rsid w:val="00BC0805"/>
    <w:rsid w:val="00BC0DC9"/>
    <w:rsid w:val="00BC1A1F"/>
    <w:rsid w:val="00BC20D3"/>
    <w:rsid w:val="00BC2CA9"/>
    <w:rsid w:val="00BC44E2"/>
    <w:rsid w:val="00BC6232"/>
    <w:rsid w:val="00BC64AC"/>
    <w:rsid w:val="00BD0922"/>
    <w:rsid w:val="00BD115C"/>
    <w:rsid w:val="00BD1702"/>
    <w:rsid w:val="00BD403F"/>
    <w:rsid w:val="00BD55CA"/>
    <w:rsid w:val="00BD7EB1"/>
    <w:rsid w:val="00BE0A45"/>
    <w:rsid w:val="00BE201E"/>
    <w:rsid w:val="00BE3ED4"/>
    <w:rsid w:val="00BE422D"/>
    <w:rsid w:val="00BE48C5"/>
    <w:rsid w:val="00BE58DB"/>
    <w:rsid w:val="00BE5965"/>
    <w:rsid w:val="00BE6D7B"/>
    <w:rsid w:val="00BE6DC7"/>
    <w:rsid w:val="00BE7354"/>
    <w:rsid w:val="00BE7DF9"/>
    <w:rsid w:val="00BF084E"/>
    <w:rsid w:val="00BF10CD"/>
    <w:rsid w:val="00BF110B"/>
    <w:rsid w:val="00BF2C45"/>
    <w:rsid w:val="00BF36EC"/>
    <w:rsid w:val="00BF3D71"/>
    <w:rsid w:val="00BF42E5"/>
    <w:rsid w:val="00BF4877"/>
    <w:rsid w:val="00BF50F1"/>
    <w:rsid w:val="00BF547B"/>
    <w:rsid w:val="00BF7CA1"/>
    <w:rsid w:val="00C0174E"/>
    <w:rsid w:val="00C01757"/>
    <w:rsid w:val="00C01C8E"/>
    <w:rsid w:val="00C01E25"/>
    <w:rsid w:val="00C031C9"/>
    <w:rsid w:val="00C0644A"/>
    <w:rsid w:val="00C06C53"/>
    <w:rsid w:val="00C072BF"/>
    <w:rsid w:val="00C0745B"/>
    <w:rsid w:val="00C101DD"/>
    <w:rsid w:val="00C11258"/>
    <w:rsid w:val="00C1136C"/>
    <w:rsid w:val="00C12B21"/>
    <w:rsid w:val="00C12B79"/>
    <w:rsid w:val="00C12D82"/>
    <w:rsid w:val="00C13237"/>
    <w:rsid w:val="00C14369"/>
    <w:rsid w:val="00C14E25"/>
    <w:rsid w:val="00C15AF8"/>
    <w:rsid w:val="00C15D9D"/>
    <w:rsid w:val="00C15F8D"/>
    <w:rsid w:val="00C1626C"/>
    <w:rsid w:val="00C16308"/>
    <w:rsid w:val="00C16AB3"/>
    <w:rsid w:val="00C16E61"/>
    <w:rsid w:val="00C20038"/>
    <w:rsid w:val="00C205CF"/>
    <w:rsid w:val="00C20A3E"/>
    <w:rsid w:val="00C20D3A"/>
    <w:rsid w:val="00C21AB5"/>
    <w:rsid w:val="00C23800"/>
    <w:rsid w:val="00C23A35"/>
    <w:rsid w:val="00C23AB3"/>
    <w:rsid w:val="00C2579E"/>
    <w:rsid w:val="00C25BD7"/>
    <w:rsid w:val="00C25EB1"/>
    <w:rsid w:val="00C26FE0"/>
    <w:rsid w:val="00C27FC3"/>
    <w:rsid w:val="00C30690"/>
    <w:rsid w:val="00C30948"/>
    <w:rsid w:val="00C314D2"/>
    <w:rsid w:val="00C33383"/>
    <w:rsid w:val="00C33991"/>
    <w:rsid w:val="00C34400"/>
    <w:rsid w:val="00C34DC3"/>
    <w:rsid w:val="00C35DBD"/>
    <w:rsid w:val="00C35ED1"/>
    <w:rsid w:val="00C3650A"/>
    <w:rsid w:val="00C36606"/>
    <w:rsid w:val="00C36A20"/>
    <w:rsid w:val="00C36EBE"/>
    <w:rsid w:val="00C41844"/>
    <w:rsid w:val="00C41BEE"/>
    <w:rsid w:val="00C426E6"/>
    <w:rsid w:val="00C42DC8"/>
    <w:rsid w:val="00C43DF4"/>
    <w:rsid w:val="00C44170"/>
    <w:rsid w:val="00C45898"/>
    <w:rsid w:val="00C51273"/>
    <w:rsid w:val="00C52118"/>
    <w:rsid w:val="00C52148"/>
    <w:rsid w:val="00C527CA"/>
    <w:rsid w:val="00C52A23"/>
    <w:rsid w:val="00C53B7B"/>
    <w:rsid w:val="00C53CCC"/>
    <w:rsid w:val="00C54B25"/>
    <w:rsid w:val="00C55170"/>
    <w:rsid w:val="00C55D52"/>
    <w:rsid w:val="00C56A99"/>
    <w:rsid w:val="00C56BD8"/>
    <w:rsid w:val="00C61CF2"/>
    <w:rsid w:val="00C63A5F"/>
    <w:rsid w:val="00C63F54"/>
    <w:rsid w:val="00C6418C"/>
    <w:rsid w:val="00C659D8"/>
    <w:rsid w:val="00C6775D"/>
    <w:rsid w:val="00C703D0"/>
    <w:rsid w:val="00C707A4"/>
    <w:rsid w:val="00C711B7"/>
    <w:rsid w:val="00C71785"/>
    <w:rsid w:val="00C71D0E"/>
    <w:rsid w:val="00C72090"/>
    <w:rsid w:val="00C7222A"/>
    <w:rsid w:val="00C72FD7"/>
    <w:rsid w:val="00C74234"/>
    <w:rsid w:val="00C75B3D"/>
    <w:rsid w:val="00C7729F"/>
    <w:rsid w:val="00C806CF"/>
    <w:rsid w:val="00C80E12"/>
    <w:rsid w:val="00C819E1"/>
    <w:rsid w:val="00C81A4D"/>
    <w:rsid w:val="00C8272A"/>
    <w:rsid w:val="00C830C8"/>
    <w:rsid w:val="00C845EE"/>
    <w:rsid w:val="00C84636"/>
    <w:rsid w:val="00C864CE"/>
    <w:rsid w:val="00C86EF2"/>
    <w:rsid w:val="00C86FAF"/>
    <w:rsid w:val="00C871C5"/>
    <w:rsid w:val="00C92EAD"/>
    <w:rsid w:val="00C9354A"/>
    <w:rsid w:val="00C9475A"/>
    <w:rsid w:val="00C94BD2"/>
    <w:rsid w:val="00C954D9"/>
    <w:rsid w:val="00C96CF1"/>
    <w:rsid w:val="00C97AF9"/>
    <w:rsid w:val="00C97EAC"/>
    <w:rsid w:val="00CA17E2"/>
    <w:rsid w:val="00CA18F3"/>
    <w:rsid w:val="00CA2290"/>
    <w:rsid w:val="00CA336F"/>
    <w:rsid w:val="00CA3965"/>
    <w:rsid w:val="00CA419A"/>
    <w:rsid w:val="00CA4292"/>
    <w:rsid w:val="00CA4745"/>
    <w:rsid w:val="00CA7052"/>
    <w:rsid w:val="00CA7309"/>
    <w:rsid w:val="00CA74BD"/>
    <w:rsid w:val="00CB02EF"/>
    <w:rsid w:val="00CB1462"/>
    <w:rsid w:val="00CB1735"/>
    <w:rsid w:val="00CB1B84"/>
    <w:rsid w:val="00CB2419"/>
    <w:rsid w:val="00CB26E9"/>
    <w:rsid w:val="00CB4996"/>
    <w:rsid w:val="00CB4F29"/>
    <w:rsid w:val="00CB53D1"/>
    <w:rsid w:val="00CB5528"/>
    <w:rsid w:val="00CB651D"/>
    <w:rsid w:val="00CB68BA"/>
    <w:rsid w:val="00CB6B11"/>
    <w:rsid w:val="00CB7C8D"/>
    <w:rsid w:val="00CC15B3"/>
    <w:rsid w:val="00CC1A54"/>
    <w:rsid w:val="00CC1E24"/>
    <w:rsid w:val="00CC2E2C"/>
    <w:rsid w:val="00CC2F93"/>
    <w:rsid w:val="00CC515E"/>
    <w:rsid w:val="00CC68CF"/>
    <w:rsid w:val="00CC79A0"/>
    <w:rsid w:val="00CD0E81"/>
    <w:rsid w:val="00CD1B0B"/>
    <w:rsid w:val="00CD27AD"/>
    <w:rsid w:val="00CD3384"/>
    <w:rsid w:val="00CD381F"/>
    <w:rsid w:val="00CD3D3A"/>
    <w:rsid w:val="00CD4617"/>
    <w:rsid w:val="00CD579B"/>
    <w:rsid w:val="00CD770D"/>
    <w:rsid w:val="00CD7C2B"/>
    <w:rsid w:val="00CE0AB0"/>
    <w:rsid w:val="00CE174C"/>
    <w:rsid w:val="00CE196E"/>
    <w:rsid w:val="00CE50FE"/>
    <w:rsid w:val="00CE5287"/>
    <w:rsid w:val="00CE6045"/>
    <w:rsid w:val="00CE6714"/>
    <w:rsid w:val="00CE701E"/>
    <w:rsid w:val="00CF04AB"/>
    <w:rsid w:val="00CF0A98"/>
    <w:rsid w:val="00CF1428"/>
    <w:rsid w:val="00CF1E21"/>
    <w:rsid w:val="00CF20DE"/>
    <w:rsid w:val="00CF238E"/>
    <w:rsid w:val="00CF2547"/>
    <w:rsid w:val="00CF325E"/>
    <w:rsid w:val="00CF3D76"/>
    <w:rsid w:val="00CF3F01"/>
    <w:rsid w:val="00CF5634"/>
    <w:rsid w:val="00CF78C4"/>
    <w:rsid w:val="00D00884"/>
    <w:rsid w:val="00D01310"/>
    <w:rsid w:val="00D03435"/>
    <w:rsid w:val="00D04823"/>
    <w:rsid w:val="00D050F0"/>
    <w:rsid w:val="00D052A8"/>
    <w:rsid w:val="00D05FDF"/>
    <w:rsid w:val="00D06301"/>
    <w:rsid w:val="00D0651D"/>
    <w:rsid w:val="00D06ACF"/>
    <w:rsid w:val="00D07091"/>
    <w:rsid w:val="00D07165"/>
    <w:rsid w:val="00D104AF"/>
    <w:rsid w:val="00D145F1"/>
    <w:rsid w:val="00D17D41"/>
    <w:rsid w:val="00D2087C"/>
    <w:rsid w:val="00D20CD7"/>
    <w:rsid w:val="00D22965"/>
    <w:rsid w:val="00D22D3E"/>
    <w:rsid w:val="00D2361B"/>
    <w:rsid w:val="00D2369B"/>
    <w:rsid w:val="00D23A99"/>
    <w:rsid w:val="00D24CC1"/>
    <w:rsid w:val="00D25DA9"/>
    <w:rsid w:val="00D267DC"/>
    <w:rsid w:val="00D271D5"/>
    <w:rsid w:val="00D30F3C"/>
    <w:rsid w:val="00D3184C"/>
    <w:rsid w:val="00D341A4"/>
    <w:rsid w:val="00D3492B"/>
    <w:rsid w:val="00D35772"/>
    <w:rsid w:val="00D37170"/>
    <w:rsid w:val="00D37FF3"/>
    <w:rsid w:val="00D404F3"/>
    <w:rsid w:val="00D4083C"/>
    <w:rsid w:val="00D40A41"/>
    <w:rsid w:val="00D40ED7"/>
    <w:rsid w:val="00D420BF"/>
    <w:rsid w:val="00D423E0"/>
    <w:rsid w:val="00D4243D"/>
    <w:rsid w:val="00D446C1"/>
    <w:rsid w:val="00D45007"/>
    <w:rsid w:val="00D500B3"/>
    <w:rsid w:val="00D50B76"/>
    <w:rsid w:val="00D516EF"/>
    <w:rsid w:val="00D51779"/>
    <w:rsid w:val="00D52409"/>
    <w:rsid w:val="00D5272C"/>
    <w:rsid w:val="00D5279E"/>
    <w:rsid w:val="00D52ABC"/>
    <w:rsid w:val="00D52B17"/>
    <w:rsid w:val="00D53752"/>
    <w:rsid w:val="00D5447E"/>
    <w:rsid w:val="00D54571"/>
    <w:rsid w:val="00D54E63"/>
    <w:rsid w:val="00D54EF3"/>
    <w:rsid w:val="00D550E8"/>
    <w:rsid w:val="00D56827"/>
    <w:rsid w:val="00D57552"/>
    <w:rsid w:val="00D60DF8"/>
    <w:rsid w:val="00D62A50"/>
    <w:rsid w:val="00D62F33"/>
    <w:rsid w:val="00D6331F"/>
    <w:rsid w:val="00D63B2D"/>
    <w:rsid w:val="00D6416D"/>
    <w:rsid w:val="00D6453A"/>
    <w:rsid w:val="00D649B3"/>
    <w:rsid w:val="00D652EF"/>
    <w:rsid w:val="00D65A5D"/>
    <w:rsid w:val="00D66D9A"/>
    <w:rsid w:val="00D7014A"/>
    <w:rsid w:val="00D7019F"/>
    <w:rsid w:val="00D73152"/>
    <w:rsid w:val="00D7399D"/>
    <w:rsid w:val="00D742E3"/>
    <w:rsid w:val="00D756C3"/>
    <w:rsid w:val="00D776AA"/>
    <w:rsid w:val="00D80F40"/>
    <w:rsid w:val="00D81AE2"/>
    <w:rsid w:val="00D8331D"/>
    <w:rsid w:val="00D8399D"/>
    <w:rsid w:val="00D84A1D"/>
    <w:rsid w:val="00D87167"/>
    <w:rsid w:val="00D873E5"/>
    <w:rsid w:val="00D87E53"/>
    <w:rsid w:val="00D90EEC"/>
    <w:rsid w:val="00D91A31"/>
    <w:rsid w:val="00D93AA0"/>
    <w:rsid w:val="00D93B1E"/>
    <w:rsid w:val="00D94974"/>
    <w:rsid w:val="00D9776B"/>
    <w:rsid w:val="00D97EAD"/>
    <w:rsid w:val="00DA1214"/>
    <w:rsid w:val="00DA1B69"/>
    <w:rsid w:val="00DA2006"/>
    <w:rsid w:val="00DA30BB"/>
    <w:rsid w:val="00DA3945"/>
    <w:rsid w:val="00DA551A"/>
    <w:rsid w:val="00DA69DE"/>
    <w:rsid w:val="00DA72C9"/>
    <w:rsid w:val="00DA7C97"/>
    <w:rsid w:val="00DB05D0"/>
    <w:rsid w:val="00DB1AF0"/>
    <w:rsid w:val="00DB2584"/>
    <w:rsid w:val="00DB3A32"/>
    <w:rsid w:val="00DB4C1B"/>
    <w:rsid w:val="00DB58C3"/>
    <w:rsid w:val="00DB6068"/>
    <w:rsid w:val="00DB63AA"/>
    <w:rsid w:val="00DB708E"/>
    <w:rsid w:val="00DC0D48"/>
    <w:rsid w:val="00DC13AF"/>
    <w:rsid w:val="00DC14FE"/>
    <w:rsid w:val="00DC1A52"/>
    <w:rsid w:val="00DC1FB5"/>
    <w:rsid w:val="00DC34D1"/>
    <w:rsid w:val="00DC350D"/>
    <w:rsid w:val="00DC37A0"/>
    <w:rsid w:val="00DC55EA"/>
    <w:rsid w:val="00DC5E67"/>
    <w:rsid w:val="00DC6F06"/>
    <w:rsid w:val="00DC733A"/>
    <w:rsid w:val="00DC787D"/>
    <w:rsid w:val="00DD098A"/>
    <w:rsid w:val="00DD1151"/>
    <w:rsid w:val="00DD1F65"/>
    <w:rsid w:val="00DD3EA0"/>
    <w:rsid w:val="00DD48E5"/>
    <w:rsid w:val="00DD4995"/>
    <w:rsid w:val="00DD4AAC"/>
    <w:rsid w:val="00DD4D1F"/>
    <w:rsid w:val="00DD64D3"/>
    <w:rsid w:val="00DE010C"/>
    <w:rsid w:val="00DE072B"/>
    <w:rsid w:val="00DE0977"/>
    <w:rsid w:val="00DE158A"/>
    <w:rsid w:val="00DE3722"/>
    <w:rsid w:val="00DE3C0A"/>
    <w:rsid w:val="00DE49EF"/>
    <w:rsid w:val="00DE602B"/>
    <w:rsid w:val="00DE6632"/>
    <w:rsid w:val="00DE6A32"/>
    <w:rsid w:val="00DE709D"/>
    <w:rsid w:val="00DE71FE"/>
    <w:rsid w:val="00DF203F"/>
    <w:rsid w:val="00DF3113"/>
    <w:rsid w:val="00DF3E51"/>
    <w:rsid w:val="00DF46F6"/>
    <w:rsid w:val="00DF4CD6"/>
    <w:rsid w:val="00DF4E02"/>
    <w:rsid w:val="00DF7817"/>
    <w:rsid w:val="00DF7DB9"/>
    <w:rsid w:val="00E002E7"/>
    <w:rsid w:val="00E003B8"/>
    <w:rsid w:val="00E00C4A"/>
    <w:rsid w:val="00E038E6"/>
    <w:rsid w:val="00E03FD1"/>
    <w:rsid w:val="00E04B35"/>
    <w:rsid w:val="00E04EDD"/>
    <w:rsid w:val="00E0524D"/>
    <w:rsid w:val="00E052FB"/>
    <w:rsid w:val="00E07014"/>
    <w:rsid w:val="00E1000E"/>
    <w:rsid w:val="00E10C45"/>
    <w:rsid w:val="00E10DE7"/>
    <w:rsid w:val="00E10DF0"/>
    <w:rsid w:val="00E11402"/>
    <w:rsid w:val="00E11BB1"/>
    <w:rsid w:val="00E12C47"/>
    <w:rsid w:val="00E13400"/>
    <w:rsid w:val="00E13BAC"/>
    <w:rsid w:val="00E13D14"/>
    <w:rsid w:val="00E1609F"/>
    <w:rsid w:val="00E16B2A"/>
    <w:rsid w:val="00E16E60"/>
    <w:rsid w:val="00E208D5"/>
    <w:rsid w:val="00E21456"/>
    <w:rsid w:val="00E218D2"/>
    <w:rsid w:val="00E21972"/>
    <w:rsid w:val="00E21E3C"/>
    <w:rsid w:val="00E22439"/>
    <w:rsid w:val="00E22EBD"/>
    <w:rsid w:val="00E232AF"/>
    <w:rsid w:val="00E24C04"/>
    <w:rsid w:val="00E25E8D"/>
    <w:rsid w:val="00E260E2"/>
    <w:rsid w:val="00E27729"/>
    <w:rsid w:val="00E27FB4"/>
    <w:rsid w:val="00E30CD0"/>
    <w:rsid w:val="00E31FB6"/>
    <w:rsid w:val="00E32141"/>
    <w:rsid w:val="00E322FB"/>
    <w:rsid w:val="00E323B2"/>
    <w:rsid w:val="00E3249F"/>
    <w:rsid w:val="00E328A0"/>
    <w:rsid w:val="00E3441A"/>
    <w:rsid w:val="00E34721"/>
    <w:rsid w:val="00E35749"/>
    <w:rsid w:val="00E3753C"/>
    <w:rsid w:val="00E40A05"/>
    <w:rsid w:val="00E41E43"/>
    <w:rsid w:val="00E420A1"/>
    <w:rsid w:val="00E43BF1"/>
    <w:rsid w:val="00E45070"/>
    <w:rsid w:val="00E45763"/>
    <w:rsid w:val="00E50905"/>
    <w:rsid w:val="00E52585"/>
    <w:rsid w:val="00E53563"/>
    <w:rsid w:val="00E56E1C"/>
    <w:rsid w:val="00E57987"/>
    <w:rsid w:val="00E61205"/>
    <w:rsid w:val="00E616B1"/>
    <w:rsid w:val="00E61A2D"/>
    <w:rsid w:val="00E61C05"/>
    <w:rsid w:val="00E61E84"/>
    <w:rsid w:val="00E6216C"/>
    <w:rsid w:val="00E632D1"/>
    <w:rsid w:val="00E66E7D"/>
    <w:rsid w:val="00E672FA"/>
    <w:rsid w:val="00E67549"/>
    <w:rsid w:val="00E6797B"/>
    <w:rsid w:val="00E7042D"/>
    <w:rsid w:val="00E70786"/>
    <w:rsid w:val="00E726D3"/>
    <w:rsid w:val="00E7542E"/>
    <w:rsid w:val="00E75E8B"/>
    <w:rsid w:val="00E762EB"/>
    <w:rsid w:val="00E7658A"/>
    <w:rsid w:val="00E82E9F"/>
    <w:rsid w:val="00E83EAA"/>
    <w:rsid w:val="00E84977"/>
    <w:rsid w:val="00E849AC"/>
    <w:rsid w:val="00E854EA"/>
    <w:rsid w:val="00E85563"/>
    <w:rsid w:val="00E85CF8"/>
    <w:rsid w:val="00E90CE0"/>
    <w:rsid w:val="00E90EB8"/>
    <w:rsid w:val="00E9180A"/>
    <w:rsid w:val="00E92385"/>
    <w:rsid w:val="00E92D67"/>
    <w:rsid w:val="00E9359A"/>
    <w:rsid w:val="00E9504E"/>
    <w:rsid w:val="00E95DB7"/>
    <w:rsid w:val="00E95DCC"/>
    <w:rsid w:val="00E96CCF"/>
    <w:rsid w:val="00E97202"/>
    <w:rsid w:val="00E972B1"/>
    <w:rsid w:val="00E974B4"/>
    <w:rsid w:val="00EA019C"/>
    <w:rsid w:val="00EA0B71"/>
    <w:rsid w:val="00EA12FB"/>
    <w:rsid w:val="00EA2021"/>
    <w:rsid w:val="00EA2F66"/>
    <w:rsid w:val="00EA336C"/>
    <w:rsid w:val="00EA408C"/>
    <w:rsid w:val="00EA4C9E"/>
    <w:rsid w:val="00EA5E55"/>
    <w:rsid w:val="00EA74C8"/>
    <w:rsid w:val="00EA78CE"/>
    <w:rsid w:val="00EA793E"/>
    <w:rsid w:val="00EB0B23"/>
    <w:rsid w:val="00EB1FC6"/>
    <w:rsid w:val="00EB2BF0"/>
    <w:rsid w:val="00EB3A12"/>
    <w:rsid w:val="00EB3ACE"/>
    <w:rsid w:val="00EC0FBF"/>
    <w:rsid w:val="00EC1C7C"/>
    <w:rsid w:val="00EC1E30"/>
    <w:rsid w:val="00EC21C5"/>
    <w:rsid w:val="00EC3809"/>
    <w:rsid w:val="00EC69C6"/>
    <w:rsid w:val="00EC728A"/>
    <w:rsid w:val="00ED01F8"/>
    <w:rsid w:val="00ED27A1"/>
    <w:rsid w:val="00ED2A4E"/>
    <w:rsid w:val="00ED39A9"/>
    <w:rsid w:val="00ED5758"/>
    <w:rsid w:val="00ED649E"/>
    <w:rsid w:val="00ED652E"/>
    <w:rsid w:val="00ED69CD"/>
    <w:rsid w:val="00ED6EA7"/>
    <w:rsid w:val="00EE0E11"/>
    <w:rsid w:val="00EE32EE"/>
    <w:rsid w:val="00EE378A"/>
    <w:rsid w:val="00EE3BDE"/>
    <w:rsid w:val="00EE5B45"/>
    <w:rsid w:val="00EE64DD"/>
    <w:rsid w:val="00EE666F"/>
    <w:rsid w:val="00EE69F8"/>
    <w:rsid w:val="00EE7471"/>
    <w:rsid w:val="00EE7B12"/>
    <w:rsid w:val="00EE7D4F"/>
    <w:rsid w:val="00EF1158"/>
    <w:rsid w:val="00EF1D31"/>
    <w:rsid w:val="00EF2C62"/>
    <w:rsid w:val="00EF2EB6"/>
    <w:rsid w:val="00EF355E"/>
    <w:rsid w:val="00EF4B47"/>
    <w:rsid w:val="00EF5734"/>
    <w:rsid w:val="00EF6801"/>
    <w:rsid w:val="00EF6EEA"/>
    <w:rsid w:val="00EF75C4"/>
    <w:rsid w:val="00EF7783"/>
    <w:rsid w:val="00EF7CC9"/>
    <w:rsid w:val="00F0072F"/>
    <w:rsid w:val="00F01A9B"/>
    <w:rsid w:val="00F029D5"/>
    <w:rsid w:val="00F03A31"/>
    <w:rsid w:val="00F03C45"/>
    <w:rsid w:val="00F04143"/>
    <w:rsid w:val="00F046D2"/>
    <w:rsid w:val="00F04A0C"/>
    <w:rsid w:val="00F05F20"/>
    <w:rsid w:val="00F06B77"/>
    <w:rsid w:val="00F06ED1"/>
    <w:rsid w:val="00F1073F"/>
    <w:rsid w:val="00F10F9E"/>
    <w:rsid w:val="00F10FCC"/>
    <w:rsid w:val="00F11919"/>
    <w:rsid w:val="00F11E03"/>
    <w:rsid w:val="00F14559"/>
    <w:rsid w:val="00F147D3"/>
    <w:rsid w:val="00F14A19"/>
    <w:rsid w:val="00F14C0A"/>
    <w:rsid w:val="00F16395"/>
    <w:rsid w:val="00F167FF"/>
    <w:rsid w:val="00F16F7F"/>
    <w:rsid w:val="00F1712B"/>
    <w:rsid w:val="00F174E0"/>
    <w:rsid w:val="00F205FF"/>
    <w:rsid w:val="00F233E7"/>
    <w:rsid w:val="00F23637"/>
    <w:rsid w:val="00F23AD1"/>
    <w:rsid w:val="00F23D14"/>
    <w:rsid w:val="00F25501"/>
    <w:rsid w:val="00F25911"/>
    <w:rsid w:val="00F25BA1"/>
    <w:rsid w:val="00F25BBC"/>
    <w:rsid w:val="00F25F31"/>
    <w:rsid w:val="00F2653E"/>
    <w:rsid w:val="00F26585"/>
    <w:rsid w:val="00F26E4D"/>
    <w:rsid w:val="00F2719C"/>
    <w:rsid w:val="00F275D6"/>
    <w:rsid w:val="00F27900"/>
    <w:rsid w:val="00F30255"/>
    <w:rsid w:val="00F3078C"/>
    <w:rsid w:val="00F3098B"/>
    <w:rsid w:val="00F32A34"/>
    <w:rsid w:val="00F32A91"/>
    <w:rsid w:val="00F33810"/>
    <w:rsid w:val="00F33A71"/>
    <w:rsid w:val="00F34206"/>
    <w:rsid w:val="00F3459B"/>
    <w:rsid w:val="00F35524"/>
    <w:rsid w:val="00F37A12"/>
    <w:rsid w:val="00F40C42"/>
    <w:rsid w:val="00F43584"/>
    <w:rsid w:val="00F43E03"/>
    <w:rsid w:val="00F46447"/>
    <w:rsid w:val="00F46669"/>
    <w:rsid w:val="00F47E1A"/>
    <w:rsid w:val="00F51985"/>
    <w:rsid w:val="00F52014"/>
    <w:rsid w:val="00F53B86"/>
    <w:rsid w:val="00F53C2D"/>
    <w:rsid w:val="00F540B2"/>
    <w:rsid w:val="00F5502A"/>
    <w:rsid w:val="00F55B91"/>
    <w:rsid w:val="00F56A4E"/>
    <w:rsid w:val="00F56D77"/>
    <w:rsid w:val="00F57454"/>
    <w:rsid w:val="00F609F0"/>
    <w:rsid w:val="00F61A1A"/>
    <w:rsid w:val="00F61DE5"/>
    <w:rsid w:val="00F623E3"/>
    <w:rsid w:val="00F63505"/>
    <w:rsid w:val="00F64C39"/>
    <w:rsid w:val="00F64DEB"/>
    <w:rsid w:val="00F64FDC"/>
    <w:rsid w:val="00F65039"/>
    <w:rsid w:val="00F65C50"/>
    <w:rsid w:val="00F678BB"/>
    <w:rsid w:val="00F6798E"/>
    <w:rsid w:val="00F67DDF"/>
    <w:rsid w:val="00F71F1E"/>
    <w:rsid w:val="00F731F0"/>
    <w:rsid w:val="00F740AA"/>
    <w:rsid w:val="00F752F7"/>
    <w:rsid w:val="00F7727C"/>
    <w:rsid w:val="00F7776C"/>
    <w:rsid w:val="00F804EE"/>
    <w:rsid w:val="00F8127E"/>
    <w:rsid w:val="00F81C68"/>
    <w:rsid w:val="00F82CA6"/>
    <w:rsid w:val="00F84DF1"/>
    <w:rsid w:val="00F854A8"/>
    <w:rsid w:val="00F855E2"/>
    <w:rsid w:val="00F8613C"/>
    <w:rsid w:val="00F86BDC"/>
    <w:rsid w:val="00F879F9"/>
    <w:rsid w:val="00F90801"/>
    <w:rsid w:val="00F91FAF"/>
    <w:rsid w:val="00F92211"/>
    <w:rsid w:val="00F9258B"/>
    <w:rsid w:val="00F92A54"/>
    <w:rsid w:val="00F92BF1"/>
    <w:rsid w:val="00F93E58"/>
    <w:rsid w:val="00F940B6"/>
    <w:rsid w:val="00F941FD"/>
    <w:rsid w:val="00F94286"/>
    <w:rsid w:val="00F946C8"/>
    <w:rsid w:val="00F95920"/>
    <w:rsid w:val="00F96900"/>
    <w:rsid w:val="00F96AD1"/>
    <w:rsid w:val="00F96F16"/>
    <w:rsid w:val="00F97017"/>
    <w:rsid w:val="00F97889"/>
    <w:rsid w:val="00FA1DF6"/>
    <w:rsid w:val="00FA1E02"/>
    <w:rsid w:val="00FA5766"/>
    <w:rsid w:val="00FA6581"/>
    <w:rsid w:val="00FA69E3"/>
    <w:rsid w:val="00FA6A3C"/>
    <w:rsid w:val="00FB0361"/>
    <w:rsid w:val="00FB09D9"/>
    <w:rsid w:val="00FB146B"/>
    <w:rsid w:val="00FB3165"/>
    <w:rsid w:val="00FB3B73"/>
    <w:rsid w:val="00FB3BAE"/>
    <w:rsid w:val="00FB3DE3"/>
    <w:rsid w:val="00FB467E"/>
    <w:rsid w:val="00FB58B9"/>
    <w:rsid w:val="00FB6E9A"/>
    <w:rsid w:val="00FB756A"/>
    <w:rsid w:val="00FB7D45"/>
    <w:rsid w:val="00FC032A"/>
    <w:rsid w:val="00FC068E"/>
    <w:rsid w:val="00FC074B"/>
    <w:rsid w:val="00FC1586"/>
    <w:rsid w:val="00FC18A8"/>
    <w:rsid w:val="00FC1D6F"/>
    <w:rsid w:val="00FC45E7"/>
    <w:rsid w:val="00FC45F8"/>
    <w:rsid w:val="00FC5738"/>
    <w:rsid w:val="00FC5A4E"/>
    <w:rsid w:val="00FD045D"/>
    <w:rsid w:val="00FD0AE5"/>
    <w:rsid w:val="00FD0B3D"/>
    <w:rsid w:val="00FD263D"/>
    <w:rsid w:val="00FD4B94"/>
    <w:rsid w:val="00FD4E00"/>
    <w:rsid w:val="00FD6740"/>
    <w:rsid w:val="00FD6BC0"/>
    <w:rsid w:val="00FD738A"/>
    <w:rsid w:val="00FE0061"/>
    <w:rsid w:val="00FE00D2"/>
    <w:rsid w:val="00FE094D"/>
    <w:rsid w:val="00FE12BF"/>
    <w:rsid w:val="00FE147B"/>
    <w:rsid w:val="00FE2CD1"/>
    <w:rsid w:val="00FE37C4"/>
    <w:rsid w:val="00FE3AC0"/>
    <w:rsid w:val="00FE4332"/>
    <w:rsid w:val="00FE4819"/>
    <w:rsid w:val="00FE4CAE"/>
    <w:rsid w:val="00FE50D9"/>
    <w:rsid w:val="00FE5FD0"/>
    <w:rsid w:val="00FE6312"/>
    <w:rsid w:val="00FE6A1F"/>
    <w:rsid w:val="00FE7D8E"/>
    <w:rsid w:val="00FF03A7"/>
    <w:rsid w:val="00FF1216"/>
    <w:rsid w:val="00FF21EB"/>
    <w:rsid w:val="00FF2B15"/>
    <w:rsid w:val="00FF370B"/>
    <w:rsid w:val="00FF4110"/>
    <w:rsid w:val="00FF412D"/>
    <w:rsid w:val="00FF5C26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93724"/>
  <w15:chartTrackingRefBased/>
  <w15:docId w15:val="{6F4E3B22-7033-4DAA-87DF-494172FB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C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50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B64F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4F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4FE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70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46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71C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6205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50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C92EAD"/>
    <w:rPr>
      <w:i/>
      <w:iCs/>
    </w:rPr>
  </w:style>
  <w:style w:type="paragraph" w:styleId="Revision">
    <w:name w:val="Revision"/>
    <w:hidden/>
    <w:uiPriority w:val="99"/>
    <w:semiHidden/>
    <w:rsid w:val="00933C6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1A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A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A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AB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24E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6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417F219C-D4F3-4A11-B7F5-49AADCCA7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20</Pages>
  <Words>10414</Words>
  <Characters>59366</Characters>
  <Application>Microsoft Office Word</Application>
  <DocSecurity>0</DocSecurity>
  <Lines>494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Booth</dc:creator>
  <cp:keywords/>
  <dc:description/>
  <cp:lastModifiedBy>Robert Booth</cp:lastModifiedBy>
  <cp:revision>23</cp:revision>
  <cp:lastPrinted>2023-07-06T09:53:00Z</cp:lastPrinted>
  <dcterms:created xsi:type="dcterms:W3CDTF">2023-07-28T15:02:00Z</dcterms:created>
  <dcterms:modified xsi:type="dcterms:W3CDTF">2023-08-04T15:15:00Z</dcterms:modified>
</cp:coreProperties>
</file>