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D32C0" w14:textId="5D0EF0FD" w:rsidR="00703D42" w:rsidRPr="002D5130" w:rsidRDefault="0043547A" w:rsidP="00984F72">
      <w:pPr>
        <w:spacing w:line="480" w:lineRule="auto"/>
        <w:jc w:val="both"/>
        <w:rPr>
          <w:rFonts w:ascii="Times New Roman" w:hAnsi="Times New Roman" w:cs="Times New Roman"/>
          <w:b/>
          <w:sz w:val="24"/>
          <w:szCs w:val="24"/>
        </w:rPr>
      </w:pPr>
      <w:r w:rsidRPr="002D5130">
        <w:rPr>
          <w:rFonts w:ascii="Times New Roman" w:hAnsi="Times New Roman" w:cs="Times New Roman"/>
          <w:b/>
          <w:sz w:val="24"/>
          <w:szCs w:val="24"/>
        </w:rPr>
        <w:t>“</w:t>
      </w:r>
      <w:r w:rsidR="001C38FF" w:rsidRPr="002D5130">
        <w:rPr>
          <w:rFonts w:ascii="Times New Roman" w:hAnsi="Times New Roman" w:cs="Times New Roman"/>
          <w:b/>
          <w:sz w:val="24"/>
          <w:szCs w:val="24"/>
        </w:rPr>
        <w:t xml:space="preserve">Will </w:t>
      </w:r>
      <w:r w:rsidRPr="002D5130">
        <w:rPr>
          <w:rFonts w:ascii="Times New Roman" w:hAnsi="Times New Roman" w:cs="Times New Roman"/>
          <w:b/>
          <w:sz w:val="24"/>
          <w:szCs w:val="24"/>
        </w:rPr>
        <w:t xml:space="preserve">my child </w:t>
      </w:r>
      <w:r w:rsidR="007770B9" w:rsidRPr="002D5130">
        <w:rPr>
          <w:rFonts w:ascii="Times New Roman" w:hAnsi="Times New Roman" w:cs="Times New Roman"/>
          <w:b/>
          <w:sz w:val="24"/>
          <w:szCs w:val="24"/>
        </w:rPr>
        <w:t xml:space="preserve">have </w:t>
      </w:r>
      <w:r w:rsidR="001C38FF" w:rsidRPr="002D5130">
        <w:rPr>
          <w:rFonts w:ascii="Times New Roman" w:hAnsi="Times New Roman" w:cs="Times New Roman"/>
          <w:b/>
          <w:sz w:val="24"/>
          <w:szCs w:val="24"/>
        </w:rPr>
        <w:t xml:space="preserve">their own </w:t>
      </w:r>
      <w:r w:rsidR="007770B9" w:rsidRPr="002D5130">
        <w:rPr>
          <w:rFonts w:ascii="Times New Roman" w:hAnsi="Times New Roman" w:cs="Times New Roman"/>
          <w:b/>
          <w:sz w:val="24"/>
          <w:szCs w:val="24"/>
        </w:rPr>
        <w:t>faith</w:t>
      </w:r>
      <w:r w:rsidRPr="002D5130">
        <w:rPr>
          <w:rFonts w:ascii="Times New Roman" w:hAnsi="Times New Roman" w:cs="Times New Roman"/>
          <w:b/>
          <w:sz w:val="24"/>
          <w:szCs w:val="24"/>
        </w:rPr>
        <w:t>?”</w:t>
      </w:r>
      <w:r w:rsidR="00723903" w:rsidRPr="002D5130">
        <w:rPr>
          <w:rFonts w:ascii="Times New Roman" w:hAnsi="Times New Roman" w:cs="Times New Roman"/>
          <w:b/>
          <w:sz w:val="24"/>
          <w:szCs w:val="24"/>
        </w:rPr>
        <w:t xml:space="preserve"> </w:t>
      </w:r>
      <w:r w:rsidRPr="002D5130">
        <w:rPr>
          <w:rFonts w:ascii="Times New Roman" w:hAnsi="Times New Roman" w:cs="Times New Roman"/>
          <w:b/>
          <w:sz w:val="24"/>
          <w:szCs w:val="24"/>
        </w:rPr>
        <w:t xml:space="preserve"> </w:t>
      </w:r>
      <w:r w:rsidR="00F135E4" w:rsidRPr="002D5130">
        <w:rPr>
          <w:rFonts w:ascii="Times New Roman" w:hAnsi="Times New Roman" w:cs="Times New Roman"/>
          <w:b/>
          <w:sz w:val="24"/>
          <w:szCs w:val="24"/>
        </w:rPr>
        <w:t xml:space="preserve">Exploring </w:t>
      </w:r>
      <w:r w:rsidR="00570ABC" w:rsidRPr="002D5130">
        <w:rPr>
          <w:rFonts w:ascii="Times New Roman" w:hAnsi="Times New Roman" w:cs="Times New Roman"/>
          <w:b/>
          <w:sz w:val="24"/>
          <w:szCs w:val="24"/>
        </w:rPr>
        <w:t>the impact of parent</w:t>
      </w:r>
      <w:r w:rsidR="00157402" w:rsidRPr="002D5130">
        <w:rPr>
          <w:rFonts w:ascii="Times New Roman" w:hAnsi="Times New Roman" w:cs="Times New Roman"/>
          <w:b/>
          <w:sz w:val="24"/>
          <w:szCs w:val="24"/>
        </w:rPr>
        <w:t>al</w:t>
      </w:r>
      <w:r w:rsidR="00570ABC" w:rsidRPr="002D5130">
        <w:rPr>
          <w:rFonts w:ascii="Times New Roman" w:hAnsi="Times New Roman" w:cs="Times New Roman"/>
          <w:b/>
          <w:sz w:val="24"/>
          <w:szCs w:val="24"/>
        </w:rPr>
        <w:t xml:space="preserve"> </w:t>
      </w:r>
      <w:r w:rsidR="00184697" w:rsidRPr="002D5130">
        <w:rPr>
          <w:rFonts w:ascii="Times New Roman" w:hAnsi="Times New Roman" w:cs="Times New Roman"/>
          <w:b/>
          <w:sz w:val="24"/>
          <w:szCs w:val="24"/>
        </w:rPr>
        <w:t xml:space="preserve">beliefs on </w:t>
      </w:r>
      <w:r w:rsidR="005E2403" w:rsidRPr="002D5130">
        <w:rPr>
          <w:rFonts w:ascii="Times New Roman" w:hAnsi="Times New Roman" w:cs="Times New Roman"/>
          <w:b/>
          <w:sz w:val="24"/>
          <w:szCs w:val="24"/>
        </w:rPr>
        <w:t>c</w:t>
      </w:r>
      <w:r w:rsidR="0034586D" w:rsidRPr="002D5130">
        <w:rPr>
          <w:rFonts w:ascii="Times New Roman" w:hAnsi="Times New Roman" w:cs="Times New Roman"/>
          <w:b/>
          <w:sz w:val="24"/>
          <w:szCs w:val="24"/>
        </w:rPr>
        <w:t xml:space="preserve">hildhood </w:t>
      </w:r>
      <w:r w:rsidR="00184697" w:rsidRPr="002D5130">
        <w:rPr>
          <w:rFonts w:ascii="Times New Roman" w:hAnsi="Times New Roman" w:cs="Times New Roman"/>
          <w:b/>
          <w:sz w:val="24"/>
          <w:szCs w:val="24"/>
        </w:rPr>
        <w:t xml:space="preserve">faith </w:t>
      </w:r>
      <w:r w:rsidR="00D324BB" w:rsidRPr="002D5130">
        <w:rPr>
          <w:rFonts w:ascii="Times New Roman" w:hAnsi="Times New Roman" w:cs="Times New Roman"/>
          <w:b/>
          <w:sz w:val="24"/>
          <w:szCs w:val="24"/>
        </w:rPr>
        <w:t>nurture</w:t>
      </w:r>
    </w:p>
    <w:p w14:paraId="70706C6D" w14:textId="77777777" w:rsidR="00027065" w:rsidRPr="00027065" w:rsidRDefault="00027065" w:rsidP="00984F72">
      <w:pPr>
        <w:spacing w:line="480" w:lineRule="auto"/>
        <w:jc w:val="both"/>
        <w:rPr>
          <w:rFonts w:ascii="Times New Roman" w:hAnsi="Times New Roman" w:cs="Times New Roman"/>
          <w:bCs/>
          <w:sz w:val="24"/>
          <w:szCs w:val="24"/>
        </w:rPr>
      </w:pPr>
    </w:p>
    <w:p w14:paraId="18BD36F2" w14:textId="77777777" w:rsidR="0034586D" w:rsidRPr="002D5130" w:rsidRDefault="0034586D" w:rsidP="00984F72">
      <w:pPr>
        <w:spacing w:after="0" w:line="480" w:lineRule="auto"/>
        <w:ind w:right="-46"/>
        <w:jc w:val="both"/>
        <w:rPr>
          <w:rFonts w:ascii="Times New Roman" w:hAnsi="Times New Roman" w:cs="Times New Roman"/>
          <w:b/>
          <w:sz w:val="24"/>
          <w:szCs w:val="24"/>
        </w:rPr>
      </w:pPr>
      <w:r w:rsidRPr="002D5130">
        <w:rPr>
          <w:rFonts w:ascii="Times New Roman" w:hAnsi="Times New Roman" w:cs="Times New Roman"/>
          <w:b/>
          <w:sz w:val="24"/>
          <w:szCs w:val="24"/>
        </w:rPr>
        <w:t xml:space="preserve">Abstract </w:t>
      </w:r>
    </w:p>
    <w:p w14:paraId="2DF1B157" w14:textId="332BC546" w:rsidR="0034586D" w:rsidRPr="002D5130" w:rsidRDefault="005B46EB" w:rsidP="00BC7C8E">
      <w:pPr>
        <w:spacing w:after="0" w:line="480" w:lineRule="auto"/>
        <w:ind w:left="720" w:right="-46"/>
        <w:jc w:val="both"/>
        <w:rPr>
          <w:rFonts w:ascii="Times New Roman" w:hAnsi="Times New Roman" w:cs="Times New Roman"/>
          <w:color w:val="000000" w:themeColor="text1"/>
          <w:sz w:val="24"/>
          <w:szCs w:val="24"/>
        </w:rPr>
      </w:pPr>
      <w:r w:rsidRPr="002D5130">
        <w:rPr>
          <w:rFonts w:ascii="Times New Roman" w:hAnsi="Times New Roman" w:cs="Times New Roman"/>
          <w:color w:val="000000" w:themeColor="text1"/>
          <w:sz w:val="24"/>
          <w:szCs w:val="24"/>
        </w:rPr>
        <w:t xml:space="preserve">The theological impetus and practical </w:t>
      </w:r>
      <w:r w:rsidR="00C257F7" w:rsidRPr="002D5130">
        <w:rPr>
          <w:rFonts w:ascii="Times New Roman" w:hAnsi="Times New Roman" w:cs="Times New Roman"/>
          <w:color w:val="000000" w:themeColor="text1"/>
          <w:sz w:val="24"/>
          <w:szCs w:val="24"/>
        </w:rPr>
        <w:t>outworking</w:t>
      </w:r>
      <w:r w:rsidRPr="002D5130">
        <w:rPr>
          <w:rFonts w:ascii="Times New Roman" w:hAnsi="Times New Roman" w:cs="Times New Roman"/>
          <w:color w:val="000000" w:themeColor="text1"/>
          <w:sz w:val="24"/>
          <w:szCs w:val="24"/>
        </w:rPr>
        <w:t xml:space="preserve"> of </w:t>
      </w:r>
      <w:r w:rsidR="002D5130">
        <w:rPr>
          <w:rFonts w:ascii="Times New Roman" w:hAnsi="Times New Roman" w:cs="Times New Roman"/>
          <w:color w:val="000000" w:themeColor="text1"/>
          <w:sz w:val="24"/>
          <w:szCs w:val="24"/>
        </w:rPr>
        <w:t>the</w:t>
      </w:r>
      <w:r w:rsidRPr="002D5130">
        <w:rPr>
          <w:rFonts w:ascii="Times New Roman" w:hAnsi="Times New Roman" w:cs="Times New Roman"/>
          <w:color w:val="000000" w:themeColor="text1"/>
          <w:sz w:val="24"/>
          <w:szCs w:val="24"/>
        </w:rPr>
        <w:t xml:space="preserve"> </w:t>
      </w:r>
      <w:r w:rsidR="00184697" w:rsidRPr="002D5130">
        <w:rPr>
          <w:rFonts w:ascii="Times New Roman" w:hAnsi="Times New Roman" w:cs="Times New Roman"/>
          <w:color w:val="000000" w:themeColor="text1"/>
          <w:sz w:val="24"/>
          <w:szCs w:val="24"/>
        </w:rPr>
        <w:t xml:space="preserve">beliefs and </w:t>
      </w:r>
      <w:r w:rsidR="00E422C2" w:rsidRPr="002D5130">
        <w:rPr>
          <w:rFonts w:ascii="Times New Roman" w:hAnsi="Times New Roman" w:cs="Times New Roman"/>
          <w:color w:val="000000" w:themeColor="text1"/>
          <w:sz w:val="24"/>
          <w:szCs w:val="24"/>
        </w:rPr>
        <w:t xml:space="preserve">approaches </w:t>
      </w:r>
      <w:r w:rsidR="00D324BB" w:rsidRPr="002D5130">
        <w:rPr>
          <w:rFonts w:ascii="Times New Roman" w:hAnsi="Times New Roman" w:cs="Times New Roman"/>
          <w:color w:val="000000" w:themeColor="text1"/>
          <w:sz w:val="24"/>
          <w:szCs w:val="24"/>
        </w:rPr>
        <w:t xml:space="preserve">held by </w:t>
      </w:r>
      <w:r w:rsidR="004F6E48" w:rsidRPr="002D5130">
        <w:rPr>
          <w:rFonts w:ascii="Times New Roman" w:hAnsi="Times New Roman" w:cs="Times New Roman"/>
          <w:color w:val="000000" w:themeColor="text1"/>
          <w:sz w:val="24"/>
          <w:szCs w:val="24"/>
        </w:rPr>
        <w:t xml:space="preserve">Christian parents </w:t>
      </w:r>
      <w:r w:rsidRPr="002D5130">
        <w:rPr>
          <w:rFonts w:ascii="Times New Roman" w:hAnsi="Times New Roman" w:cs="Times New Roman"/>
          <w:color w:val="000000" w:themeColor="text1"/>
          <w:sz w:val="24"/>
          <w:szCs w:val="24"/>
        </w:rPr>
        <w:t xml:space="preserve">was investigated </w:t>
      </w:r>
      <w:r w:rsidR="007770B9" w:rsidRPr="002D5130">
        <w:rPr>
          <w:rFonts w:ascii="Times New Roman" w:hAnsi="Times New Roman" w:cs="Times New Roman"/>
          <w:color w:val="000000" w:themeColor="text1"/>
          <w:sz w:val="24"/>
          <w:szCs w:val="24"/>
        </w:rPr>
        <w:t>in t</w:t>
      </w:r>
      <w:r w:rsidR="008211FB" w:rsidRPr="002D5130">
        <w:rPr>
          <w:rFonts w:ascii="Times New Roman" w:hAnsi="Times New Roman" w:cs="Times New Roman"/>
          <w:color w:val="000000" w:themeColor="text1"/>
          <w:sz w:val="24"/>
          <w:szCs w:val="24"/>
        </w:rPr>
        <w:t>en case study families</w:t>
      </w:r>
      <w:r w:rsidR="00C257F7" w:rsidRPr="002D5130">
        <w:rPr>
          <w:rFonts w:ascii="Times New Roman" w:hAnsi="Times New Roman" w:cs="Times New Roman"/>
          <w:color w:val="000000" w:themeColor="text1"/>
          <w:sz w:val="24"/>
          <w:szCs w:val="24"/>
        </w:rPr>
        <w:t xml:space="preserve"> over a three-year period</w:t>
      </w:r>
      <w:r w:rsidR="007770B9" w:rsidRPr="002D5130">
        <w:rPr>
          <w:rFonts w:ascii="Times New Roman" w:hAnsi="Times New Roman" w:cs="Times New Roman"/>
          <w:color w:val="000000" w:themeColor="text1"/>
          <w:sz w:val="24"/>
          <w:szCs w:val="24"/>
        </w:rPr>
        <w:t xml:space="preserve">.  The sample </w:t>
      </w:r>
      <w:r w:rsidR="008211FB" w:rsidRPr="002D5130">
        <w:rPr>
          <w:rFonts w:ascii="Times New Roman" w:hAnsi="Times New Roman" w:cs="Times New Roman"/>
          <w:color w:val="000000" w:themeColor="text1"/>
          <w:sz w:val="24"/>
          <w:szCs w:val="24"/>
        </w:rPr>
        <w:t>represent</w:t>
      </w:r>
      <w:r w:rsidR="007770B9" w:rsidRPr="002D5130">
        <w:rPr>
          <w:rFonts w:ascii="Times New Roman" w:hAnsi="Times New Roman" w:cs="Times New Roman"/>
          <w:color w:val="000000" w:themeColor="text1"/>
          <w:sz w:val="24"/>
          <w:szCs w:val="24"/>
        </w:rPr>
        <w:t>ed</w:t>
      </w:r>
      <w:r w:rsidR="008211FB" w:rsidRPr="002D5130">
        <w:rPr>
          <w:rFonts w:ascii="Times New Roman" w:hAnsi="Times New Roman" w:cs="Times New Roman"/>
          <w:color w:val="000000" w:themeColor="text1"/>
          <w:sz w:val="24"/>
          <w:szCs w:val="24"/>
        </w:rPr>
        <w:t xml:space="preserve"> contrasting </w:t>
      </w:r>
      <w:r w:rsidR="00C257F7" w:rsidRPr="002D5130">
        <w:rPr>
          <w:rFonts w:ascii="Times New Roman" w:hAnsi="Times New Roman" w:cs="Times New Roman"/>
          <w:color w:val="000000" w:themeColor="text1"/>
          <w:sz w:val="24"/>
          <w:szCs w:val="24"/>
        </w:rPr>
        <w:t xml:space="preserve">parental </w:t>
      </w:r>
      <w:r w:rsidR="008211FB" w:rsidRPr="002D5130">
        <w:rPr>
          <w:rFonts w:ascii="Times New Roman" w:hAnsi="Times New Roman" w:cs="Times New Roman"/>
          <w:color w:val="000000" w:themeColor="text1"/>
          <w:sz w:val="24"/>
          <w:szCs w:val="24"/>
        </w:rPr>
        <w:t xml:space="preserve">theological understandings of childhood faith.  </w:t>
      </w:r>
      <w:r w:rsidR="006807C6" w:rsidRPr="002D5130">
        <w:rPr>
          <w:rFonts w:ascii="Times New Roman" w:hAnsi="Times New Roman" w:cs="Times New Roman"/>
          <w:color w:val="000000" w:themeColor="text1"/>
          <w:sz w:val="24"/>
          <w:szCs w:val="24"/>
        </w:rPr>
        <w:t>Each</w:t>
      </w:r>
      <w:r w:rsidR="008211FB" w:rsidRPr="002D5130">
        <w:rPr>
          <w:rFonts w:ascii="Times New Roman" w:hAnsi="Times New Roman" w:cs="Times New Roman"/>
          <w:color w:val="000000" w:themeColor="text1"/>
          <w:sz w:val="24"/>
          <w:szCs w:val="24"/>
        </w:rPr>
        <w:t xml:space="preserve"> child’s faith was observed </w:t>
      </w:r>
      <w:r w:rsidR="006807C6" w:rsidRPr="002D5130">
        <w:rPr>
          <w:rFonts w:ascii="Times New Roman" w:hAnsi="Times New Roman" w:cs="Times New Roman"/>
          <w:color w:val="000000" w:themeColor="text1"/>
          <w:sz w:val="24"/>
          <w:szCs w:val="24"/>
        </w:rPr>
        <w:t>annually</w:t>
      </w:r>
      <w:r w:rsidR="008211FB" w:rsidRPr="002D5130">
        <w:rPr>
          <w:rFonts w:ascii="Times New Roman" w:hAnsi="Times New Roman" w:cs="Times New Roman"/>
          <w:sz w:val="24"/>
          <w:szCs w:val="24"/>
        </w:rPr>
        <w:t xml:space="preserve">, </w:t>
      </w:r>
      <w:r w:rsidR="00D324BB" w:rsidRPr="002D5130">
        <w:rPr>
          <w:rFonts w:ascii="Times New Roman" w:hAnsi="Times New Roman" w:cs="Times New Roman"/>
          <w:sz w:val="24"/>
          <w:szCs w:val="24"/>
        </w:rPr>
        <w:t>using</w:t>
      </w:r>
      <w:r w:rsidR="00C257F7" w:rsidRPr="002D5130">
        <w:rPr>
          <w:rFonts w:ascii="Times New Roman" w:hAnsi="Times New Roman" w:cs="Times New Roman"/>
          <w:sz w:val="24"/>
          <w:szCs w:val="24"/>
        </w:rPr>
        <w:t xml:space="preserve"> the lens of </w:t>
      </w:r>
      <w:r w:rsidR="008211FB" w:rsidRPr="002D5130">
        <w:rPr>
          <w:rFonts w:ascii="Times New Roman" w:hAnsi="Times New Roman" w:cs="Times New Roman"/>
          <w:sz w:val="24"/>
          <w:szCs w:val="24"/>
        </w:rPr>
        <w:t xml:space="preserve">a child as </w:t>
      </w:r>
      <w:r w:rsidR="00D324BB" w:rsidRPr="002D5130">
        <w:rPr>
          <w:rFonts w:ascii="Times New Roman" w:hAnsi="Times New Roman" w:cs="Times New Roman"/>
          <w:sz w:val="24"/>
          <w:szCs w:val="24"/>
        </w:rPr>
        <w:t>a</w:t>
      </w:r>
      <w:r w:rsidR="008211FB" w:rsidRPr="002D5130">
        <w:rPr>
          <w:rFonts w:ascii="Times New Roman" w:hAnsi="Times New Roman" w:cs="Times New Roman"/>
          <w:sz w:val="24"/>
          <w:szCs w:val="24"/>
        </w:rPr>
        <w:t xml:space="preserve"> model of the Kingdom of God, </w:t>
      </w:r>
      <w:r w:rsidR="006807C6" w:rsidRPr="002D5130">
        <w:rPr>
          <w:rFonts w:ascii="Times New Roman" w:hAnsi="Times New Roman" w:cs="Times New Roman"/>
          <w:sz w:val="24"/>
          <w:szCs w:val="24"/>
        </w:rPr>
        <w:t xml:space="preserve">reflecting </w:t>
      </w:r>
      <w:r w:rsidR="008211FB" w:rsidRPr="002D5130">
        <w:rPr>
          <w:rFonts w:ascii="Times New Roman" w:hAnsi="Times New Roman" w:cs="Times New Roman"/>
          <w:sz w:val="24"/>
          <w:szCs w:val="24"/>
        </w:rPr>
        <w:t xml:space="preserve">Matthew 18.  </w:t>
      </w:r>
      <w:r w:rsidRPr="002D5130">
        <w:rPr>
          <w:rFonts w:ascii="Times New Roman" w:hAnsi="Times New Roman" w:cs="Times New Roman"/>
          <w:sz w:val="24"/>
          <w:szCs w:val="24"/>
        </w:rPr>
        <w:t xml:space="preserve">Analysis </w:t>
      </w:r>
      <w:r w:rsidR="006807C6" w:rsidRPr="002D5130">
        <w:rPr>
          <w:rFonts w:ascii="Times New Roman" w:hAnsi="Times New Roman" w:cs="Times New Roman"/>
          <w:sz w:val="24"/>
          <w:szCs w:val="24"/>
        </w:rPr>
        <w:t xml:space="preserve">permitted </w:t>
      </w:r>
      <w:r w:rsidR="007770B9" w:rsidRPr="002D5130">
        <w:rPr>
          <w:rFonts w:ascii="Times New Roman" w:hAnsi="Times New Roman" w:cs="Times New Roman"/>
          <w:sz w:val="24"/>
          <w:szCs w:val="24"/>
        </w:rPr>
        <w:t>investigat</w:t>
      </w:r>
      <w:r w:rsidR="006807C6" w:rsidRPr="002D5130">
        <w:rPr>
          <w:rFonts w:ascii="Times New Roman" w:hAnsi="Times New Roman" w:cs="Times New Roman"/>
          <w:sz w:val="24"/>
          <w:szCs w:val="24"/>
        </w:rPr>
        <w:t>ion of</w:t>
      </w:r>
      <w:r w:rsidR="007770B9" w:rsidRPr="002D5130">
        <w:rPr>
          <w:rFonts w:ascii="Times New Roman" w:hAnsi="Times New Roman" w:cs="Times New Roman"/>
          <w:sz w:val="24"/>
          <w:szCs w:val="24"/>
        </w:rPr>
        <w:t xml:space="preserve"> </w:t>
      </w:r>
      <w:r w:rsidRPr="002D5130">
        <w:rPr>
          <w:rFonts w:ascii="Times New Roman" w:hAnsi="Times New Roman" w:cs="Times New Roman"/>
          <w:sz w:val="24"/>
          <w:szCs w:val="24"/>
        </w:rPr>
        <w:t xml:space="preserve">the </w:t>
      </w:r>
      <w:r w:rsidR="008211FB" w:rsidRPr="002D5130">
        <w:rPr>
          <w:rFonts w:ascii="Times New Roman" w:hAnsi="Times New Roman" w:cs="Times New Roman"/>
          <w:sz w:val="24"/>
          <w:szCs w:val="24"/>
        </w:rPr>
        <w:t xml:space="preserve">impact </w:t>
      </w:r>
      <w:r w:rsidR="004D36F1" w:rsidRPr="002D5130">
        <w:rPr>
          <w:rFonts w:ascii="Times New Roman" w:hAnsi="Times New Roman" w:cs="Times New Roman"/>
          <w:sz w:val="24"/>
          <w:szCs w:val="24"/>
        </w:rPr>
        <w:t>of</w:t>
      </w:r>
      <w:r w:rsidR="008211FB" w:rsidRPr="002D5130">
        <w:rPr>
          <w:rFonts w:ascii="Times New Roman" w:hAnsi="Times New Roman" w:cs="Times New Roman"/>
          <w:sz w:val="24"/>
          <w:szCs w:val="24"/>
        </w:rPr>
        <w:t xml:space="preserve"> parental theological </w:t>
      </w:r>
      <w:r w:rsidR="004D36F1" w:rsidRPr="002D5130">
        <w:rPr>
          <w:rFonts w:ascii="Times New Roman" w:hAnsi="Times New Roman" w:cs="Times New Roman"/>
          <w:sz w:val="24"/>
          <w:szCs w:val="24"/>
        </w:rPr>
        <w:t xml:space="preserve">beliefs on </w:t>
      </w:r>
      <w:r w:rsidR="006807C6" w:rsidRPr="002D5130">
        <w:rPr>
          <w:rFonts w:ascii="Times New Roman" w:hAnsi="Times New Roman" w:cs="Times New Roman"/>
          <w:sz w:val="24"/>
          <w:szCs w:val="24"/>
        </w:rPr>
        <w:t xml:space="preserve">a </w:t>
      </w:r>
      <w:r w:rsidR="004D36F1" w:rsidRPr="002D5130">
        <w:rPr>
          <w:rFonts w:ascii="Times New Roman" w:hAnsi="Times New Roman" w:cs="Times New Roman"/>
          <w:sz w:val="24"/>
          <w:szCs w:val="24"/>
        </w:rPr>
        <w:t>child’s onward faith</w:t>
      </w:r>
      <w:r w:rsidR="007770B9" w:rsidRPr="002D5130">
        <w:rPr>
          <w:rFonts w:ascii="Times New Roman" w:hAnsi="Times New Roman" w:cs="Times New Roman"/>
          <w:sz w:val="24"/>
          <w:szCs w:val="24"/>
        </w:rPr>
        <w:t>.</w:t>
      </w:r>
      <w:r w:rsidRPr="002D5130">
        <w:rPr>
          <w:rFonts w:ascii="Times New Roman" w:hAnsi="Times New Roman" w:cs="Times New Roman"/>
          <w:sz w:val="24"/>
          <w:szCs w:val="24"/>
        </w:rPr>
        <w:t xml:space="preserve"> </w:t>
      </w:r>
      <w:r w:rsidR="007770B9" w:rsidRPr="002D5130">
        <w:rPr>
          <w:rFonts w:ascii="Times New Roman" w:hAnsi="Times New Roman" w:cs="Times New Roman"/>
          <w:sz w:val="24"/>
          <w:szCs w:val="24"/>
        </w:rPr>
        <w:t xml:space="preserve"> </w:t>
      </w:r>
      <w:r w:rsidR="00BC7C8E" w:rsidRPr="002D5130">
        <w:rPr>
          <w:rFonts w:ascii="Times New Roman" w:hAnsi="Times New Roman" w:cs="Times New Roman"/>
          <w:sz w:val="24"/>
          <w:szCs w:val="24"/>
        </w:rPr>
        <w:t xml:space="preserve">The data indicated that such beliefs and persuasions significantly impact the modes of faith nurture in the home, ultimately impacting the nature of faith exhibited in the children.  Many of the participants felt that sharing faith with their children was very important but they seemed minimally aware of their beliefs and theological perceptions regarding faith in childhood.  </w:t>
      </w:r>
      <w:r w:rsidR="009C0F71" w:rsidRPr="002D5130">
        <w:rPr>
          <w:rFonts w:ascii="Times New Roman" w:hAnsi="Times New Roman" w:cs="Times New Roman"/>
          <w:color w:val="000000" w:themeColor="text1"/>
          <w:sz w:val="24"/>
          <w:szCs w:val="24"/>
        </w:rPr>
        <w:t xml:space="preserve">Insights and recommendations </w:t>
      </w:r>
      <w:r w:rsidRPr="002D5130">
        <w:rPr>
          <w:rFonts w:ascii="Times New Roman" w:hAnsi="Times New Roman" w:cs="Times New Roman"/>
          <w:color w:val="000000" w:themeColor="text1"/>
          <w:sz w:val="24"/>
          <w:szCs w:val="24"/>
        </w:rPr>
        <w:t xml:space="preserve">are provided </w:t>
      </w:r>
      <w:r w:rsidR="009C0F71" w:rsidRPr="002D5130">
        <w:rPr>
          <w:rFonts w:ascii="Times New Roman" w:hAnsi="Times New Roman" w:cs="Times New Roman"/>
          <w:color w:val="000000" w:themeColor="text1"/>
          <w:sz w:val="24"/>
          <w:szCs w:val="24"/>
        </w:rPr>
        <w:t xml:space="preserve">for nurturing children’s faith </w:t>
      </w:r>
      <w:r w:rsidRPr="002D5130">
        <w:rPr>
          <w:rFonts w:ascii="Times New Roman" w:hAnsi="Times New Roman" w:cs="Times New Roman"/>
          <w:color w:val="000000" w:themeColor="text1"/>
          <w:sz w:val="24"/>
          <w:szCs w:val="24"/>
        </w:rPr>
        <w:t xml:space="preserve">more </w:t>
      </w:r>
      <w:r w:rsidR="009C0F71" w:rsidRPr="002D5130">
        <w:rPr>
          <w:rFonts w:ascii="Times New Roman" w:hAnsi="Times New Roman" w:cs="Times New Roman"/>
          <w:color w:val="000000" w:themeColor="text1"/>
          <w:sz w:val="24"/>
          <w:szCs w:val="24"/>
        </w:rPr>
        <w:t xml:space="preserve">effectively </w:t>
      </w:r>
      <w:r w:rsidRPr="002D5130">
        <w:rPr>
          <w:rFonts w:ascii="Times New Roman" w:hAnsi="Times New Roman" w:cs="Times New Roman"/>
          <w:color w:val="000000" w:themeColor="text1"/>
          <w:sz w:val="24"/>
          <w:szCs w:val="24"/>
        </w:rPr>
        <w:t xml:space="preserve">within </w:t>
      </w:r>
      <w:r w:rsidR="00710093" w:rsidRPr="002D5130">
        <w:rPr>
          <w:rFonts w:ascii="Times New Roman" w:hAnsi="Times New Roman" w:cs="Times New Roman"/>
          <w:color w:val="000000" w:themeColor="text1"/>
          <w:sz w:val="24"/>
          <w:szCs w:val="24"/>
        </w:rPr>
        <w:t>such</w:t>
      </w:r>
      <w:r w:rsidRPr="002D5130">
        <w:rPr>
          <w:rFonts w:ascii="Times New Roman" w:hAnsi="Times New Roman" w:cs="Times New Roman"/>
          <w:color w:val="000000" w:themeColor="text1"/>
          <w:sz w:val="24"/>
          <w:szCs w:val="24"/>
        </w:rPr>
        <w:t xml:space="preserve"> </w:t>
      </w:r>
      <w:r w:rsidR="00710093" w:rsidRPr="002D5130">
        <w:rPr>
          <w:rFonts w:ascii="Times New Roman" w:hAnsi="Times New Roman" w:cs="Times New Roman"/>
          <w:color w:val="000000" w:themeColor="text1"/>
          <w:sz w:val="24"/>
          <w:szCs w:val="24"/>
        </w:rPr>
        <w:t>variety of</w:t>
      </w:r>
      <w:r w:rsidRPr="002D5130">
        <w:rPr>
          <w:rFonts w:ascii="Times New Roman" w:hAnsi="Times New Roman" w:cs="Times New Roman"/>
          <w:color w:val="000000" w:themeColor="text1"/>
          <w:sz w:val="24"/>
          <w:szCs w:val="24"/>
        </w:rPr>
        <w:t xml:space="preserve"> beliefs, values and </w:t>
      </w:r>
      <w:r w:rsidR="00FF1D27" w:rsidRPr="002D5130">
        <w:rPr>
          <w:rFonts w:ascii="Times New Roman" w:hAnsi="Times New Roman" w:cs="Times New Roman"/>
          <w:color w:val="000000" w:themeColor="text1"/>
          <w:sz w:val="24"/>
          <w:szCs w:val="24"/>
        </w:rPr>
        <w:t>approaches</w:t>
      </w:r>
      <w:r w:rsidR="00646ECA" w:rsidRPr="002D5130">
        <w:rPr>
          <w:rFonts w:ascii="Times New Roman" w:hAnsi="Times New Roman" w:cs="Times New Roman"/>
          <w:color w:val="000000" w:themeColor="text1"/>
          <w:sz w:val="24"/>
          <w:szCs w:val="24"/>
        </w:rPr>
        <w:t>.</w:t>
      </w:r>
      <w:r w:rsidR="00D34211" w:rsidRPr="002D5130">
        <w:rPr>
          <w:rFonts w:ascii="Times New Roman" w:hAnsi="Times New Roman" w:cs="Times New Roman"/>
          <w:color w:val="000000" w:themeColor="text1"/>
          <w:sz w:val="24"/>
          <w:szCs w:val="24"/>
        </w:rPr>
        <w:t xml:space="preserve">  </w:t>
      </w:r>
    </w:p>
    <w:p w14:paraId="2C2D2A44" w14:textId="77777777" w:rsidR="00827A52" w:rsidRPr="002D5130" w:rsidRDefault="00827A52" w:rsidP="00984F72">
      <w:pPr>
        <w:spacing w:after="0" w:line="480" w:lineRule="auto"/>
        <w:ind w:right="-46"/>
        <w:jc w:val="both"/>
        <w:rPr>
          <w:rFonts w:ascii="Times New Roman" w:hAnsi="Times New Roman" w:cs="Times New Roman"/>
          <w:sz w:val="24"/>
          <w:szCs w:val="24"/>
        </w:rPr>
      </w:pPr>
    </w:p>
    <w:p w14:paraId="5BBB31C1" w14:textId="6F52D3EB" w:rsidR="00827A52" w:rsidRPr="002D5130" w:rsidRDefault="00827A52" w:rsidP="00984F72">
      <w:pPr>
        <w:spacing w:after="0" w:line="480" w:lineRule="auto"/>
        <w:ind w:right="-46"/>
        <w:jc w:val="both"/>
        <w:rPr>
          <w:rFonts w:ascii="Times New Roman" w:hAnsi="Times New Roman" w:cs="Times New Roman"/>
          <w:sz w:val="24"/>
          <w:szCs w:val="24"/>
        </w:rPr>
      </w:pPr>
      <w:r w:rsidRPr="002D5130">
        <w:rPr>
          <w:rFonts w:ascii="Times New Roman" w:hAnsi="Times New Roman" w:cs="Times New Roman"/>
          <w:sz w:val="24"/>
          <w:szCs w:val="24"/>
        </w:rPr>
        <w:t xml:space="preserve">KEYWORDS: </w:t>
      </w:r>
      <w:r w:rsidR="00570ABC" w:rsidRPr="002D5130">
        <w:rPr>
          <w:rFonts w:ascii="Times New Roman" w:hAnsi="Times New Roman" w:cs="Times New Roman"/>
          <w:sz w:val="24"/>
          <w:szCs w:val="24"/>
        </w:rPr>
        <w:t>faith</w:t>
      </w:r>
      <w:r w:rsidR="00D85234" w:rsidRPr="002D5130">
        <w:rPr>
          <w:rFonts w:ascii="Times New Roman" w:hAnsi="Times New Roman" w:cs="Times New Roman"/>
          <w:sz w:val="24"/>
          <w:szCs w:val="24"/>
        </w:rPr>
        <w:t xml:space="preserve"> nurture</w:t>
      </w:r>
      <w:r w:rsidR="00570ABC" w:rsidRPr="002D5130">
        <w:rPr>
          <w:rFonts w:ascii="Times New Roman" w:hAnsi="Times New Roman" w:cs="Times New Roman"/>
          <w:sz w:val="24"/>
          <w:szCs w:val="24"/>
        </w:rPr>
        <w:t xml:space="preserve">, </w:t>
      </w:r>
      <w:r w:rsidR="00D85234" w:rsidRPr="002D5130">
        <w:rPr>
          <w:rFonts w:ascii="Times New Roman" w:hAnsi="Times New Roman" w:cs="Times New Roman"/>
          <w:sz w:val="24"/>
          <w:szCs w:val="24"/>
        </w:rPr>
        <w:t>child</w:t>
      </w:r>
      <w:r w:rsidRPr="002D5130">
        <w:rPr>
          <w:rFonts w:ascii="Times New Roman" w:hAnsi="Times New Roman" w:cs="Times New Roman"/>
          <w:sz w:val="24"/>
          <w:szCs w:val="24"/>
        </w:rPr>
        <w:t xml:space="preserve">, </w:t>
      </w:r>
      <w:r w:rsidR="00570ABC" w:rsidRPr="002D5130">
        <w:rPr>
          <w:rFonts w:ascii="Times New Roman" w:hAnsi="Times New Roman" w:cs="Times New Roman"/>
          <w:sz w:val="24"/>
          <w:szCs w:val="24"/>
        </w:rPr>
        <w:t xml:space="preserve">Matthew 18, </w:t>
      </w:r>
      <w:r w:rsidR="002A7BF2" w:rsidRPr="002D5130">
        <w:rPr>
          <w:rFonts w:ascii="Times New Roman" w:hAnsi="Times New Roman" w:cs="Times New Roman"/>
          <w:sz w:val="24"/>
          <w:szCs w:val="24"/>
        </w:rPr>
        <w:t>parent</w:t>
      </w:r>
      <w:r w:rsidR="006807C6" w:rsidRPr="002D5130">
        <w:rPr>
          <w:rFonts w:ascii="Times New Roman" w:hAnsi="Times New Roman" w:cs="Times New Roman"/>
          <w:sz w:val="24"/>
          <w:szCs w:val="24"/>
        </w:rPr>
        <w:t>al</w:t>
      </w:r>
      <w:r w:rsidR="004D36F1" w:rsidRPr="002D5130">
        <w:rPr>
          <w:rFonts w:ascii="Times New Roman" w:hAnsi="Times New Roman" w:cs="Times New Roman"/>
          <w:sz w:val="24"/>
          <w:szCs w:val="24"/>
        </w:rPr>
        <w:t xml:space="preserve"> theology </w:t>
      </w:r>
    </w:p>
    <w:p w14:paraId="3770A067" w14:textId="77777777" w:rsidR="00827A52" w:rsidRPr="002D5130" w:rsidRDefault="00827A52" w:rsidP="00984F72">
      <w:pPr>
        <w:spacing w:after="0" w:line="480" w:lineRule="auto"/>
        <w:ind w:right="-46"/>
        <w:jc w:val="both"/>
        <w:rPr>
          <w:rFonts w:ascii="Times New Roman" w:hAnsi="Times New Roman" w:cs="Times New Roman"/>
          <w:sz w:val="24"/>
          <w:szCs w:val="24"/>
        </w:rPr>
      </w:pPr>
    </w:p>
    <w:p w14:paraId="76C66522" w14:textId="77777777" w:rsidR="0034586D" w:rsidRPr="002D5130" w:rsidRDefault="0034586D" w:rsidP="00984F72">
      <w:pPr>
        <w:spacing w:after="0" w:line="480" w:lineRule="auto"/>
        <w:ind w:right="-46"/>
        <w:jc w:val="both"/>
        <w:rPr>
          <w:rFonts w:ascii="Times New Roman" w:hAnsi="Times New Roman" w:cs="Times New Roman"/>
          <w:b/>
          <w:sz w:val="24"/>
          <w:szCs w:val="24"/>
        </w:rPr>
      </w:pPr>
    </w:p>
    <w:p w14:paraId="3422C1C3" w14:textId="77777777" w:rsidR="0034586D" w:rsidRPr="002D5130" w:rsidRDefault="0034586D" w:rsidP="00984F72">
      <w:pPr>
        <w:spacing w:after="0" w:line="480" w:lineRule="auto"/>
        <w:ind w:right="-46"/>
        <w:jc w:val="both"/>
        <w:rPr>
          <w:rFonts w:ascii="Times New Roman" w:hAnsi="Times New Roman" w:cs="Times New Roman"/>
          <w:b/>
          <w:sz w:val="24"/>
          <w:szCs w:val="24"/>
        </w:rPr>
      </w:pPr>
      <w:r w:rsidRPr="002D5130">
        <w:rPr>
          <w:rFonts w:ascii="Times New Roman" w:hAnsi="Times New Roman" w:cs="Times New Roman"/>
          <w:b/>
          <w:sz w:val="24"/>
          <w:szCs w:val="24"/>
        </w:rPr>
        <w:t>Introduction</w:t>
      </w:r>
    </w:p>
    <w:p w14:paraId="293282FE" w14:textId="51BF9290" w:rsidR="0009764E" w:rsidRPr="002D5130" w:rsidRDefault="006807C6" w:rsidP="0009764E">
      <w:pPr>
        <w:spacing w:before="120" w:after="120" w:line="480" w:lineRule="auto"/>
        <w:rPr>
          <w:rFonts w:ascii="Times New Roman" w:hAnsi="Times New Roman" w:cs="Times New Roman"/>
          <w:sz w:val="24"/>
          <w:szCs w:val="24"/>
        </w:rPr>
      </w:pPr>
      <w:r w:rsidRPr="002D5130">
        <w:rPr>
          <w:rFonts w:ascii="Times New Roman" w:hAnsi="Times New Roman" w:cs="Times New Roman"/>
          <w:sz w:val="24"/>
          <w:szCs w:val="24"/>
        </w:rPr>
        <w:t>T</w:t>
      </w:r>
      <w:r w:rsidR="00D85234" w:rsidRPr="002D5130">
        <w:rPr>
          <w:rFonts w:ascii="Times New Roman" w:hAnsi="Times New Roman" w:cs="Times New Roman"/>
          <w:sz w:val="24"/>
          <w:szCs w:val="24"/>
        </w:rPr>
        <w:t xml:space="preserve">here is widespread acceptance </w:t>
      </w:r>
      <w:r w:rsidRPr="002D5130">
        <w:rPr>
          <w:rFonts w:ascii="Times New Roman" w:hAnsi="Times New Roman" w:cs="Times New Roman"/>
          <w:sz w:val="24"/>
          <w:szCs w:val="24"/>
        </w:rPr>
        <w:t xml:space="preserve">within the Christian community </w:t>
      </w:r>
      <w:r w:rsidR="00D85234" w:rsidRPr="002D5130">
        <w:rPr>
          <w:rFonts w:ascii="Times New Roman" w:hAnsi="Times New Roman" w:cs="Times New Roman"/>
          <w:sz w:val="24"/>
          <w:szCs w:val="24"/>
        </w:rPr>
        <w:t>that parents have a significant influence on their child’s faith journey (</w:t>
      </w:r>
      <w:r w:rsidR="00D324BB" w:rsidRPr="002D5130">
        <w:rPr>
          <w:rFonts w:ascii="Times New Roman" w:hAnsi="Times New Roman" w:cs="Times New Roman"/>
          <w:sz w:val="24"/>
          <w:szCs w:val="24"/>
        </w:rPr>
        <w:t>Powell</w:t>
      </w:r>
      <w:r w:rsidR="00E575EE" w:rsidRPr="002D5130">
        <w:rPr>
          <w:rFonts w:ascii="Times New Roman" w:hAnsi="Times New Roman" w:cs="Times New Roman"/>
          <w:sz w:val="24"/>
          <w:szCs w:val="24"/>
        </w:rPr>
        <w:t xml:space="preserve">, </w:t>
      </w:r>
      <w:r w:rsidR="00D324BB" w:rsidRPr="002D5130">
        <w:rPr>
          <w:rFonts w:ascii="Times New Roman" w:hAnsi="Times New Roman" w:cs="Times New Roman"/>
          <w:sz w:val="24"/>
          <w:szCs w:val="24"/>
        </w:rPr>
        <w:t>201</w:t>
      </w:r>
      <w:r w:rsidR="00E575EE" w:rsidRPr="002D5130">
        <w:rPr>
          <w:rFonts w:ascii="Times New Roman" w:hAnsi="Times New Roman" w:cs="Times New Roman"/>
          <w:sz w:val="24"/>
          <w:szCs w:val="24"/>
        </w:rPr>
        <w:t>4</w:t>
      </w:r>
      <w:r w:rsidR="00D324BB" w:rsidRPr="002D5130">
        <w:rPr>
          <w:rFonts w:ascii="Times New Roman" w:hAnsi="Times New Roman" w:cs="Times New Roman"/>
          <w:sz w:val="24"/>
          <w:szCs w:val="24"/>
        </w:rPr>
        <w:t>; Turner, 2014; Mark, 2016; Hill</w:t>
      </w:r>
      <w:r w:rsidR="00E575EE" w:rsidRPr="002D5130">
        <w:rPr>
          <w:rFonts w:ascii="Times New Roman" w:hAnsi="Times New Roman" w:cs="Times New Roman"/>
          <w:sz w:val="24"/>
          <w:szCs w:val="24"/>
        </w:rPr>
        <w:t xml:space="preserve"> </w:t>
      </w:r>
      <w:r w:rsidR="00D324BB" w:rsidRPr="002D5130">
        <w:rPr>
          <w:rFonts w:ascii="Times New Roman" w:hAnsi="Times New Roman" w:cs="Times New Roman"/>
          <w:sz w:val="24"/>
          <w:szCs w:val="24"/>
        </w:rPr>
        <w:t xml:space="preserve">&amp; Frost, 2018; </w:t>
      </w:r>
      <w:proofErr w:type="spellStart"/>
      <w:r w:rsidR="0050470F" w:rsidRPr="002D5130">
        <w:rPr>
          <w:rFonts w:ascii="Times New Roman" w:hAnsi="Times New Roman" w:cs="Times New Roman"/>
          <w:sz w:val="24"/>
          <w:szCs w:val="24"/>
        </w:rPr>
        <w:t>Barna</w:t>
      </w:r>
      <w:proofErr w:type="spellEnd"/>
      <w:r w:rsidR="0050470F" w:rsidRPr="002D5130">
        <w:rPr>
          <w:rFonts w:ascii="Times New Roman" w:hAnsi="Times New Roman" w:cs="Times New Roman"/>
          <w:sz w:val="24"/>
          <w:szCs w:val="24"/>
        </w:rPr>
        <w:t>, 2019</w:t>
      </w:r>
      <w:r w:rsidR="00D85234" w:rsidRPr="002D5130">
        <w:rPr>
          <w:rFonts w:ascii="Times New Roman" w:hAnsi="Times New Roman" w:cs="Times New Roman"/>
          <w:sz w:val="24"/>
          <w:szCs w:val="24"/>
        </w:rPr>
        <w:t xml:space="preserve">).  </w:t>
      </w:r>
      <w:r w:rsidR="00D324BB" w:rsidRPr="002D5130">
        <w:rPr>
          <w:rFonts w:ascii="Times New Roman" w:hAnsi="Times New Roman" w:cs="Times New Roman"/>
          <w:sz w:val="24"/>
          <w:szCs w:val="24"/>
        </w:rPr>
        <w:t xml:space="preserve">The implications and effects of this are likely to vary </w:t>
      </w:r>
      <w:r w:rsidR="00AA070A" w:rsidRPr="002D5130">
        <w:rPr>
          <w:rFonts w:ascii="Times New Roman" w:hAnsi="Times New Roman" w:cs="Times New Roman"/>
          <w:sz w:val="24"/>
          <w:szCs w:val="24"/>
        </w:rPr>
        <w:lastRenderedPageBreak/>
        <w:t xml:space="preserve">according to </w:t>
      </w:r>
      <w:r w:rsidR="00D324BB" w:rsidRPr="002D5130">
        <w:rPr>
          <w:rFonts w:ascii="Times New Roman" w:hAnsi="Times New Roman" w:cs="Times New Roman"/>
          <w:sz w:val="24"/>
          <w:szCs w:val="24"/>
        </w:rPr>
        <w:t xml:space="preserve">different </w:t>
      </w:r>
      <w:r w:rsidR="00AA070A" w:rsidRPr="002D5130">
        <w:rPr>
          <w:rFonts w:ascii="Times New Roman" w:hAnsi="Times New Roman" w:cs="Times New Roman"/>
          <w:sz w:val="24"/>
          <w:szCs w:val="24"/>
        </w:rPr>
        <w:t xml:space="preserve">Christian parenting approaches, akin to </w:t>
      </w:r>
      <w:r w:rsidR="00D85234" w:rsidRPr="002D5130">
        <w:rPr>
          <w:rFonts w:ascii="Times New Roman" w:hAnsi="Times New Roman" w:cs="Times New Roman"/>
          <w:sz w:val="24"/>
          <w:szCs w:val="24"/>
        </w:rPr>
        <w:t xml:space="preserve">the </w:t>
      </w:r>
      <w:r w:rsidR="00AA070A" w:rsidRPr="002D5130">
        <w:rPr>
          <w:rFonts w:ascii="Times New Roman" w:hAnsi="Times New Roman" w:cs="Times New Roman"/>
          <w:sz w:val="24"/>
          <w:szCs w:val="24"/>
        </w:rPr>
        <w:t xml:space="preserve">diverse </w:t>
      </w:r>
      <w:r w:rsidR="00D85234" w:rsidRPr="002D5130">
        <w:rPr>
          <w:rFonts w:ascii="Times New Roman" w:hAnsi="Times New Roman" w:cs="Times New Roman"/>
          <w:sz w:val="24"/>
          <w:szCs w:val="24"/>
        </w:rPr>
        <w:t>outcomes of different secular parenting styles (</w:t>
      </w:r>
      <w:r w:rsidR="0050470F" w:rsidRPr="002D5130">
        <w:rPr>
          <w:rFonts w:ascii="Times New Roman" w:hAnsi="Times New Roman" w:cs="Times New Roman"/>
          <w:sz w:val="24"/>
          <w:szCs w:val="24"/>
        </w:rPr>
        <w:t>Harris, 1998</w:t>
      </w:r>
      <w:r w:rsidR="00D324BB" w:rsidRPr="002D5130">
        <w:rPr>
          <w:rFonts w:ascii="Times New Roman" w:hAnsi="Times New Roman" w:cs="Times New Roman"/>
          <w:sz w:val="24"/>
          <w:szCs w:val="24"/>
        </w:rPr>
        <w:t xml:space="preserve">; </w:t>
      </w:r>
      <w:bookmarkStart w:id="0" w:name="baut0005"/>
      <w:r w:rsidR="00D324BB" w:rsidRPr="002D5130">
        <w:rPr>
          <w:rFonts w:ascii="Times New Roman" w:hAnsi="Times New Roman" w:cs="Times New Roman"/>
          <w:sz w:val="24"/>
          <w:szCs w:val="24"/>
        </w:rPr>
        <w:fldChar w:fldCharType="begin"/>
      </w:r>
      <w:r w:rsidR="00D324BB" w:rsidRPr="002D5130">
        <w:rPr>
          <w:rFonts w:ascii="Times New Roman" w:hAnsi="Times New Roman" w:cs="Times New Roman"/>
          <w:sz w:val="24"/>
          <w:szCs w:val="24"/>
        </w:rPr>
        <w:instrText xml:space="preserve"> HYPERLINK "https://www.sciencedirect.com/science/article/pii/S2352250X16301282" \l "!" </w:instrText>
      </w:r>
      <w:r w:rsidR="00D324BB" w:rsidRPr="002D5130">
        <w:rPr>
          <w:rFonts w:ascii="Times New Roman" w:hAnsi="Times New Roman" w:cs="Times New Roman"/>
          <w:sz w:val="24"/>
          <w:szCs w:val="24"/>
        </w:rPr>
        <w:fldChar w:fldCharType="separate"/>
      </w:r>
      <w:r w:rsidR="00D324BB" w:rsidRPr="002D5130">
        <w:rPr>
          <w:rStyle w:val="text"/>
          <w:rFonts w:ascii="Times New Roman" w:hAnsi="Times New Roman" w:cs="Times New Roman"/>
          <w:sz w:val="24"/>
          <w:szCs w:val="24"/>
        </w:rPr>
        <w:t>Smetana</w:t>
      </w:r>
      <w:r w:rsidR="00D324BB" w:rsidRPr="002D5130">
        <w:rPr>
          <w:rFonts w:ascii="Times New Roman" w:hAnsi="Times New Roman" w:cs="Times New Roman"/>
          <w:sz w:val="24"/>
          <w:szCs w:val="24"/>
        </w:rPr>
        <w:fldChar w:fldCharType="end"/>
      </w:r>
      <w:bookmarkEnd w:id="0"/>
      <w:r w:rsidR="00D324BB" w:rsidRPr="002D5130">
        <w:rPr>
          <w:rFonts w:ascii="Times New Roman" w:hAnsi="Times New Roman" w:cs="Times New Roman"/>
          <w:sz w:val="24"/>
          <w:szCs w:val="24"/>
        </w:rPr>
        <w:t>, 2017</w:t>
      </w:r>
      <w:r w:rsidR="00E575EE" w:rsidRPr="002D5130">
        <w:rPr>
          <w:rFonts w:ascii="Times New Roman" w:hAnsi="Times New Roman" w:cs="Times New Roman"/>
          <w:sz w:val="24"/>
          <w:szCs w:val="24"/>
        </w:rPr>
        <w:t xml:space="preserve">; </w:t>
      </w:r>
      <w:proofErr w:type="spellStart"/>
      <w:r w:rsidR="00E575EE" w:rsidRPr="002D5130">
        <w:rPr>
          <w:rFonts w:ascii="Times New Roman" w:hAnsi="Times New Roman" w:cs="Times New Roman"/>
          <w:color w:val="222222"/>
          <w:sz w:val="24"/>
          <w:szCs w:val="24"/>
          <w:shd w:val="clear" w:color="auto" w:fill="FFFFFF"/>
        </w:rPr>
        <w:t>Lavrič</w:t>
      </w:r>
      <w:proofErr w:type="spellEnd"/>
      <w:r w:rsidR="00E575EE" w:rsidRPr="002D5130">
        <w:rPr>
          <w:rFonts w:ascii="Times New Roman" w:hAnsi="Times New Roman" w:cs="Times New Roman"/>
          <w:color w:val="222222"/>
          <w:sz w:val="24"/>
          <w:szCs w:val="24"/>
          <w:shd w:val="clear" w:color="auto" w:fill="FFFFFF"/>
        </w:rPr>
        <w:t xml:space="preserve"> &amp; </w:t>
      </w:r>
      <w:proofErr w:type="spellStart"/>
      <w:r w:rsidR="00E575EE" w:rsidRPr="002D5130">
        <w:rPr>
          <w:rFonts w:ascii="Times New Roman" w:hAnsi="Times New Roman" w:cs="Times New Roman"/>
          <w:color w:val="222222"/>
          <w:sz w:val="24"/>
          <w:szCs w:val="24"/>
          <w:shd w:val="clear" w:color="auto" w:fill="FFFFFF"/>
        </w:rPr>
        <w:t>Naterer</w:t>
      </w:r>
      <w:proofErr w:type="spellEnd"/>
      <w:r w:rsidR="00E575EE" w:rsidRPr="002D5130">
        <w:rPr>
          <w:rFonts w:ascii="Times New Roman" w:hAnsi="Times New Roman" w:cs="Times New Roman"/>
          <w:color w:val="222222"/>
          <w:sz w:val="24"/>
          <w:szCs w:val="24"/>
          <w:shd w:val="clear" w:color="auto" w:fill="FFFFFF"/>
        </w:rPr>
        <w:t>, 2020</w:t>
      </w:r>
      <w:r w:rsidR="00D85234" w:rsidRPr="002D5130">
        <w:rPr>
          <w:rFonts w:ascii="Times New Roman" w:hAnsi="Times New Roman" w:cs="Times New Roman"/>
          <w:sz w:val="24"/>
          <w:szCs w:val="24"/>
        </w:rPr>
        <w:t>)</w:t>
      </w:r>
      <w:r w:rsidR="00E575EE" w:rsidRPr="002D5130">
        <w:rPr>
          <w:rFonts w:ascii="Times New Roman" w:hAnsi="Times New Roman" w:cs="Times New Roman"/>
          <w:sz w:val="24"/>
          <w:szCs w:val="24"/>
        </w:rPr>
        <w:t>, although this is an area which has been minimally investigated to date</w:t>
      </w:r>
      <w:r w:rsidR="00D85234" w:rsidRPr="002D5130">
        <w:rPr>
          <w:rFonts w:ascii="Times New Roman" w:hAnsi="Times New Roman" w:cs="Times New Roman"/>
          <w:sz w:val="24"/>
          <w:szCs w:val="24"/>
        </w:rPr>
        <w:t xml:space="preserve">.  </w:t>
      </w:r>
      <w:r w:rsidRPr="002D5130">
        <w:rPr>
          <w:rFonts w:ascii="Times New Roman" w:hAnsi="Times New Roman" w:cs="Times New Roman"/>
          <w:sz w:val="24"/>
          <w:szCs w:val="24"/>
        </w:rPr>
        <w:t>Existing r</w:t>
      </w:r>
      <w:r w:rsidR="00682523" w:rsidRPr="002D5130">
        <w:rPr>
          <w:rFonts w:ascii="Times New Roman" w:hAnsi="Times New Roman" w:cs="Times New Roman"/>
          <w:sz w:val="24"/>
          <w:szCs w:val="24"/>
        </w:rPr>
        <w:t xml:space="preserve">esearch has </w:t>
      </w:r>
      <w:r w:rsidRPr="002D5130">
        <w:rPr>
          <w:rFonts w:ascii="Times New Roman" w:hAnsi="Times New Roman" w:cs="Times New Roman"/>
          <w:sz w:val="24"/>
          <w:szCs w:val="24"/>
        </w:rPr>
        <w:t>examined</w:t>
      </w:r>
      <w:r w:rsidR="00682523" w:rsidRPr="002D5130">
        <w:rPr>
          <w:rFonts w:ascii="Times New Roman" w:hAnsi="Times New Roman" w:cs="Times New Roman"/>
          <w:sz w:val="24"/>
          <w:szCs w:val="24"/>
        </w:rPr>
        <w:t xml:space="preserve"> the impact of parent and grandparent religious activity on the process of faith transmission (</w:t>
      </w:r>
      <w:proofErr w:type="spellStart"/>
      <w:r w:rsidR="00682523" w:rsidRPr="002D5130">
        <w:rPr>
          <w:rFonts w:ascii="Times New Roman" w:hAnsi="Times New Roman" w:cs="Times New Roman"/>
          <w:sz w:val="24"/>
          <w:szCs w:val="24"/>
        </w:rPr>
        <w:t>Voas</w:t>
      </w:r>
      <w:proofErr w:type="spellEnd"/>
      <w:r w:rsidR="00682523" w:rsidRPr="002D5130">
        <w:rPr>
          <w:rFonts w:ascii="Times New Roman" w:hAnsi="Times New Roman" w:cs="Times New Roman"/>
          <w:sz w:val="24"/>
          <w:szCs w:val="24"/>
        </w:rPr>
        <w:t xml:space="preserve"> and Storm, 2011</w:t>
      </w:r>
      <w:r w:rsidR="005F601D" w:rsidRPr="002D5130">
        <w:rPr>
          <w:rFonts w:ascii="Times New Roman" w:hAnsi="Times New Roman" w:cs="Times New Roman"/>
          <w:sz w:val="24"/>
          <w:szCs w:val="24"/>
        </w:rPr>
        <w:t xml:space="preserve">; </w:t>
      </w:r>
      <w:proofErr w:type="spellStart"/>
      <w:r w:rsidR="005F601D" w:rsidRPr="002D5130">
        <w:rPr>
          <w:rFonts w:ascii="Times New Roman" w:hAnsi="Times New Roman" w:cs="Times New Roman"/>
          <w:sz w:val="24"/>
          <w:szCs w:val="24"/>
        </w:rPr>
        <w:t>Bengston</w:t>
      </w:r>
      <w:proofErr w:type="spellEnd"/>
      <w:r w:rsidR="005F601D" w:rsidRPr="002D5130">
        <w:rPr>
          <w:rFonts w:ascii="Times New Roman" w:hAnsi="Times New Roman" w:cs="Times New Roman"/>
          <w:sz w:val="24"/>
          <w:szCs w:val="24"/>
        </w:rPr>
        <w:t>, 2013</w:t>
      </w:r>
      <w:r w:rsidR="00682523" w:rsidRPr="002D5130">
        <w:rPr>
          <w:rFonts w:ascii="Times New Roman" w:hAnsi="Times New Roman" w:cs="Times New Roman"/>
          <w:sz w:val="24"/>
          <w:szCs w:val="24"/>
        </w:rPr>
        <w:t xml:space="preserve">), but consideration of specific beliefs and approaches to Christian parenting have not yet been extensively examined.  </w:t>
      </w:r>
      <w:r w:rsidR="00DE6D37">
        <w:rPr>
          <w:rFonts w:ascii="Times New Roman" w:hAnsi="Times New Roman" w:cs="Times New Roman"/>
          <w:sz w:val="24"/>
          <w:szCs w:val="24"/>
        </w:rPr>
        <w:t>A</w:t>
      </w:r>
      <w:r w:rsidR="00847D09" w:rsidRPr="002D5130">
        <w:rPr>
          <w:rFonts w:ascii="Times New Roman" w:hAnsi="Times New Roman" w:cs="Times New Roman"/>
          <w:sz w:val="24"/>
          <w:szCs w:val="24"/>
        </w:rPr>
        <w:t xml:space="preserve">pproaches to faith nurture in the home derive from deeply held convictions of parents, which are </w:t>
      </w:r>
      <w:r w:rsidRPr="002D5130">
        <w:rPr>
          <w:rFonts w:ascii="Times New Roman" w:hAnsi="Times New Roman" w:cs="Times New Roman"/>
          <w:sz w:val="24"/>
          <w:szCs w:val="24"/>
        </w:rPr>
        <w:t xml:space="preserve">the </w:t>
      </w:r>
      <w:r w:rsidR="00847D09" w:rsidRPr="002D5130">
        <w:rPr>
          <w:rFonts w:ascii="Times New Roman" w:hAnsi="Times New Roman" w:cs="Times New Roman"/>
          <w:sz w:val="24"/>
          <w:szCs w:val="24"/>
        </w:rPr>
        <w:t xml:space="preserve">product of </w:t>
      </w:r>
      <w:r w:rsidR="00B95939" w:rsidRPr="002D5130">
        <w:rPr>
          <w:rFonts w:ascii="Times New Roman" w:hAnsi="Times New Roman" w:cs="Times New Roman"/>
          <w:sz w:val="24"/>
          <w:szCs w:val="24"/>
        </w:rPr>
        <w:t>a</w:t>
      </w:r>
      <w:r w:rsidR="00827A52" w:rsidRPr="002D5130">
        <w:rPr>
          <w:rFonts w:ascii="Times New Roman" w:hAnsi="Times New Roman" w:cs="Times New Roman"/>
          <w:sz w:val="24"/>
          <w:szCs w:val="24"/>
        </w:rPr>
        <w:t xml:space="preserve"> plethora of </w:t>
      </w:r>
      <w:r w:rsidR="00D85234" w:rsidRPr="002D5130">
        <w:rPr>
          <w:rFonts w:ascii="Times New Roman" w:hAnsi="Times New Roman" w:cs="Times New Roman"/>
          <w:sz w:val="24"/>
          <w:szCs w:val="24"/>
        </w:rPr>
        <w:t xml:space="preserve">factors including </w:t>
      </w:r>
      <w:r w:rsidR="00723903" w:rsidRPr="002D5130">
        <w:rPr>
          <w:rFonts w:ascii="Times New Roman" w:hAnsi="Times New Roman" w:cs="Times New Roman"/>
          <w:sz w:val="24"/>
          <w:szCs w:val="24"/>
        </w:rPr>
        <w:t xml:space="preserve">church tradition, one’s own upbringing, and views </w:t>
      </w:r>
      <w:r w:rsidR="002C6FF6" w:rsidRPr="002D5130">
        <w:rPr>
          <w:rFonts w:ascii="Times New Roman" w:hAnsi="Times New Roman" w:cs="Times New Roman"/>
          <w:sz w:val="24"/>
          <w:szCs w:val="24"/>
        </w:rPr>
        <w:t>sourced</w:t>
      </w:r>
      <w:r w:rsidR="00723903" w:rsidRPr="002D5130">
        <w:rPr>
          <w:rFonts w:ascii="Times New Roman" w:hAnsi="Times New Roman" w:cs="Times New Roman"/>
          <w:sz w:val="24"/>
          <w:szCs w:val="24"/>
        </w:rPr>
        <w:t xml:space="preserve"> in contemporary society</w:t>
      </w:r>
      <w:r w:rsidR="00D85234" w:rsidRPr="002D5130">
        <w:rPr>
          <w:rFonts w:ascii="Times New Roman" w:hAnsi="Times New Roman" w:cs="Times New Roman"/>
          <w:sz w:val="24"/>
          <w:szCs w:val="24"/>
        </w:rPr>
        <w:t xml:space="preserve"> (</w:t>
      </w:r>
      <w:proofErr w:type="spellStart"/>
      <w:r w:rsidR="0050470F" w:rsidRPr="002D5130">
        <w:rPr>
          <w:rFonts w:ascii="Times New Roman" w:hAnsi="Times New Roman" w:cs="Times New Roman"/>
          <w:sz w:val="24"/>
          <w:szCs w:val="24"/>
        </w:rPr>
        <w:t>Bengston</w:t>
      </w:r>
      <w:proofErr w:type="spellEnd"/>
      <w:r w:rsidR="0050470F" w:rsidRPr="002D5130">
        <w:rPr>
          <w:rFonts w:ascii="Times New Roman" w:hAnsi="Times New Roman" w:cs="Times New Roman"/>
          <w:sz w:val="24"/>
          <w:szCs w:val="24"/>
        </w:rPr>
        <w:t>, 2013</w:t>
      </w:r>
      <w:r w:rsidR="00E575EE" w:rsidRPr="002D5130">
        <w:rPr>
          <w:rFonts w:ascii="Times New Roman" w:hAnsi="Times New Roman" w:cs="Times New Roman"/>
          <w:sz w:val="24"/>
          <w:szCs w:val="24"/>
        </w:rPr>
        <w:t xml:space="preserve">; </w:t>
      </w:r>
      <w:proofErr w:type="spellStart"/>
      <w:r w:rsidR="00E575EE" w:rsidRPr="002D5130">
        <w:rPr>
          <w:rFonts w:ascii="Times New Roman" w:hAnsi="Times New Roman" w:cs="Times New Roman"/>
          <w:sz w:val="24"/>
          <w:szCs w:val="24"/>
        </w:rPr>
        <w:t>Turansky</w:t>
      </w:r>
      <w:proofErr w:type="spellEnd"/>
      <w:r w:rsidR="00E575EE" w:rsidRPr="002D5130">
        <w:rPr>
          <w:rFonts w:ascii="Times New Roman" w:hAnsi="Times New Roman" w:cs="Times New Roman"/>
          <w:sz w:val="24"/>
          <w:szCs w:val="24"/>
        </w:rPr>
        <w:t xml:space="preserve"> &amp; Miller, 2013; Turner, 2014; Mark, 2016</w:t>
      </w:r>
      <w:r w:rsidR="00D85234" w:rsidRPr="002D5130">
        <w:rPr>
          <w:rFonts w:ascii="Times New Roman" w:hAnsi="Times New Roman" w:cs="Times New Roman"/>
          <w:sz w:val="24"/>
          <w:szCs w:val="24"/>
        </w:rPr>
        <w:t>)</w:t>
      </w:r>
      <w:r w:rsidR="00827A52" w:rsidRPr="002D5130">
        <w:rPr>
          <w:rFonts w:ascii="Times New Roman" w:hAnsi="Times New Roman" w:cs="Times New Roman"/>
          <w:sz w:val="24"/>
          <w:szCs w:val="24"/>
        </w:rPr>
        <w:t xml:space="preserve">.  </w:t>
      </w:r>
      <w:r w:rsidR="00847D09" w:rsidRPr="002D5130">
        <w:rPr>
          <w:rFonts w:ascii="Times New Roman" w:hAnsi="Times New Roman" w:cs="Times New Roman"/>
          <w:sz w:val="24"/>
          <w:szCs w:val="24"/>
        </w:rPr>
        <w:t xml:space="preserve">Yet this research found that these influences and perceptions are often subconsciously held, with the implication that </w:t>
      </w:r>
      <w:r w:rsidR="00652754" w:rsidRPr="002D5130">
        <w:rPr>
          <w:rFonts w:ascii="Times New Roman" w:hAnsi="Times New Roman" w:cs="Times New Roman"/>
          <w:sz w:val="24"/>
          <w:szCs w:val="24"/>
        </w:rPr>
        <w:t>many</w:t>
      </w:r>
      <w:r w:rsidR="00847D09" w:rsidRPr="002D5130">
        <w:rPr>
          <w:rFonts w:ascii="Times New Roman" w:hAnsi="Times New Roman" w:cs="Times New Roman"/>
          <w:sz w:val="24"/>
          <w:szCs w:val="24"/>
        </w:rPr>
        <w:t xml:space="preserve"> Christian parents do not critically reflect upon </w:t>
      </w:r>
      <w:r w:rsidRPr="002D5130">
        <w:rPr>
          <w:rFonts w:ascii="Times New Roman" w:hAnsi="Times New Roman" w:cs="Times New Roman"/>
          <w:sz w:val="24"/>
          <w:szCs w:val="24"/>
        </w:rPr>
        <w:t>their beliefs and approaches to faith nurture</w:t>
      </w:r>
      <w:r w:rsidR="00847D09" w:rsidRPr="002D5130">
        <w:rPr>
          <w:rFonts w:ascii="Times New Roman" w:hAnsi="Times New Roman" w:cs="Times New Roman"/>
          <w:sz w:val="24"/>
          <w:szCs w:val="24"/>
        </w:rPr>
        <w:t>.</w:t>
      </w:r>
      <w:r w:rsidR="0009764E" w:rsidRPr="002D5130">
        <w:rPr>
          <w:rFonts w:ascii="Times New Roman" w:hAnsi="Times New Roman" w:cs="Times New Roman"/>
          <w:sz w:val="24"/>
          <w:szCs w:val="24"/>
        </w:rPr>
        <w:t xml:space="preserve">  Furthermore, these modes of understanding are </w:t>
      </w:r>
      <w:r w:rsidR="00652754">
        <w:rPr>
          <w:rFonts w:ascii="Times New Roman" w:hAnsi="Times New Roman" w:cs="Times New Roman"/>
          <w:sz w:val="24"/>
          <w:szCs w:val="24"/>
        </w:rPr>
        <w:t xml:space="preserve">often </w:t>
      </w:r>
      <w:r w:rsidR="0009764E" w:rsidRPr="002D5130">
        <w:rPr>
          <w:rFonts w:ascii="Times New Roman" w:hAnsi="Times New Roman" w:cs="Times New Roman"/>
          <w:sz w:val="24"/>
          <w:szCs w:val="24"/>
        </w:rPr>
        <w:t xml:space="preserve">derived from an adult perspective and approach to faith, which necessitates cognitive elements and competencies.  </w:t>
      </w:r>
      <w:r w:rsidRPr="002D5130">
        <w:rPr>
          <w:rFonts w:ascii="Times New Roman" w:hAnsi="Times New Roman" w:cs="Times New Roman"/>
          <w:sz w:val="24"/>
          <w:szCs w:val="24"/>
        </w:rPr>
        <w:t xml:space="preserve">It is argued that where </w:t>
      </w:r>
      <w:r w:rsidR="0009764E" w:rsidRPr="002D5130">
        <w:rPr>
          <w:rFonts w:ascii="Times New Roman" w:hAnsi="Times New Roman" w:cs="Times New Roman"/>
          <w:color w:val="000000" w:themeColor="text1"/>
          <w:sz w:val="24"/>
          <w:szCs w:val="24"/>
        </w:rPr>
        <w:t xml:space="preserve">an adult viewpoint is </w:t>
      </w:r>
      <w:r w:rsidRPr="002D5130">
        <w:rPr>
          <w:rFonts w:ascii="Times New Roman" w:hAnsi="Times New Roman" w:cs="Times New Roman"/>
          <w:color w:val="000000" w:themeColor="text1"/>
          <w:sz w:val="24"/>
          <w:szCs w:val="24"/>
        </w:rPr>
        <w:t>foundational to observation</w:t>
      </w:r>
      <w:r w:rsidR="0009764E" w:rsidRPr="002D5130">
        <w:rPr>
          <w:rFonts w:ascii="Times New Roman" w:hAnsi="Times New Roman" w:cs="Times New Roman"/>
          <w:color w:val="000000" w:themeColor="text1"/>
          <w:sz w:val="24"/>
          <w:szCs w:val="24"/>
        </w:rPr>
        <w:t xml:space="preserve">, childhood faith may be overlooked and devalued since </w:t>
      </w:r>
      <w:r w:rsidR="005F601D" w:rsidRPr="002D5130">
        <w:rPr>
          <w:rFonts w:ascii="Times New Roman" w:hAnsi="Times New Roman" w:cs="Times New Roman"/>
          <w:color w:val="000000" w:themeColor="text1"/>
          <w:sz w:val="24"/>
          <w:szCs w:val="24"/>
        </w:rPr>
        <w:t xml:space="preserve">a deficit model </w:t>
      </w:r>
      <w:r w:rsidRPr="002D5130">
        <w:rPr>
          <w:rFonts w:ascii="Times New Roman" w:hAnsi="Times New Roman" w:cs="Times New Roman"/>
          <w:color w:val="000000" w:themeColor="text1"/>
          <w:sz w:val="24"/>
          <w:szCs w:val="24"/>
        </w:rPr>
        <w:t xml:space="preserve">equates to a </w:t>
      </w:r>
      <w:r w:rsidR="0009764E" w:rsidRPr="002D5130">
        <w:rPr>
          <w:rFonts w:ascii="Times New Roman" w:hAnsi="Times New Roman" w:cs="Times New Roman"/>
          <w:color w:val="000000" w:themeColor="text1"/>
          <w:sz w:val="24"/>
          <w:szCs w:val="24"/>
        </w:rPr>
        <w:t xml:space="preserve">child </w:t>
      </w:r>
      <w:r w:rsidRPr="002D5130">
        <w:rPr>
          <w:rFonts w:ascii="Times New Roman" w:hAnsi="Times New Roman" w:cs="Times New Roman"/>
          <w:color w:val="000000" w:themeColor="text1"/>
          <w:sz w:val="24"/>
          <w:szCs w:val="24"/>
        </w:rPr>
        <w:t xml:space="preserve">being </w:t>
      </w:r>
      <w:r w:rsidR="0009764E" w:rsidRPr="002D5130">
        <w:rPr>
          <w:rFonts w:ascii="Times New Roman" w:hAnsi="Times New Roman" w:cs="Times New Roman"/>
          <w:color w:val="000000" w:themeColor="text1"/>
          <w:sz w:val="24"/>
          <w:szCs w:val="24"/>
        </w:rPr>
        <w:t>unable to reach the required standards (Robinson, 1977</w:t>
      </w:r>
      <w:r w:rsidR="00137842" w:rsidRPr="002D5130">
        <w:rPr>
          <w:rFonts w:ascii="Times New Roman" w:hAnsi="Times New Roman" w:cs="Times New Roman"/>
          <w:color w:val="000000" w:themeColor="text1"/>
          <w:sz w:val="24"/>
          <w:szCs w:val="24"/>
        </w:rPr>
        <w:t xml:space="preserve">; Berryman, 2017; </w:t>
      </w:r>
      <w:proofErr w:type="spellStart"/>
      <w:r w:rsidR="00137842" w:rsidRPr="002D5130">
        <w:rPr>
          <w:rFonts w:ascii="Times New Roman" w:hAnsi="Times New Roman" w:cs="Times New Roman"/>
          <w:color w:val="000000" w:themeColor="text1"/>
          <w:sz w:val="24"/>
          <w:szCs w:val="24"/>
        </w:rPr>
        <w:t>Csinos</w:t>
      </w:r>
      <w:proofErr w:type="spellEnd"/>
      <w:r w:rsidR="00137842" w:rsidRPr="002D5130">
        <w:rPr>
          <w:rFonts w:ascii="Times New Roman" w:hAnsi="Times New Roman" w:cs="Times New Roman"/>
          <w:color w:val="000000" w:themeColor="text1"/>
          <w:sz w:val="24"/>
          <w:szCs w:val="24"/>
        </w:rPr>
        <w:t>, 2020</w:t>
      </w:r>
      <w:r w:rsidR="0009764E" w:rsidRPr="002D5130">
        <w:rPr>
          <w:rFonts w:ascii="Times New Roman" w:hAnsi="Times New Roman" w:cs="Times New Roman"/>
          <w:color w:val="000000" w:themeColor="text1"/>
          <w:sz w:val="24"/>
          <w:szCs w:val="24"/>
        </w:rPr>
        <w:t>).  T</w:t>
      </w:r>
      <w:r w:rsidR="0009764E" w:rsidRPr="002D5130">
        <w:rPr>
          <w:rFonts w:ascii="Times New Roman" w:hAnsi="Times New Roman" w:cs="Times New Roman"/>
          <w:sz w:val="24"/>
          <w:szCs w:val="24"/>
        </w:rPr>
        <w:t>his paper therefore seeks to incorporate the voice of the child</w:t>
      </w:r>
      <w:r w:rsidR="0021546C">
        <w:rPr>
          <w:rFonts w:ascii="Times New Roman" w:hAnsi="Times New Roman" w:cs="Times New Roman"/>
          <w:sz w:val="24"/>
          <w:szCs w:val="24"/>
        </w:rPr>
        <w:t xml:space="preserve"> </w:t>
      </w:r>
      <w:r w:rsidR="0009764E" w:rsidRPr="002D5130">
        <w:rPr>
          <w:rFonts w:ascii="Times New Roman" w:hAnsi="Times New Roman" w:cs="Times New Roman"/>
          <w:sz w:val="24"/>
          <w:szCs w:val="24"/>
        </w:rPr>
        <w:t>to explore the nature of faith in childhood</w:t>
      </w:r>
      <w:r w:rsidR="00137842" w:rsidRPr="002D5130">
        <w:rPr>
          <w:rFonts w:ascii="Times New Roman" w:hAnsi="Times New Roman" w:cs="Times New Roman"/>
          <w:sz w:val="24"/>
          <w:szCs w:val="24"/>
        </w:rPr>
        <w:t>;</w:t>
      </w:r>
      <w:r w:rsidR="0009764E" w:rsidRPr="002D5130">
        <w:rPr>
          <w:rFonts w:ascii="Times New Roman" w:hAnsi="Times New Roman" w:cs="Times New Roman"/>
          <w:sz w:val="24"/>
          <w:szCs w:val="24"/>
        </w:rPr>
        <w:t xml:space="preserve"> </w:t>
      </w:r>
      <w:r w:rsidR="00137842" w:rsidRPr="002D5130">
        <w:rPr>
          <w:rFonts w:ascii="Times New Roman" w:hAnsi="Times New Roman" w:cs="Times New Roman"/>
          <w:sz w:val="24"/>
          <w:szCs w:val="24"/>
        </w:rPr>
        <w:t xml:space="preserve">to </w:t>
      </w:r>
      <w:r w:rsidR="0009764E" w:rsidRPr="002D5130">
        <w:rPr>
          <w:rFonts w:ascii="Times New Roman" w:hAnsi="Times New Roman" w:cs="Times New Roman"/>
          <w:sz w:val="24"/>
          <w:szCs w:val="24"/>
        </w:rPr>
        <w:t xml:space="preserve">consider the impact of parental beliefs and practices upon the child’s faith.  </w:t>
      </w:r>
    </w:p>
    <w:p w14:paraId="4E4C7E9B" w14:textId="77777777" w:rsidR="00F25304" w:rsidRPr="002D5130" w:rsidRDefault="00F25304" w:rsidP="00984F72">
      <w:pPr>
        <w:spacing w:line="480" w:lineRule="auto"/>
        <w:jc w:val="both"/>
        <w:rPr>
          <w:rFonts w:ascii="Times New Roman" w:hAnsi="Times New Roman" w:cs="Times New Roman"/>
          <w:sz w:val="24"/>
          <w:szCs w:val="24"/>
        </w:rPr>
      </w:pPr>
    </w:p>
    <w:p w14:paraId="67A1F02D" w14:textId="42B0C680" w:rsidR="00F25304" w:rsidRPr="002D5130" w:rsidRDefault="00E24123" w:rsidP="00984F72">
      <w:pPr>
        <w:spacing w:line="480" w:lineRule="auto"/>
        <w:jc w:val="both"/>
        <w:rPr>
          <w:rFonts w:ascii="Times New Roman" w:hAnsi="Times New Roman" w:cs="Times New Roman"/>
          <w:b/>
          <w:sz w:val="24"/>
          <w:szCs w:val="24"/>
        </w:rPr>
      </w:pPr>
      <w:r w:rsidRPr="002D5130">
        <w:rPr>
          <w:rFonts w:ascii="Times New Roman" w:hAnsi="Times New Roman" w:cs="Times New Roman"/>
          <w:b/>
          <w:sz w:val="24"/>
          <w:szCs w:val="24"/>
        </w:rPr>
        <w:t xml:space="preserve">Christian </w:t>
      </w:r>
      <w:r w:rsidR="00F25304" w:rsidRPr="002D5130">
        <w:rPr>
          <w:rFonts w:ascii="Times New Roman" w:hAnsi="Times New Roman" w:cs="Times New Roman"/>
          <w:b/>
          <w:sz w:val="24"/>
          <w:szCs w:val="24"/>
        </w:rPr>
        <w:t>Faith</w:t>
      </w:r>
      <w:r w:rsidR="00882CFE" w:rsidRPr="002D5130">
        <w:rPr>
          <w:rFonts w:ascii="Times New Roman" w:hAnsi="Times New Roman" w:cs="Times New Roman"/>
          <w:b/>
          <w:sz w:val="24"/>
          <w:szCs w:val="24"/>
        </w:rPr>
        <w:t xml:space="preserve"> in Childhood</w:t>
      </w:r>
    </w:p>
    <w:p w14:paraId="50C1771A" w14:textId="77777777" w:rsidR="002F617A" w:rsidRPr="002D5130" w:rsidRDefault="002F617A" w:rsidP="00984F72">
      <w:pPr>
        <w:spacing w:before="120" w:after="120" w:line="480" w:lineRule="auto"/>
        <w:rPr>
          <w:rFonts w:ascii="Times New Roman" w:hAnsi="Times New Roman" w:cs="Times New Roman"/>
          <w:i/>
          <w:sz w:val="24"/>
          <w:szCs w:val="24"/>
        </w:rPr>
      </w:pPr>
      <w:r w:rsidRPr="002D5130">
        <w:rPr>
          <w:rFonts w:ascii="Times New Roman" w:hAnsi="Times New Roman" w:cs="Times New Roman"/>
          <w:i/>
          <w:sz w:val="24"/>
          <w:szCs w:val="24"/>
        </w:rPr>
        <w:t xml:space="preserve">Capacity for faith in childhood </w:t>
      </w:r>
    </w:p>
    <w:p w14:paraId="4473140A" w14:textId="08ECFF39" w:rsidR="00FA1C74" w:rsidRPr="002D5130" w:rsidRDefault="00E93388" w:rsidP="000E0354">
      <w:pPr>
        <w:pBdr>
          <w:bottom w:val="thinThickThinMediumGap" w:sz="18" w:space="1" w:color="auto"/>
        </w:pBdr>
        <w:spacing w:before="120" w:after="120" w:line="480" w:lineRule="auto"/>
        <w:rPr>
          <w:rFonts w:ascii="Times New Roman" w:hAnsi="Times New Roman" w:cs="Times New Roman"/>
          <w:sz w:val="24"/>
          <w:szCs w:val="24"/>
        </w:rPr>
      </w:pPr>
      <w:r>
        <w:rPr>
          <w:rFonts w:ascii="Times New Roman" w:hAnsi="Times New Roman" w:cs="Times New Roman"/>
          <w:sz w:val="24"/>
          <w:szCs w:val="24"/>
        </w:rPr>
        <w:t>Where</w:t>
      </w:r>
      <w:r w:rsidR="00C06B7F" w:rsidRPr="002D5130">
        <w:rPr>
          <w:rFonts w:ascii="Times New Roman" w:hAnsi="Times New Roman" w:cs="Times New Roman"/>
          <w:sz w:val="24"/>
          <w:szCs w:val="24"/>
        </w:rPr>
        <w:t xml:space="preserve"> cognition and maturity </w:t>
      </w:r>
      <w:r>
        <w:rPr>
          <w:rFonts w:ascii="Times New Roman" w:hAnsi="Times New Roman" w:cs="Times New Roman"/>
          <w:sz w:val="24"/>
          <w:szCs w:val="24"/>
        </w:rPr>
        <w:t xml:space="preserve">are </w:t>
      </w:r>
      <w:r w:rsidR="00C06B7F" w:rsidRPr="002D5130">
        <w:rPr>
          <w:rFonts w:ascii="Times New Roman" w:hAnsi="Times New Roman" w:cs="Times New Roman"/>
          <w:sz w:val="24"/>
          <w:szCs w:val="24"/>
        </w:rPr>
        <w:t>requirements for faith (</w:t>
      </w:r>
      <w:proofErr w:type="spellStart"/>
      <w:r w:rsidR="00C06B7F" w:rsidRPr="002D5130">
        <w:rPr>
          <w:rFonts w:ascii="Times New Roman" w:hAnsi="Times New Roman" w:cs="Times New Roman"/>
          <w:sz w:val="24"/>
          <w:szCs w:val="24"/>
        </w:rPr>
        <w:t>Stuhlmueller</w:t>
      </w:r>
      <w:proofErr w:type="spellEnd"/>
      <w:r w:rsidR="00C06B7F" w:rsidRPr="002D5130">
        <w:rPr>
          <w:rFonts w:ascii="Times New Roman" w:hAnsi="Times New Roman" w:cs="Times New Roman"/>
          <w:sz w:val="24"/>
          <w:szCs w:val="24"/>
        </w:rPr>
        <w:t xml:space="preserve">, 1996; </w:t>
      </w:r>
      <w:proofErr w:type="spellStart"/>
      <w:r w:rsidR="00C06B7F" w:rsidRPr="002D5130">
        <w:rPr>
          <w:rFonts w:ascii="Times New Roman" w:hAnsi="Times New Roman" w:cs="Times New Roman"/>
          <w:sz w:val="24"/>
          <w:szCs w:val="24"/>
        </w:rPr>
        <w:t>Vanhoozer</w:t>
      </w:r>
      <w:proofErr w:type="spellEnd"/>
      <w:r w:rsidR="00C06B7F" w:rsidRPr="002D5130">
        <w:rPr>
          <w:rFonts w:ascii="Times New Roman" w:hAnsi="Times New Roman" w:cs="Times New Roman"/>
          <w:sz w:val="24"/>
          <w:szCs w:val="24"/>
        </w:rPr>
        <w:t xml:space="preserve">, 1996; </w:t>
      </w:r>
      <w:proofErr w:type="spellStart"/>
      <w:r w:rsidR="00C06B7F" w:rsidRPr="002D5130">
        <w:rPr>
          <w:rFonts w:ascii="Times New Roman" w:hAnsi="Times New Roman" w:cs="Times New Roman"/>
          <w:sz w:val="24"/>
          <w:szCs w:val="24"/>
        </w:rPr>
        <w:t>Aasgaard</w:t>
      </w:r>
      <w:proofErr w:type="spellEnd"/>
      <w:r w:rsidR="00C06B7F" w:rsidRPr="002D5130">
        <w:rPr>
          <w:rFonts w:ascii="Times New Roman" w:hAnsi="Times New Roman" w:cs="Times New Roman"/>
          <w:sz w:val="24"/>
          <w:szCs w:val="24"/>
        </w:rPr>
        <w:t>, 2008)</w:t>
      </w:r>
      <w:r>
        <w:rPr>
          <w:rFonts w:ascii="Times New Roman" w:hAnsi="Times New Roman" w:cs="Times New Roman"/>
          <w:sz w:val="24"/>
          <w:szCs w:val="24"/>
        </w:rPr>
        <w:t>,</w:t>
      </w:r>
      <w:r w:rsidR="00C06B7F" w:rsidRPr="002D5130">
        <w:rPr>
          <w:rFonts w:ascii="Times New Roman" w:hAnsi="Times New Roman" w:cs="Times New Roman"/>
          <w:sz w:val="24"/>
          <w:szCs w:val="24"/>
        </w:rPr>
        <w:t xml:space="preserve"> young children are not </w:t>
      </w:r>
      <w:r>
        <w:rPr>
          <w:rFonts w:ascii="Times New Roman" w:hAnsi="Times New Roman" w:cs="Times New Roman"/>
          <w:sz w:val="24"/>
          <w:szCs w:val="24"/>
        </w:rPr>
        <w:t xml:space="preserve">considered </w:t>
      </w:r>
      <w:r w:rsidR="00C06B7F" w:rsidRPr="002D5130">
        <w:rPr>
          <w:rFonts w:ascii="Times New Roman" w:hAnsi="Times New Roman" w:cs="Times New Roman"/>
          <w:sz w:val="24"/>
          <w:szCs w:val="24"/>
        </w:rPr>
        <w:t xml:space="preserve">capable of faith participation due </w:t>
      </w:r>
      <w:r w:rsidR="00C06B7F" w:rsidRPr="002D5130">
        <w:rPr>
          <w:rFonts w:ascii="Times New Roman" w:hAnsi="Times New Roman" w:cs="Times New Roman"/>
          <w:sz w:val="24"/>
          <w:szCs w:val="24"/>
        </w:rPr>
        <w:lastRenderedPageBreak/>
        <w:t xml:space="preserve">to limited verbal and cognitive capabilities.  </w:t>
      </w:r>
      <w:r w:rsidR="00F663A4" w:rsidRPr="002D5130">
        <w:rPr>
          <w:rFonts w:ascii="Times New Roman" w:hAnsi="Times New Roman" w:cs="Times New Roman"/>
          <w:sz w:val="24"/>
          <w:szCs w:val="24"/>
        </w:rPr>
        <w:t>Indeed, Goldman (1964)</w:t>
      </w:r>
      <w:r w:rsidR="00652754">
        <w:rPr>
          <w:rFonts w:ascii="Times New Roman" w:hAnsi="Times New Roman" w:cs="Times New Roman"/>
          <w:sz w:val="24"/>
          <w:szCs w:val="24"/>
        </w:rPr>
        <w:t xml:space="preserve"> </w:t>
      </w:r>
      <w:r w:rsidR="00F663A4" w:rsidRPr="002D5130">
        <w:rPr>
          <w:rFonts w:ascii="Times New Roman" w:hAnsi="Times New Roman" w:cs="Times New Roman"/>
          <w:sz w:val="24"/>
          <w:szCs w:val="24"/>
        </w:rPr>
        <w:t>believ</w:t>
      </w:r>
      <w:r>
        <w:rPr>
          <w:rFonts w:ascii="Times New Roman" w:hAnsi="Times New Roman" w:cs="Times New Roman"/>
          <w:sz w:val="24"/>
          <w:szCs w:val="24"/>
        </w:rPr>
        <w:t>ed</w:t>
      </w:r>
      <w:r w:rsidR="00F663A4" w:rsidRPr="002D5130">
        <w:rPr>
          <w:rFonts w:ascii="Times New Roman" w:hAnsi="Times New Roman" w:cs="Times New Roman"/>
          <w:sz w:val="24"/>
          <w:szCs w:val="24"/>
        </w:rPr>
        <w:t xml:space="preserve"> that faith nurture </w:t>
      </w:r>
      <w:r>
        <w:rPr>
          <w:rFonts w:ascii="Times New Roman" w:hAnsi="Times New Roman" w:cs="Times New Roman"/>
          <w:sz w:val="24"/>
          <w:szCs w:val="24"/>
        </w:rPr>
        <w:t xml:space="preserve">was </w:t>
      </w:r>
      <w:r w:rsidR="00F663A4" w:rsidRPr="002D5130">
        <w:rPr>
          <w:rFonts w:ascii="Times New Roman" w:hAnsi="Times New Roman" w:cs="Times New Roman"/>
          <w:sz w:val="24"/>
          <w:szCs w:val="24"/>
        </w:rPr>
        <w:t>limit</w:t>
      </w:r>
      <w:r>
        <w:rPr>
          <w:rFonts w:ascii="Times New Roman" w:hAnsi="Times New Roman" w:cs="Times New Roman"/>
          <w:sz w:val="24"/>
          <w:szCs w:val="24"/>
        </w:rPr>
        <w:t>ed by</w:t>
      </w:r>
      <w:r w:rsidR="00F663A4" w:rsidRPr="002D5130">
        <w:rPr>
          <w:rFonts w:ascii="Times New Roman" w:hAnsi="Times New Roman" w:cs="Times New Roman"/>
          <w:sz w:val="24"/>
          <w:szCs w:val="24"/>
        </w:rPr>
        <w:t xml:space="preserve"> a child’s intellectual maturation and personal experience.  </w:t>
      </w:r>
      <w:r w:rsidR="00C06B7F" w:rsidRPr="002D5130">
        <w:rPr>
          <w:rFonts w:ascii="Times New Roman" w:hAnsi="Times New Roman" w:cs="Times New Roman"/>
          <w:sz w:val="24"/>
          <w:szCs w:val="24"/>
        </w:rPr>
        <w:t>However</w:t>
      </w:r>
      <w:r>
        <w:rPr>
          <w:rFonts w:ascii="Times New Roman" w:hAnsi="Times New Roman" w:cs="Times New Roman"/>
          <w:sz w:val="24"/>
          <w:szCs w:val="24"/>
        </w:rPr>
        <w:t>, others</w:t>
      </w:r>
      <w:r w:rsidR="005F601D" w:rsidRPr="002D5130">
        <w:rPr>
          <w:rFonts w:ascii="Times New Roman" w:hAnsi="Times New Roman" w:cs="Times New Roman"/>
          <w:sz w:val="24"/>
          <w:szCs w:val="24"/>
        </w:rPr>
        <w:t xml:space="preserve"> have documented the child’s spiritual dimension, and hence </w:t>
      </w:r>
      <w:r w:rsidR="00C06B7F" w:rsidRPr="002D5130">
        <w:rPr>
          <w:rFonts w:ascii="Times New Roman" w:hAnsi="Times New Roman" w:cs="Times New Roman"/>
          <w:sz w:val="24"/>
          <w:szCs w:val="24"/>
        </w:rPr>
        <w:t xml:space="preserve">their </w:t>
      </w:r>
      <w:r w:rsidR="005F601D" w:rsidRPr="002D5130">
        <w:rPr>
          <w:rFonts w:ascii="Times New Roman" w:hAnsi="Times New Roman" w:cs="Times New Roman"/>
          <w:sz w:val="24"/>
          <w:szCs w:val="24"/>
        </w:rPr>
        <w:t>capacity to operate as spiritual beings</w:t>
      </w:r>
      <w:r>
        <w:rPr>
          <w:rFonts w:ascii="Times New Roman" w:hAnsi="Times New Roman" w:cs="Times New Roman"/>
          <w:sz w:val="24"/>
          <w:szCs w:val="24"/>
        </w:rPr>
        <w:t xml:space="preserve"> (</w:t>
      </w:r>
      <w:r w:rsidRPr="002D5130">
        <w:rPr>
          <w:rFonts w:ascii="Times New Roman" w:hAnsi="Times New Roman" w:cs="Times New Roman"/>
          <w:sz w:val="24"/>
          <w:szCs w:val="24"/>
        </w:rPr>
        <w:t>Hoffman</w:t>
      </w:r>
      <w:r>
        <w:rPr>
          <w:rFonts w:ascii="Times New Roman" w:hAnsi="Times New Roman" w:cs="Times New Roman"/>
          <w:sz w:val="24"/>
          <w:szCs w:val="24"/>
        </w:rPr>
        <w:t>,</w:t>
      </w:r>
      <w:r w:rsidRPr="002D5130">
        <w:rPr>
          <w:rFonts w:ascii="Times New Roman" w:hAnsi="Times New Roman" w:cs="Times New Roman"/>
          <w:sz w:val="24"/>
          <w:szCs w:val="24"/>
        </w:rPr>
        <w:t xml:space="preserve"> 1992</w:t>
      </w:r>
      <w:r>
        <w:rPr>
          <w:rFonts w:ascii="Times New Roman" w:hAnsi="Times New Roman" w:cs="Times New Roman"/>
          <w:sz w:val="24"/>
          <w:szCs w:val="24"/>
        </w:rPr>
        <w:t>;</w:t>
      </w:r>
      <w:r w:rsidRPr="002D5130">
        <w:rPr>
          <w:rFonts w:ascii="Times New Roman" w:hAnsi="Times New Roman" w:cs="Times New Roman"/>
          <w:sz w:val="24"/>
          <w:szCs w:val="24"/>
        </w:rPr>
        <w:t xml:space="preserve"> Hay and Nye</w:t>
      </w:r>
      <w:r>
        <w:rPr>
          <w:rFonts w:ascii="Times New Roman" w:hAnsi="Times New Roman" w:cs="Times New Roman"/>
          <w:sz w:val="24"/>
          <w:szCs w:val="24"/>
        </w:rPr>
        <w:t xml:space="preserve">, </w:t>
      </w:r>
      <w:r w:rsidRPr="002D5130">
        <w:rPr>
          <w:rFonts w:ascii="Times New Roman" w:hAnsi="Times New Roman" w:cs="Times New Roman"/>
          <w:sz w:val="24"/>
          <w:szCs w:val="24"/>
        </w:rPr>
        <w:t>1998</w:t>
      </w:r>
      <w:r>
        <w:rPr>
          <w:rFonts w:ascii="Times New Roman" w:hAnsi="Times New Roman" w:cs="Times New Roman"/>
          <w:sz w:val="24"/>
          <w:szCs w:val="24"/>
        </w:rPr>
        <w:t>;</w:t>
      </w:r>
      <w:r w:rsidRPr="002D5130">
        <w:rPr>
          <w:rFonts w:ascii="Times New Roman" w:hAnsi="Times New Roman" w:cs="Times New Roman"/>
          <w:sz w:val="24"/>
          <w:szCs w:val="24"/>
        </w:rPr>
        <w:t xml:space="preserve"> Hart</w:t>
      </w:r>
      <w:r>
        <w:rPr>
          <w:rFonts w:ascii="Times New Roman" w:hAnsi="Times New Roman" w:cs="Times New Roman"/>
          <w:sz w:val="24"/>
          <w:szCs w:val="24"/>
        </w:rPr>
        <w:t xml:space="preserve">, </w:t>
      </w:r>
      <w:r w:rsidRPr="002D5130">
        <w:rPr>
          <w:rFonts w:ascii="Times New Roman" w:hAnsi="Times New Roman" w:cs="Times New Roman"/>
          <w:sz w:val="24"/>
          <w:szCs w:val="24"/>
        </w:rPr>
        <w:t>2003</w:t>
      </w:r>
      <w:r>
        <w:rPr>
          <w:rFonts w:ascii="Times New Roman" w:hAnsi="Times New Roman" w:cs="Times New Roman"/>
          <w:sz w:val="24"/>
          <w:szCs w:val="24"/>
        </w:rPr>
        <w:t>;</w:t>
      </w:r>
      <w:r w:rsidRPr="002D5130">
        <w:rPr>
          <w:rFonts w:ascii="Times New Roman" w:hAnsi="Times New Roman" w:cs="Times New Roman"/>
          <w:sz w:val="24"/>
          <w:szCs w:val="24"/>
        </w:rPr>
        <w:t xml:space="preserve"> Adams et al</w:t>
      </w:r>
      <w:r>
        <w:rPr>
          <w:rFonts w:ascii="Times New Roman" w:hAnsi="Times New Roman" w:cs="Times New Roman"/>
          <w:sz w:val="24"/>
          <w:szCs w:val="24"/>
        </w:rPr>
        <w:t>,</w:t>
      </w:r>
      <w:r w:rsidRPr="002D5130">
        <w:rPr>
          <w:rFonts w:ascii="Times New Roman" w:hAnsi="Times New Roman" w:cs="Times New Roman"/>
          <w:sz w:val="24"/>
          <w:szCs w:val="24"/>
        </w:rPr>
        <w:t xml:space="preserve"> 2008</w:t>
      </w:r>
      <w:r>
        <w:rPr>
          <w:rFonts w:ascii="Times New Roman" w:hAnsi="Times New Roman" w:cs="Times New Roman"/>
          <w:sz w:val="24"/>
          <w:szCs w:val="24"/>
        </w:rPr>
        <w:t>)</w:t>
      </w:r>
      <w:r w:rsidR="005F601D" w:rsidRPr="002D5130">
        <w:rPr>
          <w:rFonts w:ascii="Times New Roman" w:hAnsi="Times New Roman" w:cs="Times New Roman"/>
          <w:sz w:val="24"/>
          <w:szCs w:val="24"/>
        </w:rPr>
        <w:t xml:space="preserve">.  </w:t>
      </w:r>
      <w:r w:rsidR="00652754">
        <w:rPr>
          <w:rFonts w:ascii="Times New Roman" w:hAnsi="Times New Roman" w:cs="Times New Roman"/>
          <w:sz w:val="24"/>
          <w:szCs w:val="24"/>
        </w:rPr>
        <w:t xml:space="preserve">Adopting </w:t>
      </w:r>
      <w:r w:rsidR="00C06B7F" w:rsidRPr="002D5130">
        <w:rPr>
          <w:rFonts w:ascii="Times New Roman" w:hAnsi="Times New Roman" w:cs="Times New Roman"/>
          <w:sz w:val="24"/>
          <w:szCs w:val="24"/>
        </w:rPr>
        <w:t xml:space="preserve">a religious lens, </w:t>
      </w:r>
      <w:r w:rsidR="0083729C" w:rsidRPr="002D5130">
        <w:rPr>
          <w:rFonts w:ascii="Times New Roman" w:hAnsi="Times New Roman" w:cs="Times New Roman"/>
          <w:sz w:val="24"/>
          <w:szCs w:val="24"/>
        </w:rPr>
        <w:t xml:space="preserve">Robinson (1977), </w:t>
      </w:r>
      <w:r w:rsidR="0033299B" w:rsidRPr="002D5130">
        <w:rPr>
          <w:rFonts w:ascii="Times New Roman" w:hAnsi="Times New Roman" w:cs="Times New Roman"/>
          <w:sz w:val="24"/>
          <w:szCs w:val="24"/>
        </w:rPr>
        <w:t xml:space="preserve">Cavalletti (1983), </w:t>
      </w:r>
      <w:r w:rsidR="0083729C" w:rsidRPr="002D5130">
        <w:rPr>
          <w:rFonts w:ascii="Times New Roman" w:hAnsi="Times New Roman" w:cs="Times New Roman"/>
          <w:sz w:val="24"/>
          <w:szCs w:val="24"/>
        </w:rPr>
        <w:t xml:space="preserve">Coles (1991), </w:t>
      </w:r>
      <w:proofErr w:type="spellStart"/>
      <w:r w:rsidR="00486A34" w:rsidRPr="002D5130">
        <w:rPr>
          <w:rFonts w:ascii="Times New Roman" w:hAnsi="Times New Roman" w:cs="Times New Roman"/>
          <w:sz w:val="24"/>
          <w:szCs w:val="24"/>
        </w:rPr>
        <w:t>Bellous</w:t>
      </w:r>
      <w:proofErr w:type="spellEnd"/>
      <w:r w:rsidR="00486A34" w:rsidRPr="002D5130">
        <w:rPr>
          <w:rFonts w:ascii="Times New Roman" w:hAnsi="Times New Roman" w:cs="Times New Roman"/>
          <w:sz w:val="24"/>
          <w:szCs w:val="24"/>
        </w:rPr>
        <w:t xml:space="preserve"> et al (2004) and </w:t>
      </w:r>
      <w:r w:rsidR="0083729C" w:rsidRPr="002D5130">
        <w:rPr>
          <w:rFonts w:ascii="Times New Roman" w:hAnsi="Times New Roman" w:cs="Times New Roman"/>
          <w:sz w:val="24"/>
          <w:szCs w:val="24"/>
        </w:rPr>
        <w:t>Berryman (2017)</w:t>
      </w:r>
      <w:r w:rsidR="00C06B7F" w:rsidRPr="002D5130">
        <w:rPr>
          <w:rFonts w:ascii="Times New Roman" w:hAnsi="Times New Roman" w:cs="Times New Roman"/>
          <w:sz w:val="24"/>
          <w:szCs w:val="24"/>
        </w:rPr>
        <w:t xml:space="preserve"> observed children’s engagement and active participation in Christian faith activities.  </w:t>
      </w:r>
      <w:proofErr w:type="spellStart"/>
      <w:r w:rsidR="00C06B7F" w:rsidRPr="002D5130">
        <w:rPr>
          <w:rFonts w:ascii="Times New Roman" w:hAnsi="Times New Roman" w:cs="Times New Roman"/>
          <w:sz w:val="24"/>
          <w:szCs w:val="24"/>
        </w:rPr>
        <w:t>Willmer</w:t>
      </w:r>
      <w:proofErr w:type="spellEnd"/>
      <w:r w:rsidR="00C06B7F" w:rsidRPr="002D5130">
        <w:rPr>
          <w:rFonts w:ascii="Times New Roman" w:hAnsi="Times New Roman" w:cs="Times New Roman"/>
          <w:sz w:val="24"/>
          <w:szCs w:val="24"/>
        </w:rPr>
        <w:t xml:space="preserve"> and White (2013) argued that Jesus’ action implores open</w:t>
      </w:r>
      <w:r w:rsidR="00652754">
        <w:rPr>
          <w:rFonts w:ascii="Times New Roman" w:hAnsi="Times New Roman" w:cs="Times New Roman"/>
          <w:sz w:val="24"/>
          <w:szCs w:val="24"/>
        </w:rPr>
        <w:t>ness</w:t>
      </w:r>
      <w:r w:rsidR="00C06B7F" w:rsidRPr="002D5130">
        <w:rPr>
          <w:rFonts w:ascii="Times New Roman" w:hAnsi="Times New Roman" w:cs="Times New Roman"/>
          <w:sz w:val="24"/>
          <w:szCs w:val="24"/>
        </w:rPr>
        <w:t xml:space="preserve"> to the child, receiv</w:t>
      </w:r>
      <w:r w:rsidR="00652754">
        <w:rPr>
          <w:rFonts w:ascii="Times New Roman" w:hAnsi="Times New Roman" w:cs="Times New Roman"/>
          <w:sz w:val="24"/>
          <w:szCs w:val="24"/>
        </w:rPr>
        <w:t>ing</w:t>
      </w:r>
      <w:r w:rsidR="00C06B7F" w:rsidRPr="002D5130">
        <w:rPr>
          <w:rFonts w:ascii="Times New Roman" w:hAnsi="Times New Roman" w:cs="Times New Roman"/>
          <w:sz w:val="24"/>
          <w:szCs w:val="24"/>
        </w:rPr>
        <w:t xml:space="preserve"> them without imposing preconditions on the encounter.  </w:t>
      </w:r>
      <w:r w:rsidR="00486A34" w:rsidRPr="002D5130">
        <w:rPr>
          <w:rFonts w:ascii="Times New Roman" w:hAnsi="Times New Roman" w:cs="Times New Roman"/>
          <w:sz w:val="24"/>
          <w:szCs w:val="24"/>
        </w:rPr>
        <w:t xml:space="preserve">Similarly, </w:t>
      </w:r>
      <w:proofErr w:type="spellStart"/>
      <w:r w:rsidR="00486A34" w:rsidRPr="002D5130">
        <w:rPr>
          <w:rFonts w:ascii="Times New Roman" w:hAnsi="Times New Roman" w:cs="Times New Roman"/>
          <w:sz w:val="24"/>
          <w:szCs w:val="24"/>
        </w:rPr>
        <w:t>Dillen</w:t>
      </w:r>
      <w:proofErr w:type="spellEnd"/>
      <w:r w:rsidR="00486A34" w:rsidRPr="002D5130">
        <w:rPr>
          <w:rFonts w:ascii="Times New Roman" w:hAnsi="Times New Roman" w:cs="Times New Roman"/>
          <w:sz w:val="24"/>
          <w:szCs w:val="24"/>
        </w:rPr>
        <w:t xml:space="preserve"> (2007) suggested that v</w:t>
      </w:r>
      <w:r w:rsidR="002F617A" w:rsidRPr="002D5130">
        <w:rPr>
          <w:rFonts w:ascii="Times New Roman" w:hAnsi="Times New Roman" w:cs="Times New Roman"/>
          <w:sz w:val="24"/>
          <w:szCs w:val="24"/>
        </w:rPr>
        <w:t>iew</w:t>
      </w:r>
      <w:r w:rsidR="00D20BFF" w:rsidRPr="002D5130">
        <w:rPr>
          <w:rFonts w:ascii="Times New Roman" w:hAnsi="Times New Roman" w:cs="Times New Roman"/>
          <w:sz w:val="24"/>
          <w:szCs w:val="24"/>
        </w:rPr>
        <w:t>ing children</w:t>
      </w:r>
      <w:r w:rsidR="002F617A" w:rsidRPr="002D5130">
        <w:rPr>
          <w:rFonts w:ascii="Times New Roman" w:hAnsi="Times New Roman" w:cs="Times New Roman"/>
          <w:sz w:val="24"/>
          <w:szCs w:val="24"/>
        </w:rPr>
        <w:t xml:space="preserve"> as ‘not-yet-adults’</w:t>
      </w:r>
      <w:r w:rsidR="00486A34" w:rsidRPr="002D5130">
        <w:rPr>
          <w:rFonts w:ascii="Times New Roman" w:hAnsi="Times New Roman" w:cs="Times New Roman"/>
          <w:sz w:val="24"/>
          <w:szCs w:val="24"/>
        </w:rPr>
        <w:t xml:space="preserve"> </w:t>
      </w:r>
      <w:r w:rsidR="00C06B7F" w:rsidRPr="002D5130">
        <w:rPr>
          <w:rFonts w:ascii="Times New Roman" w:hAnsi="Times New Roman" w:cs="Times New Roman"/>
          <w:sz w:val="24"/>
          <w:szCs w:val="24"/>
        </w:rPr>
        <w:t>equat</w:t>
      </w:r>
      <w:r w:rsidR="00486A34" w:rsidRPr="002D5130">
        <w:rPr>
          <w:rFonts w:ascii="Times New Roman" w:hAnsi="Times New Roman" w:cs="Times New Roman"/>
          <w:sz w:val="24"/>
          <w:szCs w:val="24"/>
        </w:rPr>
        <w:t>es</w:t>
      </w:r>
      <w:r w:rsidR="00C06B7F" w:rsidRPr="002D5130">
        <w:rPr>
          <w:rFonts w:ascii="Times New Roman" w:hAnsi="Times New Roman" w:cs="Times New Roman"/>
          <w:sz w:val="24"/>
          <w:szCs w:val="24"/>
        </w:rPr>
        <w:t xml:space="preserve"> to a deficit model whereby the existing abilities of the child are disregarded</w:t>
      </w:r>
      <w:r w:rsidR="00486A34" w:rsidRPr="002D5130">
        <w:rPr>
          <w:rFonts w:ascii="Times New Roman" w:hAnsi="Times New Roman" w:cs="Times New Roman"/>
          <w:sz w:val="24"/>
          <w:szCs w:val="24"/>
        </w:rPr>
        <w:t xml:space="preserve">, </w:t>
      </w:r>
      <w:r w:rsidR="002F617A" w:rsidRPr="002D5130">
        <w:rPr>
          <w:rFonts w:ascii="Times New Roman" w:hAnsi="Times New Roman" w:cs="Times New Roman"/>
          <w:sz w:val="24"/>
          <w:szCs w:val="24"/>
        </w:rPr>
        <w:t>contrast</w:t>
      </w:r>
      <w:r w:rsidR="00652754">
        <w:rPr>
          <w:rFonts w:ascii="Times New Roman" w:hAnsi="Times New Roman" w:cs="Times New Roman"/>
          <w:sz w:val="24"/>
          <w:szCs w:val="24"/>
        </w:rPr>
        <w:t>ing</w:t>
      </w:r>
      <w:r w:rsidR="002F617A" w:rsidRPr="002D5130">
        <w:rPr>
          <w:rFonts w:ascii="Times New Roman" w:hAnsi="Times New Roman" w:cs="Times New Roman"/>
          <w:sz w:val="24"/>
          <w:szCs w:val="24"/>
        </w:rPr>
        <w:t xml:space="preserve"> with the instruction of Jesus in Matthew 18</w:t>
      </w:r>
      <w:r w:rsidR="00D20BFF" w:rsidRPr="002D5130">
        <w:rPr>
          <w:rFonts w:ascii="Times New Roman" w:hAnsi="Times New Roman" w:cs="Times New Roman"/>
          <w:sz w:val="24"/>
          <w:szCs w:val="24"/>
        </w:rPr>
        <w:t xml:space="preserve"> to</w:t>
      </w:r>
      <w:r w:rsidR="0021546C">
        <w:rPr>
          <w:rFonts w:ascii="Times New Roman" w:hAnsi="Times New Roman" w:cs="Times New Roman"/>
          <w:sz w:val="24"/>
          <w:szCs w:val="24"/>
        </w:rPr>
        <w:t xml:space="preserve"> </w:t>
      </w:r>
      <w:r w:rsidR="002F617A" w:rsidRPr="002D5130">
        <w:rPr>
          <w:rFonts w:ascii="Times New Roman" w:hAnsi="Times New Roman" w:cs="Times New Roman"/>
          <w:sz w:val="24"/>
          <w:szCs w:val="24"/>
          <w:shd w:val="clear" w:color="auto" w:fill="FFFFFF"/>
        </w:rPr>
        <w:t>become </w:t>
      </w:r>
      <w:r w:rsidR="002F617A" w:rsidRPr="002D5130">
        <w:rPr>
          <w:rFonts w:ascii="Times New Roman" w:hAnsi="Times New Roman" w:cs="Times New Roman"/>
          <w:bCs/>
          <w:sz w:val="24"/>
          <w:szCs w:val="24"/>
          <w:shd w:val="clear" w:color="auto" w:fill="FFFFFF"/>
        </w:rPr>
        <w:t>like</w:t>
      </w:r>
      <w:r w:rsidR="002F617A" w:rsidRPr="002D5130">
        <w:rPr>
          <w:rFonts w:ascii="Times New Roman" w:hAnsi="Times New Roman" w:cs="Times New Roman"/>
          <w:sz w:val="24"/>
          <w:szCs w:val="24"/>
          <w:shd w:val="clear" w:color="auto" w:fill="FFFFFF"/>
        </w:rPr>
        <w:t> </w:t>
      </w:r>
      <w:r w:rsidR="002F617A" w:rsidRPr="002D5130">
        <w:rPr>
          <w:rFonts w:ascii="Times New Roman" w:hAnsi="Times New Roman" w:cs="Times New Roman"/>
          <w:color w:val="222222"/>
          <w:sz w:val="24"/>
          <w:szCs w:val="24"/>
          <w:shd w:val="clear" w:color="auto" w:fill="FFFFFF"/>
        </w:rPr>
        <w:t>little </w:t>
      </w:r>
      <w:r w:rsidR="002F617A" w:rsidRPr="002D5130">
        <w:rPr>
          <w:rFonts w:ascii="Times New Roman" w:hAnsi="Times New Roman" w:cs="Times New Roman"/>
          <w:bCs/>
          <w:color w:val="222222"/>
          <w:sz w:val="24"/>
          <w:szCs w:val="24"/>
          <w:shd w:val="clear" w:color="auto" w:fill="FFFFFF"/>
        </w:rPr>
        <w:t>children</w:t>
      </w:r>
      <w:r w:rsidR="002F617A" w:rsidRPr="002D5130">
        <w:rPr>
          <w:rFonts w:ascii="Times New Roman" w:hAnsi="Times New Roman" w:cs="Times New Roman"/>
          <w:color w:val="222222"/>
          <w:sz w:val="24"/>
          <w:szCs w:val="24"/>
          <w:shd w:val="clear" w:color="auto" w:fill="FFFFFF"/>
        </w:rPr>
        <w:t>.</w:t>
      </w:r>
      <w:r w:rsidR="008C54C8" w:rsidRPr="002D5130">
        <w:rPr>
          <w:rFonts w:ascii="Times New Roman" w:hAnsi="Times New Roman" w:cs="Times New Roman"/>
          <w:color w:val="222222"/>
          <w:sz w:val="24"/>
          <w:szCs w:val="24"/>
          <w:shd w:val="clear" w:color="auto" w:fill="FFFFFF"/>
        </w:rPr>
        <w:t xml:space="preserve">  </w:t>
      </w:r>
      <w:r w:rsidR="00486A34" w:rsidRPr="002D5130">
        <w:rPr>
          <w:rFonts w:ascii="Times New Roman" w:hAnsi="Times New Roman" w:cs="Times New Roman"/>
          <w:color w:val="222222"/>
          <w:sz w:val="24"/>
          <w:szCs w:val="24"/>
          <w:shd w:val="clear" w:color="auto" w:fill="FFFFFF"/>
        </w:rPr>
        <w:t xml:space="preserve">Jesus’ demonstration of the child as a model for the kingdom of God </w:t>
      </w:r>
      <w:r w:rsidR="00652754">
        <w:rPr>
          <w:rFonts w:ascii="Times New Roman" w:hAnsi="Times New Roman" w:cs="Times New Roman"/>
          <w:color w:val="222222"/>
          <w:sz w:val="24"/>
          <w:szCs w:val="24"/>
          <w:shd w:val="clear" w:color="auto" w:fill="FFFFFF"/>
        </w:rPr>
        <w:t xml:space="preserve">emphasised </w:t>
      </w:r>
      <w:r w:rsidR="00486A34" w:rsidRPr="002D5130">
        <w:rPr>
          <w:rFonts w:ascii="Times New Roman" w:hAnsi="Times New Roman" w:cs="Times New Roman"/>
          <w:color w:val="222222"/>
          <w:sz w:val="24"/>
          <w:szCs w:val="24"/>
          <w:shd w:val="clear" w:color="auto" w:fill="FFFFFF"/>
        </w:rPr>
        <w:t>the richness and wealth of spiritual capability present in a young child (</w:t>
      </w:r>
      <w:r w:rsidR="008C54C8" w:rsidRPr="002D5130">
        <w:rPr>
          <w:rFonts w:ascii="Times New Roman" w:hAnsi="Times New Roman" w:cs="Times New Roman"/>
          <w:sz w:val="24"/>
          <w:szCs w:val="24"/>
        </w:rPr>
        <w:t>Becker</w:t>
      </w:r>
      <w:r w:rsidR="00486A34" w:rsidRPr="002D5130">
        <w:rPr>
          <w:rFonts w:ascii="Times New Roman" w:hAnsi="Times New Roman" w:cs="Times New Roman"/>
          <w:sz w:val="24"/>
          <w:szCs w:val="24"/>
        </w:rPr>
        <w:t xml:space="preserve">, </w:t>
      </w:r>
      <w:r w:rsidR="008C54C8" w:rsidRPr="002D5130">
        <w:rPr>
          <w:rFonts w:ascii="Times New Roman" w:hAnsi="Times New Roman" w:cs="Times New Roman"/>
          <w:sz w:val="24"/>
          <w:szCs w:val="24"/>
        </w:rPr>
        <w:t>1979</w:t>
      </w:r>
      <w:r w:rsidR="00486A34" w:rsidRPr="002D5130">
        <w:rPr>
          <w:rFonts w:ascii="Times New Roman" w:hAnsi="Times New Roman" w:cs="Times New Roman"/>
          <w:sz w:val="24"/>
          <w:szCs w:val="24"/>
        </w:rPr>
        <w:t xml:space="preserve">; </w:t>
      </w:r>
      <w:proofErr w:type="spellStart"/>
      <w:r w:rsidR="00486A34" w:rsidRPr="002D5130">
        <w:rPr>
          <w:rFonts w:ascii="Times New Roman" w:hAnsi="Times New Roman" w:cs="Times New Roman"/>
          <w:sz w:val="24"/>
          <w:szCs w:val="24"/>
        </w:rPr>
        <w:t>Csinos</w:t>
      </w:r>
      <w:proofErr w:type="spellEnd"/>
      <w:r w:rsidR="00486A34" w:rsidRPr="002D5130">
        <w:rPr>
          <w:rFonts w:ascii="Times New Roman" w:hAnsi="Times New Roman" w:cs="Times New Roman"/>
          <w:sz w:val="24"/>
          <w:szCs w:val="24"/>
        </w:rPr>
        <w:t xml:space="preserve">, 2011; Berryman, 2017; </w:t>
      </w:r>
      <w:proofErr w:type="spellStart"/>
      <w:r w:rsidR="00486A34" w:rsidRPr="002D5130">
        <w:rPr>
          <w:rFonts w:ascii="Times New Roman" w:hAnsi="Times New Roman" w:cs="Times New Roman"/>
          <w:sz w:val="24"/>
          <w:szCs w:val="24"/>
        </w:rPr>
        <w:t>Willmer</w:t>
      </w:r>
      <w:proofErr w:type="spellEnd"/>
      <w:r w:rsidR="00486A34" w:rsidRPr="002D5130">
        <w:rPr>
          <w:rFonts w:ascii="Times New Roman" w:hAnsi="Times New Roman" w:cs="Times New Roman"/>
          <w:sz w:val="24"/>
          <w:szCs w:val="24"/>
        </w:rPr>
        <w:t xml:space="preserve"> &amp; White, 2013</w:t>
      </w:r>
      <w:r w:rsidR="008C54C8" w:rsidRPr="002D5130">
        <w:rPr>
          <w:rFonts w:ascii="Times New Roman" w:hAnsi="Times New Roman" w:cs="Times New Roman"/>
          <w:sz w:val="24"/>
          <w:szCs w:val="24"/>
        </w:rPr>
        <w:t>)</w:t>
      </w:r>
      <w:r w:rsidR="00F663A4" w:rsidRPr="002D5130">
        <w:rPr>
          <w:rFonts w:ascii="Times New Roman" w:hAnsi="Times New Roman" w:cs="Times New Roman"/>
          <w:sz w:val="24"/>
          <w:szCs w:val="24"/>
        </w:rPr>
        <w:t xml:space="preserve">.  </w:t>
      </w:r>
      <w:r w:rsidR="003031DB" w:rsidRPr="002D5130">
        <w:rPr>
          <w:rFonts w:ascii="Times New Roman" w:hAnsi="Times New Roman" w:cs="Times New Roman"/>
          <w:sz w:val="24"/>
          <w:szCs w:val="24"/>
        </w:rPr>
        <w:t xml:space="preserve">This </w:t>
      </w:r>
      <w:r w:rsidR="00EB67CB">
        <w:rPr>
          <w:rFonts w:ascii="Times New Roman" w:hAnsi="Times New Roman" w:cs="Times New Roman"/>
          <w:sz w:val="24"/>
          <w:szCs w:val="24"/>
        </w:rPr>
        <w:t xml:space="preserve">depicts </w:t>
      </w:r>
      <w:r w:rsidR="008C54C8" w:rsidRPr="002D5130">
        <w:rPr>
          <w:rFonts w:ascii="Times New Roman" w:hAnsi="Times New Roman" w:cs="Times New Roman"/>
          <w:sz w:val="24"/>
          <w:szCs w:val="24"/>
        </w:rPr>
        <w:t xml:space="preserve">children </w:t>
      </w:r>
      <w:r w:rsidR="00EB67CB">
        <w:rPr>
          <w:rFonts w:ascii="Times New Roman" w:hAnsi="Times New Roman" w:cs="Times New Roman"/>
          <w:sz w:val="24"/>
          <w:szCs w:val="24"/>
        </w:rPr>
        <w:t xml:space="preserve">as </w:t>
      </w:r>
      <w:r w:rsidR="008C54C8" w:rsidRPr="002D5130">
        <w:rPr>
          <w:rFonts w:ascii="Times New Roman" w:hAnsi="Times New Roman" w:cs="Times New Roman"/>
          <w:sz w:val="24"/>
          <w:szCs w:val="24"/>
        </w:rPr>
        <w:t>being of positive worth and high potential, rather than</w:t>
      </w:r>
      <w:r w:rsidR="00F663A4" w:rsidRPr="002D5130">
        <w:rPr>
          <w:rFonts w:ascii="Times New Roman" w:hAnsi="Times New Roman" w:cs="Times New Roman"/>
          <w:sz w:val="24"/>
          <w:szCs w:val="24"/>
        </w:rPr>
        <w:t xml:space="preserve"> requiring</w:t>
      </w:r>
      <w:r w:rsidR="008C54C8" w:rsidRPr="002D5130">
        <w:rPr>
          <w:rFonts w:ascii="Times New Roman" w:hAnsi="Times New Roman" w:cs="Times New Roman"/>
          <w:sz w:val="24"/>
          <w:szCs w:val="24"/>
        </w:rPr>
        <w:t xml:space="preserve"> judgement and adjustment (Mountain, 2011).  </w:t>
      </w:r>
    </w:p>
    <w:p w14:paraId="75BB0C7C" w14:textId="537C6E89" w:rsidR="002F617A" w:rsidRPr="002D5130" w:rsidRDefault="00F663A4" w:rsidP="000E0354">
      <w:pPr>
        <w:pBdr>
          <w:bottom w:val="thinThickThinMediumGap" w:sz="18" w:space="1" w:color="auto"/>
        </w:pBdr>
        <w:spacing w:before="120" w:after="120" w:line="480" w:lineRule="auto"/>
        <w:rPr>
          <w:rFonts w:ascii="Times New Roman" w:hAnsi="Times New Roman" w:cs="Times New Roman"/>
          <w:sz w:val="24"/>
          <w:szCs w:val="24"/>
        </w:rPr>
      </w:pPr>
      <w:r w:rsidRPr="002D5130">
        <w:rPr>
          <w:rFonts w:ascii="Times New Roman" w:hAnsi="Times New Roman" w:cs="Times New Roman"/>
          <w:color w:val="222222"/>
          <w:sz w:val="24"/>
          <w:szCs w:val="24"/>
          <w:shd w:val="clear" w:color="auto" w:fill="FFFFFF"/>
        </w:rPr>
        <w:t>Furthermore</w:t>
      </w:r>
      <w:r w:rsidR="002F617A" w:rsidRPr="002D5130">
        <w:rPr>
          <w:rFonts w:ascii="Times New Roman" w:hAnsi="Times New Roman" w:cs="Times New Roman"/>
          <w:color w:val="222222"/>
          <w:sz w:val="24"/>
          <w:szCs w:val="24"/>
          <w:shd w:val="clear" w:color="auto" w:fill="FFFFFF"/>
        </w:rPr>
        <w:t xml:space="preserve">, </w:t>
      </w:r>
      <w:r w:rsidR="002F617A" w:rsidRPr="002D5130">
        <w:rPr>
          <w:rFonts w:ascii="Times New Roman" w:hAnsi="Times New Roman" w:cs="Times New Roman"/>
          <w:sz w:val="24"/>
          <w:szCs w:val="24"/>
        </w:rPr>
        <w:t xml:space="preserve">rather than a condition to be overcome, childhood </w:t>
      </w:r>
      <w:r w:rsidR="0021546C">
        <w:rPr>
          <w:rFonts w:ascii="Times New Roman" w:hAnsi="Times New Roman" w:cs="Times New Roman"/>
          <w:sz w:val="24"/>
          <w:szCs w:val="24"/>
        </w:rPr>
        <w:t>may be</w:t>
      </w:r>
      <w:r w:rsidR="005A6E61" w:rsidRPr="002D5130">
        <w:rPr>
          <w:rFonts w:ascii="Times New Roman" w:hAnsi="Times New Roman" w:cs="Times New Roman"/>
          <w:sz w:val="24"/>
          <w:szCs w:val="24"/>
        </w:rPr>
        <w:t xml:space="preserve"> </w:t>
      </w:r>
      <w:r w:rsidR="002F617A" w:rsidRPr="002D5130">
        <w:rPr>
          <w:rFonts w:ascii="Times New Roman" w:hAnsi="Times New Roman" w:cs="Times New Roman"/>
          <w:sz w:val="24"/>
          <w:szCs w:val="24"/>
        </w:rPr>
        <w:t>a living sacrament of heaven</w:t>
      </w:r>
      <w:r w:rsidR="005A6E61" w:rsidRPr="002D5130">
        <w:rPr>
          <w:rFonts w:ascii="Times New Roman" w:hAnsi="Times New Roman" w:cs="Times New Roman"/>
          <w:sz w:val="24"/>
          <w:szCs w:val="24"/>
        </w:rPr>
        <w:t xml:space="preserve"> (Maas, 2000)</w:t>
      </w:r>
      <w:r w:rsidR="00ED1109" w:rsidRPr="002D5130">
        <w:rPr>
          <w:rFonts w:ascii="Times New Roman" w:hAnsi="Times New Roman" w:cs="Times New Roman"/>
          <w:sz w:val="24"/>
          <w:szCs w:val="24"/>
        </w:rPr>
        <w:t>, and indeed adults may learn from children (</w:t>
      </w:r>
      <w:r w:rsidR="00ED1109" w:rsidRPr="002D5130">
        <w:rPr>
          <w:rFonts w:ascii="Times New Roman" w:hAnsi="Times New Roman" w:cs="Times New Roman"/>
          <w:color w:val="000000" w:themeColor="text1"/>
          <w:sz w:val="24"/>
          <w:szCs w:val="24"/>
        </w:rPr>
        <w:t>Weber, 1979)</w:t>
      </w:r>
      <w:r w:rsidR="002F617A" w:rsidRPr="002D5130">
        <w:rPr>
          <w:rFonts w:ascii="Times New Roman" w:hAnsi="Times New Roman" w:cs="Times New Roman"/>
          <w:sz w:val="24"/>
          <w:szCs w:val="24"/>
        </w:rPr>
        <w:t xml:space="preserve">.  </w:t>
      </w:r>
      <w:proofErr w:type="spellStart"/>
      <w:r w:rsidR="002F617A" w:rsidRPr="002D5130">
        <w:rPr>
          <w:rFonts w:ascii="Times New Roman" w:hAnsi="Times New Roman" w:cs="Times New Roman"/>
          <w:sz w:val="24"/>
          <w:szCs w:val="24"/>
        </w:rPr>
        <w:t>Rahner</w:t>
      </w:r>
      <w:proofErr w:type="spellEnd"/>
      <w:r w:rsidR="002F617A" w:rsidRPr="002D5130">
        <w:rPr>
          <w:rFonts w:ascii="Times New Roman" w:hAnsi="Times New Roman" w:cs="Times New Roman"/>
          <w:sz w:val="24"/>
          <w:szCs w:val="24"/>
        </w:rPr>
        <w:t xml:space="preserve"> (1971) </w:t>
      </w:r>
      <w:r w:rsidR="00994A51" w:rsidRPr="002D5130">
        <w:rPr>
          <w:rFonts w:ascii="Times New Roman" w:hAnsi="Times New Roman" w:cs="Times New Roman"/>
          <w:sz w:val="24"/>
          <w:szCs w:val="24"/>
        </w:rPr>
        <w:t xml:space="preserve">viewed childhood </w:t>
      </w:r>
      <w:r w:rsidR="002F617A" w:rsidRPr="002D5130">
        <w:rPr>
          <w:rFonts w:ascii="Times New Roman" w:hAnsi="Times New Roman" w:cs="Times New Roman"/>
          <w:sz w:val="24"/>
          <w:szCs w:val="24"/>
        </w:rPr>
        <w:t xml:space="preserve">as </w:t>
      </w:r>
      <w:r w:rsidR="00994A51" w:rsidRPr="002D5130">
        <w:rPr>
          <w:rFonts w:ascii="Times New Roman" w:hAnsi="Times New Roman" w:cs="Times New Roman"/>
          <w:sz w:val="24"/>
          <w:szCs w:val="24"/>
        </w:rPr>
        <w:t xml:space="preserve">not only </w:t>
      </w:r>
      <w:r w:rsidR="002F617A" w:rsidRPr="002D5130">
        <w:rPr>
          <w:rFonts w:ascii="Times New Roman" w:hAnsi="Times New Roman" w:cs="Times New Roman"/>
          <w:sz w:val="24"/>
          <w:szCs w:val="24"/>
        </w:rPr>
        <w:t xml:space="preserve">a preparation for ‘real, adult life’, but </w:t>
      </w:r>
      <w:r w:rsidR="00994A51" w:rsidRPr="002D5130">
        <w:rPr>
          <w:rFonts w:ascii="Times New Roman" w:hAnsi="Times New Roman" w:cs="Times New Roman"/>
          <w:sz w:val="24"/>
          <w:szCs w:val="24"/>
        </w:rPr>
        <w:t xml:space="preserve">as </w:t>
      </w:r>
      <w:r w:rsidR="002F617A" w:rsidRPr="002D5130">
        <w:rPr>
          <w:rFonts w:ascii="Times New Roman" w:hAnsi="Times New Roman" w:cs="Times New Roman"/>
          <w:sz w:val="24"/>
          <w:szCs w:val="24"/>
        </w:rPr>
        <w:t>valuable in itself</w:t>
      </w:r>
      <w:r w:rsidR="00984F72" w:rsidRPr="002D5130">
        <w:rPr>
          <w:rFonts w:ascii="Times New Roman" w:hAnsi="Times New Roman" w:cs="Times New Roman"/>
          <w:sz w:val="24"/>
          <w:szCs w:val="24"/>
        </w:rPr>
        <w:t xml:space="preserve">, </w:t>
      </w:r>
      <w:r w:rsidR="005A6E61" w:rsidRPr="002D5130">
        <w:rPr>
          <w:rFonts w:ascii="Times New Roman" w:hAnsi="Times New Roman" w:cs="Times New Roman"/>
          <w:sz w:val="24"/>
          <w:szCs w:val="24"/>
        </w:rPr>
        <w:t xml:space="preserve">concurring with the concept of children having an </w:t>
      </w:r>
      <w:r w:rsidR="00251431" w:rsidRPr="002D5130">
        <w:rPr>
          <w:rFonts w:ascii="Times New Roman" w:hAnsi="Times New Roman" w:cs="Times New Roman"/>
          <w:sz w:val="24"/>
          <w:szCs w:val="24"/>
        </w:rPr>
        <w:t>‘</w:t>
      </w:r>
      <w:r w:rsidR="005A6E61" w:rsidRPr="002D5130">
        <w:rPr>
          <w:rFonts w:ascii="Times New Roman" w:hAnsi="Times New Roman" w:cs="Times New Roman"/>
          <w:sz w:val="24"/>
          <w:szCs w:val="24"/>
        </w:rPr>
        <w:t>owned faith</w:t>
      </w:r>
      <w:r w:rsidR="00251431" w:rsidRPr="002D5130">
        <w:rPr>
          <w:rFonts w:ascii="Times New Roman" w:hAnsi="Times New Roman" w:cs="Times New Roman"/>
          <w:sz w:val="24"/>
          <w:szCs w:val="24"/>
        </w:rPr>
        <w:t>’</w:t>
      </w:r>
      <w:r w:rsidR="005A6E61" w:rsidRPr="002D5130">
        <w:rPr>
          <w:rFonts w:ascii="Times New Roman" w:hAnsi="Times New Roman" w:cs="Times New Roman"/>
          <w:sz w:val="24"/>
          <w:szCs w:val="24"/>
        </w:rPr>
        <w:t xml:space="preserve"> from the beginning, and hence being valued </w:t>
      </w:r>
      <w:r w:rsidR="005A6E61" w:rsidRPr="002D5130">
        <w:rPr>
          <w:rFonts w:ascii="Times New Roman" w:hAnsi="Times New Roman" w:cs="Times New Roman"/>
          <w:color w:val="000000" w:themeColor="text1"/>
          <w:sz w:val="24"/>
          <w:szCs w:val="24"/>
        </w:rPr>
        <w:t>now rather than for what they might become</w:t>
      </w:r>
      <w:r w:rsidR="005A6E61" w:rsidRPr="002D5130">
        <w:rPr>
          <w:rFonts w:ascii="Times New Roman" w:hAnsi="Times New Roman" w:cs="Times New Roman"/>
          <w:sz w:val="24"/>
          <w:szCs w:val="24"/>
        </w:rPr>
        <w:t xml:space="preserve"> (</w:t>
      </w:r>
      <w:proofErr w:type="spellStart"/>
      <w:r w:rsidR="005A6E61" w:rsidRPr="002D5130">
        <w:rPr>
          <w:rFonts w:ascii="Times New Roman" w:hAnsi="Times New Roman" w:cs="Times New Roman"/>
          <w:sz w:val="24"/>
          <w:szCs w:val="24"/>
        </w:rPr>
        <w:t>F</w:t>
      </w:r>
      <w:r w:rsidR="00984F72" w:rsidRPr="002D5130">
        <w:rPr>
          <w:rFonts w:ascii="Times New Roman" w:hAnsi="Times New Roman" w:cs="Times New Roman"/>
          <w:color w:val="000000" w:themeColor="text1"/>
          <w:sz w:val="24"/>
          <w:szCs w:val="24"/>
        </w:rPr>
        <w:t>rambach</w:t>
      </w:r>
      <w:proofErr w:type="spellEnd"/>
      <w:r w:rsidR="005A6E61" w:rsidRPr="002D5130">
        <w:rPr>
          <w:rFonts w:ascii="Times New Roman" w:hAnsi="Times New Roman" w:cs="Times New Roman"/>
          <w:color w:val="000000" w:themeColor="text1"/>
          <w:sz w:val="24"/>
          <w:szCs w:val="24"/>
        </w:rPr>
        <w:t xml:space="preserve">, </w:t>
      </w:r>
      <w:r w:rsidR="00984F72" w:rsidRPr="002D5130">
        <w:rPr>
          <w:rFonts w:ascii="Times New Roman" w:hAnsi="Times New Roman" w:cs="Times New Roman"/>
          <w:color w:val="000000" w:themeColor="text1"/>
          <w:sz w:val="24"/>
          <w:szCs w:val="24"/>
        </w:rPr>
        <w:t>2005</w:t>
      </w:r>
      <w:r w:rsidR="005A6E61" w:rsidRPr="002D5130">
        <w:rPr>
          <w:rFonts w:ascii="Times New Roman" w:hAnsi="Times New Roman" w:cs="Times New Roman"/>
          <w:color w:val="000000" w:themeColor="text1"/>
          <w:sz w:val="24"/>
          <w:szCs w:val="24"/>
        </w:rPr>
        <w:t>; Berryman, 2013</w:t>
      </w:r>
      <w:r w:rsidR="00984F72" w:rsidRPr="002D5130">
        <w:rPr>
          <w:rFonts w:ascii="Times New Roman" w:hAnsi="Times New Roman" w:cs="Times New Roman"/>
          <w:color w:val="000000" w:themeColor="text1"/>
          <w:sz w:val="24"/>
          <w:szCs w:val="24"/>
        </w:rPr>
        <w:t>)</w:t>
      </w:r>
      <w:r w:rsidR="002F617A" w:rsidRPr="002D5130">
        <w:rPr>
          <w:rFonts w:ascii="Times New Roman" w:hAnsi="Times New Roman" w:cs="Times New Roman"/>
          <w:sz w:val="24"/>
          <w:szCs w:val="24"/>
        </w:rPr>
        <w:t>.</w:t>
      </w:r>
      <w:r w:rsidR="00984F72" w:rsidRPr="002D5130">
        <w:rPr>
          <w:rFonts w:ascii="Times New Roman" w:hAnsi="Times New Roman" w:cs="Times New Roman"/>
          <w:sz w:val="24"/>
          <w:szCs w:val="24"/>
        </w:rPr>
        <w:t xml:space="preserve">  </w:t>
      </w:r>
      <w:r w:rsidR="00ED1109" w:rsidRPr="002D5130">
        <w:rPr>
          <w:rFonts w:ascii="Times New Roman" w:hAnsi="Times New Roman" w:cs="Times New Roman"/>
          <w:sz w:val="24"/>
          <w:szCs w:val="24"/>
        </w:rPr>
        <w:t xml:space="preserve">Developing this, Ratcliff and May (2004) suggested that a child has two immediate functions: ‘to be’ and ‘to become’, indicating that a bi-directional process of development may be operational during childhood.  </w:t>
      </w:r>
      <w:r w:rsidRPr="002D5130">
        <w:rPr>
          <w:rFonts w:ascii="Times New Roman" w:hAnsi="Times New Roman" w:cs="Times New Roman"/>
          <w:sz w:val="24"/>
          <w:szCs w:val="24"/>
        </w:rPr>
        <w:t xml:space="preserve">Viewing a child’s faith through the lens of </w:t>
      </w:r>
      <w:r w:rsidR="00FB39BD" w:rsidRPr="002D5130">
        <w:rPr>
          <w:rFonts w:ascii="Times New Roman" w:hAnsi="Times New Roman" w:cs="Times New Roman"/>
          <w:sz w:val="24"/>
          <w:szCs w:val="24"/>
        </w:rPr>
        <w:t xml:space="preserve">Matthew 18 therefore requires </w:t>
      </w:r>
      <w:r w:rsidR="005A6E61" w:rsidRPr="002D5130">
        <w:rPr>
          <w:rFonts w:ascii="Times New Roman" w:hAnsi="Times New Roman" w:cs="Times New Roman"/>
          <w:sz w:val="24"/>
          <w:szCs w:val="24"/>
        </w:rPr>
        <w:t xml:space="preserve">a shift in the way of observing faith which does not utilise </w:t>
      </w:r>
      <w:r w:rsidR="005A6E61" w:rsidRPr="002D5130">
        <w:rPr>
          <w:rFonts w:ascii="Times New Roman" w:hAnsi="Times New Roman" w:cs="Times New Roman"/>
          <w:sz w:val="24"/>
          <w:szCs w:val="24"/>
        </w:rPr>
        <w:lastRenderedPageBreak/>
        <w:t xml:space="preserve">the </w:t>
      </w:r>
      <w:r w:rsidR="00FB39BD" w:rsidRPr="002D5130">
        <w:rPr>
          <w:rFonts w:ascii="Times New Roman" w:hAnsi="Times New Roman" w:cs="Times New Roman"/>
          <w:sz w:val="24"/>
          <w:szCs w:val="24"/>
        </w:rPr>
        <w:t>adult as a starting point</w:t>
      </w:r>
      <w:r w:rsidR="005A6E61" w:rsidRPr="002D5130">
        <w:rPr>
          <w:rFonts w:ascii="Times New Roman" w:hAnsi="Times New Roman" w:cs="Times New Roman"/>
          <w:sz w:val="24"/>
          <w:szCs w:val="24"/>
        </w:rPr>
        <w:t>, in order that their spiritual encounters are not dismissed or misunderstood (</w:t>
      </w:r>
      <w:r w:rsidR="003031DB" w:rsidRPr="002D5130">
        <w:rPr>
          <w:rFonts w:ascii="Times New Roman" w:hAnsi="Times New Roman" w:cs="Times New Roman"/>
          <w:sz w:val="24"/>
          <w:szCs w:val="24"/>
        </w:rPr>
        <w:t>Hart</w:t>
      </w:r>
      <w:r w:rsidR="005A6E61" w:rsidRPr="002D5130">
        <w:rPr>
          <w:rFonts w:ascii="Times New Roman" w:hAnsi="Times New Roman" w:cs="Times New Roman"/>
          <w:sz w:val="24"/>
          <w:szCs w:val="24"/>
        </w:rPr>
        <w:t>,</w:t>
      </w:r>
      <w:r w:rsidR="003031DB" w:rsidRPr="002D5130">
        <w:rPr>
          <w:rFonts w:ascii="Times New Roman" w:hAnsi="Times New Roman" w:cs="Times New Roman"/>
          <w:sz w:val="24"/>
          <w:szCs w:val="24"/>
        </w:rPr>
        <w:t xml:space="preserve"> 2003</w:t>
      </w:r>
      <w:r w:rsidR="005A6E61" w:rsidRPr="002D5130">
        <w:rPr>
          <w:rFonts w:ascii="Times New Roman" w:hAnsi="Times New Roman" w:cs="Times New Roman"/>
          <w:sz w:val="24"/>
          <w:szCs w:val="24"/>
        </w:rPr>
        <w:t>)</w:t>
      </w:r>
      <w:r w:rsidR="00ED1109" w:rsidRPr="002D5130">
        <w:rPr>
          <w:rFonts w:ascii="Times New Roman" w:hAnsi="Times New Roman" w:cs="Times New Roman"/>
          <w:sz w:val="24"/>
          <w:szCs w:val="24"/>
        </w:rPr>
        <w:t>.</w:t>
      </w:r>
    </w:p>
    <w:p w14:paraId="7A0DB5CC" w14:textId="77777777" w:rsidR="00ED1109" w:rsidRPr="002D5130" w:rsidRDefault="00ED1109" w:rsidP="00F17C3E">
      <w:pPr>
        <w:pBdr>
          <w:bottom w:val="thinThickThinMediumGap" w:sz="18" w:space="1" w:color="auto"/>
        </w:pBdr>
        <w:spacing w:before="120" w:after="120" w:line="480" w:lineRule="auto"/>
        <w:rPr>
          <w:rFonts w:ascii="Times New Roman" w:hAnsi="Times New Roman" w:cs="Times New Roman"/>
          <w:sz w:val="24"/>
          <w:szCs w:val="24"/>
        </w:rPr>
      </w:pPr>
    </w:p>
    <w:p w14:paraId="0DA7C2BC" w14:textId="2852582E" w:rsidR="00F17C3E" w:rsidRPr="002D5130" w:rsidRDefault="00F17C3E" w:rsidP="00F17C3E">
      <w:pPr>
        <w:pBdr>
          <w:bottom w:val="thinThickThinMediumGap" w:sz="18" w:space="1" w:color="auto"/>
        </w:pBdr>
        <w:spacing w:before="120" w:after="120" w:line="480" w:lineRule="auto"/>
        <w:rPr>
          <w:rFonts w:ascii="Times New Roman" w:hAnsi="Times New Roman" w:cs="Times New Roman"/>
          <w:i/>
          <w:iCs/>
          <w:color w:val="000000" w:themeColor="text1"/>
          <w:sz w:val="24"/>
          <w:szCs w:val="24"/>
        </w:rPr>
      </w:pPr>
      <w:r w:rsidRPr="002D5130">
        <w:rPr>
          <w:rFonts w:ascii="Times New Roman" w:hAnsi="Times New Roman" w:cs="Times New Roman"/>
          <w:i/>
          <w:iCs/>
          <w:color w:val="000000" w:themeColor="text1"/>
          <w:sz w:val="24"/>
          <w:szCs w:val="24"/>
        </w:rPr>
        <w:t>Theological interpretation of childhood</w:t>
      </w:r>
    </w:p>
    <w:p w14:paraId="026D27BD" w14:textId="31ECFADB" w:rsidR="003723C2" w:rsidRPr="002D5130" w:rsidRDefault="00251431" w:rsidP="00F17C3E">
      <w:pPr>
        <w:pBdr>
          <w:bottom w:val="thinThickThinMediumGap" w:sz="18" w:space="1" w:color="auto"/>
        </w:pBdr>
        <w:spacing w:before="120" w:after="120" w:line="480" w:lineRule="auto"/>
        <w:rPr>
          <w:rFonts w:ascii="Times New Roman" w:hAnsi="Times New Roman" w:cs="Times New Roman"/>
          <w:color w:val="000000" w:themeColor="text1"/>
          <w:sz w:val="24"/>
          <w:szCs w:val="24"/>
        </w:rPr>
      </w:pPr>
      <w:r w:rsidRPr="002D5130">
        <w:rPr>
          <w:rFonts w:ascii="Times New Roman" w:hAnsi="Times New Roman" w:cs="Times New Roman"/>
          <w:color w:val="000000" w:themeColor="text1"/>
          <w:sz w:val="24"/>
          <w:szCs w:val="24"/>
        </w:rPr>
        <w:t xml:space="preserve">Perceptions about a child’s spiritual capacity undoubtedly connect with diversity in </w:t>
      </w:r>
      <w:r w:rsidR="004F6E48" w:rsidRPr="002D5130">
        <w:rPr>
          <w:rFonts w:ascii="Times New Roman" w:hAnsi="Times New Roman" w:cs="Times New Roman"/>
          <w:color w:val="000000" w:themeColor="text1"/>
          <w:sz w:val="24"/>
          <w:szCs w:val="24"/>
        </w:rPr>
        <w:t>theological interpretation</w:t>
      </w:r>
      <w:r w:rsidRPr="002D5130">
        <w:rPr>
          <w:rFonts w:ascii="Times New Roman" w:hAnsi="Times New Roman" w:cs="Times New Roman"/>
          <w:color w:val="000000" w:themeColor="text1"/>
          <w:sz w:val="24"/>
          <w:szCs w:val="24"/>
        </w:rPr>
        <w:t>s</w:t>
      </w:r>
      <w:r w:rsidR="004F6E48" w:rsidRPr="002D5130">
        <w:rPr>
          <w:rFonts w:ascii="Times New Roman" w:hAnsi="Times New Roman" w:cs="Times New Roman"/>
          <w:color w:val="000000" w:themeColor="text1"/>
          <w:sz w:val="24"/>
          <w:szCs w:val="24"/>
        </w:rPr>
        <w:t xml:space="preserve"> </w:t>
      </w:r>
      <w:r w:rsidR="00994A51" w:rsidRPr="002D5130">
        <w:rPr>
          <w:rFonts w:ascii="Times New Roman" w:hAnsi="Times New Roman" w:cs="Times New Roman"/>
          <w:color w:val="000000" w:themeColor="text1"/>
          <w:sz w:val="24"/>
          <w:szCs w:val="24"/>
        </w:rPr>
        <w:t>of</w:t>
      </w:r>
      <w:r w:rsidR="004F6E48" w:rsidRPr="002D5130">
        <w:rPr>
          <w:rFonts w:ascii="Times New Roman" w:hAnsi="Times New Roman" w:cs="Times New Roman"/>
          <w:color w:val="000000" w:themeColor="text1"/>
          <w:sz w:val="24"/>
          <w:szCs w:val="24"/>
        </w:rPr>
        <w:t xml:space="preserve"> </w:t>
      </w:r>
      <w:r w:rsidRPr="002D5130">
        <w:rPr>
          <w:rFonts w:ascii="Times New Roman" w:hAnsi="Times New Roman" w:cs="Times New Roman"/>
          <w:color w:val="000000" w:themeColor="text1"/>
          <w:sz w:val="24"/>
          <w:szCs w:val="24"/>
        </w:rPr>
        <w:t>a child</w:t>
      </w:r>
      <w:r w:rsidR="003031DB" w:rsidRPr="002D5130">
        <w:rPr>
          <w:rFonts w:ascii="Times New Roman" w:hAnsi="Times New Roman" w:cs="Times New Roman"/>
          <w:color w:val="000000" w:themeColor="text1"/>
          <w:sz w:val="24"/>
          <w:szCs w:val="24"/>
        </w:rPr>
        <w:t xml:space="preserve">.  </w:t>
      </w:r>
      <w:r w:rsidRPr="002D5130">
        <w:rPr>
          <w:rFonts w:ascii="Times New Roman" w:hAnsi="Times New Roman" w:cs="Times New Roman"/>
          <w:color w:val="000000" w:themeColor="text1"/>
          <w:sz w:val="24"/>
          <w:szCs w:val="24"/>
        </w:rPr>
        <w:t xml:space="preserve">The theological debate surrounding the inherent innocent or sinful nature of children is outside the confines of this paper.  However, it is important to be aware that differing understandings </w:t>
      </w:r>
      <w:r w:rsidR="00652754">
        <w:rPr>
          <w:rFonts w:ascii="Times New Roman" w:hAnsi="Times New Roman" w:cs="Times New Roman"/>
          <w:color w:val="000000" w:themeColor="text1"/>
          <w:sz w:val="24"/>
          <w:szCs w:val="24"/>
        </w:rPr>
        <w:t xml:space="preserve">are </w:t>
      </w:r>
      <w:r w:rsidRPr="002D5130">
        <w:rPr>
          <w:rFonts w:ascii="Times New Roman" w:hAnsi="Times New Roman" w:cs="Times New Roman"/>
          <w:color w:val="000000" w:themeColor="text1"/>
          <w:sz w:val="24"/>
          <w:szCs w:val="24"/>
        </w:rPr>
        <w:t>present amongst contemporary Christian parents and will inevitably influence their approach</w:t>
      </w:r>
      <w:r w:rsidR="00FA1C74" w:rsidRPr="002D5130">
        <w:rPr>
          <w:rFonts w:ascii="Times New Roman" w:hAnsi="Times New Roman" w:cs="Times New Roman"/>
          <w:color w:val="000000" w:themeColor="text1"/>
          <w:sz w:val="24"/>
          <w:szCs w:val="24"/>
        </w:rPr>
        <w:t xml:space="preserve"> (Hooton, 2014)</w:t>
      </w:r>
      <w:r w:rsidRPr="002D5130">
        <w:rPr>
          <w:rFonts w:ascii="Times New Roman" w:hAnsi="Times New Roman" w:cs="Times New Roman"/>
          <w:color w:val="000000" w:themeColor="text1"/>
          <w:sz w:val="24"/>
          <w:szCs w:val="24"/>
        </w:rPr>
        <w:t xml:space="preserve">.  For example, if children are viewed as sinful beings, </w:t>
      </w:r>
      <w:r w:rsidR="004F6E48" w:rsidRPr="002D5130">
        <w:rPr>
          <w:rFonts w:ascii="Times New Roman" w:hAnsi="Times New Roman" w:cs="Times New Roman"/>
          <w:color w:val="000000" w:themeColor="text1"/>
          <w:sz w:val="24"/>
          <w:szCs w:val="24"/>
        </w:rPr>
        <w:t xml:space="preserve">the role of parents is to guide and instruct </w:t>
      </w:r>
      <w:r w:rsidR="003723C2" w:rsidRPr="002D5130">
        <w:rPr>
          <w:rFonts w:ascii="Times New Roman" w:hAnsi="Times New Roman" w:cs="Times New Roman"/>
          <w:color w:val="000000" w:themeColor="text1"/>
          <w:sz w:val="24"/>
          <w:szCs w:val="24"/>
        </w:rPr>
        <w:t>children,</w:t>
      </w:r>
      <w:r w:rsidR="004F6E48" w:rsidRPr="002D5130">
        <w:rPr>
          <w:rFonts w:ascii="Times New Roman" w:hAnsi="Times New Roman" w:cs="Times New Roman"/>
          <w:color w:val="000000" w:themeColor="text1"/>
          <w:sz w:val="24"/>
          <w:szCs w:val="24"/>
        </w:rPr>
        <w:t xml:space="preserve"> seek</w:t>
      </w:r>
      <w:r w:rsidR="003723C2" w:rsidRPr="002D5130">
        <w:rPr>
          <w:rFonts w:ascii="Times New Roman" w:hAnsi="Times New Roman" w:cs="Times New Roman"/>
          <w:color w:val="000000" w:themeColor="text1"/>
          <w:sz w:val="24"/>
          <w:szCs w:val="24"/>
        </w:rPr>
        <w:t>ing</w:t>
      </w:r>
      <w:r w:rsidR="004F6E48" w:rsidRPr="002D5130">
        <w:rPr>
          <w:rFonts w:ascii="Times New Roman" w:hAnsi="Times New Roman" w:cs="Times New Roman"/>
          <w:color w:val="000000" w:themeColor="text1"/>
          <w:sz w:val="24"/>
          <w:szCs w:val="24"/>
        </w:rPr>
        <w:t xml:space="preserve"> to change the essence of their status (Bunge, 2008).  </w:t>
      </w:r>
      <w:r w:rsidRPr="002D5130">
        <w:rPr>
          <w:rFonts w:ascii="Times New Roman" w:hAnsi="Times New Roman" w:cs="Times New Roman"/>
          <w:color w:val="000000" w:themeColor="text1"/>
          <w:sz w:val="24"/>
          <w:szCs w:val="24"/>
        </w:rPr>
        <w:t>Whereas if there is a focus on God’s grace implanted from birth, the role of parents would be to draw children into a divine relationship (Wesley, 1984</w:t>
      </w:r>
      <w:r w:rsidR="00F17C3E" w:rsidRPr="002D5130">
        <w:rPr>
          <w:rFonts w:ascii="Times New Roman" w:hAnsi="Times New Roman" w:cs="Times New Roman"/>
          <w:color w:val="000000" w:themeColor="text1"/>
          <w:sz w:val="24"/>
          <w:szCs w:val="24"/>
        </w:rPr>
        <w:t>, Lawson, 2006</w:t>
      </w:r>
      <w:r w:rsidRPr="002D5130">
        <w:rPr>
          <w:rFonts w:ascii="Times New Roman" w:hAnsi="Times New Roman" w:cs="Times New Roman"/>
          <w:color w:val="000000" w:themeColor="text1"/>
          <w:sz w:val="24"/>
          <w:szCs w:val="24"/>
        </w:rPr>
        <w:t xml:space="preserve">).  </w:t>
      </w:r>
      <w:r w:rsidR="00F17C3E" w:rsidRPr="002D5130">
        <w:rPr>
          <w:rFonts w:ascii="Times New Roman" w:hAnsi="Times New Roman" w:cs="Times New Roman"/>
          <w:color w:val="000000" w:themeColor="text1"/>
          <w:sz w:val="24"/>
          <w:szCs w:val="24"/>
        </w:rPr>
        <w:t xml:space="preserve">In contrast, where children </w:t>
      </w:r>
      <w:r w:rsidR="003723C2" w:rsidRPr="002D5130">
        <w:rPr>
          <w:rFonts w:ascii="Times New Roman" w:hAnsi="Times New Roman" w:cs="Times New Roman"/>
          <w:color w:val="000000" w:themeColor="text1"/>
          <w:sz w:val="24"/>
          <w:szCs w:val="24"/>
        </w:rPr>
        <w:t xml:space="preserve">of Christian parents are </w:t>
      </w:r>
      <w:r w:rsidR="00F17C3E" w:rsidRPr="002D5130">
        <w:rPr>
          <w:rFonts w:ascii="Times New Roman" w:hAnsi="Times New Roman" w:cs="Times New Roman"/>
          <w:color w:val="000000" w:themeColor="text1"/>
          <w:sz w:val="24"/>
          <w:szCs w:val="24"/>
        </w:rPr>
        <w:t xml:space="preserve">seen as </w:t>
      </w:r>
      <w:r w:rsidR="003723C2" w:rsidRPr="002D5130">
        <w:rPr>
          <w:rFonts w:ascii="Times New Roman" w:hAnsi="Times New Roman" w:cs="Times New Roman"/>
          <w:color w:val="000000" w:themeColor="text1"/>
          <w:sz w:val="24"/>
          <w:szCs w:val="24"/>
        </w:rPr>
        <w:t xml:space="preserve">recipients of God’s grace, </w:t>
      </w:r>
      <w:r w:rsidR="00F17C3E" w:rsidRPr="002D5130">
        <w:rPr>
          <w:rFonts w:ascii="Times New Roman" w:hAnsi="Times New Roman" w:cs="Times New Roman"/>
          <w:color w:val="000000" w:themeColor="text1"/>
          <w:sz w:val="24"/>
          <w:szCs w:val="24"/>
        </w:rPr>
        <w:t xml:space="preserve">and hence </w:t>
      </w:r>
      <w:r w:rsidR="003723C2" w:rsidRPr="002D5130">
        <w:rPr>
          <w:rFonts w:ascii="Times New Roman" w:hAnsi="Times New Roman" w:cs="Times New Roman"/>
          <w:color w:val="000000" w:themeColor="text1"/>
          <w:sz w:val="24"/>
          <w:szCs w:val="24"/>
        </w:rPr>
        <w:t>members of God’s covenant community (</w:t>
      </w:r>
      <w:proofErr w:type="spellStart"/>
      <w:r w:rsidR="003723C2" w:rsidRPr="002D5130">
        <w:rPr>
          <w:rFonts w:ascii="Times New Roman" w:hAnsi="Times New Roman" w:cs="Times New Roman"/>
          <w:color w:val="000000" w:themeColor="text1"/>
          <w:sz w:val="24"/>
          <w:szCs w:val="24"/>
        </w:rPr>
        <w:t>Sisemore</w:t>
      </w:r>
      <w:proofErr w:type="spellEnd"/>
      <w:r w:rsidR="003723C2" w:rsidRPr="002D5130">
        <w:rPr>
          <w:rFonts w:ascii="Times New Roman" w:hAnsi="Times New Roman" w:cs="Times New Roman"/>
          <w:color w:val="000000" w:themeColor="text1"/>
          <w:sz w:val="24"/>
          <w:szCs w:val="24"/>
        </w:rPr>
        <w:t xml:space="preserve">, 2000), </w:t>
      </w:r>
      <w:r w:rsidR="00F17C3E" w:rsidRPr="002D5130">
        <w:rPr>
          <w:rFonts w:ascii="Times New Roman" w:hAnsi="Times New Roman" w:cs="Times New Roman"/>
          <w:color w:val="000000" w:themeColor="text1"/>
          <w:sz w:val="24"/>
          <w:szCs w:val="24"/>
        </w:rPr>
        <w:t xml:space="preserve">there may be a </w:t>
      </w:r>
      <w:r w:rsidR="003723C2" w:rsidRPr="002D5130">
        <w:rPr>
          <w:rFonts w:ascii="Times New Roman" w:hAnsi="Times New Roman" w:cs="Times New Roman"/>
          <w:color w:val="000000" w:themeColor="text1"/>
          <w:sz w:val="24"/>
          <w:szCs w:val="24"/>
        </w:rPr>
        <w:t>question of whether faith nurture is indeed required at all</w:t>
      </w:r>
      <w:r w:rsidR="00F17C3E" w:rsidRPr="002D5130">
        <w:rPr>
          <w:rFonts w:ascii="Times New Roman" w:hAnsi="Times New Roman" w:cs="Times New Roman"/>
          <w:color w:val="000000" w:themeColor="text1"/>
          <w:sz w:val="24"/>
          <w:szCs w:val="24"/>
        </w:rPr>
        <w:t xml:space="preserve">.  Further considerations involve the age of </w:t>
      </w:r>
      <w:r w:rsidR="003723C2" w:rsidRPr="002D5130">
        <w:rPr>
          <w:rFonts w:ascii="Times New Roman" w:hAnsi="Times New Roman" w:cs="Times New Roman"/>
          <w:color w:val="000000" w:themeColor="text1"/>
          <w:sz w:val="24"/>
          <w:szCs w:val="24"/>
        </w:rPr>
        <w:t>accountability (</w:t>
      </w:r>
      <w:proofErr w:type="spellStart"/>
      <w:r w:rsidR="003723C2" w:rsidRPr="002D5130">
        <w:rPr>
          <w:rFonts w:ascii="Times New Roman" w:hAnsi="Times New Roman" w:cs="Times New Roman"/>
          <w:color w:val="000000" w:themeColor="text1"/>
          <w:sz w:val="24"/>
          <w:szCs w:val="24"/>
        </w:rPr>
        <w:t>Stortz</w:t>
      </w:r>
      <w:proofErr w:type="spellEnd"/>
      <w:r w:rsidR="003723C2" w:rsidRPr="002D5130">
        <w:rPr>
          <w:rFonts w:ascii="Times New Roman" w:hAnsi="Times New Roman" w:cs="Times New Roman"/>
          <w:color w:val="000000" w:themeColor="text1"/>
          <w:sz w:val="24"/>
          <w:szCs w:val="24"/>
        </w:rPr>
        <w:t>, 2001</w:t>
      </w:r>
      <w:r w:rsidR="00F17C3E" w:rsidRPr="002D5130">
        <w:rPr>
          <w:rFonts w:ascii="Times New Roman" w:hAnsi="Times New Roman" w:cs="Times New Roman"/>
          <w:color w:val="000000" w:themeColor="text1"/>
          <w:sz w:val="24"/>
          <w:szCs w:val="24"/>
        </w:rPr>
        <w:t xml:space="preserve">; </w:t>
      </w:r>
      <w:proofErr w:type="spellStart"/>
      <w:r w:rsidR="003723C2" w:rsidRPr="002D5130">
        <w:rPr>
          <w:rFonts w:ascii="Times New Roman" w:hAnsi="Times New Roman" w:cs="Times New Roman"/>
          <w:color w:val="000000" w:themeColor="text1"/>
          <w:sz w:val="24"/>
          <w:szCs w:val="24"/>
        </w:rPr>
        <w:t>Traina</w:t>
      </w:r>
      <w:proofErr w:type="spellEnd"/>
      <w:r w:rsidR="003723C2" w:rsidRPr="002D5130">
        <w:rPr>
          <w:rFonts w:ascii="Times New Roman" w:hAnsi="Times New Roman" w:cs="Times New Roman"/>
          <w:color w:val="000000" w:themeColor="text1"/>
          <w:sz w:val="24"/>
          <w:szCs w:val="24"/>
        </w:rPr>
        <w:t>, 2001)</w:t>
      </w:r>
      <w:r w:rsidR="00F17C3E" w:rsidRPr="002D5130">
        <w:rPr>
          <w:rFonts w:ascii="Times New Roman" w:hAnsi="Times New Roman" w:cs="Times New Roman"/>
          <w:color w:val="000000" w:themeColor="text1"/>
          <w:sz w:val="24"/>
          <w:szCs w:val="24"/>
        </w:rPr>
        <w:t>.  This range of theological interpretations</w:t>
      </w:r>
      <w:r w:rsidR="001C38FF" w:rsidRPr="002D5130">
        <w:rPr>
          <w:rFonts w:ascii="Times New Roman" w:hAnsi="Times New Roman" w:cs="Times New Roman"/>
          <w:color w:val="000000" w:themeColor="text1"/>
          <w:sz w:val="24"/>
          <w:szCs w:val="24"/>
        </w:rPr>
        <w:t xml:space="preserve"> will inevitably influence </w:t>
      </w:r>
      <w:r w:rsidR="00A43D20">
        <w:rPr>
          <w:rFonts w:ascii="Times New Roman" w:hAnsi="Times New Roman" w:cs="Times New Roman"/>
          <w:color w:val="000000" w:themeColor="text1"/>
          <w:sz w:val="24"/>
          <w:szCs w:val="24"/>
        </w:rPr>
        <w:t xml:space="preserve">contemporary </w:t>
      </w:r>
      <w:r w:rsidR="001C38FF" w:rsidRPr="002D5130">
        <w:rPr>
          <w:rFonts w:ascii="Times New Roman" w:hAnsi="Times New Roman" w:cs="Times New Roman"/>
          <w:color w:val="000000" w:themeColor="text1"/>
          <w:sz w:val="24"/>
          <w:szCs w:val="24"/>
        </w:rPr>
        <w:t xml:space="preserve">approaches to Christian nurture. </w:t>
      </w:r>
    </w:p>
    <w:p w14:paraId="6F22E11C" w14:textId="77777777" w:rsidR="00861A3F" w:rsidRPr="002D5130" w:rsidRDefault="00861A3F" w:rsidP="00984F72">
      <w:pPr>
        <w:pBdr>
          <w:bottom w:val="thinThickThinMediumGap" w:sz="18" w:space="1" w:color="auto"/>
        </w:pBdr>
        <w:spacing w:before="120" w:after="120" w:line="480" w:lineRule="auto"/>
        <w:rPr>
          <w:rFonts w:ascii="Times New Roman" w:hAnsi="Times New Roman" w:cs="Times New Roman"/>
          <w:b/>
          <w:sz w:val="24"/>
          <w:szCs w:val="24"/>
        </w:rPr>
      </w:pPr>
    </w:p>
    <w:p w14:paraId="3A9BF95C" w14:textId="77777777" w:rsidR="00861A3F" w:rsidRPr="002D5130" w:rsidRDefault="00955236" w:rsidP="00984F72">
      <w:pPr>
        <w:pBdr>
          <w:bottom w:val="thinThickThinMediumGap" w:sz="18" w:space="1" w:color="auto"/>
        </w:pBdr>
        <w:spacing w:before="120" w:after="120" w:line="480" w:lineRule="auto"/>
        <w:rPr>
          <w:rFonts w:ascii="Times New Roman" w:hAnsi="Times New Roman" w:cs="Times New Roman"/>
          <w:i/>
          <w:sz w:val="24"/>
          <w:szCs w:val="24"/>
        </w:rPr>
      </w:pPr>
      <w:r w:rsidRPr="002D5130">
        <w:rPr>
          <w:rFonts w:ascii="Times New Roman" w:hAnsi="Times New Roman" w:cs="Times New Roman"/>
          <w:i/>
          <w:sz w:val="24"/>
          <w:szCs w:val="24"/>
        </w:rPr>
        <w:t>Nurturing a child’s faith</w:t>
      </w:r>
    </w:p>
    <w:p w14:paraId="7A0EE496" w14:textId="37F177E2" w:rsidR="003707F2" w:rsidRPr="002D5130" w:rsidRDefault="001A6EE5" w:rsidP="00984F72">
      <w:pPr>
        <w:pBdr>
          <w:bottom w:val="thinThickThinMediumGap" w:sz="18" w:space="1" w:color="auto"/>
        </w:pBdr>
        <w:spacing w:before="120" w:after="120" w:line="480" w:lineRule="auto"/>
        <w:rPr>
          <w:rFonts w:ascii="Times New Roman" w:hAnsi="Times New Roman" w:cs="Times New Roman"/>
          <w:sz w:val="24"/>
          <w:szCs w:val="24"/>
        </w:rPr>
      </w:pPr>
      <w:r>
        <w:rPr>
          <w:rFonts w:ascii="Times New Roman" w:hAnsi="Times New Roman" w:cs="Times New Roman"/>
          <w:sz w:val="24"/>
          <w:szCs w:val="24"/>
        </w:rPr>
        <w:t>Bronfenbrenner (1979) highlighted the many and varied influences upon an individual, but emphasised that the family is of primary influence</w:t>
      </w:r>
      <w:r w:rsidR="004757FE">
        <w:rPr>
          <w:rFonts w:ascii="Times New Roman" w:hAnsi="Times New Roman" w:cs="Times New Roman"/>
          <w:sz w:val="24"/>
          <w:szCs w:val="24"/>
        </w:rPr>
        <w:t xml:space="preserve"> as part of the child’s microsystem</w:t>
      </w:r>
      <w:r>
        <w:rPr>
          <w:rFonts w:ascii="Times New Roman" w:hAnsi="Times New Roman" w:cs="Times New Roman"/>
          <w:sz w:val="24"/>
          <w:szCs w:val="24"/>
        </w:rPr>
        <w:t xml:space="preserve">.  </w:t>
      </w:r>
      <w:r w:rsidR="00A43D20" w:rsidRPr="002D5130">
        <w:rPr>
          <w:rFonts w:ascii="Times New Roman" w:hAnsi="Times New Roman" w:cs="Times New Roman"/>
          <w:sz w:val="24"/>
          <w:szCs w:val="24"/>
        </w:rPr>
        <w:t>The idea</w:t>
      </w:r>
      <w:r w:rsidR="00A43D20">
        <w:rPr>
          <w:rFonts w:ascii="Times New Roman" w:hAnsi="Times New Roman" w:cs="Times New Roman"/>
          <w:sz w:val="24"/>
          <w:szCs w:val="24"/>
        </w:rPr>
        <w:t>s</w:t>
      </w:r>
      <w:r w:rsidR="00A43D20" w:rsidRPr="002D5130">
        <w:rPr>
          <w:rFonts w:ascii="Times New Roman" w:hAnsi="Times New Roman" w:cs="Times New Roman"/>
          <w:sz w:val="24"/>
          <w:szCs w:val="24"/>
        </w:rPr>
        <w:t xml:space="preserve"> of the family as the ‘forming centre’ (Thompson, 1996) </w:t>
      </w:r>
      <w:r w:rsidR="00A43D20">
        <w:rPr>
          <w:rFonts w:ascii="Times New Roman" w:hAnsi="Times New Roman" w:cs="Times New Roman"/>
          <w:sz w:val="24"/>
          <w:szCs w:val="24"/>
        </w:rPr>
        <w:t>and early environments being of prime influence (</w:t>
      </w:r>
      <w:proofErr w:type="spellStart"/>
      <w:r w:rsidR="00A43D20">
        <w:rPr>
          <w:rFonts w:ascii="Times New Roman" w:hAnsi="Times New Roman" w:cs="Times New Roman"/>
          <w:sz w:val="24"/>
          <w:szCs w:val="24"/>
        </w:rPr>
        <w:t>Yust</w:t>
      </w:r>
      <w:proofErr w:type="spellEnd"/>
      <w:r w:rsidR="00A43D20">
        <w:rPr>
          <w:rFonts w:ascii="Times New Roman" w:hAnsi="Times New Roman" w:cs="Times New Roman"/>
          <w:sz w:val="24"/>
          <w:szCs w:val="24"/>
        </w:rPr>
        <w:t xml:space="preserve">, 2004) </w:t>
      </w:r>
      <w:r w:rsidR="00A43D20" w:rsidRPr="002D5130">
        <w:rPr>
          <w:rFonts w:ascii="Times New Roman" w:hAnsi="Times New Roman" w:cs="Times New Roman"/>
          <w:sz w:val="24"/>
          <w:szCs w:val="24"/>
        </w:rPr>
        <w:t xml:space="preserve">concur with the concept of ‘life scripts’ which are implanted </w:t>
      </w:r>
      <w:r w:rsidR="00A43D20" w:rsidRPr="002D5130">
        <w:rPr>
          <w:rFonts w:ascii="Times New Roman" w:hAnsi="Times New Roman" w:cs="Times New Roman"/>
          <w:sz w:val="24"/>
          <w:szCs w:val="24"/>
        </w:rPr>
        <w:lastRenderedPageBreak/>
        <w:t>into an individual from an early age; primarily by the immediate family (Berne, 1972)</w:t>
      </w:r>
      <w:r w:rsidR="00A43D20">
        <w:rPr>
          <w:rFonts w:ascii="Times New Roman" w:hAnsi="Times New Roman" w:cs="Times New Roman"/>
          <w:sz w:val="24"/>
          <w:szCs w:val="24"/>
        </w:rPr>
        <w:t xml:space="preserve">.  </w:t>
      </w:r>
      <w:r w:rsidR="009B4F80" w:rsidRPr="002D5130">
        <w:rPr>
          <w:rFonts w:ascii="Times New Roman" w:hAnsi="Times New Roman" w:cs="Times New Roman"/>
          <w:sz w:val="24"/>
          <w:szCs w:val="24"/>
        </w:rPr>
        <w:t xml:space="preserve">The </w:t>
      </w:r>
      <w:r w:rsidR="00F84F56" w:rsidRPr="002D5130">
        <w:rPr>
          <w:rFonts w:ascii="Times New Roman" w:hAnsi="Times New Roman" w:cs="Times New Roman"/>
          <w:sz w:val="24"/>
          <w:szCs w:val="24"/>
        </w:rPr>
        <w:t>value</w:t>
      </w:r>
      <w:r w:rsidR="009B4F80" w:rsidRPr="002D5130">
        <w:rPr>
          <w:rFonts w:ascii="Times New Roman" w:hAnsi="Times New Roman" w:cs="Times New Roman"/>
          <w:sz w:val="24"/>
          <w:szCs w:val="24"/>
        </w:rPr>
        <w:t xml:space="preserve"> of nurturing a child’s faith in the family context has been widely documented (Bushnell, 1861; </w:t>
      </w:r>
      <w:proofErr w:type="spellStart"/>
      <w:r w:rsidR="009B4F80" w:rsidRPr="002D5130">
        <w:rPr>
          <w:rFonts w:ascii="Times New Roman" w:hAnsi="Times New Roman" w:cs="Times New Roman"/>
          <w:sz w:val="24"/>
          <w:szCs w:val="24"/>
        </w:rPr>
        <w:t>Westerhoff</w:t>
      </w:r>
      <w:proofErr w:type="spellEnd"/>
      <w:r w:rsidR="009B4F80" w:rsidRPr="002D5130">
        <w:rPr>
          <w:rFonts w:ascii="Times New Roman" w:hAnsi="Times New Roman" w:cs="Times New Roman"/>
          <w:sz w:val="24"/>
          <w:szCs w:val="24"/>
        </w:rPr>
        <w:t xml:space="preserve">, 1976; </w:t>
      </w:r>
      <w:r w:rsidR="00177FF5" w:rsidRPr="002D5130">
        <w:rPr>
          <w:rFonts w:ascii="Times New Roman" w:hAnsi="Times New Roman" w:cs="Times New Roman"/>
          <w:sz w:val="24"/>
          <w:szCs w:val="24"/>
        </w:rPr>
        <w:t xml:space="preserve">Thompson, 1996; </w:t>
      </w:r>
      <w:proofErr w:type="spellStart"/>
      <w:r w:rsidR="00177FF5" w:rsidRPr="002D5130">
        <w:rPr>
          <w:rFonts w:ascii="Times New Roman" w:hAnsi="Times New Roman" w:cs="Times New Roman"/>
          <w:sz w:val="24"/>
          <w:szCs w:val="24"/>
        </w:rPr>
        <w:t>Yust</w:t>
      </w:r>
      <w:proofErr w:type="spellEnd"/>
      <w:r w:rsidR="00177FF5" w:rsidRPr="002D5130">
        <w:rPr>
          <w:rFonts w:ascii="Times New Roman" w:hAnsi="Times New Roman" w:cs="Times New Roman"/>
          <w:sz w:val="24"/>
          <w:szCs w:val="24"/>
        </w:rPr>
        <w:t xml:space="preserve">, 2004; Stonehouse, 2006; </w:t>
      </w:r>
      <w:r w:rsidR="009B4F80" w:rsidRPr="002D5130">
        <w:rPr>
          <w:rFonts w:ascii="Times New Roman" w:hAnsi="Times New Roman" w:cs="Times New Roman"/>
          <w:sz w:val="24"/>
          <w:szCs w:val="24"/>
        </w:rPr>
        <w:t xml:space="preserve">Turner, 2014; Mark, 2016; </w:t>
      </w:r>
      <w:proofErr w:type="spellStart"/>
      <w:r w:rsidR="009B4F80" w:rsidRPr="002D5130">
        <w:rPr>
          <w:rFonts w:ascii="Times New Roman" w:hAnsi="Times New Roman" w:cs="Times New Roman"/>
          <w:sz w:val="24"/>
          <w:szCs w:val="24"/>
        </w:rPr>
        <w:t>Barna</w:t>
      </w:r>
      <w:proofErr w:type="spellEnd"/>
      <w:r w:rsidR="009B4F80" w:rsidRPr="002D5130">
        <w:rPr>
          <w:rFonts w:ascii="Times New Roman" w:hAnsi="Times New Roman" w:cs="Times New Roman"/>
          <w:sz w:val="24"/>
          <w:szCs w:val="24"/>
        </w:rPr>
        <w:t xml:space="preserve">, 2019).  </w:t>
      </w:r>
      <w:r w:rsidR="00A43D20">
        <w:rPr>
          <w:rFonts w:ascii="Times New Roman" w:hAnsi="Times New Roman" w:cs="Times New Roman"/>
          <w:sz w:val="24"/>
          <w:szCs w:val="24"/>
        </w:rPr>
        <w:t>Indeed, f</w:t>
      </w:r>
      <w:r w:rsidR="00177FF5" w:rsidRPr="002D5130">
        <w:rPr>
          <w:rFonts w:ascii="Times New Roman" w:hAnsi="Times New Roman" w:cs="Times New Roman"/>
          <w:sz w:val="24"/>
          <w:szCs w:val="24"/>
        </w:rPr>
        <w:t xml:space="preserve">aith nurture occurring naturally as part of daily life, as instructed to the Israelite people in Deuteronomy 6, </w:t>
      </w:r>
      <w:r>
        <w:rPr>
          <w:rFonts w:ascii="Times New Roman" w:hAnsi="Times New Roman" w:cs="Times New Roman"/>
          <w:sz w:val="24"/>
          <w:szCs w:val="24"/>
        </w:rPr>
        <w:t xml:space="preserve">coincides with </w:t>
      </w:r>
      <w:proofErr w:type="spellStart"/>
      <w:r w:rsidR="00177FF5" w:rsidRPr="002D5130">
        <w:rPr>
          <w:rFonts w:ascii="Times New Roman" w:hAnsi="Times New Roman" w:cs="Times New Roman"/>
          <w:sz w:val="24"/>
          <w:szCs w:val="24"/>
        </w:rPr>
        <w:t>Wangerin</w:t>
      </w:r>
      <w:proofErr w:type="spellEnd"/>
      <w:r w:rsidR="00177FF5" w:rsidRPr="002D5130">
        <w:rPr>
          <w:rFonts w:ascii="Times New Roman" w:hAnsi="Times New Roman" w:cs="Times New Roman"/>
          <w:sz w:val="24"/>
          <w:szCs w:val="24"/>
        </w:rPr>
        <w:t xml:space="preserve"> (1986)</w:t>
      </w:r>
      <w:r>
        <w:rPr>
          <w:rFonts w:ascii="Times New Roman" w:hAnsi="Times New Roman" w:cs="Times New Roman"/>
          <w:sz w:val="24"/>
          <w:szCs w:val="24"/>
        </w:rPr>
        <w:t xml:space="preserve"> perceiving </w:t>
      </w:r>
      <w:r w:rsidR="00177FF5" w:rsidRPr="002D5130">
        <w:rPr>
          <w:rFonts w:ascii="Times New Roman" w:hAnsi="Times New Roman" w:cs="Times New Roman"/>
          <w:sz w:val="24"/>
          <w:szCs w:val="24"/>
        </w:rPr>
        <w:t>the inherent nature of a child’s relationship with God</w:t>
      </w:r>
      <w:r w:rsidR="00F84F56" w:rsidRPr="002D5130">
        <w:rPr>
          <w:rFonts w:ascii="Times New Roman" w:hAnsi="Times New Roman" w:cs="Times New Roman"/>
          <w:sz w:val="24"/>
          <w:szCs w:val="24"/>
        </w:rPr>
        <w:t xml:space="preserve"> as a natural part of their continual growth and development.  This reflects the assertion that </w:t>
      </w:r>
      <w:r w:rsidR="00955236" w:rsidRPr="002D5130">
        <w:rPr>
          <w:rFonts w:ascii="Times New Roman" w:hAnsi="Times New Roman" w:cs="Times New Roman"/>
          <w:sz w:val="24"/>
          <w:szCs w:val="24"/>
        </w:rPr>
        <w:t>a child should grow up a Christian, and never know themselves to be otherwise</w:t>
      </w:r>
      <w:r w:rsidR="00F84F56" w:rsidRPr="002D5130">
        <w:rPr>
          <w:rFonts w:ascii="Times New Roman" w:hAnsi="Times New Roman" w:cs="Times New Roman"/>
          <w:sz w:val="24"/>
          <w:szCs w:val="24"/>
        </w:rPr>
        <w:t xml:space="preserve"> (Bushnell, 1861)</w:t>
      </w:r>
      <w:r w:rsidR="00177FF5" w:rsidRPr="002D5130">
        <w:rPr>
          <w:rFonts w:ascii="Times New Roman" w:hAnsi="Times New Roman" w:cs="Times New Roman"/>
          <w:sz w:val="24"/>
          <w:szCs w:val="24"/>
        </w:rPr>
        <w:t xml:space="preserve">.  </w:t>
      </w:r>
      <w:r w:rsidR="00446356" w:rsidRPr="002D5130">
        <w:rPr>
          <w:rFonts w:ascii="Times New Roman" w:hAnsi="Times New Roman" w:cs="Times New Roman"/>
          <w:sz w:val="24"/>
          <w:szCs w:val="24"/>
        </w:rPr>
        <w:t>Such a suggestion may raise ethical concerns</w:t>
      </w:r>
      <w:r>
        <w:rPr>
          <w:rFonts w:ascii="Times New Roman" w:hAnsi="Times New Roman" w:cs="Times New Roman"/>
          <w:sz w:val="24"/>
          <w:szCs w:val="24"/>
        </w:rPr>
        <w:t xml:space="preserve"> of </w:t>
      </w:r>
      <w:r w:rsidR="00446356" w:rsidRPr="002D5130">
        <w:rPr>
          <w:rFonts w:ascii="Times New Roman" w:hAnsi="Times New Roman" w:cs="Times New Roman"/>
          <w:sz w:val="24"/>
          <w:szCs w:val="24"/>
        </w:rPr>
        <w:t>indoctrination</w:t>
      </w:r>
      <w:r>
        <w:rPr>
          <w:rFonts w:ascii="Times New Roman" w:hAnsi="Times New Roman" w:cs="Times New Roman"/>
          <w:sz w:val="24"/>
          <w:szCs w:val="24"/>
        </w:rPr>
        <w:t xml:space="preserve">, whereby </w:t>
      </w:r>
      <w:r w:rsidR="00446356" w:rsidRPr="002D5130">
        <w:rPr>
          <w:rFonts w:ascii="Times New Roman" w:hAnsi="Times New Roman" w:cs="Times New Roman"/>
          <w:sz w:val="24"/>
          <w:szCs w:val="24"/>
        </w:rPr>
        <w:t>habits or dispositions are instilled without the child’s active powers of participation (</w:t>
      </w:r>
      <w:proofErr w:type="spellStart"/>
      <w:r w:rsidR="00446356" w:rsidRPr="002D5130">
        <w:rPr>
          <w:rFonts w:ascii="Times New Roman" w:hAnsi="Times New Roman" w:cs="Times New Roman"/>
          <w:sz w:val="24"/>
          <w:szCs w:val="24"/>
        </w:rPr>
        <w:t>Spiecker</w:t>
      </w:r>
      <w:proofErr w:type="spellEnd"/>
      <w:r w:rsidR="00446356" w:rsidRPr="002D5130">
        <w:rPr>
          <w:rFonts w:ascii="Times New Roman" w:hAnsi="Times New Roman" w:cs="Times New Roman"/>
          <w:sz w:val="24"/>
          <w:szCs w:val="24"/>
        </w:rPr>
        <w:t xml:space="preserve">, 1991), or if the aim was for the child to believe without questioning or exploring the associated reasoning (White, 1967; Martin, 1970).  To this end care must be taken as to whether the process increases or decreases rationality (Wilson, 1972), and </w:t>
      </w:r>
      <w:r w:rsidR="00ED1109" w:rsidRPr="002D5130">
        <w:rPr>
          <w:rFonts w:ascii="Times New Roman" w:hAnsi="Times New Roman" w:cs="Times New Roman"/>
          <w:sz w:val="24"/>
          <w:szCs w:val="24"/>
        </w:rPr>
        <w:t>enables the child to evaluate underlying evidence (Snook, 1972).</w:t>
      </w:r>
      <w:r w:rsidR="004D6A10" w:rsidRPr="002D5130">
        <w:rPr>
          <w:rFonts w:ascii="Times New Roman" w:hAnsi="Times New Roman" w:cs="Times New Roman"/>
          <w:sz w:val="24"/>
          <w:szCs w:val="24"/>
        </w:rPr>
        <w:t xml:space="preserve">  Indeed, Boyatzis (2004) observed that a pervading feature of Christian nurture may be unidirectional parent-to-child transmission of beliefs and practices, whereas reciprocal styles of communication and more active participation of the child are preferable</w:t>
      </w:r>
      <w:r w:rsidR="00FA1C74" w:rsidRPr="002D5130">
        <w:rPr>
          <w:rFonts w:ascii="Times New Roman" w:hAnsi="Times New Roman" w:cs="Times New Roman"/>
          <w:sz w:val="24"/>
          <w:szCs w:val="24"/>
        </w:rPr>
        <w:t xml:space="preserve">, </w:t>
      </w:r>
      <w:r w:rsidR="004D6A10" w:rsidRPr="002D5130">
        <w:rPr>
          <w:rFonts w:ascii="Times New Roman" w:hAnsi="Times New Roman" w:cs="Times New Roman"/>
          <w:sz w:val="24"/>
          <w:szCs w:val="24"/>
        </w:rPr>
        <w:t>align</w:t>
      </w:r>
      <w:r w:rsidR="00FA1C74" w:rsidRPr="002D5130">
        <w:rPr>
          <w:rFonts w:ascii="Times New Roman" w:hAnsi="Times New Roman" w:cs="Times New Roman"/>
          <w:sz w:val="24"/>
          <w:szCs w:val="24"/>
        </w:rPr>
        <w:t xml:space="preserve">ing with a collaborative </w:t>
      </w:r>
      <w:r w:rsidR="004D6A10" w:rsidRPr="002D5130">
        <w:rPr>
          <w:rFonts w:ascii="Times New Roman" w:hAnsi="Times New Roman" w:cs="Times New Roman"/>
          <w:sz w:val="24"/>
          <w:szCs w:val="24"/>
        </w:rPr>
        <w:t xml:space="preserve">approach </w:t>
      </w:r>
      <w:r w:rsidR="00FA1C74" w:rsidRPr="002D5130">
        <w:rPr>
          <w:rFonts w:ascii="Times New Roman" w:hAnsi="Times New Roman" w:cs="Times New Roman"/>
          <w:sz w:val="24"/>
          <w:szCs w:val="24"/>
        </w:rPr>
        <w:t>to theological meaning-making (</w:t>
      </w:r>
      <w:proofErr w:type="spellStart"/>
      <w:r w:rsidR="004D6A10" w:rsidRPr="002D5130">
        <w:rPr>
          <w:rFonts w:ascii="Times New Roman" w:hAnsi="Times New Roman" w:cs="Times New Roman"/>
          <w:sz w:val="24"/>
          <w:szCs w:val="24"/>
        </w:rPr>
        <w:t>Csinos</w:t>
      </w:r>
      <w:proofErr w:type="spellEnd"/>
      <w:r w:rsidR="00FA1C74" w:rsidRPr="002D5130">
        <w:rPr>
          <w:rFonts w:ascii="Times New Roman" w:hAnsi="Times New Roman" w:cs="Times New Roman"/>
          <w:sz w:val="24"/>
          <w:szCs w:val="24"/>
        </w:rPr>
        <w:t xml:space="preserve">, </w:t>
      </w:r>
      <w:r w:rsidR="004D6A10" w:rsidRPr="002D5130">
        <w:rPr>
          <w:rFonts w:ascii="Times New Roman" w:hAnsi="Times New Roman" w:cs="Times New Roman"/>
          <w:sz w:val="24"/>
          <w:szCs w:val="24"/>
        </w:rPr>
        <w:t>2020).</w:t>
      </w:r>
    </w:p>
    <w:p w14:paraId="13F746DD" w14:textId="77777777" w:rsidR="00ED1109" w:rsidRPr="002D5130" w:rsidRDefault="00ED1109" w:rsidP="00984F72">
      <w:pPr>
        <w:pBdr>
          <w:bottom w:val="thinThickThinMediumGap" w:sz="18" w:space="1" w:color="auto"/>
        </w:pBdr>
        <w:spacing w:before="120" w:after="120" w:line="480" w:lineRule="auto"/>
        <w:rPr>
          <w:rFonts w:ascii="Times New Roman" w:hAnsi="Times New Roman" w:cs="Times New Roman"/>
          <w:bCs/>
          <w:sz w:val="24"/>
          <w:szCs w:val="24"/>
        </w:rPr>
      </w:pPr>
    </w:p>
    <w:p w14:paraId="7393D00F" w14:textId="77777777" w:rsidR="00861A3F" w:rsidRPr="002D5130" w:rsidRDefault="001C575A" w:rsidP="00984F72">
      <w:pPr>
        <w:pBdr>
          <w:bottom w:val="thinThickThinMediumGap" w:sz="18" w:space="1" w:color="auto"/>
        </w:pBdr>
        <w:spacing w:before="120" w:after="120" w:line="480" w:lineRule="auto"/>
        <w:rPr>
          <w:rFonts w:ascii="Times New Roman" w:hAnsi="Times New Roman" w:cs="Times New Roman"/>
          <w:b/>
          <w:sz w:val="24"/>
          <w:szCs w:val="24"/>
        </w:rPr>
      </w:pPr>
      <w:r w:rsidRPr="002D5130">
        <w:rPr>
          <w:rFonts w:ascii="Times New Roman" w:hAnsi="Times New Roman" w:cs="Times New Roman"/>
          <w:b/>
          <w:sz w:val="24"/>
          <w:szCs w:val="24"/>
        </w:rPr>
        <w:t>Methodology</w:t>
      </w:r>
    </w:p>
    <w:p w14:paraId="33C7F40C" w14:textId="60F369A6" w:rsidR="00837C40" w:rsidRDefault="00573044" w:rsidP="00984F72">
      <w:pPr>
        <w:pBdr>
          <w:bottom w:val="thinThickThinMediumGap" w:sz="18" w:space="1" w:color="auto"/>
        </w:pBdr>
        <w:spacing w:before="120" w:after="120" w:line="480" w:lineRule="auto"/>
        <w:rPr>
          <w:rFonts w:ascii="Times New Roman" w:eastAsia="Times New Roman" w:hAnsi="Times New Roman" w:cs="Times New Roman"/>
          <w:sz w:val="24"/>
          <w:szCs w:val="24"/>
        </w:rPr>
      </w:pPr>
      <w:r w:rsidRPr="002D5130">
        <w:rPr>
          <w:rFonts w:ascii="Times New Roman" w:eastAsia="Times New Roman" w:hAnsi="Times New Roman" w:cs="Times New Roman"/>
          <w:sz w:val="24"/>
          <w:szCs w:val="24"/>
        </w:rPr>
        <w:t>T</w:t>
      </w:r>
      <w:r w:rsidR="00C35D81" w:rsidRPr="002D5130">
        <w:rPr>
          <w:rFonts w:ascii="Times New Roman" w:eastAsia="Times New Roman" w:hAnsi="Times New Roman" w:cs="Times New Roman"/>
          <w:sz w:val="24"/>
          <w:szCs w:val="24"/>
        </w:rPr>
        <w:t>en</w:t>
      </w:r>
      <w:r w:rsidR="009E03C6">
        <w:rPr>
          <w:rFonts w:ascii="Times New Roman" w:eastAsia="Times New Roman" w:hAnsi="Times New Roman" w:cs="Times New Roman"/>
          <w:sz w:val="24"/>
          <w:szCs w:val="24"/>
        </w:rPr>
        <w:t xml:space="preserve"> case study</w:t>
      </w:r>
      <w:r w:rsidR="00C35D81" w:rsidRPr="002D5130">
        <w:rPr>
          <w:rFonts w:ascii="Times New Roman" w:eastAsia="Times New Roman" w:hAnsi="Times New Roman" w:cs="Times New Roman"/>
          <w:sz w:val="24"/>
          <w:szCs w:val="24"/>
        </w:rPr>
        <w:t xml:space="preserve"> families were selected from </w:t>
      </w:r>
      <w:r w:rsidR="00313B83" w:rsidRPr="002D5130">
        <w:rPr>
          <w:rFonts w:ascii="Times New Roman" w:eastAsia="Times New Roman" w:hAnsi="Times New Roman" w:cs="Times New Roman"/>
          <w:sz w:val="24"/>
          <w:szCs w:val="24"/>
        </w:rPr>
        <w:t xml:space="preserve">those </w:t>
      </w:r>
      <w:r w:rsidR="00C35D81" w:rsidRPr="002D5130">
        <w:rPr>
          <w:rFonts w:ascii="Times New Roman" w:eastAsia="Times New Roman" w:hAnsi="Times New Roman" w:cs="Times New Roman"/>
          <w:sz w:val="24"/>
          <w:szCs w:val="24"/>
        </w:rPr>
        <w:t xml:space="preserve">who responded to a research invitation </w:t>
      </w:r>
      <w:r w:rsidR="00D752A1" w:rsidRPr="002D5130">
        <w:rPr>
          <w:rFonts w:ascii="Times New Roman" w:eastAsia="Times New Roman" w:hAnsi="Times New Roman" w:cs="Times New Roman"/>
          <w:sz w:val="24"/>
          <w:szCs w:val="24"/>
        </w:rPr>
        <w:t>distributed by churches</w:t>
      </w:r>
      <w:r w:rsidR="000E2B1D" w:rsidRPr="002D5130">
        <w:rPr>
          <w:rFonts w:ascii="Times New Roman" w:eastAsia="Times New Roman" w:hAnsi="Times New Roman" w:cs="Times New Roman"/>
          <w:sz w:val="24"/>
          <w:szCs w:val="24"/>
        </w:rPr>
        <w:t xml:space="preserve"> in North-West England</w:t>
      </w:r>
      <w:r w:rsidR="009E03C6">
        <w:rPr>
          <w:rFonts w:ascii="Times New Roman" w:eastAsia="Times New Roman" w:hAnsi="Times New Roman" w:cs="Times New Roman"/>
          <w:sz w:val="24"/>
          <w:szCs w:val="24"/>
        </w:rPr>
        <w:t xml:space="preserve">, </w:t>
      </w:r>
      <w:r w:rsidR="009E03C6" w:rsidRPr="002D5130">
        <w:rPr>
          <w:rFonts w:ascii="Times New Roman" w:eastAsia="Times New Roman" w:hAnsi="Times New Roman" w:cs="Times New Roman"/>
          <w:sz w:val="24"/>
          <w:szCs w:val="24"/>
        </w:rPr>
        <w:t>representing</w:t>
      </w:r>
      <w:r w:rsidRPr="002D5130">
        <w:rPr>
          <w:rFonts w:ascii="Times New Roman" w:eastAsia="Times New Roman" w:hAnsi="Times New Roman" w:cs="Times New Roman"/>
          <w:sz w:val="24"/>
          <w:szCs w:val="24"/>
        </w:rPr>
        <w:t xml:space="preserve"> </w:t>
      </w:r>
      <w:r w:rsidR="009E03C6">
        <w:rPr>
          <w:rFonts w:ascii="Times New Roman" w:eastAsia="Times New Roman" w:hAnsi="Times New Roman" w:cs="Times New Roman"/>
          <w:sz w:val="24"/>
          <w:szCs w:val="24"/>
        </w:rPr>
        <w:t xml:space="preserve">a range </w:t>
      </w:r>
      <w:r w:rsidRPr="002D5130">
        <w:rPr>
          <w:rFonts w:ascii="Times New Roman" w:eastAsia="Times New Roman" w:hAnsi="Times New Roman" w:cs="Times New Roman"/>
          <w:sz w:val="24"/>
          <w:szCs w:val="24"/>
        </w:rPr>
        <w:t xml:space="preserve">of church </w:t>
      </w:r>
      <w:r w:rsidR="000E2B1D" w:rsidRPr="002D5130">
        <w:rPr>
          <w:rFonts w:ascii="Times New Roman" w:eastAsia="Times New Roman" w:hAnsi="Times New Roman" w:cs="Times New Roman"/>
          <w:sz w:val="24"/>
          <w:szCs w:val="24"/>
        </w:rPr>
        <w:t xml:space="preserve">denominations </w:t>
      </w:r>
      <w:r w:rsidRPr="002D5130">
        <w:rPr>
          <w:rFonts w:ascii="Times New Roman" w:eastAsia="Times New Roman" w:hAnsi="Times New Roman" w:cs="Times New Roman"/>
          <w:sz w:val="24"/>
          <w:szCs w:val="24"/>
        </w:rPr>
        <w:t>and theological perception of childhood faith</w:t>
      </w:r>
      <w:r w:rsidR="009E03C6">
        <w:rPr>
          <w:rFonts w:ascii="Times New Roman" w:eastAsia="Times New Roman" w:hAnsi="Times New Roman" w:cs="Times New Roman"/>
          <w:sz w:val="24"/>
          <w:szCs w:val="24"/>
        </w:rPr>
        <w:t xml:space="preserve"> (see figure 1)</w:t>
      </w:r>
      <w:r w:rsidR="00D752A1" w:rsidRPr="002D5130">
        <w:rPr>
          <w:rFonts w:ascii="Times New Roman" w:eastAsia="Times New Roman" w:hAnsi="Times New Roman" w:cs="Times New Roman"/>
          <w:sz w:val="24"/>
          <w:szCs w:val="24"/>
        </w:rPr>
        <w:t xml:space="preserve">.  </w:t>
      </w:r>
      <w:r w:rsidR="00837C40">
        <w:rPr>
          <w:rFonts w:ascii="Times New Roman" w:eastAsia="Times New Roman" w:hAnsi="Times New Roman" w:cs="Times New Roman"/>
          <w:sz w:val="24"/>
          <w:szCs w:val="24"/>
        </w:rPr>
        <w:t xml:space="preserve">For analysis purposes, the families were grouped into categories according to their approach to faith nurture: decision-focused (DF), faith-affirming (FA) and uncertain (UC).  </w:t>
      </w:r>
    </w:p>
    <w:p w14:paraId="77E6F04B" w14:textId="7943A96F" w:rsidR="00573044" w:rsidRPr="002D5130" w:rsidRDefault="00573044" w:rsidP="00984F72">
      <w:pPr>
        <w:pBdr>
          <w:bottom w:val="thinThickThinMediumGap" w:sz="18" w:space="1" w:color="auto"/>
        </w:pBdr>
        <w:spacing w:before="120" w:after="120" w:line="480" w:lineRule="auto"/>
        <w:rPr>
          <w:rFonts w:ascii="Times New Roman" w:hAnsi="Times New Roman" w:cs="Times New Roman"/>
          <w:sz w:val="24"/>
          <w:szCs w:val="24"/>
        </w:rPr>
      </w:pPr>
      <w:r w:rsidRPr="002D5130">
        <w:rPr>
          <w:rFonts w:ascii="Times New Roman" w:eastAsia="Times New Roman" w:hAnsi="Times New Roman" w:cs="Times New Roman"/>
          <w:sz w:val="24"/>
          <w:szCs w:val="24"/>
        </w:rPr>
        <w:lastRenderedPageBreak/>
        <w:t>The families were visited in their home context annually for three years, in order that parents and children could be interviewed regarding their faith practices, beliefs and lived experiences</w:t>
      </w:r>
      <w:r w:rsidR="00313B83" w:rsidRPr="002D5130">
        <w:rPr>
          <w:rFonts w:ascii="Times New Roman" w:eastAsia="Times New Roman" w:hAnsi="Times New Roman" w:cs="Times New Roman"/>
          <w:sz w:val="24"/>
          <w:szCs w:val="24"/>
        </w:rPr>
        <w:t xml:space="preserve"> </w:t>
      </w:r>
      <w:r w:rsidRPr="002D5130">
        <w:rPr>
          <w:rFonts w:ascii="Times New Roman" w:hAnsi="Times New Roman" w:cs="Times New Roman"/>
          <w:sz w:val="24"/>
          <w:szCs w:val="24"/>
        </w:rPr>
        <w:t xml:space="preserve">over that time.  </w:t>
      </w:r>
      <w:r w:rsidR="00992CE6">
        <w:rPr>
          <w:rFonts w:ascii="Times New Roman" w:hAnsi="Times New Roman" w:cs="Times New Roman"/>
          <w:sz w:val="24"/>
          <w:szCs w:val="24"/>
        </w:rPr>
        <w:t>I</w:t>
      </w:r>
      <w:r w:rsidR="002A077D" w:rsidRPr="002D5130">
        <w:rPr>
          <w:rFonts w:ascii="Times New Roman" w:hAnsi="Times New Roman" w:cs="Times New Roman"/>
          <w:sz w:val="24"/>
          <w:szCs w:val="24"/>
        </w:rPr>
        <w:t>nformed consent</w:t>
      </w:r>
      <w:r w:rsidR="00992CE6">
        <w:rPr>
          <w:rFonts w:ascii="Times New Roman" w:hAnsi="Times New Roman" w:cs="Times New Roman"/>
          <w:sz w:val="24"/>
          <w:szCs w:val="24"/>
        </w:rPr>
        <w:t xml:space="preserve"> was obtained from both parents and children (an image-based consent form was designed for the children)</w:t>
      </w:r>
      <w:r w:rsidR="002A077D" w:rsidRPr="002D5130">
        <w:rPr>
          <w:rFonts w:ascii="Times New Roman" w:hAnsi="Times New Roman" w:cs="Times New Roman"/>
          <w:sz w:val="24"/>
          <w:szCs w:val="24"/>
        </w:rPr>
        <w:t xml:space="preserve">, </w:t>
      </w:r>
      <w:r w:rsidR="00992CE6">
        <w:rPr>
          <w:rFonts w:ascii="Times New Roman" w:hAnsi="Times New Roman" w:cs="Times New Roman"/>
          <w:sz w:val="24"/>
          <w:szCs w:val="24"/>
        </w:rPr>
        <w:t xml:space="preserve">and </w:t>
      </w:r>
      <w:r w:rsidR="00992CE6" w:rsidRPr="002D5130">
        <w:rPr>
          <w:rFonts w:ascii="Times New Roman" w:hAnsi="Times New Roman" w:cs="Times New Roman"/>
          <w:sz w:val="24"/>
          <w:szCs w:val="24"/>
        </w:rPr>
        <w:t xml:space="preserve">anonymity and confidentiality of </w:t>
      </w:r>
      <w:r w:rsidR="00992CE6">
        <w:rPr>
          <w:rFonts w:ascii="Times New Roman" w:hAnsi="Times New Roman" w:cs="Times New Roman"/>
          <w:sz w:val="24"/>
          <w:szCs w:val="24"/>
        </w:rPr>
        <w:t xml:space="preserve">the </w:t>
      </w:r>
      <w:r w:rsidR="00992CE6" w:rsidRPr="002D5130">
        <w:rPr>
          <w:rFonts w:ascii="Times New Roman" w:hAnsi="Times New Roman" w:cs="Times New Roman"/>
          <w:sz w:val="24"/>
          <w:szCs w:val="24"/>
        </w:rPr>
        <w:t xml:space="preserve">participants </w:t>
      </w:r>
      <w:r w:rsidR="00992CE6">
        <w:rPr>
          <w:rFonts w:ascii="Times New Roman" w:hAnsi="Times New Roman" w:cs="Times New Roman"/>
          <w:sz w:val="24"/>
          <w:szCs w:val="24"/>
        </w:rPr>
        <w:t xml:space="preserve">has been ensured using pseudonym names and limited inclusion of personal or identifiable content.  The researcher was aware of the potential </w:t>
      </w:r>
      <w:r w:rsidR="00114711" w:rsidRPr="002D5130">
        <w:rPr>
          <w:rFonts w:ascii="Times New Roman" w:hAnsi="Times New Roman" w:cs="Times New Roman"/>
          <w:sz w:val="24"/>
          <w:szCs w:val="24"/>
        </w:rPr>
        <w:t xml:space="preserve">of power relations due to the researcher being previously unknown to the participants, </w:t>
      </w:r>
      <w:r w:rsidR="00992CE6">
        <w:rPr>
          <w:rFonts w:ascii="Times New Roman" w:hAnsi="Times New Roman" w:cs="Times New Roman"/>
          <w:sz w:val="24"/>
          <w:szCs w:val="24"/>
        </w:rPr>
        <w:t>so the interview approach and activities were adapted, in addition to parents being present as observers.</w:t>
      </w:r>
    </w:p>
    <w:p w14:paraId="5BFADE69" w14:textId="2273AE28" w:rsidR="001C38FF" w:rsidRPr="002D5130" w:rsidRDefault="001C38FF" w:rsidP="001C38FF">
      <w:pPr>
        <w:pBdr>
          <w:bottom w:val="thinThickThinMediumGap" w:sz="18" w:space="1" w:color="auto"/>
        </w:pBdr>
        <w:spacing w:before="120" w:after="120" w:line="480" w:lineRule="auto"/>
        <w:rPr>
          <w:rFonts w:ascii="Times New Roman" w:eastAsia="Times New Roman" w:hAnsi="Times New Roman" w:cs="Times New Roman"/>
          <w:sz w:val="24"/>
          <w:szCs w:val="24"/>
        </w:rPr>
      </w:pPr>
      <w:r w:rsidRPr="002D5130">
        <w:rPr>
          <w:rFonts w:ascii="Times New Roman" w:eastAsia="Times New Roman" w:hAnsi="Times New Roman" w:cs="Times New Roman"/>
          <w:sz w:val="24"/>
          <w:szCs w:val="24"/>
        </w:rPr>
        <w:t xml:space="preserve">The empirical research was in two parts.  Firstly, parents were interviewed regarding their attitudes, aims, </w:t>
      </w:r>
      <w:r w:rsidR="00313B83" w:rsidRPr="002D5130">
        <w:rPr>
          <w:rFonts w:ascii="Times New Roman" w:eastAsia="Times New Roman" w:hAnsi="Times New Roman" w:cs="Times New Roman"/>
          <w:sz w:val="24"/>
          <w:szCs w:val="24"/>
        </w:rPr>
        <w:t xml:space="preserve">motivation, theological perspectives </w:t>
      </w:r>
      <w:r w:rsidRPr="002D5130">
        <w:rPr>
          <w:rFonts w:ascii="Times New Roman" w:eastAsia="Times New Roman" w:hAnsi="Times New Roman" w:cs="Times New Roman"/>
          <w:sz w:val="24"/>
          <w:szCs w:val="24"/>
        </w:rPr>
        <w:t xml:space="preserve">and practices </w:t>
      </w:r>
      <w:r w:rsidR="00313B83" w:rsidRPr="002D5130">
        <w:rPr>
          <w:rFonts w:ascii="Times New Roman" w:eastAsia="Times New Roman" w:hAnsi="Times New Roman" w:cs="Times New Roman"/>
          <w:sz w:val="24"/>
          <w:szCs w:val="24"/>
        </w:rPr>
        <w:t xml:space="preserve">of </w:t>
      </w:r>
      <w:r w:rsidRPr="002D5130">
        <w:rPr>
          <w:rFonts w:ascii="Times New Roman" w:eastAsia="Times New Roman" w:hAnsi="Times New Roman" w:cs="Times New Roman"/>
          <w:sz w:val="24"/>
          <w:szCs w:val="24"/>
        </w:rPr>
        <w:t xml:space="preserve">faith nurture.  Thematic analysis was carried out on the parental interview data to ascertain emerging themes and patterns.  The second part of the research comprised interviewing both children and their parents separately to investigate the extent to which the child’s faith was influenced by their parent’s beliefs and approaches.  From the parental interview data already gathered, the case study families were divided into categories according to their nurturing approaches: </w:t>
      </w:r>
      <w:bookmarkStart w:id="1" w:name="_Hlk77568692"/>
      <w:r w:rsidRPr="002D5130">
        <w:rPr>
          <w:rFonts w:ascii="Times New Roman" w:eastAsia="Times New Roman" w:hAnsi="Times New Roman" w:cs="Times New Roman"/>
          <w:sz w:val="24"/>
          <w:szCs w:val="24"/>
        </w:rPr>
        <w:t xml:space="preserve">decision-focused (DF), describing their theological understanding of a personal decision for Christ being critical and a significant aim of Christian nurture; faith-affirming (FA), describing their perception that faith during the childhood years is valuable and to be affirmed; and uncertain (UC), </w:t>
      </w:r>
      <w:bookmarkEnd w:id="1"/>
      <w:r w:rsidRPr="002D5130">
        <w:rPr>
          <w:rFonts w:ascii="Times New Roman" w:eastAsia="Times New Roman" w:hAnsi="Times New Roman" w:cs="Times New Roman"/>
          <w:sz w:val="24"/>
          <w:szCs w:val="24"/>
        </w:rPr>
        <w:t>describing those who were unsure of their perception and approach to childhood faith and Christian nurture</w:t>
      </w:r>
      <w:r w:rsidR="00F46620">
        <w:rPr>
          <w:rFonts w:ascii="Times New Roman" w:eastAsia="Times New Roman" w:hAnsi="Times New Roman" w:cs="Times New Roman"/>
          <w:sz w:val="24"/>
          <w:szCs w:val="24"/>
        </w:rPr>
        <w:t xml:space="preserve"> (figure 1)</w:t>
      </w:r>
      <w:r w:rsidRPr="002D5130">
        <w:rPr>
          <w:rFonts w:ascii="Times New Roman" w:eastAsia="Times New Roman" w:hAnsi="Times New Roman" w:cs="Times New Roman"/>
          <w:sz w:val="24"/>
          <w:szCs w:val="24"/>
        </w:rPr>
        <w:t xml:space="preserve">.  </w:t>
      </w:r>
    </w:p>
    <w:p w14:paraId="5A800E5B" w14:textId="1E1074B7" w:rsidR="00573044" w:rsidRPr="002D5130" w:rsidRDefault="001C38FF" w:rsidP="00573044">
      <w:pPr>
        <w:pBdr>
          <w:bottom w:val="thinThickThinMediumGap" w:sz="18" w:space="1" w:color="auto"/>
        </w:pBdr>
        <w:spacing w:before="120" w:after="120" w:line="480" w:lineRule="auto"/>
        <w:rPr>
          <w:rFonts w:ascii="Times New Roman" w:eastAsia="Times New Roman" w:hAnsi="Times New Roman" w:cs="Times New Roman"/>
          <w:sz w:val="24"/>
          <w:szCs w:val="24"/>
        </w:rPr>
      </w:pPr>
      <w:r w:rsidRPr="002D5130">
        <w:rPr>
          <w:rFonts w:ascii="Times New Roman" w:eastAsia="Times New Roman" w:hAnsi="Times New Roman" w:cs="Times New Roman"/>
          <w:sz w:val="24"/>
          <w:szCs w:val="24"/>
        </w:rPr>
        <w:t xml:space="preserve">The </w:t>
      </w:r>
      <w:r w:rsidR="00573044" w:rsidRPr="002D5130">
        <w:rPr>
          <w:rFonts w:ascii="Times New Roman" w:eastAsia="Times New Roman" w:hAnsi="Times New Roman" w:cs="Times New Roman"/>
          <w:sz w:val="24"/>
          <w:szCs w:val="24"/>
        </w:rPr>
        <w:t>children</w:t>
      </w:r>
      <w:r w:rsidR="00FA1C74" w:rsidRPr="002D5130">
        <w:rPr>
          <w:rFonts w:ascii="Times New Roman" w:eastAsia="Times New Roman" w:hAnsi="Times New Roman" w:cs="Times New Roman"/>
          <w:sz w:val="24"/>
          <w:szCs w:val="24"/>
        </w:rPr>
        <w:t xml:space="preserve"> </w:t>
      </w:r>
      <w:r w:rsidR="00FA1C74" w:rsidRPr="004757FE">
        <w:rPr>
          <w:rFonts w:ascii="Times New Roman" w:eastAsia="Times New Roman" w:hAnsi="Times New Roman" w:cs="Times New Roman"/>
          <w:sz w:val="24"/>
          <w:szCs w:val="24"/>
        </w:rPr>
        <w:t>were</w:t>
      </w:r>
      <w:r w:rsidR="00573044" w:rsidRPr="004757FE">
        <w:rPr>
          <w:rFonts w:ascii="Times New Roman" w:eastAsia="Times New Roman" w:hAnsi="Times New Roman" w:cs="Times New Roman"/>
          <w:sz w:val="24"/>
          <w:szCs w:val="24"/>
        </w:rPr>
        <w:t xml:space="preserve"> interviewed using play-based techniques to stimulate the child’s discussion on relevant topics (Holmes, 2019).  In line with viewing faith through the lens of the child, </w:t>
      </w:r>
      <w:r w:rsidR="00C47818" w:rsidRPr="004757FE">
        <w:rPr>
          <w:rFonts w:ascii="Times New Roman" w:eastAsia="Times New Roman" w:hAnsi="Times New Roman" w:cs="Times New Roman"/>
          <w:sz w:val="24"/>
          <w:szCs w:val="24"/>
        </w:rPr>
        <w:t xml:space="preserve">both </w:t>
      </w:r>
      <w:r w:rsidR="004757FE" w:rsidRPr="004757FE">
        <w:rPr>
          <w:rFonts w:ascii="Times New Roman" w:eastAsia="Times New Roman" w:hAnsi="Times New Roman" w:cs="Times New Roman"/>
          <w:sz w:val="24"/>
          <w:szCs w:val="24"/>
        </w:rPr>
        <w:t xml:space="preserve">existing and </w:t>
      </w:r>
      <w:r w:rsidR="00C47818" w:rsidRPr="004757FE">
        <w:rPr>
          <w:rFonts w:ascii="Times New Roman" w:eastAsia="Times New Roman" w:hAnsi="Times New Roman" w:cs="Times New Roman"/>
          <w:sz w:val="24"/>
          <w:szCs w:val="24"/>
        </w:rPr>
        <w:t>emerging characteristics of faith were observed</w:t>
      </w:r>
      <w:r w:rsidR="004757FE" w:rsidRPr="004757FE">
        <w:rPr>
          <w:rFonts w:ascii="Times New Roman" w:eastAsia="Times New Roman" w:hAnsi="Times New Roman" w:cs="Times New Roman"/>
          <w:sz w:val="24"/>
          <w:szCs w:val="24"/>
        </w:rPr>
        <w:t xml:space="preserve"> and documented by adopting Ratcliff and May</w:t>
      </w:r>
      <w:r w:rsidR="004757FE">
        <w:rPr>
          <w:rFonts w:ascii="Times New Roman" w:eastAsia="Times New Roman" w:hAnsi="Times New Roman" w:cs="Times New Roman"/>
          <w:sz w:val="24"/>
          <w:szCs w:val="24"/>
        </w:rPr>
        <w:t>’s notion</w:t>
      </w:r>
      <w:r w:rsidR="004757FE" w:rsidRPr="004757FE">
        <w:rPr>
          <w:rFonts w:ascii="Times New Roman" w:eastAsia="Times New Roman" w:hAnsi="Times New Roman" w:cs="Times New Roman"/>
          <w:sz w:val="24"/>
          <w:szCs w:val="24"/>
        </w:rPr>
        <w:t xml:space="preserve"> (2004) of a child’s simultaneous functions of ‘being’ and </w:t>
      </w:r>
      <w:r w:rsidR="004757FE" w:rsidRPr="004757FE">
        <w:rPr>
          <w:rFonts w:ascii="Times New Roman" w:eastAsia="Times New Roman" w:hAnsi="Times New Roman" w:cs="Times New Roman"/>
          <w:sz w:val="24"/>
          <w:szCs w:val="24"/>
        </w:rPr>
        <w:lastRenderedPageBreak/>
        <w:t xml:space="preserve">‘becoming’.  Consequently, </w:t>
      </w:r>
      <w:r w:rsidR="00573044" w:rsidRPr="004757FE">
        <w:rPr>
          <w:rFonts w:ascii="Times New Roman" w:eastAsia="Times New Roman" w:hAnsi="Times New Roman" w:cs="Times New Roman"/>
          <w:sz w:val="24"/>
          <w:szCs w:val="24"/>
        </w:rPr>
        <w:t>seventeen elements of the child’s faith were explored during the interviews (</w:t>
      </w:r>
      <w:r w:rsidR="00C47818" w:rsidRPr="004757FE">
        <w:rPr>
          <w:rFonts w:ascii="Times New Roman" w:eastAsia="Times New Roman" w:hAnsi="Times New Roman" w:cs="Times New Roman"/>
          <w:sz w:val="24"/>
          <w:szCs w:val="24"/>
        </w:rPr>
        <w:t>figure 2</w:t>
      </w:r>
      <w:r w:rsidR="00573044" w:rsidRPr="004757FE">
        <w:rPr>
          <w:rFonts w:ascii="Times New Roman" w:eastAsia="Times New Roman" w:hAnsi="Times New Roman" w:cs="Times New Roman"/>
          <w:sz w:val="24"/>
          <w:szCs w:val="24"/>
        </w:rPr>
        <w:t xml:space="preserve">), categorised </w:t>
      </w:r>
      <w:r w:rsidR="00573044" w:rsidRPr="002D5130">
        <w:rPr>
          <w:rFonts w:ascii="Times New Roman" w:eastAsia="Times New Roman" w:hAnsi="Times New Roman" w:cs="Times New Roman"/>
          <w:sz w:val="24"/>
          <w:szCs w:val="24"/>
        </w:rPr>
        <w:t xml:space="preserve">as </w:t>
      </w:r>
      <w:r w:rsidR="004757FE">
        <w:rPr>
          <w:rFonts w:ascii="Times New Roman" w:eastAsia="Times New Roman" w:hAnsi="Times New Roman" w:cs="Times New Roman"/>
          <w:sz w:val="24"/>
          <w:szCs w:val="24"/>
        </w:rPr>
        <w:t>‘</w:t>
      </w:r>
      <w:r w:rsidR="00573044" w:rsidRPr="002D5130">
        <w:rPr>
          <w:rFonts w:ascii="Times New Roman" w:eastAsia="Times New Roman" w:hAnsi="Times New Roman" w:cs="Times New Roman"/>
          <w:sz w:val="24"/>
          <w:szCs w:val="24"/>
        </w:rPr>
        <w:t>being</w:t>
      </w:r>
      <w:r w:rsidR="004757FE">
        <w:rPr>
          <w:rFonts w:ascii="Times New Roman" w:eastAsia="Times New Roman" w:hAnsi="Times New Roman" w:cs="Times New Roman"/>
          <w:sz w:val="24"/>
          <w:szCs w:val="24"/>
        </w:rPr>
        <w:t>’</w:t>
      </w:r>
      <w:r w:rsidR="00573044" w:rsidRPr="002D5130">
        <w:rPr>
          <w:rFonts w:ascii="Times New Roman" w:eastAsia="Times New Roman" w:hAnsi="Times New Roman" w:cs="Times New Roman"/>
          <w:sz w:val="24"/>
          <w:szCs w:val="24"/>
        </w:rPr>
        <w:t xml:space="preserve"> </w:t>
      </w:r>
      <w:r w:rsidR="004757FE">
        <w:rPr>
          <w:rFonts w:ascii="Times New Roman" w:eastAsia="Times New Roman" w:hAnsi="Times New Roman" w:cs="Times New Roman"/>
          <w:sz w:val="24"/>
          <w:szCs w:val="24"/>
        </w:rPr>
        <w:t>and ‘</w:t>
      </w:r>
      <w:r w:rsidR="00573044" w:rsidRPr="002D5130">
        <w:rPr>
          <w:rFonts w:ascii="Times New Roman" w:eastAsia="Times New Roman" w:hAnsi="Times New Roman" w:cs="Times New Roman"/>
          <w:sz w:val="24"/>
          <w:szCs w:val="24"/>
        </w:rPr>
        <w:t>becoming</w:t>
      </w:r>
      <w:r w:rsidR="004757FE">
        <w:rPr>
          <w:rFonts w:ascii="Times New Roman" w:eastAsia="Times New Roman" w:hAnsi="Times New Roman" w:cs="Times New Roman"/>
          <w:sz w:val="24"/>
          <w:szCs w:val="24"/>
        </w:rPr>
        <w:t>’</w:t>
      </w:r>
      <w:r w:rsidR="00573044" w:rsidRPr="002D5130">
        <w:rPr>
          <w:rFonts w:ascii="Times New Roman" w:eastAsia="Times New Roman" w:hAnsi="Times New Roman" w:cs="Times New Roman"/>
          <w:sz w:val="24"/>
          <w:szCs w:val="24"/>
        </w:rPr>
        <w:t xml:space="preserve"> traits</w:t>
      </w:r>
      <w:r w:rsidR="004757FE">
        <w:rPr>
          <w:rFonts w:ascii="Times New Roman" w:eastAsia="Times New Roman" w:hAnsi="Times New Roman" w:cs="Times New Roman"/>
          <w:sz w:val="24"/>
          <w:szCs w:val="24"/>
        </w:rPr>
        <w:t xml:space="preserve">.  The ‘being’ characteristics were described using descending numerical values (4 to </w:t>
      </w:r>
      <w:r w:rsidR="00135598">
        <w:rPr>
          <w:rFonts w:ascii="Times New Roman" w:eastAsia="Times New Roman" w:hAnsi="Times New Roman" w:cs="Times New Roman"/>
          <w:sz w:val="24"/>
          <w:szCs w:val="24"/>
        </w:rPr>
        <w:t>1</w:t>
      </w:r>
      <w:r w:rsidR="004757FE">
        <w:rPr>
          <w:rFonts w:ascii="Times New Roman" w:eastAsia="Times New Roman" w:hAnsi="Times New Roman" w:cs="Times New Roman"/>
          <w:sz w:val="24"/>
          <w:szCs w:val="24"/>
        </w:rPr>
        <w:t xml:space="preserve">), reflecting the idea of them often being inherently present and decreasing as the child grows and develops.  Conversely, the ‘becoming’ characteristics were documented using ascending numerical values </w:t>
      </w:r>
      <w:r w:rsidR="00135598">
        <w:rPr>
          <w:rFonts w:ascii="Times New Roman" w:eastAsia="Times New Roman" w:hAnsi="Times New Roman" w:cs="Times New Roman"/>
          <w:sz w:val="24"/>
          <w:szCs w:val="24"/>
        </w:rPr>
        <w:t xml:space="preserve">(1 to 4) </w:t>
      </w:r>
      <w:r w:rsidR="004757FE">
        <w:rPr>
          <w:rFonts w:ascii="Times New Roman" w:eastAsia="Times New Roman" w:hAnsi="Times New Roman" w:cs="Times New Roman"/>
          <w:sz w:val="24"/>
          <w:szCs w:val="24"/>
        </w:rPr>
        <w:t xml:space="preserve">as these characteristics are not usually natural but tend to increase over time, as a result of Christian nurture.  The </w:t>
      </w:r>
      <w:r w:rsidR="008F51AE">
        <w:rPr>
          <w:rFonts w:ascii="Times New Roman" w:eastAsia="Times New Roman" w:hAnsi="Times New Roman" w:cs="Times New Roman"/>
          <w:sz w:val="24"/>
          <w:szCs w:val="24"/>
        </w:rPr>
        <w:t>sum</w:t>
      </w:r>
      <w:r w:rsidR="004757FE">
        <w:rPr>
          <w:rFonts w:ascii="Times New Roman" w:eastAsia="Times New Roman" w:hAnsi="Times New Roman" w:cs="Times New Roman"/>
          <w:sz w:val="24"/>
          <w:szCs w:val="24"/>
        </w:rPr>
        <w:t xml:space="preserve"> </w:t>
      </w:r>
      <w:r w:rsidR="008F51AE">
        <w:rPr>
          <w:rFonts w:ascii="Times New Roman" w:eastAsia="Times New Roman" w:hAnsi="Times New Roman" w:cs="Times New Roman"/>
          <w:sz w:val="24"/>
          <w:szCs w:val="24"/>
        </w:rPr>
        <w:t xml:space="preserve">of the two </w:t>
      </w:r>
      <w:r w:rsidR="004757FE">
        <w:rPr>
          <w:rFonts w:ascii="Times New Roman" w:eastAsia="Times New Roman" w:hAnsi="Times New Roman" w:cs="Times New Roman"/>
          <w:sz w:val="24"/>
          <w:szCs w:val="24"/>
        </w:rPr>
        <w:t>column</w:t>
      </w:r>
      <w:r w:rsidR="008F51AE">
        <w:rPr>
          <w:rFonts w:ascii="Times New Roman" w:eastAsia="Times New Roman" w:hAnsi="Times New Roman" w:cs="Times New Roman"/>
          <w:sz w:val="24"/>
          <w:szCs w:val="24"/>
        </w:rPr>
        <w:t>s</w:t>
      </w:r>
      <w:r w:rsidR="004757FE">
        <w:rPr>
          <w:rFonts w:ascii="Times New Roman" w:eastAsia="Times New Roman" w:hAnsi="Times New Roman" w:cs="Times New Roman"/>
          <w:sz w:val="24"/>
          <w:szCs w:val="24"/>
        </w:rPr>
        <w:t xml:space="preserve"> in figure 2 produced the ‘being and becoming’ values, </w:t>
      </w:r>
      <w:r w:rsidR="008F51AE">
        <w:rPr>
          <w:rFonts w:ascii="Times New Roman" w:eastAsia="Times New Roman" w:hAnsi="Times New Roman" w:cs="Times New Roman"/>
          <w:sz w:val="24"/>
          <w:szCs w:val="24"/>
        </w:rPr>
        <w:t>which provided a snapshot description of the child’s faith at that moment in time, including both their ‘being’ and ‘becoming’ elements of faith.</w:t>
      </w:r>
      <w:r w:rsidR="004757FE">
        <w:rPr>
          <w:rFonts w:ascii="Times New Roman" w:eastAsia="Times New Roman" w:hAnsi="Times New Roman" w:cs="Times New Roman"/>
          <w:sz w:val="24"/>
          <w:szCs w:val="24"/>
        </w:rPr>
        <w:t xml:space="preserve"> </w:t>
      </w:r>
      <w:r w:rsidR="008F51AE">
        <w:rPr>
          <w:rFonts w:ascii="Times New Roman" w:eastAsia="Times New Roman" w:hAnsi="Times New Roman" w:cs="Times New Roman"/>
          <w:sz w:val="24"/>
          <w:szCs w:val="24"/>
        </w:rPr>
        <w:t xml:space="preserve"> These numerical descriptors enabled the child’s faith to be analysed alongside their family faith nurture practices and considered alongside the other families.  Hence, t</w:t>
      </w:r>
      <w:r w:rsidR="00573044" w:rsidRPr="002D5130">
        <w:rPr>
          <w:rFonts w:ascii="Times New Roman" w:eastAsia="Times New Roman" w:hAnsi="Times New Roman" w:cs="Times New Roman"/>
          <w:sz w:val="24"/>
          <w:szCs w:val="24"/>
        </w:rPr>
        <w:t xml:space="preserve">hese numerical </w:t>
      </w:r>
      <w:r w:rsidR="00313B83" w:rsidRPr="002D5130">
        <w:rPr>
          <w:rFonts w:ascii="Times New Roman" w:eastAsia="Times New Roman" w:hAnsi="Times New Roman" w:cs="Times New Roman"/>
          <w:sz w:val="24"/>
          <w:szCs w:val="24"/>
        </w:rPr>
        <w:t xml:space="preserve">indicators </w:t>
      </w:r>
      <w:r w:rsidR="00573044" w:rsidRPr="002D5130">
        <w:rPr>
          <w:rFonts w:ascii="Times New Roman" w:eastAsia="Times New Roman" w:hAnsi="Times New Roman" w:cs="Times New Roman"/>
          <w:sz w:val="24"/>
          <w:szCs w:val="24"/>
        </w:rPr>
        <w:t xml:space="preserve">enabled </w:t>
      </w:r>
      <w:r w:rsidR="00313B83" w:rsidRPr="002D5130">
        <w:rPr>
          <w:rFonts w:ascii="Times New Roman" w:eastAsia="Times New Roman" w:hAnsi="Times New Roman" w:cs="Times New Roman"/>
          <w:sz w:val="24"/>
          <w:szCs w:val="24"/>
        </w:rPr>
        <w:t>exploration of</w:t>
      </w:r>
      <w:r w:rsidR="00573044" w:rsidRPr="002D5130">
        <w:rPr>
          <w:rFonts w:ascii="Times New Roman" w:eastAsia="Times New Roman" w:hAnsi="Times New Roman" w:cs="Times New Roman"/>
          <w:sz w:val="24"/>
          <w:szCs w:val="24"/>
        </w:rPr>
        <w:t xml:space="preserve"> the effects of </w:t>
      </w:r>
      <w:r w:rsidR="00313B83" w:rsidRPr="002D5130">
        <w:rPr>
          <w:rFonts w:ascii="Times New Roman" w:eastAsia="Times New Roman" w:hAnsi="Times New Roman" w:cs="Times New Roman"/>
          <w:sz w:val="24"/>
          <w:szCs w:val="24"/>
        </w:rPr>
        <w:t xml:space="preserve">different </w:t>
      </w:r>
      <w:r w:rsidRPr="002D5130">
        <w:rPr>
          <w:rFonts w:ascii="Times New Roman" w:eastAsia="Times New Roman" w:hAnsi="Times New Roman" w:cs="Times New Roman"/>
          <w:sz w:val="24"/>
          <w:szCs w:val="24"/>
        </w:rPr>
        <w:t xml:space="preserve">parental </w:t>
      </w:r>
      <w:r w:rsidR="00573044" w:rsidRPr="002D5130">
        <w:rPr>
          <w:rFonts w:ascii="Times New Roman" w:eastAsia="Times New Roman" w:hAnsi="Times New Roman" w:cs="Times New Roman"/>
          <w:sz w:val="24"/>
          <w:szCs w:val="24"/>
        </w:rPr>
        <w:t>approaches</w:t>
      </w:r>
      <w:r w:rsidR="002A077D" w:rsidRPr="002D5130">
        <w:rPr>
          <w:rFonts w:ascii="Times New Roman" w:eastAsia="Times New Roman" w:hAnsi="Times New Roman" w:cs="Times New Roman"/>
          <w:sz w:val="24"/>
          <w:szCs w:val="24"/>
        </w:rPr>
        <w:t>, according to the case study categories</w:t>
      </w:r>
      <w:r w:rsidR="00573044" w:rsidRPr="002D5130">
        <w:rPr>
          <w:rFonts w:ascii="Times New Roman" w:eastAsia="Times New Roman" w:hAnsi="Times New Roman" w:cs="Times New Roman"/>
          <w:sz w:val="24"/>
          <w:szCs w:val="24"/>
        </w:rPr>
        <w:t xml:space="preserve">.  </w:t>
      </w:r>
    </w:p>
    <w:p w14:paraId="4B14D330" w14:textId="77777777" w:rsidR="000510CE" w:rsidRPr="002D5130" w:rsidRDefault="000510CE" w:rsidP="00984F72">
      <w:pPr>
        <w:pBdr>
          <w:bottom w:val="thinThickThinMediumGap" w:sz="18" w:space="1" w:color="auto"/>
        </w:pBdr>
        <w:spacing w:before="120" w:after="120" w:line="480" w:lineRule="auto"/>
        <w:rPr>
          <w:rFonts w:ascii="Times New Roman" w:eastAsia="Times New Roman" w:hAnsi="Times New Roman" w:cs="Times New Roman"/>
          <w:sz w:val="24"/>
          <w:szCs w:val="24"/>
        </w:rPr>
      </w:pPr>
    </w:p>
    <w:p w14:paraId="6A5C1C71" w14:textId="77777777" w:rsidR="00861A3F" w:rsidRPr="002D5130" w:rsidRDefault="00144E50" w:rsidP="00984F72">
      <w:pPr>
        <w:pBdr>
          <w:bottom w:val="thinThickThinMediumGap" w:sz="18" w:space="1" w:color="auto"/>
        </w:pBdr>
        <w:spacing w:before="120" w:after="120" w:line="480" w:lineRule="auto"/>
        <w:rPr>
          <w:rFonts w:ascii="Times New Roman" w:eastAsia="Times New Roman" w:hAnsi="Times New Roman" w:cs="Times New Roman"/>
          <w:sz w:val="24"/>
          <w:szCs w:val="24"/>
        </w:rPr>
      </w:pPr>
      <w:r w:rsidRPr="002D5130">
        <w:rPr>
          <w:rFonts w:ascii="Times New Roman" w:hAnsi="Times New Roman" w:cs="Times New Roman"/>
          <w:b/>
          <w:sz w:val="24"/>
          <w:szCs w:val="24"/>
        </w:rPr>
        <w:t>Research Findings</w:t>
      </w:r>
    </w:p>
    <w:p w14:paraId="079EFFD1" w14:textId="77777777" w:rsidR="000E109C" w:rsidRPr="00837C40" w:rsidRDefault="000E109C" w:rsidP="000E109C">
      <w:pPr>
        <w:pBdr>
          <w:bottom w:val="thinThickThinMediumGap" w:sz="18" w:space="1" w:color="auto"/>
        </w:pBdr>
        <w:spacing w:before="120" w:after="120" w:line="480" w:lineRule="auto"/>
        <w:rPr>
          <w:rFonts w:ascii="Times New Roman" w:hAnsi="Times New Roman" w:cs="Times New Roman"/>
          <w:i/>
          <w:iCs/>
          <w:sz w:val="24"/>
          <w:szCs w:val="24"/>
        </w:rPr>
      </w:pPr>
      <w:r w:rsidRPr="00837C40">
        <w:rPr>
          <w:rFonts w:ascii="Times New Roman" w:hAnsi="Times New Roman" w:cs="Times New Roman"/>
          <w:i/>
          <w:iCs/>
          <w:sz w:val="24"/>
          <w:szCs w:val="24"/>
        </w:rPr>
        <w:t>Parental Approaches</w:t>
      </w:r>
    </w:p>
    <w:p w14:paraId="79C8A8C6" w14:textId="77777777" w:rsidR="000E109C" w:rsidRPr="002D5130" w:rsidRDefault="000E109C" w:rsidP="000E109C">
      <w:pPr>
        <w:pBdr>
          <w:bottom w:val="thinThickThinMediumGap" w:sz="18" w:space="1" w:color="auto"/>
        </w:pBdr>
        <w:spacing w:before="120" w:after="120" w:line="480" w:lineRule="auto"/>
        <w:rPr>
          <w:rFonts w:ascii="Times New Roman" w:hAnsi="Times New Roman" w:cs="Times New Roman"/>
          <w:sz w:val="24"/>
          <w:szCs w:val="24"/>
        </w:rPr>
      </w:pPr>
      <w:r>
        <w:rPr>
          <w:rFonts w:ascii="Times New Roman" w:hAnsi="Times New Roman" w:cs="Times New Roman"/>
          <w:sz w:val="24"/>
          <w:szCs w:val="24"/>
        </w:rPr>
        <w:t xml:space="preserve">Within the DF sample, </w:t>
      </w:r>
      <w:r w:rsidRPr="002D5130">
        <w:rPr>
          <w:rFonts w:ascii="Times New Roman" w:hAnsi="Times New Roman" w:cs="Times New Roman"/>
          <w:sz w:val="24"/>
          <w:szCs w:val="24"/>
        </w:rPr>
        <w:t>Tony</w:t>
      </w:r>
      <w:r>
        <w:rPr>
          <w:rFonts w:ascii="Times New Roman" w:hAnsi="Times New Roman" w:cs="Times New Roman"/>
          <w:sz w:val="24"/>
          <w:szCs w:val="24"/>
        </w:rPr>
        <w:t xml:space="preserve">’s mother explained that her </w:t>
      </w:r>
      <w:r w:rsidRPr="002D5130">
        <w:rPr>
          <w:rFonts w:ascii="Times New Roman" w:hAnsi="Times New Roman" w:cs="Times New Roman"/>
          <w:sz w:val="24"/>
          <w:szCs w:val="24"/>
        </w:rPr>
        <w:t>aim</w:t>
      </w:r>
      <w:r>
        <w:rPr>
          <w:rFonts w:ascii="Times New Roman" w:hAnsi="Times New Roman" w:cs="Times New Roman"/>
          <w:sz w:val="24"/>
          <w:szCs w:val="24"/>
        </w:rPr>
        <w:t xml:space="preserve"> was</w:t>
      </w:r>
      <w:r w:rsidRPr="002D5130">
        <w:rPr>
          <w:rFonts w:ascii="Times New Roman" w:hAnsi="Times New Roman" w:cs="Times New Roman"/>
          <w:sz w:val="24"/>
          <w:szCs w:val="24"/>
        </w:rPr>
        <w:t xml:space="preserve"> to teach him about faith, so that during adolescence she could talk to him about having a personal relationship with Jesus.  She believed that “children naturally question things and are open to answers”, although she felt that her children did not have faith until they have made a decision to have a personal relationship with Jesus.  The mother of John communicated that it is “in the family’s identity that they are a Christian family”.  Whilst the children “always knew they could choose how to live, it didn’t change the fact that they were part of a Christian family”.  John’s mother could see some spiritual aspects in her child, but asserted that “without a profession of faith, </w:t>
      </w:r>
      <w:r w:rsidRPr="002D5130">
        <w:rPr>
          <w:rFonts w:ascii="Times New Roman" w:hAnsi="Times New Roman" w:cs="Times New Roman"/>
          <w:sz w:val="24"/>
          <w:szCs w:val="24"/>
        </w:rPr>
        <w:lastRenderedPageBreak/>
        <w:t>these elements were meaningless,” since childhood was a stage of preparation for future faith which would follow a declaration of faith.  Jane</w:t>
      </w:r>
      <w:r>
        <w:rPr>
          <w:rFonts w:ascii="Times New Roman" w:hAnsi="Times New Roman" w:cs="Times New Roman"/>
          <w:sz w:val="24"/>
          <w:szCs w:val="24"/>
        </w:rPr>
        <w:t>’s parents</w:t>
      </w:r>
      <w:r w:rsidRPr="002D5130">
        <w:rPr>
          <w:rFonts w:ascii="Times New Roman" w:hAnsi="Times New Roman" w:cs="Times New Roman"/>
          <w:sz w:val="24"/>
          <w:szCs w:val="24"/>
        </w:rPr>
        <w:t xml:space="preserve"> placed high expectations on themselves as Christian parents and although they didn’t find it easy, they trusted for God to “fill the gaps”.  They aimed to equip their child to have independent faith, by enabling exploration of it for themselves.  Neither parent had a Christian upbringing, so were intentional and fervent to instil the Bible and Christian principles in their children.  Tracy’</w:t>
      </w:r>
      <w:r>
        <w:rPr>
          <w:rFonts w:ascii="Times New Roman" w:hAnsi="Times New Roman" w:cs="Times New Roman"/>
          <w:sz w:val="24"/>
          <w:szCs w:val="24"/>
        </w:rPr>
        <w:t xml:space="preserve">s </w:t>
      </w:r>
      <w:r w:rsidRPr="002D5130">
        <w:rPr>
          <w:rFonts w:ascii="Times New Roman" w:hAnsi="Times New Roman" w:cs="Times New Roman"/>
          <w:sz w:val="24"/>
          <w:szCs w:val="24"/>
        </w:rPr>
        <w:t xml:space="preserve">mother reported her own upbringing had been ‘intensely Christian’.  She therefore desired to be more relaxed with her own children and permit them to make faith decisions freely.  Faith was part of family life but was not imposed and was “in the background”.  </w:t>
      </w:r>
    </w:p>
    <w:p w14:paraId="21FFA872" w14:textId="77777777" w:rsidR="000E109C" w:rsidRPr="002D5130" w:rsidRDefault="000E109C" w:rsidP="000E109C">
      <w:pPr>
        <w:pBdr>
          <w:bottom w:val="thinThickThinMediumGap" w:sz="18" w:space="1" w:color="auto"/>
        </w:pBdr>
        <w:spacing w:before="120" w:after="120" w:line="480" w:lineRule="auto"/>
        <w:rPr>
          <w:rFonts w:ascii="Times New Roman" w:hAnsi="Times New Roman" w:cs="Times New Roman"/>
          <w:sz w:val="24"/>
          <w:szCs w:val="24"/>
        </w:rPr>
      </w:pPr>
      <w:r>
        <w:rPr>
          <w:rFonts w:ascii="Times New Roman" w:hAnsi="Times New Roman" w:cs="Times New Roman"/>
          <w:sz w:val="24"/>
          <w:szCs w:val="24"/>
        </w:rPr>
        <w:t xml:space="preserve">Amongst the FA parents, the desire of </w:t>
      </w:r>
      <w:r w:rsidRPr="002D5130">
        <w:rPr>
          <w:rFonts w:ascii="Times New Roman" w:hAnsi="Times New Roman" w:cs="Times New Roman"/>
          <w:sz w:val="24"/>
          <w:szCs w:val="24"/>
        </w:rPr>
        <w:t>Sue</w:t>
      </w:r>
      <w:r>
        <w:rPr>
          <w:rFonts w:ascii="Times New Roman" w:hAnsi="Times New Roman" w:cs="Times New Roman"/>
          <w:sz w:val="24"/>
          <w:szCs w:val="24"/>
        </w:rPr>
        <w:t xml:space="preserve">’s parents was </w:t>
      </w:r>
      <w:r w:rsidRPr="002D5130">
        <w:rPr>
          <w:rFonts w:ascii="Times New Roman" w:hAnsi="Times New Roman" w:cs="Times New Roman"/>
          <w:sz w:val="24"/>
          <w:szCs w:val="24"/>
        </w:rPr>
        <w:t xml:space="preserve">to “protect </w:t>
      </w:r>
      <w:r>
        <w:rPr>
          <w:rFonts w:ascii="Times New Roman" w:hAnsi="Times New Roman" w:cs="Times New Roman"/>
          <w:sz w:val="24"/>
          <w:szCs w:val="24"/>
        </w:rPr>
        <w:t xml:space="preserve">her </w:t>
      </w:r>
      <w:r w:rsidRPr="002D5130">
        <w:rPr>
          <w:rFonts w:ascii="Times New Roman" w:hAnsi="Times New Roman" w:cs="Times New Roman"/>
          <w:sz w:val="24"/>
          <w:szCs w:val="24"/>
        </w:rPr>
        <w:t>innocence rather than let her grow up too quickly”, and sought “an active faith that is growing with our daughter, so that it is genuine and she can’t grow out of it”.  They deemed faith as an innate gift from God, and viewed their role as nurturing this gift.  They did not mention a particular moment or decision being important in the faith of a child or adolescent.  Mary’</w:t>
      </w:r>
      <w:r>
        <w:rPr>
          <w:rFonts w:ascii="Times New Roman" w:hAnsi="Times New Roman" w:cs="Times New Roman"/>
          <w:sz w:val="24"/>
          <w:szCs w:val="24"/>
        </w:rPr>
        <w:t xml:space="preserve">s </w:t>
      </w:r>
      <w:r w:rsidRPr="002D5130">
        <w:rPr>
          <w:rFonts w:ascii="Times New Roman" w:hAnsi="Times New Roman" w:cs="Times New Roman"/>
          <w:sz w:val="24"/>
          <w:szCs w:val="24"/>
        </w:rPr>
        <w:t xml:space="preserve">parents described themselves as ‘laid back’, and a ‘happy medium between boundaries and letting them have space to do what they want’.  This coincided with collaborative family dynamics, so that the children felt their opinions were valued as part of family decisions.  Their children were encouraged to have their ‘own faith’, rather than a ‘regurgitated adult faith’, and with this in mind they did not pressurise or enforce a direction that their faith must take.  Faith discussions were a significant part of </w:t>
      </w:r>
      <w:r>
        <w:rPr>
          <w:rFonts w:ascii="Times New Roman" w:hAnsi="Times New Roman" w:cs="Times New Roman"/>
          <w:sz w:val="24"/>
          <w:szCs w:val="24"/>
        </w:rPr>
        <w:t xml:space="preserve">Paul’s </w:t>
      </w:r>
      <w:r w:rsidRPr="002D5130">
        <w:rPr>
          <w:rFonts w:ascii="Times New Roman" w:hAnsi="Times New Roman" w:cs="Times New Roman"/>
          <w:sz w:val="24"/>
          <w:szCs w:val="24"/>
        </w:rPr>
        <w:t>family life, and his Grandparents were key in sharing stories of faith.  The Bible was incorporated into conversations, and there was a sense of exploring faith together as a family.  Helen’</w:t>
      </w:r>
      <w:r>
        <w:rPr>
          <w:rFonts w:ascii="Times New Roman" w:hAnsi="Times New Roman" w:cs="Times New Roman"/>
          <w:sz w:val="24"/>
          <w:szCs w:val="24"/>
        </w:rPr>
        <w:t>s</w:t>
      </w:r>
      <w:r w:rsidRPr="002D5130">
        <w:rPr>
          <w:rFonts w:ascii="Times New Roman" w:hAnsi="Times New Roman" w:cs="Times New Roman"/>
          <w:sz w:val="24"/>
          <w:szCs w:val="24"/>
        </w:rPr>
        <w:t xml:space="preserve"> mother desired a deeply loving and accepting atmosphere within the family home, where God was always part of their family conversations and decision making, and the children “grow up knowing God independently”.  Exploration was fostered so that the children could “reach their own conclusions.”  Helen’s parents </w:t>
      </w:r>
      <w:r w:rsidRPr="002D5130">
        <w:rPr>
          <w:rFonts w:ascii="Times New Roman" w:hAnsi="Times New Roman" w:cs="Times New Roman"/>
          <w:sz w:val="24"/>
          <w:szCs w:val="24"/>
        </w:rPr>
        <w:lastRenderedPageBreak/>
        <w:t xml:space="preserve">believed that children have a capacity for faith from birth, so that “the younger they are, the more faith they have”, in terms of their ability to trust in their parents or God.  </w:t>
      </w:r>
    </w:p>
    <w:p w14:paraId="67EDE245" w14:textId="77777777" w:rsidR="000E109C" w:rsidRPr="002D5130" w:rsidRDefault="000E109C" w:rsidP="000E109C">
      <w:pPr>
        <w:pBdr>
          <w:bottom w:val="thinThickThinMediumGap" w:sz="18" w:space="1" w:color="auto"/>
        </w:pBdr>
        <w:spacing w:before="120" w:after="120" w:line="480" w:lineRule="auto"/>
        <w:rPr>
          <w:rFonts w:ascii="Times New Roman" w:hAnsi="Times New Roman" w:cs="Times New Roman"/>
          <w:sz w:val="24"/>
          <w:szCs w:val="24"/>
        </w:rPr>
      </w:pPr>
      <w:r w:rsidRPr="002D5130">
        <w:rPr>
          <w:rFonts w:ascii="Times New Roman" w:hAnsi="Times New Roman" w:cs="Times New Roman"/>
          <w:sz w:val="24"/>
          <w:szCs w:val="24"/>
        </w:rPr>
        <w:t>Simon</w:t>
      </w:r>
      <w:r>
        <w:rPr>
          <w:rFonts w:ascii="Times New Roman" w:hAnsi="Times New Roman" w:cs="Times New Roman"/>
          <w:sz w:val="24"/>
          <w:szCs w:val="24"/>
        </w:rPr>
        <w:t xml:space="preserve"> </w:t>
      </w:r>
      <w:r w:rsidRPr="002D5130">
        <w:rPr>
          <w:rFonts w:ascii="Times New Roman" w:hAnsi="Times New Roman" w:cs="Times New Roman"/>
          <w:sz w:val="24"/>
          <w:szCs w:val="24"/>
        </w:rPr>
        <w:t xml:space="preserve">and his parents were recorded within the </w:t>
      </w:r>
      <w:r>
        <w:rPr>
          <w:rFonts w:ascii="Times New Roman" w:hAnsi="Times New Roman" w:cs="Times New Roman"/>
          <w:sz w:val="24"/>
          <w:szCs w:val="24"/>
        </w:rPr>
        <w:t>‘</w:t>
      </w:r>
      <w:r w:rsidRPr="002D5130">
        <w:rPr>
          <w:rFonts w:ascii="Times New Roman" w:hAnsi="Times New Roman" w:cs="Times New Roman"/>
          <w:sz w:val="24"/>
          <w:szCs w:val="24"/>
        </w:rPr>
        <w:t>uncertain</w:t>
      </w:r>
      <w:r>
        <w:rPr>
          <w:rFonts w:ascii="Times New Roman" w:hAnsi="Times New Roman" w:cs="Times New Roman"/>
          <w:sz w:val="24"/>
          <w:szCs w:val="24"/>
        </w:rPr>
        <w:t>’</w:t>
      </w:r>
      <w:r w:rsidRPr="002D5130">
        <w:rPr>
          <w:rFonts w:ascii="Times New Roman" w:hAnsi="Times New Roman" w:cs="Times New Roman"/>
          <w:sz w:val="24"/>
          <w:szCs w:val="24"/>
        </w:rPr>
        <w:t xml:space="preserve"> </w:t>
      </w:r>
      <w:r>
        <w:rPr>
          <w:rFonts w:ascii="Times New Roman" w:hAnsi="Times New Roman" w:cs="Times New Roman"/>
          <w:sz w:val="24"/>
          <w:szCs w:val="24"/>
        </w:rPr>
        <w:t>sample</w:t>
      </w:r>
      <w:r w:rsidRPr="002D5130">
        <w:rPr>
          <w:rFonts w:ascii="Times New Roman" w:hAnsi="Times New Roman" w:cs="Times New Roman"/>
          <w:sz w:val="24"/>
          <w:szCs w:val="24"/>
        </w:rPr>
        <w:t xml:space="preserve"> because although his </w:t>
      </w:r>
      <w:r>
        <w:rPr>
          <w:rFonts w:ascii="Times New Roman" w:hAnsi="Times New Roman" w:cs="Times New Roman"/>
          <w:sz w:val="24"/>
          <w:szCs w:val="24"/>
        </w:rPr>
        <w:t>f</w:t>
      </w:r>
      <w:r w:rsidRPr="002D5130">
        <w:rPr>
          <w:rFonts w:ascii="Times New Roman" w:hAnsi="Times New Roman" w:cs="Times New Roman"/>
          <w:sz w:val="24"/>
          <w:szCs w:val="24"/>
        </w:rPr>
        <w:t xml:space="preserve">ather had an active faith and attended church regularly with the children, his mother stated that she did not see faith as part of her identity.  His father often prayed with the children at bedtime, but otherwise there was limited faith activity as part of family life.  If the children raised “difficult questions”, the parents reported “changing the conversation” because they were unsure of the answers.  The mother did not know whether her children had genuine spirituality or faith, although she described faith as being important to access heaven.  She hoped that they would automatically be in God’s kingdom if they died as children.  The overriding desire of her </w:t>
      </w:r>
      <w:r>
        <w:rPr>
          <w:rFonts w:ascii="Times New Roman" w:hAnsi="Times New Roman" w:cs="Times New Roman"/>
          <w:sz w:val="24"/>
          <w:szCs w:val="24"/>
        </w:rPr>
        <w:t xml:space="preserve">Anne’s </w:t>
      </w:r>
      <w:r w:rsidRPr="002D5130">
        <w:rPr>
          <w:rFonts w:ascii="Times New Roman" w:hAnsi="Times New Roman" w:cs="Times New Roman"/>
          <w:sz w:val="24"/>
          <w:szCs w:val="24"/>
        </w:rPr>
        <w:t xml:space="preserve">parents was for their children to be happy, be “good people” and “not go off the rails”.  The function of faith for them was a moral guide, since they wanted their children to grow up with “Christian values, but not necessarily belief.”  The family occasionally said grace before meals, if it was instigated by the children.  If the children raised “tricky questions”, they would “send them to the vicar.”  Both parents questioned the relevance of faith to modern life but thought attending church was a good upbringing for their children, alongside attending a Church school.  </w:t>
      </w:r>
      <w:r>
        <w:rPr>
          <w:rFonts w:ascii="Times New Roman" w:hAnsi="Times New Roman" w:cs="Times New Roman"/>
          <w:sz w:val="24"/>
          <w:szCs w:val="24"/>
        </w:rPr>
        <w:t xml:space="preserve">However, they reported that the father attended church much more regularly than the mother, who stated that she did not have time for church.  Both parents nevertheless </w:t>
      </w:r>
      <w:r w:rsidRPr="002D5130">
        <w:rPr>
          <w:rFonts w:ascii="Times New Roman" w:hAnsi="Times New Roman" w:cs="Times New Roman"/>
          <w:sz w:val="24"/>
          <w:szCs w:val="24"/>
        </w:rPr>
        <w:t xml:space="preserve">perceived that this would “put faith in them”, so that they could decide for themselves, because they did not think faith was inherent.  </w:t>
      </w:r>
      <w:r>
        <w:rPr>
          <w:rFonts w:ascii="Times New Roman" w:hAnsi="Times New Roman" w:cs="Times New Roman"/>
          <w:sz w:val="24"/>
          <w:szCs w:val="24"/>
        </w:rPr>
        <w:t xml:space="preserve">Anne’s </w:t>
      </w:r>
      <w:r w:rsidRPr="002D5130">
        <w:rPr>
          <w:rFonts w:ascii="Times New Roman" w:hAnsi="Times New Roman" w:cs="Times New Roman"/>
          <w:sz w:val="24"/>
          <w:szCs w:val="24"/>
        </w:rPr>
        <w:t>mother deemed that Anne had an active and alive faith but had questioned faith recently and seemed to be losing interest in God.</w:t>
      </w:r>
    </w:p>
    <w:p w14:paraId="40B1DA86" w14:textId="77777777" w:rsidR="000E109C" w:rsidRDefault="000E109C" w:rsidP="00984F72">
      <w:pPr>
        <w:pBdr>
          <w:bottom w:val="thinThickThinMediumGap" w:sz="18" w:space="1" w:color="auto"/>
        </w:pBdr>
        <w:spacing w:before="120" w:after="120" w:line="480" w:lineRule="auto"/>
        <w:rPr>
          <w:rFonts w:ascii="Times New Roman" w:hAnsi="Times New Roman" w:cs="Times New Roman"/>
          <w:i/>
          <w:sz w:val="24"/>
          <w:szCs w:val="24"/>
        </w:rPr>
      </w:pPr>
    </w:p>
    <w:p w14:paraId="261CD77D" w14:textId="2C0E6E7F" w:rsidR="00861A3F" w:rsidRPr="002D5130" w:rsidRDefault="00144E50" w:rsidP="00984F72">
      <w:pPr>
        <w:pBdr>
          <w:bottom w:val="thinThickThinMediumGap" w:sz="18" w:space="1" w:color="auto"/>
        </w:pBdr>
        <w:spacing w:before="120" w:after="120" w:line="480" w:lineRule="auto"/>
        <w:rPr>
          <w:rFonts w:ascii="Times New Roman" w:eastAsia="Times New Roman" w:hAnsi="Times New Roman" w:cs="Times New Roman"/>
          <w:sz w:val="24"/>
          <w:szCs w:val="24"/>
        </w:rPr>
      </w:pPr>
      <w:r w:rsidRPr="002D5130">
        <w:rPr>
          <w:rFonts w:ascii="Times New Roman" w:hAnsi="Times New Roman" w:cs="Times New Roman"/>
          <w:i/>
          <w:sz w:val="24"/>
          <w:szCs w:val="24"/>
        </w:rPr>
        <w:t>Parent</w:t>
      </w:r>
      <w:r w:rsidR="00F36C98" w:rsidRPr="002D5130">
        <w:rPr>
          <w:rFonts w:ascii="Times New Roman" w:hAnsi="Times New Roman" w:cs="Times New Roman"/>
          <w:i/>
          <w:sz w:val="24"/>
          <w:szCs w:val="24"/>
        </w:rPr>
        <w:t>al</w:t>
      </w:r>
      <w:r w:rsidR="003B131E" w:rsidRPr="002D5130">
        <w:rPr>
          <w:rFonts w:ascii="Times New Roman" w:hAnsi="Times New Roman" w:cs="Times New Roman"/>
          <w:i/>
          <w:sz w:val="24"/>
          <w:szCs w:val="24"/>
        </w:rPr>
        <w:t xml:space="preserve"> role</w:t>
      </w:r>
    </w:p>
    <w:p w14:paraId="4373B85B" w14:textId="6F512F68" w:rsidR="00861A3F" w:rsidRPr="002D5130" w:rsidRDefault="009D3F75" w:rsidP="00984F72">
      <w:pPr>
        <w:pBdr>
          <w:bottom w:val="thinThickThinMediumGap" w:sz="18" w:space="1" w:color="auto"/>
        </w:pBdr>
        <w:spacing w:before="120" w:after="120" w:line="480" w:lineRule="auto"/>
        <w:rPr>
          <w:rFonts w:ascii="Times New Roman" w:eastAsia="Times New Roman" w:hAnsi="Times New Roman" w:cs="Times New Roman"/>
          <w:sz w:val="24"/>
          <w:szCs w:val="24"/>
        </w:rPr>
      </w:pPr>
      <w:r w:rsidRPr="002D5130">
        <w:rPr>
          <w:rFonts w:ascii="Times New Roman" w:hAnsi="Times New Roman" w:cs="Times New Roman"/>
          <w:sz w:val="24"/>
          <w:szCs w:val="24"/>
        </w:rPr>
        <w:lastRenderedPageBreak/>
        <w:t xml:space="preserve">Figure </w:t>
      </w:r>
      <w:r w:rsidR="004757FE">
        <w:rPr>
          <w:rFonts w:ascii="Times New Roman" w:hAnsi="Times New Roman" w:cs="Times New Roman"/>
          <w:sz w:val="24"/>
          <w:szCs w:val="24"/>
        </w:rPr>
        <w:t>3</w:t>
      </w:r>
      <w:r w:rsidRPr="002D5130">
        <w:rPr>
          <w:rFonts w:ascii="Times New Roman" w:hAnsi="Times New Roman" w:cs="Times New Roman"/>
          <w:sz w:val="24"/>
          <w:szCs w:val="24"/>
        </w:rPr>
        <w:t xml:space="preserve"> shows </w:t>
      </w:r>
      <w:r w:rsidR="004A49AE">
        <w:rPr>
          <w:rFonts w:ascii="Times New Roman" w:hAnsi="Times New Roman" w:cs="Times New Roman"/>
          <w:sz w:val="24"/>
          <w:szCs w:val="24"/>
        </w:rPr>
        <w:t xml:space="preserve">that half </w:t>
      </w:r>
      <w:r w:rsidR="004A49AE" w:rsidRPr="002D5130">
        <w:rPr>
          <w:rFonts w:ascii="Times New Roman" w:hAnsi="Times New Roman" w:cs="Times New Roman"/>
          <w:sz w:val="24"/>
          <w:szCs w:val="24"/>
        </w:rPr>
        <w:t xml:space="preserve">of the </w:t>
      </w:r>
      <w:r w:rsidR="004A49AE">
        <w:rPr>
          <w:rFonts w:ascii="Times New Roman" w:hAnsi="Times New Roman" w:cs="Times New Roman"/>
          <w:sz w:val="24"/>
          <w:szCs w:val="24"/>
        </w:rPr>
        <w:t xml:space="preserve">participants aimed to pass on their faith to their children.  Other aims included </w:t>
      </w:r>
      <w:r w:rsidR="003B131E" w:rsidRPr="002D5130">
        <w:rPr>
          <w:rFonts w:ascii="Times New Roman" w:hAnsi="Times New Roman" w:cs="Times New Roman"/>
          <w:sz w:val="24"/>
          <w:szCs w:val="24"/>
        </w:rPr>
        <w:t xml:space="preserve">for their child to be happy, to </w:t>
      </w:r>
      <w:r w:rsidR="004A49AE">
        <w:rPr>
          <w:rFonts w:ascii="Times New Roman" w:hAnsi="Times New Roman" w:cs="Times New Roman"/>
          <w:sz w:val="24"/>
          <w:szCs w:val="24"/>
        </w:rPr>
        <w:t xml:space="preserve">recognise and meet their child’s individual needs, </w:t>
      </w:r>
      <w:r w:rsidR="003B131E" w:rsidRPr="002D5130">
        <w:rPr>
          <w:rFonts w:ascii="Times New Roman" w:hAnsi="Times New Roman" w:cs="Times New Roman"/>
          <w:sz w:val="24"/>
          <w:szCs w:val="24"/>
        </w:rPr>
        <w:t>facilitate their independen</w:t>
      </w:r>
      <w:r w:rsidR="004A49AE">
        <w:rPr>
          <w:rFonts w:ascii="Times New Roman" w:hAnsi="Times New Roman" w:cs="Times New Roman"/>
          <w:sz w:val="24"/>
          <w:szCs w:val="24"/>
        </w:rPr>
        <w:t>ce and future career, and m</w:t>
      </w:r>
      <w:r w:rsidR="003B131E" w:rsidRPr="002D5130">
        <w:rPr>
          <w:rFonts w:ascii="Times New Roman" w:hAnsi="Times New Roman" w:cs="Times New Roman"/>
          <w:sz w:val="24"/>
          <w:szCs w:val="24"/>
        </w:rPr>
        <w:t xml:space="preserve">any </w:t>
      </w:r>
      <w:r w:rsidR="004A49AE">
        <w:rPr>
          <w:rFonts w:ascii="Times New Roman" w:hAnsi="Times New Roman" w:cs="Times New Roman"/>
          <w:sz w:val="24"/>
          <w:szCs w:val="24"/>
        </w:rPr>
        <w:t xml:space="preserve">sought to stop their child </w:t>
      </w:r>
      <w:r w:rsidR="003B131E" w:rsidRPr="002D5130">
        <w:rPr>
          <w:rFonts w:ascii="Times New Roman" w:hAnsi="Times New Roman" w:cs="Times New Roman"/>
          <w:sz w:val="24"/>
          <w:szCs w:val="24"/>
        </w:rPr>
        <w:t>‘grow</w:t>
      </w:r>
      <w:r w:rsidR="00F36C98" w:rsidRPr="002D5130">
        <w:rPr>
          <w:rFonts w:ascii="Times New Roman" w:hAnsi="Times New Roman" w:cs="Times New Roman"/>
          <w:sz w:val="24"/>
          <w:szCs w:val="24"/>
        </w:rPr>
        <w:t>ing</w:t>
      </w:r>
      <w:r w:rsidR="003B131E" w:rsidRPr="002D5130">
        <w:rPr>
          <w:rFonts w:ascii="Times New Roman" w:hAnsi="Times New Roman" w:cs="Times New Roman"/>
          <w:sz w:val="24"/>
          <w:szCs w:val="24"/>
        </w:rPr>
        <w:t xml:space="preserve"> up too fast’</w:t>
      </w:r>
      <w:r w:rsidR="004A49AE">
        <w:rPr>
          <w:rFonts w:ascii="Times New Roman" w:hAnsi="Times New Roman" w:cs="Times New Roman"/>
          <w:sz w:val="24"/>
          <w:szCs w:val="24"/>
        </w:rPr>
        <w:t xml:space="preserve">.  Responses about </w:t>
      </w:r>
      <w:r w:rsidR="003B131E" w:rsidRPr="002D5130">
        <w:rPr>
          <w:rFonts w:ascii="Times New Roman" w:hAnsi="Times New Roman" w:cs="Times New Roman"/>
          <w:sz w:val="24"/>
          <w:szCs w:val="24"/>
        </w:rPr>
        <w:t>faith</w:t>
      </w:r>
      <w:r w:rsidR="004A49AE">
        <w:rPr>
          <w:rFonts w:ascii="Times New Roman" w:hAnsi="Times New Roman" w:cs="Times New Roman"/>
          <w:sz w:val="24"/>
          <w:szCs w:val="24"/>
        </w:rPr>
        <w:t xml:space="preserve"> nurture were varied regarding</w:t>
      </w:r>
      <w:r w:rsidR="003B131E" w:rsidRPr="002D5130">
        <w:rPr>
          <w:rFonts w:ascii="Times New Roman" w:hAnsi="Times New Roman" w:cs="Times New Roman"/>
          <w:sz w:val="24"/>
          <w:szCs w:val="24"/>
        </w:rPr>
        <w:t xml:space="preserve"> importance.  </w:t>
      </w:r>
      <w:r w:rsidR="00C2323E" w:rsidRPr="002D5130">
        <w:rPr>
          <w:rFonts w:ascii="Times New Roman" w:hAnsi="Times New Roman" w:cs="Times New Roman"/>
          <w:sz w:val="24"/>
          <w:szCs w:val="24"/>
        </w:rPr>
        <w:t xml:space="preserve">In some cases, </w:t>
      </w:r>
      <w:r w:rsidRPr="002D5130">
        <w:rPr>
          <w:rFonts w:ascii="Times New Roman" w:hAnsi="Times New Roman" w:cs="Times New Roman"/>
          <w:sz w:val="24"/>
          <w:szCs w:val="24"/>
        </w:rPr>
        <w:t xml:space="preserve">anxiety </w:t>
      </w:r>
      <w:r w:rsidR="004A49AE">
        <w:rPr>
          <w:rFonts w:ascii="Times New Roman" w:hAnsi="Times New Roman" w:cs="Times New Roman"/>
          <w:sz w:val="24"/>
          <w:szCs w:val="24"/>
        </w:rPr>
        <w:t>about</w:t>
      </w:r>
      <w:r w:rsidR="00C2323E" w:rsidRPr="002D5130">
        <w:rPr>
          <w:rFonts w:ascii="Times New Roman" w:hAnsi="Times New Roman" w:cs="Times New Roman"/>
          <w:sz w:val="24"/>
          <w:szCs w:val="24"/>
        </w:rPr>
        <w:t xml:space="preserve"> </w:t>
      </w:r>
      <w:r w:rsidRPr="002D5130">
        <w:rPr>
          <w:rFonts w:ascii="Times New Roman" w:hAnsi="Times New Roman" w:cs="Times New Roman"/>
          <w:sz w:val="24"/>
          <w:szCs w:val="24"/>
        </w:rPr>
        <w:t>death</w:t>
      </w:r>
      <w:r w:rsidR="00C2323E" w:rsidRPr="002D5130">
        <w:rPr>
          <w:rFonts w:ascii="Times New Roman" w:hAnsi="Times New Roman" w:cs="Times New Roman"/>
          <w:sz w:val="24"/>
          <w:szCs w:val="24"/>
        </w:rPr>
        <w:t xml:space="preserve"> was reported</w:t>
      </w:r>
      <w:r w:rsidRPr="002D5130">
        <w:rPr>
          <w:rFonts w:ascii="Times New Roman" w:hAnsi="Times New Roman" w:cs="Times New Roman"/>
          <w:sz w:val="24"/>
          <w:szCs w:val="24"/>
        </w:rPr>
        <w:t xml:space="preserve">, </w:t>
      </w:r>
      <w:r w:rsidR="00C2323E" w:rsidRPr="002D5130">
        <w:rPr>
          <w:rFonts w:ascii="Times New Roman" w:hAnsi="Times New Roman" w:cs="Times New Roman"/>
          <w:sz w:val="24"/>
          <w:szCs w:val="24"/>
        </w:rPr>
        <w:t xml:space="preserve">with many stating that faith was important to ensure that </w:t>
      </w:r>
      <w:r w:rsidRPr="002D5130">
        <w:rPr>
          <w:rFonts w:ascii="Times New Roman" w:hAnsi="Times New Roman" w:cs="Times New Roman"/>
          <w:sz w:val="24"/>
          <w:szCs w:val="24"/>
        </w:rPr>
        <w:t xml:space="preserve">their child </w:t>
      </w:r>
      <w:r w:rsidR="00C2323E" w:rsidRPr="002D5130">
        <w:rPr>
          <w:rFonts w:ascii="Times New Roman" w:hAnsi="Times New Roman" w:cs="Times New Roman"/>
          <w:sz w:val="24"/>
          <w:szCs w:val="24"/>
        </w:rPr>
        <w:t xml:space="preserve">would go to </w:t>
      </w:r>
      <w:r w:rsidRPr="002D5130">
        <w:rPr>
          <w:rFonts w:ascii="Times New Roman" w:hAnsi="Times New Roman" w:cs="Times New Roman"/>
          <w:sz w:val="24"/>
          <w:szCs w:val="24"/>
        </w:rPr>
        <w:t xml:space="preserve">heaven </w:t>
      </w:r>
      <w:r w:rsidR="00C2323E" w:rsidRPr="002D5130">
        <w:rPr>
          <w:rFonts w:ascii="Times New Roman" w:hAnsi="Times New Roman" w:cs="Times New Roman"/>
          <w:sz w:val="24"/>
          <w:szCs w:val="24"/>
        </w:rPr>
        <w:t xml:space="preserve">when </w:t>
      </w:r>
      <w:r w:rsidRPr="002D5130">
        <w:rPr>
          <w:rFonts w:ascii="Times New Roman" w:hAnsi="Times New Roman" w:cs="Times New Roman"/>
          <w:sz w:val="24"/>
          <w:szCs w:val="24"/>
        </w:rPr>
        <w:t xml:space="preserve">they died.  </w:t>
      </w:r>
      <w:r w:rsidR="003B131E" w:rsidRPr="002D5130">
        <w:rPr>
          <w:rFonts w:ascii="Times New Roman" w:hAnsi="Times New Roman" w:cs="Times New Roman"/>
          <w:sz w:val="24"/>
          <w:szCs w:val="24"/>
        </w:rPr>
        <w:t>The majority (</w:t>
      </w:r>
      <w:r w:rsidR="00DE6D37">
        <w:rPr>
          <w:rFonts w:ascii="Times New Roman" w:hAnsi="Times New Roman" w:cs="Times New Roman"/>
          <w:sz w:val="24"/>
          <w:szCs w:val="24"/>
        </w:rPr>
        <w:t>8 families</w:t>
      </w:r>
      <w:r w:rsidR="003B131E" w:rsidRPr="002D5130">
        <w:rPr>
          <w:rFonts w:ascii="Times New Roman" w:hAnsi="Times New Roman" w:cs="Times New Roman"/>
          <w:sz w:val="24"/>
          <w:szCs w:val="24"/>
        </w:rPr>
        <w:t>) considered their child’s faith of high importance</w:t>
      </w:r>
      <w:r w:rsidR="004A49AE">
        <w:rPr>
          <w:rFonts w:ascii="Times New Roman" w:hAnsi="Times New Roman" w:cs="Times New Roman"/>
          <w:sz w:val="24"/>
          <w:szCs w:val="24"/>
        </w:rPr>
        <w:t xml:space="preserve"> and four </w:t>
      </w:r>
      <w:r w:rsidR="003B131E" w:rsidRPr="002D5130">
        <w:rPr>
          <w:rFonts w:ascii="Times New Roman" w:hAnsi="Times New Roman" w:cs="Times New Roman"/>
          <w:sz w:val="24"/>
          <w:szCs w:val="24"/>
        </w:rPr>
        <w:t xml:space="preserve">didn’t rate </w:t>
      </w:r>
      <w:r w:rsidR="004A49AE">
        <w:rPr>
          <w:rFonts w:ascii="Times New Roman" w:hAnsi="Times New Roman" w:cs="Times New Roman"/>
          <w:sz w:val="24"/>
          <w:szCs w:val="24"/>
        </w:rPr>
        <w:t xml:space="preserve">it as important, commenting that </w:t>
      </w:r>
      <w:r w:rsidR="003B131E" w:rsidRPr="002D5130">
        <w:rPr>
          <w:rFonts w:ascii="Times New Roman" w:hAnsi="Times New Roman" w:cs="Times New Roman"/>
          <w:sz w:val="24"/>
          <w:szCs w:val="24"/>
        </w:rPr>
        <w:t xml:space="preserve">“it would be nice if they had a faith of their own, but if they choose not to, that’s ok with me”.  Within these families, the value of a Christian upbringing </w:t>
      </w:r>
      <w:r w:rsidRPr="002D5130">
        <w:rPr>
          <w:rFonts w:ascii="Times New Roman" w:hAnsi="Times New Roman" w:cs="Times New Roman"/>
          <w:sz w:val="24"/>
          <w:szCs w:val="24"/>
        </w:rPr>
        <w:t xml:space="preserve">was </w:t>
      </w:r>
      <w:r w:rsidR="003B131E" w:rsidRPr="002D5130">
        <w:rPr>
          <w:rFonts w:ascii="Times New Roman" w:hAnsi="Times New Roman" w:cs="Times New Roman"/>
          <w:sz w:val="24"/>
          <w:szCs w:val="24"/>
        </w:rPr>
        <w:t>to ensure their child develop</w:t>
      </w:r>
      <w:r w:rsidRPr="002D5130">
        <w:rPr>
          <w:rFonts w:ascii="Times New Roman" w:hAnsi="Times New Roman" w:cs="Times New Roman"/>
          <w:sz w:val="24"/>
          <w:szCs w:val="24"/>
        </w:rPr>
        <w:t>ed</w:t>
      </w:r>
      <w:r w:rsidR="003B131E" w:rsidRPr="002D5130">
        <w:rPr>
          <w:rFonts w:ascii="Times New Roman" w:hAnsi="Times New Roman" w:cs="Times New Roman"/>
          <w:sz w:val="24"/>
          <w:szCs w:val="24"/>
        </w:rPr>
        <w:t xml:space="preserve"> a sense of morals and </w:t>
      </w:r>
      <w:r w:rsidRPr="002D5130">
        <w:rPr>
          <w:rFonts w:ascii="Times New Roman" w:hAnsi="Times New Roman" w:cs="Times New Roman"/>
          <w:sz w:val="24"/>
          <w:szCs w:val="24"/>
        </w:rPr>
        <w:t>wa</w:t>
      </w:r>
      <w:r w:rsidR="003B131E" w:rsidRPr="002D5130">
        <w:rPr>
          <w:rFonts w:ascii="Times New Roman" w:hAnsi="Times New Roman" w:cs="Times New Roman"/>
          <w:sz w:val="24"/>
          <w:szCs w:val="24"/>
        </w:rPr>
        <w:t>s a ‘good person’ when they grow up, and ‘doesn’t go off the rails’.</w:t>
      </w:r>
      <w:r w:rsidR="00374EF1">
        <w:rPr>
          <w:rFonts w:ascii="Times New Roman" w:hAnsi="Times New Roman" w:cs="Times New Roman"/>
          <w:sz w:val="24"/>
          <w:szCs w:val="24"/>
        </w:rPr>
        <w:t xml:space="preserve">  </w:t>
      </w:r>
      <w:r w:rsidR="00374EF1" w:rsidRPr="002D5130">
        <w:rPr>
          <w:rFonts w:ascii="Times New Roman" w:hAnsi="Times New Roman" w:cs="Times New Roman"/>
          <w:sz w:val="24"/>
          <w:szCs w:val="24"/>
        </w:rPr>
        <w:t xml:space="preserve">Some of the parents spoke about permitting their child to explore and develop faith in a personalised manner.  </w:t>
      </w:r>
      <w:r w:rsidR="001B211E" w:rsidRPr="002D5130">
        <w:rPr>
          <w:rFonts w:ascii="Times New Roman" w:hAnsi="Times New Roman" w:cs="Times New Roman"/>
          <w:sz w:val="24"/>
          <w:szCs w:val="24"/>
        </w:rPr>
        <w:t xml:space="preserve">  </w:t>
      </w:r>
    </w:p>
    <w:p w14:paraId="13986ED3" w14:textId="1663C198" w:rsidR="00861A3F" w:rsidRPr="006F075A" w:rsidRDefault="003B131E" w:rsidP="00984F72">
      <w:pPr>
        <w:pBdr>
          <w:bottom w:val="thinThickThinMediumGap" w:sz="18" w:space="1" w:color="auto"/>
        </w:pBdr>
        <w:spacing w:before="120" w:after="120" w:line="480" w:lineRule="auto"/>
        <w:rPr>
          <w:rFonts w:ascii="Times New Roman" w:hAnsi="Times New Roman" w:cs="Times New Roman"/>
          <w:sz w:val="24"/>
          <w:szCs w:val="24"/>
        </w:rPr>
      </w:pPr>
      <w:r w:rsidRPr="002D5130">
        <w:rPr>
          <w:rFonts w:ascii="Times New Roman" w:hAnsi="Times New Roman" w:cs="Times New Roman"/>
          <w:sz w:val="24"/>
          <w:szCs w:val="24"/>
        </w:rPr>
        <w:t>In terms of parenting styles within th</w:t>
      </w:r>
      <w:r w:rsidR="009D3F75" w:rsidRPr="002D5130">
        <w:rPr>
          <w:rFonts w:ascii="Times New Roman" w:hAnsi="Times New Roman" w:cs="Times New Roman"/>
          <w:sz w:val="24"/>
          <w:szCs w:val="24"/>
        </w:rPr>
        <w:t>is sample</w:t>
      </w:r>
      <w:r w:rsidRPr="002D5130">
        <w:rPr>
          <w:rFonts w:ascii="Times New Roman" w:hAnsi="Times New Roman" w:cs="Times New Roman"/>
          <w:sz w:val="24"/>
          <w:szCs w:val="24"/>
        </w:rPr>
        <w:t xml:space="preserve">, </w:t>
      </w:r>
      <w:r w:rsidR="00DE6D37">
        <w:rPr>
          <w:rFonts w:ascii="Times New Roman" w:hAnsi="Times New Roman" w:cs="Times New Roman"/>
          <w:sz w:val="24"/>
          <w:szCs w:val="24"/>
        </w:rPr>
        <w:t xml:space="preserve">two </w:t>
      </w:r>
      <w:r w:rsidR="00611B4F">
        <w:rPr>
          <w:rFonts w:ascii="Times New Roman" w:hAnsi="Times New Roman" w:cs="Times New Roman"/>
          <w:sz w:val="24"/>
          <w:szCs w:val="24"/>
        </w:rPr>
        <w:t xml:space="preserve">parents </w:t>
      </w:r>
      <w:r w:rsidRPr="002D5130">
        <w:rPr>
          <w:rFonts w:ascii="Times New Roman" w:hAnsi="Times New Roman" w:cs="Times New Roman"/>
          <w:sz w:val="24"/>
          <w:szCs w:val="24"/>
        </w:rPr>
        <w:t xml:space="preserve">described themselves as strict, </w:t>
      </w:r>
      <w:r w:rsidR="00DE6D37">
        <w:rPr>
          <w:rFonts w:ascii="Times New Roman" w:hAnsi="Times New Roman" w:cs="Times New Roman"/>
          <w:sz w:val="24"/>
          <w:szCs w:val="24"/>
        </w:rPr>
        <w:t xml:space="preserve">one </w:t>
      </w:r>
      <w:r w:rsidRPr="002D5130">
        <w:rPr>
          <w:rFonts w:ascii="Times New Roman" w:hAnsi="Times New Roman" w:cs="Times New Roman"/>
          <w:sz w:val="24"/>
          <w:szCs w:val="24"/>
        </w:rPr>
        <w:t xml:space="preserve">described themselves as laid back and </w:t>
      </w:r>
      <w:r w:rsidR="00DE6D37">
        <w:rPr>
          <w:rFonts w:ascii="Times New Roman" w:hAnsi="Times New Roman" w:cs="Times New Roman"/>
          <w:sz w:val="24"/>
          <w:szCs w:val="24"/>
        </w:rPr>
        <w:t xml:space="preserve">seven </w:t>
      </w:r>
      <w:r w:rsidRPr="002D5130">
        <w:rPr>
          <w:rFonts w:ascii="Times New Roman" w:hAnsi="Times New Roman" w:cs="Times New Roman"/>
          <w:sz w:val="24"/>
          <w:szCs w:val="24"/>
        </w:rPr>
        <w:t xml:space="preserve">viewed themselves as striving for a ‘middle ground’.  </w:t>
      </w:r>
      <w:r w:rsidR="004A49AE">
        <w:rPr>
          <w:rFonts w:ascii="Times New Roman" w:hAnsi="Times New Roman" w:cs="Times New Roman"/>
          <w:sz w:val="24"/>
          <w:szCs w:val="24"/>
        </w:rPr>
        <w:t>Nine families mentioned n</w:t>
      </w:r>
      <w:r w:rsidRPr="002D5130">
        <w:rPr>
          <w:rFonts w:ascii="Times New Roman" w:hAnsi="Times New Roman" w:cs="Times New Roman"/>
          <w:sz w:val="24"/>
          <w:szCs w:val="24"/>
        </w:rPr>
        <w:t xml:space="preserve">egotiation </w:t>
      </w:r>
      <w:r w:rsidR="004A49AE" w:rsidRPr="002D5130">
        <w:rPr>
          <w:rFonts w:ascii="Times New Roman" w:hAnsi="Times New Roman" w:cs="Times New Roman"/>
          <w:sz w:val="24"/>
          <w:szCs w:val="24"/>
        </w:rPr>
        <w:t xml:space="preserve">between family members </w:t>
      </w:r>
      <w:r w:rsidR="004A49AE">
        <w:rPr>
          <w:rFonts w:ascii="Times New Roman" w:hAnsi="Times New Roman" w:cs="Times New Roman"/>
          <w:sz w:val="24"/>
          <w:szCs w:val="24"/>
        </w:rPr>
        <w:t xml:space="preserve">as important and </w:t>
      </w:r>
      <w:r w:rsidRPr="002D5130">
        <w:rPr>
          <w:rFonts w:ascii="Times New Roman" w:hAnsi="Times New Roman" w:cs="Times New Roman"/>
          <w:sz w:val="24"/>
          <w:szCs w:val="24"/>
        </w:rPr>
        <w:t>a few explained that they ‘ch</w:t>
      </w:r>
      <w:r w:rsidR="001B211E" w:rsidRPr="002D5130">
        <w:rPr>
          <w:rFonts w:ascii="Times New Roman" w:hAnsi="Times New Roman" w:cs="Times New Roman"/>
          <w:sz w:val="24"/>
          <w:szCs w:val="24"/>
        </w:rPr>
        <w:t>o</w:t>
      </w:r>
      <w:r w:rsidRPr="002D5130">
        <w:rPr>
          <w:rFonts w:ascii="Times New Roman" w:hAnsi="Times New Roman" w:cs="Times New Roman"/>
          <w:sz w:val="24"/>
          <w:szCs w:val="24"/>
        </w:rPr>
        <w:t xml:space="preserve">se their battles’.  Many parents either explicitly or indirectly spoke of </w:t>
      </w:r>
      <w:r w:rsidR="009D3F75" w:rsidRPr="002D5130">
        <w:rPr>
          <w:rFonts w:ascii="Times New Roman" w:hAnsi="Times New Roman" w:cs="Times New Roman"/>
          <w:sz w:val="24"/>
          <w:szCs w:val="24"/>
        </w:rPr>
        <w:t>their</w:t>
      </w:r>
      <w:r w:rsidRPr="002D5130">
        <w:rPr>
          <w:rFonts w:ascii="Times New Roman" w:hAnsi="Times New Roman" w:cs="Times New Roman"/>
          <w:sz w:val="24"/>
          <w:szCs w:val="24"/>
        </w:rPr>
        <w:t xml:space="preserve"> ‘family culture’</w:t>
      </w:r>
      <w:r w:rsidR="006F075A">
        <w:rPr>
          <w:rFonts w:ascii="Times New Roman" w:hAnsi="Times New Roman" w:cs="Times New Roman"/>
          <w:sz w:val="24"/>
          <w:szCs w:val="24"/>
        </w:rPr>
        <w:t xml:space="preserve">, with ten parents labelling themselves as </w:t>
      </w:r>
      <w:r w:rsidRPr="002D5130">
        <w:rPr>
          <w:rFonts w:ascii="Times New Roman" w:hAnsi="Times New Roman" w:cs="Times New Roman"/>
          <w:sz w:val="24"/>
          <w:szCs w:val="24"/>
        </w:rPr>
        <w:t xml:space="preserve">a ‘Christian’ family, </w:t>
      </w:r>
      <w:r w:rsidR="006F075A" w:rsidRPr="006F075A">
        <w:rPr>
          <w:rFonts w:ascii="Times New Roman" w:hAnsi="Times New Roman" w:cs="Times New Roman"/>
          <w:sz w:val="24"/>
          <w:szCs w:val="24"/>
        </w:rPr>
        <w:t xml:space="preserve">which </w:t>
      </w:r>
      <w:r w:rsidRPr="006F075A">
        <w:rPr>
          <w:rFonts w:ascii="Times New Roman" w:hAnsi="Times New Roman" w:cs="Times New Roman"/>
          <w:sz w:val="24"/>
          <w:szCs w:val="24"/>
        </w:rPr>
        <w:t>was part of the family’s identity.  Interesting</w:t>
      </w:r>
      <w:r w:rsidR="006F075A" w:rsidRPr="006F075A">
        <w:rPr>
          <w:rFonts w:ascii="Times New Roman" w:hAnsi="Times New Roman" w:cs="Times New Roman"/>
          <w:sz w:val="24"/>
          <w:szCs w:val="24"/>
        </w:rPr>
        <w:t>ly</w:t>
      </w:r>
      <w:r w:rsidRPr="006F075A">
        <w:rPr>
          <w:rFonts w:ascii="Times New Roman" w:hAnsi="Times New Roman" w:cs="Times New Roman"/>
          <w:sz w:val="24"/>
          <w:szCs w:val="24"/>
        </w:rPr>
        <w:t xml:space="preserve"> five of these families did not </w:t>
      </w:r>
      <w:r w:rsidR="006F075A" w:rsidRPr="006F075A">
        <w:rPr>
          <w:rFonts w:ascii="Times New Roman" w:hAnsi="Times New Roman" w:cs="Times New Roman"/>
          <w:sz w:val="24"/>
          <w:szCs w:val="24"/>
        </w:rPr>
        <w:t xml:space="preserve">regularly </w:t>
      </w:r>
      <w:r w:rsidRPr="006F075A">
        <w:rPr>
          <w:rFonts w:ascii="Times New Roman" w:hAnsi="Times New Roman" w:cs="Times New Roman"/>
          <w:sz w:val="24"/>
          <w:szCs w:val="24"/>
        </w:rPr>
        <w:t xml:space="preserve">partake in faith activities </w:t>
      </w:r>
      <w:r w:rsidR="006F075A" w:rsidRPr="006F075A">
        <w:rPr>
          <w:rFonts w:ascii="Times New Roman" w:hAnsi="Times New Roman" w:cs="Times New Roman"/>
          <w:sz w:val="24"/>
          <w:szCs w:val="24"/>
        </w:rPr>
        <w:t>at</w:t>
      </w:r>
      <w:r w:rsidRPr="006F075A">
        <w:rPr>
          <w:rFonts w:ascii="Times New Roman" w:hAnsi="Times New Roman" w:cs="Times New Roman"/>
          <w:sz w:val="24"/>
          <w:szCs w:val="24"/>
        </w:rPr>
        <w:t xml:space="preserve"> home, but did strongly define themselves as fundamentally ‘Christian’.  The other five families were very active in faith activities within the family context.</w:t>
      </w:r>
    </w:p>
    <w:p w14:paraId="29CA78B3" w14:textId="51B87377" w:rsidR="006F075A" w:rsidRPr="006F075A" w:rsidRDefault="00611B4F" w:rsidP="006F075A">
      <w:pPr>
        <w:pBdr>
          <w:bottom w:val="thinThickThinMediumGap" w:sz="18" w:space="1" w:color="auto"/>
        </w:pBdr>
        <w:spacing w:before="120" w:after="120" w:line="480" w:lineRule="auto"/>
        <w:rPr>
          <w:rFonts w:ascii="Times New Roman" w:hAnsi="Times New Roman" w:cs="Times New Roman"/>
          <w:i/>
          <w:sz w:val="24"/>
          <w:szCs w:val="24"/>
        </w:rPr>
      </w:pPr>
      <w:r>
        <w:rPr>
          <w:rFonts w:ascii="Times New Roman" w:hAnsi="Times New Roman" w:cs="Times New Roman"/>
          <w:sz w:val="24"/>
          <w:szCs w:val="24"/>
        </w:rPr>
        <w:t xml:space="preserve">The children were also asked about faith in their family.  </w:t>
      </w:r>
      <w:r w:rsidR="006F075A" w:rsidRPr="006F075A">
        <w:rPr>
          <w:rFonts w:ascii="Times New Roman" w:hAnsi="Times New Roman" w:cs="Times New Roman"/>
          <w:sz w:val="24"/>
          <w:szCs w:val="24"/>
        </w:rPr>
        <w:t xml:space="preserve">Mary explained that God was very important in her family and that “I love sharing God in my family”.  Sue described role models of faith within her family, “My Grandpa was a Christian and he read the whole entire Bible”, and described her Mum and Dad praying “all the time”, and her older brother’s </w:t>
      </w:r>
      <w:r w:rsidR="006F075A" w:rsidRPr="006F075A">
        <w:rPr>
          <w:rFonts w:ascii="Times New Roman" w:hAnsi="Times New Roman" w:cs="Times New Roman"/>
          <w:sz w:val="24"/>
          <w:szCs w:val="24"/>
        </w:rPr>
        <w:lastRenderedPageBreak/>
        <w:t xml:space="preserve">involvement in the worship group at church.  John, Jane, Paul and Helen also described observing their parents pray, which seemed to be highly significant for them. </w:t>
      </w:r>
      <w:r w:rsidR="00EB707B">
        <w:rPr>
          <w:rFonts w:ascii="Times New Roman" w:hAnsi="Times New Roman" w:cs="Times New Roman"/>
          <w:sz w:val="24"/>
          <w:szCs w:val="24"/>
        </w:rPr>
        <w:t xml:space="preserve"> This contrasts with some who explained that their peers at </w:t>
      </w:r>
      <w:r w:rsidR="00EB707B" w:rsidRPr="00374EF1">
        <w:rPr>
          <w:rFonts w:ascii="Times New Roman" w:hAnsi="Times New Roman" w:cs="Times New Roman"/>
          <w:sz w:val="24"/>
          <w:szCs w:val="24"/>
        </w:rPr>
        <w:t xml:space="preserve">school </w:t>
      </w:r>
      <w:r w:rsidR="00EB707B">
        <w:rPr>
          <w:rFonts w:ascii="Times New Roman" w:hAnsi="Times New Roman" w:cs="Times New Roman"/>
          <w:sz w:val="24"/>
          <w:szCs w:val="24"/>
        </w:rPr>
        <w:t xml:space="preserve">and some </w:t>
      </w:r>
      <w:r w:rsidR="00EB707B" w:rsidRPr="00374EF1">
        <w:rPr>
          <w:rFonts w:ascii="Times New Roman" w:hAnsi="Times New Roman" w:cs="Times New Roman"/>
          <w:sz w:val="24"/>
          <w:szCs w:val="24"/>
        </w:rPr>
        <w:t>extended family members “do not believe in God</w:t>
      </w:r>
      <w:r w:rsidR="00EB707B">
        <w:rPr>
          <w:rFonts w:ascii="Times New Roman" w:hAnsi="Times New Roman" w:cs="Times New Roman"/>
          <w:sz w:val="24"/>
          <w:szCs w:val="24"/>
        </w:rPr>
        <w:t>.</w:t>
      </w:r>
      <w:r w:rsidR="00EB707B" w:rsidRPr="00374EF1">
        <w:rPr>
          <w:rFonts w:ascii="Times New Roman" w:hAnsi="Times New Roman" w:cs="Times New Roman"/>
          <w:sz w:val="24"/>
          <w:szCs w:val="24"/>
        </w:rPr>
        <w:t xml:space="preserve">”  </w:t>
      </w:r>
    </w:p>
    <w:p w14:paraId="050B886F" w14:textId="77777777" w:rsidR="00AB1138" w:rsidRPr="002D5130" w:rsidRDefault="00AB1138" w:rsidP="00984F72">
      <w:pPr>
        <w:pBdr>
          <w:bottom w:val="thinThickThinMediumGap" w:sz="18" w:space="1" w:color="auto"/>
        </w:pBdr>
        <w:spacing w:before="120" w:after="120" w:line="480" w:lineRule="auto"/>
        <w:rPr>
          <w:rFonts w:ascii="Times New Roman" w:hAnsi="Times New Roman" w:cs="Times New Roman"/>
          <w:sz w:val="24"/>
          <w:szCs w:val="24"/>
        </w:rPr>
      </w:pPr>
    </w:p>
    <w:p w14:paraId="408CAEB1" w14:textId="77777777" w:rsidR="00861A3F" w:rsidRPr="002D5130" w:rsidRDefault="003B131E" w:rsidP="00984F72">
      <w:pPr>
        <w:pBdr>
          <w:bottom w:val="thinThickThinMediumGap" w:sz="18" w:space="1" w:color="auto"/>
        </w:pBdr>
        <w:spacing w:before="120" w:after="120" w:line="480" w:lineRule="auto"/>
        <w:rPr>
          <w:rFonts w:ascii="Times New Roman" w:hAnsi="Times New Roman" w:cs="Times New Roman"/>
          <w:i/>
          <w:sz w:val="24"/>
          <w:szCs w:val="24"/>
        </w:rPr>
      </w:pPr>
      <w:r w:rsidRPr="002D5130">
        <w:rPr>
          <w:rFonts w:ascii="Times New Roman" w:hAnsi="Times New Roman" w:cs="Times New Roman"/>
          <w:i/>
          <w:sz w:val="24"/>
          <w:szCs w:val="24"/>
        </w:rPr>
        <w:t>Parental Theological Perceptions</w:t>
      </w:r>
    </w:p>
    <w:p w14:paraId="3A5A5A5D" w14:textId="291DB48C" w:rsidR="00861A3F" w:rsidRPr="002D5130" w:rsidRDefault="003B131E" w:rsidP="00984F72">
      <w:pPr>
        <w:pBdr>
          <w:bottom w:val="thinThickThinMediumGap" w:sz="18" w:space="1" w:color="auto"/>
        </w:pBdr>
        <w:spacing w:before="120" w:after="120" w:line="480" w:lineRule="auto"/>
        <w:rPr>
          <w:rFonts w:ascii="Times New Roman" w:hAnsi="Times New Roman" w:cs="Times New Roman"/>
          <w:i/>
          <w:sz w:val="24"/>
          <w:szCs w:val="24"/>
        </w:rPr>
      </w:pPr>
      <w:r w:rsidRPr="002D5130">
        <w:rPr>
          <w:rFonts w:ascii="Times New Roman" w:hAnsi="Times New Roman" w:cs="Times New Roman"/>
          <w:sz w:val="24"/>
          <w:szCs w:val="24"/>
        </w:rPr>
        <w:t>The interviews revealed a range of opinions regarding theology of childhood</w:t>
      </w:r>
      <w:r w:rsidR="00AB1138" w:rsidRPr="002D5130">
        <w:rPr>
          <w:rFonts w:ascii="Times New Roman" w:hAnsi="Times New Roman" w:cs="Times New Roman"/>
          <w:sz w:val="24"/>
          <w:szCs w:val="24"/>
        </w:rPr>
        <w:t xml:space="preserve"> (see figure </w:t>
      </w:r>
      <w:r w:rsidR="00A451DC">
        <w:rPr>
          <w:rFonts w:ascii="Times New Roman" w:hAnsi="Times New Roman" w:cs="Times New Roman"/>
          <w:sz w:val="24"/>
          <w:szCs w:val="24"/>
        </w:rPr>
        <w:t>4</w:t>
      </w:r>
      <w:r w:rsidR="00AB1138" w:rsidRPr="002D5130">
        <w:rPr>
          <w:rFonts w:ascii="Times New Roman" w:hAnsi="Times New Roman" w:cs="Times New Roman"/>
          <w:sz w:val="24"/>
          <w:szCs w:val="24"/>
        </w:rPr>
        <w:t>)</w:t>
      </w:r>
      <w:r w:rsidRPr="002D5130">
        <w:rPr>
          <w:rFonts w:ascii="Times New Roman" w:hAnsi="Times New Roman" w:cs="Times New Roman"/>
          <w:sz w:val="24"/>
          <w:szCs w:val="24"/>
        </w:rPr>
        <w:t xml:space="preserve">.  Three of the parents stated that they did not know and declined </w:t>
      </w:r>
      <w:r w:rsidR="001B211E" w:rsidRPr="002D5130">
        <w:rPr>
          <w:rFonts w:ascii="Times New Roman" w:hAnsi="Times New Roman" w:cs="Times New Roman"/>
          <w:sz w:val="24"/>
          <w:szCs w:val="24"/>
        </w:rPr>
        <w:t>to respond</w:t>
      </w:r>
      <w:r w:rsidRPr="002D5130">
        <w:rPr>
          <w:rFonts w:ascii="Times New Roman" w:hAnsi="Times New Roman" w:cs="Times New Roman"/>
          <w:sz w:val="24"/>
          <w:szCs w:val="24"/>
        </w:rPr>
        <w:t xml:space="preserve">.  Five of the parents believed that children were in the kingdom of God until a certain age, whilst two stated that they were in God’s kingdom unless they chose to opt out.  Over half of the parents believed that children must make a </w:t>
      </w:r>
      <w:r w:rsidR="001B211E" w:rsidRPr="002D5130">
        <w:rPr>
          <w:rFonts w:ascii="Times New Roman" w:hAnsi="Times New Roman" w:cs="Times New Roman"/>
          <w:sz w:val="24"/>
          <w:szCs w:val="24"/>
        </w:rPr>
        <w:t>personal</w:t>
      </w:r>
      <w:r w:rsidRPr="002D5130">
        <w:rPr>
          <w:rFonts w:ascii="Times New Roman" w:hAnsi="Times New Roman" w:cs="Times New Roman"/>
          <w:sz w:val="24"/>
          <w:szCs w:val="24"/>
        </w:rPr>
        <w:t xml:space="preserve"> choice at some stage, but none of the parents </w:t>
      </w:r>
      <w:r w:rsidR="00C2323E" w:rsidRPr="002D5130">
        <w:rPr>
          <w:rFonts w:ascii="Times New Roman" w:hAnsi="Times New Roman" w:cs="Times New Roman"/>
          <w:sz w:val="24"/>
          <w:szCs w:val="24"/>
        </w:rPr>
        <w:t>clarified</w:t>
      </w:r>
      <w:r w:rsidRPr="002D5130">
        <w:rPr>
          <w:rFonts w:ascii="Times New Roman" w:hAnsi="Times New Roman" w:cs="Times New Roman"/>
          <w:sz w:val="24"/>
          <w:szCs w:val="24"/>
        </w:rPr>
        <w:t xml:space="preserve"> when that decision would be required or appropriate.  Three of the parents stated that God was just and fair and would consider a child’s lack of understanding of faith.  Without exception, the parents agreed that there were innate aspects of spirituality within a child, some parents suggesting that God ‘puts something in each person to seek him’.  Many parents confirmed that these aspects require nurturing.  Most of the parents admired childlike faith, saying that they envied the</w:t>
      </w:r>
      <w:r w:rsidR="001B211E" w:rsidRPr="002D5130">
        <w:rPr>
          <w:rFonts w:ascii="Times New Roman" w:hAnsi="Times New Roman" w:cs="Times New Roman"/>
          <w:sz w:val="24"/>
          <w:szCs w:val="24"/>
        </w:rPr>
        <w:t>ir</w:t>
      </w:r>
      <w:r w:rsidRPr="002D5130">
        <w:rPr>
          <w:rFonts w:ascii="Times New Roman" w:hAnsi="Times New Roman" w:cs="Times New Roman"/>
          <w:sz w:val="24"/>
          <w:szCs w:val="24"/>
        </w:rPr>
        <w:t xml:space="preserve"> child’s innocence and ease of trust.</w:t>
      </w:r>
      <w:r w:rsidR="009D3F75" w:rsidRPr="002D5130">
        <w:rPr>
          <w:rFonts w:ascii="Times New Roman" w:hAnsi="Times New Roman" w:cs="Times New Roman"/>
          <w:sz w:val="24"/>
          <w:szCs w:val="24"/>
        </w:rPr>
        <w:t xml:space="preserve">  </w:t>
      </w:r>
      <w:r w:rsidRPr="002D5130">
        <w:rPr>
          <w:rFonts w:ascii="Times New Roman" w:hAnsi="Times New Roman" w:cs="Times New Roman"/>
          <w:sz w:val="24"/>
          <w:szCs w:val="24"/>
        </w:rPr>
        <w:t xml:space="preserve">Parents frequently reported that in contrast to their own childhoods, they do not wish to ‘force’ faith onto their child.  Three of the families reported that friends or family had accused them of ‘brainwashing’ their children, or forcing faith on them, and they had found this very difficult.  </w:t>
      </w:r>
    </w:p>
    <w:p w14:paraId="0C3B12FE" w14:textId="22E501EB" w:rsidR="00A451DC" w:rsidRPr="00611B4F" w:rsidRDefault="00611B4F" w:rsidP="00984F72">
      <w:pPr>
        <w:pBdr>
          <w:bottom w:val="thinThickThinMediumGap" w:sz="18" w:space="1" w:color="auto"/>
        </w:pBdr>
        <w:spacing w:before="120" w:after="120" w:line="480" w:lineRule="auto"/>
        <w:rPr>
          <w:rFonts w:ascii="Times New Roman" w:hAnsi="Times New Roman" w:cs="Times New Roman"/>
          <w:iCs/>
          <w:sz w:val="24"/>
          <w:szCs w:val="24"/>
        </w:rPr>
      </w:pPr>
      <w:r w:rsidRPr="00611B4F">
        <w:rPr>
          <w:rFonts w:ascii="Times New Roman" w:hAnsi="Times New Roman" w:cs="Times New Roman"/>
          <w:iCs/>
          <w:sz w:val="24"/>
          <w:szCs w:val="24"/>
        </w:rPr>
        <w:t xml:space="preserve">The children’s perceptions of this were explored in the interviews.  </w:t>
      </w:r>
      <w:r w:rsidR="002D2A13" w:rsidRPr="00611B4F">
        <w:rPr>
          <w:rFonts w:ascii="Times New Roman" w:hAnsi="Times New Roman" w:cs="Times New Roman"/>
          <w:iCs/>
          <w:sz w:val="24"/>
          <w:szCs w:val="24"/>
        </w:rPr>
        <w:t xml:space="preserve">Mary said that “God is really close to us.  God likes all ages of people.  Everyone can hear Him.  Some kids take longer to find out more about God, but if you want to know more you can read the Bible and pray more.”  Similarly, Sue said that “being a small child it can be hard to understand some </w:t>
      </w:r>
      <w:r w:rsidR="002D2A13" w:rsidRPr="00611B4F">
        <w:rPr>
          <w:rFonts w:ascii="Times New Roman" w:hAnsi="Times New Roman" w:cs="Times New Roman"/>
          <w:iCs/>
          <w:sz w:val="24"/>
          <w:szCs w:val="24"/>
        </w:rPr>
        <w:lastRenderedPageBreak/>
        <w:t xml:space="preserve">things but God can help you understand.  God speaks to children and grown-ups.  No-one is best.”  </w:t>
      </w:r>
      <w:r w:rsidR="008D2FED" w:rsidRPr="00611B4F">
        <w:rPr>
          <w:rFonts w:ascii="Times New Roman" w:hAnsi="Times New Roman" w:cs="Times New Roman"/>
          <w:iCs/>
          <w:sz w:val="24"/>
          <w:szCs w:val="24"/>
        </w:rPr>
        <w:t>Mary said that her favourite Bible story was Samuel because “I like to find out about God speaking to a child”.  When asked if God had ever spoken to her, she quickly replied “yes, sometimes when I pray”.  She said that “God helps me and gives my courage.”</w:t>
      </w:r>
      <w:r w:rsidR="00687E17" w:rsidRPr="00611B4F">
        <w:rPr>
          <w:rFonts w:ascii="Times New Roman" w:hAnsi="Times New Roman" w:cs="Times New Roman"/>
          <w:iCs/>
          <w:sz w:val="24"/>
          <w:szCs w:val="24"/>
        </w:rPr>
        <w:t xml:space="preserve">  </w:t>
      </w:r>
      <w:r w:rsidR="00E63AD2" w:rsidRPr="00611B4F">
        <w:rPr>
          <w:rFonts w:ascii="Times New Roman" w:hAnsi="Times New Roman" w:cs="Times New Roman"/>
          <w:iCs/>
          <w:sz w:val="24"/>
          <w:szCs w:val="24"/>
        </w:rPr>
        <w:t>When asked what God thinks about children, Tony stated that “God likes children.  He loves adults and kids the same.  God can help children.  Children need to learn all they can about God.”</w:t>
      </w:r>
      <w:r w:rsidR="00687E17" w:rsidRPr="00611B4F">
        <w:rPr>
          <w:rFonts w:ascii="Times New Roman" w:hAnsi="Times New Roman" w:cs="Times New Roman"/>
          <w:iCs/>
          <w:sz w:val="24"/>
          <w:szCs w:val="24"/>
        </w:rPr>
        <w:t xml:space="preserve">  John stated that “adults hear God the best because they know most about God</w:t>
      </w:r>
      <w:r w:rsidR="004A49AE" w:rsidRPr="00611B4F">
        <w:rPr>
          <w:rFonts w:ascii="Times New Roman" w:hAnsi="Times New Roman" w:cs="Times New Roman"/>
          <w:iCs/>
          <w:sz w:val="24"/>
          <w:szCs w:val="24"/>
        </w:rPr>
        <w:t xml:space="preserve">”, and although he </w:t>
      </w:r>
      <w:r w:rsidR="00687E17" w:rsidRPr="00611B4F">
        <w:rPr>
          <w:rFonts w:ascii="Times New Roman" w:hAnsi="Times New Roman" w:cs="Times New Roman"/>
          <w:iCs/>
          <w:sz w:val="24"/>
          <w:szCs w:val="24"/>
        </w:rPr>
        <w:t>spoke passionately about his desire to care for and pray for others</w:t>
      </w:r>
      <w:r w:rsidR="004A49AE" w:rsidRPr="00611B4F">
        <w:rPr>
          <w:rFonts w:ascii="Times New Roman" w:hAnsi="Times New Roman" w:cs="Times New Roman"/>
          <w:iCs/>
          <w:sz w:val="24"/>
          <w:szCs w:val="24"/>
        </w:rPr>
        <w:t>, he said that he never prayed because “mum does it for me</w:t>
      </w:r>
      <w:r w:rsidRPr="00611B4F">
        <w:rPr>
          <w:rFonts w:ascii="Times New Roman" w:hAnsi="Times New Roman" w:cs="Times New Roman"/>
          <w:iCs/>
          <w:sz w:val="24"/>
          <w:szCs w:val="24"/>
        </w:rPr>
        <w:t>.</w:t>
      </w:r>
      <w:r w:rsidR="004A49AE" w:rsidRPr="00611B4F">
        <w:rPr>
          <w:rFonts w:ascii="Times New Roman" w:hAnsi="Times New Roman" w:cs="Times New Roman"/>
          <w:iCs/>
          <w:sz w:val="24"/>
          <w:szCs w:val="24"/>
        </w:rPr>
        <w:t>”</w:t>
      </w:r>
    </w:p>
    <w:p w14:paraId="1476A3EA" w14:textId="77777777" w:rsidR="00687E17" w:rsidRPr="00E63AD2" w:rsidRDefault="00687E17" w:rsidP="00984F72">
      <w:pPr>
        <w:pBdr>
          <w:bottom w:val="thinThickThinMediumGap" w:sz="18" w:space="1" w:color="auto"/>
        </w:pBdr>
        <w:spacing w:before="120" w:after="120" w:line="480" w:lineRule="auto"/>
        <w:rPr>
          <w:rFonts w:ascii="Times New Roman" w:hAnsi="Times New Roman" w:cs="Times New Roman"/>
          <w:iCs/>
          <w:color w:val="FF0000"/>
          <w:sz w:val="24"/>
          <w:szCs w:val="24"/>
        </w:rPr>
      </w:pPr>
    </w:p>
    <w:p w14:paraId="574C3398" w14:textId="77777777" w:rsidR="00327931" w:rsidRPr="002D5130" w:rsidRDefault="001B211E" w:rsidP="00984F72">
      <w:pPr>
        <w:pBdr>
          <w:bottom w:val="thinThickThinMediumGap" w:sz="18" w:space="1" w:color="auto"/>
        </w:pBdr>
        <w:spacing w:before="120" w:after="120" w:line="480" w:lineRule="auto"/>
        <w:rPr>
          <w:rFonts w:ascii="Times New Roman" w:hAnsi="Times New Roman" w:cs="Times New Roman"/>
          <w:i/>
          <w:sz w:val="24"/>
          <w:szCs w:val="24"/>
        </w:rPr>
      </w:pPr>
      <w:r w:rsidRPr="002D5130">
        <w:rPr>
          <w:rFonts w:ascii="Times New Roman" w:hAnsi="Times New Roman" w:cs="Times New Roman"/>
          <w:i/>
          <w:sz w:val="24"/>
          <w:szCs w:val="24"/>
        </w:rPr>
        <w:t>Parent approaches to faith nurture</w:t>
      </w:r>
    </w:p>
    <w:p w14:paraId="0C9B981C" w14:textId="4BE1BDB4" w:rsidR="00327931" w:rsidRDefault="00327931" w:rsidP="00984F72">
      <w:pPr>
        <w:pBdr>
          <w:bottom w:val="thinThickThinMediumGap" w:sz="18" w:space="1" w:color="auto"/>
        </w:pBdr>
        <w:spacing w:before="120" w:after="120" w:line="480" w:lineRule="auto"/>
        <w:rPr>
          <w:rFonts w:ascii="Times New Roman" w:hAnsi="Times New Roman" w:cs="Times New Roman"/>
          <w:sz w:val="24"/>
          <w:szCs w:val="24"/>
        </w:rPr>
      </w:pPr>
      <w:r w:rsidRPr="002D5130">
        <w:rPr>
          <w:rFonts w:ascii="Times New Roman" w:hAnsi="Times New Roman" w:cs="Times New Roman"/>
          <w:sz w:val="24"/>
          <w:szCs w:val="24"/>
        </w:rPr>
        <w:t xml:space="preserve">Figure </w:t>
      </w:r>
      <w:r w:rsidR="004757FE">
        <w:rPr>
          <w:rFonts w:ascii="Times New Roman" w:hAnsi="Times New Roman" w:cs="Times New Roman"/>
          <w:sz w:val="24"/>
          <w:szCs w:val="24"/>
        </w:rPr>
        <w:t>5</w:t>
      </w:r>
      <w:r w:rsidRPr="002D5130">
        <w:rPr>
          <w:rFonts w:ascii="Times New Roman" w:hAnsi="Times New Roman" w:cs="Times New Roman"/>
          <w:sz w:val="24"/>
          <w:szCs w:val="24"/>
        </w:rPr>
        <w:t xml:space="preserve"> displays the family faith activities </w:t>
      </w:r>
      <w:r w:rsidR="009D3F75" w:rsidRPr="002D5130">
        <w:rPr>
          <w:rFonts w:ascii="Times New Roman" w:hAnsi="Times New Roman" w:cs="Times New Roman"/>
          <w:sz w:val="24"/>
          <w:szCs w:val="24"/>
        </w:rPr>
        <w:t>reported in the interviews</w:t>
      </w:r>
      <w:r w:rsidRPr="002D5130">
        <w:rPr>
          <w:rFonts w:ascii="Times New Roman" w:hAnsi="Times New Roman" w:cs="Times New Roman"/>
          <w:sz w:val="24"/>
          <w:szCs w:val="24"/>
        </w:rPr>
        <w:t>.  Prayer at bedtime was the most commonly occurring activity, closely followed by bedtime Bible reading.  Bible reading was frequently Bible story books, or books about prayer or other ‘special’ religious books.  Parents frequently explained that they did bedtime prayer and Bible reading in a 1:1 situation, rather than as a whole family.  Faith discussion as part of everyday life was frequently mentioned.  Usually the child instigated this discussion, raising questions and queries that had been birthed by the</w:t>
      </w:r>
      <w:r w:rsidR="009D3F75" w:rsidRPr="002D5130">
        <w:rPr>
          <w:rFonts w:ascii="Times New Roman" w:hAnsi="Times New Roman" w:cs="Times New Roman"/>
          <w:sz w:val="24"/>
          <w:szCs w:val="24"/>
        </w:rPr>
        <w:t>ir</w:t>
      </w:r>
      <w:r w:rsidRPr="002D5130">
        <w:rPr>
          <w:rFonts w:ascii="Times New Roman" w:hAnsi="Times New Roman" w:cs="Times New Roman"/>
          <w:sz w:val="24"/>
          <w:szCs w:val="24"/>
        </w:rPr>
        <w:t xml:space="preserve"> experiences and interactions with others.  Six of the parents stated that they pray</w:t>
      </w:r>
      <w:r w:rsidR="00C2323E" w:rsidRPr="002D5130">
        <w:rPr>
          <w:rFonts w:ascii="Times New Roman" w:hAnsi="Times New Roman" w:cs="Times New Roman"/>
          <w:sz w:val="24"/>
          <w:szCs w:val="24"/>
        </w:rPr>
        <w:t>ed</w:t>
      </w:r>
      <w:r w:rsidRPr="002D5130">
        <w:rPr>
          <w:rFonts w:ascii="Times New Roman" w:hAnsi="Times New Roman" w:cs="Times New Roman"/>
          <w:sz w:val="24"/>
          <w:szCs w:val="24"/>
        </w:rPr>
        <w:t xml:space="preserve"> together with their children in response to issues that arise in daily living.  Other faith activities that were reported in low numbers by participants were ‘viewing faith as part of the family’s identity’, viewing Bible-based DVDs, one parent was teaching her daughter about the concept of tithing and one parent reported annual family attendance at a Christian camp.  A commonly occurring statement from parents was “we should do that more”, as they explained that in an ideal world they would </w:t>
      </w:r>
      <w:r w:rsidR="00D237EF" w:rsidRPr="002D5130">
        <w:rPr>
          <w:rFonts w:ascii="Times New Roman" w:hAnsi="Times New Roman" w:cs="Times New Roman"/>
          <w:sz w:val="24"/>
          <w:szCs w:val="24"/>
        </w:rPr>
        <w:t>increase the frequency of faith activities.</w:t>
      </w:r>
      <w:r w:rsidRPr="002D5130">
        <w:rPr>
          <w:rFonts w:ascii="Times New Roman" w:hAnsi="Times New Roman" w:cs="Times New Roman"/>
          <w:sz w:val="24"/>
          <w:szCs w:val="24"/>
        </w:rPr>
        <w:t xml:space="preserve"> </w:t>
      </w:r>
    </w:p>
    <w:p w14:paraId="5F0872B1" w14:textId="3481C20B" w:rsidR="00E63AD2" w:rsidRPr="000E109C" w:rsidRDefault="00A451DC" w:rsidP="00984F72">
      <w:pPr>
        <w:pBdr>
          <w:bottom w:val="thinThickThinMediumGap" w:sz="18" w:space="1" w:color="auto"/>
        </w:pBdr>
        <w:spacing w:before="120" w:after="120" w:line="480" w:lineRule="auto"/>
        <w:rPr>
          <w:rFonts w:ascii="Times New Roman" w:hAnsi="Times New Roman" w:cs="Times New Roman"/>
          <w:sz w:val="24"/>
          <w:szCs w:val="24"/>
        </w:rPr>
      </w:pPr>
      <w:r w:rsidRPr="000E109C">
        <w:rPr>
          <w:rFonts w:ascii="Times New Roman" w:hAnsi="Times New Roman" w:cs="Times New Roman"/>
          <w:sz w:val="24"/>
          <w:szCs w:val="24"/>
        </w:rPr>
        <w:lastRenderedPageBreak/>
        <w:t>Children</w:t>
      </w:r>
      <w:r w:rsidR="00687E17" w:rsidRPr="000E109C">
        <w:rPr>
          <w:rFonts w:ascii="Times New Roman" w:hAnsi="Times New Roman" w:cs="Times New Roman"/>
          <w:sz w:val="24"/>
          <w:szCs w:val="24"/>
        </w:rPr>
        <w:t xml:space="preserve"> were asked about their experiences of </w:t>
      </w:r>
      <w:r w:rsidRPr="000E109C">
        <w:rPr>
          <w:rFonts w:ascii="Times New Roman" w:hAnsi="Times New Roman" w:cs="Times New Roman"/>
          <w:sz w:val="24"/>
          <w:szCs w:val="24"/>
        </w:rPr>
        <w:t>family faith activities</w:t>
      </w:r>
      <w:r w:rsidR="00687E17" w:rsidRPr="000E109C">
        <w:rPr>
          <w:rFonts w:ascii="Times New Roman" w:hAnsi="Times New Roman" w:cs="Times New Roman"/>
          <w:sz w:val="24"/>
          <w:szCs w:val="24"/>
        </w:rPr>
        <w:t>.  I</w:t>
      </w:r>
      <w:r w:rsidR="003345A3" w:rsidRPr="000E109C">
        <w:rPr>
          <w:rFonts w:ascii="Times New Roman" w:hAnsi="Times New Roman" w:cs="Times New Roman"/>
          <w:sz w:val="24"/>
          <w:szCs w:val="24"/>
        </w:rPr>
        <w:t xml:space="preserve">n the first two years of the project </w:t>
      </w:r>
      <w:r w:rsidR="008D2FED" w:rsidRPr="000E109C">
        <w:rPr>
          <w:rFonts w:ascii="Times New Roman" w:hAnsi="Times New Roman" w:cs="Times New Roman"/>
          <w:sz w:val="24"/>
          <w:szCs w:val="24"/>
        </w:rPr>
        <w:t>Mary fondly reported that “I read my Bible with my Dad every night”</w:t>
      </w:r>
      <w:r w:rsidR="003345A3" w:rsidRPr="000E109C">
        <w:rPr>
          <w:rFonts w:ascii="Times New Roman" w:hAnsi="Times New Roman" w:cs="Times New Roman"/>
          <w:sz w:val="24"/>
          <w:szCs w:val="24"/>
        </w:rPr>
        <w:t xml:space="preserve">.  In year three </w:t>
      </w:r>
      <w:r w:rsidR="00611B4F" w:rsidRPr="000E109C">
        <w:rPr>
          <w:rFonts w:ascii="Times New Roman" w:hAnsi="Times New Roman" w:cs="Times New Roman"/>
          <w:sz w:val="24"/>
          <w:szCs w:val="24"/>
        </w:rPr>
        <w:t xml:space="preserve">her response had </w:t>
      </w:r>
      <w:r w:rsidR="00687E17" w:rsidRPr="000E109C">
        <w:rPr>
          <w:rFonts w:ascii="Times New Roman" w:hAnsi="Times New Roman" w:cs="Times New Roman"/>
          <w:sz w:val="24"/>
          <w:szCs w:val="24"/>
        </w:rPr>
        <w:t>developed, report</w:t>
      </w:r>
      <w:r w:rsidR="00611B4F" w:rsidRPr="000E109C">
        <w:rPr>
          <w:rFonts w:ascii="Times New Roman" w:hAnsi="Times New Roman" w:cs="Times New Roman"/>
          <w:sz w:val="24"/>
          <w:szCs w:val="24"/>
        </w:rPr>
        <w:t>ing</w:t>
      </w:r>
      <w:r w:rsidR="00687E17" w:rsidRPr="000E109C">
        <w:rPr>
          <w:rFonts w:ascii="Times New Roman" w:hAnsi="Times New Roman" w:cs="Times New Roman"/>
          <w:sz w:val="24"/>
          <w:szCs w:val="24"/>
        </w:rPr>
        <w:t xml:space="preserve"> </w:t>
      </w:r>
      <w:r w:rsidR="003345A3" w:rsidRPr="000E109C">
        <w:rPr>
          <w:rFonts w:ascii="Times New Roman" w:hAnsi="Times New Roman" w:cs="Times New Roman"/>
          <w:sz w:val="24"/>
          <w:szCs w:val="24"/>
        </w:rPr>
        <w:t>read</w:t>
      </w:r>
      <w:r w:rsidR="00687E17" w:rsidRPr="000E109C">
        <w:rPr>
          <w:rFonts w:ascii="Times New Roman" w:hAnsi="Times New Roman" w:cs="Times New Roman"/>
          <w:sz w:val="24"/>
          <w:szCs w:val="24"/>
        </w:rPr>
        <w:t>ing</w:t>
      </w:r>
      <w:r w:rsidR="003345A3" w:rsidRPr="000E109C">
        <w:rPr>
          <w:rFonts w:ascii="Times New Roman" w:hAnsi="Times New Roman" w:cs="Times New Roman"/>
          <w:sz w:val="24"/>
          <w:szCs w:val="24"/>
        </w:rPr>
        <w:t xml:space="preserve"> the Bible at church and at home and </w:t>
      </w:r>
      <w:r w:rsidR="00611B4F" w:rsidRPr="000E109C">
        <w:rPr>
          <w:rFonts w:ascii="Times New Roman" w:hAnsi="Times New Roman" w:cs="Times New Roman"/>
          <w:sz w:val="24"/>
          <w:szCs w:val="24"/>
        </w:rPr>
        <w:t xml:space="preserve">she </w:t>
      </w:r>
      <w:r w:rsidR="003345A3" w:rsidRPr="000E109C">
        <w:rPr>
          <w:rFonts w:ascii="Times New Roman" w:hAnsi="Times New Roman" w:cs="Times New Roman"/>
          <w:sz w:val="24"/>
          <w:szCs w:val="24"/>
        </w:rPr>
        <w:t xml:space="preserve">was keen to show off two different Bibles.  She said that her mum and Dad prayed a lot, and she did also.  </w:t>
      </w:r>
      <w:r w:rsidR="00687E17" w:rsidRPr="000E109C">
        <w:rPr>
          <w:rFonts w:ascii="Times New Roman" w:hAnsi="Times New Roman" w:cs="Times New Roman"/>
          <w:sz w:val="24"/>
          <w:szCs w:val="24"/>
        </w:rPr>
        <w:t>John reported a more individual experience, that “My mum reads her Bible every single morning.  I sometimes look in mine, but hardly ever.  I just forget.”</w:t>
      </w:r>
      <w:r w:rsidR="000E109C" w:rsidRPr="000E109C">
        <w:rPr>
          <w:rFonts w:ascii="Times New Roman" w:hAnsi="Times New Roman" w:cs="Times New Roman"/>
          <w:sz w:val="24"/>
          <w:szCs w:val="24"/>
        </w:rPr>
        <w:t xml:space="preserve">  </w:t>
      </w:r>
      <w:r w:rsidR="00E63AD2" w:rsidRPr="000E109C">
        <w:rPr>
          <w:rFonts w:ascii="Times New Roman" w:hAnsi="Times New Roman" w:cs="Times New Roman"/>
          <w:sz w:val="24"/>
          <w:szCs w:val="24"/>
        </w:rPr>
        <w:t xml:space="preserve">Tony showed keen interest in discussing the Bible </w:t>
      </w:r>
      <w:r w:rsidR="000E109C" w:rsidRPr="000E109C">
        <w:rPr>
          <w:rFonts w:ascii="Times New Roman" w:hAnsi="Times New Roman" w:cs="Times New Roman"/>
          <w:sz w:val="24"/>
          <w:szCs w:val="24"/>
        </w:rPr>
        <w:t xml:space="preserve">but </w:t>
      </w:r>
      <w:r w:rsidR="00E63AD2" w:rsidRPr="000E109C">
        <w:rPr>
          <w:rFonts w:ascii="Times New Roman" w:hAnsi="Times New Roman" w:cs="Times New Roman"/>
          <w:sz w:val="24"/>
          <w:szCs w:val="24"/>
        </w:rPr>
        <w:t>when asked about faith at home, he replied that “you find out about God at church, not really at home. Well you kind of do at home, but more at church.  We read the Bible and pray at church….I don’t do praying on my own, just with other people.”</w:t>
      </w:r>
    </w:p>
    <w:p w14:paraId="125A660A" w14:textId="3CFF46C3" w:rsidR="00861A3F" w:rsidRPr="002D5130" w:rsidRDefault="00D237EF" w:rsidP="00984F72">
      <w:pPr>
        <w:pBdr>
          <w:bottom w:val="thinThickThinMediumGap" w:sz="18" w:space="1" w:color="auto"/>
        </w:pBdr>
        <w:spacing w:before="120" w:after="120" w:line="480" w:lineRule="auto"/>
        <w:rPr>
          <w:rFonts w:ascii="Times New Roman" w:hAnsi="Times New Roman" w:cs="Times New Roman"/>
          <w:i/>
          <w:sz w:val="24"/>
          <w:szCs w:val="24"/>
        </w:rPr>
      </w:pPr>
      <w:r w:rsidRPr="002D5130">
        <w:rPr>
          <w:rFonts w:ascii="Times New Roman" w:hAnsi="Times New Roman" w:cs="Times New Roman"/>
          <w:sz w:val="24"/>
          <w:szCs w:val="24"/>
        </w:rPr>
        <w:t>I</w:t>
      </w:r>
      <w:r w:rsidR="000F7285" w:rsidRPr="002D5130">
        <w:rPr>
          <w:rFonts w:ascii="Times New Roman" w:hAnsi="Times New Roman" w:cs="Times New Roman"/>
          <w:sz w:val="24"/>
          <w:szCs w:val="24"/>
        </w:rPr>
        <w:t xml:space="preserve">t became evident that the parent’s own upbringing was significantly influential, whether positively or negatively, on the approach that the parents adopted in their </w:t>
      </w:r>
      <w:r w:rsidRPr="002D5130">
        <w:rPr>
          <w:rFonts w:ascii="Times New Roman" w:hAnsi="Times New Roman" w:cs="Times New Roman"/>
          <w:sz w:val="24"/>
          <w:szCs w:val="24"/>
        </w:rPr>
        <w:t xml:space="preserve">own </w:t>
      </w:r>
      <w:r w:rsidR="000F7285" w:rsidRPr="002D5130">
        <w:rPr>
          <w:rFonts w:ascii="Times New Roman" w:hAnsi="Times New Roman" w:cs="Times New Roman"/>
          <w:sz w:val="24"/>
          <w:szCs w:val="24"/>
        </w:rPr>
        <w:t xml:space="preserve">parenting.  However, many appeared not to have reflected upon this consciously until the time of the interview.  Some admired the way that they were raised, so had adopted a similar stance </w:t>
      </w:r>
      <w:r w:rsidRPr="002D5130">
        <w:rPr>
          <w:rFonts w:ascii="Times New Roman" w:hAnsi="Times New Roman" w:cs="Times New Roman"/>
          <w:sz w:val="24"/>
          <w:szCs w:val="24"/>
        </w:rPr>
        <w:t>themselves</w:t>
      </w:r>
      <w:r w:rsidR="000F7285" w:rsidRPr="002D5130">
        <w:rPr>
          <w:rFonts w:ascii="Times New Roman" w:hAnsi="Times New Roman" w:cs="Times New Roman"/>
          <w:sz w:val="24"/>
          <w:szCs w:val="24"/>
        </w:rPr>
        <w:t xml:space="preserve">.  Some </w:t>
      </w:r>
      <w:r w:rsidRPr="002D5130">
        <w:rPr>
          <w:rFonts w:ascii="Times New Roman" w:hAnsi="Times New Roman" w:cs="Times New Roman"/>
          <w:sz w:val="24"/>
          <w:szCs w:val="24"/>
        </w:rPr>
        <w:t>fo</w:t>
      </w:r>
      <w:r w:rsidR="000F7285" w:rsidRPr="002D5130">
        <w:rPr>
          <w:rFonts w:ascii="Times New Roman" w:hAnsi="Times New Roman" w:cs="Times New Roman"/>
          <w:sz w:val="24"/>
          <w:szCs w:val="24"/>
        </w:rPr>
        <w:t xml:space="preserve">und it difficult to recall and to reflect upon the impact of their own upbringing.  However, most parents vividly recalled events and experiences from their own childhood that they </w:t>
      </w:r>
      <w:r w:rsidRPr="002D5130">
        <w:rPr>
          <w:rFonts w:ascii="Times New Roman" w:hAnsi="Times New Roman" w:cs="Times New Roman"/>
          <w:sz w:val="24"/>
          <w:szCs w:val="24"/>
        </w:rPr>
        <w:t>disliked</w:t>
      </w:r>
      <w:r w:rsidR="000F7285" w:rsidRPr="002D5130">
        <w:rPr>
          <w:rFonts w:ascii="Times New Roman" w:hAnsi="Times New Roman" w:cs="Times New Roman"/>
          <w:sz w:val="24"/>
          <w:szCs w:val="24"/>
        </w:rPr>
        <w:t>, and so they sought to ensure that they did not adopt these practices.  The most commonly occurring example was that faith in their childhood had been too heavily imposed.  Thus, many parents sought to be more open and flexible with their own children.</w:t>
      </w:r>
    </w:p>
    <w:p w14:paraId="12C481ED" w14:textId="77777777" w:rsidR="00861A3F" w:rsidRPr="002D5130" w:rsidRDefault="00861A3F" w:rsidP="00984F72">
      <w:pPr>
        <w:pBdr>
          <w:bottom w:val="thinThickThinMediumGap" w:sz="18" w:space="1" w:color="auto"/>
        </w:pBdr>
        <w:spacing w:before="120" w:after="120" w:line="480" w:lineRule="auto"/>
        <w:rPr>
          <w:rFonts w:ascii="Times New Roman" w:hAnsi="Times New Roman" w:cs="Times New Roman"/>
          <w:i/>
          <w:sz w:val="24"/>
          <w:szCs w:val="24"/>
        </w:rPr>
      </w:pPr>
    </w:p>
    <w:p w14:paraId="783E2E77" w14:textId="1CCA4638" w:rsidR="00861A3F" w:rsidRPr="002D5130" w:rsidRDefault="00A451DC" w:rsidP="00984F72">
      <w:pPr>
        <w:pBdr>
          <w:bottom w:val="thinThickThinMediumGap" w:sz="18" w:space="1" w:color="auto"/>
        </w:pBdr>
        <w:spacing w:before="120" w:after="120" w:line="480" w:lineRule="auto"/>
        <w:rPr>
          <w:rFonts w:ascii="Times New Roman" w:hAnsi="Times New Roman" w:cs="Times New Roman"/>
          <w:i/>
          <w:sz w:val="24"/>
          <w:szCs w:val="24"/>
        </w:rPr>
      </w:pPr>
      <w:r>
        <w:rPr>
          <w:rFonts w:ascii="Times New Roman" w:hAnsi="Times New Roman" w:cs="Times New Roman"/>
          <w:i/>
          <w:sz w:val="24"/>
          <w:szCs w:val="24"/>
        </w:rPr>
        <w:t xml:space="preserve">The Impact of Parental Nurturing Approaches (Over a </w:t>
      </w:r>
      <w:r w:rsidR="00144E50" w:rsidRPr="002D5130">
        <w:rPr>
          <w:rFonts w:ascii="Times New Roman" w:hAnsi="Times New Roman" w:cs="Times New Roman"/>
          <w:i/>
          <w:sz w:val="24"/>
          <w:szCs w:val="24"/>
        </w:rPr>
        <w:t>Three-</w:t>
      </w:r>
      <w:r>
        <w:rPr>
          <w:rFonts w:ascii="Times New Roman" w:hAnsi="Times New Roman" w:cs="Times New Roman"/>
          <w:i/>
          <w:sz w:val="24"/>
          <w:szCs w:val="24"/>
        </w:rPr>
        <w:t>Y</w:t>
      </w:r>
      <w:r w:rsidR="00144E50" w:rsidRPr="002D5130">
        <w:rPr>
          <w:rFonts w:ascii="Times New Roman" w:hAnsi="Times New Roman" w:cs="Times New Roman"/>
          <w:i/>
          <w:sz w:val="24"/>
          <w:szCs w:val="24"/>
        </w:rPr>
        <w:t>ear</w:t>
      </w:r>
      <w:r>
        <w:rPr>
          <w:rFonts w:ascii="Times New Roman" w:hAnsi="Times New Roman" w:cs="Times New Roman"/>
          <w:i/>
          <w:sz w:val="24"/>
          <w:szCs w:val="24"/>
        </w:rPr>
        <w:t xml:space="preserve"> Period)</w:t>
      </w:r>
    </w:p>
    <w:p w14:paraId="66AFF31A" w14:textId="1C23F069" w:rsidR="00837C40" w:rsidRPr="002D5130" w:rsidRDefault="00837C40" w:rsidP="00837C40">
      <w:pPr>
        <w:pBdr>
          <w:bottom w:val="thinThickThinMediumGap" w:sz="18" w:space="1" w:color="auto"/>
        </w:pBdr>
        <w:spacing w:before="120" w:after="120" w:line="480" w:lineRule="auto"/>
        <w:rPr>
          <w:rFonts w:ascii="Times New Roman" w:hAnsi="Times New Roman" w:cs="Times New Roman"/>
          <w:sz w:val="24"/>
          <w:szCs w:val="24"/>
        </w:rPr>
      </w:pPr>
      <w:r w:rsidRPr="002D5130">
        <w:rPr>
          <w:rFonts w:ascii="Times New Roman" w:hAnsi="Times New Roman" w:cs="Times New Roman"/>
          <w:sz w:val="24"/>
          <w:szCs w:val="24"/>
        </w:rPr>
        <w:t xml:space="preserve">Figure </w:t>
      </w:r>
      <w:r>
        <w:rPr>
          <w:rFonts w:ascii="Times New Roman" w:hAnsi="Times New Roman" w:cs="Times New Roman"/>
          <w:sz w:val="24"/>
          <w:szCs w:val="24"/>
        </w:rPr>
        <w:t>6</w:t>
      </w:r>
      <w:r w:rsidRPr="002D5130">
        <w:rPr>
          <w:rFonts w:ascii="Times New Roman" w:hAnsi="Times New Roman" w:cs="Times New Roman"/>
          <w:sz w:val="24"/>
          <w:szCs w:val="24"/>
        </w:rPr>
        <w:t xml:space="preserve"> shows the total </w:t>
      </w:r>
      <w:r>
        <w:rPr>
          <w:rFonts w:ascii="Times New Roman" w:hAnsi="Times New Roman" w:cs="Times New Roman"/>
          <w:sz w:val="24"/>
          <w:szCs w:val="24"/>
        </w:rPr>
        <w:t>‘</w:t>
      </w:r>
      <w:r w:rsidRPr="00837C40">
        <w:rPr>
          <w:rFonts w:ascii="Times New Roman" w:hAnsi="Times New Roman" w:cs="Times New Roman"/>
          <w:sz w:val="24"/>
          <w:szCs w:val="24"/>
        </w:rPr>
        <w:t>being and becoming</w:t>
      </w:r>
      <w:r>
        <w:rPr>
          <w:rFonts w:ascii="Times New Roman" w:hAnsi="Times New Roman" w:cs="Times New Roman"/>
          <w:sz w:val="24"/>
          <w:szCs w:val="24"/>
        </w:rPr>
        <w:t>’</w:t>
      </w:r>
      <w:r w:rsidRPr="002D5130">
        <w:rPr>
          <w:rFonts w:ascii="Times New Roman" w:hAnsi="Times New Roman" w:cs="Times New Roman"/>
          <w:sz w:val="24"/>
          <w:szCs w:val="24"/>
        </w:rPr>
        <w:t xml:space="preserve"> values of childhood faith aspects observed for each child.  The first graph </w:t>
      </w:r>
      <w:r>
        <w:rPr>
          <w:rFonts w:ascii="Times New Roman" w:hAnsi="Times New Roman" w:cs="Times New Roman"/>
          <w:sz w:val="24"/>
          <w:szCs w:val="24"/>
        </w:rPr>
        <w:t xml:space="preserve">(6a) </w:t>
      </w:r>
      <w:r w:rsidRPr="002D5130">
        <w:rPr>
          <w:rFonts w:ascii="Times New Roman" w:hAnsi="Times New Roman" w:cs="Times New Roman"/>
          <w:sz w:val="24"/>
          <w:szCs w:val="24"/>
        </w:rPr>
        <w:t xml:space="preserve">presents the results in ascending order according to </w:t>
      </w:r>
      <w:r w:rsidRPr="002D5130">
        <w:rPr>
          <w:rFonts w:ascii="Times New Roman" w:hAnsi="Times New Roman" w:cs="Times New Roman"/>
          <w:sz w:val="24"/>
          <w:szCs w:val="24"/>
        </w:rPr>
        <w:lastRenderedPageBreak/>
        <w:t xml:space="preserve">observations of children’s faith in year one, and figure </w:t>
      </w:r>
      <w:r>
        <w:rPr>
          <w:rFonts w:ascii="Times New Roman" w:hAnsi="Times New Roman" w:cs="Times New Roman"/>
          <w:sz w:val="24"/>
          <w:szCs w:val="24"/>
        </w:rPr>
        <w:t>6</w:t>
      </w:r>
      <w:r w:rsidRPr="002D5130">
        <w:rPr>
          <w:rFonts w:ascii="Times New Roman" w:hAnsi="Times New Roman" w:cs="Times New Roman"/>
          <w:sz w:val="24"/>
          <w:szCs w:val="24"/>
        </w:rPr>
        <w:t xml:space="preserve">b presents observations in the third-year.  The range in year one is 32 to 58, with an average of 49.  In year three, the range increased to 37 to 66, with an average of 49.  In both graphs, the </w:t>
      </w:r>
      <w:r>
        <w:rPr>
          <w:rFonts w:ascii="Times New Roman" w:hAnsi="Times New Roman" w:cs="Times New Roman"/>
          <w:sz w:val="24"/>
          <w:szCs w:val="24"/>
        </w:rPr>
        <w:t>‘</w:t>
      </w:r>
      <w:r w:rsidRPr="002D5130">
        <w:rPr>
          <w:rFonts w:ascii="Times New Roman" w:hAnsi="Times New Roman" w:cs="Times New Roman"/>
          <w:sz w:val="24"/>
          <w:szCs w:val="24"/>
        </w:rPr>
        <w:t>UC</w:t>
      </w:r>
      <w:r>
        <w:rPr>
          <w:rFonts w:ascii="Times New Roman" w:hAnsi="Times New Roman" w:cs="Times New Roman"/>
          <w:sz w:val="24"/>
          <w:szCs w:val="24"/>
        </w:rPr>
        <w:t>’</w:t>
      </w:r>
      <w:r w:rsidRPr="002D5130">
        <w:rPr>
          <w:rFonts w:ascii="Times New Roman" w:hAnsi="Times New Roman" w:cs="Times New Roman"/>
          <w:sz w:val="24"/>
          <w:szCs w:val="24"/>
        </w:rPr>
        <w:t xml:space="preserve"> families are towards the lower end of the spectrum, denoting that the effect of uncertainty may be to reduce both the </w:t>
      </w:r>
      <w:r w:rsidR="008F00C0">
        <w:rPr>
          <w:rFonts w:ascii="Times New Roman" w:hAnsi="Times New Roman" w:cs="Times New Roman"/>
          <w:sz w:val="24"/>
          <w:szCs w:val="24"/>
        </w:rPr>
        <w:t>‘</w:t>
      </w:r>
      <w:r w:rsidRPr="008F00C0">
        <w:rPr>
          <w:rFonts w:ascii="Times New Roman" w:hAnsi="Times New Roman" w:cs="Times New Roman"/>
          <w:sz w:val="24"/>
          <w:szCs w:val="24"/>
        </w:rPr>
        <w:t>being</w:t>
      </w:r>
      <w:r w:rsidR="008F00C0">
        <w:rPr>
          <w:rFonts w:ascii="Times New Roman" w:hAnsi="Times New Roman" w:cs="Times New Roman"/>
          <w:sz w:val="24"/>
          <w:szCs w:val="24"/>
        </w:rPr>
        <w:t>’</w:t>
      </w:r>
      <w:r w:rsidRPr="008F00C0">
        <w:rPr>
          <w:rFonts w:ascii="Times New Roman" w:hAnsi="Times New Roman" w:cs="Times New Roman"/>
          <w:sz w:val="24"/>
          <w:szCs w:val="24"/>
        </w:rPr>
        <w:t xml:space="preserve"> and </w:t>
      </w:r>
      <w:r w:rsidR="008F00C0">
        <w:rPr>
          <w:rFonts w:ascii="Times New Roman" w:hAnsi="Times New Roman" w:cs="Times New Roman"/>
          <w:sz w:val="24"/>
          <w:szCs w:val="24"/>
        </w:rPr>
        <w:t>‘</w:t>
      </w:r>
      <w:r w:rsidRPr="008F00C0">
        <w:rPr>
          <w:rFonts w:ascii="Times New Roman" w:hAnsi="Times New Roman" w:cs="Times New Roman"/>
          <w:sz w:val="24"/>
          <w:szCs w:val="24"/>
        </w:rPr>
        <w:t>becoming</w:t>
      </w:r>
      <w:r w:rsidR="008F00C0">
        <w:rPr>
          <w:rFonts w:ascii="Times New Roman" w:hAnsi="Times New Roman" w:cs="Times New Roman"/>
          <w:sz w:val="24"/>
          <w:szCs w:val="24"/>
        </w:rPr>
        <w:t>’</w:t>
      </w:r>
      <w:r w:rsidRPr="008F00C0">
        <w:rPr>
          <w:rFonts w:ascii="Times New Roman" w:hAnsi="Times New Roman" w:cs="Times New Roman"/>
          <w:sz w:val="24"/>
          <w:szCs w:val="24"/>
        </w:rPr>
        <w:t xml:space="preserve"> aspects of</w:t>
      </w:r>
      <w:r w:rsidRPr="002D5130">
        <w:rPr>
          <w:rFonts w:ascii="Times New Roman" w:hAnsi="Times New Roman" w:cs="Times New Roman"/>
          <w:sz w:val="24"/>
          <w:szCs w:val="24"/>
        </w:rPr>
        <w:t xml:space="preserve"> faith during childhood.  This is confirmed in figures </w:t>
      </w:r>
      <w:r w:rsidR="005541A8">
        <w:rPr>
          <w:rFonts w:ascii="Times New Roman" w:hAnsi="Times New Roman" w:cs="Times New Roman"/>
          <w:sz w:val="24"/>
          <w:szCs w:val="24"/>
        </w:rPr>
        <w:t>7</w:t>
      </w:r>
      <w:r w:rsidRPr="002D5130">
        <w:rPr>
          <w:rFonts w:ascii="Times New Roman" w:hAnsi="Times New Roman" w:cs="Times New Roman"/>
          <w:sz w:val="24"/>
          <w:szCs w:val="24"/>
        </w:rPr>
        <w:t xml:space="preserve">e and </w:t>
      </w:r>
      <w:r w:rsidR="005541A8">
        <w:rPr>
          <w:rFonts w:ascii="Times New Roman" w:hAnsi="Times New Roman" w:cs="Times New Roman"/>
          <w:sz w:val="24"/>
          <w:szCs w:val="24"/>
        </w:rPr>
        <w:t>7</w:t>
      </w:r>
      <w:r w:rsidRPr="002D5130">
        <w:rPr>
          <w:rFonts w:ascii="Times New Roman" w:hAnsi="Times New Roman" w:cs="Times New Roman"/>
          <w:sz w:val="24"/>
          <w:szCs w:val="24"/>
        </w:rPr>
        <w:t xml:space="preserve">f, which show that </w:t>
      </w:r>
      <w:r w:rsidRPr="008F00C0">
        <w:rPr>
          <w:rFonts w:ascii="Times New Roman" w:hAnsi="Times New Roman" w:cs="Times New Roman"/>
          <w:sz w:val="24"/>
          <w:szCs w:val="24"/>
        </w:rPr>
        <w:t xml:space="preserve">both the </w:t>
      </w:r>
      <w:r w:rsidR="008F00C0">
        <w:rPr>
          <w:rFonts w:ascii="Times New Roman" w:hAnsi="Times New Roman" w:cs="Times New Roman"/>
          <w:sz w:val="24"/>
          <w:szCs w:val="24"/>
        </w:rPr>
        <w:t>‘</w:t>
      </w:r>
      <w:r w:rsidRPr="008F00C0">
        <w:rPr>
          <w:rFonts w:ascii="Times New Roman" w:hAnsi="Times New Roman" w:cs="Times New Roman"/>
          <w:sz w:val="24"/>
          <w:szCs w:val="24"/>
        </w:rPr>
        <w:t>being</w:t>
      </w:r>
      <w:r w:rsidR="008F00C0">
        <w:rPr>
          <w:rFonts w:ascii="Times New Roman" w:hAnsi="Times New Roman" w:cs="Times New Roman"/>
          <w:sz w:val="24"/>
          <w:szCs w:val="24"/>
        </w:rPr>
        <w:t>’</w:t>
      </w:r>
      <w:r w:rsidRPr="008F00C0">
        <w:rPr>
          <w:rFonts w:ascii="Times New Roman" w:hAnsi="Times New Roman" w:cs="Times New Roman"/>
          <w:sz w:val="24"/>
          <w:szCs w:val="24"/>
        </w:rPr>
        <w:t xml:space="preserve"> and </w:t>
      </w:r>
      <w:r w:rsidR="008F00C0">
        <w:rPr>
          <w:rFonts w:ascii="Times New Roman" w:hAnsi="Times New Roman" w:cs="Times New Roman"/>
          <w:sz w:val="24"/>
          <w:szCs w:val="24"/>
        </w:rPr>
        <w:t>‘</w:t>
      </w:r>
      <w:r w:rsidRPr="008F00C0">
        <w:rPr>
          <w:rFonts w:ascii="Times New Roman" w:hAnsi="Times New Roman" w:cs="Times New Roman"/>
          <w:sz w:val="24"/>
          <w:szCs w:val="24"/>
        </w:rPr>
        <w:t>becoming</w:t>
      </w:r>
      <w:r w:rsidR="008F00C0">
        <w:rPr>
          <w:rFonts w:ascii="Times New Roman" w:hAnsi="Times New Roman" w:cs="Times New Roman"/>
          <w:sz w:val="24"/>
          <w:szCs w:val="24"/>
        </w:rPr>
        <w:t>’</w:t>
      </w:r>
      <w:r w:rsidRPr="002D5130">
        <w:rPr>
          <w:rFonts w:ascii="Times New Roman" w:hAnsi="Times New Roman" w:cs="Times New Roman"/>
          <w:sz w:val="24"/>
          <w:szCs w:val="24"/>
        </w:rPr>
        <w:t xml:space="preserve"> aspects of faith in these two families are </w:t>
      </w:r>
      <w:r w:rsidR="005541A8">
        <w:rPr>
          <w:rFonts w:ascii="Times New Roman" w:hAnsi="Times New Roman" w:cs="Times New Roman"/>
          <w:sz w:val="24"/>
          <w:szCs w:val="24"/>
        </w:rPr>
        <w:t>slightly</w:t>
      </w:r>
      <w:r w:rsidRPr="002D5130">
        <w:rPr>
          <w:rFonts w:ascii="Times New Roman" w:hAnsi="Times New Roman" w:cs="Times New Roman"/>
          <w:sz w:val="24"/>
          <w:szCs w:val="24"/>
        </w:rPr>
        <w:t xml:space="preserve"> lower than the rest of the sample.  It is evident that there is not much fluctuation or change over the three years in these UC families, which contrasts considerably to the remainder of the case study children.  The very slight increase in the </w:t>
      </w:r>
      <w:r w:rsidR="008F00C0">
        <w:rPr>
          <w:rFonts w:ascii="Times New Roman" w:hAnsi="Times New Roman" w:cs="Times New Roman"/>
          <w:sz w:val="24"/>
          <w:szCs w:val="24"/>
        </w:rPr>
        <w:t>‘</w:t>
      </w:r>
      <w:r w:rsidRPr="008F00C0">
        <w:rPr>
          <w:rFonts w:ascii="Times New Roman" w:hAnsi="Times New Roman" w:cs="Times New Roman"/>
          <w:sz w:val="24"/>
          <w:szCs w:val="24"/>
        </w:rPr>
        <w:t>becoming</w:t>
      </w:r>
      <w:r w:rsidR="008F00C0">
        <w:rPr>
          <w:rFonts w:ascii="Times New Roman" w:hAnsi="Times New Roman" w:cs="Times New Roman"/>
          <w:sz w:val="24"/>
          <w:szCs w:val="24"/>
        </w:rPr>
        <w:t>’</w:t>
      </w:r>
      <w:r w:rsidRPr="002D5130">
        <w:rPr>
          <w:rFonts w:ascii="Times New Roman" w:hAnsi="Times New Roman" w:cs="Times New Roman"/>
          <w:sz w:val="24"/>
          <w:szCs w:val="24"/>
        </w:rPr>
        <w:t xml:space="preserve"> indicators suggests that these children are benefitting from some form of input, which may well be church contacts since the parents stated in the interviews that it wasn’t occurring in the home environment.</w:t>
      </w:r>
    </w:p>
    <w:p w14:paraId="070E1772" w14:textId="0DAF3DBD" w:rsidR="00837C40" w:rsidRDefault="00837C40" w:rsidP="00837C40">
      <w:pPr>
        <w:pBdr>
          <w:bottom w:val="thinThickThinMediumGap" w:sz="18" w:space="1" w:color="auto"/>
        </w:pBdr>
        <w:spacing w:before="120" w:after="120" w:line="480" w:lineRule="auto"/>
        <w:rPr>
          <w:rFonts w:ascii="Times New Roman" w:hAnsi="Times New Roman" w:cs="Times New Roman"/>
          <w:sz w:val="24"/>
          <w:szCs w:val="24"/>
        </w:rPr>
      </w:pPr>
      <w:r w:rsidRPr="002D5130">
        <w:rPr>
          <w:rFonts w:ascii="Times New Roman" w:hAnsi="Times New Roman" w:cs="Times New Roman"/>
          <w:sz w:val="24"/>
          <w:szCs w:val="24"/>
        </w:rPr>
        <w:t xml:space="preserve">In figure </w:t>
      </w:r>
      <w:r>
        <w:rPr>
          <w:rFonts w:ascii="Times New Roman" w:hAnsi="Times New Roman" w:cs="Times New Roman"/>
          <w:sz w:val="24"/>
          <w:szCs w:val="24"/>
        </w:rPr>
        <w:t>6</w:t>
      </w:r>
      <w:r w:rsidRPr="002D5130">
        <w:rPr>
          <w:rFonts w:ascii="Times New Roman" w:hAnsi="Times New Roman" w:cs="Times New Roman"/>
          <w:sz w:val="24"/>
          <w:szCs w:val="24"/>
        </w:rPr>
        <w:t xml:space="preserve">a there is no obvious trend to reflect any difference between FA and DF families, and both groups spread across the range.  However, in figure </w:t>
      </w:r>
      <w:r>
        <w:rPr>
          <w:rFonts w:ascii="Times New Roman" w:hAnsi="Times New Roman" w:cs="Times New Roman"/>
          <w:sz w:val="24"/>
          <w:szCs w:val="24"/>
        </w:rPr>
        <w:t>6</w:t>
      </w:r>
      <w:r w:rsidRPr="002D5130">
        <w:rPr>
          <w:rFonts w:ascii="Times New Roman" w:hAnsi="Times New Roman" w:cs="Times New Roman"/>
          <w:sz w:val="24"/>
          <w:szCs w:val="24"/>
        </w:rPr>
        <w:t xml:space="preserve">b there is </w:t>
      </w:r>
      <w:r w:rsidR="005541A8">
        <w:rPr>
          <w:rFonts w:ascii="Times New Roman" w:hAnsi="Times New Roman" w:cs="Times New Roman"/>
          <w:sz w:val="24"/>
          <w:szCs w:val="24"/>
        </w:rPr>
        <w:t xml:space="preserve">a slight </w:t>
      </w:r>
      <w:r w:rsidRPr="002D5130">
        <w:rPr>
          <w:rFonts w:ascii="Times New Roman" w:hAnsi="Times New Roman" w:cs="Times New Roman"/>
          <w:sz w:val="24"/>
          <w:szCs w:val="24"/>
        </w:rPr>
        <w:t xml:space="preserve">distinction between the two groups, with the three children revealing the highest values all being FA families, suggesting that there </w:t>
      </w:r>
      <w:r w:rsidR="005541A8">
        <w:rPr>
          <w:rFonts w:ascii="Times New Roman" w:hAnsi="Times New Roman" w:cs="Times New Roman"/>
          <w:sz w:val="24"/>
          <w:szCs w:val="24"/>
        </w:rPr>
        <w:t>could be</w:t>
      </w:r>
      <w:r w:rsidRPr="002D5130">
        <w:rPr>
          <w:rFonts w:ascii="Times New Roman" w:hAnsi="Times New Roman" w:cs="Times New Roman"/>
          <w:sz w:val="24"/>
          <w:szCs w:val="24"/>
        </w:rPr>
        <w:t xml:space="preserve"> a positive effect upon children’s faith when their parents affirm their faith.  Furthermore, both Jane and John who exhibited the highest values in year one reduced markedly in their faith attributes two years later, indicating that decision-focused nurture has a detrimental effect as the child grows.  </w:t>
      </w:r>
    </w:p>
    <w:p w14:paraId="565264D4" w14:textId="154DCD85" w:rsidR="00837C40" w:rsidRPr="002D5130" w:rsidRDefault="00837C40" w:rsidP="00837C40">
      <w:pPr>
        <w:pBdr>
          <w:bottom w:val="thinThickThinMediumGap" w:sz="18" w:space="1" w:color="auto"/>
        </w:pBdr>
        <w:spacing w:before="120" w:after="120" w:line="480" w:lineRule="auto"/>
        <w:rPr>
          <w:rFonts w:ascii="Times New Roman" w:hAnsi="Times New Roman" w:cs="Times New Roman"/>
          <w:sz w:val="24"/>
          <w:szCs w:val="24"/>
        </w:rPr>
      </w:pPr>
      <w:r w:rsidRPr="002D5130">
        <w:rPr>
          <w:rFonts w:ascii="Times New Roman" w:hAnsi="Times New Roman" w:cs="Times New Roman"/>
          <w:sz w:val="24"/>
          <w:szCs w:val="24"/>
        </w:rPr>
        <w:t xml:space="preserve">When evaluating the </w:t>
      </w:r>
      <w:r w:rsidRPr="008F00C0">
        <w:rPr>
          <w:rFonts w:ascii="Times New Roman" w:hAnsi="Times New Roman" w:cs="Times New Roman"/>
          <w:sz w:val="24"/>
          <w:szCs w:val="24"/>
        </w:rPr>
        <w:t xml:space="preserve">separate </w:t>
      </w:r>
      <w:r w:rsidR="008F00C0">
        <w:rPr>
          <w:rFonts w:ascii="Times New Roman" w:hAnsi="Times New Roman" w:cs="Times New Roman"/>
          <w:sz w:val="24"/>
          <w:szCs w:val="24"/>
        </w:rPr>
        <w:t>‘</w:t>
      </w:r>
      <w:r w:rsidRPr="008F00C0">
        <w:rPr>
          <w:rFonts w:ascii="Times New Roman" w:hAnsi="Times New Roman" w:cs="Times New Roman"/>
          <w:sz w:val="24"/>
          <w:szCs w:val="24"/>
        </w:rPr>
        <w:t>being</w:t>
      </w:r>
      <w:r w:rsidR="008F00C0">
        <w:rPr>
          <w:rFonts w:ascii="Times New Roman" w:hAnsi="Times New Roman" w:cs="Times New Roman"/>
          <w:sz w:val="24"/>
          <w:szCs w:val="24"/>
        </w:rPr>
        <w:t>’</w:t>
      </w:r>
      <w:r w:rsidRPr="008F00C0">
        <w:rPr>
          <w:rFonts w:ascii="Times New Roman" w:hAnsi="Times New Roman" w:cs="Times New Roman"/>
          <w:sz w:val="24"/>
          <w:szCs w:val="24"/>
        </w:rPr>
        <w:t xml:space="preserve"> and </w:t>
      </w:r>
      <w:r w:rsidR="008F00C0">
        <w:rPr>
          <w:rFonts w:ascii="Times New Roman" w:hAnsi="Times New Roman" w:cs="Times New Roman"/>
          <w:sz w:val="24"/>
          <w:szCs w:val="24"/>
        </w:rPr>
        <w:t>‘</w:t>
      </w:r>
      <w:r w:rsidRPr="008F00C0">
        <w:rPr>
          <w:rFonts w:ascii="Times New Roman" w:hAnsi="Times New Roman" w:cs="Times New Roman"/>
          <w:sz w:val="24"/>
          <w:szCs w:val="24"/>
        </w:rPr>
        <w:t>becoming</w:t>
      </w:r>
      <w:r w:rsidR="008F00C0">
        <w:rPr>
          <w:rFonts w:ascii="Times New Roman" w:hAnsi="Times New Roman" w:cs="Times New Roman"/>
          <w:sz w:val="24"/>
          <w:szCs w:val="24"/>
        </w:rPr>
        <w:t>’</w:t>
      </w:r>
      <w:r w:rsidRPr="002D5130">
        <w:rPr>
          <w:rFonts w:ascii="Times New Roman" w:hAnsi="Times New Roman" w:cs="Times New Roman"/>
          <w:sz w:val="24"/>
          <w:szCs w:val="24"/>
        </w:rPr>
        <w:t xml:space="preserve"> values (figure </w:t>
      </w:r>
      <w:r>
        <w:rPr>
          <w:rFonts w:ascii="Times New Roman" w:hAnsi="Times New Roman" w:cs="Times New Roman"/>
          <w:sz w:val="24"/>
          <w:szCs w:val="24"/>
        </w:rPr>
        <w:t>7</w:t>
      </w:r>
      <w:r w:rsidRPr="002D5130">
        <w:rPr>
          <w:rFonts w:ascii="Times New Roman" w:hAnsi="Times New Roman" w:cs="Times New Roman"/>
          <w:sz w:val="24"/>
          <w:szCs w:val="24"/>
        </w:rPr>
        <w:t xml:space="preserve">), </w:t>
      </w:r>
      <w:r w:rsidR="005541A8">
        <w:rPr>
          <w:rFonts w:ascii="Times New Roman" w:hAnsi="Times New Roman" w:cs="Times New Roman"/>
          <w:sz w:val="24"/>
          <w:szCs w:val="24"/>
        </w:rPr>
        <w:t xml:space="preserve">there </w:t>
      </w:r>
      <w:r w:rsidRPr="002D5130">
        <w:rPr>
          <w:rFonts w:ascii="Times New Roman" w:hAnsi="Times New Roman" w:cs="Times New Roman"/>
          <w:sz w:val="24"/>
          <w:szCs w:val="24"/>
        </w:rPr>
        <w:t xml:space="preserve">was </w:t>
      </w:r>
      <w:r w:rsidR="005541A8">
        <w:rPr>
          <w:rFonts w:ascii="Times New Roman" w:hAnsi="Times New Roman" w:cs="Times New Roman"/>
          <w:sz w:val="24"/>
          <w:szCs w:val="24"/>
        </w:rPr>
        <w:t xml:space="preserve">some </w:t>
      </w:r>
      <w:r w:rsidRPr="002D5130">
        <w:rPr>
          <w:rFonts w:ascii="Times New Roman" w:hAnsi="Times New Roman" w:cs="Times New Roman"/>
          <w:sz w:val="24"/>
          <w:szCs w:val="24"/>
        </w:rPr>
        <w:t xml:space="preserve">oscillation across the three years in graphs a, c and d, although graph b levels remained fairly stable.  Within the DF families, the average </w:t>
      </w:r>
      <w:r w:rsidRPr="00CD77C6">
        <w:rPr>
          <w:rFonts w:ascii="Times New Roman" w:hAnsi="Times New Roman" w:cs="Times New Roman"/>
          <w:i/>
          <w:iCs/>
          <w:sz w:val="24"/>
          <w:szCs w:val="24"/>
        </w:rPr>
        <w:t>being</w:t>
      </w:r>
      <w:r w:rsidRPr="002D5130">
        <w:rPr>
          <w:rFonts w:ascii="Times New Roman" w:hAnsi="Times New Roman" w:cs="Times New Roman"/>
          <w:sz w:val="24"/>
          <w:szCs w:val="24"/>
        </w:rPr>
        <w:t xml:space="preserve"> values reduced from 25.5 in year one to 21.5 in year 3.  Within the FA families, this value rose from 29 to 30, despite them being characteristics of faith which might be expected to reduce with increased age.  The </w:t>
      </w:r>
      <w:r w:rsidRPr="00CD77C6">
        <w:rPr>
          <w:rFonts w:ascii="Times New Roman" w:hAnsi="Times New Roman" w:cs="Times New Roman"/>
          <w:i/>
          <w:iCs/>
          <w:sz w:val="24"/>
          <w:szCs w:val="24"/>
        </w:rPr>
        <w:t>being</w:t>
      </w:r>
      <w:r w:rsidRPr="002D5130">
        <w:rPr>
          <w:rFonts w:ascii="Times New Roman" w:hAnsi="Times New Roman" w:cs="Times New Roman"/>
          <w:sz w:val="24"/>
          <w:szCs w:val="24"/>
        </w:rPr>
        <w:t xml:space="preserve"> values tended to be lower in DF families than FA ones, possibly reflecting the fact that these </w:t>
      </w:r>
      <w:r w:rsidRPr="002D5130">
        <w:rPr>
          <w:rFonts w:ascii="Times New Roman" w:hAnsi="Times New Roman" w:cs="Times New Roman"/>
          <w:sz w:val="24"/>
          <w:szCs w:val="24"/>
        </w:rPr>
        <w:lastRenderedPageBreak/>
        <w:t>characteristics were not being encouraged or valued.  This suggests that if these traits were not encouraged by the DF families, they diminished.</w:t>
      </w:r>
    </w:p>
    <w:p w14:paraId="31F30FA1" w14:textId="6BEA499D" w:rsidR="00837C40" w:rsidRPr="002D5130" w:rsidRDefault="00837C40" w:rsidP="00837C40">
      <w:pPr>
        <w:pBdr>
          <w:bottom w:val="thinThickThinMediumGap" w:sz="18" w:space="1" w:color="auto"/>
        </w:pBdr>
        <w:spacing w:before="120" w:after="120" w:line="480" w:lineRule="auto"/>
        <w:rPr>
          <w:rFonts w:ascii="Times New Roman" w:hAnsi="Times New Roman" w:cs="Times New Roman"/>
          <w:sz w:val="24"/>
          <w:szCs w:val="24"/>
        </w:rPr>
      </w:pPr>
      <w:r w:rsidRPr="002D5130">
        <w:rPr>
          <w:rFonts w:ascii="Times New Roman" w:hAnsi="Times New Roman" w:cs="Times New Roman"/>
          <w:sz w:val="24"/>
          <w:szCs w:val="24"/>
        </w:rPr>
        <w:t xml:space="preserve">The </w:t>
      </w:r>
      <w:r w:rsidR="008F00C0">
        <w:rPr>
          <w:rFonts w:ascii="Times New Roman" w:hAnsi="Times New Roman" w:cs="Times New Roman"/>
          <w:sz w:val="24"/>
          <w:szCs w:val="24"/>
        </w:rPr>
        <w:t>‘</w:t>
      </w:r>
      <w:r w:rsidRPr="008F00C0">
        <w:rPr>
          <w:rFonts w:ascii="Times New Roman" w:hAnsi="Times New Roman" w:cs="Times New Roman"/>
          <w:sz w:val="24"/>
          <w:szCs w:val="24"/>
        </w:rPr>
        <w:t>becoming</w:t>
      </w:r>
      <w:r w:rsidR="008F00C0">
        <w:rPr>
          <w:rFonts w:ascii="Times New Roman" w:hAnsi="Times New Roman" w:cs="Times New Roman"/>
          <w:sz w:val="24"/>
          <w:szCs w:val="24"/>
        </w:rPr>
        <w:t>’</w:t>
      </w:r>
      <w:r w:rsidRPr="002D5130">
        <w:rPr>
          <w:rFonts w:ascii="Times New Roman" w:hAnsi="Times New Roman" w:cs="Times New Roman"/>
          <w:sz w:val="24"/>
          <w:szCs w:val="24"/>
        </w:rPr>
        <w:t xml:space="preserve"> characteristics would be expected to increase with increased age, yet in the DF families, despite considerable oscillation, the average remained as 25 in both years one and three.  However, figure </w:t>
      </w:r>
      <w:r>
        <w:rPr>
          <w:rFonts w:ascii="Times New Roman" w:hAnsi="Times New Roman" w:cs="Times New Roman"/>
          <w:sz w:val="24"/>
          <w:szCs w:val="24"/>
        </w:rPr>
        <w:t>7</w:t>
      </w:r>
      <w:r w:rsidRPr="002D5130">
        <w:rPr>
          <w:rFonts w:ascii="Times New Roman" w:hAnsi="Times New Roman" w:cs="Times New Roman"/>
          <w:sz w:val="24"/>
          <w:szCs w:val="24"/>
        </w:rPr>
        <w:t xml:space="preserve">d shows that in the FA families, the average “becoming” values rose from 25 in year one to 29 in year three.  This suggests both the </w:t>
      </w:r>
      <w:r w:rsidR="008F00C0">
        <w:rPr>
          <w:rFonts w:ascii="Times New Roman" w:hAnsi="Times New Roman" w:cs="Times New Roman"/>
          <w:sz w:val="24"/>
          <w:szCs w:val="24"/>
        </w:rPr>
        <w:t>‘</w:t>
      </w:r>
      <w:r w:rsidRPr="008F00C0">
        <w:rPr>
          <w:rFonts w:ascii="Times New Roman" w:hAnsi="Times New Roman" w:cs="Times New Roman"/>
          <w:sz w:val="24"/>
          <w:szCs w:val="24"/>
        </w:rPr>
        <w:t>being</w:t>
      </w:r>
      <w:r w:rsidR="008F00C0">
        <w:rPr>
          <w:rFonts w:ascii="Times New Roman" w:hAnsi="Times New Roman" w:cs="Times New Roman"/>
          <w:sz w:val="24"/>
          <w:szCs w:val="24"/>
        </w:rPr>
        <w:t>’</w:t>
      </w:r>
      <w:r w:rsidRPr="008F00C0">
        <w:rPr>
          <w:rFonts w:ascii="Times New Roman" w:hAnsi="Times New Roman" w:cs="Times New Roman"/>
          <w:sz w:val="24"/>
          <w:szCs w:val="24"/>
        </w:rPr>
        <w:t xml:space="preserve"> and </w:t>
      </w:r>
      <w:r w:rsidR="008F00C0">
        <w:rPr>
          <w:rFonts w:ascii="Times New Roman" w:hAnsi="Times New Roman" w:cs="Times New Roman"/>
          <w:sz w:val="24"/>
          <w:szCs w:val="24"/>
        </w:rPr>
        <w:t>‘</w:t>
      </w:r>
      <w:r w:rsidRPr="008F00C0">
        <w:rPr>
          <w:rFonts w:ascii="Times New Roman" w:hAnsi="Times New Roman" w:cs="Times New Roman"/>
          <w:sz w:val="24"/>
          <w:szCs w:val="24"/>
        </w:rPr>
        <w:t>becoming</w:t>
      </w:r>
      <w:r w:rsidR="008F00C0">
        <w:rPr>
          <w:rFonts w:ascii="Times New Roman" w:hAnsi="Times New Roman" w:cs="Times New Roman"/>
          <w:sz w:val="24"/>
          <w:szCs w:val="24"/>
        </w:rPr>
        <w:t>’</w:t>
      </w:r>
      <w:r w:rsidRPr="002D5130">
        <w:rPr>
          <w:rFonts w:ascii="Times New Roman" w:hAnsi="Times New Roman" w:cs="Times New Roman"/>
          <w:sz w:val="24"/>
          <w:szCs w:val="24"/>
        </w:rPr>
        <w:t xml:space="preserve"> characteristics of faith flourish more effectively within the FA approach rather than the DF one.</w:t>
      </w:r>
    </w:p>
    <w:p w14:paraId="29AC695A" w14:textId="5F3AC2E0" w:rsidR="00837C40" w:rsidRDefault="00837C40" w:rsidP="00837C40">
      <w:pPr>
        <w:pBdr>
          <w:bottom w:val="thinThickThinMediumGap" w:sz="18" w:space="1" w:color="auto"/>
        </w:pBdr>
        <w:spacing w:before="120" w:after="120" w:line="480" w:lineRule="auto"/>
        <w:rPr>
          <w:rFonts w:ascii="Times New Roman" w:hAnsi="Times New Roman" w:cs="Times New Roman"/>
          <w:sz w:val="24"/>
          <w:szCs w:val="24"/>
        </w:rPr>
      </w:pPr>
    </w:p>
    <w:p w14:paraId="1D73D354" w14:textId="471DE905" w:rsidR="00861A3F" w:rsidRPr="002D5130" w:rsidRDefault="009D00B9" w:rsidP="00984F72">
      <w:pPr>
        <w:pBdr>
          <w:bottom w:val="thinThickThinMediumGap" w:sz="18" w:space="1" w:color="auto"/>
        </w:pBdr>
        <w:spacing w:before="120" w:after="120" w:line="480" w:lineRule="auto"/>
        <w:rPr>
          <w:rFonts w:ascii="Times New Roman" w:hAnsi="Times New Roman" w:cs="Times New Roman"/>
          <w:b/>
          <w:sz w:val="24"/>
          <w:szCs w:val="24"/>
          <w:lang w:val="en"/>
        </w:rPr>
      </w:pPr>
      <w:r w:rsidRPr="002D5130">
        <w:rPr>
          <w:rFonts w:ascii="Times New Roman" w:hAnsi="Times New Roman" w:cs="Times New Roman"/>
          <w:b/>
          <w:sz w:val="24"/>
          <w:szCs w:val="24"/>
          <w:lang w:val="en"/>
        </w:rPr>
        <w:t xml:space="preserve">Discussion </w:t>
      </w:r>
    </w:p>
    <w:p w14:paraId="67F7C2E1" w14:textId="77777777" w:rsidR="002751E6" w:rsidRPr="008D1F53" w:rsidRDefault="002751E6" w:rsidP="002751E6">
      <w:pPr>
        <w:pBdr>
          <w:bottom w:val="thinThickThinMediumGap" w:sz="18" w:space="1" w:color="auto"/>
        </w:pBdr>
        <w:spacing w:before="120" w:after="120" w:line="480" w:lineRule="auto"/>
        <w:rPr>
          <w:rFonts w:ascii="Times New Roman" w:hAnsi="Times New Roman" w:cs="Times New Roman"/>
          <w:i/>
          <w:iCs/>
          <w:sz w:val="24"/>
          <w:szCs w:val="24"/>
        </w:rPr>
      </w:pPr>
      <w:r w:rsidRPr="008D1F53">
        <w:rPr>
          <w:rFonts w:ascii="Times New Roman" w:hAnsi="Times New Roman" w:cs="Times New Roman"/>
          <w:i/>
          <w:iCs/>
          <w:sz w:val="24"/>
          <w:szCs w:val="24"/>
        </w:rPr>
        <w:t>Parental Beliefs</w:t>
      </w:r>
    </w:p>
    <w:p w14:paraId="26FC2534" w14:textId="77777777" w:rsidR="002751E6" w:rsidRPr="002D5130" w:rsidRDefault="002751E6" w:rsidP="002751E6">
      <w:pPr>
        <w:pBdr>
          <w:bottom w:val="thinThickThinMediumGap" w:sz="18" w:space="1" w:color="auto"/>
        </w:pBdr>
        <w:spacing w:before="120" w:after="120" w:line="480" w:lineRule="auto"/>
        <w:rPr>
          <w:rFonts w:ascii="Times New Roman" w:hAnsi="Times New Roman" w:cs="Times New Roman"/>
          <w:sz w:val="24"/>
          <w:szCs w:val="24"/>
        </w:rPr>
      </w:pPr>
      <w:r>
        <w:rPr>
          <w:rFonts w:ascii="Times New Roman" w:hAnsi="Times New Roman" w:cs="Times New Roman"/>
          <w:sz w:val="24"/>
          <w:szCs w:val="24"/>
        </w:rPr>
        <w:t>This study indicated</w:t>
      </w:r>
      <w:r w:rsidRPr="002D5130">
        <w:rPr>
          <w:rFonts w:ascii="Times New Roman" w:hAnsi="Times New Roman" w:cs="Times New Roman"/>
          <w:sz w:val="24"/>
          <w:szCs w:val="24"/>
        </w:rPr>
        <w:t xml:space="preserve"> that underlying parental attitudes, beliefs and understandings </w:t>
      </w:r>
      <w:r>
        <w:rPr>
          <w:rFonts w:ascii="Times New Roman" w:hAnsi="Times New Roman" w:cs="Times New Roman"/>
          <w:sz w:val="24"/>
          <w:szCs w:val="24"/>
        </w:rPr>
        <w:t xml:space="preserve">may be </w:t>
      </w:r>
      <w:r w:rsidRPr="002D5130">
        <w:rPr>
          <w:rFonts w:ascii="Times New Roman" w:hAnsi="Times New Roman" w:cs="Times New Roman"/>
          <w:sz w:val="24"/>
          <w:szCs w:val="24"/>
        </w:rPr>
        <w:t>largely subconscious, s</w:t>
      </w:r>
      <w:r>
        <w:rPr>
          <w:rFonts w:ascii="Times New Roman" w:hAnsi="Times New Roman" w:cs="Times New Roman"/>
          <w:sz w:val="24"/>
          <w:szCs w:val="24"/>
        </w:rPr>
        <w:t xml:space="preserve">ince </w:t>
      </w:r>
      <w:r w:rsidRPr="002D5130">
        <w:rPr>
          <w:rFonts w:ascii="Times New Roman" w:hAnsi="Times New Roman" w:cs="Times New Roman"/>
          <w:sz w:val="24"/>
          <w:szCs w:val="24"/>
        </w:rPr>
        <w:t xml:space="preserve">parents were unaware of them until the researcher raised the subject and they began to reflect during the interview upon their own experiences and understandings.  The extent to which it seemed conscious, was that parents stated that they had learned from their mistakes with older siblings and had adjusted their approach with subsequent children.  It is recommended that churches could facilitate parents in discussing the experiences and influences that have been upon them, perhaps in their own upbringing or their early parenting experiences and to provide opportunities for parents to reflect upon how these influences may impact upon their own parenting style.  Through these discussions, it is recommended that parents within a variety of theological groups are encouraged to recognise the value of faith and spiritual experiences during the childhood years, in order that their child’s faith may be respected and encouraged.  This connects with the need for parents to also balance heart-felt and embodied faith responses with verbalised expressions, in their </w:t>
      </w:r>
      <w:r w:rsidRPr="002D5130">
        <w:rPr>
          <w:rFonts w:ascii="Times New Roman" w:hAnsi="Times New Roman" w:cs="Times New Roman"/>
          <w:sz w:val="24"/>
          <w:szCs w:val="24"/>
        </w:rPr>
        <w:lastRenderedPageBreak/>
        <w:t>evaluation of authenticity and validity of faith experiences.  This does not contradict the ability for a child to make a personal decision at some point, but it may ensure that the child is in a more open and receptive frame of mind to make their own decision (Hay &amp; Nye, 2003; Boyatzis, 2004; Hooton, 2014).  Equally, it would enable parents to not miss opportunities to mould and shape their child’s faith during regular family life, as in Deuteronomy 6 (</w:t>
      </w:r>
      <w:proofErr w:type="spellStart"/>
      <w:r>
        <w:rPr>
          <w:rFonts w:ascii="Times New Roman" w:hAnsi="Times New Roman" w:cs="Times New Roman"/>
          <w:sz w:val="24"/>
          <w:szCs w:val="24"/>
        </w:rPr>
        <w:t>Wangerin</w:t>
      </w:r>
      <w:proofErr w:type="spellEnd"/>
      <w:r>
        <w:rPr>
          <w:rFonts w:ascii="Times New Roman" w:hAnsi="Times New Roman" w:cs="Times New Roman"/>
          <w:sz w:val="24"/>
          <w:szCs w:val="24"/>
        </w:rPr>
        <w:t xml:space="preserve">, 1986; </w:t>
      </w:r>
      <w:r w:rsidRPr="002D5130">
        <w:rPr>
          <w:rFonts w:ascii="Times New Roman" w:hAnsi="Times New Roman" w:cs="Times New Roman"/>
          <w:sz w:val="24"/>
          <w:szCs w:val="24"/>
        </w:rPr>
        <w:t xml:space="preserve">Powell, 2014; Mark, 2016).  A ‘head in the sand’ mentally or over reliance upon God’s grace for their child’s salvation (Bunge, 2008) is also a topic which could be addressed within churches, in order to encourage parents to be less ambivalent and more pro-active in supporting their child’s faith.  </w:t>
      </w:r>
    </w:p>
    <w:p w14:paraId="5FC35EAF" w14:textId="77777777" w:rsidR="002751E6" w:rsidRDefault="002751E6" w:rsidP="00984F72">
      <w:pPr>
        <w:pBdr>
          <w:bottom w:val="thinThickThinMediumGap" w:sz="18" w:space="1" w:color="auto"/>
        </w:pBdr>
        <w:spacing w:before="120" w:after="120" w:line="480" w:lineRule="auto"/>
        <w:rPr>
          <w:rFonts w:ascii="Times New Roman" w:hAnsi="Times New Roman" w:cs="Times New Roman"/>
          <w:bCs/>
          <w:i/>
          <w:iCs/>
          <w:sz w:val="24"/>
          <w:szCs w:val="24"/>
          <w:lang w:val="en"/>
        </w:rPr>
      </w:pPr>
    </w:p>
    <w:p w14:paraId="2F1299EF" w14:textId="322C1236" w:rsidR="008D1F53" w:rsidRPr="008D1F53" w:rsidRDefault="008D1F53" w:rsidP="00984F72">
      <w:pPr>
        <w:pBdr>
          <w:bottom w:val="thinThickThinMediumGap" w:sz="18" w:space="1" w:color="auto"/>
        </w:pBdr>
        <w:spacing w:before="120" w:after="120" w:line="480" w:lineRule="auto"/>
        <w:rPr>
          <w:rFonts w:ascii="Times New Roman" w:hAnsi="Times New Roman" w:cs="Times New Roman"/>
          <w:bCs/>
          <w:i/>
          <w:iCs/>
          <w:sz w:val="24"/>
          <w:szCs w:val="24"/>
          <w:lang w:val="en"/>
        </w:rPr>
      </w:pPr>
      <w:r w:rsidRPr="008D1F53">
        <w:rPr>
          <w:rFonts w:ascii="Times New Roman" w:hAnsi="Times New Roman" w:cs="Times New Roman"/>
          <w:bCs/>
          <w:i/>
          <w:iCs/>
          <w:sz w:val="24"/>
          <w:szCs w:val="24"/>
          <w:lang w:val="en"/>
        </w:rPr>
        <w:t>Parental Role in Faith Nurture</w:t>
      </w:r>
    </w:p>
    <w:p w14:paraId="1C7CA792" w14:textId="1688E6E3" w:rsidR="003149E3" w:rsidRPr="003149E3" w:rsidRDefault="00374EF1" w:rsidP="00984F72">
      <w:pPr>
        <w:pBdr>
          <w:bottom w:val="thinThickThinMediumGap" w:sz="18" w:space="1" w:color="auto"/>
        </w:pBdr>
        <w:spacing w:before="120" w:after="120" w:line="480" w:lineRule="auto"/>
        <w:rPr>
          <w:rFonts w:ascii="Times New Roman" w:hAnsi="Times New Roman" w:cs="Times New Roman"/>
          <w:bCs/>
          <w:sz w:val="24"/>
          <w:szCs w:val="24"/>
          <w:lang w:val="en"/>
        </w:rPr>
      </w:pPr>
      <w:r w:rsidRPr="008F00C0">
        <w:rPr>
          <w:rFonts w:ascii="Times New Roman" w:hAnsi="Times New Roman" w:cs="Times New Roman"/>
          <w:bCs/>
          <w:sz w:val="24"/>
          <w:szCs w:val="24"/>
          <w:lang w:val="en"/>
        </w:rPr>
        <w:t>Most of</w:t>
      </w:r>
      <w:r w:rsidR="003149E3" w:rsidRPr="008F00C0">
        <w:rPr>
          <w:rFonts w:ascii="Times New Roman" w:hAnsi="Times New Roman" w:cs="Times New Roman"/>
          <w:bCs/>
          <w:sz w:val="24"/>
          <w:szCs w:val="24"/>
          <w:lang w:val="en"/>
        </w:rPr>
        <w:t xml:space="preserve"> the parent participants viewed their child’s faith as a priority, although a small number did not.  Many spoke of the family’s identity or culture being intertwined with faith, so that it was an underlying feature of family life.  </w:t>
      </w:r>
      <w:r w:rsidR="008F00C0" w:rsidRPr="008F00C0">
        <w:rPr>
          <w:rFonts w:ascii="Times New Roman" w:hAnsi="Times New Roman" w:cs="Times New Roman"/>
          <w:bCs/>
          <w:sz w:val="24"/>
          <w:szCs w:val="24"/>
          <w:lang w:val="en"/>
        </w:rPr>
        <w:t xml:space="preserve">The child’s faith seemed to benefit from having the ability to observe their parents’ faith activity, and children spoke very positively of times when faith activities occurred with the parent.  </w:t>
      </w:r>
      <w:r w:rsidR="003149E3" w:rsidRPr="008F00C0">
        <w:rPr>
          <w:rFonts w:ascii="Times New Roman" w:hAnsi="Times New Roman" w:cs="Times New Roman"/>
          <w:bCs/>
          <w:sz w:val="24"/>
          <w:szCs w:val="24"/>
          <w:lang w:val="en"/>
        </w:rPr>
        <w:t xml:space="preserve">A </w:t>
      </w:r>
      <w:r w:rsidR="008D1F53" w:rsidRPr="008F00C0">
        <w:rPr>
          <w:rFonts w:ascii="Times New Roman" w:hAnsi="Times New Roman" w:cs="Times New Roman"/>
          <w:bCs/>
          <w:sz w:val="24"/>
          <w:szCs w:val="24"/>
          <w:lang w:val="en"/>
        </w:rPr>
        <w:t xml:space="preserve">range </w:t>
      </w:r>
      <w:r w:rsidR="003149E3" w:rsidRPr="008F00C0">
        <w:rPr>
          <w:rFonts w:ascii="Times New Roman" w:hAnsi="Times New Roman" w:cs="Times New Roman"/>
          <w:bCs/>
          <w:sz w:val="24"/>
          <w:szCs w:val="24"/>
          <w:lang w:val="en"/>
        </w:rPr>
        <w:t>of faith activities were reported, although many parents stated that they wished they were more active in carrying out faith activities in their home context.</w:t>
      </w:r>
      <w:r w:rsidR="008D1F53" w:rsidRPr="008F00C0">
        <w:rPr>
          <w:rFonts w:ascii="Times New Roman" w:hAnsi="Times New Roman" w:cs="Times New Roman"/>
          <w:bCs/>
          <w:sz w:val="24"/>
          <w:szCs w:val="24"/>
          <w:lang w:val="en"/>
        </w:rPr>
        <w:t xml:space="preserve">  Children</w:t>
      </w:r>
      <w:r w:rsidR="008F00C0" w:rsidRPr="008F00C0">
        <w:rPr>
          <w:rFonts w:ascii="Times New Roman" w:hAnsi="Times New Roman" w:cs="Times New Roman"/>
          <w:bCs/>
          <w:sz w:val="24"/>
          <w:szCs w:val="24"/>
          <w:lang w:val="en"/>
        </w:rPr>
        <w:t xml:space="preserve"> tended to primarily report Bible reading and prayer as the family faith activities, and rarely spoke about faith discussions which happened more informally.</w:t>
      </w:r>
      <w:r w:rsidR="008F00C0">
        <w:rPr>
          <w:rFonts w:ascii="Times New Roman" w:hAnsi="Times New Roman" w:cs="Times New Roman"/>
          <w:bCs/>
          <w:sz w:val="24"/>
          <w:szCs w:val="24"/>
          <w:lang w:val="en"/>
        </w:rPr>
        <w:t xml:space="preserve">  This indicates that they feel like a natural part of daily life to the child, so that they are possibly less conscious of them.</w:t>
      </w:r>
      <w:r w:rsidR="008F00C0">
        <w:rPr>
          <w:rFonts w:ascii="Times New Roman" w:hAnsi="Times New Roman" w:cs="Times New Roman"/>
          <w:bCs/>
          <w:color w:val="FF0000"/>
          <w:sz w:val="24"/>
          <w:szCs w:val="24"/>
          <w:lang w:val="en"/>
        </w:rPr>
        <w:t xml:space="preserve"> </w:t>
      </w:r>
    </w:p>
    <w:p w14:paraId="6B9F477A" w14:textId="1D4EF453" w:rsidR="008F00C0" w:rsidRDefault="00115332" w:rsidP="00984F72">
      <w:pPr>
        <w:pBdr>
          <w:bottom w:val="thinThickThinMediumGap" w:sz="18" w:space="1" w:color="auto"/>
        </w:pBdr>
        <w:spacing w:before="120" w:after="120" w:line="480" w:lineRule="auto"/>
        <w:rPr>
          <w:rFonts w:ascii="Times New Roman" w:hAnsi="Times New Roman" w:cs="Times New Roman"/>
          <w:sz w:val="24"/>
          <w:szCs w:val="24"/>
        </w:rPr>
      </w:pPr>
      <w:r w:rsidRPr="008F00C0">
        <w:rPr>
          <w:rFonts w:ascii="Times New Roman" w:hAnsi="Times New Roman" w:cs="Times New Roman"/>
          <w:sz w:val="24"/>
          <w:szCs w:val="24"/>
        </w:rPr>
        <w:t>Whilst it is acknowledged that several factors could influence the child’s faith in addition to the parent’s approach</w:t>
      </w:r>
      <w:r w:rsidR="00971DC7" w:rsidRPr="008F00C0">
        <w:rPr>
          <w:rFonts w:ascii="Times New Roman" w:hAnsi="Times New Roman" w:cs="Times New Roman"/>
          <w:sz w:val="24"/>
          <w:szCs w:val="24"/>
        </w:rPr>
        <w:t xml:space="preserve"> (Bronfenbrenner, 1979</w:t>
      </w:r>
      <w:r w:rsidR="0017657C" w:rsidRPr="008F00C0">
        <w:rPr>
          <w:rFonts w:ascii="Times New Roman" w:hAnsi="Times New Roman" w:cs="Times New Roman"/>
          <w:sz w:val="24"/>
          <w:szCs w:val="24"/>
        </w:rPr>
        <w:t>; Harris, 1998</w:t>
      </w:r>
      <w:r w:rsidR="0017657C" w:rsidRPr="008F00C0">
        <w:rPr>
          <w:rFonts w:ascii="Times New Roman" w:hAnsi="Times New Roman" w:cs="Times New Roman"/>
          <w:i/>
          <w:sz w:val="24"/>
          <w:szCs w:val="24"/>
        </w:rPr>
        <w:t xml:space="preserve">; </w:t>
      </w:r>
      <w:r w:rsidR="0017657C" w:rsidRPr="008F00C0">
        <w:rPr>
          <w:rFonts w:ascii="Times New Roman" w:hAnsi="Times New Roman" w:cs="Times New Roman"/>
          <w:sz w:val="24"/>
          <w:szCs w:val="24"/>
        </w:rPr>
        <w:t>Hay &amp; Nye, 1998; Hart, 2003; Ratcliff, 2004; Berryman, 2013</w:t>
      </w:r>
      <w:r w:rsidR="00971DC7" w:rsidRPr="008F00C0">
        <w:rPr>
          <w:rFonts w:ascii="Times New Roman" w:hAnsi="Times New Roman" w:cs="Times New Roman"/>
          <w:sz w:val="24"/>
          <w:szCs w:val="24"/>
        </w:rPr>
        <w:t>)</w:t>
      </w:r>
      <w:r w:rsidRPr="008F00C0">
        <w:rPr>
          <w:rFonts w:ascii="Times New Roman" w:hAnsi="Times New Roman" w:cs="Times New Roman"/>
          <w:sz w:val="24"/>
          <w:szCs w:val="24"/>
        </w:rPr>
        <w:t xml:space="preserve">, </w:t>
      </w:r>
      <w:r w:rsidR="00F14AE8">
        <w:rPr>
          <w:rFonts w:ascii="Times New Roman" w:hAnsi="Times New Roman" w:cs="Times New Roman"/>
          <w:sz w:val="24"/>
          <w:szCs w:val="24"/>
        </w:rPr>
        <w:t xml:space="preserve">and that this is a small data set, </w:t>
      </w:r>
      <w:r w:rsidRPr="008F00C0">
        <w:rPr>
          <w:rFonts w:ascii="Times New Roman" w:hAnsi="Times New Roman" w:cs="Times New Roman"/>
          <w:sz w:val="24"/>
          <w:szCs w:val="24"/>
        </w:rPr>
        <w:t xml:space="preserve">this </w:t>
      </w:r>
      <w:r w:rsidR="00F14AE8">
        <w:rPr>
          <w:rFonts w:ascii="Times New Roman" w:hAnsi="Times New Roman" w:cs="Times New Roman"/>
          <w:sz w:val="24"/>
          <w:szCs w:val="24"/>
        </w:rPr>
        <w:t xml:space="preserve">study does suggest </w:t>
      </w:r>
      <w:r w:rsidRPr="008F00C0">
        <w:rPr>
          <w:rFonts w:ascii="Times New Roman" w:hAnsi="Times New Roman" w:cs="Times New Roman"/>
          <w:sz w:val="24"/>
          <w:szCs w:val="24"/>
        </w:rPr>
        <w:t xml:space="preserve">that </w:t>
      </w:r>
      <w:r w:rsidRPr="008F00C0">
        <w:rPr>
          <w:rFonts w:ascii="Times New Roman" w:hAnsi="Times New Roman" w:cs="Times New Roman"/>
          <w:sz w:val="24"/>
          <w:szCs w:val="24"/>
        </w:rPr>
        <w:lastRenderedPageBreak/>
        <w:t xml:space="preserve">parental beliefs and attitudes </w:t>
      </w:r>
      <w:r w:rsidR="00F14AE8">
        <w:rPr>
          <w:rFonts w:ascii="Times New Roman" w:hAnsi="Times New Roman" w:cs="Times New Roman"/>
          <w:sz w:val="24"/>
          <w:szCs w:val="24"/>
        </w:rPr>
        <w:t xml:space="preserve">may </w:t>
      </w:r>
      <w:r w:rsidRPr="008F00C0">
        <w:rPr>
          <w:rFonts w:ascii="Times New Roman" w:hAnsi="Times New Roman" w:cs="Times New Roman"/>
          <w:sz w:val="24"/>
          <w:szCs w:val="24"/>
        </w:rPr>
        <w:t>have a</w:t>
      </w:r>
      <w:r w:rsidR="008F00C0" w:rsidRPr="008F00C0">
        <w:rPr>
          <w:rFonts w:ascii="Times New Roman" w:hAnsi="Times New Roman" w:cs="Times New Roman"/>
          <w:sz w:val="24"/>
          <w:szCs w:val="24"/>
        </w:rPr>
        <w:t>n</w:t>
      </w:r>
      <w:r w:rsidR="00971DC7" w:rsidRPr="008F00C0">
        <w:rPr>
          <w:rFonts w:ascii="Times New Roman" w:hAnsi="Times New Roman" w:cs="Times New Roman"/>
          <w:sz w:val="24"/>
          <w:szCs w:val="24"/>
        </w:rPr>
        <w:t xml:space="preserve"> </w:t>
      </w:r>
      <w:r w:rsidRPr="008F00C0">
        <w:rPr>
          <w:rFonts w:ascii="Times New Roman" w:hAnsi="Times New Roman" w:cs="Times New Roman"/>
          <w:sz w:val="24"/>
          <w:szCs w:val="24"/>
        </w:rPr>
        <w:t>impact upon the</w:t>
      </w:r>
      <w:r w:rsidR="00971DC7" w:rsidRPr="008F00C0">
        <w:rPr>
          <w:rFonts w:ascii="Times New Roman" w:hAnsi="Times New Roman" w:cs="Times New Roman"/>
          <w:sz w:val="24"/>
          <w:szCs w:val="24"/>
        </w:rPr>
        <w:t>ir</w:t>
      </w:r>
      <w:r w:rsidRPr="008F00C0">
        <w:rPr>
          <w:rFonts w:ascii="Times New Roman" w:hAnsi="Times New Roman" w:cs="Times New Roman"/>
          <w:sz w:val="24"/>
          <w:szCs w:val="24"/>
        </w:rPr>
        <w:t xml:space="preserve"> faith nurturing style</w:t>
      </w:r>
      <w:r w:rsidR="00F14AE8">
        <w:rPr>
          <w:rFonts w:ascii="Times New Roman" w:hAnsi="Times New Roman" w:cs="Times New Roman"/>
          <w:sz w:val="24"/>
          <w:szCs w:val="24"/>
        </w:rPr>
        <w:t xml:space="preserve">.  The suggestion is that if </w:t>
      </w:r>
      <w:r w:rsidR="008F00C0" w:rsidRPr="008F00C0">
        <w:rPr>
          <w:rFonts w:ascii="Times New Roman" w:hAnsi="Times New Roman" w:cs="Times New Roman"/>
          <w:sz w:val="24"/>
          <w:szCs w:val="24"/>
        </w:rPr>
        <w:t xml:space="preserve">parental understanding </w:t>
      </w:r>
      <w:r w:rsidR="00F14AE8">
        <w:rPr>
          <w:rFonts w:ascii="Times New Roman" w:hAnsi="Times New Roman" w:cs="Times New Roman"/>
          <w:sz w:val="24"/>
          <w:szCs w:val="24"/>
        </w:rPr>
        <w:t xml:space="preserve">is </w:t>
      </w:r>
      <w:r w:rsidR="008F00C0" w:rsidRPr="008F00C0">
        <w:rPr>
          <w:rFonts w:ascii="Times New Roman" w:hAnsi="Times New Roman" w:cs="Times New Roman"/>
          <w:sz w:val="24"/>
          <w:szCs w:val="24"/>
        </w:rPr>
        <w:t>that childhood is a stage to be passed through as preparation for adulthood, with ‘adult’ faith being the ultimate target, the parents often did not appear to value their child’s present faith (for example Tony, John, Jane and Tracey)</w:t>
      </w:r>
      <w:r w:rsidR="00B63A6B" w:rsidRPr="008F00C0">
        <w:rPr>
          <w:rFonts w:ascii="Times New Roman" w:hAnsi="Times New Roman" w:cs="Times New Roman"/>
          <w:sz w:val="24"/>
          <w:szCs w:val="24"/>
        </w:rPr>
        <w:t>.</w:t>
      </w:r>
      <w:r w:rsidR="00B63A6B" w:rsidRPr="002D5130">
        <w:rPr>
          <w:rFonts w:ascii="Times New Roman" w:hAnsi="Times New Roman" w:cs="Times New Roman"/>
          <w:sz w:val="24"/>
          <w:szCs w:val="24"/>
        </w:rPr>
        <w:t xml:space="preserve">  </w:t>
      </w:r>
      <w:r w:rsidR="009F0F19">
        <w:rPr>
          <w:rFonts w:ascii="Times New Roman" w:hAnsi="Times New Roman" w:cs="Times New Roman"/>
          <w:sz w:val="24"/>
          <w:szCs w:val="24"/>
        </w:rPr>
        <w:t xml:space="preserve">These parents also conveyed that </w:t>
      </w:r>
      <w:r w:rsidR="009F0F19" w:rsidRPr="002D5130">
        <w:rPr>
          <w:rFonts w:ascii="Times New Roman" w:hAnsi="Times New Roman" w:cs="Times New Roman"/>
          <w:sz w:val="24"/>
          <w:szCs w:val="24"/>
        </w:rPr>
        <w:t>verbalising of faith was more valuable than experiences of faith, or that a ‘decision for Christ’ was required at some stage,</w:t>
      </w:r>
      <w:r w:rsidR="009F0F19">
        <w:rPr>
          <w:rFonts w:ascii="Times New Roman" w:hAnsi="Times New Roman" w:cs="Times New Roman"/>
          <w:sz w:val="24"/>
          <w:szCs w:val="24"/>
        </w:rPr>
        <w:t xml:space="preserve"> which impacted the way that they nurtured their child’s faith, such as a pressure to ‘learn more about God’.  In contrast, the AF sample expressed a love and acceptance of God for their child from an early age, which resulted in them ‘treasuring’ the spiritual aspects of their child’s life, and seemingly enjoying them more in the present, rather than feeling a pressure to develop and advance in faith.</w:t>
      </w:r>
    </w:p>
    <w:p w14:paraId="418B974D" w14:textId="4A0BA7BE" w:rsidR="00971DC7" w:rsidRPr="002D5130" w:rsidRDefault="008D1F53" w:rsidP="00984F72">
      <w:pPr>
        <w:pBdr>
          <w:bottom w:val="thinThickThinMediumGap" w:sz="18" w:space="1" w:color="auto"/>
        </w:pBdr>
        <w:spacing w:before="120" w:after="120" w:line="480" w:lineRule="auto"/>
        <w:rPr>
          <w:rFonts w:ascii="Times New Roman" w:hAnsi="Times New Roman" w:cs="Times New Roman"/>
          <w:sz w:val="24"/>
          <w:szCs w:val="24"/>
        </w:rPr>
      </w:pPr>
      <w:r>
        <w:rPr>
          <w:rFonts w:ascii="Times New Roman" w:hAnsi="Times New Roman" w:cs="Times New Roman"/>
          <w:sz w:val="24"/>
          <w:szCs w:val="24"/>
        </w:rPr>
        <w:t xml:space="preserve">This </w:t>
      </w:r>
      <w:r w:rsidR="009F0F19">
        <w:rPr>
          <w:rFonts w:ascii="Times New Roman" w:hAnsi="Times New Roman" w:cs="Times New Roman"/>
          <w:sz w:val="24"/>
          <w:szCs w:val="24"/>
        </w:rPr>
        <w:t xml:space="preserve">data </w:t>
      </w:r>
      <w:r>
        <w:rPr>
          <w:rFonts w:ascii="Times New Roman" w:hAnsi="Times New Roman" w:cs="Times New Roman"/>
          <w:sz w:val="24"/>
          <w:szCs w:val="24"/>
        </w:rPr>
        <w:t>also indicate</w:t>
      </w:r>
      <w:r w:rsidR="008F00C0">
        <w:rPr>
          <w:rFonts w:ascii="Times New Roman" w:hAnsi="Times New Roman" w:cs="Times New Roman"/>
          <w:sz w:val="24"/>
          <w:szCs w:val="24"/>
        </w:rPr>
        <w:t>s</w:t>
      </w:r>
      <w:r>
        <w:rPr>
          <w:rFonts w:ascii="Times New Roman" w:hAnsi="Times New Roman" w:cs="Times New Roman"/>
          <w:sz w:val="24"/>
          <w:szCs w:val="24"/>
        </w:rPr>
        <w:t xml:space="preserve"> that </w:t>
      </w:r>
      <w:r w:rsidR="008F00C0">
        <w:rPr>
          <w:rFonts w:ascii="Times New Roman" w:hAnsi="Times New Roman" w:cs="Times New Roman"/>
          <w:sz w:val="24"/>
          <w:szCs w:val="24"/>
        </w:rPr>
        <w:t xml:space="preserve">the </w:t>
      </w:r>
      <w:r>
        <w:rPr>
          <w:rFonts w:ascii="Times New Roman" w:hAnsi="Times New Roman" w:cs="Times New Roman"/>
          <w:sz w:val="24"/>
          <w:szCs w:val="24"/>
        </w:rPr>
        <w:t xml:space="preserve">approaches </w:t>
      </w:r>
      <w:r w:rsidR="008F00C0">
        <w:rPr>
          <w:rFonts w:ascii="Times New Roman" w:hAnsi="Times New Roman" w:cs="Times New Roman"/>
          <w:sz w:val="24"/>
          <w:szCs w:val="24"/>
        </w:rPr>
        <w:t xml:space="preserve">adopted by parents for </w:t>
      </w:r>
      <w:r>
        <w:rPr>
          <w:rFonts w:ascii="Times New Roman" w:hAnsi="Times New Roman" w:cs="Times New Roman"/>
          <w:sz w:val="24"/>
          <w:szCs w:val="24"/>
        </w:rPr>
        <w:t xml:space="preserve">faith nurturing </w:t>
      </w:r>
      <w:r w:rsidR="00115332" w:rsidRPr="002D5130">
        <w:rPr>
          <w:rFonts w:ascii="Times New Roman" w:hAnsi="Times New Roman" w:cs="Times New Roman"/>
          <w:sz w:val="24"/>
          <w:szCs w:val="24"/>
        </w:rPr>
        <w:t xml:space="preserve">impact upon the </w:t>
      </w:r>
      <w:r w:rsidR="008F00C0">
        <w:rPr>
          <w:rFonts w:ascii="Times New Roman" w:hAnsi="Times New Roman" w:cs="Times New Roman"/>
          <w:sz w:val="24"/>
          <w:szCs w:val="24"/>
        </w:rPr>
        <w:t>‘</w:t>
      </w:r>
      <w:r w:rsidR="00B63A6B" w:rsidRPr="008F00C0">
        <w:rPr>
          <w:rFonts w:ascii="Times New Roman" w:hAnsi="Times New Roman" w:cs="Times New Roman"/>
          <w:sz w:val="24"/>
          <w:szCs w:val="24"/>
        </w:rPr>
        <w:t>being</w:t>
      </w:r>
      <w:r w:rsidR="008F00C0">
        <w:rPr>
          <w:rFonts w:ascii="Times New Roman" w:hAnsi="Times New Roman" w:cs="Times New Roman"/>
          <w:sz w:val="24"/>
          <w:szCs w:val="24"/>
        </w:rPr>
        <w:t>’</w:t>
      </w:r>
      <w:r w:rsidR="00B63A6B" w:rsidRPr="008F00C0">
        <w:rPr>
          <w:rFonts w:ascii="Times New Roman" w:hAnsi="Times New Roman" w:cs="Times New Roman"/>
          <w:sz w:val="24"/>
          <w:szCs w:val="24"/>
        </w:rPr>
        <w:t xml:space="preserve"> and </w:t>
      </w:r>
      <w:r w:rsidR="008F00C0">
        <w:rPr>
          <w:rFonts w:ascii="Times New Roman" w:hAnsi="Times New Roman" w:cs="Times New Roman"/>
          <w:sz w:val="24"/>
          <w:szCs w:val="24"/>
        </w:rPr>
        <w:t>‘</w:t>
      </w:r>
      <w:r w:rsidR="00B63A6B" w:rsidRPr="008F00C0">
        <w:rPr>
          <w:rFonts w:ascii="Times New Roman" w:hAnsi="Times New Roman" w:cs="Times New Roman"/>
          <w:sz w:val="24"/>
          <w:szCs w:val="24"/>
        </w:rPr>
        <w:t>becoming</w:t>
      </w:r>
      <w:r w:rsidR="008F00C0">
        <w:rPr>
          <w:rFonts w:ascii="Times New Roman" w:hAnsi="Times New Roman" w:cs="Times New Roman"/>
          <w:sz w:val="24"/>
          <w:szCs w:val="24"/>
        </w:rPr>
        <w:t>’</w:t>
      </w:r>
      <w:r w:rsidR="00B63A6B" w:rsidRPr="002D5130">
        <w:rPr>
          <w:rFonts w:ascii="Times New Roman" w:hAnsi="Times New Roman" w:cs="Times New Roman"/>
          <w:sz w:val="24"/>
          <w:szCs w:val="24"/>
        </w:rPr>
        <w:t xml:space="preserve"> aspects of </w:t>
      </w:r>
      <w:r w:rsidR="0017657C" w:rsidRPr="002D5130">
        <w:rPr>
          <w:rFonts w:ascii="Times New Roman" w:hAnsi="Times New Roman" w:cs="Times New Roman"/>
          <w:sz w:val="24"/>
          <w:szCs w:val="24"/>
        </w:rPr>
        <w:t>their</w:t>
      </w:r>
      <w:r w:rsidR="00B63A6B" w:rsidRPr="002D5130">
        <w:rPr>
          <w:rFonts w:ascii="Times New Roman" w:hAnsi="Times New Roman" w:cs="Times New Roman"/>
          <w:sz w:val="24"/>
          <w:szCs w:val="24"/>
        </w:rPr>
        <w:t xml:space="preserve"> </w:t>
      </w:r>
      <w:r w:rsidR="00115332" w:rsidRPr="002D5130">
        <w:rPr>
          <w:rFonts w:ascii="Times New Roman" w:hAnsi="Times New Roman" w:cs="Times New Roman"/>
          <w:sz w:val="24"/>
          <w:szCs w:val="24"/>
        </w:rPr>
        <w:t xml:space="preserve">child’s faith.  </w:t>
      </w:r>
      <w:r w:rsidR="00EE76FA">
        <w:rPr>
          <w:rFonts w:ascii="Times New Roman" w:hAnsi="Times New Roman" w:cs="Times New Roman"/>
          <w:sz w:val="24"/>
          <w:szCs w:val="24"/>
        </w:rPr>
        <w:t>I</w:t>
      </w:r>
      <w:r w:rsidR="00EB707B">
        <w:rPr>
          <w:rFonts w:ascii="Times New Roman" w:hAnsi="Times New Roman" w:cs="Times New Roman"/>
          <w:sz w:val="24"/>
          <w:szCs w:val="24"/>
        </w:rPr>
        <w:t>n this dataset, w</w:t>
      </w:r>
      <w:r w:rsidR="00971DC7" w:rsidRPr="002D5130">
        <w:rPr>
          <w:rFonts w:ascii="Times New Roman" w:hAnsi="Times New Roman" w:cs="Times New Roman"/>
          <w:sz w:val="24"/>
          <w:szCs w:val="24"/>
        </w:rPr>
        <w:t xml:space="preserve">here </w:t>
      </w:r>
      <w:r w:rsidR="00115332" w:rsidRPr="002D5130">
        <w:rPr>
          <w:rFonts w:ascii="Times New Roman" w:hAnsi="Times New Roman" w:cs="Times New Roman"/>
          <w:sz w:val="24"/>
          <w:szCs w:val="24"/>
        </w:rPr>
        <w:t xml:space="preserve">children </w:t>
      </w:r>
      <w:r w:rsidR="00C8270B" w:rsidRPr="002D5130">
        <w:rPr>
          <w:rFonts w:ascii="Times New Roman" w:hAnsi="Times New Roman" w:cs="Times New Roman"/>
          <w:sz w:val="24"/>
          <w:szCs w:val="24"/>
        </w:rPr>
        <w:t xml:space="preserve">felt </w:t>
      </w:r>
      <w:r w:rsidR="00115332" w:rsidRPr="002D5130">
        <w:rPr>
          <w:rFonts w:ascii="Times New Roman" w:hAnsi="Times New Roman" w:cs="Times New Roman"/>
          <w:sz w:val="24"/>
          <w:szCs w:val="24"/>
        </w:rPr>
        <w:t xml:space="preserve">their faith </w:t>
      </w:r>
      <w:r w:rsidR="0017657C" w:rsidRPr="002D5130">
        <w:rPr>
          <w:rFonts w:ascii="Times New Roman" w:hAnsi="Times New Roman" w:cs="Times New Roman"/>
          <w:sz w:val="24"/>
          <w:szCs w:val="24"/>
        </w:rPr>
        <w:t xml:space="preserve">was </w:t>
      </w:r>
      <w:r w:rsidR="00C8270B" w:rsidRPr="002D5130">
        <w:rPr>
          <w:rFonts w:ascii="Times New Roman" w:hAnsi="Times New Roman" w:cs="Times New Roman"/>
          <w:sz w:val="24"/>
          <w:szCs w:val="24"/>
        </w:rPr>
        <w:t xml:space="preserve">not </w:t>
      </w:r>
      <w:r w:rsidR="0017657C" w:rsidRPr="002D5130">
        <w:rPr>
          <w:rFonts w:ascii="Times New Roman" w:hAnsi="Times New Roman" w:cs="Times New Roman"/>
          <w:sz w:val="24"/>
          <w:szCs w:val="24"/>
        </w:rPr>
        <w:t>valued</w:t>
      </w:r>
      <w:r w:rsidR="00C8270B" w:rsidRPr="002D5130">
        <w:rPr>
          <w:rFonts w:ascii="Times New Roman" w:hAnsi="Times New Roman" w:cs="Times New Roman"/>
          <w:sz w:val="24"/>
          <w:szCs w:val="24"/>
        </w:rPr>
        <w:t xml:space="preserve"> so </w:t>
      </w:r>
      <w:r w:rsidR="00115332" w:rsidRPr="002D5130">
        <w:rPr>
          <w:rFonts w:ascii="Times New Roman" w:hAnsi="Times New Roman" w:cs="Times New Roman"/>
          <w:sz w:val="24"/>
          <w:szCs w:val="24"/>
        </w:rPr>
        <w:t>they need</w:t>
      </w:r>
      <w:r w:rsidR="0017657C" w:rsidRPr="002D5130">
        <w:rPr>
          <w:rFonts w:ascii="Times New Roman" w:hAnsi="Times New Roman" w:cs="Times New Roman"/>
          <w:sz w:val="24"/>
          <w:szCs w:val="24"/>
        </w:rPr>
        <w:t>ed</w:t>
      </w:r>
      <w:r w:rsidR="00115332" w:rsidRPr="002D5130">
        <w:rPr>
          <w:rFonts w:ascii="Times New Roman" w:hAnsi="Times New Roman" w:cs="Times New Roman"/>
          <w:sz w:val="24"/>
          <w:szCs w:val="24"/>
        </w:rPr>
        <w:t xml:space="preserve"> to ‘grow up’</w:t>
      </w:r>
      <w:r w:rsidR="00C8270B" w:rsidRPr="002D5130">
        <w:rPr>
          <w:rFonts w:ascii="Times New Roman" w:hAnsi="Times New Roman" w:cs="Times New Roman"/>
          <w:sz w:val="24"/>
          <w:szCs w:val="24"/>
        </w:rPr>
        <w:t xml:space="preserve"> and </w:t>
      </w:r>
      <w:r w:rsidR="00115332" w:rsidRPr="002D5130">
        <w:rPr>
          <w:rFonts w:ascii="Times New Roman" w:hAnsi="Times New Roman" w:cs="Times New Roman"/>
          <w:sz w:val="24"/>
          <w:szCs w:val="24"/>
        </w:rPr>
        <w:t xml:space="preserve">be more </w:t>
      </w:r>
      <w:r w:rsidR="00C8270B" w:rsidRPr="002D5130">
        <w:rPr>
          <w:rFonts w:ascii="Times New Roman" w:hAnsi="Times New Roman" w:cs="Times New Roman"/>
          <w:sz w:val="24"/>
          <w:szCs w:val="24"/>
        </w:rPr>
        <w:t>‘</w:t>
      </w:r>
      <w:r w:rsidR="00115332" w:rsidRPr="002D5130">
        <w:rPr>
          <w:rFonts w:ascii="Times New Roman" w:hAnsi="Times New Roman" w:cs="Times New Roman"/>
          <w:sz w:val="24"/>
          <w:szCs w:val="24"/>
        </w:rPr>
        <w:t>adult-like</w:t>
      </w:r>
      <w:r w:rsidR="00C8270B" w:rsidRPr="002D5130">
        <w:rPr>
          <w:rFonts w:ascii="Times New Roman" w:hAnsi="Times New Roman" w:cs="Times New Roman"/>
          <w:sz w:val="24"/>
          <w:szCs w:val="24"/>
        </w:rPr>
        <w:t>’</w:t>
      </w:r>
      <w:r w:rsidR="00115332" w:rsidRPr="002D5130">
        <w:rPr>
          <w:rFonts w:ascii="Times New Roman" w:hAnsi="Times New Roman" w:cs="Times New Roman"/>
          <w:sz w:val="24"/>
          <w:szCs w:val="24"/>
        </w:rPr>
        <w:t xml:space="preserve">, </w:t>
      </w:r>
      <w:r w:rsidR="00C8270B" w:rsidRPr="002D5130">
        <w:rPr>
          <w:rFonts w:ascii="Times New Roman" w:hAnsi="Times New Roman" w:cs="Times New Roman"/>
          <w:sz w:val="24"/>
          <w:szCs w:val="24"/>
        </w:rPr>
        <w:t xml:space="preserve">they </w:t>
      </w:r>
      <w:r w:rsidR="00115332" w:rsidRPr="002D5130">
        <w:rPr>
          <w:rFonts w:ascii="Times New Roman" w:hAnsi="Times New Roman" w:cs="Times New Roman"/>
          <w:sz w:val="24"/>
          <w:szCs w:val="24"/>
        </w:rPr>
        <w:t xml:space="preserve">tended to lose interest and become ‘bored’ with the Christian faith, </w:t>
      </w:r>
      <w:r w:rsidR="009F0F19">
        <w:rPr>
          <w:rFonts w:ascii="Times New Roman" w:hAnsi="Times New Roman" w:cs="Times New Roman"/>
          <w:sz w:val="24"/>
          <w:szCs w:val="24"/>
        </w:rPr>
        <w:t xml:space="preserve">or </w:t>
      </w:r>
      <w:r w:rsidR="009F0F19" w:rsidRPr="002D5130">
        <w:rPr>
          <w:rFonts w:ascii="Times New Roman" w:hAnsi="Times New Roman" w:cs="Times New Roman"/>
          <w:sz w:val="24"/>
          <w:szCs w:val="24"/>
        </w:rPr>
        <w:t>feel that their faith was not ‘good enough</w:t>
      </w:r>
      <w:r w:rsidR="009F0F19">
        <w:rPr>
          <w:rFonts w:ascii="Times New Roman" w:hAnsi="Times New Roman" w:cs="Times New Roman"/>
          <w:sz w:val="24"/>
          <w:szCs w:val="24"/>
        </w:rPr>
        <w:t>,</w:t>
      </w:r>
      <w:r w:rsidR="009F0F19" w:rsidRPr="002D5130">
        <w:rPr>
          <w:rFonts w:ascii="Times New Roman" w:hAnsi="Times New Roman" w:cs="Times New Roman"/>
          <w:sz w:val="24"/>
          <w:szCs w:val="24"/>
        </w:rPr>
        <w:t xml:space="preserve">’ </w:t>
      </w:r>
      <w:r w:rsidR="00115332" w:rsidRPr="002D5130">
        <w:rPr>
          <w:rFonts w:ascii="Times New Roman" w:hAnsi="Times New Roman" w:cs="Times New Roman"/>
          <w:sz w:val="24"/>
          <w:szCs w:val="24"/>
        </w:rPr>
        <w:t xml:space="preserve">resulting in reduced levels of </w:t>
      </w:r>
      <w:r w:rsidR="009F0F19">
        <w:rPr>
          <w:rFonts w:ascii="Times New Roman" w:hAnsi="Times New Roman" w:cs="Times New Roman"/>
          <w:sz w:val="24"/>
          <w:szCs w:val="24"/>
        </w:rPr>
        <w:t xml:space="preserve">‘being and becoming’ </w:t>
      </w:r>
      <w:r w:rsidR="00115332" w:rsidRPr="002D5130">
        <w:rPr>
          <w:rFonts w:ascii="Times New Roman" w:hAnsi="Times New Roman" w:cs="Times New Roman"/>
          <w:sz w:val="24"/>
          <w:szCs w:val="24"/>
        </w:rPr>
        <w:t>aspects.</w:t>
      </w:r>
      <w:r w:rsidR="009F0F19">
        <w:rPr>
          <w:rFonts w:ascii="Times New Roman" w:hAnsi="Times New Roman" w:cs="Times New Roman"/>
          <w:sz w:val="24"/>
          <w:szCs w:val="24"/>
        </w:rPr>
        <w:t xml:space="preserve">  This was particularly evident in Tony, Simon and Anne.  </w:t>
      </w:r>
      <w:r w:rsidR="00460204" w:rsidRPr="002D5130">
        <w:rPr>
          <w:rFonts w:ascii="Times New Roman" w:hAnsi="Times New Roman" w:cs="Times New Roman"/>
          <w:sz w:val="24"/>
          <w:szCs w:val="24"/>
        </w:rPr>
        <w:t xml:space="preserve">Indeed, </w:t>
      </w:r>
      <w:r w:rsidR="00934C63" w:rsidRPr="002D5130">
        <w:rPr>
          <w:rFonts w:ascii="Times New Roman" w:hAnsi="Times New Roman" w:cs="Times New Roman"/>
          <w:sz w:val="24"/>
          <w:szCs w:val="24"/>
        </w:rPr>
        <w:t xml:space="preserve">Cavalletti (1983), </w:t>
      </w:r>
      <w:proofErr w:type="spellStart"/>
      <w:r w:rsidR="00934C63" w:rsidRPr="002D5130">
        <w:rPr>
          <w:rFonts w:ascii="Times New Roman" w:hAnsi="Times New Roman" w:cs="Times New Roman"/>
          <w:sz w:val="24"/>
          <w:szCs w:val="24"/>
        </w:rPr>
        <w:t>Dillen</w:t>
      </w:r>
      <w:proofErr w:type="spellEnd"/>
      <w:r w:rsidR="00934C63" w:rsidRPr="002D5130">
        <w:rPr>
          <w:rFonts w:ascii="Times New Roman" w:hAnsi="Times New Roman" w:cs="Times New Roman"/>
          <w:sz w:val="24"/>
          <w:szCs w:val="24"/>
        </w:rPr>
        <w:t xml:space="preserve"> (2007) and Berryman (2013) </w:t>
      </w:r>
      <w:r w:rsidR="00460204" w:rsidRPr="002D5130">
        <w:rPr>
          <w:rFonts w:ascii="Times New Roman" w:hAnsi="Times New Roman" w:cs="Times New Roman"/>
          <w:sz w:val="24"/>
          <w:szCs w:val="24"/>
        </w:rPr>
        <w:t xml:space="preserve">highlight the need for valuing a child’s young faith.  In contrast, where parents viewed faith as intrinsic and valuable from birth, </w:t>
      </w:r>
      <w:r w:rsidR="00EB707B">
        <w:rPr>
          <w:rFonts w:ascii="Times New Roman" w:hAnsi="Times New Roman" w:cs="Times New Roman"/>
          <w:sz w:val="24"/>
          <w:szCs w:val="24"/>
        </w:rPr>
        <w:t xml:space="preserve">there was an indication </w:t>
      </w:r>
      <w:r w:rsidR="00460204" w:rsidRPr="002D5130">
        <w:rPr>
          <w:rFonts w:ascii="Times New Roman" w:hAnsi="Times New Roman" w:cs="Times New Roman"/>
          <w:sz w:val="24"/>
          <w:szCs w:val="24"/>
        </w:rPr>
        <w:t xml:space="preserve">that the child’s faith exhibited more elements of both ‘being' and ‘becoming’ characteristics than were present in the other case studies </w:t>
      </w:r>
      <w:r w:rsidRPr="009F0F19">
        <w:rPr>
          <w:rFonts w:ascii="Times New Roman" w:hAnsi="Times New Roman" w:cs="Times New Roman"/>
          <w:sz w:val="24"/>
          <w:szCs w:val="24"/>
        </w:rPr>
        <w:t>(for example</w:t>
      </w:r>
      <w:r w:rsidR="009F0F19" w:rsidRPr="009F0F19">
        <w:rPr>
          <w:rFonts w:ascii="Times New Roman" w:hAnsi="Times New Roman" w:cs="Times New Roman"/>
          <w:sz w:val="24"/>
          <w:szCs w:val="24"/>
        </w:rPr>
        <w:t xml:space="preserve"> Sue, Mary, Paul and Helen</w:t>
      </w:r>
      <w:r w:rsidRPr="009F0F19">
        <w:rPr>
          <w:rFonts w:ascii="Times New Roman" w:hAnsi="Times New Roman" w:cs="Times New Roman"/>
          <w:sz w:val="24"/>
          <w:szCs w:val="24"/>
        </w:rPr>
        <w:t>)</w:t>
      </w:r>
      <w:r w:rsidR="009F0F19" w:rsidRPr="009F0F19">
        <w:rPr>
          <w:rFonts w:ascii="Times New Roman" w:hAnsi="Times New Roman" w:cs="Times New Roman"/>
          <w:sz w:val="24"/>
          <w:szCs w:val="24"/>
        </w:rPr>
        <w:t>.</w:t>
      </w:r>
      <w:r w:rsidR="00460204" w:rsidRPr="009F0F19">
        <w:rPr>
          <w:rFonts w:ascii="Times New Roman" w:hAnsi="Times New Roman" w:cs="Times New Roman"/>
          <w:sz w:val="24"/>
          <w:szCs w:val="24"/>
        </w:rPr>
        <w:t xml:space="preserve"> </w:t>
      </w:r>
      <w:r w:rsidR="009F0F19" w:rsidRPr="009F0F19">
        <w:rPr>
          <w:rFonts w:ascii="Times New Roman" w:hAnsi="Times New Roman" w:cs="Times New Roman"/>
          <w:sz w:val="24"/>
          <w:szCs w:val="24"/>
        </w:rPr>
        <w:t xml:space="preserve"> </w:t>
      </w:r>
      <w:r w:rsidR="0017657C" w:rsidRPr="002D5130">
        <w:rPr>
          <w:rFonts w:ascii="Times New Roman" w:hAnsi="Times New Roman" w:cs="Times New Roman"/>
          <w:sz w:val="24"/>
          <w:szCs w:val="24"/>
        </w:rPr>
        <w:t xml:space="preserve">This concurs with the notions of </w:t>
      </w:r>
      <w:r w:rsidR="006745EE" w:rsidRPr="002D5130">
        <w:rPr>
          <w:rFonts w:ascii="Times New Roman" w:hAnsi="Times New Roman" w:cs="Times New Roman"/>
          <w:sz w:val="24"/>
          <w:szCs w:val="24"/>
        </w:rPr>
        <w:t xml:space="preserve">Hay and Nye (1998), </w:t>
      </w:r>
      <w:r w:rsidR="0017657C" w:rsidRPr="002D5130">
        <w:rPr>
          <w:rFonts w:ascii="Times New Roman" w:hAnsi="Times New Roman" w:cs="Times New Roman"/>
          <w:sz w:val="24"/>
          <w:szCs w:val="24"/>
        </w:rPr>
        <w:t>Hart (2003)</w:t>
      </w:r>
      <w:r w:rsidR="006745EE" w:rsidRPr="002D5130">
        <w:rPr>
          <w:rFonts w:ascii="Times New Roman" w:hAnsi="Times New Roman" w:cs="Times New Roman"/>
          <w:sz w:val="24"/>
          <w:szCs w:val="24"/>
        </w:rPr>
        <w:t xml:space="preserve"> and</w:t>
      </w:r>
      <w:r w:rsidR="0017657C" w:rsidRPr="002D5130">
        <w:rPr>
          <w:rFonts w:ascii="Times New Roman" w:hAnsi="Times New Roman" w:cs="Times New Roman"/>
          <w:sz w:val="24"/>
          <w:szCs w:val="24"/>
        </w:rPr>
        <w:t xml:space="preserve"> </w:t>
      </w:r>
      <w:proofErr w:type="spellStart"/>
      <w:r w:rsidR="00AD2184">
        <w:rPr>
          <w:rFonts w:ascii="Times New Roman" w:hAnsi="Times New Roman" w:cs="Times New Roman"/>
          <w:sz w:val="24"/>
          <w:szCs w:val="24"/>
        </w:rPr>
        <w:t>Yust</w:t>
      </w:r>
      <w:proofErr w:type="spellEnd"/>
      <w:r w:rsidR="00AD2184">
        <w:rPr>
          <w:rFonts w:ascii="Times New Roman" w:hAnsi="Times New Roman" w:cs="Times New Roman"/>
          <w:sz w:val="24"/>
          <w:szCs w:val="24"/>
        </w:rPr>
        <w:t xml:space="preserve"> (2004</w:t>
      </w:r>
      <w:r w:rsidR="0017657C" w:rsidRPr="002D5130">
        <w:rPr>
          <w:rFonts w:ascii="Times New Roman" w:hAnsi="Times New Roman" w:cs="Times New Roman"/>
          <w:sz w:val="24"/>
          <w:szCs w:val="24"/>
        </w:rPr>
        <w:t xml:space="preserve">) who all </w:t>
      </w:r>
      <w:r w:rsidR="006745EE" w:rsidRPr="002D5130">
        <w:rPr>
          <w:rFonts w:ascii="Times New Roman" w:hAnsi="Times New Roman" w:cs="Times New Roman"/>
          <w:sz w:val="24"/>
          <w:szCs w:val="24"/>
        </w:rPr>
        <w:t xml:space="preserve">emphasised the importance of creating an environment where children feel that their spiritual dimension is respected and valued.  Indeed, Turner (2014) emphasised that the influence of parents is foundational for a child’s onward living, regardless of whether it is intentional or not.  </w:t>
      </w:r>
      <w:r w:rsidR="00AD2184">
        <w:rPr>
          <w:rFonts w:ascii="Times New Roman" w:hAnsi="Times New Roman" w:cs="Times New Roman"/>
          <w:sz w:val="24"/>
          <w:szCs w:val="24"/>
        </w:rPr>
        <w:t xml:space="preserve">Similarly, </w:t>
      </w:r>
      <w:r w:rsidR="006745EE" w:rsidRPr="002D5130">
        <w:rPr>
          <w:rFonts w:ascii="Times New Roman" w:hAnsi="Times New Roman" w:cs="Times New Roman"/>
          <w:sz w:val="24"/>
          <w:szCs w:val="24"/>
        </w:rPr>
        <w:t xml:space="preserve">Mark (2016) stated that “no child enters adolescence and adulthood unaffected by </w:t>
      </w:r>
      <w:r w:rsidR="006745EE" w:rsidRPr="002D5130">
        <w:rPr>
          <w:rFonts w:ascii="Times New Roman" w:hAnsi="Times New Roman" w:cs="Times New Roman"/>
          <w:sz w:val="24"/>
          <w:szCs w:val="24"/>
        </w:rPr>
        <w:lastRenderedPageBreak/>
        <w:t>the overarching story that they learn in the home”</w:t>
      </w:r>
      <w:r>
        <w:rPr>
          <w:rFonts w:ascii="Times New Roman" w:hAnsi="Times New Roman" w:cs="Times New Roman"/>
          <w:sz w:val="24"/>
          <w:szCs w:val="24"/>
        </w:rPr>
        <w:t>, reiterating the notion of life scripts (Berne, 1972)</w:t>
      </w:r>
      <w:r w:rsidR="006745EE" w:rsidRPr="002D5130">
        <w:rPr>
          <w:rFonts w:ascii="Times New Roman" w:hAnsi="Times New Roman" w:cs="Times New Roman"/>
          <w:sz w:val="24"/>
          <w:szCs w:val="24"/>
        </w:rPr>
        <w:t>.   The implication of this is that the environment has the potential for negative effects as well as positive</w:t>
      </w:r>
      <w:r w:rsidR="0017657C" w:rsidRPr="002D5130">
        <w:rPr>
          <w:rFonts w:ascii="Times New Roman" w:hAnsi="Times New Roman" w:cs="Times New Roman"/>
          <w:sz w:val="24"/>
          <w:szCs w:val="24"/>
        </w:rPr>
        <w:t>.</w:t>
      </w:r>
    </w:p>
    <w:p w14:paraId="46D288E7" w14:textId="204107AD" w:rsidR="00460204" w:rsidRPr="00AF2ECC" w:rsidRDefault="005749CA" w:rsidP="00460204">
      <w:pPr>
        <w:pBdr>
          <w:bottom w:val="thinThickThinMediumGap" w:sz="18" w:space="1" w:color="auto"/>
        </w:pBdr>
        <w:spacing w:before="120" w:after="120" w:line="480" w:lineRule="auto"/>
        <w:rPr>
          <w:rFonts w:ascii="Times New Roman" w:hAnsi="Times New Roman" w:cs="Times New Roman"/>
          <w:b/>
          <w:sz w:val="24"/>
          <w:szCs w:val="24"/>
          <w:lang w:val="en"/>
        </w:rPr>
      </w:pPr>
      <w:r>
        <w:rPr>
          <w:rFonts w:ascii="Times New Roman" w:hAnsi="Times New Roman" w:cs="Times New Roman"/>
          <w:sz w:val="24"/>
          <w:szCs w:val="24"/>
        </w:rPr>
        <w:t xml:space="preserve">In the case studies, </w:t>
      </w:r>
      <w:r w:rsidR="00FA2C0B">
        <w:rPr>
          <w:rFonts w:ascii="Times New Roman" w:hAnsi="Times New Roman" w:cs="Times New Roman"/>
          <w:sz w:val="24"/>
          <w:szCs w:val="24"/>
        </w:rPr>
        <w:t>it was notable that the two families in the ‘</w:t>
      </w:r>
      <w:r>
        <w:rPr>
          <w:rFonts w:ascii="Times New Roman" w:hAnsi="Times New Roman" w:cs="Times New Roman"/>
          <w:sz w:val="24"/>
          <w:szCs w:val="24"/>
        </w:rPr>
        <w:t>u</w:t>
      </w:r>
      <w:r w:rsidR="00460204" w:rsidRPr="00AF2ECC">
        <w:rPr>
          <w:rFonts w:ascii="Times New Roman" w:hAnsi="Times New Roman" w:cs="Times New Roman"/>
          <w:sz w:val="24"/>
          <w:szCs w:val="24"/>
        </w:rPr>
        <w:t>ncertain</w:t>
      </w:r>
      <w:r w:rsidR="00FA2C0B">
        <w:rPr>
          <w:rFonts w:ascii="Times New Roman" w:hAnsi="Times New Roman" w:cs="Times New Roman"/>
          <w:sz w:val="24"/>
          <w:szCs w:val="24"/>
        </w:rPr>
        <w:t>’</w:t>
      </w:r>
      <w:r w:rsidR="00460204" w:rsidRPr="00AF2ECC">
        <w:rPr>
          <w:rFonts w:ascii="Times New Roman" w:hAnsi="Times New Roman" w:cs="Times New Roman"/>
          <w:sz w:val="24"/>
          <w:szCs w:val="24"/>
        </w:rPr>
        <w:t xml:space="preserve"> </w:t>
      </w:r>
      <w:r w:rsidR="00FA2C0B">
        <w:rPr>
          <w:rFonts w:ascii="Times New Roman" w:hAnsi="Times New Roman" w:cs="Times New Roman"/>
          <w:sz w:val="24"/>
          <w:szCs w:val="24"/>
        </w:rPr>
        <w:t xml:space="preserve">category had parents who were divided in their beliefs.  </w:t>
      </w:r>
      <w:proofErr w:type="spellStart"/>
      <w:r w:rsidR="00FA2C0B">
        <w:rPr>
          <w:rFonts w:ascii="Times New Roman" w:hAnsi="Times New Roman" w:cs="Times New Roman"/>
          <w:sz w:val="24"/>
          <w:szCs w:val="24"/>
        </w:rPr>
        <w:t>Voas</w:t>
      </w:r>
      <w:proofErr w:type="spellEnd"/>
      <w:r w:rsidR="00FA2C0B">
        <w:rPr>
          <w:rFonts w:ascii="Times New Roman" w:hAnsi="Times New Roman" w:cs="Times New Roman"/>
          <w:sz w:val="24"/>
          <w:szCs w:val="24"/>
        </w:rPr>
        <w:t xml:space="preserve"> and Crockett (2005) found that where there is only one religious parent, the probability of the child following suit is 22%, compared with 50% if both parents are.  In this sample, </w:t>
      </w:r>
      <w:r w:rsidR="00460204" w:rsidRPr="00AF2ECC">
        <w:rPr>
          <w:rFonts w:ascii="Times New Roman" w:hAnsi="Times New Roman" w:cs="Times New Roman"/>
          <w:sz w:val="24"/>
          <w:szCs w:val="24"/>
        </w:rPr>
        <w:t>ambivalence of parents regarding their child’s faith seemed concurrent with the notion that children were in God’s kingdom as a result of their parent’s faith or God’s grace</w:t>
      </w:r>
      <w:r w:rsidR="009F0F19">
        <w:rPr>
          <w:rFonts w:ascii="Times New Roman" w:hAnsi="Times New Roman" w:cs="Times New Roman"/>
          <w:sz w:val="24"/>
          <w:szCs w:val="24"/>
        </w:rPr>
        <w:t xml:space="preserve"> (for example Anne and Simons mothers)</w:t>
      </w:r>
      <w:r w:rsidR="00460204" w:rsidRPr="00AF2ECC">
        <w:rPr>
          <w:rFonts w:ascii="Times New Roman" w:hAnsi="Times New Roman" w:cs="Times New Roman"/>
          <w:sz w:val="24"/>
          <w:szCs w:val="24"/>
        </w:rPr>
        <w:t>, and resulted in minimal activity to develop the child’s faith.</w:t>
      </w:r>
      <w:r w:rsidR="009F0F19">
        <w:rPr>
          <w:rFonts w:ascii="Times New Roman" w:hAnsi="Times New Roman" w:cs="Times New Roman"/>
          <w:sz w:val="24"/>
          <w:szCs w:val="24"/>
        </w:rPr>
        <w:t xml:space="preserve"> </w:t>
      </w:r>
      <w:r w:rsidR="00460204" w:rsidRPr="00AF2ECC">
        <w:rPr>
          <w:rFonts w:ascii="Times New Roman" w:hAnsi="Times New Roman" w:cs="Times New Roman"/>
          <w:sz w:val="24"/>
          <w:szCs w:val="24"/>
        </w:rPr>
        <w:t xml:space="preserve"> </w:t>
      </w:r>
      <w:r w:rsidR="009F0F19">
        <w:rPr>
          <w:rFonts w:ascii="Times New Roman" w:hAnsi="Times New Roman" w:cs="Times New Roman"/>
          <w:sz w:val="24"/>
          <w:szCs w:val="24"/>
        </w:rPr>
        <w:t>In these cases</w:t>
      </w:r>
      <w:r w:rsidR="00460204" w:rsidRPr="00AF2ECC">
        <w:rPr>
          <w:rFonts w:ascii="Times New Roman" w:hAnsi="Times New Roman" w:cs="Times New Roman"/>
          <w:sz w:val="24"/>
          <w:szCs w:val="24"/>
        </w:rPr>
        <w:t xml:space="preserve">, maintaining faith seemed the priority with no visible desire or active attempt for the child’s faith to </w:t>
      </w:r>
      <w:r w:rsidR="00460204" w:rsidRPr="00F14AE8">
        <w:rPr>
          <w:rFonts w:ascii="Times New Roman" w:hAnsi="Times New Roman" w:cs="Times New Roman"/>
          <w:sz w:val="24"/>
          <w:szCs w:val="24"/>
        </w:rPr>
        <w:t>develop as they grew</w:t>
      </w:r>
      <w:r w:rsidR="00374EF1" w:rsidRPr="00F14AE8">
        <w:rPr>
          <w:rFonts w:ascii="Times New Roman" w:hAnsi="Times New Roman" w:cs="Times New Roman"/>
          <w:sz w:val="24"/>
          <w:szCs w:val="24"/>
        </w:rPr>
        <w:t xml:space="preserve">, </w:t>
      </w:r>
      <w:r w:rsidR="00460204" w:rsidRPr="00F14AE8">
        <w:rPr>
          <w:rFonts w:ascii="Times New Roman" w:hAnsi="Times New Roman" w:cs="Times New Roman"/>
          <w:sz w:val="24"/>
          <w:szCs w:val="24"/>
        </w:rPr>
        <w:t>result</w:t>
      </w:r>
      <w:r w:rsidR="00374EF1" w:rsidRPr="00F14AE8">
        <w:rPr>
          <w:rFonts w:ascii="Times New Roman" w:hAnsi="Times New Roman" w:cs="Times New Roman"/>
          <w:sz w:val="24"/>
          <w:szCs w:val="24"/>
        </w:rPr>
        <w:t>ing</w:t>
      </w:r>
      <w:r w:rsidR="00460204" w:rsidRPr="00F14AE8">
        <w:rPr>
          <w:rFonts w:ascii="Times New Roman" w:hAnsi="Times New Roman" w:cs="Times New Roman"/>
          <w:sz w:val="24"/>
          <w:szCs w:val="24"/>
        </w:rPr>
        <w:t xml:space="preserve"> in </w:t>
      </w:r>
      <w:r w:rsidR="00374EF1" w:rsidRPr="00F14AE8">
        <w:rPr>
          <w:rFonts w:ascii="Times New Roman" w:hAnsi="Times New Roman" w:cs="Times New Roman"/>
          <w:sz w:val="24"/>
          <w:szCs w:val="24"/>
        </w:rPr>
        <w:t xml:space="preserve">these </w:t>
      </w:r>
      <w:r w:rsidR="00460204" w:rsidRPr="00F14AE8">
        <w:rPr>
          <w:rFonts w:ascii="Times New Roman" w:hAnsi="Times New Roman" w:cs="Times New Roman"/>
          <w:sz w:val="24"/>
          <w:szCs w:val="24"/>
        </w:rPr>
        <w:t xml:space="preserve">children </w:t>
      </w:r>
      <w:r w:rsidR="00F14AE8" w:rsidRPr="00F14AE8">
        <w:rPr>
          <w:rFonts w:ascii="Times New Roman" w:hAnsi="Times New Roman" w:cs="Times New Roman"/>
          <w:sz w:val="24"/>
          <w:szCs w:val="24"/>
        </w:rPr>
        <w:t>displaying minimal change in their faith overtime, other than a very slight growth their ‘becoming’ aspects of faith due to external inputs</w:t>
      </w:r>
      <w:r w:rsidR="00374EF1" w:rsidRPr="00F14AE8">
        <w:rPr>
          <w:rFonts w:ascii="Times New Roman" w:hAnsi="Times New Roman" w:cs="Times New Roman"/>
          <w:sz w:val="24"/>
          <w:szCs w:val="24"/>
        </w:rPr>
        <w:t xml:space="preserve">.  </w:t>
      </w:r>
      <w:r w:rsidR="00460204" w:rsidRPr="00F14AE8">
        <w:rPr>
          <w:rFonts w:ascii="Times New Roman" w:hAnsi="Times New Roman" w:cs="Times New Roman"/>
          <w:sz w:val="24"/>
          <w:szCs w:val="24"/>
        </w:rPr>
        <w:t xml:space="preserve">Indeed, </w:t>
      </w:r>
      <w:r w:rsidR="00460204" w:rsidRPr="00AF2ECC">
        <w:rPr>
          <w:rFonts w:ascii="Times New Roman" w:hAnsi="Times New Roman" w:cs="Times New Roman"/>
          <w:sz w:val="24"/>
          <w:szCs w:val="24"/>
        </w:rPr>
        <w:t xml:space="preserve">Hart (2003) warned of the ‘taboo’ effect, </w:t>
      </w:r>
      <w:r w:rsidR="00460204" w:rsidRPr="00374EF1">
        <w:rPr>
          <w:rFonts w:ascii="Times New Roman" w:hAnsi="Times New Roman" w:cs="Times New Roman"/>
          <w:sz w:val="24"/>
          <w:szCs w:val="24"/>
        </w:rPr>
        <w:t xml:space="preserve">whereby children mimic limited attention to their spiritual lives if that is what they observe in adults around them.  </w:t>
      </w:r>
      <w:r w:rsidR="00EB707B">
        <w:rPr>
          <w:rFonts w:ascii="Times New Roman" w:hAnsi="Times New Roman" w:cs="Times New Roman"/>
          <w:sz w:val="24"/>
          <w:szCs w:val="24"/>
        </w:rPr>
        <w:t>This concurs with t</w:t>
      </w:r>
      <w:r w:rsidR="00374EF1" w:rsidRPr="00374EF1">
        <w:rPr>
          <w:rFonts w:ascii="Times New Roman" w:hAnsi="Times New Roman" w:cs="Times New Roman"/>
          <w:sz w:val="24"/>
          <w:szCs w:val="24"/>
        </w:rPr>
        <w:t xml:space="preserve">he </w:t>
      </w:r>
      <w:r w:rsidR="00EB707B" w:rsidRPr="00374EF1">
        <w:rPr>
          <w:rFonts w:ascii="Times New Roman" w:hAnsi="Times New Roman" w:cs="Times New Roman"/>
          <w:sz w:val="24"/>
          <w:szCs w:val="24"/>
        </w:rPr>
        <w:t>participant</w:t>
      </w:r>
      <w:r w:rsidR="00374EF1" w:rsidRPr="00374EF1">
        <w:rPr>
          <w:rFonts w:ascii="Times New Roman" w:hAnsi="Times New Roman" w:cs="Times New Roman"/>
          <w:sz w:val="24"/>
          <w:szCs w:val="24"/>
        </w:rPr>
        <w:t xml:space="preserve"> c</w:t>
      </w:r>
      <w:r w:rsidR="008D1F53" w:rsidRPr="00374EF1">
        <w:rPr>
          <w:rFonts w:ascii="Times New Roman" w:hAnsi="Times New Roman" w:cs="Times New Roman"/>
          <w:sz w:val="24"/>
          <w:szCs w:val="24"/>
        </w:rPr>
        <w:t>hildren</w:t>
      </w:r>
      <w:r w:rsidR="00374EF1" w:rsidRPr="00374EF1">
        <w:rPr>
          <w:rFonts w:ascii="Times New Roman" w:hAnsi="Times New Roman" w:cs="Times New Roman"/>
          <w:sz w:val="24"/>
          <w:szCs w:val="24"/>
        </w:rPr>
        <w:t xml:space="preserve"> </w:t>
      </w:r>
      <w:r w:rsidR="00EB707B">
        <w:rPr>
          <w:rFonts w:ascii="Times New Roman" w:hAnsi="Times New Roman" w:cs="Times New Roman"/>
          <w:sz w:val="24"/>
          <w:szCs w:val="24"/>
        </w:rPr>
        <w:t xml:space="preserve">appearing to be </w:t>
      </w:r>
      <w:r w:rsidR="00374EF1" w:rsidRPr="00374EF1">
        <w:rPr>
          <w:rFonts w:ascii="Times New Roman" w:hAnsi="Times New Roman" w:cs="Times New Roman"/>
          <w:sz w:val="24"/>
          <w:szCs w:val="24"/>
        </w:rPr>
        <w:t xml:space="preserve">aware of this </w:t>
      </w:r>
      <w:r w:rsidR="00EB707B">
        <w:rPr>
          <w:rFonts w:ascii="Times New Roman" w:hAnsi="Times New Roman" w:cs="Times New Roman"/>
          <w:sz w:val="24"/>
          <w:szCs w:val="24"/>
        </w:rPr>
        <w:t xml:space="preserve">as </w:t>
      </w:r>
      <w:r w:rsidR="00374EF1" w:rsidRPr="00374EF1">
        <w:rPr>
          <w:rFonts w:ascii="Times New Roman" w:hAnsi="Times New Roman" w:cs="Times New Roman"/>
          <w:sz w:val="24"/>
          <w:szCs w:val="24"/>
        </w:rPr>
        <w:t>they spoke of children in school or extended family members who “do not believe in God</w:t>
      </w:r>
      <w:r w:rsidR="00374EF1">
        <w:rPr>
          <w:rFonts w:ascii="Times New Roman" w:hAnsi="Times New Roman" w:cs="Times New Roman"/>
          <w:sz w:val="24"/>
          <w:szCs w:val="24"/>
        </w:rPr>
        <w:t>.</w:t>
      </w:r>
      <w:r w:rsidR="00374EF1" w:rsidRPr="00374EF1">
        <w:rPr>
          <w:rFonts w:ascii="Times New Roman" w:hAnsi="Times New Roman" w:cs="Times New Roman"/>
          <w:sz w:val="24"/>
          <w:szCs w:val="24"/>
        </w:rPr>
        <w:t xml:space="preserve">”  </w:t>
      </w:r>
      <w:r w:rsidR="00374EF1">
        <w:rPr>
          <w:rFonts w:ascii="Times New Roman" w:hAnsi="Times New Roman" w:cs="Times New Roman"/>
          <w:sz w:val="24"/>
          <w:szCs w:val="24"/>
        </w:rPr>
        <w:t>To this end</w:t>
      </w:r>
      <w:r w:rsidR="00460204" w:rsidRPr="00374EF1">
        <w:rPr>
          <w:rFonts w:ascii="Times New Roman" w:hAnsi="Times New Roman" w:cs="Times New Roman"/>
          <w:sz w:val="24"/>
          <w:szCs w:val="24"/>
        </w:rPr>
        <w:t xml:space="preserve">, </w:t>
      </w:r>
      <w:r w:rsidR="00934C63" w:rsidRPr="00374EF1">
        <w:rPr>
          <w:rFonts w:ascii="Times New Roman" w:hAnsi="Times New Roman" w:cs="Times New Roman"/>
          <w:sz w:val="24"/>
          <w:szCs w:val="24"/>
        </w:rPr>
        <w:t>Powell (</w:t>
      </w:r>
      <w:r w:rsidR="00934C63" w:rsidRPr="00AF2ECC">
        <w:rPr>
          <w:rFonts w:ascii="Times New Roman" w:hAnsi="Times New Roman" w:cs="Times New Roman"/>
          <w:sz w:val="24"/>
          <w:szCs w:val="24"/>
        </w:rPr>
        <w:t>2014</w:t>
      </w:r>
      <w:r w:rsidR="00AF2ECC" w:rsidRPr="00AF2ECC">
        <w:rPr>
          <w:rFonts w:ascii="Times New Roman" w:hAnsi="Times New Roman" w:cs="Times New Roman"/>
          <w:sz w:val="24"/>
          <w:szCs w:val="24"/>
        </w:rPr>
        <w:t xml:space="preserve">) called for families to </w:t>
      </w:r>
      <w:r w:rsidR="00AF2ECC">
        <w:rPr>
          <w:rFonts w:ascii="Times New Roman" w:hAnsi="Times New Roman" w:cs="Times New Roman"/>
          <w:sz w:val="24"/>
          <w:szCs w:val="24"/>
        </w:rPr>
        <w:t>develop</w:t>
      </w:r>
      <w:r w:rsidR="00AF2ECC" w:rsidRPr="00AF2ECC">
        <w:rPr>
          <w:rFonts w:ascii="Times New Roman" w:hAnsi="Times New Roman" w:cs="Times New Roman"/>
          <w:sz w:val="24"/>
          <w:szCs w:val="24"/>
        </w:rPr>
        <w:t xml:space="preserve"> intentional plans and strategies for faith formation in the home</w:t>
      </w:r>
      <w:r w:rsidR="00AF2ECC">
        <w:rPr>
          <w:rFonts w:ascii="Times New Roman" w:hAnsi="Times New Roman" w:cs="Times New Roman"/>
          <w:sz w:val="24"/>
          <w:szCs w:val="24"/>
        </w:rPr>
        <w:t xml:space="preserve">, </w:t>
      </w:r>
      <w:r w:rsidR="00374EF1">
        <w:rPr>
          <w:rFonts w:ascii="Times New Roman" w:hAnsi="Times New Roman" w:cs="Times New Roman"/>
          <w:sz w:val="24"/>
          <w:szCs w:val="24"/>
        </w:rPr>
        <w:t>to</w:t>
      </w:r>
      <w:r w:rsidR="00AF2ECC">
        <w:rPr>
          <w:rFonts w:ascii="Times New Roman" w:hAnsi="Times New Roman" w:cs="Times New Roman"/>
          <w:sz w:val="24"/>
          <w:szCs w:val="24"/>
        </w:rPr>
        <w:t xml:space="preserve"> model faith more effectively</w:t>
      </w:r>
      <w:r w:rsidR="00AF2ECC" w:rsidRPr="00AF2ECC">
        <w:rPr>
          <w:rFonts w:ascii="Times New Roman" w:hAnsi="Times New Roman" w:cs="Times New Roman"/>
          <w:sz w:val="24"/>
          <w:szCs w:val="24"/>
        </w:rPr>
        <w:t>.</w:t>
      </w:r>
      <w:r w:rsidR="00AF2ECC">
        <w:rPr>
          <w:rFonts w:ascii="Times New Roman" w:hAnsi="Times New Roman" w:cs="Times New Roman"/>
          <w:sz w:val="24"/>
          <w:szCs w:val="24"/>
        </w:rPr>
        <w:t xml:space="preserve">  This sense of visibility and intentionality was expressed as desirable by some of the participant parents</w:t>
      </w:r>
      <w:r w:rsidR="00374EF1">
        <w:rPr>
          <w:rFonts w:ascii="Times New Roman" w:hAnsi="Times New Roman" w:cs="Times New Roman"/>
          <w:sz w:val="24"/>
          <w:szCs w:val="24"/>
        </w:rPr>
        <w:t>, particularly Sue, Mary and Helen.</w:t>
      </w:r>
    </w:p>
    <w:p w14:paraId="617F5A80" w14:textId="6742580C" w:rsidR="00861A3F" w:rsidRPr="002D5130" w:rsidRDefault="004568C7" w:rsidP="00984F72">
      <w:pPr>
        <w:pBdr>
          <w:bottom w:val="thinThickThinMediumGap" w:sz="18" w:space="1" w:color="auto"/>
        </w:pBdr>
        <w:spacing w:before="120" w:after="120" w:line="480" w:lineRule="auto"/>
        <w:rPr>
          <w:rFonts w:ascii="Times New Roman" w:hAnsi="Times New Roman" w:cs="Times New Roman"/>
          <w:b/>
          <w:sz w:val="24"/>
          <w:szCs w:val="24"/>
          <w:lang w:val="en"/>
        </w:rPr>
      </w:pPr>
      <w:r w:rsidRPr="002D5130">
        <w:rPr>
          <w:rFonts w:ascii="Times New Roman" w:hAnsi="Times New Roman" w:cs="Times New Roman"/>
          <w:sz w:val="24"/>
          <w:szCs w:val="24"/>
        </w:rPr>
        <w:t>Th</w:t>
      </w:r>
      <w:r w:rsidR="00B63A6B" w:rsidRPr="002D5130">
        <w:rPr>
          <w:rFonts w:ascii="Times New Roman" w:hAnsi="Times New Roman" w:cs="Times New Roman"/>
          <w:sz w:val="24"/>
          <w:szCs w:val="24"/>
        </w:rPr>
        <w:t>ese</w:t>
      </w:r>
      <w:r w:rsidRPr="002D5130">
        <w:rPr>
          <w:rFonts w:ascii="Times New Roman" w:hAnsi="Times New Roman" w:cs="Times New Roman"/>
          <w:sz w:val="24"/>
          <w:szCs w:val="24"/>
        </w:rPr>
        <w:t xml:space="preserve"> </w:t>
      </w:r>
      <w:r w:rsidR="00B63A6B" w:rsidRPr="002D5130">
        <w:rPr>
          <w:rFonts w:ascii="Times New Roman" w:hAnsi="Times New Roman" w:cs="Times New Roman"/>
          <w:sz w:val="24"/>
          <w:szCs w:val="24"/>
        </w:rPr>
        <w:t>tentative findings</w:t>
      </w:r>
      <w:r w:rsidRPr="002D5130">
        <w:rPr>
          <w:rFonts w:ascii="Times New Roman" w:hAnsi="Times New Roman" w:cs="Times New Roman"/>
          <w:sz w:val="24"/>
          <w:szCs w:val="24"/>
        </w:rPr>
        <w:t xml:space="preserve"> need to be researched </w:t>
      </w:r>
      <w:r w:rsidR="00221355" w:rsidRPr="002D5130">
        <w:rPr>
          <w:rFonts w:ascii="Times New Roman" w:hAnsi="Times New Roman" w:cs="Times New Roman"/>
          <w:sz w:val="24"/>
          <w:szCs w:val="24"/>
        </w:rPr>
        <w:t xml:space="preserve">more extensively, possibly through </w:t>
      </w:r>
      <w:r w:rsidRPr="002D5130">
        <w:rPr>
          <w:rFonts w:ascii="Times New Roman" w:hAnsi="Times New Roman" w:cs="Times New Roman"/>
          <w:sz w:val="24"/>
          <w:szCs w:val="24"/>
        </w:rPr>
        <w:t xml:space="preserve">a longitudinal study </w:t>
      </w:r>
      <w:r w:rsidR="00EB707B">
        <w:rPr>
          <w:rFonts w:ascii="Times New Roman" w:hAnsi="Times New Roman" w:cs="Times New Roman"/>
          <w:sz w:val="24"/>
          <w:szCs w:val="24"/>
        </w:rPr>
        <w:t xml:space="preserve">or larger sample size </w:t>
      </w:r>
      <w:r w:rsidRPr="002D5130">
        <w:rPr>
          <w:rFonts w:ascii="Times New Roman" w:hAnsi="Times New Roman" w:cs="Times New Roman"/>
          <w:sz w:val="24"/>
          <w:szCs w:val="24"/>
        </w:rPr>
        <w:t>to fully support the claim</w:t>
      </w:r>
      <w:r w:rsidR="00971DC7" w:rsidRPr="002D5130">
        <w:rPr>
          <w:rFonts w:ascii="Times New Roman" w:hAnsi="Times New Roman" w:cs="Times New Roman"/>
          <w:sz w:val="24"/>
          <w:szCs w:val="24"/>
        </w:rPr>
        <w:t xml:space="preserve">, but </w:t>
      </w:r>
      <w:r w:rsidR="00221355" w:rsidRPr="002D5130">
        <w:rPr>
          <w:rFonts w:ascii="Times New Roman" w:hAnsi="Times New Roman" w:cs="Times New Roman"/>
          <w:sz w:val="24"/>
          <w:szCs w:val="24"/>
        </w:rPr>
        <w:t xml:space="preserve">there does seem to be an indication that it is beneficial when </w:t>
      </w:r>
      <w:r w:rsidR="007B1F96" w:rsidRPr="002D5130">
        <w:rPr>
          <w:rFonts w:ascii="Times New Roman" w:hAnsi="Times New Roman" w:cs="Times New Roman"/>
          <w:sz w:val="24"/>
          <w:szCs w:val="24"/>
        </w:rPr>
        <w:t>parent</w:t>
      </w:r>
      <w:r w:rsidR="00221355" w:rsidRPr="002D5130">
        <w:rPr>
          <w:rFonts w:ascii="Times New Roman" w:hAnsi="Times New Roman" w:cs="Times New Roman"/>
          <w:sz w:val="24"/>
          <w:szCs w:val="24"/>
        </w:rPr>
        <w:t>al</w:t>
      </w:r>
      <w:r w:rsidR="007B1F96" w:rsidRPr="002D5130">
        <w:rPr>
          <w:rFonts w:ascii="Times New Roman" w:hAnsi="Times New Roman" w:cs="Times New Roman"/>
          <w:sz w:val="24"/>
          <w:szCs w:val="24"/>
        </w:rPr>
        <w:t xml:space="preserve"> </w:t>
      </w:r>
      <w:r w:rsidR="00221355" w:rsidRPr="002D5130">
        <w:rPr>
          <w:rFonts w:ascii="Times New Roman" w:hAnsi="Times New Roman" w:cs="Times New Roman"/>
          <w:sz w:val="24"/>
          <w:szCs w:val="24"/>
        </w:rPr>
        <w:t xml:space="preserve">perceptions are of inherent worth and value in young faith, </w:t>
      </w:r>
      <w:r w:rsidR="00374EF1">
        <w:rPr>
          <w:rFonts w:ascii="Times New Roman" w:hAnsi="Times New Roman" w:cs="Times New Roman"/>
          <w:sz w:val="24"/>
          <w:szCs w:val="24"/>
        </w:rPr>
        <w:t>and seek to then address the individual faith needs of their child</w:t>
      </w:r>
      <w:r w:rsidR="00221355" w:rsidRPr="002D5130">
        <w:rPr>
          <w:rFonts w:ascii="Times New Roman" w:hAnsi="Times New Roman" w:cs="Times New Roman"/>
          <w:sz w:val="24"/>
          <w:szCs w:val="24"/>
        </w:rPr>
        <w:t xml:space="preserve">.  This reflects </w:t>
      </w:r>
      <w:r w:rsidR="00934C63" w:rsidRPr="002D5130">
        <w:rPr>
          <w:rFonts w:ascii="Times New Roman" w:hAnsi="Times New Roman" w:cs="Times New Roman"/>
          <w:sz w:val="24"/>
          <w:szCs w:val="24"/>
        </w:rPr>
        <w:t xml:space="preserve">Boyatzis (2004) and Turner (2014) who advocated for </w:t>
      </w:r>
      <w:r w:rsidR="002D5130" w:rsidRPr="002D5130">
        <w:rPr>
          <w:rFonts w:ascii="Times New Roman" w:hAnsi="Times New Roman" w:cs="Times New Roman"/>
          <w:sz w:val="24"/>
          <w:szCs w:val="24"/>
        </w:rPr>
        <w:t xml:space="preserve">faith nurture to be a collaborative </w:t>
      </w:r>
      <w:r w:rsidR="002D5130" w:rsidRPr="002D5130">
        <w:rPr>
          <w:rFonts w:ascii="Times New Roman" w:hAnsi="Times New Roman" w:cs="Times New Roman"/>
          <w:sz w:val="24"/>
          <w:szCs w:val="24"/>
        </w:rPr>
        <w:lastRenderedPageBreak/>
        <w:t>venture between parent and child.  This flows</w:t>
      </w:r>
      <w:r w:rsidR="000E0354" w:rsidRPr="002D5130">
        <w:rPr>
          <w:rFonts w:ascii="Times New Roman" w:hAnsi="Times New Roman" w:cs="Times New Roman"/>
          <w:sz w:val="24"/>
          <w:szCs w:val="24"/>
        </w:rPr>
        <w:t xml:space="preserve"> from parents being attentive to their child’s ever-changing and unique abilities, competencies and experiences (</w:t>
      </w:r>
      <w:proofErr w:type="spellStart"/>
      <w:r w:rsidR="000E0354" w:rsidRPr="002D5130">
        <w:rPr>
          <w:rFonts w:ascii="Times New Roman" w:hAnsi="Times New Roman" w:cs="Times New Roman"/>
          <w:sz w:val="24"/>
          <w:szCs w:val="24"/>
        </w:rPr>
        <w:t>Gurian</w:t>
      </w:r>
      <w:proofErr w:type="spellEnd"/>
      <w:r w:rsidR="000E0354" w:rsidRPr="002D5130">
        <w:rPr>
          <w:rFonts w:ascii="Times New Roman" w:hAnsi="Times New Roman" w:cs="Times New Roman"/>
          <w:sz w:val="24"/>
          <w:szCs w:val="24"/>
        </w:rPr>
        <w:t xml:space="preserve">, 2002), in order that they may be affirmed whilst also being challenged and stimulated for growth.  </w:t>
      </w:r>
      <w:r w:rsidR="00374EF1">
        <w:rPr>
          <w:rFonts w:ascii="Times New Roman" w:hAnsi="Times New Roman" w:cs="Times New Roman"/>
          <w:sz w:val="24"/>
          <w:szCs w:val="24"/>
        </w:rPr>
        <w:t>Indeed, i</w:t>
      </w:r>
      <w:r w:rsidR="00971DC7" w:rsidRPr="002D5130">
        <w:rPr>
          <w:rFonts w:ascii="Times New Roman" w:hAnsi="Times New Roman" w:cs="Times New Roman"/>
          <w:sz w:val="24"/>
          <w:szCs w:val="24"/>
        </w:rPr>
        <w:t>mposing pre-conditions on a child’s faith should be av</w:t>
      </w:r>
      <w:r w:rsidR="00E87842" w:rsidRPr="002D5130">
        <w:rPr>
          <w:rFonts w:ascii="Times New Roman" w:hAnsi="Times New Roman" w:cs="Times New Roman"/>
          <w:sz w:val="24"/>
          <w:szCs w:val="24"/>
        </w:rPr>
        <w:t>oid</w:t>
      </w:r>
      <w:r w:rsidR="00971DC7" w:rsidRPr="002D5130">
        <w:rPr>
          <w:rFonts w:ascii="Times New Roman" w:hAnsi="Times New Roman" w:cs="Times New Roman"/>
          <w:sz w:val="24"/>
          <w:szCs w:val="24"/>
        </w:rPr>
        <w:t>ed (</w:t>
      </w:r>
      <w:proofErr w:type="spellStart"/>
      <w:r w:rsidR="00971DC7" w:rsidRPr="002D5130">
        <w:rPr>
          <w:rFonts w:ascii="Times New Roman" w:hAnsi="Times New Roman" w:cs="Times New Roman"/>
          <w:sz w:val="24"/>
          <w:szCs w:val="24"/>
        </w:rPr>
        <w:t>Willmer</w:t>
      </w:r>
      <w:proofErr w:type="spellEnd"/>
      <w:r w:rsidR="00971DC7" w:rsidRPr="002D5130">
        <w:rPr>
          <w:rFonts w:ascii="Times New Roman" w:hAnsi="Times New Roman" w:cs="Times New Roman"/>
          <w:sz w:val="24"/>
          <w:szCs w:val="24"/>
        </w:rPr>
        <w:t xml:space="preserve"> and White, </w:t>
      </w:r>
      <w:r w:rsidR="00E87842" w:rsidRPr="002D5130">
        <w:rPr>
          <w:rFonts w:ascii="Times New Roman" w:hAnsi="Times New Roman" w:cs="Times New Roman"/>
          <w:sz w:val="24"/>
          <w:szCs w:val="24"/>
        </w:rPr>
        <w:t>2013)</w:t>
      </w:r>
      <w:r w:rsidR="00221355" w:rsidRPr="002D5130">
        <w:rPr>
          <w:rFonts w:ascii="Times New Roman" w:hAnsi="Times New Roman" w:cs="Times New Roman"/>
          <w:sz w:val="24"/>
          <w:szCs w:val="24"/>
        </w:rPr>
        <w:t xml:space="preserve"> in order to </w:t>
      </w:r>
      <w:r w:rsidR="00E87842" w:rsidRPr="002D5130">
        <w:rPr>
          <w:rFonts w:ascii="Times New Roman" w:hAnsi="Times New Roman" w:cs="Times New Roman"/>
          <w:sz w:val="24"/>
          <w:szCs w:val="24"/>
        </w:rPr>
        <w:t xml:space="preserve">enable the child’s personal and unique faith to flourish, but also to avoid forced and </w:t>
      </w:r>
      <w:r w:rsidR="0050470F" w:rsidRPr="002D5130">
        <w:rPr>
          <w:rFonts w:ascii="Times New Roman" w:hAnsi="Times New Roman" w:cs="Times New Roman"/>
          <w:sz w:val="24"/>
          <w:szCs w:val="24"/>
        </w:rPr>
        <w:t>counterfeit</w:t>
      </w:r>
      <w:r w:rsidR="00E87842" w:rsidRPr="002D5130">
        <w:rPr>
          <w:rFonts w:ascii="Times New Roman" w:hAnsi="Times New Roman" w:cs="Times New Roman"/>
          <w:color w:val="FF0000"/>
          <w:sz w:val="24"/>
          <w:szCs w:val="24"/>
        </w:rPr>
        <w:t xml:space="preserve"> </w:t>
      </w:r>
      <w:r w:rsidR="00E87842" w:rsidRPr="002D5130">
        <w:rPr>
          <w:rFonts w:ascii="Times New Roman" w:hAnsi="Times New Roman" w:cs="Times New Roman"/>
          <w:sz w:val="24"/>
          <w:szCs w:val="24"/>
        </w:rPr>
        <w:t>faith</w:t>
      </w:r>
      <w:r w:rsidR="00221355" w:rsidRPr="002D5130">
        <w:rPr>
          <w:rFonts w:ascii="Times New Roman" w:hAnsi="Times New Roman" w:cs="Times New Roman"/>
          <w:sz w:val="24"/>
          <w:szCs w:val="24"/>
        </w:rPr>
        <w:t xml:space="preserve"> (Hart, 2003; Berryman, 2017; </w:t>
      </w:r>
      <w:proofErr w:type="spellStart"/>
      <w:r w:rsidR="00221355" w:rsidRPr="002D5130">
        <w:rPr>
          <w:rFonts w:ascii="Times New Roman" w:hAnsi="Times New Roman" w:cs="Times New Roman"/>
          <w:sz w:val="24"/>
          <w:szCs w:val="24"/>
        </w:rPr>
        <w:t>Csinos</w:t>
      </w:r>
      <w:proofErr w:type="spellEnd"/>
      <w:r w:rsidR="00221355" w:rsidRPr="002D5130">
        <w:rPr>
          <w:rFonts w:ascii="Times New Roman" w:hAnsi="Times New Roman" w:cs="Times New Roman"/>
          <w:sz w:val="24"/>
          <w:szCs w:val="24"/>
        </w:rPr>
        <w:t>, 2020)</w:t>
      </w:r>
      <w:r w:rsidR="00E87842" w:rsidRPr="002D5130">
        <w:rPr>
          <w:rFonts w:ascii="Times New Roman" w:hAnsi="Times New Roman" w:cs="Times New Roman"/>
          <w:sz w:val="24"/>
          <w:szCs w:val="24"/>
        </w:rPr>
        <w:t>.</w:t>
      </w:r>
    </w:p>
    <w:p w14:paraId="062861C9" w14:textId="77777777" w:rsidR="008D1F53" w:rsidRDefault="008D1F53" w:rsidP="00221355">
      <w:pPr>
        <w:pBdr>
          <w:bottom w:val="thinThickThinMediumGap" w:sz="18" w:space="1" w:color="auto"/>
        </w:pBdr>
        <w:spacing w:before="120" w:after="120" w:line="480" w:lineRule="auto"/>
        <w:rPr>
          <w:rFonts w:ascii="Times New Roman" w:hAnsi="Times New Roman" w:cs="Times New Roman"/>
          <w:i/>
          <w:iCs/>
          <w:sz w:val="24"/>
          <w:szCs w:val="24"/>
        </w:rPr>
      </w:pPr>
    </w:p>
    <w:p w14:paraId="3B670B39" w14:textId="77777777" w:rsidR="00861A3F" w:rsidRPr="002D5130" w:rsidRDefault="005D2F58" w:rsidP="00984F72">
      <w:pPr>
        <w:pBdr>
          <w:bottom w:val="thinThickThinMediumGap" w:sz="18" w:space="1" w:color="auto"/>
        </w:pBdr>
        <w:spacing w:before="120" w:after="120" w:line="480" w:lineRule="auto"/>
        <w:rPr>
          <w:rFonts w:ascii="Times New Roman" w:hAnsi="Times New Roman" w:cs="Times New Roman"/>
          <w:b/>
          <w:sz w:val="24"/>
          <w:szCs w:val="24"/>
          <w:lang w:val="en"/>
        </w:rPr>
      </w:pPr>
      <w:r w:rsidRPr="002D5130">
        <w:rPr>
          <w:rFonts w:ascii="Times New Roman" w:hAnsi="Times New Roman" w:cs="Times New Roman"/>
          <w:b/>
          <w:sz w:val="24"/>
          <w:szCs w:val="24"/>
          <w:lang w:val="en"/>
        </w:rPr>
        <w:t>Conclusion</w:t>
      </w:r>
    </w:p>
    <w:p w14:paraId="383497BE" w14:textId="24F2A2DF" w:rsidR="00861A3F" w:rsidRPr="005749CA" w:rsidRDefault="00BC7C8E" w:rsidP="00984F72">
      <w:pPr>
        <w:pBdr>
          <w:bottom w:val="thinThickThinMediumGap" w:sz="18" w:space="1" w:color="auto"/>
        </w:pBdr>
        <w:spacing w:before="120" w:after="120" w:line="480" w:lineRule="auto"/>
        <w:rPr>
          <w:rFonts w:ascii="Times New Roman" w:hAnsi="Times New Roman" w:cs="Times New Roman"/>
          <w:sz w:val="24"/>
          <w:szCs w:val="24"/>
        </w:rPr>
      </w:pPr>
      <w:r w:rsidRPr="002D5130">
        <w:rPr>
          <w:rFonts w:ascii="Times New Roman" w:hAnsi="Times New Roman" w:cs="Times New Roman"/>
          <w:sz w:val="24"/>
          <w:szCs w:val="24"/>
        </w:rPr>
        <w:t xml:space="preserve">It is acknowledged that these can only be tentative findings since they represent observations of case studies.  </w:t>
      </w:r>
      <w:r w:rsidR="008D1F53">
        <w:rPr>
          <w:rFonts w:ascii="Times New Roman" w:hAnsi="Times New Roman" w:cs="Times New Roman"/>
          <w:sz w:val="24"/>
          <w:szCs w:val="24"/>
        </w:rPr>
        <w:t xml:space="preserve">Equally, only </w:t>
      </w:r>
      <w:r w:rsidR="007179E3" w:rsidRPr="002D5130">
        <w:rPr>
          <w:rFonts w:ascii="Times New Roman" w:hAnsi="Times New Roman" w:cs="Times New Roman"/>
          <w:sz w:val="24"/>
          <w:szCs w:val="24"/>
        </w:rPr>
        <w:t>the lived experience</w:t>
      </w:r>
      <w:r w:rsidR="008D1F53">
        <w:rPr>
          <w:rFonts w:ascii="Times New Roman" w:hAnsi="Times New Roman" w:cs="Times New Roman"/>
          <w:sz w:val="24"/>
          <w:szCs w:val="24"/>
        </w:rPr>
        <w:t>s</w:t>
      </w:r>
      <w:r w:rsidR="007179E3" w:rsidRPr="002D5130">
        <w:rPr>
          <w:rFonts w:ascii="Times New Roman" w:hAnsi="Times New Roman" w:cs="Times New Roman"/>
          <w:sz w:val="24"/>
          <w:szCs w:val="24"/>
        </w:rPr>
        <w:t xml:space="preserve"> of</w:t>
      </w:r>
      <w:r w:rsidR="00671AE6" w:rsidRPr="002D5130">
        <w:rPr>
          <w:rFonts w:ascii="Times New Roman" w:hAnsi="Times New Roman" w:cs="Times New Roman"/>
          <w:sz w:val="24"/>
          <w:szCs w:val="24"/>
        </w:rPr>
        <w:t xml:space="preserve"> children raised in Christian homes</w:t>
      </w:r>
      <w:r w:rsidRPr="002D5130">
        <w:rPr>
          <w:rFonts w:ascii="Times New Roman" w:hAnsi="Times New Roman" w:cs="Times New Roman"/>
          <w:sz w:val="24"/>
          <w:szCs w:val="24"/>
        </w:rPr>
        <w:t xml:space="preserve"> has been investigated here</w:t>
      </w:r>
      <w:r w:rsidR="008D1F53">
        <w:rPr>
          <w:rFonts w:ascii="Times New Roman" w:hAnsi="Times New Roman" w:cs="Times New Roman"/>
          <w:sz w:val="24"/>
          <w:szCs w:val="24"/>
        </w:rPr>
        <w:t>, and not c</w:t>
      </w:r>
      <w:r w:rsidR="00671AE6" w:rsidRPr="002D5130">
        <w:rPr>
          <w:rFonts w:ascii="Times New Roman" w:hAnsi="Times New Roman" w:cs="Times New Roman"/>
          <w:sz w:val="24"/>
          <w:szCs w:val="24"/>
        </w:rPr>
        <w:t xml:space="preserve">hildren raised in </w:t>
      </w:r>
      <w:r w:rsidR="005E2739" w:rsidRPr="002D5130">
        <w:rPr>
          <w:rFonts w:ascii="Times New Roman" w:hAnsi="Times New Roman" w:cs="Times New Roman"/>
          <w:sz w:val="24"/>
          <w:szCs w:val="24"/>
        </w:rPr>
        <w:t xml:space="preserve">non-Christian </w:t>
      </w:r>
      <w:r w:rsidR="00671AE6" w:rsidRPr="002D5130">
        <w:rPr>
          <w:rFonts w:ascii="Times New Roman" w:hAnsi="Times New Roman" w:cs="Times New Roman"/>
          <w:sz w:val="24"/>
          <w:szCs w:val="24"/>
        </w:rPr>
        <w:t>homes</w:t>
      </w:r>
      <w:r w:rsidR="00AD018B" w:rsidRPr="002D5130">
        <w:rPr>
          <w:rFonts w:ascii="Times New Roman" w:hAnsi="Times New Roman" w:cs="Times New Roman"/>
          <w:sz w:val="24"/>
          <w:szCs w:val="24"/>
        </w:rPr>
        <w:t>.</w:t>
      </w:r>
      <w:r w:rsidR="008D1F53">
        <w:rPr>
          <w:rFonts w:ascii="Times New Roman" w:hAnsi="Times New Roman" w:cs="Times New Roman"/>
          <w:sz w:val="24"/>
          <w:szCs w:val="24"/>
        </w:rPr>
        <w:t xml:space="preserve">  </w:t>
      </w:r>
      <w:r w:rsidRPr="002D5130">
        <w:rPr>
          <w:rFonts w:ascii="Times New Roman" w:hAnsi="Times New Roman" w:cs="Times New Roman"/>
          <w:sz w:val="24"/>
          <w:szCs w:val="24"/>
        </w:rPr>
        <w:t>Nevertheless, t</w:t>
      </w:r>
      <w:r w:rsidR="007B1F96" w:rsidRPr="002D5130">
        <w:rPr>
          <w:rFonts w:ascii="Times New Roman" w:hAnsi="Times New Roman" w:cs="Times New Roman"/>
          <w:sz w:val="24"/>
          <w:szCs w:val="24"/>
        </w:rPr>
        <w:t xml:space="preserve">his </w:t>
      </w:r>
      <w:r w:rsidRPr="002D5130">
        <w:rPr>
          <w:rFonts w:ascii="Times New Roman" w:hAnsi="Times New Roman" w:cs="Times New Roman"/>
          <w:sz w:val="24"/>
          <w:szCs w:val="24"/>
        </w:rPr>
        <w:t xml:space="preserve">data </w:t>
      </w:r>
      <w:r w:rsidR="007B1F96" w:rsidRPr="002D5130">
        <w:rPr>
          <w:rFonts w:ascii="Times New Roman" w:hAnsi="Times New Roman" w:cs="Times New Roman"/>
          <w:sz w:val="24"/>
          <w:szCs w:val="24"/>
        </w:rPr>
        <w:t xml:space="preserve">revealed that </w:t>
      </w:r>
      <w:r w:rsidRPr="002D5130">
        <w:rPr>
          <w:rFonts w:ascii="Times New Roman" w:hAnsi="Times New Roman" w:cs="Times New Roman"/>
          <w:sz w:val="24"/>
          <w:szCs w:val="24"/>
        </w:rPr>
        <w:t xml:space="preserve">these parents </w:t>
      </w:r>
      <w:r w:rsidR="006259B5">
        <w:rPr>
          <w:rFonts w:ascii="Times New Roman" w:hAnsi="Times New Roman" w:cs="Times New Roman"/>
          <w:sz w:val="24"/>
          <w:szCs w:val="24"/>
        </w:rPr>
        <w:t xml:space="preserve">had minimal </w:t>
      </w:r>
      <w:r w:rsidR="00AD018B" w:rsidRPr="002D5130">
        <w:rPr>
          <w:rFonts w:ascii="Times New Roman" w:hAnsi="Times New Roman" w:cs="Times New Roman"/>
          <w:sz w:val="24"/>
          <w:szCs w:val="24"/>
        </w:rPr>
        <w:t>aware</w:t>
      </w:r>
      <w:r w:rsidR="006259B5">
        <w:rPr>
          <w:rFonts w:ascii="Times New Roman" w:hAnsi="Times New Roman" w:cs="Times New Roman"/>
          <w:sz w:val="24"/>
          <w:szCs w:val="24"/>
        </w:rPr>
        <w:t>ness</w:t>
      </w:r>
      <w:r w:rsidR="00AD018B" w:rsidRPr="002D5130">
        <w:rPr>
          <w:rFonts w:ascii="Times New Roman" w:hAnsi="Times New Roman" w:cs="Times New Roman"/>
          <w:sz w:val="24"/>
          <w:szCs w:val="24"/>
        </w:rPr>
        <w:t xml:space="preserve"> of their </w:t>
      </w:r>
      <w:r w:rsidR="006259B5">
        <w:rPr>
          <w:rFonts w:ascii="Times New Roman" w:hAnsi="Times New Roman" w:cs="Times New Roman"/>
          <w:sz w:val="24"/>
          <w:szCs w:val="24"/>
        </w:rPr>
        <w:t xml:space="preserve">own </w:t>
      </w:r>
      <w:r w:rsidR="00AD018B" w:rsidRPr="002D5130">
        <w:rPr>
          <w:rFonts w:ascii="Times New Roman" w:hAnsi="Times New Roman" w:cs="Times New Roman"/>
          <w:sz w:val="24"/>
          <w:szCs w:val="24"/>
        </w:rPr>
        <w:t>deeply held convictions regarding their own theology of childhood and associated beliefs</w:t>
      </w:r>
      <w:r w:rsidR="007B1F96" w:rsidRPr="002D5130">
        <w:rPr>
          <w:rFonts w:ascii="Times New Roman" w:hAnsi="Times New Roman" w:cs="Times New Roman"/>
          <w:sz w:val="24"/>
          <w:szCs w:val="24"/>
        </w:rPr>
        <w:t xml:space="preserve"> and practices</w:t>
      </w:r>
      <w:r w:rsidR="00AD018B" w:rsidRPr="002D5130">
        <w:rPr>
          <w:rFonts w:ascii="Times New Roman" w:hAnsi="Times New Roman" w:cs="Times New Roman"/>
          <w:sz w:val="24"/>
          <w:szCs w:val="24"/>
        </w:rPr>
        <w:t xml:space="preserve">.  </w:t>
      </w:r>
      <w:r w:rsidRPr="002D5130">
        <w:rPr>
          <w:rFonts w:ascii="Times New Roman" w:hAnsi="Times New Roman" w:cs="Times New Roman"/>
          <w:sz w:val="24"/>
          <w:szCs w:val="24"/>
        </w:rPr>
        <w:t>Yet the</w:t>
      </w:r>
      <w:r w:rsidR="002D5130">
        <w:rPr>
          <w:rFonts w:ascii="Times New Roman" w:hAnsi="Times New Roman" w:cs="Times New Roman"/>
          <w:sz w:val="24"/>
          <w:szCs w:val="24"/>
        </w:rPr>
        <w:t>ir</w:t>
      </w:r>
      <w:r w:rsidRPr="002D5130">
        <w:rPr>
          <w:rFonts w:ascii="Times New Roman" w:hAnsi="Times New Roman" w:cs="Times New Roman"/>
          <w:sz w:val="24"/>
          <w:szCs w:val="24"/>
        </w:rPr>
        <w:t xml:space="preserve"> </w:t>
      </w:r>
      <w:r w:rsidR="00AD018B" w:rsidRPr="002D5130">
        <w:rPr>
          <w:rFonts w:ascii="Times New Roman" w:hAnsi="Times New Roman" w:cs="Times New Roman"/>
          <w:sz w:val="24"/>
          <w:szCs w:val="24"/>
        </w:rPr>
        <w:t xml:space="preserve">beliefs about childhood faith </w:t>
      </w:r>
      <w:r w:rsidR="006259B5">
        <w:rPr>
          <w:rFonts w:ascii="Times New Roman" w:hAnsi="Times New Roman" w:cs="Times New Roman"/>
          <w:sz w:val="24"/>
          <w:szCs w:val="24"/>
        </w:rPr>
        <w:t xml:space="preserve">seem to </w:t>
      </w:r>
      <w:r w:rsidR="00AD018B" w:rsidRPr="002D5130">
        <w:rPr>
          <w:rFonts w:ascii="Times New Roman" w:hAnsi="Times New Roman" w:cs="Times New Roman"/>
          <w:sz w:val="24"/>
          <w:szCs w:val="24"/>
        </w:rPr>
        <w:t>have impact</w:t>
      </w:r>
      <w:r w:rsidR="006259B5">
        <w:rPr>
          <w:rFonts w:ascii="Times New Roman" w:hAnsi="Times New Roman" w:cs="Times New Roman"/>
          <w:sz w:val="24"/>
          <w:szCs w:val="24"/>
        </w:rPr>
        <w:t>ed</w:t>
      </w:r>
      <w:r w:rsidR="00AD018B" w:rsidRPr="002D5130">
        <w:rPr>
          <w:rFonts w:ascii="Times New Roman" w:hAnsi="Times New Roman" w:cs="Times New Roman"/>
          <w:sz w:val="24"/>
          <w:szCs w:val="24"/>
        </w:rPr>
        <w:t xml:space="preserve"> the methods of faith nurture </w:t>
      </w:r>
      <w:r w:rsidR="002D5130">
        <w:rPr>
          <w:rFonts w:ascii="Times New Roman" w:hAnsi="Times New Roman" w:cs="Times New Roman"/>
          <w:sz w:val="24"/>
          <w:szCs w:val="24"/>
        </w:rPr>
        <w:t>adopted</w:t>
      </w:r>
      <w:r w:rsidR="00AD018B" w:rsidRPr="002D5130">
        <w:rPr>
          <w:rFonts w:ascii="Times New Roman" w:hAnsi="Times New Roman" w:cs="Times New Roman"/>
          <w:sz w:val="24"/>
          <w:szCs w:val="24"/>
        </w:rPr>
        <w:t xml:space="preserve">, and consequently </w:t>
      </w:r>
      <w:r w:rsidR="002D5130">
        <w:rPr>
          <w:rFonts w:ascii="Times New Roman" w:hAnsi="Times New Roman" w:cs="Times New Roman"/>
          <w:sz w:val="24"/>
          <w:szCs w:val="24"/>
        </w:rPr>
        <w:t>influence</w:t>
      </w:r>
      <w:r w:rsidR="006259B5">
        <w:rPr>
          <w:rFonts w:ascii="Times New Roman" w:hAnsi="Times New Roman" w:cs="Times New Roman"/>
          <w:sz w:val="24"/>
          <w:szCs w:val="24"/>
        </w:rPr>
        <w:t>d</w:t>
      </w:r>
      <w:r w:rsidR="002D5130">
        <w:rPr>
          <w:rFonts w:ascii="Times New Roman" w:hAnsi="Times New Roman" w:cs="Times New Roman"/>
          <w:sz w:val="24"/>
          <w:szCs w:val="24"/>
        </w:rPr>
        <w:t xml:space="preserve"> </w:t>
      </w:r>
      <w:r w:rsidR="00AD018B" w:rsidRPr="002D5130">
        <w:rPr>
          <w:rFonts w:ascii="Times New Roman" w:hAnsi="Times New Roman" w:cs="Times New Roman"/>
          <w:sz w:val="24"/>
          <w:szCs w:val="24"/>
        </w:rPr>
        <w:t>the nature</w:t>
      </w:r>
      <w:r w:rsidR="002751E6">
        <w:rPr>
          <w:rFonts w:ascii="Times New Roman" w:hAnsi="Times New Roman" w:cs="Times New Roman"/>
          <w:sz w:val="24"/>
          <w:szCs w:val="24"/>
        </w:rPr>
        <w:t xml:space="preserve"> of</w:t>
      </w:r>
      <w:r w:rsidR="00AD018B" w:rsidRPr="002D5130">
        <w:rPr>
          <w:rFonts w:ascii="Times New Roman" w:hAnsi="Times New Roman" w:cs="Times New Roman"/>
          <w:sz w:val="24"/>
          <w:szCs w:val="24"/>
        </w:rPr>
        <w:t xml:space="preserve"> faith exhibited in </w:t>
      </w:r>
      <w:r w:rsidR="002D5130">
        <w:rPr>
          <w:rFonts w:ascii="Times New Roman" w:hAnsi="Times New Roman" w:cs="Times New Roman"/>
          <w:sz w:val="24"/>
          <w:szCs w:val="24"/>
        </w:rPr>
        <w:t xml:space="preserve">their </w:t>
      </w:r>
      <w:r w:rsidR="00AD018B" w:rsidRPr="002D5130">
        <w:rPr>
          <w:rFonts w:ascii="Times New Roman" w:hAnsi="Times New Roman" w:cs="Times New Roman"/>
          <w:sz w:val="24"/>
          <w:szCs w:val="24"/>
        </w:rPr>
        <w:t xml:space="preserve">children.  Therefore, it is proposed that Church communities </w:t>
      </w:r>
      <w:r w:rsidR="007179E3" w:rsidRPr="002D5130">
        <w:rPr>
          <w:rFonts w:ascii="Times New Roman" w:hAnsi="Times New Roman" w:cs="Times New Roman"/>
          <w:sz w:val="24"/>
          <w:szCs w:val="24"/>
        </w:rPr>
        <w:t xml:space="preserve">have a role to play in fostering critical </w:t>
      </w:r>
      <w:r w:rsidR="002D5130">
        <w:rPr>
          <w:rFonts w:ascii="Times New Roman" w:hAnsi="Times New Roman" w:cs="Times New Roman"/>
          <w:sz w:val="24"/>
          <w:szCs w:val="24"/>
        </w:rPr>
        <w:t xml:space="preserve">discussion and </w:t>
      </w:r>
      <w:r w:rsidR="007179E3" w:rsidRPr="002D5130">
        <w:rPr>
          <w:rFonts w:ascii="Times New Roman" w:hAnsi="Times New Roman" w:cs="Times New Roman"/>
          <w:sz w:val="24"/>
          <w:szCs w:val="24"/>
        </w:rPr>
        <w:t xml:space="preserve">reflection amongst parents; </w:t>
      </w:r>
      <w:r w:rsidR="00AD018B" w:rsidRPr="002D5130">
        <w:rPr>
          <w:rFonts w:ascii="Times New Roman" w:hAnsi="Times New Roman" w:cs="Times New Roman"/>
          <w:sz w:val="24"/>
          <w:szCs w:val="24"/>
        </w:rPr>
        <w:t>exploring their personal beliefs about childhood faith</w:t>
      </w:r>
      <w:r w:rsidR="002751E6">
        <w:rPr>
          <w:rFonts w:ascii="Times New Roman" w:hAnsi="Times New Roman" w:cs="Times New Roman"/>
          <w:sz w:val="24"/>
          <w:szCs w:val="24"/>
        </w:rPr>
        <w:t xml:space="preserve"> and more consciously choosing their approaches moving forward</w:t>
      </w:r>
      <w:r w:rsidR="00AD018B" w:rsidRPr="002D5130">
        <w:rPr>
          <w:rFonts w:ascii="Times New Roman" w:hAnsi="Times New Roman" w:cs="Times New Roman"/>
          <w:sz w:val="24"/>
          <w:szCs w:val="24"/>
        </w:rPr>
        <w:t xml:space="preserve">.  </w:t>
      </w:r>
      <w:r w:rsidR="000510CE" w:rsidRPr="002D5130">
        <w:rPr>
          <w:rFonts w:ascii="Times New Roman" w:hAnsi="Times New Roman" w:cs="Times New Roman"/>
          <w:sz w:val="24"/>
          <w:szCs w:val="24"/>
        </w:rPr>
        <w:t xml:space="preserve">Furthermore, </w:t>
      </w:r>
      <w:r w:rsidR="007179E3" w:rsidRPr="002D5130">
        <w:rPr>
          <w:rFonts w:ascii="Times New Roman" w:hAnsi="Times New Roman" w:cs="Times New Roman"/>
          <w:sz w:val="24"/>
          <w:szCs w:val="24"/>
        </w:rPr>
        <w:t xml:space="preserve">it is critical that emerging strategies within this sector promote </w:t>
      </w:r>
      <w:r w:rsidR="000510CE" w:rsidRPr="002D5130">
        <w:rPr>
          <w:rFonts w:ascii="Times New Roman" w:hAnsi="Times New Roman" w:cs="Times New Roman"/>
          <w:sz w:val="24"/>
          <w:szCs w:val="24"/>
        </w:rPr>
        <w:t>accept</w:t>
      </w:r>
      <w:r w:rsidR="007179E3" w:rsidRPr="002D5130">
        <w:rPr>
          <w:rFonts w:ascii="Times New Roman" w:hAnsi="Times New Roman" w:cs="Times New Roman"/>
          <w:sz w:val="24"/>
          <w:szCs w:val="24"/>
        </w:rPr>
        <w:t>ance</w:t>
      </w:r>
      <w:r w:rsidR="000510CE" w:rsidRPr="002D5130">
        <w:rPr>
          <w:rFonts w:ascii="Times New Roman" w:hAnsi="Times New Roman" w:cs="Times New Roman"/>
          <w:sz w:val="24"/>
          <w:szCs w:val="24"/>
        </w:rPr>
        <w:t xml:space="preserve">, </w:t>
      </w:r>
      <w:r w:rsidRPr="005749CA">
        <w:rPr>
          <w:rFonts w:ascii="Times New Roman" w:hAnsi="Times New Roman" w:cs="Times New Roman"/>
          <w:sz w:val="24"/>
          <w:szCs w:val="24"/>
        </w:rPr>
        <w:t>valuing and collaboration</w:t>
      </w:r>
      <w:r w:rsidR="000510CE" w:rsidRPr="005749CA">
        <w:rPr>
          <w:rFonts w:ascii="Times New Roman" w:hAnsi="Times New Roman" w:cs="Times New Roman"/>
          <w:sz w:val="24"/>
          <w:szCs w:val="24"/>
        </w:rPr>
        <w:t xml:space="preserve"> </w:t>
      </w:r>
      <w:r w:rsidRPr="005749CA">
        <w:rPr>
          <w:rFonts w:ascii="Times New Roman" w:hAnsi="Times New Roman" w:cs="Times New Roman"/>
          <w:sz w:val="24"/>
          <w:szCs w:val="24"/>
        </w:rPr>
        <w:t xml:space="preserve">regarding </w:t>
      </w:r>
      <w:r w:rsidR="000510CE" w:rsidRPr="005749CA">
        <w:rPr>
          <w:rFonts w:ascii="Times New Roman" w:hAnsi="Times New Roman" w:cs="Times New Roman"/>
          <w:sz w:val="24"/>
          <w:szCs w:val="24"/>
        </w:rPr>
        <w:t xml:space="preserve">faith </w:t>
      </w:r>
      <w:r w:rsidRPr="005749CA">
        <w:rPr>
          <w:rFonts w:ascii="Times New Roman" w:hAnsi="Times New Roman" w:cs="Times New Roman"/>
          <w:sz w:val="24"/>
          <w:szCs w:val="24"/>
        </w:rPr>
        <w:t xml:space="preserve">in childhood </w:t>
      </w:r>
      <w:r w:rsidR="007179E3" w:rsidRPr="005749CA">
        <w:rPr>
          <w:rFonts w:ascii="Times New Roman" w:hAnsi="Times New Roman" w:cs="Times New Roman"/>
          <w:sz w:val="24"/>
          <w:szCs w:val="24"/>
        </w:rPr>
        <w:t xml:space="preserve">so that </w:t>
      </w:r>
      <w:r w:rsidR="000510CE" w:rsidRPr="005749CA">
        <w:rPr>
          <w:rFonts w:ascii="Times New Roman" w:hAnsi="Times New Roman" w:cs="Times New Roman"/>
          <w:sz w:val="24"/>
          <w:szCs w:val="24"/>
        </w:rPr>
        <w:t xml:space="preserve">the child’s faith </w:t>
      </w:r>
      <w:r w:rsidR="00E87842" w:rsidRPr="005749CA">
        <w:rPr>
          <w:rFonts w:ascii="Times New Roman" w:hAnsi="Times New Roman" w:cs="Times New Roman"/>
          <w:sz w:val="24"/>
          <w:szCs w:val="24"/>
        </w:rPr>
        <w:t xml:space="preserve">is not overlooked </w:t>
      </w:r>
      <w:r w:rsidRPr="005749CA">
        <w:rPr>
          <w:rFonts w:ascii="Times New Roman" w:hAnsi="Times New Roman" w:cs="Times New Roman"/>
          <w:sz w:val="24"/>
          <w:szCs w:val="24"/>
        </w:rPr>
        <w:t xml:space="preserve">but </w:t>
      </w:r>
      <w:r w:rsidR="00E87842" w:rsidRPr="005749CA">
        <w:rPr>
          <w:rFonts w:ascii="Times New Roman" w:hAnsi="Times New Roman" w:cs="Times New Roman"/>
          <w:sz w:val="24"/>
          <w:szCs w:val="24"/>
        </w:rPr>
        <w:t xml:space="preserve">can </w:t>
      </w:r>
      <w:r w:rsidR="000510CE" w:rsidRPr="005749CA">
        <w:rPr>
          <w:rFonts w:ascii="Times New Roman" w:hAnsi="Times New Roman" w:cs="Times New Roman"/>
          <w:sz w:val="24"/>
          <w:szCs w:val="24"/>
        </w:rPr>
        <w:t>flourish.</w:t>
      </w:r>
    </w:p>
    <w:p w14:paraId="00A36C65" w14:textId="18821DDC" w:rsidR="005749CA" w:rsidRPr="005749CA" w:rsidRDefault="005749CA" w:rsidP="00984F72">
      <w:pPr>
        <w:pBdr>
          <w:bottom w:val="thinThickThinMediumGap" w:sz="18" w:space="1" w:color="auto"/>
        </w:pBdr>
        <w:spacing w:before="120" w:after="120" w:line="480" w:lineRule="auto"/>
        <w:rPr>
          <w:rFonts w:ascii="Times New Roman" w:hAnsi="Times New Roman" w:cs="Times New Roman"/>
          <w:sz w:val="24"/>
          <w:szCs w:val="24"/>
        </w:rPr>
      </w:pPr>
    </w:p>
    <w:p w14:paraId="444E369B" w14:textId="77777777" w:rsidR="005749CA" w:rsidRDefault="005749CA" w:rsidP="00984F72">
      <w:pPr>
        <w:pBdr>
          <w:bottom w:val="thinThickThinMediumGap" w:sz="18" w:space="1" w:color="auto"/>
        </w:pBdr>
        <w:spacing w:before="120" w:after="120" w:line="480" w:lineRule="auto"/>
        <w:rPr>
          <w:rFonts w:ascii="Times New Roman" w:hAnsi="Times New Roman" w:cs="Times New Roman"/>
          <w:b/>
          <w:bCs/>
          <w:sz w:val="24"/>
          <w:szCs w:val="24"/>
        </w:rPr>
      </w:pPr>
      <w:r w:rsidRPr="005749CA">
        <w:rPr>
          <w:rFonts w:ascii="Times New Roman" w:hAnsi="Times New Roman" w:cs="Times New Roman"/>
          <w:b/>
          <w:bCs/>
          <w:sz w:val="24"/>
          <w:szCs w:val="24"/>
        </w:rPr>
        <w:t xml:space="preserve">Acknowledgements </w:t>
      </w:r>
    </w:p>
    <w:p w14:paraId="376FF7AE" w14:textId="0791BAC5" w:rsidR="00861A3F" w:rsidRPr="005749CA" w:rsidRDefault="005749CA" w:rsidP="00984F72">
      <w:pPr>
        <w:pBdr>
          <w:bottom w:val="thinThickThinMediumGap" w:sz="18" w:space="1" w:color="auto"/>
        </w:pBdr>
        <w:spacing w:before="120" w:after="120" w:line="480" w:lineRule="auto"/>
        <w:rPr>
          <w:rFonts w:ascii="Times New Roman" w:hAnsi="Times New Roman" w:cs="Times New Roman"/>
          <w:b/>
          <w:sz w:val="24"/>
          <w:szCs w:val="24"/>
        </w:rPr>
      </w:pPr>
      <w:r w:rsidRPr="005749CA">
        <w:rPr>
          <w:rFonts w:ascii="Times New Roman" w:hAnsi="Times New Roman" w:cs="Times New Roman"/>
          <w:sz w:val="24"/>
          <w:szCs w:val="24"/>
        </w:rPr>
        <w:t>Revd Dr Howard Worsley is thanked for his wisdom, guidance and encouragement within his role as doctoral supervisor.</w:t>
      </w:r>
      <w:r>
        <w:rPr>
          <w:rFonts w:ascii="Times New Roman" w:hAnsi="Times New Roman" w:cs="Times New Roman"/>
          <w:sz w:val="24"/>
          <w:szCs w:val="24"/>
        </w:rPr>
        <w:t xml:space="preserve"> </w:t>
      </w:r>
      <w:r w:rsidRPr="005749CA">
        <w:rPr>
          <w:rFonts w:ascii="Times New Roman" w:hAnsi="Times New Roman" w:cs="Times New Roman"/>
          <w:sz w:val="24"/>
          <w:szCs w:val="24"/>
        </w:rPr>
        <w:t xml:space="preserve"> The financial contributions towards this research degree from St </w:t>
      </w:r>
      <w:r w:rsidRPr="005749CA">
        <w:rPr>
          <w:rFonts w:ascii="Times New Roman" w:hAnsi="Times New Roman" w:cs="Times New Roman"/>
          <w:sz w:val="24"/>
          <w:szCs w:val="24"/>
        </w:rPr>
        <w:lastRenderedPageBreak/>
        <w:t xml:space="preserve">Luke’s College Foundation, Foundation of St Matthias, St Christopher’s Educational Trust and The </w:t>
      </w:r>
      <w:proofErr w:type="spellStart"/>
      <w:r w:rsidRPr="005749CA">
        <w:rPr>
          <w:rFonts w:ascii="Times New Roman" w:hAnsi="Times New Roman" w:cs="Times New Roman"/>
          <w:sz w:val="24"/>
          <w:szCs w:val="24"/>
        </w:rPr>
        <w:t>Mylne</w:t>
      </w:r>
      <w:proofErr w:type="spellEnd"/>
      <w:r w:rsidRPr="005749CA">
        <w:rPr>
          <w:rFonts w:ascii="Times New Roman" w:hAnsi="Times New Roman" w:cs="Times New Roman"/>
          <w:sz w:val="24"/>
          <w:szCs w:val="24"/>
        </w:rPr>
        <w:t xml:space="preserve"> Trust are much appreciated and have been invaluable</w:t>
      </w:r>
      <w:r>
        <w:rPr>
          <w:rFonts w:ascii="Times New Roman" w:hAnsi="Times New Roman" w:cs="Times New Roman"/>
          <w:sz w:val="24"/>
          <w:szCs w:val="24"/>
        </w:rPr>
        <w:t>.</w:t>
      </w:r>
    </w:p>
    <w:p w14:paraId="5F4D6C6C" w14:textId="77777777" w:rsidR="00861A3F" w:rsidRPr="005749CA" w:rsidRDefault="00861A3F" w:rsidP="00984F72">
      <w:pPr>
        <w:pBdr>
          <w:bottom w:val="thinThickThinMediumGap" w:sz="18" w:space="1" w:color="auto"/>
        </w:pBdr>
        <w:spacing w:before="120" w:after="120" w:line="480" w:lineRule="auto"/>
        <w:rPr>
          <w:rFonts w:ascii="Times New Roman" w:hAnsi="Times New Roman" w:cs="Times New Roman"/>
          <w:b/>
          <w:sz w:val="24"/>
          <w:szCs w:val="24"/>
        </w:rPr>
      </w:pPr>
    </w:p>
    <w:p w14:paraId="21C00E95" w14:textId="77777777" w:rsidR="00861A3F" w:rsidRPr="002D5130" w:rsidRDefault="00674170" w:rsidP="00984F72">
      <w:pPr>
        <w:pBdr>
          <w:bottom w:val="thinThickThinMediumGap" w:sz="18" w:space="1" w:color="auto"/>
        </w:pBdr>
        <w:spacing w:before="120" w:after="120" w:line="480" w:lineRule="auto"/>
        <w:rPr>
          <w:rFonts w:ascii="Times New Roman" w:hAnsi="Times New Roman" w:cs="Times New Roman"/>
          <w:b/>
          <w:sz w:val="24"/>
          <w:szCs w:val="24"/>
        </w:rPr>
      </w:pPr>
      <w:r w:rsidRPr="002D5130">
        <w:rPr>
          <w:rFonts w:ascii="Times New Roman" w:hAnsi="Times New Roman" w:cs="Times New Roman"/>
          <w:b/>
          <w:sz w:val="24"/>
          <w:szCs w:val="24"/>
        </w:rPr>
        <w:t>References</w:t>
      </w:r>
    </w:p>
    <w:p w14:paraId="78C7109E" w14:textId="77777777" w:rsidR="0033299B" w:rsidRPr="002D5130" w:rsidRDefault="0033299B" w:rsidP="00984F72">
      <w:pPr>
        <w:pBdr>
          <w:bottom w:val="thinThickThinMediumGap" w:sz="18" w:space="1" w:color="auto"/>
        </w:pBdr>
        <w:spacing w:before="120" w:after="120" w:line="480" w:lineRule="auto"/>
        <w:rPr>
          <w:rFonts w:ascii="Times New Roman" w:hAnsi="Times New Roman" w:cs="Times New Roman"/>
          <w:sz w:val="24"/>
          <w:szCs w:val="24"/>
        </w:rPr>
      </w:pPr>
      <w:r w:rsidRPr="002D5130">
        <w:rPr>
          <w:rFonts w:ascii="Times New Roman" w:hAnsi="Times New Roman" w:cs="Times New Roman"/>
          <w:sz w:val="24"/>
          <w:szCs w:val="24"/>
        </w:rPr>
        <w:t xml:space="preserve">Adams, K., Hyde, B. &amp; Woolley, R. (2008).  </w:t>
      </w:r>
      <w:r w:rsidRPr="002D5130">
        <w:rPr>
          <w:rFonts w:ascii="Times New Roman" w:hAnsi="Times New Roman" w:cs="Times New Roman"/>
          <w:i/>
          <w:iCs/>
          <w:sz w:val="24"/>
          <w:szCs w:val="24"/>
        </w:rPr>
        <w:t xml:space="preserve">The spiritual dimension of childhood.  </w:t>
      </w:r>
      <w:r w:rsidRPr="002D5130">
        <w:rPr>
          <w:rFonts w:ascii="Times New Roman" w:hAnsi="Times New Roman" w:cs="Times New Roman"/>
          <w:sz w:val="24"/>
          <w:szCs w:val="24"/>
        </w:rPr>
        <w:t>London: Jessica Kingsley Publishers.</w:t>
      </w:r>
    </w:p>
    <w:p w14:paraId="55F80E48" w14:textId="6302AD81" w:rsidR="002E59E9" w:rsidRPr="002D5130" w:rsidRDefault="002E59E9" w:rsidP="00984F72">
      <w:pPr>
        <w:pBdr>
          <w:bottom w:val="thinThickThinMediumGap" w:sz="18" w:space="1" w:color="auto"/>
        </w:pBdr>
        <w:spacing w:before="120" w:after="120" w:line="480" w:lineRule="auto"/>
        <w:rPr>
          <w:rFonts w:ascii="Times New Roman" w:hAnsi="Times New Roman" w:cs="Times New Roman"/>
          <w:sz w:val="24"/>
          <w:szCs w:val="24"/>
        </w:rPr>
      </w:pPr>
      <w:proofErr w:type="spellStart"/>
      <w:r w:rsidRPr="002D5130">
        <w:rPr>
          <w:rFonts w:ascii="Times New Roman" w:hAnsi="Times New Roman" w:cs="Times New Roman"/>
          <w:sz w:val="24"/>
          <w:szCs w:val="24"/>
        </w:rPr>
        <w:t>Barna</w:t>
      </w:r>
      <w:proofErr w:type="spellEnd"/>
      <w:r w:rsidRPr="002D5130">
        <w:rPr>
          <w:rFonts w:ascii="Times New Roman" w:hAnsi="Times New Roman" w:cs="Times New Roman"/>
          <w:sz w:val="24"/>
          <w:szCs w:val="24"/>
        </w:rPr>
        <w:t xml:space="preserve">, (2019). </w:t>
      </w:r>
      <w:r w:rsidRPr="002D5130">
        <w:rPr>
          <w:rFonts w:ascii="Times New Roman" w:hAnsi="Times New Roman" w:cs="Times New Roman"/>
          <w:i/>
          <w:sz w:val="24"/>
          <w:szCs w:val="24"/>
        </w:rPr>
        <w:t xml:space="preserve">Households of </w:t>
      </w:r>
      <w:r w:rsidRPr="002D5130">
        <w:rPr>
          <w:rFonts w:ascii="Times New Roman" w:hAnsi="Times New Roman" w:cs="Times New Roman"/>
          <w:sz w:val="24"/>
          <w:szCs w:val="24"/>
        </w:rPr>
        <w:t xml:space="preserve">Faith, </w:t>
      </w:r>
      <w:proofErr w:type="spellStart"/>
      <w:r w:rsidRPr="002D5130">
        <w:rPr>
          <w:rFonts w:ascii="Times New Roman" w:hAnsi="Times New Roman" w:cs="Times New Roman"/>
          <w:sz w:val="24"/>
          <w:szCs w:val="24"/>
        </w:rPr>
        <w:t>Barna</w:t>
      </w:r>
      <w:proofErr w:type="spellEnd"/>
      <w:r w:rsidRPr="002D5130">
        <w:rPr>
          <w:rFonts w:ascii="Times New Roman" w:hAnsi="Times New Roman" w:cs="Times New Roman"/>
          <w:sz w:val="24"/>
          <w:szCs w:val="24"/>
        </w:rPr>
        <w:t>.</w:t>
      </w:r>
    </w:p>
    <w:p w14:paraId="710BFF03" w14:textId="4AEDAB2E" w:rsidR="00861A3F" w:rsidRPr="002D5130" w:rsidRDefault="004A4326" w:rsidP="00984F72">
      <w:pPr>
        <w:pBdr>
          <w:bottom w:val="thinThickThinMediumGap" w:sz="18" w:space="1" w:color="auto"/>
        </w:pBdr>
        <w:spacing w:before="120" w:after="120" w:line="480" w:lineRule="auto"/>
        <w:rPr>
          <w:rFonts w:ascii="Times New Roman" w:hAnsi="Times New Roman" w:cs="Times New Roman"/>
          <w:sz w:val="24"/>
          <w:szCs w:val="24"/>
        </w:rPr>
      </w:pPr>
      <w:r w:rsidRPr="002D5130">
        <w:rPr>
          <w:rFonts w:ascii="Times New Roman" w:hAnsi="Times New Roman" w:cs="Times New Roman"/>
          <w:sz w:val="24"/>
          <w:szCs w:val="24"/>
        </w:rPr>
        <w:t xml:space="preserve">Becker, U. (1979).  ‘The Child in Theology and Church’, in </w:t>
      </w:r>
      <w:r w:rsidRPr="002D5130">
        <w:rPr>
          <w:rFonts w:ascii="Times New Roman" w:hAnsi="Times New Roman" w:cs="Times New Roman"/>
          <w:i/>
          <w:sz w:val="24"/>
          <w:szCs w:val="24"/>
        </w:rPr>
        <w:t xml:space="preserve">The Ecumenical Review, 31/3, </w:t>
      </w:r>
      <w:r w:rsidRPr="002D5130">
        <w:rPr>
          <w:rFonts w:ascii="Times New Roman" w:hAnsi="Times New Roman" w:cs="Times New Roman"/>
          <w:sz w:val="24"/>
          <w:szCs w:val="24"/>
        </w:rPr>
        <w:t>pp</w:t>
      </w:r>
      <w:r w:rsidRPr="002D5130">
        <w:rPr>
          <w:rFonts w:ascii="Times New Roman" w:hAnsi="Times New Roman" w:cs="Times New Roman"/>
          <w:i/>
          <w:sz w:val="24"/>
          <w:szCs w:val="24"/>
        </w:rPr>
        <w:t>.</w:t>
      </w:r>
      <w:r w:rsidRPr="002D5130">
        <w:rPr>
          <w:rFonts w:ascii="Times New Roman" w:hAnsi="Times New Roman" w:cs="Times New Roman"/>
          <w:sz w:val="24"/>
          <w:szCs w:val="24"/>
        </w:rPr>
        <w:t xml:space="preserve"> 234-240</w:t>
      </w:r>
      <w:r w:rsidR="00486A34" w:rsidRPr="002D5130">
        <w:rPr>
          <w:rFonts w:ascii="Times New Roman" w:hAnsi="Times New Roman" w:cs="Times New Roman"/>
          <w:sz w:val="24"/>
          <w:szCs w:val="24"/>
        </w:rPr>
        <w:t>.</w:t>
      </w:r>
    </w:p>
    <w:p w14:paraId="1ACCD982" w14:textId="02FFDD72" w:rsidR="00486A34" w:rsidRPr="002D5130" w:rsidRDefault="00486A34" w:rsidP="00984F72">
      <w:pPr>
        <w:pBdr>
          <w:bottom w:val="thinThickThinMediumGap" w:sz="18" w:space="1" w:color="auto"/>
        </w:pBdr>
        <w:spacing w:before="120" w:after="120" w:line="480" w:lineRule="auto"/>
        <w:rPr>
          <w:rFonts w:ascii="Times New Roman" w:hAnsi="Times New Roman" w:cs="Times New Roman"/>
          <w:sz w:val="24"/>
          <w:szCs w:val="24"/>
        </w:rPr>
      </w:pPr>
      <w:proofErr w:type="spellStart"/>
      <w:r w:rsidRPr="002D5130">
        <w:rPr>
          <w:rFonts w:ascii="Times New Roman" w:hAnsi="Times New Roman" w:cs="Times New Roman"/>
          <w:sz w:val="24"/>
          <w:szCs w:val="24"/>
        </w:rPr>
        <w:t>Bellous</w:t>
      </w:r>
      <w:proofErr w:type="spellEnd"/>
      <w:r w:rsidRPr="002D5130">
        <w:rPr>
          <w:rFonts w:ascii="Times New Roman" w:hAnsi="Times New Roman" w:cs="Times New Roman"/>
          <w:sz w:val="24"/>
          <w:szCs w:val="24"/>
        </w:rPr>
        <w:t xml:space="preserve">, J.E., de </w:t>
      </w:r>
      <w:proofErr w:type="spellStart"/>
      <w:r w:rsidRPr="002D5130">
        <w:rPr>
          <w:rFonts w:ascii="Times New Roman" w:hAnsi="Times New Roman" w:cs="Times New Roman"/>
          <w:sz w:val="24"/>
          <w:szCs w:val="24"/>
        </w:rPr>
        <w:t>Roos</w:t>
      </w:r>
      <w:proofErr w:type="spellEnd"/>
      <w:r w:rsidRPr="002D5130">
        <w:rPr>
          <w:rFonts w:ascii="Times New Roman" w:hAnsi="Times New Roman" w:cs="Times New Roman"/>
          <w:sz w:val="24"/>
          <w:szCs w:val="24"/>
        </w:rPr>
        <w:t xml:space="preserve">, S.A. &amp; Summery, W. (2004). ‘A child’s concept of God’, in Ratcliff, D. (ed). </w:t>
      </w:r>
      <w:r w:rsidRPr="002D5130">
        <w:rPr>
          <w:rFonts w:ascii="Times New Roman" w:hAnsi="Times New Roman" w:cs="Times New Roman"/>
          <w:i/>
          <w:iCs/>
          <w:sz w:val="24"/>
          <w:szCs w:val="24"/>
        </w:rPr>
        <w:t xml:space="preserve">Children’s Spirituality, </w:t>
      </w:r>
      <w:r w:rsidRPr="002D5130">
        <w:rPr>
          <w:rFonts w:ascii="Times New Roman" w:hAnsi="Times New Roman" w:cs="Times New Roman"/>
          <w:sz w:val="24"/>
          <w:szCs w:val="24"/>
        </w:rPr>
        <w:t>Eugene: Cascade Books.</w:t>
      </w:r>
    </w:p>
    <w:p w14:paraId="62A8E00E" w14:textId="77777777" w:rsidR="002E59E9" w:rsidRPr="002D5130" w:rsidRDefault="002E59E9" w:rsidP="00984F72">
      <w:pPr>
        <w:pBdr>
          <w:bottom w:val="thinThickThinMediumGap" w:sz="18" w:space="1" w:color="auto"/>
        </w:pBdr>
        <w:spacing w:before="120" w:after="120" w:line="480" w:lineRule="auto"/>
        <w:rPr>
          <w:rFonts w:ascii="Times New Roman" w:hAnsi="Times New Roman" w:cs="Times New Roman"/>
          <w:sz w:val="24"/>
          <w:szCs w:val="24"/>
        </w:rPr>
      </w:pPr>
      <w:proofErr w:type="spellStart"/>
      <w:r w:rsidRPr="002D5130">
        <w:rPr>
          <w:rFonts w:ascii="Times New Roman" w:hAnsi="Times New Roman" w:cs="Times New Roman"/>
          <w:sz w:val="24"/>
          <w:szCs w:val="24"/>
        </w:rPr>
        <w:t>Bengtston</w:t>
      </w:r>
      <w:proofErr w:type="spellEnd"/>
      <w:r w:rsidRPr="002D5130">
        <w:rPr>
          <w:rFonts w:ascii="Times New Roman" w:hAnsi="Times New Roman" w:cs="Times New Roman"/>
          <w:sz w:val="24"/>
          <w:szCs w:val="24"/>
        </w:rPr>
        <w:t xml:space="preserve">, V.L. (2013).  </w:t>
      </w:r>
      <w:r w:rsidRPr="002D5130">
        <w:rPr>
          <w:rFonts w:ascii="Times New Roman" w:hAnsi="Times New Roman" w:cs="Times New Roman"/>
          <w:i/>
          <w:sz w:val="24"/>
          <w:szCs w:val="24"/>
        </w:rPr>
        <w:t xml:space="preserve">Families and </w:t>
      </w:r>
      <w:r w:rsidRPr="002D5130">
        <w:rPr>
          <w:rFonts w:ascii="Times New Roman" w:hAnsi="Times New Roman" w:cs="Times New Roman"/>
          <w:sz w:val="24"/>
          <w:szCs w:val="24"/>
        </w:rPr>
        <w:t>Faith, Oxford: Oxford University Press.</w:t>
      </w:r>
    </w:p>
    <w:p w14:paraId="5B276AE1" w14:textId="49D099CB" w:rsidR="00861A3F" w:rsidRPr="002D5130" w:rsidRDefault="006A592D" w:rsidP="00984F72">
      <w:pPr>
        <w:pBdr>
          <w:bottom w:val="thinThickThinMediumGap" w:sz="18" w:space="1" w:color="auto"/>
        </w:pBdr>
        <w:spacing w:before="120" w:after="120" w:line="480" w:lineRule="auto"/>
        <w:rPr>
          <w:rFonts w:ascii="Times New Roman" w:hAnsi="Times New Roman" w:cs="Times New Roman"/>
          <w:sz w:val="24"/>
          <w:szCs w:val="24"/>
        </w:rPr>
      </w:pPr>
      <w:r w:rsidRPr="002D5130">
        <w:rPr>
          <w:rFonts w:ascii="Times New Roman" w:hAnsi="Times New Roman" w:cs="Times New Roman"/>
          <w:sz w:val="24"/>
          <w:szCs w:val="24"/>
        </w:rPr>
        <w:t xml:space="preserve">Berne, E.  (1972).  </w:t>
      </w:r>
      <w:r w:rsidRPr="002D5130">
        <w:rPr>
          <w:rFonts w:ascii="Times New Roman" w:hAnsi="Times New Roman" w:cs="Times New Roman"/>
          <w:i/>
          <w:sz w:val="24"/>
          <w:szCs w:val="24"/>
        </w:rPr>
        <w:t xml:space="preserve">What Do You Say After You Say Hello?  The Psychology of Human Destiny.  </w:t>
      </w:r>
      <w:r w:rsidRPr="002D5130">
        <w:rPr>
          <w:rFonts w:ascii="Times New Roman" w:hAnsi="Times New Roman" w:cs="Times New Roman"/>
          <w:sz w:val="24"/>
          <w:szCs w:val="24"/>
        </w:rPr>
        <w:t xml:space="preserve">New York: Grove Press.  </w:t>
      </w:r>
    </w:p>
    <w:p w14:paraId="7E3E9D5E" w14:textId="2B8729DE" w:rsidR="00861A3F" w:rsidRPr="00F4473E" w:rsidRDefault="00451990" w:rsidP="00984F72">
      <w:pPr>
        <w:pBdr>
          <w:bottom w:val="thinThickThinMediumGap" w:sz="18" w:space="1" w:color="auto"/>
        </w:pBdr>
        <w:spacing w:before="120" w:after="120" w:line="480" w:lineRule="auto"/>
        <w:rPr>
          <w:rFonts w:ascii="Times New Roman" w:hAnsi="Times New Roman" w:cs="Times New Roman"/>
          <w:sz w:val="24"/>
          <w:szCs w:val="24"/>
        </w:rPr>
      </w:pPr>
      <w:r w:rsidRPr="00F4473E">
        <w:rPr>
          <w:rFonts w:ascii="Times New Roman" w:hAnsi="Times New Roman" w:cs="Times New Roman"/>
          <w:sz w:val="24"/>
          <w:szCs w:val="24"/>
        </w:rPr>
        <w:t xml:space="preserve">Berryman, J.W. (2013).  </w:t>
      </w:r>
      <w:r w:rsidRPr="00F4473E">
        <w:rPr>
          <w:rFonts w:ascii="Times New Roman" w:hAnsi="Times New Roman" w:cs="Times New Roman"/>
          <w:i/>
          <w:sz w:val="24"/>
          <w:szCs w:val="24"/>
        </w:rPr>
        <w:t>The Spiritual Guidance of Children: Montessori, Godly Play, and the Future</w:t>
      </w:r>
      <w:r w:rsidRPr="00F4473E">
        <w:rPr>
          <w:rFonts w:ascii="Times New Roman" w:hAnsi="Times New Roman" w:cs="Times New Roman"/>
          <w:sz w:val="24"/>
          <w:szCs w:val="24"/>
        </w:rPr>
        <w:t xml:space="preserve">.  New York: </w:t>
      </w:r>
      <w:proofErr w:type="spellStart"/>
      <w:r w:rsidRPr="00F4473E">
        <w:rPr>
          <w:rFonts w:ascii="Times New Roman" w:hAnsi="Times New Roman" w:cs="Times New Roman"/>
          <w:sz w:val="24"/>
          <w:szCs w:val="24"/>
        </w:rPr>
        <w:t>Morehouse</w:t>
      </w:r>
      <w:proofErr w:type="spellEnd"/>
      <w:r w:rsidRPr="00F4473E">
        <w:rPr>
          <w:rFonts w:ascii="Times New Roman" w:hAnsi="Times New Roman" w:cs="Times New Roman"/>
          <w:sz w:val="24"/>
          <w:szCs w:val="24"/>
        </w:rPr>
        <w:t xml:space="preserve"> Publishing.</w:t>
      </w:r>
    </w:p>
    <w:p w14:paraId="7B5DF480" w14:textId="37F6F852" w:rsidR="004D6A10" w:rsidRPr="00F4473E" w:rsidRDefault="004D6A10" w:rsidP="00984F72">
      <w:pPr>
        <w:pBdr>
          <w:bottom w:val="thinThickThinMediumGap" w:sz="18" w:space="1" w:color="auto"/>
        </w:pBdr>
        <w:spacing w:before="120" w:after="120" w:line="480" w:lineRule="auto"/>
        <w:rPr>
          <w:rFonts w:ascii="Times New Roman" w:hAnsi="Times New Roman" w:cs="Times New Roman"/>
          <w:sz w:val="24"/>
          <w:szCs w:val="24"/>
        </w:rPr>
      </w:pPr>
      <w:r w:rsidRPr="00F4473E">
        <w:rPr>
          <w:rFonts w:ascii="Times New Roman" w:hAnsi="Times New Roman" w:cs="Times New Roman"/>
          <w:sz w:val="24"/>
          <w:szCs w:val="24"/>
        </w:rPr>
        <w:t xml:space="preserve">Boyatzis, C.J. (2004). ‘The co-construction of spiritual meaning in parent-child communication’, Ratcliff, D. (ed), </w:t>
      </w:r>
      <w:r w:rsidRPr="00F4473E">
        <w:rPr>
          <w:rFonts w:ascii="Times New Roman" w:hAnsi="Times New Roman" w:cs="Times New Roman"/>
          <w:i/>
          <w:sz w:val="24"/>
          <w:szCs w:val="24"/>
        </w:rPr>
        <w:t>Children’s Spirituality: Christian Perspectives, Research and Applications</w:t>
      </w:r>
      <w:r w:rsidRPr="00F4473E">
        <w:rPr>
          <w:rFonts w:ascii="Times New Roman" w:hAnsi="Times New Roman" w:cs="Times New Roman"/>
          <w:sz w:val="24"/>
          <w:szCs w:val="24"/>
        </w:rPr>
        <w:t>.  Eugene: Cascade Books, pp.182-200.</w:t>
      </w:r>
    </w:p>
    <w:p w14:paraId="14EE261C" w14:textId="0F38ACE8" w:rsidR="00FA1C74" w:rsidRPr="00F4473E" w:rsidRDefault="00504EF3" w:rsidP="00984F72">
      <w:pPr>
        <w:pBdr>
          <w:bottom w:val="thinThickThinMediumGap" w:sz="18" w:space="1" w:color="auto"/>
        </w:pBdr>
        <w:spacing w:before="120" w:after="120" w:line="480" w:lineRule="auto"/>
        <w:rPr>
          <w:rFonts w:ascii="Times New Roman" w:hAnsi="Times New Roman" w:cs="Times New Roman"/>
          <w:sz w:val="24"/>
          <w:szCs w:val="24"/>
        </w:rPr>
      </w:pPr>
      <w:r w:rsidRPr="00F4473E">
        <w:rPr>
          <w:rFonts w:ascii="Times New Roman" w:hAnsi="Times New Roman" w:cs="Times New Roman"/>
          <w:sz w:val="24"/>
          <w:szCs w:val="24"/>
        </w:rPr>
        <w:t xml:space="preserve">Bunge, M.J. (2008).  ‘Biblical and Theological Perspectives on Children, Parents, and Best Practices for Faith Formation: Resources for Child, Youth and Family Ministry Today’, in </w:t>
      </w:r>
      <w:r w:rsidRPr="00F4473E">
        <w:rPr>
          <w:rFonts w:ascii="Times New Roman" w:hAnsi="Times New Roman" w:cs="Times New Roman"/>
          <w:i/>
          <w:sz w:val="24"/>
          <w:szCs w:val="24"/>
        </w:rPr>
        <w:t>Dialog: A Journal of Theology, 47:4,</w:t>
      </w:r>
      <w:r w:rsidRPr="00F4473E">
        <w:rPr>
          <w:rFonts w:ascii="Times New Roman" w:hAnsi="Times New Roman" w:cs="Times New Roman"/>
          <w:sz w:val="24"/>
          <w:szCs w:val="24"/>
        </w:rPr>
        <w:t xml:space="preserve"> pp.348-360</w:t>
      </w:r>
      <w:r w:rsidR="00FA1C74" w:rsidRPr="00F4473E">
        <w:rPr>
          <w:rFonts w:ascii="Times New Roman" w:hAnsi="Times New Roman" w:cs="Times New Roman"/>
          <w:sz w:val="24"/>
          <w:szCs w:val="24"/>
        </w:rPr>
        <w:t>.</w:t>
      </w:r>
    </w:p>
    <w:p w14:paraId="703F4B20" w14:textId="0C4E049F" w:rsidR="00861A3F" w:rsidRPr="00F4473E" w:rsidRDefault="0023123F" w:rsidP="00984F72">
      <w:pPr>
        <w:pBdr>
          <w:bottom w:val="thinThickThinMediumGap" w:sz="18" w:space="1" w:color="auto"/>
        </w:pBdr>
        <w:spacing w:before="120" w:after="120" w:line="480" w:lineRule="auto"/>
        <w:rPr>
          <w:rFonts w:ascii="Times New Roman" w:hAnsi="Times New Roman" w:cs="Times New Roman"/>
          <w:sz w:val="24"/>
          <w:szCs w:val="24"/>
        </w:rPr>
      </w:pPr>
      <w:r w:rsidRPr="00F4473E">
        <w:rPr>
          <w:rFonts w:ascii="Times New Roman" w:hAnsi="Times New Roman" w:cs="Times New Roman"/>
          <w:sz w:val="24"/>
          <w:szCs w:val="24"/>
        </w:rPr>
        <w:t xml:space="preserve">Bushnell, H. (1866).  </w:t>
      </w:r>
      <w:r w:rsidRPr="00F4473E">
        <w:rPr>
          <w:rFonts w:ascii="Times New Roman" w:hAnsi="Times New Roman" w:cs="Times New Roman"/>
          <w:i/>
          <w:sz w:val="24"/>
          <w:szCs w:val="24"/>
        </w:rPr>
        <w:t>Christian Nurture.</w:t>
      </w:r>
      <w:r w:rsidRPr="00F4473E">
        <w:rPr>
          <w:rFonts w:ascii="Times New Roman" w:hAnsi="Times New Roman" w:cs="Times New Roman"/>
          <w:sz w:val="24"/>
          <w:szCs w:val="24"/>
        </w:rPr>
        <w:t xml:space="preserve">  </w:t>
      </w:r>
      <w:r w:rsidR="001A62E1" w:rsidRPr="00F4473E">
        <w:rPr>
          <w:rFonts w:ascii="Times New Roman" w:hAnsi="Times New Roman" w:cs="Times New Roman"/>
          <w:sz w:val="24"/>
          <w:szCs w:val="24"/>
        </w:rPr>
        <w:t xml:space="preserve">London: </w:t>
      </w:r>
      <w:r w:rsidRPr="00F4473E">
        <w:rPr>
          <w:rFonts w:ascii="Times New Roman" w:hAnsi="Times New Roman" w:cs="Times New Roman"/>
          <w:sz w:val="24"/>
          <w:szCs w:val="24"/>
        </w:rPr>
        <w:t>Alexander Strahan</w:t>
      </w:r>
      <w:r w:rsidR="00FA1C74" w:rsidRPr="00F4473E">
        <w:rPr>
          <w:rFonts w:ascii="Times New Roman" w:hAnsi="Times New Roman" w:cs="Times New Roman"/>
          <w:sz w:val="24"/>
          <w:szCs w:val="24"/>
        </w:rPr>
        <w:t>.</w:t>
      </w:r>
    </w:p>
    <w:p w14:paraId="1FA03B98" w14:textId="77777777" w:rsidR="00FA1C74" w:rsidRPr="00F4473E" w:rsidRDefault="00800230" w:rsidP="00F663A4">
      <w:pPr>
        <w:pBdr>
          <w:bottom w:val="thinThickThinMediumGap" w:sz="18" w:space="1" w:color="auto"/>
        </w:pBdr>
        <w:spacing w:before="120" w:after="120" w:line="480" w:lineRule="auto"/>
        <w:rPr>
          <w:rFonts w:ascii="Times New Roman" w:hAnsi="Times New Roman" w:cs="Times New Roman"/>
          <w:sz w:val="24"/>
          <w:szCs w:val="24"/>
        </w:rPr>
      </w:pPr>
      <w:r w:rsidRPr="00F4473E">
        <w:rPr>
          <w:rFonts w:ascii="Times New Roman" w:hAnsi="Times New Roman" w:cs="Times New Roman"/>
          <w:sz w:val="24"/>
          <w:szCs w:val="24"/>
        </w:rPr>
        <w:lastRenderedPageBreak/>
        <w:t xml:space="preserve">Coles, R. (1990).  </w:t>
      </w:r>
      <w:r w:rsidRPr="00F4473E">
        <w:rPr>
          <w:rFonts w:ascii="Times New Roman" w:hAnsi="Times New Roman" w:cs="Times New Roman"/>
          <w:i/>
          <w:sz w:val="24"/>
          <w:szCs w:val="24"/>
        </w:rPr>
        <w:t xml:space="preserve">The Spiritual Life of Children.  </w:t>
      </w:r>
      <w:r w:rsidRPr="00F4473E">
        <w:rPr>
          <w:rFonts w:ascii="Times New Roman" w:hAnsi="Times New Roman" w:cs="Times New Roman"/>
          <w:sz w:val="24"/>
          <w:szCs w:val="24"/>
        </w:rPr>
        <w:t>London: Harper Collins.</w:t>
      </w:r>
    </w:p>
    <w:p w14:paraId="505FA3B9" w14:textId="481B5E7A" w:rsidR="00F663A4" w:rsidRPr="00F4473E" w:rsidRDefault="00FA1C74" w:rsidP="00F663A4">
      <w:pPr>
        <w:pBdr>
          <w:bottom w:val="thinThickThinMediumGap" w:sz="18" w:space="1" w:color="auto"/>
        </w:pBdr>
        <w:spacing w:before="120" w:after="120" w:line="480" w:lineRule="auto"/>
        <w:rPr>
          <w:rFonts w:ascii="Times New Roman" w:hAnsi="Times New Roman" w:cs="Times New Roman"/>
          <w:sz w:val="24"/>
          <w:szCs w:val="24"/>
        </w:rPr>
      </w:pPr>
      <w:proofErr w:type="spellStart"/>
      <w:r w:rsidRPr="00F4473E">
        <w:rPr>
          <w:rFonts w:ascii="Times New Roman" w:hAnsi="Times New Roman" w:cs="Times New Roman"/>
          <w:sz w:val="24"/>
          <w:szCs w:val="24"/>
        </w:rPr>
        <w:t>Csinos</w:t>
      </w:r>
      <w:proofErr w:type="spellEnd"/>
      <w:r w:rsidRPr="00F4473E">
        <w:rPr>
          <w:rFonts w:ascii="Times New Roman" w:hAnsi="Times New Roman" w:cs="Times New Roman"/>
          <w:sz w:val="24"/>
          <w:szCs w:val="24"/>
        </w:rPr>
        <w:t xml:space="preserve">, D.M. (2020).  </w:t>
      </w:r>
      <w:r w:rsidRPr="00F4473E">
        <w:rPr>
          <w:rFonts w:ascii="Times New Roman" w:hAnsi="Times New Roman" w:cs="Times New Roman"/>
          <w:i/>
          <w:iCs/>
          <w:sz w:val="24"/>
          <w:szCs w:val="24"/>
        </w:rPr>
        <w:t>Little theologians</w:t>
      </w:r>
      <w:r w:rsidRPr="00F4473E">
        <w:rPr>
          <w:rFonts w:ascii="Times New Roman" w:hAnsi="Times New Roman" w:cs="Times New Roman"/>
          <w:sz w:val="24"/>
          <w:szCs w:val="24"/>
        </w:rPr>
        <w:t>. London: McGill-Queens University Press.</w:t>
      </w:r>
      <w:r w:rsidR="00F663A4" w:rsidRPr="00F4473E">
        <w:rPr>
          <w:rFonts w:ascii="Times New Roman" w:hAnsi="Times New Roman" w:cs="Times New Roman"/>
          <w:sz w:val="24"/>
          <w:szCs w:val="24"/>
        </w:rPr>
        <w:t xml:space="preserve"> </w:t>
      </w:r>
    </w:p>
    <w:p w14:paraId="5BD3A3F6" w14:textId="5981AB87" w:rsidR="00F663A4" w:rsidRPr="00F4473E" w:rsidRDefault="00F663A4" w:rsidP="00F663A4">
      <w:pPr>
        <w:pBdr>
          <w:bottom w:val="thinThickThinMediumGap" w:sz="18" w:space="1" w:color="auto"/>
        </w:pBdr>
        <w:spacing w:before="120" w:after="120" w:line="480" w:lineRule="auto"/>
        <w:rPr>
          <w:rFonts w:ascii="Times New Roman" w:eastAsia="Times New Roman" w:hAnsi="Times New Roman" w:cs="Times New Roman"/>
          <w:sz w:val="24"/>
          <w:szCs w:val="24"/>
        </w:rPr>
      </w:pPr>
      <w:r w:rsidRPr="00F4473E">
        <w:rPr>
          <w:rFonts w:ascii="Times New Roman" w:eastAsia="Times New Roman" w:hAnsi="Times New Roman" w:cs="Times New Roman"/>
          <w:sz w:val="24"/>
          <w:szCs w:val="24"/>
        </w:rPr>
        <w:t>Gottlieb, E. (2006). ‘Development of Religious Thinking,’ </w:t>
      </w:r>
      <w:r w:rsidRPr="00F4473E">
        <w:rPr>
          <w:rFonts w:ascii="Times New Roman" w:eastAsia="Times New Roman" w:hAnsi="Times New Roman" w:cs="Times New Roman"/>
          <w:i/>
          <w:iCs/>
          <w:sz w:val="24"/>
          <w:szCs w:val="24"/>
        </w:rPr>
        <w:t>Religious Education,</w:t>
      </w:r>
      <w:r w:rsidRPr="00F4473E">
        <w:rPr>
          <w:rFonts w:ascii="Times New Roman" w:eastAsia="Times New Roman" w:hAnsi="Times New Roman" w:cs="Times New Roman"/>
          <w:sz w:val="24"/>
          <w:szCs w:val="24"/>
        </w:rPr>
        <w:t> 101(2), pp.242–260.</w:t>
      </w:r>
    </w:p>
    <w:p w14:paraId="6BC71CAA" w14:textId="76B7A089" w:rsidR="002E59E9" w:rsidRPr="00F4473E" w:rsidRDefault="002E59E9" w:rsidP="00984F72">
      <w:pPr>
        <w:pBdr>
          <w:bottom w:val="thinThickThinMediumGap" w:sz="18" w:space="1" w:color="auto"/>
        </w:pBdr>
        <w:spacing w:before="120" w:after="120" w:line="480" w:lineRule="auto"/>
        <w:rPr>
          <w:rFonts w:ascii="Times New Roman" w:hAnsi="Times New Roman" w:cs="Times New Roman"/>
          <w:sz w:val="24"/>
          <w:szCs w:val="24"/>
        </w:rPr>
      </w:pPr>
      <w:r w:rsidRPr="00F4473E">
        <w:rPr>
          <w:rFonts w:ascii="Times New Roman" w:hAnsi="Times New Roman" w:cs="Times New Roman"/>
          <w:sz w:val="24"/>
          <w:szCs w:val="24"/>
        </w:rPr>
        <w:t xml:space="preserve">Harris, J. (1998).  </w:t>
      </w:r>
      <w:r w:rsidRPr="00F4473E">
        <w:rPr>
          <w:rFonts w:ascii="Times New Roman" w:hAnsi="Times New Roman" w:cs="Times New Roman"/>
          <w:i/>
          <w:sz w:val="24"/>
          <w:szCs w:val="24"/>
        </w:rPr>
        <w:t xml:space="preserve">The Nurture </w:t>
      </w:r>
      <w:r w:rsidRPr="00F4473E">
        <w:rPr>
          <w:rFonts w:ascii="Times New Roman" w:hAnsi="Times New Roman" w:cs="Times New Roman"/>
          <w:i/>
          <w:iCs/>
          <w:sz w:val="24"/>
          <w:szCs w:val="24"/>
        </w:rPr>
        <w:t>Assumption</w:t>
      </w:r>
      <w:r w:rsidRPr="00F4473E">
        <w:rPr>
          <w:rFonts w:ascii="Times New Roman" w:hAnsi="Times New Roman" w:cs="Times New Roman"/>
          <w:sz w:val="24"/>
          <w:szCs w:val="24"/>
        </w:rPr>
        <w:t>, New York: The Free Press.</w:t>
      </w:r>
    </w:p>
    <w:p w14:paraId="27D68471" w14:textId="03A854BA" w:rsidR="00861A3F" w:rsidRPr="002D5130" w:rsidRDefault="00800230" w:rsidP="00984F72">
      <w:pPr>
        <w:pBdr>
          <w:bottom w:val="thinThickThinMediumGap" w:sz="18" w:space="1" w:color="auto"/>
        </w:pBdr>
        <w:spacing w:before="120" w:after="120" w:line="480" w:lineRule="auto"/>
        <w:rPr>
          <w:rFonts w:ascii="Times New Roman" w:hAnsi="Times New Roman" w:cs="Times New Roman"/>
          <w:sz w:val="24"/>
          <w:szCs w:val="24"/>
        </w:rPr>
      </w:pPr>
      <w:r w:rsidRPr="002D5130">
        <w:rPr>
          <w:rFonts w:ascii="Times New Roman" w:hAnsi="Times New Roman" w:cs="Times New Roman"/>
          <w:sz w:val="24"/>
          <w:szCs w:val="24"/>
        </w:rPr>
        <w:t xml:space="preserve">Hart, T. (2003).  </w:t>
      </w:r>
      <w:r w:rsidRPr="002D5130">
        <w:rPr>
          <w:rFonts w:ascii="Times New Roman" w:hAnsi="Times New Roman" w:cs="Times New Roman"/>
          <w:i/>
          <w:sz w:val="24"/>
          <w:szCs w:val="24"/>
        </w:rPr>
        <w:t>The Secret Spiritual World of Children</w:t>
      </w:r>
      <w:r w:rsidRPr="002D5130">
        <w:rPr>
          <w:rFonts w:ascii="Times New Roman" w:hAnsi="Times New Roman" w:cs="Times New Roman"/>
          <w:sz w:val="24"/>
          <w:szCs w:val="24"/>
        </w:rPr>
        <w:t>.  Novato: New World Library.</w:t>
      </w:r>
    </w:p>
    <w:p w14:paraId="1E51874A" w14:textId="77777777" w:rsidR="00861A3F" w:rsidRPr="002D5130" w:rsidRDefault="00D551EB" w:rsidP="00984F72">
      <w:pPr>
        <w:pBdr>
          <w:bottom w:val="thinThickThinMediumGap" w:sz="18" w:space="1" w:color="auto"/>
        </w:pBdr>
        <w:spacing w:before="120" w:after="120" w:line="480" w:lineRule="auto"/>
        <w:rPr>
          <w:rFonts w:ascii="Times New Roman" w:hAnsi="Times New Roman" w:cs="Times New Roman"/>
          <w:sz w:val="24"/>
          <w:szCs w:val="24"/>
        </w:rPr>
      </w:pPr>
      <w:r w:rsidRPr="002D5130">
        <w:rPr>
          <w:rFonts w:ascii="Times New Roman" w:hAnsi="Times New Roman" w:cs="Times New Roman"/>
          <w:sz w:val="24"/>
          <w:szCs w:val="24"/>
        </w:rPr>
        <w:t xml:space="preserve">Hay, D. &amp; Nye, R. (1998).  </w:t>
      </w:r>
      <w:r w:rsidRPr="002D5130">
        <w:rPr>
          <w:rFonts w:ascii="Times New Roman" w:hAnsi="Times New Roman" w:cs="Times New Roman"/>
          <w:i/>
          <w:sz w:val="24"/>
          <w:szCs w:val="24"/>
        </w:rPr>
        <w:t>The Spirit of the Child.</w:t>
      </w:r>
      <w:r w:rsidRPr="002D5130">
        <w:rPr>
          <w:rFonts w:ascii="Times New Roman" w:hAnsi="Times New Roman" w:cs="Times New Roman"/>
          <w:sz w:val="24"/>
          <w:szCs w:val="24"/>
        </w:rPr>
        <w:t xml:space="preserve">  London: Harper Collins.</w:t>
      </w:r>
    </w:p>
    <w:p w14:paraId="15031818" w14:textId="472D5D11" w:rsidR="00861A3F" w:rsidRPr="002D5130" w:rsidRDefault="00451990" w:rsidP="00984F72">
      <w:pPr>
        <w:pBdr>
          <w:bottom w:val="thinThickThinMediumGap" w:sz="18" w:space="1" w:color="auto"/>
        </w:pBdr>
        <w:spacing w:before="120" w:after="120" w:line="480" w:lineRule="auto"/>
        <w:rPr>
          <w:rFonts w:ascii="Times New Roman" w:hAnsi="Times New Roman" w:cs="Times New Roman"/>
          <w:sz w:val="24"/>
          <w:szCs w:val="24"/>
        </w:rPr>
      </w:pPr>
      <w:r w:rsidRPr="002D5130">
        <w:rPr>
          <w:rFonts w:ascii="Times New Roman" w:hAnsi="Times New Roman" w:cs="Times New Roman"/>
          <w:sz w:val="24"/>
          <w:szCs w:val="24"/>
        </w:rPr>
        <w:t xml:space="preserve">Holmes, S. (2016).  ‘Observing Childhood Faith’, in </w:t>
      </w:r>
      <w:r w:rsidRPr="002D5130">
        <w:rPr>
          <w:rFonts w:ascii="Times New Roman" w:hAnsi="Times New Roman" w:cs="Times New Roman"/>
          <w:i/>
          <w:sz w:val="24"/>
          <w:szCs w:val="24"/>
        </w:rPr>
        <w:t>The</w:t>
      </w:r>
      <w:r w:rsidRPr="002D5130">
        <w:rPr>
          <w:rFonts w:ascii="Times New Roman" w:hAnsi="Times New Roman" w:cs="Times New Roman"/>
          <w:sz w:val="24"/>
          <w:szCs w:val="24"/>
        </w:rPr>
        <w:t xml:space="preserve"> </w:t>
      </w:r>
      <w:r w:rsidRPr="002D5130">
        <w:rPr>
          <w:rFonts w:ascii="Times New Roman" w:hAnsi="Times New Roman" w:cs="Times New Roman"/>
          <w:i/>
          <w:sz w:val="24"/>
          <w:szCs w:val="24"/>
        </w:rPr>
        <w:t>International Journal of Children’s Spirituality</w:t>
      </w:r>
      <w:r w:rsidR="00D551EB" w:rsidRPr="002D5130">
        <w:rPr>
          <w:rFonts w:ascii="Times New Roman" w:hAnsi="Times New Roman" w:cs="Times New Roman"/>
          <w:sz w:val="24"/>
          <w:szCs w:val="24"/>
        </w:rPr>
        <w:t>.</w:t>
      </w:r>
    </w:p>
    <w:p w14:paraId="32583C34" w14:textId="1FC0B2CE" w:rsidR="00B84A3F" w:rsidRPr="002D5130" w:rsidRDefault="00B84A3F" w:rsidP="00984F72">
      <w:pPr>
        <w:pBdr>
          <w:bottom w:val="thinThickThinMediumGap" w:sz="18" w:space="1" w:color="auto"/>
        </w:pBdr>
        <w:spacing w:before="120" w:after="120" w:line="480" w:lineRule="auto"/>
        <w:rPr>
          <w:rFonts w:ascii="Times New Roman" w:hAnsi="Times New Roman" w:cs="Times New Roman"/>
          <w:sz w:val="24"/>
          <w:szCs w:val="24"/>
        </w:rPr>
      </w:pPr>
      <w:proofErr w:type="spellStart"/>
      <w:r w:rsidRPr="002D5130">
        <w:rPr>
          <w:rFonts w:ascii="Times New Roman" w:hAnsi="Times New Roman" w:cs="Times New Roman"/>
          <w:sz w:val="24"/>
          <w:szCs w:val="24"/>
        </w:rPr>
        <w:t>McKinght</w:t>
      </w:r>
      <w:proofErr w:type="spellEnd"/>
      <w:r w:rsidRPr="002D5130">
        <w:rPr>
          <w:rFonts w:ascii="Times New Roman" w:hAnsi="Times New Roman" w:cs="Times New Roman"/>
          <w:sz w:val="24"/>
          <w:szCs w:val="24"/>
        </w:rPr>
        <w:t xml:space="preserve">, G. (2014).  ‘Equipping parents for the spiritual formation of their children’, in Tolbert, L. (ed), </w:t>
      </w:r>
      <w:r w:rsidRPr="002D5130">
        <w:rPr>
          <w:rFonts w:ascii="Times New Roman" w:hAnsi="Times New Roman" w:cs="Times New Roman"/>
          <w:i/>
          <w:iCs/>
          <w:sz w:val="24"/>
          <w:szCs w:val="24"/>
        </w:rPr>
        <w:t>Exploring and engaging spirituality for today’s children</w:t>
      </w:r>
      <w:r w:rsidRPr="002D5130">
        <w:rPr>
          <w:rFonts w:ascii="Times New Roman" w:hAnsi="Times New Roman" w:cs="Times New Roman"/>
          <w:sz w:val="24"/>
          <w:szCs w:val="24"/>
        </w:rPr>
        <w:t>, Eugene: Wipf &amp; Stock, pp.91-104.</w:t>
      </w:r>
    </w:p>
    <w:p w14:paraId="1968D667" w14:textId="16600AC5" w:rsidR="00E575EE" w:rsidRPr="002D5130" w:rsidRDefault="00E575EE" w:rsidP="00984F72">
      <w:pPr>
        <w:pBdr>
          <w:bottom w:val="thinThickThinMediumGap" w:sz="18" w:space="1" w:color="auto"/>
        </w:pBdr>
        <w:spacing w:before="120" w:after="120" w:line="480" w:lineRule="auto"/>
        <w:rPr>
          <w:rFonts w:ascii="Times New Roman" w:hAnsi="Times New Roman" w:cs="Times New Roman"/>
          <w:sz w:val="24"/>
          <w:szCs w:val="24"/>
        </w:rPr>
      </w:pPr>
      <w:proofErr w:type="spellStart"/>
      <w:r w:rsidRPr="002D5130">
        <w:rPr>
          <w:rFonts w:ascii="Times New Roman" w:hAnsi="Times New Roman" w:cs="Times New Roman"/>
          <w:color w:val="222222"/>
          <w:sz w:val="24"/>
          <w:szCs w:val="24"/>
          <w:shd w:val="clear" w:color="auto" w:fill="FFFFFF"/>
        </w:rPr>
        <w:t>Lavrič</w:t>
      </w:r>
      <w:proofErr w:type="spellEnd"/>
      <w:r w:rsidRPr="002D5130">
        <w:rPr>
          <w:rFonts w:ascii="Times New Roman" w:hAnsi="Times New Roman" w:cs="Times New Roman"/>
          <w:color w:val="222222"/>
          <w:sz w:val="24"/>
          <w:szCs w:val="24"/>
          <w:shd w:val="clear" w:color="auto" w:fill="FFFFFF"/>
        </w:rPr>
        <w:t xml:space="preserve">, M. and </w:t>
      </w:r>
      <w:proofErr w:type="spellStart"/>
      <w:r w:rsidRPr="002D5130">
        <w:rPr>
          <w:rFonts w:ascii="Times New Roman" w:hAnsi="Times New Roman" w:cs="Times New Roman"/>
          <w:color w:val="222222"/>
          <w:sz w:val="24"/>
          <w:szCs w:val="24"/>
          <w:shd w:val="clear" w:color="auto" w:fill="FFFFFF"/>
        </w:rPr>
        <w:t>Naterer</w:t>
      </w:r>
      <w:proofErr w:type="spellEnd"/>
      <w:r w:rsidRPr="002D5130">
        <w:rPr>
          <w:rFonts w:ascii="Times New Roman" w:hAnsi="Times New Roman" w:cs="Times New Roman"/>
          <w:color w:val="222222"/>
          <w:sz w:val="24"/>
          <w:szCs w:val="24"/>
          <w:shd w:val="clear" w:color="auto" w:fill="FFFFFF"/>
        </w:rPr>
        <w:t>, A., (2020). The power of authoritative parenting: A cross-national study of effects of exposure to different parenting styles on life satisfaction. </w:t>
      </w:r>
      <w:r w:rsidRPr="002D5130">
        <w:rPr>
          <w:rFonts w:ascii="Times New Roman" w:hAnsi="Times New Roman" w:cs="Times New Roman"/>
          <w:i/>
          <w:iCs/>
          <w:color w:val="222222"/>
          <w:sz w:val="24"/>
          <w:szCs w:val="24"/>
          <w:shd w:val="clear" w:color="auto" w:fill="FFFFFF"/>
        </w:rPr>
        <w:t>Children and Youth Services Review</w:t>
      </w:r>
      <w:r w:rsidRPr="002D5130">
        <w:rPr>
          <w:rFonts w:ascii="Times New Roman" w:hAnsi="Times New Roman" w:cs="Times New Roman"/>
          <w:color w:val="222222"/>
          <w:sz w:val="24"/>
          <w:szCs w:val="24"/>
          <w:shd w:val="clear" w:color="auto" w:fill="FFFFFF"/>
        </w:rPr>
        <w:t>, </w:t>
      </w:r>
      <w:r w:rsidRPr="002D5130">
        <w:rPr>
          <w:rFonts w:ascii="Times New Roman" w:hAnsi="Times New Roman" w:cs="Times New Roman"/>
          <w:i/>
          <w:iCs/>
          <w:color w:val="222222"/>
          <w:sz w:val="24"/>
          <w:szCs w:val="24"/>
          <w:shd w:val="clear" w:color="auto" w:fill="FFFFFF"/>
        </w:rPr>
        <w:t>116</w:t>
      </w:r>
      <w:r w:rsidRPr="002D5130">
        <w:rPr>
          <w:rFonts w:ascii="Times New Roman" w:hAnsi="Times New Roman" w:cs="Times New Roman"/>
          <w:color w:val="222222"/>
          <w:sz w:val="24"/>
          <w:szCs w:val="24"/>
          <w:shd w:val="clear" w:color="auto" w:fill="FFFFFF"/>
        </w:rPr>
        <w:t>, p.105-274.</w:t>
      </w:r>
    </w:p>
    <w:p w14:paraId="64E84912" w14:textId="2C79623A" w:rsidR="00861A3F" w:rsidRPr="002D5130" w:rsidRDefault="002938D8" w:rsidP="00984F72">
      <w:pPr>
        <w:pBdr>
          <w:bottom w:val="thinThickThinMediumGap" w:sz="18" w:space="1" w:color="auto"/>
        </w:pBdr>
        <w:spacing w:before="120" w:after="120" w:line="480" w:lineRule="auto"/>
        <w:rPr>
          <w:rFonts w:ascii="Times New Roman" w:hAnsi="Times New Roman" w:cs="Times New Roman"/>
          <w:sz w:val="24"/>
          <w:szCs w:val="24"/>
        </w:rPr>
      </w:pPr>
      <w:r w:rsidRPr="002D5130">
        <w:rPr>
          <w:rFonts w:ascii="Times New Roman" w:hAnsi="Times New Roman" w:cs="Times New Roman"/>
          <w:sz w:val="24"/>
          <w:szCs w:val="24"/>
        </w:rPr>
        <w:t xml:space="preserve">Pitkin, B. (2001).  ‘The Heritage of the Lord: Children in the Theology of John Calvin’, in Bunge, M.J. (Ed.).  </w:t>
      </w:r>
      <w:r w:rsidRPr="002D5130">
        <w:rPr>
          <w:rFonts w:ascii="Times New Roman" w:hAnsi="Times New Roman" w:cs="Times New Roman"/>
          <w:i/>
          <w:sz w:val="24"/>
          <w:szCs w:val="24"/>
        </w:rPr>
        <w:t>The Child in Christian Thought</w:t>
      </w:r>
      <w:r w:rsidRPr="002D5130">
        <w:rPr>
          <w:rFonts w:ascii="Times New Roman" w:hAnsi="Times New Roman" w:cs="Times New Roman"/>
          <w:sz w:val="24"/>
          <w:szCs w:val="24"/>
        </w:rPr>
        <w:t>.  Grand Rapids: William B Eerdmans. pp.160-193.</w:t>
      </w:r>
    </w:p>
    <w:p w14:paraId="47BA1699" w14:textId="7C5BE194" w:rsidR="00D81383" w:rsidRPr="002D5130" w:rsidRDefault="00D81383" w:rsidP="00984F72">
      <w:pPr>
        <w:pBdr>
          <w:bottom w:val="thinThickThinMediumGap" w:sz="18" w:space="1" w:color="auto"/>
        </w:pBdr>
        <w:spacing w:before="120" w:after="120" w:line="480" w:lineRule="auto"/>
        <w:rPr>
          <w:rFonts w:ascii="Times New Roman" w:hAnsi="Times New Roman" w:cs="Times New Roman"/>
          <w:sz w:val="24"/>
          <w:szCs w:val="24"/>
        </w:rPr>
      </w:pPr>
      <w:r w:rsidRPr="002D5130">
        <w:rPr>
          <w:rFonts w:ascii="Times New Roman" w:hAnsi="Times New Roman" w:cs="Times New Roman"/>
          <w:sz w:val="24"/>
          <w:szCs w:val="24"/>
        </w:rPr>
        <w:t>Powell, K.E. (201</w:t>
      </w:r>
      <w:r w:rsidR="00C66074" w:rsidRPr="002D5130">
        <w:rPr>
          <w:rFonts w:ascii="Times New Roman" w:hAnsi="Times New Roman" w:cs="Times New Roman"/>
          <w:sz w:val="24"/>
          <w:szCs w:val="24"/>
        </w:rPr>
        <w:t>4</w:t>
      </w:r>
      <w:r w:rsidRPr="002D5130">
        <w:rPr>
          <w:rFonts w:ascii="Times New Roman" w:hAnsi="Times New Roman" w:cs="Times New Roman"/>
          <w:sz w:val="24"/>
          <w:szCs w:val="24"/>
        </w:rPr>
        <w:t xml:space="preserve">). </w:t>
      </w:r>
      <w:r w:rsidR="00C66074" w:rsidRPr="002D5130">
        <w:rPr>
          <w:rFonts w:ascii="Times New Roman" w:hAnsi="Times New Roman" w:cs="Times New Roman"/>
          <w:sz w:val="24"/>
          <w:szCs w:val="24"/>
        </w:rPr>
        <w:t xml:space="preserve">The </w:t>
      </w:r>
      <w:r w:rsidRPr="002D5130">
        <w:rPr>
          <w:rFonts w:ascii="Times New Roman" w:hAnsi="Times New Roman" w:cs="Times New Roman"/>
          <w:i/>
          <w:iCs/>
          <w:sz w:val="24"/>
          <w:szCs w:val="24"/>
        </w:rPr>
        <w:t>Sticky Faith</w:t>
      </w:r>
      <w:r w:rsidR="00C66074" w:rsidRPr="002D5130">
        <w:rPr>
          <w:rFonts w:ascii="Times New Roman" w:hAnsi="Times New Roman" w:cs="Times New Roman"/>
          <w:i/>
          <w:iCs/>
          <w:sz w:val="24"/>
          <w:szCs w:val="24"/>
        </w:rPr>
        <w:t xml:space="preserve"> Guide for your Family, </w:t>
      </w:r>
      <w:r w:rsidR="00C66074" w:rsidRPr="002D5130">
        <w:rPr>
          <w:rFonts w:ascii="Times New Roman" w:hAnsi="Times New Roman" w:cs="Times New Roman"/>
          <w:sz w:val="24"/>
          <w:szCs w:val="24"/>
        </w:rPr>
        <w:t>Grand Rapids: Zondervan.</w:t>
      </w:r>
    </w:p>
    <w:p w14:paraId="7DE0B6B0" w14:textId="77777777" w:rsidR="00861A3F" w:rsidRPr="002D5130" w:rsidRDefault="001D1060" w:rsidP="00984F72">
      <w:pPr>
        <w:pBdr>
          <w:bottom w:val="thinThickThinMediumGap" w:sz="18" w:space="1" w:color="auto"/>
        </w:pBdr>
        <w:spacing w:before="120" w:after="120" w:line="480" w:lineRule="auto"/>
        <w:rPr>
          <w:rFonts w:ascii="Times New Roman" w:hAnsi="Times New Roman" w:cs="Times New Roman"/>
          <w:sz w:val="24"/>
          <w:szCs w:val="24"/>
        </w:rPr>
      </w:pPr>
      <w:proofErr w:type="spellStart"/>
      <w:r w:rsidRPr="002D5130">
        <w:rPr>
          <w:rFonts w:ascii="Times New Roman" w:hAnsi="Times New Roman" w:cs="Times New Roman"/>
          <w:sz w:val="24"/>
          <w:szCs w:val="24"/>
        </w:rPr>
        <w:t>Rahner</w:t>
      </w:r>
      <w:proofErr w:type="spellEnd"/>
      <w:r w:rsidRPr="002D5130">
        <w:rPr>
          <w:rFonts w:ascii="Times New Roman" w:hAnsi="Times New Roman" w:cs="Times New Roman"/>
          <w:sz w:val="24"/>
          <w:szCs w:val="24"/>
        </w:rPr>
        <w:t>, K. (1971).</w:t>
      </w:r>
      <w:r w:rsidRPr="002D5130">
        <w:rPr>
          <w:rFonts w:ascii="Times New Roman" w:hAnsi="Times New Roman" w:cs="Times New Roman"/>
          <w:i/>
          <w:sz w:val="24"/>
          <w:szCs w:val="24"/>
        </w:rPr>
        <w:t xml:space="preserve">  Theological Investigations 8</w:t>
      </w:r>
      <w:r w:rsidRPr="002D5130">
        <w:rPr>
          <w:rFonts w:ascii="Times New Roman" w:hAnsi="Times New Roman" w:cs="Times New Roman"/>
          <w:sz w:val="24"/>
          <w:szCs w:val="24"/>
        </w:rPr>
        <w:t xml:space="preserve">.  London: </w:t>
      </w:r>
      <w:proofErr w:type="spellStart"/>
      <w:r w:rsidRPr="002D5130">
        <w:rPr>
          <w:rFonts w:ascii="Times New Roman" w:hAnsi="Times New Roman" w:cs="Times New Roman"/>
          <w:sz w:val="24"/>
          <w:szCs w:val="24"/>
        </w:rPr>
        <w:t>Darton</w:t>
      </w:r>
      <w:proofErr w:type="spellEnd"/>
      <w:r w:rsidRPr="002D5130">
        <w:rPr>
          <w:rFonts w:ascii="Times New Roman" w:hAnsi="Times New Roman" w:cs="Times New Roman"/>
          <w:sz w:val="24"/>
          <w:szCs w:val="24"/>
        </w:rPr>
        <w:t>, Longman &amp; Todd.</w:t>
      </w:r>
    </w:p>
    <w:p w14:paraId="68EE5C6C" w14:textId="2CDF0262" w:rsidR="00861A3F" w:rsidRPr="002D5130" w:rsidRDefault="00601DB1" w:rsidP="00984F72">
      <w:pPr>
        <w:pBdr>
          <w:bottom w:val="thinThickThinMediumGap" w:sz="18" w:space="1" w:color="auto"/>
        </w:pBdr>
        <w:spacing w:before="120" w:after="120" w:line="480" w:lineRule="auto"/>
        <w:rPr>
          <w:rFonts w:ascii="Times New Roman" w:hAnsi="Times New Roman" w:cs="Times New Roman"/>
          <w:sz w:val="24"/>
          <w:szCs w:val="24"/>
        </w:rPr>
      </w:pPr>
      <w:r w:rsidRPr="002D5130">
        <w:rPr>
          <w:rFonts w:ascii="Times New Roman" w:hAnsi="Times New Roman" w:cs="Times New Roman"/>
          <w:sz w:val="24"/>
          <w:szCs w:val="24"/>
        </w:rPr>
        <w:t xml:space="preserve">Ratcliff, D. (2004).  </w:t>
      </w:r>
      <w:r w:rsidRPr="002D5130">
        <w:rPr>
          <w:rFonts w:ascii="Times New Roman" w:hAnsi="Times New Roman" w:cs="Times New Roman"/>
          <w:i/>
          <w:sz w:val="24"/>
          <w:szCs w:val="24"/>
        </w:rPr>
        <w:t>Children’s Spirituality: Christian Perspectives, Research and Applications</w:t>
      </w:r>
      <w:r w:rsidRPr="002D5130">
        <w:rPr>
          <w:rFonts w:ascii="Times New Roman" w:hAnsi="Times New Roman" w:cs="Times New Roman"/>
          <w:sz w:val="24"/>
          <w:szCs w:val="24"/>
        </w:rPr>
        <w:t>.  Eugene: Cascade Books.</w:t>
      </w:r>
    </w:p>
    <w:p w14:paraId="30F9BF9F" w14:textId="77777777" w:rsidR="00861A3F" w:rsidRPr="002D5130" w:rsidRDefault="00800230" w:rsidP="00984F72">
      <w:pPr>
        <w:pBdr>
          <w:bottom w:val="thinThickThinMediumGap" w:sz="18" w:space="1" w:color="auto"/>
        </w:pBdr>
        <w:spacing w:before="120" w:after="120" w:line="480" w:lineRule="auto"/>
        <w:rPr>
          <w:rFonts w:ascii="Times New Roman" w:hAnsi="Times New Roman" w:cs="Times New Roman"/>
          <w:sz w:val="24"/>
          <w:szCs w:val="24"/>
        </w:rPr>
      </w:pPr>
      <w:r w:rsidRPr="002D5130">
        <w:rPr>
          <w:rFonts w:ascii="Times New Roman" w:hAnsi="Times New Roman" w:cs="Times New Roman"/>
          <w:sz w:val="24"/>
          <w:szCs w:val="24"/>
        </w:rPr>
        <w:lastRenderedPageBreak/>
        <w:t xml:space="preserve">Robinson, E. (1977).  </w:t>
      </w:r>
      <w:r w:rsidRPr="002D5130">
        <w:rPr>
          <w:rFonts w:ascii="Times New Roman" w:hAnsi="Times New Roman" w:cs="Times New Roman"/>
          <w:i/>
          <w:sz w:val="24"/>
          <w:szCs w:val="24"/>
        </w:rPr>
        <w:t xml:space="preserve">The Original Vision: A Study of the Religious Experience of Childhood.  </w:t>
      </w:r>
      <w:r w:rsidR="00D551EB" w:rsidRPr="002D5130">
        <w:rPr>
          <w:rFonts w:ascii="Times New Roman" w:hAnsi="Times New Roman" w:cs="Times New Roman"/>
          <w:sz w:val="24"/>
          <w:szCs w:val="24"/>
        </w:rPr>
        <w:t>Oxford: The Religious Experience Research Centre.</w:t>
      </w:r>
    </w:p>
    <w:p w14:paraId="3193276E" w14:textId="77777777" w:rsidR="00861A3F" w:rsidRPr="002D5130" w:rsidRDefault="0023123F" w:rsidP="00984F72">
      <w:pPr>
        <w:pBdr>
          <w:bottom w:val="thinThickThinMediumGap" w:sz="18" w:space="1" w:color="auto"/>
        </w:pBdr>
        <w:spacing w:before="120" w:after="120" w:line="480" w:lineRule="auto"/>
        <w:rPr>
          <w:rFonts w:ascii="Times New Roman" w:hAnsi="Times New Roman" w:cs="Times New Roman"/>
          <w:sz w:val="24"/>
          <w:szCs w:val="24"/>
        </w:rPr>
      </w:pPr>
      <w:r w:rsidRPr="002D5130">
        <w:rPr>
          <w:rFonts w:ascii="Times New Roman" w:hAnsi="Times New Roman" w:cs="Times New Roman"/>
          <w:sz w:val="24"/>
          <w:szCs w:val="24"/>
        </w:rPr>
        <w:t>Schleiermacher, F.</w:t>
      </w:r>
    </w:p>
    <w:p w14:paraId="11205F6E" w14:textId="77777777" w:rsidR="00D81383" w:rsidRPr="002D5130" w:rsidRDefault="004104E8" w:rsidP="00D81383">
      <w:pPr>
        <w:pBdr>
          <w:bottom w:val="thinThickThinMediumGap" w:sz="18" w:space="1" w:color="auto"/>
        </w:pBdr>
        <w:spacing w:before="120" w:after="120" w:line="480" w:lineRule="auto"/>
        <w:rPr>
          <w:rFonts w:ascii="Times New Roman" w:hAnsi="Times New Roman" w:cs="Times New Roman"/>
          <w:sz w:val="24"/>
          <w:szCs w:val="24"/>
        </w:rPr>
      </w:pPr>
      <w:r w:rsidRPr="002D5130">
        <w:rPr>
          <w:rFonts w:ascii="Times New Roman" w:hAnsi="Times New Roman" w:cs="Times New Roman"/>
          <w:sz w:val="24"/>
          <w:szCs w:val="24"/>
        </w:rPr>
        <w:t xml:space="preserve">Shier-Jones, A. (2009).  ‘Grace’, in Richards, A. &amp; </w:t>
      </w:r>
      <w:proofErr w:type="spellStart"/>
      <w:r w:rsidRPr="002D5130">
        <w:rPr>
          <w:rFonts w:ascii="Times New Roman" w:hAnsi="Times New Roman" w:cs="Times New Roman"/>
          <w:sz w:val="24"/>
          <w:szCs w:val="24"/>
        </w:rPr>
        <w:t>Privett</w:t>
      </w:r>
      <w:proofErr w:type="spellEnd"/>
      <w:r w:rsidRPr="002D5130">
        <w:rPr>
          <w:rFonts w:ascii="Times New Roman" w:hAnsi="Times New Roman" w:cs="Times New Roman"/>
          <w:sz w:val="24"/>
          <w:szCs w:val="24"/>
        </w:rPr>
        <w:t xml:space="preserve">, P. </w:t>
      </w:r>
      <w:r w:rsidRPr="002D5130">
        <w:rPr>
          <w:rFonts w:ascii="Times New Roman" w:hAnsi="Times New Roman" w:cs="Times New Roman"/>
          <w:i/>
          <w:sz w:val="24"/>
          <w:szCs w:val="24"/>
        </w:rPr>
        <w:t>Through the Eyes of a Child.</w:t>
      </w:r>
      <w:r w:rsidRPr="002D5130">
        <w:rPr>
          <w:rFonts w:ascii="Times New Roman" w:hAnsi="Times New Roman" w:cs="Times New Roman"/>
          <w:sz w:val="24"/>
          <w:szCs w:val="24"/>
        </w:rPr>
        <w:t xml:space="preserve">  London: Church House Publishing.  Pp.165-184</w:t>
      </w:r>
    </w:p>
    <w:p w14:paraId="2AF63E0C" w14:textId="132FD134" w:rsidR="00D81383" w:rsidRPr="002D5130" w:rsidRDefault="002E4FDC" w:rsidP="00D81383">
      <w:pPr>
        <w:pBdr>
          <w:bottom w:val="thinThickThinMediumGap" w:sz="18" w:space="1" w:color="auto"/>
        </w:pBdr>
        <w:spacing w:before="120" w:after="120" w:line="480" w:lineRule="auto"/>
        <w:rPr>
          <w:rFonts w:ascii="Times New Roman" w:hAnsi="Times New Roman" w:cs="Times New Roman"/>
          <w:color w:val="505050"/>
          <w:sz w:val="24"/>
          <w:szCs w:val="24"/>
        </w:rPr>
      </w:pPr>
      <w:hyperlink r:id="rId8" w:anchor="!" w:history="1">
        <w:r w:rsidR="00D81383" w:rsidRPr="002D5130">
          <w:rPr>
            <w:rStyle w:val="text"/>
            <w:rFonts w:ascii="Times New Roman" w:hAnsi="Times New Roman" w:cs="Times New Roman"/>
            <w:sz w:val="24"/>
            <w:szCs w:val="24"/>
          </w:rPr>
          <w:t>Smetana</w:t>
        </w:r>
      </w:hyperlink>
      <w:r w:rsidR="00D81383" w:rsidRPr="002D5130">
        <w:rPr>
          <w:rFonts w:ascii="Times New Roman" w:hAnsi="Times New Roman" w:cs="Times New Roman"/>
          <w:sz w:val="24"/>
          <w:szCs w:val="24"/>
        </w:rPr>
        <w:t xml:space="preserve">, J.G. (2017).  ‘Current research on parenting styles, dimensions, and beliefs’, </w:t>
      </w:r>
      <w:hyperlink r:id="rId9" w:tooltip="Go to Current Opinion in Psychology on ScienceDirect" w:history="1">
        <w:r w:rsidR="00D81383" w:rsidRPr="002D5130">
          <w:rPr>
            <w:rStyle w:val="Hyperlink"/>
            <w:rFonts w:ascii="Times New Roman" w:hAnsi="Times New Roman" w:cs="Times New Roman"/>
            <w:i/>
            <w:iCs/>
            <w:color w:val="auto"/>
            <w:sz w:val="24"/>
            <w:szCs w:val="24"/>
            <w:u w:val="none"/>
          </w:rPr>
          <w:t>Current Opinion in Psychology</w:t>
        </w:r>
      </w:hyperlink>
      <w:r w:rsidR="00D81383" w:rsidRPr="002D5130">
        <w:rPr>
          <w:rFonts w:ascii="Times New Roman" w:hAnsi="Times New Roman" w:cs="Times New Roman"/>
          <w:i/>
          <w:iCs/>
          <w:color w:val="505050"/>
          <w:sz w:val="24"/>
          <w:szCs w:val="24"/>
        </w:rPr>
        <w:t>, 15</w:t>
      </w:r>
      <w:r w:rsidR="00D81383" w:rsidRPr="002D5130">
        <w:rPr>
          <w:rFonts w:ascii="Times New Roman" w:hAnsi="Times New Roman" w:cs="Times New Roman"/>
          <w:color w:val="505050"/>
          <w:sz w:val="24"/>
          <w:szCs w:val="24"/>
        </w:rPr>
        <w:t xml:space="preserve">, pp. </w:t>
      </w:r>
      <w:r w:rsidR="00D81383" w:rsidRPr="002D5130">
        <w:rPr>
          <w:rFonts w:ascii="Times New Roman" w:hAnsi="Times New Roman" w:cs="Times New Roman"/>
          <w:color w:val="2E2E2E"/>
          <w:sz w:val="24"/>
          <w:szCs w:val="24"/>
        </w:rPr>
        <w:t>19-25.</w:t>
      </w:r>
    </w:p>
    <w:p w14:paraId="1AB3D9E8" w14:textId="77777777" w:rsidR="00861A3F" w:rsidRPr="002D5130" w:rsidRDefault="00BE2390" w:rsidP="00984F72">
      <w:pPr>
        <w:pBdr>
          <w:bottom w:val="thinThickThinMediumGap" w:sz="18" w:space="1" w:color="auto"/>
        </w:pBdr>
        <w:spacing w:before="120" w:after="120" w:line="480" w:lineRule="auto"/>
        <w:rPr>
          <w:rFonts w:ascii="Times New Roman" w:hAnsi="Times New Roman" w:cs="Times New Roman"/>
          <w:sz w:val="24"/>
          <w:szCs w:val="24"/>
        </w:rPr>
      </w:pPr>
      <w:proofErr w:type="spellStart"/>
      <w:r w:rsidRPr="002D5130">
        <w:rPr>
          <w:rFonts w:ascii="Times New Roman" w:hAnsi="Times New Roman" w:cs="Times New Roman"/>
          <w:sz w:val="24"/>
          <w:szCs w:val="24"/>
        </w:rPr>
        <w:t>Stortz</w:t>
      </w:r>
      <w:proofErr w:type="spellEnd"/>
      <w:r w:rsidRPr="002D5130">
        <w:rPr>
          <w:rFonts w:ascii="Times New Roman" w:hAnsi="Times New Roman" w:cs="Times New Roman"/>
          <w:sz w:val="24"/>
          <w:szCs w:val="24"/>
        </w:rPr>
        <w:t xml:space="preserve">, M.E. (2001).  ‘“Where or When was Your Servant Innocent”: Augustine on Childhood’, in Bunge, M.J. (Ed.).  </w:t>
      </w:r>
      <w:r w:rsidRPr="002D5130">
        <w:rPr>
          <w:rFonts w:ascii="Times New Roman" w:hAnsi="Times New Roman" w:cs="Times New Roman"/>
          <w:i/>
          <w:sz w:val="24"/>
          <w:szCs w:val="24"/>
        </w:rPr>
        <w:t>The Child in Christian Thought</w:t>
      </w:r>
      <w:r w:rsidRPr="002D5130">
        <w:rPr>
          <w:rFonts w:ascii="Times New Roman" w:hAnsi="Times New Roman" w:cs="Times New Roman"/>
          <w:sz w:val="24"/>
          <w:szCs w:val="24"/>
        </w:rPr>
        <w:t>.  Grand Rapids: William B Eerdmans.</w:t>
      </w:r>
      <w:r w:rsidR="002938D8" w:rsidRPr="002D5130">
        <w:rPr>
          <w:rFonts w:ascii="Times New Roman" w:hAnsi="Times New Roman" w:cs="Times New Roman"/>
          <w:sz w:val="24"/>
          <w:szCs w:val="24"/>
        </w:rPr>
        <w:t xml:space="preserve"> pp.78-102.</w:t>
      </w:r>
    </w:p>
    <w:p w14:paraId="7A1F7D51" w14:textId="159BC293" w:rsidR="00861A3F" w:rsidRPr="002D5130" w:rsidRDefault="00985258" w:rsidP="00984F72">
      <w:pPr>
        <w:pBdr>
          <w:bottom w:val="thinThickThinMediumGap" w:sz="18" w:space="1" w:color="auto"/>
        </w:pBdr>
        <w:spacing w:before="120" w:after="120" w:line="480" w:lineRule="auto"/>
        <w:rPr>
          <w:rFonts w:ascii="Times New Roman" w:hAnsi="Times New Roman" w:cs="Times New Roman"/>
          <w:sz w:val="24"/>
          <w:szCs w:val="24"/>
        </w:rPr>
      </w:pPr>
      <w:proofErr w:type="spellStart"/>
      <w:r w:rsidRPr="002D5130">
        <w:rPr>
          <w:rFonts w:ascii="Times New Roman" w:hAnsi="Times New Roman" w:cs="Times New Roman"/>
          <w:sz w:val="24"/>
          <w:szCs w:val="24"/>
        </w:rPr>
        <w:t>Traina</w:t>
      </w:r>
      <w:proofErr w:type="spellEnd"/>
      <w:r w:rsidRPr="002D5130">
        <w:rPr>
          <w:rFonts w:ascii="Times New Roman" w:hAnsi="Times New Roman" w:cs="Times New Roman"/>
          <w:sz w:val="24"/>
          <w:szCs w:val="24"/>
        </w:rPr>
        <w:t xml:space="preserve">, C.L.H. (2001).  ‘A Person in the Making: Thomas Aquinas on Children and Childhood’, in Bunge, M.J. (Ed.).  </w:t>
      </w:r>
      <w:r w:rsidRPr="002D5130">
        <w:rPr>
          <w:rFonts w:ascii="Times New Roman" w:hAnsi="Times New Roman" w:cs="Times New Roman"/>
          <w:i/>
          <w:sz w:val="24"/>
          <w:szCs w:val="24"/>
        </w:rPr>
        <w:t>The Child in Christian Thought</w:t>
      </w:r>
      <w:r w:rsidRPr="002D5130">
        <w:rPr>
          <w:rFonts w:ascii="Times New Roman" w:hAnsi="Times New Roman" w:cs="Times New Roman"/>
          <w:sz w:val="24"/>
          <w:szCs w:val="24"/>
        </w:rPr>
        <w:t>.  Grand Rapids: William B Eerdmans.</w:t>
      </w:r>
    </w:p>
    <w:p w14:paraId="138448AA" w14:textId="30FE2AFF" w:rsidR="00AC1325" w:rsidRPr="00F4473E" w:rsidRDefault="00AC1325" w:rsidP="00984F72">
      <w:pPr>
        <w:pBdr>
          <w:bottom w:val="thinThickThinMediumGap" w:sz="18" w:space="1" w:color="auto"/>
        </w:pBdr>
        <w:spacing w:before="120" w:after="120" w:line="480" w:lineRule="auto"/>
        <w:rPr>
          <w:rFonts w:ascii="Times New Roman" w:hAnsi="Times New Roman" w:cs="Times New Roman"/>
          <w:sz w:val="24"/>
          <w:szCs w:val="24"/>
        </w:rPr>
      </w:pPr>
      <w:proofErr w:type="spellStart"/>
      <w:r w:rsidRPr="00F4473E">
        <w:rPr>
          <w:rFonts w:ascii="Times New Roman" w:hAnsi="Times New Roman" w:cs="Times New Roman"/>
          <w:sz w:val="24"/>
          <w:szCs w:val="24"/>
          <w:shd w:val="clear" w:color="auto" w:fill="FFFFFF"/>
        </w:rPr>
        <w:t>Voas</w:t>
      </w:r>
      <w:proofErr w:type="spellEnd"/>
      <w:r w:rsidRPr="00F4473E">
        <w:rPr>
          <w:rFonts w:ascii="Times New Roman" w:hAnsi="Times New Roman" w:cs="Times New Roman"/>
          <w:sz w:val="24"/>
          <w:szCs w:val="24"/>
          <w:shd w:val="clear" w:color="auto" w:fill="FFFFFF"/>
        </w:rPr>
        <w:t>, D. and Crockett, A., 2005. Religion in Britain: Neither believing nor belonging. </w:t>
      </w:r>
      <w:r w:rsidRPr="00F4473E">
        <w:rPr>
          <w:rFonts w:ascii="Times New Roman" w:hAnsi="Times New Roman" w:cs="Times New Roman"/>
          <w:i/>
          <w:iCs/>
          <w:sz w:val="24"/>
          <w:szCs w:val="24"/>
          <w:shd w:val="clear" w:color="auto" w:fill="FFFFFF"/>
        </w:rPr>
        <w:t>Sociology</w:t>
      </w:r>
      <w:r w:rsidRPr="00F4473E">
        <w:rPr>
          <w:rFonts w:ascii="Times New Roman" w:hAnsi="Times New Roman" w:cs="Times New Roman"/>
          <w:sz w:val="24"/>
          <w:szCs w:val="24"/>
          <w:shd w:val="clear" w:color="auto" w:fill="FFFFFF"/>
        </w:rPr>
        <w:t>, </w:t>
      </w:r>
      <w:r w:rsidRPr="00F4473E">
        <w:rPr>
          <w:rFonts w:ascii="Times New Roman" w:hAnsi="Times New Roman" w:cs="Times New Roman"/>
          <w:i/>
          <w:iCs/>
          <w:sz w:val="24"/>
          <w:szCs w:val="24"/>
          <w:shd w:val="clear" w:color="auto" w:fill="FFFFFF"/>
        </w:rPr>
        <w:t>39</w:t>
      </w:r>
      <w:r w:rsidRPr="00F4473E">
        <w:rPr>
          <w:rFonts w:ascii="Times New Roman" w:hAnsi="Times New Roman" w:cs="Times New Roman"/>
          <w:sz w:val="24"/>
          <w:szCs w:val="24"/>
          <w:shd w:val="clear" w:color="auto" w:fill="FFFFFF"/>
        </w:rPr>
        <w:t>(1), pp.11-28.</w:t>
      </w:r>
    </w:p>
    <w:p w14:paraId="7167F8DB" w14:textId="77777777" w:rsidR="00861A3F" w:rsidRPr="00F4473E" w:rsidRDefault="00C95BD5" w:rsidP="00984F72">
      <w:pPr>
        <w:pBdr>
          <w:bottom w:val="thinThickThinMediumGap" w:sz="18" w:space="1" w:color="auto"/>
        </w:pBdr>
        <w:spacing w:before="120" w:after="120" w:line="480" w:lineRule="auto"/>
        <w:rPr>
          <w:rFonts w:ascii="Times New Roman" w:hAnsi="Times New Roman" w:cs="Times New Roman"/>
          <w:sz w:val="24"/>
          <w:szCs w:val="24"/>
        </w:rPr>
      </w:pPr>
      <w:proofErr w:type="spellStart"/>
      <w:r w:rsidRPr="00F4473E">
        <w:rPr>
          <w:rFonts w:ascii="Times New Roman" w:hAnsi="Times New Roman" w:cs="Times New Roman"/>
          <w:sz w:val="24"/>
          <w:szCs w:val="24"/>
        </w:rPr>
        <w:t>Wangerin</w:t>
      </w:r>
      <w:proofErr w:type="spellEnd"/>
      <w:r w:rsidRPr="00F4473E">
        <w:rPr>
          <w:rFonts w:ascii="Times New Roman" w:hAnsi="Times New Roman" w:cs="Times New Roman"/>
          <w:sz w:val="24"/>
          <w:szCs w:val="24"/>
        </w:rPr>
        <w:t xml:space="preserve">, W. (1986). </w:t>
      </w:r>
      <w:r w:rsidRPr="00F4473E">
        <w:rPr>
          <w:rFonts w:ascii="Times New Roman" w:hAnsi="Times New Roman" w:cs="Times New Roman"/>
          <w:i/>
          <w:sz w:val="24"/>
          <w:szCs w:val="24"/>
        </w:rPr>
        <w:t>The Orphean Passages</w:t>
      </w:r>
      <w:r w:rsidRPr="00F4473E">
        <w:rPr>
          <w:rFonts w:ascii="Times New Roman" w:hAnsi="Times New Roman" w:cs="Times New Roman"/>
          <w:sz w:val="24"/>
          <w:szCs w:val="24"/>
        </w:rPr>
        <w:t>.  Grand Rapids: Zondervan.</w:t>
      </w:r>
    </w:p>
    <w:p w14:paraId="50EE90D6" w14:textId="77777777" w:rsidR="00861A3F" w:rsidRPr="00F4473E" w:rsidRDefault="0091178A" w:rsidP="00984F72">
      <w:pPr>
        <w:pBdr>
          <w:bottom w:val="thinThickThinMediumGap" w:sz="18" w:space="1" w:color="auto"/>
        </w:pBdr>
        <w:spacing w:before="120" w:after="120" w:line="480" w:lineRule="auto"/>
        <w:rPr>
          <w:rFonts w:ascii="Times New Roman" w:hAnsi="Times New Roman" w:cs="Times New Roman"/>
          <w:sz w:val="24"/>
          <w:szCs w:val="24"/>
        </w:rPr>
      </w:pPr>
      <w:r w:rsidRPr="00F4473E">
        <w:rPr>
          <w:rFonts w:ascii="Times New Roman" w:hAnsi="Times New Roman" w:cs="Times New Roman"/>
          <w:sz w:val="24"/>
          <w:szCs w:val="24"/>
        </w:rPr>
        <w:t xml:space="preserve">Weber, H.R. (1979).  </w:t>
      </w:r>
      <w:r w:rsidRPr="00F4473E">
        <w:rPr>
          <w:rFonts w:ascii="Times New Roman" w:hAnsi="Times New Roman" w:cs="Times New Roman"/>
          <w:i/>
          <w:sz w:val="24"/>
          <w:szCs w:val="24"/>
        </w:rPr>
        <w:t xml:space="preserve">Jesus and the Children.  </w:t>
      </w:r>
      <w:r w:rsidRPr="00F4473E">
        <w:rPr>
          <w:rFonts w:ascii="Times New Roman" w:hAnsi="Times New Roman" w:cs="Times New Roman"/>
          <w:sz w:val="24"/>
          <w:szCs w:val="24"/>
        </w:rPr>
        <w:t>Atlanta: John Knox Press.</w:t>
      </w:r>
    </w:p>
    <w:p w14:paraId="2DD0C7D7" w14:textId="34AC6D72" w:rsidR="00861A3F" w:rsidRPr="002D5130" w:rsidRDefault="00800230" w:rsidP="00984F72">
      <w:pPr>
        <w:pBdr>
          <w:bottom w:val="thinThickThinMediumGap" w:sz="18" w:space="1" w:color="auto"/>
        </w:pBdr>
        <w:spacing w:before="120" w:after="120" w:line="480" w:lineRule="auto"/>
        <w:rPr>
          <w:rFonts w:ascii="Times New Roman" w:hAnsi="Times New Roman" w:cs="Times New Roman"/>
          <w:sz w:val="24"/>
          <w:szCs w:val="24"/>
        </w:rPr>
      </w:pPr>
      <w:proofErr w:type="spellStart"/>
      <w:r w:rsidRPr="00F4473E">
        <w:rPr>
          <w:rFonts w:ascii="Times New Roman" w:hAnsi="Times New Roman" w:cs="Times New Roman"/>
          <w:sz w:val="24"/>
          <w:szCs w:val="24"/>
        </w:rPr>
        <w:t>Willmer</w:t>
      </w:r>
      <w:proofErr w:type="spellEnd"/>
      <w:r w:rsidRPr="00F4473E">
        <w:rPr>
          <w:rFonts w:ascii="Times New Roman" w:hAnsi="Times New Roman" w:cs="Times New Roman"/>
          <w:sz w:val="24"/>
          <w:szCs w:val="24"/>
        </w:rPr>
        <w:t xml:space="preserve">, H. &amp; </w:t>
      </w:r>
      <w:r w:rsidRPr="002D5130">
        <w:rPr>
          <w:rFonts w:ascii="Times New Roman" w:hAnsi="Times New Roman" w:cs="Times New Roman"/>
          <w:sz w:val="24"/>
          <w:szCs w:val="24"/>
        </w:rPr>
        <w:t xml:space="preserve">White, K. (2013).  </w:t>
      </w:r>
      <w:r w:rsidRPr="002D5130">
        <w:rPr>
          <w:rFonts w:ascii="Times New Roman" w:hAnsi="Times New Roman" w:cs="Times New Roman"/>
          <w:i/>
          <w:sz w:val="24"/>
          <w:szCs w:val="24"/>
        </w:rPr>
        <w:t xml:space="preserve">Entry Point: Towards Child Theology with Matthew 18.  </w:t>
      </w:r>
      <w:r w:rsidRPr="002D5130">
        <w:rPr>
          <w:rFonts w:ascii="Times New Roman" w:hAnsi="Times New Roman" w:cs="Times New Roman"/>
          <w:sz w:val="24"/>
          <w:szCs w:val="24"/>
        </w:rPr>
        <w:t>London: WTL Publications</w:t>
      </w:r>
      <w:r w:rsidR="0050470F" w:rsidRPr="002D5130">
        <w:rPr>
          <w:rFonts w:ascii="Times New Roman" w:hAnsi="Times New Roman" w:cs="Times New Roman"/>
          <w:sz w:val="24"/>
          <w:szCs w:val="24"/>
        </w:rPr>
        <w:t>.</w:t>
      </w:r>
    </w:p>
    <w:p w14:paraId="55EF7320" w14:textId="273E6177" w:rsidR="00800108" w:rsidRPr="002D5130" w:rsidRDefault="00800108" w:rsidP="00984F72">
      <w:pPr>
        <w:pBdr>
          <w:bottom w:val="thinThickThinMediumGap" w:sz="18" w:space="1" w:color="auto"/>
        </w:pBdr>
        <w:spacing w:before="120" w:after="120" w:line="480" w:lineRule="auto"/>
        <w:rPr>
          <w:rFonts w:ascii="Times New Roman" w:hAnsi="Times New Roman" w:cs="Times New Roman"/>
          <w:sz w:val="24"/>
          <w:szCs w:val="24"/>
        </w:rPr>
      </w:pPr>
      <w:proofErr w:type="spellStart"/>
      <w:r w:rsidRPr="002D5130">
        <w:rPr>
          <w:rFonts w:ascii="Times New Roman" w:hAnsi="Times New Roman" w:cs="Times New Roman"/>
          <w:sz w:val="24"/>
          <w:szCs w:val="24"/>
        </w:rPr>
        <w:t>Yust</w:t>
      </w:r>
      <w:proofErr w:type="spellEnd"/>
      <w:r w:rsidRPr="002D5130">
        <w:rPr>
          <w:rFonts w:ascii="Times New Roman" w:hAnsi="Times New Roman" w:cs="Times New Roman"/>
          <w:sz w:val="24"/>
          <w:szCs w:val="24"/>
        </w:rPr>
        <w:t xml:space="preserve">, K.M. (2004).  </w:t>
      </w:r>
      <w:r w:rsidRPr="002D5130">
        <w:rPr>
          <w:rFonts w:ascii="Times New Roman" w:hAnsi="Times New Roman" w:cs="Times New Roman"/>
          <w:i/>
          <w:iCs/>
          <w:sz w:val="24"/>
          <w:szCs w:val="24"/>
        </w:rPr>
        <w:t>Real kids, real faith</w:t>
      </w:r>
      <w:r w:rsidRPr="002D5130">
        <w:rPr>
          <w:rFonts w:ascii="Times New Roman" w:hAnsi="Times New Roman" w:cs="Times New Roman"/>
          <w:sz w:val="24"/>
          <w:szCs w:val="24"/>
        </w:rPr>
        <w:t>.  San Francisco: Jossey-Bass.</w:t>
      </w:r>
    </w:p>
    <w:sectPr w:rsidR="00800108" w:rsidRPr="002D5130" w:rsidSect="004B603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DBD4E" w14:textId="77777777" w:rsidR="002E4FDC" w:rsidRDefault="002E4FDC" w:rsidP="000E1485">
      <w:pPr>
        <w:spacing w:after="0" w:line="240" w:lineRule="auto"/>
      </w:pPr>
      <w:r>
        <w:separator/>
      </w:r>
    </w:p>
  </w:endnote>
  <w:endnote w:type="continuationSeparator" w:id="0">
    <w:p w14:paraId="5B6B903D" w14:textId="77777777" w:rsidR="002E4FDC" w:rsidRDefault="002E4FDC" w:rsidP="000E1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99A6C" w14:textId="77777777" w:rsidR="002E4FDC" w:rsidRDefault="002E4FDC" w:rsidP="000E1485">
      <w:pPr>
        <w:spacing w:after="0" w:line="240" w:lineRule="auto"/>
      </w:pPr>
      <w:r>
        <w:separator/>
      </w:r>
    </w:p>
  </w:footnote>
  <w:footnote w:type="continuationSeparator" w:id="0">
    <w:p w14:paraId="661B3184" w14:textId="77777777" w:rsidR="002E4FDC" w:rsidRDefault="002E4FDC" w:rsidP="000E1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EF48" w14:textId="77777777" w:rsidR="0017657C" w:rsidRPr="006A6704" w:rsidRDefault="0017657C" w:rsidP="004625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07079"/>
    <w:multiLevelType w:val="hybridMultilevel"/>
    <w:tmpl w:val="72383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E07"/>
    <w:rsid w:val="00004F11"/>
    <w:rsid w:val="000068FC"/>
    <w:rsid w:val="00016F95"/>
    <w:rsid w:val="0002220A"/>
    <w:rsid w:val="00027065"/>
    <w:rsid w:val="00043E33"/>
    <w:rsid w:val="00044945"/>
    <w:rsid w:val="00044C72"/>
    <w:rsid w:val="000510CE"/>
    <w:rsid w:val="00057C5D"/>
    <w:rsid w:val="00070E09"/>
    <w:rsid w:val="00072FC3"/>
    <w:rsid w:val="00074658"/>
    <w:rsid w:val="0009764E"/>
    <w:rsid w:val="000B0F51"/>
    <w:rsid w:val="000C7948"/>
    <w:rsid w:val="000D45BF"/>
    <w:rsid w:val="000E0354"/>
    <w:rsid w:val="000E109C"/>
    <w:rsid w:val="000E1485"/>
    <w:rsid w:val="000E2B1D"/>
    <w:rsid w:val="000F7222"/>
    <w:rsid w:val="000F7285"/>
    <w:rsid w:val="000F7EC9"/>
    <w:rsid w:val="00102E2C"/>
    <w:rsid w:val="001049D2"/>
    <w:rsid w:val="00114711"/>
    <w:rsid w:val="00115332"/>
    <w:rsid w:val="001229D5"/>
    <w:rsid w:val="00135598"/>
    <w:rsid w:val="00137842"/>
    <w:rsid w:val="00144E50"/>
    <w:rsid w:val="00157402"/>
    <w:rsid w:val="0017046F"/>
    <w:rsid w:val="0017123C"/>
    <w:rsid w:val="0017657C"/>
    <w:rsid w:val="00177FF5"/>
    <w:rsid w:val="00181063"/>
    <w:rsid w:val="00184693"/>
    <w:rsid w:val="00184697"/>
    <w:rsid w:val="0018722C"/>
    <w:rsid w:val="001A086B"/>
    <w:rsid w:val="001A43C7"/>
    <w:rsid w:val="001A62E1"/>
    <w:rsid w:val="001A6EE5"/>
    <w:rsid w:val="001B211E"/>
    <w:rsid w:val="001B5A75"/>
    <w:rsid w:val="001C345B"/>
    <w:rsid w:val="001C38FF"/>
    <w:rsid w:val="001C575A"/>
    <w:rsid w:val="001D1060"/>
    <w:rsid w:val="001D46B6"/>
    <w:rsid w:val="001E7101"/>
    <w:rsid w:val="001F194A"/>
    <w:rsid w:val="00201AE1"/>
    <w:rsid w:val="00204193"/>
    <w:rsid w:val="0021128E"/>
    <w:rsid w:val="0021546C"/>
    <w:rsid w:val="00217D91"/>
    <w:rsid w:val="00221355"/>
    <w:rsid w:val="0023019D"/>
    <w:rsid w:val="0023123F"/>
    <w:rsid w:val="0023714A"/>
    <w:rsid w:val="0024371D"/>
    <w:rsid w:val="00247EBF"/>
    <w:rsid w:val="00251431"/>
    <w:rsid w:val="00256D2D"/>
    <w:rsid w:val="00261E16"/>
    <w:rsid w:val="002751E6"/>
    <w:rsid w:val="002802B6"/>
    <w:rsid w:val="002825BC"/>
    <w:rsid w:val="002846DB"/>
    <w:rsid w:val="002938D8"/>
    <w:rsid w:val="002A077D"/>
    <w:rsid w:val="002A5F80"/>
    <w:rsid w:val="002A7BF2"/>
    <w:rsid w:val="002C236E"/>
    <w:rsid w:val="002C6717"/>
    <w:rsid w:val="002C6FF6"/>
    <w:rsid w:val="002D2A13"/>
    <w:rsid w:val="002D5130"/>
    <w:rsid w:val="002E200B"/>
    <w:rsid w:val="002E4FDC"/>
    <w:rsid w:val="002E59E9"/>
    <w:rsid w:val="002F617A"/>
    <w:rsid w:val="003031DB"/>
    <w:rsid w:val="00304AD4"/>
    <w:rsid w:val="003138AA"/>
    <w:rsid w:val="00313B83"/>
    <w:rsid w:val="00313F3A"/>
    <w:rsid w:val="00313FD3"/>
    <w:rsid w:val="003149E3"/>
    <w:rsid w:val="003216DF"/>
    <w:rsid w:val="003217EF"/>
    <w:rsid w:val="00327931"/>
    <w:rsid w:val="0033299B"/>
    <w:rsid w:val="003345A3"/>
    <w:rsid w:val="0034419D"/>
    <w:rsid w:val="0034586D"/>
    <w:rsid w:val="00355FD4"/>
    <w:rsid w:val="00356018"/>
    <w:rsid w:val="00364CDE"/>
    <w:rsid w:val="003650F9"/>
    <w:rsid w:val="003707F2"/>
    <w:rsid w:val="003723C2"/>
    <w:rsid w:val="00374EF1"/>
    <w:rsid w:val="00375FF8"/>
    <w:rsid w:val="00382650"/>
    <w:rsid w:val="0038372A"/>
    <w:rsid w:val="003958B3"/>
    <w:rsid w:val="003B131E"/>
    <w:rsid w:val="003B7542"/>
    <w:rsid w:val="003F1E21"/>
    <w:rsid w:val="0040146F"/>
    <w:rsid w:val="00406E45"/>
    <w:rsid w:val="004104E8"/>
    <w:rsid w:val="00420301"/>
    <w:rsid w:val="00434A2C"/>
    <w:rsid w:val="0043547A"/>
    <w:rsid w:val="00444359"/>
    <w:rsid w:val="00446356"/>
    <w:rsid w:val="00451990"/>
    <w:rsid w:val="004568C7"/>
    <w:rsid w:val="00460204"/>
    <w:rsid w:val="004625B7"/>
    <w:rsid w:val="0046309F"/>
    <w:rsid w:val="004757FE"/>
    <w:rsid w:val="0048669E"/>
    <w:rsid w:val="00486A34"/>
    <w:rsid w:val="004A4326"/>
    <w:rsid w:val="004A49AE"/>
    <w:rsid w:val="004B0707"/>
    <w:rsid w:val="004B6038"/>
    <w:rsid w:val="004C03A5"/>
    <w:rsid w:val="004D36F1"/>
    <w:rsid w:val="004D6A10"/>
    <w:rsid w:val="004E3317"/>
    <w:rsid w:val="004F231E"/>
    <w:rsid w:val="004F6E48"/>
    <w:rsid w:val="0050470F"/>
    <w:rsid w:val="00504EF3"/>
    <w:rsid w:val="00532441"/>
    <w:rsid w:val="0053666F"/>
    <w:rsid w:val="005377D5"/>
    <w:rsid w:val="0054622E"/>
    <w:rsid w:val="005541A8"/>
    <w:rsid w:val="00570ABC"/>
    <w:rsid w:val="00573044"/>
    <w:rsid w:val="005749CA"/>
    <w:rsid w:val="005868EC"/>
    <w:rsid w:val="005956C7"/>
    <w:rsid w:val="005A2387"/>
    <w:rsid w:val="005A6E61"/>
    <w:rsid w:val="005B46EB"/>
    <w:rsid w:val="005B6B73"/>
    <w:rsid w:val="005C67EF"/>
    <w:rsid w:val="005D2F58"/>
    <w:rsid w:val="005D69DF"/>
    <w:rsid w:val="005E2403"/>
    <w:rsid w:val="005E2739"/>
    <w:rsid w:val="005E5A61"/>
    <w:rsid w:val="005F3D54"/>
    <w:rsid w:val="005F601D"/>
    <w:rsid w:val="00601DB1"/>
    <w:rsid w:val="0060394C"/>
    <w:rsid w:val="00611B4F"/>
    <w:rsid w:val="006136D3"/>
    <w:rsid w:val="00623315"/>
    <w:rsid w:val="006259B5"/>
    <w:rsid w:val="0062626F"/>
    <w:rsid w:val="006314A3"/>
    <w:rsid w:val="006334A4"/>
    <w:rsid w:val="00646ECA"/>
    <w:rsid w:val="00651E1A"/>
    <w:rsid w:val="00652754"/>
    <w:rsid w:val="006579C4"/>
    <w:rsid w:val="00671AE6"/>
    <w:rsid w:val="00674170"/>
    <w:rsid w:val="006745EE"/>
    <w:rsid w:val="006775D0"/>
    <w:rsid w:val="006807C6"/>
    <w:rsid w:val="00682523"/>
    <w:rsid w:val="006869E2"/>
    <w:rsid w:val="00687E17"/>
    <w:rsid w:val="006931B9"/>
    <w:rsid w:val="006A10E3"/>
    <w:rsid w:val="006A1263"/>
    <w:rsid w:val="006A592D"/>
    <w:rsid w:val="006B7D3A"/>
    <w:rsid w:val="006C65E5"/>
    <w:rsid w:val="006D4A3F"/>
    <w:rsid w:val="006D4AEB"/>
    <w:rsid w:val="006E1A4B"/>
    <w:rsid w:val="006E7435"/>
    <w:rsid w:val="006F075A"/>
    <w:rsid w:val="00703D42"/>
    <w:rsid w:val="00710093"/>
    <w:rsid w:val="00714911"/>
    <w:rsid w:val="007179E3"/>
    <w:rsid w:val="00720E63"/>
    <w:rsid w:val="0072191B"/>
    <w:rsid w:val="00723903"/>
    <w:rsid w:val="00724A31"/>
    <w:rsid w:val="00727C53"/>
    <w:rsid w:val="00742932"/>
    <w:rsid w:val="00742BB8"/>
    <w:rsid w:val="007438C9"/>
    <w:rsid w:val="00745FDF"/>
    <w:rsid w:val="00751E99"/>
    <w:rsid w:val="007535EA"/>
    <w:rsid w:val="0076335D"/>
    <w:rsid w:val="00776E67"/>
    <w:rsid w:val="007770B9"/>
    <w:rsid w:val="00794A04"/>
    <w:rsid w:val="007A022B"/>
    <w:rsid w:val="007A53BF"/>
    <w:rsid w:val="007B1F96"/>
    <w:rsid w:val="007C7E4B"/>
    <w:rsid w:val="007D6E07"/>
    <w:rsid w:val="007F49DB"/>
    <w:rsid w:val="007F7BC6"/>
    <w:rsid w:val="00800108"/>
    <w:rsid w:val="00800230"/>
    <w:rsid w:val="0080121C"/>
    <w:rsid w:val="00805272"/>
    <w:rsid w:val="00813421"/>
    <w:rsid w:val="008211FB"/>
    <w:rsid w:val="00824942"/>
    <w:rsid w:val="00827A52"/>
    <w:rsid w:val="0083729C"/>
    <w:rsid w:val="00837C40"/>
    <w:rsid w:val="00846B5E"/>
    <w:rsid w:val="00847D09"/>
    <w:rsid w:val="00861A3F"/>
    <w:rsid w:val="008708CB"/>
    <w:rsid w:val="008758E0"/>
    <w:rsid w:val="00882CFE"/>
    <w:rsid w:val="00883D74"/>
    <w:rsid w:val="00887331"/>
    <w:rsid w:val="00887FD5"/>
    <w:rsid w:val="008910ED"/>
    <w:rsid w:val="00894AF6"/>
    <w:rsid w:val="00894BB6"/>
    <w:rsid w:val="008A7A51"/>
    <w:rsid w:val="008C2DBF"/>
    <w:rsid w:val="008C54C8"/>
    <w:rsid w:val="008C66D4"/>
    <w:rsid w:val="008C7265"/>
    <w:rsid w:val="008D0F1E"/>
    <w:rsid w:val="008D1F53"/>
    <w:rsid w:val="008D2FED"/>
    <w:rsid w:val="008D5812"/>
    <w:rsid w:val="008E1332"/>
    <w:rsid w:val="008F00C0"/>
    <w:rsid w:val="008F39D2"/>
    <w:rsid w:val="008F51AE"/>
    <w:rsid w:val="00904E4E"/>
    <w:rsid w:val="0091178A"/>
    <w:rsid w:val="00931DE9"/>
    <w:rsid w:val="00934C63"/>
    <w:rsid w:val="00955236"/>
    <w:rsid w:val="009602C5"/>
    <w:rsid w:val="00970977"/>
    <w:rsid w:val="00970AD7"/>
    <w:rsid w:val="00971DC7"/>
    <w:rsid w:val="009758BB"/>
    <w:rsid w:val="00984F72"/>
    <w:rsid w:val="00985258"/>
    <w:rsid w:val="00991FED"/>
    <w:rsid w:val="00992CE6"/>
    <w:rsid w:val="00993397"/>
    <w:rsid w:val="00994054"/>
    <w:rsid w:val="00994A51"/>
    <w:rsid w:val="009954B6"/>
    <w:rsid w:val="0099673D"/>
    <w:rsid w:val="009B4F80"/>
    <w:rsid w:val="009C0F71"/>
    <w:rsid w:val="009C3768"/>
    <w:rsid w:val="009D00B9"/>
    <w:rsid w:val="009D3F75"/>
    <w:rsid w:val="009E03C6"/>
    <w:rsid w:val="009E3457"/>
    <w:rsid w:val="009E662C"/>
    <w:rsid w:val="009F0F19"/>
    <w:rsid w:val="009F1D72"/>
    <w:rsid w:val="009F2C54"/>
    <w:rsid w:val="009F4643"/>
    <w:rsid w:val="009F5A80"/>
    <w:rsid w:val="00A00392"/>
    <w:rsid w:val="00A43D20"/>
    <w:rsid w:val="00A451DC"/>
    <w:rsid w:val="00A55C8C"/>
    <w:rsid w:val="00A6136E"/>
    <w:rsid w:val="00A61B30"/>
    <w:rsid w:val="00A6784C"/>
    <w:rsid w:val="00A921D2"/>
    <w:rsid w:val="00AA070A"/>
    <w:rsid w:val="00AA3350"/>
    <w:rsid w:val="00AA539F"/>
    <w:rsid w:val="00AB1138"/>
    <w:rsid w:val="00AC1325"/>
    <w:rsid w:val="00AC2A6D"/>
    <w:rsid w:val="00AD018B"/>
    <w:rsid w:val="00AD2184"/>
    <w:rsid w:val="00AE1B2E"/>
    <w:rsid w:val="00AE419F"/>
    <w:rsid w:val="00AF2ECC"/>
    <w:rsid w:val="00B36A7C"/>
    <w:rsid w:val="00B43280"/>
    <w:rsid w:val="00B47106"/>
    <w:rsid w:val="00B631ED"/>
    <w:rsid w:val="00B63A6B"/>
    <w:rsid w:val="00B654FC"/>
    <w:rsid w:val="00B82A85"/>
    <w:rsid w:val="00B84A3F"/>
    <w:rsid w:val="00B95562"/>
    <w:rsid w:val="00B95939"/>
    <w:rsid w:val="00BA4958"/>
    <w:rsid w:val="00BA63D8"/>
    <w:rsid w:val="00BA64CF"/>
    <w:rsid w:val="00BA7B8A"/>
    <w:rsid w:val="00BC3B8E"/>
    <w:rsid w:val="00BC7C8E"/>
    <w:rsid w:val="00BD411C"/>
    <w:rsid w:val="00BD5350"/>
    <w:rsid w:val="00BE2390"/>
    <w:rsid w:val="00BE3145"/>
    <w:rsid w:val="00BF062B"/>
    <w:rsid w:val="00BF3159"/>
    <w:rsid w:val="00C0208C"/>
    <w:rsid w:val="00C02F20"/>
    <w:rsid w:val="00C06B7F"/>
    <w:rsid w:val="00C15F24"/>
    <w:rsid w:val="00C2323E"/>
    <w:rsid w:val="00C257F7"/>
    <w:rsid w:val="00C302BA"/>
    <w:rsid w:val="00C30FC3"/>
    <w:rsid w:val="00C316E5"/>
    <w:rsid w:val="00C35D81"/>
    <w:rsid w:val="00C406D4"/>
    <w:rsid w:val="00C41447"/>
    <w:rsid w:val="00C41895"/>
    <w:rsid w:val="00C47818"/>
    <w:rsid w:val="00C47CEB"/>
    <w:rsid w:val="00C578AF"/>
    <w:rsid w:val="00C6390B"/>
    <w:rsid w:val="00C66074"/>
    <w:rsid w:val="00C7376C"/>
    <w:rsid w:val="00C8270B"/>
    <w:rsid w:val="00C8297A"/>
    <w:rsid w:val="00C86190"/>
    <w:rsid w:val="00C93A34"/>
    <w:rsid w:val="00C95BD5"/>
    <w:rsid w:val="00CA1BFC"/>
    <w:rsid w:val="00CC00BA"/>
    <w:rsid w:val="00CC5495"/>
    <w:rsid w:val="00CC6F3B"/>
    <w:rsid w:val="00CD14BE"/>
    <w:rsid w:val="00CD5FBB"/>
    <w:rsid w:val="00CD77C6"/>
    <w:rsid w:val="00CE18A2"/>
    <w:rsid w:val="00D05727"/>
    <w:rsid w:val="00D14E10"/>
    <w:rsid w:val="00D20BFF"/>
    <w:rsid w:val="00D210BE"/>
    <w:rsid w:val="00D237EF"/>
    <w:rsid w:val="00D249F4"/>
    <w:rsid w:val="00D30C07"/>
    <w:rsid w:val="00D324BB"/>
    <w:rsid w:val="00D34211"/>
    <w:rsid w:val="00D551EB"/>
    <w:rsid w:val="00D57A63"/>
    <w:rsid w:val="00D752A1"/>
    <w:rsid w:val="00D81383"/>
    <w:rsid w:val="00D85234"/>
    <w:rsid w:val="00D91FC2"/>
    <w:rsid w:val="00DA2225"/>
    <w:rsid w:val="00DA26AE"/>
    <w:rsid w:val="00DD2D0E"/>
    <w:rsid w:val="00DE02C5"/>
    <w:rsid w:val="00DE6D37"/>
    <w:rsid w:val="00DF20EA"/>
    <w:rsid w:val="00DF56EC"/>
    <w:rsid w:val="00E028FD"/>
    <w:rsid w:val="00E24123"/>
    <w:rsid w:val="00E422C2"/>
    <w:rsid w:val="00E46110"/>
    <w:rsid w:val="00E50874"/>
    <w:rsid w:val="00E575EE"/>
    <w:rsid w:val="00E602A9"/>
    <w:rsid w:val="00E627D1"/>
    <w:rsid w:val="00E63AD2"/>
    <w:rsid w:val="00E66B31"/>
    <w:rsid w:val="00E6765A"/>
    <w:rsid w:val="00E70F4A"/>
    <w:rsid w:val="00E8636B"/>
    <w:rsid w:val="00E8697E"/>
    <w:rsid w:val="00E87842"/>
    <w:rsid w:val="00E93388"/>
    <w:rsid w:val="00EA0226"/>
    <w:rsid w:val="00EA6104"/>
    <w:rsid w:val="00EA7273"/>
    <w:rsid w:val="00EB67CB"/>
    <w:rsid w:val="00EB707B"/>
    <w:rsid w:val="00EC2143"/>
    <w:rsid w:val="00ED1109"/>
    <w:rsid w:val="00ED31CE"/>
    <w:rsid w:val="00EE76FA"/>
    <w:rsid w:val="00F135E4"/>
    <w:rsid w:val="00F14AE8"/>
    <w:rsid w:val="00F166F0"/>
    <w:rsid w:val="00F17C3E"/>
    <w:rsid w:val="00F206B0"/>
    <w:rsid w:val="00F25304"/>
    <w:rsid w:val="00F27B71"/>
    <w:rsid w:val="00F36C98"/>
    <w:rsid w:val="00F4473E"/>
    <w:rsid w:val="00F453EF"/>
    <w:rsid w:val="00F46620"/>
    <w:rsid w:val="00F4798B"/>
    <w:rsid w:val="00F52A07"/>
    <w:rsid w:val="00F57CDF"/>
    <w:rsid w:val="00F63567"/>
    <w:rsid w:val="00F65941"/>
    <w:rsid w:val="00F663A4"/>
    <w:rsid w:val="00F77720"/>
    <w:rsid w:val="00F84F56"/>
    <w:rsid w:val="00F86657"/>
    <w:rsid w:val="00F90BBD"/>
    <w:rsid w:val="00FA1C74"/>
    <w:rsid w:val="00FA2C0B"/>
    <w:rsid w:val="00FA7F91"/>
    <w:rsid w:val="00FB39BD"/>
    <w:rsid w:val="00FE6600"/>
    <w:rsid w:val="00FF1D27"/>
    <w:rsid w:val="00FF50E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6D5BF"/>
  <w15:docId w15:val="{70502F87-334F-4EFB-B6E7-1DBF17A5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813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8138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4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485"/>
  </w:style>
  <w:style w:type="paragraph" w:styleId="Footer">
    <w:name w:val="footer"/>
    <w:basedOn w:val="Normal"/>
    <w:link w:val="FooterChar"/>
    <w:uiPriority w:val="99"/>
    <w:unhideWhenUsed/>
    <w:rsid w:val="000E14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485"/>
  </w:style>
  <w:style w:type="paragraph" w:styleId="BalloonText">
    <w:name w:val="Balloon Text"/>
    <w:basedOn w:val="Normal"/>
    <w:link w:val="BalloonTextChar"/>
    <w:uiPriority w:val="99"/>
    <w:semiHidden/>
    <w:unhideWhenUsed/>
    <w:rsid w:val="000E1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485"/>
    <w:rPr>
      <w:rFonts w:ascii="Tahoma" w:hAnsi="Tahoma" w:cs="Tahoma"/>
      <w:sz w:val="16"/>
      <w:szCs w:val="16"/>
    </w:rPr>
  </w:style>
  <w:style w:type="paragraph" w:styleId="NormalWeb">
    <w:name w:val="Normal (Web)"/>
    <w:basedOn w:val="Normal"/>
    <w:uiPriority w:val="99"/>
    <w:semiHidden/>
    <w:unhideWhenUsed/>
    <w:rsid w:val="00C8297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81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1063"/>
    <w:pPr>
      <w:ind w:left="720"/>
      <w:contextualSpacing/>
    </w:pPr>
  </w:style>
  <w:style w:type="character" w:styleId="CommentReference">
    <w:name w:val="annotation reference"/>
    <w:basedOn w:val="DefaultParagraphFont"/>
    <w:uiPriority w:val="99"/>
    <w:semiHidden/>
    <w:unhideWhenUsed/>
    <w:rsid w:val="00B43280"/>
    <w:rPr>
      <w:sz w:val="16"/>
      <w:szCs w:val="16"/>
    </w:rPr>
  </w:style>
  <w:style w:type="paragraph" w:styleId="CommentText">
    <w:name w:val="annotation text"/>
    <w:basedOn w:val="Normal"/>
    <w:link w:val="CommentTextChar"/>
    <w:uiPriority w:val="99"/>
    <w:semiHidden/>
    <w:unhideWhenUsed/>
    <w:rsid w:val="00B43280"/>
    <w:pPr>
      <w:spacing w:line="240" w:lineRule="auto"/>
    </w:pPr>
    <w:rPr>
      <w:sz w:val="20"/>
      <w:szCs w:val="20"/>
    </w:rPr>
  </w:style>
  <w:style w:type="character" w:customStyle="1" w:styleId="CommentTextChar">
    <w:name w:val="Comment Text Char"/>
    <w:basedOn w:val="DefaultParagraphFont"/>
    <w:link w:val="CommentText"/>
    <w:uiPriority w:val="99"/>
    <w:semiHidden/>
    <w:rsid w:val="00B43280"/>
    <w:rPr>
      <w:sz w:val="20"/>
      <w:szCs w:val="20"/>
    </w:rPr>
  </w:style>
  <w:style w:type="paragraph" w:styleId="CommentSubject">
    <w:name w:val="annotation subject"/>
    <w:basedOn w:val="CommentText"/>
    <w:next w:val="CommentText"/>
    <w:link w:val="CommentSubjectChar"/>
    <w:uiPriority w:val="99"/>
    <w:semiHidden/>
    <w:unhideWhenUsed/>
    <w:rsid w:val="00B43280"/>
    <w:rPr>
      <w:b/>
      <w:bCs/>
    </w:rPr>
  </w:style>
  <w:style w:type="character" w:customStyle="1" w:styleId="CommentSubjectChar">
    <w:name w:val="Comment Subject Char"/>
    <w:basedOn w:val="CommentTextChar"/>
    <w:link w:val="CommentSubject"/>
    <w:uiPriority w:val="99"/>
    <w:semiHidden/>
    <w:rsid w:val="00B43280"/>
    <w:rPr>
      <w:b/>
      <w:bCs/>
      <w:sz w:val="20"/>
      <w:szCs w:val="20"/>
    </w:rPr>
  </w:style>
  <w:style w:type="character" w:styleId="Hyperlink">
    <w:name w:val="Hyperlink"/>
    <w:basedOn w:val="DefaultParagraphFont"/>
    <w:uiPriority w:val="99"/>
    <w:unhideWhenUsed/>
    <w:rsid w:val="009D00B9"/>
    <w:rPr>
      <w:color w:val="0000FF"/>
      <w:u w:val="single"/>
    </w:rPr>
  </w:style>
  <w:style w:type="character" w:customStyle="1" w:styleId="text">
    <w:name w:val="text"/>
    <w:basedOn w:val="DefaultParagraphFont"/>
    <w:rsid w:val="00D324BB"/>
  </w:style>
  <w:style w:type="character" w:customStyle="1" w:styleId="Heading1Char">
    <w:name w:val="Heading 1 Char"/>
    <w:basedOn w:val="DefaultParagraphFont"/>
    <w:link w:val="Heading1"/>
    <w:uiPriority w:val="9"/>
    <w:rsid w:val="00D81383"/>
    <w:rPr>
      <w:rFonts w:ascii="Times New Roman" w:eastAsia="Times New Roman" w:hAnsi="Times New Roman" w:cs="Times New Roman"/>
      <w:b/>
      <w:bCs/>
      <w:kern w:val="36"/>
      <w:sz w:val="48"/>
      <w:szCs w:val="48"/>
    </w:rPr>
  </w:style>
  <w:style w:type="character" w:customStyle="1" w:styleId="title-text">
    <w:name w:val="title-text"/>
    <w:basedOn w:val="DefaultParagraphFont"/>
    <w:rsid w:val="00D81383"/>
  </w:style>
  <w:style w:type="character" w:customStyle="1" w:styleId="Heading2Char">
    <w:name w:val="Heading 2 Char"/>
    <w:basedOn w:val="DefaultParagraphFont"/>
    <w:link w:val="Heading2"/>
    <w:uiPriority w:val="9"/>
    <w:semiHidden/>
    <w:rsid w:val="00D81383"/>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027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785">
      <w:bodyDiv w:val="1"/>
      <w:marLeft w:val="0"/>
      <w:marRight w:val="0"/>
      <w:marTop w:val="0"/>
      <w:marBottom w:val="0"/>
      <w:divBdr>
        <w:top w:val="none" w:sz="0" w:space="0" w:color="auto"/>
        <w:left w:val="none" w:sz="0" w:space="0" w:color="auto"/>
        <w:bottom w:val="none" w:sz="0" w:space="0" w:color="auto"/>
        <w:right w:val="none" w:sz="0" w:space="0" w:color="auto"/>
      </w:divBdr>
    </w:div>
    <w:div w:id="38405953">
      <w:bodyDiv w:val="1"/>
      <w:marLeft w:val="0"/>
      <w:marRight w:val="0"/>
      <w:marTop w:val="0"/>
      <w:marBottom w:val="0"/>
      <w:divBdr>
        <w:top w:val="none" w:sz="0" w:space="0" w:color="auto"/>
        <w:left w:val="none" w:sz="0" w:space="0" w:color="auto"/>
        <w:bottom w:val="none" w:sz="0" w:space="0" w:color="auto"/>
        <w:right w:val="none" w:sz="0" w:space="0" w:color="auto"/>
      </w:divBdr>
    </w:div>
    <w:div w:id="122388286">
      <w:bodyDiv w:val="1"/>
      <w:marLeft w:val="0"/>
      <w:marRight w:val="0"/>
      <w:marTop w:val="0"/>
      <w:marBottom w:val="0"/>
      <w:divBdr>
        <w:top w:val="none" w:sz="0" w:space="0" w:color="auto"/>
        <w:left w:val="none" w:sz="0" w:space="0" w:color="auto"/>
        <w:bottom w:val="none" w:sz="0" w:space="0" w:color="auto"/>
        <w:right w:val="none" w:sz="0" w:space="0" w:color="auto"/>
      </w:divBdr>
      <w:divsChild>
        <w:div w:id="534587895">
          <w:marLeft w:val="0"/>
          <w:marRight w:val="0"/>
          <w:marTop w:val="0"/>
          <w:marBottom w:val="0"/>
          <w:divBdr>
            <w:top w:val="none" w:sz="0" w:space="0" w:color="auto"/>
            <w:left w:val="none" w:sz="0" w:space="0" w:color="auto"/>
            <w:bottom w:val="none" w:sz="0" w:space="0" w:color="auto"/>
            <w:right w:val="none" w:sz="0" w:space="0" w:color="auto"/>
          </w:divBdr>
          <w:divsChild>
            <w:div w:id="1964648375">
              <w:marLeft w:val="0"/>
              <w:marRight w:val="0"/>
              <w:marTop w:val="0"/>
              <w:marBottom w:val="0"/>
              <w:divBdr>
                <w:top w:val="none" w:sz="0" w:space="0" w:color="auto"/>
                <w:left w:val="none" w:sz="0" w:space="0" w:color="auto"/>
                <w:bottom w:val="none" w:sz="0" w:space="0" w:color="auto"/>
                <w:right w:val="none" w:sz="0" w:space="0" w:color="auto"/>
              </w:divBdr>
              <w:divsChild>
                <w:div w:id="742217043">
                  <w:marLeft w:val="0"/>
                  <w:marRight w:val="0"/>
                  <w:marTop w:val="0"/>
                  <w:marBottom w:val="0"/>
                  <w:divBdr>
                    <w:top w:val="none" w:sz="0" w:space="0" w:color="auto"/>
                    <w:left w:val="none" w:sz="0" w:space="0" w:color="auto"/>
                    <w:bottom w:val="none" w:sz="0" w:space="0" w:color="auto"/>
                    <w:right w:val="none" w:sz="0" w:space="0" w:color="auto"/>
                  </w:divBdr>
                  <w:divsChild>
                    <w:div w:id="9576551">
                      <w:marLeft w:val="0"/>
                      <w:marRight w:val="0"/>
                      <w:marTop w:val="0"/>
                      <w:marBottom w:val="0"/>
                      <w:divBdr>
                        <w:top w:val="none" w:sz="0" w:space="0" w:color="auto"/>
                        <w:left w:val="none" w:sz="0" w:space="0" w:color="auto"/>
                        <w:bottom w:val="none" w:sz="0" w:space="0" w:color="auto"/>
                        <w:right w:val="none" w:sz="0" w:space="0" w:color="auto"/>
                      </w:divBdr>
                      <w:divsChild>
                        <w:div w:id="537427583">
                          <w:marLeft w:val="0"/>
                          <w:marRight w:val="0"/>
                          <w:marTop w:val="0"/>
                          <w:marBottom w:val="0"/>
                          <w:divBdr>
                            <w:top w:val="none" w:sz="0" w:space="0" w:color="auto"/>
                            <w:left w:val="none" w:sz="0" w:space="0" w:color="auto"/>
                            <w:bottom w:val="none" w:sz="0" w:space="0" w:color="auto"/>
                            <w:right w:val="none" w:sz="0" w:space="0" w:color="auto"/>
                          </w:divBdr>
                          <w:divsChild>
                            <w:div w:id="74515614">
                              <w:marLeft w:val="0"/>
                              <w:marRight w:val="0"/>
                              <w:marTop w:val="0"/>
                              <w:marBottom w:val="0"/>
                              <w:divBdr>
                                <w:top w:val="none" w:sz="0" w:space="0" w:color="auto"/>
                                <w:left w:val="none" w:sz="0" w:space="0" w:color="auto"/>
                                <w:bottom w:val="none" w:sz="0" w:space="0" w:color="auto"/>
                                <w:right w:val="none" w:sz="0" w:space="0" w:color="auto"/>
                              </w:divBdr>
                              <w:divsChild>
                                <w:div w:id="902331708">
                                  <w:marLeft w:val="0"/>
                                  <w:marRight w:val="0"/>
                                  <w:marTop w:val="0"/>
                                  <w:marBottom w:val="0"/>
                                  <w:divBdr>
                                    <w:top w:val="none" w:sz="0" w:space="0" w:color="auto"/>
                                    <w:left w:val="none" w:sz="0" w:space="0" w:color="auto"/>
                                    <w:bottom w:val="none" w:sz="0" w:space="0" w:color="auto"/>
                                    <w:right w:val="none" w:sz="0" w:space="0" w:color="auto"/>
                                  </w:divBdr>
                                  <w:divsChild>
                                    <w:div w:id="62530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7680054">
      <w:bodyDiv w:val="1"/>
      <w:marLeft w:val="0"/>
      <w:marRight w:val="0"/>
      <w:marTop w:val="0"/>
      <w:marBottom w:val="0"/>
      <w:divBdr>
        <w:top w:val="none" w:sz="0" w:space="0" w:color="auto"/>
        <w:left w:val="none" w:sz="0" w:space="0" w:color="auto"/>
        <w:bottom w:val="none" w:sz="0" w:space="0" w:color="auto"/>
        <w:right w:val="none" w:sz="0" w:space="0" w:color="auto"/>
      </w:divBdr>
    </w:div>
    <w:div w:id="1605918475">
      <w:bodyDiv w:val="1"/>
      <w:marLeft w:val="0"/>
      <w:marRight w:val="0"/>
      <w:marTop w:val="0"/>
      <w:marBottom w:val="0"/>
      <w:divBdr>
        <w:top w:val="none" w:sz="0" w:space="0" w:color="auto"/>
        <w:left w:val="none" w:sz="0" w:space="0" w:color="auto"/>
        <w:bottom w:val="none" w:sz="0" w:space="0" w:color="auto"/>
        <w:right w:val="none" w:sz="0" w:space="0" w:color="auto"/>
      </w:divBdr>
      <w:divsChild>
        <w:div w:id="1144732892">
          <w:marLeft w:val="0"/>
          <w:marRight w:val="0"/>
          <w:marTop w:val="0"/>
          <w:marBottom w:val="0"/>
          <w:divBdr>
            <w:top w:val="none" w:sz="0" w:space="0" w:color="auto"/>
            <w:left w:val="none" w:sz="0" w:space="0" w:color="auto"/>
            <w:bottom w:val="none" w:sz="0" w:space="0" w:color="auto"/>
            <w:right w:val="none" w:sz="0" w:space="0" w:color="auto"/>
          </w:divBdr>
          <w:divsChild>
            <w:div w:id="103695473">
              <w:marLeft w:val="0"/>
              <w:marRight w:val="0"/>
              <w:marTop w:val="0"/>
              <w:marBottom w:val="0"/>
              <w:divBdr>
                <w:top w:val="none" w:sz="0" w:space="0" w:color="auto"/>
                <w:left w:val="none" w:sz="0" w:space="0" w:color="auto"/>
                <w:bottom w:val="none" w:sz="0" w:space="0" w:color="auto"/>
                <w:right w:val="none" w:sz="0" w:space="0" w:color="auto"/>
              </w:divBdr>
              <w:divsChild>
                <w:div w:id="304700940">
                  <w:marLeft w:val="480"/>
                  <w:marRight w:val="0"/>
                  <w:marTop w:val="0"/>
                  <w:marBottom w:val="0"/>
                  <w:divBdr>
                    <w:top w:val="none" w:sz="0" w:space="0" w:color="auto"/>
                    <w:left w:val="none" w:sz="0" w:space="0" w:color="auto"/>
                    <w:bottom w:val="none" w:sz="0" w:space="0" w:color="auto"/>
                    <w:right w:val="none" w:sz="0" w:space="0" w:color="auto"/>
                  </w:divBdr>
                  <w:divsChild>
                    <w:div w:id="10042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2352250X163012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iencedirect.com/science/journal/2352250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6CB5BCC4-D918-429F-A802-80381A53E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6353</Words>
  <Characters>36215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holmess1</dc:creator>
  <cp:lastModifiedBy>holmess1</cp:lastModifiedBy>
  <cp:revision>3</cp:revision>
  <dcterms:created xsi:type="dcterms:W3CDTF">2021-09-28T20:58:00Z</dcterms:created>
  <dcterms:modified xsi:type="dcterms:W3CDTF">2021-09-28T20:58:00Z</dcterms:modified>
</cp:coreProperties>
</file>