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1.xml" ContentType="application/vnd.openxmlformats-officedocument.drawingml.chart+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7A35B" w14:textId="0FEA61DE" w:rsidR="00D8190E" w:rsidRDefault="00943F19" w:rsidP="00311804">
      <w:pPr>
        <w:spacing w:line="360" w:lineRule="auto"/>
        <w:rPr>
          <w:rFonts w:ascii="Times New Roman" w:hAnsi="Times New Roman" w:cs="Times New Roman"/>
          <w:b/>
          <w:sz w:val="24"/>
          <w:szCs w:val="24"/>
        </w:rPr>
      </w:pPr>
      <w:r>
        <w:rPr>
          <w:rFonts w:ascii="Times New Roman" w:hAnsi="Times New Roman" w:cs="Times New Roman"/>
          <w:b/>
          <w:sz w:val="24"/>
          <w:szCs w:val="24"/>
        </w:rPr>
        <w:t>Do</w:t>
      </w:r>
      <w:r w:rsidR="00690F69">
        <w:rPr>
          <w:rFonts w:ascii="Times New Roman" w:hAnsi="Times New Roman" w:cs="Times New Roman"/>
          <w:b/>
          <w:sz w:val="24"/>
          <w:szCs w:val="24"/>
        </w:rPr>
        <w:t xml:space="preserve"> Contemporary </w:t>
      </w:r>
      <w:r w:rsidR="00ED5858" w:rsidRPr="00C04ECC">
        <w:rPr>
          <w:rFonts w:ascii="Times New Roman" w:hAnsi="Times New Roman" w:cs="Times New Roman"/>
          <w:b/>
          <w:sz w:val="24"/>
          <w:szCs w:val="24"/>
        </w:rPr>
        <w:t xml:space="preserve">Christian </w:t>
      </w:r>
      <w:r w:rsidR="00690F69">
        <w:rPr>
          <w:rFonts w:ascii="Times New Roman" w:hAnsi="Times New Roman" w:cs="Times New Roman"/>
          <w:b/>
          <w:sz w:val="24"/>
          <w:szCs w:val="24"/>
        </w:rPr>
        <w:t>F</w:t>
      </w:r>
      <w:r w:rsidR="00ED5858" w:rsidRPr="00C04ECC">
        <w:rPr>
          <w:rFonts w:ascii="Times New Roman" w:hAnsi="Times New Roman" w:cs="Times New Roman"/>
          <w:b/>
          <w:sz w:val="24"/>
          <w:szCs w:val="24"/>
        </w:rPr>
        <w:t>amilies</w:t>
      </w:r>
      <w:r w:rsidR="00690F69">
        <w:rPr>
          <w:rFonts w:ascii="Times New Roman" w:hAnsi="Times New Roman" w:cs="Times New Roman"/>
          <w:b/>
          <w:sz w:val="24"/>
          <w:szCs w:val="24"/>
        </w:rPr>
        <w:t xml:space="preserve"> Need the Church</w:t>
      </w:r>
      <w:r w:rsidR="00ED5858" w:rsidRPr="00C04ECC">
        <w:rPr>
          <w:rFonts w:ascii="Times New Roman" w:hAnsi="Times New Roman" w:cs="Times New Roman"/>
          <w:b/>
          <w:sz w:val="24"/>
          <w:szCs w:val="24"/>
        </w:rPr>
        <w:t xml:space="preserve">?  </w:t>
      </w:r>
      <w:r w:rsidR="00BB5BC0" w:rsidRPr="00C04ECC">
        <w:rPr>
          <w:rFonts w:ascii="Times New Roman" w:hAnsi="Times New Roman" w:cs="Times New Roman"/>
          <w:b/>
          <w:sz w:val="24"/>
          <w:szCs w:val="24"/>
        </w:rPr>
        <w:t>Ex</w:t>
      </w:r>
      <w:r w:rsidR="00826CE5" w:rsidRPr="00C04ECC">
        <w:rPr>
          <w:rFonts w:ascii="Times New Roman" w:hAnsi="Times New Roman" w:cs="Times New Roman"/>
          <w:b/>
          <w:sz w:val="24"/>
          <w:szCs w:val="24"/>
        </w:rPr>
        <w:t>amining</w:t>
      </w:r>
      <w:r w:rsidR="00823289" w:rsidRPr="00C04ECC">
        <w:rPr>
          <w:rFonts w:ascii="Times New Roman" w:hAnsi="Times New Roman" w:cs="Times New Roman"/>
          <w:b/>
          <w:sz w:val="24"/>
          <w:szCs w:val="24"/>
        </w:rPr>
        <w:t xml:space="preserve"> the benefits of </w:t>
      </w:r>
      <w:r w:rsidR="00ED5858" w:rsidRPr="00C04ECC">
        <w:rPr>
          <w:rFonts w:ascii="Times New Roman" w:hAnsi="Times New Roman" w:cs="Times New Roman"/>
          <w:b/>
          <w:sz w:val="24"/>
          <w:szCs w:val="24"/>
        </w:rPr>
        <w:t xml:space="preserve">faith communities </w:t>
      </w:r>
      <w:r w:rsidR="00690F69">
        <w:rPr>
          <w:rFonts w:ascii="Times New Roman" w:hAnsi="Times New Roman" w:cs="Times New Roman"/>
          <w:b/>
          <w:sz w:val="24"/>
          <w:szCs w:val="24"/>
        </w:rPr>
        <w:t>from parent and child perspectives</w:t>
      </w:r>
    </w:p>
    <w:p w14:paraId="12E67588" w14:textId="7C031558" w:rsidR="00127DB2" w:rsidRDefault="009963E6" w:rsidP="009963E6">
      <w:pPr>
        <w:spacing w:line="360" w:lineRule="auto"/>
        <w:rPr>
          <w:rFonts w:ascii="Times New Roman" w:hAnsi="Times New Roman" w:cs="Times New Roman"/>
          <w:sz w:val="24"/>
          <w:szCs w:val="24"/>
        </w:rPr>
      </w:pPr>
      <w:r>
        <w:rPr>
          <w:rFonts w:ascii="Times New Roman" w:hAnsi="Times New Roman" w:cs="Times New Roman"/>
          <w:sz w:val="24"/>
          <w:szCs w:val="24"/>
        </w:rPr>
        <w:t xml:space="preserve">Dr. </w:t>
      </w:r>
      <w:r w:rsidRPr="00520FE1">
        <w:rPr>
          <w:rFonts w:ascii="Times New Roman" w:hAnsi="Times New Roman" w:cs="Times New Roman"/>
          <w:sz w:val="24"/>
          <w:szCs w:val="24"/>
        </w:rPr>
        <w:t>Sarah E Holmes</w:t>
      </w:r>
      <w:r>
        <w:rPr>
          <w:rFonts w:ascii="Times New Roman" w:hAnsi="Times New Roman" w:cs="Times New Roman"/>
          <w:sz w:val="24"/>
          <w:szCs w:val="24"/>
        </w:rPr>
        <w:t xml:space="preserve"> – School of Education, Liverpool Hope University, Liverpool, UK</w:t>
      </w:r>
    </w:p>
    <w:p w14:paraId="1D56BB12" w14:textId="59A98C66" w:rsidR="009963E6" w:rsidRPr="009963E6" w:rsidRDefault="009963E6" w:rsidP="009963E6">
      <w:pPr>
        <w:spacing w:line="360" w:lineRule="auto"/>
        <w:rPr>
          <w:rFonts w:ascii="Times New Roman" w:hAnsi="Times New Roman" w:cs="Times New Roman"/>
          <w:sz w:val="24"/>
          <w:szCs w:val="24"/>
        </w:rPr>
      </w:pPr>
      <w:r>
        <w:rPr>
          <w:rFonts w:ascii="Times New Roman" w:hAnsi="Times New Roman" w:cs="Times New Roman"/>
          <w:sz w:val="24"/>
          <w:szCs w:val="24"/>
        </w:rPr>
        <w:t>Email: holmess1@hope.ac.uk</w:t>
      </w:r>
    </w:p>
    <w:p w14:paraId="4E6FBDB4" w14:textId="77777777" w:rsidR="009963E6" w:rsidRPr="00C04ECC" w:rsidRDefault="009963E6" w:rsidP="00311804">
      <w:pPr>
        <w:spacing w:line="360" w:lineRule="auto"/>
        <w:jc w:val="both"/>
        <w:rPr>
          <w:rFonts w:ascii="Times New Roman" w:hAnsi="Times New Roman" w:cs="Times New Roman"/>
          <w:b/>
          <w:sz w:val="24"/>
          <w:szCs w:val="24"/>
        </w:rPr>
      </w:pPr>
    </w:p>
    <w:p w14:paraId="2E37A4F2" w14:textId="77777777" w:rsidR="00127DB2" w:rsidRPr="00C04ECC" w:rsidRDefault="00127DB2" w:rsidP="00311804">
      <w:pPr>
        <w:spacing w:line="360" w:lineRule="auto"/>
        <w:jc w:val="both"/>
        <w:rPr>
          <w:rFonts w:ascii="Times New Roman" w:hAnsi="Times New Roman" w:cs="Times New Roman"/>
          <w:b/>
          <w:sz w:val="24"/>
          <w:szCs w:val="24"/>
        </w:rPr>
      </w:pPr>
      <w:r w:rsidRPr="00C04ECC">
        <w:rPr>
          <w:rFonts w:ascii="Times New Roman" w:hAnsi="Times New Roman" w:cs="Times New Roman"/>
          <w:b/>
          <w:sz w:val="24"/>
          <w:szCs w:val="24"/>
        </w:rPr>
        <w:t>Abstract</w:t>
      </w:r>
    </w:p>
    <w:p w14:paraId="27BF96C8" w14:textId="77777777" w:rsidR="00127DB2" w:rsidRPr="00C04ECC" w:rsidRDefault="001C42E1" w:rsidP="00311804">
      <w:pPr>
        <w:spacing w:line="360" w:lineRule="auto"/>
        <w:rPr>
          <w:rFonts w:ascii="Times New Roman" w:eastAsia="Times New Roman" w:hAnsi="Times New Roman" w:cs="Times New Roman"/>
          <w:sz w:val="24"/>
          <w:szCs w:val="24"/>
          <w:lang w:eastAsia="en-GB"/>
        </w:rPr>
      </w:pPr>
      <w:r w:rsidRPr="00C04ECC">
        <w:rPr>
          <w:rFonts w:ascii="Times New Roman" w:eastAsia="Times New Roman" w:hAnsi="Times New Roman" w:cs="Times New Roman"/>
          <w:sz w:val="24"/>
          <w:szCs w:val="24"/>
          <w:lang w:eastAsia="en-GB"/>
        </w:rPr>
        <w:t>The r</w:t>
      </w:r>
      <w:r w:rsidR="00023600" w:rsidRPr="00C04ECC">
        <w:rPr>
          <w:rFonts w:ascii="Times New Roman" w:eastAsia="Times New Roman" w:hAnsi="Times New Roman" w:cs="Times New Roman"/>
          <w:sz w:val="24"/>
          <w:szCs w:val="24"/>
          <w:lang w:eastAsia="en-GB"/>
        </w:rPr>
        <w:t xml:space="preserve">ole </w:t>
      </w:r>
      <w:r w:rsidRPr="00C04ECC">
        <w:rPr>
          <w:rFonts w:ascii="Times New Roman" w:eastAsia="Times New Roman" w:hAnsi="Times New Roman" w:cs="Times New Roman"/>
          <w:sz w:val="24"/>
          <w:szCs w:val="24"/>
          <w:lang w:eastAsia="en-GB"/>
        </w:rPr>
        <w:t xml:space="preserve">of </w:t>
      </w:r>
      <w:r w:rsidR="00023600" w:rsidRPr="00C04ECC">
        <w:rPr>
          <w:rFonts w:ascii="Times New Roman" w:eastAsia="Times New Roman" w:hAnsi="Times New Roman" w:cs="Times New Roman"/>
          <w:sz w:val="24"/>
          <w:szCs w:val="24"/>
          <w:lang w:eastAsia="en-GB"/>
        </w:rPr>
        <w:t>Christian faith communities in faith nurture</w:t>
      </w:r>
      <w:r w:rsidRPr="00C04ECC">
        <w:rPr>
          <w:rFonts w:ascii="Times New Roman" w:eastAsia="Times New Roman" w:hAnsi="Times New Roman" w:cs="Times New Roman"/>
          <w:sz w:val="24"/>
          <w:szCs w:val="24"/>
          <w:lang w:eastAsia="en-GB"/>
        </w:rPr>
        <w:t xml:space="preserve"> </w:t>
      </w:r>
      <w:r w:rsidR="00EB7407" w:rsidRPr="00C04ECC">
        <w:rPr>
          <w:rFonts w:ascii="Times New Roman" w:eastAsia="Times New Roman" w:hAnsi="Times New Roman" w:cs="Times New Roman"/>
          <w:sz w:val="24"/>
          <w:szCs w:val="24"/>
          <w:lang w:eastAsia="en-GB"/>
        </w:rPr>
        <w:t xml:space="preserve">of children </w:t>
      </w:r>
      <w:r w:rsidRPr="00C04ECC">
        <w:rPr>
          <w:rFonts w:ascii="Times New Roman" w:eastAsia="Times New Roman" w:hAnsi="Times New Roman" w:cs="Times New Roman"/>
          <w:sz w:val="24"/>
          <w:szCs w:val="24"/>
          <w:lang w:eastAsia="en-GB"/>
        </w:rPr>
        <w:t>is examined</w:t>
      </w:r>
      <w:r w:rsidR="00B8733E" w:rsidRPr="00C04ECC">
        <w:rPr>
          <w:rFonts w:ascii="Times New Roman" w:eastAsia="Times New Roman" w:hAnsi="Times New Roman" w:cs="Times New Roman"/>
          <w:sz w:val="24"/>
          <w:szCs w:val="24"/>
          <w:lang w:eastAsia="en-GB"/>
        </w:rPr>
        <w:t xml:space="preserve"> using e</w:t>
      </w:r>
      <w:r w:rsidRPr="00C04ECC">
        <w:rPr>
          <w:rFonts w:ascii="Times New Roman" w:eastAsia="Times New Roman" w:hAnsi="Times New Roman" w:cs="Times New Roman"/>
          <w:sz w:val="24"/>
          <w:szCs w:val="24"/>
          <w:lang w:eastAsia="en-GB"/>
        </w:rPr>
        <w:t xml:space="preserve">mpirical </w:t>
      </w:r>
      <w:r w:rsidR="00B8733E" w:rsidRPr="00C04ECC">
        <w:rPr>
          <w:rFonts w:ascii="Times New Roman" w:eastAsia="Times New Roman" w:hAnsi="Times New Roman" w:cs="Times New Roman"/>
          <w:sz w:val="24"/>
          <w:szCs w:val="24"/>
          <w:lang w:eastAsia="en-GB"/>
        </w:rPr>
        <w:t xml:space="preserve">data, </w:t>
      </w:r>
      <w:r w:rsidRPr="00C04ECC">
        <w:rPr>
          <w:rFonts w:ascii="Times New Roman" w:eastAsia="Times New Roman" w:hAnsi="Times New Roman" w:cs="Times New Roman"/>
          <w:sz w:val="24"/>
          <w:szCs w:val="24"/>
          <w:lang w:eastAsia="en-GB"/>
        </w:rPr>
        <w:t>to assess whether the church is redundant for families.  I</w:t>
      </w:r>
      <w:r w:rsidR="005E7BF0" w:rsidRPr="00C04ECC">
        <w:rPr>
          <w:rFonts w:ascii="Times New Roman" w:eastAsia="Times New Roman" w:hAnsi="Times New Roman" w:cs="Times New Roman"/>
          <w:sz w:val="24"/>
          <w:szCs w:val="24"/>
          <w:lang w:eastAsia="en-GB"/>
        </w:rPr>
        <w:t xml:space="preserve">nsights </w:t>
      </w:r>
      <w:r w:rsidRPr="00C04ECC">
        <w:rPr>
          <w:rFonts w:ascii="Times New Roman" w:eastAsia="Times New Roman" w:hAnsi="Times New Roman" w:cs="Times New Roman"/>
          <w:sz w:val="24"/>
          <w:szCs w:val="24"/>
          <w:lang w:eastAsia="en-GB"/>
        </w:rPr>
        <w:t xml:space="preserve">are taken </w:t>
      </w:r>
      <w:r w:rsidR="005E7BF0" w:rsidRPr="00C04ECC">
        <w:rPr>
          <w:rFonts w:ascii="Times New Roman" w:eastAsia="Times New Roman" w:hAnsi="Times New Roman" w:cs="Times New Roman"/>
          <w:sz w:val="24"/>
          <w:szCs w:val="24"/>
          <w:lang w:eastAsia="en-GB"/>
        </w:rPr>
        <w:t xml:space="preserve">from child development, psychology and theology, </w:t>
      </w:r>
      <w:r w:rsidRPr="00C04ECC">
        <w:rPr>
          <w:rFonts w:ascii="Times New Roman" w:eastAsia="Times New Roman" w:hAnsi="Times New Roman" w:cs="Times New Roman"/>
          <w:sz w:val="24"/>
          <w:szCs w:val="24"/>
          <w:lang w:eastAsia="en-GB"/>
        </w:rPr>
        <w:t xml:space="preserve">to support a multi-disciplinary analysis of </w:t>
      </w:r>
      <w:r w:rsidR="00023600" w:rsidRPr="00C04ECC">
        <w:rPr>
          <w:rFonts w:ascii="Times New Roman" w:eastAsia="Times New Roman" w:hAnsi="Times New Roman" w:cs="Times New Roman"/>
          <w:sz w:val="24"/>
          <w:szCs w:val="24"/>
          <w:lang w:eastAsia="en-GB"/>
        </w:rPr>
        <w:t>empirical data from children, parents and church leaders</w:t>
      </w:r>
      <w:r w:rsidR="004009A0" w:rsidRPr="00C04ECC">
        <w:rPr>
          <w:rFonts w:ascii="Times New Roman" w:eastAsia="Times New Roman" w:hAnsi="Times New Roman" w:cs="Times New Roman"/>
          <w:sz w:val="24"/>
          <w:szCs w:val="24"/>
          <w:lang w:eastAsia="en-GB"/>
        </w:rPr>
        <w:t xml:space="preserve"> in North-West England, UK</w:t>
      </w:r>
      <w:r w:rsidR="00023600" w:rsidRPr="00C04ECC">
        <w:rPr>
          <w:rFonts w:ascii="Times New Roman" w:eastAsia="Times New Roman" w:hAnsi="Times New Roman" w:cs="Times New Roman"/>
          <w:sz w:val="24"/>
          <w:szCs w:val="24"/>
          <w:lang w:eastAsia="en-GB"/>
        </w:rPr>
        <w:t>.</w:t>
      </w:r>
      <w:r w:rsidR="004009A0" w:rsidRPr="00C04ECC">
        <w:rPr>
          <w:rFonts w:ascii="Times New Roman" w:eastAsia="Times New Roman" w:hAnsi="Times New Roman" w:cs="Times New Roman"/>
          <w:sz w:val="24"/>
          <w:szCs w:val="24"/>
          <w:lang w:eastAsia="en-GB"/>
        </w:rPr>
        <w:t xml:space="preserve">  </w:t>
      </w:r>
      <w:r w:rsidR="00B8733E" w:rsidRPr="00C04ECC">
        <w:rPr>
          <w:rFonts w:ascii="Times New Roman" w:eastAsia="Times New Roman" w:hAnsi="Times New Roman" w:cs="Times New Roman"/>
          <w:sz w:val="24"/>
          <w:szCs w:val="24"/>
          <w:lang w:eastAsia="en-GB"/>
        </w:rPr>
        <w:t>Potential</w:t>
      </w:r>
      <w:r w:rsidR="004009A0" w:rsidRPr="00C04ECC">
        <w:rPr>
          <w:rFonts w:ascii="Times New Roman" w:eastAsia="Times New Roman" w:hAnsi="Times New Roman" w:cs="Times New Roman"/>
          <w:sz w:val="24"/>
          <w:szCs w:val="24"/>
          <w:lang w:eastAsia="en-GB"/>
        </w:rPr>
        <w:t xml:space="preserve"> reasons for disengagement</w:t>
      </w:r>
      <w:r w:rsidR="00B8733E" w:rsidRPr="00C04ECC">
        <w:rPr>
          <w:rFonts w:ascii="Times New Roman" w:eastAsia="Times New Roman" w:hAnsi="Times New Roman" w:cs="Times New Roman"/>
          <w:sz w:val="24"/>
          <w:szCs w:val="24"/>
          <w:lang w:eastAsia="en-GB"/>
        </w:rPr>
        <w:t xml:space="preserve"> are revealed</w:t>
      </w:r>
      <w:r w:rsidR="004009A0" w:rsidRPr="00C04ECC">
        <w:rPr>
          <w:rFonts w:ascii="Times New Roman" w:eastAsia="Times New Roman" w:hAnsi="Times New Roman" w:cs="Times New Roman"/>
          <w:sz w:val="24"/>
          <w:szCs w:val="24"/>
          <w:lang w:eastAsia="en-GB"/>
        </w:rPr>
        <w:t xml:space="preserve">, as well as positive outcomes that are possible through </w:t>
      </w:r>
      <w:r w:rsidR="00B8733E" w:rsidRPr="00C04ECC">
        <w:rPr>
          <w:rFonts w:ascii="Times New Roman" w:eastAsia="Times New Roman" w:hAnsi="Times New Roman" w:cs="Times New Roman"/>
          <w:sz w:val="24"/>
          <w:szCs w:val="24"/>
          <w:lang w:eastAsia="en-GB"/>
        </w:rPr>
        <w:t xml:space="preserve">family </w:t>
      </w:r>
      <w:r w:rsidR="004009A0" w:rsidRPr="00C04ECC">
        <w:rPr>
          <w:rFonts w:ascii="Times New Roman" w:eastAsia="Times New Roman" w:hAnsi="Times New Roman" w:cs="Times New Roman"/>
          <w:sz w:val="24"/>
          <w:szCs w:val="24"/>
          <w:lang w:eastAsia="en-GB"/>
        </w:rPr>
        <w:t xml:space="preserve">involvement in a faith community.  </w:t>
      </w:r>
      <w:r w:rsidRPr="00C04ECC">
        <w:rPr>
          <w:rFonts w:ascii="Times New Roman" w:eastAsia="Times New Roman" w:hAnsi="Times New Roman" w:cs="Times New Roman"/>
          <w:sz w:val="24"/>
          <w:szCs w:val="24"/>
          <w:lang w:eastAsia="en-GB"/>
        </w:rPr>
        <w:t>C</w:t>
      </w:r>
      <w:r w:rsidR="004009A0" w:rsidRPr="00C04ECC">
        <w:rPr>
          <w:rFonts w:ascii="Times New Roman" w:eastAsia="Times New Roman" w:hAnsi="Times New Roman" w:cs="Times New Roman"/>
          <w:sz w:val="24"/>
          <w:szCs w:val="24"/>
          <w:lang w:eastAsia="en-GB"/>
        </w:rPr>
        <w:t xml:space="preserve">hurches </w:t>
      </w:r>
      <w:r w:rsidRPr="00C04ECC">
        <w:rPr>
          <w:rFonts w:ascii="Times New Roman" w:eastAsia="Times New Roman" w:hAnsi="Times New Roman" w:cs="Times New Roman"/>
          <w:sz w:val="24"/>
          <w:szCs w:val="24"/>
          <w:lang w:eastAsia="en-GB"/>
        </w:rPr>
        <w:t xml:space="preserve">are encouraged to </w:t>
      </w:r>
      <w:r w:rsidR="004009A0" w:rsidRPr="00C04ECC">
        <w:rPr>
          <w:rFonts w:ascii="Times New Roman" w:eastAsia="Times New Roman" w:hAnsi="Times New Roman" w:cs="Times New Roman"/>
          <w:sz w:val="24"/>
          <w:szCs w:val="24"/>
          <w:lang w:eastAsia="en-GB"/>
        </w:rPr>
        <w:t>recognis</w:t>
      </w:r>
      <w:r w:rsidRPr="00C04ECC">
        <w:rPr>
          <w:rFonts w:ascii="Times New Roman" w:eastAsia="Times New Roman" w:hAnsi="Times New Roman" w:cs="Times New Roman"/>
          <w:sz w:val="24"/>
          <w:szCs w:val="24"/>
          <w:lang w:eastAsia="en-GB"/>
        </w:rPr>
        <w:t>e</w:t>
      </w:r>
      <w:r w:rsidR="004009A0" w:rsidRPr="00C04ECC">
        <w:rPr>
          <w:rFonts w:ascii="Times New Roman" w:eastAsia="Times New Roman" w:hAnsi="Times New Roman" w:cs="Times New Roman"/>
          <w:sz w:val="24"/>
          <w:szCs w:val="24"/>
          <w:lang w:eastAsia="en-GB"/>
        </w:rPr>
        <w:t xml:space="preserve"> the limitations of family’s involvement in church, </w:t>
      </w:r>
      <w:r w:rsidRPr="00C04ECC">
        <w:rPr>
          <w:rFonts w:ascii="Times New Roman" w:eastAsia="Times New Roman" w:hAnsi="Times New Roman" w:cs="Times New Roman"/>
          <w:sz w:val="24"/>
          <w:szCs w:val="24"/>
          <w:lang w:eastAsia="en-GB"/>
        </w:rPr>
        <w:t xml:space="preserve">and consider </w:t>
      </w:r>
      <w:r w:rsidR="004009A0" w:rsidRPr="00C04ECC">
        <w:rPr>
          <w:rFonts w:ascii="Times New Roman" w:eastAsia="Times New Roman" w:hAnsi="Times New Roman" w:cs="Times New Roman"/>
          <w:sz w:val="24"/>
          <w:szCs w:val="24"/>
          <w:lang w:eastAsia="en-GB"/>
        </w:rPr>
        <w:t>tangible strategies to foster inclusion and engagement.</w:t>
      </w:r>
    </w:p>
    <w:p w14:paraId="7C083957" w14:textId="77777777" w:rsidR="00127DB2" w:rsidRPr="00C04ECC" w:rsidRDefault="00127DB2" w:rsidP="00311804">
      <w:pPr>
        <w:spacing w:line="360" w:lineRule="auto"/>
        <w:rPr>
          <w:rFonts w:ascii="Times New Roman" w:hAnsi="Times New Roman" w:cs="Times New Roman"/>
          <w:b/>
          <w:sz w:val="24"/>
          <w:szCs w:val="24"/>
        </w:rPr>
      </w:pPr>
      <w:r w:rsidRPr="00C04ECC">
        <w:rPr>
          <w:rFonts w:ascii="Times New Roman" w:hAnsi="Times New Roman" w:cs="Times New Roman"/>
          <w:b/>
          <w:sz w:val="24"/>
          <w:szCs w:val="24"/>
        </w:rPr>
        <w:t xml:space="preserve">Keywords: </w:t>
      </w:r>
      <w:r w:rsidR="000A05A9" w:rsidRPr="00C04ECC">
        <w:rPr>
          <w:rFonts w:ascii="Times New Roman" w:hAnsi="Times New Roman" w:cs="Times New Roman"/>
          <w:sz w:val="24"/>
          <w:szCs w:val="24"/>
        </w:rPr>
        <w:t>children, church community, relationships</w:t>
      </w:r>
      <w:r w:rsidR="00023600" w:rsidRPr="00C04ECC">
        <w:rPr>
          <w:rFonts w:ascii="Times New Roman" w:hAnsi="Times New Roman" w:cs="Times New Roman"/>
          <w:sz w:val="24"/>
          <w:szCs w:val="24"/>
        </w:rPr>
        <w:t>, faith nurture</w:t>
      </w:r>
      <w:r w:rsidR="00434D55">
        <w:rPr>
          <w:rFonts w:ascii="Times New Roman" w:hAnsi="Times New Roman" w:cs="Times New Roman"/>
          <w:sz w:val="24"/>
          <w:szCs w:val="24"/>
        </w:rPr>
        <w:t>, family</w:t>
      </w:r>
    </w:p>
    <w:p w14:paraId="628CB1C5" w14:textId="77777777" w:rsidR="00127DB2" w:rsidRPr="00C04ECC" w:rsidRDefault="00127DB2" w:rsidP="00311804">
      <w:pPr>
        <w:spacing w:line="360" w:lineRule="auto"/>
        <w:rPr>
          <w:rFonts w:ascii="Times New Roman" w:eastAsia="Times New Roman" w:hAnsi="Times New Roman" w:cs="Times New Roman"/>
          <w:b/>
          <w:sz w:val="24"/>
          <w:szCs w:val="24"/>
          <w:lang w:eastAsia="en-GB"/>
        </w:rPr>
      </w:pPr>
    </w:p>
    <w:p w14:paraId="4A8CB373" w14:textId="77777777" w:rsidR="00127DB2" w:rsidRPr="00C04ECC" w:rsidRDefault="00127DB2" w:rsidP="00311804">
      <w:pPr>
        <w:spacing w:line="360" w:lineRule="auto"/>
        <w:rPr>
          <w:rFonts w:ascii="Times New Roman" w:eastAsia="Times New Roman" w:hAnsi="Times New Roman" w:cs="Times New Roman"/>
          <w:b/>
          <w:sz w:val="24"/>
          <w:szCs w:val="24"/>
          <w:lang w:eastAsia="en-GB"/>
        </w:rPr>
      </w:pPr>
      <w:r w:rsidRPr="00C04ECC">
        <w:rPr>
          <w:rFonts w:ascii="Times New Roman" w:eastAsia="Times New Roman" w:hAnsi="Times New Roman" w:cs="Times New Roman"/>
          <w:b/>
          <w:sz w:val="24"/>
          <w:szCs w:val="24"/>
          <w:lang w:eastAsia="en-GB"/>
        </w:rPr>
        <w:t>Introduction</w:t>
      </w:r>
    </w:p>
    <w:p w14:paraId="12CD174D" w14:textId="129086F0" w:rsidR="00E92572" w:rsidRPr="00C04ECC" w:rsidRDefault="00BD2773" w:rsidP="00311804">
      <w:pPr>
        <w:spacing w:line="360" w:lineRule="auto"/>
        <w:rPr>
          <w:rFonts w:ascii="Times New Roman" w:eastAsia="Times New Roman" w:hAnsi="Times New Roman" w:cs="Times New Roman"/>
          <w:sz w:val="24"/>
          <w:szCs w:val="24"/>
          <w:lang w:eastAsia="en-GB"/>
        </w:rPr>
      </w:pPr>
      <w:r w:rsidRPr="00C04ECC">
        <w:rPr>
          <w:rFonts w:ascii="Times New Roman" w:eastAsia="Times New Roman" w:hAnsi="Times New Roman" w:cs="Times New Roman"/>
          <w:sz w:val="24"/>
          <w:szCs w:val="24"/>
          <w:lang w:eastAsia="en-GB"/>
        </w:rPr>
        <w:t xml:space="preserve">There is evidence of </w:t>
      </w:r>
      <w:r w:rsidR="00737F3F" w:rsidRPr="00C04ECC">
        <w:rPr>
          <w:rFonts w:ascii="Times New Roman" w:eastAsia="Times New Roman" w:hAnsi="Times New Roman" w:cs="Times New Roman"/>
          <w:sz w:val="24"/>
          <w:szCs w:val="24"/>
          <w:lang w:eastAsia="en-GB"/>
        </w:rPr>
        <w:t>widespread disengagement and reduced church attendance</w:t>
      </w:r>
      <w:r w:rsidR="00E92572" w:rsidRPr="00C04ECC">
        <w:rPr>
          <w:rFonts w:ascii="Times New Roman" w:eastAsia="Times New Roman" w:hAnsi="Times New Roman" w:cs="Times New Roman"/>
          <w:sz w:val="24"/>
          <w:szCs w:val="24"/>
          <w:lang w:eastAsia="en-GB"/>
        </w:rPr>
        <w:t xml:space="preserve"> </w:t>
      </w:r>
      <w:r w:rsidRPr="00C04ECC">
        <w:rPr>
          <w:rFonts w:ascii="Times New Roman" w:eastAsia="Times New Roman" w:hAnsi="Times New Roman" w:cs="Times New Roman"/>
          <w:sz w:val="24"/>
          <w:szCs w:val="24"/>
          <w:lang w:eastAsia="en-GB"/>
        </w:rPr>
        <w:t>within</w:t>
      </w:r>
      <w:r w:rsidR="00E92572" w:rsidRPr="00C04ECC">
        <w:rPr>
          <w:rFonts w:ascii="Times New Roman" w:eastAsia="Times New Roman" w:hAnsi="Times New Roman" w:cs="Times New Roman"/>
          <w:sz w:val="24"/>
          <w:szCs w:val="24"/>
          <w:lang w:eastAsia="en-GB"/>
        </w:rPr>
        <w:t xml:space="preserve"> the Western world</w:t>
      </w:r>
      <w:r w:rsidR="00941D7A" w:rsidRPr="00C04ECC">
        <w:rPr>
          <w:rFonts w:ascii="Times New Roman" w:eastAsia="Times New Roman" w:hAnsi="Times New Roman" w:cs="Times New Roman"/>
          <w:sz w:val="24"/>
          <w:szCs w:val="24"/>
          <w:lang w:eastAsia="en-GB"/>
        </w:rPr>
        <w:t xml:space="preserve"> (</w:t>
      </w:r>
      <w:r w:rsidR="00941D7A" w:rsidRPr="00C04ECC">
        <w:rPr>
          <w:rFonts w:ascii="Times New Roman" w:hAnsi="Times New Roman" w:cs="Times New Roman"/>
          <w:sz w:val="24"/>
          <w:szCs w:val="24"/>
        </w:rPr>
        <w:t>Gill, 2003</w:t>
      </w:r>
      <w:r w:rsidR="00A713EF" w:rsidRPr="00C04ECC">
        <w:rPr>
          <w:rFonts w:ascii="Times New Roman" w:hAnsi="Times New Roman" w:cs="Times New Roman"/>
          <w:sz w:val="24"/>
          <w:szCs w:val="24"/>
        </w:rPr>
        <w:t xml:space="preserve">; </w:t>
      </w:r>
      <w:r w:rsidR="00941D7A" w:rsidRPr="00C04ECC">
        <w:rPr>
          <w:rFonts w:ascii="Times New Roman" w:hAnsi="Times New Roman" w:cs="Times New Roman"/>
          <w:sz w:val="24"/>
          <w:szCs w:val="24"/>
        </w:rPr>
        <w:t>Richter and Francis, 2007;</w:t>
      </w:r>
      <w:r w:rsidR="00A713EF" w:rsidRPr="00C04ECC">
        <w:rPr>
          <w:rFonts w:ascii="Times New Roman" w:hAnsi="Times New Roman" w:cs="Times New Roman"/>
          <w:sz w:val="24"/>
          <w:szCs w:val="24"/>
        </w:rPr>
        <w:t xml:space="preserve"> Cruchley-Jones, 2008;</w:t>
      </w:r>
      <w:r w:rsidR="00941D7A" w:rsidRPr="00C04ECC">
        <w:rPr>
          <w:rFonts w:ascii="Times New Roman" w:hAnsi="Times New Roman" w:cs="Times New Roman"/>
          <w:sz w:val="24"/>
          <w:szCs w:val="24"/>
        </w:rPr>
        <w:t xml:space="preserve"> </w:t>
      </w:r>
      <w:r w:rsidR="00A713EF" w:rsidRPr="00C04ECC">
        <w:rPr>
          <w:rFonts w:ascii="Times New Roman" w:hAnsi="Times New Roman" w:cs="Times New Roman"/>
          <w:sz w:val="24"/>
          <w:szCs w:val="24"/>
        </w:rPr>
        <w:t xml:space="preserve">Bruce and Glendinning, 2010; </w:t>
      </w:r>
      <w:r w:rsidR="00A1016F" w:rsidRPr="00C04ECC">
        <w:rPr>
          <w:rFonts w:ascii="Times New Roman" w:eastAsia="Times New Roman" w:hAnsi="Times New Roman" w:cs="Times New Roman"/>
          <w:sz w:val="24"/>
          <w:szCs w:val="24"/>
          <w:lang w:eastAsia="en-GB"/>
        </w:rPr>
        <w:t>Francis and Robbins</w:t>
      </w:r>
      <w:r w:rsidR="00941D7A" w:rsidRPr="00C04ECC">
        <w:rPr>
          <w:rFonts w:ascii="Times New Roman" w:eastAsia="Times New Roman" w:hAnsi="Times New Roman" w:cs="Times New Roman"/>
          <w:sz w:val="24"/>
          <w:szCs w:val="24"/>
          <w:lang w:eastAsia="en-GB"/>
        </w:rPr>
        <w:t xml:space="preserve">, </w:t>
      </w:r>
      <w:r w:rsidR="00A1016F" w:rsidRPr="00C04ECC">
        <w:rPr>
          <w:rFonts w:ascii="Times New Roman" w:eastAsia="Times New Roman" w:hAnsi="Times New Roman" w:cs="Times New Roman"/>
          <w:sz w:val="24"/>
          <w:szCs w:val="24"/>
          <w:lang w:eastAsia="en-GB"/>
        </w:rPr>
        <w:t>2012)</w:t>
      </w:r>
      <w:r w:rsidR="00A713EF" w:rsidRPr="00C04ECC">
        <w:rPr>
          <w:rFonts w:ascii="Times New Roman" w:eastAsia="Times New Roman" w:hAnsi="Times New Roman" w:cs="Times New Roman"/>
          <w:sz w:val="24"/>
          <w:szCs w:val="24"/>
          <w:lang w:eastAsia="en-GB"/>
        </w:rPr>
        <w:t>.</w:t>
      </w:r>
      <w:r w:rsidR="00737F3F" w:rsidRPr="00C04ECC">
        <w:rPr>
          <w:rFonts w:ascii="Times New Roman" w:eastAsia="Times New Roman" w:hAnsi="Times New Roman" w:cs="Times New Roman"/>
          <w:sz w:val="24"/>
          <w:szCs w:val="24"/>
          <w:lang w:eastAsia="en-GB"/>
        </w:rPr>
        <w:t xml:space="preserve">  </w:t>
      </w:r>
      <w:r w:rsidR="00A312DD">
        <w:rPr>
          <w:rFonts w:ascii="Times New Roman" w:eastAsia="Times New Roman" w:hAnsi="Times New Roman" w:cs="Times New Roman"/>
          <w:sz w:val="24"/>
          <w:szCs w:val="24"/>
          <w:lang w:eastAsia="en-GB"/>
        </w:rPr>
        <w:t xml:space="preserve">Alongside this, there has been increased call for parents to take increased </w:t>
      </w:r>
      <w:r w:rsidR="00A312DD" w:rsidRPr="00777A6D">
        <w:rPr>
          <w:rFonts w:ascii="Times New Roman" w:eastAsia="Times New Roman" w:hAnsi="Times New Roman" w:cs="Times New Roman"/>
          <w:sz w:val="24"/>
          <w:szCs w:val="24"/>
          <w:lang w:eastAsia="en-GB"/>
        </w:rPr>
        <w:t>responsibility for nurturing faith in the home context (Turner</w:t>
      </w:r>
      <w:r w:rsidR="00777A6D" w:rsidRPr="00777A6D">
        <w:rPr>
          <w:rFonts w:ascii="Times New Roman" w:eastAsia="Times New Roman" w:hAnsi="Times New Roman" w:cs="Times New Roman"/>
          <w:sz w:val="24"/>
          <w:szCs w:val="24"/>
          <w:lang w:eastAsia="en-GB"/>
        </w:rPr>
        <w:t>, 201</w:t>
      </w:r>
      <w:r w:rsidR="00AF276F">
        <w:rPr>
          <w:rFonts w:ascii="Times New Roman" w:eastAsia="Times New Roman" w:hAnsi="Times New Roman" w:cs="Times New Roman"/>
          <w:sz w:val="24"/>
          <w:szCs w:val="24"/>
          <w:lang w:eastAsia="en-GB"/>
        </w:rPr>
        <w:t>0</w:t>
      </w:r>
      <w:r w:rsidR="00777A6D" w:rsidRPr="00777A6D">
        <w:rPr>
          <w:rFonts w:ascii="Times New Roman" w:eastAsia="Times New Roman" w:hAnsi="Times New Roman" w:cs="Times New Roman"/>
          <w:sz w:val="24"/>
          <w:szCs w:val="24"/>
          <w:lang w:eastAsia="en-GB"/>
        </w:rPr>
        <w:t>; Mark, 2016; Barna, 2019</w:t>
      </w:r>
      <w:r w:rsidR="00A312DD" w:rsidRPr="00777A6D">
        <w:rPr>
          <w:rFonts w:ascii="Times New Roman" w:eastAsia="Times New Roman" w:hAnsi="Times New Roman" w:cs="Times New Roman"/>
          <w:sz w:val="24"/>
          <w:szCs w:val="24"/>
          <w:lang w:eastAsia="en-GB"/>
        </w:rPr>
        <w:t xml:space="preserve">).  </w:t>
      </w:r>
      <w:r w:rsidR="00737F3F" w:rsidRPr="00777A6D">
        <w:rPr>
          <w:rFonts w:ascii="Times New Roman" w:eastAsia="Times New Roman" w:hAnsi="Times New Roman" w:cs="Times New Roman"/>
          <w:sz w:val="24"/>
          <w:szCs w:val="24"/>
          <w:lang w:eastAsia="en-GB"/>
        </w:rPr>
        <w:t xml:space="preserve">This </w:t>
      </w:r>
      <w:r w:rsidR="00737F3F" w:rsidRPr="00C04ECC">
        <w:rPr>
          <w:rFonts w:ascii="Times New Roman" w:eastAsia="Times New Roman" w:hAnsi="Times New Roman" w:cs="Times New Roman"/>
          <w:sz w:val="24"/>
          <w:szCs w:val="24"/>
          <w:lang w:eastAsia="en-GB"/>
        </w:rPr>
        <w:t xml:space="preserve">paper explores whether or not Christian families are missing out through reduced attendance or lack of affiliation with a faith community, or whether indeed they do not need the church in order to nurture their children’s faith effectively.  Whilst this trend </w:t>
      </w:r>
      <w:r w:rsidR="00E92572" w:rsidRPr="00C04ECC">
        <w:rPr>
          <w:rFonts w:ascii="Times New Roman" w:eastAsia="Times New Roman" w:hAnsi="Times New Roman" w:cs="Times New Roman"/>
          <w:sz w:val="24"/>
          <w:szCs w:val="24"/>
          <w:lang w:eastAsia="en-GB"/>
        </w:rPr>
        <w:t xml:space="preserve">of downward engagement </w:t>
      </w:r>
      <w:r w:rsidR="00737F3F" w:rsidRPr="00C04ECC">
        <w:rPr>
          <w:rFonts w:ascii="Times New Roman" w:eastAsia="Times New Roman" w:hAnsi="Times New Roman" w:cs="Times New Roman"/>
          <w:sz w:val="24"/>
          <w:szCs w:val="24"/>
          <w:lang w:eastAsia="en-GB"/>
        </w:rPr>
        <w:t xml:space="preserve">was </w:t>
      </w:r>
      <w:r w:rsidR="00E92572" w:rsidRPr="00C04ECC">
        <w:rPr>
          <w:rFonts w:ascii="Times New Roman" w:eastAsia="Times New Roman" w:hAnsi="Times New Roman" w:cs="Times New Roman"/>
          <w:sz w:val="24"/>
          <w:szCs w:val="24"/>
          <w:lang w:eastAsia="en-GB"/>
        </w:rPr>
        <w:t xml:space="preserve">already </w:t>
      </w:r>
      <w:r w:rsidR="004009A0" w:rsidRPr="00C04ECC">
        <w:rPr>
          <w:rFonts w:ascii="Times New Roman" w:eastAsia="Times New Roman" w:hAnsi="Times New Roman" w:cs="Times New Roman"/>
          <w:sz w:val="24"/>
          <w:szCs w:val="24"/>
          <w:lang w:eastAsia="en-GB"/>
        </w:rPr>
        <w:t xml:space="preserve">widespread and </w:t>
      </w:r>
      <w:r w:rsidR="00737F3F" w:rsidRPr="00C04ECC">
        <w:rPr>
          <w:rFonts w:ascii="Times New Roman" w:eastAsia="Times New Roman" w:hAnsi="Times New Roman" w:cs="Times New Roman"/>
          <w:sz w:val="24"/>
          <w:szCs w:val="24"/>
          <w:lang w:eastAsia="en-GB"/>
        </w:rPr>
        <w:t xml:space="preserve">apparent, </w:t>
      </w:r>
      <w:r w:rsidR="00E92572" w:rsidRPr="00C04ECC">
        <w:rPr>
          <w:rFonts w:ascii="Times New Roman" w:eastAsia="Times New Roman" w:hAnsi="Times New Roman" w:cs="Times New Roman"/>
          <w:sz w:val="24"/>
          <w:szCs w:val="24"/>
          <w:lang w:eastAsia="en-GB"/>
        </w:rPr>
        <w:t xml:space="preserve">it was accentuated by the events of </w:t>
      </w:r>
      <w:r w:rsidR="00737F3F" w:rsidRPr="00C04ECC">
        <w:rPr>
          <w:rFonts w:ascii="Times New Roman" w:eastAsia="Times New Roman" w:hAnsi="Times New Roman" w:cs="Times New Roman"/>
          <w:sz w:val="24"/>
          <w:szCs w:val="24"/>
          <w:lang w:eastAsia="en-GB"/>
        </w:rPr>
        <w:t>the covid-19 pandemic</w:t>
      </w:r>
      <w:r w:rsidR="00E92572" w:rsidRPr="00C04ECC">
        <w:rPr>
          <w:rFonts w:ascii="Times New Roman" w:eastAsia="Times New Roman" w:hAnsi="Times New Roman" w:cs="Times New Roman"/>
          <w:sz w:val="24"/>
          <w:szCs w:val="24"/>
          <w:lang w:eastAsia="en-GB"/>
        </w:rPr>
        <w:t>, whereupon</w:t>
      </w:r>
      <w:r w:rsidR="00737F3F" w:rsidRPr="00C04ECC">
        <w:rPr>
          <w:rFonts w:ascii="Times New Roman" w:eastAsia="Times New Roman" w:hAnsi="Times New Roman" w:cs="Times New Roman"/>
          <w:sz w:val="24"/>
          <w:szCs w:val="24"/>
          <w:lang w:eastAsia="en-GB"/>
        </w:rPr>
        <w:t xml:space="preserve"> </w:t>
      </w:r>
      <w:r w:rsidR="00E92572" w:rsidRPr="00C04ECC">
        <w:rPr>
          <w:rFonts w:ascii="Times New Roman" w:eastAsia="Times New Roman" w:hAnsi="Times New Roman" w:cs="Times New Roman"/>
          <w:sz w:val="24"/>
          <w:szCs w:val="24"/>
          <w:lang w:eastAsia="en-GB"/>
        </w:rPr>
        <w:t>c</w:t>
      </w:r>
      <w:r w:rsidR="00BB3C81" w:rsidRPr="00C04ECC">
        <w:rPr>
          <w:rFonts w:ascii="Times New Roman" w:eastAsia="Times New Roman" w:hAnsi="Times New Roman" w:cs="Times New Roman"/>
          <w:sz w:val="24"/>
          <w:szCs w:val="24"/>
          <w:lang w:eastAsia="en-GB"/>
        </w:rPr>
        <w:t xml:space="preserve">hurches </w:t>
      </w:r>
      <w:r w:rsidR="00E92572" w:rsidRPr="00C04ECC">
        <w:rPr>
          <w:rFonts w:ascii="Times New Roman" w:eastAsia="Times New Roman" w:hAnsi="Times New Roman" w:cs="Times New Roman"/>
          <w:sz w:val="24"/>
          <w:szCs w:val="24"/>
          <w:lang w:eastAsia="en-GB"/>
        </w:rPr>
        <w:t xml:space="preserve">were </w:t>
      </w:r>
      <w:r w:rsidR="00664EBA" w:rsidRPr="00C04ECC">
        <w:rPr>
          <w:rFonts w:ascii="Times New Roman" w:eastAsia="Times New Roman" w:hAnsi="Times New Roman" w:cs="Times New Roman"/>
          <w:sz w:val="24"/>
          <w:szCs w:val="24"/>
          <w:lang w:eastAsia="en-GB"/>
        </w:rPr>
        <w:t>physical</w:t>
      </w:r>
      <w:r w:rsidR="00E92572" w:rsidRPr="00C04ECC">
        <w:rPr>
          <w:rFonts w:ascii="Times New Roman" w:eastAsia="Times New Roman" w:hAnsi="Times New Roman" w:cs="Times New Roman"/>
          <w:sz w:val="24"/>
          <w:szCs w:val="24"/>
          <w:lang w:eastAsia="en-GB"/>
        </w:rPr>
        <w:t xml:space="preserve">ly closed for </w:t>
      </w:r>
      <w:r w:rsidR="00B52FC9" w:rsidRPr="00C04ECC">
        <w:rPr>
          <w:rFonts w:ascii="Times New Roman" w:eastAsia="Times New Roman" w:hAnsi="Times New Roman" w:cs="Times New Roman"/>
          <w:sz w:val="24"/>
          <w:szCs w:val="24"/>
          <w:lang w:eastAsia="en-GB"/>
        </w:rPr>
        <w:t>an extended period</w:t>
      </w:r>
      <w:r w:rsidR="000434ED">
        <w:rPr>
          <w:rFonts w:ascii="Times New Roman" w:eastAsia="Times New Roman" w:hAnsi="Times New Roman" w:cs="Times New Roman"/>
          <w:sz w:val="24"/>
          <w:szCs w:val="24"/>
          <w:lang w:eastAsia="en-GB"/>
        </w:rPr>
        <w:t xml:space="preserve"> and forced to operate online</w:t>
      </w:r>
      <w:r w:rsidR="00664EBA" w:rsidRPr="00C04ECC">
        <w:rPr>
          <w:rFonts w:ascii="Times New Roman" w:eastAsia="Times New Roman" w:hAnsi="Times New Roman" w:cs="Times New Roman"/>
          <w:sz w:val="24"/>
          <w:szCs w:val="24"/>
          <w:lang w:eastAsia="en-GB"/>
        </w:rPr>
        <w:t>.</w:t>
      </w:r>
      <w:r w:rsidR="00E92572" w:rsidRPr="00C04ECC">
        <w:rPr>
          <w:rFonts w:ascii="Times New Roman" w:eastAsia="Times New Roman" w:hAnsi="Times New Roman" w:cs="Times New Roman"/>
          <w:sz w:val="24"/>
          <w:szCs w:val="24"/>
          <w:lang w:eastAsia="en-GB"/>
        </w:rPr>
        <w:t xml:space="preserve">  </w:t>
      </w:r>
      <w:r w:rsidR="00530DB6" w:rsidRPr="00C04ECC">
        <w:rPr>
          <w:rFonts w:ascii="Times New Roman" w:eastAsia="Times New Roman" w:hAnsi="Times New Roman" w:cs="Times New Roman"/>
          <w:sz w:val="24"/>
          <w:szCs w:val="24"/>
          <w:lang w:eastAsia="en-GB"/>
        </w:rPr>
        <w:t>T</w:t>
      </w:r>
      <w:r w:rsidR="00E92572" w:rsidRPr="00C04ECC">
        <w:rPr>
          <w:rFonts w:ascii="Times New Roman" w:eastAsia="Times New Roman" w:hAnsi="Times New Roman" w:cs="Times New Roman"/>
          <w:sz w:val="24"/>
          <w:szCs w:val="24"/>
          <w:lang w:eastAsia="en-GB"/>
        </w:rPr>
        <w:t xml:space="preserve">he </w:t>
      </w:r>
      <w:r w:rsidR="000434ED">
        <w:rPr>
          <w:rFonts w:ascii="Times New Roman" w:eastAsia="Times New Roman" w:hAnsi="Times New Roman" w:cs="Times New Roman"/>
          <w:sz w:val="24"/>
          <w:szCs w:val="24"/>
          <w:lang w:eastAsia="en-GB"/>
        </w:rPr>
        <w:t xml:space="preserve">loss of </w:t>
      </w:r>
      <w:r w:rsidR="00C6497E" w:rsidRPr="00C04ECC">
        <w:rPr>
          <w:rFonts w:ascii="Times New Roman" w:eastAsia="Times New Roman" w:hAnsi="Times New Roman" w:cs="Times New Roman"/>
          <w:sz w:val="24"/>
          <w:szCs w:val="24"/>
          <w:lang w:eastAsia="en-GB"/>
        </w:rPr>
        <w:t xml:space="preserve">physical </w:t>
      </w:r>
      <w:r w:rsidR="000434ED">
        <w:rPr>
          <w:rFonts w:ascii="Times New Roman" w:eastAsia="Times New Roman" w:hAnsi="Times New Roman" w:cs="Times New Roman"/>
          <w:sz w:val="24"/>
          <w:szCs w:val="24"/>
          <w:lang w:eastAsia="en-GB"/>
        </w:rPr>
        <w:t xml:space="preserve">meeting in </w:t>
      </w:r>
      <w:r w:rsidR="00C6497E" w:rsidRPr="00C04ECC">
        <w:rPr>
          <w:rFonts w:ascii="Times New Roman" w:eastAsia="Times New Roman" w:hAnsi="Times New Roman" w:cs="Times New Roman"/>
          <w:sz w:val="24"/>
          <w:szCs w:val="24"/>
          <w:lang w:eastAsia="en-GB"/>
        </w:rPr>
        <w:t xml:space="preserve">churches </w:t>
      </w:r>
      <w:r w:rsidR="00664EBA" w:rsidRPr="00C04ECC">
        <w:rPr>
          <w:rFonts w:ascii="Times New Roman" w:eastAsia="Times New Roman" w:hAnsi="Times New Roman" w:cs="Times New Roman"/>
          <w:sz w:val="24"/>
          <w:szCs w:val="24"/>
          <w:lang w:eastAsia="en-GB"/>
        </w:rPr>
        <w:t xml:space="preserve">had </w:t>
      </w:r>
      <w:r w:rsidR="008F2733" w:rsidRPr="00C04ECC">
        <w:rPr>
          <w:rFonts w:ascii="Times New Roman" w:eastAsia="Times New Roman" w:hAnsi="Times New Roman" w:cs="Times New Roman"/>
          <w:sz w:val="24"/>
          <w:szCs w:val="24"/>
          <w:lang w:eastAsia="en-GB"/>
        </w:rPr>
        <w:t xml:space="preserve">a </w:t>
      </w:r>
      <w:r w:rsidR="00664EBA" w:rsidRPr="00C04ECC">
        <w:rPr>
          <w:rFonts w:ascii="Times New Roman" w:eastAsia="Times New Roman" w:hAnsi="Times New Roman" w:cs="Times New Roman"/>
          <w:sz w:val="24"/>
          <w:szCs w:val="24"/>
          <w:lang w:eastAsia="en-GB"/>
        </w:rPr>
        <w:t>considerable impact upon children’s connection with their faith community</w:t>
      </w:r>
      <w:r w:rsidR="00530DB6" w:rsidRPr="00C04ECC">
        <w:rPr>
          <w:rFonts w:ascii="Times New Roman" w:eastAsia="Times New Roman" w:hAnsi="Times New Roman" w:cs="Times New Roman"/>
          <w:sz w:val="24"/>
          <w:szCs w:val="24"/>
          <w:lang w:eastAsia="en-GB"/>
        </w:rPr>
        <w:t>, raising the question of their necessity</w:t>
      </w:r>
      <w:r w:rsidR="00664EBA" w:rsidRPr="00C04ECC">
        <w:rPr>
          <w:rFonts w:ascii="Times New Roman" w:eastAsia="Times New Roman" w:hAnsi="Times New Roman" w:cs="Times New Roman"/>
          <w:sz w:val="24"/>
          <w:szCs w:val="24"/>
          <w:lang w:eastAsia="en-GB"/>
        </w:rPr>
        <w:t xml:space="preserve">.  </w:t>
      </w:r>
      <w:r w:rsidR="00E92572" w:rsidRPr="00C04ECC">
        <w:rPr>
          <w:rFonts w:ascii="Times New Roman" w:eastAsia="Times New Roman" w:hAnsi="Times New Roman" w:cs="Times New Roman"/>
          <w:sz w:val="24"/>
          <w:szCs w:val="24"/>
          <w:lang w:eastAsia="en-GB"/>
        </w:rPr>
        <w:t xml:space="preserve">Within this context, this paper explores </w:t>
      </w:r>
      <w:r w:rsidR="00690F69">
        <w:rPr>
          <w:rFonts w:ascii="Times New Roman" w:eastAsia="Times New Roman" w:hAnsi="Times New Roman" w:cs="Times New Roman"/>
          <w:sz w:val="24"/>
          <w:szCs w:val="24"/>
          <w:lang w:eastAsia="en-GB"/>
        </w:rPr>
        <w:t xml:space="preserve">whether the church is either beneficial or redundant for contemporary </w:t>
      </w:r>
      <w:r w:rsidR="00A312DD">
        <w:rPr>
          <w:rFonts w:ascii="Times New Roman" w:eastAsia="Times New Roman" w:hAnsi="Times New Roman" w:cs="Times New Roman"/>
          <w:sz w:val="24"/>
          <w:szCs w:val="24"/>
          <w:lang w:eastAsia="en-GB"/>
        </w:rPr>
        <w:t xml:space="preserve">Christian </w:t>
      </w:r>
      <w:r w:rsidR="00690F69">
        <w:rPr>
          <w:rFonts w:ascii="Times New Roman" w:eastAsia="Times New Roman" w:hAnsi="Times New Roman" w:cs="Times New Roman"/>
          <w:sz w:val="24"/>
          <w:szCs w:val="24"/>
          <w:lang w:eastAsia="en-GB"/>
        </w:rPr>
        <w:lastRenderedPageBreak/>
        <w:t>families</w:t>
      </w:r>
      <w:r w:rsidR="00A312DD">
        <w:rPr>
          <w:rFonts w:ascii="Times New Roman" w:eastAsia="Times New Roman" w:hAnsi="Times New Roman" w:cs="Times New Roman"/>
          <w:sz w:val="24"/>
          <w:szCs w:val="24"/>
          <w:lang w:eastAsia="en-GB"/>
        </w:rPr>
        <w:t>.</w:t>
      </w:r>
      <w:r w:rsidR="003D16D3">
        <w:rPr>
          <w:rFonts w:ascii="Times New Roman" w:eastAsia="Times New Roman" w:hAnsi="Times New Roman" w:cs="Times New Roman"/>
          <w:sz w:val="24"/>
          <w:szCs w:val="24"/>
          <w:lang w:eastAsia="en-GB"/>
        </w:rPr>
        <w:t xml:space="preserve">  Consideration of the role of children within the sacraments is not central to this paper since that has often been the focus of theological and ecclesiological debate.  Rather, </w:t>
      </w:r>
      <w:r w:rsidR="004C465D">
        <w:rPr>
          <w:rFonts w:ascii="Times New Roman" w:eastAsia="Times New Roman" w:hAnsi="Times New Roman" w:cs="Times New Roman"/>
          <w:sz w:val="24"/>
          <w:szCs w:val="24"/>
          <w:lang w:eastAsia="en-GB"/>
        </w:rPr>
        <w:t>the paper</w:t>
      </w:r>
      <w:r w:rsidR="003D16D3">
        <w:rPr>
          <w:rFonts w:ascii="Times New Roman" w:eastAsia="Times New Roman" w:hAnsi="Times New Roman" w:cs="Times New Roman"/>
          <w:sz w:val="24"/>
          <w:szCs w:val="24"/>
          <w:lang w:eastAsia="en-GB"/>
        </w:rPr>
        <w:t xml:space="preserve"> </w:t>
      </w:r>
      <w:r w:rsidR="004C465D">
        <w:rPr>
          <w:rFonts w:ascii="Times New Roman" w:eastAsia="Times New Roman" w:hAnsi="Times New Roman" w:cs="Times New Roman"/>
          <w:sz w:val="24"/>
          <w:szCs w:val="24"/>
          <w:lang w:eastAsia="en-GB"/>
        </w:rPr>
        <w:t>explores</w:t>
      </w:r>
      <w:r w:rsidR="003D16D3">
        <w:rPr>
          <w:rFonts w:ascii="Times New Roman" w:eastAsia="Times New Roman" w:hAnsi="Times New Roman" w:cs="Times New Roman"/>
          <w:sz w:val="24"/>
          <w:szCs w:val="24"/>
          <w:lang w:eastAsia="en-GB"/>
        </w:rPr>
        <w:t xml:space="preserve"> the overall experience of church for the children and families who participated in the study, and </w:t>
      </w:r>
      <w:r w:rsidR="004C465D">
        <w:rPr>
          <w:rFonts w:ascii="Times New Roman" w:eastAsia="Times New Roman" w:hAnsi="Times New Roman" w:cs="Times New Roman"/>
          <w:sz w:val="24"/>
          <w:szCs w:val="24"/>
          <w:lang w:eastAsia="en-GB"/>
        </w:rPr>
        <w:t xml:space="preserve">examines </w:t>
      </w:r>
      <w:r w:rsidR="003D16D3">
        <w:rPr>
          <w:rFonts w:ascii="Times New Roman" w:eastAsia="Times New Roman" w:hAnsi="Times New Roman" w:cs="Times New Roman"/>
          <w:sz w:val="24"/>
          <w:szCs w:val="24"/>
          <w:lang w:eastAsia="en-GB"/>
        </w:rPr>
        <w:t>whether it was resourceful or superfluous for them.</w:t>
      </w:r>
    </w:p>
    <w:p w14:paraId="61039440" w14:textId="77777777" w:rsidR="008F2733" w:rsidRPr="00C04ECC" w:rsidRDefault="008F2733" w:rsidP="00311804">
      <w:pPr>
        <w:spacing w:line="360" w:lineRule="auto"/>
        <w:rPr>
          <w:rFonts w:ascii="Times New Roman" w:eastAsia="Times New Roman" w:hAnsi="Times New Roman" w:cs="Times New Roman"/>
          <w:b/>
          <w:sz w:val="24"/>
          <w:szCs w:val="24"/>
          <w:lang w:eastAsia="en-GB"/>
        </w:rPr>
      </w:pPr>
    </w:p>
    <w:p w14:paraId="615B4CB1" w14:textId="670A9F9A" w:rsidR="005E7BF0" w:rsidRPr="00C04ECC" w:rsidRDefault="00996754" w:rsidP="00311804">
      <w:pPr>
        <w:spacing w:line="36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Literature Review </w:t>
      </w:r>
    </w:p>
    <w:p w14:paraId="0699FC4B" w14:textId="12BD1ACC" w:rsidR="005E7BF0" w:rsidRPr="00C04ECC" w:rsidRDefault="00A312DD" w:rsidP="00311804">
      <w:pPr>
        <w:spacing w:line="360" w:lineRule="auto"/>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 xml:space="preserve">Children </w:t>
      </w:r>
      <w:r w:rsidR="00C07648">
        <w:rPr>
          <w:rFonts w:ascii="Times New Roman" w:eastAsia="Times New Roman" w:hAnsi="Times New Roman" w:cs="Times New Roman"/>
          <w:i/>
          <w:sz w:val="24"/>
          <w:szCs w:val="24"/>
          <w:lang w:eastAsia="en-GB"/>
        </w:rPr>
        <w:t>in Faith Communit</w:t>
      </w:r>
      <w:r w:rsidR="00237336">
        <w:rPr>
          <w:rFonts w:ascii="Times New Roman" w:eastAsia="Times New Roman" w:hAnsi="Times New Roman" w:cs="Times New Roman"/>
          <w:i/>
          <w:sz w:val="24"/>
          <w:szCs w:val="24"/>
          <w:lang w:eastAsia="en-GB"/>
        </w:rPr>
        <w:t>ies</w:t>
      </w:r>
    </w:p>
    <w:p w14:paraId="12E77C9F" w14:textId="7AEC307D" w:rsidR="002C43CE" w:rsidRDefault="00690F69" w:rsidP="00DE5142">
      <w:pPr>
        <w:spacing w:line="360" w:lineRule="auto"/>
        <w:rPr>
          <w:rFonts w:ascii="Times New Roman" w:eastAsia="Times New Roman" w:hAnsi="Times New Roman" w:cs="Times New Roman"/>
          <w:color w:val="FF0000"/>
          <w:sz w:val="24"/>
          <w:szCs w:val="24"/>
          <w:lang w:eastAsia="en-GB"/>
        </w:rPr>
      </w:pPr>
      <w:r>
        <w:rPr>
          <w:rFonts w:ascii="Times New Roman" w:eastAsia="Times New Roman" w:hAnsi="Times New Roman" w:cs="Times New Roman"/>
          <w:sz w:val="24"/>
          <w:szCs w:val="24"/>
          <w:lang w:eastAsia="en-GB"/>
        </w:rPr>
        <w:t xml:space="preserve">Human relationships </w:t>
      </w:r>
      <w:r w:rsidR="00D43190">
        <w:rPr>
          <w:rFonts w:ascii="Times New Roman" w:eastAsia="Times New Roman" w:hAnsi="Times New Roman" w:cs="Times New Roman"/>
          <w:sz w:val="24"/>
          <w:szCs w:val="24"/>
          <w:lang w:eastAsia="en-GB"/>
        </w:rPr>
        <w:t xml:space="preserve">enable </w:t>
      </w:r>
      <w:r w:rsidR="00395F91" w:rsidRPr="00C04ECC">
        <w:rPr>
          <w:rFonts w:ascii="Times New Roman" w:eastAsia="Times New Roman" w:hAnsi="Times New Roman" w:cs="Times New Roman"/>
          <w:sz w:val="24"/>
          <w:szCs w:val="24"/>
          <w:lang w:eastAsia="en-GB"/>
        </w:rPr>
        <w:t xml:space="preserve">children </w:t>
      </w:r>
      <w:r>
        <w:rPr>
          <w:rFonts w:ascii="Times New Roman" w:eastAsia="Times New Roman" w:hAnsi="Times New Roman" w:cs="Times New Roman"/>
          <w:sz w:val="24"/>
          <w:szCs w:val="24"/>
          <w:lang w:eastAsia="en-GB"/>
        </w:rPr>
        <w:t xml:space="preserve">to </w:t>
      </w:r>
      <w:r w:rsidR="00395F91" w:rsidRPr="00C04ECC">
        <w:rPr>
          <w:rFonts w:ascii="Times New Roman" w:eastAsia="Times New Roman" w:hAnsi="Times New Roman" w:cs="Times New Roman"/>
          <w:sz w:val="24"/>
          <w:szCs w:val="24"/>
          <w:lang w:eastAsia="en-GB"/>
        </w:rPr>
        <w:t xml:space="preserve">thrive (Mountain, 2011, p.264).  </w:t>
      </w:r>
      <w:r>
        <w:rPr>
          <w:rFonts w:ascii="Times New Roman" w:eastAsia="Times New Roman" w:hAnsi="Times New Roman" w:cs="Times New Roman"/>
          <w:sz w:val="24"/>
          <w:szCs w:val="24"/>
          <w:lang w:eastAsia="en-GB"/>
        </w:rPr>
        <w:t>Indeed</w:t>
      </w:r>
      <w:r w:rsidR="00DA1926" w:rsidRPr="00C04ECC">
        <w:rPr>
          <w:rFonts w:ascii="Times New Roman" w:eastAsia="Times New Roman" w:hAnsi="Times New Roman" w:cs="Times New Roman"/>
          <w:sz w:val="24"/>
          <w:szCs w:val="24"/>
          <w:lang w:eastAsia="en-GB"/>
        </w:rPr>
        <w:t xml:space="preserve">, </w:t>
      </w:r>
      <w:r w:rsidR="00DE5142" w:rsidRPr="00C04ECC">
        <w:rPr>
          <w:rFonts w:ascii="Times New Roman" w:eastAsia="Times New Roman" w:hAnsi="Times New Roman" w:cs="Times New Roman"/>
          <w:sz w:val="24"/>
          <w:szCs w:val="24"/>
          <w:lang w:eastAsia="en-GB"/>
        </w:rPr>
        <w:t>the need to belong and have social connections is a fundamental human drive, strongly connected with self-esteem (Baumeister, 2012)</w:t>
      </w:r>
      <w:r w:rsidR="00174FB9" w:rsidRPr="00C04ECC">
        <w:rPr>
          <w:rFonts w:ascii="Times New Roman" w:eastAsia="Times New Roman" w:hAnsi="Times New Roman" w:cs="Times New Roman"/>
          <w:sz w:val="24"/>
          <w:szCs w:val="24"/>
          <w:lang w:eastAsia="en-GB"/>
        </w:rPr>
        <w:t>.</w:t>
      </w:r>
      <w:r w:rsidR="00B62842" w:rsidRPr="00C04ECC">
        <w:rPr>
          <w:rFonts w:ascii="Times New Roman" w:hAnsi="Times New Roman" w:cs="Times New Roman"/>
          <w:sz w:val="24"/>
          <w:szCs w:val="24"/>
        </w:rPr>
        <w:t xml:space="preserve">  </w:t>
      </w:r>
      <w:r w:rsidR="00AF276F">
        <w:rPr>
          <w:rFonts w:ascii="Times New Roman" w:hAnsi="Times New Roman" w:cs="Times New Roman"/>
          <w:sz w:val="24"/>
          <w:szCs w:val="24"/>
        </w:rPr>
        <w:t xml:space="preserve">Furthermore, it reflects a trinitarian understanding of the divine need for communal relations (Wright, 1996).  </w:t>
      </w:r>
      <w:r w:rsidR="00174FB9" w:rsidRPr="00C04ECC">
        <w:rPr>
          <w:rFonts w:ascii="Times New Roman" w:eastAsia="Times New Roman" w:hAnsi="Times New Roman" w:cs="Times New Roman"/>
          <w:sz w:val="24"/>
          <w:szCs w:val="24"/>
          <w:lang w:eastAsia="en-GB"/>
        </w:rPr>
        <w:t xml:space="preserve">Whilst </w:t>
      </w:r>
      <w:r w:rsidR="00DE5142" w:rsidRPr="00C04ECC">
        <w:rPr>
          <w:rFonts w:ascii="Times New Roman" w:eastAsia="Times New Roman" w:hAnsi="Times New Roman" w:cs="Times New Roman"/>
          <w:sz w:val="24"/>
          <w:szCs w:val="24"/>
          <w:lang w:eastAsia="en-GB"/>
        </w:rPr>
        <w:t xml:space="preserve">Godin (1964) expounded the ambiguity of </w:t>
      </w:r>
      <w:r w:rsidR="00174FB9" w:rsidRPr="00C04ECC">
        <w:rPr>
          <w:rFonts w:ascii="Times New Roman" w:eastAsia="Times New Roman" w:hAnsi="Times New Roman" w:cs="Times New Roman"/>
          <w:sz w:val="24"/>
          <w:szCs w:val="24"/>
          <w:lang w:eastAsia="en-GB"/>
        </w:rPr>
        <w:t xml:space="preserve">the </w:t>
      </w:r>
      <w:r w:rsidR="00DE5142" w:rsidRPr="00C04ECC">
        <w:rPr>
          <w:rFonts w:ascii="Times New Roman" w:eastAsia="Times New Roman" w:hAnsi="Times New Roman" w:cs="Times New Roman"/>
          <w:sz w:val="24"/>
          <w:szCs w:val="24"/>
          <w:lang w:eastAsia="en-GB"/>
        </w:rPr>
        <w:t>signs of belonging</w:t>
      </w:r>
      <w:r w:rsidR="00E22497" w:rsidRPr="00C04ECC">
        <w:rPr>
          <w:rFonts w:ascii="Times New Roman" w:eastAsia="Times New Roman" w:hAnsi="Times New Roman" w:cs="Times New Roman"/>
          <w:sz w:val="24"/>
          <w:szCs w:val="24"/>
          <w:lang w:eastAsia="en-GB"/>
        </w:rPr>
        <w:t xml:space="preserve">, rendering it unclear and </w:t>
      </w:r>
      <w:r w:rsidR="00174FB9" w:rsidRPr="00C04ECC">
        <w:rPr>
          <w:rFonts w:ascii="Times New Roman" w:eastAsia="Times New Roman" w:hAnsi="Times New Roman" w:cs="Times New Roman"/>
          <w:sz w:val="24"/>
          <w:szCs w:val="24"/>
          <w:lang w:eastAsia="en-GB"/>
        </w:rPr>
        <w:t>indistinct,</w:t>
      </w:r>
      <w:r w:rsidR="00395F91" w:rsidRPr="00C04ECC">
        <w:rPr>
          <w:rFonts w:ascii="Times New Roman" w:hAnsi="Times New Roman" w:cs="Times New Roman"/>
          <w:sz w:val="24"/>
          <w:szCs w:val="24"/>
        </w:rPr>
        <w:t xml:space="preserve"> </w:t>
      </w:r>
      <w:r w:rsidR="00B62842" w:rsidRPr="00C04ECC">
        <w:rPr>
          <w:rFonts w:ascii="Times New Roman" w:hAnsi="Times New Roman" w:cs="Times New Roman"/>
          <w:sz w:val="24"/>
          <w:szCs w:val="24"/>
        </w:rPr>
        <w:t>Swinton (2012) point</w:t>
      </w:r>
      <w:r w:rsidR="00174FB9" w:rsidRPr="00C04ECC">
        <w:rPr>
          <w:rFonts w:ascii="Times New Roman" w:hAnsi="Times New Roman" w:cs="Times New Roman"/>
          <w:sz w:val="24"/>
          <w:szCs w:val="24"/>
        </w:rPr>
        <w:t>ed</w:t>
      </w:r>
      <w:r w:rsidR="00B62842" w:rsidRPr="00C04ECC">
        <w:rPr>
          <w:rFonts w:ascii="Times New Roman" w:hAnsi="Times New Roman" w:cs="Times New Roman"/>
          <w:sz w:val="24"/>
          <w:szCs w:val="24"/>
        </w:rPr>
        <w:t xml:space="preserve"> to the words of the apostle Paul in Galatians 3:28, reiterating that “you are all one in Christ Jesus,” demonstrating that belonging is not a human action aimed at inclusion, but a state of being as a consequence of the work of Christ.</w:t>
      </w:r>
      <w:r w:rsidR="00174FB9" w:rsidRPr="00C04ECC">
        <w:rPr>
          <w:rFonts w:ascii="Times New Roman" w:hAnsi="Times New Roman" w:cs="Times New Roman"/>
          <w:sz w:val="24"/>
          <w:szCs w:val="24"/>
        </w:rPr>
        <w:t xml:space="preserve">  Indeed, t</w:t>
      </w:r>
      <w:r w:rsidR="00395F91" w:rsidRPr="00C04ECC">
        <w:rPr>
          <w:rFonts w:ascii="Times New Roman" w:hAnsi="Times New Roman" w:cs="Times New Roman"/>
          <w:sz w:val="24"/>
          <w:szCs w:val="24"/>
        </w:rPr>
        <w:t>he essence of the body of Christ is that it includes and values each component part (Ephesians 4:11-13; 1 Peter 2:9)</w:t>
      </w:r>
      <w:r w:rsidR="00174FB9" w:rsidRPr="00C04ECC">
        <w:rPr>
          <w:rFonts w:ascii="Times New Roman" w:hAnsi="Times New Roman" w:cs="Times New Roman"/>
          <w:sz w:val="24"/>
          <w:szCs w:val="24"/>
        </w:rPr>
        <w:t xml:space="preserve">.  </w:t>
      </w:r>
      <w:r w:rsidR="00A312DD">
        <w:rPr>
          <w:rFonts w:ascii="Times New Roman" w:hAnsi="Times New Roman" w:cs="Times New Roman"/>
          <w:sz w:val="24"/>
          <w:szCs w:val="24"/>
        </w:rPr>
        <w:t>In this vein,</w:t>
      </w:r>
      <w:r w:rsidR="00395F91" w:rsidRPr="00C04ECC">
        <w:rPr>
          <w:rFonts w:ascii="Times New Roman" w:hAnsi="Times New Roman" w:cs="Times New Roman"/>
          <w:sz w:val="24"/>
          <w:szCs w:val="24"/>
        </w:rPr>
        <w:t xml:space="preserve"> Jesus welcom</w:t>
      </w:r>
      <w:r w:rsidR="00237336">
        <w:rPr>
          <w:rFonts w:ascii="Times New Roman" w:hAnsi="Times New Roman" w:cs="Times New Roman"/>
          <w:sz w:val="24"/>
          <w:szCs w:val="24"/>
        </w:rPr>
        <w:t>ed</w:t>
      </w:r>
      <w:r w:rsidR="00395F91" w:rsidRPr="00C04ECC">
        <w:rPr>
          <w:rFonts w:ascii="Times New Roman" w:hAnsi="Times New Roman" w:cs="Times New Roman"/>
          <w:sz w:val="24"/>
          <w:szCs w:val="24"/>
        </w:rPr>
        <w:t xml:space="preserve"> a child in the midst (Matthew 18:2)</w:t>
      </w:r>
      <w:r w:rsidR="00174FB9" w:rsidRPr="00C04ECC">
        <w:rPr>
          <w:rFonts w:ascii="Times New Roman" w:hAnsi="Times New Roman" w:cs="Times New Roman"/>
          <w:sz w:val="24"/>
          <w:szCs w:val="24"/>
        </w:rPr>
        <w:t>, demonstrating that children also belong within the family of faith</w:t>
      </w:r>
      <w:r w:rsidR="00395F91" w:rsidRPr="00C04ECC">
        <w:rPr>
          <w:rFonts w:ascii="Times New Roman" w:hAnsi="Times New Roman" w:cs="Times New Roman"/>
          <w:sz w:val="24"/>
          <w:szCs w:val="24"/>
        </w:rPr>
        <w:t xml:space="preserve">.  Willmer and White (2013) emphasised that receiving a child </w:t>
      </w:r>
      <w:r w:rsidR="00174FB9" w:rsidRPr="00C04ECC">
        <w:rPr>
          <w:rFonts w:ascii="Times New Roman" w:hAnsi="Times New Roman" w:cs="Times New Roman"/>
          <w:sz w:val="24"/>
          <w:szCs w:val="24"/>
        </w:rPr>
        <w:t>in this way should be</w:t>
      </w:r>
      <w:r w:rsidR="00395F91" w:rsidRPr="00C04ECC">
        <w:rPr>
          <w:rFonts w:ascii="Times New Roman" w:hAnsi="Times New Roman" w:cs="Times New Roman"/>
          <w:sz w:val="24"/>
          <w:szCs w:val="24"/>
        </w:rPr>
        <w:t xml:space="preserve"> a </w:t>
      </w:r>
      <w:r w:rsidR="00395F91" w:rsidRPr="00AD7DE1">
        <w:rPr>
          <w:rFonts w:ascii="Times New Roman" w:hAnsi="Times New Roman" w:cs="Times New Roman"/>
          <w:sz w:val="24"/>
          <w:szCs w:val="24"/>
        </w:rPr>
        <w:t>natural commonplace process</w:t>
      </w:r>
      <w:r w:rsidR="00AD7DE1" w:rsidRPr="00AD7DE1">
        <w:rPr>
          <w:rFonts w:ascii="Times New Roman" w:hAnsi="Times New Roman" w:cs="Times New Roman"/>
          <w:sz w:val="24"/>
          <w:szCs w:val="24"/>
        </w:rPr>
        <w:t>, reflecting the child’s inherent spiritual maturity (Berryman, 2017)</w:t>
      </w:r>
      <w:r w:rsidR="00395F91" w:rsidRPr="00AD7DE1">
        <w:rPr>
          <w:rFonts w:ascii="Times New Roman" w:hAnsi="Times New Roman" w:cs="Times New Roman"/>
          <w:sz w:val="24"/>
          <w:szCs w:val="24"/>
        </w:rPr>
        <w:t>.</w:t>
      </w:r>
      <w:r w:rsidR="00DE5142" w:rsidRPr="00AD7DE1">
        <w:rPr>
          <w:rFonts w:ascii="Times New Roman" w:hAnsi="Times New Roman" w:cs="Times New Roman"/>
          <w:sz w:val="24"/>
          <w:szCs w:val="24"/>
        </w:rPr>
        <w:t xml:space="preserve"> </w:t>
      </w:r>
      <w:r w:rsidR="00DE5142" w:rsidRPr="00AD7DE1">
        <w:rPr>
          <w:rFonts w:ascii="Times New Roman" w:eastAsia="Times New Roman" w:hAnsi="Times New Roman" w:cs="Times New Roman"/>
          <w:sz w:val="24"/>
          <w:szCs w:val="24"/>
          <w:lang w:eastAsia="en-GB"/>
        </w:rPr>
        <w:t xml:space="preserve"> </w:t>
      </w:r>
      <w:r w:rsidR="00237336" w:rsidRPr="00AD7DE1">
        <w:rPr>
          <w:rFonts w:ascii="Times New Roman" w:eastAsia="Times New Roman" w:hAnsi="Times New Roman" w:cs="Times New Roman"/>
          <w:sz w:val="24"/>
          <w:szCs w:val="24"/>
          <w:lang w:eastAsia="en-GB"/>
        </w:rPr>
        <w:t xml:space="preserve">This </w:t>
      </w:r>
      <w:r w:rsidR="002C0ADC">
        <w:rPr>
          <w:rFonts w:ascii="Times New Roman" w:eastAsia="Times New Roman" w:hAnsi="Times New Roman" w:cs="Times New Roman"/>
          <w:sz w:val="24"/>
          <w:szCs w:val="24"/>
          <w:lang w:eastAsia="en-GB"/>
        </w:rPr>
        <w:t xml:space="preserve">marks a reversal of the widely accepted uni-directional adult to child teaching direction (Weber, 1979), and </w:t>
      </w:r>
      <w:r w:rsidR="00AD7DE1" w:rsidRPr="00AD7DE1">
        <w:rPr>
          <w:rFonts w:ascii="Times New Roman" w:eastAsia="Times New Roman" w:hAnsi="Times New Roman" w:cs="Times New Roman"/>
          <w:sz w:val="24"/>
          <w:szCs w:val="24"/>
          <w:lang w:eastAsia="en-GB"/>
        </w:rPr>
        <w:t xml:space="preserve">promotes </w:t>
      </w:r>
      <w:r w:rsidR="00237336" w:rsidRPr="00AD7DE1">
        <w:rPr>
          <w:rFonts w:ascii="Times New Roman" w:eastAsia="Times New Roman" w:hAnsi="Times New Roman" w:cs="Times New Roman"/>
          <w:sz w:val="24"/>
          <w:szCs w:val="24"/>
          <w:lang w:eastAsia="en-GB"/>
        </w:rPr>
        <w:t xml:space="preserve">a model for children </w:t>
      </w:r>
      <w:r w:rsidR="00AD7DE1" w:rsidRPr="00AD7DE1">
        <w:rPr>
          <w:rFonts w:ascii="Times New Roman" w:eastAsia="Times New Roman" w:hAnsi="Times New Roman" w:cs="Times New Roman"/>
          <w:sz w:val="24"/>
          <w:szCs w:val="24"/>
          <w:lang w:eastAsia="en-GB"/>
        </w:rPr>
        <w:t xml:space="preserve">to be </w:t>
      </w:r>
      <w:r w:rsidR="00237336" w:rsidRPr="00AD7DE1">
        <w:rPr>
          <w:rFonts w:ascii="Times New Roman" w:eastAsia="Times New Roman" w:hAnsi="Times New Roman" w:cs="Times New Roman"/>
          <w:sz w:val="24"/>
          <w:szCs w:val="24"/>
          <w:lang w:eastAsia="en-GB"/>
        </w:rPr>
        <w:t>an integral part of faith communities.</w:t>
      </w:r>
      <w:r w:rsidR="00AB71D5" w:rsidRPr="00AD7DE1">
        <w:rPr>
          <w:rFonts w:ascii="Times New Roman" w:eastAsia="Times New Roman" w:hAnsi="Times New Roman" w:cs="Times New Roman"/>
          <w:sz w:val="24"/>
          <w:szCs w:val="24"/>
          <w:lang w:eastAsia="en-GB"/>
        </w:rPr>
        <w:t xml:space="preserve">  It is therefore critical that all ages feel that they belong and are welcomed and valued by the church </w:t>
      </w:r>
      <w:r w:rsidR="00AB71D5" w:rsidRPr="00AB71D5">
        <w:rPr>
          <w:rFonts w:ascii="Times New Roman" w:eastAsia="Times New Roman" w:hAnsi="Times New Roman" w:cs="Times New Roman"/>
          <w:sz w:val="24"/>
          <w:szCs w:val="24"/>
          <w:lang w:eastAsia="en-GB"/>
        </w:rPr>
        <w:t>(Keeley</w:t>
      </w:r>
      <w:r w:rsidR="002F7A14">
        <w:rPr>
          <w:rFonts w:ascii="Times New Roman" w:eastAsia="Times New Roman" w:hAnsi="Times New Roman" w:cs="Times New Roman"/>
          <w:sz w:val="24"/>
          <w:szCs w:val="24"/>
          <w:lang w:eastAsia="en-GB"/>
        </w:rPr>
        <w:t xml:space="preserve"> &amp; Keeley</w:t>
      </w:r>
      <w:r w:rsidR="00AB71D5" w:rsidRPr="00AB71D5">
        <w:rPr>
          <w:rFonts w:ascii="Times New Roman" w:eastAsia="Times New Roman" w:hAnsi="Times New Roman" w:cs="Times New Roman"/>
          <w:sz w:val="24"/>
          <w:szCs w:val="24"/>
          <w:lang w:eastAsia="en-GB"/>
        </w:rPr>
        <w:t>, 2018).</w:t>
      </w:r>
    </w:p>
    <w:p w14:paraId="3112EA57" w14:textId="6AE9009D" w:rsidR="00996754" w:rsidRPr="00C07648" w:rsidRDefault="002C43CE" w:rsidP="00996754">
      <w:pPr>
        <w:spacing w:line="360" w:lineRule="auto"/>
        <w:rPr>
          <w:rFonts w:ascii="Times New Roman" w:hAnsi="Times New Roman" w:cs="Times New Roman"/>
          <w:sz w:val="24"/>
          <w:szCs w:val="24"/>
        </w:rPr>
      </w:pPr>
      <w:r>
        <w:rPr>
          <w:rFonts w:ascii="Times New Roman" w:eastAsia="Times New Roman" w:hAnsi="Times New Roman" w:cs="Times New Roman"/>
          <w:sz w:val="24"/>
          <w:szCs w:val="24"/>
          <w:lang w:eastAsia="en-GB"/>
        </w:rPr>
        <w:t xml:space="preserve">The notion of a child in the midst of a faith community </w:t>
      </w:r>
      <w:r w:rsidR="00C039BB">
        <w:rPr>
          <w:rFonts w:ascii="Times New Roman" w:eastAsia="Times New Roman" w:hAnsi="Times New Roman" w:cs="Times New Roman"/>
          <w:sz w:val="24"/>
          <w:szCs w:val="24"/>
          <w:lang w:eastAsia="en-GB"/>
        </w:rPr>
        <w:t>conveys</w:t>
      </w:r>
      <w:r>
        <w:rPr>
          <w:rFonts w:ascii="Times New Roman" w:eastAsia="Times New Roman" w:hAnsi="Times New Roman" w:cs="Times New Roman"/>
          <w:sz w:val="24"/>
          <w:szCs w:val="24"/>
          <w:lang w:eastAsia="en-GB"/>
        </w:rPr>
        <w:t xml:space="preserve"> that the church </w:t>
      </w:r>
      <w:r w:rsidR="00C039BB">
        <w:rPr>
          <w:rFonts w:ascii="Times New Roman" w:eastAsia="Times New Roman" w:hAnsi="Times New Roman" w:cs="Times New Roman"/>
          <w:sz w:val="24"/>
          <w:szCs w:val="24"/>
          <w:lang w:eastAsia="en-GB"/>
        </w:rPr>
        <w:t>has the capacity</w:t>
      </w:r>
      <w:r>
        <w:rPr>
          <w:rFonts w:ascii="Times New Roman" w:eastAsia="Times New Roman" w:hAnsi="Times New Roman" w:cs="Times New Roman"/>
          <w:sz w:val="24"/>
          <w:szCs w:val="24"/>
          <w:lang w:eastAsia="en-GB"/>
        </w:rPr>
        <w:t xml:space="preserve"> influence the child </w:t>
      </w:r>
      <w:r w:rsidRPr="00C04ECC">
        <w:rPr>
          <w:rFonts w:ascii="Times New Roman" w:eastAsia="Times New Roman" w:hAnsi="Times New Roman" w:cs="Times New Roman"/>
          <w:sz w:val="24"/>
          <w:szCs w:val="24"/>
          <w:lang w:eastAsia="en-GB"/>
        </w:rPr>
        <w:t>as part of their microsystem and mesosystemic interactions</w:t>
      </w:r>
      <w:r>
        <w:rPr>
          <w:rFonts w:ascii="Times New Roman" w:eastAsia="Times New Roman" w:hAnsi="Times New Roman" w:cs="Times New Roman"/>
          <w:sz w:val="24"/>
          <w:szCs w:val="24"/>
          <w:lang w:eastAsia="en-GB"/>
        </w:rPr>
        <w:t xml:space="preserve"> (</w:t>
      </w:r>
      <w:r w:rsidRPr="00C04ECC">
        <w:rPr>
          <w:rFonts w:ascii="Times New Roman" w:eastAsia="Times New Roman" w:hAnsi="Times New Roman" w:cs="Times New Roman"/>
          <w:sz w:val="24"/>
          <w:szCs w:val="24"/>
          <w:lang w:eastAsia="en-GB"/>
        </w:rPr>
        <w:t>Bronfenbrenner</w:t>
      </w:r>
      <w:r>
        <w:rPr>
          <w:rFonts w:ascii="Times New Roman" w:eastAsia="Times New Roman" w:hAnsi="Times New Roman" w:cs="Times New Roman"/>
          <w:sz w:val="24"/>
          <w:szCs w:val="24"/>
          <w:lang w:eastAsia="en-GB"/>
        </w:rPr>
        <w:t xml:space="preserve">, </w:t>
      </w:r>
      <w:r w:rsidRPr="00C04ECC">
        <w:rPr>
          <w:rFonts w:ascii="Times New Roman" w:eastAsia="Times New Roman" w:hAnsi="Times New Roman" w:cs="Times New Roman"/>
          <w:sz w:val="24"/>
          <w:szCs w:val="24"/>
          <w:lang w:eastAsia="en-GB"/>
        </w:rPr>
        <w:t>1979)</w:t>
      </w:r>
      <w:r>
        <w:rPr>
          <w:rFonts w:ascii="Times New Roman" w:eastAsia="Times New Roman" w:hAnsi="Times New Roman" w:cs="Times New Roman"/>
          <w:sz w:val="24"/>
          <w:szCs w:val="24"/>
          <w:lang w:eastAsia="en-GB"/>
        </w:rPr>
        <w:t>.</w:t>
      </w:r>
      <w:r w:rsidRPr="00C04ECC">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 </w:t>
      </w:r>
      <w:r w:rsidR="00A02755">
        <w:rPr>
          <w:rFonts w:ascii="Times New Roman" w:eastAsia="Times New Roman" w:hAnsi="Times New Roman" w:cs="Times New Roman"/>
          <w:sz w:val="24"/>
          <w:szCs w:val="24"/>
          <w:lang w:eastAsia="en-GB"/>
        </w:rPr>
        <w:t>Indeed, it is argued that such influences may build up or destroy faith processes in a similar way to how they form and shape the child’s character and emotional processes (Harding, 2008).  Csinos (2011) observed that the environment of faith communities has a profound impact upon spiritual experience.  Equally, t</w:t>
      </w:r>
      <w:r w:rsidRPr="00C04ECC">
        <w:rPr>
          <w:rFonts w:ascii="Times New Roman" w:eastAsia="Times New Roman" w:hAnsi="Times New Roman" w:cs="Times New Roman"/>
          <w:sz w:val="24"/>
          <w:szCs w:val="24"/>
          <w:lang w:eastAsia="en-GB"/>
        </w:rPr>
        <w:t>he degree of impact that the church has upon a child would surely be connected with the degree of involvement and engagement that their family has with the church</w:t>
      </w:r>
      <w:r w:rsidR="00C039BB">
        <w:rPr>
          <w:rFonts w:ascii="Times New Roman" w:eastAsia="Times New Roman" w:hAnsi="Times New Roman" w:cs="Times New Roman"/>
          <w:sz w:val="24"/>
          <w:szCs w:val="24"/>
          <w:lang w:eastAsia="en-GB"/>
        </w:rPr>
        <w:t>, reflecting encirclement of attachments present (Gurian, 2002)</w:t>
      </w:r>
      <w:r w:rsidRPr="00C04ECC">
        <w:rPr>
          <w:rFonts w:ascii="Times New Roman" w:eastAsia="Times New Roman" w:hAnsi="Times New Roman" w:cs="Times New Roman"/>
          <w:sz w:val="24"/>
          <w:szCs w:val="24"/>
          <w:lang w:eastAsia="en-GB"/>
        </w:rPr>
        <w:t xml:space="preserve">.  This underlines the value and complexity of the web of relationships </w:t>
      </w:r>
      <w:r w:rsidRPr="00C04ECC">
        <w:rPr>
          <w:rFonts w:ascii="Times New Roman" w:eastAsia="Times New Roman" w:hAnsi="Times New Roman" w:cs="Times New Roman"/>
          <w:sz w:val="24"/>
          <w:szCs w:val="24"/>
          <w:lang w:eastAsia="en-GB"/>
        </w:rPr>
        <w:lastRenderedPageBreak/>
        <w:t>occurring within church congregations (</w:t>
      </w:r>
      <w:r w:rsidRPr="00C04ECC">
        <w:rPr>
          <w:rFonts w:ascii="Times New Roman" w:hAnsi="Times New Roman" w:cs="Times New Roman"/>
          <w:sz w:val="24"/>
          <w:szCs w:val="24"/>
        </w:rPr>
        <w:t>Willmer and White, 2013).  Developing this further,</w:t>
      </w:r>
      <w:r w:rsidRPr="00C04ECC">
        <w:rPr>
          <w:rFonts w:ascii="Times New Roman" w:eastAsia="Times New Roman" w:hAnsi="Times New Roman" w:cs="Times New Roman"/>
          <w:sz w:val="24"/>
          <w:szCs w:val="24"/>
          <w:lang w:eastAsia="en-GB"/>
        </w:rPr>
        <w:t xml:space="preserve"> Godin (1964, p.204) argued that religious belonging is more than simply being together; rather it is a conscious and active state, referring more fully to “being-together-for-and-towards-God.” </w:t>
      </w:r>
      <w:r w:rsidRPr="00C04ECC">
        <w:rPr>
          <w:rFonts w:ascii="Times New Roman" w:hAnsi="Times New Roman" w:cs="Times New Roman"/>
          <w:sz w:val="24"/>
          <w:szCs w:val="24"/>
        </w:rPr>
        <w:t xml:space="preserve"> The notion of communitas is of </w:t>
      </w:r>
      <w:r w:rsidR="003D16D3">
        <w:rPr>
          <w:rFonts w:ascii="Times New Roman" w:hAnsi="Times New Roman" w:cs="Times New Roman"/>
          <w:sz w:val="24"/>
          <w:szCs w:val="24"/>
        </w:rPr>
        <w:t>resonance</w:t>
      </w:r>
      <w:r w:rsidRPr="00C04ECC">
        <w:rPr>
          <w:rFonts w:ascii="Times New Roman" w:hAnsi="Times New Roman" w:cs="Times New Roman"/>
          <w:sz w:val="24"/>
          <w:szCs w:val="24"/>
        </w:rPr>
        <w:t xml:space="preserve"> here since </w:t>
      </w:r>
      <w:r w:rsidR="004A5828">
        <w:rPr>
          <w:rFonts w:ascii="Times New Roman" w:hAnsi="Times New Roman" w:cs="Times New Roman"/>
          <w:sz w:val="24"/>
          <w:szCs w:val="24"/>
        </w:rPr>
        <w:t xml:space="preserve">Frost (2007) </w:t>
      </w:r>
      <w:r w:rsidR="00405F50">
        <w:rPr>
          <w:rFonts w:ascii="Times New Roman" w:hAnsi="Times New Roman" w:cs="Times New Roman"/>
          <w:sz w:val="24"/>
          <w:szCs w:val="24"/>
        </w:rPr>
        <w:t>defined</w:t>
      </w:r>
      <w:r w:rsidR="004A5828">
        <w:rPr>
          <w:rFonts w:ascii="Times New Roman" w:hAnsi="Times New Roman" w:cs="Times New Roman"/>
          <w:sz w:val="24"/>
          <w:szCs w:val="24"/>
        </w:rPr>
        <w:t xml:space="preserve"> it as </w:t>
      </w:r>
      <w:r w:rsidRPr="00C04ECC">
        <w:rPr>
          <w:rFonts w:ascii="Times New Roman" w:hAnsi="Times New Roman" w:cs="Times New Roman"/>
          <w:sz w:val="24"/>
          <w:szCs w:val="24"/>
        </w:rPr>
        <w:t>an intense feeling of social togetherness and belonging, compris</w:t>
      </w:r>
      <w:r w:rsidR="003D16D3">
        <w:rPr>
          <w:rFonts w:ascii="Times New Roman" w:hAnsi="Times New Roman" w:cs="Times New Roman"/>
          <w:sz w:val="24"/>
          <w:szCs w:val="24"/>
        </w:rPr>
        <w:t>ing</w:t>
      </w:r>
      <w:r w:rsidRPr="00C04ECC">
        <w:rPr>
          <w:rFonts w:ascii="Times New Roman" w:hAnsi="Times New Roman" w:cs="Times New Roman"/>
          <w:sz w:val="24"/>
          <w:szCs w:val="24"/>
        </w:rPr>
        <w:t xml:space="preserve"> both an outward and forward-moving focus</w:t>
      </w:r>
      <w:r w:rsidRPr="00C04ECC">
        <w:rPr>
          <w:rFonts w:ascii="Times New Roman" w:eastAsia="Times New Roman" w:hAnsi="Times New Roman" w:cs="Times New Roman"/>
          <w:sz w:val="24"/>
          <w:szCs w:val="24"/>
          <w:lang w:eastAsia="en-GB"/>
        </w:rPr>
        <w:t xml:space="preserve">.  </w:t>
      </w:r>
      <w:r w:rsidR="00CE6601">
        <w:rPr>
          <w:rFonts w:ascii="Times New Roman" w:eastAsia="Times New Roman" w:hAnsi="Times New Roman" w:cs="Times New Roman"/>
          <w:sz w:val="24"/>
          <w:szCs w:val="24"/>
          <w:lang w:eastAsia="en-GB"/>
        </w:rPr>
        <w:t xml:space="preserve">This description reflects the New Testament term </w:t>
      </w:r>
      <w:r w:rsidR="00CE6601" w:rsidRPr="00CE6601">
        <w:rPr>
          <w:rFonts w:ascii="Times New Roman" w:eastAsia="Times New Roman" w:hAnsi="Times New Roman" w:cs="Times New Roman"/>
          <w:i/>
          <w:iCs/>
          <w:sz w:val="24"/>
          <w:szCs w:val="24"/>
          <w:lang w:eastAsia="en-GB"/>
        </w:rPr>
        <w:t>koinonia</w:t>
      </w:r>
      <w:r w:rsidR="00CE6601">
        <w:rPr>
          <w:rFonts w:ascii="Times New Roman" w:eastAsia="Times New Roman" w:hAnsi="Times New Roman" w:cs="Times New Roman"/>
          <w:sz w:val="24"/>
          <w:szCs w:val="24"/>
          <w:lang w:eastAsia="en-GB"/>
        </w:rPr>
        <w:t>, translated as fellowship (Carson et al., 2021)</w:t>
      </w:r>
      <w:r w:rsidR="00405F50">
        <w:rPr>
          <w:rFonts w:ascii="Times New Roman" w:eastAsia="Times New Roman" w:hAnsi="Times New Roman" w:cs="Times New Roman"/>
          <w:sz w:val="24"/>
          <w:szCs w:val="24"/>
          <w:lang w:eastAsia="en-GB"/>
        </w:rPr>
        <w:t>, although Turner (</w:t>
      </w:r>
      <w:r w:rsidR="000F5CE2">
        <w:rPr>
          <w:rFonts w:ascii="Times New Roman" w:eastAsia="Times New Roman" w:hAnsi="Times New Roman" w:cs="Times New Roman"/>
          <w:sz w:val="24"/>
          <w:szCs w:val="24"/>
          <w:lang w:eastAsia="en-GB"/>
        </w:rPr>
        <w:t>1969</w:t>
      </w:r>
      <w:r w:rsidR="00405F50">
        <w:rPr>
          <w:rFonts w:ascii="Times New Roman" w:eastAsia="Times New Roman" w:hAnsi="Times New Roman" w:cs="Times New Roman"/>
          <w:sz w:val="24"/>
          <w:szCs w:val="24"/>
          <w:lang w:eastAsia="en-GB"/>
        </w:rPr>
        <w:t>) did caution about adoption of this liminal term since many modes and systems of communitas may be identified.  Nevertheless, meaningful c</w:t>
      </w:r>
      <w:r w:rsidRPr="00C04ECC">
        <w:rPr>
          <w:rFonts w:ascii="Times New Roman" w:eastAsia="Times New Roman" w:hAnsi="Times New Roman" w:cs="Times New Roman"/>
          <w:sz w:val="24"/>
          <w:szCs w:val="24"/>
          <w:lang w:eastAsia="en-GB"/>
        </w:rPr>
        <w:t xml:space="preserve">onnectedness is greatly valued and desired by children, as they frequently see the core of their deity as part of this interrelationship (Heller, 1986).  </w:t>
      </w:r>
      <w:r w:rsidR="00C07648">
        <w:rPr>
          <w:rFonts w:ascii="Times New Roman" w:eastAsia="Times New Roman" w:hAnsi="Times New Roman" w:cs="Times New Roman"/>
          <w:sz w:val="24"/>
          <w:szCs w:val="24"/>
          <w:lang w:eastAsia="en-GB"/>
        </w:rPr>
        <w:t>Alongside this</w:t>
      </w:r>
      <w:r w:rsidR="00C07648" w:rsidRPr="00C04ECC">
        <w:rPr>
          <w:rFonts w:ascii="Times New Roman" w:eastAsia="Times New Roman" w:hAnsi="Times New Roman" w:cs="Times New Roman"/>
          <w:sz w:val="24"/>
          <w:szCs w:val="24"/>
          <w:lang w:eastAsia="en-GB"/>
        </w:rPr>
        <w:t xml:space="preserve">, </w:t>
      </w:r>
      <w:r w:rsidR="00C07648">
        <w:rPr>
          <w:rFonts w:ascii="Times New Roman" w:eastAsia="Times New Roman" w:hAnsi="Times New Roman" w:cs="Times New Roman"/>
          <w:sz w:val="24"/>
          <w:szCs w:val="24"/>
          <w:lang w:eastAsia="en-GB"/>
        </w:rPr>
        <w:t xml:space="preserve">the child’s </w:t>
      </w:r>
      <w:r w:rsidR="00C07648" w:rsidRPr="00C04ECC">
        <w:rPr>
          <w:rFonts w:ascii="Times New Roman" w:eastAsia="Times New Roman" w:hAnsi="Times New Roman" w:cs="Times New Roman"/>
          <w:sz w:val="24"/>
          <w:szCs w:val="24"/>
          <w:lang w:eastAsia="en-GB"/>
        </w:rPr>
        <w:t xml:space="preserve">identity </w:t>
      </w:r>
      <w:r w:rsidR="00C07648">
        <w:rPr>
          <w:rFonts w:ascii="Times New Roman" w:eastAsia="Times New Roman" w:hAnsi="Times New Roman" w:cs="Times New Roman"/>
          <w:sz w:val="24"/>
          <w:szCs w:val="24"/>
          <w:lang w:eastAsia="en-GB"/>
        </w:rPr>
        <w:t xml:space="preserve">is formed by </w:t>
      </w:r>
      <w:r w:rsidR="00C07648" w:rsidRPr="00C04ECC">
        <w:rPr>
          <w:rFonts w:ascii="Times New Roman" w:eastAsia="Times New Roman" w:hAnsi="Times New Roman" w:cs="Times New Roman"/>
          <w:sz w:val="24"/>
          <w:szCs w:val="24"/>
          <w:lang w:eastAsia="en-GB"/>
        </w:rPr>
        <w:t>being part of a faith community</w:t>
      </w:r>
      <w:r w:rsidR="00C07648">
        <w:rPr>
          <w:rFonts w:ascii="Times New Roman" w:eastAsia="Times New Roman" w:hAnsi="Times New Roman" w:cs="Times New Roman"/>
          <w:sz w:val="24"/>
          <w:szCs w:val="24"/>
          <w:lang w:eastAsia="en-GB"/>
        </w:rPr>
        <w:t xml:space="preserve"> (</w:t>
      </w:r>
      <w:r w:rsidR="00C07648" w:rsidRPr="00C04ECC">
        <w:rPr>
          <w:rFonts w:ascii="Times New Roman" w:eastAsia="Times New Roman" w:hAnsi="Times New Roman" w:cs="Times New Roman"/>
          <w:sz w:val="24"/>
          <w:szCs w:val="24"/>
          <w:lang w:eastAsia="en-GB"/>
        </w:rPr>
        <w:t>Beckwith</w:t>
      </w:r>
      <w:r w:rsidR="00C07648">
        <w:rPr>
          <w:rFonts w:ascii="Times New Roman" w:eastAsia="Times New Roman" w:hAnsi="Times New Roman" w:cs="Times New Roman"/>
          <w:sz w:val="24"/>
          <w:szCs w:val="24"/>
          <w:lang w:eastAsia="en-GB"/>
        </w:rPr>
        <w:t xml:space="preserve">, </w:t>
      </w:r>
      <w:r w:rsidR="00C07648" w:rsidRPr="00C04ECC">
        <w:rPr>
          <w:rFonts w:ascii="Times New Roman" w:eastAsia="Times New Roman" w:hAnsi="Times New Roman" w:cs="Times New Roman"/>
          <w:sz w:val="24"/>
          <w:szCs w:val="24"/>
          <w:lang w:eastAsia="en-GB"/>
        </w:rPr>
        <w:t>2010)</w:t>
      </w:r>
      <w:r w:rsidR="00C07648">
        <w:rPr>
          <w:rFonts w:ascii="Times New Roman" w:eastAsia="Times New Roman" w:hAnsi="Times New Roman" w:cs="Times New Roman"/>
          <w:sz w:val="24"/>
          <w:szCs w:val="24"/>
          <w:lang w:eastAsia="en-GB"/>
        </w:rPr>
        <w:t xml:space="preserve">. </w:t>
      </w:r>
      <w:r w:rsidR="00C07648" w:rsidRPr="00C04ECC">
        <w:rPr>
          <w:rFonts w:ascii="Times New Roman" w:eastAsia="Times New Roman" w:hAnsi="Times New Roman" w:cs="Times New Roman"/>
          <w:sz w:val="24"/>
          <w:szCs w:val="24"/>
          <w:lang w:eastAsia="en-GB"/>
        </w:rPr>
        <w:t xml:space="preserve"> </w:t>
      </w:r>
      <w:r w:rsidRPr="00C04ECC">
        <w:rPr>
          <w:rFonts w:ascii="Times New Roman" w:eastAsia="Times New Roman" w:hAnsi="Times New Roman" w:cs="Times New Roman"/>
          <w:sz w:val="24"/>
          <w:szCs w:val="24"/>
          <w:lang w:eastAsia="en-GB"/>
        </w:rPr>
        <w:t>There are therefore significant positive implications of a child and their family being part of such a rich experience and interaction.</w:t>
      </w:r>
    </w:p>
    <w:p w14:paraId="7C3F52D3" w14:textId="77777777" w:rsidR="005E7BF0" w:rsidRPr="00C04ECC" w:rsidRDefault="005E7BF0" w:rsidP="00311804">
      <w:pPr>
        <w:spacing w:line="360" w:lineRule="auto"/>
        <w:rPr>
          <w:rFonts w:ascii="Times New Roman" w:eastAsia="Times New Roman" w:hAnsi="Times New Roman" w:cs="Times New Roman"/>
          <w:sz w:val="24"/>
          <w:szCs w:val="24"/>
          <w:lang w:eastAsia="en-GB"/>
        </w:rPr>
      </w:pPr>
    </w:p>
    <w:p w14:paraId="54B11B84" w14:textId="29967EC8" w:rsidR="00C07648" w:rsidRPr="00C04ECC" w:rsidRDefault="00C07648" w:rsidP="00C07648">
      <w:pPr>
        <w:spacing w:line="360" w:lineRule="auto"/>
        <w:rPr>
          <w:rFonts w:ascii="Times New Roman" w:eastAsia="Times New Roman" w:hAnsi="Times New Roman" w:cs="Times New Roman"/>
          <w:i/>
          <w:sz w:val="24"/>
          <w:szCs w:val="24"/>
          <w:lang w:eastAsia="en-GB"/>
        </w:rPr>
      </w:pPr>
      <w:r w:rsidRPr="00C04ECC">
        <w:rPr>
          <w:rFonts w:ascii="Times New Roman" w:eastAsia="Times New Roman" w:hAnsi="Times New Roman" w:cs="Times New Roman"/>
          <w:i/>
          <w:sz w:val="24"/>
          <w:szCs w:val="24"/>
          <w:lang w:eastAsia="en-GB"/>
        </w:rPr>
        <w:t>Participation</w:t>
      </w:r>
      <w:r w:rsidR="00237336">
        <w:rPr>
          <w:rFonts w:ascii="Times New Roman" w:eastAsia="Times New Roman" w:hAnsi="Times New Roman" w:cs="Times New Roman"/>
          <w:i/>
          <w:sz w:val="24"/>
          <w:szCs w:val="24"/>
          <w:lang w:eastAsia="en-GB"/>
        </w:rPr>
        <w:t xml:space="preserve"> of Children</w:t>
      </w:r>
    </w:p>
    <w:p w14:paraId="29797AD6" w14:textId="54916251" w:rsidR="00C07648" w:rsidRPr="004973AB" w:rsidRDefault="00237336" w:rsidP="00C07648">
      <w:pPr>
        <w:spacing w:line="360" w:lineRule="auto"/>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en-GB"/>
        </w:rPr>
        <w:t>B</w:t>
      </w:r>
      <w:r w:rsidR="00C07648" w:rsidRPr="00C04ECC">
        <w:rPr>
          <w:rFonts w:ascii="Times New Roman" w:eastAsia="Times New Roman" w:hAnsi="Times New Roman" w:cs="Times New Roman"/>
          <w:sz w:val="24"/>
          <w:szCs w:val="24"/>
          <w:lang w:eastAsia="en-GB"/>
        </w:rPr>
        <w:t xml:space="preserve">elonging to a church community is not an end in itself, since congregations </w:t>
      </w:r>
      <w:r w:rsidR="00C07648" w:rsidRPr="00C04ECC">
        <w:rPr>
          <w:rFonts w:ascii="Times New Roman" w:hAnsi="Times New Roman" w:cs="Times New Roman"/>
          <w:sz w:val="24"/>
          <w:szCs w:val="24"/>
        </w:rPr>
        <w:t>comprise a community of believers who have come together around a common commitment and purpose</w:t>
      </w:r>
      <w:r w:rsidR="00C07648" w:rsidRPr="00C04ECC">
        <w:rPr>
          <w:rFonts w:ascii="Times New Roman" w:eastAsia="Times New Roman" w:hAnsi="Times New Roman" w:cs="Times New Roman"/>
          <w:sz w:val="24"/>
          <w:szCs w:val="24"/>
          <w:lang w:eastAsia="en-GB"/>
        </w:rPr>
        <w:t xml:space="preserve"> (Elkington, </w:t>
      </w:r>
      <w:r w:rsidR="00C07648">
        <w:rPr>
          <w:rFonts w:ascii="Times New Roman" w:eastAsia="Times New Roman" w:hAnsi="Times New Roman" w:cs="Times New Roman"/>
          <w:sz w:val="24"/>
          <w:szCs w:val="24"/>
          <w:lang w:eastAsia="en-GB"/>
        </w:rPr>
        <w:t>2011</w:t>
      </w:r>
      <w:r w:rsidR="00C07648" w:rsidRPr="00C04ECC">
        <w:rPr>
          <w:rFonts w:ascii="Times New Roman" w:eastAsia="Times New Roman" w:hAnsi="Times New Roman" w:cs="Times New Roman"/>
          <w:sz w:val="24"/>
          <w:szCs w:val="24"/>
          <w:lang w:eastAsia="en-GB"/>
        </w:rPr>
        <w:t>).  Alongside this, Yust (200</w:t>
      </w:r>
      <w:r w:rsidR="00DD3AF5">
        <w:rPr>
          <w:rFonts w:ascii="Times New Roman" w:eastAsia="Times New Roman" w:hAnsi="Times New Roman" w:cs="Times New Roman"/>
          <w:sz w:val="24"/>
          <w:szCs w:val="24"/>
          <w:lang w:eastAsia="en-GB"/>
        </w:rPr>
        <w:t>4</w:t>
      </w:r>
      <w:r w:rsidR="00C07648" w:rsidRPr="00C04ECC">
        <w:rPr>
          <w:rFonts w:ascii="Times New Roman" w:eastAsia="Times New Roman" w:hAnsi="Times New Roman" w:cs="Times New Roman"/>
          <w:sz w:val="24"/>
          <w:szCs w:val="24"/>
          <w:lang w:eastAsia="en-GB"/>
        </w:rPr>
        <w:t>) observed that a key part of a child’s spiritual journey is serving others and building community, demonstrating that children have the capacity to be part of the church’s mission.  In fact, even from an early age, children are observed to not only be influenced by their interactions with others, but also have an influence on others (Underdown, 2007), again resonating with the concept of all facets of the body of Christ being vitally important.  Yust (2002) promoted the need for children to be viewed as active participants in church rather than passive recipients</w:t>
      </w:r>
      <w:r w:rsidR="00AD7DE1">
        <w:rPr>
          <w:rFonts w:ascii="Times New Roman" w:eastAsia="Times New Roman" w:hAnsi="Times New Roman" w:cs="Times New Roman"/>
          <w:sz w:val="24"/>
          <w:szCs w:val="24"/>
          <w:lang w:eastAsia="en-GB"/>
        </w:rPr>
        <w:t>, reflecting a view that a child ‘in the midst’ brings about a difference in the nature of their participation within the faith community (Willmer &amp; White, 2013)</w:t>
      </w:r>
      <w:r w:rsidR="00C07648" w:rsidRPr="00C04ECC">
        <w:rPr>
          <w:rFonts w:ascii="Times New Roman" w:eastAsia="Times New Roman" w:hAnsi="Times New Roman" w:cs="Times New Roman"/>
          <w:sz w:val="24"/>
          <w:szCs w:val="24"/>
          <w:lang w:eastAsia="en-GB"/>
        </w:rPr>
        <w:t>.  This desire to play a part and to serve has proved to bring joy and energise children of all ages (Fuller, 2001)</w:t>
      </w:r>
      <w:r w:rsidR="00C039BB">
        <w:rPr>
          <w:rFonts w:ascii="Times New Roman" w:eastAsia="Times New Roman" w:hAnsi="Times New Roman" w:cs="Times New Roman"/>
          <w:sz w:val="24"/>
          <w:szCs w:val="24"/>
          <w:lang w:eastAsia="en-GB"/>
        </w:rPr>
        <w:t>, and enable their soul to grow (Gurian, 2002)</w:t>
      </w:r>
      <w:r w:rsidR="00C07648" w:rsidRPr="00C04ECC">
        <w:rPr>
          <w:rFonts w:ascii="Times New Roman" w:eastAsia="Times New Roman" w:hAnsi="Times New Roman" w:cs="Times New Roman"/>
          <w:sz w:val="24"/>
          <w:szCs w:val="24"/>
          <w:lang w:eastAsia="en-GB"/>
        </w:rPr>
        <w:t xml:space="preserve">.  </w:t>
      </w:r>
      <w:r w:rsidR="00A40B98">
        <w:rPr>
          <w:rFonts w:ascii="Times New Roman" w:eastAsia="Times New Roman" w:hAnsi="Times New Roman" w:cs="Times New Roman"/>
          <w:sz w:val="24"/>
          <w:szCs w:val="24"/>
          <w:lang w:eastAsia="en-GB"/>
        </w:rPr>
        <w:t xml:space="preserve">In church life this is often focussed upon a child’s involvement in the sacraments, but this paper seeks to more generally explore the child’s active participation as part of the </w:t>
      </w:r>
      <w:r w:rsidR="003D16D3">
        <w:rPr>
          <w:rFonts w:ascii="Times New Roman" w:eastAsia="Times New Roman" w:hAnsi="Times New Roman" w:cs="Times New Roman"/>
          <w:sz w:val="24"/>
          <w:szCs w:val="24"/>
          <w:lang w:eastAsia="en-GB"/>
        </w:rPr>
        <w:t xml:space="preserve">ongoing life of the </w:t>
      </w:r>
      <w:r w:rsidR="00A40B98">
        <w:rPr>
          <w:rFonts w:ascii="Times New Roman" w:eastAsia="Times New Roman" w:hAnsi="Times New Roman" w:cs="Times New Roman"/>
          <w:sz w:val="24"/>
          <w:szCs w:val="24"/>
          <w:lang w:eastAsia="en-GB"/>
        </w:rPr>
        <w:t xml:space="preserve">faith community.  </w:t>
      </w:r>
      <w:r w:rsidR="00C07648" w:rsidRPr="00C04ECC">
        <w:rPr>
          <w:rFonts w:ascii="Times New Roman" w:eastAsia="Times New Roman" w:hAnsi="Times New Roman" w:cs="Times New Roman"/>
          <w:sz w:val="24"/>
          <w:szCs w:val="24"/>
          <w:lang w:eastAsia="en-GB"/>
        </w:rPr>
        <w:t xml:space="preserve">In the unprecedented times of the covid-19 pandemic, there was a general sense of people wishing to help others, for example the </w:t>
      </w:r>
      <w:hyperlink r:id="rId8" w:history="1">
        <w:r w:rsidR="00C07648" w:rsidRPr="00C04ECC">
          <w:rPr>
            <w:rStyle w:val="Hyperlink"/>
            <w:rFonts w:ascii="Times New Roman" w:hAnsi="Times New Roman" w:cs="Times New Roman"/>
            <w:color w:val="auto"/>
            <w:sz w:val="24"/>
            <w:szCs w:val="24"/>
            <w:u w:val="none"/>
            <w:bdr w:val="none" w:sz="0" w:space="0" w:color="auto" w:frame="1"/>
            <w:shd w:val="clear" w:color="auto" w:fill="FFFFFF"/>
          </w:rPr>
          <w:t xml:space="preserve">NHS </w:t>
        </w:r>
        <w:r w:rsidR="00C07648" w:rsidRPr="00C04ECC">
          <w:rPr>
            <w:rStyle w:val="Hyperlink"/>
            <w:rFonts w:ascii="Times New Roman" w:hAnsi="Times New Roman" w:cs="Times New Roman"/>
            <w:color w:val="auto"/>
            <w:sz w:val="24"/>
            <w:szCs w:val="24"/>
            <w:u w:val="none"/>
            <w:bdr w:val="none" w:sz="0" w:space="0" w:color="auto" w:frame="1"/>
            <w:shd w:val="clear" w:color="auto" w:fill="FFFFFF"/>
          </w:rPr>
          <w:lastRenderedPageBreak/>
          <w:t>Volunteer Responders initiative</w:t>
        </w:r>
      </w:hyperlink>
      <w:r w:rsidR="00C07648" w:rsidRPr="00C04ECC">
        <w:rPr>
          <w:rFonts w:ascii="Times New Roman" w:hAnsi="Times New Roman" w:cs="Times New Roman"/>
          <w:sz w:val="24"/>
          <w:szCs w:val="24"/>
          <w:shd w:val="clear" w:color="auto" w:fill="FFFFFF"/>
        </w:rPr>
        <w:t> recruited 750,000 people just two days.</w:t>
      </w:r>
      <w:r w:rsidR="00C07648" w:rsidRPr="00C04ECC">
        <w:rPr>
          <w:rStyle w:val="FootnoteReference"/>
          <w:rFonts w:ascii="Times New Roman" w:hAnsi="Times New Roman" w:cs="Times New Roman"/>
          <w:sz w:val="24"/>
          <w:szCs w:val="24"/>
          <w:shd w:val="clear" w:color="auto" w:fill="FFFFFF"/>
        </w:rPr>
        <w:footnoteReference w:id="1"/>
      </w:r>
      <w:r w:rsidR="00C07648" w:rsidRPr="00C04ECC">
        <w:rPr>
          <w:rFonts w:ascii="Times New Roman" w:hAnsi="Times New Roman" w:cs="Times New Roman"/>
          <w:sz w:val="24"/>
          <w:szCs w:val="24"/>
          <w:shd w:val="clear" w:color="auto" w:fill="FFFFFF"/>
        </w:rPr>
        <w:t xml:space="preserve">  During the early days of the lockdown, UK children were encouraged to draw and display rainbows in their home windows</w:t>
      </w:r>
      <w:r w:rsidR="00C07648" w:rsidRPr="00C04ECC">
        <w:rPr>
          <w:rStyle w:val="FootnoteReference"/>
          <w:rFonts w:ascii="Times New Roman" w:hAnsi="Times New Roman" w:cs="Times New Roman"/>
          <w:sz w:val="24"/>
          <w:szCs w:val="24"/>
          <w:shd w:val="clear" w:color="auto" w:fill="FFFFFF"/>
        </w:rPr>
        <w:footnoteReference w:id="2"/>
      </w:r>
      <w:r w:rsidR="00C07648" w:rsidRPr="00C04ECC">
        <w:rPr>
          <w:rFonts w:ascii="Times New Roman" w:hAnsi="Times New Roman" w:cs="Times New Roman"/>
          <w:sz w:val="24"/>
          <w:szCs w:val="24"/>
          <w:shd w:val="clear" w:color="auto" w:fill="FFFFFF"/>
        </w:rPr>
        <w:t xml:space="preserve"> but as the lockdown advanced there were no roles or opportunities for participation actively promoted, unfortunately precluding children from opportunities to participate or serve.</w:t>
      </w:r>
      <w:r>
        <w:rPr>
          <w:rFonts w:ascii="Times New Roman" w:hAnsi="Times New Roman" w:cs="Times New Roman"/>
          <w:sz w:val="24"/>
          <w:szCs w:val="24"/>
          <w:shd w:val="clear" w:color="auto" w:fill="FFFFFF"/>
        </w:rPr>
        <w:t xml:space="preserve">  </w:t>
      </w:r>
      <w:r w:rsidR="00DD3AF5">
        <w:rPr>
          <w:rFonts w:ascii="Times New Roman" w:hAnsi="Times New Roman" w:cs="Times New Roman"/>
          <w:sz w:val="24"/>
          <w:szCs w:val="24"/>
          <w:shd w:val="clear" w:color="auto" w:fill="FFFFFF"/>
        </w:rPr>
        <w:t>This highlights the contrast and challenge of facilitating the participation of children within faith communities.</w:t>
      </w:r>
      <w:r w:rsidR="004973AB">
        <w:rPr>
          <w:rFonts w:ascii="Times New Roman" w:hAnsi="Times New Roman" w:cs="Times New Roman"/>
          <w:color w:val="FF0000"/>
          <w:sz w:val="24"/>
          <w:szCs w:val="24"/>
          <w:shd w:val="clear" w:color="auto" w:fill="FFFFFF"/>
        </w:rPr>
        <w:t xml:space="preserve">  </w:t>
      </w:r>
      <w:r w:rsidR="00DD3AF5">
        <w:rPr>
          <w:rFonts w:ascii="Times New Roman" w:hAnsi="Times New Roman" w:cs="Times New Roman"/>
          <w:sz w:val="24"/>
          <w:szCs w:val="24"/>
          <w:shd w:val="clear" w:color="auto" w:fill="FFFFFF"/>
        </w:rPr>
        <w:t>However</w:t>
      </w:r>
      <w:r w:rsidR="004973AB" w:rsidRPr="004973AB">
        <w:rPr>
          <w:rFonts w:ascii="Times New Roman" w:hAnsi="Times New Roman" w:cs="Times New Roman"/>
          <w:sz w:val="24"/>
          <w:szCs w:val="24"/>
          <w:shd w:val="clear" w:color="auto" w:fill="FFFFFF"/>
        </w:rPr>
        <w:t>, it is key that children are not overlooked or assumed to have little to contribute but rather have the capacity to take part in theological discussions (Csinos, 2018)</w:t>
      </w:r>
      <w:r w:rsidR="00692974">
        <w:rPr>
          <w:rFonts w:ascii="Times New Roman" w:hAnsi="Times New Roman" w:cs="Times New Roman"/>
          <w:sz w:val="24"/>
          <w:szCs w:val="24"/>
          <w:shd w:val="clear" w:color="auto" w:fill="FFFFFF"/>
        </w:rPr>
        <w:t xml:space="preserve"> and contribute to </w:t>
      </w:r>
      <w:r w:rsidR="00692974" w:rsidRPr="002C0ADC">
        <w:rPr>
          <w:rFonts w:ascii="Times New Roman" w:hAnsi="Times New Roman" w:cs="Times New Roman"/>
          <w:sz w:val="24"/>
          <w:szCs w:val="24"/>
          <w:shd w:val="clear" w:color="auto" w:fill="FFFFFF"/>
        </w:rPr>
        <w:t>church life (</w:t>
      </w:r>
      <w:r w:rsidR="002C0ADC" w:rsidRPr="002C0ADC">
        <w:rPr>
          <w:rFonts w:ascii="Times New Roman" w:hAnsi="Times New Roman" w:cs="Times New Roman"/>
          <w:sz w:val="24"/>
          <w:szCs w:val="24"/>
          <w:shd w:val="clear" w:color="auto" w:fill="FFFFFF"/>
        </w:rPr>
        <w:t xml:space="preserve">Weber, 1979; </w:t>
      </w:r>
      <w:r w:rsidR="00DD3AF5">
        <w:rPr>
          <w:rFonts w:ascii="Times New Roman" w:hAnsi="Times New Roman" w:cs="Times New Roman"/>
          <w:sz w:val="24"/>
          <w:szCs w:val="24"/>
          <w:shd w:val="clear" w:color="auto" w:fill="FFFFFF"/>
        </w:rPr>
        <w:t xml:space="preserve">Berryman, 2017; </w:t>
      </w:r>
      <w:r w:rsidR="002C0ADC" w:rsidRPr="002C0ADC">
        <w:rPr>
          <w:rFonts w:ascii="Times New Roman" w:hAnsi="Times New Roman" w:cs="Times New Roman"/>
          <w:sz w:val="24"/>
          <w:szCs w:val="24"/>
          <w:shd w:val="clear" w:color="auto" w:fill="FFFFFF"/>
        </w:rPr>
        <w:t>Beckwith, 2010</w:t>
      </w:r>
      <w:r w:rsidR="00692974" w:rsidRPr="002C0ADC">
        <w:rPr>
          <w:rFonts w:ascii="Times New Roman" w:hAnsi="Times New Roman" w:cs="Times New Roman"/>
          <w:sz w:val="24"/>
          <w:szCs w:val="24"/>
          <w:shd w:val="clear" w:color="auto" w:fill="FFFFFF"/>
        </w:rPr>
        <w:t>)</w:t>
      </w:r>
      <w:r w:rsidR="004973AB" w:rsidRPr="002C0ADC">
        <w:rPr>
          <w:rFonts w:ascii="Times New Roman" w:hAnsi="Times New Roman" w:cs="Times New Roman"/>
          <w:sz w:val="24"/>
          <w:szCs w:val="24"/>
          <w:shd w:val="clear" w:color="auto" w:fill="FFFFFF"/>
        </w:rPr>
        <w:t xml:space="preserve">.  </w:t>
      </w:r>
      <w:r w:rsidR="00D7759C" w:rsidRPr="002C0ADC">
        <w:rPr>
          <w:rFonts w:ascii="Times New Roman" w:hAnsi="Times New Roman" w:cs="Times New Roman"/>
          <w:sz w:val="24"/>
          <w:szCs w:val="24"/>
          <w:shd w:val="clear" w:color="auto" w:fill="FFFFFF"/>
        </w:rPr>
        <w:t xml:space="preserve">This </w:t>
      </w:r>
      <w:r w:rsidR="00D7759C">
        <w:rPr>
          <w:rFonts w:ascii="Times New Roman" w:hAnsi="Times New Roman" w:cs="Times New Roman"/>
          <w:sz w:val="24"/>
          <w:szCs w:val="24"/>
          <w:shd w:val="clear" w:color="auto" w:fill="FFFFFF"/>
        </w:rPr>
        <w:t>concurs with a belief that ministry should not be reduced to programs but rather a practice of lived experience alongside one another (Okholm, 2018).</w:t>
      </w:r>
      <w:r w:rsidR="00A40B98">
        <w:rPr>
          <w:rFonts w:ascii="Times New Roman" w:hAnsi="Times New Roman" w:cs="Times New Roman"/>
          <w:sz w:val="24"/>
          <w:szCs w:val="24"/>
          <w:shd w:val="clear" w:color="auto" w:fill="FFFFFF"/>
        </w:rPr>
        <w:t xml:space="preserve">  </w:t>
      </w:r>
    </w:p>
    <w:p w14:paraId="57EBCCDF" w14:textId="77777777" w:rsidR="00C07648" w:rsidRDefault="00C07648" w:rsidP="00311804">
      <w:pPr>
        <w:spacing w:line="360" w:lineRule="auto"/>
        <w:rPr>
          <w:rFonts w:ascii="Times New Roman" w:eastAsia="Times New Roman" w:hAnsi="Times New Roman" w:cs="Times New Roman"/>
          <w:i/>
          <w:sz w:val="24"/>
          <w:szCs w:val="24"/>
          <w:lang w:eastAsia="en-GB"/>
        </w:rPr>
      </w:pPr>
    </w:p>
    <w:p w14:paraId="24595826" w14:textId="3AEE02BC" w:rsidR="005E7BF0" w:rsidRPr="00C04ECC" w:rsidRDefault="004D75F3" w:rsidP="00311804">
      <w:pPr>
        <w:spacing w:line="360" w:lineRule="auto"/>
        <w:rPr>
          <w:rFonts w:ascii="Times New Roman" w:eastAsia="Times New Roman" w:hAnsi="Times New Roman" w:cs="Times New Roman"/>
          <w:i/>
          <w:sz w:val="24"/>
          <w:szCs w:val="24"/>
          <w:lang w:eastAsia="en-GB"/>
        </w:rPr>
      </w:pPr>
      <w:r w:rsidRPr="00C04ECC">
        <w:rPr>
          <w:rFonts w:ascii="Times New Roman" w:eastAsia="Times New Roman" w:hAnsi="Times New Roman" w:cs="Times New Roman"/>
          <w:i/>
          <w:sz w:val="24"/>
          <w:szCs w:val="24"/>
          <w:lang w:eastAsia="en-GB"/>
        </w:rPr>
        <w:t>Intergenerational Connections</w:t>
      </w:r>
    </w:p>
    <w:p w14:paraId="12976813" w14:textId="1674F68A" w:rsidR="005E7BF0" w:rsidRPr="00C04ECC" w:rsidRDefault="007B36C0" w:rsidP="00311804">
      <w:pPr>
        <w:spacing w:line="360" w:lineRule="auto"/>
        <w:rPr>
          <w:rFonts w:ascii="Times New Roman" w:hAnsi="Times New Roman" w:cs="Times New Roman"/>
          <w:sz w:val="24"/>
          <w:szCs w:val="24"/>
        </w:rPr>
      </w:pPr>
      <w:r w:rsidRPr="00C04ECC">
        <w:rPr>
          <w:rFonts w:ascii="Times New Roman" w:eastAsia="Times New Roman" w:hAnsi="Times New Roman" w:cs="Times New Roman"/>
          <w:sz w:val="24"/>
          <w:szCs w:val="24"/>
          <w:lang w:eastAsia="en-GB"/>
        </w:rPr>
        <w:t xml:space="preserve">There are not many contexts </w:t>
      </w:r>
      <w:r w:rsidR="00E032FA" w:rsidRPr="00C04ECC">
        <w:rPr>
          <w:rFonts w:ascii="Times New Roman" w:eastAsia="Times New Roman" w:hAnsi="Times New Roman" w:cs="Times New Roman"/>
          <w:sz w:val="24"/>
          <w:szCs w:val="24"/>
          <w:lang w:eastAsia="en-GB"/>
        </w:rPr>
        <w:t xml:space="preserve">in </w:t>
      </w:r>
      <w:r w:rsidRPr="00C04ECC">
        <w:rPr>
          <w:rFonts w:ascii="Times New Roman" w:eastAsia="Times New Roman" w:hAnsi="Times New Roman" w:cs="Times New Roman"/>
          <w:sz w:val="24"/>
          <w:szCs w:val="24"/>
          <w:lang w:eastAsia="en-GB"/>
        </w:rPr>
        <w:t xml:space="preserve">contemporary life </w:t>
      </w:r>
      <w:r w:rsidR="00E032FA" w:rsidRPr="00C04ECC">
        <w:rPr>
          <w:rFonts w:ascii="Times New Roman" w:eastAsia="Times New Roman" w:hAnsi="Times New Roman" w:cs="Times New Roman"/>
          <w:sz w:val="24"/>
          <w:szCs w:val="24"/>
          <w:lang w:eastAsia="en-GB"/>
        </w:rPr>
        <w:t>which are as intergenerationally rich as church communities (</w:t>
      </w:r>
      <w:r w:rsidRPr="00C04ECC">
        <w:rPr>
          <w:rFonts w:ascii="Times New Roman" w:eastAsia="Times New Roman" w:hAnsi="Times New Roman" w:cs="Times New Roman"/>
          <w:sz w:val="24"/>
          <w:szCs w:val="24"/>
          <w:lang w:eastAsia="en-GB"/>
        </w:rPr>
        <w:t>Beckwith</w:t>
      </w:r>
      <w:r w:rsidR="00E032FA" w:rsidRPr="00C04ECC">
        <w:rPr>
          <w:rFonts w:ascii="Times New Roman" w:eastAsia="Times New Roman" w:hAnsi="Times New Roman" w:cs="Times New Roman"/>
          <w:sz w:val="24"/>
          <w:szCs w:val="24"/>
          <w:lang w:eastAsia="en-GB"/>
        </w:rPr>
        <w:t xml:space="preserve">, </w:t>
      </w:r>
      <w:r w:rsidRPr="00C04ECC">
        <w:rPr>
          <w:rFonts w:ascii="Times New Roman" w:eastAsia="Times New Roman" w:hAnsi="Times New Roman" w:cs="Times New Roman"/>
          <w:sz w:val="24"/>
          <w:szCs w:val="24"/>
          <w:lang w:eastAsia="en-GB"/>
        </w:rPr>
        <w:t>2010)</w:t>
      </w:r>
      <w:r w:rsidR="00E032FA" w:rsidRPr="00C04ECC">
        <w:rPr>
          <w:rFonts w:ascii="Times New Roman" w:eastAsia="Times New Roman" w:hAnsi="Times New Roman" w:cs="Times New Roman"/>
          <w:sz w:val="24"/>
          <w:szCs w:val="24"/>
          <w:lang w:eastAsia="en-GB"/>
        </w:rPr>
        <w:t xml:space="preserve">, a </w:t>
      </w:r>
      <w:r w:rsidRPr="00C04ECC">
        <w:rPr>
          <w:rFonts w:ascii="Times New Roman" w:eastAsia="Times New Roman" w:hAnsi="Times New Roman" w:cs="Times New Roman"/>
          <w:sz w:val="24"/>
          <w:szCs w:val="24"/>
          <w:lang w:eastAsia="en-GB"/>
        </w:rPr>
        <w:t xml:space="preserve">concept </w:t>
      </w:r>
      <w:r w:rsidR="00E032FA" w:rsidRPr="00C04ECC">
        <w:rPr>
          <w:rFonts w:ascii="Times New Roman" w:eastAsia="Times New Roman" w:hAnsi="Times New Roman" w:cs="Times New Roman"/>
          <w:sz w:val="24"/>
          <w:szCs w:val="24"/>
          <w:lang w:eastAsia="en-GB"/>
        </w:rPr>
        <w:t xml:space="preserve">which </w:t>
      </w:r>
      <w:r w:rsidRPr="00C04ECC">
        <w:rPr>
          <w:rFonts w:ascii="Times New Roman" w:eastAsia="Times New Roman" w:hAnsi="Times New Roman" w:cs="Times New Roman"/>
          <w:sz w:val="24"/>
          <w:szCs w:val="24"/>
          <w:lang w:eastAsia="en-GB"/>
        </w:rPr>
        <w:t>reflects the body of Christ, depicted in 1 Corinthians, where</w:t>
      </w:r>
      <w:r w:rsidR="00E032FA" w:rsidRPr="00C04ECC">
        <w:rPr>
          <w:rFonts w:ascii="Times New Roman" w:eastAsia="Times New Roman" w:hAnsi="Times New Roman" w:cs="Times New Roman"/>
          <w:sz w:val="24"/>
          <w:szCs w:val="24"/>
          <w:lang w:eastAsia="en-GB"/>
        </w:rPr>
        <w:t>in</w:t>
      </w:r>
      <w:r w:rsidRPr="00C04ECC">
        <w:rPr>
          <w:rFonts w:ascii="Times New Roman" w:eastAsia="Times New Roman" w:hAnsi="Times New Roman" w:cs="Times New Roman"/>
          <w:sz w:val="24"/>
          <w:szCs w:val="24"/>
          <w:lang w:eastAsia="en-GB"/>
        </w:rPr>
        <w:t xml:space="preserve"> </w:t>
      </w:r>
      <w:r w:rsidR="00E032FA" w:rsidRPr="00C04ECC">
        <w:rPr>
          <w:rFonts w:ascii="Times New Roman" w:eastAsia="Times New Roman" w:hAnsi="Times New Roman" w:cs="Times New Roman"/>
          <w:sz w:val="24"/>
          <w:szCs w:val="24"/>
          <w:lang w:eastAsia="en-GB"/>
        </w:rPr>
        <w:t>the</w:t>
      </w:r>
      <w:r w:rsidRPr="00C04ECC">
        <w:rPr>
          <w:rFonts w:ascii="Times New Roman" w:eastAsia="Times New Roman" w:hAnsi="Times New Roman" w:cs="Times New Roman"/>
          <w:sz w:val="24"/>
          <w:szCs w:val="24"/>
          <w:lang w:eastAsia="en-GB"/>
        </w:rPr>
        <w:t xml:space="preserve"> wide variety of members are </w:t>
      </w:r>
      <w:r w:rsidR="00E032FA" w:rsidRPr="00C04ECC">
        <w:rPr>
          <w:rFonts w:ascii="Times New Roman" w:eastAsia="Times New Roman" w:hAnsi="Times New Roman" w:cs="Times New Roman"/>
          <w:sz w:val="24"/>
          <w:szCs w:val="24"/>
          <w:lang w:eastAsia="en-GB"/>
        </w:rPr>
        <w:t xml:space="preserve">all </w:t>
      </w:r>
      <w:r w:rsidRPr="00C04ECC">
        <w:rPr>
          <w:rFonts w:ascii="Times New Roman" w:eastAsia="Times New Roman" w:hAnsi="Times New Roman" w:cs="Times New Roman"/>
          <w:sz w:val="24"/>
          <w:szCs w:val="24"/>
          <w:lang w:eastAsia="en-GB"/>
        </w:rPr>
        <w:t>valued and incorporated.</w:t>
      </w:r>
      <w:r w:rsidR="00E032FA" w:rsidRPr="00C04ECC">
        <w:rPr>
          <w:rFonts w:ascii="Times New Roman" w:eastAsia="Times New Roman" w:hAnsi="Times New Roman" w:cs="Times New Roman"/>
          <w:sz w:val="24"/>
          <w:szCs w:val="24"/>
          <w:lang w:eastAsia="en-GB"/>
        </w:rPr>
        <w:t xml:space="preserve">  The sense of </w:t>
      </w:r>
      <w:r w:rsidR="00E032FA" w:rsidRPr="00C04ECC">
        <w:rPr>
          <w:rFonts w:ascii="Times New Roman" w:hAnsi="Times New Roman" w:cs="Times New Roman"/>
          <w:sz w:val="24"/>
          <w:szCs w:val="24"/>
        </w:rPr>
        <w:t>being connected to others is part of healthy living (Mountain, 2011)</w:t>
      </w:r>
      <w:r w:rsidR="00B01750" w:rsidRPr="00C04ECC">
        <w:rPr>
          <w:rFonts w:ascii="Times New Roman" w:hAnsi="Times New Roman" w:cs="Times New Roman"/>
          <w:sz w:val="24"/>
          <w:szCs w:val="24"/>
        </w:rPr>
        <w:t>, and the intergenerational aspect of this is</w:t>
      </w:r>
      <w:r w:rsidR="00C01C93" w:rsidRPr="00C04ECC">
        <w:rPr>
          <w:rFonts w:ascii="Times New Roman" w:hAnsi="Times New Roman" w:cs="Times New Roman"/>
          <w:sz w:val="24"/>
          <w:szCs w:val="24"/>
        </w:rPr>
        <w:t xml:space="preserve"> of great value</w:t>
      </w:r>
      <w:r w:rsidR="00E032FA" w:rsidRPr="00C04ECC">
        <w:rPr>
          <w:rFonts w:ascii="Times New Roman" w:hAnsi="Times New Roman" w:cs="Times New Roman"/>
          <w:sz w:val="24"/>
          <w:szCs w:val="24"/>
        </w:rPr>
        <w:t xml:space="preserve"> </w:t>
      </w:r>
      <w:r w:rsidR="002D35D0" w:rsidRPr="00C04ECC">
        <w:rPr>
          <w:rFonts w:ascii="Times New Roman" w:hAnsi="Times New Roman" w:cs="Times New Roman"/>
          <w:sz w:val="24"/>
          <w:szCs w:val="24"/>
        </w:rPr>
        <w:t xml:space="preserve">(Glassford &amp; Barger-Elliot, 2011).  </w:t>
      </w:r>
      <w:r w:rsidR="002C0ADC">
        <w:rPr>
          <w:rFonts w:ascii="Times New Roman" w:hAnsi="Times New Roman" w:cs="Times New Roman"/>
          <w:sz w:val="24"/>
          <w:szCs w:val="24"/>
        </w:rPr>
        <w:t xml:space="preserve">In this way, children may learn to be members of their community as they actively participate (Catterton Allen, 2004).  </w:t>
      </w:r>
      <w:r w:rsidR="00E032FA" w:rsidRPr="00C04ECC">
        <w:rPr>
          <w:rFonts w:ascii="Times New Roman" w:eastAsia="Times New Roman" w:hAnsi="Times New Roman" w:cs="Times New Roman"/>
          <w:sz w:val="24"/>
          <w:szCs w:val="24"/>
          <w:lang w:eastAsia="en-GB"/>
        </w:rPr>
        <w:t>Within the pandemic parameters, many churches were producing separate</w:t>
      </w:r>
      <w:r w:rsidR="00B01750" w:rsidRPr="00C04ECC">
        <w:rPr>
          <w:rFonts w:ascii="Times New Roman" w:eastAsia="Times New Roman" w:hAnsi="Times New Roman" w:cs="Times New Roman"/>
          <w:sz w:val="24"/>
          <w:szCs w:val="24"/>
          <w:lang w:eastAsia="en-GB"/>
        </w:rPr>
        <w:t xml:space="preserve"> and distinct</w:t>
      </w:r>
      <w:r w:rsidR="00E032FA" w:rsidRPr="00C04ECC">
        <w:rPr>
          <w:rFonts w:ascii="Times New Roman" w:eastAsia="Times New Roman" w:hAnsi="Times New Roman" w:cs="Times New Roman"/>
          <w:sz w:val="24"/>
          <w:szCs w:val="24"/>
          <w:lang w:eastAsia="en-GB"/>
        </w:rPr>
        <w:t xml:space="preserve"> content for adults and children</w:t>
      </w:r>
      <w:r w:rsidR="00DD3AF5">
        <w:rPr>
          <w:rFonts w:ascii="Times New Roman" w:eastAsia="Times New Roman" w:hAnsi="Times New Roman" w:cs="Times New Roman"/>
          <w:sz w:val="24"/>
          <w:szCs w:val="24"/>
          <w:lang w:eastAsia="en-GB"/>
        </w:rPr>
        <w:t>.  H</w:t>
      </w:r>
      <w:r w:rsidR="00E032FA" w:rsidRPr="00C04ECC">
        <w:rPr>
          <w:rFonts w:ascii="Times New Roman" w:eastAsia="Times New Roman" w:hAnsi="Times New Roman" w:cs="Times New Roman"/>
          <w:sz w:val="24"/>
          <w:szCs w:val="24"/>
          <w:lang w:eastAsia="en-GB"/>
        </w:rPr>
        <w:t>owever</w:t>
      </w:r>
      <w:r w:rsidR="00DD3AF5">
        <w:rPr>
          <w:rFonts w:ascii="Times New Roman" w:eastAsia="Times New Roman" w:hAnsi="Times New Roman" w:cs="Times New Roman"/>
          <w:sz w:val="24"/>
          <w:szCs w:val="24"/>
          <w:lang w:eastAsia="en-GB"/>
        </w:rPr>
        <w:t>,</w:t>
      </w:r>
      <w:r w:rsidR="00E032FA" w:rsidRPr="00C04ECC">
        <w:rPr>
          <w:rFonts w:ascii="Times New Roman" w:eastAsia="Times New Roman" w:hAnsi="Times New Roman" w:cs="Times New Roman"/>
          <w:sz w:val="24"/>
          <w:szCs w:val="24"/>
          <w:lang w:eastAsia="en-GB"/>
        </w:rPr>
        <w:t xml:space="preserve"> Ingersoll (2014) emphasised that </w:t>
      </w:r>
      <w:r w:rsidR="00E032FA" w:rsidRPr="00C04ECC">
        <w:rPr>
          <w:rFonts w:ascii="Times New Roman" w:hAnsi="Times New Roman" w:cs="Times New Roman"/>
          <w:sz w:val="24"/>
          <w:szCs w:val="24"/>
        </w:rPr>
        <w:t xml:space="preserve">participation in the worship life of the congregation is found to have a positive influence on children’s spiritual development.  </w:t>
      </w:r>
      <w:r w:rsidR="004D75F3" w:rsidRPr="00C04ECC">
        <w:rPr>
          <w:rFonts w:ascii="Times New Roman" w:hAnsi="Times New Roman" w:cs="Times New Roman"/>
          <w:sz w:val="24"/>
          <w:szCs w:val="24"/>
        </w:rPr>
        <w:t xml:space="preserve">One aspect of this is that </w:t>
      </w:r>
      <w:r w:rsidR="00C61A74" w:rsidRPr="00C04ECC">
        <w:rPr>
          <w:rFonts w:ascii="Times New Roman" w:eastAsia="Times New Roman" w:hAnsi="Times New Roman" w:cs="Times New Roman"/>
          <w:sz w:val="24"/>
          <w:szCs w:val="24"/>
          <w:lang w:eastAsia="en-GB"/>
        </w:rPr>
        <w:t xml:space="preserve">children </w:t>
      </w:r>
      <w:r w:rsidR="004D75F3" w:rsidRPr="00C04ECC">
        <w:rPr>
          <w:rFonts w:ascii="Times New Roman" w:eastAsia="Times New Roman" w:hAnsi="Times New Roman" w:cs="Times New Roman"/>
          <w:sz w:val="24"/>
          <w:szCs w:val="24"/>
          <w:lang w:eastAsia="en-GB"/>
        </w:rPr>
        <w:t xml:space="preserve">benefit from seeing </w:t>
      </w:r>
      <w:r w:rsidR="00C61A74" w:rsidRPr="00C04ECC">
        <w:rPr>
          <w:rFonts w:ascii="Times New Roman" w:eastAsia="Times New Roman" w:hAnsi="Times New Roman" w:cs="Times New Roman"/>
          <w:sz w:val="24"/>
          <w:szCs w:val="24"/>
          <w:lang w:eastAsia="en-GB"/>
        </w:rPr>
        <w:t xml:space="preserve">others within the church community tell stories of faith, and thereby being role models to the children outside of their immediate family.  </w:t>
      </w:r>
      <w:r w:rsidR="004D75F3" w:rsidRPr="00C04ECC">
        <w:rPr>
          <w:rFonts w:ascii="Times New Roman" w:eastAsia="Times New Roman" w:hAnsi="Times New Roman" w:cs="Times New Roman"/>
          <w:sz w:val="24"/>
          <w:szCs w:val="24"/>
          <w:lang w:eastAsia="en-GB"/>
        </w:rPr>
        <w:t>These</w:t>
      </w:r>
      <w:r w:rsidR="00C61A74" w:rsidRPr="00C04ECC">
        <w:rPr>
          <w:rFonts w:ascii="Times New Roman" w:eastAsia="Times New Roman" w:hAnsi="Times New Roman" w:cs="Times New Roman"/>
          <w:sz w:val="24"/>
          <w:szCs w:val="24"/>
          <w:lang w:eastAsia="en-GB"/>
        </w:rPr>
        <w:t xml:space="preserve"> collective stories of faith generate a sense of God’s Spirit working amongst all community members</w:t>
      </w:r>
      <w:r w:rsidR="004D75F3" w:rsidRPr="00C04ECC">
        <w:rPr>
          <w:rFonts w:ascii="Times New Roman" w:eastAsia="Times New Roman" w:hAnsi="Times New Roman" w:cs="Times New Roman"/>
          <w:sz w:val="24"/>
          <w:szCs w:val="24"/>
          <w:lang w:eastAsia="en-GB"/>
        </w:rPr>
        <w:t xml:space="preserve"> (Beckwith, 2010), which is </w:t>
      </w:r>
      <w:r w:rsidR="00C61A74" w:rsidRPr="00C04ECC">
        <w:rPr>
          <w:rFonts w:ascii="Times New Roman" w:eastAsia="Times New Roman" w:hAnsi="Times New Roman" w:cs="Times New Roman"/>
          <w:sz w:val="24"/>
          <w:szCs w:val="24"/>
          <w:lang w:eastAsia="en-GB"/>
        </w:rPr>
        <w:t xml:space="preserve">highly valuable in </w:t>
      </w:r>
      <w:r w:rsidR="004D75F3" w:rsidRPr="00C04ECC">
        <w:rPr>
          <w:rFonts w:ascii="Times New Roman" w:eastAsia="Times New Roman" w:hAnsi="Times New Roman" w:cs="Times New Roman"/>
          <w:sz w:val="24"/>
          <w:szCs w:val="24"/>
          <w:lang w:eastAsia="en-GB"/>
        </w:rPr>
        <w:t xml:space="preserve">supporting </w:t>
      </w:r>
      <w:r w:rsidR="00C61A74" w:rsidRPr="00C04ECC">
        <w:rPr>
          <w:rFonts w:ascii="Times New Roman" w:eastAsia="Times New Roman" w:hAnsi="Times New Roman" w:cs="Times New Roman"/>
          <w:sz w:val="24"/>
          <w:szCs w:val="24"/>
          <w:lang w:eastAsia="en-GB"/>
        </w:rPr>
        <w:t>a child’s faith formation</w:t>
      </w:r>
      <w:r w:rsidR="004D75F3" w:rsidRPr="00C04ECC">
        <w:rPr>
          <w:rFonts w:ascii="Times New Roman" w:eastAsia="Times New Roman" w:hAnsi="Times New Roman" w:cs="Times New Roman"/>
          <w:sz w:val="24"/>
          <w:szCs w:val="24"/>
          <w:lang w:eastAsia="en-GB"/>
        </w:rPr>
        <w:t>.  E</w:t>
      </w:r>
      <w:r w:rsidR="00B50B0B" w:rsidRPr="00C04ECC">
        <w:rPr>
          <w:rFonts w:ascii="Times New Roman" w:hAnsi="Times New Roman" w:cs="Times New Roman"/>
          <w:sz w:val="24"/>
          <w:szCs w:val="24"/>
        </w:rPr>
        <w:t xml:space="preserve">qually, </w:t>
      </w:r>
      <w:r w:rsidR="00682B95" w:rsidRPr="00C04ECC">
        <w:rPr>
          <w:rFonts w:ascii="Times New Roman" w:eastAsia="Times New Roman" w:hAnsi="Times New Roman" w:cs="Times New Roman"/>
          <w:sz w:val="24"/>
          <w:szCs w:val="24"/>
          <w:lang w:eastAsia="en-GB"/>
        </w:rPr>
        <w:t xml:space="preserve">the </w:t>
      </w:r>
      <w:r w:rsidR="00B01750" w:rsidRPr="00C04ECC">
        <w:rPr>
          <w:rFonts w:ascii="Times New Roman" w:eastAsia="Times New Roman" w:hAnsi="Times New Roman" w:cs="Times New Roman"/>
          <w:sz w:val="24"/>
          <w:szCs w:val="24"/>
          <w:lang w:eastAsia="en-GB"/>
        </w:rPr>
        <w:t xml:space="preserve">intergenerational church </w:t>
      </w:r>
      <w:r w:rsidR="00682B95" w:rsidRPr="00C04ECC">
        <w:rPr>
          <w:rFonts w:ascii="Times New Roman" w:hAnsi="Times New Roman" w:cs="Times New Roman"/>
          <w:sz w:val="24"/>
          <w:szCs w:val="24"/>
        </w:rPr>
        <w:t xml:space="preserve">encompasses </w:t>
      </w:r>
      <w:r w:rsidR="00B01750" w:rsidRPr="00C04ECC">
        <w:rPr>
          <w:rFonts w:ascii="Times New Roman" w:hAnsi="Times New Roman" w:cs="Times New Roman"/>
          <w:sz w:val="24"/>
          <w:szCs w:val="24"/>
        </w:rPr>
        <w:t>a commitment to care for and protect the needs of all the generations</w:t>
      </w:r>
      <w:r w:rsidR="00C469BC" w:rsidRPr="00C04ECC">
        <w:rPr>
          <w:rFonts w:ascii="Times New Roman" w:hAnsi="Times New Roman" w:cs="Times New Roman"/>
          <w:sz w:val="24"/>
          <w:szCs w:val="24"/>
        </w:rPr>
        <w:t xml:space="preserve">, which is a wholesome experience for the child.  </w:t>
      </w:r>
      <w:r w:rsidR="00682B95" w:rsidRPr="00C04ECC">
        <w:rPr>
          <w:rFonts w:ascii="Times New Roman" w:hAnsi="Times New Roman" w:cs="Times New Roman"/>
          <w:sz w:val="24"/>
          <w:szCs w:val="24"/>
        </w:rPr>
        <w:t xml:space="preserve">A further benefit </w:t>
      </w:r>
      <w:r w:rsidR="00391D0B" w:rsidRPr="00C04ECC">
        <w:rPr>
          <w:rFonts w:ascii="Times New Roman" w:hAnsi="Times New Roman" w:cs="Times New Roman"/>
          <w:sz w:val="24"/>
          <w:szCs w:val="24"/>
        </w:rPr>
        <w:t xml:space="preserve">is that </w:t>
      </w:r>
      <w:r w:rsidR="00E032FA" w:rsidRPr="00C04ECC">
        <w:rPr>
          <w:rFonts w:ascii="Times New Roman" w:hAnsi="Times New Roman" w:cs="Times New Roman"/>
          <w:sz w:val="24"/>
          <w:szCs w:val="24"/>
        </w:rPr>
        <w:t xml:space="preserve">children are shaped not only by attending </w:t>
      </w:r>
      <w:r w:rsidR="00391D0B" w:rsidRPr="00C04ECC">
        <w:rPr>
          <w:rFonts w:ascii="Times New Roman" w:hAnsi="Times New Roman" w:cs="Times New Roman"/>
          <w:sz w:val="24"/>
          <w:szCs w:val="24"/>
        </w:rPr>
        <w:t>church</w:t>
      </w:r>
      <w:r w:rsidR="00E032FA" w:rsidRPr="00C04ECC">
        <w:rPr>
          <w:rFonts w:ascii="Times New Roman" w:hAnsi="Times New Roman" w:cs="Times New Roman"/>
          <w:sz w:val="24"/>
          <w:szCs w:val="24"/>
        </w:rPr>
        <w:t xml:space="preserve"> programmes, but also </w:t>
      </w:r>
      <w:r w:rsidR="00391D0B" w:rsidRPr="00C04ECC">
        <w:rPr>
          <w:rFonts w:ascii="Times New Roman" w:hAnsi="Times New Roman" w:cs="Times New Roman"/>
          <w:sz w:val="24"/>
          <w:szCs w:val="24"/>
        </w:rPr>
        <w:t xml:space="preserve">through </w:t>
      </w:r>
      <w:r w:rsidR="00E032FA" w:rsidRPr="00C04ECC">
        <w:rPr>
          <w:rFonts w:ascii="Times New Roman" w:hAnsi="Times New Roman" w:cs="Times New Roman"/>
          <w:sz w:val="24"/>
          <w:szCs w:val="24"/>
        </w:rPr>
        <w:t>their comprehensive experience in the congregation</w:t>
      </w:r>
      <w:r w:rsidR="00391D0B" w:rsidRPr="00C04ECC">
        <w:rPr>
          <w:rFonts w:ascii="Times New Roman" w:hAnsi="Times New Roman" w:cs="Times New Roman"/>
          <w:sz w:val="24"/>
          <w:szCs w:val="24"/>
        </w:rPr>
        <w:t xml:space="preserve"> (Hood, 2004)</w:t>
      </w:r>
      <w:r w:rsidR="00E032FA" w:rsidRPr="00C04ECC">
        <w:rPr>
          <w:rFonts w:ascii="Times New Roman" w:hAnsi="Times New Roman" w:cs="Times New Roman"/>
          <w:sz w:val="24"/>
          <w:szCs w:val="24"/>
        </w:rPr>
        <w:t>.</w:t>
      </w:r>
      <w:r w:rsidR="00B01750" w:rsidRPr="00C04ECC">
        <w:rPr>
          <w:rFonts w:ascii="Times New Roman" w:hAnsi="Times New Roman" w:cs="Times New Roman"/>
          <w:sz w:val="24"/>
          <w:szCs w:val="24"/>
        </w:rPr>
        <w:t xml:space="preserve">  </w:t>
      </w:r>
      <w:r w:rsidR="00391D0B" w:rsidRPr="00C04ECC">
        <w:rPr>
          <w:rFonts w:ascii="Times New Roman" w:hAnsi="Times New Roman" w:cs="Times New Roman"/>
          <w:sz w:val="24"/>
          <w:szCs w:val="24"/>
        </w:rPr>
        <w:t xml:space="preserve">This is somewhat due to the fact that verbal interaction with </w:t>
      </w:r>
      <w:r w:rsidR="00391D0B" w:rsidRPr="00C04ECC">
        <w:rPr>
          <w:rFonts w:ascii="Times New Roman" w:hAnsi="Times New Roman" w:cs="Times New Roman"/>
          <w:sz w:val="24"/>
          <w:szCs w:val="24"/>
        </w:rPr>
        <w:lastRenderedPageBreak/>
        <w:t>others is only part of the child’s experience, since the deeper forms of non-verbal communication are crucial in fostering a sense of well-being and connection (Mountain, 2011).</w:t>
      </w:r>
      <w:r w:rsidR="00C61A74" w:rsidRPr="00C04ECC">
        <w:rPr>
          <w:rFonts w:ascii="Times New Roman" w:hAnsi="Times New Roman" w:cs="Times New Roman"/>
          <w:sz w:val="24"/>
          <w:szCs w:val="24"/>
        </w:rPr>
        <w:t xml:space="preserve"> </w:t>
      </w:r>
      <w:r w:rsidR="00C61A74" w:rsidRPr="00C04ECC">
        <w:rPr>
          <w:rFonts w:ascii="Times New Roman" w:eastAsia="Times New Roman" w:hAnsi="Times New Roman" w:cs="Times New Roman"/>
          <w:sz w:val="24"/>
          <w:szCs w:val="24"/>
          <w:lang w:eastAsia="en-GB"/>
        </w:rPr>
        <w:t xml:space="preserve"> Children’s spiritual growth has been closely linked with their social growth, since they utilise their life experiences to foster their understanding and response to God’s grace (Shier-Jones, 2009).  Consequently, being surrounded by a faith community exhibiting these traits will enable a child’s comprehension and recognition of divine grace.  T</w:t>
      </w:r>
      <w:r w:rsidR="00B01750" w:rsidRPr="00C04ECC">
        <w:rPr>
          <w:rFonts w:ascii="Times New Roman" w:hAnsi="Times New Roman" w:cs="Times New Roman"/>
          <w:sz w:val="24"/>
          <w:szCs w:val="24"/>
        </w:rPr>
        <w:t xml:space="preserve">his connects with the idea of children being </w:t>
      </w:r>
      <w:r w:rsidR="00E032FA" w:rsidRPr="00C04ECC">
        <w:rPr>
          <w:rFonts w:ascii="Times New Roman" w:hAnsi="Times New Roman" w:cs="Times New Roman"/>
          <w:sz w:val="24"/>
          <w:szCs w:val="24"/>
        </w:rPr>
        <w:t>‘apprentices’, through full access to participation in the community</w:t>
      </w:r>
      <w:r w:rsidR="00B01750" w:rsidRPr="00C04ECC">
        <w:rPr>
          <w:rFonts w:ascii="Times New Roman" w:hAnsi="Times New Roman" w:cs="Times New Roman"/>
          <w:sz w:val="24"/>
          <w:szCs w:val="24"/>
        </w:rPr>
        <w:t xml:space="preserve"> (Mercer, 2005, p.201)</w:t>
      </w:r>
      <w:r w:rsidR="00E032FA" w:rsidRPr="00C04ECC">
        <w:rPr>
          <w:rFonts w:ascii="Times New Roman" w:hAnsi="Times New Roman" w:cs="Times New Roman"/>
          <w:sz w:val="24"/>
          <w:szCs w:val="24"/>
        </w:rPr>
        <w:t>.</w:t>
      </w:r>
      <w:r w:rsidR="00B01750" w:rsidRPr="00C04ECC">
        <w:rPr>
          <w:rFonts w:ascii="Times New Roman" w:hAnsi="Times New Roman" w:cs="Times New Roman"/>
          <w:sz w:val="24"/>
          <w:szCs w:val="24"/>
        </w:rPr>
        <w:t xml:space="preserve"> </w:t>
      </w:r>
      <w:r w:rsidR="00C01C93" w:rsidRPr="00C04ECC">
        <w:rPr>
          <w:rFonts w:ascii="Times New Roman" w:hAnsi="Times New Roman" w:cs="Times New Roman"/>
          <w:sz w:val="24"/>
          <w:szCs w:val="24"/>
        </w:rPr>
        <w:t xml:space="preserve"> The ability of the church to provide role models for children is therefore potentially a great benefit</w:t>
      </w:r>
      <w:r w:rsidR="00D7759C">
        <w:rPr>
          <w:rFonts w:ascii="Times New Roman" w:hAnsi="Times New Roman" w:cs="Times New Roman"/>
          <w:sz w:val="24"/>
          <w:szCs w:val="24"/>
        </w:rPr>
        <w:t xml:space="preserve"> if incorporated organically into church life (Okholm, 2018)</w:t>
      </w:r>
      <w:r w:rsidR="00C01C93" w:rsidRPr="00C04ECC">
        <w:rPr>
          <w:rFonts w:ascii="Times New Roman" w:hAnsi="Times New Roman" w:cs="Times New Roman"/>
          <w:sz w:val="24"/>
          <w:szCs w:val="24"/>
        </w:rPr>
        <w:t>.</w:t>
      </w:r>
    </w:p>
    <w:p w14:paraId="55805234" w14:textId="77777777" w:rsidR="005E7BF0" w:rsidRPr="00C04ECC" w:rsidRDefault="005E7BF0" w:rsidP="00311804">
      <w:pPr>
        <w:spacing w:line="360" w:lineRule="auto"/>
        <w:rPr>
          <w:rFonts w:ascii="Times New Roman" w:eastAsia="Times New Roman" w:hAnsi="Times New Roman" w:cs="Times New Roman"/>
          <w:sz w:val="24"/>
          <w:szCs w:val="24"/>
          <w:lang w:eastAsia="en-GB"/>
        </w:rPr>
      </w:pPr>
    </w:p>
    <w:p w14:paraId="7BE8939C" w14:textId="77777777" w:rsidR="00C469BC" w:rsidRPr="00C04ECC" w:rsidRDefault="00C469BC" w:rsidP="00AB33BA">
      <w:pPr>
        <w:spacing w:line="360" w:lineRule="auto"/>
        <w:rPr>
          <w:rFonts w:ascii="Times New Roman" w:hAnsi="Times New Roman" w:cs="Times New Roman"/>
          <w:sz w:val="24"/>
          <w:szCs w:val="24"/>
          <w:shd w:val="clear" w:color="auto" w:fill="FFFFFF"/>
        </w:rPr>
      </w:pPr>
    </w:p>
    <w:p w14:paraId="65EFBEBE" w14:textId="77777777" w:rsidR="00127DB2" w:rsidRPr="00C04ECC" w:rsidRDefault="00127DB2" w:rsidP="00311804">
      <w:pPr>
        <w:spacing w:line="360" w:lineRule="auto"/>
        <w:rPr>
          <w:rFonts w:ascii="Times New Roman" w:eastAsia="Times New Roman" w:hAnsi="Times New Roman" w:cs="Times New Roman"/>
          <w:b/>
          <w:sz w:val="24"/>
          <w:szCs w:val="24"/>
          <w:lang w:eastAsia="en-GB"/>
        </w:rPr>
      </w:pPr>
      <w:r w:rsidRPr="00C04ECC">
        <w:rPr>
          <w:rFonts w:ascii="Times New Roman" w:eastAsia="Times New Roman" w:hAnsi="Times New Roman" w:cs="Times New Roman"/>
          <w:b/>
          <w:sz w:val="24"/>
          <w:szCs w:val="24"/>
          <w:lang w:eastAsia="en-GB"/>
        </w:rPr>
        <w:t>Methodology</w:t>
      </w:r>
    </w:p>
    <w:p w14:paraId="61B668FE" w14:textId="392DB3D5" w:rsidR="00083C1C" w:rsidRDefault="00030EB8" w:rsidP="00311804">
      <w:pPr>
        <w:spacing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 qualitative, exploratory investigation took place to gain insights into the lived experiences and perceptions of parents, children and church leaders.  </w:t>
      </w:r>
      <w:r w:rsidR="0005117C" w:rsidRPr="00C04ECC">
        <w:rPr>
          <w:rFonts w:ascii="Times New Roman" w:eastAsia="Times New Roman" w:hAnsi="Times New Roman" w:cs="Times New Roman"/>
          <w:sz w:val="24"/>
          <w:szCs w:val="24"/>
          <w:lang w:eastAsia="en-GB"/>
        </w:rPr>
        <w:t xml:space="preserve">The empirical research occurred prior to the covid-19 pandemic lockdown, so fortunately was not subject to </w:t>
      </w:r>
      <w:r w:rsidR="00506999" w:rsidRPr="00C04ECC">
        <w:rPr>
          <w:rFonts w:ascii="Times New Roman" w:eastAsia="Times New Roman" w:hAnsi="Times New Roman" w:cs="Times New Roman"/>
          <w:sz w:val="24"/>
          <w:szCs w:val="24"/>
          <w:lang w:eastAsia="en-GB"/>
        </w:rPr>
        <w:t>physical</w:t>
      </w:r>
      <w:r w:rsidR="0005117C" w:rsidRPr="00C04ECC">
        <w:rPr>
          <w:rFonts w:ascii="Times New Roman" w:eastAsia="Times New Roman" w:hAnsi="Times New Roman" w:cs="Times New Roman"/>
          <w:sz w:val="24"/>
          <w:szCs w:val="24"/>
          <w:lang w:eastAsia="en-GB"/>
        </w:rPr>
        <w:t xml:space="preserve"> restrictions.  </w:t>
      </w:r>
      <w:r w:rsidR="001E05AB" w:rsidRPr="00C04ECC">
        <w:rPr>
          <w:rFonts w:ascii="Times New Roman" w:eastAsia="Times New Roman" w:hAnsi="Times New Roman" w:cs="Times New Roman"/>
          <w:sz w:val="24"/>
          <w:szCs w:val="24"/>
          <w:lang w:eastAsia="en-GB"/>
        </w:rPr>
        <w:t xml:space="preserve">Online questionnaires were completed by 74 church leaders, describing their views on the church’s role towards families.  </w:t>
      </w:r>
      <w:r w:rsidR="007F2F83" w:rsidRPr="00C04ECC">
        <w:rPr>
          <w:rFonts w:ascii="Times New Roman" w:eastAsia="Times New Roman" w:hAnsi="Times New Roman" w:cs="Times New Roman"/>
          <w:sz w:val="24"/>
          <w:szCs w:val="24"/>
          <w:lang w:eastAsia="en-GB"/>
        </w:rPr>
        <w:t>In addition, i</w:t>
      </w:r>
      <w:r w:rsidR="00A97FE0" w:rsidRPr="00C04ECC">
        <w:rPr>
          <w:rFonts w:ascii="Times New Roman" w:eastAsia="Times New Roman" w:hAnsi="Times New Roman" w:cs="Times New Roman"/>
          <w:sz w:val="24"/>
          <w:szCs w:val="24"/>
          <w:lang w:eastAsia="en-GB"/>
        </w:rPr>
        <w:t xml:space="preserve">nterviews of 61 children and their parents provided in-depth data about children’s perceptions and experiences of </w:t>
      </w:r>
      <w:r w:rsidR="00566578" w:rsidRPr="00C04ECC">
        <w:rPr>
          <w:rFonts w:ascii="Times New Roman" w:eastAsia="Times New Roman" w:hAnsi="Times New Roman" w:cs="Times New Roman"/>
          <w:sz w:val="24"/>
          <w:szCs w:val="24"/>
          <w:lang w:eastAsia="en-GB"/>
        </w:rPr>
        <w:t xml:space="preserve">their </w:t>
      </w:r>
      <w:r w:rsidR="00A97FE0" w:rsidRPr="00C04ECC">
        <w:rPr>
          <w:rFonts w:ascii="Times New Roman" w:eastAsia="Times New Roman" w:hAnsi="Times New Roman" w:cs="Times New Roman"/>
          <w:sz w:val="24"/>
          <w:szCs w:val="24"/>
          <w:lang w:eastAsia="en-GB"/>
        </w:rPr>
        <w:t xml:space="preserve">church.  The participating </w:t>
      </w:r>
      <w:r w:rsidR="00083C1C">
        <w:rPr>
          <w:rFonts w:ascii="Times New Roman" w:eastAsia="Times New Roman" w:hAnsi="Times New Roman" w:cs="Times New Roman"/>
          <w:sz w:val="24"/>
          <w:szCs w:val="24"/>
          <w:lang w:eastAsia="en-GB"/>
        </w:rPr>
        <w:t xml:space="preserve">church leaders and </w:t>
      </w:r>
      <w:r w:rsidR="00A97FE0" w:rsidRPr="00C04ECC">
        <w:rPr>
          <w:rFonts w:ascii="Times New Roman" w:eastAsia="Times New Roman" w:hAnsi="Times New Roman" w:cs="Times New Roman"/>
          <w:sz w:val="24"/>
          <w:szCs w:val="24"/>
          <w:lang w:eastAsia="en-GB"/>
        </w:rPr>
        <w:t xml:space="preserve">families were self-selecting, in response to research </w:t>
      </w:r>
      <w:r w:rsidR="00083C1C">
        <w:rPr>
          <w:rFonts w:ascii="Times New Roman" w:eastAsia="Times New Roman" w:hAnsi="Times New Roman" w:cs="Times New Roman"/>
          <w:sz w:val="24"/>
          <w:szCs w:val="24"/>
          <w:lang w:eastAsia="en-GB"/>
        </w:rPr>
        <w:t>adverts</w:t>
      </w:r>
      <w:r w:rsidR="00A97FE0" w:rsidRPr="00C04ECC">
        <w:rPr>
          <w:rFonts w:ascii="Times New Roman" w:eastAsia="Times New Roman" w:hAnsi="Times New Roman" w:cs="Times New Roman"/>
          <w:sz w:val="24"/>
          <w:szCs w:val="24"/>
          <w:lang w:eastAsia="en-GB"/>
        </w:rPr>
        <w:t xml:space="preserve"> distributed </w:t>
      </w:r>
      <w:r w:rsidR="00083C1C">
        <w:rPr>
          <w:rFonts w:ascii="Times New Roman" w:eastAsia="Times New Roman" w:hAnsi="Times New Roman" w:cs="Times New Roman"/>
          <w:sz w:val="24"/>
          <w:szCs w:val="24"/>
          <w:lang w:eastAsia="en-GB"/>
        </w:rPr>
        <w:t xml:space="preserve">through para-church networks.  Church leaders responded by completing the online survey if they so wished, and parents who were willing to participate completed an online form to indicate their willingness to take part in the research.  The researcher then followed this up with an email and telephone conversation </w:t>
      </w:r>
      <w:r w:rsidR="004C465D">
        <w:rPr>
          <w:rFonts w:ascii="Times New Roman" w:eastAsia="Times New Roman" w:hAnsi="Times New Roman" w:cs="Times New Roman"/>
          <w:sz w:val="24"/>
          <w:szCs w:val="24"/>
          <w:lang w:eastAsia="en-GB"/>
        </w:rPr>
        <w:t xml:space="preserve">with the parents </w:t>
      </w:r>
      <w:r w:rsidR="00083C1C">
        <w:rPr>
          <w:rFonts w:ascii="Times New Roman" w:eastAsia="Times New Roman" w:hAnsi="Times New Roman" w:cs="Times New Roman"/>
          <w:sz w:val="24"/>
          <w:szCs w:val="24"/>
          <w:lang w:eastAsia="en-GB"/>
        </w:rPr>
        <w:t xml:space="preserve">to provide further information about the project and arrange the home visit.  This mode of gathering the sample </w:t>
      </w:r>
      <w:r w:rsidR="004C465D">
        <w:rPr>
          <w:rFonts w:ascii="Times New Roman" w:eastAsia="Times New Roman" w:hAnsi="Times New Roman" w:cs="Times New Roman"/>
          <w:sz w:val="24"/>
          <w:szCs w:val="24"/>
          <w:lang w:eastAsia="en-GB"/>
        </w:rPr>
        <w:t>ensured</w:t>
      </w:r>
      <w:r w:rsidR="001E05AB" w:rsidRPr="00C04ECC">
        <w:rPr>
          <w:rFonts w:ascii="Times New Roman" w:eastAsia="Times New Roman" w:hAnsi="Times New Roman" w:cs="Times New Roman"/>
          <w:sz w:val="24"/>
          <w:szCs w:val="24"/>
          <w:lang w:eastAsia="en-GB"/>
        </w:rPr>
        <w:t xml:space="preserve"> that all participating families were church-goers</w:t>
      </w:r>
      <w:r w:rsidR="004C465D">
        <w:rPr>
          <w:rFonts w:ascii="Times New Roman" w:eastAsia="Times New Roman" w:hAnsi="Times New Roman" w:cs="Times New Roman"/>
          <w:sz w:val="24"/>
          <w:szCs w:val="24"/>
          <w:lang w:eastAsia="en-GB"/>
        </w:rPr>
        <w:t>, which indicated a degree of interest in the Christian faith</w:t>
      </w:r>
      <w:r w:rsidR="00A97FE0" w:rsidRPr="00C04ECC">
        <w:rPr>
          <w:rFonts w:ascii="Times New Roman" w:eastAsia="Times New Roman" w:hAnsi="Times New Roman" w:cs="Times New Roman"/>
          <w:sz w:val="24"/>
          <w:szCs w:val="24"/>
          <w:lang w:eastAsia="en-GB"/>
        </w:rPr>
        <w:t xml:space="preserve">.  </w:t>
      </w:r>
    </w:p>
    <w:p w14:paraId="7F4CAA32" w14:textId="1424BC13" w:rsidR="00083C1C" w:rsidRDefault="00A97FE0" w:rsidP="00311804">
      <w:pPr>
        <w:spacing w:line="360" w:lineRule="auto"/>
        <w:rPr>
          <w:rFonts w:ascii="Times New Roman" w:eastAsia="Times New Roman" w:hAnsi="Times New Roman" w:cs="Times New Roman"/>
          <w:sz w:val="24"/>
          <w:szCs w:val="24"/>
          <w:lang w:eastAsia="en-GB"/>
        </w:rPr>
      </w:pPr>
      <w:r w:rsidRPr="00C04ECC">
        <w:rPr>
          <w:rFonts w:ascii="Times New Roman" w:eastAsia="Times New Roman" w:hAnsi="Times New Roman" w:cs="Times New Roman"/>
          <w:sz w:val="24"/>
          <w:szCs w:val="24"/>
          <w:lang w:eastAsia="en-GB"/>
        </w:rPr>
        <w:t>The children were between three and thirteen years old</w:t>
      </w:r>
      <w:r w:rsidR="00566578" w:rsidRPr="00C04ECC">
        <w:rPr>
          <w:rFonts w:ascii="Times New Roman" w:eastAsia="Times New Roman" w:hAnsi="Times New Roman" w:cs="Times New Roman"/>
          <w:sz w:val="24"/>
          <w:szCs w:val="24"/>
          <w:lang w:eastAsia="en-GB"/>
        </w:rPr>
        <w:t>,</w:t>
      </w:r>
      <w:r w:rsidRPr="00C04ECC">
        <w:rPr>
          <w:rFonts w:ascii="Times New Roman" w:eastAsia="Times New Roman" w:hAnsi="Times New Roman" w:cs="Times New Roman"/>
          <w:sz w:val="24"/>
          <w:szCs w:val="24"/>
          <w:lang w:eastAsia="en-GB"/>
        </w:rPr>
        <w:t xml:space="preserve"> consisted of 23 boys and 38 girls</w:t>
      </w:r>
      <w:r w:rsidR="00566578" w:rsidRPr="00C04ECC">
        <w:rPr>
          <w:rFonts w:ascii="Times New Roman" w:eastAsia="Times New Roman" w:hAnsi="Times New Roman" w:cs="Times New Roman"/>
          <w:sz w:val="24"/>
          <w:szCs w:val="24"/>
          <w:lang w:eastAsia="en-GB"/>
        </w:rPr>
        <w:t>, and lived in North-West England</w:t>
      </w:r>
      <w:r w:rsidRPr="00C04ECC">
        <w:rPr>
          <w:rFonts w:ascii="Times New Roman" w:eastAsia="Times New Roman" w:hAnsi="Times New Roman" w:cs="Times New Roman"/>
          <w:sz w:val="24"/>
          <w:szCs w:val="24"/>
          <w:lang w:eastAsia="en-GB"/>
        </w:rPr>
        <w:t>.</w:t>
      </w:r>
      <w:r w:rsidR="00566578" w:rsidRPr="00C04ECC">
        <w:rPr>
          <w:rFonts w:ascii="Times New Roman" w:eastAsia="Times New Roman" w:hAnsi="Times New Roman" w:cs="Times New Roman"/>
          <w:sz w:val="24"/>
          <w:szCs w:val="24"/>
          <w:lang w:eastAsia="en-GB"/>
        </w:rPr>
        <w:t xml:space="preserve">  Eighty-eight percent were white British with the remaining 12% of other ethnicities.  The children were from 16 different churches, with representatives from Church of England,</w:t>
      </w:r>
      <w:r w:rsidR="005F2CB6" w:rsidRPr="00C04ECC">
        <w:rPr>
          <w:rFonts w:ascii="Times New Roman" w:eastAsia="Times New Roman" w:hAnsi="Times New Roman" w:cs="Times New Roman"/>
          <w:sz w:val="24"/>
          <w:szCs w:val="24"/>
          <w:lang w:eastAsia="en-GB"/>
        </w:rPr>
        <w:t xml:space="preserve"> Catholic, </w:t>
      </w:r>
      <w:r w:rsidR="00566578" w:rsidRPr="00C04ECC">
        <w:rPr>
          <w:rFonts w:ascii="Times New Roman" w:eastAsia="Times New Roman" w:hAnsi="Times New Roman" w:cs="Times New Roman"/>
          <w:sz w:val="24"/>
          <w:szCs w:val="24"/>
          <w:lang w:eastAsia="en-GB"/>
        </w:rPr>
        <w:t>Baptist, Methodist, Pentecostal, Free Church and Evangelical groups.</w:t>
      </w:r>
      <w:r w:rsidR="005E7BF0" w:rsidRPr="00C04ECC">
        <w:rPr>
          <w:rFonts w:ascii="Times New Roman" w:eastAsia="Times New Roman" w:hAnsi="Times New Roman" w:cs="Times New Roman"/>
          <w:sz w:val="24"/>
          <w:szCs w:val="24"/>
          <w:lang w:eastAsia="en-GB"/>
        </w:rPr>
        <w:t xml:space="preserve">  </w:t>
      </w:r>
      <w:r w:rsidR="00566578" w:rsidRPr="00C04ECC">
        <w:rPr>
          <w:rFonts w:ascii="Times New Roman" w:eastAsia="Times New Roman" w:hAnsi="Times New Roman" w:cs="Times New Roman"/>
          <w:sz w:val="24"/>
          <w:szCs w:val="24"/>
          <w:lang w:eastAsia="en-GB"/>
        </w:rPr>
        <w:t>The interviews took place in the child’s home,</w:t>
      </w:r>
      <w:r w:rsidR="00083C1C">
        <w:rPr>
          <w:rFonts w:ascii="Times New Roman" w:eastAsia="Times New Roman" w:hAnsi="Times New Roman" w:cs="Times New Roman"/>
          <w:sz w:val="24"/>
          <w:szCs w:val="24"/>
          <w:lang w:eastAsia="en-GB"/>
        </w:rPr>
        <w:t xml:space="preserve"> in order that the </w:t>
      </w:r>
      <w:r w:rsidR="00083C1C">
        <w:rPr>
          <w:rFonts w:ascii="Times New Roman" w:eastAsia="Times New Roman" w:hAnsi="Times New Roman" w:cs="Times New Roman"/>
          <w:sz w:val="24"/>
          <w:szCs w:val="24"/>
          <w:lang w:eastAsia="en-GB"/>
        </w:rPr>
        <w:lastRenderedPageBreak/>
        <w:t>participants could</w:t>
      </w:r>
      <w:r w:rsidR="00566578" w:rsidRPr="00C04ECC">
        <w:rPr>
          <w:rFonts w:ascii="Times New Roman" w:eastAsia="Times New Roman" w:hAnsi="Times New Roman" w:cs="Times New Roman"/>
          <w:sz w:val="24"/>
          <w:szCs w:val="24"/>
          <w:lang w:eastAsia="en-GB"/>
        </w:rPr>
        <w:t xml:space="preserve"> </w:t>
      </w:r>
      <w:r w:rsidR="00083C1C">
        <w:rPr>
          <w:rFonts w:ascii="Times New Roman" w:eastAsia="Times New Roman" w:hAnsi="Times New Roman" w:cs="Times New Roman"/>
          <w:sz w:val="24"/>
          <w:szCs w:val="24"/>
          <w:lang w:eastAsia="en-GB"/>
        </w:rPr>
        <w:t xml:space="preserve">feel as comfortable as possible.  The researcher took a large colourful treasure chest to each house visit, containing </w:t>
      </w:r>
      <w:r w:rsidR="00083C1C" w:rsidRPr="00C04ECC">
        <w:rPr>
          <w:rFonts w:ascii="Times New Roman" w:eastAsia="Times New Roman" w:hAnsi="Times New Roman" w:cs="Times New Roman"/>
          <w:sz w:val="24"/>
          <w:szCs w:val="24"/>
          <w:lang w:eastAsia="en-GB"/>
        </w:rPr>
        <w:t xml:space="preserve">interactive activities such as puppets, building blocks, </w:t>
      </w:r>
      <w:r w:rsidR="00083C1C">
        <w:rPr>
          <w:rFonts w:ascii="Times New Roman" w:eastAsia="Times New Roman" w:hAnsi="Times New Roman" w:cs="Times New Roman"/>
          <w:sz w:val="24"/>
          <w:szCs w:val="24"/>
          <w:lang w:eastAsia="en-GB"/>
        </w:rPr>
        <w:t xml:space="preserve">colouring pens, </w:t>
      </w:r>
      <w:r w:rsidR="00083C1C" w:rsidRPr="00C04ECC">
        <w:rPr>
          <w:rFonts w:ascii="Times New Roman" w:eastAsia="Times New Roman" w:hAnsi="Times New Roman" w:cs="Times New Roman"/>
          <w:sz w:val="24"/>
          <w:szCs w:val="24"/>
          <w:lang w:eastAsia="en-GB"/>
        </w:rPr>
        <w:t>printed images and an iPad</w:t>
      </w:r>
      <w:r w:rsidR="00083C1C">
        <w:rPr>
          <w:rFonts w:ascii="Times New Roman" w:eastAsia="Times New Roman" w:hAnsi="Times New Roman" w:cs="Times New Roman"/>
          <w:sz w:val="24"/>
          <w:szCs w:val="24"/>
          <w:lang w:eastAsia="en-GB"/>
        </w:rPr>
        <w:t>.</w:t>
      </w:r>
      <w:r w:rsidR="00083C1C" w:rsidRPr="00C04ECC">
        <w:rPr>
          <w:rFonts w:ascii="Times New Roman" w:eastAsia="Times New Roman" w:hAnsi="Times New Roman" w:cs="Times New Roman"/>
          <w:sz w:val="24"/>
          <w:szCs w:val="24"/>
          <w:lang w:eastAsia="en-GB"/>
        </w:rPr>
        <w:t xml:space="preserve"> </w:t>
      </w:r>
      <w:r w:rsidR="00083C1C">
        <w:rPr>
          <w:rFonts w:ascii="Times New Roman" w:eastAsia="Times New Roman" w:hAnsi="Times New Roman" w:cs="Times New Roman"/>
          <w:sz w:val="24"/>
          <w:szCs w:val="24"/>
          <w:lang w:eastAsia="en-GB"/>
        </w:rPr>
        <w:t xml:space="preserve"> The researcher first explained the information sheet to both the parents and children, and then reiterated to parents the guidance for them to be present but in the background and not participate during the child’s interview.  Some brief ice breaker activities occurred </w:t>
      </w:r>
      <w:r w:rsidR="004C465D">
        <w:rPr>
          <w:rFonts w:ascii="Times New Roman" w:eastAsia="Times New Roman" w:hAnsi="Times New Roman" w:cs="Times New Roman"/>
          <w:sz w:val="24"/>
          <w:szCs w:val="24"/>
          <w:lang w:eastAsia="en-GB"/>
        </w:rPr>
        <w:t xml:space="preserve">to enable the </w:t>
      </w:r>
      <w:r w:rsidR="00083C1C">
        <w:rPr>
          <w:rFonts w:ascii="Times New Roman" w:eastAsia="Times New Roman" w:hAnsi="Times New Roman" w:cs="Times New Roman"/>
          <w:sz w:val="24"/>
          <w:szCs w:val="24"/>
          <w:lang w:eastAsia="en-GB"/>
        </w:rPr>
        <w:t>child to feel more comfortable, and these were followed by a series of</w:t>
      </w:r>
      <w:r w:rsidR="00083C1C" w:rsidRPr="00C04ECC">
        <w:rPr>
          <w:rFonts w:ascii="Times New Roman" w:eastAsia="Times New Roman" w:hAnsi="Times New Roman" w:cs="Times New Roman"/>
          <w:sz w:val="24"/>
          <w:szCs w:val="24"/>
          <w:lang w:eastAsia="en-GB"/>
        </w:rPr>
        <w:t xml:space="preserve"> play-based</w:t>
      </w:r>
      <w:r w:rsidR="00083C1C">
        <w:rPr>
          <w:rFonts w:ascii="Times New Roman" w:eastAsia="Times New Roman" w:hAnsi="Times New Roman" w:cs="Times New Roman"/>
          <w:sz w:val="24"/>
          <w:szCs w:val="24"/>
          <w:lang w:eastAsia="en-GB"/>
        </w:rPr>
        <w:t xml:space="preserve"> interview activities</w:t>
      </w:r>
      <w:r w:rsidR="00083C1C" w:rsidRPr="00C04ECC">
        <w:rPr>
          <w:rFonts w:ascii="Times New Roman" w:eastAsia="Times New Roman" w:hAnsi="Times New Roman" w:cs="Times New Roman"/>
          <w:sz w:val="24"/>
          <w:szCs w:val="24"/>
          <w:lang w:eastAsia="en-GB"/>
        </w:rPr>
        <w:t xml:space="preserve"> </w:t>
      </w:r>
      <w:r w:rsidR="00083C1C">
        <w:rPr>
          <w:rFonts w:ascii="Times New Roman" w:eastAsia="Times New Roman" w:hAnsi="Times New Roman" w:cs="Times New Roman"/>
          <w:sz w:val="24"/>
          <w:szCs w:val="24"/>
          <w:lang w:eastAsia="en-GB"/>
        </w:rPr>
        <w:t xml:space="preserve">to facilitate the children in talking about their experiences and perceptions of church, God and </w:t>
      </w:r>
      <w:r w:rsidR="004C465D">
        <w:rPr>
          <w:rFonts w:ascii="Times New Roman" w:eastAsia="Times New Roman" w:hAnsi="Times New Roman" w:cs="Times New Roman"/>
          <w:sz w:val="24"/>
          <w:szCs w:val="24"/>
          <w:lang w:eastAsia="en-GB"/>
        </w:rPr>
        <w:t xml:space="preserve">their </w:t>
      </w:r>
      <w:r w:rsidR="00083C1C">
        <w:rPr>
          <w:rFonts w:ascii="Times New Roman" w:eastAsia="Times New Roman" w:hAnsi="Times New Roman" w:cs="Times New Roman"/>
          <w:sz w:val="24"/>
          <w:szCs w:val="24"/>
          <w:lang w:eastAsia="en-GB"/>
        </w:rPr>
        <w:t>faith</w:t>
      </w:r>
      <w:r w:rsidR="00083C1C" w:rsidRPr="00C04ECC">
        <w:rPr>
          <w:rFonts w:ascii="Times New Roman" w:eastAsia="Times New Roman" w:hAnsi="Times New Roman" w:cs="Times New Roman"/>
          <w:sz w:val="24"/>
          <w:szCs w:val="24"/>
          <w:lang w:eastAsia="en-GB"/>
        </w:rPr>
        <w:t xml:space="preserve"> </w:t>
      </w:r>
      <w:r w:rsidR="004C465D">
        <w:rPr>
          <w:rFonts w:ascii="Times New Roman" w:eastAsia="Times New Roman" w:hAnsi="Times New Roman" w:cs="Times New Roman"/>
          <w:sz w:val="24"/>
          <w:szCs w:val="24"/>
          <w:lang w:eastAsia="en-GB"/>
        </w:rPr>
        <w:t xml:space="preserve">journey </w:t>
      </w:r>
      <w:r w:rsidR="00083C1C" w:rsidRPr="00C04ECC">
        <w:rPr>
          <w:rFonts w:ascii="Times New Roman" w:eastAsia="Times New Roman" w:hAnsi="Times New Roman" w:cs="Times New Roman"/>
          <w:sz w:val="24"/>
          <w:szCs w:val="24"/>
          <w:lang w:eastAsia="en-GB"/>
        </w:rPr>
        <w:t>(Holmes, 2019).</w:t>
      </w:r>
      <w:r w:rsidR="00083C1C">
        <w:rPr>
          <w:rFonts w:ascii="Times New Roman" w:eastAsia="Times New Roman" w:hAnsi="Times New Roman" w:cs="Times New Roman"/>
          <w:sz w:val="24"/>
          <w:szCs w:val="24"/>
          <w:lang w:eastAsia="en-GB"/>
        </w:rPr>
        <w:t xml:space="preserve">  The children’s interviews each lasted approximately 45 minutes, and invariably were enjoyable for all parties.  In many cases, parents reported being amazed at the conversations which had taken place</w:t>
      </w:r>
      <w:r w:rsidR="004C465D">
        <w:rPr>
          <w:rFonts w:ascii="Times New Roman" w:eastAsia="Times New Roman" w:hAnsi="Times New Roman" w:cs="Times New Roman"/>
          <w:sz w:val="24"/>
          <w:szCs w:val="24"/>
          <w:lang w:eastAsia="en-GB"/>
        </w:rPr>
        <w:t>, since many had not heard their children speak about these topics in such detail previously</w:t>
      </w:r>
      <w:r w:rsidR="00083C1C">
        <w:rPr>
          <w:rFonts w:ascii="Times New Roman" w:eastAsia="Times New Roman" w:hAnsi="Times New Roman" w:cs="Times New Roman"/>
          <w:sz w:val="24"/>
          <w:szCs w:val="24"/>
          <w:lang w:eastAsia="en-GB"/>
        </w:rPr>
        <w:t xml:space="preserve">.  Following this, the children were thanked and given the opportunity to leave the interview space.  The researcher then spent about twenty minutes interviewing the parents.  In the majority of cases, the parents opted to create some distance between them and their children for this segment, so that the conversation was not overheard by their children.  The interviews with parents were more traditional in nature and invited conversation regarding their family faith ethos and activities, church involvement and experiences.  </w:t>
      </w:r>
      <w:r w:rsidR="00A40B98">
        <w:rPr>
          <w:rFonts w:ascii="Times New Roman" w:eastAsia="Times New Roman" w:hAnsi="Times New Roman" w:cs="Times New Roman"/>
          <w:sz w:val="24"/>
          <w:szCs w:val="24"/>
          <w:lang w:eastAsia="en-GB"/>
        </w:rPr>
        <w:t>The theological debate regarding the child’s place in the Eucharist was outside of the bounds of this paper, so it was not an explicit subject of the conversation.  Indeed, very few parents cited it as a central part of their thinking.  Rather this paper was more interested in the more general experience of a child’s belonging and participating in church life, hence this was the primary line of questioning.</w:t>
      </w:r>
      <w:r w:rsidR="00147FD1">
        <w:rPr>
          <w:rFonts w:ascii="Times New Roman" w:eastAsia="Times New Roman" w:hAnsi="Times New Roman" w:cs="Times New Roman"/>
          <w:sz w:val="24"/>
          <w:szCs w:val="24"/>
          <w:lang w:eastAsia="en-GB"/>
        </w:rPr>
        <w:t xml:space="preserve">  This also ensured that the emergent findings were applicable to a range of faith communities and churchmanships.</w:t>
      </w:r>
      <w:r w:rsidR="00A40B98">
        <w:rPr>
          <w:rFonts w:ascii="Times New Roman" w:eastAsia="Times New Roman" w:hAnsi="Times New Roman" w:cs="Times New Roman"/>
          <w:sz w:val="24"/>
          <w:szCs w:val="24"/>
          <w:lang w:eastAsia="en-GB"/>
        </w:rPr>
        <w:t xml:space="preserve">  </w:t>
      </w:r>
    </w:p>
    <w:p w14:paraId="39756C92" w14:textId="604FD05C" w:rsidR="00566578" w:rsidRPr="00C04ECC" w:rsidRDefault="002808FC" w:rsidP="00311804">
      <w:pPr>
        <w:spacing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empirical research met with the ethical scrutiny of Manchester University, and hence ensured that confidentiality, anonymity and the right for participants to withdraw at any stage was maintained.  The play-based interview activities included ice-breaker elements </w:t>
      </w:r>
      <w:r w:rsidR="0006040B">
        <w:rPr>
          <w:rFonts w:ascii="Times New Roman" w:eastAsia="Times New Roman" w:hAnsi="Times New Roman" w:cs="Times New Roman"/>
          <w:sz w:val="24"/>
          <w:szCs w:val="24"/>
          <w:lang w:eastAsia="en-GB"/>
        </w:rPr>
        <w:t xml:space="preserve">to limit </w:t>
      </w:r>
      <w:r>
        <w:rPr>
          <w:rFonts w:ascii="Times New Roman" w:eastAsia="Times New Roman" w:hAnsi="Times New Roman" w:cs="Times New Roman"/>
          <w:sz w:val="24"/>
          <w:szCs w:val="24"/>
          <w:lang w:eastAsia="en-GB"/>
        </w:rPr>
        <w:t xml:space="preserve">the </w:t>
      </w:r>
      <w:r w:rsidR="0006040B">
        <w:rPr>
          <w:rFonts w:ascii="Times New Roman" w:eastAsia="Times New Roman" w:hAnsi="Times New Roman" w:cs="Times New Roman"/>
          <w:sz w:val="24"/>
          <w:szCs w:val="24"/>
          <w:lang w:eastAsia="en-GB"/>
        </w:rPr>
        <w:t xml:space="preserve">impact </w:t>
      </w:r>
      <w:r>
        <w:rPr>
          <w:rFonts w:ascii="Times New Roman" w:eastAsia="Times New Roman" w:hAnsi="Times New Roman" w:cs="Times New Roman"/>
          <w:sz w:val="24"/>
          <w:szCs w:val="24"/>
          <w:lang w:eastAsia="en-GB"/>
        </w:rPr>
        <w:t xml:space="preserve">of power relations </w:t>
      </w:r>
      <w:r w:rsidR="0006040B">
        <w:rPr>
          <w:rFonts w:ascii="Times New Roman" w:eastAsia="Times New Roman" w:hAnsi="Times New Roman" w:cs="Times New Roman"/>
          <w:sz w:val="24"/>
          <w:szCs w:val="24"/>
          <w:lang w:eastAsia="en-GB"/>
        </w:rPr>
        <w:t>on the child</w:t>
      </w:r>
      <w:r>
        <w:rPr>
          <w:rFonts w:ascii="Times New Roman" w:eastAsia="Times New Roman" w:hAnsi="Times New Roman" w:cs="Times New Roman"/>
          <w:sz w:val="24"/>
          <w:szCs w:val="24"/>
          <w:lang w:eastAsia="en-GB"/>
        </w:rPr>
        <w:t xml:space="preserve">, </w:t>
      </w:r>
      <w:r w:rsidR="0006040B">
        <w:rPr>
          <w:rFonts w:ascii="Times New Roman" w:eastAsia="Times New Roman" w:hAnsi="Times New Roman" w:cs="Times New Roman"/>
          <w:sz w:val="24"/>
          <w:szCs w:val="24"/>
          <w:lang w:eastAsia="en-GB"/>
        </w:rPr>
        <w:t xml:space="preserve">given that </w:t>
      </w:r>
      <w:r>
        <w:rPr>
          <w:rFonts w:ascii="Times New Roman" w:eastAsia="Times New Roman" w:hAnsi="Times New Roman" w:cs="Times New Roman"/>
          <w:sz w:val="24"/>
          <w:szCs w:val="24"/>
          <w:lang w:eastAsia="en-GB"/>
        </w:rPr>
        <w:t xml:space="preserve">the researcher </w:t>
      </w:r>
      <w:r w:rsidR="0006040B">
        <w:rPr>
          <w:rFonts w:ascii="Times New Roman" w:eastAsia="Times New Roman" w:hAnsi="Times New Roman" w:cs="Times New Roman"/>
          <w:sz w:val="24"/>
          <w:szCs w:val="24"/>
          <w:lang w:eastAsia="en-GB"/>
        </w:rPr>
        <w:t xml:space="preserve">was </w:t>
      </w:r>
      <w:r>
        <w:rPr>
          <w:rFonts w:ascii="Times New Roman" w:eastAsia="Times New Roman" w:hAnsi="Times New Roman" w:cs="Times New Roman"/>
          <w:sz w:val="24"/>
          <w:szCs w:val="24"/>
          <w:lang w:eastAsia="en-GB"/>
        </w:rPr>
        <w:t xml:space="preserve">previously unknown </w:t>
      </w:r>
      <w:r w:rsidR="0006040B">
        <w:rPr>
          <w:rFonts w:ascii="Times New Roman" w:eastAsia="Times New Roman" w:hAnsi="Times New Roman" w:cs="Times New Roman"/>
          <w:sz w:val="24"/>
          <w:szCs w:val="24"/>
          <w:lang w:eastAsia="en-GB"/>
        </w:rPr>
        <w:t xml:space="preserve">to the child.  </w:t>
      </w:r>
      <w:r w:rsidR="00083C1C">
        <w:rPr>
          <w:rFonts w:ascii="Times New Roman" w:eastAsia="Times New Roman" w:hAnsi="Times New Roman" w:cs="Times New Roman"/>
          <w:sz w:val="24"/>
          <w:szCs w:val="24"/>
          <w:lang w:eastAsia="en-GB"/>
        </w:rPr>
        <w:t xml:space="preserve">A considerable amount of data was collected; namely four sheets per child and three per adult.  It was initially transcribed and them tabulated to sort into conversational themes.  Then it was manually </w:t>
      </w:r>
      <w:r w:rsidR="0006040B">
        <w:rPr>
          <w:rFonts w:ascii="Times New Roman" w:eastAsia="Times New Roman" w:hAnsi="Times New Roman" w:cs="Times New Roman"/>
          <w:sz w:val="24"/>
          <w:szCs w:val="24"/>
          <w:lang w:eastAsia="en-GB"/>
        </w:rPr>
        <w:t xml:space="preserve">analysed thematically to capture emergent themes, which are </w:t>
      </w:r>
      <w:r w:rsidR="00361585">
        <w:rPr>
          <w:rFonts w:ascii="Times New Roman" w:eastAsia="Times New Roman" w:hAnsi="Times New Roman" w:cs="Times New Roman"/>
          <w:sz w:val="24"/>
          <w:szCs w:val="24"/>
          <w:lang w:eastAsia="en-GB"/>
        </w:rPr>
        <w:t xml:space="preserve">illuminated </w:t>
      </w:r>
      <w:r w:rsidR="0006040B">
        <w:rPr>
          <w:rFonts w:ascii="Times New Roman" w:eastAsia="Times New Roman" w:hAnsi="Times New Roman" w:cs="Times New Roman"/>
          <w:sz w:val="24"/>
          <w:szCs w:val="24"/>
          <w:lang w:eastAsia="en-GB"/>
        </w:rPr>
        <w:t>below.</w:t>
      </w:r>
    </w:p>
    <w:p w14:paraId="68D2E5F1" w14:textId="77777777" w:rsidR="00127DB2" w:rsidRPr="00C04ECC" w:rsidRDefault="00127DB2" w:rsidP="00311804">
      <w:pPr>
        <w:spacing w:line="360" w:lineRule="auto"/>
        <w:rPr>
          <w:rFonts w:ascii="Times New Roman" w:eastAsia="Times New Roman" w:hAnsi="Times New Roman" w:cs="Times New Roman"/>
          <w:b/>
          <w:sz w:val="24"/>
          <w:szCs w:val="24"/>
          <w:lang w:eastAsia="en-GB"/>
        </w:rPr>
      </w:pPr>
    </w:p>
    <w:p w14:paraId="7DCC44A2" w14:textId="77777777" w:rsidR="00B52FC9" w:rsidRPr="00C04ECC" w:rsidRDefault="00B52FC9" w:rsidP="00311804">
      <w:pPr>
        <w:spacing w:line="360" w:lineRule="auto"/>
        <w:rPr>
          <w:rFonts w:ascii="Times New Roman" w:eastAsia="Times New Roman" w:hAnsi="Times New Roman" w:cs="Times New Roman"/>
          <w:b/>
          <w:sz w:val="24"/>
          <w:szCs w:val="24"/>
          <w:lang w:eastAsia="en-GB"/>
        </w:rPr>
      </w:pPr>
      <w:r w:rsidRPr="00C04ECC">
        <w:rPr>
          <w:rFonts w:ascii="Times New Roman" w:eastAsia="Times New Roman" w:hAnsi="Times New Roman" w:cs="Times New Roman"/>
          <w:b/>
          <w:sz w:val="24"/>
          <w:szCs w:val="24"/>
          <w:lang w:eastAsia="en-GB"/>
        </w:rPr>
        <w:lastRenderedPageBreak/>
        <w:t>Results</w:t>
      </w:r>
    </w:p>
    <w:p w14:paraId="2072053F" w14:textId="77777777" w:rsidR="00B52FC9" w:rsidRPr="00C04ECC" w:rsidRDefault="00B52FC9" w:rsidP="00311804">
      <w:pPr>
        <w:spacing w:line="360" w:lineRule="auto"/>
        <w:rPr>
          <w:rFonts w:ascii="Times New Roman" w:eastAsia="Times New Roman" w:hAnsi="Times New Roman" w:cs="Times New Roman"/>
          <w:i/>
          <w:sz w:val="24"/>
          <w:szCs w:val="24"/>
          <w:lang w:eastAsia="en-GB"/>
        </w:rPr>
      </w:pPr>
      <w:r w:rsidRPr="00C04ECC">
        <w:rPr>
          <w:rFonts w:ascii="Times New Roman" w:eastAsia="Times New Roman" w:hAnsi="Times New Roman" w:cs="Times New Roman"/>
          <w:i/>
          <w:sz w:val="24"/>
          <w:szCs w:val="24"/>
          <w:lang w:eastAsia="en-GB"/>
        </w:rPr>
        <w:t>Insights from church leaders</w:t>
      </w:r>
    </w:p>
    <w:p w14:paraId="5140083E" w14:textId="77777777" w:rsidR="00795745" w:rsidRPr="00C04ECC" w:rsidRDefault="00826CE5" w:rsidP="00311804">
      <w:pPr>
        <w:spacing w:line="360" w:lineRule="auto"/>
        <w:rPr>
          <w:rFonts w:ascii="Times New Roman" w:hAnsi="Times New Roman" w:cs="Times New Roman"/>
          <w:sz w:val="24"/>
          <w:szCs w:val="24"/>
        </w:rPr>
      </w:pPr>
      <w:r w:rsidRPr="00C04ECC">
        <w:rPr>
          <w:rFonts w:ascii="Times New Roman" w:hAnsi="Times New Roman" w:cs="Times New Roman"/>
          <w:sz w:val="24"/>
          <w:szCs w:val="24"/>
        </w:rPr>
        <w:t>There was ambiguity amongst church leaders about the terms “children’s ministry” and “family ministry”, w</w:t>
      </w:r>
      <w:r w:rsidR="00506999" w:rsidRPr="00C04ECC">
        <w:rPr>
          <w:rFonts w:ascii="Times New Roman" w:hAnsi="Times New Roman" w:cs="Times New Roman"/>
          <w:sz w:val="24"/>
          <w:szCs w:val="24"/>
        </w:rPr>
        <w:t>ith</w:t>
      </w:r>
      <w:r w:rsidRPr="00C04ECC">
        <w:rPr>
          <w:rFonts w:ascii="Times New Roman" w:hAnsi="Times New Roman" w:cs="Times New Roman"/>
          <w:sz w:val="24"/>
          <w:szCs w:val="24"/>
        </w:rPr>
        <w:t xml:space="preserve"> participants frequently interchanging the terms.  This demonstrated that churches often did not clearly define ministries that were aimed at children from </w:t>
      </w:r>
      <w:r w:rsidR="00795745" w:rsidRPr="00C04ECC">
        <w:rPr>
          <w:rFonts w:ascii="Times New Roman" w:hAnsi="Times New Roman" w:cs="Times New Roman"/>
          <w:sz w:val="24"/>
          <w:szCs w:val="24"/>
        </w:rPr>
        <w:t xml:space="preserve">those which </w:t>
      </w:r>
      <w:r w:rsidR="00506999" w:rsidRPr="00C04ECC">
        <w:rPr>
          <w:rFonts w:ascii="Times New Roman" w:hAnsi="Times New Roman" w:cs="Times New Roman"/>
          <w:sz w:val="24"/>
          <w:szCs w:val="24"/>
        </w:rPr>
        <w:t>targeted</w:t>
      </w:r>
      <w:r w:rsidR="00795745" w:rsidRPr="00C04ECC">
        <w:rPr>
          <w:rFonts w:ascii="Times New Roman" w:hAnsi="Times New Roman" w:cs="Times New Roman"/>
          <w:sz w:val="24"/>
          <w:szCs w:val="24"/>
        </w:rPr>
        <w:t xml:space="preserve"> the whole family.  Indeed, only four of the participating churches stated that they had formulated a vision for family ministry, although a further three were in the process of developing a strategy and eighteen respondents stated that they carried out family ministry although it hadn’t been formalised or written down.  This reflects the essence of many respondents who stated that there was a general awareness and acceptance of families in their church, although they were conscious that this was not necessarily formalised or adopted by the wider congregation.  </w:t>
      </w:r>
    </w:p>
    <w:p w14:paraId="208921DE" w14:textId="77777777" w:rsidR="00B52FC9" w:rsidRPr="00C04ECC" w:rsidRDefault="00B52FC9" w:rsidP="00311804">
      <w:pPr>
        <w:spacing w:line="360" w:lineRule="auto"/>
        <w:rPr>
          <w:rFonts w:ascii="Times New Roman" w:hAnsi="Times New Roman" w:cs="Times New Roman"/>
          <w:sz w:val="24"/>
          <w:szCs w:val="24"/>
        </w:rPr>
      </w:pPr>
      <w:r w:rsidRPr="00C04ECC">
        <w:rPr>
          <w:rFonts w:ascii="Times New Roman" w:hAnsi="Times New Roman" w:cs="Times New Roman"/>
          <w:sz w:val="24"/>
          <w:szCs w:val="24"/>
        </w:rPr>
        <w:t xml:space="preserve">Figure 1 reveals </w:t>
      </w:r>
      <w:r w:rsidR="00795745" w:rsidRPr="00C04ECC">
        <w:rPr>
          <w:rFonts w:ascii="Times New Roman" w:hAnsi="Times New Roman" w:cs="Times New Roman"/>
          <w:sz w:val="24"/>
          <w:szCs w:val="24"/>
        </w:rPr>
        <w:t>the nature of the church’s role towards families, according to the</w:t>
      </w:r>
      <w:r w:rsidRPr="00C04ECC">
        <w:rPr>
          <w:rFonts w:ascii="Times New Roman" w:hAnsi="Times New Roman" w:cs="Times New Roman"/>
          <w:sz w:val="24"/>
          <w:szCs w:val="24"/>
        </w:rPr>
        <w:t xml:space="preserve"> church leader participants</w:t>
      </w:r>
      <w:r w:rsidR="00795745" w:rsidRPr="00C04ECC">
        <w:rPr>
          <w:rFonts w:ascii="Times New Roman" w:hAnsi="Times New Roman" w:cs="Times New Roman"/>
          <w:sz w:val="24"/>
          <w:szCs w:val="24"/>
        </w:rPr>
        <w:t xml:space="preserve">.  The responses are </w:t>
      </w:r>
      <w:r w:rsidRPr="00C04ECC">
        <w:rPr>
          <w:rFonts w:ascii="Times New Roman" w:hAnsi="Times New Roman" w:cs="Times New Roman"/>
          <w:sz w:val="24"/>
          <w:szCs w:val="24"/>
        </w:rPr>
        <w:t>depict</w:t>
      </w:r>
      <w:r w:rsidR="00795745" w:rsidRPr="00C04ECC">
        <w:rPr>
          <w:rFonts w:ascii="Times New Roman" w:hAnsi="Times New Roman" w:cs="Times New Roman"/>
          <w:sz w:val="24"/>
          <w:szCs w:val="24"/>
        </w:rPr>
        <w:t>ed</w:t>
      </w:r>
      <w:r w:rsidRPr="00C04ECC">
        <w:rPr>
          <w:rFonts w:ascii="Times New Roman" w:hAnsi="Times New Roman" w:cs="Times New Roman"/>
          <w:sz w:val="24"/>
          <w:szCs w:val="24"/>
        </w:rPr>
        <w:t xml:space="preserve"> in descending order </w:t>
      </w:r>
      <w:r w:rsidR="00795745" w:rsidRPr="00C04ECC">
        <w:rPr>
          <w:rFonts w:ascii="Times New Roman" w:hAnsi="Times New Roman" w:cs="Times New Roman"/>
          <w:sz w:val="24"/>
          <w:szCs w:val="24"/>
        </w:rPr>
        <w:t>according to frequency of being stated</w:t>
      </w:r>
      <w:r w:rsidRPr="00C04ECC">
        <w:rPr>
          <w:rFonts w:ascii="Times New Roman" w:hAnsi="Times New Roman" w:cs="Times New Roman"/>
          <w:sz w:val="24"/>
          <w:szCs w:val="24"/>
        </w:rPr>
        <w:t xml:space="preserve">.  The most popular response, ‘welcoming families’, was stated 28 times.  </w:t>
      </w:r>
      <w:r w:rsidR="00795745" w:rsidRPr="00C04ECC">
        <w:rPr>
          <w:rFonts w:ascii="Times New Roman" w:hAnsi="Times New Roman" w:cs="Times New Roman"/>
          <w:sz w:val="24"/>
          <w:szCs w:val="24"/>
        </w:rPr>
        <w:t xml:space="preserve">It is interesting to note that this is a statement of ethos rather than specifically targeted activity.  </w:t>
      </w:r>
      <w:r w:rsidR="00ED1E53" w:rsidRPr="00C04ECC">
        <w:rPr>
          <w:rFonts w:ascii="Times New Roman" w:hAnsi="Times New Roman" w:cs="Times New Roman"/>
          <w:sz w:val="24"/>
          <w:szCs w:val="24"/>
        </w:rPr>
        <w:t xml:space="preserve">Another response regarding the ethos was “to ensure they are part of the Christian community”, which was stated by 16 respondents.  This links with the 14 respondents who asserted that they desired to include children in the services, again communicating a sense of welcome within the church’s ethos and approach.  </w:t>
      </w:r>
      <w:r w:rsidRPr="00C04ECC">
        <w:rPr>
          <w:rFonts w:ascii="Times New Roman" w:hAnsi="Times New Roman" w:cs="Times New Roman"/>
          <w:sz w:val="24"/>
          <w:szCs w:val="24"/>
        </w:rPr>
        <w:t>Other frequent responses were provision of opportunities for faith to be nurtured (such as family services), provision of practical support for families, and children’s activities.</w:t>
      </w:r>
      <w:r w:rsidR="00ED1E53" w:rsidRPr="00C04ECC">
        <w:rPr>
          <w:rFonts w:ascii="Times New Roman" w:hAnsi="Times New Roman" w:cs="Times New Roman"/>
          <w:sz w:val="24"/>
          <w:szCs w:val="24"/>
        </w:rPr>
        <w:t xml:space="preserve">  Eighteen of the church leaders reported that they viewed their role as supporting faith in the home context, conveying that they considered nurture of a child’s faith to be a partnership between parents and the church.  </w:t>
      </w:r>
      <w:r w:rsidR="00B305E9" w:rsidRPr="00C04ECC">
        <w:rPr>
          <w:rFonts w:ascii="Times New Roman" w:hAnsi="Times New Roman" w:cs="Times New Roman"/>
          <w:sz w:val="24"/>
          <w:szCs w:val="24"/>
        </w:rPr>
        <w:t>In contrast to this notion, only one church leader stated that they sought to foster an intergenerational focus.</w:t>
      </w:r>
    </w:p>
    <w:p w14:paraId="47E51857" w14:textId="77777777" w:rsidR="00B52FC9" w:rsidRPr="00C04ECC" w:rsidRDefault="00B52FC9" w:rsidP="00311804">
      <w:pPr>
        <w:spacing w:line="360" w:lineRule="auto"/>
        <w:rPr>
          <w:rFonts w:ascii="Times New Roman" w:eastAsia="Times New Roman" w:hAnsi="Times New Roman" w:cs="Times New Roman"/>
          <w:i/>
          <w:sz w:val="24"/>
          <w:szCs w:val="24"/>
          <w:lang w:eastAsia="en-GB"/>
        </w:rPr>
      </w:pPr>
    </w:p>
    <w:p w14:paraId="3AE3A184" w14:textId="77777777" w:rsidR="00B52FC9" w:rsidRPr="00C04ECC" w:rsidRDefault="00B52FC9" w:rsidP="00311804">
      <w:pPr>
        <w:spacing w:line="360" w:lineRule="auto"/>
        <w:rPr>
          <w:rFonts w:ascii="Times New Roman" w:eastAsia="Times New Roman" w:hAnsi="Times New Roman" w:cs="Times New Roman"/>
          <w:i/>
          <w:sz w:val="24"/>
          <w:szCs w:val="24"/>
          <w:lang w:eastAsia="en-GB"/>
        </w:rPr>
      </w:pPr>
      <w:r w:rsidRPr="00C04ECC">
        <w:rPr>
          <w:rFonts w:ascii="Times New Roman" w:eastAsia="Times New Roman" w:hAnsi="Times New Roman" w:cs="Times New Roman"/>
          <w:i/>
          <w:sz w:val="24"/>
          <w:szCs w:val="24"/>
          <w:lang w:eastAsia="en-GB"/>
        </w:rPr>
        <w:t>Insights from children</w:t>
      </w:r>
    </w:p>
    <w:p w14:paraId="49B80B9C" w14:textId="2ED6C0FB" w:rsidR="00F5363B" w:rsidRPr="00C04ECC" w:rsidRDefault="0005117C" w:rsidP="00311804">
      <w:pPr>
        <w:spacing w:line="360" w:lineRule="auto"/>
        <w:rPr>
          <w:rFonts w:ascii="Times New Roman" w:hAnsi="Times New Roman" w:cs="Times New Roman"/>
          <w:sz w:val="24"/>
          <w:szCs w:val="24"/>
        </w:rPr>
      </w:pPr>
      <w:r w:rsidRPr="00C04ECC">
        <w:rPr>
          <w:rFonts w:ascii="Times New Roman" w:eastAsia="Times New Roman" w:hAnsi="Times New Roman" w:cs="Times New Roman"/>
          <w:sz w:val="24"/>
          <w:szCs w:val="24"/>
          <w:lang w:eastAsia="en-GB"/>
        </w:rPr>
        <w:t xml:space="preserve">Figure 2 shows children’s responses to questions about </w:t>
      </w:r>
      <w:r w:rsidR="009305CA" w:rsidRPr="00C04ECC">
        <w:rPr>
          <w:rFonts w:ascii="Times New Roman" w:eastAsia="Times New Roman" w:hAnsi="Times New Roman" w:cs="Times New Roman"/>
          <w:sz w:val="24"/>
          <w:szCs w:val="24"/>
          <w:lang w:eastAsia="en-GB"/>
        </w:rPr>
        <w:t xml:space="preserve">what happens at </w:t>
      </w:r>
      <w:r w:rsidRPr="00C04ECC">
        <w:rPr>
          <w:rFonts w:ascii="Times New Roman" w:eastAsia="Times New Roman" w:hAnsi="Times New Roman" w:cs="Times New Roman"/>
          <w:sz w:val="24"/>
          <w:szCs w:val="24"/>
          <w:lang w:eastAsia="en-GB"/>
        </w:rPr>
        <w:t xml:space="preserve">church.  The most frequently mentioned answers were </w:t>
      </w:r>
      <w:r w:rsidR="009305CA" w:rsidRPr="00C04ECC">
        <w:rPr>
          <w:rFonts w:ascii="Times New Roman" w:eastAsia="Times New Roman" w:hAnsi="Times New Roman" w:cs="Times New Roman"/>
          <w:sz w:val="24"/>
          <w:szCs w:val="24"/>
          <w:lang w:eastAsia="en-GB"/>
        </w:rPr>
        <w:t xml:space="preserve">“singing (mentioned 28 times), </w:t>
      </w:r>
      <w:r w:rsidRPr="00C04ECC">
        <w:rPr>
          <w:rFonts w:ascii="Times New Roman" w:eastAsia="Times New Roman" w:hAnsi="Times New Roman" w:cs="Times New Roman"/>
          <w:sz w:val="24"/>
          <w:szCs w:val="24"/>
          <w:lang w:eastAsia="en-GB"/>
        </w:rPr>
        <w:t xml:space="preserve">“praying” and </w:t>
      </w:r>
      <w:r w:rsidR="009305CA" w:rsidRPr="00C04ECC">
        <w:rPr>
          <w:rFonts w:ascii="Times New Roman" w:eastAsia="Times New Roman" w:hAnsi="Times New Roman" w:cs="Times New Roman"/>
          <w:sz w:val="24"/>
          <w:szCs w:val="24"/>
          <w:lang w:eastAsia="en-GB"/>
        </w:rPr>
        <w:t xml:space="preserve">details about the </w:t>
      </w:r>
      <w:r w:rsidRPr="00C04ECC">
        <w:rPr>
          <w:rFonts w:ascii="Times New Roman" w:eastAsia="Times New Roman" w:hAnsi="Times New Roman" w:cs="Times New Roman"/>
          <w:sz w:val="24"/>
          <w:szCs w:val="24"/>
          <w:lang w:eastAsia="en-GB"/>
        </w:rPr>
        <w:t xml:space="preserve">activities in children’s groups </w:t>
      </w:r>
      <w:r w:rsidR="009305CA" w:rsidRPr="00C04ECC">
        <w:rPr>
          <w:rFonts w:ascii="Times New Roman" w:eastAsia="Times New Roman" w:hAnsi="Times New Roman" w:cs="Times New Roman"/>
          <w:sz w:val="24"/>
          <w:szCs w:val="24"/>
          <w:lang w:eastAsia="en-GB"/>
        </w:rPr>
        <w:t xml:space="preserve">(both mentioned 21 times).  Twenty children spoke about how the adults and children are separated during the service, and fifteen expressed that </w:t>
      </w:r>
      <w:r w:rsidR="009305CA" w:rsidRPr="00C04ECC">
        <w:rPr>
          <w:rFonts w:ascii="Times New Roman" w:eastAsia="Times New Roman" w:hAnsi="Times New Roman" w:cs="Times New Roman"/>
          <w:sz w:val="24"/>
          <w:szCs w:val="24"/>
          <w:lang w:eastAsia="en-GB"/>
        </w:rPr>
        <w:lastRenderedPageBreak/>
        <w:t>interactions and relationships with peers or adults were valued by them.  Indeed</w:t>
      </w:r>
      <w:r w:rsidR="00F5363B" w:rsidRPr="00C04ECC">
        <w:rPr>
          <w:rFonts w:ascii="Times New Roman" w:eastAsia="Times New Roman" w:hAnsi="Times New Roman" w:cs="Times New Roman"/>
          <w:sz w:val="24"/>
          <w:szCs w:val="24"/>
          <w:lang w:eastAsia="en-GB"/>
        </w:rPr>
        <w:t>,</w:t>
      </w:r>
      <w:r w:rsidR="009305CA" w:rsidRPr="00C04ECC">
        <w:rPr>
          <w:rFonts w:ascii="Times New Roman" w:eastAsia="Times New Roman" w:hAnsi="Times New Roman" w:cs="Times New Roman"/>
          <w:sz w:val="24"/>
          <w:szCs w:val="24"/>
          <w:lang w:eastAsia="en-GB"/>
        </w:rPr>
        <w:t xml:space="preserve"> four children explicitly stated that they greatly appreciated the leaders of their group.  </w:t>
      </w:r>
      <w:r w:rsidR="00F5363B" w:rsidRPr="00C04ECC">
        <w:rPr>
          <w:rFonts w:ascii="Times New Roman" w:eastAsia="Times New Roman" w:hAnsi="Times New Roman" w:cs="Times New Roman"/>
          <w:sz w:val="24"/>
          <w:szCs w:val="24"/>
          <w:lang w:eastAsia="en-GB"/>
        </w:rPr>
        <w:t xml:space="preserve">Ten children stated that they learn about God in church.  </w:t>
      </w:r>
      <w:r w:rsidR="009305CA" w:rsidRPr="00C04ECC">
        <w:rPr>
          <w:rFonts w:ascii="Times New Roman" w:eastAsia="Times New Roman" w:hAnsi="Times New Roman" w:cs="Times New Roman"/>
          <w:sz w:val="24"/>
          <w:szCs w:val="24"/>
          <w:lang w:eastAsia="en-GB"/>
        </w:rPr>
        <w:t xml:space="preserve">Snacks seemed very important to the children, as this was stated </w:t>
      </w:r>
      <w:r w:rsidR="00F5363B" w:rsidRPr="00C04ECC">
        <w:rPr>
          <w:rFonts w:ascii="Times New Roman" w:eastAsia="Times New Roman" w:hAnsi="Times New Roman" w:cs="Times New Roman"/>
          <w:sz w:val="24"/>
          <w:szCs w:val="24"/>
          <w:lang w:eastAsia="en-GB"/>
        </w:rPr>
        <w:t>eleven</w:t>
      </w:r>
      <w:r w:rsidR="009305CA" w:rsidRPr="00C04ECC">
        <w:rPr>
          <w:rFonts w:ascii="Times New Roman" w:eastAsia="Times New Roman" w:hAnsi="Times New Roman" w:cs="Times New Roman"/>
          <w:sz w:val="24"/>
          <w:szCs w:val="24"/>
          <w:lang w:eastAsia="en-GB"/>
        </w:rPr>
        <w:t xml:space="preserve"> times.</w:t>
      </w:r>
      <w:r w:rsidR="00F5363B" w:rsidRPr="00C04ECC">
        <w:rPr>
          <w:rFonts w:ascii="Times New Roman" w:eastAsia="Times New Roman" w:hAnsi="Times New Roman" w:cs="Times New Roman"/>
          <w:sz w:val="24"/>
          <w:szCs w:val="24"/>
          <w:lang w:eastAsia="en-GB"/>
        </w:rPr>
        <w:t xml:space="preserve">  For six of the children, the fabric of the building seemed important as they described in detail the cross at the front and other key features.  One </w:t>
      </w:r>
      <w:r w:rsidR="00EA5EBF" w:rsidRPr="00C04ECC">
        <w:rPr>
          <w:rFonts w:ascii="Times New Roman" w:eastAsia="Times New Roman" w:hAnsi="Times New Roman" w:cs="Times New Roman"/>
          <w:sz w:val="24"/>
          <w:szCs w:val="24"/>
          <w:lang w:eastAsia="en-GB"/>
        </w:rPr>
        <w:t>boy</w:t>
      </w:r>
      <w:r w:rsidR="00F5363B" w:rsidRPr="00C04ECC">
        <w:rPr>
          <w:rFonts w:ascii="Times New Roman" w:eastAsia="Times New Roman" w:hAnsi="Times New Roman" w:cs="Times New Roman"/>
          <w:sz w:val="24"/>
          <w:szCs w:val="24"/>
          <w:lang w:eastAsia="en-GB"/>
        </w:rPr>
        <w:t xml:space="preserve"> </w:t>
      </w:r>
      <w:r w:rsidR="00EA5EBF" w:rsidRPr="00C04ECC">
        <w:rPr>
          <w:rFonts w:ascii="Times New Roman" w:eastAsia="Times New Roman" w:hAnsi="Times New Roman" w:cs="Times New Roman"/>
          <w:sz w:val="24"/>
          <w:szCs w:val="24"/>
          <w:lang w:eastAsia="en-GB"/>
        </w:rPr>
        <w:t xml:space="preserve">(aged nine) </w:t>
      </w:r>
      <w:r w:rsidR="00A62BF0" w:rsidRPr="00C04ECC">
        <w:rPr>
          <w:rFonts w:ascii="Times New Roman" w:eastAsia="Times New Roman" w:hAnsi="Times New Roman" w:cs="Times New Roman"/>
          <w:sz w:val="24"/>
          <w:szCs w:val="24"/>
          <w:lang w:eastAsia="en-GB"/>
        </w:rPr>
        <w:t xml:space="preserve">boldly observed that </w:t>
      </w:r>
      <w:r w:rsidR="00EA5EBF" w:rsidRPr="00C04ECC">
        <w:rPr>
          <w:rFonts w:ascii="Times New Roman" w:eastAsia="Times New Roman" w:hAnsi="Times New Roman" w:cs="Times New Roman"/>
          <w:sz w:val="24"/>
          <w:szCs w:val="24"/>
          <w:lang w:eastAsia="en-GB"/>
        </w:rPr>
        <w:t xml:space="preserve">his church wasn’t “posh like some other churches he had been to”, whilst a six-year-old girl </w:t>
      </w:r>
      <w:r w:rsidR="00F5363B" w:rsidRPr="00C04ECC">
        <w:rPr>
          <w:rFonts w:ascii="Times New Roman" w:eastAsia="Times New Roman" w:hAnsi="Times New Roman" w:cs="Times New Roman"/>
          <w:sz w:val="24"/>
          <w:szCs w:val="24"/>
          <w:lang w:eastAsia="en-GB"/>
        </w:rPr>
        <w:t>reported with intrigue that there is a “s</w:t>
      </w:r>
      <w:r w:rsidR="00F5363B" w:rsidRPr="00C04ECC">
        <w:rPr>
          <w:rFonts w:ascii="Times New Roman" w:hAnsi="Times New Roman" w:cs="Times New Roman"/>
          <w:sz w:val="24"/>
          <w:szCs w:val="24"/>
        </w:rPr>
        <w:t xml:space="preserve">ecret money room where people count the money”.  </w:t>
      </w:r>
      <w:r w:rsidR="00F5363B" w:rsidRPr="00C04ECC">
        <w:rPr>
          <w:rFonts w:ascii="Times New Roman" w:eastAsia="Times New Roman" w:hAnsi="Times New Roman" w:cs="Times New Roman"/>
          <w:sz w:val="24"/>
          <w:szCs w:val="24"/>
          <w:lang w:eastAsia="en-GB"/>
        </w:rPr>
        <w:t xml:space="preserve"> </w:t>
      </w:r>
      <w:r w:rsidR="00F5363B" w:rsidRPr="00C04ECC">
        <w:rPr>
          <w:rFonts w:ascii="Times New Roman" w:hAnsi="Times New Roman" w:cs="Times New Roman"/>
          <w:sz w:val="24"/>
          <w:szCs w:val="24"/>
        </w:rPr>
        <w:t xml:space="preserve">It was noted that many of the children’s descriptions of church explained a slightly passive role, using words such as “sitting”, “listening”, “watching” and “learning”.  One child stated that “when kids pray they copy what everyone else does but they don’t say the words, they only say amen.”  </w:t>
      </w:r>
      <w:r w:rsidR="00F5363B" w:rsidRPr="00C04ECC">
        <w:rPr>
          <w:rFonts w:ascii="Times New Roman" w:eastAsia="Times New Roman" w:hAnsi="Times New Roman" w:cs="Times New Roman"/>
          <w:sz w:val="24"/>
          <w:szCs w:val="24"/>
          <w:lang w:eastAsia="en-GB"/>
        </w:rPr>
        <w:t>Four of the children explained that they appreciated feeling they ha</w:t>
      </w:r>
      <w:r w:rsidR="00485A48">
        <w:rPr>
          <w:rFonts w:ascii="Times New Roman" w:eastAsia="Times New Roman" w:hAnsi="Times New Roman" w:cs="Times New Roman"/>
          <w:sz w:val="24"/>
          <w:szCs w:val="24"/>
          <w:lang w:eastAsia="en-GB"/>
        </w:rPr>
        <w:t>d</w:t>
      </w:r>
      <w:r w:rsidR="00F5363B" w:rsidRPr="00C04ECC">
        <w:rPr>
          <w:rFonts w:ascii="Times New Roman" w:eastAsia="Times New Roman" w:hAnsi="Times New Roman" w:cs="Times New Roman"/>
          <w:sz w:val="24"/>
          <w:szCs w:val="24"/>
          <w:lang w:eastAsia="en-GB"/>
        </w:rPr>
        <w:t xml:space="preserve"> a role, for example one child (thirteen years old) delighted in reporting about her role as a volunteer in the preschool group, whilst another said that she was allowed to play the piano, and two others stated that they enjoyed being on the stage answering questions or “saying things”.  </w:t>
      </w:r>
    </w:p>
    <w:p w14:paraId="34A24487" w14:textId="77777777" w:rsidR="00395F91" w:rsidRPr="00C04ECC" w:rsidRDefault="00F5363B" w:rsidP="00395F91">
      <w:pPr>
        <w:spacing w:line="360" w:lineRule="auto"/>
        <w:rPr>
          <w:rFonts w:ascii="Times New Roman" w:hAnsi="Times New Roman" w:cs="Times New Roman"/>
          <w:sz w:val="24"/>
          <w:szCs w:val="24"/>
        </w:rPr>
      </w:pPr>
      <w:r w:rsidRPr="00C04ECC">
        <w:rPr>
          <w:rFonts w:ascii="Times New Roman" w:eastAsia="Times New Roman" w:hAnsi="Times New Roman" w:cs="Times New Roman"/>
          <w:sz w:val="24"/>
          <w:szCs w:val="24"/>
          <w:lang w:eastAsia="en-GB"/>
        </w:rPr>
        <w:t>The children predominantly expressed happy emotions about church attendance, although there were some things that children reported they didn’t like</w:t>
      </w:r>
      <w:r w:rsidR="00395F91" w:rsidRPr="00C04ECC">
        <w:rPr>
          <w:rFonts w:ascii="Times New Roman" w:eastAsia="Times New Roman" w:hAnsi="Times New Roman" w:cs="Times New Roman"/>
          <w:sz w:val="24"/>
          <w:szCs w:val="24"/>
          <w:lang w:eastAsia="en-GB"/>
        </w:rPr>
        <w:t xml:space="preserve">.  </w:t>
      </w:r>
      <w:r w:rsidR="00395F91" w:rsidRPr="00C04ECC">
        <w:rPr>
          <w:rFonts w:ascii="Times New Roman" w:hAnsi="Times New Roman" w:cs="Times New Roman"/>
          <w:sz w:val="24"/>
          <w:szCs w:val="24"/>
        </w:rPr>
        <w:t>Some children reported that the activities were “boring”, one child stated that “they talk too much and explain too long”.  Conversely, another child reported that they disliked feeling rushed between different activities at church due to time limits, and one child stated that it was too loud and too busy.  A few children mentioned that they feel hungry at church, and three expressed intense dislike for “having to go to the front for birthdays”, or to “do action songs” or for “Christmas plays”.  Three children expressed a social reason for disliking church, since they didn’t have a friend there or in one case they didn’t like one of the children’s leaders.  One girl, aged ten, revealed that “sometimes I want to be there but sometimes I just want to go home and lie on my bed listening to music and hear God through that. Or sometimes I just want to be with my friends.”</w:t>
      </w:r>
    </w:p>
    <w:p w14:paraId="502BB540" w14:textId="77777777" w:rsidR="00395F91" w:rsidRPr="00C04ECC" w:rsidRDefault="00395F91" w:rsidP="00395F91">
      <w:pPr>
        <w:spacing w:line="360" w:lineRule="auto"/>
        <w:rPr>
          <w:rFonts w:ascii="Times New Roman" w:hAnsi="Times New Roman" w:cs="Times New Roman"/>
          <w:sz w:val="24"/>
          <w:szCs w:val="24"/>
        </w:rPr>
      </w:pPr>
      <w:r w:rsidRPr="00C04ECC">
        <w:rPr>
          <w:rFonts w:ascii="Times New Roman" w:hAnsi="Times New Roman" w:cs="Times New Roman"/>
          <w:sz w:val="24"/>
          <w:szCs w:val="24"/>
        </w:rPr>
        <w:t xml:space="preserve">There were many comments from the children about the segregation of the adults and children and the balance of their different needs.  A few reported that the children’s session sometimes finishes before the adult service, and “it’s boring waiting for them”.  Others stated that the “adults talk for ages”.  A few asserted that they did not enjoy the “adult and kids bit”, with one child stating that it was too structured and many reported it was “just lots and lots of singing”.  In a significant number of cases, children reported that they didn’t know what </w:t>
      </w:r>
      <w:r w:rsidRPr="00C04ECC">
        <w:rPr>
          <w:rFonts w:ascii="Times New Roman" w:hAnsi="Times New Roman" w:cs="Times New Roman"/>
          <w:sz w:val="24"/>
          <w:szCs w:val="24"/>
        </w:rPr>
        <w:lastRenderedPageBreak/>
        <w:t xml:space="preserve">‘grown-ups’ did in church but they knew it was boring.  Frequently children viewed the adult component of church as very closed to them, and many of the children did seem disappointed about this (shown in their body language and tone of reporting).  Indeed, one girl, aged eight stated that “sometimes I feel like I would like to stay with the adults to hear a bit of preaching and what they think of stuff”.  </w:t>
      </w:r>
    </w:p>
    <w:p w14:paraId="37D539A8" w14:textId="77777777" w:rsidR="00395F91" w:rsidRPr="00C04ECC" w:rsidRDefault="00395F91" w:rsidP="00395F91">
      <w:pPr>
        <w:spacing w:line="360" w:lineRule="auto"/>
        <w:rPr>
          <w:rFonts w:ascii="Times New Roman" w:hAnsi="Times New Roman" w:cs="Times New Roman"/>
          <w:sz w:val="24"/>
          <w:szCs w:val="24"/>
        </w:rPr>
      </w:pPr>
      <w:r w:rsidRPr="00C04ECC">
        <w:rPr>
          <w:rFonts w:ascii="Times New Roman" w:hAnsi="Times New Roman" w:cs="Times New Roman"/>
          <w:sz w:val="24"/>
          <w:szCs w:val="24"/>
        </w:rPr>
        <w:t>In terms of integration into the wider church, some children reported adults or teenagers who they were very fond of and who evidently invested time in the child and ensured that they felt involved and cared for at church.  This was only expressed by a small number of children.  Nevertheless, a significant number reported that they had friends at church, and these tended to be friends of a similar age.  It was noted that where there was a church school connected with the child’s church, the child seemed to have more peer friendships at church, and these friendships appeared stronger since they saw their friends at school and church.  A small number of children reported that they were disinterested and unengaged with church, often sitting on their own during the service and afterwards and ‘not having anyone to play with’.  Two of the children usually took an ipad to church to play on ‘so that they did not have to join in’.</w:t>
      </w:r>
    </w:p>
    <w:p w14:paraId="0A11C0F8" w14:textId="77777777" w:rsidR="00395F91" w:rsidRPr="00C04ECC" w:rsidRDefault="00395F91" w:rsidP="00395F91">
      <w:pPr>
        <w:spacing w:line="360" w:lineRule="auto"/>
        <w:rPr>
          <w:rFonts w:ascii="Times New Roman" w:hAnsi="Times New Roman" w:cs="Times New Roman"/>
          <w:sz w:val="24"/>
          <w:szCs w:val="24"/>
        </w:rPr>
      </w:pPr>
    </w:p>
    <w:p w14:paraId="6624A2E3" w14:textId="77777777" w:rsidR="00B52FC9" w:rsidRPr="00C04ECC" w:rsidRDefault="00B52FC9" w:rsidP="00311804">
      <w:pPr>
        <w:spacing w:line="360" w:lineRule="auto"/>
        <w:rPr>
          <w:rFonts w:ascii="Times New Roman" w:eastAsia="Times New Roman" w:hAnsi="Times New Roman" w:cs="Times New Roman"/>
          <w:i/>
          <w:sz w:val="24"/>
          <w:szCs w:val="24"/>
          <w:lang w:eastAsia="en-GB"/>
        </w:rPr>
      </w:pPr>
      <w:r w:rsidRPr="00C04ECC">
        <w:rPr>
          <w:rFonts w:ascii="Times New Roman" w:eastAsia="Times New Roman" w:hAnsi="Times New Roman" w:cs="Times New Roman"/>
          <w:i/>
          <w:sz w:val="24"/>
          <w:szCs w:val="24"/>
          <w:lang w:eastAsia="en-GB"/>
        </w:rPr>
        <w:t>Insights from parents</w:t>
      </w:r>
    </w:p>
    <w:p w14:paraId="2689D288" w14:textId="77777777" w:rsidR="00E87E16" w:rsidRPr="00C04ECC" w:rsidRDefault="002C1C38" w:rsidP="00311804">
      <w:pPr>
        <w:spacing w:line="360" w:lineRule="auto"/>
        <w:rPr>
          <w:rFonts w:ascii="Times New Roman" w:hAnsi="Times New Roman" w:cs="Times New Roman"/>
          <w:sz w:val="24"/>
          <w:szCs w:val="24"/>
        </w:rPr>
      </w:pPr>
      <w:r w:rsidRPr="00C04ECC">
        <w:rPr>
          <w:rFonts w:ascii="Times New Roman" w:hAnsi="Times New Roman" w:cs="Times New Roman"/>
          <w:sz w:val="24"/>
          <w:szCs w:val="24"/>
        </w:rPr>
        <w:t>There was a general feeling amongst the parent</w:t>
      </w:r>
      <w:r w:rsidR="00B305E9" w:rsidRPr="00C04ECC">
        <w:rPr>
          <w:rFonts w:ascii="Times New Roman" w:hAnsi="Times New Roman" w:cs="Times New Roman"/>
          <w:sz w:val="24"/>
          <w:szCs w:val="24"/>
        </w:rPr>
        <w:t xml:space="preserve"> participants</w:t>
      </w:r>
      <w:r w:rsidRPr="00C04ECC">
        <w:rPr>
          <w:rFonts w:ascii="Times New Roman" w:hAnsi="Times New Roman" w:cs="Times New Roman"/>
          <w:sz w:val="24"/>
          <w:szCs w:val="24"/>
        </w:rPr>
        <w:t xml:space="preserve"> that by attending church, the child’s faith was affirmed and supported.  </w:t>
      </w:r>
      <w:r w:rsidR="00B52FC9" w:rsidRPr="00C04ECC">
        <w:rPr>
          <w:rFonts w:ascii="Times New Roman" w:hAnsi="Times New Roman" w:cs="Times New Roman"/>
          <w:sz w:val="24"/>
          <w:szCs w:val="24"/>
        </w:rPr>
        <w:t xml:space="preserve">Figure </w:t>
      </w:r>
      <w:r w:rsidR="0005117C" w:rsidRPr="00C04ECC">
        <w:rPr>
          <w:rFonts w:ascii="Times New Roman" w:hAnsi="Times New Roman" w:cs="Times New Roman"/>
          <w:sz w:val="24"/>
          <w:szCs w:val="24"/>
        </w:rPr>
        <w:t>3</w:t>
      </w:r>
      <w:r w:rsidR="00B52FC9" w:rsidRPr="00C04ECC">
        <w:rPr>
          <w:rFonts w:ascii="Times New Roman" w:hAnsi="Times New Roman" w:cs="Times New Roman"/>
          <w:sz w:val="24"/>
          <w:szCs w:val="24"/>
        </w:rPr>
        <w:t xml:space="preserve"> summarises the responses from parents regarding the ways that they felt supported by their church.  The dominant response was that children’s sessions and activities are the main source of support for families.  Th</w:t>
      </w:r>
      <w:r w:rsidR="00E87E16" w:rsidRPr="00C04ECC">
        <w:rPr>
          <w:rFonts w:ascii="Times New Roman" w:hAnsi="Times New Roman" w:cs="Times New Roman"/>
          <w:sz w:val="24"/>
          <w:szCs w:val="24"/>
        </w:rPr>
        <w:t xml:space="preserve">ese were appreciated in </w:t>
      </w:r>
      <w:r w:rsidR="00B52FC9" w:rsidRPr="00C04ECC">
        <w:rPr>
          <w:rFonts w:ascii="Times New Roman" w:hAnsi="Times New Roman" w:cs="Times New Roman"/>
          <w:sz w:val="24"/>
          <w:szCs w:val="24"/>
        </w:rPr>
        <w:t xml:space="preserve">part </w:t>
      </w:r>
      <w:r w:rsidR="00E87E16" w:rsidRPr="00C04ECC">
        <w:rPr>
          <w:rFonts w:ascii="Times New Roman" w:hAnsi="Times New Roman" w:cs="Times New Roman"/>
          <w:sz w:val="24"/>
          <w:szCs w:val="24"/>
        </w:rPr>
        <w:t xml:space="preserve">because of the </w:t>
      </w:r>
      <w:r w:rsidR="00B52FC9" w:rsidRPr="00C04ECC">
        <w:rPr>
          <w:rFonts w:ascii="Times New Roman" w:hAnsi="Times New Roman" w:cs="Times New Roman"/>
          <w:sz w:val="24"/>
          <w:szCs w:val="24"/>
        </w:rPr>
        <w:t xml:space="preserve">parental desire for the church to disciple their child’s faith, but also </w:t>
      </w:r>
      <w:r w:rsidR="00E87E16" w:rsidRPr="00C04ECC">
        <w:rPr>
          <w:rFonts w:ascii="Times New Roman" w:hAnsi="Times New Roman" w:cs="Times New Roman"/>
          <w:sz w:val="24"/>
          <w:szCs w:val="24"/>
        </w:rPr>
        <w:t xml:space="preserve">because </w:t>
      </w:r>
      <w:r w:rsidR="00B52FC9" w:rsidRPr="00C04ECC">
        <w:rPr>
          <w:rFonts w:ascii="Times New Roman" w:hAnsi="Times New Roman" w:cs="Times New Roman"/>
          <w:sz w:val="24"/>
          <w:szCs w:val="24"/>
        </w:rPr>
        <w:t>these activities occupied the child</w:t>
      </w:r>
      <w:r w:rsidR="00E87E16" w:rsidRPr="00C04ECC">
        <w:rPr>
          <w:rFonts w:ascii="Times New Roman" w:hAnsi="Times New Roman" w:cs="Times New Roman"/>
          <w:sz w:val="24"/>
          <w:szCs w:val="24"/>
        </w:rPr>
        <w:t xml:space="preserve">, hence releasing </w:t>
      </w:r>
      <w:r w:rsidR="00B52FC9" w:rsidRPr="00C04ECC">
        <w:rPr>
          <w:rFonts w:ascii="Times New Roman" w:hAnsi="Times New Roman" w:cs="Times New Roman"/>
          <w:sz w:val="24"/>
          <w:szCs w:val="24"/>
        </w:rPr>
        <w:t xml:space="preserve">time </w:t>
      </w:r>
      <w:r w:rsidR="00E87E16" w:rsidRPr="00C04ECC">
        <w:rPr>
          <w:rFonts w:ascii="Times New Roman" w:hAnsi="Times New Roman" w:cs="Times New Roman"/>
          <w:sz w:val="24"/>
          <w:szCs w:val="24"/>
        </w:rPr>
        <w:t xml:space="preserve">for </w:t>
      </w:r>
      <w:r w:rsidR="00B52FC9" w:rsidRPr="00C04ECC">
        <w:rPr>
          <w:rFonts w:ascii="Times New Roman" w:hAnsi="Times New Roman" w:cs="Times New Roman"/>
          <w:sz w:val="24"/>
          <w:szCs w:val="24"/>
        </w:rPr>
        <w:t>the parent</w:t>
      </w:r>
      <w:r w:rsidR="00E87E16" w:rsidRPr="00C04ECC">
        <w:rPr>
          <w:rFonts w:ascii="Times New Roman" w:hAnsi="Times New Roman" w:cs="Times New Roman"/>
          <w:sz w:val="24"/>
          <w:szCs w:val="24"/>
        </w:rPr>
        <w:t xml:space="preserve">.  </w:t>
      </w:r>
      <w:r w:rsidR="00B52FC9" w:rsidRPr="00C04ECC">
        <w:rPr>
          <w:rFonts w:ascii="Times New Roman" w:hAnsi="Times New Roman" w:cs="Times New Roman"/>
          <w:sz w:val="24"/>
          <w:szCs w:val="24"/>
        </w:rPr>
        <w:t>Other key responses were the sense of family and community, moral support and teaching about God for families.  Less frequently mentioned responses were parenting courses, babysitting, a relaxed and inclusive atmosphere and the sharing of resources.</w:t>
      </w:r>
      <w:r w:rsidR="00E87E16" w:rsidRPr="00C04ECC">
        <w:rPr>
          <w:rFonts w:ascii="Times New Roman" w:hAnsi="Times New Roman" w:cs="Times New Roman"/>
          <w:sz w:val="24"/>
          <w:szCs w:val="24"/>
        </w:rPr>
        <w:t xml:space="preserve">  In contrast, s</w:t>
      </w:r>
      <w:r w:rsidR="00B52FC9" w:rsidRPr="00C04ECC">
        <w:rPr>
          <w:rFonts w:ascii="Times New Roman" w:hAnsi="Times New Roman" w:cs="Times New Roman"/>
          <w:sz w:val="24"/>
          <w:szCs w:val="24"/>
        </w:rPr>
        <w:t xml:space="preserve">even of the parents </w:t>
      </w:r>
      <w:r w:rsidRPr="00C04ECC">
        <w:rPr>
          <w:rFonts w:ascii="Times New Roman" w:hAnsi="Times New Roman" w:cs="Times New Roman"/>
          <w:sz w:val="24"/>
          <w:szCs w:val="24"/>
        </w:rPr>
        <w:t xml:space="preserve">stated </w:t>
      </w:r>
      <w:r w:rsidR="00B52FC9" w:rsidRPr="00C04ECC">
        <w:rPr>
          <w:rFonts w:ascii="Times New Roman" w:hAnsi="Times New Roman" w:cs="Times New Roman"/>
          <w:sz w:val="24"/>
          <w:szCs w:val="24"/>
        </w:rPr>
        <w:t>that “the church would provide support if we want it, but we don’t need it”.</w:t>
      </w:r>
      <w:r w:rsidR="00595C3D" w:rsidRPr="00C04ECC">
        <w:rPr>
          <w:rFonts w:ascii="Times New Roman" w:hAnsi="Times New Roman" w:cs="Times New Roman"/>
          <w:sz w:val="24"/>
          <w:szCs w:val="24"/>
        </w:rPr>
        <w:t xml:space="preserve">  They referred to specific ways that their church supported families, including provision of meals during times of illness or difficulty, babysitting and pastoral visits at specific life events or issues.</w:t>
      </w:r>
    </w:p>
    <w:p w14:paraId="105E6CBF" w14:textId="77777777" w:rsidR="002C1C38" w:rsidRPr="00C04ECC" w:rsidRDefault="002C1C38" w:rsidP="00311804">
      <w:pPr>
        <w:spacing w:line="360" w:lineRule="auto"/>
        <w:rPr>
          <w:rFonts w:ascii="Times New Roman" w:hAnsi="Times New Roman" w:cs="Times New Roman"/>
          <w:sz w:val="24"/>
          <w:szCs w:val="24"/>
        </w:rPr>
      </w:pPr>
      <w:r w:rsidRPr="00C04ECC">
        <w:rPr>
          <w:rFonts w:ascii="Times New Roman" w:hAnsi="Times New Roman" w:cs="Times New Roman"/>
          <w:sz w:val="24"/>
          <w:szCs w:val="24"/>
        </w:rPr>
        <w:t>There were some negative responses, with o</w:t>
      </w:r>
      <w:r w:rsidR="00E87E16" w:rsidRPr="00C04ECC">
        <w:rPr>
          <w:rFonts w:ascii="Times New Roman" w:hAnsi="Times New Roman" w:cs="Times New Roman"/>
          <w:sz w:val="24"/>
          <w:szCs w:val="24"/>
        </w:rPr>
        <w:t xml:space="preserve">ne parent </w:t>
      </w:r>
      <w:r w:rsidRPr="00C04ECC">
        <w:rPr>
          <w:rFonts w:ascii="Times New Roman" w:hAnsi="Times New Roman" w:cs="Times New Roman"/>
          <w:sz w:val="24"/>
          <w:szCs w:val="24"/>
        </w:rPr>
        <w:t xml:space="preserve">reporting </w:t>
      </w:r>
      <w:r w:rsidR="00E87E16" w:rsidRPr="00C04ECC">
        <w:rPr>
          <w:rFonts w:ascii="Times New Roman" w:hAnsi="Times New Roman" w:cs="Times New Roman"/>
          <w:sz w:val="24"/>
          <w:szCs w:val="24"/>
        </w:rPr>
        <w:t xml:space="preserve">that they did not feel supported by their church, </w:t>
      </w:r>
      <w:r w:rsidRPr="00C04ECC">
        <w:rPr>
          <w:rFonts w:ascii="Times New Roman" w:hAnsi="Times New Roman" w:cs="Times New Roman"/>
          <w:sz w:val="24"/>
          <w:szCs w:val="24"/>
        </w:rPr>
        <w:t>and f</w:t>
      </w:r>
      <w:r w:rsidR="00B52FC9" w:rsidRPr="00C04ECC">
        <w:rPr>
          <w:rFonts w:ascii="Times New Roman" w:hAnsi="Times New Roman" w:cs="Times New Roman"/>
          <w:sz w:val="24"/>
          <w:szCs w:val="24"/>
        </w:rPr>
        <w:t xml:space="preserve">our </w:t>
      </w:r>
      <w:r w:rsidRPr="00C04ECC">
        <w:rPr>
          <w:rFonts w:ascii="Times New Roman" w:hAnsi="Times New Roman" w:cs="Times New Roman"/>
          <w:sz w:val="24"/>
          <w:szCs w:val="24"/>
        </w:rPr>
        <w:t xml:space="preserve">respondents </w:t>
      </w:r>
      <w:r w:rsidR="00B52FC9" w:rsidRPr="00C04ECC">
        <w:rPr>
          <w:rFonts w:ascii="Times New Roman" w:hAnsi="Times New Roman" w:cs="Times New Roman"/>
          <w:sz w:val="24"/>
          <w:szCs w:val="24"/>
        </w:rPr>
        <w:t>emphasis</w:t>
      </w:r>
      <w:r w:rsidRPr="00C04ECC">
        <w:rPr>
          <w:rFonts w:ascii="Times New Roman" w:hAnsi="Times New Roman" w:cs="Times New Roman"/>
          <w:sz w:val="24"/>
          <w:szCs w:val="24"/>
        </w:rPr>
        <w:t>ing</w:t>
      </w:r>
      <w:r w:rsidR="00B52FC9" w:rsidRPr="00C04ECC">
        <w:rPr>
          <w:rFonts w:ascii="Times New Roman" w:hAnsi="Times New Roman" w:cs="Times New Roman"/>
          <w:sz w:val="24"/>
          <w:szCs w:val="24"/>
        </w:rPr>
        <w:t xml:space="preserve"> that the churches should listen to what children and families actually want and need, rather than presuming they know.  Examples that </w:t>
      </w:r>
      <w:r w:rsidRPr="00C04ECC">
        <w:rPr>
          <w:rFonts w:ascii="Times New Roman" w:hAnsi="Times New Roman" w:cs="Times New Roman"/>
          <w:sz w:val="24"/>
          <w:szCs w:val="24"/>
        </w:rPr>
        <w:t>were given</w:t>
      </w:r>
      <w:r w:rsidR="00B52FC9" w:rsidRPr="00C04ECC">
        <w:rPr>
          <w:rFonts w:ascii="Times New Roman" w:hAnsi="Times New Roman" w:cs="Times New Roman"/>
          <w:sz w:val="24"/>
          <w:szCs w:val="24"/>
        </w:rPr>
        <w:t xml:space="preserve"> </w:t>
      </w:r>
      <w:r w:rsidRPr="00C04ECC">
        <w:rPr>
          <w:rFonts w:ascii="Times New Roman" w:hAnsi="Times New Roman" w:cs="Times New Roman"/>
          <w:sz w:val="24"/>
          <w:szCs w:val="24"/>
        </w:rPr>
        <w:t>o</w:t>
      </w:r>
      <w:r w:rsidR="00B52FC9" w:rsidRPr="00C04ECC">
        <w:rPr>
          <w:rFonts w:ascii="Times New Roman" w:hAnsi="Times New Roman" w:cs="Times New Roman"/>
          <w:sz w:val="24"/>
          <w:szCs w:val="24"/>
        </w:rPr>
        <w:t>f activities that do not accurately meet their needs were parenting courses, socials and parent support groups.</w:t>
      </w:r>
      <w:r w:rsidRPr="00C04ECC">
        <w:rPr>
          <w:rFonts w:ascii="Times New Roman" w:hAnsi="Times New Roman" w:cs="Times New Roman"/>
          <w:sz w:val="24"/>
          <w:szCs w:val="24"/>
        </w:rPr>
        <w:t xml:space="preserve">  </w:t>
      </w:r>
      <w:r w:rsidR="00B52FC9" w:rsidRPr="00C04ECC">
        <w:rPr>
          <w:rFonts w:ascii="Times New Roman" w:hAnsi="Times New Roman" w:cs="Times New Roman"/>
          <w:sz w:val="24"/>
          <w:szCs w:val="24"/>
        </w:rPr>
        <w:t xml:space="preserve">A significant number of parents stated that they struggled to connect with church and felt judged, excluded and uninvolved due largely to having young children.  Indeed, many of the parents reported that they attended church for the sake of their children but they themselves “get nothing out of the experience” due to running around after their child, or if for example their child is either too young, too ‘clingy’ or has special needs to hinder them from attending any organised groups.  Some parents also stated that they felt judged if they were late for the Sunday service or if they missed a week due to being too tired, having another activity on or it clashing with ‘nap time’ of their young children.  These families were desperate to feel accepted and connected with church despite the difficulties that they had in attending regularly due to their young children.  Some of the participants communicated frustration that midweek evening meetings often took place as early as 7pm, which conflicted with family time and their child’s bedtime.  These parents asserted that it was wrong for the church activities to clash with family time, since family time should always be a priority.  </w:t>
      </w:r>
      <w:r w:rsidRPr="00C04ECC">
        <w:rPr>
          <w:rFonts w:ascii="Times New Roman" w:hAnsi="Times New Roman" w:cs="Times New Roman"/>
          <w:sz w:val="24"/>
          <w:szCs w:val="24"/>
        </w:rPr>
        <w:t>Suggestions that parents made for churches improving support for families included teaching within church regarding nurturing faith in the home, strengthening intergenerational</w:t>
      </w:r>
      <w:r w:rsidR="0064358F" w:rsidRPr="00C04ECC">
        <w:rPr>
          <w:rFonts w:ascii="Times New Roman" w:hAnsi="Times New Roman" w:cs="Times New Roman"/>
          <w:sz w:val="24"/>
          <w:szCs w:val="24"/>
        </w:rPr>
        <w:t xml:space="preserve"> </w:t>
      </w:r>
      <w:r w:rsidRPr="00C04ECC">
        <w:rPr>
          <w:rFonts w:ascii="Times New Roman" w:hAnsi="Times New Roman" w:cs="Times New Roman"/>
          <w:sz w:val="24"/>
          <w:szCs w:val="24"/>
        </w:rPr>
        <w:t>components of church, and facilitation of mentoring for children within the faith community.</w:t>
      </w:r>
    </w:p>
    <w:p w14:paraId="117E9DDA" w14:textId="77777777" w:rsidR="002C1C38" w:rsidRPr="00C04ECC" w:rsidRDefault="0064358F" w:rsidP="00311804">
      <w:pPr>
        <w:spacing w:line="360" w:lineRule="auto"/>
        <w:rPr>
          <w:rFonts w:ascii="Times New Roman" w:hAnsi="Times New Roman" w:cs="Times New Roman"/>
          <w:sz w:val="24"/>
          <w:szCs w:val="24"/>
        </w:rPr>
      </w:pPr>
      <w:r w:rsidRPr="00C04ECC">
        <w:rPr>
          <w:rFonts w:ascii="Times New Roman" w:hAnsi="Times New Roman" w:cs="Times New Roman"/>
          <w:sz w:val="24"/>
          <w:szCs w:val="24"/>
        </w:rPr>
        <w:t>Figure 4 shows parental response</w:t>
      </w:r>
      <w:r w:rsidR="00474E54" w:rsidRPr="00C04ECC">
        <w:rPr>
          <w:rFonts w:ascii="Times New Roman" w:hAnsi="Times New Roman" w:cs="Times New Roman"/>
          <w:sz w:val="24"/>
          <w:szCs w:val="24"/>
        </w:rPr>
        <w:t>s</w:t>
      </w:r>
      <w:r w:rsidRPr="00C04ECC">
        <w:rPr>
          <w:rFonts w:ascii="Times New Roman" w:hAnsi="Times New Roman" w:cs="Times New Roman"/>
          <w:sz w:val="24"/>
          <w:szCs w:val="24"/>
        </w:rPr>
        <w:t xml:space="preserve"> </w:t>
      </w:r>
      <w:r w:rsidRPr="00C04ECC">
        <w:rPr>
          <w:rFonts w:ascii="Times New Roman" w:hAnsi="Times New Roman" w:cs="Times New Roman"/>
          <w:noProof/>
          <w:sz w:val="24"/>
          <w:szCs w:val="24"/>
        </w:rPr>
        <w:t>to the statement “my child feels welcomed and accepted at our church”.  There were 63% of the respondents who strongly agreed with this, 34% who ticked “agree” and only 3% who indicated that they neither agreed or disagreed with the statement.  Whilst these statistics are encouraging, it must be noted that there is likely to be a bias because people who are happy with their existing church experience are more likely to opt into research on this theme.  It was noteable that seven of the families responded differently to this question for their different children, indicating that siblings of the same family experien</w:t>
      </w:r>
      <w:r w:rsidR="00474E54" w:rsidRPr="00C04ECC">
        <w:rPr>
          <w:rFonts w:ascii="Times New Roman" w:hAnsi="Times New Roman" w:cs="Times New Roman"/>
          <w:noProof/>
          <w:sz w:val="24"/>
          <w:szCs w:val="24"/>
        </w:rPr>
        <w:t>ed</w:t>
      </w:r>
      <w:r w:rsidRPr="00C04ECC">
        <w:rPr>
          <w:rFonts w:ascii="Times New Roman" w:hAnsi="Times New Roman" w:cs="Times New Roman"/>
          <w:noProof/>
          <w:sz w:val="24"/>
          <w:szCs w:val="24"/>
        </w:rPr>
        <w:t xml:space="preserve"> different levels of acceptance and welcome at their church.</w:t>
      </w:r>
    </w:p>
    <w:p w14:paraId="417A6C18" w14:textId="77777777" w:rsidR="0064358F" w:rsidRPr="00C04ECC" w:rsidRDefault="0064358F" w:rsidP="00311804">
      <w:pPr>
        <w:spacing w:line="360" w:lineRule="auto"/>
        <w:rPr>
          <w:rFonts w:ascii="Times New Roman" w:hAnsi="Times New Roman" w:cs="Times New Roman"/>
          <w:sz w:val="24"/>
          <w:szCs w:val="24"/>
        </w:rPr>
      </w:pPr>
    </w:p>
    <w:p w14:paraId="10919B87" w14:textId="77777777" w:rsidR="00B52FC9" w:rsidRPr="00C04ECC" w:rsidRDefault="00B52FC9" w:rsidP="00311804">
      <w:pPr>
        <w:spacing w:line="360" w:lineRule="auto"/>
        <w:rPr>
          <w:rFonts w:ascii="Times New Roman" w:eastAsia="Times New Roman" w:hAnsi="Times New Roman" w:cs="Times New Roman"/>
          <w:b/>
          <w:sz w:val="24"/>
          <w:szCs w:val="24"/>
          <w:lang w:eastAsia="en-GB"/>
        </w:rPr>
      </w:pPr>
      <w:r w:rsidRPr="00C04ECC">
        <w:rPr>
          <w:rFonts w:ascii="Times New Roman" w:eastAsia="Times New Roman" w:hAnsi="Times New Roman" w:cs="Times New Roman"/>
          <w:b/>
          <w:sz w:val="24"/>
          <w:szCs w:val="24"/>
          <w:lang w:eastAsia="en-GB"/>
        </w:rPr>
        <w:t>Discussion</w:t>
      </w:r>
    </w:p>
    <w:p w14:paraId="3D085678" w14:textId="77777777" w:rsidR="00DB48E2" w:rsidRPr="00C04ECC" w:rsidRDefault="00DB48E2" w:rsidP="00311804">
      <w:pPr>
        <w:spacing w:line="360" w:lineRule="auto"/>
        <w:rPr>
          <w:rFonts w:ascii="Times New Roman" w:hAnsi="Times New Roman" w:cs="Times New Roman"/>
          <w:i/>
          <w:sz w:val="24"/>
          <w:szCs w:val="24"/>
        </w:rPr>
      </w:pPr>
      <w:r w:rsidRPr="00C04ECC">
        <w:rPr>
          <w:rFonts w:ascii="Times New Roman" w:hAnsi="Times New Roman" w:cs="Times New Roman"/>
          <w:i/>
          <w:sz w:val="24"/>
          <w:szCs w:val="24"/>
        </w:rPr>
        <w:t>The Ethos of Churches</w:t>
      </w:r>
    </w:p>
    <w:p w14:paraId="03EA1DED" w14:textId="296CA44C" w:rsidR="00A43897" w:rsidRPr="00C04ECC" w:rsidRDefault="00474E54" w:rsidP="00311804">
      <w:pPr>
        <w:spacing w:line="360" w:lineRule="auto"/>
        <w:rPr>
          <w:rFonts w:ascii="Times New Roman" w:hAnsi="Times New Roman" w:cs="Times New Roman"/>
          <w:sz w:val="24"/>
          <w:szCs w:val="24"/>
        </w:rPr>
      </w:pPr>
      <w:r w:rsidRPr="00C04ECC">
        <w:rPr>
          <w:rFonts w:ascii="Times New Roman" w:hAnsi="Times New Roman" w:cs="Times New Roman"/>
          <w:sz w:val="24"/>
          <w:szCs w:val="24"/>
        </w:rPr>
        <w:t xml:space="preserve">The majority </w:t>
      </w:r>
      <w:r w:rsidR="00C16C5F" w:rsidRPr="00C04ECC">
        <w:rPr>
          <w:rFonts w:ascii="Times New Roman" w:hAnsi="Times New Roman" w:cs="Times New Roman"/>
          <w:sz w:val="24"/>
          <w:szCs w:val="24"/>
        </w:rPr>
        <w:t xml:space="preserve">of the church leaders </w:t>
      </w:r>
      <w:r w:rsidRPr="00C04ECC">
        <w:rPr>
          <w:rFonts w:ascii="Times New Roman" w:hAnsi="Times New Roman" w:cs="Times New Roman"/>
          <w:sz w:val="24"/>
          <w:szCs w:val="24"/>
        </w:rPr>
        <w:t xml:space="preserve">(95%) </w:t>
      </w:r>
      <w:r w:rsidR="00C16C5F" w:rsidRPr="00C04ECC">
        <w:rPr>
          <w:rFonts w:ascii="Times New Roman" w:hAnsi="Times New Roman" w:cs="Times New Roman"/>
          <w:sz w:val="24"/>
          <w:szCs w:val="24"/>
        </w:rPr>
        <w:t xml:space="preserve">stated that they did not have a formalised vision regarding family ministry within their church, mainly because they felt that it was implicit in what they did.  However, </w:t>
      </w:r>
      <w:r w:rsidR="0006040B">
        <w:rPr>
          <w:rFonts w:ascii="Times New Roman" w:hAnsi="Times New Roman" w:cs="Times New Roman"/>
          <w:sz w:val="24"/>
          <w:szCs w:val="24"/>
        </w:rPr>
        <w:t xml:space="preserve">participant parents indicated that </w:t>
      </w:r>
      <w:r w:rsidR="00C16C5F" w:rsidRPr="00C04ECC">
        <w:rPr>
          <w:rFonts w:ascii="Times New Roman" w:hAnsi="Times New Roman" w:cs="Times New Roman"/>
          <w:sz w:val="24"/>
          <w:szCs w:val="24"/>
        </w:rPr>
        <w:t xml:space="preserve">implicit acceptance and welcome of families isn’t universal.  The danger is that if such an approach is not formalised in an intentional way, practices and </w:t>
      </w:r>
      <w:r w:rsidRPr="00C04ECC">
        <w:rPr>
          <w:rFonts w:ascii="Times New Roman" w:hAnsi="Times New Roman" w:cs="Times New Roman"/>
          <w:sz w:val="24"/>
          <w:szCs w:val="24"/>
        </w:rPr>
        <w:t>innate</w:t>
      </w:r>
      <w:r w:rsidR="00C16C5F" w:rsidRPr="00C04ECC">
        <w:rPr>
          <w:rFonts w:ascii="Times New Roman" w:hAnsi="Times New Roman" w:cs="Times New Roman"/>
          <w:sz w:val="24"/>
          <w:szCs w:val="24"/>
        </w:rPr>
        <w:t xml:space="preserve"> behaviour will revert to activities and ethos that is </w:t>
      </w:r>
      <w:r w:rsidRPr="00C04ECC">
        <w:rPr>
          <w:rFonts w:ascii="Times New Roman" w:hAnsi="Times New Roman" w:cs="Times New Roman"/>
          <w:sz w:val="24"/>
          <w:szCs w:val="24"/>
        </w:rPr>
        <w:t>moulded</w:t>
      </w:r>
      <w:r w:rsidR="00C16C5F" w:rsidRPr="00C04ECC">
        <w:rPr>
          <w:rFonts w:ascii="Times New Roman" w:hAnsi="Times New Roman" w:cs="Times New Roman"/>
          <w:sz w:val="24"/>
          <w:szCs w:val="24"/>
        </w:rPr>
        <w:t xml:space="preserve"> to the adult voice</w:t>
      </w:r>
      <w:r w:rsidRPr="00C04ECC">
        <w:rPr>
          <w:rFonts w:ascii="Times New Roman" w:hAnsi="Times New Roman" w:cs="Times New Roman"/>
          <w:sz w:val="24"/>
          <w:szCs w:val="24"/>
        </w:rPr>
        <w:t xml:space="preserve"> and inclination</w:t>
      </w:r>
      <w:r w:rsidR="00C16C5F" w:rsidRPr="00C04ECC">
        <w:rPr>
          <w:rFonts w:ascii="Times New Roman" w:hAnsi="Times New Roman" w:cs="Times New Roman"/>
          <w:sz w:val="24"/>
          <w:szCs w:val="24"/>
        </w:rPr>
        <w:t xml:space="preserve">.  </w:t>
      </w:r>
      <w:r w:rsidR="00726523" w:rsidRPr="00C04ECC">
        <w:rPr>
          <w:rFonts w:ascii="Times New Roman" w:hAnsi="Times New Roman" w:cs="Times New Roman"/>
          <w:sz w:val="24"/>
          <w:szCs w:val="24"/>
        </w:rPr>
        <w:t xml:space="preserve">Alongside this, the aims documented by church leaders towards families were positive and constructive, however again without these being formalised and verbalised, the adoption of them by the congregation is likely to be incomplete.  </w:t>
      </w:r>
      <w:r w:rsidR="00C16C5F" w:rsidRPr="00C04ECC">
        <w:rPr>
          <w:rFonts w:ascii="Times New Roman" w:hAnsi="Times New Roman" w:cs="Times New Roman"/>
          <w:sz w:val="24"/>
          <w:szCs w:val="24"/>
        </w:rPr>
        <w:t xml:space="preserve">Indeed, although this research did not include a full survey of congregation attitudes, the majority of parent participants expressed that they felt judged, excluded and </w:t>
      </w:r>
      <w:r w:rsidR="0099664E" w:rsidRPr="00C04ECC">
        <w:rPr>
          <w:rFonts w:ascii="Times New Roman" w:hAnsi="Times New Roman" w:cs="Times New Roman"/>
          <w:sz w:val="24"/>
          <w:szCs w:val="24"/>
        </w:rPr>
        <w:t>dis</w:t>
      </w:r>
      <w:r w:rsidR="00C16C5F" w:rsidRPr="00C04ECC">
        <w:rPr>
          <w:rFonts w:ascii="Times New Roman" w:hAnsi="Times New Roman" w:cs="Times New Roman"/>
          <w:sz w:val="24"/>
          <w:szCs w:val="24"/>
        </w:rPr>
        <w:t xml:space="preserve">connected with their church.  </w:t>
      </w:r>
      <w:r w:rsidR="0099664E" w:rsidRPr="00C04ECC">
        <w:rPr>
          <w:rFonts w:ascii="Times New Roman" w:hAnsi="Times New Roman" w:cs="Times New Roman"/>
          <w:sz w:val="24"/>
          <w:szCs w:val="24"/>
        </w:rPr>
        <w:t xml:space="preserve">Many reported that the only reason for their persistence in attending was “for the sake of their child”, in accessing the Sunday School activities.  </w:t>
      </w:r>
      <w:r w:rsidR="00C16C5F" w:rsidRPr="00C04ECC">
        <w:rPr>
          <w:rFonts w:ascii="Times New Roman" w:hAnsi="Times New Roman" w:cs="Times New Roman"/>
          <w:sz w:val="24"/>
          <w:szCs w:val="24"/>
        </w:rPr>
        <w:t xml:space="preserve">It must be noted that the sample of participant families were more likely to be positive in their attitude to church since they self-selected to be involved.  Therefore, if a significant proportion of these self-selecting parents are reporting dissatisfaction with the atmosphere and acceptance towards them, this </w:t>
      </w:r>
      <w:r w:rsidR="00041704" w:rsidRPr="00C04ECC">
        <w:rPr>
          <w:rFonts w:ascii="Times New Roman" w:hAnsi="Times New Roman" w:cs="Times New Roman"/>
          <w:sz w:val="24"/>
          <w:szCs w:val="24"/>
        </w:rPr>
        <w:t>indicates that</w:t>
      </w:r>
      <w:r w:rsidR="00C16C5F" w:rsidRPr="00C04ECC">
        <w:rPr>
          <w:rFonts w:ascii="Times New Roman" w:hAnsi="Times New Roman" w:cs="Times New Roman"/>
          <w:sz w:val="24"/>
          <w:szCs w:val="24"/>
        </w:rPr>
        <w:t xml:space="preserve"> this is a</w:t>
      </w:r>
      <w:r w:rsidRPr="00C04ECC">
        <w:rPr>
          <w:rFonts w:ascii="Times New Roman" w:hAnsi="Times New Roman" w:cs="Times New Roman"/>
          <w:sz w:val="24"/>
          <w:szCs w:val="24"/>
        </w:rPr>
        <w:t>s a s</w:t>
      </w:r>
      <w:r w:rsidR="00C16C5F" w:rsidRPr="00C04ECC">
        <w:rPr>
          <w:rFonts w:ascii="Times New Roman" w:hAnsi="Times New Roman" w:cs="Times New Roman"/>
          <w:sz w:val="24"/>
          <w:szCs w:val="24"/>
        </w:rPr>
        <w:t xml:space="preserve">erious issue to be addressed if churches desire to be </w:t>
      </w:r>
      <w:r w:rsidR="0099664E" w:rsidRPr="00C04ECC">
        <w:rPr>
          <w:rFonts w:ascii="Times New Roman" w:hAnsi="Times New Roman" w:cs="Times New Roman"/>
          <w:sz w:val="24"/>
          <w:szCs w:val="24"/>
        </w:rPr>
        <w:t xml:space="preserve">truly </w:t>
      </w:r>
      <w:r w:rsidR="00C16C5F" w:rsidRPr="00C04ECC">
        <w:rPr>
          <w:rFonts w:ascii="Times New Roman" w:hAnsi="Times New Roman" w:cs="Times New Roman"/>
          <w:sz w:val="24"/>
          <w:szCs w:val="24"/>
        </w:rPr>
        <w:t>welcoming and accepting of families.</w:t>
      </w:r>
      <w:r w:rsidR="0099664E" w:rsidRPr="00C04ECC">
        <w:rPr>
          <w:rFonts w:ascii="Times New Roman" w:hAnsi="Times New Roman" w:cs="Times New Roman"/>
          <w:sz w:val="24"/>
          <w:szCs w:val="24"/>
        </w:rPr>
        <w:t xml:space="preserve">  </w:t>
      </w:r>
      <w:r w:rsidR="00720F5B">
        <w:rPr>
          <w:rFonts w:ascii="Times New Roman" w:hAnsi="Times New Roman" w:cs="Times New Roman"/>
          <w:sz w:val="24"/>
          <w:szCs w:val="24"/>
        </w:rPr>
        <w:t xml:space="preserve">Indeed, </w:t>
      </w:r>
      <w:r w:rsidR="00720F5B" w:rsidRPr="00C04ECC">
        <w:rPr>
          <w:rFonts w:ascii="Times New Roman" w:hAnsi="Times New Roman" w:cs="Times New Roman"/>
          <w:sz w:val="24"/>
          <w:szCs w:val="24"/>
        </w:rPr>
        <w:t>Stratigos (2015)</w:t>
      </w:r>
      <w:r w:rsidR="00720F5B">
        <w:rPr>
          <w:rFonts w:ascii="Times New Roman" w:hAnsi="Times New Roman" w:cs="Times New Roman"/>
          <w:sz w:val="24"/>
          <w:szCs w:val="24"/>
        </w:rPr>
        <w:t xml:space="preserve"> highlighted the ever-changing and complex political process surrounding belonging.  It is critical that churches are attentive to this since </w:t>
      </w:r>
      <w:r w:rsidR="00A02755">
        <w:rPr>
          <w:rFonts w:ascii="Times New Roman" w:hAnsi="Times New Roman" w:cs="Times New Roman"/>
          <w:sz w:val="24"/>
          <w:szCs w:val="24"/>
        </w:rPr>
        <w:t xml:space="preserve">Csinos (2011) observed that the environment of faith communities profoundly impacts upon spiritual experiences.  This </w:t>
      </w:r>
      <w:r w:rsidR="00041704" w:rsidRPr="00C04ECC">
        <w:rPr>
          <w:rFonts w:ascii="Times New Roman" w:hAnsi="Times New Roman" w:cs="Times New Roman"/>
          <w:sz w:val="24"/>
          <w:szCs w:val="24"/>
        </w:rPr>
        <w:t xml:space="preserve">connects with the theoretical dichotomies of genuine belonging expounded above, since if parents do not feel a sense of belonging within their faith community they are increasingly likely to disengage or stop attending.  </w:t>
      </w:r>
      <w:r w:rsidR="0099664E" w:rsidRPr="00C04ECC">
        <w:rPr>
          <w:rFonts w:ascii="Times New Roman" w:hAnsi="Times New Roman" w:cs="Times New Roman"/>
          <w:sz w:val="24"/>
          <w:szCs w:val="24"/>
        </w:rPr>
        <w:t>There were suggestions from parents that greater frequency of teaching and “upfront” talking about families and family ministry, would more effectively facilitate affirmation</w:t>
      </w:r>
      <w:r w:rsidRPr="00C04ECC">
        <w:rPr>
          <w:rFonts w:ascii="Times New Roman" w:hAnsi="Times New Roman" w:cs="Times New Roman"/>
          <w:sz w:val="24"/>
          <w:szCs w:val="24"/>
        </w:rPr>
        <w:t>, empower</w:t>
      </w:r>
      <w:r w:rsidR="00041704" w:rsidRPr="00C04ECC">
        <w:rPr>
          <w:rFonts w:ascii="Times New Roman" w:hAnsi="Times New Roman" w:cs="Times New Roman"/>
          <w:sz w:val="24"/>
          <w:szCs w:val="24"/>
        </w:rPr>
        <w:t>ment</w:t>
      </w:r>
      <w:r w:rsidR="0099664E" w:rsidRPr="00C04ECC">
        <w:rPr>
          <w:rFonts w:ascii="Times New Roman" w:hAnsi="Times New Roman" w:cs="Times New Roman"/>
          <w:sz w:val="24"/>
          <w:szCs w:val="24"/>
        </w:rPr>
        <w:t xml:space="preserve"> and resourcing of parents.  Many stated that this would be much more valuable to them than provision of parenting courses, which they reported churches seemed keen to deliver</w:t>
      </w:r>
      <w:r w:rsidRPr="00C04ECC">
        <w:rPr>
          <w:rFonts w:ascii="Times New Roman" w:hAnsi="Times New Roman" w:cs="Times New Roman"/>
          <w:sz w:val="24"/>
          <w:szCs w:val="24"/>
        </w:rPr>
        <w:t xml:space="preserve"> but parents felt did not meet parental needs</w:t>
      </w:r>
      <w:r w:rsidR="0099664E" w:rsidRPr="00C04ECC">
        <w:rPr>
          <w:rFonts w:ascii="Times New Roman" w:hAnsi="Times New Roman" w:cs="Times New Roman"/>
          <w:sz w:val="24"/>
          <w:szCs w:val="24"/>
        </w:rPr>
        <w:t>.</w:t>
      </w:r>
      <w:r w:rsidR="00D66008" w:rsidRPr="00C04ECC">
        <w:rPr>
          <w:rFonts w:ascii="Times New Roman" w:hAnsi="Times New Roman" w:cs="Times New Roman"/>
          <w:sz w:val="24"/>
          <w:szCs w:val="24"/>
        </w:rPr>
        <w:t xml:space="preserve">  A strategy of this nature would create a more collaborative approach, whereby parents felt in partnership with the church in nurturing their child’s faith, rather than either party feeling redundant.</w:t>
      </w:r>
      <w:r w:rsidR="00692974">
        <w:rPr>
          <w:rFonts w:ascii="Times New Roman" w:hAnsi="Times New Roman" w:cs="Times New Roman"/>
          <w:sz w:val="24"/>
          <w:szCs w:val="24"/>
        </w:rPr>
        <w:t xml:space="preserve">  This </w:t>
      </w:r>
      <w:r w:rsidR="002F7A14">
        <w:rPr>
          <w:rFonts w:ascii="Times New Roman" w:hAnsi="Times New Roman" w:cs="Times New Roman"/>
          <w:sz w:val="24"/>
          <w:szCs w:val="24"/>
        </w:rPr>
        <w:t xml:space="preserve">calls for a shift in practices towards more intergenerational approaches (Conway, 2018), </w:t>
      </w:r>
      <w:r w:rsidR="00692974">
        <w:rPr>
          <w:rFonts w:ascii="Times New Roman" w:hAnsi="Times New Roman" w:cs="Times New Roman"/>
          <w:sz w:val="24"/>
          <w:szCs w:val="24"/>
        </w:rPr>
        <w:t>reflect</w:t>
      </w:r>
      <w:r w:rsidR="002F7A14">
        <w:rPr>
          <w:rFonts w:ascii="Times New Roman" w:hAnsi="Times New Roman" w:cs="Times New Roman"/>
          <w:sz w:val="24"/>
          <w:szCs w:val="24"/>
        </w:rPr>
        <w:t>ing</w:t>
      </w:r>
      <w:r w:rsidR="00692974">
        <w:rPr>
          <w:rFonts w:ascii="Times New Roman" w:hAnsi="Times New Roman" w:cs="Times New Roman"/>
          <w:sz w:val="24"/>
          <w:szCs w:val="24"/>
        </w:rPr>
        <w:t xml:space="preserve"> the congregation process-focused ministry of the whole family extolled by Okholm (2018).</w:t>
      </w:r>
      <w:r w:rsidR="00D66008" w:rsidRPr="00C04ECC">
        <w:rPr>
          <w:rFonts w:ascii="Times New Roman" w:hAnsi="Times New Roman" w:cs="Times New Roman"/>
          <w:sz w:val="24"/>
          <w:szCs w:val="24"/>
        </w:rPr>
        <w:t xml:space="preserve"> </w:t>
      </w:r>
      <w:r w:rsidR="00041704" w:rsidRPr="00C04ECC">
        <w:rPr>
          <w:rFonts w:ascii="Times New Roman" w:hAnsi="Times New Roman" w:cs="Times New Roman"/>
          <w:sz w:val="24"/>
          <w:szCs w:val="24"/>
        </w:rPr>
        <w:t xml:space="preserve"> </w:t>
      </w:r>
    </w:p>
    <w:p w14:paraId="478AC8E4" w14:textId="0D843EA3" w:rsidR="00041704" w:rsidRPr="00C04ECC" w:rsidRDefault="00041704" w:rsidP="00311804">
      <w:pPr>
        <w:spacing w:line="360" w:lineRule="auto"/>
        <w:rPr>
          <w:rFonts w:ascii="Times New Roman" w:hAnsi="Times New Roman" w:cs="Times New Roman"/>
          <w:sz w:val="24"/>
          <w:szCs w:val="24"/>
        </w:rPr>
      </w:pPr>
      <w:r w:rsidRPr="00C04ECC">
        <w:rPr>
          <w:rFonts w:ascii="Times New Roman" w:hAnsi="Times New Roman" w:cs="Times New Roman"/>
          <w:sz w:val="24"/>
          <w:szCs w:val="24"/>
        </w:rPr>
        <w:t xml:space="preserve">Coinciding with this, is the need for churches to be realistic about the limitations and restrictions upon parents and families in terms of commitment and involvement.  Whilst individuals have a desire to participate and serve, many parents reported feeling over-burdened by their church </w:t>
      </w:r>
      <w:r w:rsidR="00A43897" w:rsidRPr="00C04ECC">
        <w:rPr>
          <w:rFonts w:ascii="Times New Roman" w:hAnsi="Times New Roman" w:cs="Times New Roman"/>
          <w:sz w:val="24"/>
          <w:szCs w:val="24"/>
        </w:rPr>
        <w:t xml:space="preserve">or expectations upon them which felt unrealistic given their family responsibilities.  Furthermore, churches need to be cautious about expecting parents to attend mid-week meetings which coincide with their ‘family time.’  </w:t>
      </w:r>
      <w:r w:rsidR="00C039BB">
        <w:rPr>
          <w:rFonts w:ascii="Times New Roman" w:hAnsi="Times New Roman" w:cs="Times New Roman"/>
          <w:sz w:val="24"/>
          <w:szCs w:val="24"/>
        </w:rPr>
        <w:t>This concurs with an acceptance of natural organic structures within families (Harding, 2008).</w:t>
      </w:r>
    </w:p>
    <w:p w14:paraId="3249AAB8" w14:textId="77777777" w:rsidR="00DB48E2" w:rsidRPr="00C04ECC" w:rsidRDefault="00DB48E2" w:rsidP="00311804">
      <w:pPr>
        <w:spacing w:line="360" w:lineRule="auto"/>
        <w:rPr>
          <w:rFonts w:ascii="Times New Roman" w:hAnsi="Times New Roman" w:cs="Times New Roman"/>
          <w:sz w:val="24"/>
          <w:szCs w:val="24"/>
        </w:rPr>
      </w:pPr>
    </w:p>
    <w:p w14:paraId="4F273128" w14:textId="77777777" w:rsidR="00DB48E2" w:rsidRPr="00C04ECC" w:rsidRDefault="00A43897" w:rsidP="00311804">
      <w:pPr>
        <w:spacing w:line="360" w:lineRule="auto"/>
        <w:rPr>
          <w:rFonts w:ascii="Times New Roman" w:hAnsi="Times New Roman" w:cs="Times New Roman"/>
          <w:i/>
          <w:sz w:val="24"/>
          <w:szCs w:val="24"/>
        </w:rPr>
      </w:pPr>
      <w:r w:rsidRPr="00C04ECC">
        <w:rPr>
          <w:rFonts w:ascii="Times New Roman" w:hAnsi="Times New Roman" w:cs="Times New Roman"/>
          <w:i/>
          <w:sz w:val="24"/>
          <w:szCs w:val="24"/>
        </w:rPr>
        <w:t xml:space="preserve">Children’s </w:t>
      </w:r>
      <w:r w:rsidR="00DB48E2" w:rsidRPr="00C04ECC">
        <w:rPr>
          <w:rFonts w:ascii="Times New Roman" w:hAnsi="Times New Roman" w:cs="Times New Roman"/>
          <w:i/>
          <w:sz w:val="24"/>
          <w:szCs w:val="24"/>
        </w:rPr>
        <w:t>Relational Connection</w:t>
      </w:r>
    </w:p>
    <w:p w14:paraId="2D959CFB" w14:textId="03A94667" w:rsidR="0003776A" w:rsidRPr="00C04ECC" w:rsidRDefault="00416251" w:rsidP="00311804">
      <w:pPr>
        <w:spacing w:line="360" w:lineRule="auto"/>
        <w:rPr>
          <w:rFonts w:ascii="Times New Roman" w:hAnsi="Times New Roman" w:cs="Times New Roman"/>
          <w:sz w:val="24"/>
          <w:szCs w:val="24"/>
        </w:rPr>
      </w:pPr>
      <w:r w:rsidRPr="00C04ECC">
        <w:rPr>
          <w:rFonts w:ascii="Times New Roman" w:hAnsi="Times New Roman" w:cs="Times New Roman"/>
          <w:sz w:val="24"/>
          <w:szCs w:val="24"/>
        </w:rPr>
        <w:t xml:space="preserve">During the interviews, </w:t>
      </w:r>
      <w:r w:rsidR="00CE5B6A" w:rsidRPr="00C04ECC">
        <w:rPr>
          <w:rFonts w:ascii="Times New Roman" w:hAnsi="Times New Roman" w:cs="Times New Roman"/>
          <w:sz w:val="24"/>
          <w:szCs w:val="24"/>
        </w:rPr>
        <w:t xml:space="preserve">it was clear that children </w:t>
      </w:r>
      <w:r w:rsidR="005E57A5" w:rsidRPr="00C04ECC">
        <w:rPr>
          <w:rFonts w:ascii="Times New Roman" w:hAnsi="Times New Roman" w:cs="Times New Roman"/>
          <w:sz w:val="24"/>
          <w:szCs w:val="24"/>
        </w:rPr>
        <w:t xml:space="preserve">greatly </w:t>
      </w:r>
      <w:r w:rsidR="0003776A" w:rsidRPr="00C04ECC">
        <w:rPr>
          <w:rFonts w:ascii="Times New Roman" w:hAnsi="Times New Roman" w:cs="Times New Roman"/>
          <w:sz w:val="24"/>
          <w:szCs w:val="24"/>
        </w:rPr>
        <w:t>appreciated</w:t>
      </w:r>
      <w:r w:rsidR="005E57A5" w:rsidRPr="00C04ECC">
        <w:rPr>
          <w:rFonts w:ascii="Times New Roman" w:hAnsi="Times New Roman" w:cs="Times New Roman"/>
          <w:sz w:val="24"/>
          <w:szCs w:val="24"/>
        </w:rPr>
        <w:t xml:space="preserve"> the relationships within the</w:t>
      </w:r>
      <w:r w:rsidR="00C86933" w:rsidRPr="00C04ECC">
        <w:rPr>
          <w:rFonts w:ascii="Times New Roman" w:hAnsi="Times New Roman" w:cs="Times New Roman"/>
          <w:sz w:val="24"/>
          <w:szCs w:val="24"/>
        </w:rPr>
        <w:t>ir</w:t>
      </w:r>
      <w:r w:rsidR="005E57A5" w:rsidRPr="00C04ECC">
        <w:rPr>
          <w:rFonts w:ascii="Times New Roman" w:hAnsi="Times New Roman" w:cs="Times New Roman"/>
          <w:sz w:val="24"/>
          <w:szCs w:val="24"/>
        </w:rPr>
        <w:t xml:space="preserve"> church community</w:t>
      </w:r>
      <w:r w:rsidR="00B22E58" w:rsidRPr="00C04ECC">
        <w:rPr>
          <w:rFonts w:ascii="Times New Roman" w:hAnsi="Times New Roman" w:cs="Times New Roman"/>
          <w:sz w:val="24"/>
          <w:szCs w:val="24"/>
        </w:rPr>
        <w:t xml:space="preserve">; both </w:t>
      </w:r>
      <w:r w:rsidR="00C86933" w:rsidRPr="00C04ECC">
        <w:rPr>
          <w:rFonts w:ascii="Times New Roman" w:hAnsi="Times New Roman" w:cs="Times New Roman"/>
          <w:sz w:val="24"/>
          <w:szCs w:val="24"/>
        </w:rPr>
        <w:t xml:space="preserve">with </w:t>
      </w:r>
      <w:r w:rsidR="00B22E58" w:rsidRPr="00C04ECC">
        <w:rPr>
          <w:rFonts w:ascii="Times New Roman" w:hAnsi="Times New Roman" w:cs="Times New Roman"/>
          <w:sz w:val="24"/>
          <w:szCs w:val="24"/>
        </w:rPr>
        <w:t>peers and adults</w:t>
      </w:r>
      <w:r w:rsidR="00C86933" w:rsidRPr="00C04ECC">
        <w:rPr>
          <w:rFonts w:ascii="Times New Roman" w:hAnsi="Times New Roman" w:cs="Times New Roman"/>
          <w:sz w:val="24"/>
          <w:szCs w:val="24"/>
        </w:rPr>
        <w:t>, and missed these when absent</w:t>
      </w:r>
      <w:r w:rsidR="00B22E58" w:rsidRPr="00C04ECC">
        <w:rPr>
          <w:rFonts w:ascii="Times New Roman" w:hAnsi="Times New Roman" w:cs="Times New Roman"/>
          <w:sz w:val="24"/>
          <w:szCs w:val="24"/>
        </w:rPr>
        <w:t>.</w:t>
      </w:r>
      <w:r w:rsidR="00C86933" w:rsidRPr="00C04ECC">
        <w:rPr>
          <w:rFonts w:ascii="Times New Roman" w:hAnsi="Times New Roman" w:cs="Times New Roman"/>
          <w:sz w:val="24"/>
          <w:szCs w:val="24"/>
        </w:rPr>
        <w:t xml:space="preserve">  </w:t>
      </w:r>
      <w:r w:rsidR="0003776A" w:rsidRPr="00C04ECC">
        <w:rPr>
          <w:rFonts w:ascii="Times New Roman" w:hAnsi="Times New Roman" w:cs="Times New Roman"/>
          <w:sz w:val="24"/>
          <w:szCs w:val="24"/>
        </w:rPr>
        <w:t>The fact that stronger relationships were evident in the case of church schools demonstrated the value of interacting with members of the faith community outside of the scheduled weekly service or event.  T</w:t>
      </w:r>
      <w:r w:rsidR="00726523" w:rsidRPr="00C04ECC">
        <w:rPr>
          <w:rFonts w:ascii="Times New Roman" w:hAnsi="Times New Roman" w:cs="Times New Roman"/>
          <w:sz w:val="24"/>
          <w:szCs w:val="24"/>
        </w:rPr>
        <w:t xml:space="preserve">hese </w:t>
      </w:r>
      <w:r w:rsidR="0003776A" w:rsidRPr="00C04ECC">
        <w:rPr>
          <w:rFonts w:ascii="Times New Roman" w:hAnsi="Times New Roman" w:cs="Times New Roman"/>
          <w:sz w:val="24"/>
          <w:szCs w:val="24"/>
        </w:rPr>
        <w:t xml:space="preserve">valuable </w:t>
      </w:r>
      <w:r w:rsidR="00726523" w:rsidRPr="00C04ECC">
        <w:rPr>
          <w:rFonts w:ascii="Times New Roman" w:hAnsi="Times New Roman" w:cs="Times New Roman"/>
          <w:sz w:val="24"/>
          <w:szCs w:val="24"/>
        </w:rPr>
        <w:t xml:space="preserve">relationships </w:t>
      </w:r>
      <w:r w:rsidR="0003776A" w:rsidRPr="00C04ECC">
        <w:rPr>
          <w:rFonts w:ascii="Times New Roman" w:hAnsi="Times New Roman" w:cs="Times New Roman"/>
          <w:sz w:val="24"/>
          <w:szCs w:val="24"/>
        </w:rPr>
        <w:t xml:space="preserve">concur with the deep-seated need that children have to belong and to be surrounded by warm loving relationships, and </w:t>
      </w:r>
      <w:r w:rsidR="00726523" w:rsidRPr="00C04ECC">
        <w:rPr>
          <w:rFonts w:ascii="Times New Roman" w:hAnsi="Times New Roman" w:cs="Times New Roman"/>
          <w:sz w:val="24"/>
          <w:szCs w:val="24"/>
        </w:rPr>
        <w:t xml:space="preserve">will </w:t>
      </w:r>
      <w:r w:rsidR="0003776A" w:rsidRPr="00C04ECC">
        <w:rPr>
          <w:rFonts w:ascii="Times New Roman" w:hAnsi="Times New Roman" w:cs="Times New Roman"/>
          <w:sz w:val="24"/>
          <w:szCs w:val="24"/>
        </w:rPr>
        <w:t xml:space="preserve">contribute to formation of the child’s framework of faith and relationship with God.  </w:t>
      </w:r>
      <w:r w:rsidR="00961EB6" w:rsidRPr="00C04ECC">
        <w:rPr>
          <w:rFonts w:ascii="Times New Roman" w:hAnsi="Times New Roman" w:cs="Times New Roman"/>
          <w:sz w:val="24"/>
          <w:szCs w:val="24"/>
        </w:rPr>
        <w:t xml:space="preserve">Hart (2003) </w:t>
      </w:r>
      <w:r w:rsidR="002F7A14">
        <w:rPr>
          <w:rFonts w:ascii="Times New Roman" w:hAnsi="Times New Roman" w:cs="Times New Roman"/>
          <w:sz w:val="24"/>
          <w:szCs w:val="24"/>
        </w:rPr>
        <w:t xml:space="preserve">and Csinos (2018) </w:t>
      </w:r>
      <w:r w:rsidR="00961EB6" w:rsidRPr="00C04ECC">
        <w:rPr>
          <w:rFonts w:ascii="Times New Roman" w:hAnsi="Times New Roman" w:cs="Times New Roman"/>
          <w:sz w:val="24"/>
          <w:szCs w:val="24"/>
        </w:rPr>
        <w:t xml:space="preserve">highlighted that children are more likely to raise questions </w:t>
      </w:r>
      <w:r w:rsidR="00CE5D23" w:rsidRPr="00C04ECC">
        <w:rPr>
          <w:rFonts w:ascii="Times New Roman" w:hAnsi="Times New Roman" w:cs="Times New Roman"/>
          <w:sz w:val="24"/>
          <w:szCs w:val="24"/>
        </w:rPr>
        <w:t xml:space="preserve">of a spiritual nature when they feel safe and secure, so fostering these dependable and reliable relationships within church communities has real value.  </w:t>
      </w:r>
      <w:r w:rsidR="00A43897" w:rsidRPr="00C04ECC">
        <w:rPr>
          <w:rFonts w:ascii="Times New Roman" w:hAnsi="Times New Roman" w:cs="Times New Roman"/>
          <w:sz w:val="24"/>
          <w:szCs w:val="24"/>
        </w:rPr>
        <w:t>Churches need to explore t</w:t>
      </w:r>
      <w:r w:rsidR="0003776A" w:rsidRPr="00C04ECC">
        <w:rPr>
          <w:rFonts w:ascii="Times New Roman" w:hAnsi="Times New Roman" w:cs="Times New Roman"/>
          <w:sz w:val="24"/>
          <w:szCs w:val="24"/>
        </w:rPr>
        <w:t xml:space="preserve">angible ways that this </w:t>
      </w:r>
      <w:r w:rsidR="00A43897" w:rsidRPr="00C04ECC">
        <w:rPr>
          <w:rFonts w:ascii="Times New Roman" w:hAnsi="Times New Roman" w:cs="Times New Roman"/>
          <w:sz w:val="24"/>
          <w:szCs w:val="24"/>
        </w:rPr>
        <w:t xml:space="preserve">depth of relationships </w:t>
      </w:r>
      <w:r w:rsidR="0003776A" w:rsidRPr="00C04ECC">
        <w:rPr>
          <w:rFonts w:ascii="Times New Roman" w:hAnsi="Times New Roman" w:cs="Times New Roman"/>
          <w:sz w:val="24"/>
          <w:szCs w:val="24"/>
        </w:rPr>
        <w:t>could be fostered</w:t>
      </w:r>
      <w:r w:rsidR="00A43897" w:rsidRPr="00C04ECC">
        <w:rPr>
          <w:rFonts w:ascii="Times New Roman" w:hAnsi="Times New Roman" w:cs="Times New Roman"/>
          <w:sz w:val="24"/>
          <w:szCs w:val="24"/>
        </w:rPr>
        <w:t xml:space="preserve"> within their unique community setting</w:t>
      </w:r>
      <w:r w:rsidR="002F7A14">
        <w:rPr>
          <w:rFonts w:ascii="Times New Roman" w:hAnsi="Times New Roman" w:cs="Times New Roman"/>
          <w:sz w:val="24"/>
          <w:szCs w:val="24"/>
        </w:rPr>
        <w:t xml:space="preserve"> (Conway, 2018)</w:t>
      </w:r>
      <w:r w:rsidR="00A43897" w:rsidRPr="00C04ECC">
        <w:rPr>
          <w:rFonts w:ascii="Times New Roman" w:hAnsi="Times New Roman" w:cs="Times New Roman"/>
          <w:sz w:val="24"/>
          <w:szCs w:val="24"/>
        </w:rPr>
        <w:t>.</w:t>
      </w:r>
      <w:r w:rsidR="00AF276F">
        <w:rPr>
          <w:rFonts w:ascii="Times New Roman" w:hAnsi="Times New Roman" w:cs="Times New Roman"/>
          <w:sz w:val="24"/>
          <w:szCs w:val="24"/>
        </w:rPr>
        <w:t xml:space="preserve">  Such an approach would reflect the call by Wright (1996) to educate the </w:t>
      </w:r>
      <w:r w:rsidR="00AF276F" w:rsidRPr="00AF276F">
        <w:rPr>
          <w:rFonts w:ascii="Times New Roman" w:hAnsi="Times New Roman" w:cs="Times New Roman"/>
          <w:i/>
          <w:iCs/>
          <w:sz w:val="24"/>
          <w:szCs w:val="24"/>
        </w:rPr>
        <w:t>whole</w:t>
      </w:r>
      <w:r w:rsidR="00AF276F">
        <w:rPr>
          <w:rFonts w:ascii="Times New Roman" w:hAnsi="Times New Roman" w:cs="Times New Roman"/>
          <w:sz w:val="24"/>
          <w:szCs w:val="24"/>
        </w:rPr>
        <w:t xml:space="preserve"> child through the conduit of communal relationships.</w:t>
      </w:r>
    </w:p>
    <w:p w14:paraId="5FB40DAB" w14:textId="0C0DB6FE" w:rsidR="0003776A" w:rsidRPr="00C04ECC" w:rsidRDefault="0003776A" w:rsidP="00311804">
      <w:pPr>
        <w:spacing w:line="360" w:lineRule="auto"/>
        <w:rPr>
          <w:rFonts w:ascii="Times New Roman" w:hAnsi="Times New Roman" w:cs="Times New Roman"/>
          <w:sz w:val="24"/>
          <w:szCs w:val="24"/>
        </w:rPr>
      </w:pPr>
      <w:r w:rsidRPr="00C04ECC">
        <w:rPr>
          <w:rFonts w:ascii="Times New Roman" w:hAnsi="Times New Roman" w:cs="Times New Roman"/>
          <w:sz w:val="24"/>
          <w:szCs w:val="24"/>
        </w:rPr>
        <w:t>Regarding the purpose of the church community, it was positive to hear from many of the children that the</w:t>
      </w:r>
      <w:r w:rsidR="0057644B" w:rsidRPr="00C04ECC">
        <w:rPr>
          <w:rFonts w:ascii="Times New Roman" w:hAnsi="Times New Roman" w:cs="Times New Roman"/>
          <w:sz w:val="24"/>
          <w:szCs w:val="24"/>
        </w:rPr>
        <w:t>ir</w:t>
      </w:r>
      <w:r w:rsidRPr="00C04ECC">
        <w:rPr>
          <w:rFonts w:ascii="Times New Roman" w:hAnsi="Times New Roman" w:cs="Times New Roman"/>
          <w:sz w:val="24"/>
          <w:szCs w:val="24"/>
        </w:rPr>
        <w:t xml:space="preserve"> experiences at church were distinctive in providing them with opportunities to learn about God</w:t>
      </w:r>
      <w:r w:rsidR="0057644B" w:rsidRPr="00C04ECC">
        <w:rPr>
          <w:rFonts w:ascii="Times New Roman" w:hAnsi="Times New Roman" w:cs="Times New Roman"/>
          <w:sz w:val="24"/>
          <w:szCs w:val="24"/>
        </w:rPr>
        <w:t>, to pray and to worship.  This demonstrates that the church communities involved are playing a considerable role in supporting the child’s faith, in a way that is addition</w:t>
      </w:r>
      <w:r w:rsidR="00485A48">
        <w:rPr>
          <w:rFonts w:ascii="Times New Roman" w:hAnsi="Times New Roman" w:cs="Times New Roman"/>
          <w:sz w:val="24"/>
          <w:szCs w:val="24"/>
        </w:rPr>
        <w:t>al</w:t>
      </w:r>
      <w:r w:rsidR="0057644B" w:rsidRPr="00C04ECC">
        <w:rPr>
          <w:rFonts w:ascii="Times New Roman" w:hAnsi="Times New Roman" w:cs="Times New Roman"/>
          <w:sz w:val="24"/>
          <w:szCs w:val="24"/>
        </w:rPr>
        <w:t xml:space="preserve"> to faith at home.  The implication of this, is that in this regard church has a meaningful contribution to make to Christian families.</w:t>
      </w:r>
      <w:r w:rsidR="00D0751F" w:rsidRPr="00C04ECC">
        <w:rPr>
          <w:rFonts w:ascii="Times New Roman" w:hAnsi="Times New Roman" w:cs="Times New Roman"/>
          <w:sz w:val="24"/>
          <w:szCs w:val="24"/>
        </w:rPr>
        <w:t xml:space="preserve">  </w:t>
      </w:r>
      <w:r w:rsidR="00D66008" w:rsidRPr="00C04ECC">
        <w:rPr>
          <w:rFonts w:ascii="Times New Roman" w:hAnsi="Times New Roman" w:cs="Times New Roman"/>
          <w:sz w:val="24"/>
          <w:szCs w:val="24"/>
        </w:rPr>
        <w:t>Whilst a small number of children mentioned intergenerational relationships, n</w:t>
      </w:r>
      <w:r w:rsidR="00D0751F" w:rsidRPr="00C04ECC">
        <w:rPr>
          <w:rFonts w:ascii="Times New Roman" w:hAnsi="Times New Roman" w:cs="Times New Roman"/>
          <w:sz w:val="24"/>
          <w:szCs w:val="24"/>
        </w:rPr>
        <w:t>one of the</w:t>
      </w:r>
      <w:r w:rsidR="00D66008" w:rsidRPr="00C04ECC">
        <w:rPr>
          <w:rFonts w:ascii="Times New Roman" w:hAnsi="Times New Roman" w:cs="Times New Roman"/>
          <w:sz w:val="24"/>
          <w:szCs w:val="24"/>
        </w:rPr>
        <w:t>m</w:t>
      </w:r>
      <w:r w:rsidR="00D0751F" w:rsidRPr="00C04ECC">
        <w:rPr>
          <w:rFonts w:ascii="Times New Roman" w:hAnsi="Times New Roman" w:cs="Times New Roman"/>
          <w:sz w:val="24"/>
          <w:szCs w:val="24"/>
        </w:rPr>
        <w:t xml:space="preserve"> talked about hearing or observing the faith heritage or stories of other members of their church community, </w:t>
      </w:r>
      <w:r w:rsidR="00CE5D23" w:rsidRPr="00C04ECC">
        <w:rPr>
          <w:rFonts w:ascii="Times New Roman" w:hAnsi="Times New Roman" w:cs="Times New Roman"/>
          <w:sz w:val="24"/>
          <w:szCs w:val="24"/>
        </w:rPr>
        <w:t xml:space="preserve">yet this is valuable so that children can see language and experiences demonstrated by older members of the faith community (Greig and Taylor, 1999).  Hence, this </w:t>
      </w:r>
      <w:r w:rsidR="00D0751F" w:rsidRPr="00C04ECC">
        <w:rPr>
          <w:rFonts w:ascii="Times New Roman" w:hAnsi="Times New Roman" w:cs="Times New Roman"/>
          <w:sz w:val="24"/>
          <w:szCs w:val="24"/>
        </w:rPr>
        <w:t xml:space="preserve">is a </w:t>
      </w:r>
      <w:r w:rsidR="00A43897" w:rsidRPr="00C04ECC">
        <w:rPr>
          <w:rFonts w:ascii="Times New Roman" w:hAnsi="Times New Roman" w:cs="Times New Roman"/>
          <w:sz w:val="24"/>
          <w:szCs w:val="24"/>
        </w:rPr>
        <w:t>specific</w:t>
      </w:r>
      <w:r w:rsidR="00D0751F" w:rsidRPr="00C04ECC">
        <w:rPr>
          <w:rFonts w:ascii="Times New Roman" w:hAnsi="Times New Roman" w:cs="Times New Roman"/>
          <w:sz w:val="24"/>
          <w:szCs w:val="24"/>
        </w:rPr>
        <w:t xml:space="preserve"> area which could be developed in order to strengthen the positive value of the community relationships.</w:t>
      </w:r>
    </w:p>
    <w:p w14:paraId="197D33B6" w14:textId="77777777" w:rsidR="00DB48E2" w:rsidRPr="00C04ECC" w:rsidRDefault="00DB48E2" w:rsidP="00311804">
      <w:pPr>
        <w:spacing w:line="360" w:lineRule="auto"/>
        <w:rPr>
          <w:rFonts w:ascii="Times New Roman" w:hAnsi="Times New Roman" w:cs="Times New Roman"/>
          <w:sz w:val="24"/>
          <w:szCs w:val="24"/>
        </w:rPr>
      </w:pPr>
    </w:p>
    <w:p w14:paraId="733597BE" w14:textId="77777777" w:rsidR="00DB48E2" w:rsidRPr="00C04ECC" w:rsidRDefault="00D66008" w:rsidP="00311804">
      <w:pPr>
        <w:spacing w:line="360" w:lineRule="auto"/>
        <w:rPr>
          <w:rFonts w:ascii="Times New Roman" w:hAnsi="Times New Roman" w:cs="Times New Roman"/>
          <w:i/>
          <w:sz w:val="24"/>
          <w:szCs w:val="24"/>
        </w:rPr>
      </w:pPr>
      <w:r w:rsidRPr="00C04ECC">
        <w:rPr>
          <w:rFonts w:ascii="Times New Roman" w:hAnsi="Times New Roman" w:cs="Times New Roman"/>
          <w:i/>
          <w:sz w:val="24"/>
          <w:szCs w:val="24"/>
        </w:rPr>
        <w:t xml:space="preserve">Children’s </w:t>
      </w:r>
      <w:r w:rsidR="00DB48E2" w:rsidRPr="00C04ECC">
        <w:rPr>
          <w:rFonts w:ascii="Times New Roman" w:hAnsi="Times New Roman" w:cs="Times New Roman"/>
          <w:i/>
          <w:sz w:val="24"/>
          <w:szCs w:val="24"/>
        </w:rPr>
        <w:t>Participation</w:t>
      </w:r>
    </w:p>
    <w:p w14:paraId="6A0B50ED" w14:textId="14CF9EF1" w:rsidR="00D66008" w:rsidRPr="00C04ECC" w:rsidRDefault="0057644B" w:rsidP="00311804">
      <w:pPr>
        <w:spacing w:line="360" w:lineRule="auto"/>
        <w:rPr>
          <w:rFonts w:ascii="Times New Roman" w:hAnsi="Times New Roman" w:cs="Times New Roman"/>
          <w:sz w:val="24"/>
          <w:szCs w:val="24"/>
        </w:rPr>
      </w:pPr>
      <w:r w:rsidRPr="00C04ECC">
        <w:rPr>
          <w:rFonts w:ascii="Times New Roman" w:hAnsi="Times New Roman" w:cs="Times New Roman"/>
          <w:sz w:val="24"/>
          <w:szCs w:val="24"/>
        </w:rPr>
        <w:t>In terms of participation within the church community, the use of passive language by the children to describe their experiences highlighted that they felt they were often observers rather than participants</w:t>
      </w:r>
      <w:r w:rsidR="0003776A" w:rsidRPr="00C04ECC">
        <w:rPr>
          <w:rFonts w:ascii="Times New Roman" w:hAnsi="Times New Roman" w:cs="Times New Roman"/>
          <w:sz w:val="24"/>
          <w:szCs w:val="24"/>
        </w:rPr>
        <w:t>.</w:t>
      </w:r>
      <w:r w:rsidRPr="00C04ECC">
        <w:rPr>
          <w:rFonts w:ascii="Times New Roman" w:hAnsi="Times New Roman" w:cs="Times New Roman"/>
          <w:sz w:val="24"/>
          <w:szCs w:val="24"/>
        </w:rPr>
        <w:t xml:space="preserve">  This was evident </w:t>
      </w:r>
      <w:r w:rsidR="00D0751F" w:rsidRPr="00C04ECC">
        <w:rPr>
          <w:rFonts w:ascii="Times New Roman" w:hAnsi="Times New Roman" w:cs="Times New Roman"/>
          <w:sz w:val="24"/>
          <w:szCs w:val="24"/>
        </w:rPr>
        <w:t xml:space="preserve">when children explained that they don’t say the prayers with the adults but just say “Amen” at the end, they frequently sit and watch the adults worship and they sit waiting until the adults are ready to finish.  In addition, </w:t>
      </w:r>
      <w:r w:rsidR="00416251" w:rsidRPr="00C04ECC">
        <w:rPr>
          <w:rFonts w:ascii="Times New Roman" w:hAnsi="Times New Roman" w:cs="Times New Roman"/>
          <w:sz w:val="24"/>
          <w:szCs w:val="24"/>
        </w:rPr>
        <w:t>significant mention was made by children about the separation of children and adults during church services, with many indicating that they felt the adult segment to be very closed to them.  This contrasts markedly with the </w:t>
      </w:r>
      <w:r w:rsidR="00D0751F" w:rsidRPr="00C04ECC">
        <w:rPr>
          <w:rFonts w:ascii="Times New Roman" w:hAnsi="Times New Roman" w:cs="Times New Roman"/>
          <w:sz w:val="24"/>
          <w:szCs w:val="24"/>
        </w:rPr>
        <w:t>notion of all members being equally valued within the body of Christ</w:t>
      </w:r>
      <w:r w:rsidR="00D66008" w:rsidRPr="00C04ECC">
        <w:rPr>
          <w:rFonts w:ascii="Times New Roman" w:hAnsi="Times New Roman" w:cs="Times New Roman"/>
          <w:sz w:val="24"/>
          <w:szCs w:val="24"/>
        </w:rPr>
        <w:t xml:space="preserve"> and appreciation of intergenerational church communities</w:t>
      </w:r>
      <w:r w:rsidR="002C0ADC">
        <w:rPr>
          <w:rFonts w:ascii="Times New Roman" w:hAnsi="Times New Roman" w:cs="Times New Roman"/>
          <w:sz w:val="24"/>
          <w:szCs w:val="24"/>
        </w:rPr>
        <w:t xml:space="preserve"> (Catterton Allen, 2004)</w:t>
      </w:r>
      <w:r w:rsidR="00D0751F" w:rsidRPr="00C04ECC">
        <w:rPr>
          <w:rFonts w:ascii="Times New Roman" w:hAnsi="Times New Roman" w:cs="Times New Roman"/>
          <w:sz w:val="24"/>
          <w:szCs w:val="24"/>
        </w:rPr>
        <w:t xml:space="preserve">.  </w:t>
      </w:r>
    </w:p>
    <w:p w14:paraId="4F2C8C82" w14:textId="5B325B1D" w:rsidR="00416251" w:rsidRPr="00C04ECC" w:rsidRDefault="00D0751F" w:rsidP="00311804">
      <w:pPr>
        <w:spacing w:line="360" w:lineRule="auto"/>
        <w:rPr>
          <w:rFonts w:ascii="Times New Roman" w:hAnsi="Times New Roman" w:cs="Times New Roman"/>
          <w:sz w:val="24"/>
          <w:szCs w:val="24"/>
        </w:rPr>
      </w:pPr>
      <w:r w:rsidRPr="00C04ECC">
        <w:rPr>
          <w:rFonts w:ascii="Times New Roman" w:hAnsi="Times New Roman" w:cs="Times New Roman"/>
          <w:sz w:val="24"/>
          <w:szCs w:val="24"/>
        </w:rPr>
        <w:t>Care must be taken in this regard to ensure that participation is not tokenistic</w:t>
      </w:r>
      <w:r w:rsidR="00AC51E9" w:rsidRPr="00C04ECC">
        <w:rPr>
          <w:rFonts w:ascii="Times New Roman" w:hAnsi="Times New Roman" w:cs="Times New Roman"/>
          <w:sz w:val="24"/>
          <w:szCs w:val="24"/>
        </w:rPr>
        <w:t xml:space="preserve">, </w:t>
      </w:r>
      <w:r w:rsidRPr="00C04ECC">
        <w:rPr>
          <w:rFonts w:ascii="Times New Roman" w:hAnsi="Times New Roman" w:cs="Times New Roman"/>
          <w:sz w:val="24"/>
          <w:szCs w:val="24"/>
        </w:rPr>
        <w:t>forced</w:t>
      </w:r>
      <w:r w:rsidR="00AC51E9" w:rsidRPr="00C04ECC">
        <w:rPr>
          <w:rFonts w:ascii="Times New Roman" w:hAnsi="Times New Roman" w:cs="Times New Roman"/>
          <w:sz w:val="24"/>
          <w:szCs w:val="24"/>
        </w:rPr>
        <w:t xml:space="preserve"> or coerced</w:t>
      </w:r>
      <w:r w:rsidRPr="00C04ECC">
        <w:rPr>
          <w:rFonts w:ascii="Times New Roman" w:hAnsi="Times New Roman" w:cs="Times New Roman"/>
          <w:sz w:val="24"/>
          <w:szCs w:val="24"/>
        </w:rPr>
        <w:t xml:space="preserve">, but rather is genuinely aligned to the desires </w:t>
      </w:r>
      <w:r w:rsidR="00AC51E9" w:rsidRPr="00C04ECC">
        <w:rPr>
          <w:rFonts w:ascii="Times New Roman" w:hAnsi="Times New Roman" w:cs="Times New Roman"/>
          <w:sz w:val="24"/>
          <w:szCs w:val="24"/>
        </w:rPr>
        <w:t>and needs of the child</w:t>
      </w:r>
      <w:r w:rsidR="00A75DB0" w:rsidRPr="00C04ECC">
        <w:rPr>
          <w:rFonts w:ascii="Times New Roman" w:hAnsi="Times New Roman" w:cs="Times New Roman"/>
          <w:sz w:val="24"/>
          <w:szCs w:val="24"/>
        </w:rPr>
        <w:t xml:space="preserve"> </w:t>
      </w:r>
      <w:r w:rsidR="00A75DB0" w:rsidRPr="00C04ECC">
        <w:rPr>
          <w:rFonts w:ascii="Times New Roman" w:eastAsia="Times New Roman" w:hAnsi="Times New Roman" w:cs="Times New Roman"/>
          <w:sz w:val="24"/>
          <w:szCs w:val="24"/>
          <w:lang w:eastAsia="en-GB"/>
        </w:rPr>
        <w:t>(Hart, 1992)</w:t>
      </w:r>
      <w:r w:rsidR="00AD7DE1">
        <w:rPr>
          <w:rFonts w:ascii="Times New Roman" w:eastAsia="Times New Roman" w:hAnsi="Times New Roman" w:cs="Times New Roman"/>
          <w:sz w:val="24"/>
          <w:szCs w:val="24"/>
          <w:lang w:eastAsia="en-GB"/>
        </w:rPr>
        <w:t>, resonating with a style of ‘child-friendliness’ which is compatible with Jesus (Willmer &amp; White, 2013)</w:t>
      </w:r>
      <w:r w:rsidR="00AC51E9" w:rsidRPr="00C04ECC">
        <w:rPr>
          <w:rFonts w:ascii="Times New Roman" w:hAnsi="Times New Roman" w:cs="Times New Roman"/>
          <w:sz w:val="24"/>
          <w:szCs w:val="24"/>
        </w:rPr>
        <w:t>.  This is particularly true in being attentive to the child’s preferences regarding being visible or “on stage” during services</w:t>
      </w:r>
      <w:r w:rsidR="00A75DB0" w:rsidRPr="00C04ECC">
        <w:rPr>
          <w:rFonts w:ascii="Times New Roman" w:hAnsi="Times New Roman" w:cs="Times New Roman"/>
          <w:sz w:val="24"/>
          <w:szCs w:val="24"/>
        </w:rPr>
        <w:t xml:space="preserve">.  Whilst some children felt affirmed through invitation to be involved in action songs, prayers or readings, others feel exposed and uncomfortable.  It is proposed that </w:t>
      </w:r>
      <w:r w:rsidR="00AC51E9" w:rsidRPr="00C04ECC">
        <w:rPr>
          <w:rFonts w:ascii="Times New Roman" w:hAnsi="Times New Roman" w:cs="Times New Roman"/>
          <w:sz w:val="24"/>
          <w:szCs w:val="24"/>
        </w:rPr>
        <w:t xml:space="preserve">children are invited to participate and know that they will remain valued and accepted even if they opt out of a particular activity, such as demonstrating actions or doing a reading.  </w:t>
      </w:r>
      <w:r w:rsidR="00D66008" w:rsidRPr="00C04ECC">
        <w:rPr>
          <w:rFonts w:ascii="Times New Roman" w:hAnsi="Times New Roman" w:cs="Times New Roman"/>
          <w:sz w:val="24"/>
          <w:szCs w:val="24"/>
        </w:rPr>
        <w:t xml:space="preserve">This correlates closely with the distinction between love and admiration, whereby admiration is a conditional love obtained when a child fulfils an adult’s needs; whereas unconditional love, as is the love of God, is crucial </w:t>
      </w:r>
      <w:r w:rsidR="00A75DB0" w:rsidRPr="00C04ECC">
        <w:rPr>
          <w:rFonts w:ascii="Times New Roman" w:hAnsi="Times New Roman" w:cs="Times New Roman"/>
          <w:sz w:val="24"/>
          <w:szCs w:val="24"/>
        </w:rPr>
        <w:t xml:space="preserve">in supporting </w:t>
      </w:r>
      <w:r w:rsidR="00D66008" w:rsidRPr="00C04ECC">
        <w:rPr>
          <w:rFonts w:ascii="Times New Roman" w:hAnsi="Times New Roman" w:cs="Times New Roman"/>
          <w:sz w:val="24"/>
          <w:szCs w:val="24"/>
        </w:rPr>
        <w:t>the child’s self-development</w:t>
      </w:r>
      <w:r w:rsidR="00A75DB0" w:rsidRPr="00C04ECC">
        <w:rPr>
          <w:rFonts w:ascii="Times New Roman" w:hAnsi="Times New Roman" w:cs="Times New Roman"/>
          <w:sz w:val="24"/>
          <w:szCs w:val="24"/>
        </w:rPr>
        <w:t xml:space="preserve"> (Harding, 2008)</w:t>
      </w:r>
      <w:r w:rsidR="00D66008" w:rsidRPr="00C04ECC">
        <w:rPr>
          <w:rFonts w:ascii="Times New Roman" w:hAnsi="Times New Roman" w:cs="Times New Roman"/>
          <w:sz w:val="24"/>
          <w:szCs w:val="24"/>
        </w:rPr>
        <w:t xml:space="preserve">.  </w:t>
      </w:r>
      <w:r w:rsidR="00A75DB0" w:rsidRPr="00C04ECC">
        <w:rPr>
          <w:rFonts w:ascii="Times New Roman" w:hAnsi="Times New Roman" w:cs="Times New Roman"/>
          <w:sz w:val="24"/>
          <w:szCs w:val="24"/>
        </w:rPr>
        <w:t xml:space="preserve">Churches are therefore encouraged to </w:t>
      </w:r>
      <w:r w:rsidR="006B16A2">
        <w:rPr>
          <w:rFonts w:ascii="Times New Roman" w:hAnsi="Times New Roman" w:cs="Times New Roman"/>
          <w:sz w:val="24"/>
          <w:szCs w:val="24"/>
        </w:rPr>
        <w:t>reflect</w:t>
      </w:r>
      <w:r w:rsidR="00D66008" w:rsidRPr="00C04ECC">
        <w:rPr>
          <w:rFonts w:ascii="Times New Roman" w:hAnsi="Times New Roman" w:cs="Times New Roman"/>
          <w:sz w:val="24"/>
          <w:szCs w:val="24"/>
        </w:rPr>
        <w:t xml:space="preserve"> this unconditional love of God upon children in their midst in order to build the emotional, psychological and spiritual prerequisites for faith.  This calls into question the “performance” type appearances at the front of church described by some children in the interviews.  </w:t>
      </w:r>
      <w:r w:rsidR="00AC51E9" w:rsidRPr="00C04ECC">
        <w:rPr>
          <w:rFonts w:ascii="Times New Roman" w:hAnsi="Times New Roman" w:cs="Times New Roman"/>
          <w:sz w:val="24"/>
          <w:szCs w:val="24"/>
        </w:rPr>
        <w:t xml:space="preserve">In connection with this, churches and families would benefit from dialogue regarding a child feeling that church attendance is compulsory, including times when they find it difficult for any reason.  It is suggested that if a child feels forced to attend church, they may not gain the full benefits of being part </w:t>
      </w:r>
      <w:r w:rsidR="0015266F" w:rsidRPr="00C04ECC">
        <w:rPr>
          <w:rFonts w:ascii="Times New Roman" w:hAnsi="Times New Roman" w:cs="Times New Roman"/>
          <w:sz w:val="24"/>
          <w:szCs w:val="24"/>
        </w:rPr>
        <w:t xml:space="preserve">of the church community since their openness may be impeded.  </w:t>
      </w:r>
      <w:r w:rsidR="00A75DB0" w:rsidRPr="00C04ECC">
        <w:rPr>
          <w:rFonts w:ascii="Times New Roman" w:hAnsi="Times New Roman" w:cs="Times New Roman"/>
          <w:sz w:val="24"/>
          <w:szCs w:val="24"/>
        </w:rPr>
        <w:t>Furthermore, there is a risk of spiritual abuse occurring if unhealthy attitudes and practices arise.  Ultimately then</w:t>
      </w:r>
      <w:r w:rsidR="00E14410" w:rsidRPr="00C04ECC">
        <w:rPr>
          <w:rFonts w:ascii="Times New Roman" w:hAnsi="Times New Roman" w:cs="Times New Roman"/>
          <w:sz w:val="24"/>
          <w:szCs w:val="24"/>
        </w:rPr>
        <w:t>,</w:t>
      </w:r>
      <w:r w:rsidR="0015266F" w:rsidRPr="00C04ECC">
        <w:rPr>
          <w:rFonts w:ascii="Times New Roman" w:hAnsi="Times New Roman" w:cs="Times New Roman"/>
          <w:sz w:val="24"/>
          <w:szCs w:val="24"/>
        </w:rPr>
        <w:t xml:space="preserve"> collaboration between families and their church community </w:t>
      </w:r>
      <w:r w:rsidR="00A75DB0" w:rsidRPr="00C04ECC">
        <w:rPr>
          <w:rFonts w:ascii="Times New Roman" w:hAnsi="Times New Roman" w:cs="Times New Roman"/>
          <w:sz w:val="24"/>
          <w:szCs w:val="24"/>
        </w:rPr>
        <w:t xml:space="preserve">is required to </w:t>
      </w:r>
      <w:r w:rsidR="0015266F" w:rsidRPr="00C04ECC">
        <w:rPr>
          <w:rFonts w:ascii="Times New Roman" w:hAnsi="Times New Roman" w:cs="Times New Roman"/>
          <w:sz w:val="24"/>
          <w:szCs w:val="24"/>
        </w:rPr>
        <w:t>consider how best a child may be integrated and included within the church, whilst maintaining their voice and choice.</w:t>
      </w:r>
    </w:p>
    <w:p w14:paraId="7B172D17" w14:textId="77777777" w:rsidR="007415AD" w:rsidRPr="00C04ECC" w:rsidRDefault="007415AD" w:rsidP="00311804">
      <w:pPr>
        <w:spacing w:line="360" w:lineRule="auto"/>
        <w:rPr>
          <w:rFonts w:ascii="Times New Roman" w:hAnsi="Times New Roman" w:cs="Times New Roman"/>
          <w:sz w:val="24"/>
          <w:szCs w:val="24"/>
        </w:rPr>
      </w:pPr>
    </w:p>
    <w:p w14:paraId="4329D1B4" w14:textId="77777777" w:rsidR="007415AD" w:rsidRPr="00C04ECC" w:rsidRDefault="007415AD" w:rsidP="00311804">
      <w:pPr>
        <w:spacing w:line="360" w:lineRule="auto"/>
        <w:rPr>
          <w:rFonts w:ascii="Times New Roman" w:hAnsi="Times New Roman" w:cs="Times New Roman"/>
          <w:i/>
          <w:sz w:val="24"/>
          <w:szCs w:val="24"/>
        </w:rPr>
      </w:pPr>
      <w:r w:rsidRPr="00C04ECC">
        <w:rPr>
          <w:rFonts w:ascii="Times New Roman" w:hAnsi="Times New Roman" w:cs="Times New Roman"/>
          <w:i/>
          <w:sz w:val="24"/>
          <w:szCs w:val="24"/>
        </w:rPr>
        <w:t>Parental Experiences</w:t>
      </w:r>
    </w:p>
    <w:p w14:paraId="365EB418" w14:textId="50A6BD04" w:rsidR="00C86933" w:rsidRPr="00C04ECC" w:rsidRDefault="00C86933" w:rsidP="00311804">
      <w:pPr>
        <w:spacing w:line="360" w:lineRule="auto"/>
        <w:rPr>
          <w:rFonts w:ascii="Times New Roman" w:hAnsi="Times New Roman" w:cs="Times New Roman"/>
          <w:sz w:val="24"/>
          <w:szCs w:val="24"/>
        </w:rPr>
      </w:pPr>
      <w:r w:rsidRPr="00C04ECC">
        <w:rPr>
          <w:rFonts w:ascii="Times New Roman" w:hAnsi="Times New Roman" w:cs="Times New Roman"/>
          <w:sz w:val="24"/>
          <w:szCs w:val="24"/>
        </w:rPr>
        <w:t xml:space="preserve">On the whole, the children in the study were much more positive about </w:t>
      </w:r>
      <w:r w:rsidR="00D55A20" w:rsidRPr="00C04ECC">
        <w:rPr>
          <w:rFonts w:ascii="Times New Roman" w:hAnsi="Times New Roman" w:cs="Times New Roman"/>
          <w:sz w:val="24"/>
          <w:szCs w:val="24"/>
        </w:rPr>
        <w:t xml:space="preserve">their </w:t>
      </w:r>
      <w:r w:rsidRPr="00C04ECC">
        <w:rPr>
          <w:rFonts w:ascii="Times New Roman" w:hAnsi="Times New Roman" w:cs="Times New Roman"/>
          <w:sz w:val="24"/>
          <w:szCs w:val="24"/>
        </w:rPr>
        <w:t xml:space="preserve">church </w:t>
      </w:r>
      <w:r w:rsidR="00D55A20" w:rsidRPr="00C04ECC">
        <w:rPr>
          <w:rFonts w:ascii="Times New Roman" w:hAnsi="Times New Roman" w:cs="Times New Roman"/>
          <w:sz w:val="24"/>
          <w:szCs w:val="24"/>
        </w:rPr>
        <w:t xml:space="preserve">experiences </w:t>
      </w:r>
      <w:r w:rsidRPr="00C04ECC">
        <w:rPr>
          <w:rFonts w:ascii="Times New Roman" w:hAnsi="Times New Roman" w:cs="Times New Roman"/>
          <w:sz w:val="24"/>
          <w:szCs w:val="24"/>
        </w:rPr>
        <w:t>than their parents.  This could reflect</w:t>
      </w:r>
      <w:r w:rsidR="00D55A20" w:rsidRPr="00C04ECC">
        <w:rPr>
          <w:rFonts w:ascii="Times New Roman" w:hAnsi="Times New Roman" w:cs="Times New Roman"/>
          <w:sz w:val="24"/>
          <w:szCs w:val="24"/>
        </w:rPr>
        <w:t xml:space="preserve"> the fact that the adults are more critical due to their life-stage than children.</w:t>
      </w:r>
      <w:r w:rsidR="00DC1579" w:rsidRPr="00C04ECC">
        <w:rPr>
          <w:rFonts w:ascii="Times New Roman" w:hAnsi="Times New Roman" w:cs="Times New Roman"/>
          <w:sz w:val="24"/>
          <w:szCs w:val="24"/>
        </w:rPr>
        <w:t xml:space="preserve">  Nevertheless, the strength of feeling that many parents reported about feeling judged or excluded was notable.  Yet 97% of the parents agreed that their child felt welcomed and accepted.  This disconnect between the experience of parents and children requires churches to </w:t>
      </w:r>
      <w:r w:rsidR="00A06D19" w:rsidRPr="00C04ECC">
        <w:rPr>
          <w:rFonts w:ascii="Times New Roman" w:hAnsi="Times New Roman" w:cs="Times New Roman"/>
          <w:sz w:val="24"/>
          <w:szCs w:val="24"/>
        </w:rPr>
        <w:t xml:space="preserve">adjust the experience of parents to </w:t>
      </w:r>
      <w:r w:rsidR="00DC1579" w:rsidRPr="00C04ECC">
        <w:rPr>
          <w:rFonts w:ascii="Times New Roman" w:hAnsi="Times New Roman" w:cs="Times New Roman"/>
          <w:sz w:val="24"/>
          <w:szCs w:val="24"/>
        </w:rPr>
        <w:t xml:space="preserve">ensure that </w:t>
      </w:r>
      <w:r w:rsidR="00A06D19" w:rsidRPr="00C04ECC">
        <w:rPr>
          <w:rFonts w:ascii="Times New Roman" w:hAnsi="Times New Roman" w:cs="Times New Roman"/>
          <w:sz w:val="24"/>
          <w:szCs w:val="24"/>
        </w:rPr>
        <w:t xml:space="preserve">they </w:t>
      </w:r>
      <w:r w:rsidR="00DC1579" w:rsidRPr="00C04ECC">
        <w:rPr>
          <w:rFonts w:ascii="Times New Roman" w:hAnsi="Times New Roman" w:cs="Times New Roman"/>
          <w:sz w:val="24"/>
          <w:szCs w:val="24"/>
        </w:rPr>
        <w:t>feel affirmed and included</w:t>
      </w:r>
      <w:r w:rsidR="00A06D19" w:rsidRPr="00C04ECC">
        <w:rPr>
          <w:rFonts w:ascii="Times New Roman" w:hAnsi="Times New Roman" w:cs="Times New Roman"/>
          <w:sz w:val="24"/>
          <w:szCs w:val="24"/>
        </w:rPr>
        <w:t xml:space="preserve">, since </w:t>
      </w:r>
      <w:r w:rsidR="00DC1579" w:rsidRPr="00C04ECC">
        <w:rPr>
          <w:rFonts w:ascii="Times New Roman" w:hAnsi="Times New Roman" w:cs="Times New Roman"/>
          <w:sz w:val="24"/>
          <w:szCs w:val="24"/>
        </w:rPr>
        <w:t>this aspect has significant potential for causing parents to withdraw or disengage from regular church involvement.</w:t>
      </w:r>
      <w:r w:rsidR="00A06D19" w:rsidRPr="00C04ECC">
        <w:rPr>
          <w:rFonts w:ascii="Times New Roman" w:hAnsi="Times New Roman" w:cs="Times New Roman"/>
          <w:sz w:val="24"/>
          <w:szCs w:val="24"/>
        </w:rPr>
        <w:t xml:space="preserve">  </w:t>
      </w:r>
      <w:r w:rsidR="00595C3D" w:rsidRPr="00C04ECC">
        <w:rPr>
          <w:rFonts w:ascii="Times New Roman" w:hAnsi="Times New Roman" w:cs="Times New Roman"/>
          <w:sz w:val="24"/>
          <w:szCs w:val="24"/>
        </w:rPr>
        <w:t xml:space="preserve">Equally, the statement made by many of the parents, that “the church would support me if I needed it, but I don’t”, implies a misunderstanding of the mutual connection and support that could be implicit and prevalent within church communities, rather than only arising if families encounter a life difficulty or intensified need.  </w:t>
      </w:r>
      <w:r w:rsidR="00A75DB0" w:rsidRPr="00C04ECC">
        <w:rPr>
          <w:rFonts w:ascii="Times New Roman" w:hAnsi="Times New Roman" w:cs="Times New Roman"/>
          <w:sz w:val="24"/>
          <w:szCs w:val="24"/>
        </w:rPr>
        <w:t>This highlights the need for churches to c</w:t>
      </w:r>
      <w:r w:rsidR="00A06D19" w:rsidRPr="00C04ECC">
        <w:rPr>
          <w:rFonts w:ascii="Times New Roman" w:hAnsi="Times New Roman" w:cs="Times New Roman"/>
          <w:sz w:val="24"/>
          <w:szCs w:val="24"/>
        </w:rPr>
        <w:t>reat</w:t>
      </w:r>
      <w:r w:rsidR="00A75DB0" w:rsidRPr="00C04ECC">
        <w:rPr>
          <w:rFonts w:ascii="Times New Roman" w:hAnsi="Times New Roman" w:cs="Times New Roman"/>
          <w:sz w:val="24"/>
          <w:szCs w:val="24"/>
        </w:rPr>
        <w:t>e</w:t>
      </w:r>
      <w:r w:rsidR="00A06D19" w:rsidRPr="00C04ECC">
        <w:rPr>
          <w:rFonts w:ascii="Times New Roman" w:hAnsi="Times New Roman" w:cs="Times New Roman"/>
          <w:sz w:val="24"/>
          <w:szCs w:val="24"/>
        </w:rPr>
        <w:t xml:space="preserve"> an ethos </w:t>
      </w:r>
      <w:r w:rsidR="00A75DB0" w:rsidRPr="00C04ECC">
        <w:rPr>
          <w:rFonts w:ascii="Times New Roman" w:hAnsi="Times New Roman" w:cs="Times New Roman"/>
          <w:sz w:val="24"/>
          <w:szCs w:val="24"/>
        </w:rPr>
        <w:t>of this mutual dependence and support within their faith community</w:t>
      </w:r>
      <w:r w:rsidR="00C039BB">
        <w:rPr>
          <w:rFonts w:ascii="Times New Roman" w:hAnsi="Times New Roman" w:cs="Times New Roman"/>
          <w:sz w:val="24"/>
          <w:szCs w:val="24"/>
        </w:rPr>
        <w:t>, and hence move beyond individualism (Gurian, 2002)</w:t>
      </w:r>
      <w:r w:rsidR="00A75DB0" w:rsidRPr="00C04ECC">
        <w:rPr>
          <w:rFonts w:ascii="Times New Roman" w:hAnsi="Times New Roman" w:cs="Times New Roman"/>
          <w:sz w:val="24"/>
          <w:szCs w:val="24"/>
        </w:rPr>
        <w:t xml:space="preserve">.  </w:t>
      </w:r>
      <w:r w:rsidR="00595C3D" w:rsidRPr="00C04ECC">
        <w:rPr>
          <w:rFonts w:ascii="Times New Roman" w:hAnsi="Times New Roman" w:cs="Times New Roman"/>
          <w:sz w:val="24"/>
          <w:szCs w:val="24"/>
        </w:rPr>
        <w:t>With this in mind</w:t>
      </w:r>
      <w:r w:rsidR="00A06D19" w:rsidRPr="00C04ECC">
        <w:rPr>
          <w:rFonts w:ascii="Times New Roman" w:hAnsi="Times New Roman" w:cs="Times New Roman"/>
          <w:sz w:val="24"/>
          <w:szCs w:val="24"/>
        </w:rPr>
        <w:t xml:space="preserve">, </w:t>
      </w:r>
      <w:r w:rsidR="00A66BAC" w:rsidRPr="00C04ECC">
        <w:rPr>
          <w:rFonts w:ascii="Times New Roman" w:hAnsi="Times New Roman" w:cs="Times New Roman"/>
          <w:sz w:val="24"/>
          <w:szCs w:val="24"/>
        </w:rPr>
        <w:t xml:space="preserve">it is key for churches to genuinely listen to and take notice of </w:t>
      </w:r>
      <w:r w:rsidR="00A06D19" w:rsidRPr="00C04ECC">
        <w:rPr>
          <w:rFonts w:ascii="Times New Roman" w:hAnsi="Times New Roman" w:cs="Times New Roman"/>
          <w:sz w:val="24"/>
          <w:szCs w:val="24"/>
        </w:rPr>
        <w:t>parent</w:t>
      </w:r>
      <w:r w:rsidR="00A66BAC" w:rsidRPr="00C04ECC">
        <w:rPr>
          <w:rFonts w:ascii="Times New Roman" w:hAnsi="Times New Roman" w:cs="Times New Roman"/>
          <w:sz w:val="24"/>
          <w:szCs w:val="24"/>
        </w:rPr>
        <w:t>al opinions</w:t>
      </w:r>
      <w:r w:rsidR="00595C3D" w:rsidRPr="00C04ECC">
        <w:rPr>
          <w:rFonts w:ascii="Times New Roman" w:hAnsi="Times New Roman" w:cs="Times New Roman"/>
          <w:sz w:val="24"/>
          <w:szCs w:val="24"/>
        </w:rPr>
        <w:t xml:space="preserve"> and be increasingly aware of the needs of families</w:t>
      </w:r>
      <w:r w:rsidR="00A66BAC" w:rsidRPr="00C04ECC">
        <w:rPr>
          <w:rFonts w:ascii="Times New Roman" w:hAnsi="Times New Roman" w:cs="Times New Roman"/>
          <w:sz w:val="24"/>
          <w:szCs w:val="24"/>
        </w:rPr>
        <w:t xml:space="preserve">, which according to the participating parents often did not </w:t>
      </w:r>
      <w:r w:rsidR="00595C3D" w:rsidRPr="00C04ECC">
        <w:rPr>
          <w:rFonts w:ascii="Times New Roman" w:hAnsi="Times New Roman" w:cs="Times New Roman"/>
          <w:sz w:val="24"/>
          <w:szCs w:val="24"/>
        </w:rPr>
        <w:t>take place</w:t>
      </w:r>
      <w:r w:rsidR="00A66BAC" w:rsidRPr="00C04ECC">
        <w:rPr>
          <w:rFonts w:ascii="Times New Roman" w:hAnsi="Times New Roman" w:cs="Times New Roman"/>
          <w:sz w:val="24"/>
          <w:szCs w:val="24"/>
        </w:rPr>
        <w:t>.</w:t>
      </w:r>
      <w:r w:rsidR="00AB71D5">
        <w:rPr>
          <w:rFonts w:ascii="Times New Roman" w:hAnsi="Times New Roman" w:cs="Times New Roman"/>
          <w:sz w:val="24"/>
          <w:szCs w:val="24"/>
        </w:rPr>
        <w:t xml:space="preserve">  In addition, to intentionally develop strategies to meet the needs of all ages within their congregations is key (Keeley</w:t>
      </w:r>
      <w:r w:rsidR="002F7A14">
        <w:rPr>
          <w:rFonts w:ascii="Times New Roman" w:hAnsi="Times New Roman" w:cs="Times New Roman"/>
          <w:sz w:val="24"/>
          <w:szCs w:val="24"/>
        </w:rPr>
        <w:t xml:space="preserve"> &amp; Keeley</w:t>
      </w:r>
      <w:r w:rsidR="00AB71D5">
        <w:rPr>
          <w:rFonts w:ascii="Times New Roman" w:hAnsi="Times New Roman" w:cs="Times New Roman"/>
          <w:sz w:val="24"/>
          <w:szCs w:val="24"/>
        </w:rPr>
        <w:t>, 2018).</w:t>
      </w:r>
    </w:p>
    <w:p w14:paraId="6A2FBE0E" w14:textId="77777777" w:rsidR="00E050E0" w:rsidRPr="00C04ECC" w:rsidRDefault="00E050E0" w:rsidP="00311804">
      <w:pPr>
        <w:spacing w:line="360" w:lineRule="auto"/>
        <w:rPr>
          <w:rFonts w:ascii="Times New Roman" w:eastAsia="Times New Roman" w:hAnsi="Times New Roman" w:cs="Times New Roman"/>
          <w:sz w:val="24"/>
          <w:szCs w:val="24"/>
          <w:lang w:eastAsia="en-GB"/>
        </w:rPr>
      </w:pPr>
    </w:p>
    <w:p w14:paraId="449B07E9" w14:textId="77777777" w:rsidR="00127DB2" w:rsidRPr="00C04ECC" w:rsidRDefault="00127DB2" w:rsidP="00311804">
      <w:pPr>
        <w:spacing w:line="360" w:lineRule="auto"/>
        <w:rPr>
          <w:rFonts w:ascii="Times New Roman" w:eastAsia="Times New Roman" w:hAnsi="Times New Roman" w:cs="Times New Roman"/>
          <w:b/>
          <w:sz w:val="24"/>
          <w:szCs w:val="24"/>
          <w:lang w:eastAsia="en-GB"/>
        </w:rPr>
      </w:pPr>
      <w:r w:rsidRPr="00C04ECC">
        <w:rPr>
          <w:rFonts w:ascii="Times New Roman" w:eastAsia="Times New Roman" w:hAnsi="Times New Roman" w:cs="Times New Roman"/>
          <w:b/>
          <w:sz w:val="24"/>
          <w:szCs w:val="24"/>
          <w:lang w:eastAsia="en-GB"/>
        </w:rPr>
        <w:t>Conclusion</w:t>
      </w:r>
    </w:p>
    <w:p w14:paraId="0A8B53E8" w14:textId="1A513954" w:rsidR="00127DB2" w:rsidRPr="00C04ECC" w:rsidRDefault="002E0E75" w:rsidP="00311804">
      <w:pPr>
        <w:spacing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It would be beneficial to investigate some of these areas more in depth, and in different contexts, cultures and backgrounds.  Nevertheless, some interesting patterns have emerged.  </w:t>
      </w:r>
      <w:r w:rsidR="00E14410" w:rsidRPr="00C04ECC">
        <w:rPr>
          <w:rFonts w:ascii="Times New Roman" w:eastAsia="Times New Roman" w:hAnsi="Times New Roman" w:cs="Times New Roman"/>
          <w:sz w:val="24"/>
          <w:szCs w:val="24"/>
          <w:lang w:eastAsia="en-GB"/>
        </w:rPr>
        <w:t xml:space="preserve">Having considered the role of church for </w:t>
      </w:r>
      <w:r w:rsidR="00030EB8">
        <w:rPr>
          <w:rFonts w:ascii="Times New Roman" w:eastAsia="Times New Roman" w:hAnsi="Times New Roman" w:cs="Times New Roman"/>
          <w:sz w:val="24"/>
          <w:szCs w:val="24"/>
          <w:lang w:eastAsia="en-GB"/>
        </w:rPr>
        <w:t xml:space="preserve">contemporary </w:t>
      </w:r>
      <w:r w:rsidR="00E14410" w:rsidRPr="00C04ECC">
        <w:rPr>
          <w:rFonts w:ascii="Times New Roman" w:eastAsia="Times New Roman" w:hAnsi="Times New Roman" w:cs="Times New Roman"/>
          <w:sz w:val="24"/>
          <w:szCs w:val="24"/>
          <w:lang w:eastAsia="en-GB"/>
        </w:rPr>
        <w:t xml:space="preserve">families, it seems that churches </w:t>
      </w:r>
      <w:r w:rsidR="00030EB8">
        <w:rPr>
          <w:rFonts w:ascii="Times New Roman" w:eastAsia="Times New Roman" w:hAnsi="Times New Roman" w:cs="Times New Roman"/>
          <w:sz w:val="24"/>
          <w:szCs w:val="24"/>
          <w:lang w:eastAsia="en-GB"/>
        </w:rPr>
        <w:t xml:space="preserve">are not necessarily redundant but may </w:t>
      </w:r>
      <w:r w:rsidR="00E14410" w:rsidRPr="00C04ECC">
        <w:rPr>
          <w:rFonts w:ascii="Times New Roman" w:eastAsia="Times New Roman" w:hAnsi="Times New Roman" w:cs="Times New Roman"/>
          <w:sz w:val="24"/>
          <w:szCs w:val="24"/>
          <w:lang w:eastAsia="en-GB"/>
        </w:rPr>
        <w:t xml:space="preserve">still </w:t>
      </w:r>
      <w:r w:rsidR="00030EB8">
        <w:rPr>
          <w:rFonts w:ascii="Times New Roman" w:eastAsia="Times New Roman" w:hAnsi="Times New Roman" w:cs="Times New Roman"/>
          <w:sz w:val="24"/>
          <w:szCs w:val="24"/>
          <w:lang w:eastAsia="en-GB"/>
        </w:rPr>
        <w:t>be beneficial if they are intentional about their aim to cater for the needs of contemporary families</w:t>
      </w:r>
      <w:r w:rsidR="00DD3AF5">
        <w:rPr>
          <w:rFonts w:ascii="Times New Roman" w:eastAsia="Times New Roman" w:hAnsi="Times New Roman" w:cs="Times New Roman"/>
          <w:sz w:val="24"/>
          <w:szCs w:val="24"/>
          <w:lang w:eastAsia="en-GB"/>
        </w:rPr>
        <w:t xml:space="preserve"> in a broader and more inclusive manner</w:t>
      </w:r>
      <w:r w:rsidR="00E14410" w:rsidRPr="00C04ECC">
        <w:rPr>
          <w:rFonts w:ascii="Times New Roman" w:eastAsia="Times New Roman" w:hAnsi="Times New Roman" w:cs="Times New Roman"/>
          <w:sz w:val="24"/>
          <w:szCs w:val="24"/>
          <w:lang w:eastAsia="en-GB"/>
        </w:rPr>
        <w:t xml:space="preserve">.  However, </w:t>
      </w:r>
      <w:r w:rsidR="00DD3AF5">
        <w:rPr>
          <w:rFonts w:ascii="Times New Roman" w:eastAsia="Times New Roman" w:hAnsi="Times New Roman" w:cs="Times New Roman"/>
          <w:sz w:val="24"/>
          <w:szCs w:val="24"/>
          <w:lang w:eastAsia="en-GB"/>
        </w:rPr>
        <w:t xml:space="preserve">it is critical that </w:t>
      </w:r>
      <w:r w:rsidR="00E14410" w:rsidRPr="00C04ECC">
        <w:rPr>
          <w:rFonts w:ascii="Times New Roman" w:eastAsia="Times New Roman" w:hAnsi="Times New Roman" w:cs="Times New Roman"/>
          <w:sz w:val="24"/>
          <w:szCs w:val="24"/>
          <w:lang w:eastAsia="en-GB"/>
        </w:rPr>
        <w:t xml:space="preserve">churches </w:t>
      </w:r>
      <w:r w:rsidR="00DD3AF5">
        <w:rPr>
          <w:rFonts w:ascii="Times New Roman" w:eastAsia="Times New Roman" w:hAnsi="Times New Roman" w:cs="Times New Roman"/>
          <w:sz w:val="24"/>
          <w:szCs w:val="24"/>
          <w:lang w:eastAsia="en-GB"/>
        </w:rPr>
        <w:t xml:space="preserve">are </w:t>
      </w:r>
      <w:r w:rsidR="00E14410" w:rsidRPr="00C04ECC">
        <w:rPr>
          <w:rFonts w:ascii="Times New Roman" w:eastAsia="Times New Roman" w:hAnsi="Times New Roman" w:cs="Times New Roman"/>
          <w:sz w:val="24"/>
          <w:szCs w:val="24"/>
          <w:lang w:eastAsia="en-GB"/>
        </w:rPr>
        <w:t xml:space="preserve">aware of the limitations upon families regarding the extent of their involvement and commitment, and </w:t>
      </w:r>
      <w:r w:rsidR="007C7CE3">
        <w:rPr>
          <w:rFonts w:ascii="Times New Roman" w:eastAsia="Times New Roman" w:hAnsi="Times New Roman" w:cs="Times New Roman"/>
          <w:sz w:val="24"/>
          <w:szCs w:val="24"/>
          <w:lang w:eastAsia="en-GB"/>
        </w:rPr>
        <w:t>are</w:t>
      </w:r>
      <w:r w:rsidR="00E14410" w:rsidRPr="00C04ECC">
        <w:rPr>
          <w:rFonts w:ascii="Times New Roman" w:eastAsia="Times New Roman" w:hAnsi="Times New Roman" w:cs="Times New Roman"/>
          <w:sz w:val="24"/>
          <w:szCs w:val="24"/>
          <w:lang w:eastAsia="en-GB"/>
        </w:rPr>
        <w:t xml:space="preserve"> </w:t>
      </w:r>
      <w:r w:rsidR="00030EB8">
        <w:rPr>
          <w:rFonts w:ascii="Times New Roman" w:eastAsia="Times New Roman" w:hAnsi="Times New Roman" w:cs="Times New Roman"/>
          <w:sz w:val="24"/>
          <w:szCs w:val="24"/>
          <w:lang w:eastAsia="en-GB"/>
        </w:rPr>
        <w:t>deliberate</w:t>
      </w:r>
      <w:r w:rsidR="00E14410" w:rsidRPr="00C04ECC">
        <w:rPr>
          <w:rFonts w:ascii="Times New Roman" w:eastAsia="Times New Roman" w:hAnsi="Times New Roman" w:cs="Times New Roman"/>
          <w:sz w:val="24"/>
          <w:szCs w:val="24"/>
          <w:lang w:eastAsia="en-GB"/>
        </w:rPr>
        <w:t xml:space="preserve"> </w:t>
      </w:r>
      <w:r w:rsidR="00030EB8">
        <w:rPr>
          <w:rFonts w:ascii="Times New Roman" w:eastAsia="Times New Roman" w:hAnsi="Times New Roman" w:cs="Times New Roman"/>
          <w:sz w:val="24"/>
          <w:szCs w:val="24"/>
          <w:lang w:eastAsia="en-GB"/>
        </w:rPr>
        <w:t xml:space="preserve">in </w:t>
      </w:r>
      <w:r w:rsidR="00E14410" w:rsidRPr="00C04ECC">
        <w:rPr>
          <w:rFonts w:ascii="Times New Roman" w:eastAsia="Times New Roman" w:hAnsi="Times New Roman" w:cs="Times New Roman"/>
          <w:sz w:val="24"/>
          <w:szCs w:val="24"/>
          <w:lang w:eastAsia="en-GB"/>
        </w:rPr>
        <w:t>vocally affirming, valuing and resourcing families in their midst.</w:t>
      </w:r>
      <w:r w:rsidR="00A75DB0" w:rsidRPr="00C04ECC">
        <w:rPr>
          <w:rFonts w:ascii="Times New Roman" w:eastAsia="Times New Roman" w:hAnsi="Times New Roman" w:cs="Times New Roman"/>
          <w:sz w:val="24"/>
          <w:szCs w:val="24"/>
          <w:lang w:eastAsia="en-GB"/>
        </w:rPr>
        <w:t xml:space="preserve">  Tangible steps need to be taken to </w:t>
      </w:r>
      <w:r w:rsidR="00015FFD" w:rsidRPr="00C04ECC">
        <w:rPr>
          <w:rFonts w:ascii="Times New Roman" w:eastAsia="Times New Roman" w:hAnsi="Times New Roman" w:cs="Times New Roman"/>
          <w:sz w:val="24"/>
          <w:szCs w:val="24"/>
          <w:lang w:eastAsia="en-GB"/>
        </w:rPr>
        <w:t>facilitate greater integration of families into church communities, in order to prevent disengagement and reduced attendance.</w:t>
      </w:r>
    </w:p>
    <w:p w14:paraId="1E1EB217" w14:textId="77777777" w:rsidR="008F2733" w:rsidRPr="00C04ECC" w:rsidRDefault="008F2733" w:rsidP="00311804">
      <w:pPr>
        <w:spacing w:line="360" w:lineRule="auto"/>
        <w:rPr>
          <w:rFonts w:ascii="Times New Roman" w:eastAsia="Times New Roman" w:hAnsi="Times New Roman" w:cs="Times New Roman"/>
          <w:sz w:val="24"/>
          <w:szCs w:val="24"/>
          <w:lang w:eastAsia="en-GB"/>
        </w:rPr>
      </w:pPr>
    </w:p>
    <w:p w14:paraId="1AA2E8C9" w14:textId="77777777" w:rsidR="00015FFD" w:rsidRPr="00C04ECC" w:rsidRDefault="00D8190E" w:rsidP="00015FFD">
      <w:pPr>
        <w:spacing w:line="360" w:lineRule="auto"/>
        <w:rPr>
          <w:rFonts w:ascii="Times New Roman" w:eastAsia="Times New Roman" w:hAnsi="Times New Roman" w:cs="Times New Roman"/>
          <w:b/>
          <w:sz w:val="24"/>
          <w:szCs w:val="24"/>
          <w:lang w:eastAsia="en-GB"/>
        </w:rPr>
      </w:pPr>
      <w:r w:rsidRPr="00C04ECC">
        <w:rPr>
          <w:rFonts w:ascii="Times New Roman" w:eastAsia="Times New Roman" w:hAnsi="Times New Roman" w:cs="Times New Roman"/>
          <w:b/>
          <w:sz w:val="24"/>
          <w:szCs w:val="24"/>
          <w:lang w:eastAsia="en-GB"/>
        </w:rPr>
        <w:t>References</w:t>
      </w:r>
    </w:p>
    <w:p w14:paraId="2EC12B50" w14:textId="77777777" w:rsidR="00777A6D" w:rsidRDefault="00777A6D" w:rsidP="00777A6D">
      <w:pPr>
        <w:pBdr>
          <w:bottom w:val="thinThickThinMediumGap" w:sz="18" w:space="1" w:color="auto"/>
        </w:pBdr>
        <w:spacing w:before="120" w:after="120" w:line="480" w:lineRule="auto"/>
        <w:rPr>
          <w:rFonts w:ascii="Times New Roman" w:hAnsi="Times New Roman" w:cs="Times New Roman"/>
          <w:sz w:val="24"/>
          <w:szCs w:val="24"/>
        </w:rPr>
      </w:pPr>
      <w:r w:rsidRPr="002D5130">
        <w:rPr>
          <w:rFonts w:ascii="Times New Roman" w:hAnsi="Times New Roman" w:cs="Times New Roman"/>
          <w:sz w:val="24"/>
          <w:szCs w:val="24"/>
        </w:rPr>
        <w:t xml:space="preserve">Barna, (2019). </w:t>
      </w:r>
      <w:r w:rsidRPr="002D5130">
        <w:rPr>
          <w:rFonts w:ascii="Times New Roman" w:hAnsi="Times New Roman" w:cs="Times New Roman"/>
          <w:i/>
          <w:sz w:val="24"/>
          <w:szCs w:val="24"/>
        </w:rPr>
        <w:t xml:space="preserve">Households of </w:t>
      </w:r>
      <w:r w:rsidRPr="002D5130">
        <w:rPr>
          <w:rFonts w:ascii="Times New Roman" w:hAnsi="Times New Roman" w:cs="Times New Roman"/>
          <w:sz w:val="24"/>
          <w:szCs w:val="24"/>
        </w:rPr>
        <w:t>Faith, Barna.</w:t>
      </w:r>
    </w:p>
    <w:p w14:paraId="071318D3" w14:textId="7D134F26" w:rsidR="00777A6D" w:rsidRDefault="00173865" w:rsidP="00777A6D">
      <w:pPr>
        <w:pBdr>
          <w:bottom w:val="thinThickThinMediumGap" w:sz="18" w:space="1" w:color="auto"/>
        </w:pBdr>
        <w:spacing w:before="120" w:after="120" w:line="480" w:lineRule="auto"/>
        <w:rPr>
          <w:rFonts w:ascii="Times New Roman" w:hAnsi="Times New Roman" w:cs="Times New Roman"/>
          <w:sz w:val="24"/>
          <w:szCs w:val="24"/>
        </w:rPr>
      </w:pPr>
      <w:r w:rsidRPr="00C04ECC">
        <w:rPr>
          <w:rFonts w:ascii="Times New Roman" w:eastAsia="Times New Roman" w:hAnsi="Times New Roman" w:cs="Times New Roman"/>
          <w:sz w:val="24"/>
          <w:szCs w:val="24"/>
          <w:lang w:eastAsia="en-GB"/>
        </w:rPr>
        <w:t xml:space="preserve">Baumeister, R.F. </w:t>
      </w:r>
      <w:r w:rsidR="002574C1" w:rsidRPr="00C04ECC">
        <w:rPr>
          <w:rFonts w:ascii="Times New Roman" w:eastAsia="Times New Roman" w:hAnsi="Times New Roman" w:cs="Times New Roman"/>
          <w:sz w:val="24"/>
          <w:szCs w:val="24"/>
          <w:lang w:eastAsia="en-GB"/>
        </w:rPr>
        <w:t>(2012)</w:t>
      </w:r>
      <w:r w:rsidR="00E0451B">
        <w:rPr>
          <w:rFonts w:ascii="Times New Roman" w:eastAsia="Times New Roman" w:hAnsi="Times New Roman" w:cs="Times New Roman"/>
          <w:sz w:val="24"/>
          <w:szCs w:val="24"/>
          <w:lang w:eastAsia="en-GB"/>
        </w:rPr>
        <w:t xml:space="preserve">, </w:t>
      </w:r>
      <w:r w:rsidRPr="00C04ECC">
        <w:rPr>
          <w:rFonts w:ascii="Times New Roman" w:eastAsia="Times New Roman" w:hAnsi="Times New Roman" w:cs="Times New Roman"/>
          <w:sz w:val="24"/>
          <w:szCs w:val="24"/>
          <w:lang w:eastAsia="en-GB"/>
        </w:rPr>
        <w:t>‘Need</w:t>
      </w:r>
      <w:r w:rsidR="002574C1" w:rsidRPr="00C04ECC">
        <w:rPr>
          <w:rFonts w:ascii="Times New Roman" w:eastAsia="Times New Roman" w:hAnsi="Times New Roman" w:cs="Times New Roman"/>
          <w:sz w:val="24"/>
          <w:szCs w:val="24"/>
          <w:lang w:eastAsia="en-GB"/>
        </w:rPr>
        <w:t>-</w:t>
      </w:r>
      <w:r w:rsidRPr="00C04ECC">
        <w:rPr>
          <w:rFonts w:ascii="Times New Roman" w:eastAsia="Times New Roman" w:hAnsi="Times New Roman" w:cs="Times New Roman"/>
          <w:sz w:val="24"/>
          <w:szCs w:val="24"/>
          <w:lang w:eastAsia="en-GB"/>
        </w:rPr>
        <w:t>to</w:t>
      </w:r>
      <w:r w:rsidR="002574C1" w:rsidRPr="00C04ECC">
        <w:rPr>
          <w:rFonts w:ascii="Times New Roman" w:eastAsia="Times New Roman" w:hAnsi="Times New Roman" w:cs="Times New Roman"/>
          <w:sz w:val="24"/>
          <w:szCs w:val="24"/>
          <w:lang w:eastAsia="en-GB"/>
        </w:rPr>
        <w:t>-</w:t>
      </w:r>
      <w:r w:rsidRPr="00C04ECC">
        <w:rPr>
          <w:rFonts w:ascii="Times New Roman" w:eastAsia="Times New Roman" w:hAnsi="Times New Roman" w:cs="Times New Roman"/>
          <w:sz w:val="24"/>
          <w:szCs w:val="24"/>
          <w:lang w:eastAsia="en-GB"/>
        </w:rPr>
        <w:t xml:space="preserve">belong theory’ in </w:t>
      </w:r>
      <w:r w:rsidR="00E0451B" w:rsidRPr="00C04ECC">
        <w:rPr>
          <w:rFonts w:ascii="Times New Roman" w:eastAsia="Times New Roman" w:hAnsi="Times New Roman" w:cs="Times New Roman"/>
          <w:sz w:val="24"/>
          <w:szCs w:val="24"/>
          <w:lang w:eastAsia="en-GB"/>
        </w:rPr>
        <w:t xml:space="preserve">Van Lange, P.A.M, Kruglanski, A.W. &amp; Higgins, E.T. (eds.), </w:t>
      </w:r>
      <w:r w:rsidRPr="00C04ECC">
        <w:rPr>
          <w:rFonts w:ascii="Times New Roman" w:eastAsia="Times New Roman" w:hAnsi="Times New Roman" w:cs="Times New Roman"/>
          <w:i/>
          <w:sz w:val="24"/>
          <w:szCs w:val="24"/>
          <w:lang w:eastAsia="en-GB"/>
        </w:rPr>
        <w:t>The Handbook of theories of social psychology</w:t>
      </w:r>
      <w:r w:rsidRPr="00C04ECC">
        <w:rPr>
          <w:rFonts w:ascii="Times New Roman" w:eastAsia="Times New Roman" w:hAnsi="Times New Roman" w:cs="Times New Roman"/>
          <w:sz w:val="24"/>
          <w:szCs w:val="24"/>
          <w:lang w:eastAsia="en-GB"/>
        </w:rPr>
        <w:t xml:space="preserve">, </w:t>
      </w:r>
      <w:r w:rsidR="002574C1" w:rsidRPr="00C04ECC">
        <w:rPr>
          <w:rFonts w:ascii="Times New Roman" w:eastAsia="Times New Roman" w:hAnsi="Times New Roman" w:cs="Times New Roman"/>
          <w:sz w:val="24"/>
          <w:szCs w:val="24"/>
          <w:lang w:eastAsia="en-GB"/>
        </w:rPr>
        <w:t xml:space="preserve">London: Sage, </w:t>
      </w:r>
      <w:r w:rsidRPr="00C04ECC">
        <w:rPr>
          <w:rFonts w:ascii="Times New Roman" w:eastAsia="Times New Roman" w:hAnsi="Times New Roman" w:cs="Times New Roman"/>
          <w:sz w:val="24"/>
          <w:szCs w:val="24"/>
          <w:lang w:eastAsia="en-GB"/>
        </w:rPr>
        <w:t>pp.121-140.</w:t>
      </w:r>
    </w:p>
    <w:p w14:paraId="3E0BB19F" w14:textId="77777777" w:rsidR="00777A6D" w:rsidRDefault="00CD509D" w:rsidP="00777A6D">
      <w:pPr>
        <w:pBdr>
          <w:bottom w:val="thinThickThinMediumGap" w:sz="18" w:space="1" w:color="auto"/>
        </w:pBdr>
        <w:spacing w:before="120" w:after="120" w:line="480" w:lineRule="auto"/>
        <w:rPr>
          <w:rFonts w:ascii="Times New Roman" w:hAnsi="Times New Roman" w:cs="Times New Roman"/>
          <w:sz w:val="24"/>
          <w:szCs w:val="24"/>
        </w:rPr>
      </w:pPr>
      <w:r w:rsidRPr="00C04ECC">
        <w:rPr>
          <w:rFonts w:ascii="Times New Roman" w:hAnsi="Times New Roman" w:cs="Times New Roman"/>
          <w:sz w:val="24"/>
          <w:szCs w:val="24"/>
        </w:rPr>
        <w:t xml:space="preserve">Beckwith, I. (2010). </w:t>
      </w:r>
      <w:r w:rsidRPr="00C04ECC">
        <w:rPr>
          <w:rFonts w:ascii="Times New Roman" w:hAnsi="Times New Roman" w:cs="Times New Roman"/>
          <w:i/>
          <w:sz w:val="24"/>
          <w:szCs w:val="24"/>
        </w:rPr>
        <w:t>Formational Children’s Ministry: Shaping children using story, ritual and relationship</w:t>
      </w:r>
      <w:r w:rsidRPr="00C04ECC">
        <w:rPr>
          <w:rFonts w:ascii="Times New Roman" w:hAnsi="Times New Roman" w:cs="Times New Roman"/>
          <w:sz w:val="24"/>
          <w:szCs w:val="24"/>
        </w:rPr>
        <w:t xml:space="preserve">, Grand Rapids: Baker Books.  </w:t>
      </w:r>
    </w:p>
    <w:p w14:paraId="4371A502" w14:textId="473AB55A" w:rsidR="00BA1CD1" w:rsidRPr="00BA1CD1" w:rsidRDefault="00AD7DE1" w:rsidP="00777A6D">
      <w:pPr>
        <w:pBdr>
          <w:bottom w:val="thinThickThinMediumGap" w:sz="18" w:space="1" w:color="auto"/>
        </w:pBdr>
        <w:spacing w:before="120" w:after="12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Berryman, J.W. </w:t>
      </w:r>
      <w:r w:rsidR="00BA1CD1">
        <w:rPr>
          <w:rFonts w:ascii="Times New Roman" w:eastAsia="Times New Roman" w:hAnsi="Times New Roman" w:cs="Times New Roman"/>
          <w:sz w:val="24"/>
          <w:szCs w:val="24"/>
          <w:lang w:eastAsia="en-GB"/>
        </w:rPr>
        <w:t xml:space="preserve">(2017).  </w:t>
      </w:r>
      <w:r w:rsidR="00BA1CD1">
        <w:rPr>
          <w:rFonts w:ascii="Times New Roman" w:eastAsia="Times New Roman" w:hAnsi="Times New Roman" w:cs="Times New Roman"/>
          <w:i/>
          <w:iCs/>
          <w:sz w:val="24"/>
          <w:szCs w:val="24"/>
          <w:lang w:eastAsia="en-GB"/>
        </w:rPr>
        <w:t xml:space="preserve">Becoming like a child, </w:t>
      </w:r>
      <w:r w:rsidR="00BA1CD1">
        <w:rPr>
          <w:rFonts w:ascii="Times New Roman" w:eastAsia="Times New Roman" w:hAnsi="Times New Roman" w:cs="Times New Roman"/>
          <w:sz w:val="24"/>
          <w:szCs w:val="24"/>
          <w:lang w:eastAsia="en-GB"/>
        </w:rPr>
        <w:t>New York: Church Publishing.</w:t>
      </w:r>
    </w:p>
    <w:p w14:paraId="5CC8879A" w14:textId="780A6FD8" w:rsidR="00777A6D" w:rsidRDefault="00836D06" w:rsidP="00777A6D">
      <w:pPr>
        <w:pBdr>
          <w:bottom w:val="thinThickThinMediumGap" w:sz="18" w:space="1" w:color="auto"/>
        </w:pBdr>
        <w:spacing w:before="120" w:after="120" w:line="480" w:lineRule="auto"/>
        <w:rPr>
          <w:rFonts w:ascii="Times New Roman" w:hAnsi="Times New Roman" w:cs="Times New Roman"/>
          <w:sz w:val="24"/>
          <w:szCs w:val="24"/>
        </w:rPr>
      </w:pPr>
      <w:r w:rsidRPr="00C04ECC">
        <w:rPr>
          <w:rFonts w:ascii="Times New Roman" w:eastAsia="Times New Roman" w:hAnsi="Times New Roman" w:cs="Times New Roman"/>
          <w:sz w:val="24"/>
          <w:szCs w:val="24"/>
          <w:lang w:eastAsia="en-GB"/>
        </w:rPr>
        <w:t>Best, R, (2008). ‘</w:t>
      </w:r>
      <w:r w:rsidRPr="00C04ECC">
        <w:rPr>
          <w:rFonts w:ascii="Times New Roman" w:hAnsi="Times New Roman" w:cs="Times New Roman"/>
          <w:bCs/>
          <w:sz w:val="24"/>
          <w:szCs w:val="24"/>
        </w:rPr>
        <w:t>The whole child matters: the challenge of </w:t>
      </w:r>
      <w:r w:rsidRPr="00C04ECC">
        <w:rPr>
          <w:rFonts w:ascii="Times New Roman" w:hAnsi="Times New Roman" w:cs="Times New Roman"/>
          <w:bCs/>
          <w:i/>
          <w:iCs/>
          <w:sz w:val="24"/>
          <w:szCs w:val="24"/>
        </w:rPr>
        <w:t>Every Child Matters</w:t>
      </w:r>
      <w:r w:rsidRPr="00C04ECC">
        <w:rPr>
          <w:rFonts w:ascii="Times New Roman" w:hAnsi="Times New Roman" w:cs="Times New Roman"/>
          <w:bCs/>
          <w:sz w:val="24"/>
          <w:szCs w:val="24"/>
        </w:rPr>
        <w:t xml:space="preserve"> for pastoral care’, in </w:t>
      </w:r>
      <w:r w:rsidRPr="00C04ECC">
        <w:rPr>
          <w:rFonts w:ascii="Times New Roman" w:hAnsi="Times New Roman" w:cs="Times New Roman"/>
          <w:bCs/>
          <w:i/>
          <w:sz w:val="24"/>
          <w:szCs w:val="24"/>
        </w:rPr>
        <w:t>International Journal of Primary, Elementary and Early Years Education, 35:3</w:t>
      </w:r>
      <w:r w:rsidRPr="00C04ECC">
        <w:rPr>
          <w:rFonts w:ascii="Times New Roman" w:hAnsi="Times New Roman" w:cs="Times New Roman"/>
          <w:bCs/>
          <w:sz w:val="24"/>
          <w:szCs w:val="24"/>
        </w:rPr>
        <w:t>, pp.249-259.</w:t>
      </w:r>
      <w:r w:rsidRPr="00C04ECC">
        <w:rPr>
          <w:rFonts w:ascii="Times New Roman" w:eastAsia="Times New Roman" w:hAnsi="Times New Roman" w:cs="Times New Roman"/>
          <w:sz w:val="24"/>
          <w:szCs w:val="24"/>
          <w:lang w:eastAsia="en-GB"/>
        </w:rPr>
        <w:t xml:space="preserve"> </w:t>
      </w:r>
    </w:p>
    <w:p w14:paraId="4EE3C438" w14:textId="77777777" w:rsidR="00777A6D" w:rsidRDefault="00015476" w:rsidP="00777A6D">
      <w:pPr>
        <w:pBdr>
          <w:bottom w:val="thinThickThinMediumGap" w:sz="18" w:space="1" w:color="auto"/>
        </w:pBdr>
        <w:spacing w:before="120" w:after="120" w:line="480" w:lineRule="auto"/>
        <w:rPr>
          <w:rFonts w:ascii="Times New Roman" w:hAnsi="Times New Roman" w:cs="Times New Roman"/>
          <w:sz w:val="24"/>
          <w:szCs w:val="24"/>
        </w:rPr>
      </w:pPr>
      <w:r w:rsidRPr="00C04ECC">
        <w:rPr>
          <w:rFonts w:ascii="Times New Roman" w:hAnsi="Times New Roman" w:cs="Times New Roman"/>
          <w:sz w:val="24"/>
          <w:szCs w:val="24"/>
        </w:rPr>
        <w:t xml:space="preserve">Bronfenbrenner, U.  (1979).  </w:t>
      </w:r>
      <w:r w:rsidRPr="00C04ECC">
        <w:rPr>
          <w:rFonts w:ascii="Times New Roman" w:hAnsi="Times New Roman" w:cs="Times New Roman"/>
          <w:i/>
          <w:sz w:val="24"/>
          <w:szCs w:val="24"/>
        </w:rPr>
        <w:t>The Ecology of Human Development</w:t>
      </w:r>
      <w:r w:rsidRPr="00C04ECC">
        <w:rPr>
          <w:rFonts w:ascii="Times New Roman" w:hAnsi="Times New Roman" w:cs="Times New Roman"/>
          <w:sz w:val="24"/>
          <w:szCs w:val="24"/>
        </w:rPr>
        <w:t>.  Cumberland: Harvard University Press.</w:t>
      </w:r>
    </w:p>
    <w:p w14:paraId="1203FBB1" w14:textId="277A8684" w:rsidR="00777A6D" w:rsidRDefault="00A713EF" w:rsidP="00777A6D">
      <w:pPr>
        <w:pBdr>
          <w:bottom w:val="thinThickThinMediumGap" w:sz="18" w:space="1" w:color="auto"/>
        </w:pBdr>
        <w:spacing w:before="120" w:after="120" w:line="480" w:lineRule="auto"/>
        <w:rPr>
          <w:rFonts w:ascii="Times New Roman" w:hAnsi="Times New Roman" w:cs="Times New Roman"/>
          <w:sz w:val="24"/>
          <w:szCs w:val="24"/>
        </w:rPr>
      </w:pPr>
      <w:r w:rsidRPr="00C04ECC">
        <w:rPr>
          <w:rFonts w:ascii="Times New Roman" w:hAnsi="Times New Roman" w:cs="Times New Roman"/>
          <w:sz w:val="24"/>
          <w:szCs w:val="24"/>
        </w:rPr>
        <w:t xml:space="preserve">Bruce, S. &amp; Glendinning, T. (2010).  ‘When was secularisation? Dating the decline of the Bristish churches and locating its cause,’ in </w:t>
      </w:r>
      <w:r w:rsidRPr="00C04ECC">
        <w:rPr>
          <w:rFonts w:ascii="Times New Roman" w:hAnsi="Times New Roman" w:cs="Times New Roman"/>
          <w:i/>
          <w:sz w:val="24"/>
          <w:szCs w:val="24"/>
        </w:rPr>
        <w:t>British Journal of Sociology, 61:1</w:t>
      </w:r>
      <w:r w:rsidRPr="00C04ECC">
        <w:rPr>
          <w:rFonts w:ascii="Times New Roman" w:hAnsi="Times New Roman" w:cs="Times New Roman"/>
          <w:sz w:val="24"/>
          <w:szCs w:val="24"/>
        </w:rPr>
        <w:t>, p.107-126.</w:t>
      </w:r>
    </w:p>
    <w:p w14:paraId="22873CEA" w14:textId="7086BE63" w:rsidR="000F5CE2" w:rsidRPr="000F5CE2" w:rsidRDefault="000F5CE2" w:rsidP="00777A6D">
      <w:pPr>
        <w:pBdr>
          <w:bottom w:val="thinThickThinMediumGap" w:sz="18" w:space="1" w:color="auto"/>
        </w:pBdr>
        <w:spacing w:before="120" w:after="120" w:line="480" w:lineRule="auto"/>
        <w:rPr>
          <w:rFonts w:ascii="Times New Roman" w:hAnsi="Times New Roman" w:cs="Times New Roman"/>
          <w:sz w:val="24"/>
          <w:szCs w:val="24"/>
        </w:rPr>
      </w:pPr>
      <w:r>
        <w:rPr>
          <w:rFonts w:ascii="Times New Roman" w:hAnsi="Times New Roman" w:cs="Times New Roman"/>
          <w:sz w:val="24"/>
          <w:szCs w:val="24"/>
        </w:rPr>
        <w:t xml:space="preserve">Carson, T.L., Fairhurst, R., Rooms, N. &amp; Withrow, L.R. (2021).  </w:t>
      </w:r>
      <w:r>
        <w:rPr>
          <w:rFonts w:ascii="Times New Roman" w:hAnsi="Times New Roman" w:cs="Times New Roman"/>
          <w:i/>
          <w:iCs/>
          <w:sz w:val="24"/>
          <w:szCs w:val="24"/>
        </w:rPr>
        <w:t>Crossing thresholds</w:t>
      </w:r>
      <w:r>
        <w:rPr>
          <w:rFonts w:ascii="Times New Roman" w:hAnsi="Times New Roman" w:cs="Times New Roman"/>
          <w:sz w:val="24"/>
          <w:szCs w:val="24"/>
        </w:rPr>
        <w:t>, Cambridge: The Lutterworth Press.</w:t>
      </w:r>
    </w:p>
    <w:p w14:paraId="4E536943" w14:textId="21A73C24" w:rsidR="00DD3AF5" w:rsidRPr="00DD3AF5" w:rsidRDefault="00DD3AF5" w:rsidP="00777A6D">
      <w:pPr>
        <w:pBdr>
          <w:bottom w:val="thinThickThinMediumGap" w:sz="18" w:space="1" w:color="auto"/>
        </w:pBdr>
        <w:spacing w:before="120" w:after="120" w:line="480" w:lineRule="auto"/>
        <w:rPr>
          <w:rFonts w:ascii="Times New Roman" w:hAnsi="Times New Roman" w:cs="Times New Roman"/>
          <w:sz w:val="24"/>
          <w:szCs w:val="24"/>
        </w:rPr>
      </w:pPr>
      <w:r>
        <w:rPr>
          <w:rFonts w:ascii="Times New Roman" w:hAnsi="Times New Roman" w:cs="Times New Roman"/>
          <w:sz w:val="24"/>
          <w:szCs w:val="24"/>
        </w:rPr>
        <w:t xml:space="preserve">Catterton Allen, H. (2004). ‘nurturing children’s spirituality in intergenerational Christian settings’, in Ratcliff, D. (Ed.) </w:t>
      </w:r>
      <w:r>
        <w:rPr>
          <w:rFonts w:ascii="Times New Roman" w:hAnsi="Times New Roman" w:cs="Times New Roman"/>
          <w:i/>
          <w:iCs/>
          <w:sz w:val="24"/>
          <w:szCs w:val="24"/>
        </w:rPr>
        <w:t xml:space="preserve">Children’s Spirituality, </w:t>
      </w:r>
      <w:r w:rsidRPr="00DD3AF5">
        <w:rPr>
          <w:rFonts w:ascii="Times New Roman" w:hAnsi="Times New Roman" w:cs="Times New Roman"/>
          <w:sz w:val="24"/>
          <w:szCs w:val="24"/>
        </w:rPr>
        <w:t>Eugene: Cascade Books, pp.266-283.</w:t>
      </w:r>
    </w:p>
    <w:p w14:paraId="326B857D" w14:textId="7608E558" w:rsidR="002F7A14" w:rsidRPr="002F7A14" w:rsidRDefault="002F7A14" w:rsidP="00777A6D">
      <w:pPr>
        <w:pBdr>
          <w:bottom w:val="thinThickThinMediumGap" w:sz="18" w:space="1" w:color="auto"/>
        </w:pBdr>
        <w:spacing w:before="120" w:after="120" w:line="480" w:lineRule="auto"/>
        <w:rPr>
          <w:rFonts w:ascii="Times New Roman" w:hAnsi="Times New Roman" w:cs="Times New Roman"/>
          <w:sz w:val="24"/>
          <w:szCs w:val="24"/>
        </w:rPr>
      </w:pPr>
      <w:r>
        <w:rPr>
          <w:rFonts w:ascii="Times New Roman" w:hAnsi="Times New Roman" w:cs="Times New Roman"/>
          <w:sz w:val="24"/>
          <w:szCs w:val="24"/>
        </w:rPr>
        <w:t xml:space="preserve">Conway, J.P. (2018).  ‘Intergenerational community service as a means towards the spiritual formation of children,’ in Espinoza, B.D., Estep, J.R. &amp; Morgenthaler, S. (eds), </w:t>
      </w:r>
      <w:r>
        <w:rPr>
          <w:rFonts w:ascii="Times New Roman" w:hAnsi="Times New Roman" w:cs="Times New Roman"/>
          <w:i/>
          <w:iCs/>
          <w:sz w:val="24"/>
          <w:szCs w:val="24"/>
        </w:rPr>
        <w:t>Story, formation and culture</w:t>
      </w:r>
      <w:r>
        <w:rPr>
          <w:rFonts w:ascii="Times New Roman" w:hAnsi="Times New Roman" w:cs="Times New Roman"/>
          <w:sz w:val="24"/>
          <w:szCs w:val="24"/>
        </w:rPr>
        <w:t>, Eugene: Pickwick Publications, pp.184-192.</w:t>
      </w:r>
    </w:p>
    <w:p w14:paraId="4987A97F" w14:textId="77777777" w:rsidR="00777A6D" w:rsidRDefault="00484D5B" w:rsidP="00777A6D">
      <w:pPr>
        <w:pBdr>
          <w:bottom w:val="thinThickThinMediumGap" w:sz="18" w:space="1" w:color="auto"/>
        </w:pBdr>
        <w:spacing w:before="120" w:after="120" w:line="480" w:lineRule="auto"/>
        <w:rPr>
          <w:rFonts w:ascii="Times New Roman" w:hAnsi="Times New Roman" w:cs="Times New Roman"/>
          <w:sz w:val="24"/>
          <w:szCs w:val="24"/>
        </w:rPr>
      </w:pPr>
      <w:r w:rsidRPr="00C04ECC">
        <w:rPr>
          <w:rFonts w:ascii="Times New Roman" w:eastAsia="Times New Roman" w:hAnsi="Times New Roman" w:cs="Times New Roman"/>
          <w:sz w:val="24"/>
          <w:szCs w:val="24"/>
          <w:lang w:eastAsia="en-GB"/>
        </w:rPr>
        <w:t>Cremin,</w:t>
      </w:r>
      <w:r w:rsidR="00535E7F" w:rsidRPr="00C04ECC">
        <w:rPr>
          <w:rFonts w:ascii="Times New Roman" w:eastAsia="Times New Roman" w:hAnsi="Times New Roman" w:cs="Times New Roman"/>
          <w:sz w:val="24"/>
          <w:szCs w:val="24"/>
          <w:lang w:eastAsia="en-GB"/>
        </w:rPr>
        <w:t xml:space="preserve"> T., Flewitt, R., Mardell, B. &amp; Swann, J.</w:t>
      </w:r>
      <w:r w:rsidRPr="00C04ECC">
        <w:rPr>
          <w:rFonts w:ascii="Times New Roman" w:eastAsia="Times New Roman" w:hAnsi="Times New Roman" w:cs="Times New Roman"/>
          <w:sz w:val="24"/>
          <w:szCs w:val="24"/>
          <w:lang w:eastAsia="en-GB"/>
        </w:rPr>
        <w:t xml:space="preserve"> (2016).  </w:t>
      </w:r>
      <w:r w:rsidRPr="00C04ECC">
        <w:rPr>
          <w:rFonts w:ascii="Times New Roman" w:eastAsia="Times New Roman" w:hAnsi="Times New Roman" w:cs="Times New Roman"/>
          <w:i/>
          <w:sz w:val="24"/>
          <w:szCs w:val="24"/>
          <w:lang w:eastAsia="en-GB"/>
        </w:rPr>
        <w:t>Storytelling in early childhood: enriching language, literacy and classroom culture</w:t>
      </w:r>
      <w:r w:rsidRPr="00C04ECC">
        <w:rPr>
          <w:rFonts w:ascii="Times New Roman" w:hAnsi="Times New Roman" w:cs="Times New Roman"/>
          <w:sz w:val="24"/>
          <w:szCs w:val="24"/>
          <w:shd w:val="clear" w:color="auto" w:fill="F3F3F3"/>
        </w:rPr>
        <w:t>,</w:t>
      </w:r>
      <w:r w:rsidRPr="00C04ECC">
        <w:rPr>
          <w:rFonts w:ascii="Times New Roman" w:eastAsia="Times New Roman" w:hAnsi="Times New Roman" w:cs="Times New Roman"/>
          <w:sz w:val="24"/>
          <w:szCs w:val="24"/>
          <w:lang w:eastAsia="en-GB"/>
        </w:rPr>
        <w:t xml:space="preserve"> London: Routledge.</w:t>
      </w:r>
    </w:p>
    <w:p w14:paraId="4A465F10" w14:textId="0389D5F7" w:rsidR="00777A6D" w:rsidRDefault="00A713EF" w:rsidP="00777A6D">
      <w:pPr>
        <w:pBdr>
          <w:bottom w:val="thinThickThinMediumGap" w:sz="18" w:space="1" w:color="auto"/>
        </w:pBdr>
        <w:spacing w:before="120" w:after="120" w:line="480" w:lineRule="auto"/>
        <w:rPr>
          <w:rFonts w:ascii="Times New Roman" w:hAnsi="Times New Roman" w:cs="Times New Roman"/>
          <w:sz w:val="24"/>
          <w:szCs w:val="24"/>
          <w:shd w:val="clear" w:color="auto" w:fill="FFFFFF"/>
        </w:rPr>
      </w:pPr>
      <w:r w:rsidRPr="00C04ECC">
        <w:rPr>
          <w:rFonts w:ascii="Times New Roman" w:hAnsi="Times New Roman" w:cs="Times New Roman"/>
          <w:sz w:val="24"/>
          <w:szCs w:val="24"/>
        </w:rPr>
        <w:t>Cruchley-Jones, P. (ed.)  (2008).</w:t>
      </w:r>
      <w:r w:rsidR="002D35D0" w:rsidRPr="00C04ECC">
        <w:rPr>
          <w:rFonts w:ascii="Times New Roman" w:hAnsi="Times New Roman" w:cs="Times New Roman"/>
          <w:sz w:val="24"/>
          <w:szCs w:val="24"/>
        </w:rPr>
        <w:t xml:space="preserve">  </w:t>
      </w:r>
      <w:r w:rsidR="002D35D0" w:rsidRPr="00C04ECC">
        <w:rPr>
          <w:rFonts w:ascii="Times New Roman" w:hAnsi="Times New Roman" w:cs="Times New Roman"/>
          <w:i/>
          <w:iCs/>
          <w:sz w:val="24"/>
          <w:szCs w:val="24"/>
          <w:shd w:val="clear" w:color="auto" w:fill="FFFFFF"/>
        </w:rPr>
        <w:t>God at Ground Level: Reappraising Church Decline in the UK through the Experience of Grass Roots Communities and Situations</w:t>
      </w:r>
      <w:r w:rsidR="002D35D0" w:rsidRPr="00C04ECC">
        <w:rPr>
          <w:rFonts w:ascii="Times New Roman" w:hAnsi="Times New Roman" w:cs="Times New Roman"/>
          <w:sz w:val="24"/>
          <w:szCs w:val="24"/>
          <w:shd w:val="clear" w:color="auto" w:fill="FFFFFF"/>
        </w:rPr>
        <w:t>, Oxford: Frankfurt am Main.</w:t>
      </w:r>
    </w:p>
    <w:p w14:paraId="3C7E824F" w14:textId="46F9EC6C" w:rsidR="00E0451B" w:rsidRPr="00E0451B" w:rsidRDefault="00E0451B" w:rsidP="00777A6D">
      <w:pPr>
        <w:pBdr>
          <w:bottom w:val="thinThickThinMediumGap" w:sz="18" w:space="1" w:color="auto"/>
        </w:pBdr>
        <w:spacing w:before="120" w:after="12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Csinos, D.M., (2011).  </w:t>
      </w:r>
      <w:r>
        <w:rPr>
          <w:rFonts w:ascii="Times New Roman" w:hAnsi="Times New Roman" w:cs="Times New Roman"/>
          <w:i/>
          <w:iCs/>
          <w:sz w:val="24"/>
          <w:szCs w:val="24"/>
          <w:shd w:val="clear" w:color="auto" w:fill="FFFFFF"/>
        </w:rPr>
        <w:t>Children’s ministry that fits</w:t>
      </w:r>
      <w:r>
        <w:rPr>
          <w:rFonts w:ascii="Times New Roman" w:hAnsi="Times New Roman" w:cs="Times New Roman"/>
          <w:sz w:val="24"/>
          <w:szCs w:val="24"/>
          <w:shd w:val="clear" w:color="auto" w:fill="FFFFFF"/>
        </w:rPr>
        <w:t>, Eugene: Wipf &amp; Stock.</w:t>
      </w:r>
    </w:p>
    <w:p w14:paraId="59E2052C" w14:textId="7CEFC3DF" w:rsidR="002F7A14" w:rsidRDefault="002F7A14" w:rsidP="00777A6D">
      <w:pPr>
        <w:pBdr>
          <w:bottom w:val="thinThickThinMediumGap" w:sz="18" w:space="1" w:color="auto"/>
        </w:pBdr>
        <w:spacing w:before="120" w:after="120" w:line="480" w:lineRule="auto"/>
        <w:rPr>
          <w:rFonts w:ascii="Times New Roman" w:hAnsi="Times New Roman" w:cs="Times New Roman"/>
          <w:sz w:val="24"/>
          <w:szCs w:val="24"/>
        </w:rPr>
      </w:pPr>
      <w:r>
        <w:rPr>
          <w:rFonts w:ascii="Times New Roman" w:hAnsi="Times New Roman" w:cs="Times New Roman"/>
          <w:sz w:val="24"/>
          <w:szCs w:val="24"/>
          <w:shd w:val="clear" w:color="auto" w:fill="FFFFFF"/>
        </w:rPr>
        <w:t xml:space="preserve">Csinos, D.M. (2018). ‘A faith worth making,’ </w:t>
      </w:r>
      <w:r>
        <w:rPr>
          <w:rFonts w:ascii="Times New Roman" w:hAnsi="Times New Roman" w:cs="Times New Roman"/>
          <w:sz w:val="24"/>
          <w:szCs w:val="24"/>
        </w:rPr>
        <w:t xml:space="preserve">in Espinoza, B.D., Estep, J.R. &amp; Morgenthaler, S. (eds), </w:t>
      </w:r>
      <w:r>
        <w:rPr>
          <w:rFonts w:ascii="Times New Roman" w:hAnsi="Times New Roman" w:cs="Times New Roman"/>
          <w:i/>
          <w:iCs/>
          <w:sz w:val="24"/>
          <w:szCs w:val="24"/>
        </w:rPr>
        <w:t>Story, formation and culture</w:t>
      </w:r>
      <w:r>
        <w:rPr>
          <w:rFonts w:ascii="Times New Roman" w:hAnsi="Times New Roman" w:cs="Times New Roman"/>
          <w:sz w:val="24"/>
          <w:szCs w:val="24"/>
        </w:rPr>
        <w:t>, Eugene: Pickwick Publications, pp.195-207.</w:t>
      </w:r>
    </w:p>
    <w:p w14:paraId="388C0673" w14:textId="77777777" w:rsidR="007C7CE3" w:rsidRDefault="00F320D0" w:rsidP="007C7CE3">
      <w:pPr>
        <w:pBdr>
          <w:bottom w:val="thinThickThinMediumGap" w:sz="18" w:space="1" w:color="auto"/>
        </w:pBdr>
        <w:spacing w:before="120" w:after="120" w:line="480" w:lineRule="auto"/>
        <w:rPr>
          <w:rFonts w:ascii="Times New Roman" w:hAnsi="Times New Roman" w:cs="Times New Roman"/>
          <w:sz w:val="24"/>
          <w:szCs w:val="24"/>
        </w:rPr>
      </w:pPr>
      <w:r w:rsidRPr="00C04ECC">
        <w:rPr>
          <w:rFonts w:ascii="Times New Roman" w:eastAsia="Times New Roman" w:hAnsi="Times New Roman" w:cs="Times New Roman"/>
          <w:sz w:val="24"/>
          <w:szCs w:val="24"/>
          <w:lang w:eastAsia="en-GB"/>
        </w:rPr>
        <w:t xml:space="preserve">Elkington, R.L. (2011). ‘A missional church model’, </w:t>
      </w:r>
      <w:r w:rsidRPr="00C04ECC">
        <w:rPr>
          <w:rFonts w:ascii="Times New Roman" w:eastAsia="Times New Roman" w:hAnsi="Times New Roman" w:cs="Times New Roman"/>
          <w:i/>
          <w:sz w:val="24"/>
          <w:szCs w:val="24"/>
          <w:lang w:eastAsia="en-GB"/>
        </w:rPr>
        <w:t>Sage Open</w:t>
      </w:r>
      <w:r w:rsidRPr="00C04ECC">
        <w:rPr>
          <w:rFonts w:ascii="Times New Roman" w:eastAsia="Times New Roman" w:hAnsi="Times New Roman" w:cs="Times New Roman"/>
          <w:sz w:val="24"/>
          <w:szCs w:val="24"/>
          <w:lang w:eastAsia="en-GB"/>
        </w:rPr>
        <w:t xml:space="preserve">, </w:t>
      </w:r>
      <w:r w:rsidR="007D245C" w:rsidRPr="00C04ECC">
        <w:rPr>
          <w:rFonts w:ascii="Times New Roman" w:eastAsia="Times New Roman" w:hAnsi="Times New Roman" w:cs="Times New Roman"/>
          <w:sz w:val="24"/>
          <w:szCs w:val="24"/>
          <w:lang w:eastAsia="en-GB"/>
        </w:rPr>
        <w:t>1:3, pp.1-11</w:t>
      </w:r>
      <w:r w:rsidR="00AD194E" w:rsidRPr="00C04ECC">
        <w:rPr>
          <w:rFonts w:ascii="Times New Roman" w:eastAsia="Times New Roman" w:hAnsi="Times New Roman" w:cs="Times New Roman"/>
          <w:sz w:val="24"/>
          <w:szCs w:val="24"/>
          <w:lang w:eastAsia="en-GB"/>
        </w:rPr>
        <w:t>.</w:t>
      </w:r>
    </w:p>
    <w:p w14:paraId="595D39A5" w14:textId="77777777" w:rsidR="007C7CE3" w:rsidRDefault="00A1016F" w:rsidP="007C7CE3">
      <w:pPr>
        <w:pBdr>
          <w:bottom w:val="thinThickThinMediumGap" w:sz="18" w:space="1" w:color="auto"/>
        </w:pBdr>
        <w:spacing w:before="120" w:after="120" w:line="480" w:lineRule="auto"/>
        <w:rPr>
          <w:rFonts w:ascii="Times New Roman" w:hAnsi="Times New Roman" w:cs="Times New Roman"/>
          <w:sz w:val="24"/>
          <w:szCs w:val="24"/>
        </w:rPr>
      </w:pPr>
      <w:r w:rsidRPr="00C04ECC">
        <w:rPr>
          <w:rFonts w:ascii="Times New Roman" w:eastAsia="Times New Roman" w:hAnsi="Times New Roman" w:cs="Times New Roman"/>
          <w:sz w:val="24"/>
          <w:szCs w:val="24"/>
          <w:lang w:eastAsia="en-GB"/>
        </w:rPr>
        <w:t xml:space="preserve">Francis, L.J. &amp; Robbins, M. (2012).  ‘Not fitting in and getting out: Psychological types and congregational satisfaction among Anglican churchgoers in England,’ in </w:t>
      </w:r>
      <w:r w:rsidRPr="00C04ECC">
        <w:rPr>
          <w:rFonts w:ascii="Times New Roman" w:eastAsia="Times New Roman" w:hAnsi="Times New Roman" w:cs="Times New Roman"/>
          <w:i/>
          <w:sz w:val="24"/>
          <w:szCs w:val="24"/>
          <w:lang w:eastAsia="en-GB"/>
        </w:rPr>
        <w:t>Mental Health, Religion and Culture, 15:10</w:t>
      </w:r>
      <w:r w:rsidRPr="00C04ECC">
        <w:rPr>
          <w:rFonts w:ascii="Times New Roman" w:eastAsia="Times New Roman" w:hAnsi="Times New Roman" w:cs="Times New Roman"/>
          <w:sz w:val="24"/>
          <w:szCs w:val="24"/>
          <w:lang w:eastAsia="en-GB"/>
        </w:rPr>
        <w:t>, pp.1023-1035.</w:t>
      </w:r>
    </w:p>
    <w:p w14:paraId="2A71B376" w14:textId="77777777" w:rsidR="007C7CE3" w:rsidRDefault="00AD194E" w:rsidP="007C7CE3">
      <w:pPr>
        <w:pBdr>
          <w:bottom w:val="thinThickThinMediumGap" w:sz="18" w:space="1" w:color="auto"/>
        </w:pBdr>
        <w:spacing w:before="120" w:after="120" w:line="480" w:lineRule="auto"/>
        <w:rPr>
          <w:rFonts w:ascii="Times New Roman" w:hAnsi="Times New Roman" w:cs="Times New Roman"/>
          <w:sz w:val="24"/>
          <w:szCs w:val="24"/>
        </w:rPr>
      </w:pPr>
      <w:r w:rsidRPr="00C04ECC">
        <w:rPr>
          <w:rFonts w:ascii="Times New Roman" w:eastAsia="Times New Roman" w:hAnsi="Times New Roman" w:cs="Times New Roman"/>
          <w:sz w:val="24"/>
          <w:szCs w:val="24"/>
          <w:lang w:eastAsia="en-GB"/>
        </w:rPr>
        <w:t xml:space="preserve">Frost, M. </w:t>
      </w:r>
      <w:r w:rsidRPr="00C04ECC">
        <w:rPr>
          <w:rFonts w:ascii="Times New Roman" w:hAnsi="Times New Roman" w:cs="Times New Roman"/>
          <w:sz w:val="24"/>
          <w:szCs w:val="24"/>
        </w:rPr>
        <w:t xml:space="preserve">(2007). </w:t>
      </w:r>
      <w:r w:rsidRPr="00C04ECC">
        <w:rPr>
          <w:rFonts w:ascii="Times New Roman" w:hAnsi="Times New Roman" w:cs="Times New Roman"/>
          <w:i/>
          <w:sz w:val="24"/>
          <w:szCs w:val="24"/>
        </w:rPr>
        <w:t>Exiles: Living missionally in a post-Christian culture</w:t>
      </w:r>
      <w:r w:rsidRPr="00C04ECC">
        <w:rPr>
          <w:rFonts w:ascii="Times New Roman" w:hAnsi="Times New Roman" w:cs="Times New Roman"/>
          <w:sz w:val="24"/>
          <w:szCs w:val="24"/>
        </w:rPr>
        <w:t>. Peabody: Hendricksen.</w:t>
      </w:r>
    </w:p>
    <w:p w14:paraId="49BA15AA" w14:textId="77777777" w:rsidR="007C7CE3" w:rsidRDefault="007A084B" w:rsidP="007C7CE3">
      <w:pPr>
        <w:pBdr>
          <w:bottom w:val="thinThickThinMediumGap" w:sz="18" w:space="1" w:color="auto"/>
        </w:pBdr>
        <w:spacing w:before="120" w:after="120" w:line="480" w:lineRule="auto"/>
        <w:rPr>
          <w:rFonts w:ascii="Times New Roman" w:hAnsi="Times New Roman" w:cs="Times New Roman"/>
          <w:sz w:val="24"/>
          <w:szCs w:val="24"/>
        </w:rPr>
      </w:pPr>
      <w:r w:rsidRPr="00C04ECC">
        <w:rPr>
          <w:rFonts w:ascii="Times New Roman" w:eastAsia="Times New Roman" w:hAnsi="Times New Roman" w:cs="Times New Roman"/>
          <w:sz w:val="24"/>
          <w:szCs w:val="24"/>
          <w:lang w:eastAsia="en-GB"/>
        </w:rPr>
        <w:t xml:space="preserve">Fuller, C. (2001).  </w:t>
      </w:r>
      <w:r w:rsidRPr="00C04ECC">
        <w:rPr>
          <w:rFonts w:ascii="Times New Roman" w:eastAsia="Times New Roman" w:hAnsi="Times New Roman" w:cs="Times New Roman"/>
          <w:i/>
          <w:sz w:val="24"/>
          <w:szCs w:val="24"/>
          <w:lang w:eastAsia="en-GB"/>
        </w:rPr>
        <w:t xml:space="preserve">Opening your child’s spiritual windows, </w:t>
      </w:r>
      <w:r w:rsidRPr="00C04ECC">
        <w:rPr>
          <w:rFonts w:ascii="Times New Roman" w:eastAsia="Times New Roman" w:hAnsi="Times New Roman" w:cs="Times New Roman"/>
          <w:sz w:val="24"/>
          <w:szCs w:val="24"/>
          <w:lang w:eastAsia="en-GB"/>
        </w:rPr>
        <w:t>Grand</w:t>
      </w:r>
      <w:r w:rsidRPr="00C04ECC">
        <w:rPr>
          <w:rFonts w:ascii="Times New Roman" w:eastAsia="Times New Roman" w:hAnsi="Times New Roman" w:cs="Times New Roman"/>
          <w:i/>
          <w:sz w:val="24"/>
          <w:szCs w:val="24"/>
          <w:lang w:eastAsia="en-GB"/>
        </w:rPr>
        <w:t xml:space="preserve"> </w:t>
      </w:r>
      <w:r w:rsidRPr="00C04ECC">
        <w:rPr>
          <w:rFonts w:ascii="Times New Roman" w:eastAsia="Times New Roman" w:hAnsi="Times New Roman" w:cs="Times New Roman"/>
          <w:sz w:val="24"/>
          <w:szCs w:val="24"/>
          <w:lang w:eastAsia="en-GB"/>
        </w:rPr>
        <w:t>Rapids: Zondervan.</w:t>
      </w:r>
    </w:p>
    <w:p w14:paraId="491E2667" w14:textId="77777777" w:rsidR="007C7CE3" w:rsidRDefault="00941D7A" w:rsidP="007C7CE3">
      <w:pPr>
        <w:pBdr>
          <w:bottom w:val="thinThickThinMediumGap" w:sz="18" w:space="1" w:color="auto"/>
        </w:pBdr>
        <w:spacing w:before="120" w:after="120" w:line="480" w:lineRule="auto"/>
        <w:rPr>
          <w:rFonts w:ascii="Times New Roman" w:hAnsi="Times New Roman" w:cs="Times New Roman"/>
          <w:sz w:val="24"/>
          <w:szCs w:val="24"/>
        </w:rPr>
      </w:pPr>
      <w:r w:rsidRPr="00C04ECC">
        <w:rPr>
          <w:rFonts w:ascii="Times New Roman" w:hAnsi="Times New Roman" w:cs="Times New Roman"/>
          <w:sz w:val="24"/>
          <w:szCs w:val="24"/>
        </w:rPr>
        <w:t>Gill, R. (2003). The ‘empty’ church revisited. Aldershot: Ashgate.</w:t>
      </w:r>
    </w:p>
    <w:p w14:paraId="6436D305" w14:textId="77777777" w:rsidR="007C7CE3" w:rsidRDefault="002D35D0" w:rsidP="007C7CE3">
      <w:pPr>
        <w:pBdr>
          <w:bottom w:val="thinThickThinMediumGap" w:sz="18" w:space="1" w:color="auto"/>
        </w:pBdr>
        <w:spacing w:before="120" w:after="120" w:line="480" w:lineRule="auto"/>
        <w:rPr>
          <w:rFonts w:ascii="Times New Roman" w:hAnsi="Times New Roman" w:cs="Times New Roman"/>
          <w:sz w:val="24"/>
          <w:szCs w:val="24"/>
        </w:rPr>
      </w:pPr>
      <w:r w:rsidRPr="00C04ECC">
        <w:rPr>
          <w:rFonts w:ascii="Times New Roman" w:hAnsi="Times New Roman" w:cs="Times New Roman"/>
          <w:sz w:val="24"/>
          <w:szCs w:val="24"/>
        </w:rPr>
        <w:t xml:space="preserve">Glassford, D. and Barger-Elliot, L. (2011).  ‘Toward intergenerational ministry in a post-Christian era,’ in </w:t>
      </w:r>
      <w:r w:rsidRPr="00C04ECC">
        <w:rPr>
          <w:rFonts w:ascii="Times New Roman" w:hAnsi="Times New Roman" w:cs="Times New Roman"/>
          <w:i/>
          <w:sz w:val="24"/>
          <w:szCs w:val="24"/>
        </w:rPr>
        <w:t>Christian Education Journal, 8:2</w:t>
      </w:r>
      <w:r w:rsidRPr="00C04ECC">
        <w:rPr>
          <w:rFonts w:ascii="Times New Roman" w:hAnsi="Times New Roman" w:cs="Times New Roman"/>
          <w:sz w:val="24"/>
          <w:szCs w:val="24"/>
        </w:rPr>
        <w:t>, p.364.</w:t>
      </w:r>
    </w:p>
    <w:p w14:paraId="37427260" w14:textId="77777777" w:rsidR="007C7CE3" w:rsidRDefault="002154C6" w:rsidP="007C7CE3">
      <w:pPr>
        <w:pBdr>
          <w:bottom w:val="thinThickThinMediumGap" w:sz="18" w:space="1" w:color="auto"/>
        </w:pBdr>
        <w:spacing w:before="120" w:after="120" w:line="480" w:lineRule="auto"/>
        <w:rPr>
          <w:rFonts w:ascii="Times New Roman" w:hAnsi="Times New Roman" w:cs="Times New Roman"/>
          <w:sz w:val="24"/>
          <w:szCs w:val="24"/>
        </w:rPr>
      </w:pPr>
      <w:r w:rsidRPr="00C04ECC">
        <w:rPr>
          <w:rFonts w:ascii="Times New Roman" w:eastAsia="Times New Roman" w:hAnsi="Times New Roman" w:cs="Times New Roman"/>
          <w:sz w:val="24"/>
          <w:szCs w:val="24"/>
          <w:lang w:eastAsia="en-GB"/>
        </w:rPr>
        <w:t>Godin, A. (1964).  ‘</w:t>
      </w:r>
      <w:r w:rsidR="005C0B20" w:rsidRPr="00C04ECC">
        <w:rPr>
          <w:rFonts w:ascii="Times New Roman" w:eastAsia="Times New Roman" w:hAnsi="Times New Roman" w:cs="Times New Roman"/>
          <w:sz w:val="24"/>
          <w:szCs w:val="24"/>
          <w:lang w:eastAsia="en-GB"/>
        </w:rPr>
        <w:t xml:space="preserve">Belonging to a church: What does it mean psychologically?’, in </w:t>
      </w:r>
      <w:r w:rsidR="005C0B20" w:rsidRPr="00C04ECC">
        <w:rPr>
          <w:rFonts w:ascii="Times New Roman" w:eastAsia="Times New Roman" w:hAnsi="Times New Roman" w:cs="Times New Roman"/>
          <w:i/>
          <w:sz w:val="24"/>
          <w:szCs w:val="24"/>
          <w:lang w:eastAsia="en-GB"/>
        </w:rPr>
        <w:t>Journal for the Scientific Study of Religion, 3:2</w:t>
      </w:r>
      <w:r w:rsidR="005C0B20" w:rsidRPr="00C04ECC">
        <w:rPr>
          <w:rFonts w:ascii="Times New Roman" w:eastAsia="Times New Roman" w:hAnsi="Times New Roman" w:cs="Times New Roman"/>
          <w:sz w:val="24"/>
          <w:szCs w:val="24"/>
          <w:lang w:eastAsia="en-GB"/>
        </w:rPr>
        <w:t>, pp.204-215.</w:t>
      </w:r>
    </w:p>
    <w:p w14:paraId="2A8EF07B" w14:textId="77777777" w:rsidR="007C7CE3" w:rsidRDefault="00A7452D" w:rsidP="007C7CE3">
      <w:pPr>
        <w:pBdr>
          <w:bottom w:val="thinThickThinMediumGap" w:sz="18" w:space="1" w:color="auto"/>
        </w:pBdr>
        <w:spacing w:before="120" w:after="120" w:line="480" w:lineRule="auto"/>
        <w:rPr>
          <w:rFonts w:ascii="Times New Roman" w:hAnsi="Times New Roman" w:cs="Times New Roman"/>
          <w:sz w:val="24"/>
          <w:szCs w:val="24"/>
        </w:rPr>
      </w:pPr>
      <w:r w:rsidRPr="00C04ECC">
        <w:rPr>
          <w:rFonts w:ascii="Times New Roman" w:hAnsi="Times New Roman" w:cs="Times New Roman"/>
          <w:sz w:val="24"/>
          <w:szCs w:val="24"/>
        </w:rPr>
        <w:t xml:space="preserve">Greig, A. &amp; Taylor, J.  (1999).  </w:t>
      </w:r>
      <w:r w:rsidRPr="00C04ECC">
        <w:rPr>
          <w:rFonts w:ascii="Times New Roman" w:hAnsi="Times New Roman" w:cs="Times New Roman"/>
          <w:i/>
          <w:sz w:val="24"/>
          <w:szCs w:val="24"/>
        </w:rPr>
        <w:t>Doing Research with Children</w:t>
      </w:r>
      <w:r w:rsidRPr="00C04ECC">
        <w:rPr>
          <w:rFonts w:ascii="Times New Roman" w:hAnsi="Times New Roman" w:cs="Times New Roman"/>
          <w:sz w:val="24"/>
          <w:szCs w:val="24"/>
        </w:rPr>
        <w:t>.  London: Sage Publications Ltd.</w:t>
      </w:r>
    </w:p>
    <w:p w14:paraId="13AEEDA3" w14:textId="77777777" w:rsidR="007C7CE3" w:rsidRDefault="00C039BB" w:rsidP="007C7CE3">
      <w:pPr>
        <w:pBdr>
          <w:bottom w:val="thinThickThinMediumGap" w:sz="18" w:space="1" w:color="auto"/>
        </w:pBdr>
        <w:spacing w:before="120" w:after="120" w:line="480" w:lineRule="auto"/>
        <w:rPr>
          <w:rFonts w:ascii="Times New Roman" w:hAnsi="Times New Roman" w:cs="Times New Roman"/>
          <w:sz w:val="24"/>
          <w:szCs w:val="24"/>
        </w:rPr>
      </w:pPr>
      <w:r>
        <w:rPr>
          <w:rFonts w:ascii="Times New Roman" w:hAnsi="Times New Roman" w:cs="Times New Roman"/>
          <w:sz w:val="24"/>
          <w:szCs w:val="24"/>
        </w:rPr>
        <w:t xml:space="preserve">Gurian, M. (2002).  </w:t>
      </w:r>
      <w:r>
        <w:rPr>
          <w:rFonts w:ascii="Times New Roman" w:hAnsi="Times New Roman" w:cs="Times New Roman"/>
          <w:i/>
          <w:iCs/>
          <w:sz w:val="24"/>
          <w:szCs w:val="24"/>
        </w:rPr>
        <w:t xml:space="preserve">The soul of the child, </w:t>
      </w:r>
      <w:r>
        <w:rPr>
          <w:rFonts w:ascii="Times New Roman" w:hAnsi="Times New Roman" w:cs="Times New Roman"/>
          <w:sz w:val="24"/>
          <w:szCs w:val="24"/>
        </w:rPr>
        <w:t>New York: Atria Books.</w:t>
      </w:r>
    </w:p>
    <w:p w14:paraId="46D2A09D" w14:textId="77777777" w:rsidR="007C7CE3" w:rsidRDefault="005D117D" w:rsidP="007C7CE3">
      <w:pPr>
        <w:pBdr>
          <w:bottom w:val="thinThickThinMediumGap" w:sz="18" w:space="1" w:color="auto"/>
        </w:pBdr>
        <w:spacing w:before="120" w:after="120" w:line="480" w:lineRule="auto"/>
        <w:rPr>
          <w:rFonts w:ascii="Times New Roman" w:hAnsi="Times New Roman" w:cs="Times New Roman"/>
          <w:sz w:val="24"/>
          <w:szCs w:val="24"/>
        </w:rPr>
      </w:pPr>
      <w:r w:rsidRPr="00C04ECC">
        <w:rPr>
          <w:rFonts w:ascii="Times New Roman" w:hAnsi="Times New Roman" w:cs="Times New Roman"/>
          <w:sz w:val="24"/>
          <w:szCs w:val="24"/>
        </w:rPr>
        <w:t xml:space="preserve">Harding, L.  (2008).  </w:t>
      </w:r>
      <w:r w:rsidRPr="00C04ECC">
        <w:rPr>
          <w:rFonts w:ascii="Times New Roman" w:hAnsi="Times New Roman" w:cs="Times New Roman"/>
          <w:i/>
          <w:sz w:val="24"/>
          <w:szCs w:val="24"/>
        </w:rPr>
        <w:t xml:space="preserve">Reverence for the Heart of the Child.  </w:t>
      </w:r>
      <w:r w:rsidRPr="00C04ECC">
        <w:rPr>
          <w:rFonts w:ascii="Times New Roman" w:hAnsi="Times New Roman" w:cs="Times New Roman"/>
          <w:sz w:val="24"/>
          <w:szCs w:val="24"/>
        </w:rPr>
        <w:t>Cambridge: YTC Press.</w:t>
      </w:r>
    </w:p>
    <w:p w14:paraId="1EE48586" w14:textId="77777777" w:rsidR="007C7CE3" w:rsidRDefault="002574C1" w:rsidP="007C7CE3">
      <w:pPr>
        <w:pBdr>
          <w:bottom w:val="thinThickThinMediumGap" w:sz="18" w:space="1" w:color="auto"/>
        </w:pBdr>
        <w:spacing w:before="120" w:after="120" w:line="480" w:lineRule="auto"/>
        <w:rPr>
          <w:rFonts w:ascii="Times New Roman" w:hAnsi="Times New Roman" w:cs="Times New Roman"/>
          <w:sz w:val="24"/>
          <w:szCs w:val="24"/>
        </w:rPr>
      </w:pPr>
      <w:r w:rsidRPr="00C04ECC">
        <w:rPr>
          <w:rFonts w:ascii="Times New Roman" w:eastAsia="Times New Roman" w:hAnsi="Times New Roman" w:cs="Times New Roman"/>
          <w:sz w:val="24"/>
          <w:szCs w:val="24"/>
          <w:lang w:eastAsia="en-GB"/>
        </w:rPr>
        <w:t xml:space="preserve">Hart, R.A. (1992). ‘Children’s participation: From tokenism to citizenship’, </w:t>
      </w:r>
      <w:hyperlink r:id="rId9" w:history="1">
        <w:r w:rsidRPr="00C04ECC">
          <w:rPr>
            <w:rStyle w:val="Hyperlink"/>
            <w:rFonts w:ascii="Times New Roman" w:hAnsi="Times New Roman" w:cs="Times New Roman"/>
            <w:i/>
            <w:iCs/>
            <w:color w:val="auto"/>
            <w:sz w:val="24"/>
            <w:szCs w:val="24"/>
            <w:u w:val="none"/>
            <w:shd w:val="clear" w:color="auto" w:fill="FFFFFF"/>
          </w:rPr>
          <w:t>Innocenti Essays</w:t>
        </w:r>
      </w:hyperlink>
      <w:r w:rsidRPr="00C04ECC">
        <w:rPr>
          <w:rFonts w:ascii="Times New Roman" w:hAnsi="Times New Roman" w:cs="Times New Roman"/>
          <w:i/>
          <w:sz w:val="24"/>
          <w:szCs w:val="24"/>
        </w:rPr>
        <w:t xml:space="preserve"> Vol 4,</w:t>
      </w:r>
      <w:r w:rsidRPr="00C04ECC">
        <w:rPr>
          <w:rFonts w:ascii="Times New Roman" w:hAnsi="Times New Roman" w:cs="Times New Roman"/>
          <w:sz w:val="24"/>
          <w:szCs w:val="24"/>
        </w:rPr>
        <w:t xml:space="preserve"> </w:t>
      </w:r>
      <w:r w:rsidRPr="00C04ECC">
        <w:rPr>
          <w:rFonts w:ascii="Times New Roman" w:hAnsi="Times New Roman" w:cs="Times New Roman"/>
          <w:sz w:val="24"/>
          <w:szCs w:val="24"/>
          <w:shd w:val="clear" w:color="auto" w:fill="FFFFFF"/>
        </w:rPr>
        <w:t xml:space="preserve">UNICEF International Child Development Centre, </w:t>
      </w:r>
      <w:r w:rsidRPr="00C04ECC">
        <w:rPr>
          <w:rFonts w:ascii="Times New Roman" w:hAnsi="Times New Roman" w:cs="Times New Roman"/>
          <w:sz w:val="24"/>
          <w:szCs w:val="24"/>
        </w:rPr>
        <w:t>p.1-39.</w:t>
      </w:r>
      <w:r w:rsidR="00A7452D" w:rsidRPr="00C04ECC">
        <w:rPr>
          <w:rFonts w:ascii="Times New Roman" w:hAnsi="Times New Roman" w:cs="Times New Roman"/>
          <w:sz w:val="24"/>
          <w:szCs w:val="24"/>
        </w:rPr>
        <w:t xml:space="preserve"> </w:t>
      </w:r>
    </w:p>
    <w:p w14:paraId="2AB700C6" w14:textId="77777777" w:rsidR="007C7CE3" w:rsidRDefault="00A7452D" w:rsidP="007C7CE3">
      <w:pPr>
        <w:pBdr>
          <w:bottom w:val="thinThickThinMediumGap" w:sz="18" w:space="1" w:color="auto"/>
        </w:pBdr>
        <w:spacing w:before="120" w:after="120" w:line="480" w:lineRule="auto"/>
        <w:rPr>
          <w:rFonts w:ascii="Times New Roman" w:hAnsi="Times New Roman" w:cs="Times New Roman"/>
          <w:sz w:val="24"/>
          <w:szCs w:val="24"/>
        </w:rPr>
      </w:pPr>
      <w:r w:rsidRPr="00C04ECC">
        <w:rPr>
          <w:rFonts w:ascii="Times New Roman" w:hAnsi="Times New Roman" w:cs="Times New Roman"/>
          <w:sz w:val="24"/>
          <w:szCs w:val="24"/>
        </w:rPr>
        <w:t xml:space="preserve">Hart, T.  (2003).  </w:t>
      </w:r>
      <w:r w:rsidRPr="00C04ECC">
        <w:rPr>
          <w:rFonts w:ascii="Times New Roman" w:hAnsi="Times New Roman" w:cs="Times New Roman"/>
          <w:i/>
          <w:sz w:val="24"/>
          <w:szCs w:val="24"/>
        </w:rPr>
        <w:t xml:space="preserve">The Secret Spiritual World of Children.  </w:t>
      </w:r>
      <w:r w:rsidRPr="00C04ECC">
        <w:rPr>
          <w:rFonts w:ascii="Times New Roman" w:hAnsi="Times New Roman" w:cs="Times New Roman"/>
          <w:sz w:val="24"/>
          <w:szCs w:val="24"/>
        </w:rPr>
        <w:t>California: New World Library.</w:t>
      </w:r>
      <w:r w:rsidR="00EF58E2" w:rsidRPr="00C04ECC">
        <w:rPr>
          <w:rFonts w:ascii="Times New Roman" w:hAnsi="Times New Roman" w:cs="Times New Roman"/>
          <w:sz w:val="24"/>
          <w:szCs w:val="24"/>
        </w:rPr>
        <w:t xml:space="preserve">Heller, D. (1986).  </w:t>
      </w:r>
      <w:r w:rsidR="00EF58E2" w:rsidRPr="00C04ECC">
        <w:rPr>
          <w:rFonts w:ascii="Times New Roman" w:hAnsi="Times New Roman" w:cs="Times New Roman"/>
          <w:i/>
          <w:sz w:val="24"/>
          <w:szCs w:val="24"/>
        </w:rPr>
        <w:t>The Children’s God</w:t>
      </w:r>
      <w:r w:rsidR="00EF58E2" w:rsidRPr="00C04ECC">
        <w:rPr>
          <w:rFonts w:ascii="Times New Roman" w:hAnsi="Times New Roman" w:cs="Times New Roman"/>
          <w:sz w:val="24"/>
          <w:szCs w:val="24"/>
        </w:rPr>
        <w:t>.  Chicago: University of Chicago Press.</w:t>
      </w:r>
    </w:p>
    <w:p w14:paraId="17287FBA" w14:textId="77777777" w:rsidR="007C7CE3" w:rsidRDefault="00566578" w:rsidP="007C7CE3">
      <w:pPr>
        <w:pBdr>
          <w:bottom w:val="thinThickThinMediumGap" w:sz="18" w:space="1" w:color="auto"/>
        </w:pBdr>
        <w:spacing w:before="120" w:after="120" w:line="480" w:lineRule="auto"/>
        <w:rPr>
          <w:rFonts w:ascii="Times New Roman" w:hAnsi="Times New Roman" w:cs="Times New Roman"/>
          <w:sz w:val="24"/>
          <w:szCs w:val="24"/>
        </w:rPr>
      </w:pPr>
      <w:r w:rsidRPr="00C04ECC">
        <w:rPr>
          <w:rFonts w:ascii="Times New Roman" w:eastAsia="Times New Roman" w:hAnsi="Times New Roman" w:cs="Times New Roman"/>
          <w:sz w:val="24"/>
          <w:szCs w:val="24"/>
          <w:lang w:eastAsia="en-GB"/>
        </w:rPr>
        <w:t xml:space="preserve">Holmes, S. (2019). ‘Play-based interviews techniques with young children’, in Brown, Z. &amp; Perkins, H. (eds.), </w:t>
      </w:r>
      <w:r w:rsidRPr="00C04ECC">
        <w:rPr>
          <w:rFonts w:ascii="Times New Roman" w:eastAsia="Times New Roman" w:hAnsi="Times New Roman" w:cs="Times New Roman"/>
          <w:i/>
          <w:sz w:val="24"/>
          <w:szCs w:val="24"/>
          <w:lang w:eastAsia="en-GB"/>
        </w:rPr>
        <w:t>Using Innovative Methods in Early Years Research</w:t>
      </w:r>
      <w:r w:rsidRPr="00C04ECC">
        <w:rPr>
          <w:rFonts w:ascii="Times New Roman" w:eastAsia="Times New Roman" w:hAnsi="Times New Roman" w:cs="Times New Roman"/>
          <w:sz w:val="24"/>
          <w:szCs w:val="24"/>
          <w:lang w:eastAsia="en-GB"/>
        </w:rPr>
        <w:t>, London: Routledge, pp.92-108.</w:t>
      </w:r>
    </w:p>
    <w:p w14:paraId="70B69E1B" w14:textId="77777777" w:rsidR="007C7CE3" w:rsidRDefault="00CD509D" w:rsidP="007C7CE3">
      <w:pPr>
        <w:pBdr>
          <w:bottom w:val="thinThickThinMediumGap" w:sz="18" w:space="1" w:color="auto"/>
        </w:pBdr>
        <w:spacing w:before="120" w:after="120" w:line="480" w:lineRule="auto"/>
        <w:rPr>
          <w:rFonts w:ascii="Times New Roman" w:hAnsi="Times New Roman" w:cs="Times New Roman"/>
          <w:sz w:val="24"/>
          <w:szCs w:val="24"/>
        </w:rPr>
      </w:pPr>
      <w:r w:rsidRPr="00C04ECC">
        <w:rPr>
          <w:rFonts w:ascii="Times New Roman" w:eastAsia="Times New Roman" w:hAnsi="Times New Roman" w:cs="Times New Roman"/>
          <w:sz w:val="24"/>
          <w:szCs w:val="24"/>
          <w:lang w:eastAsia="en-GB"/>
        </w:rPr>
        <w:t xml:space="preserve">Ingersoll, H.N. (2014) ‘Making room: a place for children’s spirituality in the Christian church’, in </w:t>
      </w:r>
      <w:r w:rsidRPr="00C04ECC">
        <w:rPr>
          <w:rFonts w:ascii="Times New Roman" w:eastAsia="Times New Roman" w:hAnsi="Times New Roman" w:cs="Times New Roman"/>
          <w:i/>
          <w:sz w:val="24"/>
          <w:szCs w:val="24"/>
          <w:lang w:eastAsia="en-GB"/>
        </w:rPr>
        <w:t>International Journal of Children’s Spirituality, 19:3-4</w:t>
      </w:r>
      <w:r w:rsidRPr="00C04ECC">
        <w:rPr>
          <w:rFonts w:ascii="Times New Roman" w:eastAsia="Times New Roman" w:hAnsi="Times New Roman" w:cs="Times New Roman"/>
          <w:sz w:val="24"/>
          <w:szCs w:val="24"/>
          <w:lang w:eastAsia="en-GB"/>
        </w:rPr>
        <w:t>, pp.164-178.</w:t>
      </w:r>
    </w:p>
    <w:p w14:paraId="1932883F" w14:textId="77777777" w:rsidR="007C7CE3" w:rsidRDefault="002F7A14" w:rsidP="007C7CE3">
      <w:pPr>
        <w:pBdr>
          <w:bottom w:val="thinThickThinMediumGap" w:sz="18" w:space="1" w:color="auto"/>
        </w:pBdr>
        <w:spacing w:before="120" w:after="120" w:line="480" w:lineRule="auto"/>
        <w:rPr>
          <w:rFonts w:ascii="Times New Roman" w:hAnsi="Times New Roman" w:cs="Times New Roman"/>
          <w:sz w:val="24"/>
          <w:szCs w:val="24"/>
        </w:rPr>
      </w:pPr>
      <w:r>
        <w:rPr>
          <w:rFonts w:ascii="Times New Roman" w:eastAsia="Times New Roman" w:hAnsi="Times New Roman" w:cs="Times New Roman"/>
          <w:sz w:val="24"/>
          <w:szCs w:val="24"/>
          <w:lang w:eastAsia="en-GB"/>
        </w:rPr>
        <w:t xml:space="preserve">Keeley, R.. &amp; Keeley, L. (2018), ‘ The building blocks of faith’, </w:t>
      </w:r>
      <w:r>
        <w:rPr>
          <w:rFonts w:ascii="Times New Roman" w:hAnsi="Times New Roman" w:cs="Times New Roman"/>
          <w:sz w:val="24"/>
          <w:szCs w:val="24"/>
        </w:rPr>
        <w:t xml:space="preserve">in Espinoza, B.D., Estep, J.R. &amp; Morgenthaler, S. (eds), </w:t>
      </w:r>
      <w:r>
        <w:rPr>
          <w:rFonts w:ascii="Times New Roman" w:hAnsi="Times New Roman" w:cs="Times New Roman"/>
          <w:i/>
          <w:iCs/>
          <w:sz w:val="24"/>
          <w:szCs w:val="24"/>
        </w:rPr>
        <w:t>Story, formation and culture</w:t>
      </w:r>
      <w:r>
        <w:rPr>
          <w:rFonts w:ascii="Times New Roman" w:hAnsi="Times New Roman" w:cs="Times New Roman"/>
          <w:sz w:val="24"/>
          <w:szCs w:val="24"/>
        </w:rPr>
        <w:t>, Eugene: Pickwick Publications, pp. 284-295.</w:t>
      </w:r>
    </w:p>
    <w:p w14:paraId="483D55ED" w14:textId="77777777" w:rsidR="007C7CE3" w:rsidRDefault="00777A6D" w:rsidP="007C7CE3">
      <w:pPr>
        <w:pBdr>
          <w:bottom w:val="thinThickThinMediumGap" w:sz="18" w:space="1" w:color="auto"/>
        </w:pBdr>
        <w:spacing w:before="120" w:after="120" w:line="480" w:lineRule="auto"/>
        <w:rPr>
          <w:rFonts w:ascii="Times New Roman" w:hAnsi="Times New Roman" w:cs="Times New Roman"/>
          <w:sz w:val="24"/>
          <w:szCs w:val="24"/>
        </w:rPr>
      </w:pPr>
      <w:r>
        <w:rPr>
          <w:rFonts w:ascii="Times New Roman" w:eastAsia="Times New Roman" w:hAnsi="Times New Roman" w:cs="Times New Roman"/>
          <w:sz w:val="24"/>
          <w:szCs w:val="24"/>
          <w:lang w:eastAsia="en-GB"/>
        </w:rPr>
        <w:t>Mark, O.</w:t>
      </w:r>
      <w:r w:rsidR="00D52C99">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(2016)</w:t>
      </w:r>
      <w:r w:rsidR="00D52C99">
        <w:rPr>
          <w:rFonts w:ascii="Times New Roman" w:eastAsia="Times New Roman" w:hAnsi="Times New Roman" w:cs="Times New Roman"/>
          <w:sz w:val="24"/>
          <w:szCs w:val="24"/>
          <w:lang w:eastAsia="en-GB"/>
        </w:rPr>
        <w:t xml:space="preserve">.  </w:t>
      </w:r>
      <w:r w:rsidR="00D52C99">
        <w:rPr>
          <w:rFonts w:ascii="Times New Roman" w:eastAsia="Times New Roman" w:hAnsi="Times New Roman" w:cs="Times New Roman"/>
          <w:i/>
          <w:iCs/>
          <w:sz w:val="24"/>
          <w:szCs w:val="24"/>
          <w:lang w:eastAsia="en-GB"/>
        </w:rPr>
        <w:t>Passing on Faith.</w:t>
      </w:r>
      <w:r w:rsidR="00D52C99">
        <w:rPr>
          <w:rFonts w:ascii="Times New Roman" w:eastAsia="Times New Roman" w:hAnsi="Times New Roman" w:cs="Times New Roman"/>
          <w:sz w:val="24"/>
          <w:szCs w:val="24"/>
          <w:lang w:eastAsia="en-GB"/>
        </w:rPr>
        <w:t xml:space="preserve"> London: Theos.</w:t>
      </w:r>
    </w:p>
    <w:p w14:paraId="64F6A181" w14:textId="77777777" w:rsidR="007C7CE3" w:rsidRDefault="00CD509D" w:rsidP="007C7CE3">
      <w:pPr>
        <w:pBdr>
          <w:bottom w:val="thinThickThinMediumGap" w:sz="18" w:space="1" w:color="auto"/>
        </w:pBdr>
        <w:spacing w:before="120" w:after="120" w:line="480" w:lineRule="auto"/>
        <w:rPr>
          <w:rFonts w:ascii="Times New Roman" w:hAnsi="Times New Roman" w:cs="Times New Roman"/>
          <w:sz w:val="24"/>
          <w:szCs w:val="24"/>
        </w:rPr>
      </w:pPr>
      <w:r w:rsidRPr="00C04ECC">
        <w:rPr>
          <w:rFonts w:ascii="Times New Roman" w:hAnsi="Times New Roman" w:cs="Times New Roman"/>
          <w:sz w:val="24"/>
          <w:szCs w:val="24"/>
        </w:rPr>
        <w:t xml:space="preserve">Mountain, V. (2011). ‘Four links between Child Theology and children’s spirituality’, </w:t>
      </w:r>
      <w:r w:rsidRPr="00C04ECC">
        <w:rPr>
          <w:rFonts w:ascii="Times New Roman" w:hAnsi="Times New Roman" w:cs="Times New Roman"/>
          <w:i/>
          <w:sz w:val="24"/>
          <w:szCs w:val="24"/>
        </w:rPr>
        <w:t xml:space="preserve">International Journal of Children’s Spirituality, </w:t>
      </w:r>
      <w:r w:rsidRPr="00C04ECC">
        <w:rPr>
          <w:rFonts w:ascii="Times New Roman" w:hAnsi="Times New Roman" w:cs="Times New Roman"/>
          <w:sz w:val="24"/>
          <w:szCs w:val="24"/>
        </w:rPr>
        <w:t>16(3), pp.261-269.</w:t>
      </w:r>
    </w:p>
    <w:p w14:paraId="04756E8B" w14:textId="77777777" w:rsidR="007C7CE3" w:rsidRDefault="002F7A14" w:rsidP="007C7CE3">
      <w:pPr>
        <w:pBdr>
          <w:bottom w:val="thinThickThinMediumGap" w:sz="18" w:space="1" w:color="auto"/>
        </w:pBdr>
        <w:spacing w:before="120" w:after="120" w:line="480" w:lineRule="auto"/>
        <w:rPr>
          <w:rFonts w:ascii="Times New Roman" w:hAnsi="Times New Roman" w:cs="Times New Roman"/>
          <w:sz w:val="24"/>
          <w:szCs w:val="24"/>
        </w:rPr>
      </w:pPr>
      <w:r>
        <w:rPr>
          <w:rFonts w:ascii="Times New Roman" w:hAnsi="Times New Roman" w:cs="Times New Roman"/>
          <w:sz w:val="24"/>
          <w:szCs w:val="24"/>
        </w:rPr>
        <w:t xml:space="preserve">Okholm, T., (2018).  ‘The gentle art of moving your church’s family ministry from programs to process’, in Espinoza, B.D., Estep, J.R. &amp; Morgenthaler, S. (eds), </w:t>
      </w:r>
      <w:r>
        <w:rPr>
          <w:rFonts w:ascii="Times New Roman" w:hAnsi="Times New Roman" w:cs="Times New Roman"/>
          <w:i/>
          <w:iCs/>
          <w:sz w:val="24"/>
          <w:szCs w:val="24"/>
        </w:rPr>
        <w:t>Story, formation and culture</w:t>
      </w:r>
      <w:r>
        <w:rPr>
          <w:rFonts w:ascii="Times New Roman" w:hAnsi="Times New Roman" w:cs="Times New Roman"/>
          <w:sz w:val="24"/>
          <w:szCs w:val="24"/>
        </w:rPr>
        <w:t>, Eugene: Pickwick Publications, pp.208-215.</w:t>
      </w:r>
    </w:p>
    <w:p w14:paraId="66307FF6" w14:textId="77777777" w:rsidR="007C7CE3" w:rsidRDefault="00941D7A" w:rsidP="007C7CE3">
      <w:pPr>
        <w:pBdr>
          <w:bottom w:val="thinThickThinMediumGap" w:sz="18" w:space="1" w:color="auto"/>
        </w:pBdr>
        <w:spacing w:before="120" w:after="120" w:line="480" w:lineRule="auto"/>
        <w:rPr>
          <w:rFonts w:ascii="Times New Roman" w:hAnsi="Times New Roman" w:cs="Times New Roman"/>
          <w:sz w:val="24"/>
          <w:szCs w:val="24"/>
        </w:rPr>
      </w:pPr>
      <w:r w:rsidRPr="00C04ECC">
        <w:rPr>
          <w:rFonts w:ascii="Times New Roman" w:hAnsi="Times New Roman" w:cs="Times New Roman"/>
          <w:sz w:val="24"/>
          <w:szCs w:val="24"/>
        </w:rPr>
        <w:t xml:space="preserve">Richter, P. &amp; Francis, L.J. (2007).  </w:t>
      </w:r>
      <w:r w:rsidRPr="00C04ECC">
        <w:rPr>
          <w:rFonts w:ascii="Times New Roman" w:hAnsi="Times New Roman" w:cs="Times New Roman"/>
          <w:i/>
          <w:sz w:val="24"/>
          <w:szCs w:val="24"/>
        </w:rPr>
        <w:t>Gone for Good: Church leaving and returning in the 21</w:t>
      </w:r>
      <w:r w:rsidRPr="00C04ECC">
        <w:rPr>
          <w:rFonts w:ascii="Times New Roman" w:hAnsi="Times New Roman" w:cs="Times New Roman"/>
          <w:i/>
          <w:sz w:val="24"/>
          <w:szCs w:val="24"/>
          <w:vertAlign w:val="superscript"/>
        </w:rPr>
        <w:t>st</w:t>
      </w:r>
      <w:r w:rsidRPr="00C04ECC">
        <w:rPr>
          <w:rFonts w:ascii="Times New Roman" w:hAnsi="Times New Roman" w:cs="Times New Roman"/>
          <w:i/>
          <w:sz w:val="24"/>
          <w:szCs w:val="24"/>
        </w:rPr>
        <w:t xml:space="preserve"> Century</w:t>
      </w:r>
      <w:r w:rsidRPr="00C04ECC">
        <w:rPr>
          <w:rFonts w:ascii="Times New Roman" w:hAnsi="Times New Roman" w:cs="Times New Roman"/>
          <w:sz w:val="24"/>
          <w:szCs w:val="24"/>
        </w:rPr>
        <w:t>, London: Epworth Press.</w:t>
      </w:r>
    </w:p>
    <w:p w14:paraId="10DE487F" w14:textId="77777777" w:rsidR="007C7CE3" w:rsidRDefault="00EA0506" w:rsidP="007C7CE3">
      <w:pPr>
        <w:pBdr>
          <w:bottom w:val="thinThickThinMediumGap" w:sz="18" w:space="1" w:color="auto"/>
        </w:pBdr>
        <w:spacing w:before="120" w:after="120" w:line="480" w:lineRule="auto"/>
        <w:rPr>
          <w:rFonts w:ascii="Times New Roman" w:hAnsi="Times New Roman" w:cs="Times New Roman"/>
          <w:sz w:val="24"/>
          <w:szCs w:val="24"/>
        </w:rPr>
      </w:pPr>
      <w:r w:rsidRPr="00C04ECC">
        <w:rPr>
          <w:rFonts w:ascii="Times New Roman" w:hAnsi="Times New Roman" w:cs="Times New Roman"/>
          <w:sz w:val="24"/>
          <w:szCs w:val="24"/>
        </w:rPr>
        <w:t xml:space="preserve">Stratigos, T. (2015).  ‘Assemblages of desire: Infants, bear caves and belonging in early childhood education and care’, in </w:t>
      </w:r>
      <w:r w:rsidRPr="00C04ECC">
        <w:rPr>
          <w:rFonts w:ascii="Times New Roman" w:hAnsi="Times New Roman" w:cs="Times New Roman"/>
          <w:i/>
          <w:sz w:val="24"/>
          <w:szCs w:val="24"/>
        </w:rPr>
        <w:t>Contemporary Issues in Early Childhood, 16:1</w:t>
      </w:r>
      <w:r w:rsidRPr="00C04ECC">
        <w:rPr>
          <w:rFonts w:ascii="Times New Roman" w:hAnsi="Times New Roman" w:cs="Times New Roman"/>
          <w:sz w:val="24"/>
          <w:szCs w:val="24"/>
        </w:rPr>
        <w:t>, pp.42–54.</w:t>
      </w:r>
    </w:p>
    <w:p w14:paraId="14755989" w14:textId="77777777" w:rsidR="007C7CE3" w:rsidRDefault="00A7452D" w:rsidP="007C7CE3">
      <w:pPr>
        <w:pBdr>
          <w:bottom w:val="thinThickThinMediumGap" w:sz="18" w:space="1" w:color="auto"/>
        </w:pBdr>
        <w:spacing w:before="120" w:after="120" w:line="480" w:lineRule="auto"/>
        <w:rPr>
          <w:rFonts w:ascii="Times New Roman" w:hAnsi="Times New Roman" w:cs="Times New Roman"/>
          <w:sz w:val="24"/>
          <w:szCs w:val="24"/>
        </w:rPr>
      </w:pPr>
      <w:r w:rsidRPr="00C04ECC">
        <w:rPr>
          <w:rFonts w:ascii="Times New Roman" w:hAnsi="Times New Roman" w:cs="Times New Roman"/>
          <w:sz w:val="24"/>
          <w:szCs w:val="24"/>
        </w:rPr>
        <w:t xml:space="preserve">Stonehouse, C. (1998).  </w:t>
      </w:r>
      <w:r w:rsidRPr="00C04ECC">
        <w:rPr>
          <w:rFonts w:ascii="Times New Roman" w:hAnsi="Times New Roman" w:cs="Times New Roman"/>
          <w:i/>
          <w:sz w:val="24"/>
          <w:szCs w:val="24"/>
        </w:rPr>
        <w:t>Joining Children on the Spiritual Journey: Nurturing a Life of Faith</w:t>
      </w:r>
      <w:r w:rsidRPr="00C04ECC">
        <w:rPr>
          <w:rFonts w:ascii="Times New Roman" w:hAnsi="Times New Roman" w:cs="Times New Roman"/>
          <w:sz w:val="24"/>
          <w:szCs w:val="24"/>
        </w:rPr>
        <w:t>.  Michigan: Baker Books.</w:t>
      </w:r>
    </w:p>
    <w:p w14:paraId="0D0CDF42" w14:textId="77777777" w:rsidR="007C7CE3" w:rsidRPr="000F5CE2" w:rsidRDefault="00DA1926" w:rsidP="007C7CE3">
      <w:pPr>
        <w:pBdr>
          <w:bottom w:val="thinThickThinMediumGap" w:sz="18" w:space="1" w:color="auto"/>
        </w:pBdr>
        <w:spacing w:before="120" w:after="120" w:line="480" w:lineRule="auto"/>
        <w:rPr>
          <w:rFonts w:ascii="Times New Roman" w:hAnsi="Times New Roman" w:cs="Times New Roman"/>
          <w:color w:val="000000" w:themeColor="text1"/>
          <w:sz w:val="24"/>
          <w:szCs w:val="24"/>
        </w:rPr>
      </w:pPr>
      <w:r w:rsidRPr="00C04ECC">
        <w:rPr>
          <w:rFonts w:ascii="Times New Roman" w:eastAsia="Times New Roman" w:hAnsi="Times New Roman" w:cs="Times New Roman"/>
          <w:sz w:val="24"/>
          <w:szCs w:val="24"/>
          <w:lang w:eastAsia="en-GB"/>
        </w:rPr>
        <w:t>Swinton, J. (2012).  ‘</w:t>
      </w:r>
      <w:r w:rsidRPr="00C04ECC">
        <w:rPr>
          <w:rFonts w:ascii="Times New Roman" w:hAnsi="Times New Roman" w:cs="Times New Roman"/>
          <w:bCs/>
          <w:sz w:val="24"/>
          <w:szCs w:val="24"/>
        </w:rPr>
        <w:t xml:space="preserve">From Inclusion to Belonging: A Practical Theology of Community, Disability and </w:t>
      </w:r>
      <w:r w:rsidRPr="000F5CE2">
        <w:rPr>
          <w:rFonts w:ascii="Times New Roman" w:hAnsi="Times New Roman" w:cs="Times New Roman"/>
          <w:bCs/>
          <w:color w:val="000000" w:themeColor="text1"/>
          <w:sz w:val="24"/>
          <w:szCs w:val="24"/>
        </w:rPr>
        <w:t>Humanness’, in Journal of Religion, Disability and Health, 16:2, pp.</w:t>
      </w:r>
      <w:r w:rsidRPr="000F5CE2">
        <w:rPr>
          <w:rFonts w:ascii="Times New Roman" w:hAnsi="Times New Roman" w:cs="Times New Roman"/>
          <w:color w:val="000000" w:themeColor="text1"/>
          <w:sz w:val="24"/>
          <w:szCs w:val="24"/>
        </w:rPr>
        <w:t xml:space="preserve"> 172-190.</w:t>
      </w:r>
    </w:p>
    <w:p w14:paraId="5DA3CA9D" w14:textId="65F2E649" w:rsidR="007C7CE3" w:rsidRPr="000F5CE2" w:rsidRDefault="00A7452D" w:rsidP="007C7CE3">
      <w:pPr>
        <w:pBdr>
          <w:bottom w:val="thinThickThinMediumGap" w:sz="18" w:space="1" w:color="auto"/>
        </w:pBdr>
        <w:spacing w:before="120" w:after="120" w:line="480" w:lineRule="auto"/>
        <w:rPr>
          <w:rFonts w:ascii="Times New Roman" w:hAnsi="Times New Roman" w:cs="Times New Roman"/>
          <w:color w:val="000000" w:themeColor="text1"/>
          <w:sz w:val="24"/>
          <w:szCs w:val="24"/>
        </w:rPr>
      </w:pPr>
      <w:r w:rsidRPr="000F5CE2">
        <w:rPr>
          <w:rFonts w:ascii="Times New Roman" w:hAnsi="Times New Roman" w:cs="Times New Roman"/>
          <w:color w:val="000000" w:themeColor="text1"/>
          <w:sz w:val="24"/>
          <w:szCs w:val="24"/>
        </w:rPr>
        <w:t xml:space="preserve">Thompson, M. (1996).  </w:t>
      </w:r>
      <w:r w:rsidRPr="000F5CE2">
        <w:rPr>
          <w:rFonts w:ascii="Times New Roman" w:hAnsi="Times New Roman" w:cs="Times New Roman"/>
          <w:i/>
          <w:color w:val="000000" w:themeColor="text1"/>
          <w:sz w:val="24"/>
          <w:szCs w:val="24"/>
        </w:rPr>
        <w:t>Family as the forming centre: A vision of the role of family in spiritual formation</w:t>
      </w:r>
      <w:r w:rsidRPr="000F5CE2">
        <w:rPr>
          <w:rFonts w:ascii="Times New Roman" w:hAnsi="Times New Roman" w:cs="Times New Roman"/>
          <w:color w:val="000000" w:themeColor="text1"/>
          <w:sz w:val="24"/>
          <w:szCs w:val="24"/>
        </w:rPr>
        <w:t>.  Nashville: Upper Room Books.</w:t>
      </w:r>
    </w:p>
    <w:p w14:paraId="32796566" w14:textId="3CD8854B" w:rsidR="00405F50" w:rsidRPr="000F5CE2" w:rsidRDefault="00405F50" w:rsidP="007C7CE3">
      <w:pPr>
        <w:pBdr>
          <w:bottom w:val="thinThickThinMediumGap" w:sz="18" w:space="1" w:color="auto"/>
        </w:pBdr>
        <w:spacing w:before="120" w:after="120" w:line="480" w:lineRule="auto"/>
        <w:rPr>
          <w:rFonts w:ascii="Times New Roman" w:hAnsi="Times New Roman" w:cs="Times New Roman"/>
          <w:color w:val="000000" w:themeColor="text1"/>
          <w:sz w:val="24"/>
          <w:szCs w:val="24"/>
        </w:rPr>
      </w:pPr>
      <w:r w:rsidRPr="000F5CE2">
        <w:rPr>
          <w:rFonts w:ascii="Times New Roman" w:hAnsi="Times New Roman" w:cs="Times New Roman"/>
          <w:color w:val="000000" w:themeColor="text1"/>
          <w:sz w:val="24"/>
          <w:szCs w:val="24"/>
        </w:rPr>
        <w:t xml:space="preserve">Turner, V. (1969).  </w:t>
      </w:r>
      <w:r w:rsidRPr="000F5CE2">
        <w:rPr>
          <w:rFonts w:ascii="Times New Roman" w:hAnsi="Times New Roman" w:cs="Times New Roman"/>
          <w:i/>
          <w:iCs/>
          <w:color w:val="000000" w:themeColor="text1"/>
          <w:sz w:val="24"/>
          <w:szCs w:val="24"/>
        </w:rPr>
        <w:t>The ritual process: Structure and anti‐structure</w:t>
      </w:r>
      <w:r w:rsidRPr="000F5CE2">
        <w:rPr>
          <w:rFonts w:ascii="Times New Roman" w:hAnsi="Times New Roman" w:cs="Times New Roman"/>
          <w:color w:val="000000" w:themeColor="text1"/>
          <w:sz w:val="24"/>
          <w:szCs w:val="24"/>
        </w:rPr>
        <w:t>, </w:t>
      </w:r>
      <w:r w:rsidRPr="000F5CE2">
        <w:rPr>
          <w:rStyle w:val="nlmpublisher-loc"/>
          <w:rFonts w:ascii="Times New Roman" w:hAnsi="Times New Roman" w:cs="Times New Roman"/>
          <w:color w:val="000000" w:themeColor="text1"/>
          <w:sz w:val="24"/>
          <w:szCs w:val="24"/>
        </w:rPr>
        <w:t>London</w:t>
      </w:r>
      <w:r w:rsidRPr="000F5CE2">
        <w:rPr>
          <w:rFonts w:ascii="Times New Roman" w:hAnsi="Times New Roman" w:cs="Times New Roman"/>
          <w:color w:val="000000" w:themeColor="text1"/>
          <w:sz w:val="24"/>
          <w:szCs w:val="24"/>
        </w:rPr>
        <w:t>: </w:t>
      </w:r>
      <w:r w:rsidRPr="000F5CE2">
        <w:rPr>
          <w:rStyle w:val="nlmpublisher-name"/>
          <w:rFonts w:ascii="Times New Roman" w:hAnsi="Times New Roman" w:cs="Times New Roman"/>
          <w:color w:val="000000" w:themeColor="text1"/>
          <w:sz w:val="24"/>
          <w:szCs w:val="24"/>
        </w:rPr>
        <w:t>Routledge &amp; Kegan Paul</w:t>
      </w:r>
      <w:r w:rsidRPr="000F5CE2">
        <w:rPr>
          <w:rFonts w:ascii="Times New Roman" w:hAnsi="Times New Roman" w:cs="Times New Roman"/>
          <w:color w:val="000000" w:themeColor="text1"/>
          <w:sz w:val="24"/>
          <w:szCs w:val="24"/>
        </w:rPr>
        <w:t>. </w:t>
      </w:r>
      <w:r w:rsidRPr="000F5CE2">
        <w:rPr>
          <w:rStyle w:val="reflink-block"/>
          <w:rFonts w:ascii="Times New Roman" w:hAnsi="Times New Roman" w:cs="Times New Roman"/>
          <w:color w:val="000000" w:themeColor="text1"/>
          <w:sz w:val="24"/>
          <w:szCs w:val="24"/>
        </w:rPr>
        <w:t> </w:t>
      </w:r>
    </w:p>
    <w:p w14:paraId="735E4299" w14:textId="77777777" w:rsidR="007C7CE3" w:rsidRDefault="00777A6D" w:rsidP="007C7CE3">
      <w:pPr>
        <w:pBdr>
          <w:bottom w:val="thinThickThinMediumGap" w:sz="18" w:space="1" w:color="auto"/>
        </w:pBdr>
        <w:spacing w:before="120" w:after="120" w:line="480" w:lineRule="auto"/>
        <w:rPr>
          <w:rFonts w:ascii="Times New Roman" w:hAnsi="Times New Roman" w:cs="Times New Roman"/>
          <w:sz w:val="24"/>
          <w:szCs w:val="24"/>
        </w:rPr>
      </w:pPr>
      <w:r w:rsidRPr="000F5CE2">
        <w:rPr>
          <w:rFonts w:ascii="Times New Roman" w:hAnsi="Times New Roman" w:cs="Times New Roman"/>
          <w:color w:val="000000" w:themeColor="text1"/>
          <w:sz w:val="24"/>
          <w:szCs w:val="24"/>
        </w:rPr>
        <w:t>Turner, R. (201</w:t>
      </w:r>
      <w:r w:rsidR="00AF276F" w:rsidRPr="000F5CE2">
        <w:rPr>
          <w:rFonts w:ascii="Times New Roman" w:hAnsi="Times New Roman" w:cs="Times New Roman"/>
          <w:color w:val="000000" w:themeColor="text1"/>
          <w:sz w:val="24"/>
          <w:szCs w:val="24"/>
        </w:rPr>
        <w:t>0</w:t>
      </w:r>
      <w:r w:rsidRPr="000F5CE2">
        <w:rPr>
          <w:rFonts w:ascii="Times New Roman" w:hAnsi="Times New Roman" w:cs="Times New Roman"/>
          <w:color w:val="000000" w:themeColor="text1"/>
          <w:sz w:val="24"/>
          <w:szCs w:val="24"/>
        </w:rPr>
        <w:t xml:space="preserve">).  </w:t>
      </w:r>
      <w:r w:rsidRPr="000F5CE2">
        <w:rPr>
          <w:rFonts w:ascii="Times New Roman" w:hAnsi="Times New Roman" w:cs="Times New Roman"/>
          <w:i/>
          <w:iCs/>
          <w:color w:val="000000" w:themeColor="text1"/>
          <w:sz w:val="24"/>
          <w:szCs w:val="24"/>
        </w:rPr>
        <w:t xml:space="preserve">Parenting </w:t>
      </w:r>
      <w:r>
        <w:rPr>
          <w:rFonts w:ascii="Times New Roman" w:hAnsi="Times New Roman" w:cs="Times New Roman"/>
          <w:i/>
          <w:iCs/>
          <w:sz w:val="24"/>
          <w:szCs w:val="24"/>
        </w:rPr>
        <w:t xml:space="preserve">children for a life of </w:t>
      </w:r>
      <w:r w:rsidR="00AF276F">
        <w:rPr>
          <w:rFonts w:ascii="Times New Roman" w:hAnsi="Times New Roman" w:cs="Times New Roman"/>
          <w:i/>
          <w:iCs/>
          <w:sz w:val="24"/>
          <w:szCs w:val="24"/>
        </w:rPr>
        <w:t>faith</w:t>
      </w:r>
      <w:r>
        <w:rPr>
          <w:rFonts w:ascii="Times New Roman" w:hAnsi="Times New Roman" w:cs="Times New Roman"/>
          <w:i/>
          <w:iCs/>
          <w:sz w:val="24"/>
          <w:szCs w:val="24"/>
        </w:rPr>
        <w:t xml:space="preserve">. </w:t>
      </w:r>
      <w:r>
        <w:rPr>
          <w:rFonts w:ascii="Times New Roman" w:hAnsi="Times New Roman" w:cs="Times New Roman"/>
          <w:sz w:val="24"/>
          <w:szCs w:val="24"/>
        </w:rPr>
        <w:t>Abingdon: Bible Reading Fellowship.</w:t>
      </w:r>
    </w:p>
    <w:p w14:paraId="03CA0379" w14:textId="77777777" w:rsidR="007C7CE3" w:rsidRDefault="00CD509D" w:rsidP="007C7CE3">
      <w:pPr>
        <w:pBdr>
          <w:bottom w:val="thinThickThinMediumGap" w:sz="18" w:space="1" w:color="auto"/>
        </w:pBdr>
        <w:spacing w:before="120" w:after="120" w:line="480" w:lineRule="auto"/>
        <w:rPr>
          <w:rFonts w:ascii="Times New Roman" w:hAnsi="Times New Roman" w:cs="Times New Roman"/>
          <w:sz w:val="24"/>
          <w:szCs w:val="24"/>
        </w:rPr>
      </w:pPr>
      <w:r w:rsidRPr="00C04ECC">
        <w:rPr>
          <w:rFonts w:ascii="Times New Roman" w:hAnsi="Times New Roman" w:cs="Times New Roman"/>
          <w:sz w:val="24"/>
          <w:szCs w:val="24"/>
        </w:rPr>
        <w:t xml:space="preserve">Willmer, H. &amp; White, K.J. (2013).  </w:t>
      </w:r>
      <w:r w:rsidRPr="00C04ECC">
        <w:rPr>
          <w:rFonts w:ascii="Times New Roman" w:hAnsi="Times New Roman" w:cs="Times New Roman"/>
          <w:i/>
          <w:iCs/>
          <w:sz w:val="24"/>
          <w:szCs w:val="24"/>
        </w:rPr>
        <w:t>Entry Point: Towards Child Theology with Matthew 18</w:t>
      </w:r>
      <w:r w:rsidRPr="00C04ECC">
        <w:rPr>
          <w:rFonts w:ascii="Times New Roman" w:hAnsi="Times New Roman" w:cs="Times New Roman"/>
          <w:i/>
          <w:sz w:val="24"/>
          <w:szCs w:val="24"/>
        </w:rPr>
        <w:t>.</w:t>
      </w:r>
      <w:r w:rsidRPr="00C04ECC">
        <w:rPr>
          <w:rFonts w:ascii="Times New Roman" w:hAnsi="Times New Roman" w:cs="Times New Roman"/>
          <w:sz w:val="24"/>
          <w:szCs w:val="24"/>
        </w:rPr>
        <w:t xml:space="preserve"> London: WTL Publications Limited.</w:t>
      </w:r>
    </w:p>
    <w:p w14:paraId="00C883BD" w14:textId="77777777" w:rsidR="007C7CE3" w:rsidRDefault="00AF276F" w:rsidP="007C7CE3">
      <w:pPr>
        <w:pBdr>
          <w:bottom w:val="thinThickThinMediumGap" w:sz="18" w:space="1" w:color="auto"/>
        </w:pBdr>
        <w:spacing w:before="120" w:after="120" w:line="480" w:lineRule="auto"/>
        <w:rPr>
          <w:rFonts w:ascii="Times New Roman" w:hAnsi="Times New Roman" w:cs="Times New Roman"/>
          <w:sz w:val="24"/>
          <w:szCs w:val="24"/>
        </w:rPr>
      </w:pPr>
      <w:r>
        <w:rPr>
          <w:rFonts w:ascii="Times New Roman" w:hAnsi="Times New Roman" w:cs="Times New Roman"/>
          <w:sz w:val="24"/>
          <w:szCs w:val="24"/>
        </w:rPr>
        <w:t xml:space="preserve">Wright, A. (1996).  ‘The child in relationship: towards a communal model of spirituality’, in Best, R. (ed).  </w:t>
      </w:r>
      <w:r>
        <w:rPr>
          <w:rFonts w:ascii="Times New Roman" w:hAnsi="Times New Roman" w:cs="Times New Roman"/>
          <w:i/>
          <w:iCs/>
          <w:sz w:val="24"/>
          <w:szCs w:val="24"/>
        </w:rPr>
        <w:t xml:space="preserve">Education, spirituality and the whole </w:t>
      </w:r>
      <w:r w:rsidRPr="00AF276F">
        <w:rPr>
          <w:rFonts w:ascii="Times New Roman" w:hAnsi="Times New Roman" w:cs="Times New Roman"/>
          <w:sz w:val="24"/>
          <w:szCs w:val="24"/>
        </w:rPr>
        <w:t>child</w:t>
      </w:r>
      <w:r>
        <w:rPr>
          <w:rFonts w:ascii="Times New Roman" w:hAnsi="Times New Roman" w:cs="Times New Roman"/>
          <w:sz w:val="24"/>
          <w:szCs w:val="24"/>
        </w:rPr>
        <w:t xml:space="preserve">, </w:t>
      </w:r>
      <w:r w:rsidR="00682FFF">
        <w:rPr>
          <w:rFonts w:ascii="Times New Roman" w:hAnsi="Times New Roman" w:cs="Times New Roman"/>
          <w:sz w:val="24"/>
          <w:szCs w:val="24"/>
        </w:rPr>
        <w:t>London: Cassell, pp.139-149.</w:t>
      </w:r>
    </w:p>
    <w:p w14:paraId="636214D7" w14:textId="616F2AC4" w:rsidR="00EF58E2" w:rsidRPr="00C04ECC" w:rsidRDefault="008E3C4C" w:rsidP="007C7CE3">
      <w:pPr>
        <w:pBdr>
          <w:bottom w:val="thinThickThinMediumGap" w:sz="18" w:space="1" w:color="auto"/>
        </w:pBdr>
        <w:spacing w:before="120" w:after="120" w:line="480" w:lineRule="auto"/>
        <w:rPr>
          <w:rFonts w:ascii="Times New Roman" w:hAnsi="Times New Roman" w:cs="Times New Roman"/>
          <w:sz w:val="24"/>
          <w:szCs w:val="24"/>
        </w:rPr>
      </w:pPr>
      <w:r w:rsidRPr="00AF276F">
        <w:rPr>
          <w:rFonts w:ascii="Times New Roman" w:hAnsi="Times New Roman" w:cs="Times New Roman"/>
          <w:sz w:val="24"/>
          <w:szCs w:val="24"/>
        </w:rPr>
        <w:t>Yust</w:t>
      </w:r>
      <w:r w:rsidRPr="00C04ECC">
        <w:rPr>
          <w:rFonts w:ascii="Times New Roman" w:hAnsi="Times New Roman" w:cs="Times New Roman"/>
          <w:sz w:val="24"/>
          <w:szCs w:val="24"/>
        </w:rPr>
        <w:t xml:space="preserve">, K.M. (2004). </w:t>
      </w:r>
      <w:r w:rsidRPr="00C04ECC">
        <w:rPr>
          <w:rFonts w:ascii="Times New Roman" w:hAnsi="Times New Roman" w:cs="Times New Roman"/>
          <w:i/>
          <w:sz w:val="24"/>
          <w:szCs w:val="24"/>
        </w:rPr>
        <w:t>Real Kids, Real Faith: Practices for nurturing children’s spiritual lives.</w:t>
      </w:r>
      <w:r w:rsidRPr="00C04ECC">
        <w:rPr>
          <w:rFonts w:ascii="Times New Roman" w:hAnsi="Times New Roman" w:cs="Times New Roman"/>
          <w:sz w:val="24"/>
          <w:szCs w:val="24"/>
        </w:rPr>
        <w:t xml:space="preserve">  San Fransisco: Jossey-Bass.</w:t>
      </w:r>
    </w:p>
    <w:p w14:paraId="44C66049" w14:textId="77777777" w:rsidR="00EF58E2" w:rsidRPr="00C04ECC" w:rsidRDefault="00EF58E2">
      <w:pPr>
        <w:rPr>
          <w:rFonts w:ascii="Times New Roman" w:hAnsi="Times New Roman" w:cs="Times New Roman"/>
          <w:sz w:val="24"/>
          <w:szCs w:val="24"/>
        </w:rPr>
      </w:pPr>
      <w:r w:rsidRPr="00C04ECC">
        <w:rPr>
          <w:rFonts w:ascii="Times New Roman" w:hAnsi="Times New Roman" w:cs="Times New Roman"/>
          <w:sz w:val="24"/>
          <w:szCs w:val="24"/>
        </w:rPr>
        <w:br w:type="page"/>
      </w:r>
    </w:p>
    <w:p w14:paraId="0968A4BE" w14:textId="77777777" w:rsidR="00EF58E2" w:rsidRPr="00C04ECC" w:rsidRDefault="00EF58E2" w:rsidP="00EF58E2">
      <w:pPr>
        <w:rPr>
          <w:rFonts w:ascii="Times New Roman" w:hAnsi="Times New Roman" w:cs="Times New Roman"/>
          <w:sz w:val="24"/>
          <w:szCs w:val="24"/>
        </w:rPr>
      </w:pPr>
      <w:r w:rsidRPr="00C04ECC">
        <w:rPr>
          <w:rFonts w:ascii="Times New Roman" w:hAnsi="Times New Roman" w:cs="Times New Roman"/>
          <w:noProof/>
          <w:sz w:val="24"/>
          <w:szCs w:val="24"/>
          <w:lang w:eastAsia="en-GB"/>
        </w:rPr>
        <mc:AlternateContent>
          <mc:Choice Requires="cx2">
            <w:drawing>
              <wp:inline distT="0" distB="0" distL="0" distR="0" wp14:anchorId="00DB6B1D" wp14:editId="7CA8F400">
                <wp:extent cx="5734050" cy="2647950"/>
                <wp:effectExtent l="0" t="0" r="0" b="0"/>
                <wp:docPr id="119" name="Chart 119">
                  <a:extLst xmlns:a="http://schemas.openxmlformats.org/drawingml/2006/main">
                    <a:ext uri="{FF2B5EF4-FFF2-40B4-BE49-F238E27FC236}">
                      <a16:creationId xmlns:a16="http://schemas.microsoft.com/office/drawing/2014/main" id="{58317AA5-E22F-4C1A-B17A-6DA825A8A211}"/>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0"/>
                  </a:graphicData>
                </a:graphic>
              </wp:inline>
            </w:drawing>
          </mc:Choice>
          <mc:Fallback>
            <w:drawing>
              <wp:inline distT="0" distB="0" distL="0" distR="0">
                <wp:extent cx="5734050" cy="2647950"/>
                <wp:effectExtent l="0" t="0" r="0" b="0"/>
                <wp:docPr id="119" name="Chart 119">
                  <a:extLst xmlns:a="http://schemas.openxmlformats.org/drawingml/2006/main">
                    <a:ext uri="{FF2B5EF4-FFF2-40B4-BE49-F238E27FC236}">
                      <a16:creationId xmlns:a16="http://schemas.microsoft.com/office/drawing/2014/main" id="{58317AA5-E22F-4C1A-B17A-6DA825A8A211}"/>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19" name="Chart 119">
                          <a:extLst>
                            <a:ext uri="{FF2B5EF4-FFF2-40B4-BE49-F238E27FC236}">
                              <a16:creationId xmlns:a16="http://schemas.microsoft.com/office/drawing/2014/main" id="{58317AA5-E22F-4C1A-B17A-6DA825A8A211}"/>
                            </a:ext>
                          </a:extLst>
                        </pic:cNvPr>
                        <pic:cNvPicPr>
                          <a:picLocks noGrp="1" noRot="1" noChangeAspect="1" noMove="1" noResize="1" noEditPoints="1" noAdjustHandles="1" noChangeArrowheads="1" noChangeShapeType="1"/>
                        </pic:cNvPicPr>
                      </pic:nvPicPr>
                      <pic:blipFill>
                        <a:blip r:embed="rId11"/>
                        <a:stretch>
                          <a:fillRect/>
                        </a:stretch>
                      </pic:blipFill>
                      <pic:spPr>
                        <a:xfrm>
                          <a:off x="0" y="0"/>
                          <a:ext cx="5734050" cy="2647950"/>
                        </a:xfrm>
                        <a:prstGeom prst="rect">
                          <a:avLst/>
                        </a:prstGeom>
                      </pic:spPr>
                    </pic:pic>
                  </a:graphicData>
                </a:graphic>
              </wp:inline>
            </w:drawing>
          </mc:Fallback>
        </mc:AlternateContent>
      </w:r>
    </w:p>
    <w:p w14:paraId="0E84C6CC" w14:textId="77777777" w:rsidR="00EF58E2" w:rsidRPr="00C04ECC" w:rsidRDefault="00EF58E2" w:rsidP="00EF58E2">
      <w:pPr>
        <w:rPr>
          <w:rFonts w:ascii="Times New Roman" w:hAnsi="Times New Roman" w:cs="Times New Roman"/>
          <w:sz w:val="24"/>
          <w:szCs w:val="24"/>
        </w:rPr>
      </w:pPr>
      <w:r w:rsidRPr="00C04ECC">
        <w:rPr>
          <w:rFonts w:ascii="Times New Roman" w:hAnsi="Times New Roman" w:cs="Times New Roman"/>
          <w:sz w:val="24"/>
          <w:szCs w:val="24"/>
        </w:rPr>
        <w:t>Figure 1: Church leader’s views about their role towards families.</w:t>
      </w:r>
    </w:p>
    <w:p w14:paraId="16CB3550" w14:textId="77777777" w:rsidR="00EF58E2" w:rsidRPr="00C04ECC" w:rsidRDefault="00EF58E2" w:rsidP="00EF58E2">
      <w:pPr>
        <w:rPr>
          <w:rFonts w:ascii="Times New Roman" w:hAnsi="Times New Roman" w:cs="Times New Roman"/>
          <w:sz w:val="24"/>
          <w:szCs w:val="24"/>
        </w:rPr>
      </w:pPr>
    </w:p>
    <w:p w14:paraId="0CC8F031" w14:textId="77777777" w:rsidR="00EF58E2" w:rsidRPr="00C04ECC" w:rsidRDefault="00EF58E2" w:rsidP="00EF58E2">
      <w:pPr>
        <w:rPr>
          <w:rFonts w:ascii="Times New Roman" w:hAnsi="Times New Roman" w:cs="Times New Roman"/>
          <w:sz w:val="24"/>
          <w:szCs w:val="24"/>
        </w:rPr>
      </w:pPr>
    </w:p>
    <w:p w14:paraId="13B34F23" w14:textId="77777777" w:rsidR="00EF58E2" w:rsidRPr="00C04ECC" w:rsidRDefault="00EF58E2" w:rsidP="00EF58E2">
      <w:pPr>
        <w:rPr>
          <w:rFonts w:ascii="Times New Roman" w:hAnsi="Times New Roman" w:cs="Times New Roman"/>
          <w:sz w:val="24"/>
          <w:szCs w:val="24"/>
        </w:rPr>
      </w:pPr>
      <w:r w:rsidRPr="00C04ECC">
        <w:rPr>
          <w:rFonts w:ascii="Times New Roman" w:hAnsi="Times New Roman" w:cs="Times New Roman"/>
          <w:noProof/>
          <w:sz w:val="24"/>
          <w:szCs w:val="24"/>
        </w:rPr>
        <w:drawing>
          <wp:inline distT="0" distB="0" distL="0" distR="0" wp14:anchorId="78A5943E" wp14:editId="0334F7A7">
            <wp:extent cx="5495925" cy="32099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C04ECC">
        <w:rPr>
          <w:rFonts w:ascii="Times New Roman" w:hAnsi="Times New Roman" w:cs="Times New Roman"/>
          <w:sz w:val="24"/>
          <w:szCs w:val="24"/>
        </w:rPr>
        <w:t>Figure 2: Responses from children about church</w:t>
      </w:r>
    </w:p>
    <w:p w14:paraId="60EFA231" w14:textId="77777777" w:rsidR="00EF58E2" w:rsidRPr="00C04ECC" w:rsidRDefault="00EF58E2" w:rsidP="00EF58E2">
      <w:pPr>
        <w:rPr>
          <w:rFonts w:ascii="Times New Roman" w:hAnsi="Times New Roman" w:cs="Times New Roman"/>
          <w:sz w:val="24"/>
          <w:szCs w:val="24"/>
        </w:rPr>
      </w:pPr>
      <w:r w:rsidRPr="00C04ECC">
        <w:rPr>
          <w:rFonts w:ascii="Times New Roman" w:hAnsi="Times New Roman" w:cs="Times New Roman"/>
          <w:b/>
          <w:noProof/>
          <w:sz w:val="24"/>
          <w:szCs w:val="24"/>
          <w:lang w:eastAsia="en-GB"/>
        </w:rPr>
        <w:drawing>
          <wp:inline distT="0" distB="0" distL="0" distR="0" wp14:anchorId="220D6F27" wp14:editId="786DE875">
            <wp:extent cx="5591175" cy="3419475"/>
            <wp:effectExtent l="0" t="0" r="952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42E1FA5" w14:textId="77777777" w:rsidR="00EF58E2" w:rsidRPr="00C04ECC" w:rsidRDefault="00EF58E2" w:rsidP="00EF58E2">
      <w:pPr>
        <w:rPr>
          <w:rFonts w:ascii="Times New Roman" w:hAnsi="Times New Roman" w:cs="Times New Roman"/>
          <w:sz w:val="24"/>
          <w:szCs w:val="24"/>
        </w:rPr>
      </w:pPr>
      <w:r w:rsidRPr="00C04ECC">
        <w:rPr>
          <w:rFonts w:ascii="Times New Roman" w:hAnsi="Times New Roman" w:cs="Times New Roman"/>
          <w:sz w:val="24"/>
          <w:szCs w:val="24"/>
        </w:rPr>
        <w:t>Figure 3: Parental reports of church support and equipping</w:t>
      </w:r>
    </w:p>
    <w:p w14:paraId="5880E1B8" w14:textId="77777777" w:rsidR="00EF58E2" w:rsidRPr="00C04ECC" w:rsidRDefault="00EF58E2" w:rsidP="00EF58E2">
      <w:pPr>
        <w:rPr>
          <w:rFonts w:ascii="Times New Roman" w:hAnsi="Times New Roman" w:cs="Times New Roman"/>
          <w:sz w:val="24"/>
          <w:szCs w:val="24"/>
        </w:rPr>
      </w:pPr>
    </w:p>
    <w:p w14:paraId="63603572" w14:textId="77777777" w:rsidR="00EF58E2" w:rsidRPr="00C04ECC" w:rsidRDefault="00EF58E2" w:rsidP="00EF58E2">
      <w:pPr>
        <w:rPr>
          <w:rFonts w:ascii="Times New Roman" w:hAnsi="Times New Roman" w:cs="Times New Roman"/>
          <w:sz w:val="24"/>
          <w:szCs w:val="24"/>
        </w:rPr>
      </w:pPr>
      <w:r w:rsidRPr="00C04ECC">
        <w:rPr>
          <w:rFonts w:ascii="Times New Roman" w:hAnsi="Times New Roman" w:cs="Times New Roman"/>
          <w:noProof/>
          <w:sz w:val="24"/>
          <w:szCs w:val="24"/>
        </w:rPr>
        <w:drawing>
          <wp:inline distT="0" distB="0" distL="0" distR="0" wp14:anchorId="2B7BD7AD" wp14:editId="490DD566">
            <wp:extent cx="5495925" cy="320992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C04ECC">
        <w:rPr>
          <w:rFonts w:ascii="Times New Roman" w:hAnsi="Times New Roman" w:cs="Times New Roman"/>
          <w:sz w:val="24"/>
          <w:szCs w:val="24"/>
        </w:rPr>
        <w:t>Figure 4: Parental views regarding the statement “my child feels welcomed and accepted at our church”</w:t>
      </w:r>
    </w:p>
    <w:p w14:paraId="7CEF3BF0" w14:textId="77777777" w:rsidR="00D8190E" w:rsidRPr="00C04ECC" w:rsidRDefault="00D8190E" w:rsidP="00311804">
      <w:pPr>
        <w:spacing w:line="360" w:lineRule="auto"/>
        <w:rPr>
          <w:rFonts w:ascii="Times New Roman" w:hAnsi="Times New Roman" w:cs="Times New Roman"/>
          <w:sz w:val="24"/>
          <w:szCs w:val="24"/>
        </w:rPr>
      </w:pPr>
    </w:p>
    <w:sectPr w:rsidR="00D8190E" w:rsidRPr="00C04EC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AEC7C" w14:textId="77777777" w:rsidR="0020111C" w:rsidRDefault="0020111C" w:rsidP="00C30EE1">
      <w:pPr>
        <w:spacing w:after="0" w:line="240" w:lineRule="auto"/>
      </w:pPr>
      <w:r>
        <w:separator/>
      </w:r>
    </w:p>
  </w:endnote>
  <w:endnote w:type="continuationSeparator" w:id="0">
    <w:p w14:paraId="4D7BB1A7" w14:textId="77777777" w:rsidR="0020111C" w:rsidRDefault="0020111C" w:rsidP="00C3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9A55D" w14:textId="77777777" w:rsidR="0020111C" w:rsidRDefault="0020111C" w:rsidP="00C30EE1">
      <w:pPr>
        <w:spacing w:after="0" w:line="240" w:lineRule="auto"/>
      </w:pPr>
      <w:r>
        <w:separator/>
      </w:r>
    </w:p>
  </w:footnote>
  <w:footnote w:type="continuationSeparator" w:id="0">
    <w:p w14:paraId="5685D009" w14:textId="77777777" w:rsidR="0020111C" w:rsidRDefault="0020111C" w:rsidP="00C30EE1">
      <w:pPr>
        <w:spacing w:after="0" w:line="240" w:lineRule="auto"/>
      </w:pPr>
      <w:r>
        <w:continuationSeparator/>
      </w:r>
    </w:p>
  </w:footnote>
  <w:footnote w:id="1">
    <w:p w14:paraId="346A1C17" w14:textId="77777777" w:rsidR="00C07648" w:rsidRDefault="00C07648" w:rsidP="00C07648">
      <w:pPr>
        <w:pStyle w:val="FootnoteText"/>
      </w:pPr>
      <w:r>
        <w:rPr>
          <w:rStyle w:val="FootnoteReference"/>
        </w:rPr>
        <w:footnoteRef/>
      </w:r>
      <w:r>
        <w:t xml:space="preserve"> </w:t>
      </w:r>
      <w:r w:rsidRPr="00C30EE1">
        <w:t>https://www.england.nhs.uk/2020/03/250000-nhs-volunteers/</w:t>
      </w:r>
    </w:p>
  </w:footnote>
  <w:footnote w:id="2">
    <w:p w14:paraId="65C4689C" w14:textId="77777777" w:rsidR="00C07648" w:rsidRDefault="00C07648" w:rsidP="00C07648">
      <w:pPr>
        <w:pStyle w:val="FootnoteText"/>
      </w:pPr>
      <w:r>
        <w:rPr>
          <w:rStyle w:val="FootnoteReference"/>
        </w:rPr>
        <w:footnoteRef/>
      </w:r>
      <w:r>
        <w:t xml:space="preserve"> </w:t>
      </w:r>
      <w:r w:rsidRPr="00C30EE1">
        <w:t>https://www.bbc.co.uk/news/uk-england-51988671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F6443D"/>
    <w:multiLevelType w:val="hybridMultilevel"/>
    <w:tmpl w:val="B0A06C6E"/>
    <w:lvl w:ilvl="0" w:tplc="3ED8506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90E"/>
    <w:rsid w:val="00012423"/>
    <w:rsid w:val="00015476"/>
    <w:rsid w:val="00015FFD"/>
    <w:rsid w:val="00023600"/>
    <w:rsid w:val="00030EB8"/>
    <w:rsid w:val="00033D2F"/>
    <w:rsid w:val="0003776A"/>
    <w:rsid w:val="00041704"/>
    <w:rsid w:val="000434ED"/>
    <w:rsid w:val="0005117C"/>
    <w:rsid w:val="0006040B"/>
    <w:rsid w:val="000641A9"/>
    <w:rsid w:val="00083C1C"/>
    <w:rsid w:val="000936D3"/>
    <w:rsid w:val="00095336"/>
    <w:rsid w:val="000A05A9"/>
    <w:rsid w:val="000A37EB"/>
    <w:rsid w:val="000B177F"/>
    <w:rsid w:val="000D1550"/>
    <w:rsid w:val="000F3E71"/>
    <w:rsid w:val="000F5CE2"/>
    <w:rsid w:val="00100BBF"/>
    <w:rsid w:val="00101805"/>
    <w:rsid w:val="00127DB2"/>
    <w:rsid w:val="00144613"/>
    <w:rsid w:val="00147FD1"/>
    <w:rsid w:val="0015266F"/>
    <w:rsid w:val="0017077D"/>
    <w:rsid w:val="00173865"/>
    <w:rsid w:val="00174FB9"/>
    <w:rsid w:val="001821A5"/>
    <w:rsid w:val="001829B6"/>
    <w:rsid w:val="00195F59"/>
    <w:rsid w:val="001A1652"/>
    <w:rsid w:val="001C42E1"/>
    <w:rsid w:val="001E05AB"/>
    <w:rsid w:val="0020111C"/>
    <w:rsid w:val="00201938"/>
    <w:rsid w:val="002154C6"/>
    <w:rsid w:val="00237336"/>
    <w:rsid w:val="002574C1"/>
    <w:rsid w:val="00266DC7"/>
    <w:rsid w:val="002808FC"/>
    <w:rsid w:val="00291126"/>
    <w:rsid w:val="002C0ADC"/>
    <w:rsid w:val="002C1C38"/>
    <w:rsid w:val="002C43CE"/>
    <w:rsid w:val="002C66D0"/>
    <w:rsid w:val="002D35D0"/>
    <w:rsid w:val="002E0E75"/>
    <w:rsid w:val="002F7A14"/>
    <w:rsid w:val="003005D3"/>
    <w:rsid w:val="00311804"/>
    <w:rsid w:val="00317018"/>
    <w:rsid w:val="00333FE4"/>
    <w:rsid w:val="00361585"/>
    <w:rsid w:val="0037530C"/>
    <w:rsid w:val="00387EFF"/>
    <w:rsid w:val="00391D0B"/>
    <w:rsid w:val="00395F91"/>
    <w:rsid w:val="003D16D3"/>
    <w:rsid w:val="003D5302"/>
    <w:rsid w:val="003F16DF"/>
    <w:rsid w:val="004009A0"/>
    <w:rsid w:val="00405F50"/>
    <w:rsid w:val="00416251"/>
    <w:rsid w:val="00425E23"/>
    <w:rsid w:val="00434D55"/>
    <w:rsid w:val="00472345"/>
    <w:rsid w:val="00474E54"/>
    <w:rsid w:val="00484D5B"/>
    <w:rsid w:val="00485A48"/>
    <w:rsid w:val="004973AB"/>
    <w:rsid w:val="004A5828"/>
    <w:rsid w:val="004C465D"/>
    <w:rsid w:val="004D75F3"/>
    <w:rsid w:val="00506999"/>
    <w:rsid w:val="00507702"/>
    <w:rsid w:val="00520FE1"/>
    <w:rsid w:val="00526020"/>
    <w:rsid w:val="00527308"/>
    <w:rsid w:val="00530DB6"/>
    <w:rsid w:val="00535E7F"/>
    <w:rsid w:val="00562648"/>
    <w:rsid w:val="00566578"/>
    <w:rsid w:val="0057644B"/>
    <w:rsid w:val="00595C3D"/>
    <w:rsid w:val="005C0B20"/>
    <w:rsid w:val="005C1B6E"/>
    <w:rsid w:val="005D117D"/>
    <w:rsid w:val="005D5B3C"/>
    <w:rsid w:val="005D7511"/>
    <w:rsid w:val="005E57A5"/>
    <w:rsid w:val="005E7BF0"/>
    <w:rsid w:val="005F2CB6"/>
    <w:rsid w:val="006006DB"/>
    <w:rsid w:val="006018AF"/>
    <w:rsid w:val="00624787"/>
    <w:rsid w:val="00624E17"/>
    <w:rsid w:val="0064358F"/>
    <w:rsid w:val="00664EBA"/>
    <w:rsid w:val="00682B95"/>
    <w:rsid w:val="00682FFF"/>
    <w:rsid w:val="00690F69"/>
    <w:rsid w:val="00691B78"/>
    <w:rsid w:val="00692974"/>
    <w:rsid w:val="00693685"/>
    <w:rsid w:val="006A6E42"/>
    <w:rsid w:val="006B083B"/>
    <w:rsid w:val="006B16A2"/>
    <w:rsid w:val="006B477F"/>
    <w:rsid w:val="006C4F1B"/>
    <w:rsid w:val="006D5A12"/>
    <w:rsid w:val="006E0DD0"/>
    <w:rsid w:val="00720F5B"/>
    <w:rsid w:val="00726523"/>
    <w:rsid w:val="00737F3F"/>
    <w:rsid w:val="007415AD"/>
    <w:rsid w:val="00770721"/>
    <w:rsid w:val="00777A6D"/>
    <w:rsid w:val="00795745"/>
    <w:rsid w:val="007A084B"/>
    <w:rsid w:val="007A6388"/>
    <w:rsid w:val="007B36C0"/>
    <w:rsid w:val="007C7CE3"/>
    <w:rsid w:val="007D245C"/>
    <w:rsid w:val="007D63AE"/>
    <w:rsid w:val="007E00C6"/>
    <w:rsid w:val="007F1E12"/>
    <w:rsid w:val="007F2F83"/>
    <w:rsid w:val="00803443"/>
    <w:rsid w:val="00823289"/>
    <w:rsid w:val="00823AB5"/>
    <w:rsid w:val="00826CE5"/>
    <w:rsid w:val="00836D06"/>
    <w:rsid w:val="00860444"/>
    <w:rsid w:val="008C1D16"/>
    <w:rsid w:val="008E107E"/>
    <w:rsid w:val="008E3C4C"/>
    <w:rsid w:val="008F2733"/>
    <w:rsid w:val="009054EC"/>
    <w:rsid w:val="0091022C"/>
    <w:rsid w:val="00910746"/>
    <w:rsid w:val="009305CA"/>
    <w:rsid w:val="00941D7A"/>
    <w:rsid w:val="00943F19"/>
    <w:rsid w:val="00961EB6"/>
    <w:rsid w:val="009963E6"/>
    <w:rsid w:val="0099664E"/>
    <w:rsid w:val="00996754"/>
    <w:rsid w:val="009B0F77"/>
    <w:rsid w:val="009D1FB3"/>
    <w:rsid w:val="009E4C31"/>
    <w:rsid w:val="00A02755"/>
    <w:rsid w:val="00A06D19"/>
    <w:rsid w:val="00A1016F"/>
    <w:rsid w:val="00A312DD"/>
    <w:rsid w:val="00A40B98"/>
    <w:rsid w:val="00A43897"/>
    <w:rsid w:val="00A518DF"/>
    <w:rsid w:val="00A62BF0"/>
    <w:rsid w:val="00A66BAC"/>
    <w:rsid w:val="00A713EF"/>
    <w:rsid w:val="00A7452D"/>
    <w:rsid w:val="00A75DB0"/>
    <w:rsid w:val="00A778A9"/>
    <w:rsid w:val="00A9215B"/>
    <w:rsid w:val="00A97FE0"/>
    <w:rsid w:val="00AA7B37"/>
    <w:rsid w:val="00AB33BA"/>
    <w:rsid w:val="00AB71D5"/>
    <w:rsid w:val="00AC51E9"/>
    <w:rsid w:val="00AD194E"/>
    <w:rsid w:val="00AD7DE1"/>
    <w:rsid w:val="00AE1FD7"/>
    <w:rsid w:val="00AF276F"/>
    <w:rsid w:val="00B01750"/>
    <w:rsid w:val="00B06B11"/>
    <w:rsid w:val="00B22E58"/>
    <w:rsid w:val="00B305E9"/>
    <w:rsid w:val="00B50B0B"/>
    <w:rsid w:val="00B52FC9"/>
    <w:rsid w:val="00B56E27"/>
    <w:rsid w:val="00B62842"/>
    <w:rsid w:val="00B8733E"/>
    <w:rsid w:val="00BA1CD1"/>
    <w:rsid w:val="00BB3C81"/>
    <w:rsid w:val="00BB5BC0"/>
    <w:rsid w:val="00BD2773"/>
    <w:rsid w:val="00BE6342"/>
    <w:rsid w:val="00BF4E78"/>
    <w:rsid w:val="00BF6FD3"/>
    <w:rsid w:val="00C01C93"/>
    <w:rsid w:val="00C039BB"/>
    <w:rsid w:val="00C04ECC"/>
    <w:rsid w:val="00C07648"/>
    <w:rsid w:val="00C16C5F"/>
    <w:rsid w:val="00C25A35"/>
    <w:rsid w:val="00C2714A"/>
    <w:rsid w:val="00C30EE1"/>
    <w:rsid w:val="00C42C84"/>
    <w:rsid w:val="00C469BC"/>
    <w:rsid w:val="00C52DB1"/>
    <w:rsid w:val="00C61A74"/>
    <w:rsid w:val="00C6497E"/>
    <w:rsid w:val="00C717B8"/>
    <w:rsid w:val="00C86933"/>
    <w:rsid w:val="00CA4B5A"/>
    <w:rsid w:val="00CD30EC"/>
    <w:rsid w:val="00CD509D"/>
    <w:rsid w:val="00CE50B7"/>
    <w:rsid w:val="00CE5B6A"/>
    <w:rsid w:val="00CE5D23"/>
    <w:rsid w:val="00CE6601"/>
    <w:rsid w:val="00CF4430"/>
    <w:rsid w:val="00D0751F"/>
    <w:rsid w:val="00D21A7C"/>
    <w:rsid w:val="00D43190"/>
    <w:rsid w:val="00D52C99"/>
    <w:rsid w:val="00D55A20"/>
    <w:rsid w:val="00D66008"/>
    <w:rsid w:val="00D7759C"/>
    <w:rsid w:val="00D814BF"/>
    <w:rsid w:val="00D8190E"/>
    <w:rsid w:val="00DA1926"/>
    <w:rsid w:val="00DB48E2"/>
    <w:rsid w:val="00DC1579"/>
    <w:rsid w:val="00DD3AF5"/>
    <w:rsid w:val="00DE2B0B"/>
    <w:rsid w:val="00DE5142"/>
    <w:rsid w:val="00DF7FEF"/>
    <w:rsid w:val="00E032FA"/>
    <w:rsid w:val="00E0451B"/>
    <w:rsid w:val="00E050E0"/>
    <w:rsid w:val="00E14410"/>
    <w:rsid w:val="00E22497"/>
    <w:rsid w:val="00E46655"/>
    <w:rsid w:val="00E65115"/>
    <w:rsid w:val="00E87E16"/>
    <w:rsid w:val="00E92572"/>
    <w:rsid w:val="00EA0506"/>
    <w:rsid w:val="00EA5EBF"/>
    <w:rsid w:val="00EB7407"/>
    <w:rsid w:val="00ED1E53"/>
    <w:rsid w:val="00ED5858"/>
    <w:rsid w:val="00EF58E2"/>
    <w:rsid w:val="00F320D0"/>
    <w:rsid w:val="00F5363B"/>
    <w:rsid w:val="00FF6D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762C5"/>
  <w15:chartTrackingRefBased/>
  <w15:docId w15:val="{CD76EFB9-414F-4164-AADC-1B9463B75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90E"/>
  </w:style>
  <w:style w:type="paragraph" w:styleId="Heading1">
    <w:name w:val="heading 1"/>
    <w:basedOn w:val="Normal"/>
    <w:next w:val="Normal"/>
    <w:link w:val="Heading1Char"/>
    <w:uiPriority w:val="9"/>
    <w:qFormat/>
    <w:rsid w:val="00836D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F4E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50E0"/>
    <w:rPr>
      <w:sz w:val="16"/>
      <w:szCs w:val="16"/>
    </w:rPr>
  </w:style>
  <w:style w:type="paragraph" w:styleId="CommentText">
    <w:name w:val="annotation text"/>
    <w:basedOn w:val="Normal"/>
    <w:link w:val="CommentTextChar"/>
    <w:uiPriority w:val="99"/>
    <w:semiHidden/>
    <w:unhideWhenUsed/>
    <w:rsid w:val="00E050E0"/>
    <w:pPr>
      <w:spacing w:line="240" w:lineRule="auto"/>
    </w:pPr>
    <w:rPr>
      <w:sz w:val="20"/>
      <w:szCs w:val="20"/>
    </w:rPr>
  </w:style>
  <w:style w:type="character" w:customStyle="1" w:styleId="CommentTextChar">
    <w:name w:val="Comment Text Char"/>
    <w:basedOn w:val="DefaultParagraphFont"/>
    <w:link w:val="CommentText"/>
    <w:uiPriority w:val="99"/>
    <w:semiHidden/>
    <w:rsid w:val="00E050E0"/>
    <w:rPr>
      <w:sz w:val="20"/>
      <w:szCs w:val="20"/>
    </w:rPr>
  </w:style>
  <w:style w:type="paragraph" w:styleId="CommentSubject">
    <w:name w:val="annotation subject"/>
    <w:basedOn w:val="CommentText"/>
    <w:next w:val="CommentText"/>
    <w:link w:val="CommentSubjectChar"/>
    <w:uiPriority w:val="99"/>
    <w:semiHidden/>
    <w:unhideWhenUsed/>
    <w:rsid w:val="00E050E0"/>
    <w:rPr>
      <w:b/>
      <w:bCs/>
    </w:rPr>
  </w:style>
  <w:style w:type="character" w:customStyle="1" w:styleId="CommentSubjectChar">
    <w:name w:val="Comment Subject Char"/>
    <w:basedOn w:val="CommentTextChar"/>
    <w:link w:val="CommentSubject"/>
    <w:uiPriority w:val="99"/>
    <w:semiHidden/>
    <w:rsid w:val="00E050E0"/>
    <w:rPr>
      <w:b/>
      <w:bCs/>
      <w:sz w:val="20"/>
      <w:szCs w:val="20"/>
    </w:rPr>
  </w:style>
  <w:style w:type="paragraph" w:styleId="BalloonText">
    <w:name w:val="Balloon Text"/>
    <w:basedOn w:val="Normal"/>
    <w:link w:val="BalloonTextChar"/>
    <w:uiPriority w:val="99"/>
    <w:semiHidden/>
    <w:unhideWhenUsed/>
    <w:rsid w:val="00E050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0E0"/>
    <w:rPr>
      <w:rFonts w:ascii="Segoe UI" w:hAnsi="Segoe UI" w:cs="Segoe UI"/>
      <w:sz w:val="18"/>
      <w:szCs w:val="18"/>
    </w:rPr>
  </w:style>
  <w:style w:type="paragraph" w:styleId="ListParagraph">
    <w:name w:val="List Paragraph"/>
    <w:basedOn w:val="Normal"/>
    <w:uiPriority w:val="34"/>
    <w:qFormat/>
    <w:rsid w:val="00E050E0"/>
    <w:pPr>
      <w:ind w:left="720"/>
      <w:contextualSpacing/>
    </w:pPr>
  </w:style>
  <w:style w:type="character" w:customStyle="1" w:styleId="ref-lnk">
    <w:name w:val="ref-lnk"/>
    <w:basedOn w:val="DefaultParagraphFont"/>
    <w:rsid w:val="00144613"/>
  </w:style>
  <w:style w:type="character" w:styleId="Hyperlink">
    <w:name w:val="Hyperlink"/>
    <w:basedOn w:val="DefaultParagraphFont"/>
    <w:uiPriority w:val="99"/>
    <w:unhideWhenUsed/>
    <w:rsid w:val="00144613"/>
    <w:rPr>
      <w:color w:val="0000FF"/>
      <w:u w:val="single"/>
    </w:rPr>
  </w:style>
  <w:style w:type="paragraph" w:styleId="FootnoteText">
    <w:name w:val="footnote text"/>
    <w:basedOn w:val="Normal"/>
    <w:link w:val="FootnoteTextChar"/>
    <w:uiPriority w:val="99"/>
    <w:semiHidden/>
    <w:unhideWhenUsed/>
    <w:rsid w:val="00C30E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0EE1"/>
    <w:rPr>
      <w:sz w:val="20"/>
      <w:szCs w:val="20"/>
    </w:rPr>
  </w:style>
  <w:style w:type="character" w:styleId="FootnoteReference">
    <w:name w:val="footnote reference"/>
    <w:basedOn w:val="DefaultParagraphFont"/>
    <w:uiPriority w:val="99"/>
    <w:semiHidden/>
    <w:unhideWhenUsed/>
    <w:rsid w:val="00C30EE1"/>
    <w:rPr>
      <w:vertAlign w:val="superscript"/>
    </w:rPr>
  </w:style>
  <w:style w:type="character" w:customStyle="1" w:styleId="Heading3Char">
    <w:name w:val="Heading 3 Char"/>
    <w:basedOn w:val="DefaultParagraphFont"/>
    <w:link w:val="Heading3"/>
    <w:uiPriority w:val="9"/>
    <w:rsid w:val="00BF4E78"/>
    <w:rPr>
      <w:rFonts w:asciiTheme="majorHAnsi" w:eastAsiaTheme="majorEastAsia" w:hAnsiTheme="majorHAnsi" w:cstheme="majorBidi"/>
      <w:color w:val="1F3763" w:themeColor="accent1" w:themeShade="7F"/>
      <w:sz w:val="24"/>
      <w:szCs w:val="24"/>
    </w:rPr>
  </w:style>
  <w:style w:type="character" w:customStyle="1" w:styleId="bold-text">
    <w:name w:val="bold-text"/>
    <w:basedOn w:val="DefaultParagraphFont"/>
    <w:rsid w:val="002154C6"/>
  </w:style>
  <w:style w:type="character" w:customStyle="1" w:styleId="Heading1Char">
    <w:name w:val="Heading 1 Char"/>
    <w:basedOn w:val="DefaultParagraphFont"/>
    <w:link w:val="Heading1"/>
    <w:uiPriority w:val="9"/>
    <w:rsid w:val="00836D06"/>
    <w:rPr>
      <w:rFonts w:asciiTheme="majorHAnsi" w:eastAsiaTheme="majorEastAsia" w:hAnsiTheme="majorHAnsi" w:cstheme="majorBidi"/>
      <w:color w:val="2F5496" w:themeColor="accent1" w:themeShade="BF"/>
      <w:sz w:val="32"/>
      <w:szCs w:val="32"/>
    </w:rPr>
  </w:style>
  <w:style w:type="character" w:customStyle="1" w:styleId="publisher">
    <w:name w:val="publisher"/>
    <w:basedOn w:val="DefaultParagraphFont"/>
    <w:rsid w:val="00DB48E2"/>
  </w:style>
  <w:style w:type="character" w:customStyle="1" w:styleId="list-item-count">
    <w:name w:val="list-item-count"/>
    <w:basedOn w:val="DefaultParagraphFont"/>
    <w:rsid w:val="00A713EF"/>
  </w:style>
  <w:style w:type="character" w:customStyle="1" w:styleId="hlfld-contribauthor">
    <w:name w:val="hlfld-contribauthor"/>
    <w:basedOn w:val="DefaultParagraphFont"/>
    <w:rsid w:val="00405F50"/>
  </w:style>
  <w:style w:type="character" w:customStyle="1" w:styleId="nlmgiven-names">
    <w:name w:val="nlm_given-names"/>
    <w:basedOn w:val="DefaultParagraphFont"/>
    <w:rsid w:val="00405F50"/>
  </w:style>
  <w:style w:type="character" w:customStyle="1" w:styleId="nlmyear">
    <w:name w:val="nlm_year"/>
    <w:basedOn w:val="DefaultParagraphFont"/>
    <w:rsid w:val="00405F50"/>
  </w:style>
  <w:style w:type="character" w:customStyle="1" w:styleId="nlmpublisher-loc">
    <w:name w:val="nlm_publisher-loc"/>
    <w:basedOn w:val="DefaultParagraphFont"/>
    <w:rsid w:val="00405F50"/>
  </w:style>
  <w:style w:type="character" w:customStyle="1" w:styleId="nlmpublisher-name">
    <w:name w:val="nlm_publisher-name"/>
    <w:basedOn w:val="DefaultParagraphFont"/>
    <w:rsid w:val="00405F50"/>
  </w:style>
  <w:style w:type="character" w:customStyle="1" w:styleId="reflink-block">
    <w:name w:val="reflink-block"/>
    <w:basedOn w:val="DefaultParagraphFont"/>
    <w:rsid w:val="00405F50"/>
  </w:style>
  <w:style w:type="character" w:styleId="UnresolvedMention">
    <w:name w:val="Unresolved Mention"/>
    <w:basedOn w:val="DefaultParagraphFont"/>
    <w:uiPriority w:val="99"/>
    <w:semiHidden/>
    <w:unhideWhenUsed/>
    <w:rsid w:val="009963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8021">
      <w:bodyDiv w:val="1"/>
      <w:marLeft w:val="0"/>
      <w:marRight w:val="0"/>
      <w:marTop w:val="0"/>
      <w:marBottom w:val="0"/>
      <w:divBdr>
        <w:top w:val="none" w:sz="0" w:space="0" w:color="auto"/>
        <w:left w:val="none" w:sz="0" w:space="0" w:color="auto"/>
        <w:bottom w:val="none" w:sz="0" w:space="0" w:color="auto"/>
        <w:right w:val="none" w:sz="0" w:space="0" w:color="auto"/>
      </w:divBdr>
    </w:div>
    <w:div w:id="384987567">
      <w:bodyDiv w:val="1"/>
      <w:marLeft w:val="0"/>
      <w:marRight w:val="0"/>
      <w:marTop w:val="0"/>
      <w:marBottom w:val="0"/>
      <w:divBdr>
        <w:top w:val="none" w:sz="0" w:space="0" w:color="auto"/>
        <w:left w:val="none" w:sz="0" w:space="0" w:color="auto"/>
        <w:bottom w:val="none" w:sz="0" w:space="0" w:color="auto"/>
        <w:right w:val="none" w:sz="0" w:space="0" w:color="auto"/>
      </w:divBdr>
      <w:divsChild>
        <w:div w:id="1013533456">
          <w:marLeft w:val="0"/>
          <w:marRight w:val="0"/>
          <w:marTop w:val="0"/>
          <w:marBottom w:val="48"/>
          <w:divBdr>
            <w:top w:val="none" w:sz="0" w:space="0" w:color="auto"/>
            <w:left w:val="none" w:sz="0" w:space="0" w:color="auto"/>
            <w:bottom w:val="none" w:sz="0" w:space="0" w:color="auto"/>
            <w:right w:val="none" w:sz="0" w:space="0" w:color="auto"/>
          </w:divBdr>
          <w:divsChild>
            <w:div w:id="1049106565">
              <w:marLeft w:val="0"/>
              <w:marRight w:val="0"/>
              <w:marTop w:val="0"/>
              <w:marBottom w:val="0"/>
              <w:divBdr>
                <w:top w:val="none" w:sz="0" w:space="0" w:color="auto"/>
                <w:left w:val="none" w:sz="0" w:space="0" w:color="auto"/>
                <w:bottom w:val="none" w:sz="0" w:space="0" w:color="auto"/>
                <w:right w:val="none" w:sz="0" w:space="0" w:color="auto"/>
              </w:divBdr>
              <w:divsChild>
                <w:div w:id="939066847">
                  <w:marLeft w:val="0"/>
                  <w:marRight w:val="0"/>
                  <w:marTop w:val="0"/>
                  <w:marBottom w:val="0"/>
                  <w:divBdr>
                    <w:top w:val="none" w:sz="0" w:space="0" w:color="auto"/>
                    <w:left w:val="none" w:sz="0" w:space="0" w:color="auto"/>
                    <w:bottom w:val="none" w:sz="0" w:space="0" w:color="auto"/>
                    <w:right w:val="none" w:sz="0" w:space="0" w:color="auto"/>
                  </w:divBdr>
                  <w:divsChild>
                    <w:div w:id="1411466853">
                      <w:marLeft w:val="0"/>
                      <w:marRight w:val="0"/>
                      <w:marTop w:val="0"/>
                      <w:marBottom w:val="0"/>
                      <w:divBdr>
                        <w:top w:val="none" w:sz="0" w:space="0" w:color="auto"/>
                        <w:left w:val="none" w:sz="0" w:space="0" w:color="auto"/>
                        <w:bottom w:val="none" w:sz="0" w:space="0" w:color="auto"/>
                        <w:right w:val="none" w:sz="0" w:space="0" w:color="auto"/>
                      </w:divBdr>
                      <w:divsChild>
                        <w:div w:id="197487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065515">
          <w:marLeft w:val="0"/>
          <w:marRight w:val="0"/>
          <w:marTop w:val="0"/>
          <w:marBottom w:val="48"/>
          <w:divBdr>
            <w:top w:val="none" w:sz="0" w:space="0" w:color="auto"/>
            <w:left w:val="none" w:sz="0" w:space="0" w:color="auto"/>
            <w:bottom w:val="none" w:sz="0" w:space="0" w:color="auto"/>
            <w:right w:val="none" w:sz="0" w:space="0" w:color="auto"/>
          </w:divBdr>
          <w:divsChild>
            <w:div w:id="979574494">
              <w:marLeft w:val="0"/>
              <w:marRight w:val="0"/>
              <w:marTop w:val="0"/>
              <w:marBottom w:val="0"/>
              <w:divBdr>
                <w:top w:val="none" w:sz="0" w:space="0" w:color="auto"/>
                <w:left w:val="none" w:sz="0" w:space="0" w:color="auto"/>
                <w:bottom w:val="none" w:sz="0" w:space="0" w:color="auto"/>
                <w:right w:val="none" w:sz="0" w:space="0" w:color="auto"/>
              </w:divBdr>
            </w:div>
            <w:div w:id="958219440">
              <w:marLeft w:val="0"/>
              <w:marRight w:val="0"/>
              <w:marTop w:val="0"/>
              <w:marBottom w:val="0"/>
              <w:divBdr>
                <w:top w:val="none" w:sz="0" w:space="0" w:color="auto"/>
                <w:left w:val="none" w:sz="0" w:space="0" w:color="auto"/>
                <w:bottom w:val="none" w:sz="0" w:space="0" w:color="auto"/>
                <w:right w:val="none" w:sz="0" w:space="0" w:color="auto"/>
              </w:divBdr>
              <w:divsChild>
                <w:div w:id="1530138730">
                  <w:marLeft w:val="0"/>
                  <w:marRight w:val="0"/>
                  <w:marTop w:val="0"/>
                  <w:marBottom w:val="0"/>
                  <w:divBdr>
                    <w:top w:val="none" w:sz="0" w:space="0" w:color="auto"/>
                    <w:left w:val="none" w:sz="0" w:space="0" w:color="auto"/>
                    <w:bottom w:val="none" w:sz="0" w:space="0" w:color="auto"/>
                    <w:right w:val="none" w:sz="0" w:space="0" w:color="auto"/>
                  </w:divBdr>
                  <w:divsChild>
                    <w:div w:id="2055226101">
                      <w:marLeft w:val="0"/>
                      <w:marRight w:val="0"/>
                      <w:marTop w:val="0"/>
                      <w:marBottom w:val="0"/>
                      <w:divBdr>
                        <w:top w:val="none" w:sz="0" w:space="0" w:color="auto"/>
                        <w:left w:val="none" w:sz="0" w:space="0" w:color="auto"/>
                        <w:bottom w:val="none" w:sz="0" w:space="0" w:color="auto"/>
                        <w:right w:val="none" w:sz="0" w:space="0" w:color="auto"/>
                      </w:divBdr>
                      <w:divsChild>
                        <w:div w:id="97965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346187">
          <w:marLeft w:val="0"/>
          <w:marRight w:val="0"/>
          <w:marTop w:val="0"/>
          <w:marBottom w:val="48"/>
          <w:divBdr>
            <w:top w:val="none" w:sz="0" w:space="0" w:color="auto"/>
            <w:left w:val="none" w:sz="0" w:space="0" w:color="auto"/>
            <w:bottom w:val="none" w:sz="0" w:space="0" w:color="auto"/>
            <w:right w:val="none" w:sz="0" w:space="0" w:color="auto"/>
          </w:divBdr>
          <w:divsChild>
            <w:div w:id="2045792112">
              <w:marLeft w:val="0"/>
              <w:marRight w:val="0"/>
              <w:marTop w:val="0"/>
              <w:marBottom w:val="0"/>
              <w:divBdr>
                <w:top w:val="none" w:sz="0" w:space="0" w:color="auto"/>
                <w:left w:val="none" w:sz="0" w:space="0" w:color="auto"/>
                <w:bottom w:val="none" w:sz="0" w:space="0" w:color="auto"/>
                <w:right w:val="none" w:sz="0" w:space="0" w:color="auto"/>
              </w:divBdr>
            </w:div>
            <w:div w:id="417822847">
              <w:marLeft w:val="0"/>
              <w:marRight w:val="0"/>
              <w:marTop w:val="0"/>
              <w:marBottom w:val="0"/>
              <w:divBdr>
                <w:top w:val="none" w:sz="0" w:space="0" w:color="auto"/>
                <w:left w:val="none" w:sz="0" w:space="0" w:color="auto"/>
                <w:bottom w:val="none" w:sz="0" w:space="0" w:color="auto"/>
                <w:right w:val="none" w:sz="0" w:space="0" w:color="auto"/>
              </w:divBdr>
              <w:divsChild>
                <w:div w:id="245503348">
                  <w:marLeft w:val="0"/>
                  <w:marRight w:val="0"/>
                  <w:marTop w:val="0"/>
                  <w:marBottom w:val="0"/>
                  <w:divBdr>
                    <w:top w:val="none" w:sz="0" w:space="0" w:color="auto"/>
                    <w:left w:val="none" w:sz="0" w:space="0" w:color="auto"/>
                    <w:bottom w:val="none" w:sz="0" w:space="0" w:color="auto"/>
                    <w:right w:val="none" w:sz="0" w:space="0" w:color="auto"/>
                  </w:divBdr>
                  <w:divsChild>
                    <w:div w:id="272128160">
                      <w:marLeft w:val="0"/>
                      <w:marRight w:val="0"/>
                      <w:marTop w:val="0"/>
                      <w:marBottom w:val="0"/>
                      <w:divBdr>
                        <w:top w:val="none" w:sz="0" w:space="0" w:color="auto"/>
                        <w:left w:val="none" w:sz="0" w:space="0" w:color="auto"/>
                        <w:bottom w:val="none" w:sz="0" w:space="0" w:color="auto"/>
                        <w:right w:val="none" w:sz="0" w:space="0" w:color="auto"/>
                      </w:divBdr>
                      <w:divsChild>
                        <w:div w:id="55616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637236">
      <w:bodyDiv w:val="1"/>
      <w:marLeft w:val="0"/>
      <w:marRight w:val="0"/>
      <w:marTop w:val="0"/>
      <w:marBottom w:val="0"/>
      <w:divBdr>
        <w:top w:val="none" w:sz="0" w:space="0" w:color="auto"/>
        <w:left w:val="none" w:sz="0" w:space="0" w:color="auto"/>
        <w:bottom w:val="none" w:sz="0" w:space="0" w:color="auto"/>
        <w:right w:val="none" w:sz="0" w:space="0" w:color="auto"/>
      </w:divBdr>
    </w:div>
    <w:div w:id="530535212">
      <w:bodyDiv w:val="1"/>
      <w:marLeft w:val="0"/>
      <w:marRight w:val="0"/>
      <w:marTop w:val="0"/>
      <w:marBottom w:val="0"/>
      <w:divBdr>
        <w:top w:val="none" w:sz="0" w:space="0" w:color="auto"/>
        <w:left w:val="none" w:sz="0" w:space="0" w:color="auto"/>
        <w:bottom w:val="none" w:sz="0" w:space="0" w:color="auto"/>
        <w:right w:val="none" w:sz="0" w:space="0" w:color="auto"/>
      </w:divBdr>
    </w:div>
    <w:div w:id="730075242">
      <w:bodyDiv w:val="1"/>
      <w:marLeft w:val="0"/>
      <w:marRight w:val="0"/>
      <w:marTop w:val="0"/>
      <w:marBottom w:val="0"/>
      <w:divBdr>
        <w:top w:val="none" w:sz="0" w:space="0" w:color="auto"/>
        <w:left w:val="none" w:sz="0" w:space="0" w:color="auto"/>
        <w:bottom w:val="none" w:sz="0" w:space="0" w:color="auto"/>
        <w:right w:val="none" w:sz="0" w:space="0" w:color="auto"/>
      </w:divBdr>
    </w:div>
    <w:div w:id="807939171">
      <w:bodyDiv w:val="1"/>
      <w:marLeft w:val="0"/>
      <w:marRight w:val="0"/>
      <w:marTop w:val="0"/>
      <w:marBottom w:val="0"/>
      <w:divBdr>
        <w:top w:val="none" w:sz="0" w:space="0" w:color="auto"/>
        <w:left w:val="none" w:sz="0" w:space="0" w:color="auto"/>
        <w:bottom w:val="none" w:sz="0" w:space="0" w:color="auto"/>
        <w:right w:val="none" w:sz="0" w:space="0" w:color="auto"/>
      </w:divBdr>
    </w:div>
    <w:div w:id="845052509">
      <w:bodyDiv w:val="1"/>
      <w:marLeft w:val="0"/>
      <w:marRight w:val="0"/>
      <w:marTop w:val="0"/>
      <w:marBottom w:val="0"/>
      <w:divBdr>
        <w:top w:val="none" w:sz="0" w:space="0" w:color="auto"/>
        <w:left w:val="none" w:sz="0" w:space="0" w:color="auto"/>
        <w:bottom w:val="none" w:sz="0" w:space="0" w:color="auto"/>
        <w:right w:val="none" w:sz="0" w:space="0" w:color="auto"/>
      </w:divBdr>
      <w:divsChild>
        <w:div w:id="1380670097">
          <w:marLeft w:val="0"/>
          <w:marRight w:val="0"/>
          <w:marTop w:val="0"/>
          <w:marBottom w:val="48"/>
          <w:divBdr>
            <w:top w:val="none" w:sz="0" w:space="0" w:color="auto"/>
            <w:left w:val="none" w:sz="0" w:space="0" w:color="auto"/>
            <w:bottom w:val="none" w:sz="0" w:space="0" w:color="auto"/>
            <w:right w:val="none" w:sz="0" w:space="0" w:color="auto"/>
          </w:divBdr>
          <w:divsChild>
            <w:div w:id="2120174229">
              <w:marLeft w:val="0"/>
              <w:marRight w:val="0"/>
              <w:marTop w:val="0"/>
              <w:marBottom w:val="0"/>
              <w:divBdr>
                <w:top w:val="none" w:sz="0" w:space="0" w:color="auto"/>
                <w:left w:val="none" w:sz="0" w:space="0" w:color="auto"/>
                <w:bottom w:val="none" w:sz="0" w:space="0" w:color="auto"/>
                <w:right w:val="none" w:sz="0" w:space="0" w:color="auto"/>
              </w:divBdr>
              <w:divsChild>
                <w:div w:id="154958019">
                  <w:marLeft w:val="0"/>
                  <w:marRight w:val="0"/>
                  <w:marTop w:val="0"/>
                  <w:marBottom w:val="0"/>
                  <w:divBdr>
                    <w:top w:val="none" w:sz="0" w:space="0" w:color="auto"/>
                    <w:left w:val="none" w:sz="0" w:space="0" w:color="auto"/>
                    <w:bottom w:val="none" w:sz="0" w:space="0" w:color="auto"/>
                    <w:right w:val="none" w:sz="0" w:space="0" w:color="auto"/>
                  </w:divBdr>
                  <w:divsChild>
                    <w:div w:id="1128670062">
                      <w:marLeft w:val="0"/>
                      <w:marRight w:val="0"/>
                      <w:marTop w:val="0"/>
                      <w:marBottom w:val="0"/>
                      <w:divBdr>
                        <w:top w:val="none" w:sz="0" w:space="0" w:color="auto"/>
                        <w:left w:val="none" w:sz="0" w:space="0" w:color="auto"/>
                        <w:bottom w:val="none" w:sz="0" w:space="0" w:color="auto"/>
                        <w:right w:val="none" w:sz="0" w:space="0" w:color="auto"/>
                      </w:divBdr>
                      <w:divsChild>
                        <w:div w:id="202913557">
                          <w:marLeft w:val="0"/>
                          <w:marRight w:val="0"/>
                          <w:marTop w:val="0"/>
                          <w:marBottom w:val="0"/>
                          <w:divBdr>
                            <w:top w:val="none" w:sz="0" w:space="0" w:color="auto"/>
                            <w:left w:val="none" w:sz="0" w:space="0" w:color="auto"/>
                            <w:bottom w:val="none" w:sz="0" w:space="0" w:color="auto"/>
                            <w:right w:val="none" w:sz="0" w:space="0" w:color="auto"/>
                          </w:divBdr>
                        </w:div>
                      </w:divsChild>
                    </w:div>
                    <w:div w:id="864291654">
                      <w:marLeft w:val="0"/>
                      <w:marRight w:val="0"/>
                      <w:marTop w:val="0"/>
                      <w:marBottom w:val="0"/>
                      <w:divBdr>
                        <w:top w:val="none" w:sz="0" w:space="0" w:color="auto"/>
                        <w:left w:val="none" w:sz="0" w:space="0" w:color="auto"/>
                        <w:bottom w:val="none" w:sz="0" w:space="0" w:color="auto"/>
                        <w:right w:val="none" w:sz="0" w:space="0" w:color="auto"/>
                      </w:divBdr>
                      <w:divsChild>
                        <w:div w:id="13511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93595">
      <w:bodyDiv w:val="1"/>
      <w:marLeft w:val="0"/>
      <w:marRight w:val="0"/>
      <w:marTop w:val="0"/>
      <w:marBottom w:val="0"/>
      <w:divBdr>
        <w:top w:val="none" w:sz="0" w:space="0" w:color="auto"/>
        <w:left w:val="none" w:sz="0" w:space="0" w:color="auto"/>
        <w:bottom w:val="none" w:sz="0" w:space="0" w:color="auto"/>
        <w:right w:val="none" w:sz="0" w:space="0" w:color="auto"/>
      </w:divBdr>
    </w:div>
    <w:div w:id="915479600">
      <w:bodyDiv w:val="1"/>
      <w:marLeft w:val="0"/>
      <w:marRight w:val="0"/>
      <w:marTop w:val="0"/>
      <w:marBottom w:val="0"/>
      <w:divBdr>
        <w:top w:val="none" w:sz="0" w:space="0" w:color="auto"/>
        <w:left w:val="none" w:sz="0" w:space="0" w:color="auto"/>
        <w:bottom w:val="none" w:sz="0" w:space="0" w:color="auto"/>
        <w:right w:val="none" w:sz="0" w:space="0" w:color="auto"/>
      </w:divBdr>
      <w:divsChild>
        <w:div w:id="1845506690">
          <w:marLeft w:val="0"/>
          <w:marRight w:val="0"/>
          <w:marTop w:val="0"/>
          <w:marBottom w:val="48"/>
          <w:divBdr>
            <w:top w:val="none" w:sz="0" w:space="0" w:color="auto"/>
            <w:left w:val="none" w:sz="0" w:space="0" w:color="auto"/>
            <w:bottom w:val="none" w:sz="0" w:space="0" w:color="auto"/>
            <w:right w:val="none" w:sz="0" w:space="0" w:color="auto"/>
          </w:divBdr>
          <w:divsChild>
            <w:div w:id="87005">
              <w:marLeft w:val="0"/>
              <w:marRight w:val="0"/>
              <w:marTop w:val="0"/>
              <w:marBottom w:val="0"/>
              <w:divBdr>
                <w:top w:val="none" w:sz="0" w:space="0" w:color="auto"/>
                <w:left w:val="none" w:sz="0" w:space="0" w:color="auto"/>
                <w:bottom w:val="none" w:sz="0" w:space="0" w:color="auto"/>
                <w:right w:val="none" w:sz="0" w:space="0" w:color="auto"/>
              </w:divBdr>
              <w:divsChild>
                <w:div w:id="614797086">
                  <w:marLeft w:val="0"/>
                  <w:marRight w:val="0"/>
                  <w:marTop w:val="0"/>
                  <w:marBottom w:val="0"/>
                  <w:divBdr>
                    <w:top w:val="none" w:sz="0" w:space="0" w:color="auto"/>
                    <w:left w:val="none" w:sz="0" w:space="0" w:color="auto"/>
                    <w:bottom w:val="none" w:sz="0" w:space="0" w:color="auto"/>
                    <w:right w:val="none" w:sz="0" w:space="0" w:color="auto"/>
                  </w:divBdr>
                  <w:divsChild>
                    <w:div w:id="461769016">
                      <w:marLeft w:val="0"/>
                      <w:marRight w:val="0"/>
                      <w:marTop w:val="0"/>
                      <w:marBottom w:val="0"/>
                      <w:divBdr>
                        <w:top w:val="none" w:sz="0" w:space="0" w:color="auto"/>
                        <w:left w:val="none" w:sz="0" w:space="0" w:color="auto"/>
                        <w:bottom w:val="none" w:sz="0" w:space="0" w:color="auto"/>
                        <w:right w:val="none" w:sz="0" w:space="0" w:color="auto"/>
                      </w:divBdr>
                      <w:divsChild>
                        <w:div w:id="14929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787940">
          <w:marLeft w:val="0"/>
          <w:marRight w:val="0"/>
          <w:marTop w:val="0"/>
          <w:marBottom w:val="48"/>
          <w:divBdr>
            <w:top w:val="none" w:sz="0" w:space="0" w:color="auto"/>
            <w:left w:val="none" w:sz="0" w:space="0" w:color="auto"/>
            <w:bottom w:val="none" w:sz="0" w:space="0" w:color="auto"/>
            <w:right w:val="none" w:sz="0" w:space="0" w:color="auto"/>
          </w:divBdr>
          <w:divsChild>
            <w:div w:id="1081679057">
              <w:marLeft w:val="0"/>
              <w:marRight w:val="0"/>
              <w:marTop w:val="0"/>
              <w:marBottom w:val="0"/>
              <w:divBdr>
                <w:top w:val="none" w:sz="0" w:space="0" w:color="auto"/>
                <w:left w:val="none" w:sz="0" w:space="0" w:color="auto"/>
                <w:bottom w:val="none" w:sz="0" w:space="0" w:color="auto"/>
                <w:right w:val="none" w:sz="0" w:space="0" w:color="auto"/>
              </w:divBdr>
            </w:div>
            <w:div w:id="1728524940">
              <w:marLeft w:val="0"/>
              <w:marRight w:val="0"/>
              <w:marTop w:val="0"/>
              <w:marBottom w:val="0"/>
              <w:divBdr>
                <w:top w:val="none" w:sz="0" w:space="0" w:color="auto"/>
                <w:left w:val="none" w:sz="0" w:space="0" w:color="auto"/>
                <w:bottom w:val="none" w:sz="0" w:space="0" w:color="auto"/>
                <w:right w:val="none" w:sz="0" w:space="0" w:color="auto"/>
              </w:divBdr>
              <w:divsChild>
                <w:div w:id="1407921908">
                  <w:marLeft w:val="0"/>
                  <w:marRight w:val="0"/>
                  <w:marTop w:val="0"/>
                  <w:marBottom w:val="0"/>
                  <w:divBdr>
                    <w:top w:val="none" w:sz="0" w:space="0" w:color="auto"/>
                    <w:left w:val="none" w:sz="0" w:space="0" w:color="auto"/>
                    <w:bottom w:val="none" w:sz="0" w:space="0" w:color="auto"/>
                    <w:right w:val="none" w:sz="0" w:space="0" w:color="auto"/>
                  </w:divBdr>
                  <w:divsChild>
                    <w:div w:id="135345288">
                      <w:marLeft w:val="0"/>
                      <w:marRight w:val="0"/>
                      <w:marTop w:val="0"/>
                      <w:marBottom w:val="0"/>
                      <w:divBdr>
                        <w:top w:val="none" w:sz="0" w:space="0" w:color="auto"/>
                        <w:left w:val="none" w:sz="0" w:space="0" w:color="auto"/>
                        <w:bottom w:val="none" w:sz="0" w:space="0" w:color="auto"/>
                        <w:right w:val="none" w:sz="0" w:space="0" w:color="auto"/>
                      </w:divBdr>
                      <w:divsChild>
                        <w:div w:id="21395051">
                          <w:marLeft w:val="0"/>
                          <w:marRight w:val="0"/>
                          <w:marTop w:val="0"/>
                          <w:marBottom w:val="0"/>
                          <w:divBdr>
                            <w:top w:val="none" w:sz="0" w:space="0" w:color="auto"/>
                            <w:left w:val="none" w:sz="0" w:space="0" w:color="auto"/>
                            <w:bottom w:val="none" w:sz="0" w:space="0" w:color="auto"/>
                            <w:right w:val="none" w:sz="0" w:space="0" w:color="auto"/>
                          </w:divBdr>
                        </w:div>
                      </w:divsChild>
                    </w:div>
                    <w:div w:id="1780710414">
                      <w:marLeft w:val="0"/>
                      <w:marRight w:val="0"/>
                      <w:marTop w:val="0"/>
                      <w:marBottom w:val="0"/>
                      <w:divBdr>
                        <w:top w:val="none" w:sz="0" w:space="0" w:color="auto"/>
                        <w:left w:val="none" w:sz="0" w:space="0" w:color="auto"/>
                        <w:bottom w:val="none" w:sz="0" w:space="0" w:color="auto"/>
                        <w:right w:val="none" w:sz="0" w:space="0" w:color="auto"/>
                      </w:divBdr>
                      <w:divsChild>
                        <w:div w:id="161128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721695">
          <w:marLeft w:val="0"/>
          <w:marRight w:val="0"/>
          <w:marTop w:val="0"/>
          <w:marBottom w:val="48"/>
          <w:divBdr>
            <w:top w:val="none" w:sz="0" w:space="0" w:color="auto"/>
            <w:left w:val="none" w:sz="0" w:space="0" w:color="auto"/>
            <w:bottom w:val="none" w:sz="0" w:space="0" w:color="auto"/>
            <w:right w:val="none" w:sz="0" w:space="0" w:color="auto"/>
          </w:divBdr>
          <w:divsChild>
            <w:div w:id="1902524452">
              <w:marLeft w:val="0"/>
              <w:marRight w:val="0"/>
              <w:marTop w:val="0"/>
              <w:marBottom w:val="0"/>
              <w:divBdr>
                <w:top w:val="none" w:sz="0" w:space="0" w:color="auto"/>
                <w:left w:val="none" w:sz="0" w:space="0" w:color="auto"/>
                <w:bottom w:val="none" w:sz="0" w:space="0" w:color="auto"/>
                <w:right w:val="none" w:sz="0" w:space="0" w:color="auto"/>
              </w:divBdr>
            </w:div>
            <w:div w:id="1619868780">
              <w:marLeft w:val="0"/>
              <w:marRight w:val="0"/>
              <w:marTop w:val="0"/>
              <w:marBottom w:val="0"/>
              <w:divBdr>
                <w:top w:val="none" w:sz="0" w:space="0" w:color="auto"/>
                <w:left w:val="none" w:sz="0" w:space="0" w:color="auto"/>
                <w:bottom w:val="none" w:sz="0" w:space="0" w:color="auto"/>
                <w:right w:val="none" w:sz="0" w:space="0" w:color="auto"/>
              </w:divBdr>
              <w:divsChild>
                <w:div w:id="565266957">
                  <w:marLeft w:val="0"/>
                  <w:marRight w:val="0"/>
                  <w:marTop w:val="0"/>
                  <w:marBottom w:val="0"/>
                  <w:divBdr>
                    <w:top w:val="none" w:sz="0" w:space="0" w:color="auto"/>
                    <w:left w:val="none" w:sz="0" w:space="0" w:color="auto"/>
                    <w:bottom w:val="none" w:sz="0" w:space="0" w:color="auto"/>
                    <w:right w:val="none" w:sz="0" w:space="0" w:color="auto"/>
                  </w:divBdr>
                  <w:divsChild>
                    <w:div w:id="231504725">
                      <w:marLeft w:val="0"/>
                      <w:marRight w:val="0"/>
                      <w:marTop w:val="0"/>
                      <w:marBottom w:val="0"/>
                      <w:divBdr>
                        <w:top w:val="none" w:sz="0" w:space="0" w:color="auto"/>
                        <w:left w:val="none" w:sz="0" w:space="0" w:color="auto"/>
                        <w:bottom w:val="none" w:sz="0" w:space="0" w:color="auto"/>
                        <w:right w:val="none" w:sz="0" w:space="0" w:color="auto"/>
                      </w:divBdr>
                      <w:divsChild>
                        <w:div w:id="147837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132436">
      <w:bodyDiv w:val="1"/>
      <w:marLeft w:val="0"/>
      <w:marRight w:val="0"/>
      <w:marTop w:val="0"/>
      <w:marBottom w:val="0"/>
      <w:divBdr>
        <w:top w:val="none" w:sz="0" w:space="0" w:color="auto"/>
        <w:left w:val="none" w:sz="0" w:space="0" w:color="auto"/>
        <w:bottom w:val="none" w:sz="0" w:space="0" w:color="auto"/>
        <w:right w:val="none" w:sz="0" w:space="0" w:color="auto"/>
      </w:divBdr>
      <w:divsChild>
        <w:div w:id="1321035933">
          <w:marLeft w:val="0"/>
          <w:marRight w:val="0"/>
          <w:marTop w:val="0"/>
          <w:marBottom w:val="0"/>
          <w:divBdr>
            <w:top w:val="none" w:sz="0" w:space="0" w:color="auto"/>
            <w:left w:val="none" w:sz="0" w:space="0" w:color="auto"/>
            <w:bottom w:val="none" w:sz="0" w:space="0" w:color="auto"/>
            <w:right w:val="none" w:sz="0" w:space="0" w:color="auto"/>
          </w:divBdr>
          <w:divsChild>
            <w:div w:id="993409834">
              <w:marLeft w:val="0"/>
              <w:marRight w:val="0"/>
              <w:marTop w:val="0"/>
              <w:marBottom w:val="0"/>
              <w:divBdr>
                <w:top w:val="none" w:sz="0" w:space="0" w:color="auto"/>
                <w:left w:val="none" w:sz="0" w:space="0" w:color="auto"/>
                <w:bottom w:val="none" w:sz="0" w:space="0" w:color="auto"/>
                <w:right w:val="none" w:sz="0" w:space="0" w:color="auto"/>
              </w:divBdr>
              <w:divsChild>
                <w:div w:id="392192912">
                  <w:marLeft w:val="0"/>
                  <w:marRight w:val="0"/>
                  <w:marTop w:val="0"/>
                  <w:marBottom w:val="0"/>
                  <w:divBdr>
                    <w:top w:val="none" w:sz="0" w:space="0" w:color="auto"/>
                    <w:left w:val="none" w:sz="0" w:space="0" w:color="auto"/>
                    <w:bottom w:val="none" w:sz="0" w:space="0" w:color="auto"/>
                    <w:right w:val="none" w:sz="0" w:space="0" w:color="auto"/>
                  </w:divBdr>
                  <w:divsChild>
                    <w:div w:id="68394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819743">
          <w:marLeft w:val="0"/>
          <w:marRight w:val="0"/>
          <w:marTop w:val="0"/>
          <w:marBottom w:val="0"/>
          <w:divBdr>
            <w:top w:val="none" w:sz="0" w:space="0" w:color="auto"/>
            <w:left w:val="none" w:sz="0" w:space="0" w:color="auto"/>
            <w:bottom w:val="none" w:sz="0" w:space="0" w:color="auto"/>
            <w:right w:val="none" w:sz="0" w:space="0" w:color="auto"/>
          </w:divBdr>
          <w:divsChild>
            <w:div w:id="166831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20915">
      <w:bodyDiv w:val="1"/>
      <w:marLeft w:val="0"/>
      <w:marRight w:val="0"/>
      <w:marTop w:val="0"/>
      <w:marBottom w:val="0"/>
      <w:divBdr>
        <w:top w:val="none" w:sz="0" w:space="0" w:color="auto"/>
        <w:left w:val="none" w:sz="0" w:space="0" w:color="auto"/>
        <w:bottom w:val="none" w:sz="0" w:space="0" w:color="auto"/>
        <w:right w:val="none" w:sz="0" w:space="0" w:color="auto"/>
      </w:divBdr>
    </w:div>
    <w:div w:id="951472803">
      <w:bodyDiv w:val="1"/>
      <w:marLeft w:val="0"/>
      <w:marRight w:val="0"/>
      <w:marTop w:val="0"/>
      <w:marBottom w:val="0"/>
      <w:divBdr>
        <w:top w:val="none" w:sz="0" w:space="0" w:color="auto"/>
        <w:left w:val="none" w:sz="0" w:space="0" w:color="auto"/>
        <w:bottom w:val="none" w:sz="0" w:space="0" w:color="auto"/>
        <w:right w:val="none" w:sz="0" w:space="0" w:color="auto"/>
      </w:divBdr>
      <w:divsChild>
        <w:div w:id="845292250">
          <w:marLeft w:val="0"/>
          <w:marRight w:val="0"/>
          <w:marTop w:val="0"/>
          <w:marBottom w:val="48"/>
          <w:divBdr>
            <w:top w:val="none" w:sz="0" w:space="0" w:color="auto"/>
            <w:left w:val="none" w:sz="0" w:space="0" w:color="auto"/>
            <w:bottom w:val="none" w:sz="0" w:space="0" w:color="auto"/>
            <w:right w:val="none" w:sz="0" w:space="0" w:color="auto"/>
          </w:divBdr>
          <w:divsChild>
            <w:div w:id="1777215328">
              <w:marLeft w:val="0"/>
              <w:marRight w:val="0"/>
              <w:marTop w:val="0"/>
              <w:marBottom w:val="0"/>
              <w:divBdr>
                <w:top w:val="none" w:sz="0" w:space="0" w:color="auto"/>
                <w:left w:val="none" w:sz="0" w:space="0" w:color="auto"/>
                <w:bottom w:val="none" w:sz="0" w:space="0" w:color="auto"/>
                <w:right w:val="none" w:sz="0" w:space="0" w:color="auto"/>
              </w:divBdr>
              <w:divsChild>
                <w:div w:id="308176339">
                  <w:marLeft w:val="0"/>
                  <w:marRight w:val="0"/>
                  <w:marTop w:val="0"/>
                  <w:marBottom w:val="0"/>
                  <w:divBdr>
                    <w:top w:val="none" w:sz="0" w:space="0" w:color="auto"/>
                    <w:left w:val="none" w:sz="0" w:space="0" w:color="auto"/>
                    <w:bottom w:val="none" w:sz="0" w:space="0" w:color="auto"/>
                    <w:right w:val="none" w:sz="0" w:space="0" w:color="auto"/>
                  </w:divBdr>
                  <w:divsChild>
                    <w:div w:id="2011717969">
                      <w:marLeft w:val="0"/>
                      <w:marRight w:val="0"/>
                      <w:marTop w:val="0"/>
                      <w:marBottom w:val="0"/>
                      <w:divBdr>
                        <w:top w:val="none" w:sz="0" w:space="0" w:color="auto"/>
                        <w:left w:val="none" w:sz="0" w:space="0" w:color="auto"/>
                        <w:bottom w:val="none" w:sz="0" w:space="0" w:color="auto"/>
                        <w:right w:val="none" w:sz="0" w:space="0" w:color="auto"/>
                      </w:divBdr>
                      <w:divsChild>
                        <w:div w:id="955329359">
                          <w:marLeft w:val="0"/>
                          <w:marRight w:val="0"/>
                          <w:marTop w:val="0"/>
                          <w:marBottom w:val="0"/>
                          <w:divBdr>
                            <w:top w:val="none" w:sz="0" w:space="0" w:color="auto"/>
                            <w:left w:val="none" w:sz="0" w:space="0" w:color="auto"/>
                            <w:bottom w:val="none" w:sz="0" w:space="0" w:color="auto"/>
                            <w:right w:val="none" w:sz="0" w:space="0" w:color="auto"/>
                          </w:divBdr>
                        </w:div>
                      </w:divsChild>
                    </w:div>
                    <w:div w:id="1888452447">
                      <w:marLeft w:val="0"/>
                      <w:marRight w:val="0"/>
                      <w:marTop w:val="0"/>
                      <w:marBottom w:val="0"/>
                      <w:divBdr>
                        <w:top w:val="none" w:sz="0" w:space="0" w:color="auto"/>
                        <w:left w:val="none" w:sz="0" w:space="0" w:color="auto"/>
                        <w:bottom w:val="none" w:sz="0" w:space="0" w:color="auto"/>
                        <w:right w:val="none" w:sz="0" w:space="0" w:color="auto"/>
                      </w:divBdr>
                      <w:divsChild>
                        <w:div w:id="420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606541">
      <w:bodyDiv w:val="1"/>
      <w:marLeft w:val="0"/>
      <w:marRight w:val="0"/>
      <w:marTop w:val="0"/>
      <w:marBottom w:val="0"/>
      <w:divBdr>
        <w:top w:val="none" w:sz="0" w:space="0" w:color="auto"/>
        <w:left w:val="none" w:sz="0" w:space="0" w:color="auto"/>
        <w:bottom w:val="none" w:sz="0" w:space="0" w:color="auto"/>
        <w:right w:val="none" w:sz="0" w:space="0" w:color="auto"/>
      </w:divBdr>
    </w:div>
    <w:div w:id="1316448214">
      <w:bodyDiv w:val="1"/>
      <w:marLeft w:val="0"/>
      <w:marRight w:val="0"/>
      <w:marTop w:val="0"/>
      <w:marBottom w:val="0"/>
      <w:divBdr>
        <w:top w:val="none" w:sz="0" w:space="0" w:color="auto"/>
        <w:left w:val="none" w:sz="0" w:space="0" w:color="auto"/>
        <w:bottom w:val="none" w:sz="0" w:space="0" w:color="auto"/>
        <w:right w:val="none" w:sz="0" w:space="0" w:color="auto"/>
      </w:divBdr>
      <w:divsChild>
        <w:div w:id="99761603">
          <w:marLeft w:val="0"/>
          <w:marRight w:val="0"/>
          <w:marTop w:val="0"/>
          <w:marBottom w:val="0"/>
          <w:divBdr>
            <w:top w:val="none" w:sz="0" w:space="0" w:color="auto"/>
            <w:left w:val="none" w:sz="0" w:space="0" w:color="auto"/>
            <w:bottom w:val="none" w:sz="0" w:space="0" w:color="auto"/>
            <w:right w:val="none" w:sz="0" w:space="0" w:color="auto"/>
          </w:divBdr>
          <w:divsChild>
            <w:div w:id="656493520">
              <w:marLeft w:val="0"/>
              <w:marRight w:val="0"/>
              <w:marTop w:val="0"/>
              <w:marBottom w:val="0"/>
              <w:divBdr>
                <w:top w:val="none" w:sz="0" w:space="0" w:color="auto"/>
                <w:left w:val="none" w:sz="0" w:space="0" w:color="auto"/>
                <w:bottom w:val="none" w:sz="0" w:space="0" w:color="auto"/>
                <w:right w:val="none" w:sz="0" w:space="0" w:color="auto"/>
              </w:divBdr>
            </w:div>
          </w:divsChild>
        </w:div>
        <w:div w:id="1587227665">
          <w:marLeft w:val="0"/>
          <w:marRight w:val="0"/>
          <w:marTop w:val="0"/>
          <w:marBottom w:val="0"/>
          <w:divBdr>
            <w:top w:val="none" w:sz="0" w:space="0" w:color="auto"/>
            <w:left w:val="none" w:sz="0" w:space="0" w:color="auto"/>
            <w:bottom w:val="none" w:sz="0" w:space="0" w:color="auto"/>
            <w:right w:val="none" w:sz="0" w:space="0" w:color="auto"/>
          </w:divBdr>
          <w:divsChild>
            <w:div w:id="1874881766">
              <w:marLeft w:val="0"/>
              <w:marRight w:val="0"/>
              <w:marTop w:val="0"/>
              <w:marBottom w:val="0"/>
              <w:divBdr>
                <w:top w:val="none" w:sz="0" w:space="0" w:color="auto"/>
                <w:left w:val="none" w:sz="0" w:space="0" w:color="auto"/>
                <w:bottom w:val="none" w:sz="0" w:space="0" w:color="auto"/>
                <w:right w:val="none" w:sz="0" w:space="0" w:color="auto"/>
              </w:divBdr>
            </w:div>
          </w:divsChild>
        </w:div>
        <w:div w:id="865799021">
          <w:marLeft w:val="0"/>
          <w:marRight w:val="0"/>
          <w:marTop w:val="0"/>
          <w:marBottom w:val="0"/>
          <w:divBdr>
            <w:top w:val="none" w:sz="0" w:space="0" w:color="auto"/>
            <w:left w:val="none" w:sz="0" w:space="0" w:color="auto"/>
            <w:bottom w:val="none" w:sz="0" w:space="0" w:color="auto"/>
            <w:right w:val="none" w:sz="0" w:space="0" w:color="auto"/>
          </w:divBdr>
          <w:divsChild>
            <w:div w:id="266038034">
              <w:marLeft w:val="0"/>
              <w:marRight w:val="0"/>
              <w:marTop w:val="0"/>
              <w:marBottom w:val="0"/>
              <w:divBdr>
                <w:top w:val="none" w:sz="0" w:space="0" w:color="auto"/>
                <w:left w:val="none" w:sz="0" w:space="0" w:color="auto"/>
                <w:bottom w:val="none" w:sz="0" w:space="0" w:color="auto"/>
                <w:right w:val="none" w:sz="0" w:space="0" w:color="auto"/>
              </w:divBdr>
            </w:div>
          </w:divsChild>
        </w:div>
        <w:div w:id="212740488">
          <w:marLeft w:val="0"/>
          <w:marRight w:val="0"/>
          <w:marTop w:val="0"/>
          <w:marBottom w:val="0"/>
          <w:divBdr>
            <w:top w:val="none" w:sz="0" w:space="0" w:color="auto"/>
            <w:left w:val="none" w:sz="0" w:space="0" w:color="auto"/>
            <w:bottom w:val="none" w:sz="0" w:space="0" w:color="auto"/>
            <w:right w:val="none" w:sz="0" w:space="0" w:color="auto"/>
          </w:divBdr>
          <w:divsChild>
            <w:div w:id="137974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846526">
      <w:bodyDiv w:val="1"/>
      <w:marLeft w:val="0"/>
      <w:marRight w:val="0"/>
      <w:marTop w:val="0"/>
      <w:marBottom w:val="0"/>
      <w:divBdr>
        <w:top w:val="none" w:sz="0" w:space="0" w:color="auto"/>
        <w:left w:val="none" w:sz="0" w:space="0" w:color="auto"/>
        <w:bottom w:val="none" w:sz="0" w:space="0" w:color="auto"/>
        <w:right w:val="none" w:sz="0" w:space="0" w:color="auto"/>
      </w:divBdr>
      <w:divsChild>
        <w:div w:id="1565146025">
          <w:marLeft w:val="0"/>
          <w:marRight w:val="0"/>
          <w:marTop w:val="0"/>
          <w:marBottom w:val="0"/>
          <w:divBdr>
            <w:top w:val="none" w:sz="0" w:space="0" w:color="auto"/>
            <w:left w:val="none" w:sz="0" w:space="0" w:color="auto"/>
            <w:bottom w:val="none" w:sz="0" w:space="0" w:color="auto"/>
            <w:right w:val="none" w:sz="0" w:space="0" w:color="auto"/>
          </w:divBdr>
        </w:div>
      </w:divsChild>
    </w:div>
    <w:div w:id="1713532387">
      <w:bodyDiv w:val="1"/>
      <w:marLeft w:val="0"/>
      <w:marRight w:val="0"/>
      <w:marTop w:val="0"/>
      <w:marBottom w:val="0"/>
      <w:divBdr>
        <w:top w:val="none" w:sz="0" w:space="0" w:color="auto"/>
        <w:left w:val="none" w:sz="0" w:space="0" w:color="auto"/>
        <w:bottom w:val="none" w:sz="0" w:space="0" w:color="auto"/>
        <w:right w:val="none" w:sz="0" w:space="0" w:color="auto"/>
      </w:divBdr>
    </w:div>
    <w:div w:id="1796824089">
      <w:bodyDiv w:val="1"/>
      <w:marLeft w:val="0"/>
      <w:marRight w:val="0"/>
      <w:marTop w:val="0"/>
      <w:marBottom w:val="0"/>
      <w:divBdr>
        <w:top w:val="none" w:sz="0" w:space="0" w:color="auto"/>
        <w:left w:val="none" w:sz="0" w:space="0" w:color="auto"/>
        <w:bottom w:val="none" w:sz="0" w:space="0" w:color="auto"/>
        <w:right w:val="none" w:sz="0" w:space="0" w:color="auto"/>
      </w:divBdr>
      <w:divsChild>
        <w:div w:id="206987874">
          <w:marLeft w:val="0"/>
          <w:marRight w:val="0"/>
          <w:marTop w:val="0"/>
          <w:marBottom w:val="0"/>
          <w:divBdr>
            <w:top w:val="none" w:sz="0" w:space="0" w:color="auto"/>
            <w:left w:val="none" w:sz="0" w:space="0" w:color="auto"/>
            <w:bottom w:val="none" w:sz="0" w:space="0" w:color="auto"/>
            <w:right w:val="none" w:sz="0" w:space="0" w:color="auto"/>
          </w:divBdr>
        </w:div>
      </w:divsChild>
    </w:div>
    <w:div w:id="21193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dsamapp.org/NHS" TargetMode="Externa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4/relationships/chartEx" Target="charts/chartEx1.xml"/><Relationship Id="rId4" Type="http://schemas.openxmlformats.org/officeDocument/2006/relationships/settings" Target="settings.xml"/><Relationship Id="rId9" Type="http://schemas.openxmlformats.org/officeDocument/2006/relationships/hyperlink" Target="https://www.google.co.uk/search?tbo=p&amp;tbm=bks&amp;q=bibliogroup:%22Innocenti+essays%22&amp;source=gbs_metadata_r&amp;cad=6" TargetMode="Externa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G:\phd\Book1%20(Autosav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28</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FC6-4A4E-A4DF-D8EE8F4878D9}"/>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FC6-4A4E-A4DF-D8EE8F4878D9}"/>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FC6-4A4E-A4DF-D8EE8F4878D9}"/>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BFC6-4A4E-A4DF-D8EE8F4878D9}"/>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BFC6-4A4E-A4DF-D8EE8F4878D9}"/>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BFC6-4A4E-A4DF-D8EE8F4878D9}"/>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BFC6-4A4E-A4DF-D8EE8F4878D9}"/>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BFC6-4A4E-A4DF-D8EE8F4878D9}"/>
              </c:ext>
            </c:extLst>
          </c:dPt>
          <c:dLbls>
            <c:dLbl>
              <c:idx val="0"/>
              <c:layout>
                <c:manualLayout>
                  <c:x val="3.935185185185177E-2"/>
                  <c:y val="-3.174603174603174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FC6-4A4E-A4DF-D8EE8F4878D9}"/>
                </c:ext>
              </c:extLst>
            </c:dLbl>
            <c:dLbl>
              <c:idx val="1"/>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BFC6-4A4E-A4DF-D8EE8F4878D9}"/>
                </c:ext>
              </c:extLst>
            </c:dLbl>
            <c:dLbl>
              <c:idx val="2"/>
              <c:layout>
                <c:manualLayout>
                  <c:x val="2.7777777777777776E-2"/>
                  <c:y val="-3.174603174603174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FC6-4A4E-A4DF-D8EE8F4878D9}"/>
                </c:ext>
              </c:extLst>
            </c:dLbl>
            <c:dLbl>
              <c:idx val="3"/>
              <c:layout>
                <c:manualLayout>
                  <c:x val="0.1111111111111111"/>
                  <c:y val="1.98412698412698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FC6-4A4E-A4DF-D8EE8F4878D9}"/>
                </c:ext>
              </c:extLst>
            </c:dLbl>
            <c:dLbl>
              <c:idx val="4"/>
              <c:layout>
                <c:manualLayout>
                  <c:x val="-5.7870370370370371E-2"/>
                  <c:y val="7.142857142857128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FC6-4A4E-A4DF-D8EE8F4878D9}"/>
                </c:ext>
              </c:extLst>
            </c:dLbl>
            <c:dLbl>
              <c:idx val="5"/>
              <c:layout>
                <c:manualLayout>
                  <c:x val="-1.3888888888888888E-2"/>
                  <c:y val="-5.952380952380952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FC6-4A4E-A4DF-D8EE8F4878D9}"/>
                </c:ext>
              </c:extLst>
            </c:dLbl>
            <c:dLbl>
              <c:idx val="6"/>
              <c:layout>
                <c:manualLayout>
                  <c:x val="-7.4074074074074098E-2"/>
                  <c:y val="-5.952380952380954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FC6-4A4E-A4DF-D8EE8F4878D9}"/>
                </c:ext>
              </c:extLst>
            </c:dLbl>
            <c:dLbl>
              <c:idx val="7"/>
              <c:layout>
                <c:manualLayout>
                  <c:x val="-9.2592592592593021E-3"/>
                  <c:y val="-3.174603174603174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FC6-4A4E-A4DF-D8EE8F4878D9}"/>
                </c:ext>
              </c:extLst>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Sheet1!$A$2:$A$9</c:f>
              <c:strCache>
                <c:ptCount val="8"/>
                <c:pt idx="0">
                  <c:v>Separate groups</c:v>
                </c:pt>
                <c:pt idx="1">
                  <c:v>Learn about God </c:v>
                </c:pt>
                <c:pt idx="2">
                  <c:v>Snacks</c:v>
                </c:pt>
                <c:pt idx="3">
                  <c:v>Pray </c:v>
                </c:pt>
                <c:pt idx="4">
                  <c:v>Helping   </c:v>
                </c:pt>
                <c:pt idx="5">
                  <c:v>Children's activities </c:v>
                </c:pt>
                <c:pt idx="6">
                  <c:v>People </c:v>
                </c:pt>
                <c:pt idx="7">
                  <c:v>Building </c:v>
                </c:pt>
              </c:strCache>
            </c:strRef>
          </c:cat>
          <c:val>
            <c:numRef>
              <c:f>Sheet1!$B$2:$B$9</c:f>
              <c:numCache>
                <c:formatCode>General</c:formatCode>
                <c:ptCount val="8"/>
                <c:pt idx="0">
                  <c:v>20</c:v>
                </c:pt>
                <c:pt idx="1">
                  <c:v>10</c:v>
                </c:pt>
                <c:pt idx="2">
                  <c:v>11</c:v>
                </c:pt>
                <c:pt idx="3">
                  <c:v>21</c:v>
                </c:pt>
                <c:pt idx="4">
                  <c:v>1</c:v>
                </c:pt>
                <c:pt idx="5">
                  <c:v>21</c:v>
                </c:pt>
                <c:pt idx="6">
                  <c:v>15</c:v>
                </c:pt>
                <c:pt idx="7">
                  <c:v>6</c:v>
                </c:pt>
              </c:numCache>
            </c:numRef>
          </c:val>
          <c:extLst>
            <c:ext xmlns:c16="http://schemas.microsoft.com/office/drawing/2014/chart" uri="{C3380CC4-5D6E-409C-BE32-E72D297353CC}">
              <c16:uniqueId val="{00000010-BFC6-4A4E-A4DF-D8EE8F4878D9}"/>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E5B4-4CD0-B327-A0BB29E24E4C}"/>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E5B4-4CD0-B327-A0BB29E24E4C}"/>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E5B4-4CD0-B327-A0BB29E24E4C}"/>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E5B4-4CD0-B327-A0BB29E24E4C}"/>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E5B4-4CD0-B327-A0BB29E24E4C}"/>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E5B4-4CD0-B327-A0BB29E24E4C}"/>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E5B4-4CD0-B327-A0BB29E24E4C}"/>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E5B4-4CD0-B327-A0BB29E24E4C}"/>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1-E5B4-4CD0-B327-A0BB29E24E4C}"/>
              </c:ext>
            </c:extLst>
          </c:dPt>
          <c:dLbls>
            <c:dLbl>
              <c:idx val="0"/>
              <c:layout>
                <c:manualLayout>
                  <c:x val="0.10014794582906567"/>
                  <c:y val="3.725088470851181E-2"/>
                </c:manualLayout>
              </c:layout>
              <c:tx>
                <c:rich>
                  <a:bodyPr rot="0" spcFirstLastPara="1" vertOverflow="ellipsis" vert="horz" wrap="square" anchor="ctr" anchorCtr="1"/>
                  <a:lstStyle/>
                  <a:p>
                    <a:pPr>
                      <a:defRPr sz="11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8C4C7E1B-BB15-41F0-9DD2-8862DA975BF5}" type="CATEGORYNAME">
                      <a:rPr lang="en-US"/>
                      <a:pPr>
                        <a:defRPr/>
                      </a:pPr>
                      <a:t>[CATEGORY NAME]</a:t>
                    </a:fld>
                    <a:endParaRPr lang="en-GB"/>
                  </a:p>
                </c:rich>
              </c:tx>
              <c:spPr>
                <a:noFill/>
                <a:ln>
                  <a:noFill/>
                </a:ln>
                <a:effectLst/>
              </c:spPr>
              <c:txPr>
                <a:bodyPr rot="0" spcFirstLastPara="1" vertOverflow="ellipsis" vert="horz" wrap="square" anchor="ctr" anchorCtr="1"/>
                <a:lstStyle/>
                <a:p>
                  <a:pPr>
                    <a:defRPr sz="11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5B4-4CD0-B327-A0BB29E24E4C}"/>
                </c:ext>
              </c:extLst>
            </c:dLbl>
            <c:dLbl>
              <c:idx val="1"/>
              <c:layout>
                <c:manualLayout>
                  <c:x val="0"/>
                  <c:y val="-3.4146249855743694E-17"/>
                </c:manualLayout>
              </c:layout>
              <c:tx>
                <c:rich>
                  <a:bodyPr rot="0" spcFirstLastPara="1" vertOverflow="ellipsis" vert="horz" wrap="square" anchor="ctr" anchorCtr="1"/>
                  <a:lstStyle/>
                  <a:p>
                    <a:pPr>
                      <a:defRPr sz="11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5AA67A8B-FE86-4E6C-B158-1EC7063C340F}" type="CATEGORYNAME">
                      <a:rPr lang="en-US"/>
                      <a:pPr>
                        <a:defRPr>
                          <a:solidFill>
                            <a:schemeClr val="accent1"/>
                          </a:solidFill>
                        </a:defRPr>
                      </a:pPr>
                      <a:t>[CATEGORY NAME]</a:t>
                    </a:fld>
                    <a:endParaRPr lang="en-GB"/>
                  </a:p>
                </c:rich>
              </c:tx>
              <c:spPr>
                <a:noFill/>
                <a:ln>
                  <a:noFill/>
                </a:ln>
                <a:effectLst/>
              </c:spPr>
              <c:txPr>
                <a:bodyPr rot="0" spcFirstLastPara="1" vertOverflow="ellipsis" vert="horz" wrap="square" anchor="ctr" anchorCtr="1"/>
                <a:lstStyle/>
                <a:p>
                  <a:pPr>
                    <a:defRPr sz="11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15:layout>
                    <c:manualLayout>
                      <c:w val="0.11644474792306816"/>
                      <c:h val="0.17243434531570126"/>
                    </c:manualLayout>
                  </c15:layout>
                  <c15:dlblFieldTable/>
                  <c15:showDataLabelsRange val="0"/>
                </c:ext>
                <c:ext xmlns:c16="http://schemas.microsoft.com/office/drawing/2014/chart" uri="{C3380CC4-5D6E-409C-BE32-E72D297353CC}">
                  <c16:uniqueId val="{00000003-E5B4-4CD0-B327-A0BB29E24E4C}"/>
                </c:ext>
              </c:extLst>
            </c:dLbl>
            <c:dLbl>
              <c:idx val="2"/>
              <c:layout>
                <c:manualLayout>
                  <c:x val="-8.9609830006805432E-8"/>
                  <c:y val="5.5876473719794151E-2"/>
                </c:manualLayout>
              </c:layout>
              <c:tx>
                <c:rich>
                  <a:bodyPr rot="0" spcFirstLastPara="1" vertOverflow="ellipsis" vert="horz" wrap="square" anchor="ctr" anchorCtr="1"/>
                  <a:lstStyle/>
                  <a:p>
                    <a:pPr>
                      <a:defRPr sz="11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F24F1A6C-F0FE-4B57-B583-47738FF1DA89}" type="CATEGORYNAME">
                      <a:rPr lang="en-US"/>
                      <a:pPr>
                        <a:defRPr>
                          <a:solidFill>
                            <a:schemeClr val="accent1"/>
                          </a:solidFill>
                        </a:defRPr>
                      </a:pPr>
                      <a:t>[CATEGORY NAME]</a:t>
                    </a:fld>
                    <a:endParaRPr lang="en-GB"/>
                  </a:p>
                </c:rich>
              </c:tx>
              <c:spPr>
                <a:noFill/>
                <a:ln>
                  <a:noFill/>
                </a:ln>
                <a:effectLst/>
              </c:spPr>
              <c:txPr>
                <a:bodyPr rot="0" spcFirstLastPara="1" vertOverflow="ellipsis" vert="horz" wrap="square" anchor="ctr" anchorCtr="1"/>
                <a:lstStyle/>
                <a:p>
                  <a:pPr>
                    <a:defRPr sz="11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15:layout>
                    <c:manualLayout>
                      <c:w val="0.12994195971321268"/>
                      <c:h val="0.24693611473272487"/>
                    </c:manualLayout>
                  </c15:layout>
                  <c15:dlblFieldTable/>
                  <c15:showDataLabelsRange val="0"/>
                </c:ext>
                <c:ext xmlns:c16="http://schemas.microsoft.com/office/drawing/2014/chart" uri="{C3380CC4-5D6E-409C-BE32-E72D297353CC}">
                  <c16:uniqueId val="{00000005-E5B4-4CD0-B327-A0BB29E24E4C}"/>
                </c:ext>
              </c:extLst>
            </c:dLbl>
            <c:dLbl>
              <c:idx val="3"/>
              <c:layout>
                <c:manualLayout>
                  <c:x val="0.14794582906566522"/>
                  <c:y val="2.9800707766809324E-2"/>
                </c:manualLayout>
              </c:layout>
              <c:tx>
                <c:rich>
                  <a:bodyPr rot="0" spcFirstLastPara="1" vertOverflow="ellipsis" vert="horz" wrap="square" anchor="ctr" anchorCtr="1"/>
                  <a:lstStyle/>
                  <a:p>
                    <a:pPr>
                      <a:defRPr sz="11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0AE71107-282A-4798-BB19-E018D6DCD465}" type="CATEGORYNAME">
                      <a:rPr lang="en-US"/>
                      <a:pPr>
                        <a:defRPr>
                          <a:solidFill>
                            <a:schemeClr val="accent1"/>
                          </a:solidFill>
                        </a:defRPr>
                      </a:pPr>
                      <a:t>[CATEGORY NAME]</a:t>
                    </a:fld>
                    <a:r>
                      <a:rPr lang="en-US" baseline="0"/>
                      <a:t> </a:t>
                    </a:r>
                  </a:p>
                </c:rich>
              </c:tx>
              <c:spPr>
                <a:noFill/>
                <a:ln>
                  <a:noFill/>
                </a:ln>
                <a:effectLst/>
              </c:spPr>
              <c:txPr>
                <a:bodyPr rot="0" spcFirstLastPara="1" vertOverflow="ellipsis" vert="horz" wrap="square" anchor="ctr" anchorCtr="1"/>
                <a:lstStyle/>
                <a:p>
                  <a:pPr>
                    <a:defRPr sz="11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5B4-4CD0-B327-A0BB29E24E4C}"/>
                </c:ext>
              </c:extLst>
            </c:dLbl>
            <c:dLbl>
              <c:idx val="4"/>
              <c:layout>
                <c:manualLayout>
                  <c:x val="-1.3656538067599864E-2"/>
                  <c:y val="-7.0776534289146056E-2"/>
                </c:manualLayout>
              </c:layout>
              <c:tx>
                <c:rich>
                  <a:bodyPr rot="0" spcFirstLastPara="1" vertOverflow="ellipsis" vert="horz" wrap="square" anchor="ctr" anchorCtr="1"/>
                  <a:lstStyle/>
                  <a:p>
                    <a:pPr>
                      <a:defRPr sz="11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789FAD8D-8BA6-49F1-8988-7F4FC9BEE66E}" type="CATEGORYNAME">
                      <a:rPr lang="en-US"/>
                      <a:pPr>
                        <a:defRPr>
                          <a:solidFill>
                            <a:schemeClr val="accent1"/>
                          </a:solidFill>
                        </a:defRPr>
                      </a:pPr>
                      <a:t>[CATEGORY NAME]</a:t>
                    </a:fld>
                    <a:endParaRPr lang="en-GB"/>
                  </a:p>
                </c:rich>
              </c:tx>
              <c:spPr>
                <a:noFill/>
                <a:ln>
                  <a:noFill/>
                </a:ln>
                <a:effectLst/>
              </c:spPr>
              <c:txPr>
                <a:bodyPr rot="0" spcFirstLastPara="1" vertOverflow="ellipsis" vert="horz" wrap="square" anchor="ctr" anchorCtr="1"/>
                <a:lstStyle/>
                <a:p>
                  <a:pPr>
                    <a:defRPr sz="11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15:layout>
                    <c:manualLayout>
                      <c:w val="9.6654237783267871E-2"/>
                      <c:h val="0.24453357932605227"/>
                    </c:manualLayout>
                  </c15:layout>
                  <c15:dlblFieldTable/>
                  <c15:showDataLabelsRange val="0"/>
                </c:ext>
                <c:ext xmlns:c16="http://schemas.microsoft.com/office/drawing/2014/chart" uri="{C3380CC4-5D6E-409C-BE32-E72D297353CC}">
                  <c16:uniqueId val="{00000009-E5B4-4CD0-B327-A0BB29E24E4C}"/>
                </c:ext>
              </c:extLst>
            </c:dLbl>
            <c:dLbl>
              <c:idx val="5"/>
              <c:layout>
                <c:manualLayout>
                  <c:x val="-1.5932627745533175E-2"/>
                  <c:y val="-9.3127211771279576E-3"/>
                </c:manualLayout>
              </c:layout>
              <c:tx>
                <c:rich>
                  <a:bodyPr rot="0" spcFirstLastPara="1" vertOverflow="ellipsis" vert="horz" wrap="square" anchor="ctr" anchorCtr="1"/>
                  <a:lstStyle/>
                  <a:p>
                    <a:pPr>
                      <a:defRPr sz="11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70703DBD-DBC6-4D25-BF83-D647B8178799}" type="CATEGORYNAME">
                      <a:rPr lang="en-US"/>
                      <a:pPr>
                        <a:defRPr>
                          <a:solidFill>
                            <a:schemeClr val="accent1"/>
                          </a:solidFill>
                        </a:defRPr>
                      </a:pPr>
                      <a:t>[CATEGORY NAME]</a:t>
                    </a:fld>
                    <a:endParaRPr lang="en-GB"/>
                  </a:p>
                </c:rich>
              </c:tx>
              <c:spPr>
                <a:noFill/>
                <a:ln>
                  <a:noFill/>
                </a:ln>
                <a:effectLst/>
              </c:spPr>
              <c:txPr>
                <a:bodyPr rot="0" spcFirstLastPara="1" vertOverflow="ellipsis" vert="horz" wrap="square" anchor="ctr" anchorCtr="1"/>
                <a:lstStyle/>
                <a:p>
                  <a:pPr>
                    <a:defRPr sz="11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15:layout>
                    <c:manualLayout>
                      <c:w val="0.11981336064640948"/>
                      <c:h val="0.19478487614080833"/>
                    </c:manualLayout>
                  </c15:layout>
                  <c15:dlblFieldTable/>
                  <c15:showDataLabelsRange val="0"/>
                </c:ext>
                <c:ext xmlns:c16="http://schemas.microsoft.com/office/drawing/2014/chart" uri="{C3380CC4-5D6E-409C-BE32-E72D297353CC}">
                  <c16:uniqueId val="{0000000B-E5B4-4CD0-B327-A0BB29E24E4C}"/>
                </c:ext>
              </c:extLst>
            </c:dLbl>
            <c:dLbl>
              <c:idx val="6"/>
              <c:layout>
                <c:manualLayout>
                  <c:x val="-1.7565587674705563E-2"/>
                  <c:y val="-9.3127211771279569E-2"/>
                </c:manualLayout>
              </c:layout>
              <c:tx>
                <c:rich>
                  <a:bodyPr rot="0" spcFirstLastPara="1" vertOverflow="ellipsis" vert="horz" wrap="square" anchor="ctr" anchorCtr="1"/>
                  <a:lstStyle/>
                  <a:p>
                    <a:pPr>
                      <a:defRPr sz="11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6D8C7438-17E2-4027-BB07-7B118AE8774C}" type="CATEGORYNAME">
                      <a:rPr lang="en-US"/>
                      <a:pPr>
                        <a:defRPr>
                          <a:solidFill>
                            <a:schemeClr val="accent1"/>
                          </a:solidFill>
                        </a:defRPr>
                      </a:pPr>
                      <a:t>[CATEGORY NAME]</a:t>
                    </a:fld>
                    <a:endParaRPr lang="en-GB"/>
                  </a:p>
                </c:rich>
              </c:tx>
              <c:spPr>
                <a:noFill/>
                <a:ln>
                  <a:noFill/>
                </a:ln>
                <a:effectLst/>
              </c:spPr>
              <c:txPr>
                <a:bodyPr rot="0" spcFirstLastPara="1" vertOverflow="ellipsis" vert="horz" wrap="square" anchor="ctr" anchorCtr="1"/>
                <a:lstStyle/>
                <a:p>
                  <a:pPr>
                    <a:defRPr sz="11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15:layout>
                    <c:manualLayout>
                      <c:w val="0.18299761010583812"/>
                      <c:h val="0.10538275284037996"/>
                    </c:manualLayout>
                  </c15:layout>
                  <c15:dlblFieldTable/>
                  <c15:showDataLabelsRange val="0"/>
                </c:ext>
                <c:ext xmlns:c16="http://schemas.microsoft.com/office/drawing/2014/chart" uri="{C3380CC4-5D6E-409C-BE32-E72D297353CC}">
                  <c16:uniqueId val="{0000000D-E5B4-4CD0-B327-A0BB29E24E4C}"/>
                </c:ext>
              </c:extLst>
            </c:dLbl>
            <c:dLbl>
              <c:idx val="7"/>
              <c:layout>
                <c:manualLayout>
                  <c:x val="0.10014785621923583"/>
                  <c:y val="-7.2028105352541491E-2"/>
                </c:manualLayout>
              </c:layout>
              <c:tx>
                <c:rich>
                  <a:bodyPr rot="0" spcFirstLastPara="1" vertOverflow="ellipsis" vert="horz" wrap="square" anchor="ctr" anchorCtr="1"/>
                  <a:lstStyle/>
                  <a:p>
                    <a:pPr>
                      <a:defRPr sz="11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DC8B3C80-83E9-43C0-9BFA-456B26754523}" type="CATEGORYNAME">
                      <a:rPr lang="en-US"/>
                      <a:pPr>
                        <a:defRPr>
                          <a:solidFill>
                            <a:schemeClr val="accent1"/>
                          </a:solidFill>
                        </a:defRPr>
                      </a:pPr>
                      <a:t>[CATEGORY NAME]</a:t>
                    </a:fld>
                    <a:endParaRPr lang="en-GB"/>
                  </a:p>
                </c:rich>
              </c:tx>
              <c:spPr>
                <a:noFill/>
                <a:ln>
                  <a:noFill/>
                </a:ln>
                <a:effectLst/>
              </c:spPr>
              <c:txPr>
                <a:bodyPr rot="0" spcFirstLastPara="1" vertOverflow="ellipsis" vert="horz" wrap="square" anchor="ctr" anchorCtr="1"/>
                <a:lstStyle/>
                <a:p>
                  <a:pPr>
                    <a:defRPr sz="11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15:layout>
                    <c:manualLayout>
                      <c:w val="0.230749971548879"/>
                      <c:h val="6.0681691190165761E-2"/>
                    </c:manualLayout>
                  </c15:layout>
                  <c15:dlblFieldTable/>
                  <c15:showDataLabelsRange val="0"/>
                </c:ext>
                <c:ext xmlns:c16="http://schemas.microsoft.com/office/drawing/2014/chart" uri="{C3380CC4-5D6E-409C-BE32-E72D297353CC}">
                  <c16:uniqueId val="{0000000F-E5B4-4CD0-B327-A0BB29E24E4C}"/>
                </c:ext>
              </c:extLst>
            </c:dLbl>
            <c:dLbl>
              <c:idx val="8"/>
              <c:layout>
                <c:manualLayout>
                  <c:x val="0.30044392709702683"/>
                  <c:y val="-3.3525649580634233E-2"/>
                </c:manualLayout>
              </c:layout>
              <c:tx>
                <c:rich>
                  <a:bodyPr rot="0" spcFirstLastPara="1" vertOverflow="ellipsis" vert="horz" wrap="square" anchor="ctr" anchorCtr="1"/>
                  <a:lstStyle/>
                  <a:p>
                    <a:pPr>
                      <a:defRPr sz="11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3C2D1F76-8433-4D47-8F1B-381B6BDB5CAE}" type="CATEGORYNAME">
                      <a:rPr lang="en-US"/>
                      <a:pPr>
                        <a:defRPr>
                          <a:solidFill>
                            <a:schemeClr val="accent1"/>
                          </a:solidFill>
                        </a:defRPr>
                      </a:pPr>
                      <a:t>[CATEGORY NAME]</a:t>
                    </a:fld>
                    <a:endParaRPr lang="en-GB"/>
                  </a:p>
                </c:rich>
              </c:tx>
              <c:spPr>
                <a:noFill/>
                <a:ln>
                  <a:noFill/>
                </a:ln>
                <a:effectLst/>
              </c:spPr>
              <c:txPr>
                <a:bodyPr rot="0" spcFirstLastPara="1" vertOverflow="ellipsis" vert="horz" wrap="square" anchor="ctr" anchorCtr="1"/>
                <a:lstStyle/>
                <a:p>
                  <a:pPr>
                    <a:defRPr sz="11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15:layout>
                    <c:manualLayout>
                      <c:w val="0.44086710055746264"/>
                      <c:h val="7.4259785323444724E-2"/>
                    </c:manualLayout>
                  </c15:layout>
                  <c15:dlblFieldTable/>
                  <c15:showDataLabelsRange val="0"/>
                </c:ext>
                <c:ext xmlns:c16="http://schemas.microsoft.com/office/drawing/2014/chart" uri="{C3380CC4-5D6E-409C-BE32-E72D297353CC}">
                  <c16:uniqueId val="{00000011-E5B4-4CD0-B327-A0BB29E24E4C}"/>
                </c:ext>
              </c:extLst>
            </c:dLbl>
            <c:spPr>
              <a:noFill/>
              <a:ln>
                <a:noFill/>
              </a:ln>
              <a:effectLst/>
            </c:sp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Sheet1!$A$1:$A$9</c:f>
              <c:strCache>
                <c:ptCount val="9"/>
                <c:pt idx="0">
                  <c:v>Community/ church family</c:v>
                </c:pt>
                <c:pt idx="1">
                  <c:v>Sharing resources</c:v>
                </c:pt>
                <c:pt idx="2">
                  <c:v>Teaching families about God</c:v>
                </c:pt>
                <c:pt idx="3">
                  <c:v>children's work</c:v>
                </c:pt>
                <c:pt idx="4">
                  <c:v>Baby sitting</c:v>
                </c:pt>
                <c:pt idx="5">
                  <c:v>Parenting courses</c:v>
                </c:pt>
                <c:pt idx="6">
                  <c:v>My church doesn't support</c:v>
                </c:pt>
                <c:pt idx="7">
                  <c:v>Moral support</c:v>
                </c:pt>
                <c:pt idx="8">
                  <c:v>Relaxed and inclusive atmosphere</c:v>
                </c:pt>
              </c:strCache>
            </c:strRef>
          </c:cat>
          <c:val>
            <c:numRef>
              <c:f>Sheet1!$B$1:$B$9</c:f>
              <c:numCache>
                <c:formatCode>General</c:formatCode>
                <c:ptCount val="9"/>
                <c:pt idx="0">
                  <c:v>9</c:v>
                </c:pt>
                <c:pt idx="1">
                  <c:v>1</c:v>
                </c:pt>
                <c:pt idx="2">
                  <c:v>5</c:v>
                </c:pt>
                <c:pt idx="3">
                  <c:v>16</c:v>
                </c:pt>
                <c:pt idx="4">
                  <c:v>1</c:v>
                </c:pt>
                <c:pt idx="5">
                  <c:v>3</c:v>
                </c:pt>
                <c:pt idx="6">
                  <c:v>1</c:v>
                </c:pt>
                <c:pt idx="7">
                  <c:v>5</c:v>
                </c:pt>
                <c:pt idx="8">
                  <c:v>1</c:v>
                </c:pt>
              </c:numCache>
            </c:numRef>
          </c:val>
          <c:extLst>
            <c:ext xmlns:c16="http://schemas.microsoft.com/office/drawing/2014/chart" uri="{C3380CC4-5D6E-409C-BE32-E72D297353CC}">
              <c16:uniqueId val="{00000012-E5B4-4CD0-B327-A0BB29E24E4C}"/>
            </c:ext>
          </c:extLst>
        </c:ser>
        <c:dLbls>
          <c:dLblPos val="outEnd"/>
          <c:showLegendKey val="0"/>
          <c:showVal val="1"/>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b="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7A17-453A-8272-93D6F74BDC31}"/>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7A17-453A-8272-93D6F74BDC31}"/>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7A17-453A-8272-93D6F74BDC31}"/>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7A17-453A-8272-93D6F74BDC31}"/>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7A17-453A-8272-93D6F74BDC31}"/>
              </c:ext>
            </c:extLst>
          </c:dPt>
          <c:dLbls>
            <c:dLbl>
              <c:idx val="0"/>
              <c:layout>
                <c:manualLayout>
                  <c:x val="6.9444444444444441E-3"/>
                  <c:y val="9.1269841269841265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A17-453A-8272-93D6F74BDC31}"/>
                </c:ext>
              </c:extLst>
            </c:dLbl>
            <c:dLbl>
              <c:idx val="1"/>
              <c:layout>
                <c:manualLayout>
                  <c:x val="-6.25E-2"/>
                  <c:y val="-7.142857142857146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A17-453A-8272-93D6F74BDC31}"/>
                </c:ext>
              </c:extLst>
            </c:dLbl>
            <c:dLbl>
              <c:idx val="2"/>
              <c:layout>
                <c:manualLayout>
                  <c:x val="3.2407407407407447E-2"/>
                  <c:y val="-6.349206349206350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A17-453A-8272-93D6F74BDC31}"/>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7-7A17-453A-8272-93D6F74BDC31}"/>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9-7A17-453A-8272-93D6F74BDC31}"/>
                </c:ext>
              </c:extLst>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Strongly agree </c:v>
                </c:pt>
                <c:pt idx="1">
                  <c:v>Agree </c:v>
                </c:pt>
                <c:pt idx="2">
                  <c:v>Neither agree nor disagree</c:v>
                </c:pt>
                <c:pt idx="3">
                  <c:v>Disagree</c:v>
                </c:pt>
                <c:pt idx="4">
                  <c:v>Strongly disagree</c:v>
                </c:pt>
              </c:strCache>
            </c:strRef>
          </c:cat>
          <c:val>
            <c:numRef>
              <c:f>Sheet1!$B$2:$B$6</c:f>
              <c:numCache>
                <c:formatCode>General</c:formatCode>
                <c:ptCount val="5"/>
                <c:pt idx="0">
                  <c:v>45</c:v>
                </c:pt>
                <c:pt idx="1">
                  <c:v>24</c:v>
                </c:pt>
                <c:pt idx="2">
                  <c:v>2</c:v>
                </c:pt>
              </c:numCache>
            </c:numRef>
          </c:val>
          <c:extLst>
            <c:ext xmlns:c16="http://schemas.microsoft.com/office/drawing/2014/chart" uri="{C3380CC4-5D6E-409C-BE32-E72D297353CC}">
              <c16:uniqueId val="{0000000A-7A17-453A-8272-93D6F74BDC31}"/>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Sheet8!$A$3:$A$14</cx:f>
        <cx:lvl ptCount="12">
          <cx:pt idx="0">Welcome families</cx:pt>
          <cx:pt idx="1">Provide practical support</cx:pt>
          <cx:pt idx="2">Support Christian nurture at home</cx:pt>
          <cx:pt idx="3">Be part of Christian community</cx:pt>
          <cx:pt idx="4">Include children in services</cx:pt>
          <cx:pt idx="5">Provide children's activities</cx:pt>
          <cx:pt idx="6">Teach them right and wrong</cx:pt>
          <cx:pt idx="7">Encourage children to attend church</cx:pt>
          <cx:pt idx="8">Child Friendly Award, L'pool</cx:pt>
          <cx:pt idx="9">Pass on the gospel</cx:pt>
          <cx:pt idx="10">Talking about family ministry</cx:pt>
          <cx:pt idx="11">Intergenerational focus</cx:pt>
        </cx:lvl>
      </cx:strDim>
      <cx:numDim type="val">
        <cx:f>Sheet8!$B$3:$B$14</cx:f>
        <cx:lvl ptCount="12" formatCode="General">
          <cx:pt idx="0">28</cx:pt>
          <cx:pt idx="1">22</cx:pt>
          <cx:pt idx="2">18</cx:pt>
          <cx:pt idx="3">16</cx:pt>
          <cx:pt idx="4">14</cx:pt>
          <cx:pt idx="5">8</cx:pt>
          <cx:pt idx="6">6</cx:pt>
          <cx:pt idx="7">1</cx:pt>
          <cx:pt idx="8">1</cx:pt>
          <cx:pt idx="9">1</cx:pt>
          <cx:pt idx="10">1</cx:pt>
          <cx:pt idx="11">1</cx:pt>
        </cx:lvl>
      </cx:numDim>
    </cx:data>
  </cx:chartData>
  <cx:chart>
    <cx:plotArea>
      <cx:plotAreaRegion>
        <cx:series layoutId="funnel" uniqueId="{A093985E-B3BA-4865-947A-ED62A469C455}">
          <cx:dataLabels>
            <cx:visibility seriesName="0" categoryName="0" value="1"/>
          </cx:dataLabels>
          <cx:dataId val="0"/>
        </cx:series>
      </cx:plotAreaRegion>
      <cx:axis id="0">
        <cx:catScaling gapWidth="0.0599999987"/>
        <cx:tickLabels/>
        <cx:txPr>
          <a:bodyPr spcFirstLastPara="1" vertOverflow="ellipsis" horzOverflow="overflow" wrap="square" lIns="0" tIns="0" rIns="0" bIns="0" anchor="ctr" anchorCtr="1"/>
          <a:lstStyle/>
          <a:p>
            <a:pPr algn="ctr" rtl="0">
              <a:defRPr sz="1000">
                <a:latin typeface="Times New Roman" panose="02020603050405020304" pitchFamily="18" charset="0"/>
                <a:ea typeface="Times New Roman" panose="02020603050405020304" pitchFamily="18" charset="0"/>
                <a:cs typeface="Times New Roman" panose="02020603050405020304" pitchFamily="18" charset="0"/>
              </a:defRPr>
            </a:pPr>
            <a:endParaRPr lang="en-US" sz="1000" b="0"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x:txPr>
      </cx:axis>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89AF6-E10A-4230-9C9B-FF5A47D69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6445</Words>
  <Characters>36740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43099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holmess1</dc:creator>
  <cp:keywords/>
  <dc:description/>
  <cp:lastModifiedBy>ian williams</cp:lastModifiedBy>
  <cp:revision>2</cp:revision>
  <dcterms:created xsi:type="dcterms:W3CDTF">2021-06-22T11:31:00Z</dcterms:created>
  <dcterms:modified xsi:type="dcterms:W3CDTF">2021-06-22T11:31:00Z</dcterms:modified>
</cp:coreProperties>
</file>