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CBE25" w14:textId="2AA903E8" w:rsidR="008F03D9" w:rsidRPr="008F00BC" w:rsidRDefault="00076C05" w:rsidP="008F03D9">
      <w:pPr>
        <w:jc w:val="both"/>
        <w:rPr>
          <w:rFonts w:ascii="Times New Roman" w:eastAsia="Times New Roman" w:hAnsi="Times New Roman"/>
          <w:bCs/>
          <w:color w:val="000000" w:themeColor="text1"/>
          <w:sz w:val="24"/>
          <w:szCs w:val="24"/>
          <w:lang w:val="en-US"/>
        </w:rPr>
      </w:pPr>
      <w:r w:rsidRPr="008F00BC">
        <w:rPr>
          <w:rFonts w:ascii="Times New Roman" w:eastAsia="Times New Roman" w:hAnsi="Times New Roman"/>
          <w:b/>
          <w:color w:val="000000" w:themeColor="text1"/>
          <w:sz w:val="24"/>
          <w:szCs w:val="24"/>
          <w:lang w:val="en-US"/>
        </w:rPr>
        <w:t xml:space="preserve">Title of article: </w:t>
      </w:r>
      <w:r w:rsidR="00096802" w:rsidRPr="008F00BC">
        <w:rPr>
          <w:rFonts w:ascii="Times New Roman" w:eastAsia="Times New Roman" w:hAnsi="Times New Roman"/>
          <w:bCs/>
          <w:color w:val="000000" w:themeColor="text1"/>
          <w:sz w:val="24"/>
          <w:szCs w:val="24"/>
          <w:lang w:val="en-US"/>
        </w:rPr>
        <w:t>A 3-day dietary manipulation affects muscle glycogen and results in modifications of carbohydrate and fat metabolism during exercise when hyperglycaemic</w:t>
      </w:r>
    </w:p>
    <w:p w14:paraId="19E2AE27" w14:textId="77777777" w:rsidR="009B4B78" w:rsidRPr="008F00BC" w:rsidRDefault="009B4B78" w:rsidP="009B4B78">
      <w:pPr>
        <w:tabs>
          <w:tab w:val="right" w:pos="9020"/>
        </w:tabs>
        <w:jc w:val="both"/>
        <w:rPr>
          <w:rFonts w:ascii="Times New Roman" w:eastAsia="Times New Roman" w:hAnsi="Times New Roman"/>
          <w:b/>
          <w:color w:val="000000" w:themeColor="text1"/>
          <w:sz w:val="24"/>
          <w:szCs w:val="24"/>
          <w:lang w:val="en-US"/>
        </w:rPr>
      </w:pPr>
    </w:p>
    <w:p w14:paraId="2D18900C" w14:textId="4E92F407" w:rsidR="0046755A" w:rsidRPr="008F00BC" w:rsidRDefault="00076C05" w:rsidP="009B4B78">
      <w:pPr>
        <w:tabs>
          <w:tab w:val="right" w:pos="9020"/>
        </w:tabs>
        <w:jc w:val="both"/>
        <w:rPr>
          <w:rFonts w:ascii="Times New Roman" w:eastAsia="Times New Roman" w:hAnsi="Times New Roman"/>
          <w:color w:val="000000" w:themeColor="text1"/>
          <w:sz w:val="24"/>
          <w:szCs w:val="24"/>
          <w:lang w:val="en-US"/>
        </w:rPr>
      </w:pPr>
      <w:r w:rsidRPr="008F00BC">
        <w:rPr>
          <w:rFonts w:ascii="Times New Roman" w:eastAsia="Times New Roman" w:hAnsi="Times New Roman"/>
          <w:color w:val="000000" w:themeColor="text1"/>
          <w:sz w:val="24"/>
          <w:szCs w:val="24"/>
          <w:lang w:val="en-US"/>
        </w:rPr>
        <w:t xml:space="preserve">Preferred running head: </w:t>
      </w:r>
      <w:r w:rsidR="009B4B78" w:rsidRPr="008F00BC">
        <w:rPr>
          <w:rFonts w:ascii="Times New Roman" w:eastAsia="Times New Roman" w:hAnsi="Times New Roman"/>
          <w:color w:val="000000" w:themeColor="text1"/>
          <w:sz w:val="24"/>
          <w:szCs w:val="24"/>
          <w:lang w:val="en-US"/>
        </w:rPr>
        <w:t>Hyperglycaemia exercise and muscle glycogen</w:t>
      </w:r>
    </w:p>
    <w:p w14:paraId="62E1D1C7" w14:textId="295A134B" w:rsidR="00076C05" w:rsidRPr="00E9042B" w:rsidRDefault="0046755A" w:rsidP="001E53D4">
      <w:pPr>
        <w:spacing w:after="0" w:line="360" w:lineRule="auto"/>
        <w:jc w:val="both"/>
        <w:rPr>
          <w:rFonts w:ascii="Times New Roman" w:eastAsia="Times New Roman" w:hAnsi="Times New Roman"/>
          <w:sz w:val="24"/>
          <w:szCs w:val="24"/>
          <w:lang w:val="en-US"/>
        </w:rPr>
      </w:pPr>
      <w:r w:rsidRPr="00E9042B">
        <w:rPr>
          <w:rFonts w:ascii="Times New Roman" w:eastAsia="Times New Roman" w:hAnsi="Times New Roman"/>
          <w:sz w:val="24"/>
          <w:szCs w:val="24"/>
          <w:lang w:val="en-US"/>
        </w:rPr>
        <w:t xml:space="preserve"> </w:t>
      </w:r>
    </w:p>
    <w:p w14:paraId="0C39ACB1" w14:textId="77777777" w:rsidR="00076C05" w:rsidRPr="00E9042B" w:rsidRDefault="00076C05" w:rsidP="00AF6360">
      <w:pPr>
        <w:spacing w:after="0"/>
        <w:jc w:val="both"/>
        <w:rPr>
          <w:rFonts w:ascii="Times New Roman" w:hAnsi="Times New Roman"/>
          <w:b/>
          <w:sz w:val="24"/>
          <w:szCs w:val="24"/>
        </w:rPr>
      </w:pPr>
      <w:r w:rsidRPr="00E9042B">
        <w:rPr>
          <w:rFonts w:ascii="Times New Roman" w:hAnsi="Times New Roman"/>
          <w:b/>
          <w:sz w:val="24"/>
          <w:szCs w:val="24"/>
        </w:rPr>
        <w:t xml:space="preserve">Submission Type: </w:t>
      </w:r>
      <w:r w:rsidRPr="00E9042B">
        <w:rPr>
          <w:rFonts w:ascii="Times New Roman" w:hAnsi="Times New Roman"/>
          <w:sz w:val="24"/>
          <w:szCs w:val="24"/>
        </w:rPr>
        <w:t>Original Article</w:t>
      </w:r>
    </w:p>
    <w:p w14:paraId="1BA2BD46" w14:textId="77777777" w:rsidR="00076C05" w:rsidRPr="00E9042B" w:rsidRDefault="00076C05" w:rsidP="00AF6360">
      <w:pPr>
        <w:spacing w:after="0"/>
        <w:jc w:val="both"/>
        <w:rPr>
          <w:rFonts w:ascii="Times New Roman" w:hAnsi="Times New Roman"/>
          <w:b/>
          <w:sz w:val="24"/>
          <w:szCs w:val="24"/>
        </w:rPr>
      </w:pPr>
    </w:p>
    <w:p w14:paraId="4D43D808" w14:textId="77777777" w:rsidR="00076C05" w:rsidRPr="00E9042B" w:rsidRDefault="00076C05" w:rsidP="00AF6360">
      <w:pPr>
        <w:spacing w:after="0"/>
        <w:jc w:val="both"/>
        <w:rPr>
          <w:rFonts w:ascii="Times New Roman" w:hAnsi="Times New Roman"/>
          <w:b/>
          <w:color w:val="FF0000"/>
          <w:sz w:val="24"/>
          <w:szCs w:val="24"/>
        </w:rPr>
      </w:pPr>
      <w:r w:rsidRPr="00E9042B">
        <w:rPr>
          <w:rFonts w:ascii="Times New Roman" w:hAnsi="Times New Roman"/>
          <w:b/>
          <w:sz w:val="24"/>
          <w:szCs w:val="24"/>
        </w:rPr>
        <w:t>Abstract Word Count</w:t>
      </w:r>
      <w:r w:rsidRPr="00AC026A">
        <w:rPr>
          <w:rFonts w:ascii="Times New Roman" w:hAnsi="Times New Roman"/>
          <w:b/>
          <w:sz w:val="24"/>
          <w:szCs w:val="24"/>
        </w:rPr>
        <w:t xml:space="preserve">: </w:t>
      </w:r>
      <w:r w:rsidR="00D056AB" w:rsidRPr="00AC026A">
        <w:rPr>
          <w:rFonts w:ascii="Times New Roman" w:hAnsi="Times New Roman"/>
          <w:sz w:val="24"/>
          <w:szCs w:val="24"/>
        </w:rPr>
        <w:t>2</w:t>
      </w:r>
      <w:r w:rsidR="0046755A" w:rsidRPr="00AC026A">
        <w:rPr>
          <w:rFonts w:ascii="Times New Roman" w:hAnsi="Times New Roman"/>
          <w:sz w:val="24"/>
          <w:szCs w:val="24"/>
        </w:rPr>
        <w:t>25</w:t>
      </w:r>
      <w:r w:rsidR="0016083C" w:rsidRPr="00AC026A">
        <w:rPr>
          <w:rFonts w:ascii="Times New Roman" w:hAnsi="Times New Roman"/>
          <w:sz w:val="24"/>
          <w:szCs w:val="24"/>
        </w:rPr>
        <w:t xml:space="preserve"> </w:t>
      </w:r>
      <w:r w:rsidRPr="00AC026A">
        <w:rPr>
          <w:rFonts w:ascii="Times New Roman" w:hAnsi="Times New Roman"/>
          <w:sz w:val="24"/>
          <w:szCs w:val="24"/>
        </w:rPr>
        <w:t>words</w:t>
      </w:r>
    </w:p>
    <w:p w14:paraId="3EC38E30" w14:textId="77777777" w:rsidR="00076C05" w:rsidRPr="00E9042B" w:rsidRDefault="00076C05" w:rsidP="00AF6360">
      <w:pPr>
        <w:spacing w:after="0"/>
        <w:jc w:val="both"/>
        <w:rPr>
          <w:rFonts w:ascii="Times New Roman" w:hAnsi="Times New Roman"/>
          <w:b/>
          <w:sz w:val="24"/>
          <w:szCs w:val="24"/>
        </w:rPr>
      </w:pPr>
    </w:p>
    <w:p w14:paraId="6F3294C3" w14:textId="234C45BA" w:rsidR="00076C05" w:rsidRPr="00E9042B" w:rsidRDefault="00076C05" w:rsidP="00AF6360">
      <w:pPr>
        <w:spacing w:after="0"/>
        <w:jc w:val="both"/>
        <w:rPr>
          <w:rFonts w:ascii="Times New Roman" w:hAnsi="Times New Roman"/>
          <w:color w:val="FF0000"/>
          <w:sz w:val="24"/>
          <w:szCs w:val="24"/>
        </w:rPr>
      </w:pPr>
      <w:r w:rsidRPr="00E9042B">
        <w:rPr>
          <w:rFonts w:ascii="Times New Roman" w:hAnsi="Times New Roman"/>
          <w:b/>
          <w:sz w:val="24"/>
          <w:szCs w:val="24"/>
        </w:rPr>
        <w:t xml:space="preserve">Text-Only Word Count: </w:t>
      </w:r>
      <w:r w:rsidR="00C63EB8" w:rsidRPr="00C63EB8">
        <w:rPr>
          <w:rFonts w:ascii="Times New Roman" w:hAnsi="Times New Roman"/>
          <w:bCs/>
          <w:sz w:val="24"/>
          <w:szCs w:val="24"/>
        </w:rPr>
        <w:t>34</w:t>
      </w:r>
      <w:r w:rsidR="002345A8">
        <w:rPr>
          <w:rFonts w:ascii="Times New Roman" w:hAnsi="Times New Roman"/>
          <w:bCs/>
          <w:sz w:val="24"/>
          <w:szCs w:val="24"/>
        </w:rPr>
        <w:t>25</w:t>
      </w:r>
      <w:r w:rsidR="00C63EB8">
        <w:rPr>
          <w:rFonts w:ascii="Times New Roman" w:hAnsi="Times New Roman"/>
          <w:b/>
          <w:sz w:val="24"/>
          <w:szCs w:val="24"/>
        </w:rPr>
        <w:t xml:space="preserve"> </w:t>
      </w:r>
      <w:r w:rsidRPr="00E9042B">
        <w:rPr>
          <w:rFonts w:ascii="Times New Roman" w:hAnsi="Times New Roman"/>
          <w:bCs/>
          <w:sz w:val="24"/>
          <w:szCs w:val="24"/>
        </w:rPr>
        <w:t>words</w:t>
      </w:r>
    </w:p>
    <w:p w14:paraId="0281E811" w14:textId="77777777" w:rsidR="00076C05" w:rsidRPr="00E9042B" w:rsidRDefault="00076C05" w:rsidP="00AF6360">
      <w:pPr>
        <w:spacing w:after="0"/>
        <w:jc w:val="both"/>
        <w:rPr>
          <w:rFonts w:ascii="Times New Roman" w:hAnsi="Times New Roman"/>
          <w:b/>
          <w:sz w:val="24"/>
          <w:szCs w:val="24"/>
        </w:rPr>
      </w:pPr>
    </w:p>
    <w:p w14:paraId="4CB084F4" w14:textId="77777777" w:rsidR="00076C05" w:rsidRPr="00E9042B" w:rsidRDefault="00076C05" w:rsidP="00AF6360">
      <w:pPr>
        <w:spacing w:after="0" w:line="360" w:lineRule="auto"/>
        <w:rPr>
          <w:rFonts w:ascii="Times New Roman" w:hAnsi="Times New Roman"/>
          <w:b/>
          <w:sz w:val="24"/>
          <w:szCs w:val="24"/>
        </w:rPr>
        <w:sectPr w:rsidR="00076C05" w:rsidRPr="00E9042B" w:rsidSect="00AF6360">
          <w:footerReference w:type="even" r:id="rId7"/>
          <w:footerReference w:type="default" r:id="rId8"/>
          <w:pgSz w:w="11900" w:h="16840"/>
          <w:pgMar w:top="1440" w:right="1440" w:bottom="1440" w:left="1440" w:header="720" w:footer="720" w:gutter="0"/>
          <w:cols w:space="720"/>
          <w:docGrid w:linePitch="400"/>
        </w:sectPr>
      </w:pPr>
      <w:r w:rsidRPr="00E9042B">
        <w:rPr>
          <w:rFonts w:ascii="Times New Roman" w:hAnsi="Times New Roman"/>
          <w:b/>
          <w:sz w:val="24"/>
          <w:szCs w:val="24"/>
        </w:rPr>
        <w:t xml:space="preserve">Number of Tables and Figures: </w:t>
      </w:r>
      <w:r w:rsidR="00AF6360" w:rsidRPr="00825EC6">
        <w:rPr>
          <w:rFonts w:ascii="Times New Roman" w:hAnsi="Times New Roman"/>
          <w:bCs/>
          <w:sz w:val="24"/>
          <w:szCs w:val="24"/>
        </w:rPr>
        <w:t>Tables = 0;</w:t>
      </w:r>
      <w:r w:rsidR="00AF6360" w:rsidRPr="00825EC6">
        <w:rPr>
          <w:rFonts w:ascii="Times New Roman" w:hAnsi="Times New Roman"/>
          <w:b/>
          <w:sz w:val="24"/>
          <w:szCs w:val="24"/>
        </w:rPr>
        <w:t xml:space="preserve"> </w:t>
      </w:r>
      <w:r w:rsidRPr="00825EC6">
        <w:rPr>
          <w:rFonts w:ascii="Times New Roman" w:hAnsi="Times New Roman"/>
          <w:sz w:val="24"/>
          <w:szCs w:val="24"/>
        </w:rPr>
        <w:t>Figures =</w:t>
      </w:r>
      <w:r w:rsidR="00D056AB" w:rsidRPr="00825EC6">
        <w:rPr>
          <w:rFonts w:ascii="Times New Roman" w:hAnsi="Times New Roman"/>
          <w:sz w:val="24"/>
          <w:szCs w:val="24"/>
        </w:rPr>
        <w:t xml:space="preserve"> </w:t>
      </w:r>
      <w:r w:rsidR="00825EC6" w:rsidRPr="00825EC6">
        <w:rPr>
          <w:rFonts w:ascii="Times New Roman" w:hAnsi="Times New Roman"/>
          <w:sz w:val="24"/>
          <w:szCs w:val="24"/>
        </w:rPr>
        <w:t>7</w:t>
      </w:r>
      <w:r w:rsidRPr="00E9042B">
        <w:rPr>
          <w:rFonts w:ascii="Times New Roman" w:hAnsi="Times New Roman"/>
          <w:sz w:val="24"/>
          <w:szCs w:val="24"/>
        </w:rPr>
        <w:t xml:space="preserve"> </w:t>
      </w:r>
    </w:p>
    <w:p w14:paraId="2AE96800" w14:textId="77777777" w:rsidR="002C54D8" w:rsidRPr="00E9042B" w:rsidRDefault="002C54D8" w:rsidP="00AF6360">
      <w:pPr>
        <w:spacing w:after="0" w:line="360" w:lineRule="auto"/>
        <w:jc w:val="both"/>
        <w:rPr>
          <w:rFonts w:ascii="Times New Roman" w:eastAsia="Times New Roman" w:hAnsi="Times New Roman"/>
          <w:b/>
          <w:sz w:val="24"/>
          <w:szCs w:val="24"/>
          <w:lang w:val="en-US"/>
        </w:rPr>
      </w:pPr>
      <w:r w:rsidRPr="00E9042B">
        <w:rPr>
          <w:rFonts w:ascii="Times New Roman" w:eastAsia="Times New Roman" w:hAnsi="Times New Roman"/>
          <w:b/>
          <w:sz w:val="24"/>
          <w:szCs w:val="24"/>
          <w:lang w:val="en-US"/>
        </w:rPr>
        <w:lastRenderedPageBreak/>
        <w:t>Abstract</w:t>
      </w:r>
    </w:p>
    <w:p w14:paraId="57478CEF" w14:textId="77777777" w:rsidR="0046755A" w:rsidRPr="00E9042B" w:rsidRDefault="0046755A" w:rsidP="00AF6360">
      <w:pPr>
        <w:spacing w:after="0" w:line="360" w:lineRule="auto"/>
        <w:jc w:val="both"/>
        <w:rPr>
          <w:rFonts w:ascii="Times New Roman" w:eastAsia="Times New Roman" w:hAnsi="Times New Roman"/>
          <w:b/>
          <w:sz w:val="24"/>
          <w:szCs w:val="24"/>
          <w:lang w:val="en-US"/>
        </w:rPr>
      </w:pPr>
    </w:p>
    <w:p w14:paraId="6EF68ADB" w14:textId="546F93AD" w:rsidR="0016083C" w:rsidRPr="008F00BC" w:rsidRDefault="002C54D8" w:rsidP="00630DCE">
      <w:pPr>
        <w:spacing w:after="0" w:line="360" w:lineRule="auto"/>
        <w:jc w:val="both"/>
        <w:rPr>
          <w:rFonts w:ascii="Times New Roman" w:eastAsia="Times New Roman" w:hAnsi="Times New Roman"/>
          <w:bCs/>
          <w:color w:val="000000" w:themeColor="text1"/>
          <w:sz w:val="24"/>
          <w:szCs w:val="24"/>
        </w:rPr>
      </w:pPr>
      <w:r w:rsidRPr="008F00BC">
        <w:rPr>
          <w:rFonts w:ascii="Times New Roman" w:eastAsia="Times New Roman" w:hAnsi="Times New Roman"/>
          <w:b/>
          <w:color w:val="000000" w:themeColor="text1"/>
          <w:sz w:val="24"/>
          <w:szCs w:val="24"/>
          <w:lang w:val="en-US"/>
        </w:rPr>
        <w:t>Purpose:</w:t>
      </w:r>
      <w:r w:rsidRPr="008F00BC">
        <w:rPr>
          <w:rFonts w:ascii="Times New Roman" w:eastAsia="Times New Roman" w:hAnsi="Times New Roman"/>
          <w:bCs/>
          <w:color w:val="000000" w:themeColor="text1"/>
          <w:sz w:val="24"/>
          <w:szCs w:val="24"/>
          <w:lang w:val="en-US"/>
        </w:rPr>
        <w:t xml:space="preserve"> The effect of</w:t>
      </w:r>
      <w:r w:rsidR="008F00BC" w:rsidRPr="008F00BC">
        <w:rPr>
          <w:rFonts w:ascii="Times New Roman" w:eastAsia="Times New Roman" w:hAnsi="Times New Roman"/>
          <w:bCs/>
          <w:color w:val="000000" w:themeColor="text1"/>
          <w:sz w:val="24"/>
          <w:szCs w:val="24"/>
          <w:lang w:val="en-US"/>
        </w:rPr>
        <w:t xml:space="preserve"> </w:t>
      </w:r>
      <w:r w:rsidRPr="008F00BC">
        <w:rPr>
          <w:rFonts w:ascii="Times New Roman" w:eastAsia="Times New Roman" w:hAnsi="Times New Roman"/>
          <w:bCs/>
          <w:color w:val="000000" w:themeColor="text1"/>
          <w:sz w:val="24"/>
          <w:szCs w:val="24"/>
          <w:lang w:val="en-US"/>
        </w:rPr>
        <w:t xml:space="preserve">hyperglycaemia on exercise </w:t>
      </w:r>
      <w:r w:rsidR="005B339B" w:rsidRPr="008F00BC">
        <w:rPr>
          <w:rFonts w:ascii="Times New Roman" w:eastAsia="Times New Roman" w:hAnsi="Times New Roman"/>
          <w:bCs/>
          <w:color w:val="000000" w:themeColor="text1"/>
          <w:sz w:val="24"/>
          <w:szCs w:val="24"/>
          <w:lang w:val="en-US"/>
        </w:rPr>
        <w:t xml:space="preserve">with low and elevated </w:t>
      </w:r>
      <w:r w:rsidRPr="008F00BC">
        <w:rPr>
          <w:rFonts w:ascii="Times New Roman" w:eastAsia="Times New Roman" w:hAnsi="Times New Roman"/>
          <w:bCs/>
          <w:color w:val="000000" w:themeColor="text1"/>
          <w:sz w:val="24"/>
          <w:szCs w:val="24"/>
          <w:lang w:val="en-US"/>
        </w:rPr>
        <w:t xml:space="preserve">muscle glycogen on glucose utilization (GUR), carbohydrate </w:t>
      </w:r>
      <w:r w:rsidR="003366C8" w:rsidRPr="008F00BC">
        <w:rPr>
          <w:rFonts w:ascii="Times New Roman" w:eastAsia="Times New Roman" w:hAnsi="Times New Roman"/>
          <w:bCs/>
          <w:color w:val="000000" w:themeColor="text1"/>
          <w:sz w:val="24"/>
          <w:szCs w:val="24"/>
          <w:lang w:val="en-US"/>
        </w:rPr>
        <w:t xml:space="preserve">and fat </w:t>
      </w:r>
      <w:r w:rsidRPr="008F00BC">
        <w:rPr>
          <w:rFonts w:ascii="Times New Roman" w:eastAsia="Times New Roman" w:hAnsi="Times New Roman"/>
          <w:bCs/>
          <w:color w:val="000000" w:themeColor="text1"/>
          <w:sz w:val="24"/>
          <w:szCs w:val="24"/>
          <w:lang w:val="en-US"/>
        </w:rPr>
        <w:t>oxidation, hormonal and metabolite responses</w:t>
      </w:r>
      <w:r w:rsidR="009C2904" w:rsidRPr="008F00BC">
        <w:rPr>
          <w:rFonts w:ascii="Times New Roman" w:eastAsia="Times New Roman" w:hAnsi="Times New Roman"/>
          <w:bCs/>
          <w:color w:val="000000" w:themeColor="text1"/>
          <w:sz w:val="24"/>
          <w:szCs w:val="24"/>
          <w:lang w:val="en-US"/>
        </w:rPr>
        <w:t xml:space="preserve"> as well as </w:t>
      </w:r>
      <w:r w:rsidR="00F377DD" w:rsidRPr="008F00BC">
        <w:rPr>
          <w:rFonts w:ascii="Times New Roman" w:eastAsia="Times New Roman" w:hAnsi="Times New Roman"/>
          <w:bCs/>
          <w:color w:val="000000" w:themeColor="text1"/>
          <w:sz w:val="24"/>
          <w:szCs w:val="24"/>
          <w:lang w:val="en-US"/>
        </w:rPr>
        <w:t>rating of perceived exertion (</w:t>
      </w:r>
      <w:r w:rsidR="009C2904" w:rsidRPr="008F00BC">
        <w:rPr>
          <w:rFonts w:ascii="Times New Roman" w:eastAsia="Times New Roman" w:hAnsi="Times New Roman"/>
          <w:bCs/>
          <w:color w:val="000000" w:themeColor="text1"/>
          <w:sz w:val="24"/>
          <w:szCs w:val="24"/>
          <w:lang w:val="en-US"/>
        </w:rPr>
        <w:t>RPE</w:t>
      </w:r>
      <w:r w:rsidR="00F377DD" w:rsidRPr="008F00BC">
        <w:rPr>
          <w:rFonts w:ascii="Times New Roman" w:eastAsia="Times New Roman" w:hAnsi="Times New Roman"/>
          <w:bCs/>
          <w:color w:val="000000" w:themeColor="text1"/>
          <w:sz w:val="24"/>
          <w:szCs w:val="24"/>
          <w:lang w:val="en-US"/>
        </w:rPr>
        <w:t>)</w:t>
      </w:r>
      <w:r w:rsidRPr="008F00BC">
        <w:rPr>
          <w:rFonts w:ascii="Times New Roman" w:eastAsia="Times New Roman" w:hAnsi="Times New Roman"/>
          <w:bCs/>
          <w:color w:val="000000" w:themeColor="text1"/>
          <w:sz w:val="24"/>
          <w:szCs w:val="24"/>
          <w:lang w:val="en-US"/>
        </w:rPr>
        <w:t xml:space="preserve"> were explored.</w:t>
      </w:r>
      <w:r w:rsidR="00757490" w:rsidRPr="008F00BC">
        <w:rPr>
          <w:rFonts w:ascii="Times New Roman" w:eastAsia="Times New Roman" w:hAnsi="Times New Roman"/>
          <w:bCs/>
          <w:color w:val="000000" w:themeColor="text1"/>
          <w:sz w:val="24"/>
          <w:szCs w:val="24"/>
          <w:lang w:val="en-US"/>
        </w:rPr>
        <w:t xml:space="preserve"> </w:t>
      </w:r>
      <w:r w:rsidRPr="008F00BC">
        <w:rPr>
          <w:rFonts w:ascii="Times New Roman" w:eastAsia="Times New Roman" w:hAnsi="Times New Roman"/>
          <w:b/>
          <w:color w:val="000000" w:themeColor="text1"/>
          <w:sz w:val="24"/>
          <w:szCs w:val="24"/>
          <w:lang w:val="en-US"/>
        </w:rPr>
        <w:t>Method</w:t>
      </w:r>
      <w:r w:rsidR="00757490" w:rsidRPr="008F00BC">
        <w:rPr>
          <w:rFonts w:ascii="Times New Roman" w:eastAsia="Times New Roman" w:hAnsi="Times New Roman"/>
          <w:b/>
          <w:color w:val="000000" w:themeColor="text1"/>
          <w:sz w:val="24"/>
          <w:szCs w:val="24"/>
          <w:lang w:val="en-US"/>
        </w:rPr>
        <w:t>s</w:t>
      </w:r>
      <w:r w:rsidRPr="008F00BC">
        <w:rPr>
          <w:rFonts w:ascii="Times New Roman" w:eastAsia="Times New Roman" w:hAnsi="Times New Roman"/>
          <w:b/>
          <w:color w:val="000000" w:themeColor="text1"/>
          <w:sz w:val="24"/>
          <w:szCs w:val="24"/>
          <w:lang w:val="en-US"/>
        </w:rPr>
        <w:t>:</w:t>
      </w:r>
      <w:r w:rsidRPr="008F00BC">
        <w:rPr>
          <w:rFonts w:ascii="Times New Roman" w:eastAsia="Times New Roman" w:hAnsi="Times New Roman"/>
          <w:bCs/>
          <w:color w:val="000000" w:themeColor="text1"/>
          <w:sz w:val="24"/>
          <w:szCs w:val="24"/>
          <w:lang w:val="en-US"/>
        </w:rPr>
        <w:t xml:space="preserve"> Five healthy trained males were exercised for 90 minutes</w:t>
      </w:r>
      <w:r w:rsidR="001A2585" w:rsidRPr="008F00BC">
        <w:rPr>
          <w:rFonts w:ascii="Times New Roman" w:eastAsia="Times New Roman" w:hAnsi="Times New Roman"/>
          <w:bCs/>
          <w:color w:val="000000" w:themeColor="text1"/>
          <w:sz w:val="24"/>
          <w:szCs w:val="24"/>
          <w:lang w:val="en-US"/>
        </w:rPr>
        <w:t xml:space="preserve"> at</w:t>
      </w:r>
      <w:r w:rsidRPr="008F00BC">
        <w:rPr>
          <w:rFonts w:ascii="Times New Roman" w:eastAsia="Times New Roman" w:hAnsi="Times New Roman"/>
          <w:bCs/>
          <w:color w:val="000000" w:themeColor="text1"/>
          <w:sz w:val="24"/>
          <w:szCs w:val="24"/>
          <w:lang w:val="en-US"/>
        </w:rPr>
        <w:t xml:space="preserve"> 70% </w:t>
      </w:r>
      <w:r w:rsidR="004970A7" w:rsidRPr="008F00BC">
        <w:rPr>
          <w:rFonts w:ascii="Times New Roman" w:hAnsi="Times New Roman"/>
          <w:bCs/>
          <w:color w:val="000000" w:themeColor="text1"/>
          <w:sz w:val="24"/>
          <w:szCs w:val="24"/>
        </w:rPr>
        <w:t>V̇O</w:t>
      </w:r>
      <w:r w:rsidR="004970A7" w:rsidRPr="008F00BC">
        <w:rPr>
          <w:rFonts w:ascii="Times New Roman" w:hAnsi="Times New Roman"/>
          <w:bCs/>
          <w:color w:val="000000" w:themeColor="text1"/>
          <w:sz w:val="24"/>
          <w:szCs w:val="24"/>
          <w:vertAlign w:val="subscript"/>
        </w:rPr>
        <w:t>2max</w:t>
      </w:r>
      <w:r w:rsidR="004970A7" w:rsidRPr="008F00BC">
        <w:rPr>
          <w:rFonts w:ascii="Times New Roman" w:eastAsia="Times New Roman" w:hAnsi="Times New Roman"/>
          <w:bCs/>
          <w:color w:val="000000" w:themeColor="text1"/>
          <w:sz w:val="24"/>
          <w:szCs w:val="24"/>
          <w:lang w:val="en-US"/>
        </w:rPr>
        <w:t xml:space="preserve"> </w:t>
      </w:r>
      <w:r w:rsidRPr="008F00BC">
        <w:rPr>
          <w:rFonts w:ascii="Times New Roman" w:eastAsia="Times New Roman" w:hAnsi="Times New Roman"/>
          <w:bCs/>
          <w:color w:val="000000" w:themeColor="text1"/>
          <w:sz w:val="24"/>
          <w:szCs w:val="24"/>
          <w:lang w:val="en-US"/>
        </w:rPr>
        <w:t xml:space="preserve">in two trials while glucose was infused intravenously at rates to “clamp” blood glucose at 12 </w:t>
      </w:r>
      <w:proofErr w:type="spellStart"/>
      <w:r w:rsidRPr="008F00BC">
        <w:rPr>
          <w:rFonts w:ascii="Times New Roman" w:eastAsia="Times New Roman" w:hAnsi="Times New Roman"/>
          <w:bCs/>
          <w:color w:val="000000" w:themeColor="text1"/>
          <w:sz w:val="24"/>
          <w:szCs w:val="24"/>
          <w:lang w:val="en-US"/>
        </w:rPr>
        <w:t>mM.</w:t>
      </w:r>
      <w:proofErr w:type="spellEnd"/>
      <w:r w:rsidRPr="008F00BC">
        <w:rPr>
          <w:rFonts w:ascii="Times New Roman" w:eastAsia="Times New Roman" w:hAnsi="Times New Roman"/>
          <w:bCs/>
          <w:color w:val="000000" w:themeColor="text1"/>
          <w:sz w:val="24"/>
          <w:szCs w:val="24"/>
          <w:lang w:val="en-US"/>
        </w:rPr>
        <w:t xml:space="preserve"> On one occasion participants were ‘loaded’ with carbohydrate (</w:t>
      </w:r>
      <w:r w:rsidR="001A2585" w:rsidRPr="008F00BC">
        <w:rPr>
          <w:rFonts w:ascii="Times New Roman" w:eastAsia="Times New Roman" w:hAnsi="Times New Roman"/>
          <w:bCs/>
          <w:color w:val="000000" w:themeColor="text1"/>
          <w:sz w:val="24"/>
          <w:szCs w:val="24"/>
          <w:lang w:val="en-US"/>
        </w:rPr>
        <w:t>CHO-L</w:t>
      </w:r>
      <w:r w:rsidRPr="008F00BC">
        <w:rPr>
          <w:rFonts w:ascii="Times New Roman" w:eastAsia="Times New Roman" w:hAnsi="Times New Roman"/>
          <w:bCs/>
          <w:color w:val="000000" w:themeColor="text1"/>
          <w:sz w:val="24"/>
          <w:szCs w:val="24"/>
          <w:lang w:val="en-US"/>
        </w:rPr>
        <w:t xml:space="preserve">) whilst on a </w:t>
      </w:r>
      <w:proofErr w:type="gramStart"/>
      <w:r w:rsidR="008F00BC" w:rsidRPr="008F00BC">
        <w:rPr>
          <w:rFonts w:ascii="Times New Roman" w:eastAsia="Times New Roman" w:hAnsi="Times New Roman"/>
          <w:bCs/>
          <w:color w:val="000000" w:themeColor="text1"/>
          <w:sz w:val="24"/>
          <w:szCs w:val="24"/>
          <w:lang w:val="en-US"/>
        </w:rPr>
        <w:t>separate occasion participant</w:t>
      </w:r>
      <w:r w:rsidR="008F00BC">
        <w:rPr>
          <w:rFonts w:ascii="Times New Roman" w:eastAsia="Times New Roman" w:hAnsi="Times New Roman"/>
          <w:bCs/>
          <w:color w:val="000000" w:themeColor="text1"/>
          <w:sz w:val="24"/>
          <w:szCs w:val="24"/>
          <w:lang w:val="en-US"/>
        </w:rPr>
        <w:t>s</w:t>
      </w:r>
      <w:proofErr w:type="gramEnd"/>
      <w:r w:rsidR="00F2455E" w:rsidRPr="008F00BC">
        <w:rPr>
          <w:rFonts w:ascii="Times New Roman" w:eastAsia="Times New Roman" w:hAnsi="Times New Roman"/>
          <w:bCs/>
          <w:color w:val="000000" w:themeColor="text1"/>
          <w:sz w:val="24"/>
          <w:szCs w:val="24"/>
          <w:lang w:val="en-US"/>
        </w:rPr>
        <w:t xml:space="preserve"> were glycogen depleted </w:t>
      </w:r>
      <w:r w:rsidR="001A2585" w:rsidRPr="008F00BC">
        <w:rPr>
          <w:rFonts w:ascii="Times New Roman" w:eastAsia="Times New Roman" w:hAnsi="Times New Roman"/>
          <w:bCs/>
          <w:color w:val="000000" w:themeColor="text1"/>
          <w:sz w:val="24"/>
          <w:szCs w:val="24"/>
          <w:lang w:val="en-US"/>
        </w:rPr>
        <w:t xml:space="preserve">(CHO-D). </w:t>
      </w:r>
      <w:r w:rsidR="00A14BD8" w:rsidRPr="008F00BC">
        <w:rPr>
          <w:rFonts w:ascii="Times New Roman" w:eastAsia="Times New Roman" w:hAnsi="Times New Roman"/>
          <w:bCs/>
          <w:color w:val="000000" w:themeColor="text1"/>
          <w:sz w:val="24"/>
          <w:szCs w:val="24"/>
          <w:lang w:val="en-US"/>
        </w:rPr>
        <w:t>Prior e</w:t>
      </w:r>
      <w:r w:rsidR="001A2585" w:rsidRPr="008F00BC">
        <w:rPr>
          <w:rFonts w:ascii="Times New Roman" w:eastAsia="Times New Roman" w:hAnsi="Times New Roman"/>
          <w:bCs/>
          <w:color w:val="000000" w:themeColor="text1"/>
          <w:sz w:val="24"/>
          <w:szCs w:val="24"/>
          <w:lang w:val="en-US"/>
        </w:rPr>
        <w:t>xercise and dietary manipulations produced the ‘loaded’ and ‘depleted’</w:t>
      </w:r>
      <w:r w:rsidRPr="008F00BC">
        <w:rPr>
          <w:rFonts w:ascii="Times New Roman" w:eastAsia="Times New Roman" w:hAnsi="Times New Roman"/>
          <w:bCs/>
          <w:color w:val="000000" w:themeColor="text1"/>
          <w:sz w:val="24"/>
          <w:szCs w:val="24"/>
          <w:lang w:val="en-US"/>
        </w:rPr>
        <w:t xml:space="preserve"> </w:t>
      </w:r>
      <w:r w:rsidR="00C956EE" w:rsidRPr="008F00BC">
        <w:rPr>
          <w:rFonts w:ascii="Times New Roman" w:eastAsia="Times New Roman" w:hAnsi="Times New Roman"/>
          <w:bCs/>
          <w:color w:val="000000" w:themeColor="text1"/>
          <w:sz w:val="24"/>
          <w:szCs w:val="24"/>
          <w:lang w:val="en-US"/>
        </w:rPr>
        <w:t>states</w:t>
      </w:r>
      <w:r w:rsidR="001A2585" w:rsidRPr="008F00BC">
        <w:rPr>
          <w:rFonts w:ascii="Times New Roman" w:eastAsia="Times New Roman" w:hAnsi="Times New Roman"/>
          <w:bCs/>
          <w:color w:val="000000" w:themeColor="text1"/>
          <w:sz w:val="24"/>
          <w:szCs w:val="24"/>
          <w:lang w:val="en-US"/>
        </w:rPr>
        <w:t>.</w:t>
      </w:r>
      <w:r w:rsidR="00757490" w:rsidRPr="008F00BC">
        <w:rPr>
          <w:rFonts w:ascii="Times New Roman" w:eastAsia="Times New Roman" w:hAnsi="Times New Roman"/>
          <w:bCs/>
          <w:color w:val="000000" w:themeColor="text1"/>
          <w:sz w:val="24"/>
          <w:szCs w:val="24"/>
          <w:lang w:val="en-US"/>
        </w:rPr>
        <w:t xml:space="preserve"> </w:t>
      </w:r>
      <w:r w:rsidRPr="008F00BC">
        <w:rPr>
          <w:rFonts w:ascii="Times New Roman" w:eastAsia="Times New Roman" w:hAnsi="Times New Roman"/>
          <w:b/>
          <w:color w:val="000000" w:themeColor="text1"/>
          <w:sz w:val="24"/>
          <w:szCs w:val="24"/>
        </w:rPr>
        <w:t>Results:</w:t>
      </w:r>
      <w:r w:rsidR="00757490" w:rsidRPr="008F00BC">
        <w:rPr>
          <w:rFonts w:ascii="Times New Roman" w:eastAsia="Times New Roman" w:hAnsi="Times New Roman"/>
          <w:bCs/>
          <w:color w:val="000000" w:themeColor="text1"/>
          <w:sz w:val="24"/>
          <w:szCs w:val="24"/>
        </w:rPr>
        <w:t xml:space="preserve"> </w:t>
      </w:r>
      <w:r w:rsidR="00630DCE" w:rsidRPr="008F00BC">
        <w:rPr>
          <w:rFonts w:ascii="Times New Roman" w:eastAsia="Times New Roman" w:hAnsi="Times New Roman"/>
          <w:bCs/>
          <w:color w:val="000000" w:themeColor="text1"/>
          <w:sz w:val="24"/>
          <w:szCs w:val="24"/>
        </w:rPr>
        <w:t xml:space="preserve">The CHO-L and CHO-D conditions resulted in muscle glycogen concentrations of 377 and 159 mmol/g </w:t>
      </w:r>
      <w:proofErr w:type="spellStart"/>
      <w:r w:rsidR="00630DCE" w:rsidRPr="008F00BC">
        <w:rPr>
          <w:rFonts w:ascii="Times New Roman" w:eastAsia="Times New Roman" w:hAnsi="Times New Roman"/>
          <w:bCs/>
          <w:color w:val="000000" w:themeColor="text1"/>
          <w:sz w:val="24"/>
          <w:szCs w:val="24"/>
        </w:rPr>
        <w:t>dw</w:t>
      </w:r>
      <w:proofErr w:type="spellEnd"/>
      <w:r w:rsidR="00630DCE" w:rsidRPr="008F00BC">
        <w:rPr>
          <w:rFonts w:ascii="Times New Roman" w:eastAsia="Times New Roman" w:hAnsi="Times New Roman"/>
          <w:bCs/>
          <w:color w:val="000000" w:themeColor="text1"/>
          <w:sz w:val="24"/>
          <w:szCs w:val="24"/>
        </w:rPr>
        <w:t xml:space="preserve">, respectively. </w:t>
      </w:r>
      <w:r w:rsidRPr="008F00BC">
        <w:rPr>
          <w:rFonts w:ascii="Times New Roman" w:eastAsia="Times New Roman" w:hAnsi="Times New Roman"/>
          <w:bCs/>
          <w:color w:val="000000" w:themeColor="text1"/>
          <w:sz w:val="24"/>
          <w:szCs w:val="24"/>
          <w:lang w:val="en-US"/>
        </w:rPr>
        <w:t>Hyperglycaemia elevated plasma insulin concentration</w:t>
      </w:r>
      <w:r w:rsidR="00E92EF8" w:rsidRPr="008F00BC">
        <w:rPr>
          <w:rFonts w:ascii="Times New Roman" w:eastAsia="Times New Roman" w:hAnsi="Times New Roman"/>
          <w:bCs/>
          <w:color w:val="000000" w:themeColor="text1"/>
          <w:sz w:val="24"/>
          <w:szCs w:val="24"/>
          <w:lang w:val="en-US"/>
        </w:rPr>
        <w:t>s w</w:t>
      </w:r>
      <w:r w:rsidR="001A2585" w:rsidRPr="008F00BC">
        <w:rPr>
          <w:rFonts w:ascii="Times New Roman" w:eastAsia="Times New Roman" w:hAnsi="Times New Roman"/>
          <w:bCs/>
          <w:color w:val="000000" w:themeColor="text1"/>
          <w:sz w:val="24"/>
          <w:szCs w:val="24"/>
          <w:lang w:val="en-US"/>
        </w:rPr>
        <w:t>ith higher levels for CHO-L than for CHO-D (</w:t>
      </w:r>
      <w:r w:rsidR="001A2585" w:rsidRPr="008F00BC">
        <w:rPr>
          <w:rFonts w:ascii="Times New Roman" w:eastAsia="Times New Roman" w:hAnsi="Times New Roman"/>
          <w:bCs/>
          <w:i/>
          <w:iCs/>
          <w:color w:val="000000" w:themeColor="text1"/>
          <w:sz w:val="24"/>
          <w:szCs w:val="24"/>
          <w:lang w:val="en-US"/>
        </w:rPr>
        <w:t>P&lt;</w:t>
      </w:r>
      <w:r w:rsidR="001A2585" w:rsidRPr="008F00BC">
        <w:rPr>
          <w:rFonts w:ascii="Times New Roman" w:eastAsia="Times New Roman" w:hAnsi="Times New Roman"/>
          <w:bCs/>
          <w:color w:val="000000" w:themeColor="text1"/>
          <w:sz w:val="24"/>
          <w:szCs w:val="24"/>
          <w:lang w:val="en-US"/>
        </w:rPr>
        <w:t>0.01</w:t>
      </w:r>
      <w:r w:rsidR="00E92EF8" w:rsidRPr="008F00BC">
        <w:rPr>
          <w:rFonts w:ascii="Times New Roman" w:eastAsia="Times New Roman" w:hAnsi="Times New Roman"/>
          <w:bCs/>
          <w:color w:val="000000" w:themeColor="text1"/>
          <w:sz w:val="24"/>
          <w:szCs w:val="24"/>
          <w:lang w:val="en-US"/>
        </w:rPr>
        <w:t>)</w:t>
      </w:r>
      <w:r w:rsidRPr="008F00BC">
        <w:rPr>
          <w:rFonts w:ascii="Times New Roman" w:eastAsia="Times New Roman" w:hAnsi="Times New Roman"/>
          <w:bCs/>
          <w:color w:val="000000" w:themeColor="text1"/>
          <w:sz w:val="24"/>
          <w:szCs w:val="24"/>
          <w:lang w:val="en-US"/>
        </w:rPr>
        <w:t>.</w:t>
      </w:r>
      <w:r w:rsidR="001A2585" w:rsidRPr="008F00BC">
        <w:rPr>
          <w:rFonts w:ascii="Times New Roman" w:eastAsia="Times New Roman" w:hAnsi="Times New Roman"/>
          <w:bCs/>
          <w:color w:val="000000" w:themeColor="text1"/>
          <w:sz w:val="24"/>
          <w:szCs w:val="24"/>
          <w:lang w:val="en-US"/>
        </w:rPr>
        <w:t xml:space="preserve"> Conversely, CHO-D</w:t>
      </w:r>
      <w:r w:rsidR="00E92EF8" w:rsidRPr="008F00BC">
        <w:rPr>
          <w:rFonts w:ascii="Times New Roman" w:eastAsia="Times New Roman" w:hAnsi="Times New Roman"/>
          <w:bCs/>
          <w:color w:val="000000" w:themeColor="text1"/>
          <w:sz w:val="24"/>
          <w:szCs w:val="24"/>
          <w:lang w:val="en-US"/>
        </w:rPr>
        <w:t xml:space="preserve"> elevated plasma adrenaline and noradrenaline higher than </w:t>
      </w:r>
      <w:r w:rsidR="001A2585" w:rsidRPr="008F00BC">
        <w:rPr>
          <w:rFonts w:ascii="Times New Roman" w:eastAsia="Times New Roman" w:hAnsi="Times New Roman"/>
          <w:bCs/>
          <w:color w:val="000000" w:themeColor="text1"/>
          <w:sz w:val="24"/>
          <w:szCs w:val="24"/>
          <w:lang w:val="en-US"/>
        </w:rPr>
        <w:t>CHO-L</w:t>
      </w:r>
      <w:r w:rsidR="00A14BD8" w:rsidRPr="008F00BC">
        <w:rPr>
          <w:rFonts w:ascii="Times New Roman" w:eastAsia="Times New Roman" w:hAnsi="Times New Roman"/>
          <w:bCs/>
          <w:color w:val="000000" w:themeColor="text1"/>
          <w:sz w:val="24"/>
          <w:szCs w:val="24"/>
          <w:lang w:val="en-US"/>
        </w:rPr>
        <w:t xml:space="preserve"> (</w:t>
      </w:r>
      <w:r w:rsidR="00A14BD8" w:rsidRPr="008F00BC">
        <w:rPr>
          <w:rFonts w:ascii="Times New Roman" w:eastAsia="Times New Roman" w:hAnsi="Times New Roman"/>
          <w:bCs/>
          <w:i/>
          <w:iCs/>
          <w:color w:val="000000" w:themeColor="text1"/>
          <w:sz w:val="24"/>
          <w:szCs w:val="24"/>
          <w:lang w:val="en-US"/>
        </w:rPr>
        <w:t>P&lt;</w:t>
      </w:r>
      <w:r w:rsidR="00E92EF8" w:rsidRPr="008F00BC">
        <w:rPr>
          <w:rFonts w:ascii="Times New Roman" w:eastAsia="Times New Roman" w:hAnsi="Times New Roman"/>
          <w:bCs/>
          <w:color w:val="000000" w:themeColor="text1"/>
          <w:sz w:val="24"/>
          <w:szCs w:val="24"/>
          <w:lang w:val="en-US"/>
        </w:rPr>
        <w:t xml:space="preserve">0.05). </w:t>
      </w:r>
      <w:r w:rsidR="0016083C" w:rsidRPr="008F00BC">
        <w:rPr>
          <w:rFonts w:ascii="Times New Roman" w:eastAsia="Times New Roman" w:hAnsi="Times New Roman"/>
          <w:bCs/>
          <w:color w:val="000000" w:themeColor="text1"/>
          <w:sz w:val="24"/>
          <w:szCs w:val="24"/>
          <w:lang w:val="en-US"/>
        </w:rPr>
        <w:t>P</w:t>
      </w:r>
      <w:r w:rsidR="00E92EF8" w:rsidRPr="008F00BC">
        <w:rPr>
          <w:rFonts w:ascii="Times New Roman" w:eastAsia="Times New Roman" w:hAnsi="Times New Roman"/>
          <w:bCs/>
          <w:color w:val="000000" w:themeColor="text1"/>
          <w:sz w:val="24"/>
          <w:szCs w:val="24"/>
          <w:lang w:val="en-US"/>
        </w:rPr>
        <w:t xml:space="preserve">lasma fat metabolites </w:t>
      </w:r>
      <w:r w:rsidR="0016083C" w:rsidRPr="008F00BC">
        <w:rPr>
          <w:rFonts w:ascii="Times New Roman" w:eastAsia="Times New Roman" w:hAnsi="Times New Roman"/>
          <w:bCs/>
          <w:color w:val="000000" w:themeColor="text1"/>
          <w:sz w:val="24"/>
          <w:szCs w:val="24"/>
          <w:lang w:val="en-US"/>
        </w:rPr>
        <w:t xml:space="preserve">(NEFA, β-hydroxybutyrate, and glycerol) </w:t>
      </w:r>
      <w:r w:rsidR="00E92EF8" w:rsidRPr="008F00BC">
        <w:rPr>
          <w:rFonts w:ascii="Times New Roman" w:eastAsia="Times New Roman" w:hAnsi="Times New Roman"/>
          <w:bCs/>
          <w:color w:val="000000" w:themeColor="text1"/>
          <w:sz w:val="24"/>
          <w:szCs w:val="24"/>
          <w:lang w:val="en-US"/>
        </w:rPr>
        <w:t xml:space="preserve">were higher under </w:t>
      </w:r>
      <w:r w:rsidR="001A2585" w:rsidRPr="008F00BC">
        <w:rPr>
          <w:rFonts w:ascii="Times New Roman" w:eastAsia="Times New Roman" w:hAnsi="Times New Roman"/>
          <w:bCs/>
          <w:color w:val="000000" w:themeColor="text1"/>
          <w:sz w:val="24"/>
          <w:szCs w:val="24"/>
          <w:lang w:val="en-US"/>
        </w:rPr>
        <w:t>CHO-D</w:t>
      </w:r>
      <w:r w:rsidR="00E92EF8" w:rsidRPr="008F00BC">
        <w:rPr>
          <w:rFonts w:ascii="Times New Roman" w:eastAsia="Times New Roman" w:hAnsi="Times New Roman"/>
          <w:bCs/>
          <w:color w:val="000000" w:themeColor="text1"/>
          <w:sz w:val="24"/>
          <w:szCs w:val="24"/>
          <w:lang w:val="en-US"/>
        </w:rPr>
        <w:t xml:space="preserve"> than </w:t>
      </w:r>
      <w:r w:rsidR="001A2585" w:rsidRPr="008F00BC">
        <w:rPr>
          <w:rFonts w:ascii="Times New Roman" w:eastAsia="Times New Roman" w:hAnsi="Times New Roman"/>
          <w:bCs/>
          <w:color w:val="000000" w:themeColor="text1"/>
          <w:sz w:val="24"/>
          <w:szCs w:val="24"/>
          <w:lang w:val="en-US"/>
        </w:rPr>
        <w:t>CHO-L</w:t>
      </w:r>
      <w:r w:rsidR="00E92EF8" w:rsidRPr="008F00BC">
        <w:rPr>
          <w:rFonts w:ascii="Times New Roman" w:eastAsia="Times New Roman" w:hAnsi="Times New Roman"/>
          <w:bCs/>
          <w:color w:val="000000" w:themeColor="text1"/>
          <w:sz w:val="24"/>
          <w:szCs w:val="24"/>
          <w:lang w:val="en-US"/>
        </w:rPr>
        <w:t xml:space="preserve"> (</w:t>
      </w:r>
      <w:r w:rsidR="00E92EF8" w:rsidRPr="008F00BC">
        <w:rPr>
          <w:rFonts w:ascii="Times New Roman" w:eastAsia="Times New Roman" w:hAnsi="Times New Roman"/>
          <w:bCs/>
          <w:i/>
          <w:iCs/>
          <w:color w:val="000000" w:themeColor="text1"/>
          <w:sz w:val="24"/>
          <w:szCs w:val="24"/>
          <w:lang w:val="en-US"/>
        </w:rPr>
        <w:t>P&lt;</w:t>
      </w:r>
      <w:r w:rsidR="00E92EF8" w:rsidRPr="008F00BC">
        <w:rPr>
          <w:rFonts w:ascii="Times New Roman" w:eastAsia="Times New Roman" w:hAnsi="Times New Roman"/>
          <w:bCs/>
          <w:color w:val="000000" w:themeColor="text1"/>
          <w:sz w:val="24"/>
          <w:szCs w:val="24"/>
          <w:lang w:val="en-US"/>
        </w:rPr>
        <w:t xml:space="preserve">0.01). </w:t>
      </w:r>
      <w:r w:rsidR="0016083C" w:rsidRPr="008F00BC">
        <w:rPr>
          <w:rFonts w:ascii="Times New Roman" w:eastAsia="Times New Roman" w:hAnsi="Times New Roman"/>
          <w:bCs/>
          <w:color w:val="000000" w:themeColor="text1"/>
          <w:sz w:val="24"/>
          <w:szCs w:val="24"/>
          <w:lang w:val="en-US"/>
        </w:rPr>
        <w:t xml:space="preserve">The resultant was that the rates of total carbohydrate and fat oxidation were elevated and depressed for loaded </w:t>
      </w:r>
      <w:r w:rsidR="001A2585" w:rsidRPr="008F00BC">
        <w:rPr>
          <w:rFonts w:ascii="Times New Roman" w:eastAsia="Times New Roman" w:hAnsi="Times New Roman"/>
          <w:bCs/>
          <w:color w:val="000000" w:themeColor="text1"/>
          <w:sz w:val="24"/>
          <w:szCs w:val="24"/>
          <w:lang w:val="en-US"/>
        </w:rPr>
        <w:t>CHO-L vs</w:t>
      </w:r>
      <w:r w:rsidR="0016083C" w:rsidRPr="008F00BC">
        <w:rPr>
          <w:rFonts w:ascii="Times New Roman" w:eastAsia="Times New Roman" w:hAnsi="Times New Roman"/>
          <w:bCs/>
          <w:color w:val="000000" w:themeColor="text1"/>
          <w:sz w:val="24"/>
          <w:szCs w:val="24"/>
          <w:lang w:val="en-US"/>
        </w:rPr>
        <w:t xml:space="preserve"> </w:t>
      </w:r>
      <w:r w:rsidR="001A2585" w:rsidRPr="008F00BC">
        <w:rPr>
          <w:rFonts w:ascii="Times New Roman" w:eastAsia="Times New Roman" w:hAnsi="Times New Roman"/>
          <w:bCs/>
          <w:color w:val="000000" w:themeColor="text1"/>
          <w:sz w:val="24"/>
          <w:szCs w:val="24"/>
          <w:lang w:val="en-US"/>
        </w:rPr>
        <w:t>CHO-D</w:t>
      </w:r>
      <w:r w:rsidR="0016083C" w:rsidRPr="008F00BC">
        <w:rPr>
          <w:rFonts w:ascii="Times New Roman" w:eastAsia="Times New Roman" w:hAnsi="Times New Roman"/>
          <w:bCs/>
          <w:color w:val="000000" w:themeColor="text1"/>
          <w:sz w:val="24"/>
          <w:szCs w:val="24"/>
          <w:lang w:val="en-US"/>
        </w:rPr>
        <w:t xml:space="preserve"> respectively (</w:t>
      </w:r>
      <w:r w:rsidR="0016083C" w:rsidRPr="008F00BC">
        <w:rPr>
          <w:rFonts w:ascii="Times New Roman" w:eastAsia="Times New Roman" w:hAnsi="Times New Roman"/>
          <w:bCs/>
          <w:i/>
          <w:iCs/>
          <w:color w:val="000000" w:themeColor="text1"/>
          <w:sz w:val="24"/>
          <w:szCs w:val="24"/>
          <w:lang w:val="en-US"/>
        </w:rPr>
        <w:t>P&lt;</w:t>
      </w:r>
      <w:r w:rsidR="0016083C" w:rsidRPr="008F00BC">
        <w:rPr>
          <w:rFonts w:ascii="Times New Roman" w:eastAsia="Times New Roman" w:hAnsi="Times New Roman"/>
          <w:bCs/>
          <w:color w:val="000000" w:themeColor="text1"/>
          <w:sz w:val="24"/>
          <w:szCs w:val="24"/>
          <w:lang w:val="en-US"/>
        </w:rPr>
        <w:t>0.01)</w:t>
      </w:r>
      <w:r w:rsidR="003366C8" w:rsidRPr="008F00BC">
        <w:rPr>
          <w:rFonts w:ascii="Times New Roman" w:eastAsia="Times New Roman" w:hAnsi="Times New Roman"/>
          <w:bCs/>
          <w:color w:val="000000" w:themeColor="text1"/>
          <w:sz w:val="24"/>
          <w:szCs w:val="24"/>
          <w:lang w:val="en-US"/>
        </w:rPr>
        <w:t>, although</w:t>
      </w:r>
      <w:r w:rsidR="0016083C" w:rsidRPr="008F00BC">
        <w:rPr>
          <w:rFonts w:ascii="Times New Roman" w:eastAsia="Times New Roman" w:hAnsi="Times New Roman"/>
          <w:bCs/>
          <w:color w:val="000000" w:themeColor="text1"/>
          <w:sz w:val="24"/>
          <w:szCs w:val="24"/>
          <w:lang w:val="en-US"/>
        </w:rPr>
        <w:t xml:space="preserve"> no </w:t>
      </w:r>
      <w:r w:rsidR="005315A3" w:rsidRPr="008F00BC">
        <w:rPr>
          <w:rFonts w:ascii="Times New Roman" w:eastAsia="Times New Roman" w:hAnsi="Times New Roman"/>
          <w:bCs/>
          <w:color w:val="000000" w:themeColor="text1"/>
          <w:sz w:val="24"/>
          <w:szCs w:val="24"/>
          <w:lang w:val="en-US"/>
        </w:rPr>
        <w:t>difference</w:t>
      </w:r>
      <w:r w:rsidR="0016083C" w:rsidRPr="008F00BC">
        <w:rPr>
          <w:rFonts w:ascii="Times New Roman" w:eastAsia="Times New Roman" w:hAnsi="Times New Roman"/>
          <w:bCs/>
          <w:color w:val="000000" w:themeColor="text1"/>
          <w:sz w:val="24"/>
          <w:szCs w:val="24"/>
          <w:lang w:val="en-US"/>
        </w:rPr>
        <w:t xml:space="preserve"> was </w:t>
      </w:r>
      <w:r w:rsidR="005315A3" w:rsidRPr="008F00BC">
        <w:rPr>
          <w:rFonts w:ascii="Times New Roman" w:eastAsia="Times New Roman" w:hAnsi="Times New Roman"/>
          <w:bCs/>
          <w:color w:val="000000" w:themeColor="text1"/>
          <w:sz w:val="24"/>
          <w:szCs w:val="24"/>
          <w:lang w:val="en-US"/>
        </w:rPr>
        <w:t>found</w:t>
      </w:r>
      <w:r w:rsidR="0016083C" w:rsidRPr="008F00BC">
        <w:rPr>
          <w:rFonts w:ascii="Times New Roman" w:eastAsia="Times New Roman" w:hAnsi="Times New Roman"/>
          <w:bCs/>
          <w:color w:val="000000" w:themeColor="text1"/>
          <w:sz w:val="24"/>
          <w:szCs w:val="24"/>
          <w:lang w:val="en-US"/>
        </w:rPr>
        <w:t xml:space="preserve"> for GUR</w:t>
      </w:r>
      <w:r w:rsidR="008F00BC" w:rsidRPr="008F00BC">
        <w:rPr>
          <w:rFonts w:ascii="Times New Roman" w:eastAsia="Times New Roman" w:hAnsi="Times New Roman"/>
          <w:bCs/>
          <w:color w:val="000000" w:themeColor="text1"/>
          <w:sz w:val="24"/>
          <w:szCs w:val="24"/>
          <w:lang w:val="en-US"/>
        </w:rPr>
        <w:t xml:space="preserve"> </w:t>
      </w:r>
      <w:r w:rsidR="0016083C" w:rsidRPr="008F00BC">
        <w:rPr>
          <w:rFonts w:ascii="Times New Roman" w:eastAsia="Times New Roman" w:hAnsi="Times New Roman"/>
          <w:bCs/>
          <w:color w:val="000000" w:themeColor="text1"/>
          <w:sz w:val="24"/>
          <w:szCs w:val="24"/>
          <w:lang w:val="en-US"/>
        </w:rPr>
        <w:t>(</w:t>
      </w:r>
      <w:r w:rsidR="0016083C" w:rsidRPr="008F00BC">
        <w:rPr>
          <w:rFonts w:ascii="Times New Roman" w:eastAsia="Times New Roman" w:hAnsi="Times New Roman"/>
          <w:bCs/>
          <w:i/>
          <w:iCs/>
          <w:color w:val="000000" w:themeColor="text1"/>
          <w:sz w:val="24"/>
          <w:szCs w:val="24"/>
          <w:lang w:val="en-US"/>
        </w:rPr>
        <w:t>P&gt;</w:t>
      </w:r>
      <w:r w:rsidR="0016083C" w:rsidRPr="008F00BC">
        <w:rPr>
          <w:rFonts w:ascii="Times New Roman" w:eastAsia="Times New Roman" w:hAnsi="Times New Roman"/>
          <w:bCs/>
          <w:color w:val="000000" w:themeColor="text1"/>
          <w:sz w:val="24"/>
          <w:szCs w:val="24"/>
          <w:lang w:val="en-US"/>
        </w:rPr>
        <w:t>0.05).</w:t>
      </w:r>
      <w:r w:rsidR="008F00BC" w:rsidRPr="008F00BC">
        <w:rPr>
          <w:rFonts w:ascii="Times New Roman" w:eastAsia="Times New Roman" w:hAnsi="Times New Roman"/>
          <w:bCs/>
          <w:color w:val="000000" w:themeColor="text1"/>
          <w:sz w:val="24"/>
          <w:szCs w:val="24"/>
          <w:lang w:val="en-US"/>
        </w:rPr>
        <w:t xml:space="preserve"> </w:t>
      </w:r>
      <w:r w:rsidR="003366C8" w:rsidRPr="008F00BC">
        <w:rPr>
          <w:rFonts w:ascii="Times New Roman" w:eastAsia="Times New Roman" w:hAnsi="Times New Roman"/>
          <w:bCs/>
          <w:color w:val="000000" w:themeColor="text1"/>
          <w:sz w:val="24"/>
          <w:szCs w:val="24"/>
          <w:lang w:val="en-US"/>
        </w:rPr>
        <w:t>T</w:t>
      </w:r>
      <w:r w:rsidR="00D056AB" w:rsidRPr="008F00BC">
        <w:rPr>
          <w:rFonts w:ascii="Times New Roman" w:eastAsia="Times New Roman" w:hAnsi="Times New Roman"/>
          <w:bCs/>
          <w:color w:val="000000" w:themeColor="text1"/>
          <w:sz w:val="24"/>
          <w:szCs w:val="24"/>
          <w:lang w:val="en-US"/>
        </w:rPr>
        <w:t>he RPE over the exercise period was higher for CHO-D than CHO-L (</w:t>
      </w:r>
      <w:r w:rsidR="00D056AB" w:rsidRPr="008F00BC">
        <w:rPr>
          <w:rFonts w:ascii="Times New Roman" w:eastAsia="Times New Roman" w:hAnsi="Times New Roman"/>
          <w:bCs/>
          <w:i/>
          <w:iCs/>
          <w:color w:val="000000" w:themeColor="text1"/>
          <w:sz w:val="24"/>
          <w:szCs w:val="24"/>
          <w:lang w:val="en-US"/>
        </w:rPr>
        <w:t>P&lt;</w:t>
      </w:r>
      <w:r w:rsidR="00D056AB" w:rsidRPr="008F00BC">
        <w:rPr>
          <w:rFonts w:ascii="Times New Roman" w:eastAsia="Times New Roman" w:hAnsi="Times New Roman"/>
          <w:bCs/>
          <w:color w:val="000000" w:themeColor="text1"/>
          <w:sz w:val="24"/>
          <w:szCs w:val="24"/>
          <w:lang w:val="en-US"/>
        </w:rPr>
        <w:t>0.05).</w:t>
      </w:r>
      <w:r w:rsidR="00757490" w:rsidRPr="008F00BC">
        <w:rPr>
          <w:rFonts w:ascii="Times New Roman" w:eastAsia="Times New Roman" w:hAnsi="Times New Roman"/>
          <w:bCs/>
          <w:color w:val="000000" w:themeColor="text1"/>
          <w:sz w:val="24"/>
          <w:szCs w:val="24"/>
          <w:lang w:val="en-US"/>
        </w:rPr>
        <w:t xml:space="preserve"> </w:t>
      </w:r>
      <w:r w:rsidRPr="008F00BC">
        <w:rPr>
          <w:rFonts w:ascii="Times New Roman" w:eastAsia="Times New Roman" w:hAnsi="Times New Roman"/>
          <w:b/>
          <w:color w:val="000000" w:themeColor="text1"/>
          <w:sz w:val="24"/>
          <w:szCs w:val="24"/>
          <w:lang w:val="en-US"/>
        </w:rPr>
        <w:t>Conclusion:</w:t>
      </w:r>
      <w:r w:rsidR="008F00BC" w:rsidRPr="008F00BC">
        <w:rPr>
          <w:rFonts w:ascii="Times New Roman" w:eastAsia="Times New Roman" w:hAnsi="Times New Roman"/>
          <w:bCs/>
          <w:color w:val="000000" w:themeColor="text1"/>
          <w:sz w:val="24"/>
          <w:szCs w:val="24"/>
          <w:lang w:val="en-US"/>
        </w:rPr>
        <w:t xml:space="preserve"> </w:t>
      </w:r>
      <w:r w:rsidR="009C2904" w:rsidRPr="008F00BC">
        <w:rPr>
          <w:rFonts w:ascii="Times New Roman" w:eastAsia="Times New Roman" w:hAnsi="Times New Roman"/>
          <w:bCs/>
          <w:color w:val="000000" w:themeColor="text1"/>
          <w:sz w:val="24"/>
          <w:szCs w:val="24"/>
        </w:rPr>
        <w:t>H</w:t>
      </w:r>
      <w:r w:rsidRPr="008F00BC">
        <w:rPr>
          <w:rFonts w:ascii="Times New Roman" w:eastAsia="Times New Roman" w:hAnsi="Times New Roman"/>
          <w:bCs/>
          <w:color w:val="000000" w:themeColor="text1"/>
          <w:sz w:val="24"/>
          <w:szCs w:val="24"/>
        </w:rPr>
        <w:t xml:space="preserve">yperglycaemia during </w:t>
      </w:r>
      <w:r w:rsidR="0016083C" w:rsidRPr="008F00BC">
        <w:rPr>
          <w:rFonts w:ascii="Times New Roman" w:eastAsia="Times New Roman" w:hAnsi="Times New Roman"/>
          <w:bCs/>
          <w:color w:val="000000" w:themeColor="text1"/>
          <w:sz w:val="24"/>
          <w:szCs w:val="24"/>
        </w:rPr>
        <w:t>exercise</w:t>
      </w:r>
      <w:r w:rsidR="00F377DD" w:rsidRPr="008F00BC">
        <w:rPr>
          <w:rFonts w:ascii="Times New Roman" w:eastAsia="Times New Roman" w:hAnsi="Times New Roman"/>
          <w:bCs/>
          <w:color w:val="000000" w:themeColor="text1"/>
          <w:sz w:val="24"/>
          <w:szCs w:val="24"/>
        </w:rPr>
        <w:t>,</w:t>
      </w:r>
      <w:r w:rsidR="0016083C" w:rsidRPr="008F00BC">
        <w:rPr>
          <w:rFonts w:ascii="Times New Roman" w:eastAsia="Times New Roman" w:hAnsi="Times New Roman"/>
          <w:bCs/>
          <w:color w:val="000000" w:themeColor="text1"/>
          <w:sz w:val="24"/>
          <w:szCs w:val="24"/>
        </w:rPr>
        <w:t xml:space="preserve"> when muscle glycogen is reduced</w:t>
      </w:r>
      <w:r w:rsidR="00F377DD" w:rsidRPr="008F00BC">
        <w:rPr>
          <w:rFonts w:ascii="Times New Roman" w:eastAsia="Times New Roman" w:hAnsi="Times New Roman"/>
          <w:bCs/>
          <w:color w:val="000000" w:themeColor="text1"/>
          <w:sz w:val="24"/>
          <w:szCs w:val="24"/>
        </w:rPr>
        <w:t>,</w:t>
      </w:r>
      <w:r w:rsidR="0016083C" w:rsidRPr="008F00BC">
        <w:rPr>
          <w:rFonts w:ascii="Times New Roman" w:eastAsia="Times New Roman" w:hAnsi="Times New Roman"/>
          <w:bCs/>
          <w:color w:val="000000" w:themeColor="text1"/>
          <w:sz w:val="24"/>
          <w:szCs w:val="24"/>
        </w:rPr>
        <w:t xml:space="preserve"> attenuates insulin but promotes catecholamines and fat metabolites. The effect is a subsequent elevation of fat oxidation</w:t>
      </w:r>
      <w:r w:rsidR="009C2904" w:rsidRPr="008F00BC">
        <w:rPr>
          <w:rFonts w:ascii="Times New Roman" w:eastAsia="Times New Roman" w:hAnsi="Times New Roman"/>
          <w:bCs/>
          <w:color w:val="000000" w:themeColor="text1"/>
          <w:sz w:val="24"/>
          <w:szCs w:val="24"/>
        </w:rPr>
        <w:t>, a</w:t>
      </w:r>
      <w:r w:rsidR="008F00BC" w:rsidRPr="008F00BC">
        <w:rPr>
          <w:rFonts w:ascii="Times New Roman" w:eastAsia="Times New Roman" w:hAnsi="Times New Roman"/>
          <w:bCs/>
          <w:color w:val="000000" w:themeColor="text1"/>
          <w:sz w:val="24"/>
          <w:szCs w:val="24"/>
        </w:rPr>
        <w:t xml:space="preserve"> </w:t>
      </w:r>
      <w:r w:rsidR="0016083C" w:rsidRPr="008F00BC">
        <w:rPr>
          <w:rFonts w:ascii="Times New Roman" w:eastAsia="Times New Roman" w:hAnsi="Times New Roman"/>
          <w:bCs/>
          <w:color w:val="000000" w:themeColor="text1"/>
          <w:sz w:val="24"/>
          <w:szCs w:val="24"/>
        </w:rPr>
        <w:t>reduction in CHO oxidation</w:t>
      </w:r>
      <w:r w:rsidR="001A2585" w:rsidRPr="008F00BC">
        <w:rPr>
          <w:rFonts w:ascii="Times New Roman" w:eastAsia="Times New Roman" w:hAnsi="Times New Roman"/>
          <w:bCs/>
          <w:color w:val="000000" w:themeColor="text1"/>
          <w:sz w:val="24"/>
          <w:szCs w:val="24"/>
        </w:rPr>
        <w:t xml:space="preserve"> without a concomitant increase in GUR</w:t>
      </w:r>
      <w:r w:rsidR="002F75A0" w:rsidRPr="008F00BC">
        <w:rPr>
          <w:rFonts w:ascii="Times New Roman" w:eastAsia="Times New Roman" w:hAnsi="Times New Roman"/>
          <w:bCs/>
          <w:color w:val="000000" w:themeColor="text1"/>
          <w:sz w:val="24"/>
          <w:szCs w:val="24"/>
        </w:rPr>
        <w:t>, and an</w:t>
      </w:r>
      <w:r w:rsidR="008F00BC" w:rsidRPr="008F00BC">
        <w:rPr>
          <w:rFonts w:ascii="Times New Roman" w:eastAsia="Times New Roman" w:hAnsi="Times New Roman"/>
          <w:bCs/>
          <w:color w:val="000000" w:themeColor="text1"/>
          <w:sz w:val="24"/>
          <w:szCs w:val="24"/>
        </w:rPr>
        <w:t xml:space="preserve"> </w:t>
      </w:r>
      <w:r w:rsidR="009C2904" w:rsidRPr="008F00BC">
        <w:rPr>
          <w:rFonts w:ascii="Times New Roman" w:eastAsia="Times New Roman" w:hAnsi="Times New Roman"/>
          <w:bCs/>
          <w:color w:val="000000" w:themeColor="text1"/>
          <w:sz w:val="24"/>
          <w:szCs w:val="24"/>
        </w:rPr>
        <w:t xml:space="preserve">increase in </w:t>
      </w:r>
      <w:r w:rsidR="002F75A0" w:rsidRPr="008F00BC">
        <w:rPr>
          <w:rFonts w:ascii="Times New Roman" w:eastAsia="Times New Roman" w:hAnsi="Times New Roman"/>
          <w:bCs/>
          <w:color w:val="000000" w:themeColor="text1"/>
          <w:sz w:val="24"/>
          <w:szCs w:val="24"/>
        </w:rPr>
        <w:t>RPE.</w:t>
      </w:r>
    </w:p>
    <w:p w14:paraId="0339F231" w14:textId="77777777" w:rsidR="002C54D8" w:rsidRPr="00E9042B" w:rsidRDefault="0016083C" w:rsidP="00AF6360">
      <w:pPr>
        <w:overflowPunct w:val="0"/>
        <w:autoSpaceDE w:val="0"/>
        <w:autoSpaceDN w:val="0"/>
        <w:adjustRightInd w:val="0"/>
        <w:spacing w:after="0" w:line="360" w:lineRule="auto"/>
        <w:jc w:val="both"/>
        <w:textAlignment w:val="baseline"/>
        <w:rPr>
          <w:rFonts w:ascii="Times New Roman" w:eastAsia="Times New Roman" w:hAnsi="Times New Roman"/>
          <w:b/>
          <w:sz w:val="24"/>
          <w:szCs w:val="24"/>
          <w:lang w:val="en-US"/>
        </w:rPr>
      </w:pPr>
      <w:r w:rsidRPr="00E9042B">
        <w:rPr>
          <w:rFonts w:ascii="Times New Roman" w:eastAsia="Times New Roman" w:hAnsi="Times New Roman"/>
          <w:b/>
          <w:sz w:val="24"/>
          <w:szCs w:val="24"/>
          <w:lang w:val="en-US"/>
        </w:rPr>
        <w:t xml:space="preserve"> </w:t>
      </w:r>
    </w:p>
    <w:p w14:paraId="610CF460" w14:textId="77777777" w:rsidR="002C54D8" w:rsidRPr="00E9042B" w:rsidRDefault="002C54D8" w:rsidP="00AF6360">
      <w:pPr>
        <w:overflowPunct w:val="0"/>
        <w:autoSpaceDE w:val="0"/>
        <w:autoSpaceDN w:val="0"/>
        <w:adjustRightInd w:val="0"/>
        <w:spacing w:after="0" w:line="360" w:lineRule="auto"/>
        <w:jc w:val="both"/>
        <w:textAlignment w:val="baseline"/>
        <w:rPr>
          <w:rFonts w:ascii="Times New Roman" w:eastAsia="Times New Roman" w:hAnsi="Times New Roman"/>
          <w:iCs/>
          <w:sz w:val="24"/>
          <w:szCs w:val="24"/>
          <w:lang w:val="en-US"/>
        </w:rPr>
      </w:pPr>
      <w:r w:rsidRPr="00E9042B">
        <w:rPr>
          <w:rFonts w:ascii="Times New Roman" w:eastAsia="Times New Roman" w:hAnsi="Times New Roman"/>
          <w:b/>
          <w:sz w:val="24"/>
          <w:szCs w:val="24"/>
          <w:lang w:val="en-US"/>
        </w:rPr>
        <w:t>Keywords:</w:t>
      </w:r>
      <w:r w:rsidRPr="00E9042B">
        <w:rPr>
          <w:rFonts w:ascii="Times New Roman" w:eastAsia="Times New Roman" w:hAnsi="Times New Roman"/>
          <w:sz w:val="24"/>
          <w:szCs w:val="24"/>
          <w:lang w:val="en-US"/>
        </w:rPr>
        <w:t xml:space="preserve"> </w:t>
      </w:r>
      <w:r w:rsidRPr="00E9042B">
        <w:rPr>
          <w:rFonts w:ascii="Times New Roman" w:eastAsia="Times New Roman" w:hAnsi="Times New Roman"/>
          <w:i/>
          <w:sz w:val="24"/>
          <w:szCs w:val="24"/>
          <w:lang w:val="en-US"/>
        </w:rPr>
        <w:t>hyperglycaemia; hormones; glucose utilisation; carbohydrate oxidation</w:t>
      </w:r>
      <w:r w:rsidR="00E92EF8" w:rsidRPr="00E9042B">
        <w:rPr>
          <w:rFonts w:ascii="Times New Roman" w:eastAsia="Times New Roman" w:hAnsi="Times New Roman"/>
          <w:i/>
          <w:sz w:val="24"/>
          <w:szCs w:val="24"/>
          <w:lang w:val="en-US"/>
        </w:rPr>
        <w:t xml:space="preserve">; </w:t>
      </w:r>
      <w:r w:rsidRPr="00E9042B">
        <w:rPr>
          <w:rFonts w:ascii="Times New Roman" w:eastAsia="Times New Roman" w:hAnsi="Times New Roman"/>
          <w:i/>
          <w:sz w:val="24"/>
          <w:szCs w:val="24"/>
          <w:lang w:val="en-US"/>
        </w:rPr>
        <w:t>muscle glycogen</w:t>
      </w:r>
      <w:r w:rsidR="002F75A0" w:rsidRPr="00E9042B">
        <w:rPr>
          <w:rFonts w:ascii="Times New Roman" w:eastAsia="Times New Roman" w:hAnsi="Times New Roman"/>
          <w:i/>
          <w:sz w:val="24"/>
          <w:szCs w:val="24"/>
          <w:lang w:val="en-US"/>
        </w:rPr>
        <w:t>; RPE</w:t>
      </w:r>
    </w:p>
    <w:p w14:paraId="4907F805" w14:textId="77777777" w:rsidR="0046755A" w:rsidRPr="00E9042B" w:rsidRDefault="0046755A" w:rsidP="0046755A">
      <w:pPr>
        <w:jc w:val="both"/>
        <w:rPr>
          <w:rFonts w:ascii="Times New Roman" w:hAnsi="Times New Roman"/>
          <w:b/>
          <w:bCs/>
          <w:sz w:val="24"/>
          <w:szCs w:val="24"/>
        </w:rPr>
      </w:pPr>
      <w:r w:rsidRPr="00E9042B">
        <w:rPr>
          <w:rFonts w:ascii="Times New Roman" w:hAnsi="Times New Roman"/>
          <w:sz w:val="24"/>
          <w:szCs w:val="24"/>
        </w:rPr>
        <w:br w:type="page"/>
      </w:r>
      <w:r w:rsidRPr="00E9042B">
        <w:rPr>
          <w:rFonts w:ascii="Times New Roman" w:hAnsi="Times New Roman"/>
          <w:b/>
          <w:bCs/>
          <w:sz w:val="24"/>
          <w:szCs w:val="24"/>
        </w:rPr>
        <w:lastRenderedPageBreak/>
        <w:t>Abbreviations</w:t>
      </w:r>
    </w:p>
    <w:p w14:paraId="1E2F4F23" w14:textId="77777777" w:rsidR="00C37C1A" w:rsidRPr="002345A8" w:rsidRDefault="00C37C1A" w:rsidP="0046755A">
      <w:pPr>
        <w:jc w:val="both"/>
        <w:rPr>
          <w:rFonts w:ascii="Times New Roman" w:hAnsi="Times New Roman"/>
          <w:bCs/>
          <w:sz w:val="24"/>
          <w:szCs w:val="24"/>
        </w:rPr>
      </w:pPr>
      <w:r>
        <w:rPr>
          <w:rFonts w:ascii="Times New Roman" w:hAnsi="Times New Roman"/>
          <w:bCs/>
          <w:sz w:val="24"/>
          <w:szCs w:val="24"/>
        </w:rPr>
        <w:t>ANOVA; analysis of variance</w:t>
      </w:r>
    </w:p>
    <w:p w14:paraId="17FBB980" w14:textId="77777777" w:rsidR="00C37C1A" w:rsidRPr="002345A8" w:rsidRDefault="00C37C1A" w:rsidP="0046755A">
      <w:pPr>
        <w:jc w:val="both"/>
        <w:rPr>
          <w:rFonts w:ascii="Times New Roman" w:hAnsi="Times New Roman"/>
          <w:bCs/>
          <w:sz w:val="24"/>
          <w:szCs w:val="24"/>
        </w:rPr>
      </w:pPr>
      <w:r>
        <w:rPr>
          <w:rFonts w:ascii="Times New Roman" w:hAnsi="Times New Roman"/>
          <w:bCs/>
          <w:sz w:val="24"/>
          <w:szCs w:val="24"/>
        </w:rPr>
        <w:t>CHO-D; carbohydrate depleted</w:t>
      </w:r>
    </w:p>
    <w:p w14:paraId="2F08176D" w14:textId="77777777" w:rsidR="00C37C1A" w:rsidRPr="002345A8" w:rsidRDefault="00C37C1A" w:rsidP="0046755A">
      <w:pPr>
        <w:jc w:val="both"/>
        <w:rPr>
          <w:rFonts w:ascii="Times New Roman" w:hAnsi="Times New Roman"/>
          <w:bCs/>
          <w:sz w:val="24"/>
          <w:szCs w:val="24"/>
        </w:rPr>
      </w:pPr>
      <w:r>
        <w:rPr>
          <w:rFonts w:ascii="Times New Roman" w:hAnsi="Times New Roman"/>
          <w:bCs/>
          <w:sz w:val="24"/>
          <w:szCs w:val="24"/>
        </w:rPr>
        <w:t>CHO-L; carbohydrate loaded</w:t>
      </w:r>
    </w:p>
    <w:p w14:paraId="647785B7" w14:textId="77777777" w:rsidR="00C37C1A" w:rsidRDefault="00C37C1A" w:rsidP="0046755A">
      <w:pPr>
        <w:jc w:val="both"/>
        <w:rPr>
          <w:rFonts w:ascii="Times New Roman" w:hAnsi="Times New Roman"/>
          <w:bCs/>
          <w:sz w:val="24"/>
          <w:szCs w:val="24"/>
        </w:rPr>
      </w:pPr>
      <w:r>
        <w:rPr>
          <w:rFonts w:ascii="Times New Roman" w:hAnsi="Times New Roman"/>
          <w:bCs/>
          <w:sz w:val="24"/>
          <w:szCs w:val="24"/>
        </w:rPr>
        <w:t>CHO; carbohydrate</w:t>
      </w:r>
    </w:p>
    <w:p w14:paraId="5851A481" w14:textId="77777777" w:rsidR="00C37C1A" w:rsidRPr="002345A8" w:rsidRDefault="00C37C1A" w:rsidP="0046755A">
      <w:pPr>
        <w:jc w:val="both"/>
        <w:rPr>
          <w:rFonts w:ascii="Times New Roman" w:hAnsi="Times New Roman"/>
          <w:bCs/>
          <w:sz w:val="24"/>
          <w:szCs w:val="24"/>
        </w:rPr>
      </w:pPr>
      <w:r>
        <w:rPr>
          <w:rFonts w:ascii="Times New Roman" w:hAnsi="Times New Roman"/>
          <w:bCs/>
          <w:sz w:val="24"/>
          <w:szCs w:val="24"/>
        </w:rPr>
        <w:t>GUR; glucose utilization rate</w:t>
      </w:r>
    </w:p>
    <w:p w14:paraId="4F20DFB3" w14:textId="77777777" w:rsidR="00C37C1A" w:rsidRPr="0069785E" w:rsidRDefault="00C37C1A" w:rsidP="0046755A">
      <w:pPr>
        <w:jc w:val="both"/>
        <w:rPr>
          <w:rFonts w:ascii="Times New Roman" w:hAnsi="Times New Roman"/>
          <w:bCs/>
          <w:sz w:val="24"/>
          <w:szCs w:val="24"/>
        </w:rPr>
      </w:pPr>
      <w:r w:rsidRPr="0069785E">
        <w:rPr>
          <w:rFonts w:ascii="Times New Roman" w:hAnsi="Times New Roman"/>
          <w:bCs/>
          <w:sz w:val="24"/>
          <w:szCs w:val="24"/>
        </w:rPr>
        <w:t>NEFA</w:t>
      </w:r>
      <w:r>
        <w:rPr>
          <w:rFonts w:ascii="Times New Roman" w:hAnsi="Times New Roman"/>
          <w:bCs/>
          <w:sz w:val="24"/>
          <w:szCs w:val="24"/>
        </w:rPr>
        <w:t xml:space="preserve">; </w:t>
      </w:r>
      <w:r w:rsidRPr="00E9042B">
        <w:rPr>
          <w:rFonts w:ascii="Times New Roman" w:hAnsi="Times New Roman"/>
          <w:sz w:val="24"/>
          <w:szCs w:val="24"/>
        </w:rPr>
        <w:t>non-esterified fatty acids</w:t>
      </w:r>
    </w:p>
    <w:p w14:paraId="3B32B304" w14:textId="77777777" w:rsidR="00C37C1A" w:rsidRPr="002345A8" w:rsidRDefault="00C37C1A" w:rsidP="0046755A">
      <w:pPr>
        <w:jc w:val="both"/>
        <w:rPr>
          <w:rFonts w:ascii="Times New Roman" w:hAnsi="Times New Roman"/>
          <w:bCs/>
          <w:sz w:val="24"/>
          <w:szCs w:val="24"/>
        </w:rPr>
      </w:pPr>
      <w:r>
        <w:rPr>
          <w:rFonts w:ascii="Times New Roman" w:hAnsi="Times New Roman"/>
          <w:bCs/>
          <w:sz w:val="24"/>
          <w:szCs w:val="24"/>
        </w:rPr>
        <w:t>RIA; radioimmunoassay</w:t>
      </w:r>
    </w:p>
    <w:p w14:paraId="230A63E4" w14:textId="77777777" w:rsidR="00C37C1A" w:rsidRPr="002C5A88" w:rsidRDefault="00C37C1A" w:rsidP="0046755A">
      <w:pPr>
        <w:jc w:val="both"/>
        <w:rPr>
          <w:rFonts w:ascii="Times New Roman" w:hAnsi="Times New Roman"/>
          <w:bCs/>
          <w:sz w:val="24"/>
          <w:szCs w:val="24"/>
        </w:rPr>
      </w:pPr>
      <w:r w:rsidRPr="002C5A88">
        <w:rPr>
          <w:rFonts w:ascii="Times New Roman" w:hAnsi="Times New Roman"/>
          <w:bCs/>
          <w:sz w:val="24"/>
          <w:szCs w:val="24"/>
        </w:rPr>
        <w:t>RPE; rating of perceived exertion</w:t>
      </w:r>
    </w:p>
    <w:p w14:paraId="60A6E796" w14:textId="77777777" w:rsidR="00C37C1A" w:rsidRPr="00E9042B" w:rsidRDefault="00C37C1A" w:rsidP="002345A8">
      <w:pPr>
        <w:jc w:val="both"/>
        <w:rPr>
          <w:rFonts w:ascii="Times New Roman" w:hAnsi="Times New Roman"/>
          <w:b/>
          <w:sz w:val="24"/>
          <w:szCs w:val="24"/>
        </w:rPr>
      </w:pPr>
      <w:r w:rsidRPr="008E6F8D">
        <w:rPr>
          <w:rFonts w:ascii="Times New Roman" w:hAnsi="Times New Roman"/>
          <w:sz w:val="24"/>
          <w:szCs w:val="24"/>
        </w:rPr>
        <w:t>V̇</w:t>
      </w:r>
      <w:r w:rsidRPr="00E9042B">
        <w:rPr>
          <w:rFonts w:ascii="Times New Roman" w:hAnsi="Times New Roman"/>
          <w:sz w:val="24"/>
          <w:szCs w:val="24"/>
        </w:rPr>
        <w:t>O</w:t>
      </w:r>
      <w:r w:rsidRPr="00E9042B">
        <w:rPr>
          <w:rFonts w:ascii="Times New Roman" w:hAnsi="Times New Roman"/>
          <w:sz w:val="24"/>
          <w:szCs w:val="24"/>
          <w:vertAlign w:val="subscript"/>
        </w:rPr>
        <w:t>2</w:t>
      </w:r>
      <w:r>
        <w:rPr>
          <w:rFonts w:ascii="Times New Roman" w:hAnsi="Times New Roman"/>
          <w:sz w:val="24"/>
          <w:szCs w:val="24"/>
          <w:vertAlign w:val="subscript"/>
        </w:rPr>
        <w:t>max</w:t>
      </w:r>
      <w:r>
        <w:rPr>
          <w:rFonts w:ascii="Times New Roman" w:hAnsi="Times New Roman"/>
          <w:sz w:val="24"/>
          <w:szCs w:val="24"/>
        </w:rPr>
        <w:t>; maximal oxygen update</w:t>
      </w:r>
    </w:p>
    <w:p w14:paraId="7E0F4373" w14:textId="77777777" w:rsidR="00C37C1A" w:rsidRPr="00E9042B" w:rsidRDefault="00C37C1A" w:rsidP="0046755A">
      <w:pPr>
        <w:jc w:val="both"/>
        <w:rPr>
          <w:rFonts w:ascii="Times New Roman" w:hAnsi="Times New Roman"/>
          <w:b/>
          <w:sz w:val="24"/>
          <w:szCs w:val="24"/>
        </w:rPr>
      </w:pPr>
      <w:r w:rsidRPr="00E9042B">
        <w:rPr>
          <w:rFonts w:ascii="Times New Roman" w:hAnsi="Times New Roman"/>
          <w:sz w:val="24"/>
          <w:szCs w:val="24"/>
        </w:rPr>
        <w:t>β-HB</w:t>
      </w:r>
      <w:r>
        <w:rPr>
          <w:rFonts w:ascii="Times New Roman" w:hAnsi="Times New Roman"/>
          <w:sz w:val="24"/>
          <w:szCs w:val="24"/>
        </w:rPr>
        <w:t xml:space="preserve">; </w:t>
      </w:r>
      <w:r w:rsidRPr="00E9042B">
        <w:rPr>
          <w:rFonts w:ascii="Times New Roman" w:hAnsi="Times New Roman"/>
          <w:sz w:val="24"/>
          <w:szCs w:val="24"/>
        </w:rPr>
        <w:t>β-hydroxybutyrate</w:t>
      </w:r>
    </w:p>
    <w:p w14:paraId="1D527983" w14:textId="77777777" w:rsidR="0046755A" w:rsidRPr="002345A8" w:rsidRDefault="0046755A" w:rsidP="0046755A">
      <w:pPr>
        <w:jc w:val="both"/>
        <w:rPr>
          <w:rFonts w:ascii="Times New Roman" w:hAnsi="Times New Roman"/>
          <w:bCs/>
          <w:sz w:val="24"/>
          <w:szCs w:val="24"/>
        </w:rPr>
      </w:pPr>
    </w:p>
    <w:p w14:paraId="000C62A5" w14:textId="77777777" w:rsidR="0046755A" w:rsidRPr="00E9042B" w:rsidRDefault="0046755A" w:rsidP="0046755A">
      <w:pPr>
        <w:jc w:val="both"/>
        <w:rPr>
          <w:rFonts w:ascii="Times New Roman" w:hAnsi="Times New Roman"/>
          <w:b/>
          <w:sz w:val="24"/>
          <w:szCs w:val="24"/>
        </w:rPr>
      </w:pPr>
    </w:p>
    <w:p w14:paraId="7631156D" w14:textId="77777777" w:rsidR="0046755A" w:rsidRPr="00E9042B" w:rsidRDefault="0046755A" w:rsidP="0046755A">
      <w:pPr>
        <w:jc w:val="both"/>
        <w:rPr>
          <w:rFonts w:ascii="Times New Roman" w:hAnsi="Times New Roman"/>
          <w:b/>
          <w:sz w:val="24"/>
          <w:szCs w:val="24"/>
        </w:rPr>
      </w:pPr>
    </w:p>
    <w:p w14:paraId="540FED5C" w14:textId="77777777" w:rsidR="0046755A" w:rsidRPr="00E9042B" w:rsidRDefault="0046755A" w:rsidP="0046755A">
      <w:pPr>
        <w:jc w:val="both"/>
        <w:rPr>
          <w:rFonts w:ascii="Times New Roman" w:hAnsi="Times New Roman"/>
          <w:b/>
          <w:sz w:val="24"/>
          <w:szCs w:val="24"/>
        </w:rPr>
      </w:pPr>
    </w:p>
    <w:p w14:paraId="0211C628" w14:textId="77777777" w:rsidR="0046755A" w:rsidRPr="00E9042B" w:rsidRDefault="0046755A" w:rsidP="0046755A">
      <w:pPr>
        <w:jc w:val="both"/>
        <w:rPr>
          <w:rFonts w:ascii="Times New Roman" w:hAnsi="Times New Roman"/>
          <w:b/>
          <w:sz w:val="24"/>
          <w:szCs w:val="24"/>
        </w:rPr>
      </w:pPr>
    </w:p>
    <w:p w14:paraId="7EEB96F0" w14:textId="77777777" w:rsidR="0046755A" w:rsidRPr="00E9042B" w:rsidRDefault="0046755A" w:rsidP="0046755A">
      <w:pPr>
        <w:jc w:val="both"/>
        <w:rPr>
          <w:rFonts w:ascii="Times New Roman" w:hAnsi="Times New Roman"/>
          <w:b/>
          <w:sz w:val="24"/>
          <w:szCs w:val="24"/>
        </w:rPr>
      </w:pPr>
    </w:p>
    <w:p w14:paraId="2F0A6E0D" w14:textId="77777777" w:rsidR="0046755A" w:rsidRPr="00E9042B" w:rsidRDefault="0046755A" w:rsidP="0046755A">
      <w:pPr>
        <w:jc w:val="both"/>
        <w:rPr>
          <w:rFonts w:ascii="Times New Roman" w:hAnsi="Times New Roman"/>
          <w:b/>
          <w:sz w:val="24"/>
          <w:szCs w:val="24"/>
        </w:rPr>
      </w:pPr>
    </w:p>
    <w:p w14:paraId="3E2CB2AD" w14:textId="77777777" w:rsidR="0046755A" w:rsidRPr="00E9042B" w:rsidRDefault="0046755A" w:rsidP="0046755A">
      <w:pPr>
        <w:jc w:val="both"/>
        <w:rPr>
          <w:rFonts w:ascii="Times New Roman" w:hAnsi="Times New Roman"/>
          <w:b/>
          <w:sz w:val="24"/>
          <w:szCs w:val="24"/>
        </w:rPr>
      </w:pPr>
    </w:p>
    <w:p w14:paraId="53CF7B67" w14:textId="77777777" w:rsidR="0046755A" w:rsidRPr="00E9042B" w:rsidRDefault="0046755A" w:rsidP="0046755A">
      <w:pPr>
        <w:jc w:val="both"/>
        <w:rPr>
          <w:rFonts w:ascii="Times New Roman" w:hAnsi="Times New Roman"/>
          <w:b/>
          <w:sz w:val="24"/>
          <w:szCs w:val="24"/>
        </w:rPr>
      </w:pPr>
    </w:p>
    <w:p w14:paraId="59BDEF1D" w14:textId="77777777" w:rsidR="0046755A" w:rsidRPr="00E9042B" w:rsidRDefault="0046755A" w:rsidP="0046755A">
      <w:pPr>
        <w:jc w:val="both"/>
        <w:rPr>
          <w:rFonts w:ascii="Times New Roman" w:hAnsi="Times New Roman"/>
          <w:b/>
          <w:sz w:val="24"/>
          <w:szCs w:val="24"/>
        </w:rPr>
      </w:pPr>
    </w:p>
    <w:p w14:paraId="668B1D6D" w14:textId="77777777" w:rsidR="0046755A" w:rsidRPr="00E9042B" w:rsidRDefault="0046755A" w:rsidP="0046755A">
      <w:pPr>
        <w:jc w:val="both"/>
        <w:rPr>
          <w:rFonts w:ascii="Times New Roman" w:hAnsi="Times New Roman"/>
          <w:b/>
          <w:sz w:val="24"/>
          <w:szCs w:val="24"/>
        </w:rPr>
      </w:pPr>
    </w:p>
    <w:p w14:paraId="01F4BC0A" w14:textId="77777777" w:rsidR="0046755A" w:rsidRPr="00E9042B" w:rsidRDefault="0046755A" w:rsidP="0046755A">
      <w:pPr>
        <w:jc w:val="both"/>
        <w:rPr>
          <w:rFonts w:ascii="Times New Roman" w:hAnsi="Times New Roman"/>
          <w:b/>
          <w:sz w:val="24"/>
          <w:szCs w:val="24"/>
        </w:rPr>
      </w:pPr>
    </w:p>
    <w:p w14:paraId="24DE6C27" w14:textId="77777777" w:rsidR="0046755A" w:rsidRDefault="0046755A" w:rsidP="0046755A">
      <w:pPr>
        <w:jc w:val="both"/>
        <w:rPr>
          <w:rFonts w:ascii="Times New Roman" w:hAnsi="Times New Roman"/>
          <w:b/>
          <w:sz w:val="24"/>
          <w:szCs w:val="24"/>
        </w:rPr>
      </w:pPr>
    </w:p>
    <w:p w14:paraId="03E7E792" w14:textId="77777777" w:rsidR="00BC63F1" w:rsidRPr="00E9042B" w:rsidRDefault="00BC63F1" w:rsidP="0046755A">
      <w:pPr>
        <w:jc w:val="both"/>
        <w:rPr>
          <w:rFonts w:ascii="Times New Roman" w:hAnsi="Times New Roman"/>
          <w:b/>
          <w:sz w:val="24"/>
          <w:szCs w:val="24"/>
        </w:rPr>
      </w:pPr>
    </w:p>
    <w:p w14:paraId="72AB7685" w14:textId="77777777" w:rsidR="0046755A" w:rsidRPr="00E9042B" w:rsidRDefault="0046755A" w:rsidP="0046755A">
      <w:pPr>
        <w:jc w:val="both"/>
        <w:rPr>
          <w:rFonts w:ascii="Times New Roman" w:hAnsi="Times New Roman"/>
          <w:b/>
          <w:sz w:val="24"/>
          <w:szCs w:val="24"/>
        </w:rPr>
      </w:pPr>
    </w:p>
    <w:p w14:paraId="36EECC25" w14:textId="77777777" w:rsidR="00BC63F1" w:rsidRDefault="00BC63F1" w:rsidP="0046755A">
      <w:pPr>
        <w:jc w:val="both"/>
        <w:rPr>
          <w:rFonts w:ascii="Times New Roman" w:hAnsi="Times New Roman"/>
          <w:b/>
          <w:sz w:val="24"/>
          <w:szCs w:val="24"/>
        </w:rPr>
        <w:sectPr w:rsidR="00BC63F1" w:rsidSect="00AF6360">
          <w:pgSz w:w="11906" w:h="16838"/>
          <w:pgMar w:top="1440" w:right="1440" w:bottom="1440" w:left="1440" w:header="708" w:footer="708" w:gutter="0"/>
          <w:lnNumType w:countBy="1" w:restart="continuous"/>
          <w:cols w:space="708"/>
          <w:docGrid w:linePitch="360"/>
        </w:sectPr>
      </w:pPr>
    </w:p>
    <w:p w14:paraId="021A7CCA" w14:textId="77777777" w:rsidR="00D92AED" w:rsidRPr="00D92AED" w:rsidRDefault="007C6F89" w:rsidP="00D92AED">
      <w:pPr>
        <w:jc w:val="both"/>
        <w:rPr>
          <w:rFonts w:ascii="Times New Roman" w:hAnsi="Times New Roman"/>
          <w:b/>
          <w:sz w:val="24"/>
          <w:szCs w:val="24"/>
        </w:rPr>
      </w:pPr>
      <w:r w:rsidRPr="00E9042B">
        <w:rPr>
          <w:rFonts w:ascii="Times New Roman" w:hAnsi="Times New Roman"/>
          <w:b/>
          <w:sz w:val="24"/>
          <w:szCs w:val="24"/>
        </w:rPr>
        <w:lastRenderedPageBreak/>
        <w:t>Introduction</w:t>
      </w:r>
    </w:p>
    <w:p w14:paraId="4D320096" w14:textId="1319AD00" w:rsidR="00AA2F98" w:rsidRDefault="007C6F89" w:rsidP="004D1C23">
      <w:pPr>
        <w:spacing w:line="360" w:lineRule="auto"/>
        <w:jc w:val="both"/>
        <w:rPr>
          <w:rFonts w:ascii="Times New Roman" w:hAnsi="Times New Roman"/>
          <w:color w:val="000000"/>
          <w:sz w:val="24"/>
          <w:szCs w:val="24"/>
        </w:rPr>
      </w:pPr>
      <w:r w:rsidRPr="00E9042B">
        <w:rPr>
          <w:rFonts w:ascii="Times New Roman" w:hAnsi="Times New Roman"/>
          <w:sz w:val="24"/>
          <w:szCs w:val="24"/>
        </w:rPr>
        <w:t>The carbohydrate</w:t>
      </w:r>
      <w:r w:rsidR="004D1C23">
        <w:rPr>
          <w:rFonts w:ascii="Times New Roman" w:hAnsi="Times New Roman"/>
          <w:sz w:val="24"/>
          <w:szCs w:val="24"/>
        </w:rPr>
        <w:t xml:space="preserve"> (CHO)</w:t>
      </w:r>
      <w:r w:rsidRPr="00E9042B">
        <w:rPr>
          <w:rFonts w:ascii="Times New Roman" w:hAnsi="Times New Roman"/>
          <w:sz w:val="24"/>
          <w:szCs w:val="24"/>
        </w:rPr>
        <w:t xml:space="preserve"> loading diet was popularised in the late 1960’s after it had been found that muscle glycogen content could be increased by a high-</w:t>
      </w:r>
      <w:r w:rsidR="004D1C23">
        <w:rPr>
          <w:rFonts w:ascii="Times New Roman" w:hAnsi="Times New Roman"/>
          <w:sz w:val="24"/>
          <w:szCs w:val="24"/>
        </w:rPr>
        <w:t>CHO</w:t>
      </w:r>
      <w:r w:rsidRPr="00E9042B">
        <w:rPr>
          <w:rFonts w:ascii="Times New Roman" w:hAnsi="Times New Roman"/>
          <w:sz w:val="24"/>
          <w:szCs w:val="24"/>
        </w:rPr>
        <w:t xml:space="preserve"> diet (~70% </w:t>
      </w:r>
      <w:r w:rsidR="004D1C23">
        <w:rPr>
          <w:rFonts w:ascii="Times New Roman" w:hAnsi="Times New Roman"/>
          <w:sz w:val="24"/>
          <w:szCs w:val="24"/>
        </w:rPr>
        <w:t>CHO</w:t>
      </w:r>
      <w:r w:rsidRPr="00E9042B">
        <w:rPr>
          <w:rFonts w:ascii="Times New Roman" w:hAnsi="Times New Roman"/>
          <w:sz w:val="24"/>
          <w:szCs w:val="24"/>
        </w:rPr>
        <w:t xml:space="preserve">) </w:t>
      </w:r>
      <w:r w:rsidR="00AA2F98">
        <w:rPr>
          <w:rFonts w:ascii="Times New Roman" w:hAnsi="Times New Roman"/>
          <w:sz w:val="24"/>
          <w:szCs w:val="24"/>
        </w:rPr>
        <w:t xml:space="preserve">which led to an improvement in sporting performance </w:t>
      </w:r>
      <w:r w:rsidR="00AA2F98">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DOI":"10.1111/j.1748-1716.1967.tb03608.x","author":[{"dropping-particle":"","family":"Ahlborg","given":"Björn","non-dropping-particle":"","parse-names":false,"suffix":""},{"dropping-particle":"","family":"Bergström","given":"Jonas","non-dropping-particle":"","parse-names":false,"suffix":""},{"dropping-particle":"","family":"Ekelund","given":"Lars-Göran","non-dropping-particle":"","parse-names":false,"suffix":""},{"dropping-particle":"","family":"Hultman","given":"Eric","non-dropping-particle":"","parse-names":false,"suffix":""}],"container-title":"Acta Physiologica Scandinavica","id":"ITEM-1","issue":"2","issued":{"date-parts":[["1967"]]},"page":"129-142","title":"Muscle Glycogen and Muscle Electrolytes during Prolonged Physical Exercise &lt;sup&gt;1&lt;/sup&gt;","type":"article-journal","volume":"70"},"uris":["http://www.mendeley.com/documents/?uuid=35ceda78-5022-3ccd-ab23-808c43383d9d"]},{"id":"ITEM-2","itemData":{"DOI":"10.1152/jappl.1971.31.2.203","PMID":"5558241","author":[{"dropping-particle":"","family":"Karlsson","given":"J","non-dropping-particle":"","parse-names":false,"suffix":""},{"dropping-particle":"","family":"Saltin","given":"B","non-dropping-particle":"","parse-names":false,"suffix":""}],"container-title":"Journal of Applied Physiology","id":"ITEM-2","issue":"2","issued":{"date-parts":[["1971"]]},"page":"203-236","title":"Diet, muscle glycogen, and endurance performance.","type":"article-journal","volume":"31"},"uris":["http://www.mendeley.com/documents/?uuid=0aff9ae5-5b8a-3953-bd5d-a7c217a235c1"]}],"mendeley":{"formattedCitation":"(Ahlborg et al. 1967; Karlsson and Saltin 1971)","plainTextFormattedCitation":"(Ahlborg et al. 1967; Karlsson and Saltin 1971)","previouslyFormattedCitation":"(Ahlborg et al. 1967; Karlsson and Saltin 1971)"},"properties":{"noteIndex":0},"schema":"https://github.com/citation-style-language/schema/raw/master/csl-citation.json"}</w:instrText>
      </w:r>
      <w:r w:rsidR="00AA2F98">
        <w:rPr>
          <w:rFonts w:ascii="Times New Roman" w:hAnsi="Times New Roman"/>
          <w:sz w:val="24"/>
          <w:szCs w:val="24"/>
        </w:rPr>
        <w:fldChar w:fldCharType="separate"/>
      </w:r>
      <w:r w:rsidR="001B3858" w:rsidRPr="001B3858">
        <w:rPr>
          <w:rFonts w:ascii="Times New Roman" w:hAnsi="Times New Roman"/>
          <w:noProof/>
          <w:sz w:val="24"/>
          <w:szCs w:val="24"/>
        </w:rPr>
        <w:t>(Ahlborg et al. 1967; Karlsson and Saltin 1971)</w:t>
      </w:r>
      <w:r w:rsidR="00AA2F98">
        <w:rPr>
          <w:rFonts w:ascii="Times New Roman" w:hAnsi="Times New Roman"/>
          <w:sz w:val="24"/>
          <w:szCs w:val="24"/>
        </w:rPr>
        <w:fldChar w:fldCharType="end"/>
      </w:r>
      <w:r w:rsidR="00AA2F98">
        <w:rPr>
          <w:rFonts w:ascii="Times New Roman" w:hAnsi="Times New Roman"/>
          <w:sz w:val="24"/>
          <w:szCs w:val="24"/>
        </w:rPr>
        <w:t>.</w:t>
      </w:r>
      <w:r w:rsidR="008F00BC">
        <w:rPr>
          <w:rFonts w:ascii="Times New Roman" w:hAnsi="Times New Roman"/>
          <w:sz w:val="24"/>
          <w:szCs w:val="24"/>
        </w:rPr>
        <w:t xml:space="preserve"> </w:t>
      </w:r>
      <w:r w:rsidR="00736ED3">
        <w:rPr>
          <w:rFonts w:ascii="Times New Roman" w:hAnsi="Times New Roman"/>
          <w:sz w:val="24"/>
          <w:szCs w:val="24"/>
        </w:rPr>
        <w:t>T</w:t>
      </w:r>
      <w:r w:rsidRPr="00E9042B">
        <w:rPr>
          <w:rFonts w:ascii="Times New Roman" w:hAnsi="Times New Roman"/>
          <w:sz w:val="24"/>
          <w:szCs w:val="24"/>
        </w:rPr>
        <w:t>his ergogenic effect may be due to the elevated muscle glycogen stores resulting in a delay to the depletion of muscle glycogen</w:t>
      </w:r>
      <w:r w:rsidR="000032DD" w:rsidRPr="00E9042B">
        <w:rPr>
          <w:rFonts w:ascii="Times New Roman" w:hAnsi="Times New Roman"/>
          <w:sz w:val="24"/>
          <w:szCs w:val="24"/>
        </w:rPr>
        <w:t xml:space="preserve"> </w:t>
      </w:r>
      <w:r w:rsidR="000032DD" w:rsidRPr="00E9042B">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{"citationItems":[{"id":"ITEM-1","itemData":{"DOI":"10.1152/jappl.1986.61.1.165","PMID":"3525502","abstract":"The purpose of this study was to determine whether the postponement of fatigue in subjects fed carbohydrate during prolonged strenuous exercise is associated with a slowing of muscle glycogen depletion. Seven endurance-trained cyclists exercised at 71 +/- 1% of maximal O2 consumption (VO2max), to fatigue, while ingesting a flavored water solution (i.e., placebo) during one trial and while ingesting a glucose polymer solution (i.e., 2.0 g/kg at 20 min and 0.4 g/kg every 20 min thereafter) during another trial. Fatigue during the placebo trial occurred after 3.02 +/- 0.19 h of exercise and was preceded by a decline (P less than 0.01) in plasma glucose to 2.5 +/- 0.5 mM and by a decline in the respiratory exchange ratio (i.e., R; from 0.85 to 0.80; P less than 0.05). Glycogen within the vastus lateralis muscle declined at an average rate of 51.5 +/- 5.4 mmol glucosyl units (GU) X kg-1 X h-1 during the first 2 h of exercise and at a slower rate (P less than 0.01) of 23.0 +/- 14.3 mmol GU X kg-1 X h-1 during the third and final hour. When fed carbohydrate, which maintained plasma glucose concentration (4.2-5.2 mM), the subjects exercised for an additional hour before fatiguing (4.02 +/- 0.33 h; P less than 0.01) and maintained their initial R (i.e., 0.86) and rate of carbohydrate oxidation throughout exercise. The pattern of muscle glycogen utilization, however, was not different during the first 3 h of exercise with the placebo or the carbohydrate feedings. The additional hour of exercise performed when fed carbohydrate was accomplished with little reliance on muscle glycogen (i.e., 5 mmol GU X kg-1 X h-1; NS) and without compromising carbohydrate oxidation. We conclude that when they are fed carbohydrate, highly trained endurance athletes are capable of oxidizing carbohydrate at relatively high rates from sources other than muscle glycogen during the latter stages of prolonged strenuous exercise and that this postpones fatigue.","author":[{"dropping-particle":"","family":"Coyle","given":"E F","non-dropping-particle":"","parse-names":false,"suffix":""},{"dropping-particle":"","family":"Coggan","given":"A R","non-dropping-particle":"","parse-names":false,"suffix":""},{"dropping-particle":"","family":"Hemmert","given":"M K","non-dropping-particle":"","parse-names":false,"suffix":""},{"dropping-particle":"","family":"Ivy","given":"J L","non-dropping-particle":"","parse-names":false,"suffix":""}],"container-title":"Journal of Applied Physiology","id":"ITEM-1","issue":"1","issued":{"date-parts":[["1986"]]},"page":"165-172","title":"Muscle glycogen utilization during prolonged strenuous exercise when fed carbohydrate","type":"article-journal","volume":"61"},"uris":["http://www.mendeley.com/documents/?uuid=3a9deca3-d4de-3c10-9ac0-0e94d36eca50"]}],"mendeley":{"formattedCitation":"(Coyle et al. 1986)","plainTextFormattedCitation":"(Coyle et al. 1986)","previouslyFormattedCitation":"(Coyle et al. 1986)"},"properties":{"noteIndex":0},"schema":"https://github.com/citation-style-language/schema/raw/master/csl-citation.json"}</w:instrText>
      </w:r>
      <w:r w:rsidR="000032DD" w:rsidRPr="00E9042B">
        <w:rPr>
          <w:rFonts w:ascii="Times New Roman" w:hAnsi="Times New Roman"/>
          <w:sz w:val="24"/>
          <w:szCs w:val="24"/>
        </w:rPr>
        <w:fldChar w:fldCharType="separate"/>
      </w:r>
      <w:r w:rsidR="001B3858" w:rsidRPr="001B3858">
        <w:rPr>
          <w:rFonts w:ascii="Times New Roman" w:hAnsi="Times New Roman"/>
          <w:noProof/>
          <w:sz w:val="24"/>
          <w:szCs w:val="24"/>
        </w:rPr>
        <w:t>(Coyle et al. 1986)</w:t>
      </w:r>
      <w:r w:rsidR="000032DD" w:rsidRPr="00E9042B">
        <w:rPr>
          <w:rFonts w:ascii="Times New Roman" w:hAnsi="Times New Roman"/>
          <w:sz w:val="24"/>
          <w:szCs w:val="24"/>
        </w:rPr>
        <w:fldChar w:fldCharType="end"/>
      </w:r>
      <w:r w:rsidR="00225FA6" w:rsidRPr="00E9042B">
        <w:rPr>
          <w:rFonts w:ascii="Times New Roman" w:hAnsi="Times New Roman"/>
          <w:sz w:val="24"/>
          <w:szCs w:val="24"/>
        </w:rPr>
        <w:t xml:space="preserve">. </w:t>
      </w:r>
      <w:r w:rsidR="00D92AED">
        <w:rPr>
          <w:rFonts w:ascii="Times New Roman" w:hAnsi="Times New Roman"/>
          <w:sz w:val="24"/>
          <w:szCs w:val="24"/>
        </w:rPr>
        <w:t xml:space="preserve">Indeed, </w:t>
      </w:r>
      <w:r w:rsidR="004D1C23">
        <w:rPr>
          <w:rFonts w:ascii="Times New Roman" w:hAnsi="Times New Roman"/>
          <w:sz w:val="24"/>
          <w:szCs w:val="24"/>
        </w:rPr>
        <w:t xml:space="preserve">CHO </w:t>
      </w:r>
      <w:r w:rsidR="00D92AED">
        <w:rPr>
          <w:rFonts w:ascii="Times New Roman" w:hAnsi="Times New Roman"/>
          <w:sz w:val="24"/>
          <w:szCs w:val="24"/>
        </w:rPr>
        <w:t xml:space="preserve">availability has been shown to limit the performance of prolonged sub-maximal and intermittent high intensity exercise capacity </w:t>
      </w:r>
      <w:r w:rsidR="00D92AED">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{"citationItems":[{"id":"ITEM-1","itemData":{"author":[{"dropping-particle":"","family":"Hargreaves","given":"M","non-dropping-particle":"","parse-names":false,"suffix":""}],"container-title":"Perspectives in Exercise Science and Sports Medicine","id":"ITEM-1","issued":{"date-parts":[["1999"]]},"page":"93-124","title":"Metabolic responses to carbohydrate ingestion: effects on exercise performance","type":"article-journal","volume":"12"},"uris":["http://www.mendeley.com/documents/?uuid=98b85a0a-114b-35a7-8259-04d654039daa"]}],"mendeley":{"formattedCitation":"(Hargreaves 1999)","plainTextFormattedCitation":"(Hargreaves 1999)","previouslyFormattedCitation":"(Hargreaves 1999)"},"properties":{"noteIndex":0},"schema":"https://github.com/citation-style-language/schema/raw/master/csl-citation.json"}</w:instrText>
      </w:r>
      <w:r w:rsidR="00D92AED">
        <w:rPr>
          <w:rFonts w:ascii="Times New Roman" w:hAnsi="Times New Roman"/>
          <w:sz w:val="24"/>
          <w:szCs w:val="24"/>
        </w:rPr>
        <w:fldChar w:fldCharType="separate"/>
      </w:r>
      <w:r w:rsidR="001B3858" w:rsidRPr="001B3858">
        <w:rPr>
          <w:rFonts w:ascii="Times New Roman" w:hAnsi="Times New Roman"/>
          <w:noProof/>
          <w:sz w:val="24"/>
          <w:szCs w:val="24"/>
        </w:rPr>
        <w:t>(Hargreaves 1999)</w:t>
      </w:r>
      <w:r w:rsidR="00D92AED">
        <w:rPr>
          <w:rFonts w:ascii="Times New Roman" w:hAnsi="Times New Roman"/>
          <w:sz w:val="24"/>
          <w:szCs w:val="24"/>
        </w:rPr>
        <w:fldChar w:fldCharType="end"/>
      </w:r>
      <w:r w:rsidR="00D92AED">
        <w:rPr>
          <w:rFonts w:ascii="Times New Roman" w:hAnsi="Times New Roman"/>
          <w:sz w:val="24"/>
          <w:szCs w:val="24"/>
        </w:rPr>
        <w:t>.</w:t>
      </w:r>
      <w:r w:rsidR="00E53665">
        <w:rPr>
          <w:rFonts w:ascii="Times New Roman" w:hAnsi="Times New Roman"/>
          <w:sz w:val="24"/>
          <w:szCs w:val="24"/>
        </w:rPr>
        <w:t xml:space="preserve"> </w:t>
      </w:r>
      <w:r w:rsidR="00E70A7A">
        <w:rPr>
          <w:rFonts w:ascii="Times New Roman" w:hAnsi="Times New Roman"/>
          <w:sz w:val="24"/>
          <w:szCs w:val="24"/>
        </w:rPr>
        <w:t xml:space="preserve">The restoration of muscle and liver glycogen through </w:t>
      </w:r>
      <w:r w:rsidR="004D1C23">
        <w:rPr>
          <w:rFonts w:ascii="Times New Roman" w:hAnsi="Times New Roman"/>
          <w:sz w:val="24"/>
          <w:szCs w:val="24"/>
        </w:rPr>
        <w:t xml:space="preserve">CHO </w:t>
      </w:r>
      <w:r w:rsidR="00E70A7A">
        <w:rPr>
          <w:rFonts w:ascii="Times New Roman" w:hAnsi="Times New Roman"/>
          <w:sz w:val="24"/>
          <w:szCs w:val="24"/>
        </w:rPr>
        <w:t xml:space="preserve">ingestion is also of importance when athletes are recovering in between periods of intensified workload </w:t>
      </w:r>
      <w:r w:rsidR="00E70A7A">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{"citationItems":[{"id":"ITEM-1","itemData":{"DOI":"10.1123/ijsnem.2018-0289","ISSN":"1543-2742","abstract":"From the breakthrough studies of dietary carbohydrate and exercise capacity in the 1960s through to the more recent studies of cellular signaling and the adaptive response to exercise in muscle, it has become apparent that manipulations of dietary fat and carbohydrate within training phases, or in the immediate preparation for competition, can profoundly alter the availability and utilization of these major fuels and, subsequently, the performance of endurance sport (events &gt;30min up to ~24 hr). A variety of terms have emerged to describe new or nuanced versions of such exercise-Cdiet strategies (e.g., train low, train high, lowcarbohydrate high-fat diet, periodized carbohydrate diet). However, the nonuniform meanings of these terms have caused confusion andmiscommunication, both in the popular press and among the scientific community. Sports scientists will continue to hold different views on optimal protocols of fuel support for training and competition in different endurance events. However, to promote collaboration and shared discussions, a commonly accepted and consistent terminology will help to strengthen hypotheses and experimental/experiential data around various strategies. We propose a series of definitions and explanations as a starting point for a more unified dialogue around acute and chronic manipulations of fat and carbohydrate in the athlete's diet, noting philosophies of approaches rather than a single/definitive macronutrient prescription. We also summarize some of the key questions that need to be tackled to help produce greater insight into this exciting area of sports nutrition research and practice.","author":[{"dropping-particle":"","family":"L.M.","given":"Burke","non-dropping-particle":"","parse-names":false,"suffix":""},{"dropping-particle":"","family":"J.A.","given":"Hawley","non-dropping-particle":"","parse-names":false,"suffix":""},{"dropping-particle":"","family":"A.","given":"Jeukendrup","non-dropping-particle":"","parse-names":false,"suffix":""},{"dropping-particle":"","family":"J.P.","given":"Morton","non-dropping-particle":"","parse-names":false,"suffix":""},{"dropping-particle":"","family":"T.","given":"Stellingwerff","non-dropping-particle":"","parse-names":false,"suffix":""},{"dropping-particle":"","family":"R.J.","given":"Maughan","non-dropping-particle":"","parse-names":false,"suffix":""}],"container-title":"International Journal of Sport Nutrition and Exercise Metabolism","id":"ITEM-1","issue":"5","issued":{"date-parts":[["2018"]]},"page":"451-463","title":"Toward a common understanding of diet-exercise strategies to manipulate fuel availability for training and competition preparation in endurance sport","type":"article-journal","volume":"28"},"uris":["http://www.mendeley.com/documents/?uuid=6b1bef0c-39cb-45ed-b65d-ad234acc103d"]}],"mendeley":{"formattedCitation":"(L.M. et al. 2018)","manualFormatting":"(Burke et al., 2018)","plainTextFormattedCitation":"(L.M. et al. 2018)","previouslyFormattedCitation":"(L.M. et al. 2018)"},"properties":{"noteIndex":0},"schema":"https://github.com/citation-style-language/schema/raw/master/csl-citation.json"}</w:instrText>
      </w:r>
      <w:r w:rsidR="00E70A7A">
        <w:rPr>
          <w:rFonts w:ascii="Times New Roman" w:hAnsi="Times New Roman"/>
          <w:sz w:val="24"/>
          <w:szCs w:val="24"/>
        </w:rPr>
        <w:fldChar w:fldCharType="separate"/>
      </w:r>
      <w:r w:rsidR="00E70A7A" w:rsidRPr="00E70A7A">
        <w:rPr>
          <w:rFonts w:ascii="Times New Roman" w:hAnsi="Times New Roman"/>
          <w:noProof/>
          <w:sz w:val="24"/>
          <w:szCs w:val="24"/>
        </w:rPr>
        <w:t>(</w:t>
      </w:r>
      <w:r w:rsidR="00E70A7A">
        <w:rPr>
          <w:rFonts w:ascii="Times New Roman" w:hAnsi="Times New Roman"/>
          <w:noProof/>
          <w:sz w:val="24"/>
          <w:szCs w:val="24"/>
        </w:rPr>
        <w:t>Burke</w:t>
      </w:r>
      <w:r w:rsidR="00E70A7A" w:rsidRPr="00E70A7A">
        <w:rPr>
          <w:rFonts w:ascii="Times New Roman" w:hAnsi="Times New Roman"/>
          <w:noProof/>
          <w:sz w:val="24"/>
          <w:szCs w:val="24"/>
        </w:rPr>
        <w:t xml:space="preserve"> et al., 2018)</w:t>
      </w:r>
      <w:r w:rsidR="00E70A7A">
        <w:rPr>
          <w:rFonts w:ascii="Times New Roman" w:hAnsi="Times New Roman"/>
          <w:sz w:val="24"/>
          <w:szCs w:val="24"/>
        </w:rPr>
        <w:fldChar w:fldCharType="end"/>
      </w:r>
      <w:r w:rsidR="00E70A7A">
        <w:rPr>
          <w:rFonts w:ascii="Times New Roman" w:hAnsi="Times New Roman"/>
          <w:sz w:val="24"/>
          <w:szCs w:val="24"/>
        </w:rPr>
        <w:t xml:space="preserve">. </w:t>
      </w:r>
      <w:r w:rsidR="00E70A7A" w:rsidRPr="00E9042B">
        <w:rPr>
          <w:rFonts w:ascii="Times New Roman" w:hAnsi="Times New Roman"/>
          <w:sz w:val="24"/>
          <w:szCs w:val="24"/>
        </w:rPr>
        <w:t>C</w:t>
      </w:r>
      <w:r w:rsidR="004D1C23">
        <w:rPr>
          <w:rFonts w:ascii="Times New Roman" w:hAnsi="Times New Roman"/>
          <w:sz w:val="24"/>
          <w:szCs w:val="24"/>
        </w:rPr>
        <w:t xml:space="preserve">HO </w:t>
      </w:r>
      <w:r w:rsidR="00E70A7A" w:rsidRPr="00E9042B">
        <w:rPr>
          <w:rFonts w:ascii="Times New Roman" w:hAnsi="Times New Roman"/>
          <w:sz w:val="24"/>
          <w:szCs w:val="24"/>
        </w:rPr>
        <w:t>loading elevates plasma insulin concentrations during exercise</w:t>
      </w:r>
      <w:r w:rsidR="004D1C23">
        <w:rPr>
          <w:rFonts w:ascii="Times New Roman" w:hAnsi="Times New Roman"/>
          <w:sz w:val="24"/>
          <w:szCs w:val="24"/>
        </w:rPr>
        <w:t>,</w:t>
      </w:r>
      <w:r w:rsidR="00E70A7A" w:rsidRPr="00E9042B">
        <w:rPr>
          <w:rFonts w:ascii="Times New Roman" w:hAnsi="Times New Roman"/>
          <w:sz w:val="24"/>
          <w:szCs w:val="24"/>
        </w:rPr>
        <w:t xml:space="preserve"> whereas </w:t>
      </w:r>
      <w:r w:rsidR="004D1C23">
        <w:rPr>
          <w:rFonts w:ascii="Times New Roman" w:hAnsi="Times New Roman"/>
          <w:sz w:val="24"/>
          <w:szCs w:val="24"/>
        </w:rPr>
        <w:t xml:space="preserve">CHO </w:t>
      </w:r>
      <w:r w:rsidR="00E70A7A" w:rsidRPr="005D5D02">
        <w:rPr>
          <w:rFonts w:ascii="Times New Roman" w:hAnsi="Times New Roman"/>
          <w:color w:val="000000"/>
          <w:sz w:val="24"/>
          <w:szCs w:val="24"/>
        </w:rPr>
        <w:t xml:space="preserve">depletion results in a diminished response </w:t>
      </w:r>
      <w:r w:rsidR="00E70A7A" w:rsidRPr="005D5D02">
        <w:rPr>
          <w:rFonts w:ascii="Times New Roman" w:hAnsi="Times New Roman"/>
          <w:color w:val="000000"/>
          <w:sz w:val="24"/>
          <w:szCs w:val="24"/>
        </w:rPr>
        <w:fldChar w:fldCharType="begin" w:fldLock="1"/>
      </w:r>
      <w:r w:rsidR="00E44A0E">
        <w:rPr>
          <w:rFonts w:ascii="Times New Roman" w:hAnsi="Times New Roman"/>
          <w:color w:val="000000"/>
          <w:sz w:val="24"/>
          <w:szCs w:val="24"/>
        </w:rPr>
        <w:instrText>ADDIN CSL_CITATION {"citationItems":[{"id":"ITEM-1","itemData":{"author":[{"dropping-particle":"","family":"Galbo","given":"H","non-dropping-particle":"","parse-names":false,"suffix":""}],"id":"ITEM-1","issued":{"date-parts":[["1983"]]},"number-of-pages":"1-117","publisher":"Thieme","publisher-place":"Stuttgart","title":"Hormonal and metabolic adaptation to exercise","type":"book"},"uris":["http://www.mendeley.com/documents/?uuid=c18a9a25-b402-3357-a4d9-8a7c81fa6692"]}],"mendeley":{"formattedCitation":"(Galbo 1983)","plainTextFormattedCitation":"(Galbo 1983)","previouslyFormattedCitation":"(Galbo 1983)"},"properties":{"noteIndex":0},"schema":"https://github.com/citation-style-language/schema/raw/master/csl-citation.json"}</w:instrText>
      </w:r>
      <w:r w:rsidR="00E70A7A" w:rsidRPr="005D5D02">
        <w:rPr>
          <w:rFonts w:ascii="Times New Roman" w:hAnsi="Times New Roman"/>
          <w:color w:val="000000"/>
          <w:sz w:val="24"/>
          <w:szCs w:val="24"/>
        </w:rPr>
        <w:fldChar w:fldCharType="separate"/>
      </w:r>
      <w:r w:rsidR="001B3858" w:rsidRPr="001B3858">
        <w:rPr>
          <w:rFonts w:ascii="Times New Roman" w:hAnsi="Times New Roman"/>
          <w:noProof/>
          <w:color w:val="000000"/>
          <w:sz w:val="24"/>
          <w:szCs w:val="24"/>
        </w:rPr>
        <w:t>(Galbo 1983)</w:t>
      </w:r>
      <w:r w:rsidR="00E70A7A" w:rsidRPr="005D5D02">
        <w:rPr>
          <w:rFonts w:ascii="Times New Roman" w:hAnsi="Times New Roman"/>
          <w:color w:val="000000"/>
          <w:sz w:val="24"/>
          <w:szCs w:val="24"/>
        </w:rPr>
        <w:fldChar w:fldCharType="end"/>
      </w:r>
      <w:r w:rsidR="00E70A7A" w:rsidRPr="005D5D02">
        <w:rPr>
          <w:rFonts w:ascii="Times New Roman" w:hAnsi="Times New Roman"/>
          <w:color w:val="000000"/>
          <w:sz w:val="24"/>
          <w:szCs w:val="24"/>
        </w:rPr>
        <w:t xml:space="preserve">. The resultant is a higher rate of </w:t>
      </w:r>
      <w:r w:rsidR="004D1C23" w:rsidRPr="005D5D02">
        <w:rPr>
          <w:rFonts w:ascii="Times New Roman" w:hAnsi="Times New Roman"/>
          <w:color w:val="000000"/>
          <w:sz w:val="24"/>
          <w:szCs w:val="24"/>
        </w:rPr>
        <w:t xml:space="preserve">CHO </w:t>
      </w:r>
      <w:r w:rsidR="00E70A7A" w:rsidRPr="005D5D02">
        <w:rPr>
          <w:rFonts w:ascii="Times New Roman" w:hAnsi="Times New Roman"/>
          <w:color w:val="000000"/>
          <w:sz w:val="24"/>
          <w:szCs w:val="24"/>
        </w:rPr>
        <w:t xml:space="preserve">oxidation, reduced fat oxidation, attenuated responses of catecholamines, non-esterified fatty acids (NEFA), β-hydroxybutyrate (β-HB), and glycerol when carbohydrate loaded </w:t>
      </w:r>
      <w:r w:rsidR="00E70A7A" w:rsidRPr="005D5D02">
        <w:rPr>
          <w:rFonts w:ascii="Times New Roman" w:hAnsi="Times New Roman"/>
          <w:color w:val="000000"/>
          <w:sz w:val="24"/>
          <w:szCs w:val="24"/>
        </w:rPr>
        <w:fldChar w:fldCharType="begin" w:fldLock="1"/>
      </w:r>
      <w:r w:rsidR="00E44A0E">
        <w:rPr>
          <w:rFonts w:ascii="Times New Roman" w:hAnsi="Times New Roman"/>
          <w:color w:val="000000"/>
          <w:sz w:val="24"/>
          <w:szCs w:val="24"/>
        </w:rPr>
        <w:instrText>ADDIN CSL_CITATION {"citationItems":[{"id":"ITEM-1","itemData":{"author":[{"dropping-particle":"","family":"Galbo","given":"H","non-dropping-particle":"","parse-names":false,"suffix":""}],"id":"ITEM-1","issued":{"date-parts":[["1983"]]},"number-of-pages":"1-117","publisher":"Thieme","publisher-place":"Stuttgart","title":"Hormonal and metabolic adaptation to exercise","type":"book"},"uris":["http://www.mendeley.com/documents/?uuid=c18a9a25-b402-3357-a4d9-8a7c81fa6692"]}],"mendeley":{"formattedCitation":"(Galbo 1983)","plainTextFormattedCitation":"(Galbo 1983)","previouslyFormattedCitation":"(Galbo 1983)"},"properties":{"noteIndex":0},"schema":"https://github.com/citation-style-language/schema/raw/master/csl-citation.json"}</w:instrText>
      </w:r>
      <w:r w:rsidR="00E70A7A" w:rsidRPr="005D5D02">
        <w:rPr>
          <w:rFonts w:ascii="Times New Roman" w:hAnsi="Times New Roman"/>
          <w:color w:val="000000"/>
          <w:sz w:val="24"/>
          <w:szCs w:val="24"/>
        </w:rPr>
        <w:fldChar w:fldCharType="separate"/>
      </w:r>
      <w:r w:rsidR="001B3858" w:rsidRPr="001B3858">
        <w:rPr>
          <w:rFonts w:ascii="Times New Roman" w:hAnsi="Times New Roman"/>
          <w:noProof/>
          <w:color w:val="000000"/>
          <w:sz w:val="24"/>
          <w:szCs w:val="24"/>
        </w:rPr>
        <w:t>(Galbo 1983)</w:t>
      </w:r>
      <w:r w:rsidR="00E70A7A" w:rsidRPr="005D5D02">
        <w:rPr>
          <w:rFonts w:ascii="Times New Roman" w:hAnsi="Times New Roman"/>
          <w:color w:val="000000"/>
          <w:sz w:val="24"/>
          <w:szCs w:val="24"/>
        </w:rPr>
        <w:fldChar w:fldCharType="end"/>
      </w:r>
      <w:r w:rsidR="00E70A7A" w:rsidRPr="005D5D02">
        <w:rPr>
          <w:rFonts w:ascii="Times New Roman" w:hAnsi="Times New Roman"/>
          <w:color w:val="000000"/>
          <w:sz w:val="24"/>
          <w:szCs w:val="24"/>
        </w:rPr>
        <w:t>.</w:t>
      </w:r>
    </w:p>
    <w:p w14:paraId="1B04DFEA" w14:textId="2066D15C" w:rsidR="00843657" w:rsidRPr="00D6019A" w:rsidRDefault="004225EB" w:rsidP="002D5CFE">
      <w:pPr>
        <w:spacing w:line="360" w:lineRule="auto"/>
        <w:ind w:firstLine="720"/>
        <w:jc w:val="both"/>
        <w:rPr>
          <w:rFonts w:ascii="Times New Roman" w:hAnsi="Times New Roman"/>
          <w:bCs/>
          <w:color w:val="000000" w:themeColor="text1"/>
          <w:sz w:val="24"/>
          <w:szCs w:val="24"/>
        </w:rPr>
      </w:pPr>
      <w:r w:rsidRPr="00D6019A">
        <w:rPr>
          <w:rFonts w:ascii="Times New Roman" w:hAnsi="Times New Roman"/>
          <w:bCs/>
          <w:color w:val="000000" w:themeColor="text1"/>
          <w:sz w:val="24"/>
          <w:szCs w:val="24"/>
        </w:rPr>
        <w:t>Over the last number of</w:t>
      </w:r>
      <w:r w:rsidR="00843657" w:rsidRPr="00D6019A">
        <w:rPr>
          <w:rFonts w:ascii="Times New Roman" w:hAnsi="Times New Roman"/>
          <w:bCs/>
          <w:color w:val="000000" w:themeColor="text1"/>
          <w:sz w:val="24"/>
          <w:szCs w:val="24"/>
        </w:rPr>
        <w:t xml:space="preserve"> years, investigations have been reported on the effects of ketogenic diets and the effect on performance and m</w:t>
      </w:r>
      <w:r w:rsidR="00E114ED" w:rsidRPr="00D6019A">
        <w:rPr>
          <w:rFonts w:ascii="Times New Roman" w:hAnsi="Times New Roman"/>
          <w:bCs/>
          <w:color w:val="000000" w:themeColor="text1"/>
          <w:sz w:val="24"/>
          <w:szCs w:val="24"/>
        </w:rPr>
        <w:t>etabolism (Chang et al., 2017</w:t>
      </w:r>
      <w:r w:rsidR="00843657" w:rsidRPr="00D6019A">
        <w:rPr>
          <w:rFonts w:ascii="Times New Roman" w:hAnsi="Times New Roman"/>
          <w:bCs/>
          <w:color w:val="000000" w:themeColor="text1"/>
          <w:sz w:val="24"/>
          <w:szCs w:val="24"/>
        </w:rPr>
        <w:t xml:space="preserve">). Invariably, the findings from these investigations report on </w:t>
      </w:r>
      <w:r w:rsidR="00857498" w:rsidRPr="00D6019A">
        <w:rPr>
          <w:rFonts w:ascii="Times New Roman" w:hAnsi="Times New Roman"/>
          <w:bCs/>
          <w:color w:val="000000" w:themeColor="text1"/>
          <w:sz w:val="24"/>
          <w:szCs w:val="24"/>
        </w:rPr>
        <w:t>lowered muscle glycogen content and</w:t>
      </w:r>
      <w:r w:rsidR="00843657" w:rsidRPr="00D6019A">
        <w:rPr>
          <w:rFonts w:ascii="Times New Roman" w:hAnsi="Times New Roman"/>
          <w:bCs/>
          <w:color w:val="000000" w:themeColor="text1"/>
          <w:sz w:val="24"/>
          <w:szCs w:val="24"/>
        </w:rPr>
        <w:t xml:space="preserve"> </w:t>
      </w:r>
      <w:r w:rsidR="00857498" w:rsidRPr="00D6019A">
        <w:rPr>
          <w:rFonts w:ascii="Times New Roman" w:hAnsi="Times New Roman"/>
          <w:bCs/>
          <w:color w:val="000000" w:themeColor="text1"/>
          <w:sz w:val="24"/>
          <w:szCs w:val="24"/>
        </w:rPr>
        <w:t xml:space="preserve">changes in circulating hormones and metabolites leading to </w:t>
      </w:r>
      <w:r w:rsidR="00843657" w:rsidRPr="00D6019A">
        <w:rPr>
          <w:rFonts w:ascii="Times New Roman" w:hAnsi="Times New Roman"/>
          <w:bCs/>
          <w:color w:val="000000" w:themeColor="text1"/>
          <w:sz w:val="24"/>
          <w:szCs w:val="24"/>
        </w:rPr>
        <w:t>enhanced fat oxidation</w:t>
      </w:r>
      <w:r w:rsidR="00857498" w:rsidRPr="00D6019A">
        <w:rPr>
          <w:rFonts w:ascii="Times New Roman" w:hAnsi="Times New Roman"/>
          <w:bCs/>
          <w:color w:val="000000" w:themeColor="text1"/>
          <w:sz w:val="24"/>
          <w:szCs w:val="24"/>
        </w:rPr>
        <w:t xml:space="preserve"> and </w:t>
      </w:r>
      <w:r w:rsidR="00843657" w:rsidRPr="00D6019A">
        <w:rPr>
          <w:rFonts w:ascii="Times New Roman" w:hAnsi="Times New Roman"/>
          <w:bCs/>
          <w:color w:val="000000" w:themeColor="text1"/>
          <w:sz w:val="24"/>
          <w:szCs w:val="24"/>
        </w:rPr>
        <w:t>diminished carbohydrate o</w:t>
      </w:r>
      <w:r w:rsidR="00857498" w:rsidRPr="00D6019A">
        <w:rPr>
          <w:rFonts w:ascii="Times New Roman" w:hAnsi="Times New Roman"/>
          <w:bCs/>
          <w:color w:val="000000" w:themeColor="text1"/>
          <w:sz w:val="24"/>
          <w:szCs w:val="24"/>
        </w:rPr>
        <w:t>xidation</w:t>
      </w:r>
      <w:r w:rsidR="00843657" w:rsidRPr="00D6019A">
        <w:rPr>
          <w:rFonts w:ascii="Times New Roman" w:hAnsi="Times New Roman"/>
          <w:bCs/>
          <w:color w:val="000000" w:themeColor="text1"/>
          <w:sz w:val="24"/>
          <w:szCs w:val="24"/>
        </w:rPr>
        <w:t>.</w:t>
      </w:r>
      <w:r w:rsidR="00857498" w:rsidRPr="00D6019A">
        <w:rPr>
          <w:rFonts w:ascii="Times New Roman" w:hAnsi="Times New Roman"/>
          <w:bCs/>
          <w:color w:val="000000" w:themeColor="text1"/>
          <w:sz w:val="24"/>
          <w:szCs w:val="24"/>
        </w:rPr>
        <w:t xml:space="preserve"> </w:t>
      </w:r>
      <w:r w:rsidR="00CB1035" w:rsidRPr="00D6019A">
        <w:rPr>
          <w:rFonts w:ascii="Times New Roman" w:hAnsi="Times New Roman"/>
          <w:bCs/>
          <w:color w:val="000000" w:themeColor="text1"/>
          <w:sz w:val="24"/>
          <w:szCs w:val="24"/>
        </w:rPr>
        <w:t>Th</w:t>
      </w:r>
      <w:r w:rsidRPr="00D6019A">
        <w:rPr>
          <w:rFonts w:ascii="Times New Roman" w:hAnsi="Times New Roman"/>
          <w:bCs/>
          <w:color w:val="000000" w:themeColor="text1"/>
          <w:sz w:val="24"/>
          <w:szCs w:val="24"/>
        </w:rPr>
        <w:t xml:space="preserve">e majority of these studies have </w:t>
      </w:r>
      <w:r w:rsidR="009E4CB6" w:rsidRPr="00D6019A">
        <w:rPr>
          <w:rFonts w:ascii="Times New Roman" w:hAnsi="Times New Roman"/>
          <w:bCs/>
          <w:color w:val="000000" w:themeColor="text1"/>
          <w:sz w:val="24"/>
          <w:szCs w:val="24"/>
        </w:rPr>
        <w:t xml:space="preserve">usually </w:t>
      </w:r>
      <w:r w:rsidRPr="00D6019A">
        <w:rPr>
          <w:rFonts w:ascii="Times New Roman" w:hAnsi="Times New Roman"/>
          <w:bCs/>
          <w:color w:val="000000" w:themeColor="text1"/>
          <w:sz w:val="24"/>
          <w:szCs w:val="24"/>
        </w:rPr>
        <w:t>been</w:t>
      </w:r>
      <w:r w:rsidR="00CB1035" w:rsidRPr="00D6019A">
        <w:rPr>
          <w:rFonts w:ascii="Times New Roman" w:hAnsi="Times New Roman"/>
          <w:bCs/>
          <w:color w:val="000000" w:themeColor="text1"/>
          <w:sz w:val="24"/>
          <w:szCs w:val="24"/>
        </w:rPr>
        <w:t xml:space="preserve"> conducted when participants had undergone the dietary ma</w:t>
      </w:r>
      <w:r w:rsidR="00C55FE4" w:rsidRPr="00D6019A">
        <w:rPr>
          <w:rFonts w:ascii="Times New Roman" w:hAnsi="Times New Roman"/>
          <w:bCs/>
          <w:color w:val="000000" w:themeColor="text1"/>
          <w:sz w:val="24"/>
          <w:szCs w:val="24"/>
        </w:rPr>
        <w:t xml:space="preserve">nipulation for </w:t>
      </w:r>
      <w:r w:rsidR="009E4CB6" w:rsidRPr="00D6019A">
        <w:rPr>
          <w:rFonts w:ascii="Times New Roman" w:hAnsi="Times New Roman"/>
          <w:bCs/>
          <w:color w:val="000000" w:themeColor="text1"/>
          <w:sz w:val="24"/>
          <w:szCs w:val="24"/>
        </w:rPr>
        <w:t>some weeks rather than a few days</w:t>
      </w:r>
      <w:r w:rsidR="00CB1035" w:rsidRPr="00D6019A">
        <w:rPr>
          <w:rFonts w:ascii="Times New Roman" w:hAnsi="Times New Roman"/>
          <w:bCs/>
          <w:color w:val="000000" w:themeColor="text1"/>
          <w:sz w:val="24"/>
          <w:szCs w:val="24"/>
        </w:rPr>
        <w:t>.</w:t>
      </w:r>
    </w:p>
    <w:p w14:paraId="3E274CD8" w14:textId="7942FE07" w:rsidR="00E5357F" w:rsidRPr="00D6019A" w:rsidRDefault="007C6F89" w:rsidP="00E5357F">
      <w:pPr>
        <w:spacing w:line="360" w:lineRule="auto"/>
        <w:ind w:firstLine="720"/>
        <w:jc w:val="both"/>
        <w:rPr>
          <w:rFonts w:ascii="Times New Roman" w:hAnsi="Times New Roman"/>
          <w:color w:val="000000" w:themeColor="text1"/>
          <w:sz w:val="24"/>
          <w:szCs w:val="24"/>
          <w:shd w:val="clear" w:color="auto" w:fill="FFFFFF"/>
          <w:lang w:val="en"/>
        </w:rPr>
      </w:pPr>
      <w:r w:rsidRPr="00E9042B">
        <w:rPr>
          <w:rFonts w:ascii="Times New Roman" w:hAnsi="Times New Roman"/>
          <w:sz w:val="24"/>
          <w:szCs w:val="24"/>
        </w:rPr>
        <w:t>Prolonged, intense exercise</w:t>
      </w:r>
      <w:r w:rsidR="00D6019A">
        <w:rPr>
          <w:rFonts w:ascii="Times New Roman" w:hAnsi="Times New Roman"/>
          <w:sz w:val="24"/>
          <w:szCs w:val="24"/>
        </w:rPr>
        <w:t xml:space="preserve"> </w:t>
      </w:r>
      <w:r w:rsidR="009C2904" w:rsidRPr="00D6019A">
        <w:rPr>
          <w:rFonts w:ascii="Times New Roman" w:hAnsi="Times New Roman"/>
          <w:bCs/>
          <w:color w:val="000000" w:themeColor="text1"/>
          <w:sz w:val="24"/>
          <w:szCs w:val="24"/>
        </w:rPr>
        <w:t xml:space="preserve">results in </w:t>
      </w:r>
      <w:r w:rsidRPr="00D6019A">
        <w:rPr>
          <w:rFonts w:ascii="Times New Roman" w:hAnsi="Times New Roman"/>
          <w:bCs/>
          <w:color w:val="000000" w:themeColor="text1"/>
          <w:sz w:val="24"/>
          <w:szCs w:val="24"/>
        </w:rPr>
        <w:t>an</w:t>
      </w:r>
      <w:r w:rsidRPr="00D6019A">
        <w:rPr>
          <w:rFonts w:ascii="Times New Roman" w:hAnsi="Times New Roman"/>
          <w:color w:val="000000" w:themeColor="text1"/>
          <w:sz w:val="24"/>
          <w:szCs w:val="24"/>
        </w:rPr>
        <w:t xml:space="preserve"> </w:t>
      </w:r>
      <w:r w:rsidRPr="00E9042B">
        <w:rPr>
          <w:rFonts w:ascii="Times New Roman" w:hAnsi="Times New Roman"/>
          <w:sz w:val="24"/>
          <w:szCs w:val="24"/>
        </w:rPr>
        <w:t xml:space="preserve">increase in plasma concentrations of </w:t>
      </w:r>
      <w:r w:rsidRPr="00D6019A">
        <w:rPr>
          <w:rFonts w:ascii="Times New Roman" w:hAnsi="Times New Roman"/>
          <w:color w:val="000000" w:themeColor="text1"/>
          <w:sz w:val="24"/>
          <w:szCs w:val="24"/>
        </w:rPr>
        <w:t>catecholamines</w:t>
      </w:r>
      <w:r w:rsidR="0087259C" w:rsidRPr="00D6019A">
        <w:rPr>
          <w:rFonts w:ascii="Times New Roman" w:hAnsi="Times New Roman"/>
          <w:color w:val="000000" w:themeColor="text1"/>
          <w:sz w:val="24"/>
          <w:szCs w:val="24"/>
        </w:rPr>
        <w:t xml:space="preserve"> </w:t>
      </w:r>
      <w:r w:rsidRPr="00D6019A">
        <w:rPr>
          <w:rFonts w:ascii="Times New Roman" w:hAnsi="Times New Roman"/>
          <w:color w:val="000000" w:themeColor="text1"/>
          <w:sz w:val="24"/>
          <w:szCs w:val="24"/>
        </w:rPr>
        <w:t>and a c</w:t>
      </w:r>
      <w:r w:rsidR="001A2585" w:rsidRPr="00D6019A">
        <w:rPr>
          <w:rFonts w:ascii="Times New Roman" w:hAnsi="Times New Roman"/>
          <w:color w:val="000000" w:themeColor="text1"/>
          <w:sz w:val="24"/>
          <w:szCs w:val="24"/>
        </w:rPr>
        <w:t>oncomitant reduction in insulin</w:t>
      </w:r>
      <w:r w:rsidR="00513491" w:rsidRPr="00D6019A">
        <w:rPr>
          <w:rFonts w:ascii="Times New Roman" w:hAnsi="Times New Roman"/>
          <w:color w:val="000000" w:themeColor="text1"/>
          <w:sz w:val="24"/>
          <w:szCs w:val="24"/>
        </w:rPr>
        <w:t xml:space="preserve"> </w:t>
      </w:r>
      <w:r w:rsidR="00513491" w:rsidRPr="00D6019A">
        <w:rPr>
          <w:rFonts w:ascii="Times New Roman" w:hAnsi="Times New Roman"/>
          <w:color w:val="000000" w:themeColor="text1"/>
          <w:sz w:val="24"/>
          <w:szCs w:val="24"/>
        </w:rPr>
        <w:fldChar w:fldCharType="begin" w:fldLock="1"/>
      </w:r>
      <w:r w:rsidR="00E44A0E" w:rsidRPr="00D6019A">
        <w:rPr>
          <w:rFonts w:ascii="Times New Roman" w:hAnsi="Times New Roman"/>
          <w:color w:val="000000" w:themeColor="text1"/>
          <w:sz w:val="24"/>
          <w:szCs w:val="24"/>
        </w:rPr>
        <w:instrText>ADDIN CSL_CITATION {"citationItems":[{"id":"ITEM-1","itemData":{"DOI":"10.1055/s-2007-1021254","author":[{"dropping-particle":"","family":"Viru","given":"A.","non-dropping-particle":"","parse-names":false,"suffix":""}],"container-title":"International Journal of Sports Medicine","id":"ITEM-1","issue":"03","issued":{"date-parts":[["1992"]]},"page":"201-209","title":"Plasma Hormones and Physical Exercise","type":"article-journal","volume":"13"},"uris":["http://www.mendeley.com/documents/?uuid=8091a0fc-8901-3b7c-9f0e-46f8a883fc4f"]}],"mendeley":{"formattedCitation":"(Viru 1992)","plainTextFormattedCitation":"(Viru 1992)","previouslyFormattedCitation":"(Viru 1992)"},"properties":{"noteIndex":0},"schema":"https://github.com/citation-style-language/schema/raw/master/csl-citation.json"}</w:instrText>
      </w:r>
      <w:r w:rsidR="00513491" w:rsidRPr="00D6019A">
        <w:rPr>
          <w:rFonts w:ascii="Times New Roman" w:hAnsi="Times New Roman"/>
          <w:color w:val="000000" w:themeColor="text1"/>
          <w:sz w:val="24"/>
          <w:szCs w:val="24"/>
        </w:rPr>
        <w:fldChar w:fldCharType="separate"/>
      </w:r>
      <w:r w:rsidR="001B3858" w:rsidRPr="00D6019A">
        <w:rPr>
          <w:rFonts w:ascii="Times New Roman" w:hAnsi="Times New Roman"/>
          <w:noProof/>
          <w:color w:val="000000" w:themeColor="text1"/>
          <w:sz w:val="24"/>
          <w:szCs w:val="24"/>
        </w:rPr>
        <w:t>(Viru 1992)</w:t>
      </w:r>
      <w:r w:rsidR="00513491" w:rsidRPr="00D6019A">
        <w:rPr>
          <w:rFonts w:ascii="Times New Roman" w:hAnsi="Times New Roman"/>
          <w:color w:val="000000" w:themeColor="text1"/>
          <w:sz w:val="24"/>
          <w:szCs w:val="24"/>
        </w:rPr>
        <w:fldChar w:fldCharType="end"/>
      </w:r>
      <w:r w:rsidR="00513491" w:rsidRPr="00D6019A">
        <w:rPr>
          <w:rFonts w:ascii="Times New Roman" w:hAnsi="Times New Roman"/>
          <w:color w:val="000000" w:themeColor="text1"/>
          <w:sz w:val="24"/>
          <w:szCs w:val="24"/>
        </w:rPr>
        <w:t xml:space="preserve">. </w:t>
      </w:r>
      <w:r w:rsidRPr="00D6019A">
        <w:rPr>
          <w:rFonts w:ascii="Times New Roman" w:hAnsi="Times New Roman"/>
          <w:color w:val="000000" w:themeColor="text1"/>
          <w:sz w:val="24"/>
          <w:szCs w:val="24"/>
        </w:rPr>
        <w:t>These changes favo</w:t>
      </w:r>
      <w:r w:rsidR="002B6A3E" w:rsidRPr="00D6019A">
        <w:rPr>
          <w:rFonts w:ascii="Times New Roman" w:hAnsi="Times New Roman"/>
          <w:color w:val="000000" w:themeColor="text1"/>
          <w:sz w:val="24"/>
          <w:szCs w:val="24"/>
        </w:rPr>
        <w:t>u</w:t>
      </w:r>
      <w:r w:rsidRPr="00D6019A">
        <w:rPr>
          <w:rFonts w:ascii="Times New Roman" w:hAnsi="Times New Roman"/>
          <w:color w:val="000000" w:themeColor="text1"/>
          <w:sz w:val="24"/>
          <w:szCs w:val="24"/>
        </w:rPr>
        <w:t xml:space="preserve">r the </w:t>
      </w:r>
      <w:r w:rsidR="00736ED3" w:rsidRPr="00D6019A">
        <w:rPr>
          <w:rFonts w:ascii="Times New Roman" w:hAnsi="Times New Roman"/>
          <w:color w:val="000000" w:themeColor="text1"/>
          <w:sz w:val="24"/>
          <w:szCs w:val="24"/>
        </w:rPr>
        <w:t xml:space="preserve">subsequent </w:t>
      </w:r>
      <w:r w:rsidRPr="00D6019A">
        <w:rPr>
          <w:rFonts w:ascii="Times New Roman" w:hAnsi="Times New Roman"/>
          <w:color w:val="000000" w:themeColor="text1"/>
          <w:sz w:val="24"/>
          <w:szCs w:val="24"/>
        </w:rPr>
        <w:t>release of fatty acids from triglyceride stores and their subsequent use as an energy source</w:t>
      </w:r>
      <w:r w:rsidR="00513491" w:rsidRPr="00D6019A">
        <w:rPr>
          <w:rFonts w:ascii="Times New Roman" w:hAnsi="Times New Roman"/>
          <w:color w:val="000000" w:themeColor="text1"/>
          <w:sz w:val="24"/>
          <w:szCs w:val="24"/>
        </w:rPr>
        <w:t xml:space="preserve"> </w:t>
      </w:r>
      <w:r w:rsidR="00513491" w:rsidRPr="00D6019A">
        <w:rPr>
          <w:rFonts w:ascii="Times New Roman" w:hAnsi="Times New Roman"/>
          <w:color w:val="000000" w:themeColor="text1"/>
          <w:sz w:val="24"/>
          <w:szCs w:val="24"/>
        </w:rPr>
        <w:fldChar w:fldCharType="begin" w:fldLock="1"/>
      </w:r>
      <w:r w:rsidR="00E44A0E" w:rsidRPr="00D6019A">
        <w:rPr>
          <w:rFonts w:ascii="Times New Roman" w:hAnsi="Times New Roman"/>
          <w:color w:val="000000" w:themeColor="text1"/>
          <w:sz w:val="24"/>
          <w:szCs w:val="24"/>
        </w:rPr>
        <w:instrText>ADDIN CSL_CITATION {"citationItems":[{"id":"ITEM-1","itemData":{"DOI":"10.1055/s-2007-971911","author":[{"dropping-particle":"","family":"Jeukendrup","given":"A.","non-dropping-particle":"","parse-names":false,"suffix":""},{"dropping-particle":"","family":"Saris","given":"W.","non-dropping-particle":"","parse-names":false,"suffix":""},{"dropping-particle":"","family":"Wagenmakers","given":"A.","non-dropping-particle":"","parse-names":false,"suffix":""}],"container-title":"International Journal of Sports Medicine","id":"ITEM-1","issue":"4","issued":{"date-parts":[["1998"]]},"page":"231-244","title":"Fat Metabolism During Exercise: A Review. Part I: Fatty Acid Mobilization and Muscle Metabolism","type":"article-journal","volume":"19"},"uris":["http://www.mendeley.com/documents/?uuid=45af8379-c218-3497-84f6-4da2ebd27194"]}],"mendeley":{"formattedCitation":"(Jeukendrup et al. 1998)","plainTextFormattedCitation":"(Jeukendrup et al. 1998)","previouslyFormattedCitation":"(Jeukendrup et al. 1998)"},"properties":{"noteIndex":0},"schema":"https://github.com/citation-style-language/schema/raw/master/csl-citation.json"}</w:instrText>
      </w:r>
      <w:r w:rsidR="00513491" w:rsidRPr="00D6019A">
        <w:rPr>
          <w:rFonts w:ascii="Times New Roman" w:hAnsi="Times New Roman"/>
          <w:color w:val="000000" w:themeColor="text1"/>
          <w:sz w:val="24"/>
          <w:szCs w:val="24"/>
        </w:rPr>
        <w:fldChar w:fldCharType="separate"/>
      </w:r>
      <w:r w:rsidR="001B3858" w:rsidRPr="00D6019A">
        <w:rPr>
          <w:rFonts w:ascii="Times New Roman" w:hAnsi="Times New Roman"/>
          <w:noProof/>
          <w:color w:val="000000" w:themeColor="text1"/>
          <w:sz w:val="24"/>
          <w:szCs w:val="24"/>
        </w:rPr>
        <w:t>(Jeukendrup et al. 1998)</w:t>
      </w:r>
      <w:r w:rsidR="00513491" w:rsidRPr="00D6019A">
        <w:rPr>
          <w:rFonts w:ascii="Times New Roman" w:hAnsi="Times New Roman"/>
          <w:color w:val="000000" w:themeColor="text1"/>
          <w:sz w:val="24"/>
          <w:szCs w:val="24"/>
        </w:rPr>
        <w:fldChar w:fldCharType="end"/>
      </w:r>
      <w:r w:rsidR="00513491" w:rsidRPr="00D6019A">
        <w:rPr>
          <w:rFonts w:ascii="Times New Roman" w:hAnsi="Times New Roman"/>
          <w:color w:val="000000" w:themeColor="text1"/>
          <w:sz w:val="24"/>
          <w:szCs w:val="24"/>
        </w:rPr>
        <w:t>. CHO</w:t>
      </w:r>
      <w:r w:rsidRPr="00D6019A">
        <w:rPr>
          <w:rFonts w:ascii="Times New Roman" w:hAnsi="Times New Roman"/>
          <w:color w:val="000000" w:themeColor="text1"/>
          <w:sz w:val="24"/>
          <w:szCs w:val="24"/>
        </w:rPr>
        <w:t xml:space="preserve"> ingestion before or during exercise, on the other</w:t>
      </w:r>
      <w:r w:rsidR="001A2585" w:rsidRPr="00D6019A">
        <w:rPr>
          <w:rFonts w:ascii="Times New Roman" w:hAnsi="Times New Roman"/>
          <w:color w:val="000000" w:themeColor="text1"/>
          <w:sz w:val="24"/>
          <w:szCs w:val="24"/>
        </w:rPr>
        <w:t xml:space="preserve"> hand, attenuates this response</w:t>
      </w:r>
      <w:r w:rsidR="00513491" w:rsidRPr="00D6019A">
        <w:rPr>
          <w:rFonts w:ascii="Times New Roman" w:hAnsi="Times New Roman"/>
          <w:color w:val="000000" w:themeColor="text1"/>
          <w:sz w:val="24"/>
          <w:szCs w:val="24"/>
        </w:rPr>
        <w:t xml:space="preserve"> </w:t>
      </w:r>
      <w:r w:rsidR="00513491" w:rsidRPr="00D6019A">
        <w:rPr>
          <w:rFonts w:ascii="Times New Roman" w:hAnsi="Times New Roman"/>
          <w:color w:val="000000" w:themeColor="text1"/>
          <w:sz w:val="24"/>
          <w:szCs w:val="24"/>
        </w:rPr>
        <w:fldChar w:fldCharType="begin" w:fldLock="1"/>
      </w:r>
      <w:r w:rsidR="00E44A0E" w:rsidRPr="00D6019A">
        <w:rPr>
          <w:rFonts w:ascii="Times New Roman" w:hAnsi="Times New Roman"/>
          <w:color w:val="000000" w:themeColor="text1"/>
          <w:sz w:val="24"/>
          <w:szCs w:val="24"/>
        </w:rPr>
        <w:instrText>ADDIN CSL_CITATION {"citationItems":[{"id":"ITEM-1","itemData":{"DOI":"10.1146/annurev.nu.16.070196.001005","ISSN":"0199-9885","abstract":"During vigorous exercise, carbohydrate, in the form of muscle glycogen and blood glucose, is the primary energy source, whereas fatty acids play a secondary, carbohydrate-sparing role. In the posta...","author":[{"dropping-particle":"","family":"Holloszy","given":"John O.","non-dropping-particle":"","parse-names":false,"suffix":""},{"dropping-particle":"","family":"Kohrt","given":"Wendy M.","non-dropping-particle":"","parse-names":false,"suffix":""}],"container-title":"Annual Review of Nutrition","id":"ITEM-1","issue":"1","issued":{"date-parts":[["1996","7","28"]]},"page":"121-138","publisher":" Annual Reviews  4139 El Camino Way, P.O. Box 10139, Palo Alto, CA 94303-0139, USA  ","title":"Regulation of Carbohydrate and Fat Metabolism During and After Exercise","type":"article-journal","volume":"16"},"uris":["http://www.mendeley.com/documents/?uuid=901aa7d3-dac1-381e-b313-3e81e164efb8"]}],"mendeley":{"formattedCitation":"(Holloszy and Kohrt 1996)","plainTextFormattedCitation":"(Holloszy and Kohrt 1996)","previouslyFormattedCitation":"(Holloszy and Kohrt 1996)"},"properties":{"noteIndex":0},"schema":"https://github.com/citation-style-language/schema/raw/master/csl-citation.json"}</w:instrText>
      </w:r>
      <w:r w:rsidR="00513491" w:rsidRPr="00D6019A">
        <w:rPr>
          <w:rFonts w:ascii="Times New Roman" w:hAnsi="Times New Roman"/>
          <w:color w:val="000000" w:themeColor="text1"/>
          <w:sz w:val="24"/>
          <w:szCs w:val="24"/>
        </w:rPr>
        <w:fldChar w:fldCharType="separate"/>
      </w:r>
      <w:r w:rsidR="001B3858" w:rsidRPr="00D6019A">
        <w:rPr>
          <w:rFonts w:ascii="Times New Roman" w:hAnsi="Times New Roman"/>
          <w:noProof/>
          <w:color w:val="000000" w:themeColor="text1"/>
          <w:sz w:val="24"/>
          <w:szCs w:val="24"/>
        </w:rPr>
        <w:t>(Holloszy and Kohrt 1996)</w:t>
      </w:r>
      <w:r w:rsidR="00513491" w:rsidRPr="00D6019A">
        <w:rPr>
          <w:rFonts w:ascii="Times New Roman" w:hAnsi="Times New Roman"/>
          <w:color w:val="000000" w:themeColor="text1"/>
          <w:sz w:val="24"/>
          <w:szCs w:val="24"/>
        </w:rPr>
        <w:fldChar w:fldCharType="end"/>
      </w:r>
      <w:r w:rsidR="00513491" w:rsidRPr="00D6019A">
        <w:rPr>
          <w:rFonts w:ascii="Times New Roman" w:hAnsi="Times New Roman"/>
          <w:color w:val="000000" w:themeColor="text1"/>
          <w:sz w:val="24"/>
          <w:szCs w:val="24"/>
        </w:rPr>
        <w:t xml:space="preserve">. </w:t>
      </w:r>
      <w:r w:rsidRPr="00D6019A">
        <w:rPr>
          <w:rFonts w:ascii="Times New Roman" w:hAnsi="Times New Roman"/>
          <w:color w:val="000000" w:themeColor="text1"/>
          <w:sz w:val="24"/>
          <w:szCs w:val="24"/>
        </w:rPr>
        <w:t xml:space="preserve">Infusion of glucose </w:t>
      </w:r>
      <w:r w:rsidR="009503AC" w:rsidRPr="00D6019A">
        <w:rPr>
          <w:rFonts w:ascii="Times New Roman" w:hAnsi="Times New Roman"/>
          <w:color w:val="000000" w:themeColor="text1"/>
          <w:sz w:val="24"/>
          <w:szCs w:val="24"/>
        </w:rPr>
        <w:t xml:space="preserve">during </w:t>
      </w:r>
      <w:r w:rsidR="003F2E29" w:rsidRPr="00D6019A">
        <w:rPr>
          <w:rFonts w:ascii="Times New Roman" w:hAnsi="Times New Roman"/>
          <w:color w:val="000000" w:themeColor="text1"/>
          <w:sz w:val="24"/>
          <w:szCs w:val="24"/>
        </w:rPr>
        <w:t xml:space="preserve">prolonged </w:t>
      </w:r>
      <w:r w:rsidR="009503AC" w:rsidRPr="00D6019A">
        <w:rPr>
          <w:rFonts w:ascii="Times New Roman" w:hAnsi="Times New Roman"/>
          <w:color w:val="000000" w:themeColor="text1"/>
          <w:sz w:val="24"/>
          <w:szCs w:val="24"/>
        </w:rPr>
        <w:t xml:space="preserve">exercise </w:t>
      </w:r>
      <w:r w:rsidRPr="00D6019A">
        <w:rPr>
          <w:rFonts w:ascii="Times New Roman" w:hAnsi="Times New Roman"/>
          <w:color w:val="000000" w:themeColor="text1"/>
          <w:sz w:val="24"/>
          <w:szCs w:val="24"/>
        </w:rPr>
        <w:t>elevates plasma insulin</w:t>
      </w:r>
      <w:r w:rsidR="003F2E29" w:rsidRPr="00D6019A">
        <w:rPr>
          <w:rFonts w:ascii="Times New Roman" w:hAnsi="Times New Roman"/>
          <w:color w:val="000000" w:themeColor="text1"/>
          <w:sz w:val="24"/>
          <w:szCs w:val="24"/>
        </w:rPr>
        <w:t xml:space="preserve"> and attenuates the catecholamine response</w:t>
      </w:r>
      <w:r w:rsidR="00513491" w:rsidRPr="00D6019A">
        <w:rPr>
          <w:rFonts w:ascii="Times New Roman" w:hAnsi="Times New Roman"/>
          <w:color w:val="000000" w:themeColor="text1"/>
          <w:sz w:val="24"/>
          <w:szCs w:val="24"/>
        </w:rPr>
        <w:t>, which</w:t>
      </w:r>
      <w:r w:rsidR="00D6019A" w:rsidRPr="00D6019A">
        <w:rPr>
          <w:rFonts w:ascii="Times New Roman" w:hAnsi="Times New Roman"/>
          <w:color w:val="000000" w:themeColor="text1"/>
          <w:sz w:val="24"/>
          <w:szCs w:val="24"/>
        </w:rPr>
        <w:t xml:space="preserve"> </w:t>
      </w:r>
      <w:r w:rsidRPr="00D6019A">
        <w:rPr>
          <w:rFonts w:ascii="Times New Roman" w:hAnsi="Times New Roman"/>
          <w:color w:val="000000" w:themeColor="text1"/>
          <w:sz w:val="24"/>
          <w:szCs w:val="24"/>
        </w:rPr>
        <w:t xml:space="preserve">leads to a high rate of </w:t>
      </w:r>
      <w:r w:rsidR="00513491" w:rsidRPr="00D6019A">
        <w:rPr>
          <w:rFonts w:ascii="Times New Roman" w:hAnsi="Times New Roman"/>
          <w:color w:val="000000" w:themeColor="text1"/>
          <w:sz w:val="24"/>
          <w:szCs w:val="24"/>
        </w:rPr>
        <w:t xml:space="preserve">CHO </w:t>
      </w:r>
      <w:r w:rsidRPr="00D6019A">
        <w:rPr>
          <w:rFonts w:ascii="Times New Roman" w:hAnsi="Times New Roman"/>
          <w:color w:val="000000" w:themeColor="text1"/>
          <w:sz w:val="24"/>
          <w:szCs w:val="24"/>
        </w:rPr>
        <w:t xml:space="preserve">oxidation and a decrease in plasma </w:t>
      </w:r>
      <w:r w:rsidR="001A2585" w:rsidRPr="00D6019A">
        <w:rPr>
          <w:rFonts w:ascii="Times New Roman" w:hAnsi="Times New Roman"/>
          <w:color w:val="000000" w:themeColor="text1"/>
          <w:sz w:val="24"/>
          <w:szCs w:val="24"/>
        </w:rPr>
        <w:t>NEFA and fat oxidation</w:t>
      </w:r>
      <w:r w:rsidR="00513491" w:rsidRPr="00D6019A">
        <w:rPr>
          <w:rFonts w:ascii="Times New Roman" w:hAnsi="Times New Roman"/>
          <w:color w:val="000000" w:themeColor="text1"/>
          <w:sz w:val="24"/>
          <w:szCs w:val="24"/>
        </w:rPr>
        <w:t xml:space="preserve"> </w:t>
      </w:r>
      <w:r w:rsidR="00513491" w:rsidRPr="00D6019A">
        <w:rPr>
          <w:rFonts w:ascii="Times New Roman" w:hAnsi="Times New Roman"/>
          <w:color w:val="000000" w:themeColor="text1"/>
          <w:sz w:val="24"/>
          <w:szCs w:val="24"/>
        </w:rPr>
        <w:fldChar w:fldCharType="begin" w:fldLock="1"/>
      </w:r>
      <w:r w:rsidR="00E44A0E" w:rsidRPr="00D6019A">
        <w:rPr>
          <w:rFonts w:ascii="Times New Roman" w:hAnsi="Times New Roman"/>
          <w:color w:val="000000" w:themeColor="text1"/>
          <w:sz w:val="24"/>
          <w:szCs w:val="24"/>
        </w:rPr>
        <w:instrText>ADDIN CSL_CITATION {"citationItems":[{"id":"ITEM-1","itemData":{"ISBN":"8750-7587 (Print)\\r0161-7567 (Linking)","ISSN":"8750-7587","PMID":"10409566","abstract":"We studied the effects of maintained hyperglycemia (12 mmol/l) on endurance exercise to determine the hormonal and metabolic responses, the maximal rate of glucose infusion (i.e., utilization), and the effects on muscle glycogen stores. Eight men undertook two trials during which they exercised on a cycle ergometer at an intensity of approximately 70% peak O(2) uptake for 120 min. In the first trial (trial A), subjects had their blood glucose concentration clamped at 12 mmol/l 30 min before exercise and throughout exercise. The same rate and volume of infusion of saline as had occurred for trial A were used in a placebo trial (trial B). Maintained hyperglycemia resulted in significantly lowered plasma concentrations of nonesterified fatty acid, glycerol, 3-hydroxybutyrate, epinephrine, norepinephrine, and growth hormone (P &lt; 0.001) during exercise, whereas concentrations of plasma insulin were significantly elevated (P &lt; 0.001). Calculations of the rates of total carbohydrate oxidation showed that trial A resulted in significantly higher values when compared with trial B (P &lt; 0.01) and that the maximal rates of glucose infusion varied between 1.33 and 2.78 g/min at 100-120 min. Muscle glycogen concentrations were significantly depleted (P &lt; 0.01) after both trials (trial A, 170.3 micromol/g dry wt decrease; trial B, 206 micromol/g dry wt decrease), although this apparent difference may be accounted for by storage of 22.6 g glucose during the 30-min prime infusion. The results from this study confirm that maintained hyperglycemia attenuates the hormonal response and promotes carbohydrate oxidation and utilization and that muscle glycogen may not be spared.","author":[{"dropping-particle":"","family":"MacLaren","given":"D P","non-dropping-particle":"","parse-names":false,"suffix":""},{"dropping-particle":"","family":"Reilly","given":"T","non-dropping-particle":"","parse-names":false,"suffix":""},{"dropping-particle":"","family":"Campbell","given":"I T","non-dropping-particle":"","parse-names":false,"suffix":""},{"dropping-particle":"","family":"Hopkin","given":"C","non-dropping-particle":"","parse-names":false,"suffix":""}],"container-title":"Journal of Applied Physiology","id":"ITEM-1","issue":"1","issued":{"date-parts":[["1999"]]},"page":"124-131","title":"Hormonal and metabolic responses to maintained hyperglycemia during prolonged exercise","type":"article-journal","volume":"87"},"uris":["http://www.mendeley.com/documents/?uuid=407214cd-05dc-4c7b-8301-196fe94b153d"]}],"mendeley":{"formattedCitation":"(MacLaren et al. 1999)","plainTextFormattedCitation":"(MacLaren et al. 1999)","previouslyFormattedCitation":"(MacLaren et al. 1999)"},"properties":{"noteIndex":0},"schema":"https://github.com/citation-style-language/schema/raw/master/csl-citation.json"}</w:instrText>
      </w:r>
      <w:r w:rsidR="00513491" w:rsidRPr="00D6019A">
        <w:rPr>
          <w:rFonts w:ascii="Times New Roman" w:hAnsi="Times New Roman"/>
          <w:color w:val="000000" w:themeColor="text1"/>
          <w:sz w:val="24"/>
          <w:szCs w:val="24"/>
        </w:rPr>
        <w:fldChar w:fldCharType="separate"/>
      </w:r>
      <w:r w:rsidR="001B3858" w:rsidRPr="00D6019A">
        <w:rPr>
          <w:rFonts w:ascii="Times New Roman" w:hAnsi="Times New Roman"/>
          <w:noProof/>
          <w:color w:val="000000" w:themeColor="text1"/>
          <w:sz w:val="24"/>
          <w:szCs w:val="24"/>
        </w:rPr>
        <w:t>(MacLaren et al. 1999)</w:t>
      </w:r>
      <w:r w:rsidR="00513491" w:rsidRPr="00D6019A">
        <w:rPr>
          <w:rFonts w:ascii="Times New Roman" w:hAnsi="Times New Roman"/>
          <w:color w:val="000000" w:themeColor="text1"/>
          <w:sz w:val="24"/>
          <w:szCs w:val="24"/>
        </w:rPr>
        <w:fldChar w:fldCharType="end"/>
      </w:r>
      <w:r w:rsidR="00513491" w:rsidRPr="00D6019A">
        <w:rPr>
          <w:rFonts w:ascii="Times New Roman" w:hAnsi="Times New Roman"/>
          <w:color w:val="000000" w:themeColor="text1"/>
          <w:sz w:val="24"/>
          <w:szCs w:val="24"/>
        </w:rPr>
        <w:t xml:space="preserve">. </w:t>
      </w:r>
      <w:r w:rsidR="00BA429E" w:rsidRPr="00D6019A">
        <w:rPr>
          <w:rFonts w:ascii="Times New Roman" w:hAnsi="Times New Roman"/>
          <w:color w:val="000000" w:themeColor="text1"/>
          <w:sz w:val="24"/>
          <w:szCs w:val="24"/>
        </w:rPr>
        <w:t xml:space="preserve">Previous work investigating differing muscle glycogen status </w:t>
      </w:r>
      <w:r w:rsidR="00BA429E">
        <w:rPr>
          <w:rFonts w:ascii="Times New Roman" w:hAnsi="Times New Roman"/>
          <w:sz w:val="24"/>
          <w:szCs w:val="24"/>
        </w:rPr>
        <w:t xml:space="preserve">has found lower glycogen </w:t>
      </w:r>
      <w:r w:rsidR="00BA429E" w:rsidRPr="00D6019A">
        <w:rPr>
          <w:rFonts w:ascii="Times New Roman" w:hAnsi="Times New Roman"/>
          <w:color w:val="000000" w:themeColor="text1"/>
          <w:sz w:val="24"/>
          <w:szCs w:val="24"/>
        </w:rPr>
        <w:t>content does</w:t>
      </w:r>
      <w:r w:rsidR="005264BB" w:rsidRPr="00D6019A">
        <w:rPr>
          <w:rFonts w:ascii="Times New Roman" w:hAnsi="Times New Roman"/>
          <w:color w:val="000000" w:themeColor="text1"/>
          <w:sz w:val="24"/>
          <w:szCs w:val="24"/>
        </w:rPr>
        <w:t xml:space="preserve"> </w:t>
      </w:r>
      <w:r w:rsidR="00BA429E" w:rsidRPr="00D6019A">
        <w:rPr>
          <w:rFonts w:ascii="Times New Roman" w:hAnsi="Times New Roman"/>
          <w:color w:val="000000" w:themeColor="text1"/>
          <w:sz w:val="24"/>
          <w:szCs w:val="24"/>
        </w:rPr>
        <w:t>n</w:t>
      </w:r>
      <w:r w:rsidR="005264BB" w:rsidRPr="00D6019A">
        <w:rPr>
          <w:rFonts w:ascii="Times New Roman" w:hAnsi="Times New Roman"/>
          <w:color w:val="000000" w:themeColor="text1"/>
          <w:sz w:val="24"/>
          <w:szCs w:val="24"/>
        </w:rPr>
        <w:t>ot</w:t>
      </w:r>
      <w:r w:rsidR="00BA429E" w:rsidRPr="00D6019A">
        <w:rPr>
          <w:rFonts w:ascii="Times New Roman" w:hAnsi="Times New Roman"/>
          <w:color w:val="000000" w:themeColor="text1"/>
          <w:sz w:val="24"/>
          <w:szCs w:val="24"/>
        </w:rPr>
        <w:t xml:space="preserve"> cause increased glucose oxidation compared to normal glycogen status </w:t>
      </w:r>
      <w:r w:rsidR="00BA429E" w:rsidRPr="00D6019A">
        <w:rPr>
          <w:rFonts w:ascii="Times New Roman" w:hAnsi="Times New Roman"/>
          <w:color w:val="000000" w:themeColor="text1"/>
          <w:sz w:val="24"/>
          <w:szCs w:val="24"/>
        </w:rPr>
        <w:fldChar w:fldCharType="begin" w:fldLock="1"/>
      </w:r>
      <w:r w:rsidR="00E44A0E" w:rsidRPr="00D6019A">
        <w:rPr>
          <w:rFonts w:ascii="Times New Roman" w:hAnsi="Times New Roman"/>
          <w:color w:val="000000" w:themeColor="text1"/>
          <w:sz w:val="24"/>
          <w:szCs w:val="24"/>
        </w:rPr>
        <w:instrText>ADDIN CSL_CITATION {"citationItems":[{"id":"ITEM-1","itemData":{"DOI":"10.1152/ajpendo.1998.274.1.e83","ISSN":"0193-1849","abstract":"Trained cyclists with low muscle glycogen (LGH; n = 8) or normal glycogen (NGH; n = 5) exercised for 145 min at 70% of maximal oxygen uptake during a hyperglycemic clamp. Respiratory exchange ratio was higher in NGH than LGH, and free fatty acid concentrations were lower in NGH than LGH. Areas under the curve for insulin and lactate were lower in LGH than NGH. Total glucose infusion and total glucose oxidation were not different between NGH and LGH, and total glucose oxidation amounted to 65 and 66% of total glucose infusion in NGH and LGH, respectively. Rates of glucose oxidation rose during exercise, reaching peaks of 9.2 +/- 1.7 and 8.3 +/- 1.1 mmol/min in NGH and LGH, respectively. Muscle glycogen disappearance was greater in NGH than LGH. Thus 1) low muscle glycogen content does not cause increased glucose oxidation, even during hyperglycemia; instead there is an increase in fat oxidation, 2) there is an upper limit to the rate of glucose oxidation during exercise with hyperglycemia irrespective of muscle glycogen status, and 3) net muscle glycogen utilization is determined by muscle glycogen content at the start of exercise, even during hyperglycemia.","author":[{"dropping-particle":"","family":"Weltan","given":"Sandra M.","non-dropping-particle":"","parse-names":false,"suffix":""},{"dropping-particle":"","family":"Bosch","given":"Andrew N.","non-dropping-particle":"","parse-names":false,"suffix":""},{"dropping-particle":"","family":"Dennis","given":"Steven C.","non-dropping-particle":"","parse-names":false,"suffix":""},{"dropping-particle":"","family":"Noakes","given":"Timothy D.","non-dropping-particle":"","parse-names":false,"suffix":""}],"container-title":"American Journal of Physiology-Endocrinology and Metabolism","id":"ITEM-1","issue":"1","issued":{"date-parts":[["1998"]]},"page":"E83-E88","title":"Preexercise muscle glycogen content affects metabolism during exercise despite maintenance of hyperglycemia","type":"article-journal","volume":"274"},"uris":["http://www.mendeley.com/documents/?uuid=e2968096-5a68-4d5b-9128-cd334ce6fe1c"]}],"mendeley":{"formattedCitation":"(Weltan et al. 1998)","manualFormatting":"(Weltan et al. Bosch, Dennis, &amp; Noakes, 1998)","plainTextFormattedCitation":"(Weltan et al. 1998)","previouslyFormattedCitation":"(Weltan et al. 1998)"},"properties":{"noteIndex":0},"schema":"https://github.com/citation-style-language/schema/raw/master/csl-citation.json"}</w:instrText>
      </w:r>
      <w:r w:rsidR="00BA429E" w:rsidRPr="00D6019A">
        <w:rPr>
          <w:rFonts w:ascii="Times New Roman" w:hAnsi="Times New Roman"/>
          <w:color w:val="000000" w:themeColor="text1"/>
          <w:sz w:val="24"/>
          <w:szCs w:val="24"/>
        </w:rPr>
        <w:fldChar w:fldCharType="separate"/>
      </w:r>
      <w:r w:rsidR="00BA429E" w:rsidRPr="00D6019A">
        <w:rPr>
          <w:rFonts w:ascii="Times New Roman" w:hAnsi="Times New Roman"/>
          <w:noProof/>
          <w:color w:val="000000" w:themeColor="text1"/>
          <w:sz w:val="24"/>
          <w:szCs w:val="24"/>
        </w:rPr>
        <w:t>(Weltan</w:t>
      </w:r>
      <w:r w:rsidR="00736ED3" w:rsidRPr="00D6019A">
        <w:rPr>
          <w:rFonts w:ascii="Times New Roman" w:hAnsi="Times New Roman"/>
          <w:noProof/>
          <w:color w:val="000000" w:themeColor="text1"/>
          <w:sz w:val="24"/>
          <w:szCs w:val="24"/>
        </w:rPr>
        <w:t xml:space="preserve"> et al.</w:t>
      </w:r>
      <w:r w:rsidR="00BA429E" w:rsidRPr="00D6019A">
        <w:rPr>
          <w:rFonts w:ascii="Times New Roman" w:hAnsi="Times New Roman"/>
          <w:noProof/>
          <w:color w:val="000000" w:themeColor="text1"/>
          <w:sz w:val="24"/>
          <w:szCs w:val="24"/>
        </w:rPr>
        <w:t xml:space="preserve"> 1998)</w:t>
      </w:r>
      <w:r w:rsidR="00BA429E" w:rsidRPr="00D6019A">
        <w:rPr>
          <w:rFonts w:ascii="Times New Roman" w:hAnsi="Times New Roman"/>
          <w:color w:val="000000" w:themeColor="text1"/>
          <w:sz w:val="24"/>
          <w:szCs w:val="24"/>
        </w:rPr>
        <w:fldChar w:fldCharType="end"/>
      </w:r>
      <w:r w:rsidR="00BA429E">
        <w:rPr>
          <w:rFonts w:ascii="Times New Roman" w:hAnsi="Times New Roman"/>
          <w:sz w:val="24"/>
          <w:szCs w:val="24"/>
        </w:rPr>
        <w:t xml:space="preserve">. However, the investigation did not evaluate the </w:t>
      </w:r>
      <w:r w:rsidR="00BA429E">
        <w:rPr>
          <w:rFonts w:ascii="Times New Roman" w:hAnsi="Times New Roman"/>
          <w:sz w:val="24"/>
          <w:szCs w:val="24"/>
        </w:rPr>
        <w:lastRenderedPageBreak/>
        <w:t xml:space="preserve">hormonal and metabolite response to maintained </w:t>
      </w:r>
      <w:r w:rsidR="00BA429E" w:rsidRPr="00E9042B">
        <w:rPr>
          <w:rFonts w:ascii="Times New Roman" w:hAnsi="Times New Roman"/>
          <w:sz w:val="24"/>
          <w:szCs w:val="24"/>
        </w:rPr>
        <w:t>hyperglycaemia during exercise</w:t>
      </w:r>
      <w:r w:rsidR="00BA429E">
        <w:rPr>
          <w:rFonts w:ascii="Times New Roman" w:hAnsi="Times New Roman"/>
          <w:sz w:val="24"/>
          <w:szCs w:val="24"/>
        </w:rPr>
        <w:t xml:space="preserve"> when in a CHO </w:t>
      </w:r>
      <w:r w:rsidR="00BA429E" w:rsidRPr="005D5D02">
        <w:rPr>
          <w:rFonts w:ascii="Times New Roman" w:hAnsi="Times New Roman"/>
          <w:color w:val="000000"/>
          <w:sz w:val="24"/>
          <w:szCs w:val="24"/>
        </w:rPr>
        <w:t xml:space="preserve">loaded state, particularly </w:t>
      </w:r>
      <w:r w:rsidR="00BA429E" w:rsidRPr="00D6019A">
        <w:rPr>
          <w:rFonts w:ascii="Times New Roman" w:hAnsi="Times New Roman"/>
          <w:color w:val="000000" w:themeColor="text1"/>
          <w:sz w:val="24"/>
          <w:szCs w:val="24"/>
        </w:rPr>
        <w:t>when hyperglycaemia</w:t>
      </w:r>
      <w:r w:rsidR="00D6019A" w:rsidRPr="00D6019A">
        <w:rPr>
          <w:rFonts w:ascii="Times New Roman" w:hAnsi="Times New Roman"/>
          <w:color w:val="000000" w:themeColor="text1"/>
          <w:sz w:val="24"/>
          <w:szCs w:val="24"/>
        </w:rPr>
        <w:t xml:space="preserve"> </w:t>
      </w:r>
      <w:r w:rsidR="00843657" w:rsidRPr="00D6019A">
        <w:rPr>
          <w:rFonts w:ascii="Times New Roman" w:hAnsi="Times New Roman"/>
          <w:color w:val="000000" w:themeColor="text1"/>
          <w:sz w:val="24"/>
          <w:szCs w:val="24"/>
        </w:rPr>
        <w:t xml:space="preserve">is apparent </w:t>
      </w:r>
      <w:r w:rsidR="00BA429E" w:rsidRPr="00D6019A">
        <w:rPr>
          <w:rFonts w:ascii="Times New Roman" w:hAnsi="Times New Roman"/>
          <w:color w:val="000000" w:themeColor="text1"/>
          <w:sz w:val="24"/>
          <w:szCs w:val="24"/>
        </w:rPr>
        <w:t xml:space="preserve">before the onset of exercise. </w:t>
      </w:r>
    </w:p>
    <w:p w14:paraId="04BBD0A4" w14:textId="2F7B9283" w:rsidR="005760D7" w:rsidRPr="00D6019A" w:rsidRDefault="002C5A88" w:rsidP="005760D7">
      <w:pPr>
        <w:spacing w:line="360" w:lineRule="auto"/>
        <w:ind w:firstLine="720"/>
        <w:jc w:val="both"/>
        <w:rPr>
          <w:rFonts w:ascii="Times New Roman" w:hAnsi="Times New Roman"/>
          <w:color w:val="000000" w:themeColor="text1"/>
          <w:sz w:val="24"/>
          <w:szCs w:val="24"/>
          <w:shd w:val="clear" w:color="auto" w:fill="FFFFFF"/>
          <w:lang w:val="en"/>
        </w:rPr>
      </w:pPr>
      <w:r w:rsidRPr="005D5D02">
        <w:rPr>
          <w:rFonts w:ascii="Times New Roman" w:hAnsi="Times New Roman"/>
          <w:color w:val="000000"/>
          <w:sz w:val="24"/>
          <w:szCs w:val="24"/>
          <w:lang w:val="en"/>
        </w:rPr>
        <w:t xml:space="preserve">Another effect of </w:t>
      </w:r>
      <w:r w:rsidR="00B606B4" w:rsidRPr="005D5D02">
        <w:rPr>
          <w:rFonts w:ascii="Times New Roman" w:hAnsi="Times New Roman"/>
          <w:color w:val="000000"/>
          <w:sz w:val="24"/>
          <w:szCs w:val="24"/>
          <w:lang w:val="en"/>
        </w:rPr>
        <w:t>reducing</w:t>
      </w:r>
      <w:r w:rsidRPr="005D5D02">
        <w:rPr>
          <w:rFonts w:ascii="Times New Roman" w:hAnsi="Times New Roman"/>
          <w:color w:val="000000"/>
          <w:sz w:val="24"/>
          <w:szCs w:val="24"/>
          <w:lang w:val="en"/>
        </w:rPr>
        <w:t xml:space="preserve"> CHO availability </w:t>
      </w:r>
      <w:r w:rsidR="00B606B4" w:rsidRPr="005D5D02">
        <w:rPr>
          <w:rFonts w:ascii="Times New Roman" w:hAnsi="Times New Roman"/>
          <w:color w:val="000000"/>
          <w:sz w:val="24"/>
          <w:szCs w:val="24"/>
          <w:lang w:val="en"/>
        </w:rPr>
        <w:t xml:space="preserve">prior to and during </w:t>
      </w:r>
      <w:r w:rsidRPr="005D5D02">
        <w:rPr>
          <w:rFonts w:ascii="Times New Roman" w:hAnsi="Times New Roman"/>
          <w:color w:val="000000"/>
          <w:sz w:val="24"/>
          <w:szCs w:val="24"/>
          <w:lang w:val="en"/>
        </w:rPr>
        <w:t xml:space="preserve">exercise is that the rating of perceived exertion (RPE) is </w:t>
      </w:r>
      <w:r w:rsidR="00B606B4" w:rsidRPr="005D5D02">
        <w:rPr>
          <w:rFonts w:ascii="Times New Roman" w:hAnsi="Times New Roman"/>
          <w:color w:val="000000"/>
          <w:sz w:val="24"/>
          <w:szCs w:val="24"/>
          <w:lang w:val="en"/>
        </w:rPr>
        <w:t xml:space="preserve">elevated when compared to a CHO loaded state (i.e. increased perception of effort for the same work rate) </w:t>
      </w:r>
      <w:r w:rsidR="00B606B4" w:rsidRPr="005D5D02">
        <w:rPr>
          <w:rFonts w:ascii="Times New Roman" w:hAnsi="Times New Roman"/>
          <w:color w:val="000000"/>
          <w:sz w:val="24"/>
          <w:szCs w:val="24"/>
          <w:lang w:val="en"/>
        </w:rPr>
        <w:fldChar w:fldCharType="begin" w:fldLock="1"/>
      </w:r>
      <w:r w:rsidR="00E44A0E">
        <w:rPr>
          <w:rFonts w:ascii="Times New Roman" w:hAnsi="Times New Roman"/>
          <w:color w:val="000000"/>
          <w:sz w:val="24"/>
          <w:szCs w:val="24"/>
          <w:lang w:val="en"/>
        </w:rPr>
        <w:instrText>ADDIN CSL_CITATION {"citationItems":[{"id":"ITEM-1","itemData":{"author":[{"dropping-particle":"","family":"Kang","given":"J I E","non-dropping-particle":"","parse-names":false,"suffix":""},{"dropping-particle":"","family":"Visich","given":"Paul","non-dropping-particle":"","parse-names":false,"suffix":""},{"dropping-particle":"","family":"Suminski","given":"Richard R","non-dropping-particle":"","parse-names":false,"suffix":""},{"dropping-particle":"","family":"Utter","given":"Alan C","non-dropping-particle":"","parse-names":false,"suffix":""},{"dropping-particle":"","family":"Denys","given":"Bart G","non-dropping-particle":"","parse-names":false,"suffix":""}],"container-title":"Perceptual and Motor Skills","id":"ITEM-1","issued":{"date-parts":[["1996"]]},"page":"495-506","title":"Effect of carbohydrate substrate availability on ratings of perceived exertion during prolonged exercise of moderate intensity","type":"article-journal","volume":"82"},"uris":["http://www.mendeley.com/documents/?uuid=46410692-063b-4fcd-b2ee-199a1b5547d5"]}],"mendeley":{"formattedCitation":"(Kang et al. 1996)","manualFormatting":"(Kang et al., 1996)","plainTextFormattedCitation":"(Kang et al. 1996)","previouslyFormattedCitation":"(Kang et al. 1996)"},"properties":{"noteIndex":0},"schema":"https://github.com/citation-style-language/schema/raw/master/csl-citation.json"}</w:instrText>
      </w:r>
      <w:r w:rsidR="00B606B4" w:rsidRPr="005D5D02">
        <w:rPr>
          <w:rFonts w:ascii="Times New Roman" w:hAnsi="Times New Roman"/>
          <w:color w:val="000000"/>
          <w:sz w:val="24"/>
          <w:szCs w:val="24"/>
          <w:lang w:val="en"/>
        </w:rPr>
        <w:fldChar w:fldCharType="separate"/>
      </w:r>
      <w:r w:rsidR="00B606B4" w:rsidRPr="005D5D02">
        <w:rPr>
          <w:rFonts w:ascii="Times New Roman" w:hAnsi="Times New Roman"/>
          <w:noProof/>
          <w:color w:val="000000"/>
          <w:sz w:val="24"/>
          <w:szCs w:val="24"/>
          <w:lang w:val="en"/>
        </w:rPr>
        <w:t>(Kang et al., 1996)</w:t>
      </w:r>
      <w:r w:rsidR="00B606B4" w:rsidRPr="005D5D02">
        <w:rPr>
          <w:rFonts w:ascii="Times New Roman" w:hAnsi="Times New Roman"/>
          <w:color w:val="000000"/>
          <w:sz w:val="24"/>
          <w:szCs w:val="24"/>
          <w:lang w:val="en"/>
        </w:rPr>
        <w:fldChar w:fldCharType="end"/>
      </w:r>
      <w:r w:rsidR="00B606B4" w:rsidRPr="005D5D02">
        <w:rPr>
          <w:rFonts w:ascii="Times New Roman" w:hAnsi="Times New Roman"/>
          <w:color w:val="000000"/>
          <w:sz w:val="24"/>
          <w:szCs w:val="24"/>
          <w:lang w:val="en"/>
        </w:rPr>
        <w:t xml:space="preserve">. </w:t>
      </w:r>
      <w:r w:rsidRPr="005D5D02">
        <w:rPr>
          <w:rFonts w:ascii="Times New Roman" w:hAnsi="Times New Roman"/>
          <w:color w:val="000000"/>
          <w:sz w:val="24"/>
          <w:szCs w:val="24"/>
          <w:lang w:val="en"/>
        </w:rPr>
        <w:t xml:space="preserve">This is likely to be due to the </w:t>
      </w:r>
      <w:r w:rsidR="00B606B4" w:rsidRPr="005D5D02">
        <w:rPr>
          <w:rFonts w:ascii="Times New Roman" w:hAnsi="Times New Roman"/>
          <w:color w:val="000000"/>
          <w:sz w:val="24"/>
          <w:szCs w:val="24"/>
          <w:lang w:val="en"/>
        </w:rPr>
        <w:t xml:space="preserve">reduced </w:t>
      </w:r>
      <w:r w:rsidRPr="005D5D02">
        <w:rPr>
          <w:rFonts w:ascii="Times New Roman" w:hAnsi="Times New Roman"/>
          <w:color w:val="000000"/>
          <w:sz w:val="24"/>
          <w:szCs w:val="24"/>
          <w:lang w:val="en"/>
        </w:rPr>
        <w:t>circulating glucose being detected by the brain and thereby resulting in modifying the perception of effort</w:t>
      </w:r>
      <w:r w:rsidR="005F1C89" w:rsidRPr="005D5D02">
        <w:rPr>
          <w:rFonts w:ascii="Times New Roman" w:hAnsi="Times New Roman"/>
          <w:color w:val="000000"/>
          <w:sz w:val="24"/>
          <w:szCs w:val="24"/>
          <w:lang w:val="en"/>
        </w:rPr>
        <w:t xml:space="preserve"> </w:t>
      </w:r>
      <w:r w:rsidR="005F1C89" w:rsidRPr="005D5D02">
        <w:rPr>
          <w:rFonts w:ascii="Times New Roman" w:hAnsi="Times New Roman"/>
          <w:color w:val="000000"/>
          <w:sz w:val="24"/>
          <w:szCs w:val="24"/>
          <w:lang w:val="en"/>
        </w:rPr>
        <w:fldChar w:fldCharType="begin" w:fldLock="1"/>
      </w:r>
      <w:r w:rsidR="00E44A0E">
        <w:rPr>
          <w:rFonts w:ascii="Times New Roman" w:hAnsi="Times New Roman"/>
          <w:color w:val="000000"/>
          <w:sz w:val="24"/>
          <w:szCs w:val="24"/>
          <w:lang w:val="en"/>
        </w:rPr>
        <w:instrText>ADDIN CSL_CITATION {"citationItems":[{"id":"ITEM-1","itemData":{"PMID":"2020274","abstract":"This study examined the effects of glucose ingestion on differentiated and undifferentiated ratings of perceived exertion (RPE) during prolonged cycling exercise. On two occasions, seven trained males cycled for 180 min on a Monark cycle ergometer at 70% peak VO2 (VO2peak). Subjects consumed an 8% glucose/electrolyte drink (G) or a flavored water placebo (P) every 15 min throughout exercise. Measurement of RPE, ventilation (VE), oxygen uptake (VO2), respiration rate (RR), respiratory exchange ratio (RER), heart rate (HR), and venous blood sample collection preceded ingestion of the drink. Subjects were homogenous with respect to height, weight, and VO2peak. RPE for the legs and overall body were significantly attenuated (P less than 0.05) during the last 45 min of exercise. Plasma glucose and insulin were higher (P less than 0.05) in G than in P at virtually all time points. CHO oxidation and work rate were maintained throughout exercise in G but not during the last 30 min of exercise in P (P less than 0.05). Percent changes in plasma volume, plasma lactate, HR, VE, RR, and RPE for the chest were not different between conditions (P greater than 0.05). The data suggest that ingestion of carbohydrate beverages during endurance cycling can maintain plasma glucose and CHO oxidation during the latter stages of prolonged exercise. As a result, it appears that a relationship exists between attenuation of ratings of perceived exertion (especially in the legs), blood glucose, and CHO oxidation late in prolonged exercise. The mechanism for this probably involves the increased availability of blood-borne glucose to serve as substrate for brain and/or muscle energy metabolism during a time when endogenous stores of carbohydrate are low.","author":[{"dropping-particle":"","family":"Burgess","given":"M L","non-dropping-particle":"","parse-names":false,"suffix":""},{"dropping-particle":"","family":"Robertson","given":"R J","non-dropping-particle":"","parse-names":false,"suffix":""},{"dropping-particle":"","family":"Davis","given":"J M","non-dropping-particle":"","parse-names":false,"suffix":""},{"dropping-particle":"","family":"Norris","given":"J M","non-dropping-particle":"","parse-names":false,"suffix":""}],"container-title":"Medicine and Science in Sports and Exercise","id":"ITEM-1","issue":"3","issued":{"date-parts":[["1991"]]},"page":"353-359","title":"RPE, blood glucose, and carbohydrate oxidation during exercise: effects of glucose feedings.","type":"article-journal","volume":"23"},"uris":["http://www.mendeley.com/documents/?uuid=f520b89e-ce56-386e-95a5-baec7c60ae4b"]}],"mendeley":{"formattedCitation":"(Burgess et al. 1991)","plainTextFormattedCitation":"(Burgess et al. 1991)","previouslyFormattedCitation":"(Burgess et al. 1991)"},"properties":{"noteIndex":0},"schema":"https://github.com/citation-style-language/schema/raw/master/csl-citation.json"}</w:instrText>
      </w:r>
      <w:r w:rsidR="005F1C89" w:rsidRPr="005D5D02">
        <w:rPr>
          <w:rFonts w:ascii="Times New Roman" w:hAnsi="Times New Roman"/>
          <w:color w:val="000000"/>
          <w:sz w:val="24"/>
          <w:szCs w:val="24"/>
          <w:lang w:val="en"/>
        </w:rPr>
        <w:fldChar w:fldCharType="separate"/>
      </w:r>
      <w:r w:rsidR="001B3858" w:rsidRPr="001B3858">
        <w:rPr>
          <w:rFonts w:ascii="Times New Roman" w:hAnsi="Times New Roman"/>
          <w:noProof/>
          <w:color w:val="000000"/>
          <w:sz w:val="24"/>
          <w:szCs w:val="24"/>
          <w:lang w:val="en"/>
        </w:rPr>
        <w:t>(Burgess et al. 1991)</w:t>
      </w:r>
      <w:r w:rsidR="005F1C89" w:rsidRPr="005D5D02">
        <w:rPr>
          <w:rFonts w:ascii="Times New Roman" w:hAnsi="Times New Roman"/>
          <w:color w:val="000000"/>
          <w:sz w:val="24"/>
          <w:szCs w:val="24"/>
          <w:lang w:val="en"/>
        </w:rPr>
        <w:fldChar w:fldCharType="end"/>
      </w:r>
      <w:r w:rsidR="005F1C89" w:rsidRPr="005D5D02">
        <w:rPr>
          <w:rFonts w:ascii="Times New Roman" w:hAnsi="Times New Roman"/>
          <w:color w:val="000000"/>
          <w:sz w:val="24"/>
          <w:szCs w:val="24"/>
          <w:lang w:val="en"/>
        </w:rPr>
        <w:t xml:space="preserve">. </w:t>
      </w:r>
      <w:r w:rsidR="00D61D69" w:rsidRPr="005D5D02">
        <w:rPr>
          <w:rFonts w:ascii="Times New Roman" w:hAnsi="Times New Roman"/>
          <w:color w:val="000000"/>
          <w:sz w:val="24"/>
          <w:szCs w:val="24"/>
          <w:lang w:val="en"/>
        </w:rPr>
        <w:t>The concept of the ‘Central Governor’ has</w:t>
      </w:r>
      <w:r w:rsidR="00D6019A">
        <w:rPr>
          <w:rFonts w:ascii="Times New Roman" w:hAnsi="Times New Roman"/>
          <w:color w:val="000000"/>
          <w:sz w:val="24"/>
          <w:szCs w:val="24"/>
          <w:lang w:val="en"/>
        </w:rPr>
        <w:t xml:space="preserve"> </w:t>
      </w:r>
      <w:r w:rsidR="00D61D69" w:rsidRPr="005D5D02">
        <w:rPr>
          <w:rFonts w:ascii="Times New Roman" w:hAnsi="Times New Roman"/>
          <w:color w:val="000000"/>
          <w:sz w:val="24"/>
          <w:szCs w:val="24"/>
          <w:lang w:val="en"/>
        </w:rPr>
        <w:t xml:space="preserve">been proposed as a brain-mediated fatigue detection mechanism </w:t>
      </w:r>
      <w:r w:rsidR="00D61D69" w:rsidRPr="005D5D02">
        <w:rPr>
          <w:rFonts w:ascii="Times New Roman" w:hAnsi="Times New Roman"/>
          <w:color w:val="000000"/>
          <w:sz w:val="24"/>
          <w:szCs w:val="24"/>
          <w:lang w:val="en"/>
        </w:rPr>
        <w:fldChar w:fldCharType="begin" w:fldLock="1"/>
      </w:r>
      <w:r w:rsidR="00E44A0E">
        <w:rPr>
          <w:rFonts w:ascii="Times New Roman" w:hAnsi="Times New Roman"/>
          <w:color w:val="000000"/>
          <w:sz w:val="24"/>
          <w:szCs w:val="24"/>
          <w:lang w:val="en"/>
        </w:rPr>
        <w:instrText>ADDIN CSL_CITATION {"citationItems":[{"id":"ITEM-1","itemData":{"ISSN":"0022-0949","PMID":"11581338","abstract":"An enduring hypothesis in exercise physiology holds that a limiting cardiorespiratory function determines maximal exercise performance as a result of specific metabolic changes in the exercising skeletal muscle, so-called peripheral fatigue. The origins of this classical hypothesis can be traced to work undertaken by Nobel Laureate A. V. Hill and his colleagues in London between 1923 and 1925. According to their classical model, peripheral fatigue occurs only after the onset of heart fatigue or failure. Thus, correctly interpreted, the Hill hypothesis predicts that it is the heart, not the skeletal muscle, that is at risk of anaerobiosis or ischaemia during maximal exercise. To prevent myocardial damage during maximal exercise, Hill proposed the existence of a 'governor' in either the heart or brain to limit heart work when myocardial ischaemia developed. Cardiorespiratory function during maximal exercise at different altitudes or at different oxygen fractions of inspired air provides a definitive test for the presence of a governor and its function. If skeletal muscle anaerobiosis is the protected variable then, under conditions in which arterial oxygen content is reduced, maximal exercise should terminate with peak cardiovascular function to ensure maximum delivery of oxygen to the active muscle. In contrast, if the function of the heart or some other oxygen-sensitive organ is to be protected, then peak cardiovascular function will be higher during hyperoxia and reduced during hypoxia compared with normoxia. This paper reviews the evidence that peak cardiovascular function is reduced during maximal exercise in both acute and chronic hypoxia with no evidence for any primary alterations in myocardial function. Since peak skeletal muscle electromyographic activity is also reduced during hypoxia, these data support a model in which a central, neural governor constrains the cardiac output by regulating the mass of skeletal muscle that can be activated during maximal exercise in both acute and chronic hypoxia.","author":[{"dropping-particle":"","family":"Noakes","given":"T D","non-dropping-particle":"","parse-names":false,"suffix":""},{"dropping-particle":"","family":"Peltonen","given":"J E","non-dropping-particle":"","parse-names":false,"suffix":""},{"dropping-particle":"","family":"Rusko","given":"H K","non-dropping-particle":"","parse-names":false,"suffix":""}],"container-title":"The Journal of Experimental Biology","id":"ITEM-1","issue":"18","issued":{"date-parts":[["2001"]]},"page":"3225-3234","title":"Evidence that a central governor regulates exercise performance during acute hypoxia and hyperoxia.","type":"article-journal","volume":"204"},"uris":["http://www.mendeley.com/documents/?uuid=8540fd4f-acd5-42fa-8754-e20bcf56587c"]}],"mendeley":{"formattedCitation":"(Noakes et al. 2001)","plainTextFormattedCitation":"(Noakes et al. 2001)","previouslyFormattedCitation":"(Noakes et al. 2001)"},"properties":{"noteIndex":0},"schema":"https://github.com/citation-style-language/schema/raw/master/csl-citation.json"}</w:instrText>
      </w:r>
      <w:r w:rsidR="00D61D69" w:rsidRPr="005D5D02">
        <w:rPr>
          <w:rFonts w:ascii="Times New Roman" w:hAnsi="Times New Roman"/>
          <w:color w:val="000000"/>
          <w:sz w:val="24"/>
          <w:szCs w:val="24"/>
          <w:lang w:val="en"/>
        </w:rPr>
        <w:fldChar w:fldCharType="separate"/>
      </w:r>
      <w:r w:rsidR="001B3858" w:rsidRPr="001B3858">
        <w:rPr>
          <w:rFonts w:ascii="Times New Roman" w:hAnsi="Times New Roman"/>
          <w:noProof/>
          <w:color w:val="000000"/>
          <w:sz w:val="24"/>
          <w:szCs w:val="24"/>
          <w:lang w:val="en"/>
        </w:rPr>
        <w:t>(Noakes et al. 2001)</w:t>
      </w:r>
      <w:r w:rsidR="00D61D69" w:rsidRPr="005D5D02">
        <w:rPr>
          <w:rFonts w:ascii="Times New Roman" w:hAnsi="Times New Roman"/>
          <w:color w:val="000000"/>
          <w:sz w:val="24"/>
          <w:szCs w:val="24"/>
          <w:lang w:val="en"/>
        </w:rPr>
        <w:fldChar w:fldCharType="end"/>
      </w:r>
      <w:r w:rsidR="00D61D69" w:rsidRPr="005D5D02">
        <w:rPr>
          <w:rFonts w:ascii="Times New Roman" w:hAnsi="Times New Roman"/>
          <w:color w:val="000000"/>
          <w:sz w:val="24"/>
          <w:szCs w:val="24"/>
          <w:lang w:val="en"/>
        </w:rPr>
        <w:t>. The model suggests that it is the process from the brain which hinder</w:t>
      </w:r>
      <w:r w:rsidR="003F2E29" w:rsidRPr="00D6019A">
        <w:rPr>
          <w:rFonts w:ascii="Times New Roman" w:hAnsi="Times New Roman"/>
          <w:bCs/>
          <w:color w:val="0070C0"/>
          <w:sz w:val="24"/>
          <w:szCs w:val="24"/>
          <w:lang w:val="en"/>
        </w:rPr>
        <w:t>s</w:t>
      </w:r>
      <w:r w:rsidR="00D61D69" w:rsidRPr="005D5D02">
        <w:rPr>
          <w:rFonts w:ascii="Times New Roman" w:hAnsi="Times New Roman"/>
          <w:color w:val="000000"/>
          <w:sz w:val="24"/>
          <w:szCs w:val="24"/>
          <w:lang w:val="en"/>
        </w:rPr>
        <w:t xml:space="preserve"> exercise tolerance as opposed to the peripheral fatigue model typically associated with low muscle glycogen content during exercise </w:t>
      </w:r>
      <w:r w:rsidR="00D61D69" w:rsidRPr="005D5D02">
        <w:rPr>
          <w:rFonts w:ascii="Times New Roman" w:hAnsi="Times New Roman"/>
          <w:color w:val="000000"/>
          <w:sz w:val="24"/>
          <w:szCs w:val="24"/>
          <w:lang w:val="en"/>
        </w:rPr>
        <w:fldChar w:fldCharType="begin" w:fldLock="1"/>
      </w:r>
      <w:r w:rsidR="00E44A0E">
        <w:rPr>
          <w:rFonts w:ascii="Times New Roman" w:hAnsi="Times New Roman"/>
          <w:color w:val="000000"/>
          <w:sz w:val="24"/>
          <w:szCs w:val="24"/>
          <w:lang w:val="en"/>
        </w:rPr>
        <w:instrText>ADDIN CSL_CITATION {"citationItems":[{"id":"ITEM-1","itemData":{"DOI":"10.1152/japplphysiol.00421.2004","abstract":"To date, the results of studies that have examined the effects of altering preexercise muscle glycogen content and exercise intensity on endogenous carbohydrate oxidation are equivocal. Differences...","author":[{"dropping-particle":"","family":"Arkinstall","given":"Melissa J.","non-dropping-particle":"","parse-names":false,"suffix":""},{"dropping-particle":"","family":"Bruce","given":"Clinton R.","non-dropping-particle":"","parse-names":false,"suffix":""},{"dropping-particle":"","family":"Clark","given":"Sally A.","non-dropping-particle":"","parse-names":false,"suffix":""},{"dropping-particle":"","family":"Rickards","given":"Caroline A.","non-dropping-particle":"","parse-names":false,"suffix":""},{"dropping-particle":"","family":"Burke","given":"Louise M.","non-dropping-particle":"","parse-names":false,"suffix":""},{"dropping-particle":"","family":"Hawley","given":"John A.","non-dropping-particle":"","parse-names":false,"suffix":""}],"container-title":"Journal of Applied Physiology","id":"ITEM-1","issue":"6","issued":{"date-parts":[["2004"]]},"page":"2275-2283","title":"Regulation of fuel metabolism by preexercise muscle glycogen content and exercise intensity","type":"article-journal","volume":"97"},"uris":["http://www.mendeley.com/documents/?uuid=0d3095a9-d85d-34cd-9e12-9d9bacaec15f"]}],"mendeley":{"formattedCitation":"(Arkinstall et al. 2004)","plainTextFormattedCitation":"(Arkinstall et al. 2004)","previouslyFormattedCitation":"(Arkinstall et al. 2004)"},"properties":{"noteIndex":0},"schema":"https://github.com/citation-style-language/schema/raw/master/csl-citation.json"}</w:instrText>
      </w:r>
      <w:r w:rsidR="00D61D69" w:rsidRPr="005D5D02">
        <w:rPr>
          <w:rFonts w:ascii="Times New Roman" w:hAnsi="Times New Roman"/>
          <w:color w:val="000000"/>
          <w:sz w:val="24"/>
          <w:szCs w:val="24"/>
          <w:lang w:val="en"/>
        </w:rPr>
        <w:fldChar w:fldCharType="separate"/>
      </w:r>
      <w:r w:rsidR="001B3858" w:rsidRPr="001B3858">
        <w:rPr>
          <w:rFonts w:ascii="Times New Roman" w:hAnsi="Times New Roman"/>
          <w:noProof/>
          <w:color w:val="000000"/>
          <w:sz w:val="24"/>
          <w:szCs w:val="24"/>
          <w:lang w:val="en"/>
        </w:rPr>
        <w:t>(Arkinstall et al. 2004)</w:t>
      </w:r>
      <w:r w:rsidR="00D61D69" w:rsidRPr="005D5D02">
        <w:rPr>
          <w:rFonts w:ascii="Times New Roman" w:hAnsi="Times New Roman"/>
          <w:color w:val="000000"/>
          <w:sz w:val="24"/>
          <w:szCs w:val="24"/>
          <w:lang w:val="en"/>
        </w:rPr>
        <w:fldChar w:fldCharType="end"/>
      </w:r>
      <w:r w:rsidR="00D61D69" w:rsidRPr="005D5D02">
        <w:rPr>
          <w:rFonts w:ascii="Times New Roman" w:hAnsi="Times New Roman"/>
          <w:color w:val="000000"/>
          <w:sz w:val="24"/>
          <w:szCs w:val="24"/>
          <w:lang w:val="en"/>
        </w:rPr>
        <w:t>. Therefore, it would be of interest</w:t>
      </w:r>
      <w:r w:rsidR="00D6019A">
        <w:rPr>
          <w:rFonts w:ascii="Times New Roman" w:hAnsi="Times New Roman"/>
          <w:color w:val="000000"/>
          <w:sz w:val="24"/>
          <w:szCs w:val="24"/>
          <w:lang w:val="en"/>
        </w:rPr>
        <w:t xml:space="preserve"> </w:t>
      </w:r>
      <w:r w:rsidR="00D61D69" w:rsidRPr="005D5D02">
        <w:rPr>
          <w:rFonts w:ascii="Times New Roman" w:hAnsi="Times New Roman"/>
          <w:color w:val="000000"/>
          <w:sz w:val="24"/>
          <w:szCs w:val="24"/>
          <w:lang w:val="en"/>
        </w:rPr>
        <w:t xml:space="preserve">whether starting exercise with a </w:t>
      </w:r>
      <w:r w:rsidR="00D61D69" w:rsidRPr="00D6019A">
        <w:rPr>
          <w:rFonts w:ascii="Times New Roman" w:hAnsi="Times New Roman"/>
          <w:color w:val="000000" w:themeColor="text1"/>
          <w:sz w:val="24"/>
          <w:szCs w:val="24"/>
          <w:lang w:val="en"/>
        </w:rPr>
        <w:t>low</w:t>
      </w:r>
      <w:r w:rsidR="00D61D69" w:rsidRPr="00D6019A">
        <w:rPr>
          <w:rFonts w:ascii="Times New Roman" w:hAnsi="Times New Roman"/>
          <w:bCs/>
          <w:color w:val="000000" w:themeColor="text1"/>
          <w:sz w:val="24"/>
          <w:szCs w:val="24"/>
          <w:lang w:val="en"/>
        </w:rPr>
        <w:t xml:space="preserve"> </w:t>
      </w:r>
      <w:r w:rsidR="0061765F" w:rsidRPr="00D6019A">
        <w:rPr>
          <w:rFonts w:ascii="Times New Roman" w:hAnsi="Times New Roman"/>
          <w:bCs/>
          <w:color w:val="000000" w:themeColor="text1"/>
          <w:sz w:val="24"/>
          <w:szCs w:val="24"/>
          <w:lang w:val="en"/>
        </w:rPr>
        <w:t>or</w:t>
      </w:r>
      <w:r w:rsidR="00D61D69" w:rsidRPr="00D6019A">
        <w:rPr>
          <w:rFonts w:ascii="Times New Roman" w:hAnsi="Times New Roman"/>
          <w:color w:val="000000" w:themeColor="text1"/>
          <w:sz w:val="24"/>
          <w:szCs w:val="24"/>
          <w:lang w:val="en"/>
        </w:rPr>
        <w:t xml:space="preserve"> high </w:t>
      </w:r>
      <w:r w:rsidR="00D61D69" w:rsidRPr="005D5D02">
        <w:rPr>
          <w:rFonts w:ascii="Times New Roman" w:hAnsi="Times New Roman"/>
          <w:color w:val="000000"/>
          <w:sz w:val="24"/>
          <w:szCs w:val="24"/>
          <w:lang w:val="en"/>
        </w:rPr>
        <w:t xml:space="preserve">muscle glycogen content but maintaining </w:t>
      </w:r>
      <w:r w:rsidR="00D61D69" w:rsidRPr="00D6019A">
        <w:rPr>
          <w:rFonts w:ascii="Times New Roman" w:hAnsi="Times New Roman"/>
          <w:color w:val="000000" w:themeColor="text1"/>
          <w:sz w:val="24"/>
          <w:szCs w:val="24"/>
          <w:lang w:val="en"/>
        </w:rPr>
        <w:t>hyperglycaemia</w:t>
      </w:r>
      <w:r w:rsidR="009A6F9B" w:rsidRPr="00D6019A">
        <w:rPr>
          <w:rFonts w:ascii="Times New Roman" w:hAnsi="Times New Roman"/>
          <w:color w:val="000000" w:themeColor="text1"/>
          <w:sz w:val="24"/>
          <w:szCs w:val="24"/>
          <w:lang w:val="en"/>
        </w:rPr>
        <w:t xml:space="preserve"> throughout exercise</w:t>
      </w:r>
      <w:r w:rsidR="00D61D69" w:rsidRPr="00D6019A">
        <w:rPr>
          <w:rFonts w:ascii="Times New Roman" w:hAnsi="Times New Roman"/>
          <w:color w:val="000000" w:themeColor="text1"/>
          <w:sz w:val="24"/>
          <w:szCs w:val="24"/>
          <w:lang w:val="en"/>
        </w:rPr>
        <w:t xml:space="preserve"> </w:t>
      </w:r>
      <w:r w:rsidR="00E5357F" w:rsidRPr="00D6019A">
        <w:rPr>
          <w:rFonts w:ascii="Times New Roman" w:hAnsi="Times New Roman"/>
          <w:color w:val="000000" w:themeColor="text1"/>
          <w:sz w:val="24"/>
          <w:szCs w:val="24"/>
          <w:lang w:val="en"/>
        </w:rPr>
        <w:t>has an impact on the subsequent RPE scores.</w:t>
      </w:r>
      <w:r w:rsidR="000F7B59" w:rsidRPr="00D6019A">
        <w:rPr>
          <w:rFonts w:ascii="Times New Roman" w:hAnsi="Times New Roman"/>
          <w:color w:val="000000" w:themeColor="text1"/>
          <w:sz w:val="24"/>
          <w:szCs w:val="24"/>
          <w:lang w:val="en"/>
        </w:rPr>
        <w:t xml:space="preserve"> If so, then</w:t>
      </w:r>
      <w:r w:rsidR="00843657" w:rsidRPr="00D6019A">
        <w:rPr>
          <w:rFonts w:ascii="Times New Roman" w:hAnsi="Times New Roman"/>
          <w:color w:val="000000" w:themeColor="text1"/>
          <w:sz w:val="24"/>
          <w:szCs w:val="24"/>
          <w:lang w:val="en"/>
        </w:rPr>
        <w:t xml:space="preserve"> hyperglycaemia </w:t>
      </w:r>
      <w:r w:rsidR="00843657" w:rsidRPr="00D6019A">
        <w:rPr>
          <w:rFonts w:ascii="Times New Roman" w:hAnsi="Times New Roman"/>
          <w:i/>
          <w:color w:val="000000" w:themeColor="text1"/>
          <w:sz w:val="24"/>
          <w:szCs w:val="24"/>
          <w:lang w:val="en"/>
        </w:rPr>
        <w:t>per</w:t>
      </w:r>
      <w:r w:rsidR="00843657" w:rsidRPr="00D6019A">
        <w:rPr>
          <w:rFonts w:ascii="Times New Roman" w:hAnsi="Times New Roman"/>
          <w:color w:val="000000" w:themeColor="text1"/>
          <w:sz w:val="24"/>
          <w:szCs w:val="24"/>
          <w:lang w:val="en"/>
        </w:rPr>
        <w:t xml:space="preserve"> </w:t>
      </w:r>
      <w:r w:rsidR="00843657" w:rsidRPr="00D6019A">
        <w:rPr>
          <w:rFonts w:ascii="Times New Roman" w:hAnsi="Times New Roman"/>
          <w:i/>
          <w:color w:val="000000" w:themeColor="text1"/>
          <w:sz w:val="24"/>
          <w:szCs w:val="24"/>
          <w:lang w:val="en"/>
        </w:rPr>
        <w:t>se</w:t>
      </w:r>
      <w:r w:rsidR="00843657" w:rsidRPr="00D6019A">
        <w:rPr>
          <w:rFonts w:ascii="Times New Roman" w:hAnsi="Times New Roman"/>
          <w:color w:val="000000" w:themeColor="text1"/>
          <w:sz w:val="24"/>
          <w:szCs w:val="24"/>
          <w:lang w:val="en"/>
        </w:rPr>
        <w:t xml:space="preserve"> is not a factor in influencing central perception of effort during exercise.</w:t>
      </w:r>
    </w:p>
    <w:p w14:paraId="343FD2B6" w14:textId="22F4DBAA" w:rsidR="00E5357F" w:rsidRPr="00D6019A" w:rsidRDefault="00E5357F" w:rsidP="00D6019A">
      <w:pPr>
        <w:spacing w:line="360" w:lineRule="auto"/>
        <w:ind w:firstLine="720"/>
        <w:jc w:val="both"/>
        <w:rPr>
          <w:rFonts w:ascii="Times New Roman" w:hAnsi="Times New Roman"/>
          <w:color w:val="000000" w:themeColor="text1"/>
          <w:sz w:val="24"/>
          <w:szCs w:val="24"/>
          <w:shd w:val="clear" w:color="auto" w:fill="FFFFFF"/>
          <w:lang w:val="en"/>
        </w:rPr>
      </w:pPr>
      <w:r w:rsidRPr="00E9042B">
        <w:rPr>
          <w:rFonts w:ascii="Times New Roman" w:hAnsi="Times New Roman"/>
          <w:sz w:val="24"/>
          <w:szCs w:val="24"/>
        </w:rPr>
        <w:t xml:space="preserve">The present </w:t>
      </w:r>
      <w:r w:rsidRPr="00D6019A">
        <w:rPr>
          <w:rFonts w:ascii="Times New Roman" w:hAnsi="Times New Roman"/>
          <w:color w:val="000000" w:themeColor="text1"/>
          <w:sz w:val="24"/>
          <w:szCs w:val="24"/>
        </w:rPr>
        <w:t>investigation examine</w:t>
      </w:r>
      <w:r w:rsidR="00F73D82" w:rsidRPr="00D6019A">
        <w:rPr>
          <w:rFonts w:ascii="Times New Roman" w:hAnsi="Times New Roman"/>
          <w:color w:val="000000" w:themeColor="text1"/>
          <w:sz w:val="24"/>
          <w:szCs w:val="24"/>
        </w:rPr>
        <w:t>d</w:t>
      </w:r>
      <w:r w:rsidRPr="00D6019A">
        <w:rPr>
          <w:rFonts w:ascii="Times New Roman" w:hAnsi="Times New Roman"/>
          <w:color w:val="000000" w:themeColor="text1"/>
          <w:sz w:val="24"/>
          <w:szCs w:val="24"/>
        </w:rPr>
        <w:t xml:space="preserve"> the hormonal and metabolic response to maintained hyperglycaemia during exercise when CHO loaded and depleted. The investigation also aimed to determine the rates of glucose infusion</w:t>
      </w:r>
      <w:r w:rsidR="0061765F" w:rsidRPr="00D6019A">
        <w:rPr>
          <w:rFonts w:ascii="Times New Roman" w:hAnsi="Times New Roman"/>
          <w:color w:val="000000" w:themeColor="text1"/>
          <w:sz w:val="24"/>
          <w:szCs w:val="24"/>
        </w:rPr>
        <w:t xml:space="preserve"> which were oxidised</w:t>
      </w:r>
      <w:r w:rsidR="00D6019A" w:rsidRPr="00D6019A">
        <w:rPr>
          <w:rFonts w:ascii="Times New Roman" w:hAnsi="Times New Roman"/>
          <w:color w:val="000000" w:themeColor="text1"/>
          <w:sz w:val="24"/>
          <w:szCs w:val="24"/>
        </w:rPr>
        <w:t xml:space="preserve"> </w:t>
      </w:r>
      <w:r w:rsidRPr="00D6019A">
        <w:rPr>
          <w:rFonts w:ascii="Times New Roman" w:hAnsi="Times New Roman"/>
          <w:color w:val="000000" w:themeColor="text1"/>
          <w:sz w:val="24"/>
          <w:szCs w:val="24"/>
        </w:rPr>
        <w:t xml:space="preserve">and the influence of pre-exercise muscle glycogen status. </w:t>
      </w:r>
      <w:r w:rsidR="0056278D" w:rsidRPr="00D6019A">
        <w:rPr>
          <w:rFonts w:ascii="Times New Roman" w:hAnsi="Times New Roman"/>
          <w:color w:val="000000" w:themeColor="text1"/>
          <w:sz w:val="24"/>
          <w:szCs w:val="24"/>
        </w:rPr>
        <w:t xml:space="preserve">Since hyperglycaemia would be prevalent throughout our trials, would the effect of </w:t>
      </w:r>
      <w:r w:rsidR="009E4CB6" w:rsidRPr="00D6019A">
        <w:rPr>
          <w:rFonts w:ascii="Times New Roman" w:hAnsi="Times New Roman"/>
          <w:color w:val="000000" w:themeColor="text1"/>
          <w:sz w:val="24"/>
          <w:szCs w:val="24"/>
        </w:rPr>
        <w:t xml:space="preserve">the exercise/diet manipulation lead to variations in </w:t>
      </w:r>
      <w:r w:rsidR="0056278D" w:rsidRPr="00D6019A">
        <w:rPr>
          <w:rFonts w:ascii="Times New Roman" w:hAnsi="Times New Roman"/>
          <w:color w:val="000000" w:themeColor="text1"/>
          <w:sz w:val="24"/>
          <w:szCs w:val="24"/>
        </w:rPr>
        <w:t xml:space="preserve">muscle glycogen level prior to exercise </w:t>
      </w:r>
      <w:r w:rsidR="009E4CB6" w:rsidRPr="00D6019A">
        <w:rPr>
          <w:rFonts w:ascii="Times New Roman" w:hAnsi="Times New Roman"/>
          <w:color w:val="000000" w:themeColor="text1"/>
          <w:sz w:val="24"/>
          <w:szCs w:val="24"/>
        </w:rPr>
        <w:t xml:space="preserve">and thereby </w:t>
      </w:r>
      <w:r w:rsidR="0056278D" w:rsidRPr="00D6019A">
        <w:rPr>
          <w:rFonts w:ascii="Times New Roman" w:hAnsi="Times New Roman"/>
          <w:color w:val="000000" w:themeColor="text1"/>
          <w:sz w:val="24"/>
          <w:szCs w:val="24"/>
        </w:rPr>
        <w:t xml:space="preserve">have an impact on subsequent metabolic measures? </w:t>
      </w:r>
      <w:r w:rsidRPr="00D6019A">
        <w:rPr>
          <w:rFonts w:ascii="Times New Roman" w:hAnsi="Times New Roman"/>
          <w:color w:val="000000" w:themeColor="text1"/>
          <w:sz w:val="24"/>
          <w:szCs w:val="24"/>
        </w:rPr>
        <w:t xml:space="preserve">We hypothesized that </w:t>
      </w:r>
      <w:r w:rsidR="0056278D" w:rsidRPr="00D6019A">
        <w:rPr>
          <w:rFonts w:ascii="Times New Roman" w:hAnsi="Times New Roman"/>
          <w:color w:val="000000" w:themeColor="text1"/>
          <w:sz w:val="24"/>
          <w:szCs w:val="24"/>
        </w:rPr>
        <w:t xml:space="preserve">there would be no significant differences between CHO-L and CHO-D with regard to hormonal, metabolite, and metabolic measures, nor for RPE due to maintained hyperglycaemia </w:t>
      </w:r>
      <w:r w:rsidR="00EA1D0A" w:rsidRPr="00D6019A">
        <w:rPr>
          <w:rFonts w:ascii="Times New Roman" w:hAnsi="Times New Roman"/>
          <w:color w:val="000000" w:themeColor="text1"/>
          <w:sz w:val="24"/>
          <w:szCs w:val="24"/>
        </w:rPr>
        <w:t>during exercise</w:t>
      </w:r>
      <w:r w:rsidR="00D6019A" w:rsidRPr="00D6019A">
        <w:rPr>
          <w:rFonts w:ascii="Times New Roman" w:hAnsi="Times New Roman"/>
          <w:color w:val="000000" w:themeColor="text1"/>
          <w:sz w:val="24"/>
          <w:szCs w:val="24"/>
        </w:rPr>
        <w:t>.</w:t>
      </w:r>
    </w:p>
    <w:p w14:paraId="0F834D43" w14:textId="77777777" w:rsidR="00E5357F" w:rsidRDefault="00E5357F" w:rsidP="00E5357F">
      <w:pPr>
        <w:spacing w:line="360" w:lineRule="auto"/>
        <w:jc w:val="both"/>
        <w:rPr>
          <w:rFonts w:ascii="Times New Roman" w:hAnsi="Times New Roman"/>
          <w:sz w:val="24"/>
          <w:szCs w:val="24"/>
        </w:rPr>
      </w:pPr>
    </w:p>
    <w:p w14:paraId="3B37BF35" w14:textId="77777777" w:rsidR="007C6F89" w:rsidRPr="00E9042B" w:rsidRDefault="007C6F89" w:rsidP="00AF6360">
      <w:pPr>
        <w:spacing w:line="360" w:lineRule="auto"/>
        <w:jc w:val="both"/>
        <w:rPr>
          <w:rFonts w:ascii="Times New Roman" w:hAnsi="Times New Roman"/>
          <w:b/>
          <w:sz w:val="24"/>
          <w:szCs w:val="24"/>
        </w:rPr>
      </w:pPr>
      <w:r w:rsidRPr="00E9042B">
        <w:rPr>
          <w:rFonts w:ascii="Times New Roman" w:hAnsi="Times New Roman"/>
          <w:b/>
          <w:sz w:val="24"/>
          <w:szCs w:val="24"/>
        </w:rPr>
        <w:t>Method</w:t>
      </w:r>
      <w:r w:rsidR="00A40889" w:rsidRPr="00E9042B">
        <w:rPr>
          <w:rFonts w:ascii="Times New Roman" w:hAnsi="Times New Roman"/>
          <w:b/>
          <w:sz w:val="24"/>
          <w:szCs w:val="24"/>
        </w:rPr>
        <w:t>s</w:t>
      </w:r>
    </w:p>
    <w:p w14:paraId="64AF331C" w14:textId="77777777" w:rsidR="00A40889" w:rsidRPr="00E9042B" w:rsidRDefault="0038604B" w:rsidP="00AF6360">
      <w:pPr>
        <w:spacing w:line="360" w:lineRule="auto"/>
        <w:jc w:val="both"/>
        <w:rPr>
          <w:rFonts w:ascii="Times New Roman" w:hAnsi="Times New Roman"/>
          <w:b/>
          <w:bCs/>
          <w:iCs/>
          <w:sz w:val="24"/>
          <w:szCs w:val="24"/>
        </w:rPr>
      </w:pPr>
      <w:r w:rsidRPr="00E9042B">
        <w:rPr>
          <w:rFonts w:ascii="Times New Roman" w:hAnsi="Times New Roman"/>
          <w:b/>
          <w:bCs/>
          <w:iCs/>
          <w:sz w:val="24"/>
          <w:szCs w:val="24"/>
        </w:rPr>
        <w:t>Participants</w:t>
      </w:r>
    </w:p>
    <w:p w14:paraId="3048B7BA" w14:textId="6487D9A5" w:rsidR="008E6F8D" w:rsidRPr="00341E66" w:rsidRDefault="007C6F89" w:rsidP="00341E66">
      <w:pPr>
        <w:spacing w:line="360" w:lineRule="auto"/>
        <w:jc w:val="both"/>
        <w:rPr>
          <w:rFonts w:ascii="Courier New" w:hAnsi="Courier New" w:cs="Courier New"/>
          <w:sz w:val="24"/>
          <w:szCs w:val="24"/>
        </w:rPr>
      </w:pPr>
      <w:r w:rsidRPr="00E9042B">
        <w:rPr>
          <w:rFonts w:ascii="Times New Roman" w:hAnsi="Times New Roman"/>
          <w:sz w:val="24"/>
          <w:szCs w:val="24"/>
        </w:rPr>
        <w:t>Five healthy, well-trained, male participants gave informed written consent in accordance with the procedures approved by the Ethics Committee of the Royal Liverpool University Hospital and of Liverpool John Moores University.  Mean age, body mass</w:t>
      </w:r>
      <w:r w:rsidR="008E6F8D">
        <w:rPr>
          <w:rFonts w:ascii="Times New Roman" w:hAnsi="Times New Roman"/>
          <w:sz w:val="24"/>
          <w:szCs w:val="24"/>
        </w:rPr>
        <w:t xml:space="preserve"> </w:t>
      </w:r>
      <w:r w:rsidRPr="00E9042B">
        <w:rPr>
          <w:rFonts w:ascii="Times New Roman" w:hAnsi="Times New Roman"/>
          <w:sz w:val="24"/>
          <w:szCs w:val="24"/>
        </w:rPr>
        <w:t>and</w:t>
      </w:r>
      <w:r w:rsidR="00A82806">
        <w:rPr>
          <w:rFonts w:ascii="Times New Roman" w:hAnsi="Times New Roman"/>
          <w:sz w:val="24"/>
          <w:szCs w:val="24"/>
        </w:rPr>
        <w:t xml:space="preserve"> </w:t>
      </w:r>
      <w:r w:rsidR="004970A7">
        <w:rPr>
          <w:rFonts w:ascii="Times New Roman" w:hAnsi="Times New Roman"/>
          <w:sz w:val="24"/>
          <w:szCs w:val="24"/>
        </w:rPr>
        <w:t>max</w:t>
      </w:r>
      <w:r w:rsidR="00A82806">
        <w:rPr>
          <w:rFonts w:ascii="Times New Roman" w:hAnsi="Times New Roman"/>
          <w:sz w:val="24"/>
          <w:szCs w:val="24"/>
        </w:rPr>
        <w:t xml:space="preserve"> oxygen update</w:t>
      </w:r>
      <w:r w:rsidRPr="00E9042B">
        <w:rPr>
          <w:rFonts w:ascii="Times New Roman" w:hAnsi="Times New Roman"/>
          <w:sz w:val="24"/>
          <w:szCs w:val="24"/>
        </w:rPr>
        <w:t xml:space="preserve"> </w:t>
      </w:r>
      <w:r w:rsidR="00A82806">
        <w:rPr>
          <w:rFonts w:ascii="Times New Roman" w:hAnsi="Times New Roman"/>
          <w:sz w:val="24"/>
          <w:szCs w:val="24"/>
        </w:rPr>
        <w:t>(</w:t>
      </w:r>
      <w:r w:rsidR="004970A7" w:rsidRPr="008E6F8D">
        <w:rPr>
          <w:rFonts w:ascii="Times New Roman" w:hAnsi="Times New Roman"/>
          <w:sz w:val="24"/>
          <w:szCs w:val="24"/>
        </w:rPr>
        <w:t>V̇</w:t>
      </w:r>
      <w:r w:rsidR="004970A7" w:rsidRPr="00E9042B">
        <w:rPr>
          <w:rFonts w:ascii="Times New Roman" w:hAnsi="Times New Roman"/>
          <w:sz w:val="24"/>
          <w:szCs w:val="24"/>
        </w:rPr>
        <w:t>O</w:t>
      </w:r>
      <w:r w:rsidR="004970A7" w:rsidRPr="00E9042B">
        <w:rPr>
          <w:rFonts w:ascii="Times New Roman" w:hAnsi="Times New Roman"/>
          <w:sz w:val="24"/>
          <w:szCs w:val="24"/>
          <w:vertAlign w:val="subscript"/>
        </w:rPr>
        <w:t>2</w:t>
      </w:r>
      <w:r w:rsidR="004970A7">
        <w:rPr>
          <w:rFonts w:ascii="Times New Roman" w:hAnsi="Times New Roman"/>
          <w:sz w:val="24"/>
          <w:szCs w:val="24"/>
          <w:vertAlign w:val="subscript"/>
        </w:rPr>
        <w:t>max</w:t>
      </w:r>
      <w:r w:rsidR="00A82806">
        <w:rPr>
          <w:rFonts w:ascii="Times New Roman" w:hAnsi="Times New Roman"/>
          <w:sz w:val="24"/>
          <w:szCs w:val="24"/>
        </w:rPr>
        <w:t>)</w:t>
      </w:r>
      <w:r w:rsidRPr="00E9042B">
        <w:rPr>
          <w:rFonts w:ascii="Times New Roman" w:hAnsi="Times New Roman"/>
          <w:sz w:val="24"/>
          <w:szCs w:val="24"/>
        </w:rPr>
        <w:t xml:space="preserve"> were 26.8 ± 9.6 years, 69.6 ± 7.7 kg</w:t>
      </w:r>
      <w:r w:rsidR="008E6F8D">
        <w:rPr>
          <w:rFonts w:ascii="Times New Roman" w:hAnsi="Times New Roman"/>
          <w:sz w:val="24"/>
          <w:szCs w:val="24"/>
        </w:rPr>
        <w:t xml:space="preserve"> and </w:t>
      </w:r>
      <w:r w:rsidRPr="00E9042B">
        <w:rPr>
          <w:rFonts w:ascii="Times New Roman" w:hAnsi="Times New Roman"/>
          <w:sz w:val="24"/>
          <w:szCs w:val="24"/>
        </w:rPr>
        <w:t>4</w:t>
      </w:r>
      <w:r w:rsidR="00A82806">
        <w:rPr>
          <w:rFonts w:ascii="Times New Roman" w:hAnsi="Times New Roman"/>
          <w:sz w:val="24"/>
          <w:szCs w:val="24"/>
        </w:rPr>
        <w:t>.4</w:t>
      </w:r>
      <w:r w:rsidRPr="00E9042B">
        <w:rPr>
          <w:rFonts w:ascii="Times New Roman" w:hAnsi="Times New Roman"/>
          <w:sz w:val="24"/>
          <w:szCs w:val="24"/>
        </w:rPr>
        <w:t xml:space="preserve"> ± </w:t>
      </w:r>
      <w:r w:rsidR="00A82806">
        <w:rPr>
          <w:rFonts w:ascii="Times New Roman" w:hAnsi="Times New Roman"/>
          <w:sz w:val="24"/>
          <w:szCs w:val="24"/>
        </w:rPr>
        <w:t>0.3</w:t>
      </w:r>
      <w:r w:rsidR="008E6F8D">
        <w:rPr>
          <w:rFonts w:ascii="Times New Roman" w:hAnsi="Times New Roman"/>
          <w:sz w:val="24"/>
          <w:szCs w:val="24"/>
        </w:rPr>
        <w:t xml:space="preserve"> </w:t>
      </w:r>
      <w:r w:rsidR="00A82806">
        <w:rPr>
          <w:rFonts w:ascii="Times New Roman" w:hAnsi="Times New Roman"/>
          <w:sz w:val="24"/>
          <w:szCs w:val="24"/>
        </w:rPr>
        <w:t>l</w:t>
      </w:r>
      <w:r w:rsidRPr="00E9042B">
        <w:rPr>
          <w:rFonts w:ascii="Times New Roman" w:hAnsi="Times New Roman"/>
          <w:sz w:val="24"/>
          <w:szCs w:val="24"/>
        </w:rPr>
        <w:t>.min</w:t>
      </w:r>
      <w:r w:rsidR="008E6F8D" w:rsidRPr="008E6F8D">
        <w:rPr>
          <w:rFonts w:ascii="Times New Roman" w:hAnsi="Times New Roman"/>
          <w:sz w:val="24"/>
          <w:szCs w:val="24"/>
          <w:vertAlign w:val="superscript"/>
        </w:rPr>
        <w:t>-1</w:t>
      </w:r>
      <w:r w:rsidR="008E6F8D">
        <w:rPr>
          <w:rFonts w:ascii="Times New Roman" w:hAnsi="Times New Roman"/>
          <w:sz w:val="24"/>
          <w:szCs w:val="24"/>
        </w:rPr>
        <w:t>, respectively</w:t>
      </w:r>
      <w:r w:rsidRPr="00E9042B">
        <w:rPr>
          <w:rFonts w:ascii="Times New Roman" w:hAnsi="Times New Roman"/>
          <w:sz w:val="24"/>
          <w:szCs w:val="24"/>
        </w:rPr>
        <w:t>.</w:t>
      </w:r>
      <w:r w:rsidR="008E6F8D">
        <w:rPr>
          <w:rFonts w:ascii="Times New Roman" w:hAnsi="Times New Roman"/>
          <w:sz w:val="24"/>
          <w:szCs w:val="24"/>
        </w:rPr>
        <w:t xml:space="preserve"> </w:t>
      </w:r>
      <w:r w:rsidR="008E6F8D" w:rsidRPr="008E6F8D">
        <w:rPr>
          <w:rFonts w:ascii="Times New Roman" w:hAnsi="Times New Roman"/>
          <w:sz w:val="24"/>
          <w:szCs w:val="24"/>
        </w:rPr>
        <w:t xml:space="preserve">None </w:t>
      </w:r>
      <w:r w:rsidR="008E6F8D" w:rsidRPr="008E6F8D">
        <w:rPr>
          <w:rFonts w:ascii="Times New Roman" w:hAnsi="Times New Roman"/>
          <w:sz w:val="24"/>
          <w:szCs w:val="24"/>
        </w:rPr>
        <w:lastRenderedPageBreak/>
        <w:t>of the participants had a history of neurological disease or skeletal muscle abnormality and none were under pharmacological intervention during the study.</w:t>
      </w:r>
    </w:p>
    <w:p w14:paraId="70BD2C64" w14:textId="77777777" w:rsidR="00A40889" w:rsidRPr="00E9042B" w:rsidRDefault="00A40889" w:rsidP="00AF6360">
      <w:pPr>
        <w:spacing w:line="360" w:lineRule="auto"/>
        <w:jc w:val="both"/>
        <w:rPr>
          <w:rFonts w:ascii="Times New Roman" w:hAnsi="Times New Roman"/>
          <w:b/>
          <w:bCs/>
          <w:sz w:val="24"/>
          <w:szCs w:val="24"/>
        </w:rPr>
      </w:pPr>
      <w:r w:rsidRPr="00E9042B">
        <w:rPr>
          <w:rFonts w:ascii="Times New Roman" w:hAnsi="Times New Roman"/>
          <w:b/>
          <w:bCs/>
          <w:sz w:val="24"/>
          <w:szCs w:val="24"/>
        </w:rPr>
        <w:t xml:space="preserve">Preliminary </w:t>
      </w:r>
      <w:r w:rsidR="002E6534">
        <w:rPr>
          <w:rFonts w:ascii="Times New Roman" w:hAnsi="Times New Roman"/>
          <w:b/>
          <w:bCs/>
          <w:sz w:val="24"/>
          <w:szCs w:val="24"/>
        </w:rPr>
        <w:t>t</w:t>
      </w:r>
      <w:r w:rsidRPr="00E9042B">
        <w:rPr>
          <w:rFonts w:ascii="Times New Roman" w:hAnsi="Times New Roman"/>
          <w:b/>
          <w:bCs/>
          <w:sz w:val="24"/>
          <w:szCs w:val="24"/>
        </w:rPr>
        <w:t>esting</w:t>
      </w:r>
    </w:p>
    <w:p w14:paraId="245CDFA8" w14:textId="54E79D1F" w:rsidR="0038604B" w:rsidRPr="00E9042B" w:rsidRDefault="004970A7" w:rsidP="00AF6360">
      <w:pPr>
        <w:spacing w:line="360" w:lineRule="auto"/>
        <w:jc w:val="both"/>
        <w:rPr>
          <w:rFonts w:ascii="Times New Roman" w:hAnsi="Times New Roman"/>
          <w:sz w:val="24"/>
          <w:szCs w:val="24"/>
        </w:rPr>
      </w:pPr>
      <w:r w:rsidRPr="008E6F8D">
        <w:rPr>
          <w:rFonts w:ascii="Times New Roman" w:hAnsi="Times New Roman"/>
          <w:sz w:val="24"/>
          <w:szCs w:val="24"/>
        </w:rPr>
        <w:t>V̇</w:t>
      </w:r>
      <w:r w:rsidRPr="00E9042B">
        <w:rPr>
          <w:rFonts w:ascii="Times New Roman" w:hAnsi="Times New Roman"/>
          <w:sz w:val="24"/>
          <w:szCs w:val="24"/>
        </w:rPr>
        <w:t>O</w:t>
      </w:r>
      <w:r w:rsidRPr="00E9042B">
        <w:rPr>
          <w:rFonts w:ascii="Times New Roman" w:hAnsi="Times New Roman"/>
          <w:sz w:val="24"/>
          <w:szCs w:val="24"/>
          <w:vertAlign w:val="subscript"/>
        </w:rPr>
        <w:t>2</w:t>
      </w:r>
      <w:r>
        <w:rPr>
          <w:rFonts w:ascii="Times New Roman" w:hAnsi="Times New Roman"/>
          <w:sz w:val="24"/>
          <w:szCs w:val="24"/>
          <w:vertAlign w:val="subscript"/>
        </w:rPr>
        <w:t>max</w:t>
      </w:r>
      <w:r w:rsidR="00A82806">
        <w:rPr>
          <w:rFonts w:ascii="Times New Roman" w:hAnsi="Times New Roman"/>
          <w:sz w:val="24"/>
          <w:szCs w:val="24"/>
        </w:rPr>
        <w:t xml:space="preserve"> </w:t>
      </w:r>
      <w:r w:rsidR="0038604B" w:rsidRPr="00E9042B">
        <w:rPr>
          <w:rFonts w:ascii="Times New Roman" w:hAnsi="Times New Roman"/>
          <w:sz w:val="24"/>
          <w:szCs w:val="24"/>
        </w:rPr>
        <w:t>was determined using a progressive incremental exercise test on an electrically braked cycle ergometer (Bosch ERG 551, Robert Bosch GMBH, Berlin, Germany). After a 5-minute warm-up at a work load of 90W</w:t>
      </w:r>
      <w:r w:rsidR="00AE10E2">
        <w:rPr>
          <w:rFonts w:ascii="Times New Roman" w:hAnsi="Times New Roman"/>
          <w:sz w:val="24"/>
          <w:szCs w:val="24"/>
        </w:rPr>
        <w:t>,</w:t>
      </w:r>
      <w:r w:rsidR="0038604B" w:rsidRPr="00E9042B">
        <w:rPr>
          <w:rFonts w:ascii="Times New Roman" w:hAnsi="Times New Roman"/>
          <w:sz w:val="24"/>
          <w:szCs w:val="24"/>
        </w:rPr>
        <w:t xml:space="preserve"> the test commenced at 180W</w:t>
      </w:r>
      <w:r w:rsidR="00AE10E2">
        <w:rPr>
          <w:rFonts w:ascii="Times New Roman" w:hAnsi="Times New Roman"/>
          <w:sz w:val="24"/>
          <w:szCs w:val="24"/>
        </w:rPr>
        <w:t xml:space="preserve"> </w:t>
      </w:r>
      <w:r w:rsidR="0038604B" w:rsidRPr="00E9042B">
        <w:rPr>
          <w:rFonts w:ascii="Times New Roman" w:hAnsi="Times New Roman"/>
          <w:sz w:val="24"/>
          <w:szCs w:val="24"/>
        </w:rPr>
        <w:t xml:space="preserve">and the power output increased by 30W increments every 2 minutes until volitional exhaustion. Expired air was analysed using an automated gas analysis system (P.K. Morgan, Chatham UK). The results were used to calculate the power outputs corresponding to 70% of </w:t>
      </w:r>
      <w:r w:rsidRPr="008E6F8D">
        <w:rPr>
          <w:rFonts w:ascii="Times New Roman" w:hAnsi="Times New Roman"/>
          <w:sz w:val="24"/>
          <w:szCs w:val="24"/>
        </w:rPr>
        <w:t>V̇</w:t>
      </w:r>
      <w:r w:rsidRPr="00E9042B">
        <w:rPr>
          <w:rFonts w:ascii="Times New Roman" w:hAnsi="Times New Roman"/>
          <w:sz w:val="24"/>
          <w:szCs w:val="24"/>
        </w:rPr>
        <w:t>O</w:t>
      </w:r>
      <w:r w:rsidRPr="00E9042B">
        <w:rPr>
          <w:rFonts w:ascii="Times New Roman" w:hAnsi="Times New Roman"/>
          <w:sz w:val="24"/>
          <w:szCs w:val="24"/>
          <w:vertAlign w:val="subscript"/>
        </w:rPr>
        <w:t>2</w:t>
      </w:r>
      <w:r>
        <w:rPr>
          <w:rFonts w:ascii="Times New Roman" w:hAnsi="Times New Roman"/>
          <w:sz w:val="24"/>
          <w:szCs w:val="24"/>
          <w:vertAlign w:val="subscript"/>
        </w:rPr>
        <w:t>max</w:t>
      </w:r>
      <w:r w:rsidR="0038604B" w:rsidRPr="00E9042B">
        <w:rPr>
          <w:rFonts w:ascii="Times New Roman" w:hAnsi="Times New Roman"/>
          <w:sz w:val="24"/>
          <w:szCs w:val="24"/>
        </w:rPr>
        <w:t>. After a suitable rest period</w:t>
      </w:r>
      <w:r w:rsidR="00AE10E2">
        <w:rPr>
          <w:rFonts w:ascii="Times New Roman" w:hAnsi="Times New Roman"/>
          <w:sz w:val="24"/>
          <w:szCs w:val="24"/>
        </w:rPr>
        <w:t>,</w:t>
      </w:r>
      <w:r w:rsidR="0038604B" w:rsidRPr="00E9042B">
        <w:rPr>
          <w:rFonts w:ascii="Times New Roman" w:hAnsi="Times New Roman"/>
          <w:sz w:val="24"/>
          <w:szCs w:val="24"/>
        </w:rPr>
        <w:t xml:space="preserve"> the participants underwent a familiarization exercise where power outputs were adjusted to produce </w:t>
      </w:r>
      <w:r w:rsidR="00AE10E2" w:rsidRPr="008E6F8D">
        <w:rPr>
          <w:rFonts w:ascii="Times New Roman" w:hAnsi="Times New Roman"/>
          <w:sz w:val="24"/>
          <w:szCs w:val="24"/>
        </w:rPr>
        <w:t>V̇</w:t>
      </w:r>
      <w:r w:rsidR="00AE10E2" w:rsidRPr="00E9042B">
        <w:rPr>
          <w:rFonts w:ascii="Times New Roman" w:hAnsi="Times New Roman"/>
          <w:sz w:val="24"/>
          <w:szCs w:val="24"/>
        </w:rPr>
        <w:t>O</w:t>
      </w:r>
      <w:r w:rsidR="00AE10E2" w:rsidRPr="00E9042B">
        <w:rPr>
          <w:rFonts w:ascii="Times New Roman" w:hAnsi="Times New Roman"/>
          <w:sz w:val="24"/>
          <w:szCs w:val="24"/>
          <w:vertAlign w:val="subscript"/>
        </w:rPr>
        <w:t>2</w:t>
      </w:r>
      <w:r w:rsidR="0038604B" w:rsidRPr="00E9042B">
        <w:rPr>
          <w:rFonts w:ascii="Times New Roman" w:hAnsi="Times New Roman"/>
          <w:sz w:val="24"/>
          <w:szCs w:val="24"/>
        </w:rPr>
        <w:t xml:space="preserve">, as measured, corresponding to 70% of </w:t>
      </w:r>
      <w:r w:rsidRPr="008E6F8D">
        <w:rPr>
          <w:rFonts w:ascii="Times New Roman" w:hAnsi="Times New Roman"/>
          <w:sz w:val="24"/>
          <w:szCs w:val="24"/>
        </w:rPr>
        <w:t>V̇</w:t>
      </w:r>
      <w:r w:rsidRPr="00E9042B">
        <w:rPr>
          <w:rFonts w:ascii="Times New Roman" w:hAnsi="Times New Roman"/>
          <w:sz w:val="24"/>
          <w:szCs w:val="24"/>
        </w:rPr>
        <w:t>O</w:t>
      </w:r>
      <w:r w:rsidRPr="00E9042B">
        <w:rPr>
          <w:rFonts w:ascii="Times New Roman" w:hAnsi="Times New Roman"/>
          <w:sz w:val="24"/>
          <w:szCs w:val="24"/>
          <w:vertAlign w:val="subscript"/>
        </w:rPr>
        <w:t>2</w:t>
      </w:r>
      <w:r>
        <w:rPr>
          <w:rFonts w:ascii="Times New Roman" w:hAnsi="Times New Roman"/>
          <w:sz w:val="24"/>
          <w:szCs w:val="24"/>
          <w:vertAlign w:val="subscript"/>
        </w:rPr>
        <w:t>max</w:t>
      </w:r>
      <w:r w:rsidR="0038604B" w:rsidRPr="00E9042B">
        <w:rPr>
          <w:rFonts w:ascii="Times New Roman" w:hAnsi="Times New Roman"/>
          <w:sz w:val="24"/>
          <w:szCs w:val="24"/>
        </w:rPr>
        <w:t xml:space="preserve">. This power output was </w:t>
      </w:r>
      <w:r w:rsidR="00AE10E2">
        <w:rPr>
          <w:rFonts w:ascii="Times New Roman" w:hAnsi="Times New Roman"/>
          <w:sz w:val="24"/>
          <w:szCs w:val="24"/>
        </w:rPr>
        <w:t>subsequently used during the experimental procedures</w:t>
      </w:r>
      <w:r w:rsidR="0038604B" w:rsidRPr="00E9042B">
        <w:rPr>
          <w:rFonts w:ascii="Times New Roman" w:hAnsi="Times New Roman"/>
          <w:sz w:val="24"/>
          <w:szCs w:val="24"/>
        </w:rPr>
        <w:t>.</w:t>
      </w:r>
    </w:p>
    <w:p w14:paraId="19FCF618" w14:textId="77777777" w:rsidR="00A40889" w:rsidRPr="00E9042B" w:rsidRDefault="007C6F89" w:rsidP="00AF6360">
      <w:pPr>
        <w:spacing w:line="360" w:lineRule="auto"/>
        <w:jc w:val="both"/>
        <w:rPr>
          <w:rFonts w:ascii="Times New Roman" w:hAnsi="Times New Roman"/>
          <w:b/>
          <w:bCs/>
          <w:iCs/>
          <w:sz w:val="24"/>
          <w:szCs w:val="24"/>
        </w:rPr>
      </w:pPr>
      <w:r w:rsidRPr="00E9042B">
        <w:rPr>
          <w:rFonts w:ascii="Times New Roman" w:hAnsi="Times New Roman"/>
          <w:b/>
          <w:bCs/>
          <w:iCs/>
          <w:sz w:val="24"/>
          <w:szCs w:val="24"/>
        </w:rPr>
        <w:t>Experimental design</w:t>
      </w:r>
      <w:r w:rsidR="00DC5287" w:rsidRPr="00E9042B">
        <w:rPr>
          <w:rFonts w:ascii="Times New Roman" w:hAnsi="Times New Roman"/>
          <w:b/>
          <w:bCs/>
          <w:iCs/>
          <w:sz w:val="24"/>
          <w:szCs w:val="24"/>
        </w:rPr>
        <w:t xml:space="preserve"> </w:t>
      </w:r>
    </w:p>
    <w:p w14:paraId="1879A3D4" w14:textId="5D7A7F36" w:rsidR="003F2E07" w:rsidRPr="00E9042B" w:rsidRDefault="00DC5287" w:rsidP="007C2A7F">
      <w:pPr>
        <w:spacing w:line="360" w:lineRule="auto"/>
        <w:jc w:val="both"/>
        <w:rPr>
          <w:rFonts w:ascii="Times New Roman" w:hAnsi="Times New Roman"/>
          <w:sz w:val="24"/>
          <w:szCs w:val="24"/>
        </w:rPr>
      </w:pPr>
      <w:r w:rsidRPr="00E9042B">
        <w:rPr>
          <w:rFonts w:ascii="Times New Roman" w:hAnsi="Times New Roman"/>
          <w:sz w:val="24"/>
          <w:szCs w:val="24"/>
        </w:rPr>
        <w:t>A</w:t>
      </w:r>
      <w:r w:rsidR="00AE10E2">
        <w:rPr>
          <w:rFonts w:ascii="Times New Roman" w:hAnsi="Times New Roman"/>
          <w:sz w:val="24"/>
          <w:szCs w:val="24"/>
        </w:rPr>
        <w:t xml:space="preserve"> </w:t>
      </w:r>
      <w:r w:rsidRPr="00E9042B">
        <w:rPr>
          <w:rFonts w:ascii="Times New Roman" w:hAnsi="Times New Roman"/>
          <w:sz w:val="24"/>
          <w:szCs w:val="24"/>
        </w:rPr>
        <w:t>randomised counterbalanced, cross-over design was implemented in which participants exercised at 70%</w:t>
      </w:r>
      <w:r w:rsidR="00AE10E2">
        <w:rPr>
          <w:rFonts w:ascii="Times New Roman" w:hAnsi="Times New Roman"/>
          <w:sz w:val="24"/>
          <w:szCs w:val="24"/>
        </w:rPr>
        <w:t xml:space="preserve"> </w:t>
      </w:r>
      <w:r w:rsidR="004970A7" w:rsidRPr="008E6F8D">
        <w:rPr>
          <w:rFonts w:ascii="Times New Roman" w:hAnsi="Times New Roman"/>
          <w:sz w:val="24"/>
          <w:szCs w:val="24"/>
        </w:rPr>
        <w:t>V̇</w:t>
      </w:r>
      <w:r w:rsidR="004970A7" w:rsidRPr="00E9042B">
        <w:rPr>
          <w:rFonts w:ascii="Times New Roman" w:hAnsi="Times New Roman"/>
          <w:sz w:val="24"/>
          <w:szCs w:val="24"/>
        </w:rPr>
        <w:t>O</w:t>
      </w:r>
      <w:r w:rsidR="004970A7" w:rsidRPr="00E9042B">
        <w:rPr>
          <w:rFonts w:ascii="Times New Roman" w:hAnsi="Times New Roman"/>
          <w:sz w:val="24"/>
          <w:szCs w:val="24"/>
          <w:vertAlign w:val="subscript"/>
        </w:rPr>
        <w:t>2</w:t>
      </w:r>
      <w:r w:rsidR="004970A7">
        <w:rPr>
          <w:rFonts w:ascii="Times New Roman" w:hAnsi="Times New Roman"/>
          <w:sz w:val="24"/>
          <w:szCs w:val="24"/>
          <w:vertAlign w:val="subscript"/>
        </w:rPr>
        <w:t>max</w:t>
      </w:r>
      <w:r w:rsidRPr="00E9042B">
        <w:rPr>
          <w:rFonts w:ascii="Times New Roman" w:hAnsi="Times New Roman"/>
          <w:sz w:val="24"/>
          <w:szCs w:val="24"/>
        </w:rPr>
        <w:t xml:space="preserve"> for 90 </w:t>
      </w:r>
      <w:r w:rsidRPr="00977C6C">
        <w:rPr>
          <w:rFonts w:ascii="Times New Roman" w:hAnsi="Times New Roman"/>
          <w:color w:val="000000" w:themeColor="text1"/>
          <w:sz w:val="24"/>
          <w:szCs w:val="24"/>
        </w:rPr>
        <w:t>minutes in a state of maintained hyperglycaemia. In one condition</w:t>
      </w:r>
      <w:r w:rsidR="00AE10E2" w:rsidRPr="00977C6C">
        <w:rPr>
          <w:rFonts w:ascii="Times New Roman" w:hAnsi="Times New Roman"/>
          <w:color w:val="000000" w:themeColor="text1"/>
          <w:sz w:val="24"/>
          <w:szCs w:val="24"/>
        </w:rPr>
        <w:t>,</w:t>
      </w:r>
      <w:r w:rsidRPr="00977C6C">
        <w:rPr>
          <w:rFonts w:ascii="Times New Roman" w:hAnsi="Times New Roman"/>
          <w:color w:val="000000" w:themeColor="text1"/>
          <w:sz w:val="24"/>
          <w:szCs w:val="24"/>
        </w:rPr>
        <w:t xml:space="preserve"> the participants had undergone a </w:t>
      </w:r>
      <w:r w:rsidR="00AE10E2" w:rsidRPr="00977C6C">
        <w:rPr>
          <w:rFonts w:ascii="Times New Roman" w:hAnsi="Times New Roman"/>
          <w:color w:val="000000" w:themeColor="text1"/>
          <w:sz w:val="24"/>
          <w:szCs w:val="24"/>
        </w:rPr>
        <w:t>CHO</w:t>
      </w:r>
      <w:r w:rsidRPr="00977C6C">
        <w:rPr>
          <w:rFonts w:ascii="Times New Roman" w:hAnsi="Times New Roman"/>
          <w:color w:val="000000" w:themeColor="text1"/>
          <w:sz w:val="24"/>
          <w:szCs w:val="24"/>
        </w:rPr>
        <w:t xml:space="preserve"> loading treatment (CHO-L) over a 3 day period prior to testing</w:t>
      </w:r>
      <w:r w:rsidR="00AE10E2" w:rsidRPr="00977C6C">
        <w:rPr>
          <w:rFonts w:ascii="Times New Roman" w:hAnsi="Times New Roman"/>
          <w:color w:val="000000" w:themeColor="text1"/>
          <w:sz w:val="24"/>
          <w:szCs w:val="24"/>
        </w:rPr>
        <w:t xml:space="preserve">. Conversely, participants undertook a second condition in which CHO levels were depleted prior to exercise (CHO-D). </w:t>
      </w:r>
      <w:r w:rsidR="003F2E07" w:rsidRPr="00977C6C">
        <w:rPr>
          <w:rFonts w:ascii="Times New Roman" w:hAnsi="Times New Roman"/>
          <w:color w:val="000000" w:themeColor="text1"/>
          <w:sz w:val="24"/>
          <w:szCs w:val="24"/>
        </w:rPr>
        <w:t>The</w:t>
      </w:r>
      <w:r w:rsidR="002B44B2" w:rsidRPr="00977C6C">
        <w:rPr>
          <w:rFonts w:ascii="Times New Roman" w:hAnsi="Times New Roman"/>
          <w:color w:val="000000" w:themeColor="text1"/>
          <w:sz w:val="24"/>
          <w:szCs w:val="24"/>
        </w:rPr>
        <w:t xml:space="preserve"> variation in muscle glycogen</w:t>
      </w:r>
      <w:r w:rsidR="003F2E07" w:rsidRPr="00977C6C">
        <w:rPr>
          <w:rFonts w:ascii="Times New Roman" w:hAnsi="Times New Roman"/>
          <w:color w:val="000000" w:themeColor="text1"/>
          <w:sz w:val="24"/>
          <w:szCs w:val="24"/>
        </w:rPr>
        <w:t xml:space="preserve"> was achieved by the participants exercising to fatigue at 70% </w:t>
      </w:r>
      <w:r w:rsidR="004970A7" w:rsidRPr="00977C6C">
        <w:rPr>
          <w:rFonts w:ascii="Times New Roman" w:hAnsi="Times New Roman"/>
          <w:color w:val="000000" w:themeColor="text1"/>
          <w:sz w:val="24"/>
          <w:szCs w:val="24"/>
        </w:rPr>
        <w:t>V̇O</w:t>
      </w:r>
      <w:r w:rsidR="004970A7" w:rsidRPr="00977C6C">
        <w:rPr>
          <w:rFonts w:ascii="Times New Roman" w:hAnsi="Times New Roman"/>
          <w:color w:val="000000" w:themeColor="text1"/>
          <w:sz w:val="24"/>
          <w:szCs w:val="24"/>
          <w:vertAlign w:val="subscript"/>
        </w:rPr>
        <w:t>2max</w:t>
      </w:r>
      <w:r w:rsidR="003F2E07" w:rsidRPr="00977C6C">
        <w:rPr>
          <w:rFonts w:ascii="Times New Roman" w:hAnsi="Times New Roman"/>
          <w:color w:val="000000" w:themeColor="text1"/>
          <w:sz w:val="24"/>
          <w:szCs w:val="24"/>
        </w:rPr>
        <w:t xml:space="preserve"> three days prior to the test and then resting over the subsequent two days</w:t>
      </w:r>
      <w:r w:rsidR="00AE10E2" w:rsidRPr="00977C6C">
        <w:rPr>
          <w:rFonts w:ascii="Times New Roman" w:hAnsi="Times New Roman"/>
          <w:color w:val="000000" w:themeColor="text1"/>
          <w:sz w:val="24"/>
          <w:szCs w:val="24"/>
        </w:rPr>
        <w:t xml:space="preserve"> whilst consuming either a high</w:t>
      </w:r>
      <w:r w:rsidR="00977C6C" w:rsidRPr="00977C6C">
        <w:rPr>
          <w:rFonts w:ascii="Times New Roman" w:hAnsi="Times New Roman"/>
          <w:color w:val="000000" w:themeColor="text1"/>
          <w:sz w:val="24"/>
          <w:szCs w:val="24"/>
        </w:rPr>
        <w:t xml:space="preserve"> </w:t>
      </w:r>
      <w:r w:rsidR="00AE10E2" w:rsidRPr="00977C6C">
        <w:rPr>
          <w:rFonts w:ascii="Times New Roman" w:hAnsi="Times New Roman"/>
          <w:color w:val="000000" w:themeColor="text1"/>
          <w:sz w:val="24"/>
          <w:szCs w:val="24"/>
        </w:rPr>
        <w:t>(</w:t>
      </w:r>
      <w:r w:rsidR="00A14BD8" w:rsidRPr="00977C6C">
        <w:rPr>
          <w:rFonts w:ascii="Times New Roman" w:hAnsi="Times New Roman"/>
          <w:color w:val="000000" w:themeColor="text1"/>
          <w:sz w:val="24"/>
          <w:szCs w:val="24"/>
        </w:rPr>
        <w:t>~</w:t>
      </w:r>
      <w:r w:rsidR="00AE10E2" w:rsidRPr="00977C6C">
        <w:rPr>
          <w:rFonts w:ascii="Times New Roman" w:hAnsi="Times New Roman"/>
          <w:color w:val="000000" w:themeColor="text1"/>
          <w:sz w:val="24"/>
          <w:szCs w:val="24"/>
        </w:rPr>
        <w:t>500 g day</w:t>
      </w:r>
      <w:r w:rsidR="00AE10E2" w:rsidRPr="00977C6C">
        <w:rPr>
          <w:rFonts w:ascii="Times New Roman" w:hAnsi="Times New Roman"/>
          <w:color w:val="000000" w:themeColor="text1"/>
          <w:sz w:val="24"/>
          <w:szCs w:val="24"/>
          <w:vertAlign w:val="superscript"/>
        </w:rPr>
        <w:t>-1</w:t>
      </w:r>
      <w:r w:rsidR="00AE10E2" w:rsidRPr="00977C6C">
        <w:rPr>
          <w:rFonts w:ascii="Times New Roman" w:hAnsi="Times New Roman"/>
          <w:color w:val="000000" w:themeColor="text1"/>
          <w:sz w:val="24"/>
          <w:szCs w:val="24"/>
        </w:rPr>
        <w:t>; CHO-L) or low CHO diet (</w:t>
      </w:r>
      <w:r w:rsidR="00A14BD8" w:rsidRPr="00977C6C">
        <w:rPr>
          <w:rFonts w:ascii="Times New Roman" w:hAnsi="Times New Roman"/>
          <w:color w:val="000000" w:themeColor="text1"/>
          <w:sz w:val="24"/>
          <w:szCs w:val="24"/>
        </w:rPr>
        <w:t>~</w:t>
      </w:r>
      <w:r w:rsidR="00AE10E2" w:rsidRPr="00977C6C">
        <w:rPr>
          <w:rFonts w:ascii="Times New Roman" w:hAnsi="Times New Roman"/>
          <w:color w:val="000000" w:themeColor="text1"/>
          <w:sz w:val="24"/>
          <w:szCs w:val="24"/>
        </w:rPr>
        <w:t>200 g day</w:t>
      </w:r>
      <w:r w:rsidR="00AE10E2" w:rsidRPr="00977C6C">
        <w:rPr>
          <w:rFonts w:ascii="Times New Roman" w:hAnsi="Times New Roman"/>
          <w:color w:val="000000" w:themeColor="text1"/>
          <w:sz w:val="24"/>
          <w:szCs w:val="24"/>
          <w:vertAlign w:val="superscript"/>
        </w:rPr>
        <w:t>-1</w:t>
      </w:r>
      <w:r w:rsidR="00AE10E2" w:rsidRPr="00977C6C">
        <w:rPr>
          <w:rFonts w:ascii="Times New Roman" w:hAnsi="Times New Roman"/>
          <w:color w:val="000000" w:themeColor="text1"/>
          <w:sz w:val="24"/>
          <w:szCs w:val="24"/>
        </w:rPr>
        <w:t xml:space="preserve">; CHO-D). </w:t>
      </w:r>
      <w:r w:rsidR="003F2E07" w:rsidRPr="00977C6C">
        <w:rPr>
          <w:rFonts w:ascii="Times New Roman" w:hAnsi="Times New Roman"/>
          <w:color w:val="000000" w:themeColor="text1"/>
          <w:sz w:val="24"/>
          <w:szCs w:val="24"/>
        </w:rPr>
        <w:t>All food was weighed</w:t>
      </w:r>
      <w:r w:rsidR="00977C6C" w:rsidRPr="00977C6C">
        <w:rPr>
          <w:rFonts w:ascii="Times New Roman" w:hAnsi="Times New Roman"/>
          <w:color w:val="000000" w:themeColor="text1"/>
          <w:sz w:val="24"/>
          <w:szCs w:val="24"/>
        </w:rPr>
        <w:t xml:space="preserve"> </w:t>
      </w:r>
      <w:r w:rsidR="003F2E07" w:rsidRPr="00977C6C">
        <w:rPr>
          <w:rFonts w:ascii="Times New Roman" w:hAnsi="Times New Roman"/>
          <w:color w:val="000000" w:themeColor="text1"/>
          <w:sz w:val="24"/>
          <w:szCs w:val="24"/>
        </w:rPr>
        <w:t xml:space="preserve">for analysis of the mass of </w:t>
      </w:r>
      <w:r w:rsidR="00AE10E2" w:rsidRPr="00977C6C">
        <w:rPr>
          <w:rFonts w:ascii="Times New Roman" w:hAnsi="Times New Roman"/>
          <w:color w:val="000000" w:themeColor="text1"/>
          <w:sz w:val="24"/>
          <w:szCs w:val="24"/>
        </w:rPr>
        <w:t xml:space="preserve">CHO </w:t>
      </w:r>
      <w:r w:rsidR="003F2E07" w:rsidRPr="00977C6C">
        <w:rPr>
          <w:rFonts w:ascii="Times New Roman" w:hAnsi="Times New Roman"/>
          <w:color w:val="000000" w:themeColor="text1"/>
          <w:sz w:val="24"/>
          <w:szCs w:val="24"/>
        </w:rPr>
        <w:t>consumed.</w:t>
      </w:r>
      <w:r w:rsidR="00AE10E2" w:rsidRPr="00977C6C">
        <w:rPr>
          <w:rFonts w:ascii="Times New Roman" w:hAnsi="Times New Roman"/>
          <w:color w:val="000000" w:themeColor="text1"/>
          <w:sz w:val="24"/>
          <w:szCs w:val="24"/>
        </w:rPr>
        <w:t xml:space="preserve"> </w:t>
      </w:r>
      <w:r w:rsidR="003F2E07" w:rsidRPr="00977C6C">
        <w:rPr>
          <w:rFonts w:ascii="Times New Roman" w:hAnsi="Times New Roman"/>
          <w:color w:val="000000" w:themeColor="text1"/>
          <w:sz w:val="24"/>
          <w:szCs w:val="24"/>
        </w:rPr>
        <w:t>A computer program using the McCance and Widdowson Food Composition Tables was employed (Microdiet, Salford University</w:t>
      </w:r>
      <w:r w:rsidR="003F2E07" w:rsidRPr="00E9042B">
        <w:rPr>
          <w:rFonts w:ascii="Times New Roman" w:hAnsi="Times New Roman"/>
          <w:sz w:val="24"/>
          <w:szCs w:val="24"/>
        </w:rPr>
        <w:t>).</w:t>
      </w:r>
      <w:r w:rsidR="007C2A7F">
        <w:rPr>
          <w:rFonts w:ascii="Times New Roman" w:hAnsi="Times New Roman"/>
          <w:sz w:val="24"/>
          <w:szCs w:val="24"/>
        </w:rPr>
        <w:t xml:space="preserve"> </w:t>
      </w:r>
      <w:r w:rsidR="003F2E07" w:rsidRPr="00E9042B">
        <w:rPr>
          <w:rFonts w:ascii="Times New Roman" w:hAnsi="Times New Roman"/>
          <w:sz w:val="24"/>
          <w:szCs w:val="24"/>
        </w:rPr>
        <w:t xml:space="preserve">In order to check whether appropriate levels of muscle glycogen had been achieved, three of the </w:t>
      </w:r>
      <w:r w:rsidR="00310076">
        <w:rPr>
          <w:rFonts w:ascii="Times New Roman" w:hAnsi="Times New Roman"/>
          <w:sz w:val="24"/>
          <w:szCs w:val="24"/>
        </w:rPr>
        <w:t>participants</w:t>
      </w:r>
      <w:r w:rsidR="003F2E07" w:rsidRPr="00E9042B">
        <w:rPr>
          <w:rFonts w:ascii="Times New Roman" w:hAnsi="Times New Roman"/>
          <w:sz w:val="24"/>
          <w:szCs w:val="24"/>
        </w:rPr>
        <w:t xml:space="preserve">, on occasions after the experimental trials, repeated the exercise and dietary interventions and then had a muscle biopsy taken from the </w:t>
      </w:r>
      <w:r w:rsidR="00A14BD8">
        <w:rPr>
          <w:rFonts w:ascii="Times New Roman" w:hAnsi="Times New Roman"/>
          <w:sz w:val="24"/>
          <w:szCs w:val="24"/>
        </w:rPr>
        <w:t>quadriceps using a conchotome</w:t>
      </w:r>
      <w:r w:rsidR="003F2E07" w:rsidRPr="00E9042B">
        <w:rPr>
          <w:rFonts w:ascii="Times New Roman" w:hAnsi="Times New Roman"/>
          <w:sz w:val="24"/>
          <w:szCs w:val="24"/>
        </w:rPr>
        <w:t xml:space="preserve"> after administration of a local anaesthetic and after an incision of the skin and muscle fascia</w:t>
      </w:r>
      <w:r w:rsidR="008E5F95" w:rsidRPr="00E9042B">
        <w:rPr>
          <w:rFonts w:ascii="Times New Roman" w:hAnsi="Times New Roman"/>
          <w:sz w:val="24"/>
          <w:szCs w:val="24"/>
        </w:rPr>
        <w:t xml:space="preserve"> </w:t>
      </w:r>
      <w:r w:rsidR="008E5F95" w:rsidRPr="00E9042B">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{"citationItems":[{"id":"ITEM-1","itemData":{"ISBN":"8750-7587 (Print)\\r0161-7567 (Linking)","ISSN":"8750-7587","PMID":"10409566","abstract":"We studied the effects of maintained hyperglycemia (12 mmol/l) on endurance exercise to determine the hormonal and metabolic responses, the maximal rate of glucose infusion (i.e., utilization), and the effects on muscle glycogen stores. Eight men undertook two trials during which they exercised on a cycle ergometer at an intensity of approximately 70% peak O(2) uptake for 120 min. In the first trial (trial A), subjects had their blood glucose concentration clamped at 12 mmol/l 30 min before exercise and throughout exercise. The same rate and volume of infusion of saline as had occurred for trial A were used in a placebo trial (trial B). Maintained hyperglycemia resulted in significantly lowered plasma concentrations of nonesterified fatty acid, glycerol, 3-hydroxybutyrate, epinephrine, norepinephrine, and growth hormone (P &lt; 0.001) during exercise, whereas concentrations of plasma insulin were significantly elevated (P &lt; 0.001). Calculations of the rates of total carbohydrate oxidation showed that trial A resulted in significantly higher values when compared with trial B (P &lt; 0.01) and that the maximal rates of glucose infusion varied between 1.33 and 2.78 g/min at 100-120 min. Muscle glycogen concentrations were significantly depleted (P &lt; 0.01) after both trials (trial A, 170.3 micromol/g dry wt decrease; trial B, 206 micromol/g dry wt decrease), although this apparent difference may be accounted for by storage of 22.6 g glucose during the 30-min prime infusion. The results from this study confirm that maintained hyperglycemia attenuates the hormonal response and promotes carbohydrate oxidation and utilization and that muscle glycogen may not be spared.","author":[{"dropping-particle":"","family":"MacLaren","given":"D P","non-dropping-particle":"","parse-names":false,"suffix":""},{"dropping-particle":"","family":"Reilly","given":"T","non-dropping-particle":"","parse-names":false,"suffix":""},{"dropping-particle":"","family":"Campbell","given":"I T","non-dropping-particle":"","parse-names":false,"suffix":""},{"dropping-particle":"","family":"Hopkin","given":"C","non-dropping-particle":"","parse-names":false,"suffix":""}],"container-title":"Journal of Applied Physiology","id":"ITEM-1","issue":"1","issued":{"date-parts":[["1999"]]},"page":"124-131","title":"Hormonal and metabolic responses to maintained hyperglycemia during prolonged exercise","type":"article-journal","volume":"87"},"uris":["http://www.mendeley.com/documents/?uuid=407214cd-05dc-4c7b-8301-196fe94b153d"]}],"mendeley":{"formattedCitation":"(MacLaren et al. 1999)","plainTextFormattedCitation":"(MacLaren et al. 1999)","previouslyFormattedCitation":"(MacLaren et al. 1999)"},"properties":{"noteIndex":0},"schema":"https://github.com/citation-style-language/schema/raw/master/csl-citation.json"}</w:instrText>
      </w:r>
      <w:r w:rsidR="008E5F95" w:rsidRPr="00E9042B">
        <w:rPr>
          <w:rFonts w:ascii="Times New Roman" w:hAnsi="Times New Roman"/>
          <w:sz w:val="24"/>
          <w:szCs w:val="24"/>
        </w:rPr>
        <w:fldChar w:fldCharType="separate"/>
      </w:r>
      <w:r w:rsidR="001B3858" w:rsidRPr="001B3858">
        <w:rPr>
          <w:rFonts w:ascii="Times New Roman" w:hAnsi="Times New Roman"/>
          <w:noProof/>
          <w:sz w:val="24"/>
          <w:szCs w:val="24"/>
        </w:rPr>
        <w:t>(MacLaren et al. 1999)</w:t>
      </w:r>
      <w:r w:rsidR="008E5F95" w:rsidRPr="00E9042B">
        <w:rPr>
          <w:rFonts w:ascii="Times New Roman" w:hAnsi="Times New Roman"/>
          <w:sz w:val="24"/>
          <w:szCs w:val="24"/>
        </w:rPr>
        <w:fldChar w:fldCharType="end"/>
      </w:r>
      <w:r w:rsidR="003F2E07" w:rsidRPr="00E9042B">
        <w:rPr>
          <w:rFonts w:ascii="Times New Roman" w:hAnsi="Times New Roman"/>
          <w:sz w:val="24"/>
          <w:szCs w:val="24"/>
        </w:rPr>
        <w:t xml:space="preserve">. The muscle sample was placed in a sterile </w:t>
      </w:r>
      <w:r w:rsidR="000A59E1">
        <w:rPr>
          <w:rFonts w:ascii="Times New Roman" w:hAnsi="Times New Roman"/>
          <w:sz w:val="24"/>
          <w:szCs w:val="24"/>
        </w:rPr>
        <w:t>e</w:t>
      </w:r>
      <w:r w:rsidR="003F2E07" w:rsidRPr="00E9042B">
        <w:rPr>
          <w:rFonts w:ascii="Times New Roman" w:hAnsi="Times New Roman"/>
          <w:sz w:val="24"/>
          <w:szCs w:val="24"/>
        </w:rPr>
        <w:t>ppendorf tube before being plunged into liquid nitrogen. The sample was then stored at −70°C until analysed for glycogen content.</w:t>
      </w:r>
    </w:p>
    <w:p w14:paraId="381323C0" w14:textId="77777777" w:rsidR="00977C6C" w:rsidRDefault="00977C6C" w:rsidP="00AF6360">
      <w:pPr>
        <w:spacing w:line="360" w:lineRule="auto"/>
        <w:jc w:val="both"/>
        <w:rPr>
          <w:rFonts w:ascii="Times New Roman" w:hAnsi="Times New Roman"/>
          <w:b/>
          <w:bCs/>
          <w:iCs/>
          <w:sz w:val="24"/>
          <w:szCs w:val="24"/>
        </w:rPr>
      </w:pPr>
    </w:p>
    <w:p w14:paraId="46DD3F37" w14:textId="77777777" w:rsidR="00977C6C" w:rsidRDefault="00977C6C" w:rsidP="00AF6360">
      <w:pPr>
        <w:spacing w:line="360" w:lineRule="auto"/>
        <w:jc w:val="both"/>
        <w:rPr>
          <w:rFonts w:ascii="Times New Roman" w:hAnsi="Times New Roman"/>
          <w:b/>
          <w:bCs/>
          <w:iCs/>
          <w:sz w:val="24"/>
          <w:szCs w:val="24"/>
        </w:rPr>
      </w:pPr>
    </w:p>
    <w:p w14:paraId="0D8EBCD5" w14:textId="56EC6B4D" w:rsidR="00A40889" w:rsidRDefault="00DC5287" w:rsidP="00AF6360">
      <w:pPr>
        <w:spacing w:line="360" w:lineRule="auto"/>
        <w:jc w:val="both"/>
        <w:rPr>
          <w:rFonts w:ascii="Times New Roman" w:hAnsi="Times New Roman"/>
          <w:b/>
          <w:bCs/>
          <w:iCs/>
          <w:sz w:val="24"/>
          <w:szCs w:val="24"/>
        </w:rPr>
      </w:pPr>
      <w:r w:rsidRPr="00E9042B">
        <w:rPr>
          <w:rFonts w:ascii="Times New Roman" w:hAnsi="Times New Roman"/>
          <w:b/>
          <w:bCs/>
          <w:iCs/>
          <w:sz w:val="24"/>
          <w:szCs w:val="24"/>
        </w:rPr>
        <w:lastRenderedPageBreak/>
        <w:t>Experimental protocol</w:t>
      </w:r>
    </w:p>
    <w:p w14:paraId="37EEEF6D" w14:textId="25F97C1A" w:rsidR="00D00E43" w:rsidRPr="00977C6C" w:rsidRDefault="007C2A7F" w:rsidP="00D00E43">
      <w:pPr>
        <w:spacing w:line="360" w:lineRule="auto"/>
        <w:jc w:val="both"/>
        <w:rPr>
          <w:rFonts w:ascii="Times New Roman" w:hAnsi="Times New Roman"/>
          <w:color w:val="000000" w:themeColor="text1"/>
          <w:sz w:val="24"/>
          <w:szCs w:val="24"/>
        </w:rPr>
      </w:pPr>
      <w:r w:rsidRPr="00E9042B">
        <w:rPr>
          <w:rFonts w:ascii="Times New Roman" w:hAnsi="Times New Roman"/>
          <w:sz w:val="24"/>
          <w:szCs w:val="24"/>
        </w:rPr>
        <w:t xml:space="preserve">Participants arrived at the laboratory </w:t>
      </w:r>
      <w:r w:rsidR="001A66A2">
        <w:rPr>
          <w:rFonts w:ascii="Times New Roman" w:hAnsi="Times New Roman"/>
          <w:sz w:val="24"/>
          <w:szCs w:val="24"/>
        </w:rPr>
        <w:t>in the</w:t>
      </w:r>
      <w:r w:rsidRPr="00E9042B">
        <w:rPr>
          <w:rFonts w:ascii="Times New Roman" w:hAnsi="Times New Roman"/>
          <w:sz w:val="24"/>
          <w:szCs w:val="24"/>
        </w:rPr>
        <w:t xml:space="preserve"> morning at 08.00 hours after an overnight fast</w:t>
      </w:r>
      <w:r>
        <w:rPr>
          <w:rFonts w:ascii="Times New Roman" w:hAnsi="Times New Roman"/>
          <w:b/>
          <w:bCs/>
          <w:iCs/>
          <w:sz w:val="24"/>
          <w:szCs w:val="24"/>
        </w:rPr>
        <w:t xml:space="preserve"> </w:t>
      </w:r>
      <w:r w:rsidR="007C6F89" w:rsidRPr="00E9042B">
        <w:rPr>
          <w:rFonts w:ascii="Times New Roman" w:hAnsi="Times New Roman"/>
          <w:sz w:val="24"/>
          <w:szCs w:val="24"/>
        </w:rPr>
        <w:t xml:space="preserve">and without having engaged in physical activity during the </w:t>
      </w:r>
      <w:r w:rsidR="002B6A3E" w:rsidRPr="00E9042B">
        <w:rPr>
          <w:rFonts w:ascii="Times New Roman" w:hAnsi="Times New Roman"/>
          <w:sz w:val="24"/>
          <w:szCs w:val="24"/>
        </w:rPr>
        <w:t xml:space="preserve">previous </w:t>
      </w:r>
      <w:r w:rsidR="002F4F4C" w:rsidRPr="00E9042B">
        <w:rPr>
          <w:rFonts w:ascii="Times New Roman" w:hAnsi="Times New Roman"/>
          <w:sz w:val="24"/>
          <w:szCs w:val="24"/>
        </w:rPr>
        <w:t>48</w:t>
      </w:r>
      <w:r w:rsidR="002B6A3E" w:rsidRPr="00E9042B">
        <w:rPr>
          <w:rFonts w:ascii="Times New Roman" w:hAnsi="Times New Roman"/>
          <w:sz w:val="24"/>
          <w:szCs w:val="24"/>
        </w:rPr>
        <w:t xml:space="preserve"> h. After each participant</w:t>
      </w:r>
      <w:r w:rsidR="007C6F89" w:rsidRPr="00E9042B">
        <w:rPr>
          <w:rFonts w:ascii="Times New Roman" w:hAnsi="Times New Roman"/>
          <w:sz w:val="24"/>
          <w:szCs w:val="24"/>
        </w:rPr>
        <w:t xml:space="preserve"> voided urine, a 16-gauge </w:t>
      </w:r>
      <w:r>
        <w:rPr>
          <w:rFonts w:ascii="Times New Roman" w:hAnsi="Times New Roman"/>
          <w:sz w:val="24"/>
          <w:szCs w:val="24"/>
        </w:rPr>
        <w:t>IV</w:t>
      </w:r>
      <w:r w:rsidR="007C6F89" w:rsidRPr="00E9042B">
        <w:rPr>
          <w:rFonts w:ascii="Times New Roman" w:hAnsi="Times New Roman"/>
          <w:sz w:val="24"/>
          <w:szCs w:val="24"/>
        </w:rPr>
        <w:t xml:space="preserve"> cannula was inserted into a forearm vein of the left hand, while the right hand was placed in a box heated to 6</w:t>
      </w:r>
      <w:r w:rsidR="00DC5287" w:rsidRPr="00E9042B">
        <w:rPr>
          <w:rFonts w:ascii="Times New Roman" w:hAnsi="Times New Roman"/>
          <w:sz w:val="24"/>
          <w:szCs w:val="24"/>
        </w:rPr>
        <w:t>5°C to “arterialize” the blood</w:t>
      </w:r>
      <w:r w:rsidR="007C6F89" w:rsidRPr="00E9042B">
        <w:rPr>
          <w:rFonts w:ascii="Times New Roman" w:hAnsi="Times New Roman"/>
          <w:sz w:val="24"/>
          <w:szCs w:val="24"/>
        </w:rPr>
        <w:t xml:space="preserve">. After 20 min, another cannula was </w:t>
      </w:r>
      <w:r w:rsidR="007C6F89" w:rsidRPr="00977C6C">
        <w:rPr>
          <w:rFonts w:ascii="Times New Roman" w:hAnsi="Times New Roman"/>
          <w:color w:val="000000" w:themeColor="text1"/>
          <w:sz w:val="24"/>
          <w:szCs w:val="24"/>
        </w:rPr>
        <w:t xml:space="preserve">inserted retrogradely into a dorsal vein of the right hand to take blood samples. Slow infusion of 0.9% saline was used to maintain patency. An IMED 928 volumetric infusion pump (IMED, Abingdon, UK) was used to infuse the glucose. After insertion of the lines, the </w:t>
      </w:r>
      <w:r w:rsidR="00310076" w:rsidRPr="00977C6C">
        <w:rPr>
          <w:rFonts w:ascii="Times New Roman" w:hAnsi="Times New Roman"/>
          <w:color w:val="000000" w:themeColor="text1"/>
          <w:sz w:val="24"/>
          <w:szCs w:val="24"/>
        </w:rPr>
        <w:t xml:space="preserve">participants </w:t>
      </w:r>
      <w:r w:rsidR="007C6F89" w:rsidRPr="00977C6C">
        <w:rPr>
          <w:rFonts w:ascii="Times New Roman" w:hAnsi="Times New Roman"/>
          <w:color w:val="000000" w:themeColor="text1"/>
          <w:sz w:val="24"/>
          <w:szCs w:val="24"/>
        </w:rPr>
        <w:t xml:space="preserve">rested for 20 min before a resting blood sample was drawn. A priming infusion of 20% dextrose was then started, according to </w:t>
      </w:r>
      <w:r w:rsidR="008E5F95" w:rsidRPr="00977C6C">
        <w:rPr>
          <w:rFonts w:ascii="Times New Roman" w:hAnsi="Times New Roman"/>
          <w:color w:val="000000" w:themeColor="text1"/>
          <w:sz w:val="24"/>
          <w:szCs w:val="24"/>
        </w:rPr>
        <w:fldChar w:fldCharType="begin" w:fldLock="1"/>
      </w:r>
      <w:r w:rsidR="00E44A0E" w:rsidRPr="00977C6C">
        <w:rPr>
          <w:rFonts w:ascii="Times New Roman" w:hAnsi="Times New Roman"/>
          <w:color w:val="000000" w:themeColor="text1"/>
          <w:sz w:val="24"/>
          <w:szCs w:val="24"/>
        </w:rPr>
        <w:instrText>ADDIN CSL_CITATION {"citationItems":[{"id":"ITEM-1","itemData":{"author":[{"dropping-particle":"","family":"DeFronzo","given":"RA","non-dropping-particle":"","parse-names":false,"suffix":""},{"dropping-particle":"","family":"Tobin","given":"JD","non-dropping-particle":"","parse-names":false,"suffix":""},{"dropping-particle":"","family":"Andres","given":"R","non-dropping-particle":"","parse-names":false,"suffix":""}],"container-title":"American Journal of Physiology - Endocrinology and Metabolism","id":"ITEM-1","issued":{"date-parts":[["1979"]]},"page":"E214 - E223","title":"Glucose clamp technique : a method for quantifying insulin secretion and resistance","type":"article-journal","volume":"237"},"uris":["http://www.mendeley.com/documents/?uuid=dd7adea8-3a0b-4bec-9e93-0bfda7d55c4c"]}],"mendeley":{"formattedCitation":"(DeFronzo et al. 1979)","manualFormatting":"DeFronzo et al. (1979)","plainTextFormattedCitation":"(DeFronzo et al. 1979)","previouslyFormattedCitation":"(DeFronzo et al. 1979)"},"properties":{"noteIndex":0},"schema":"https://github.com/citation-style-language/schema/raw/master/csl-citation.json"}</w:instrText>
      </w:r>
      <w:r w:rsidR="008E5F95" w:rsidRPr="00977C6C">
        <w:rPr>
          <w:rFonts w:ascii="Times New Roman" w:hAnsi="Times New Roman"/>
          <w:color w:val="000000" w:themeColor="text1"/>
          <w:sz w:val="24"/>
          <w:szCs w:val="24"/>
        </w:rPr>
        <w:fldChar w:fldCharType="separate"/>
      </w:r>
      <w:r w:rsidR="001B3858" w:rsidRPr="00977C6C">
        <w:rPr>
          <w:rFonts w:ascii="Times New Roman" w:hAnsi="Times New Roman"/>
          <w:noProof/>
          <w:color w:val="000000" w:themeColor="text1"/>
          <w:sz w:val="24"/>
          <w:szCs w:val="24"/>
        </w:rPr>
        <w:t xml:space="preserve">DeFronzo et al. </w:t>
      </w:r>
      <w:r w:rsidR="000E6269" w:rsidRPr="00977C6C">
        <w:rPr>
          <w:rFonts w:ascii="Times New Roman" w:hAnsi="Times New Roman"/>
          <w:noProof/>
          <w:color w:val="000000" w:themeColor="text1"/>
          <w:sz w:val="24"/>
          <w:szCs w:val="24"/>
        </w:rPr>
        <w:t>(</w:t>
      </w:r>
      <w:r w:rsidR="001B3858" w:rsidRPr="00977C6C">
        <w:rPr>
          <w:rFonts w:ascii="Times New Roman" w:hAnsi="Times New Roman"/>
          <w:noProof/>
          <w:color w:val="000000" w:themeColor="text1"/>
          <w:sz w:val="24"/>
          <w:szCs w:val="24"/>
        </w:rPr>
        <w:t>1979)</w:t>
      </w:r>
      <w:r w:rsidR="008E5F95" w:rsidRPr="00977C6C">
        <w:rPr>
          <w:rFonts w:ascii="Times New Roman" w:hAnsi="Times New Roman"/>
          <w:color w:val="000000" w:themeColor="text1"/>
          <w:sz w:val="24"/>
          <w:szCs w:val="24"/>
        </w:rPr>
        <w:fldChar w:fldCharType="end"/>
      </w:r>
      <w:r w:rsidR="008E5F95" w:rsidRPr="00977C6C">
        <w:rPr>
          <w:rFonts w:ascii="Times New Roman" w:hAnsi="Times New Roman"/>
          <w:color w:val="000000" w:themeColor="text1"/>
          <w:sz w:val="24"/>
          <w:szCs w:val="24"/>
        </w:rPr>
        <w:t xml:space="preserve"> </w:t>
      </w:r>
      <w:r w:rsidR="007C6F89" w:rsidRPr="00977C6C">
        <w:rPr>
          <w:rFonts w:ascii="Times New Roman" w:hAnsi="Times New Roman"/>
          <w:color w:val="000000" w:themeColor="text1"/>
          <w:sz w:val="24"/>
          <w:szCs w:val="24"/>
        </w:rPr>
        <w:t>to raise the plasma gl</w:t>
      </w:r>
      <w:r w:rsidR="002B6A3E" w:rsidRPr="00977C6C">
        <w:rPr>
          <w:rFonts w:ascii="Times New Roman" w:hAnsi="Times New Roman"/>
          <w:color w:val="000000" w:themeColor="text1"/>
          <w:sz w:val="24"/>
          <w:szCs w:val="24"/>
        </w:rPr>
        <w:t>ucose concentration to 12mM</w:t>
      </w:r>
      <w:r w:rsidR="007C6F89" w:rsidRPr="00977C6C">
        <w:rPr>
          <w:rFonts w:ascii="Times New Roman" w:hAnsi="Times New Roman"/>
          <w:color w:val="000000" w:themeColor="text1"/>
          <w:sz w:val="24"/>
          <w:szCs w:val="24"/>
        </w:rPr>
        <w:t>. The prime infusion period of 30 min was followed by the withdrawal of a f</w:t>
      </w:r>
      <w:r w:rsidR="002B6A3E" w:rsidRPr="00977C6C">
        <w:rPr>
          <w:rFonts w:ascii="Times New Roman" w:hAnsi="Times New Roman"/>
          <w:color w:val="000000" w:themeColor="text1"/>
          <w:sz w:val="24"/>
          <w:szCs w:val="24"/>
        </w:rPr>
        <w:t>urther blood sample before a 90</w:t>
      </w:r>
      <w:r w:rsidR="007C6F89" w:rsidRPr="00977C6C">
        <w:rPr>
          <w:rFonts w:ascii="Times New Roman" w:hAnsi="Times New Roman"/>
          <w:color w:val="000000" w:themeColor="text1"/>
          <w:sz w:val="24"/>
          <w:szCs w:val="24"/>
        </w:rPr>
        <w:t xml:space="preserve">-min bout of exercise began at an </w:t>
      </w:r>
      <w:r w:rsidR="002B6A3E" w:rsidRPr="00977C6C">
        <w:rPr>
          <w:rFonts w:ascii="Times New Roman" w:hAnsi="Times New Roman"/>
          <w:color w:val="000000" w:themeColor="text1"/>
          <w:sz w:val="24"/>
          <w:szCs w:val="24"/>
        </w:rPr>
        <w:t>intensity corresponding to 70%</w:t>
      </w:r>
      <w:r w:rsidRPr="00977C6C">
        <w:rPr>
          <w:rFonts w:ascii="Times New Roman" w:hAnsi="Times New Roman"/>
          <w:color w:val="000000" w:themeColor="text1"/>
          <w:sz w:val="24"/>
          <w:szCs w:val="24"/>
        </w:rPr>
        <w:t xml:space="preserve"> </w:t>
      </w:r>
      <w:r w:rsidR="004970A7" w:rsidRPr="00977C6C">
        <w:rPr>
          <w:rFonts w:ascii="Times New Roman" w:hAnsi="Times New Roman"/>
          <w:color w:val="000000" w:themeColor="text1"/>
          <w:sz w:val="24"/>
          <w:szCs w:val="24"/>
        </w:rPr>
        <w:t>V̇O</w:t>
      </w:r>
      <w:r w:rsidR="004970A7" w:rsidRPr="00977C6C">
        <w:rPr>
          <w:rFonts w:ascii="Times New Roman" w:hAnsi="Times New Roman"/>
          <w:color w:val="000000" w:themeColor="text1"/>
          <w:sz w:val="24"/>
          <w:szCs w:val="24"/>
          <w:vertAlign w:val="subscript"/>
        </w:rPr>
        <w:t>2max</w:t>
      </w:r>
      <w:r w:rsidRPr="00977C6C">
        <w:rPr>
          <w:rFonts w:ascii="Times New Roman" w:hAnsi="Times New Roman"/>
          <w:color w:val="000000" w:themeColor="text1"/>
          <w:sz w:val="24"/>
          <w:szCs w:val="24"/>
        </w:rPr>
        <w:t xml:space="preserve">. </w:t>
      </w:r>
      <w:r w:rsidR="007C6F89" w:rsidRPr="00977C6C">
        <w:rPr>
          <w:rFonts w:ascii="Times New Roman" w:hAnsi="Times New Roman"/>
          <w:color w:val="000000" w:themeColor="text1"/>
          <w:sz w:val="24"/>
          <w:szCs w:val="24"/>
        </w:rPr>
        <w:t xml:space="preserve">During the prime infusion and throughout the exercise bout, plasma glucose </w:t>
      </w:r>
      <w:r w:rsidR="00B1188B" w:rsidRPr="00977C6C">
        <w:rPr>
          <w:rFonts w:ascii="Times New Roman" w:hAnsi="Times New Roman"/>
          <w:color w:val="000000" w:themeColor="text1"/>
          <w:sz w:val="24"/>
          <w:szCs w:val="24"/>
        </w:rPr>
        <w:t>was maintained at close to 12mM</w:t>
      </w:r>
      <w:r w:rsidR="007C6F89" w:rsidRPr="00977C6C">
        <w:rPr>
          <w:rFonts w:ascii="Times New Roman" w:hAnsi="Times New Roman"/>
          <w:color w:val="000000" w:themeColor="text1"/>
          <w:sz w:val="24"/>
          <w:szCs w:val="24"/>
        </w:rPr>
        <w:t xml:space="preserve"> by variation of the rate of infusion every 5 min, according to the arterialized plasma glucose concentration</w:t>
      </w:r>
      <w:r w:rsidR="00977C6C" w:rsidRPr="00977C6C">
        <w:rPr>
          <w:rFonts w:ascii="Times New Roman" w:hAnsi="Times New Roman"/>
          <w:strike/>
          <w:color w:val="000000" w:themeColor="text1"/>
          <w:sz w:val="24"/>
          <w:szCs w:val="24"/>
        </w:rPr>
        <w:t xml:space="preserve"> </w:t>
      </w:r>
      <w:r w:rsidR="007C6F89" w:rsidRPr="00977C6C">
        <w:rPr>
          <w:rFonts w:ascii="Times New Roman" w:hAnsi="Times New Roman"/>
          <w:color w:val="000000" w:themeColor="text1"/>
          <w:sz w:val="24"/>
          <w:szCs w:val="24"/>
        </w:rPr>
        <w:t xml:space="preserve">using an </w:t>
      </w:r>
      <w:proofErr w:type="spellStart"/>
      <w:r w:rsidR="007C6F89" w:rsidRPr="00977C6C">
        <w:rPr>
          <w:rFonts w:ascii="Times New Roman" w:hAnsi="Times New Roman"/>
          <w:color w:val="000000" w:themeColor="text1"/>
          <w:sz w:val="24"/>
          <w:szCs w:val="24"/>
        </w:rPr>
        <w:t>Analox</w:t>
      </w:r>
      <w:proofErr w:type="spellEnd"/>
      <w:r w:rsidR="007C6F89" w:rsidRPr="00977C6C">
        <w:rPr>
          <w:rFonts w:ascii="Times New Roman" w:hAnsi="Times New Roman"/>
          <w:color w:val="000000" w:themeColor="text1"/>
          <w:sz w:val="24"/>
          <w:szCs w:val="24"/>
        </w:rPr>
        <w:t xml:space="preserve"> </w:t>
      </w:r>
      <w:proofErr w:type="spellStart"/>
      <w:r w:rsidR="007C6F89" w:rsidRPr="00977C6C">
        <w:rPr>
          <w:rFonts w:ascii="Times New Roman" w:hAnsi="Times New Roman"/>
          <w:color w:val="000000" w:themeColor="text1"/>
          <w:sz w:val="24"/>
          <w:szCs w:val="24"/>
        </w:rPr>
        <w:t>GM7</w:t>
      </w:r>
      <w:proofErr w:type="spellEnd"/>
      <w:r w:rsidR="007C6F89" w:rsidRPr="00977C6C">
        <w:rPr>
          <w:rFonts w:ascii="Times New Roman" w:hAnsi="Times New Roman"/>
          <w:color w:val="000000" w:themeColor="text1"/>
          <w:sz w:val="24"/>
          <w:szCs w:val="24"/>
        </w:rPr>
        <w:t xml:space="preserve"> </w:t>
      </w:r>
      <w:proofErr w:type="spellStart"/>
      <w:r w:rsidR="007C6F89" w:rsidRPr="00977C6C">
        <w:rPr>
          <w:rFonts w:ascii="Times New Roman" w:hAnsi="Times New Roman"/>
          <w:color w:val="000000" w:themeColor="text1"/>
          <w:sz w:val="24"/>
          <w:szCs w:val="24"/>
        </w:rPr>
        <w:t>analyzer</w:t>
      </w:r>
      <w:proofErr w:type="spellEnd"/>
      <w:r w:rsidR="007C6F89" w:rsidRPr="00977C6C">
        <w:rPr>
          <w:rFonts w:ascii="Times New Roman" w:hAnsi="Times New Roman"/>
          <w:color w:val="000000" w:themeColor="text1"/>
          <w:sz w:val="24"/>
          <w:szCs w:val="24"/>
        </w:rPr>
        <w:t xml:space="preserve"> (</w:t>
      </w:r>
      <w:proofErr w:type="spellStart"/>
      <w:r w:rsidR="007C6F89" w:rsidRPr="00977C6C">
        <w:rPr>
          <w:rFonts w:ascii="Times New Roman" w:hAnsi="Times New Roman"/>
          <w:color w:val="000000" w:themeColor="text1"/>
          <w:sz w:val="24"/>
          <w:szCs w:val="24"/>
        </w:rPr>
        <w:t>Analox</w:t>
      </w:r>
      <w:proofErr w:type="spellEnd"/>
      <w:r w:rsidR="007C6F89" w:rsidRPr="00977C6C">
        <w:rPr>
          <w:rFonts w:ascii="Times New Roman" w:hAnsi="Times New Roman"/>
          <w:color w:val="000000" w:themeColor="text1"/>
          <w:sz w:val="24"/>
          <w:szCs w:val="24"/>
        </w:rPr>
        <w:t xml:space="preserve"> Instruments, London, UK). Changes in infusion rate were calculated by using a Sharp MZ-80B computer.</w:t>
      </w:r>
      <w:r w:rsidR="00D5208F" w:rsidRPr="00977C6C">
        <w:rPr>
          <w:rFonts w:ascii="Times New Roman" w:hAnsi="Times New Roman"/>
          <w:color w:val="000000" w:themeColor="text1"/>
          <w:sz w:val="24"/>
          <w:szCs w:val="24"/>
        </w:rPr>
        <w:t xml:space="preserve"> </w:t>
      </w:r>
      <w:r w:rsidR="00DC5287" w:rsidRPr="00977C6C">
        <w:rPr>
          <w:rFonts w:ascii="Times New Roman" w:hAnsi="Times New Roman"/>
          <w:color w:val="000000" w:themeColor="text1"/>
          <w:sz w:val="24"/>
          <w:szCs w:val="24"/>
        </w:rPr>
        <w:t>Fig</w:t>
      </w:r>
      <w:r w:rsidR="000E6269" w:rsidRPr="00977C6C">
        <w:rPr>
          <w:rFonts w:ascii="Times New Roman" w:hAnsi="Times New Roman"/>
          <w:color w:val="000000" w:themeColor="text1"/>
          <w:sz w:val="24"/>
          <w:szCs w:val="24"/>
        </w:rPr>
        <w:t>.</w:t>
      </w:r>
      <w:r w:rsidR="00D5208F" w:rsidRPr="00977C6C">
        <w:rPr>
          <w:rFonts w:ascii="Times New Roman" w:hAnsi="Times New Roman"/>
          <w:color w:val="000000" w:themeColor="text1"/>
          <w:sz w:val="24"/>
          <w:szCs w:val="24"/>
        </w:rPr>
        <w:t xml:space="preserve"> </w:t>
      </w:r>
      <w:r w:rsidRPr="00977C6C">
        <w:rPr>
          <w:rFonts w:ascii="Times New Roman" w:hAnsi="Times New Roman"/>
          <w:color w:val="000000" w:themeColor="text1"/>
          <w:sz w:val="24"/>
          <w:szCs w:val="24"/>
        </w:rPr>
        <w:t>1</w:t>
      </w:r>
      <w:r w:rsidR="00D5208F" w:rsidRPr="00977C6C">
        <w:rPr>
          <w:rFonts w:ascii="Times New Roman" w:hAnsi="Times New Roman"/>
          <w:color w:val="000000" w:themeColor="text1"/>
          <w:sz w:val="24"/>
          <w:szCs w:val="24"/>
        </w:rPr>
        <w:t xml:space="preserve"> </w:t>
      </w:r>
      <w:r w:rsidRPr="00977C6C">
        <w:rPr>
          <w:rFonts w:ascii="Times New Roman" w:hAnsi="Times New Roman"/>
          <w:color w:val="000000" w:themeColor="text1"/>
          <w:sz w:val="24"/>
          <w:szCs w:val="24"/>
        </w:rPr>
        <w:t>provides an overview of the experimental protocol.</w:t>
      </w:r>
    </w:p>
    <w:p w14:paraId="6463FD57" w14:textId="11B57D27" w:rsidR="00A40889" w:rsidRDefault="007C6F89" w:rsidP="001125B3">
      <w:pPr>
        <w:spacing w:line="360" w:lineRule="auto"/>
        <w:ind w:firstLine="720"/>
        <w:jc w:val="both"/>
        <w:rPr>
          <w:rFonts w:ascii="Times New Roman" w:hAnsi="Times New Roman"/>
          <w:sz w:val="24"/>
          <w:szCs w:val="24"/>
        </w:rPr>
      </w:pPr>
      <w:r w:rsidRPr="00E9042B">
        <w:rPr>
          <w:rFonts w:ascii="Times New Roman" w:hAnsi="Times New Roman"/>
          <w:sz w:val="24"/>
          <w:szCs w:val="24"/>
        </w:rPr>
        <w:t>Two 10-ml blood samples were taken in lithium-heparin syringes (</w:t>
      </w:r>
      <w:proofErr w:type="spellStart"/>
      <w:r w:rsidRPr="00E9042B">
        <w:rPr>
          <w:rFonts w:ascii="Times New Roman" w:hAnsi="Times New Roman"/>
          <w:sz w:val="24"/>
          <w:szCs w:val="24"/>
        </w:rPr>
        <w:t>Monovette</w:t>
      </w:r>
      <w:proofErr w:type="spellEnd"/>
      <w:r w:rsidRPr="00E9042B">
        <w:rPr>
          <w:rFonts w:ascii="Times New Roman" w:hAnsi="Times New Roman"/>
          <w:sz w:val="24"/>
          <w:szCs w:val="24"/>
        </w:rPr>
        <w:t xml:space="preserve">, </w:t>
      </w:r>
      <w:proofErr w:type="spellStart"/>
      <w:r w:rsidRPr="00E9042B">
        <w:rPr>
          <w:rFonts w:ascii="Times New Roman" w:hAnsi="Times New Roman"/>
          <w:sz w:val="24"/>
          <w:szCs w:val="24"/>
        </w:rPr>
        <w:t>Sarstedt</w:t>
      </w:r>
      <w:proofErr w:type="spellEnd"/>
      <w:r w:rsidRPr="00E9042B">
        <w:rPr>
          <w:rFonts w:ascii="Times New Roman" w:hAnsi="Times New Roman"/>
          <w:sz w:val="24"/>
          <w:szCs w:val="24"/>
        </w:rPr>
        <w:t xml:space="preserve">, Leicester, UK) at rest (−30 min), after the prime infusion (0 min), and </w:t>
      </w:r>
      <w:r w:rsidR="002F4F4C" w:rsidRPr="00E9042B">
        <w:rPr>
          <w:rFonts w:ascii="Times New Roman" w:hAnsi="Times New Roman"/>
          <w:sz w:val="24"/>
          <w:szCs w:val="24"/>
        </w:rPr>
        <w:t>at 15, 30, 60, and 90-min</w:t>
      </w:r>
      <w:r w:rsidRPr="00E9042B">
        <w:rPr>
          <w:rFonts w:ascii="Times New Roman" w:hAnsi="Times New Roman"/>
          <w:sz w:val="24"/>
          <w:szCs w:val="24"/>
        </w:rPr>
        <w:t xml:space="preserve"> during the exercise. The blood was centrifuged at 3,000 rpm and divided into aliquots. Plasma was stored at −</w:t>
      </w:r>
      <w:proofErr w:type="spellStart"/>
      <w:r w:rsidRPr="00E9042B">
        <w:rPr>
          <w:rFonts w:ascii="Times New Roman" w:hAnsi="Times New Roman"/>
          <w:sz w:val="24"/>
          <w:szCs w:val="24"/>
        </w:rPr>
        <w:t>20°C</w:t>
      </w:r>
      <w:proofErr w:type="spellEnd"/>
      <w:r w:rsidRPr="00E9042B">
        <w:rPr>
          <w:rFonts w:ascii="Times New Roman" w:hAnsi="Times New Roman"/>
          <w:sz w:val="24"/>
          <w:szCs w:val="24"/>
        </w:rPr>
        <w:t xml:space="preserve"> before analysis for lactate, NEFA, glycerol, </w:t>
      </w:r>
      <w:r w:rsidR="001125B3" w:rsidRPr="001125B3">
        <w:rPr>
          <w:rFonts w:ascii="Times New Roman" w:hAnsi="Times New Roman"/>
          <w:sz w:val="24"/>
          <w:szCs w:val="24"/>
        </w:rPr>
        <w:t>β-HB</w:t>
      </w:r>
      <w:r w:rsidR="002E5511">
        <w:rPr>
          <w:rFonts w:ascii="Times New Roman" w:hAnsi="Times New Roman"/>
          <w:sz w:val="24"/>
          <w:szCs w:val="24"/>
        </w:rPr>
        <w:t xml:space="preserve"> </w:t>
      </w:r>
      <w:r w:rsidR="00B1188B" w:rsidRPr="00E9042B">
        <w:rPr>
          <w:rFonts w:ascii="Times New Roman" w:hAnsi="Times New Roman"/>
          <w:sz w:val="24"/>
          <w:szCs w:val="24"/>
        </w:rPr>
        <w:t>and insulin</w:t>
      </w:r>
      <w:r w:rsidRPr="00E9042B">
        <w:rPr>
          <w:rFonts w:ascii="Times New Roman" w:hAnsi="Times New Roman"/>
          <w:sz w:val="24"/>
          <w:szCs w:val="24"/>
        </w:rPr>
        <w:t xml:space="preserve">. Plasma samples for the determination of </w:t>
      </w:r>
      <w:r w:rsidR="002F4F4C" w:rsidRPr="00E9042B">
        <w:rPr>
          <w:rFonts w:ascii="Times New Roman" w:hAnsi="Times New Roman"/>
          <w:sz w:val="24"/>
          <w:szCs w:val="24"/>
        </w:rPr>
        <w:t>adrenaline and noradrenaline</w:t>
      </w:r>
      <w:r w:rsidRPr="00E9042B">
        <w:rPr>
          <w:rFonts w:ascii="Times New Roman" w:hAnsi="Times New Roman"/>
          <w:sz w:val="24"/>
          <w:szCs w:val="24"/>
        </w:rPr>
        <w:t xml:space="preserve"> were stored at −70°C</w:t>
      </w:r>
      <w:r w:rsidR="00B1188B" w:rsidRPr="00E9042B">
        <w:rPr>
          <w:rFonts w:ascii="Times New Roman" w:hAnsi="Times New Roman"/>
          <w:sz w:val="24"/>
          <w:szCs w:val="24"/>
        </w:rPr>
        <w:t>.</w:t>
      </w:r>
      <w:r w:rsidR="00B51BF9" w:rsidRPr="00E9042B">
        <w:rPr>
          <w:rFonts w:ascii="Times New Roman" w:hAnsi="Times New Roman"/>
          <w:sz w:val="24"/>
          <w:szCs w:val="24"/>
        </w:rPr>
        <w:t xml:space="preserve"> </w:t>
      </w:r>
      <w:r w:rsidRPr="00E9042B">
        <w:rPr>
          <w:rFonts w:ascii="Times New Roman" w:hAnsi="Times New Roman"/>
          <w:sz w:val="24"/>
          <w:szCs w:val="24"/>
        </w:rPr>
        <w:t>An on-line gas-analysis system (P</w:t>
      </w:r>
      <w:r w:rsidR="00D5208F">
        <w:rPr>
          <w:rFonts w:ascii="Times New Roman" w:hAnsi="Times New Roman"/>
          <w:sz w:val="24"/>
          <w:szCs w:val="24"/>
        </w:rPr>
        <w:t>.</w:t>
      </w:r>
      <w:r w:rsidRPr="00E9042B">
        <w:rPr>
          <w:rFonts w:ascii="Times New Roman" w:hAnsi="Times New Roman"/>
          <w:sz w:val="24"/>
          <w:szCs w:val="24"/>
        </w:rPr>
        <w:t>K</w:t>
      </w:r>
      <w:r w:rsidR="00D5208F">
        <w:rPr>
          <w:rFonts w:ascii="Times New Roman" w:hAnsi="Times New Roman"/>
          <w:sz w:val="24"/>
          <w:szCs w:val="24"/>
        </w:rPr>
        <w:t>.</w:t>
      </w:r>
      <w:r w:rsidRPr="00E9042B">
        <w:rPr>
          <w:rFonts w:ascii="Times New Roman" w:hAnsi="Times New Roman"/>
          <w:sz w:val="24"/>
          <w:szCs w:val="24"/>
        </w:rPr>
        <w:t xml:space="preserve"> Morgan) was used for the determination of </w:t>
      </w:r>
      <w:r w:rsidR="00D00E43" w:rsidRPr="008E6F8D">
        <w:rPr>
          <w:rFonts w:ascii="Times New Roman" w:hAnsi="Times New Roman"/>
          <w:sz w:val="24"/>
          <w:szCs w:val="24"/>
        </w:rPr>
        <w:t>V̇</w:t>
      </w:r>
      <w:r w:rsidR="00B1188B" w:rsidRPr="00E9042B">
        <w:rPr>
          <w:rFonts w:ascii="Times New Roman" w:hAnsi="Times New Roman"/>
          <w:sz w:val="24"/>
          <w:szCs w:val="24"/>
        </w:rPr>
        <w:t>O</w:t>
      </w:r>
      <w:r w:rsidRPr="00E9042B">
        <w:rPr>
          <w:rFonts w:ascii="Times New Roman" w:hAnsi="Times New Roman"/>
          <w:sz w:val="24"/>
          <w:szCs w:val="24"/>
          <w:vertAlign w:val="subscript"/>
        </w:rPr>
        <w:t>2</w:t>
      </w:r>
      <w:r w:rsidRPr="00E9042B">
        <w:rPr>
          <w:rFonts w:ascii="Times New Roman" w:hAnsi="Times New Roman"/>
          <w:sz w:val="24"/>
          <w:szCs w:val="24"/>
        </w:rPr>
        <w:t xml:space="preserve"> and respiratory exchange ratio over a 5-min period before the prime infusion, in the last 5 min of the prime i</w:t>
      </w:r>
      <w:r w:rsidR="00B1188B" w:rsidRPr="00E9042B">
        <w:rPr>
          <w:rFonts w:ascii="Times New Roman" w:hAnsi="Times New Roman"/>
          <w:sz w:val="24"/>
          <w:szCs w:val="24"/>
        </w:rPr>
        <w:t>nfusion, and at 15, 30, 60, and 90-</w:t>
      </w:r>
      <w:r w:rsidRPr="00E9042B">
        <w:rPr>
          <w:rFonts w:ascii="Times New Roman" w:hAnsi="Times New Roman"/>
          <w:sz w:val="24"/>
          <w:szCs w:val="24"/>
        </w:rPr>
        <w:t>min of exercise. These values were</w:t>
      </w:r>
      <w:r w:rsidR="00977C6C">
        <w:rPr>
          <w:rFonts w:ascii="Times New Roman" w:hAnsi="Times New Roman"/>
          <w:sz w:val="24"/>
          <w:szCs w:val="24"/>
        </w:rPr>
        <w:t xml:space="preserve"> </w:t>
      </w:r>
      <w:r w:rsidRPr="00E9042B">
        <w:rPr>
          <w:rFonts w:ascii="Times New Roman" w:hAnsi="Times New Roman"/>
          <w:sz w:val="24"/>
          <w:szCs w:val="24"/>
        </w:rPr>
        <w:t>used for the calculation of carbohydrate and fat oxidation rates.</w:t>
      </w:r>
      <w:r w:rsidR="00D00E43">
        <w:rPr>
          <w:rFonts w:ascii="Times New Roman" w:hAnsi="Times New Roman"/>
          <w:sz w:val="24"/>
          <w:szCs w:val="24"/>
        </w:rPr>
        <w:t xml:space="preserve"> </w:t>
      </w:r>
      <w:r w:rsidR="00017357" w:rsidRPr="00E9042B">
        <w:rPr>
          <w:rFonts w:ascii="Times New Roman" w:hAnsi="Times New Roman"/>
          <w:sz w:val="24"/>
          <w:szCs w:val="24"/>
        </w:rPr>
        <w:t>RPE was determined at 15, 30, 60,</w:t>
      </w:r>
      <w:r w:rsidR="00D056AB" w:rsidRPr="00E9042B">
        <w:rPr>
          <w:rFonts w:ascii="Times New Roman" w:hAnsi="Times New Roman"/>
          <w:sz w:val="24"/>
          <w:szCs w:val="24"/>
        </w:rPr>
        <w:t xml:space="preserve"> </w:t>
      </w:r>
      <w:r w:rsidR="00017357" w:rsidRPr="00E9042B">
        <w:rPr>
          <w:rFonts w:ascii="Times New Roman" w:hAnsi="Times New Roman"/>
          <w:sz w:val="24"/>
          <w:szCs w:val="24"/>
        </w:rPr>
        <w:t xml:space="preserve">and </w:t>
      </w:r>
      <w:r w:rsidR="00017357" w:rsidRPr="00977C6C">
        <w:rPr>
          <w:rFonts w:ascii="Times New Roman" w:hAnsi="Times New Roman"/>
          <w:color w:val="000000" w:themeColor="text1"/>
          <w:sz w:val="24"/>
          <w:szCs w:val="24"/>
        </w:rPr>
        <w:t>90 min</w:t>
      </w:r>
      <w:r w:rsidR="0029473B" w:rsidRPr="00977C6C">
        <w:rPr>
          <w:rFonts w:ascii="Times New Roman" w:hAnsi="Times New Roman"/>
          <w:color w:val="000000" w:themeColor="text1"/>
          <w:sz w:val="24"/>
          <w:szCs w:val="24"/>
        </w:rPr>
        <w:t>s</w:t>
      </w:r>
      <w:r w:rsidR="00017357" w:rsidRPr="00977C6C">
        <w:rPr>
          <w:rFonts w:ascii="Times New Roman" w:hAnsi="Times New Roman"/>
          <w:color w:val="000000" w:themeColor="text1"/>
          <w:sz w:val="24"/>
          <w:szCs w:val="24"/>
        </w:rPr>
        <w:t xml:space="preserve"> during </w:t>
      </w:r>
      <w:r w:rsidR="00017357" w:rsidRPr="00E9042B">
        <w:rPr>
          <w:rFonts w:ascii="Times New Roman" w:hAnsi="Times New Roman"/>
          <w:sz w:val="24"/>
          <w:szCs w:val="24"/>
        </w:rPr>
        <w:t>exercise.</w:t>
      </w:r>
      <w:r w:rsidR="006E78FA" w:rsidRPr="00E9042B">
        <w:rPr>
          <w:rFonts w:ascii="Times New Roman" w:hAnsi="Times New Roman"/>
          <w:sz w:val="24"/>
          <w:szCs w:val="24"/>
        </w:rPr>
        <w:t xml:space="preserve"> </w:t>
      </w:r>
      <w:r w:rsidRPr="00E9042B">
        <w:rPr>
          <w:rFonts w:ascii="Times New Roman" w:hAnsi="Times New Roman"/>
          <w:sz w:val="24"/>
          <w:szCs w:val="24"/>
        </w:rPr>
        <w:t>Immediately</w:t>
      </w:r>
      <w:r w:rsidR="00B1188B" w:rsidRPr="00E9042B">
        <w:rPr>
          <w:rFonts w:ascii="Times New Roman" w:hAnsi="Times New Roman"/>
          <w:sz w:val="24"/>
          <w:szCs w:val="24"/>
        </w:rPr>
        <w:t xml:space="preserve"> after the exercise bout, participant</w:t>
      </w:r>
      <w:r w:rsidRPr="00E9042B">
        <w:rPr>
          <w:rFonts w:ascii="Times New Roman" w:hAnsi="Times New Roman"/>
          <w:sz w:val="24"/>
          <w:szCs w:val="24"/>
        </w:rPr>
        <w:t>s were requested to lie supine while the infusion rate was slowly decreased, so as to prevent rebound hypoglyc</w:t>
      </w:r>
      <w:r w:rsidR="00B1188B" w:rsidRPr="00E9042B">
        <w:rPr>
          <w:rFonts w:ascii="Times New Roman" w:hAnsi="Times New Roman"/>
          <w:sz w:val="24"/>
          <w:szCs w:val="24"/>
        </w:rPr>
        <w:t>a</w:t>
      </w:r>
      <w:r w:rsidRPr="00E9042B">
        <w:rPr>
          <w:rFonts w:ascii="Times New Roman" w:hAnsi="Times New Roman"/>
          <w:sz w:val="24"/>
          <w:szCs w:val="24"/>
        </w:rPr>
        <w:t>emia.</w:t>
      </w:r>
      <w:r w:rsidR="00D00E43">
        <w:rPr>
          <w:rFonts w:ascii="Times New Roman" w:hAnsi="Times New Roman"/>
          <w:sz w:val="24"/>
          <w:szCs w:val="24"/>
        </w:rPr>
        <w:t xml:space="preserve"> </w:t>
      </w:r>
      <w:r w:rsidR="00310076">
        <w:rPr>
          <w:rFonts w:ascii="Times New Roman" w:hAnsi="Times New Roman"/>
          <w:sz w:val="24"/>
          <w:szCs w:val="24"/>
        </w:rPr>
        <w:t>participants</w:t>
      </w:r>
      <w:r w:rsidR="00310076" w:rsidRPr="00E9042B">
        <w:rPr>
          <w:rFonts w:ascii="Times New Roman" w:hAnsi="Times New Roman"/>
          <w:sz w:val="24"/>
          <w:szCs w:val="24"/>
        </w:rPr>
        <w:t xml:space="preserve"> </w:t>
      </w:r>
      <w:r w:rsidRPr="00E9042B">
        <w:rPr>
          <w:rFonts w:ascii="Times New Roman" w:hAnsi="Times New Roman"/>
          <w:sz w:val="24"/>
          <w:szCs w:val="24"/>
        </w:rPr>
        <w:t xml:space="preserve">repeated the </w:t>
      </w:r>
      <w:r w:rsidR="00D00E43">
        <w:rPr>
          <w:rFonts w:ascii="Times New Roman" w:hAnsi="Times New Roman"/>
          <w:sz w:val="24"/>
          <w:szCs w:val="24"/>
        </w:rPr>
        <w:t xml:space="preserve">opposite CHO condition </w:t>
      </w:r>
      <w:r w:rsidR="00B1188B" w:rsidRPr="00E9042B">
        <w:rPr>
          <w:rFonts w:ascii="Times New Roman" w:hAnsi="Times New Roman"/>
          <w:sz w:val="24"/>
          <w:szCs w:val="24"/>
        </w:rPr>
        <w:t>3 w</w:t>
      </w:r>
      <w:r w:rsidR="00C35A75" w:rsidRPr="00E9042B">
        <w:rPr>
          <w:rFonts w:ascii="Times New Roman" w:hAnsi="Times New Roman"/>
          <w:sz w:val="24"/>
          <w:szCs w:val="24"/>
        </w:rPr>
        <w:t>ee</w:t>
      </w:r>
      <w:r w:rsidR="00B1188B" w:rsidRPr="00E9042B">
        <w:rPr>
          <w:rFonts w:ascii="Times New Roman" w:hAnsi="Times New Roman"/>
          <w:sz w:val="24"/>
          <w:szCs w:val="24"/>
        </w:rPr>
        <w:t>k</w:t>
      </w:r>
      <w:r w:rsidR="00C35A75" w:rsidRPr="00E9042B">
        <w:rPr>
          <w:rFonts w:ascii="Times New Roman" w:hAnsi="Times New Roman"/>
          <w:sz w:val="24"/>
          <w:szCs w:val="24"/>
        </w:rPr>
        <w:t>s</w:t>
      </w:r>
      <w:r w:rsidR="00B1188B" w:rsidRPr="00E9042B">
        <w:rPr>
          <w:rFonts w:ascii="Times New Roman" w:hAnsi="Times New Roman"/>
          <w:sz w:val="24"/>
          <w:szCs w:val="24"/>
        </w:rPr>
        <w:t xml:space="preserve"> after the first trial.</w:t>
      </w:r>
    </w:p>
    <w:p w14:paraId="60DBB4DC" w14:textId="5C5F616A" w:rsidR="0059787F" w:rsidRDefault="0059787F" w:rsidP="0059787F">
      <w:pPr>
        <w:spacing w:line="360" w:lineRule="auto"/>
        <w:jc w:val="both"/>
        <w:rPr>
          <w:rFonts w:ascii="Times New Roman" w:hAnsi="Times New Roman"/>
          <w:sz w:val="24"/>
          <w:szCs w:val="24"/>
        </w:rPr>
      </w:pPr>
    </w:p>
    <w:p w14:paraId="1EA38680" w14:textId="77777777" w:rsidR="0059787F" w:rsidRPr="005443F0" w:rsidRDefault="0059787F" w:rsidP="0059787F">
      <w:pPr>
        <w:spacing w:after="0" w:line="360" w:lineRule="auto"/>
        <w:jc w:val="center"/>
        <w:rPr>
          <w:rFonts w:ascii="Times New Roman" w:hAnsi="Times New Roman"/>
          <w:b/>
          <w:bCs/>
          <w:color w:val="000000" w:themeColor="text1"/>
          <w:sz w:val="24"/>
          <w:szCs w:val="24"/>
        </w:rPr>
      </w:pPr>
      <w:r w:rsidRPr="005443F0">
        <w:rPr>
          <w:rFonts w:ascii="Times New Roman" w:hAnsi="Times New Roman"/>
          <w:b/>
          <w:bCs/>
          <w:color w:val="000000" w:themeColor="text1"/>
          <w:sz w:val="24"/>
          <w:szCs w:val="24"/>
        </w:rPr>
        <w:t>***Insert Figure 1 Around Here***</w:t>
      </w:r>
    </w:p>
    <w:p w14:paraId="41E36C82" w14:textId="77777777" w:rsidR="0059787F" w:rsidRPr="00E9042B" w:rsidRDefault="0059787F" w:rsidP="0059787F">
      <w:pPr>
        <w:spacing w:line="360" w:lineRule="auto"/>
        <w:jc w:val="both"/>
        <w:rPr>
          <w:rFonts w:ascii="Times New Roman" w:hAnsi="Times New Roman"/>
          <w:sz w:val="24"/>
          <w:szCs w:val="24"/>
        </w:rPr>
      </w:pPr>
    </w:p>
    <w:p w14:paraId="6AFADD27" w14:textId="77777777" w:rsidR="007C6F89" w:rsidRPr="00E9042B" w:rsidRDefault="00194DC0" w:rsidP="00AF6360">
      <w:pPr>
        <w:spacing w:line="360" w:lineRule="auto"/>
        <w:jc w:val="both"/>
        <w:rPr>
          <w:rFonts w:ascii="Times New Roman" w:hAnsi="Times New Roman"/>
          <w:b/>
          <w:sz w:val="24"/>
          <w:szCs w:val="24"/>
        </w:rPr>
      </w:pPr>
      <w:r>
        <w:rPr>
          <w:rFonts w:ascii="Times New Roman" w:hAnsi="Times New Roman"/>
          <w:b/>
          <w:sz w:val="24"/>
          <w:szCs w:val="24"/>
        </w:rPr>
        <w:t xml:space="preserve">Blood and </w:t>
      </w:r>
      <w:r w:rsidR="002E6534">
        <w:rPr>
          <w:rFonts w:ascii="Times New Roman" w:hAnsi="Times New Roman"/>
          <w:b/>
          <w:sz w:val="24"/>
          <w:szCs w:val="24"/>
        </w:rPr>
        <w:t>m</w:t>
      </w:r>
      <w:r>
        <w:rPr>
          <w:rFonts w:ascii="Times New Roman" w:hAnsi="Times New Roman"/>
          <w:b/>
          <w:sz w:val="24"/>
          <w:szCs w:val="24"/>
        </w:rPr>
        <w:t xml:space="preserve">uscle </w:t>
      </w:r>
      <w:r w:rsidR="002E6534">
        <w:rPr>
          <w:rFonts w:ascii="Times New Roman" w:hAnsi="Times New Roman"/>
          <w:b/>
          <w:sz w:val="24"/>
          <w:szCs w:val="24"/>
        </w:rPr>
        <w:t>a</w:t>
      </w:r>
      <w:r w:rsidR="007C6F89" w:rsidRPr="00E9042B">
        <w:rPr>
          <w:rFonts w:ascii="Times New Roman" w:hAnsi="Times New Roman"/>
          <w:b/>
          <w:sz w:val="24"/>
          <w:szCs w:val="24"/>
        </w:rPr>
        <w:t>nalyses</w:t>
      </w:r>
    </w:p>
    <w:p w14:paraId="3503063F" w14:textId="7753FBE5" w:rsidR="008E5F95" w:rsidRPr="00E9042B" w:rsidRDefault="007C6F89" w:rsidP="001125B3">
      <w:pPr>
        <w:spacing w:line="360" w:lineRule="auto"/>
        <w:jc w:val="both"/>
        <w:rPr>
          <w:rFonts w:ascii="Times New Roman" w:hAnsi="Times New Roman"/>
          <w:sz w:val="24"/>
          <w:szCs w:val="24"/>
        </w:rPr>
      </w:pPr>
      <w:r w:rsidRPr="00E9042B">
        <w:rPr>
          <w:rFonts w:ascii="Times New Roman" w:hAnsi="Times New Roman"/>
          <w:sz w:val="24"/>
          <w:szCs w:val="24"/>
        </w:rPr>
        <w:t>Plasma NEFA values were determined by an enzymatic spectrophotometric method, while a porti</w:t>
      </w:r>
      <w:r w:rsidR="00575664" w:rsidRPr="00E9042B">
        <w:rPr>
          <w:rFonts w:ascii="Times New Roman" w:hAnsi="Times New Roman"/>
          <w:sz w:val="24"/>
          <w:szCs w:val="24"/>
        </w:rPr>
        <w:t>on of the plasma was deproteinis</w:t>
      </w:r>
      <w:r w:rsidRPr="00E9042B">
        <w:rPr>
          <w:rFonts w:ascii="Times New Roman" w:hAnsi="Times New Roman"/>
          <w:sz w:val="24"/>
          <w:szCs w:val="24"/>
        </w:rPr>
        <w:t xml:space="preserve">ed with perchloric acid (7% </w:t>
      </w:r>
      <w:proofErr w:type="spellStart"/>
      <w:r w:rsidRPr="00E9042B">
        <w:rPr>
          <w:rFonts w:ascii="Times New Roman" w:hAnsi="Times New Roman"/>
          <w:sz w:val="24"/>
          <w:szCs w:val="24"/>
        </w:rPr>
        <w:t>wt</w:t>
      </w:r>
      <w:proofErr w:type="spellEnd"/>
      <w:r w:rsidRPr="00E9042B">
        <w:rPr>
          <w:rFonts w:ascii="Times New Roman" w:hAnsi="Times New Roman"/>
          <w:sz w:val="24"/>
          <w:szCs w:val="24"/>
        </w:rPr>
        <w:t>/</w:t>
      </w:r>
      <w:proofErr w:type="spellStart"/>
      <w:r w:rsidRPr="00E9042B">
        <w:rPr>
          <w:rFonts w:ascii="Times New Roman" w:hAnsi="Times New Roman"/>
          <w:sz w:val="24"/>
          <w:szCs w:val="24"/>
        </w:rPr>
        <w:t>vol</w:t>
      </w:r>
      <w:proofErr w:type="spellEnd"/>
      <w:r w:rsidRPr="00E9042B">
        <w:rPr>
          <w:rFonts w:ascii="Times New Roman" w:hAnsi="Times New Roman"/>
          <w:sz w:val="24"/>
          <w:szCs w:val="24"/>
        </w:rPr>
        <w:t xml:space="preserve">) before assay for lactate, glycerol, and </w:t>
      </w:r>
      <w:r w:rsidR="001125B3" w:rsidRPr="001125B3">
        <w:rPr>
          <w:rFonts w:ascii="Times New Roman" w:hAnsi="Times New Roman"/>
          <w:sz w:val="24"/>
          <w:szCs w:val="24"/>
        </w:rPr>
        <w:t>β-HB</w:t>
      </w:r>
      <w:r w:rsidR="00575664" w:rsidRPr="00E9042B">
        <w:rPr>
          <w:rFonts w:ascii="Times New Roman" w:hAnsi="Times New Roman"/>
          <w:sz w:val="24"/>
          <w:szCs w:val="24"/>
        </w:rPr>
        <w:t xml:space="preserve"> </w:t>
      </w:r>
      <w:r w:rsidRPr="00E9042B">
        <w:rPr>
          <w:rFonts w:ascii="Times New Roman" w:hAnsi="Times New Roman"/>
          <w:sz w:val="24"/>
          <w:szCs w:val="24"/>
        </w:rPr>
        <w:t xml:space="preserve">by using enzymatic methods. </w:t>
      </w:r>
      <w:r w:rsidR="0029473B">
        <w:rPr>
          <w:rFonts w:ascii="Times New Roman" w:hAnsi="Times New Roman"/>
          <w:sz w:val="24"/>
          <w:szCs w:val="24"/>
        </w:rPr>
        <w:t>A</w:t>
      </w:r>
      <w:r w:rsidRPr="00E9042B">
        <w:rPr>
          <w:rFonts w:ascii="Times New Roman" w:hAnsi="Times New Roman"/>
          <w:sz w:val="24"/>
          <w:szCs w:val="24"/>
        </w:rPr>
        <w:t xml:space="preserve">nalyses were performed on a </w:t>
      </w:r>
      <w:proofErr w:type="spellStart"/>
      <w:r w:rsidRPr="00E9042B">
        <w:rPr>
          <w:rFonts w:ascii="Times New Roman" w:hAnsi="Times New Roman"/>
          <w:sz w:val="24"/>
          <w:szCs w:val="24"/>
        </w:rPr>
        <w:t>Cobas</w:t>
      </w:r>
      <w:proofErr w:type="spellEnd"/>
      <w:r w:rsidRPr="00E9042B">
        <w:rPr>
          <w:rFonts w:ascii="Times New Roman" w:hAnsi="Times New Roman"/>
          <w:sz w:val="24"/>
          <w:szCs w:val="24"/>
        </w:rPr>
        <w:t xml:space="preserve">-Bio centrifugal </w:t>
      </w:r>
      <w:proofErr w:type="spellStart"/>
      <w:r w:rsidRPr="00E9042B">
        <w:rPr>
          <w:rFonts w:ascii="Times New Roman" w:hAnsi="Times New Roman"/>
          <w:sz w:val="24"/>
          <w:szCs w:val="24"/>
        </w:rPr>
        <w:t>analyzer</w:t>
      </w:r>
      <w:proofErr w:type="spellEnd"/>
      <w:r w:rsidRPr="00E9042B">
        <w:rPr>
          <w:rFonts w:ascii="Times New Roman" w:hAnsi="Times New Roman"/>
          <w:sz w:val="24"/>
          <w:szCs w:val="24"/>
        </w:rPr>
        <w:t xml:space="preserve"> (Roche Products, Welwyn Garden City, Herts, UK). </w:t>
      </w:r>
      <w:r w:rsidR="00B1188B" w:rsidRPr="00E9042B">
        <w:rPr>
          <w:rFonts w:ascii="Times New Roman" w:hAnsi="Times New Roman"/>
          <w:sz w:val="24"/>
          <w:szCs w:val="24"/>
        </w:rPr>
        <w:t>Plasma insulin was determined</w:t>
      </w:r>
      <w:r w:rsidRPr="00E9042B">
        <w:rPr>
          <w:rFonts w:ascii="Times New Roman" w:hAnsi="Times New Roman"/>
          <w:sz w:val="24"/>
          <w:szCs w:val="24"/>
        </w:rPr>
        <w:t xml:space="preserve"> using </w:t>
      </w:r>
      <w:r w:rsidR="00561758" w:rsidRPr="00561758">
        <w:rPr>
          <w:rFonts w:ascii="Times New Roman" w:hAnsi="Times New Roman"/>
          <w:sz w:val="24"/>
          <w:szCs w:val="24"/>
        </w:rPr>
        <w:t xml:space="preserve">radioimmunoassay </w:t>
      </w:r>
      <w:r w:rsidR="00561758">
        <w:rPr>
          <w:rFonts w:ascii="Times New Roman" w:hAnsi="Times New Roman"/>
          <w:sz w:val="24"/>
          <w:szCs w:val="24"/>
        </w:rPr>
        <w:t>(</w:t>
      </w:r>
      <w:r w:rsidRPr="00E9042B">
        <w:rPr>
          <w:rFonts w:ascii="Times New Roman" w:hAnsi="Times New Roman"/>
          <w:sz w:val="24"/>
          <w:szCs w:val="24"/>
        </w:rPr>
        <w:t>RIA</w:t>
      </w:r>
      <w:r w:rsidR="00561758">
        <w:rPr>
          <w:rFonts w:ascii="Times New Roman" w:hAnsi="Times New Roman"/>
          <w:sz w:val="24"/>
          <w:szCs w:val="24"/>
        </w:rPr>
        <w:t>)</w:t>
      </w:r>
      <w:r w:rsidRPr="00E9042B">
        <w:rPr>
          <w:rFonts w:ascii="Times New Roman" w:hAnsi="Times New Roman"/>
          <w:sz w:val="24"/>
          <w:szCs w:val="24"/>
        </w:rPr>
        <w:t xml:space="preserve"> (</w:t>
      </w:r>
      <w:proofErr w:type="spellStart"/>
      <w:r w:rsidRPr="00E9042B">
        <w:rPr>
          <w:rFonts w:ascii="Times New Roman" w:hAnsi="Times New Roman"/>
          <w:sz w:val="24"/>
          <w:szCs w:val="24"/>
        </w:rPr>
        <w:t>IM.78</w:t>
      </w:r>
      <w:proofErr w:type="spellEnd"/>
      <w:r w:rsidRPr="00E9042B">
        <w:rPr>
          <w:rFonts w:ascii="Times New Roman" w:hAnsi="Times New Roman"/>
          <w:sz w:val="24"/>
          <w:szCs w:val="24"/>
        </w:rPr>
        <w:t>, Amersham International, Amersham, UK</w:t>
      </w:r>
      <w:r w:rsidR="00B1188B" w:rsidRPr="00E9042B">
        <w:rPr>
          <w:rFonts w:ascii="Times New Roman" w:hAnsi="Times New Roman"/>
          <w:sz w:val="24"/>
          <w:szCs w:val="24"/>
        </w:rPr>
        <w:t xml:space="preserve">). </w:t>
      </w:r>
      <w:r w:rsidR="002F4F4C" w:rsidRPr="00E9042B">
        <w:rPr>
          <w:rFonts w:ascii="Times New Roman" w:hAnsi="Times New Roman"/>
          <w:sz w:val="24"/>
          <w:szCs w:val="24"/>
        </w:rPr>
        <w:t>Plasma adrenal</w:t>
      </w:r>
      <w:r w:rsidRPr="00E9042B">
        <w:rPr>
          <w:rFonts w:ascii="Times New Roman" w:hAnsi="Times New Roman"/>
          <w:sz w:val="24"/>
          <w:szCs w:val="24"/>
        </w:rPr>
        <w:t>ine and nor</w:t>
      </w:r>
      <w:r w:rsidR="002F4F4C" w:rsidRPr="00E9042B">
        <w:rPr>
          <w:rFonts w:ascii="Times New Roman" w:hAnsi="Times New Roman"/>
          <w:sz w:val="24"/>
          <w:szCs w:val="24"/>
        </w:rPr>
        <w:t>adrenaline</w:t>
      </w:r>
      <w:r w:rsidRPr="00E9042B">
        <w:rPr>
          <w:rFonts w:ascii="Times New Roman" w:hAnsi="Times New Roman"/>
          <w:sz w:val="24"/>
          <w:szCs w:val="24"/>
        </w:rPr>
        <w:t xml:space="preserve"> concentrations were </w:t>
      </w:r>
      <w:r w:rsidR="002F4F4C" w:rsidRPr="00E9042B">
        <w:rPr>
          <w:rFonts w:ascii="Times New Roman" w:hAnsi="Times New Roman"/>
          <w:sz w:val="24"/>
          <w:szCs w:val="24"/>
        </w:rPr>
        <w:t>determined</w:t>
      </w:r>
      <w:r w:rsidRPr="00E9042B">
        <w:rPr>
          <w:rFonts w:ascii="Times New Roman" w:hAnsi="Times New Roman"/>
          <w:sz w:val="24"/>
          <w:szCs w:val="24"/>
        </w:rPr>
        <w:t xml:space="preserve"> using high-performance liquid chromatography with electrochemical detection via an in-house method (Department of Clinical Chemistry, Royal Liverpool University Hospital, Liverpool, UK).</w:t>
      </w:r>
      <w:r w:rsidR="006E78FA" w:rsidRPr="00E9042B">
        <w:rPr>
          <w:rFonts w:ascii="Times New Roman" w:hAnsi="Times New Roman"/>
          <w:sz w:val="24"/>
          <w:szCs w:val="24"/>
        </w:rPr>
        <w:t xml:space="preserve"> </w:t>
      </w:r>
      <w:r w:rsidRPr="00E9042B">
        <w:rPr>
          <w:rFonts w:ascii="Times New Roman" w:hAnsi="Times New Roman"/>
          <w:sz w:val="24"/>
          <w:szCs w:val="24"/>
        </w:rPr>
        <w:t xml:space="preserve">Freeze-dried muscle biopsy </w:t>
      </w:r>
      <w:r w:rsidR="000B0942" w:rsidRPr="00E9042B">
        <w:rPr>
          <w:rFonts w:ascii="Times New Roman" w:hAnsi="Times New Roman"/>
          <w:sz w:val="24"/>
          <w:szCs w:val="24"/>
        </w:rPr>
        <w:t>samples were prepared and analys</w:t>
      </w:r>
      <w:r w:rsidRPr="00E9042B">
        <w:rPr>
          <w:rFonts w:ascii="Times New Roman" w:hAnsi="Times New Roman"/>
          <w:sz w:val="24"/>
          <w:szCs w:val="24"/>
        </w:rPr>
        <w:t>ed for glycogen</w:t>
      </w:r>
      <w:r w:rsidR="00995C3E">
        <w:rPr>
          <w:rFonts w:ascii="Times New Roman" w:hAnsi="Times New Roman"/>
          <w:sz w:val="24"/>
          <w:szCs w:val="24"/>
        </w:rPr>
        <w:t xml:space="preserve"> </w:t>
      </w:r>
      <w:r w:rsidRPr="00E9042B">
        <w:rPr>
          <w:rFonts w:ascii="Times New Roman" w:hAnsi="Times New Roman"/>
          <w:sz w:val="24"/>
          <w:szCs w:val="24"/>
        </w:rPr>
        <w:t>according to the method o</w:t>
      </w:r>
      <w:r w:rsidR="008E5F95" w:rsidRPr="00E9042B">
        <w:rPr>
          <w:rFonts w:ascii="Times New Roman" w:hAnsi="Times New Roman"/>
          <w:sz w:val="24"/>
          <w:szCs w:val="24"/>
        </w:rPr>
        <w:t xml:space="preserve">f </w:t>
      </w:r>
      <w:r w:rsidR="008E5F95" w:rsidRPr="00E9042B">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{"citationItems":[{"id":"ITEM-1","itemData":{"DOI":"10.1056/NEJM198001313020504","abstract":"CONSIDERABLE use has been made of needle biopsy for diagnostic and investigative purposes in recent years.1 However, many organs in man, including liver, kidney, and brain, are unsuitable for direc...","author":[{"dropping-particle":"","family":"Edwards","given":"Richard","non-dropping-particle":"","parse-names":false,"suffix":""},{"dropping-particle":"","family":"Young","given":"Archie","non-dropping-particle":"","parse-names":false,"suffix":""},{"dropping-particle":"","family":"Wiles","given":"Mark","non-dropping-particle":"","parse-names":false,"suffix":""}],"container-title":"New England Journal of Medicine","id":"ITEM-1","issue":"5","issued":{"date-parts":[["1980"]]},"page":"261-271","title":"Needle Biopsy of Skeletal Muscle in the Diagnosis of Myopathy and the Clinical Study of Muscle Function and Repair","type":"article-journal","volume":"302"},"uris":["http://www.mendeley.com/documents/?uuid=eec7967d-85ab-35a4-8a32-453a65ef3a86"]}],"mendeley":{"formattedCitation":"(Edwards et al. 1980)","manualFormatting":"Edwards et al. (1980)","plainTextFormattedCitation":"(Edwards et al. 1980)","previouslyFormattedCitation":"(Edwards et al. 1980)"},"properties":{"noteIndex":0},"schema":"https://github.com/citation-style-language/schema/raw/master/csl-citation.json"}</w:instrText>
      </w:r>
      <w:r w:rsidR="008E5F95" w:rsidRPr="00E9042B">
        <w:rPr>
          <w:rFonts w:ascii="Times New Roman" w:hAnsi="Times New Roman"/>
          <w:sz w:val="24"/>
          <w:szCs w:val="24"/>
        </w:rPr>
        <w:fldChar w:fldCharType="separate"/>
      </w:r>
      <w:r w:rsidR="008E5F95" w:rsidRPr="00E9042B">
        <w:rPr>
          <w:rFonts w:ascii="Times New Roman" w:hAnsi="Times New Roman"/>
          <w:noProof/>
          <w:sz w:val="24"/>
          <w:szCs w:val="24"/>
        </w:rPr>
        <w:t>Edwards</w:t>
      </w:r>
      <w:r w:rsidR="00194DC0">
        <w:rPr>
          <w:rFonts w:ascii="Times New Roman" w:hAnsi="Times New Roman"/>
          <w:noProof/>
          <w:sz w:val="24"/>
          <w:szCs w:val="24"/>
        </w:rPr>
        <w:t xml:space="preserve"> et al.</w:t>
      </w:r>
      <w:r w:rsidR="008E5F95" w:rsidRPr="00E9042B">
        <w:rPr>
          <w:rFonts w:ascii="Times New Roman" w:hAnsi="Times New Roman"/>
          <w:noProof/>
          <w:sz w:val="24"/>
          <w:szCs w:val="24"/>
        </w:rPr>
        <w:t xml:space="preserve"> </w:t>
      </w:r>
      <w:r w:rsidR="00194DC0">
        <w:rPr>
          <w:rFonts w:ascii="Times New Roman" w:hAnsi="Times New Roman"/>
          <w:noProof/>
          <w:sz w:val="24"/>
          <w:szCs w:val="24"/>
        </w:rPr>
        <w:t>(</w:t>
      </w:r>
      <w:r w:rsidR="008E5F95" w:rsidRPr="00E9042B">
        <w:rPr>
          <w:rFonts w:ascii="Times New Roman" w:hAnsi="Times New Roman"/>
          <w:noProof/>
          <w:sz w:val="24"/>
          <w:szCs w:val="24"/>
        </w:rPr>
        <w:t>1980)</w:t>
      </w:r>
      <w:r w:rsidR="008E5F95" w:rsidRPr="00E9042B">
        <w:rPr>
          <w:rFonts w:ascii="Times New Roman" w:hAnsi="Times New Roman"/>
          <w:sz w:val="24"/>
          <w:szCs w:val="24"/>
        </w:rPr>
        <w:fldChar w:fldCharType="end"/>
      </w:r>
      <w:r w:rsidR="008E5F95" w:rsidRPr="00E9042B">
        <w:rPr>
          <w:rFonts w:ascii="Times New Roman" w:hAnsi="Times New Roman"/>
          <w:sz w:val="24"/>
          <w:szCs w:val="24"/>
        </w:rPr>
        <w:t>.</w:t>
      </w:r>
    </w:p>
    <w:p w14:paraId="50137A13" w14:textId="77777777" w:rsidR="00D565B2" w:rsidRPr="00E9042B" w:rsidRDefault="00D565B2" w:rsidP="00AF6360">
      <w:pPr>
        <w:spacing w:line="360" w:lineRule="auto"/>
        <w:jc w:val="both"/>
        <w:rPr>
          <w:rFonts w:ascii="Times New Roman" w:hAnsi="Times New Roman"/>
          <w:b/>
          <w:sz w:val="24"/>
          <w:szCs w:val="24"/>
        </w:rPr>
      </w:pPr>
      <w:r w:rsidRPr="00E9042B">
        <w:rPr>
          <w:rFonts w:ascii="Times New Roman" w:hAnsi="Times New Roman"/>
          <w:b/>
          <w:sz w:val="24"/>
          <w:szCs w:val="24"/>
        </w:rPr>
        <w:t>Calculations</w:t>
      </w:r>
    </w:p>
    <w:p w14:paraId="163F06EB" w14:textId="38A5FDC1" w:rsidR="008E5F95" w:rsidRPr="00E9042B" w:rsidRDefault="00D565B2" w:rsidP="008E5F95">
      <w:pPr>
        <w:spacing w:line="360" w:lineRule="auto"/>
        <w:jc w:val="both"/>
        <w:rPr>
          <w:rFonts w:ascii="Times New Roman" w:hAnsi="Times New Roman"/>
          <w:sz w:val="24"/>
          <w:szCs w:val="24"/>
        </w:rPr>
      </w:pPr>
      <w:r w:rsidRPr="00E9042B">
        <w:rPr>
          <w:rFonts w:ascii="Times New Roman" w:hAnsi="Times New Roman"/>
          <w:sz w:val="24"/>
          <w:szCs w:val="24"/>
        </w:rPr>
        <w:t>Exogenous glucose utilization</w:t>
      </w:r>
      <w:r w:rsidR="00561758">
        <w:rPr>
          <w:rFonts w:ascii="Times New Roman" w:hAnsi="Times New Roman"/>
          <w:sz w:val="24"/>
          <w:szCs w:val="24"/>
        </w:rPr>
        <w:t xml:space="preserve"> rate</w:t>
      </w:r>
      <w:r w:rsidRPr="00E9042B">
        <w:rPr>
          <w:rFonts w:ascii="Times New Roman" w:hAnsi="Times New Roman"/>
          <w:sz w:val="24"/>
          <w:szCs w:val="24"/>
        </w:rPr>
        <w:t xml:space="preserve"> </w:t>
      </w:r>
      <w:r w:rsidR="000B0942" w:rsidRPr="00E9042B">
        <w:rPr>
          <w:rFonts w:ascii="Times New Roman" w:hAnsi="Times New Roman"/>
          <w:sz w:val="24"/>
          <w:szCs w:val="24"/>
        </w:rPr>
        <w:t xml:space="preserve">(GUR) </w:t>
      </w:r>
      <w:r w:rsidRPr="00E9042B">
        <w:rPr>
          <w:rFonts w:ascii="Times New Roman" w:hAnsi="Times New Roman"/>
          <w:sz w:val="24"/>
          <w:szCs w:val="24"/>
        </w:rPr>
        <w:t>was calculated as the glucose infused, corrected for glucose lost in the urine</w:t>
      </w:r>
      <w:r w:rsidR="008E5F95" w:rsidRPr="00E9042B">
        <w:rPr>
          <w:rFonts w:ascii="Times New Roman" w:hAnsi="Times New Roman"/>
          <w:sz w:val="24"/>
          <w:szCs w:val="24"/>
        </w:rPr>
        <w:t xml:space="preserve"> </w:t>
      </w:r>
      <w:r w:rsidR="008E5F95" w:rsidRPr="00E9042B">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author":[{"dropping-particle":"","family":"DeFronzo","given":"RA","non-dropping-particle":"","parse-names":false,"suffix":""},{"dropping-particle":"","family":"Tobin","given":"JD","non-dropping-particle":"","parse-names":false,"suffix":""},{"dropping-particle":"","family":"Andres","given":"R","non-dropping-particle":"","parse-names":false,"suffix":""}],"container-title":"American Journal of Physiology - Endocrinology and Metabolism","id":"ITEM-1","issued":{"date-parts":[["1979"]]},"page":"E214 - E223","title":"Glucose clamp technique : a method for quantifying insulin secretion and resistance","type":"article-journal","volume":"237"},"uris":["http://www.mendeley.com/documents/?uuid=dd7adea8-3a0b-4bec-9e93-0bfda7d55c4c"]}],"mendeley":{"formattedCitation":"(DeFronzo et al. 1979)","plainTextFormattedCitation":"(DeFronzo et al. 1979)","previouslyFormattedCitation":"(DeFronzo et al. 1979)"},"properties":{"noteIndex":0},"schema":"https://github.com/citation-style-language/schema/raw/master/csl-citation.json"}</w:instrText>
      </w:r>
      <w:r w:rsidR="008E5F95" w:rsidRPr="00E9042B">
        <w:rPr>
          <w:rFonts w:ascii="Times New Roman" w:hAnsi="Times New Roman"/>
          <w:sz w:val="24"/>
          <w:szCs w:val="24"/>
        </w:rPr>
        <w:fldChar w:fldCharType="separate"/>
      </w:r>
      <w:r w:rsidR="001B3858" w:rsidRPr="001B3858">
        <w:rPr>
          <w:rFonts w:ascii="Times New Roman" w:hAnsi="Times New Roman"/>
          <w:noProof/>
          <w:sz w:val="24"/>
          <w:szCs w:val="24"/>
        </w:rPr>
        <w:t>(DeFronzo et al. 1979)</w:t>
      </w:r>
      <w:r w:rsidR="008E5F95" w:rsidRPr="00E9042B">
        <w:rPr>
          <w:rFonts w:ascii="Times New Roman" w:hAnsi="Times New Roman"/>
          <w:sz w:val="24"/>
          <w:szCs w:val="24"/>
        </w:rPr>
        <w:fldChar w:fldCharType="end"/>
      </w:r>
      <w:r w:rsidRPr="00E9042B">
        <w:rPr>
          <w:rFonts w:ascii="Times New Roman" w:hAnsi="Times New Roman"/>
          <w:sz w:val="24"/>
          <w:szCs w:val="24"/>
        </w:rPr>
        <w:t>, and averaged over 20 minute epochs.  Carbohydrate and fat oxidation rates were calculated from the gas exchange data using stoichiometric equations</w:t>
      </w:r>
      <w:r w:rsidR="008E5F95" w:rsidRPr="00E9042B">
        <w:rPr>
          <w:rFonts w:ascii="Times New Roman" w:hAnsi="Times New Roman"/>
          <w:sz w:val="24"/>
          <w:szCs w:val="24"/>
        </w:rPr>
        <w:t xml:space="preserve"> </w:t>
      </w:r>
      <w:r w:rsidR="008E5F95" w:rsidRPr="00E9042B">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{"citationItems":[{"id":"ITEM-1","itemData":{"DOI":"0161-7567/83","ISBN":"0161-7567 (Print)\\r0161-7567 (Linking)","ISSN":"0161-7567","PMID":"6618956","abstract":"This paper reviews the assumptions involved in calculating rates of carbohydrate and fat oxidation from measurements of O2 consumption, CO2 production, and urinary nitrogen excretion. It is shown that erroneous results are obtained in the presence of metabolic processes such as lipogenesis and gluconeogenesis. The apparent rates calculated under these conditions can, however, be interpreted as net rates of \"utilization.\" Thus the apparent rate of carbohydrate oxidation is the sum of the rates of utilization for oxidation and for lipogenesis minus the rate at which carbohydrate is formed from amino acids. The apparent rate of fat oxidation is the difference between the rates of oxidation and synthesis from carbohydrate, so that the apparently negative rates encountered in patients infused with glucose do quantitatively represent net rates of synthesis. Other processes such as synthesis of ketone bodies or lactate at rates greater than their utilization can also disturb the calculations, but the magnitude of the effect can be estimated from appropriate measurements. Methods of correcting the observed gaseous exchange in these circumstances are given.","author":[{"dropping-particle":"","family":"Frayn","given":"K N","non-dropping-particle":"","parse-names":false,"suffix":""}],"container-title":"Journal of Applied Physiology: Respiratory, Environmental and Exercise Physiology","id":"ITEM-1","issue":"2","issued":{"date-parts":[["1983"]]},"page":"628-634","title":"Calculation of substrate oxidation rates in vivo from gaseous exchange.","type":"article-journal","volume":"55"},"uris":["http://www.mendeley.com/documents/?uuid=5b527d6a-983f-4601-87e6-7082272109b3"]}],"mendeley":{"formattedCitation":"(Frayn 1983)","plainTextFormattedCitation":"(Frayn 1983)","previouslyFormattedCitation":"(Frayn 1983)"},"properties":{"noteIndex":0},"schema":"https://github.com/citation-style-language/schema/raw/master/csl-citation.json"}</w:instrText>
      </w:r>
      <w:r w:rsidR="008E5F95" w:rsidRPr="00E9042B">
        <w:rPr>
          <w:rFonts w:ascii="Times New Roman" w:hAnsi="Times New Roman"/>
          <w:sz w:val="24"/>
          <w:szCs w:val="24"/>
        </w:rPr>
        <w:fldChar w:fldCharType="separate"/>
      </w:r>
      <w:r w:rsidR="001B3858" w:rsidRPr="001B3858">
        <w:rPr>
          <w:rFonts w:ascii="Times New Roman" w:hAnsi="Times New Roman"/>
          <w:noProof/>
          <w:sz w:val="24"/>
          <w:szCs w:val="24"/>
        </w:rPr>
        <w:t>(Frayn 1983)</w:t>
      </w:r>
      <w:r w:rsidR="008E5F95" w:rsidRPr="00E9042B">
        <w:rPr>
          <w:rFonts w:ascii="Times New Roman" w:hAnsi="Times New Roman"/>
          <w:sz w:val="24"/>
          <w:szCs w:val="24"/>
        </w:rPr>
        <w:fldChar w:fldCharType="end"/>
      </w:r>
      <w:r w:rsidR="008E5F95" w:rsidRPr="00E9042B">
        <w:rPr>
          <w:rFonts w:ascii="Times New Roman" w:hAnsi="Times New Roman"/>
          <w:sz w:val="24"/>
          <w:szCs w:val="24"/>
        </w:rPr>
        <w:t>.</w:t>
      </w:r>
    </w:p>
    <w:p w14:paraId="0AF91AF3" w14:textId="77777777" w:rsidR="007C6F89" w:rsidRPr="00E9042B" w:rsidRDefault="007C6F89" w:rsidP="00AF6360">
      <w:pPr>
        <w:spacing w:line="360" w:lineRule="auto"/>
        <w:jc w:val="both"/>
        <w:rPr>
          <w:rFonts w:ascii="Times New Roman" w:hAnsi="Times New Roman"/>
          <w:b/>
          <w:sz w:val="24"/>
          <w:szCs w:val="24"/>
        </w:rPr>
      </w:pPr>
      <w:r w:rsidRPr="00E9042B">
        <w:rPr>
          <w:rFonts w:ascii="Times New Roman" w:hAnsi="Times New Roman"/>
          <w:b/>
          <w:sz w:val="24"/>
          <w:szCs w:val="24"/>
        </w:rPr>
        <w:t>Statistics</w:t>
      </w:r>
    </w:p>
    <w:p w14:paraId="118B8AE3" w14:textId="398D301E" w:rsidR="00390AB2" w:rsidRPr="00995C3E" w:rsidRDefault="00390AB2" w:rsidP="002E6534">
      <w:pPr>
        <w:spacing w:line="360" w:lineRule="auto"/>
        <w:jc w:val="both"/>
        <w:rPr>
          <w:rFonts w:ascii="Times New Roman" w:hAnsi="Times New Roman"/>
          <w:color w:val="000000" w:themeColor="text1"/>
          <w:sz w:val="24"/>
          <w:szCs w:val="24"/>
        </w:rPr>
      </w:pPr>
      <w:r w:rsidRPr="00995C3E">
        <w:rPr>
          <w:rFonts w:ascii="Times New Roman" w:hAnsi="Times New Roman"/>
          <w:color w:val="000000" w:themeColor="text1"/>
          <w:sz w:val="24"/>
          <w:szCs w:val="24"/>
        </w:rPr>
        <w:t xml:space="preserve">A </w:t>
      </w:r>
      <w:proofErr w:type="gramStart"/>
      <w:r w:rsidRPr="00995C3E">
        <w:rPr>
          <w:rFonts w:ascii="Times New Roman" w:hAnsi="Times New Roman"/>
          <w:color w:val="000000" w:themeColor="text1"/>
          <w:sz w:val="24"/>
          <w:szCs w:val="24"/>
        </w:rPr>
        <w:t>two-way repeat</w:t>
      </w:r>
      <w:bookmarkStart w:id="0" w:name="_GoBack"/>
      <w:bookmarkEnd w:id="0"/>
      <w:r w:rsidRPr="00995C3E">
        <w:rPr>
          <w:rFonts w:ascii="Times New Roman" w:hAnsi="Times New Roman"/>
          <w:color w:val="000000" w:themeColor="text1"/>
          <w:sz w:val="24"/>
          <w:szCs w:val="24"/>
        </w:rPr>
        <w:t>ed measures</w:t>
      </w:r>
      <w:proofErr w:type="gramEnd"/>
      <w:r w:rsidRPr="00995C3E">
        <w:rPr>
          <w:rFonts w:ascii="Times New Roman" w:hAnsi="Times New Roman"/>
          <w:color w:val="000000" w:themeColor="text1"/>
          <w:sz w:val="24"/>
          <w:szCs w:val="24"/>
        </w:rPr>
        <w:t xml:space="preserve"> </w:t>
      </w:r>
      <w:r w:rsidR="00561758" w:rsidRPr="00995C3E">
        <w:rPr>
          <w:rFonts w:ascii="Times New Roman" w:hAnsi="Times New Roman"/>
          <w:color w:val="000000" w:themeColor="text1"/>
          <w:sz w:val="24"/>
          <w:szCs w:val="24"/>
        </w:rPr>
        <w:t>analysis of variance (</w:t>
      </w:r>
      <w:r w:rsidRPr="00995C3E">
        <w:rPr>
          <w:rFonts w:ascii="Times New Roman" w:hAnsi="Times New Roman"/>
          <w:color w:val="000000" w:themeColor="text1"/>
          <w:sz w:val="24"/>
          <w:szCs w:val="24"/>
        </w:rPr>
        <w:t>ANOVA</w:t>
      </w:r>
      <w:r w:rsidR="00561758" w:rsidRPr="00995C3E">
        <w:rPr>
          <w:rFonts w:ascii="Times New Roman" w:hAnsi="Times New Roman"/>
          <w:color w:val="000000" w:themeColor="text1"/>
          <w:sz w:val="24"/>
          <w:szCs w:val="24"/>
        </w:rPr>
        <w:t>)</w:t>
      </w:r>
      <w:r w:rsidRPr="00995C3E">
        <w:rPr>
          <w:rFonts w:ascii="Times New Roman" w:hAnsi="Times New Roman"/>
          <w:color w:val="000000" w:themeColor="text1"/>
          <w:sz w:val="24"/>
          <w:szCs w:val="24"/>
        </w:rPr>
        <w:t xml:space="preserve"> was employed to determine</w:t>
      </w:r>
      <w:r w:rsidR="00995C3E" w:rsidRPr="00995C3E">
        <w:rPr>
          <w:rFonts w:ascii="Times New Roman" w:hAnsi="Times New Roman"/>
          <w:color w:val="000000" w:themeColor="text1"/>
          <w:sz w:val="24"/>
          <w:szCs w:val="24"/>
        </w:rPr>
        <w:t xml:space="preserve"> </w:t>
      </w:r>
      <w:r w:rsidRPr="00995C3E">
        <w:rPr>
          <w:rFonts w:ascii="Times New Roman" w:hAnsi="Times New Roman"/>
          <w:color w:val="000000" w:themeColor="text1"/>
          <w:sz w:val="24"/>
          <w:szCs w:val="24"/>
        </w:rPr>
        <w:t xml:space="preserve">differences between the trials and the time points. </w:t>
      </w:r>
      <w:r w:rsidRPr="00995C3E">
        <w:rPr>
          <w:rFonts w:ascii="Courier New" w:hAnsi="Courier New" w:cs="Courier New"/>
          <w:color w:val="000000" w:themeColor="text1"/>
          <w:sz w:val="24"/>
          <w:szCs w:val="24"/>
        </w:rPr>
        <w:t>﻿</w:t>
      </w:r>
      <w:r w:rsidRPr="00995C3E">
        <w:rPr>
          <w:rFonts w:ascii="Times New Roman" w:hAnsi="Times New Roman"/>
          <w:color w:val="000000" w:themeColor="text1"/>
          <w:sz w:val="24"/>
          <w:szCs w:val="24"/>
        </w:rPr>
        <w:t>Where the ANOVA revealed a significant effect, post hoc tests were completed using the Bonferroni correction method.</w:t>
      </w:r>
      <w:r w:rsidR="002E6534" w:rsidRPr="00995C3E">
        <w:rPr>
          <w:rFonts w:ascii="Times New Roman" w:hAnsi="Times New Roman"/>
          <w:color w:val="000000" w:themeColor="text1"/>
          <w:sz w:val="24"/>
          <w:szCs w:val="24"/>
        </w:rPr>
        <w:t xml:space="preserve"> </w:t>
      </w:r>
      <w:r w:rsidRPr="00995C3E">
        <w:rPr>
          <w:rFonts w:ascii="Times New Roman" w:hAnsi="Times New Roman"/>
          <w:color w:val="000000" w:themeColor="text1"/>
          <w:sz w:val="24"/>
          <w:szCs w:val="24"/>
        </w:rPr>
        <w:t xml:space="preserve">Alpha significance level was set at 0.05 for all analyses. All data were analysed using Statistical Package for Social Sciences (version 24.0, SPSS Inc., Chicago, IL, USA). Assumptions for all statistical analyses were explored according to the methods of </w:t>
      </w:r>
      <w:r w:rsidR="002E6534" w:rsidRPr="00995C3E">
        <w:rPr>
          <w:rFonts w:ascii="Times New Roman" w:hAnsi="Times New Roman"/>
          <w:color w:val="000000" w:themeColor="text1"/>
          <w:sz w:val="24"/>
          <w:szCs w:val="24"/>
        </w:rPr>
        <w:fldChar w:fldCharType="begin" w:fldLock="1"/>
      </w:r>
      <w:r w:rsidR="00E44A0E" w:rsidRPr="00995C3E">
        <w:rPr>
          <w:rFonts w:ascii="Times New Roman" w:hAnsi="Times New Roman"/>
          <w:color w:val="000000" w:themeColor="text1"/>
          <w:sz w:val="24"/>
          <w:szCs w:val="24"/>
        </w:rPr>
        <w:instrText>ADDIN CSL_CITATION {"citationItems":[{"id":"ITEM-1","itemData":{"author":[{"dropping-particle":"","family":"Field","given":"A","non-dropping-particle":"","parse-names":false,"suffix":""}],"edition":"3rd","id":"ITEM-1","issued":{"date-parts":[["2009"]]},"publisher":"SAGE Publications Ltd","publisher-place":"London, UK","title":"Discovering statistics using SPSS","type":"book"},"uris":["http://www.mendeley.com/documents/?uuid=65a1c633-9596-4ac5-9100-822d4bdeabab"]}],"mendeley":{"formattedCitation":"(Field 2009)","manualFormatting":"Field (2009)","plainTextFormattedCitation":"(Field 2009)","previouslyFormattedCitation":"(Field 2009)"},"properties":{"noteIndex":0},"schema":"https://github.com/citation-style-language/schema/raw/master/csl-citation.json"}</w:instrText>
      </w:r>
      <w:r w:rsidR="002E6534" w:rsidRPr="00995C3E">
        <w:rPr>
          <w:rFonts w:ascii="Times New Roman" w:hAnsi="Times New Roman"/>
          <w:color w:val="000000" w:themeColor="text1"/>
          <w:sz w:val="24"/>
          <w:szCs w:val="24"/>
        </w:rPr>
        <w:fldChar w:fldCharType="separate"/>
      </w:r>
      <w:r w:rsidR="002E6534" w:rsidRPr="00995C3E">
        <w:rPr>
          <w:rFonts w:ascii="Times New Roman" w:hAnsi="Times New Roman"/>
          <w:noProof/>
          <w:color w:val="000000" w:themeColor="text1"/>
          <w:sz w:val="24"/>
          <w:szCs w:val="24"/>
        </w:rPr>
        <w:t>Field (2009)</w:t>
      </w:r>
      <w:r w:rsidR="002E6534" w:rsidRPr="00995C3E">
        <w:rPr>
          <w:rFonts w:ascii="Times New Roman" w:hAnsi="Times New Roman"/>
          <w:color w:val="000000" w:themeColor="text1"/>
          <w:sz w:val="24"/>
          <w:szCs w:val="24"/>
        </w:rPr>
        <w:fldChar w:fldCharType="end"/>
      </w:r>
      <w:r w:rsidR="002E6534" w:rsidRPr="00995C3E">
        <w:rPr>
          <w:rFonts w:ascii="Times New Roman" w:hAnsi="Times New Roman"/>
          <w:color w:val="000000" w:themeColor="text1"/>
          <w:sz w:val="24"/>
          <w:szCs w:val="24"/>
        </w:rPr>
        <w:t xml:space="preserve">. </w:t>
      </w:r>
      <w:r w:rsidRPr="00995C3E">
        <w:rPr>
          <w:rFonts w:ascii="Times New Roman" w:hAnsi="Times New Roman"/>
          <w:color w:val="000000" w:themeColor="text1"/>
          <w:sz w:val="24"/>
          <w:szCs w:val="24"/>
        </w:rPr>
        <w:t xml:space="preserve">Values are reported as mean </w:t>
      </w:r>
      <w:r w:rsidR="005B718E" w:rsidRPr="00995C3E">
        <w:rPr>
          <w:rFonts w:ascii="Times New Roman" w:hAnsi="Times New Roman"/>
          <w:color w:val="000000" w:themeColor="text1"/>
          <w:sz w:val="24"/>
          <w:szCs w:val="24"/>
        </w:rPr>
        <w:t>and</w:t>
      </w:r>
      <w:r w:rsidRPr="00995C3E">
        <w:rPr>
          <w:rFonts w:ascii="Times New Roman" w:hAnsi="Times New Roman"/>
          <w:color w:val="000000" w:themeColor="text1"/>
          <w:sz w:val="24"/>
          <w:szCs w:val="24"/>
        </w:rPr>
        <w:t xml:space="preserve"> SD.</w:t>
      </w:r>
    </w:p>
    <w:p w14:paraId="315BD931" w14:textId="77777777" w:rsidR="002E6534" w:rsidRDefault="002E6534" w:rsidP="00AF6360">
      <w:pPr>
        <w:spacing w:line="360" w:lineRule="auto"/>
        <w:jc w:val="both"/>
        <w:rPr>
          <w:rFonts w:ascii="Times New Roman" w:hAnsi="Times New Roman"/>
          <w:sz w:val="24"/>
          <w:szCs w:val="24"/>
        </w:rPr>
      </w:pPr>
    </w:p>
    <w:p w14:paraId="2BA80584" w14:textId="7ABBE57B" w:rsidR="007C6F89" w:rsidRDefault="007C6F89" w:rsidP="00AF6360">
      <w:pPr>
        <w:spacing w:line="360" w:lineRule="auto"/>
        <w:jc w:val="both"/>
        <w:rPr>
          <w:rFonts w:ascii="Times New Roman" w:hAnsi="Times New Roman"/>
          <w:b/>
          <w:sz w:val="24"/>
          <w:szCs w:val="24"/>
        </w:rPr>
      </w:pPr>
      <w:r w:rsidRPr="00E9042B">
        <w:rPr>
          <w:rFonts w:ascii="Times New Roman" w:hAnsi="Times New Roman"/>
          <w:b/>
          <w:sz w:val="24"/>
          <w:szCs w:val="24"/>
        </w:rPr>
        <w:t>Results</w:t>
      </w:r>
    </w:p>
    <w:p w14:paraId="67E87530" w14:textId="77777777" w:rsidR="00003A52" w:rsidRPr="00E9042B" w:rsidRDefault="00003A52" w:rsidP="00AF6360">
      <w:pPr>
        <w:spacing w:line="360" w:lineRule="auto"/>
        <w:jc w:val="both"/>
        <w:rPr>
          <w:rFonts w:ascii="Times New Roman" w:hAnsi="Times New Roman"/>
          <w:b/>
          <w:sz w:val="24"/>
          <w:szCs w:val="24"/>
        </w:rPr>
      </w:pPr>
      <w:r>
        <w:rPr>
          <w:rFonts w:ascii="Times New Roman" w:hAnsi="Times New Roman"/>
          <w:b/>
          <w:sz w:val="24"/>
          <w:szCs w:val="24"/>
        </w:rPr>
        <w:t>Glucose utilisation</w:t>
      </w:r>
      <w:r w:rsidR="00850AE1">
        <w:rPr>
          <w:rFonts w:ascii="Times New Roman" w:hAnsi="Times New Roman"/>
          <w:b/>
          <w:sz w:val="24"/>
          <w:szCs w:val="24"/>
        </w:rPr>
        <w:t xml:space="preserve"> and hyperglycaemia</w:t>
      </w:r>
    </w:p>
    <w:p w14:paraId="5BE4A347" w14:textId="78DE17EB" w:rsidR="00003A52" w:rsidRDefault="007C6F89" w:rsidP="00003A52">
      <w:pPr>
        <w:spacing w:line="360" w:lineRule="auto"/>
        <w:jc w:val="both"/>
        <w:rPr>
          <w:rFonts w:ascii="Times New Roman" w:hAnsi="Times New Roman"/>
          <w:sz w:val="24"/>
          <w:szCs w:val="24"/>
        </w:rPr>
      </w:pPr>
      <w:r w:rsidRPr="00E9042B">
        <w:rPr>
          <w:rFonts w:ascii="Times New Roman" w:hAnsi="Times New Roman"/>
          <w:sz w:val="24"/>
          <w:szCs w:val="24"/>
        </w:rPr>
        <w:lastRenderedPageBreak/>
        <w:t xml:space="preserve">Hyperglycaemia was maintained in both trials </w:t>
      </w:r>
      <w:r w:rsidR="00003A52">
        <w:rPr>
          <w:rFonts w:ascii="Times New Roman" w:hAnsi="Times New Roman"/>
          <w:sz w:val="24"/>
          <w:szCs w:val="24"/>
        </w:rPr>
        <w:t>(Figure 2a), with no significant difference in plasma glucose values (</w:t>
      </w:r>
      <w:r w:rsidR="00003A52" w:rsidRPr="00003A52">
        <w:rPr>
          <w:rFonts w:ascii="Times New Roman" w:hAnsi="Times New Roman"/>
          <w:i/>
          <w:iCs/>
          <w:sz w:val="24"/>
          <w:szCs w:val="24"/>
        </w:rPr>
        <w:t>P &gt;</w:t>
      </w:r>
      <w:r w:rsidR="00003A52">
        <w:rPr>
          <w:rFonts w:ascii="Times New Roman" w:hAnsi="Times New Roman"/>
          <w:sz w:val="24"/>
          <w:szCs w:val="24"/>
        </w:rPr>
        <w:t xml:space="preserve"> 0.05). T</w:t>
      </w:r>
      <w:r w:rsidRPr="00E9042B">
        <w:rPr>
          <w:rFonts w:ascii="Times New Roman" w:hAnsi="Times New Roman"/>
          <w:sz w:val="24"/>
          <w:szCs w:val="24"/>
        </w:rPr>
        <w:t xml:space="preserve">he rate of glucose utilisation was similar between the </w:t>
      </w:r>
      <w:r w:rsidR="00003A52">
        <w:rPr>
          <w:rFonts w:ascii="Times New Roman" w:hAnsi="Times New Roman"/>
          <w:sz w:val="24"/>
          <w:szCs w:val="24"/>
        </w:rPr>
        <w:t>CHO-L and CHO-D conditions</w:t>
      </w:r>
      <w:r w:rsidR="00D565B2" w:rsidRPr="00E9042B">
        <w:rPr>
          <w:rFonts w:ascii="Times New Roman" w:hAnsi="Times New Roman"/>
          <w:sz w:val="24"/>
          <w:szCs w:val="24"/>
        </w:rPr>
        <w:t xml:space="preserve"> (</w:t>
      </w:r>
      <w:r w:rsidRPr="00003A52">
        <w:rPr>
          <w:rFonts w:ascii="Times New Roman" w:hAnsi="Times New Roman"/>
          <w:i/>
          <w:iCs/>
          <w:sz w:val="24"/>
          <w:szCs w:val="24"/>
        </w:rPr>
        <w:t>P</w:t>
      </w:r>
      <w:r w:rsidR="00003A52">
        <w:rPr>
          <w:rFonts w:ascii="Times New Roman" w:hAnsi="Times New Roman"/>
          <w:i/>
          <w:iCs/>
          <w:sz w:val="24"/>
          <w:szCs w:val="24"/>
        </w:rPr>
        <w:t xml:space="preserve"> </w:t>
      </w:r>
      <w:r w:rsidRPr="00003A52">
        <w:rPr>
          <w:rFonts w:ascii="Times New Roman" w:hAnsi="Times New Roman"/>
          <w:i/>
          <w:iCs/>
          <w:sz w:val="24"/>
          <w:szCs w:val="24"/>
        </w:rPr>
        <w:t>&gt;</w:t>
      </w:r>
      <w:r w:rsidR="00003A52">
        <w:rPr>
          <w:rFonts w:ascii="Times New Roman" w:hAnsi="Times New Roman"/>
          <w:i/>
          <w:iCs/>
          <w:sz w:val="24"/>
          <w:szCs w:val="24"/>
        </w:rPr>
        <w:t xml:space="preserve"> </w:t>
      </w:r>
      <w:r w:rsidRPr="00E9042B">
        <w:rPr>
          <w:rFonts w:ascii="Times New Roman" w:hAnsi="Times New Roman"/>
          <w:sz w:val="24"/>
          <w:szCs w:val="24"/>
        </w:rPr>
        <w:t>0.05)</w:t>
      </w:r>
      <w:r w:rsidR="00003A52">
        <w:rPr>
          <w:rFonts w:ascii="Times New Roman" w:hAnsi="Times New Roman"/>
          <w:sz w:val="24"/>
          <w:szCs w:val="24"/>
        </w:rPr>
        <w:t xml:space="preserve"> (Figure 2b). </w:t>
      </w:r>
    </w:p>
    <w:p w14:paraId="7B488635" w14:textId="08CD12DE" w:rsidR="0059787F" w:rsidRDefault="0059787F" w:rsidP="00003A52">
      <w:pPr>
        <w:spacing w:line="360" w:lineRule="auto"/>
        <w:jc w:val="both"/>
        <w:rPr>
          <w:rFonts w:ascii="Times New Roman" w:hAnsi="Times New Roman"/>
          <w:sz w:val="24"/>
          <w:szCs w:val="24"/>
        </w:rPr>
      </w:pPr>
    </w:p>
    <w:p w14:paraId="4925A430" w14:textId="52DCE83B" w:rsidR="0059787F" w:rsidRPr="005443F0" w:rsidRDefault="0059787F" w:rsidP="0059787F">
      <w:pPr>
        <w:spacing w:after="0" w:line="360" w:lineRule="auto"/>
        <w:jc w:val="center"/>
        <w:rPr>
          <w:rFonts w:ascii="Times New Roman" w:hAnsi="Times New Roman"/>
          <w:b/>
          <w:bCs/>
          <w:color w:val="000000" w:themeColor="text1"/>
          <w:sz w:val="24"/>
          <w:szCs w:val="24"/>
        </w:rPr>
      </w:pPr>
      <w:r w:rsidRPr="005443F0">
        <w:rPr>
          <w:rFonts w:ascii="Times New Roman" w:hAnsi="Times New Roman"/>
          <w:b/>
          <w:bCs/>
          <w:color w:val="000000" w:themeColor="text1"/>
          <w:sz w:val="24"/>
          <w:szCs w:val="24"/>
        </w:rPr>
        <w:t xml:space="preserve">***Insert Figure </w:t>
      </w:r>
      <w:r>
        <w:rPr>
          <w:rFonts w:ascii="Times New Roman" w:hAnsi="Times New Roman"/>
          <w:b/>
          <w:bCs/>
          <w:color w:val="000000" w:themeColor="text1"/>
          <w:sz w:val="24"/>
          <w:szCs w:val="24"/>
        </w:rPr>
        <w:t>2</w:t>
      </w:r>
      <w:r w:rsidRPr="005443F0">
        <w:rPr>
          <w:rFonts w:ascii="Times New Roman" w:hAnsi="Times New Roman"/>
          <w:b/>
          <w:bCs/>
          <w:color w:val="000000" w:themeColor="text1"/>
          <w:sz w:val="24"/>
          <w:szCs w:val="24"/>
        </w:rPr>
        <w:t xml:space="preserve"> Around Here***</w:t>
      </w:r>
    </w:p>
    <w:p w14:paraId="3E5990BC" w14:textId="77777777" w:rsidR="0059787F" w:rsidRDefault="0059787F" w:rsidP="00003A52">
      <w:pPr>
        <w:spacing w:line="360" w:lineRule="auto"/>
        <w:jc w:val="both"/>
        <w:rPr>
          <w:rFonts w:ascii="Times New Roman" w:hAnsi="Times New Roman"/>
          <w:sz w:val="24"/>
          <w:szCs w:val="24"/>
        </w:rPr>
      </w:pPr>
    </w:p>
    <w:p w14:paraId="6D58C9C2" w14:textId="77777777" w:rsidR="00003A52" w:rsidRPr="00003A52" w:rsidRDefault="00003A52" w:rsidP="00AF6360">
      <w:pPr>
        <w:spacing w:line="360" w:lineRule="auto"/>
        <w:jc w:val="both"/>
        <w:rPr>
          <w:rFonts w:ascii="Times New Roman" w:hAnsi="Times New Roman"/>
          <w:b/>
          <w:bCs/>
          <w:sz w:val="24"/>
          <w:szCs w:val="24"/>
        </w:rPr>
      </w:pPr>
      <w:r w:rsidRPr="00003A52">
        <w:rPr>
          <w:rFonts w:ascii="Times New Roman" w:hAnsi="Times New Roman"/>
          <w:b/>
          <w:bCs/>
          <w:sz w:val="24"/>
          <w:szCs w:val="24"/>
        </w:rPr>
        <w:t>Oxidation rates</w:t>
      </w:r>
    </w:p>
    <w:p w14:paraId="0241180F" w14:textId="08D56EBE" w:rsidR="00003A52" w:rsidRDefault="00003A52" w:rsidP="00AF6360">
      <w:pPr>
        <w:spacing w:line="360" w:lineRule="auto"/>
        <w:jc w:val="both"/>
        <w:rPr>
          <w:rFonts w:ascii="Times New Roman" w:hAnsi="Times New Roman"/>
          <w:sz w:val="24"/>
          <w:szCs w:val="24"/>
        </w:rPr>
      </w:pPr>
      <w:r>
        <w:rPr>
          <w:rFonts w:ascii="Times New Roman" w:hAnsi="Times New Roman"/>
          <w:sz w:val="24"/>
          <w:szCs w:val="24"/>
        </w:rPr>
        <w:t>The rate of total CHO oxidation was</w:t>
      </w:r>
      <w:r w:rsidR="00995C3E">
        <w:rPr>
          <w:rFonts w:ascii="Times New Roman" w:hAnsi="Times New Roman"/>
          <w:sz w:val="24"/>
          <w:szCs w:val="24"/>
        </w:rPr>
        <w:t xml:space="preserve"> </w:t>
      </w:r>
      <w:r>
        <w:rPr>
          <w:rFonts w:ascii="Times New Roman" w:hAnsi="Times New Roman"/>
          <w:sz w:val="24"/>
          <w:szCs w:val="24"/>
        </w:rPr>
        <w:t>higher across all time points under the CHO-L compared to CHO-D condition (</w:t>
      </w:r>
      <w:r w:rsidRPr="00003A52">
        <w:rPr>
          <w:rFonts w:ascii="Times New Roman" w:hAnsi="Times New Roman"/>
          <w:i/>
          <w:iCs/>
          <w:sz w:val="24"/>
          <w:szCs w:val="24"/>
        </w:rPr>
        <w:t>P &lt;</w:t>
      </w:r>
      <w:r>
        <w:rPr>
          <w:rFonts w:ascii="Times New Roman" w:hAnsi="Times New Roman"/>
          <w:sz w:val="24"/>
          <w:szCs w:val="24"/>
        </w:rPr>
        <w:t xml:space="preserve"> 0.05) (Figure 3a). Conversely, fat oxidation rates were</w:t>
      </w:r>
      <w:r w:rsidR="00995C3E">
        <w:rPr>
          <w:rFonts w:ascii="Times New Roman" w:hAnsi="Times New Roman"/>
          <w:sz w:val="24"/>
          <w:szCs w:val="24"/>
        </w:rPr>
        <w:t xml:space="preserve"> </w:t>
      </w:r>
      <w:r>
        <w:rPr>
          <w:rFonts w:ascii="Times New Roman" w:hAnsi="Times New Roman"/>
          <w:sz w:val="24"/>
          <w:szCs w:val="24"/>
        </w:rPr>
        <w:t>higher in the CHO-D condition compared to</w:t>
      </w:r>
      <w:r w:rsidR="00AC026A">
        <w:rPr>
          <w:rFonts w:ascii="Times New Roman" w:hAnsi="Times New Roman"/>
          <w:sz w:val="24"/>
          <w:szCs w:val="24"/>
        </w:rPr>
        <w:t xml:space="preserve"> </w:t>
      </w:r>
      <w:r w:rsidRPr="00AC026A">
        <w:rPr>
          <w:rFonts w:ascii="Times New Roman" w:hAnsi="Times New Roman"/>
          <w:color w:val="000000" w:themeColor="text1"/>
          <w:sz w:val="24"/>
          <w:szCs w:val="24"/>
        </w:rPr>
        <w:t>CHO</w:t>
      </w:r>
      <w:r w:rsidR="004E6E37" w:rsidRPr="00AC026A">
        <w:rPr>
          <w:rFonts w:ascii="Times New Roman" w:hAnsi="Times New Roman"/>
          <w:color w:val="000000" w:themeColor="text1"/>
          <w:sz w:val="24"/>
          <w:szCs w:val="24"/>
        </w:rPr>
        <w:t>-L</w:t>
      </w:r>
      <w:r w:rsidR="00AC026A" w:rsidRPr="00AC026A">
        <w:rPr>
          <w:rFonts w:ascii="Times New Roman" w:hAnsi="Times New Roman"/>
          <w:color w:val="000000" w:themeColor="text1"/>
          <w:sz w:val="24"/>
          <w:szCs w:val="24"/>
        </w:rPr>
        <w:t xml:space="preserve"> </w:t>
      </w:r>
      <w:r>
        <w:rPr>
          <w:rFonts w:ascii="Times New Roman" w:hAnsi="Times New Roman"/>
          <w:sz w:val="24"/>
          <w:szCs w:val="24"/>
        </w:rPr>
        <w:t>(</w:t>
      </w:r>
      <w:r w:rsidRPr="00003A52">
        <w:rPr>
          <w:rFonts w:ascii="Times New Roman" w:hAnsi="Times New Roman"/>
          <w:i/>
          <w:iCs/>
          <w:sz w:val="24"/>
          <w:szCs w:val="24"/>
        </w:rPr>
        <w:t>P &lt;</w:t>
      </w:r>
      <w:r>
        <w:rPr>
          <w:rFonts w:ascii="Times New Roman" w:hAnsi="Times New Roman"/>
          <w:sz w:val="24"/>
          <w:szCs w:val="24"/>
        </w:rPr>
        <w:t xml:space="preserve"> 0.05) (Figure 3b).</w:t>
      </w:r>
    </w:p>
    <w:p w14:paraId="180710E0" w14:textId="18553E58" w:rsidR="0059787F" w:rsidRDefault="0059787F" w:rsidP="00AF6360">
      <w:pPr>
        <w:spacing w:line="360" w:lineRule="auto"/>
        <w:jc w:val="both"/>
        <w:rPr>
          <w:rFonts w:ascii="Times New Roman" w:hAnsi="Times New Roman"/>
          <w:sz w:val="24"/>
          <w:szCs w:val="24"/>
        </w:rPr>
      </w:pPr>
    </w:p>
    <w:p w14:paraId="39FACE7D" w14:textId="4C4E3F8A" w:rsidR="0059787F" w:rsidRPr="005443F0" w:rsidRDefault="0059787F" w:rsidP="0059787F">
      <w:pPr>
        <w:spacing w:after="0" w:line="360" w:lineRule="auto"/>
        <w:jc w:val="center"/>
        <w:rPr>
          <w:rFonts w:ascii="Times New Roman" w:hAnsi="Times New Roman"/>
          <w:b/>
          <w:bCs/>
          <w:color w:val="000000" w:themeColor="text1"/>
          <w:sz w:val="24"/>
          <w:szCs w:val="24"/>
        </w:rPr>
      </w:pPr>
      <w:r w:rsidRPr="005443F0">
        <w:rPr>
          <w:rFonts w:ascii="Times New Roman" w:hAnsi="Times New Roman"/>
          <w:b/>
          <w:bCs/>
          <w:color w:val="000000" w:themeColor="text1"/>
          <w:sz w:val="24"/>
          <w:szCs w:val="24"/>
        </w:rPr>
        <w:t xml:space="preserve">***Insert Figure </w:t>
      </w:r>
      <w:r>
        <w:rPr>
          <w:rFonts w:ascii="Times New Roman" w:hAnsi="Times New Roman"/>
          <w:b/>
          <w:bCs/>
          <w:color w:val="000000" w:themeColor="text1"/>
          <w:sz w:val="24"/>
          <w:szCs w:val="24"/>
        </w:rPr>
        <w:t>3</w:t>
      </w:r>
      <w:r w:rsidR="00236D60">
        <w:rPr>
          <w:rFonts w:ascii="Times New Roman" w:hAnsi="Times New Roman"/>
          <w:b/>
          <w:bCs/>
          <w:color w:val="000000" w:themeColor="text1"/>
          <w:sz w:val="24"/>
          <w:szCs w:val="24"/>
        </w:rPr>
        <w:t xml:space="preserve"> a</w:t>
      </w:r>
      <w:r w:rsidRPr="005443F0">
        <w:rPr>
          <w:rFonts w:ascii="Times New Roman" w:hAnsi="Times New Roman"/>
          <w:b/>
          <w:bCs/>
          <w:color w:val="000000" w:themeColor="text1"/>
          <w:sz w:val="24"/>
          <w:szCs w:val="24"/>
        </w:rPr>
        <w:t>round Here***</w:t>
      </w:r>
    </w:p>
    <w:p w14:paraId="194569D2" w14:textId="77777777" w:rsidR="0059787F" w:rsidRDefault="0059787F" w:rsidP="00AF6360">
      <w:pPr>
        <w:spacing w:line="360" w:lineRule="auto"/>
        <w:jc w:val="both"/>
        <w:rPr>
          <w:rFonts w:ascii="Times New Roman" w:hAnsi="Times New Roman"/>
          <w:sz w:val="24"/>
          <w:szCs w:val="24"/>
        </w:rPr>
      </w:pPr>
    </w:p>
    <w:p w14:paraId="16449F3D" w14:textId="77777777" w:rsidR="00003A52" w:rsidRPr="00003A52" w:rsidRDefault="00003A52" w:rsidP="00AF6360">
      <w:pPr>
        <w:spacing w:line="360" w:lineRule="auto"/>
        <w:jc w:val="both"/>
        <w:rPr>
          <w:rFonts w:ascii="Times New Roman" w:hAnsi="Times New Roman"/>
          <w:b/>
          <w:bCs/>
          <w:sz w:val="24"/>
          <w:szCs w:val="24"/>
        </w:rPr>
      </w:pPr>
      <w:r w:rsidRPr="00003A52">
        <w:rPr>
          <w:rFonts w:ascii="Times New Roman" w:hAnsi="Times New Roman"/>
          <w:b/>
          <w:bCs/>
          <w:sz w:val="24"/>
          <w:szCs w:val="24"/>
        </w:rPr>
        <w:t>Hormonal response</w:t>
      </w:r>
    </w:p>
    <w:p w14:paraId="619DABF2" w14:textId="3E99378E" w:rsidR="007503D6" w:rsidRDefault="00003A52" w:rsidP="007503D6">
      <w:pPr>
        <w:spacing w:line="360" w:lineRule="auto"/>
        <w:jc w:val="both"/>
        <w:rPr>
          <w:rFonts w:ascii="Times New Roman" w:hAnsi="Times New Roman"/>
          <w:sz w:val="24"/>
          <w:szCs w:val="24"/>
        </w:rPr>
      </w:pPr>
      <w:r>
        <w:rPr>
          <w:rFonts w:ascii="Times New Roman" w:hAnsi="Times New Roman"/>
          <w:sz w:val="24"/>
          <w:szCs w:val="24"/>
        </w:rPr>
        <w:t xml:space="preserve">Plasma insulin concentrations </w:t>
      </w:r>
      <w:r w:rsidR="007503D6" w:rsidRPr="00E9042B">
        <w:rPr>
          <w:rFonts w:ascii="Times New Roman" w:hAnsi="Times New Roman"/>
          <w:sz w:val="24"/>
          <w:szCs w:val="24"/>
        </w:rPr>
        <w:t>became elevated as a result of the prime infusion and exercise under both conditions (</w:t>
      </w:r>
      <w:r w:rsidR="007503D6" w:rsidRPr="00003A52">
        <w:rPr>
          <w:rFonts w:ascii="Times New Roman" w:hAnsi="Times New Roman"/>
          <w:i/>
          <w:iCs/>
          <w:sz w:val="24"/>
          <w:szCs w:val="24"/>
        </w:rPr>
        <w:t>P &lt;</w:t>
      </w:r>
      <w:r w:rsidR="007503D6">
        <w:rPr>
          <w:rFonts w:ascii="Times New Roman" w:hAnsi="Times New Roman"/>
          <w:sz w:val="24"/>
          <w:szCs w:val="24"/>
        </w:rPr>
        <w:t xml:space="preserve"> </w:t>
      </w:r>
      <w:r w:rsidR="007503D6" w:rsidRPr="00E9042B">
        <w:rPr>
          <w:rFonts w:ascii="Times New Roman" w:hAnsi="Times New Roman"/>
          <w:sz w:val="24"/>
          <w:szCs w:val="24"/>
        </w:rPr>
        <w:t>0.01)</w:t>
      </w:r>
      <w:r w:rsidR="00257724">
        <w:rPr>
          <w:rFonts w:ascii="Times New Roman" w:hAnsi="Times New Roman"/>
          <w:sz w:val="24"/>
          <w:szCs w:val="24"/>
        </w:rPr>
        <w:t xml:space="preserve"> (Figure </w:t>
      </w:r>
      <w:r w:rsidR="00257724" w:rsidRPr="00995C3E">
        <w:rPr>
          <w:rFonts w:ascii="Times New Roman" w:hAnsi="Times New Roman"/>
          <w:color w:val="000000" w:themeColor="text1"/>
          <w:sz w:val="24"/>
          <w:szCs w:val="24"/>
        </w:rPr>
        <w:t>4a)</w:t>
      </w:r>
      <w:r w:rsidR="007503D6" w:rsidRPr="00995C3E">
        <w:rPr>
          <w:rFonts w:ascii="Times New Roman" w:hAnsi="Times New Roman"/>
          <w:color w:val="000000" w:themeColor="text1"/>
          <w:sz w:val="24"/>
          <w:szCs w:val="24"/>
        </w:rPr>
        <w:t>. Mean values at rest were 7.2 ± 2.5 µU mlˉ¹ for CHO-L and 4.1 ± 2.0 µU.ml</w:t>
      </w:r>
      <w:r w:rsidR="007503D6" w:rsidRPr="00995C3E">
        <w:rPr>
          <w:rFonts w:ascii="Times New Roman" w:hAnsi="Times New Roman"/>
          <w:color w:val="000000" w:themeColor="text1"/>
          <w:sz w:val="24"/>
          <w:szCs w:val="24"/>
          <w:vertAlign w:val="superscript"/>
        </w:rPr>
        <w:t>-1</w:t>
      </w:r>
      <w:r w:rsidR="007503D6" w:rsidRPr="00995C3E">
        <w:rPr>
          <w:rFonts w:ascii="Times New Roman" w:hAnsi="Times New Roman"/>
          <w:color w:val="000000" w:themeColor="text1"/>
          <w:sz w:val="24"/>
          <w:szCs w:val="24"/>
        </w:rPr>
        <w:t xml:space="preserve"> for CHO-D. </w:t>
      </w:r>
      <w:r w:rsidR="00106120" w:rsidRPr="00995C3E">
        <w:rPr>
          <w:rFonts w:ascii="Times New Roman" w:hAnsi="Times New Roman"/>
          <w:color w:val="000000" w:themeColor="text1"/>
          <w:sz w:val="24"/>
          <w:szCs w:val="24"/>
        </w:rPr>
        <w:t xml:space="preserve">However, </w:t>
      </w:r>
      <w:r w:rsidR="007503D6" w:rsidRPr="00E9042B">
        <w:rPr>
          <w:rFonts w:ascii="Times New Roman" w:hAnsi="Times New Roman"/>
          <w:sz w:val="24"/>
          <w:szCs w:val="24"/>
        </w:rPr>
        <w:t>CHO-L produced significantly higher insulin than for CHO-D</w:t>
      </w:r>
      <w:r w:rsidR="007503D6">
        <w:rPr>
          <w:rFonts w:ascii="Times New Roman" w:hAnsi="Times New Roman"/>
          <w:sz w:val="24"/>
          <w:szCs w:val="24"/>
        </w:rPr>
        <w:t xml:space="preserve"> across all time points</w:t>
      </w:r>
      <w:r w:rsidR="00096021">
        <w:rPr>
          <w:rFonts w:ascii="Times New Roman" w:hAnsi="Times New Roman"/>
          <w:sz w:val="24"/>
          <w:szCs w:val="24"/>
        </w:rPr>
        <w:t xml:space="preserve"> </w:t>
      </w:r>
      <w:r w:rsidR="00096021" w:rsidRPr="00995C3E">
        <w:rPr>
          <w:rFonts w:ascii="Times New Roman" w:hAnsi="Times New Roman"/>
          <w:bCs/>
          <w:color w:val="000000" w:themeColor="text1"/>
          <w:sz w:val="24"/>
          <w:szCs w:val="24"/>
        </w:rPr>
        <w:t>during exercise</w:t>
      </w:r>
      <w:r w:rsidR="007503D6" w:rsidRPr="00995C3E">
        <w:rPr>
          <w:rFonts w:ascii="Times New Roman" w:hAnsi="Times New Roman"/>
          <w:color w:val="000000" w:themeColor="text1"/>
          <w:sz w:val="24"/>
          <w:szCs w:val="24"/>
        </w:rPr>
        <w:t xml:space="preserve"> </w:t>
      </w:r>
      <w:r w:rsidR="007503D6" w:rsidRPr="00E9042B">
        <w:rPr>
          <w:rFonts w:ascii="Times New Roman" w:hAnsi="Times New Roman"/>
          <w:sz w:val="24"/>
          <w:szCs w:val="24"/>
        </w:rPr>
        <w:t>(</w:t>
      </w:r>
      <w:r w:rsidR="007503D6" w:rsidRPr="00003A52">
        <w:rPr>
          <w:rFonts w:ascii="Times New Roman" w:hAnsi="Times New Roman"/>
          <w:i/>
          <w:iCs/>
          <w:sz w:val="24"/>
          <w:szCs w:val="24"/>
        </w:rPr>
        <w:t>P &lt;</w:t>
      </w:r>
      <w:r w:rsidR="007503D6">
        <w:rPr>
          <w:rFonts w:ascii="Times New Roman" w:hAnsi="Times New Roman"/>
          <w:sz w:val="24"/>
          <w:szCs w:val="24"/>
        </w:rPr>
        <w:t xml:space="preserve"> </w:t>
      </w:r>
      <w:r w:rsidR="007503D6" w:rsidRPr="00E9042B">
        <w:rPr>
          <w:rFonts w:ascii="Times New Roman" w:hAnsi="Times New Roman"/>
          <w:sz w:val="24"/>
          <w:szCs w:val="24"/>
        </w:rPr>
        <w:t>0.05).</w:t>
      </w:r>
      <w:r w:rsidR="00257724">
        <w:rPr>
          <w:rFonts w:ascii="Times New Roman" w:hAnsi="Times New Roman"/>
          <w:sz w:val="24"/>
          <w:szCs w:val="24"/>
        </w:rPr>
        <w:t xml:space="preserve"> Plasma adrenaline were significantly higher at 30, 60 and 90 mins during exercise in the CHO-D compared to CHO-L (</w:t>
      </w:r>
      <w:r w:rsidR="00257724" w:rsidRPr="00257724">
        <w:rPr>
          <w:rFonts w:ascii="Times New Roman" w:hAnsi="Times New Roman"/>
          <w:i/>
          <w:iCs/>
          <w:sz w:val="24"/>
          <w:szCs w:val="24"/>
        </w:rPr>
        <w:t xml:space="preserve">P &lt; </w:t>
      </w:r>
      <w:r w:rsidR="00257724">
        <w:rPr>
          <w:rFonts w:ascii="Times New Roman" w:hAnsi="Times New Roman"/>
          <w:sz w:val="24"/>
          <w:szCs w:val="24"/>
        </w:rPr>
        <w:t>0.05) (Figure 4b). Plasma noradrenaline was also significantly elevated at baseline and up to 60 mins during exercise in CHO-D (</w:t>
      </w:r>
      <w:r w:rsidR="00257724" w:rsidRPr="00257724">
        <w:rPr>
          <w:rFonts w:ascii="Times New Roman" w:hAnsi="Times New Roman"/>
          <w:i/>
          <w:iCs/>
          <w:sz w:val="24"/>
          <w:szCs w:val="24"/>
        </w:rPr>
        <w:t>P &lt;</w:t>
      </w:r>
      <w:r w:rsidR="00257724">
        <w:rPr>
          <w:rFonts w:ascii="Times New Roman" w:hAnsi="Times New Roman"/>
          <w:sz w:val="24"/>
          <w:szCs w:val="24"/>
        </w:rPr>
        <w:t xml:space="preserve"> 0.05) (Figure 4c). </w:t>
      </w:r>
    </w:p>
    <w:p w14:paraId="17E26FBA" w14:textId="19F0DCEE" w:rsidR="0059787F" w:rsidRDefault="0059787F" w:rsidP="007503D6">
      <w:pPr>
        <w:spacing w:line="360" w:lineRule="auto"/>
        <w:jc w:val="both"/>
        <w:rPr>
          <w:rFonts w:ascii="Times New Roman" w:hAnsi="Times New Roman"/>
          <w:sz w:val="24"/>
          <w:szCs w:val="24"/>
        </w:rPr>
      </w:pPr>
    </w:p>
    <w:p w14:paraId="335F9C0A" w14:textId="4DE54D26" w:rsidR="0059787F" w:rsidRPr="005443F0" w:rsidRDefault="0059787F" w:rsidP="0059787F">
      <w:pPr>
        <w:spacing w:after="0" w:line="360" w:lineRule="auto"/>
        <w:jc w:val="center"/>
        <w:rPr>
          <w:rFonts w:ascii="Times New Roman" w:hAnsi="Times New Roman"/>
          <w:b/>
          <w:bCs/>
          <w:color w:val="000000" w:themeColor="text1"/>
          <w:sz w:val="24"/>
          <w:szCs w:val="24"/>
        </w:rPr>
      </w:pPr>
      <w:r w:rsidRPr="005443F0">
        <w:rPr>
          <w:rFonts w:ascii="Times New Roman" w:hAnsi="Times New Roman"/>
          <w:b/>
          <w:bCs/>
          <w:color w:val="000000" w:themeColor="text1"/>
          <w:sz w:val="24"/>
          <w:szCs w:val="24"/>
        </w:rPr>
        <w:t xml:space="preserve">***Insert Figure </w:t>
      </w:r>
      <w:r>
        <w:rPr>
          <w:rFonts w:ascii="Times New Roman" w:hAnsi="Times New Roman"/>
          <w:b/>
          <w:bCs/>
          <w:color w:val="000000" w:themeColor="text1"/>
          <w:sz w:val="24"/>
          <w:szCs w:val="24"/>
        </w:rPr>
        <w:t>4</w:t>
      </w:r>
      <w:r w:rsidR="00096021">
        <w:rPr>
          <w:rFonts w:ascii="Times New Roman" w:hAnsi="Times New Roman"/>
          <w:b/>
          <w:bCs/>
          <w:color w:val="000000" w:themeColor="text1"/>
          <w:sz w:val="24"/>
          <w:szCs w:val="24"/>
        </w:rPr>
        <w:t xml:space="preserve"> a</w:t>
      </w:r>
      <w:r w:rsidRPr="005443F0">
        <w:rPr>
          <w:rFonts w:ascii="Times New Roman" w:hAnsi="Times New Roman"/>
          <w:b/>
          <w:bCs/>
          <w:color w:val="000000" w:themeColor="text1"/>
          <w:sz w:val="24"/>
          <w:szCs w:val="24"/>
        </w:rPr>
        <w:t>round Here***</w:t>
      </w:r>
    </w:p>
    <w:p w14:paraId="485862E3" w14:textId="77777777" w:rsidR="0059787F" w:rsidRDefault="0059787F" w:rsidP="007503D6">
      <w:pPr>
        <w:spacing w:line="360" w:lineRule="auto"/>
        <w:jc w:val="both"/>
        <w:rPr>
          <w:rFonts w:ascii="Times New Roman" w:hAnsi="Times New Roman"/>
          <w:sz w:val="24"/>
          <w:szCs w:val="24"/>
        </w:rPr>
      </w:pPr>
    </w:p>
    <w:p w14:paraId="78DA4A03" w14:textId="43EAB6AC" w:rsidR="00233D1C" w:rsidRDefault="00096021" w:rsidP="00233D1C">
      <w:pPr>
        <w:spacing w:line="360" w:lineRule="auto"/>
        <w:jc w:val="both"/>
        <w:rPr>
          <w:rFonts w:ascii="Times New Roman" w:hAnsi="Times New Roman"/>
          <w:b/>
          <w:bCs/>
          <w:sz w:val="24"/>
          <w:szCs w:val="24"/>
        </w:rPr>
      </w:pPr>
      <w:r w:rsidRPr="00995C3E">
        <w:rPr>
          <w:rFonts w:ascii="Times New Roman" w:hAnsi="Times New Roman"/>
          <w:b/>
          <w:bCs/>
          <w:color w:val="000000" w:themeColor="text1"/>
          <w:sz w:val="24"/>
          <w:szCs w:val="24"/>
        </w:rPr>
        <w:t>Metabolite</w:t>
      </w:r>
      <w:r w:rsidR="00233D1C" w:rsidRPr="00995C3E">
        <w:rPr>
          <w:rFonts w:ascii="Times New Roman" w:hAnsi="Times New Roman"/>
          <w:b/>
          <w:bCs/>
          <w:color w:val="000000" w:themeColor="text1"/>
          <w:sz w:val="24"/>
          <w:szCs w:val="24"/>
        </w:rPr>
        <w:t xml:space="preserve"> r</w:t>
      </w:r>
      <w:r w:rsidR="00233D1C" w:rsidRPr="00233D1C">
        <w:rPr>
          <w:rFonts w:ascii="Times New Roman" w:hAnsi="Times New Roman"/>
          <w:b/>
          <w:bCs/>
          <w:sz w:val="24"/>
          <w:szCs w:val="24"/>
        </w:rPr>
        <w:t>esponse</w:t>
      </w:r>
    </w:p>
    <w:p w14:paraId="695652E4" w14:textId="19B4A015" w:rsidR="00233D1C" w:rsidRDefault="007C6F89" w:rsidP="00233D1C">
      <w:pPr>
        <w:spacing w:line="360" w:lineRule="auto"/>
        <w:jc w:val="both"/>
        <w:rPr>
          <w:rFonts w:ascii="Times New Roman" w:hAnsi="Times New Roman"/>
          <w:sz w:val="24"/>
          <w:szCs w:val="24"/>
        </w:rPr>
      </w:pPr>
      <w:r w:rsidRPr="00E9042B">
        <w:rPr>
          <w:rFonts w:ascii="Times New Roman" w:hAnsi="Times New Roman"/>
          <w:sz w:val="24"/>
          <w:szCs w:val="24"/>
        </w:rPr>
        <w:t xml:space="preserve">Plasma </w:t>
      </w:r>
      <w:r w:rsidR="00233D1C">
        <w:rPr>
          <w:rFonts w:ascii="Times New Roman" w:hAnsi="Times New Roman"/>
          <w:sz w:val="24"/>
          <w:szCs w:val="24"/>
        </w:rPr>
        <w:t>NEFA</w:t>
      </w:r>
      <w:r w:rsidRPr="00E9042B">
        <w:rPr>
          <w:rFonts w:ascii="Times New Roman" w:hAnsi="Times New Roman"/>
          <w:sz w:val="24"/>
          <w:szCs w:val="24"/>
        </w:rPr>
        <w:t xml:space="preserve"> </w:t>
      </w:r>
      <w:r w:rsidR="00233D1C">
        <w:rPr>
          <w:rFonts w:ascii="Times New Roman" w:hAnsi="Times New Roman"/>
          <w:sz w:val="24"/>
          <w:szCs w:val="24"/>
        </w:rPr>
        <w:t xml:space="preserve">(Figure 5a) and </w:t>
      </w:r>
      <w:r w:rsidR="00233D1C" w:rsidRPr="00E9042B">
        <w:rPr>
          <w:rFonts w:ascii="Times New Roman" w:hAnsi="Times New Roman"/>
          <w:sz w:val="24"/>
          <w:szCs w:val="24"/>
        </w:rPr>
        <w:t xml:space="preserve">β-HB </w:t>
      </w:r>
      <w:r w:rsidR="00233D1C">
        <w:rPr>
          <w:rFonts w:ascii="Times New Roman" w:hAnsi="Times New Roman"/>
          <w:sz w:val="24"/>
          <w:szCs w:val="24"/>
        </w:rPr>
        <w:t xml:space="preserve">(Figure </w:t>
      </w:r>
      <w:proofErr w:type="spellStart"/>
      <w:r w:rsidR="00233D1C">
        <w:rPr>
          <w:rFonts w:ascii="Times New Roman" w:hAnsi="Times New Roman"/>
          <w:sz w:val="24"/>
          <w:szCs w:val="24"/>
        </w:rPr>
        <w:t>5b</w:t>
      </w:r>
      <w:proofErr w:type="spellEnd"/>
      <w:r w:rsidR="00233D1C">
        <w:rPr>
          <w:rFonts w:ascii="Times New Roman" w:hAnsi="Times New Roman"/>
          <w:sz w:val="24"/>
          <w:szCs w:val="24"/>
        </w:rPr>
        <w:t xml:space="preserve">) </w:t>
      </w:r>
      <w:r w:rsidRPr="00E9042B">
        <w:rPr>
          <w:rFonts w:ascii="Times New Roman" w:hAnsi="Times New Roman"/>
          <w:sz w:val="24"/>
          <w:szCs w:val="24"/>
        </w:rPr>
        <w:t xml:space="preserve">concentrations were </w:t>
      </w:r>
      <w:r w:rsidR="00995C3E">
        <w:rPr>
          <w:rFonts w:ascii="Times New Roman" w:hAnsi="Times New Roman"/>
          <w:sz w:val="24"/>
          <w:szCs w:val="24"/>
        </w:rPr>
        <w:t xml:space="preserve">elevated </w:t>
      </w:r>
      <w:r w:rsidRPr="00E9042B">
        <w:rPr>
          <w:rFonts w:ascii="Times New Roman" w:hAnsi="Times New Roman"/>
          <w:sz w:val="24"/>
          <w:szCs w:val="24"/>
        </w:rPr>
        <w:t xml:space="preserve">under </w:t>
      </w:r>
      <w:r w:rsidR="009A694A" w:rsidRPr="00E9042B">
        <w:rPr>
          <w:rFonts w:ascii="Times New Roman" w:hAnsi="Times New Roman"/>
          <w:sz w:val="24"/>
          <w:szCs w:val="24"/>
        </w:rPr>
        <w:t>CHO-</w:t>
      </w:r>
      <w:r w:rsidR="00233D1C">
        <w:rPr>
          <w:rFonts w:ascii="Times New Roman" w:hAnsi="Times New Roman"/>
          <w:sz w:val="24"/>
          <w:szCs w:val="24"/>
        </w:rPr>
        <w:t>D</w:t>
      </w:r>
      <w:r w:rsidRPr="00E9042B">
        <w:rPr>
          <w:rFonts w:ascii="Times New Roman" w:hAnsi="Times New Roman"/>
          <w:sz w:val="24"/>
          <w:szCs w:val="24"/>
        </w:rPr>
        <w:t xml:space="preserve"> compared with </w:t>
      </w:r>
      <w:r w:rsidR="009A694A" w:rsidRPr="00E9042B">
        <w:rPr>
          <w:rFonts w:ascii="Times New Roman" w:hAnsi="Times New Roman"/>
          <w:sz w:val="24"/>
          <w:szCs w:val="24"/>
        </w:rPr>
        <w:t>CHO-</w:t>
      </w:r>
      <w:r w:rsidR="00233D1C">
        <w:rPr>
          <w:rFonts w:ascii="Times New Roman" w:hAnsi="Times New Roman"/>
          <w:sz w:val="24"/>
          <w:szCs w:val="24"/>
        </w:rPr>
        <w:t>L</w:t>
      </w:r>
      <w:r w:rsidR="00D056AB" w:rsidRPr="00E9042B">
        <w:rPr>
          <w:rFonts w:ascii="Times New Roman" w:hAnsi="Times New Roman"/>
          <w:sz w:val="24"/>
          <w:szCs w:val="24"/>
        </w:rPr>
        <w:t xml:space="preserve"> </w:t>
      </w:r>
      <w:r w:rsidR="00233D1C">
        <w:rPr>
          <w:rFonts w:ascii="Times New Roman" w:hAnsi="Times New Roman"/>
          <w:sz w:val="24"/>
          <w:szCs w:val="24"/>
        </w:rPr>
        <w:t xml:space="preserve">across all time points </w:t>
      </w:r>
      <w:r w:rsidR="00D056AB" w:rsidRPr="00E9042B">
        <w:rPr>
          <w:rFonts w:ascii="Times New Roman" w:hAnsi="Times New Roman"/>
          <w:sz w:val="24"/>
          <w:szCs w:val="24"/>
        </w:rPr>
        <w:t>(</w:t>
      </w:r>
      <w:r w:rsidR="00D056AB" w:rsidRPr="00233D1C">
        <w:rPr>
          <w:rFonts w:ascii="Times New Roman" w:hAnsi="Times New Roman"/>
          <w:i/>
          <w:iCs/>
          <w:sz w:val="24"/>
          <w:szCs w:val="24"/>
        </w:rPr>
        <w:t>P</w:t>
      </w:r>
      <w:r w:rsidR="00233D1C" w:rsidRPr="00233D1C">
        <w:rPr>
          <w:rFonts w:ascii="Times New Roman" w:hAnsi="Times New Roman"/>
          <w:i/>
          <w:iCs/>
          <w:sz w:val="24"/>
          <w:szCs w:val="24"/>
        </w:rPr>
        <w:t xml:space="preserve"> </w:t>
      </w:r>
      <w:r w:rsidR="00D056AB" w:rsidRPr="00233D1C">
        <w:rPr>
          <w:rFonts w:ascii="Times New Roman" w:hAnsi="Times New Roman"/>
          <w:i/>
          <w:iCs/>
          <w:sz w:val="24"/>
          <w:szCs w:val="24"/>
        </w:rPr>
        <w:t>&lt;</w:t>
      </w:r>
      <w:r w:rsidR="00233D1C">
        <w:rPr>
          <w:rFonts w:ascii="Times New Roman" w:hAnsi="Times New Roman"/>
          <w:sz w:val="24"/>
          <w:szCs w:val="24"/>
        </w:rPr>
        <w:t xml:space="preserve"> </w:t>
      </w:r>
      <w:r w:rsidR="00D056AB" w:rsidRPr="00E9042B">
        <w:rPr>
          <w:rFonts w:ascii="Times New Roman" w:hAnsi="Times New Roman"/>
          <w:sz w:val="24"/>
          <w:szCs w:val="24"/>
        </w:rPr>
        <w:t>0.0</w:t>
      </w:r>
      <w:r w:rsidR="00850AE1">
        <w:rPr>
          <w:rFonts w:ascii="Times New Roman" w:hAnsi="Times New Roman"/>
          <w:sz w:val="24"/>
          <w:szCs w:val="24"/>
        </w:rPr>
        <w:t>5). Plasma glycerol was</w:t>
      </w:r>
      <w:r w:rsidR="00995C3E">
        <w:rPr>
          <w:rFonts w:ascii="Times New Roman" w:hAnsi="Times New Roman"/>
          <w:sz w:val="24"/>
          <w:szCs w:val="24"/>
        </w:rPr>
        <w:t xml:space="preserve"> </w:t>
      </w:r>
      <w:r w:rsidR="00850AE1">
        <w:rPr>
          <w:rFonts w:ascii="Times New Roman" w:hAnsi="Times New Roman"/>
          <w:sz w:val="24"/>
          <w:szCs w:val="24"/>
        </w:rPr>
        <w:t xml:space="preserve">elevated during </w:t>
      </w:r>
      <w:r w:rsidR="00850AE1" w:rsidRPr="00995C3E">
        <w:rPr>
          <w:rFonts w:ascii="Times New Roman" w:hAnsi="Times New Roman"/>
          <w:color w:val="000000" w:themeColor="text1"/>
          <w:sz w:val="24"/>
          <w:szCs w:val="24"/>
        </w:rPr>
        <w:t xml:space="preserve">exercise </w:t>
      </w:r>
      <w:r w:rsidR="00106120" w:rsidRPr="00995C3E">
        <w:rPr>
          <w:rFonts w:ascii="Times New Roman" w:hAnsi="Times New Roman"/>
          <w:color w:val="000000" w:themeColor="text1"/>
          <w:sz w:val="24"/>
          <w:szCs w:val="24"/>
        </w:rPr>
        <w:t>for</w:t>
      </w:r>
      <w:r w:rsidR="00106120" w:rsidRPr="00995C3E">
        <w:rPr>
          <w:rFonts w:ascii="Times New Roman" w:hAnsi="Times New Roman"/>
          <w:b/>
          <w:color w:val="000000" w:themeColor="text1"/>
          <w:sz w:val="24"/>
          <w:szCs w:val="24"/>
        </w:rPr>
        <w:t xml:space="preserve"> </w:t>
      </w:r>
      <w:r w:rsidR="00850AE1">
        <w:rPr>
          <w:rFonts w:ascii="Times New Roman" w:hAnsi="Times New Roman"/>
          <w:sz w:val="24"/>
          <w:szCs w:val="24"/>
        </w:rPr>
        <w:t>CHO-D compared to CHO-L (</w:t>
      </w:r>
      <w:r w:rsidR="00850AE1" w:rsidRPr="00850AE1">
        <w:rPr>
          <w:rFonts w:ascii="Times New Roman" w:hAnsi="Times New Roman"/>
          <w:i/>
          <w:iCs/>
          <w:sz w:val="24"/>
          <w:szCs w:val="24"/>
        </w:rPr>
        <w:t>P &lt;</w:t>
      </w:r>
      <w:r w:rsidR="00850AE1">
        <w:rPr>
          <w:rFonts w:ascii="Times New Roman" w:hAnsi="Times New Roman"/>
          <w:sz w:val="24"/>
          <w:szCs w:val="24"/>
        </w:rPr>
        <w:t xml:space="preserve"> 0.05) (Figure 5c). Plasma lactate </w:t>
      </w:r>
      <w:r w:rsidR="00850AE1">
        <w:rPr>
          <w:rFonts w:ascii="Times New Roman" w:hAnsi="Times New Roman"/>
          <w:sz w:val="24"/>
          <w:szCs w:val="24"/>
        </w:rPr>
        <w:lastRenderedPageBreak/>
        <w:t>values were elevated during CHO-L</w:t>
      </w:r>
      <w:r w:rsidR="00995C3E">
        <w:rPr>
          <w:rFonts w:ascii="Times New Roman" w:hAnsi="Times New Roman"/>
          <w:sz w:val="24"/>
          <w:szCs w:val="24"/>
        </w:rPr>
        <w:t xml:space="preserve"> </w:t>
      </w:r>
      <w:r w:rsidR="00850AE1">
        <w:rPr>
          <w:rFonts w:ascii="Times New Roman" w:hAnsi="Times New Roman"/>
          <w:sz w:val="24"/>
          <w:szCs w:val="24"/>
        </w:rPr>
        <w:t>at baseline and up to 30 minutes during exercise compared to CHO-D (</w:t>
      </w:r>
      <w:r w:rsidR="00850AE1" w:rsidRPr="00850AE1">
        <w:rPr>
          <w:rFonts w:ascii="Times New Roman" w:hAnsi="Times New Roman"/>
          <w:i/>
          <w:iCs/>
          <w:sz w:val="24"/>
          <w:szCs w:val="24"/>
        </w:rPr>
        <w:t>P &lt;</w:t>
      </w:r>
      <w:r w:rsidR="00850AE1">
        <w:rPr>
          <w:rFonts w:ascii="Times New Roman" w:hAnsi="Times New Roman"/>
          <w:sz w:val="24"/>
          <w:szCs w:val="24"/>
        </w:rPr>
        <w:t xml:space="preserve"> 0.05) (Figure 5d), with values not significantly different at 60 and 90 mins (</w:t>
      </w:r>
      <w:r w:rsidR="00850AE1" w:rsidRPr="00850AE1">
        <w:rPr>
          <w:rFonts w:ascii="Times New Roman" w:hAnsi="Times New Roman"/>
          <w:i/>
          <w:iCs/>
          <w:sz w:val="24"/>
          <w:szCs w:val="24"/>
        </w:rPr>
        <w:t>P &gt;</w:t>
      </w:r>
      <w:r w:rsidR="00850AE1">
        <w:rPr>
          <w:rFonts w:ascii="Times New Roman" w:hAnsi="Times New Roman"/>
          <w:sz w:val="24"/>
          <w:szCs w:val="24"/>
        </w:rPr>
        <w:t xml:space="preserve"> 0.05). </w:t>
      </w:r>
    </w:p>
    <w:p w14:paraId="0A003C78" w14:textId="7C048677" w:rsidR="0059787F" w:rsidRDefault="0059787F" w:rsidP="00233D1C">
      <w:pPr>
        <w:spacing w:line="360" w:lineRule="auto"/>
        <w:jc w:val="both"/>
        <w:rPr>
          <w:rFonts w:ascii="Times New Roman" w:hAnsi="Times New Roman"/>
          <w:sz w:val="24"/>
          <w:szCs w:val="24"/>
        </w:rPr>
      </w:pPr>
    </w:p>
    <w:p w14:paraId="013C89B1" w14:textId="0682E409" w:rsidR="0059787F" w:rsidRPr="005443F0" w:rsidRDefault="0059787F" w:rsidP="0059787F">
      <w:pPr>
        <w:spacing w:after="0" w:line="360" w:lineRule="auto"/>
        <w:jc w:val="center"/>
        <w:rPr>
          <w:rFonts w:ascii="Times New Roman" w:hAnsi="Times New Roman"/>
          <w:b/>
          <w:bCs/>
          <w:color w:val="000000" w:themeColor="text1"/>
          <w:sz w:val="24"/>
          <w:szCs w:val="24"/>
        </w:rPr>
      </w:pPr>
      <w:r w:rsidRPr="005443F0">
        <w:rPr>
          <w:rFonts w:ascii="Times New Roman" w:hAnsi="Times New Roman"/>
          <w:b/>
          <w:bCs/>
          <w:color w:val="000000" w:themeColor="text1"/>
          <w:sz w:val="24"/>
          <w:szCs w:val="24"/>
        </w:rPr>
        <w:t xml:space="preserve">***Insert Figure </w:t>
      </w:r>
      <w:r>
        <w:rPr>
          <w:rFonts w:ascii="Times New Roman" w:hAnsi="Times New Roman"/>
          <w:b/>
          <w:bCs/>
          <w:color w:val="000000" w:themeColor="text1"/>
          <w:sz w:val="24"/>
          <w:szCs w:val="24"/>
        </w:rPr>
        <w:t>5</w:t>
      </w:r>
      <w:r w:rsidR="00096021">
        <w:rPr>
          <w:rFonts w:ascii="Times New Roman" w:hAnsi="Times New Roman"/>
          <w:b/>
          <w:bCs/>
          <w:color w:val="000000" w:themeColor="text1"/>
          <w:sz w:val="24"/>
          <w:szCs w:val="24"/>
        </w:rPr>
        <w:t xml:space="preserve"> a</w:t>
      </w:r>
      <w:r w:rsidRPr="005443F0">
        <w:rPr>
          <w:rFonts w:ascii="Times New Roman" w:hAnsi="Times New Roman"/>
          <w:b/>
          <w:bCs/>
          <w:color w:val="000000" w:themeColor="text1"/>
          <w:sz w:val="24"/>
          <w:szCs w:val="24"/>
        </w:rPr>
        <w:t>round Here***</w:t>
      </w:r>
    </w:p>
    <w:p w14:paraId="54A776EB" w14:textId="77777777" w:rsidR="0059787F" w:rsidRDefault="0059787F" w:rsidP="00233D1C">
      <w:pPr>
        <w:spacing w:line="360" w:lineRule="auto"/>
        <w:jc w:val="both"/>
        <w:rPr>
          <w:rFonts w:ascii="Times New Roman" w:hAnsi="Times New Roman"/>
          <w:sz w:val="24"/>
          <w:szCs w:val="24"/>
        </w:rPr>
      </w:pPr>
    </w:p>
    <w:p w14:paraId="2FB6F422" w14:textId="77777777" w:rsidR="00825EC6" w:rsidRDefault="00941F8B" w:rsidP="00825EC6">
      <w:pPr>
        <w:spacing w:line="360" w:lineRule="auto"/>
        <w:jc w:val="both"/>
        <w:rPr>
          <w:rFonts w:ascii="Times New Roman" w:hAnsi="Times New Roman"/>
          <w:b/>
          <w:bCs/>
          <w:sz w:val="24"/>
          <w:szCs w:val="24"/>
        </w:rPr>
      </w:pPr>
      <w:r w:rsidRPr="00941F8B">
        <w:rPr>
          <w:rFonts w:ascii="Times New Roman" w:hAnsi="Times New Roman"/>
          <w:b/>
          <w:bCs/>
          <w:sz w:val="24"/>
          <w:szCs w:val="24"/>
        </w:rPr>
        <w:t xml:space="preserve">Energy </w:t>
      </w:r>
      <w:r w:rsidR="00825EC6">
        <w:rPr>
          <w:rFonts w:ascii="Times New Roman" w:hAnsi="Times New Roman"/>
          <w:b/>
          <w:bCs/>
          <w:sz w:val="24"/>
          <w:szCs w:val="24"/>
        </w:rPr>
        <w:t>o</w:t>
      </w:r>
      <w:r w:rsidRPr="00941F8B">
        <w:rPr>
          <w:rFonts w:ascii="Times New Roman" w:hAnsi="Times New Roman"/>
          <w:b/>
          <w:bCs/>
          <w:sz w:val="24"/>
          <w:szCs w:val="24"/>
        </w:rPr>
        <w:t xml:space="preserve">xidation </w:t>
      </w:r>
      <w:r w:rsidR="00825EC6">
        <w:rPr>
          <w:rFonts w:ascii="Times New Roman" w:hAnsi="Times New Roman"/>
          <w:b/>
          <w:bCs/>
          <w:sz w:val="24"/>
          <w:szCs w:val="24"/>
        </w:rPr>
        <w:t>c</w:t>
      </w:r>
      <w:r w:rsidRPr="00941F8B">
        <w:rPr>
          <w:rFonts w:ascii="Times New Roman" w:hAnsi="Times New Roman"/>
          <w:b/>
          <w:bCs/>
          <w:sz w:val="24"/>
          <w:szCs w:val="24"/>
        </w:rPr>
        <w:t>ontribution</w:t>
      </w:r>
    </w:p>
    <w:p w14:paraId="18C08722" w14:textId="2A0051C6" w:rsidR="00825EC6" w:rsidRDefault="00106120" w:rsidP="00825EC6">
      <w:pPr>
        <w:spacing w:line="360" w:lineRule="auto"/>
        <w:jc w:val="both"/>
        <w:rPr>
          <w:rFonts w:ascii="Times New Roman" w:hAnsi="Times New Roman"/>
          <w:sz w:val="24"/>
          <w:szCs w:val="24"/>
        </w:rPr>
      </w:pPr>
      <w:r>
        <w:rPr>
          <w:rFonts w:ascii="Times New Roman" w:hAnsi="Times New Roman"/>
          <w:sz w:val="24"/>
          <w:szCs w:val="24"/>
        </w:rPr>
        <w:t>W</w:t>
      </w:r>
      <w:r w:rsidR="00825EC6" w:rsidRPr="00E9042B">
        <w:rPr>
          <w:rFonts w:ascii="Times New Roman" w:hAnsi="Times New Roman"/>
          <w:sz w:val="24"/>
          <w:szCs w:val="24"/>
        </w:rPr>
        <w:t xml:space="preserve">hen the </w:t>
      </w:r>
      <w:r w:rsidR="00561758">
        <w:rPr>
          <w:rFonts w:ascii="Times New Roman" w:hAnsi="Times New Roman"/>
          <w:sz w:val="24"/>
          <w:szCs w:val="24"/>
        </w:rPr>
        <w:t>GUR</w:t>
      </w:r>
      <w:r w:rsidR="00825EC6" w:rsidRPr="00E9042B">
        <w:rPr>
          <w:rFonts w:ascii="Times New Roman" w:hAnsi="Times New Roman"/>
          <w:sz w:val="24"/>
          <w:szCs w:val="24"/>
        </w:rPr>
        <w:t xml:space="preserve"> is examined in relation to the rate of total carbohydrate oxidised (</w:t>
      </w:r>
      <w:r w:rsidR="00825EC6">
        <w:rPr>
          <w:rFonts w:ascii="Times New Roman" w:hAnsi="Times New Roman"/>
          <w:sz w:val="24"/>
          <w:szCs w:val="24"/>
        </w:rPr>
        <w:t>Figure 6</w:t>
      </w:r>
      <w:r w:rsidR="00825EC6" w:rsidRPr="00E9042B">
        <w:rPr>
          <w:rFonts w:ascii="Times New Roman" w:hAnsi="Times New Roman"/>
          <w:sz w:val="24"/>
          <w:szCs w:val="24"/>
        </w:rPr>
        <w:t xml:space="preserve">), it is observed that as the rate of utilisation is increased over the 90 min, the rate of total carbohydrates oxidised is reduced, resulting in an increased reliance on exogenous carbohydrate.  The contributions from the glucose infused </w:t>
      </w:r>
      <w:r w:rsidR="00DE0943">
        <w:rPr>
          <w:rFonts w:ascii="Times New Roman" w:hAnsi="Times New Roman"/>
          <w:sz w:val="24"/>
          <w:szCs w:val="24"/>
        </w:rPr>
        <w:t>during CHO-L</w:t>
      </w:r>
      <w:r w:rsidR="00825EC6" w:rsidRPr="00E9042B">
        <w:rPr>
          <w:rFonts w:ascii="Times New Roman" w:hAnsi="Times New Roman"/>
          <w:sz w:val="24"/>
          <w:szCs w:val="24"/>
        </w:rPr>
        <w:t xml:space="preserve"> was 47%, 58%, 66%, and 80% at 20-40, 40-60, 60-80, and 80-90 min respectively.  The corresponding values </w:t>
      </w:r>
      <w:r w:rsidR="00DE0943">
        <w:rPr>
          <w:rFonts w:ascii="Times New Roman" w:hAnsi="Times New Roman"/>
          <w:sz w:val="24"/>
          <w:szCs w:val="24"/>
        </w:rPr>
        <w:t xml:space="preserve">during CHO-D </w:t>
      </w:r>
      <w:r w:rsidR="00825EC6" w:rsidRPr="00E9042B">
        <w:rPr>
          <w:rFonts w:ascii="Times New Roman" w:hAnsi="Times New Roman"/>
          <w:sz w:val="24"/>
          <w:szCs w:val="24"/>
        </w:rPr>
        <w:t>were 58%, 77%, 88% and 100%.</w:t>
      </w:r>
    </w:p>
    <w:p w14:paraId="6F52A2D7" w14:textId="7773B297" w:rsidR="0059787F" w:rsidRDefault="0059787F" w:rsidP="00825EC6">
      <w:pPr>
        <w:spacing w:line="360" w:lineRule="auto"/>
        <w:jc w:val="both"/>
        <w:rPr>
          <w:rFonts w:ascii="Times New Roman" w:hAnsi="Times New Roman"/>
          <w:b/>
          <w:bCs/>
          <w:sz w:val="24"/>
          <w:szCs w:val="24"/>
        </w:rPr>
      </w:pPr>
    </w:p>
    <w:p w14:paraId="3833851F" w14:textId="5F182C94" w:rsidR="0059787F" w:rsidRPr="005443F0" w:rsidRDefault="0059787F" w:rsidP="0059787F">
      <w:pPr>
        <w:spacing w:after="0" w:line="360" w:lineRule="auto"/>
        <w:jc w:val="center"/>
        <w:rPr>
          <w:rFonts w:ascii="Times New Roman" w:hAnsi="Times New Roman"/>
          <w:b/>
          <w:bCs/>
          <w:color w:val="000000" w:themeColor="text1"/>
          <w:sz w:val="24"/>
          <w:szCs w:val="24"/>
        </w:rPr>
      </w:pPr>
      <w:r w:rsidRPr="005443F0">
        <w:rPr>
          <w:rFonts w:ascii="Times New Roman" w:hAnsi="Times New Roman"/>
          <w:b/>
          <w:bCs/>
          <w:color w:val="000000" w:themeColor="text1"/>
          <w:sz w:val="24"/>
          <w:szCs w:val="24"/>
        </w:rPr>
        <w:t xml:space="preserve">***Insert Figure </w:t>
      </w:r>
      <w:r>
        <w:rPr>
          <w:rFonts w:ascii="Times New Roman" w:hAnsi="Times New Roman"/>
          <w:b/>
          <w:bCs/>
          <w:color w:val="000000" w:themeColor="text1"/>
          <w:sz w:val="24"/>
          <w:szCs w:val="24"/>
        </w:rPr>
        <w:t>6</w:t>
      </w:r>
      <w:r w:rsidR="004147DA">
        <w:rPr>
          <w:rFonts w:ascii="Times New Roman" w:hAnsi="Times New Roman"/>
          <w:b/>
          <w:bCs/>
          <w:color w:val="000000" w:themeColor="text1"/>
          <w:sz w:val="24"/>
          <w:szCs w:val="24"/>
        </w:rPr>
        <w:t xml:space="preserve"> a</w:t>
      </w:r>
      <w:r w:rsidRPr="005443F0">
        <w:rPr>
          <w:rFonts w:ascii="Times New Roman" w:hAnsi="Times New Roman"/>
          <w:b/>
          <w:bCs/>
          <w:color w:val="000000" w:themeColor="text1"/>
          <w:sz w:val="24"/>
          <w:szCs w:val="24"/>
        </w:rPr>
        <w:t>round Here***</w:t>
      </w:r>
    </w:p>
    <w:p w14:paraId="2C975566" w14:textId="77777777" w:rsidR="0059787F" w:rsidRPr="00825EC6" w:rsidRDefault="0059787F" w:rsidP="00825EC6">
      <w:pPr>
        <w:spacing w:line="360" w:lineRule="auto"/>
        <w:jc w:val="both"/>
        <w:rPr>
          <w:rFonts w:ascii="Times New Roman" w:hAnsi="Times New Roman"/>
          <w:b/>
          <w:bCs/>
          <w:sz w:val="24"/>
          <w:szCs w:val="24"/>
        </w:rPr>
      </w:pPr>
    </w:p>
    <w:p w14:paraId="2D0CE178" w14:textId="77777777" w:rsidR="00825EC6" w:rsidRPr="00941F8B" w:rsidRDefault="00825EC6" w:rsidP="00AF6360">
      <w:pPr>
        <w:spacing w:line="360" w:lineRule="auto"/>
        <w:jc w:val="both"/>
        <w:rPr>
          <w:rFonts w:ascii="Times New Roman" w:hAnsi="Times New Roman"/>
          <w:b/>
          <w:bCs/>
          <w:sz w:val="24"/>
          <w:szCs w:val="24"/>
        </w:rPr>
      </w:pPr>
      <w:r>
        <w:rPr>
          <w:rFonts w:ascii="Times New Roman" w:hAnsi="Times New Roman"/>
          <w:b/>
          <w:bCs/>
          <w:sz w:val="24"/>
          <w:szCs w:val="24"/>
        </w:rPr>
        <w:t>Rating of perceived exertion</w:t>
      </w:r>
    </w:p>
    <w:p w14:paraId="62328252" w14:textId="20B302D7" w:rsidR="00003A52" w:rsidRDefault="00825EC6" w:rsidP="00AF6360">
      <w:pPr>
        <w:spacing w:line="360" w:lineRule="auto"/>
        <w:jc w:val="both"/>
        <w:rPr>
          <w:rFonts w:ascii="Times New Roman" w:hAnsi="Times New Roman"/>
          <w:sz w:val="24"/>
          <w:szCs w:val="24"/>
        </w:rPr>
      </w:pPr>
      <w:r>
        <w:rPr>
          <w:rFonts w:ascii="Times New Roman" w:hAnsi="Times New Roman"/>
          <w:sz w:val="24"/>
          <w:szCs w:val="24"/>
        </w:rPr>
        <w:t xml:space="preserve">The RPE were </w:t>
      </w:r>
      <w:r w:rsidR="00995C3E">
        <w:rPr>
          <w:rFonts w:ascii="Times New Roman" w:hAnsi="Times New Roman"/>
          <w:sz w:val="24"/>
          <w:szCs w:val="24"/>
        </w:rPr>
        <w:t>e</w:t>
      </w:r>
      <w:r>
        <w:rPr>
          <w:rFonts w:ascii="Times New Roman" w:hAnsi="Times New Roman"/>
          <w:sz w:val="24"/>
          <w:szCs w:val="24"/>
        </w:rPr>
        <w:t>levated at 30, 60 and 90 mins during exercise under CHO-D compared to CHO-L (</w:t>
      </w:r>
      <w:r w:rsidRPr="00825EC6">
        <w:rPr>
          <w:rFonts w:ascii="Times New Roman" w:hAnsi="Times New Roman"/>
          <w:i/>
          <w:iCs/>
          <w:sz w:val="24"/>
          <w:szCs w:val="24"/>
        </w:rPr>
        <w:t>P &lt;</w:t>
      </w:r>
      <w:r>
        <w:rPr>
          <w:rFonts w:ascii="Times New Roman" w:hAnsi="Times New Roman"/>
          <w:sz w:val="24"/>
          <w:szCs w:val="24"/>
        </w:rPr>
        <w:t xml:space="preserve"> 0.05) (Figure 7).</w:t>
      </w:r>
    </w:p>
    <w:p w14:paraId="1BE2DA62" w14:textId="013BF189" w:rsidR="0059787F" w:rsidRDefault="0059787F" w:rsidP="0059787F">
      <w:pPr>
        <w:jc w:val="both"/>
        <w:rPr>
          <w:rFonts w:ascii="Times New Roman" w:hAnsi="Times New Roman"/>
          <w:sz w:val="24"/>
          <w:szCs w:val="24"/>
        </w:rPr>
      </w:pPr>
    </w:p>
    <w:p w14:paraId="10B0EFFE" w14:textId="4034DC1B" w:rsidR="0059787F" w:rsidRPr="005443F0" w:rsidRDefault="0059787F" w:rsidP="0059787F">
      <w:pPr>
        <w:spacing w:after="0"/>
        <w:jc w:val="center"/>
        <w:rPr>
          <w:rFonts w:ascii="Times New Roman" w:hAnsi="Times New Roman"/>
          <w:b/>
          <w:bCs/>
          <w:color w:val="000000" w:themeColor="text1"/>
          <w:sz w:val="24"/>
          <w:szCs w:val="24"/>
        </w:rPr>
      </w:pPr>
      <w:r w:rsidRPr="005443F0">
        <w:rPr>
          <w:rFonts w:ascii="Times New Roman" w:hAnsi="Times New Roman"/>
          <w:b/>
          <w:bCs/>
          <w:color w:val="000000" w:themeColor="text1"/>
          <w:sz w:val="24"/>
          <w:szCs w:val="24"/>
        </w:rPr>
        <w:t xml:space="preserve">***Insert Figure </w:t>
      </w:r>
      <w:r>
        <w:rPr>
          <w:rFonts w:ascii="Times New Roman" w:hAnsi="Times New Roman"/>
          <w:b/>
          <w:bCs/>
          <w:color w:val="000000" w:themeColor="text1"/>
          <w:sz w:val="24"/>
          <w:szCs w:val="24"/>
        </w:rPr>
        <w:t xml:space="preserve">7 </w:t>
      </w:r>
      <w:r w:rsidR="004147DA">
        <w:rPr>
          <w:rFonts w:ascii="Times New Roman" w:hAnsi="Times New Roman"/>
          <w:b/>
          <w:bCs/>
          <w:color w:val="000000" w:themeColor="text1"/>
          <w:sz w:val="24"/>
          <w:szCs w:val="24"/>
        </w:rPr>
        <w:t>a</w:t>
      </w:r>
      <w:r w:rsidRPr="005443F0">
        <w:rPr>
          <w:rFonts w:ascii="Times New Roman" w:hAnsi="Times New Roman"/>
          <w:b/>
          <w:bCs/>
          <w:color w:val="000000" w:themeColor="text1"/>
          <w:sz w:val="24"/>
          <w:szCs w:val="24"/>
        </w:rPr>
        <w:t>round Here***</w:t>
      </w:r>
    </w:p>
    <w:p w14:paraId="73ADB6C9" w14:textId="77777777" w:rsidR="0059787F" w:rsidRDefault="0059787F" w:rsidP="0059787F">
      <w:pPr>
        <w:jc w:val="both"/>
        <w:rPr>
          <w:rFonts w:ascii="Times New Roman" w:hAnsi="Times New Roman"/>
          <w:sz w:val="24"/>
          <w:szCs w:val="24"/>
        </w:rPr>
      </w:pPr>
    </w:p>
    <w:p w14:paraId="46BE79CD" w14:textId="77777777" w:rsidR="00825EC6" w:rsidRPr="00825EC6" w:rsidRDefault="00825EC6" w:rsidP="00AF6360">
      <w:pPr>
        <w:spacing w:line="360" w:lineRule="auto"/>
        <w:jc w:val="both"/>
        <w:rPr>
          <w:rFonts w:ascii="Times New Roman" w:hAnsi="Times New Roman"/>
          <w:b/>
          <w:bCs/>
          <w:sz w:val="24"/>
          <w:szCs w:val="24"/>
        </w:rPr>
      </w:pPr>
      <w:r w:rsidRPr="00825EC6">
        <w:rPr>
          <w:rFonts w:ascii="Times New Roman" w:hAnsi="Times New Roman"/>
          <w:b/>
          <w:bCs/>
          <w:sz w:val="24"/>
          <w:szCs w:val="24"/>
        </w:rPr>
        <w:t>Dietary analysis</w:t>
      </w:r>
    </w:p>
    <w:p w14:paraId="14538A89" w14:textId="4F275B19" w:rsidR="007C6F89" w:rsidRPr="00E9042B" w:rsidRDefault="007C6F89" w:rsidP="00825EC6">
      <w:pPr>
        <w:spacing w:line="360" w:lineRule="auto"/>
        <w:jc w:val="both"/>
        <w:rPr>
          <w:rFonts w:ascii="Times New Roman" w:hAnsi="Times New Roman"/>
          <w:sz w:val="24"/>
          <w:szCs w:val="24"/>
        </w:rPr>
      </w:pPr>
      <w:r w:rsidRPr="00E9042B">
        <w:rPr>
          <w:rFonts w:ascii="Times New Roman" w:hAnsi="Times New Roman"/>
          <w:sz w:val="24"/>
          <w:szCs w:val="24"/>
        </w:rPr>
        <w:t xml:space="preserve">Examination of the weighed food intakes of the </w:t>
      </w:r>
      <w:r w:rsidR="00310076">
        <w:rPr>
          <w:rFonts w:ascii="Times New Roman" w:hAnsi="Times New Roman"/>
          <w:sz w:val="24"/>
          <w:szCs w:val="24"/>
        </w:rPr>
        <w:t>participants</w:t>
      </w:r>
      <w:r w:rsidR="00310076" w:rsidRPr="00E9042B">
        <w:rPr>
          <w:rFonts w:ascii="Times New Roman" w:hAnsi="Times New Roman"/>
          <w:sz w:val="24"/>
          <w:szCs w:val="24"/>
        </w:rPr>
        <w:t xml:space="preserve"> </w:t>
      </w:r>
      <w:r w:rsidRPr="00E9042B">
        <w:rPr>
          <w:rFonts w:ascii="Times New Roman" w:hAnsi="Times New Roman"/>
          <w:sz w:val="24"/>
          <w:szCs w:val="24"/>
        </w:rPr>
        <w:t xml:space="preserve">showed that </w:t>
      </w:r>
      <w:r w:rsidR="009A694A" w:rsidRPr="00E9042B">
        <w:rPr>
          <w:rFonts w:ascii="Times New Roman" w:hAnsi="Times New Roman"/>
          <w:sz w:val="24"/>
          <w:szCs w:val="24"/>
        </w:rPr>
        <w:t>CHO-L</w:t>
      </w:r>
      <w:r w:rsidRPr="00E9042B">
        <w:rPr>
          <w:rFonts w:ascii="Times New Roman" w:hAnsi="Times New Roman"/>
          <w:sz w:val="24"/>
          <w:szCs w:val="24"/>
        </w:rPr>
        <w:t xml:space="preserve"> resulted in 561 ± 48 g</w:t>
      </w:r>
      <w:r w:rsidR="00825EC6">
        <w:rPr>
          <w:rFonts w:ascii="Times New Roman" w:hAnsi="Times New Roman"/>
          <w:sz w:val="24"/>
          <w:szCs w:val="24"/>
        </w:rPr>
        <w:t>.</w:t>
      </w:r>
      <w:r w:rsidRPr="00E9042B">
        <w:rPr>
          <w:rFonts w:ascii="Times New Roman" w:hAnsi="Times New Roman"/>
          <w:sz w:val="24"/>
          <w:szCs w:val="24"/>
        </w:rPr>
        <w:t>day</w:t>
      </w:r>
      <w:r w:rsidR="00825EC6" w:rsidRPr="00825EC6">
        <w:rPr>
          <w:rFonts w:ascii="Times New Roman" w:hAnsi="Times New Roman"/>
          <w:sz w:val="24"/>
          <w:szCs w:val="24"/>
          <w:vertAlign w:val="superscript"/>
        </w:rPr>
        <w:t>-1</w:t>
      </w:r>
      <w:r w:rsidR="00825EC6">
        <w:rPr>
          <w:rFonts w:ascii="Times New Roman" w:hAnsi="Times New Roman"/>
          <w:sz w:val="24"/>
          <w:szCs w:val="24"/>
        </w:rPr>
        <w:t xml:space="preserve"> </w:t>
      </w:r>
      <w:r w:rsidRPr="00E9042B">
        <w:rPr>
          <w:rFonts w:ascii="Times New Roman" w:hAnsi="Times New Roman"/>
          <w:sz w:val="24"/>
          <w:szCs w:val="24"/>
        </w:rPr>
        <w:t xml:space="preserve">of </w:t>
      </w:r>
      <w:r w:rsidR="00825EC6">
        <w:rPr>
          <w:rFonts w:ascii="Times New Roman" w:hAnsi="Times New Roman"/>
          <w:sz w:val="24"/>
          <w:szCs w:val="24"/>
        </w:rPr>
        <w:t>CHO</w:t>
      </w:r>
      <w:r w:rsidR="00BA429E">
        <w:rPr>
          <w:rFonts w:ascii="Times New Roman" w:hAnsi="Times New Roman"/>
          <w:sz w:val="24"/>
          <w:szCs w:val="24"/>
        </w:rPr>
        <w:t xml:space="preserve"> </w:t>
      </w:r>
      <w:r w:rsidRPr="00E9042B">
        <w:rPr>
          <w:rFonts w:ascii="Times New Roman" w:hAnsi="Times New Roman"/>
          <w:sz w:val="24"/>
          <w:szCs w:val="24"/>
        </w:rPr>
        <w:t xml:space="preserve">being consumed whereas </w:t>
      </w:r>
      <w:r w:rsidR="009A694A" w:rsidRPr="00E9042B">
        <w:rPr>
          <w:rFonts w:ascii="Times New Roman" w:hAnsi="Times New Roman"/>
          <w:sz w:val="24"/>
          <w:szCs w:val="24"/>
        </w:rPr>
        <w:t>CHO-D</w:t>
      </w:r>
      <w:r w:rsidRPr="00E9042B">
        <w:rPr>
          <w:rFonts w:ascii="Times New Roman" w:hAnsi="Times New Roman"/>
          <w:sz w:val="24"/>
          <w:szCs w:val="24"/>
        </w:rPr>
        <w:t xml:space="preserve"> resulted in 177 ± 56 g</w:t>
      </w:r>
      <w:r w:rsidR="00825EC6">
        <w:rPr>
          <w:rFonts w:ascii="Times New Roman" w:hAnsi="Times New Roman"/>
          <w:sz w:val="24"/>
          <w:szCs w:val="24"/>
        </w:rPr>
        <w:t>.</w:t>
      </w:r>
      <w:r w:rsidRPr="00E9042B">
        <w:rPr>
          <w:rFonts w:ascii="Times New Roman" w:hAnsi="Times New Roman"/>
          <w:sz w:val="24"/>
          <w:szCs w:val="24"/>
        </w:rPr>
        <w:t>day</w:t>
      </w:r>
      <w:r w:rsidR="00825EC6" w:rsidRPr="00825EC6">
        <w:rPr>
          <w:rFonts w:ascii="Times New Roman" w:hAnsi="Times New Roman"/>
          <w:sz w:val="24"/>
          <w:szCs w:val="24"/>
          <w:vertAlign w:val="superscript"/>
        </w:rPr>
        <w:t>-1</w:t>
      </w:r>
      <w:r w:rsidR="00825EC6">
        <w:rPr>
          <w:rFonts w:ascii="Times New Roman" w:hAnsi="Times New Roman"/>
          <w:sz w:val="24"/>
          <w:szCs w:val="24"/>
        </w:rPr>
        <w:t xml:space="preserve"> </w:t>
      </w:r>
      <w:r w:rsidRPr="00E9042B">
        <w:rPr>
          <w:rFonts w:ascii="Times New Roman" w:hAnsi="Times New Roman"/>
          <w:sz w:val="24"/>
          <w:szCs w:val="24"/>
        </w:rPr>
        <w:t xml:space="preserve">being consumed. These diets led to muscle glycogen concentrations of 377 </w:t>
      </w:r>
      <w:r w:rsidR="00BA429E">
        <w:rPr>
          <w:rFonts w:ascii="Times New Roman" w:hAnsi="Times New Roman"/>
          <w:sz w:val="24"/>
          <w:szCs w:val="24"/>
        </w:rPr>
        <w:t>m</w:t>
      </w:r>
      <w:r w:rsidRPr="00E9042B">
        <w:rPr>
          <w:rFonts w:ascii="Times New Roman" w:hAnsi="Times New Roman"/>
          <w:sz w:val="24"/>
          <w:szCs w:val="24"/>
        </w:rPr>
        <w:t>mol/g</w:t>
      </w:r>
      <w:r w:rsidR="00825EC6">
        <w:rPr>
          <w:rFonts w:ascii="Times New Roman" w:hAnsi="Times New Roman"/>
          <w:sz w:val="24"/>
          <w:szCs w:val="24"/>
        </w:rPr>
        <w:t xml:space="preserve"> </w:t>
      </w:r>
      <w:proofErr w:type="spellStart"/>
      <w:r w:rsidRPr="00E9042B">
        <w:rPr>
          <w:rFonts w:ascii="Times New Roman" w:hAnsi="Times New Roman"/>
          <w:sz w:val="24"/>
          <w:szCs w:val="24"/>
        </w:rPr>
        <w:t>dw</w:t>
      </w:r>
      <w:proofErr w:type="spellEnd"/>
      <w:r w:rsidRPr="00E9042B">
        <w:rPr>
          <w:rFonts w:ascii="Times New Roman" w:hAnsi="Times New Roman"/>
          <w:sz w:val="24"/>
          <w:szCs w:val="24"/>
        </w:rPr>
        <w:t xml:space="preserve"> </w:t>
      </w:r>
      <w:r w:rsidR="009A694A" w:rsidRPr="00E9042B">
        <w:rPr>
          <w:rFonts w:ascii="Times New Roman" w:hAnsi="Times New Roman"/>
          <w:sz w:val="24"/>
          <w:szCs w:val="24"/>
        </w:rPr>
        <w:t>for CHO-L</w:t>
      </w:r>
      <w:r w:rsidRPr="00E9042B">
        <w:rPr>
          <w:rFonts w:ascii="Times New Roman" w:hAnsi="Times New Roman"/>
          <w:sz w:val="24"/>
          <w:szCs w:val="24"/>
        </w:rPr>
        <w:t xml:space="preserve"> and 159 </w:t>
      </w:r>
      <w:r w:rsidR="00BA429E">
        <w:rPr>
          <w:rFonts w:ascii="Times New Roman" w:hAnsi="Times New Roman"/>
          <w:sz w:val="24"/>
          <w:szCs w:val="24"/>
        </w:rPr>
        <w:t>m</w:t>
      </w:r>
      <w:r w:rsidRPr="00E9042B">
        <w:rPr>
          <w:rFonts w:ascii="Times New Roman" w:hAnsi="Times New Roman"/>
          <w:sz w:val="24"/>
          <w:szCs w:val="24"/>
        </w:rPr>
        <w:t xml:space="preserve">mol/g </w:t>
      </w:r>
      <w:proofErr w:type="spellStart"/>
      <w:r w:rsidRPr="00E9042B">
        <w:rPr>
          <w:rFonts w:ascii="Times New Roman" w:hAnsi="Times New Roman"/>
          <w:sz w:val="24"/>
          <w:szCs w:val="24"/>
        </w:rPr>
        <w:t>dw</w:t>
      </w:r>
      <w:proofErr w:type="spellEnd"/>
      <w:r w:rsidRPr="00E9042B">
        <w:rPr>
          <w:rFonts w:ascii="Times New Roman" w:hAnsi="Times New Roman"/>
          <w:sz w:val="24"/>
          <w:szCs w:val="24"/>
        </w:rPr>
        <w:t xml:space="preserve"> </w:t>
      </w:r>
      <w:r w:rsidR="009A694A" w:rsidRPr="00E9042B">
        <w:rPr>
          <w:rFonts w:ascii="Times New Roman" w:hAnsi="Times New Roman"/>
          <w:sz w:val="24"/>
          <w:szCs w:val="24"/>
        </w:rPr>
        <w:t>for CHO-D</w:t>
      </w:r>
      <w:r w:rsidRPr="00E9042B">
        <w:rPr>
          <w:rFonts w:ascii="Times New Roman" w:hAnsi="Times New Roman"/>
          <w:sz w:val="24"/>
          <w:szCs w:val="24"/>
        </w:rPr>
        <w:t xml:space="preserve">, thereby reflecting the exercise and dietary strategy for modifying muscle glycogen </w:t>
      </w:r>
      <w:r w:rsidR="00825EC6">
        <w:rPr>
          <w:rFonts w:ascii="Times New Roman" w:hAnsi="Times New Roman"/>
          <w:sz w:val="24"/>
          <w:szCs w:val="24"/>
        </w:rPr>
        <w:t xml:space="preserve">status </w:t>
      </w:r>
      <w:r w:rsidRPr="00E9042B">
        <w:rPr>
          <w:rFonts w:ascii="Times New Roman" w:hAnsi="Times New Roman"/>
          <w:sz w:val="24"/>
          <w:szCs w:val="24"/>
        </w:rPr>
        <w:t>prior to testing.</w:t>
      </w:r>
    </w:p>
    <w:p w14:paraId="230F237A" w14:textId="77777777" w:rsidR="0059787F" w:rsidRPr="00E9042B" w:rsidRDefault="0059787F" w:rsidP="00AF6360">
      <w:pPr>
        <w:spacing w:line="360" w:lineRule="auto"/>
        <w:jc w:val="both"/>
        <w:rPr>
          <w:rFonts w:ascii="Times New Roman" w:hAnsi="Times New Roman"/>
          <w:sz w:val="24"/>
          <w:szCs w:val="24"/>
        </w:rPr>
      </w:pPr>
    </w:p>
    <w:p w14:paraId="631ABCF1" w14:textId="513F3AD8" w:rsidR="007C6F89" w:rsidRPr="00310076" w:rsidRDefault="007C6F89" w:rsidP="00AF6360">
      <w:pPr>
        <w:tabs>
          <w:tab w:val="left" w:pos="1185"/>
        </w:tabs>
        <w:spacing w:line="360" w:lineRule="auto"/>
        <w:jc w:val="both"/>
        <w:rPr>
          <w:rFonts w:ascii="Times New Roman" w:hAnsi="Times New Roman"/>
          <w:b/>
          <w:sz w:val="24"/>
          <w:szCs w:val="24"/>
        </w:rPr>
      </w:pPr>
      <w:r w:rsidRPr="00310076">
        <w:rPr>
          <w:rFonts w:ascii="Times New Roman" w:hAnsi="Times New Roman"/>
          <w:b/>
          <w:sz w:val="24"/>
          <w:szCs w:val="24"/>
        </w:rPr>
        <w:t>Discussion</w:t>
      </w:r>
    </w:p>
    <w:p w14:paraId="7CCC0D47" w14:textId="24F05733" w:rsidR="00170D8D" w:rsidRPr="00164CBE" w:rsidRDefault="00F24136" w:rsidP="00170D8D">
      <w:pPr>
        <w:spacing w:line="360" w:lineRule="auto"/>
        <w:jc w:val="both"/>
        <w:rPr>
          <w:rFonts w:ascii="Times New Roman" w:hAnsi="Times New Roman"/>
          <w:color w:val="000000" w:themeColor="text1"/>
          <w:sz w:val="24"/>
          <w:szCs w:val="24"/>
        </w:rPr>
      </w:pPr>
      <w:r w:rsidRPr="00164CBE">
        <w:rPr>
          <w:rFonts w:ascii="Times New Roman" w:hAnsi="Times New Roman"/>
          <w:color w:val="000000" w:themeColor="text1"/>
          <w:sz w:val="24"/>
          <w:szCs w:val="24"/>
        </w:rPr>
        <w:t>The present investigation identified</w:t>
      </w:r>
      <w:r w:rsidR="00164CBE" w:rsidRPr="00164CBE">
        <w:rPr>
          <w:rFonts w:ascii="Times New Roman" w:hAnsi="Times New Roman"/>
          <w:color w:val="000000" w:themeColor="text1"/>
          <w:sz w:val="24"/>
          <w:szCs w:val="24"/>
        </w:rPr>
        <w:t xml:space="preserve"> </w:t>
      </w:r>
      <w:r w:rsidRPr="00164CBE">
        <w:rPr>
          <w:rFonts w:ascii="Times New Roman" w:hAnsi="Times New Roman"/>
          <w:color w:val="000000" w:themeColor="text1"/>
          <w:sz w:val="24"/>
          <w:szCs w:val="24"/>
        </w:rPr>
        <w:t>differences in</w:t>
      </w:r>
      <w:r w:rsidR="009E2CAC" w:rsidRPr="00164CBE">
        <w:rPr>
          <w:rFonts w:ascii="Times New Roman" w:hAnsi="Times New Roman"/>
          <w:color w:val="000000" w:themeColor="text1"/>
          <w:sz w:val="24"/>
          <w:szCs w:val="24"/>
        </w:rPr>
        <w:t xml:space="preserve"> CHO and fat</w:t>
      </w:r>
      <w:r w:rsidRPr="00164CBE">
        <w:rPr>
          <w:rFonts w:ascii="Times New Roman" w:hAnsi="Times New Roman"/>
          <w:color w:val="000000" w:themeColor="text1"/>
          <w:sz w:val="24"/>
          <w:szCs w:val="24"/>
        </w:rPr>
        <w:t xml:space="preserve"> oxidation, plasma metabolites, hormones and ratings of </w:t>
      </w:r>
      <w:r w:rsidR="008415F3" w:rsidRPr="00164CBE">
        <w:rPr>
          <w:rFonts w:ascii="Times New Roman" w:hAnsi="Times New Roman"/>
          <w:color w:val="000000" w:themeColor="text1"/>
          <w:sz w:val="24"/>
          <w:szCs w:val="24"/>
        </w:rPr>
        <w:t xml:space="preserve">perceived </w:t>
      </w:r>
      <w:r w:rsidRPr="00164CBE">
        <w:rPr>
          <w:rFonts w:ascii="Times New Roman" w:hAnsi="Times New Roman"/>
          <w:color w:val="000000" w:themeColor="text1"/>
          <w:sz w:val="24"/>
          <w:szCs w:val="24"/>
        </w:rPr>
        <w:t xml:space="preserve">exertion </w:t>
      </w:r>
      <w:r w:rsidR="00F379FA" w:rsidRPr="00164CBE">
        <w:rPr>
          <w:rFonts w:ascii="Times New Roman" w:hAnsi="Times New Roman"/>
          <w:color w:val="000000" w:themeColor="text1"/>
          <w:sz w:val="24"/>
          <w:szCs w:val="24"/>
        </w:rPr>
        <w:t xml:space="preserve">during exercise </w:t>
      </w:r>
      <w:r w:rsidRPr="00164CBE">
        <w:rPr>
          <w:rFonts w:ascii="Times New Roman" w:hAnsi="Times New Roman"/>
          <w:color w:val="000000" w:themeColor="text1"/>
          <w:sz w:val="24"/>
          <w:szCs w:val="24"/>
        </w:rPr>
        <w:t xml:space="preserve">between glycogen loaded and depleted states </w:t>
      </w:r>
      <w:r w:rsidR="00F379FA" w:rsidRPr="00164CBE">
        <w:rPr>
          <w:rFonts w:ascii="Times New Roman" w:hAnsi="Times New Roman"/>
          <w:color w:val="000000" w:themeColor="text1"/>
          <w:sz w:val="24"/>
          <w:szCs w:val="24"/>
        </w:rPr>
        <w:t xml:space="preserve">under conditions of </w:t>
      </w:r>
      <w:r w:rsidRPr="00164CBE">
        <w:rPr>
          <w:rFonts w:ascii="Times New Roman" w:hAnsi="Times New Roman"/>
          <w:color w:val="000000" w:themeColor="text1"/>
          <w:sz w:val="24"/>
          <w:szCs w:val="24"/>
        </w:rPr>
        <w:t xml:space="preserve">maintained hyperglycemia. </w:t>
      </w:r>
      <w:r w:rsidR="00BA600B" w:rsidRPr="00164CBE">
        <w:rPr>
          <w:rFonts w:ascii="Times New Roman" w:hAnsi="Times New Roman"/>
          <w:color w:val="000000" w:themeColor="text1"/>
          <w:sz w:val="24"/>
          <w:szCs w:val="24"/>
        </w:rPr>
        <w:t>CHO oxidation was elevated throughout the loaded state, whereas fat oxidation was elevated during the depleted state.</w:t>
      </w:r>
      <w:r w:rsidR="00C956EE" w:rsidRPr="00164CBE">
        <w:rPr>
          <w:rFonts w:ascii="Times New Roman" w:hAnsi="Times New Roman"/>
          <w:color w:val="000000" w:themeColor="text1"/>
          <w:sz w:val="24"/>
          <w:szCs w:val="24"/>
        </w:rPr>
        <w:t xml:space="preserve"> The increased catecholamine response </w:t>
      </w:r>
      <w:r w:rsidR="008415F3" w:rsidRPr="00164CBE">
        <w:rPr>
          <w:rFonts w:ascii="Times New Roman" w:hAnsi="Times New Roman"/>
          <w:color w:val="000000" w:themeColor="text1"/>
          <w:sz w:val="24"/>
          <w:szCs w:val="24"/>
        </w:rPr>
        <w:t xml:space="preserve">and reduction in insulin </w:t>
      </w:r>
      <w:r w:rsidR="00C956EE" w:rsidRPr="00164CBE">
        <w:rPr>
          <w:rFonts w:ascii="Times New Roman" w:hAnsi="Times New Roman"/>
          <w:color w:val="000000" w:themeColor="text1"/>
          <w:sz w:val="24"/>
          <w:szCs w:val="24"/>
        </w:rPr>
        <w:t xml:space="preserve">during </w:t>
      </w:r>
      <w:r w:rsidR="00863A63" w:rsidRPr="00164CBE">
        <w:rPr>
          <w:rFonts w:ascii="Times New Roman" w:hAnsi="Times New Roman"/>
          <w:color w:val="000000" w:themeColor="text1"/>
          <w:sz w:val="24"/>
          <w:szCs w:val="24"/>
        </w:rPr>
        <w:t>CHO-D</w:t>
      </w:r>
      <w:r w:rsidR="00164CBE" w:rsidRPr="00164CBE">
        <w:rPr>
          <w:rFonts w:ascii="Times New Roman" w:hAnsi="Times New Roman"/>
          <w:color w:val="000000" w:themeColor="text1"/>
          <w:sz w:val="24"/>
          <w:szCs w:val="24"/>
        </w:rPr>
        <w:t xml:space="preserve"> </w:t>
      </w:r>
      <w:r w:rsidR="008415F3" w:rsidRPr="00164CBE">
        <w:rPr>
          <w:rFonts w:ascii="Times New Roman" w:hAnsi="Times New Roman"/>
          <w:color w:val="000000" w:themeColor="text1"/>
          <w:sz w:val="24"/>
          <w:szCs w:val="24"/>
        </w:rPr>
        <w:t xml:space="preserve">probably accounted for the </w:t>
      </w:r>
      <w:r w:rsidR="00C956EE" w:rsidRPr="00164CBE">
        <w:rPr>
          <w:rFonts w:ascii="Times New Roman" w:hAnsi="Times New Roman"/>
          <w:color w:val="000000" w:themeColor="text1"/>
          <w:sz w:val="24"/>
          <w:szCs w:val="24"/>
        </w:rPr>
        <w:t>increased lipolysis and</w:t>
      </w:r>
      <w:r w:rsidR="00863A63" w:rsidRPr="00164CBE">
        <w:rPr>
          <w:rFonts w:ascii="Times New Roman" w:hAnsi="Times New Roman"/>
          <w:color w:val="000000" w:themeColor="text1"/>
          <w:sz w:val="24"/>
          <w:szCs w:val="24"/>
        </w:rPr>
        <w:t xml:space="preserve"> in the</w:t>
      </w:r>
      <w:r w:rsidR="008415F3" w:rsidRPr="00164CBE">
        <w:rPr>
          <w:rFonts w:ascii="Times New Roman" w:hAnsi="Times New Roman"/>
          <w:color w:val="000000" w:themeColor="text1"/>
          <w:sz w:val="24"/>
          <w:szCs w:val="24"/>
        </w:rPr>
        <w:t xml:space="preserve"> elevation </w:t>
      </w:r>
      <w:r w:rsidR="00C956EE" w:rsidRPr="00164CBE">
        <w:rPr>
          <w:rFonts w:ascii="Times New Roman" w:hAnsi="Times New Roman"/>
          <w:color w:val="000000" w:themeColor="text1"/>
          <w:sz w:val="24"/>
          <w:szCs w:val="24"/>
        </w:rPr>
        <w:t xml:space="preserve">of </w:t>
      </w:r>
      <w:r w:rsidR="008B7D97" w:rsidRPr="00164CBE">
        <w:rPr>
          <w:rFonts w:ascii="Times New Roman" w:hAnsi="Times New Roman"/>
          <w:color w:val="000000" w:themeColor="text1"/>
          <w:sz w:val="24"/>
          <w:szCs w:val="24"/>
        </w:rPr>
        <w:t xml:space="preserve">circulating </w:t>
      </w:r>
      <w:r w:rsidR="00C956EE" w:rsidRPr="00164CBE">
        <w:rPr>
          <w:rFonts w:ascii="Times New Roman" w:hAnsi="Times New Roman"/>
          <w:color w:val="000000" w:themeColor="text1"/>
          <w:sz w:val="24"/>
          <w:szCs w:val="24"/>
        </w:rPr>
        <w:t>NEFA, glycerol and β-HB.</w:t>
      </w:r>
      <w:r w:rsidR="00863A63" w:rsidRPr="00164CBE">
        <w:rPr>
          <w:rFonts w:ascii="Times New Roman" w:hAnsi="Times New Roman"/>
          <w:color w:val="000000" w:themeColor="text1"/>
          <w:sz w:val="24"/>
          <w:szCs w:val="24"/>
        </w:rPr>
        <w:t xml:space="preserve"> On the other hand, the reduction in catecholamines and increase in insulin during CHO-L attenuated levels of NEFA, glycerol and β-HB and thereby favoured CHO oxidation.</w:t>
      </w:r>
      <w:r w:rsidR="00C956EE" w:rsidRPr="00164CBE">
        <w:rPr>
          <w:rFonts w:ascii="Times New Roman" w:hAnsi="Times New Roman"/>
          <w:color w:val="000000" w:themeColor="text1"/>
          <w:sz w:val="24"/>
          <w:szCs w:val="24"/>
        </w:rPr>
        <w:t xml:space="preserve"> However, </w:t>
      </w:r>
      <w:r w:rsidR="004E6E37" w:rsidRPr="00164CBE">
        <w:rPr>
          <w:rFonts w:ascii="Times New Roman" w:hAnsi="Times New Roman"/>
          <w:color w:val="000000" w:themeColor="text1"/>
          <w:sz w:val="24"/>
          <w:szCs w:val="24"/>
        </w:rPr>
        <w:t xml:space="preserve">the </w:t>
      </w:r>
      <w:r w:rsidR="008D5A41" w:rsidRPr="00164CBE">
        <w:rPr>
          <w:rFonts w:ascii="Times New Roman" w:hAnsi="Times New Roman"/>
          <w:color w:val="000000" w:themeColor="text1"/>
          <w:sz w:val="24"/>
          <w:szCs w:val="24"/>
        </w:rPr>
        <w:t xml:space="preserve">enhanced </w:t>
      </w:r>
      <w:r w:rsidR="004E6E37" w:rsidRPr="00164CBE">
        <w:rPr>
          <w:rFonts w:ascii="Times New Roman" w:hAnsi="Times New Roman"/>
          <w:color w:val="000000" w:themeColor="text1"/>
          <w:sz w:val="24"/>
          <w:szCs w:val="24"/>
        </w:rPr>
        <w:t xml:space="preserve">CHO oxidation </w:t>
      </w:r>
      <w:r w:rsidR="00C956EE" w:rsidRPr="00164CBE">
        <w:rPr>
          <w:rFonts w:ascii="Times New Roman" w:hAnsi="Times New Roman"/>
          <w:color w:val="000000" w:themeColor="text1"/>
          <w:sz w:val="24"/>
          <w:szCs w:val="24"/>
        </w:rPr>
        <w:t xml:space="preserve">occurred </w:t>
      </w:r>
      <w:r w:rsidR="00C956EE" w:rsidRPr="00164CBE">
        <w:rPr>
          <w:rFonts w:ascii="Times New Roman" w:eastAsia="Times New Roman" w:hAnsi="Times New Roman"/>
          <w:color w:val="000000" w:themeColor="text1"/>
          <w:sz w:val="24"/>
          <w:szCs w:val="24"/>
        </w:rPr>
        <w:t>without a concomitant increase in GUR</w:t>
      </w:r>
      <w:r w:rsidR="00863A63" w:rsidRPr="00164CBE">
        <w:rPr>
          <w:rFonts w:ascii="Times New Roman" w:eastAsia="Times New Roman" w:hAnsi="Times New Roman"/>
          <w:color w:val="000000" w:themeColor="text1"/>
          <w:sz w:val="24"/>
          <w:szCs w:val="24"/>
        </w:rPr>
        <w:t>.</w:t>
      </w:r>
      <w:r w:rsidR="008011BB" w:rsidRPr="00164CBE">
        <w:rPr>
          <w:rFonts w:ascii="Times New Roman" w:eastAsia="Times New Roman" w:hAnsi="Times New Roman"/>
          <w:color w:val="000000" w:themeColor="text1"/>
          <w:sz w:val="24"/>
          <w:szCs w:val="24"/>
        </w:rPr>
        <w:t xml:space="preserve"> </w:t>
      </w:r>
      <w:r w:rsidR="00863A63" w:rsidRPr="00164CBE">
        <w:rPr>
          <w:rFonts w:ascii="Times New Roman" w:eastAsia="Times New Roman" w:hAnsi="Times New Roman"/>
          <w:color w:val="000000" w:themeColor="text1"/>
          <w:sz w:val="24"/>
          <w:szCs w:val="24"/>
        </w:rPr>
        <w:t>The overall effect of these metabolic changes</w:t>
      </w:r>
      <w:r w:rsidR="008011BB" w:rsidRPr="00164CBE">
        <w:rPr>
          <w:rFonts w:ascii="Times New Roman" w:eastAsia="Times New Roman" w:hAnsi="Times New Roman"/>
          <w:color w:val="000000" w:themeColor="text1"/>
          <w:sz w:val="24"/>
          <w:szCs w:val="24"/>
        </w:rPr>
        <w:t xml:space="preserve"> </w:t>
      </w:r>
      <w:r w:rsidR="008D5A41" w:rsidRPr="00164CBE">
        <w:rPr>
          <w:rFonts w:ascii="Times New Roman" w:eastAsia="Times New Roman" w:hAnsi="Times New Roman"/>
          <w:color w:val="000000" w:themeColor="text1"/>
          <w:sz w:val="24"/>
          <w:szCs w:val="24"/>
        </w:rPr>
        <w:t>may have resulted in</w:t>
      </w:r>
      <w:r w:rsidR="00863A63" w:rsidRPr="00164CBE">
        <w:rPr>
          <w:rFonts w:ascii="Times New Roman" w:eastAsia="Times New Roman" w:hAnsi="Times New Roman"/>
          <w:color w:val="000000" w:themeColor="text1"/>
          <w:sz w:val="24"/>
          <w:szCs w:val="24"/>
        </w:rPr>
        <w:t xml:space="preserve"> the</w:t>
      </w:r>
      <w:r w:rsidR="00C956EE" w:rsidRPr="00164CBE">
        <w:rPr>
          <w:rFonts w:ascii="Times New Roman" w:eastAsia="Times New Roman" w:hAnsi="Times New Roman"/>
          <w:color w:val="000000" w:themeColor="text1"/>
          <w:sz w:val="24"/>
          <w:szCs w:val="24"/>
        </w:rPr>
        <w:t xml:space="preserve"> </w:t>
      </w:r>
      <w:r w:rsidR="008011BB" w:rsidRPr="00164CBE">
        <w:rPr>
          <w:rFonts w:ascii="Times New Roman" w:eastAsia="Times New Roman" w:hAnsi="Times New Roman"/>
          <w:color w:val="000000" w:themeColor="text1"/>
          <w:sz w:val="24"/>
          <w:szCs w:val="24"/>
        </w:rPr>
        <w:t xml:space="preserve">higher </w:t>
      </w:r>
      <w:r w:rsidR="00C956EE" w:rsidRPr="00164CBE">
        <w:rPr>
          <w:rFonts w:ascii="Times New Roman" w:eastAsia="Times New Roman" w:hAnsi="Times New Roman"/>
          <w:color w:val="000000" w:themeColor="text1"/>
          <w:sz w:val="24"/>
          <w:szCs w:val="24"/>
        </w:rPr>
        <w:t xml:space="preserve">RPE </w:t>
      </w:r>
      <w:r w:rsidR="008011BB" w:rsidRPr="00164CBE">
        <w:rPr>
          <w:rFonts w:ascii="Times New Roman" w:eastAsia="Times New Roman" w:hAnsi="Times New Roman"/>
          <w:color w:val="000000" w:themeColor="text1"/>
          <w:sz w:val="24"/>
          <w:szCs w:val="24"/>
        </w:rPr>
        <w:t xml:space="preserve">observed </w:t>
      </w:r>
      <w:r w:rsidR="00C956EE" w:rsidRPr="00164CBE">
        <w:rPr>
          <w:rFonts w:ascii="Times New Roman" w:eastAsia="Times New Roman" w:hAnsi="Times New Roman"/>
          <w:color w:val="000000" w:themeColor="text1"/>
          <w:sz w:val="24"/>
          <w:szCs w:val="24"/>
        </w:rPr>
        <w:t>during</w:t>
      </w:r>
      <w:r w:rsidR="008011BB" w:rsidRPr="00164CBE">
        <w:rPr>
          <w:rFonts w:ascii="Times New Roman" w:eastAsia="Times New Roman" w:hAnsi="Times New Roman"/>
          <w:color w:val="000000" w:themeColor="text1"/>
          <w:sz w:val="24"/>
          <w:szCs w:val="24"/>
        </w:rPr>
        <w:t xml:space="preserve"> CHO-D</w:t>
      </w:r>
      <w:r w:rsidR="00C956EE" w:rsidRPr="00164CBE">
        <w:rPr>
          <w:rFonts w:ascii="Times New Roman" w:eastAsia="Times New Roman" w:hAnsi="Times New Roman"/>
          <w:color w:val="000000" w:themeColor="text1"/>
          <w:sz w:val="24"/>
          <w:szCs w:val="24"/>
        </w:rPr>
        <w:t xml:space="preserve"> </w:t>
      </w:r>
      <w:r w:rsidR="007C6F89" w:rsidRPr="00164CBE">
        <w:rPr>
          <w:rFonts w:ascii="Times New Roman" w:hAnsi="Times New Roman"/>
          <w:color w:val="000000" w:themeColor="text1"/>
          <w:sz w:val="24"/>
          <w:szCs w:val="24"/>
        </w:rPr>
        <w:t>irrespective of</w:t>
      </w:r>
      <w:r w:rsidR="008011BB" w:rsidRPr="00164CBE">
        <w:rPr>
          <w:rFonts w:ascii="Times New Roman" w:hAnsi="Times New Roman"/>
          <w:color w:val="000000" w:themeColor="text1"/>
          <w:sz w:val="24"/>
          <w:szCs w:val="24"/>
        </w:rPr>
        <w:t xml:space="preserve"> the fact that hyperglycemia was maintained</w:t>
      </w:r>
      <w:r w:rsidR="00170D8D" w:rsidRPr="00164CBE">
        <w:rPr>
          <w:rFonts w:ascii="Times New Roman" w:hAnsi="Times New Roman"/>
          <w:color w:val="000000" w:themeColor="text1"/>
          <w:sz w:val="24"/>
          <w:szCs w:val="24"/>
        </w:rPr>
        <w:t>.</w:t>
      </w:r>
      <w:r w:rsidR="00164CBE" w:rsidRPr="00164CBE">
        <w:rPr>
          <w:rFonts w:ascii="Times New Roman" w:hAnsi="Times New Roman"/>
          <w:color w:val="000000" w:themeColor="text1"/>
          <w:sz w:val="24"/>
          <w:szCs w:val="24"/>
        </w:rPr>
        <w:t xml:space="preserve"> </w:t>
      </w:r>
      <w:r w:rsidR="00170D8D" w:rsidRPr="00164CBE">
        <w:rPr>
          <w:rFonts w:ascii="Times New Roman" w:hAnsi="Times New Roman"/>
          <w:color w:val="000000" w:themeColor="text1"/>
          <w:sz w:val="24"/>
          <w:szCs w:val="24"/>
        </w:rPr>
        <w:t>Furthermore, significant changes in metabolites (with the exception of glycerol) and hormones were evident at baseline, reflecting the effects of the dietary manipulation.</w:t>
      </w:r>
    </w:p>
    <w:p w14:paraId="6C36B5B9" w14:textId="2F35425F" w:rsidR="00F11BBB" w:rsidRPr="002B0875" w:rsidRDefault="00B412D2" w:rsidP="00FE5A73">
      <w:pPr>
        <w:spacing w:line="360" w:lineRule="auto"/>
        <w:ind w:firstLine="720"/>
        <w:jc w:val="both"/>
        <w:rPr>
          <w:rFonts w:ascii="Times New Roman" w:hAnsi="Times New Roman"/>
          <w:bCs/>
          <w:color w:val="000000" w:themeColor="text1"/>
          <w:sz w:val="24"/>
          <w:szCs w:val="24"/>
        </w:rPr>
      </w:pPr>
      <w:r w:rsidRPr="002B0875">
        <w:rPr>
          <w:rFonts w:ascii="Times New Roman" w:hAnsi="Times New Roman"/>
          <w:bCs/>
          <w:color w:val="000000" w:themeColor="text1"/>
          <w:sz w:val="24"/>
          <w:szCs w:val="24"/>
        </w:rPr>
        <w:t xml:space="preserve">The significantly reduced resting levels of NEFA and β-HB, have been </w:t>
      </w:r>
      <w:r w:rsidR="00180D5C" w:rsidRPr="002B0875">
        <w:rPr>
          <w:rFonts w:ascii="Times New Roman" w:hAnsi="Times New Roman"/>
          <w:bCs/>
          <w:color w:val="000000" w:themeColor="text1"/>
          <w:sz w:val="24"/>
          <w:szCs w:val="24"/>
        </w:rPr>
        <w:t xml:space="preserve">previously </w:t>
      </w:r>
      <w:r w:rsidRPr="002B0875">
        <w:rPr>
          <w:rFonts w:ascii="Times New Roman" w:hAnsi="Times New Roman"/>
          <w:bCs/>
          <w:color w:val="000000" w:themeColor="text1"/>
          <w:sz w:val="24"/>
          <w:szCs w:val="24"/>
        </w:rPr>
        <w:t>observed i</w:t>
      </w:r>
      <w:r w:rsidR="00180D5C" w:rsidRPr="002B0875">
        <w:rPr>
          <w:rFonts w:ascii="Times New Roman" w:hAnsi="Times New Roman"/>
          <w:bCs/>
          <w:color w:val="000000" w:themeColor="text1"/>
          <w:sz w:val="24"/>
          <w:szCs w:val="24"/>
        </w:rPr>
        <w:t>n</w:t>
      </w:r>
      <w:r w:rsidRPr="002B0875">
        <w:rPr>
          <w:rFonts w:ascii="Times New Roman" w:hAnsi="Times New Roman"/>
          <w:bCs/>
          <w:color w:val="000000" w:themeColor="text1"/>
          <w:sz w:val="24"/>
          <w:szCs w:val="24"/>
        </w:rPr>
        <w:t xml:space="preserve"> studies examining the effect of low carbohy</w:t>
      </w:r>
      <w:r w:rsidR="00927699" w:rsidRPr="002B0875">
        <w:rPr>
          <w:rFonts w:ascii="Times New Roman" w:hAnsi="Times New Roman"/>
          <w:bCs/>
          <w:color w:val="000000" w:themeColor="text1"/>
          <w:sz w:val="24"/>
          <w:szCs w:val="24"/>
        </w:rPr>
        <w:t>drate/high fat manipulation</w:t>
      </w:r>
      <w:r w:rsidRPr="002B0875">
        <w:rPr>
          <w:rFonts w:ascii="Times New Roman" w:hAnsi="Times New Roman"/>
          <w:bCs/>
          <w:color w:val="000000" w:themeColor="text1"/>
          <w:sz w:val="24"/>
          <w:szCs w:val="24"/>
        </w:rPr>
        <w:t>. The invariable consequence is elevated fat oxidation and reduced carbohydrate oxidation. How is this possible? S</w:t>
      </w:r>
      <w:r w:rsidR="00180D5C" w:rsidRPr="002B0875">
        <w:rPr>
          <w:rFonts w:ascii="Times New Roman" w:hAnsi="Times New Roman"/>
          <w:bCs/>
          <w:color w:val="000000" w:themeColor="text1"/>
          <w:sz w:val="24"/>
          <w:szCs w:val="24"/>
        </w:rPr>
        <w:t>everal</w:t>
      </w:r>
      <w:r w:rsidRPr="002B0875">
        <w:rPr>
          <w:rFonts w:ascii="Times New Roman" w:hAnsi="Times New Roman"/>
          <w:bCs/>
          <w:color w:val="000000" w:themeColor="text1"/>
          <w:sz w:val="24"/>
          <w:szCs w:val="24"/>
        </w:rPr>
        <w:t xml:space="preserve"> studies have </w:t>
      </w:r>
      <w:r w:rsidR="00F11BBB" w:rsidRPr="002B0875">
        <w:rPr>
          <w:rFonts w:ascii="Times New Roman" w:hAnsi="Times New Roman"/>
          <w:bCs/>
          <w:color w:val="000000" w:themeColor="text1"/>
          <w:sz w:val="24"/>
          <w:szCs w:val="24"/>
        </w:rPr>
        <w:t>demonstrated that following a 5</w:t>
      </w:r>
      <w:r w:rsidRPr="002B0875">
        <w:rPr>
          <w:rFonts w:ascii="Times New Roman" w:hAnsi="Times New Roman"/>
          <w:bCs/>
          <w:color w:val="000000" w:themeColor="text1"/>
          <w:sz w:val="24"/>
          <w:szCs w:val="24"/>
        </w:rPr>
        <w:t xml:space="preserve"> to 7-day adaptation to </w:t>
      </w:r>
      <w:r w:rsidR="00F11BBB" w:rsidRPr="002B0875">
        <w:rPr>
          <w:rFonts w:ascii="Times New Roman" w:hAnsi="Times New Roman"/>
          <w:bCs/>
          <w:color w:val="000000" w:themeColor="text1"/>
          <w:sz w:val="24"/>
          <w:szCs w:val="24"/>
        </w:rPr>
        <w:t>a high-fat low-carbohydrate diet</w:t>
      </w:r>
      <w:r w:rsidRPr="002B0875">
        <w:rPr>
          <w:rFonts w:ascii="Times New Roman" w:hAnsi="Times New Roman"/>
          <w:bCs/>
          <w:color w:val="000000" w:themeColor="text1"/>
          <w:sz w:val="24"/>
          <w:szCs w:val="24"/>
        </w:rPr>
        <w:t xml:space="preserve"> there is an increased reliance on skeletal muscle fat oxidation and decreased carbohydrate oxidation both at rest and during exercise (</w:t>
      </w:r>
      <w:proofErr w:type="spellStart"/>
      <w:r w:rsidRPr="002B0875">
        <w:rPr>
          <w:rFonts w:ascii="Times New Roman" w:hAnsi="Times New Roman"/>
          <w:bCs/>
          <w:color w:val="000000" w:themeColor="text1"/>
          <w:sz w:val="24"/>
          <w:szCs w:val="24"/>
        </w:rPr>
        <w:t>Bigrigg</w:t>
      </w:r>
      <w:proofErr w:type="spellEnd"/>
      <w:r w:rsidRPr="002B0875">
        <w:rPr>
          <w:rFonts w:ascii="Times New Roman" w:hAnsi="Times New Roman"/>
          <w:bCs/>
          <w:color w:val="000000" w:themeColor="text1"/>
          <w:sz w:val="24"/>
          <w:szCs w:val="24"/>
        </w:rPr>
        <w:t xml:space="preserve"> et al., 2009). The decrease in skeletal muscle carbohydrate utilization is accompanied by decreased transformation of pyruvate dehydrogenase (PDH) to the active form </w:t>
      </w:r>
      <w:r w:rsidR="00526130" w:rsidRPr="002B0875">
        <w:rPr>
          <w:rFonts w:ascii="Times New Roman" w:hAnsi="Times New Roman"/>
          <w:bCs/>
          <w:color w:val="000000" w:themeColor="text1"/>
          <w:sz w:val="24"/>
          <w:szCs w:val="24"/>
        </w:rPr>
        <w:t>(</w:t>
      </w:r>
      <w:proofErr w:type="spellStart"/>
      <w:r w:rsidRPr="002B0875">
        <w:rPr>
          <w:rFonts w:ascii="Times New Roman" w:hAnsi="Times New Roman"/>
          <w:bCs/>
          <w:color w:val="000000" w:themeColor="text1"/>
          <w:sz w:val="24"/>
          <w:szCs w:val="24"/>
        </w:rPr>
        <w:t>PDHa</w:t>
      </w:r>
      <w:proofErr w:type="spellEnd"/>
      <w:r w:rsidR="00526130" w:rsidRPr="002B0875">
        <w:rPr>
          <w:rFonts w:ascii="Times New Roman" w:hAnsi="Times New Roman"/>
          <w:bCs/>
          <w:color w:val="000000" w:themeColor="text1"/>
          <w:sz w:val="24"/>
          <w:szCs w:val="24"/>
        </w:rPr>
        <w:t>)</w:t>
      </w:r>
      <w:r w:rsidRPr="002B0875">
        <w:rPr>
          <w:rFonts w:ascii="Times New Roman" w:hAnsi="Times New Roman"/>
          <w:bCs/>
          <w:color w:val="000000" w:themeColor="text1"/>
          <w:sz w:val="24"/>
          <w:szCs w:val="24"/>
        </w:rPr>
        <w:t xml:space="preserve">. PDH is a mitochondrial enzyme that regulates skeletal muscle carbohydrate oxidation and </w:t>
      </w:r>
      <w:proofErr w:type="spellStart"/>
      <w:r w:rsidRPr="002B0875">
        <w:rPr>
          <w:rFonts w:ascii="Times New Roman" w:hAnsi="Times New Roman"/>
          <w:bCs/>
          <w:color w:val="000000" w:themeColor="text1"/>
          <w:sz w:val="24"/>
          <w:szCs w:val="24"/>
        </w:rPr>
        <w:t>catalyzes</w:t>
      </w:r>
      <w:proofErr w:type="spellEnd"/>
      <w:r w:rsidRPr="002B0875">
        <w:rPr>
          <w:rFonts w:ascii="Times New Roman" w:hAnsi="Times New Roman"/>
          <w:bCs/>
          <w:color w:val="000000" w:themeColor="text1"/>
          <w:sz w:val="24"/>
          <w:szCs w:val="24"/>
        </w:rPr>
        <w:t xml:space="preserve"> the irreversible decarboxylation of pyruvat</w:t>
      </w:r>
      <w:r w:rsidR="00526130" w:rsidRPr="002B0875">
        <w:rPr>
          <w:rFonts w:ascii="Times New Roman" w:hAnsi="Times New Roman"/>
          <w:bCs/>
          <w:color w:val="000000" w:themeColor="text1"/>
          <w:sz w:val="24"/>
          <w:szCs w:val="24"/>
        </w:rPr>
        <w:t>e to acetyl-Co</w:t>
      </w:r>
      <w:r w:rsidRPr="002B0875">
        <w:rPr>
          <w:rFonts w:ascii="Times New Roman" w:hAnsi="Times New Roman"/>
          <w:bCs/>
          <w:color w:val="000000" w:themeColor="text1"/>
          <w:sz w:val="24"/>
          <w:szCs w:val="24"/>
        </w:rPr>
        <w:t xml:space="preserve">A. As such, it is crucial in regulating oxidative carbohydrate disposal in skeletal muscle. PDH activity is decreased through increased phosphorylation by PDH kinases (PDKs) and increased by </w:t>
      </w:r>
      <w:proofErr w:type="spellStart"/>
      <w:r w:rsidRPr="002B0875">
        <w:rPr>
          <w:rFonts w:ascii="Times New Roman" w:hAnsi="Times New Roman"/>
          <w:bCs/>
          <w:color w:val="000000" w:themeColor="text1"/>
          <w:sz w:val="24"/>
          <w:szCs w:val="24"/>
        </w:rPr>
        <w:t>PDH</w:t>
      </w:r>
      <w:proofErr w:type="spellEnd"/>
      <w:r w:rsidRPr="002B0875">
        <w:rPr>
          <w:rFonts w:ascii="Times New Roman" w:hAnsi="Times New Roman"/>
          <w:bCs/>
          <w:color w:val="000000" w:themeColor="text1"/>
          <w:sz w:val="24"/>
          <w:szCs w:val="24"/>
        </w:rPr>
        <w:t xml:space="preserve"> phosphatases (</w:t>
      </w:r>
      <w:proofErr w:type="spellStart"/>
      <w:r w:rsidRPr="002B0875">
        <w:rPr>
          <w:rFonts w:ascii="Times New Roman" w:hAnsi="Times New Roman"/>
          <w:bCs/>
          <w:color w:val="000000" w:themeColor="text1"/>
          <w:sz w:val="24"/>
          <w:szCs w:val="24"/>
        </w:rPr>
        <w:t>Bigrigg</w:t>
      </w:r>
      <w:proofErr w:type="spellEnd"/>
      <w:r w:rsidRPr="002B0875">
        <w:rPr>
          <w:rFonts w:ascii="Times New Roman" w:hAnsi="Times New Roman"/>
          <w:bCs/>
          <w:color w:val="000000" w:themeColor="text1"/>
          <w:sz w:val="24"/>
          <w:szCs w:val="24"/>
        </w:rPr>
        <w:t xml:space="preserve"> et al., 2009). Following adaptation to a 3-day high-fat diet total PDK activity </w:t>
      </w:r>
      <w:r w:rsidR="00526130" w:rsidRPr="002B0875">
        <w:rPr>
          <w:rFonts w:ascii="Times New Roman" w:hAnsi="Times New Roman"/>
          <w:bCs/>
          <w:color w:val="000000" w:themeColor="text1"/>
          <w:sz w:val="24"/>
          <w:szCs w:val="24"/>
        </w:rPr>
        <w:t>have been shown to</w:t>
      </w:r>
      <w:r w:rsidRPr="002B0875">
        <w:rPr>
          <w:rFonts w:ascii="Times New Roman" w:hAnsi="Times New Roman"/>
          <w:bCs/>
          <w:color w:val="000000" w:themeColor="text1"/>
          <w:sz w:val="24"/>
          <w:szCs w:val="24"/>
        </w:rPr>
        <w:t xml:space="preserve"> increase in human skeletal muscle</w:t>
      </w:r>
      <w:r w:rsidR="00526130" w:rsidRPr="002B0875">
        <w:rPr>
          <w:rFonts w:ascii="Times New Roman" w:hAnsi="Times New Roman"/>
          <w:bCs/>
          <w:color w:val="000000" w:themeColor="text1"/>
          <w:sz w:val="24"/>
          <w:szCs w:val="24"/>
        </w:rPr>
        <w:t xml:space="preserve"> and PDH activity to decrease</w:t>
      </w:r>
      <w:r w:rsidRPr="002B0875">
        <w:rPr>
          <w:rFonts w:ascii="Times New Roman" w:hAnsi="Times New Roman"/>
          <w:bCs/>
          <w:color w:val="000000" w:themeColor="text1"/>
          <w:sz w:val="24"/>
          <w:szCs w:val="24"/>
        </w:rPr>
        <w:t xml:space="preserve"> (Peters et al 2001).</w:t>
      </w:r>
      <w:r w:rsidR="00180D5C" w:rsidRPr="002B0875">
        <w:rPr>
          <w:rFonts w:ascii="Times New Roman" w:hAnsi="Times New Roman"/>
          <w:bCs/>
          <w:color w:val="000000" w:themeColor="text1"/>
          <w:sz w:val="24"/>
          <w:szCs w:val="24"/>
        </w:rPr>
        <w:t xml:space="preserve"> </w:t>
      </w:r>
    </w:p>
    <w:p w14:paraId="78A3E720" w14:textId="4BABC27E" w:rsidR="00180D5C" w:rsidRPr="002B0875" w:rsidRDefault="00F11BBB" w:rsidP="00FE5A73">
      <w:pPr>
        <w:spacing w:line="360" w:lineRule="auto"/>
        <w:ind w:firstLine="720"/>
        <w:jc w:val="both"/>
        <w:rPr>
          <w:rFonts w:ascii="Times New Roman" w:hAnsi="Times New Roman"/>
          <w:bCs/>
          <w:color w:val="000000" w:themeColor="text1"/>
          <w:sz w:val="24"/>
          <w:szCs w:val="24"/>
        </w:rPr>
      </w:pPr>
      <w:r w:rsidRPr="002B0875">
        <w:rPr>
          <w:rFonts w:ascii="Times New Roman" w:hAnsi="Times New Roman"/>
          <w:bCs/>
          <w:color w:val="000000" w:themeColor="text1"/>
          <w:sz w:val="24"/>
          <w:szCs w:val="24"/>
        </w:rPr>
        <w:t>However,</w:t>
      </w:r>
      <w:r w:rsidR="00180D5C" w:rsidRPr="002B0875">
        <w:rPr>
          <w:rFonts w:ascii="Times New Roman" w:hAnsi="Times New Roman"/>
          <w:bCs/>
          <w:color w:val="000000" w:themeColor="text1"/>
          <w:sz w:val="24"/>
          <w:szCs w:val="24"/>
        </w:rPr>
        <w:t xml:space="preserve"> PDH activity is not the only consideration, a 5-day high-fat/low-carbohydrate dietary </w:t>
      </w:r>
      <w:r w:rsidR="00AF04E4" w:rsidRPr="002B0875">
        <w:rPr>
          <w:rFonts w:ascii="Times New Roman" w:hAnsi="Times New Roman"/>
          <w:bCs/>
          <w:color w:val="000000" w:themeColor="text1"/>
          <w:sz w:val="24"/>
          <w:szCs w:val="24"/>
        </w:rPr>
        <w:t>was</w:t>
      </w:r>
      <w:r w:rsidR="00180D5C" w:rsidRPr="002B0875">
        <w:rPr>
          <w:rFonts w:ascii="Times New Roman" w:hAnsi="Times New Roman"/>
          <w:bCs/>
          <w:color w:val="000000" w:themeColor="text1"/>
          <w:sz w:val="24"/>
          <w:szCs w:val="24"/>
        </w:rPr>
        <w:t xml:space="preserve"> shown </w:t>
      </w:r>
      <w:r w:rsidR="00AF04E4" w:rsidRPr="002B0875">
        <w:rPr>
          <w:rFonts w:ascii="Times New Roman" w:hAnsi="Times New Roman"/>
          <w:bCs/>
          <w:color w:val="000000" w:themeColor="text1"/>
          <w:sz w:val="24"/>
          <w:szCs w:val="24"/>
        </w:rPr>
        <w:t xml:space="preserve">to </w:t>
      </w:r>
      <w:r w:rsidR="00180D5C" w:rsidRPr="002B0875">
        <w:rPr>
          <w:rFonts w:ascii="Times New Roman" w:hAnsi="Times New Roman"/>
          <w:bCs/>
          <w:color w:val="000000" w:themeColor="text1"/>
          <w:sz w:val="24"/>
          <w:szCs w:val="24"/>
        </w:rPr>
        <w:t>upregulat</w:t>
      </w:r>
      <w:r w:rsidR="00AF04E4" w:rsidRPr="002B0875">
        <w:rPr>
          <w:rFonts w:ascii="Times New Roman" w:hAnsi="Times New Roman"/>
          <w:bCs/>
          <w:color w:val="000000" w:themeColor="text1"/>
          <w:sz w:val="24"/>
          <w:szCs w:val="24"/>
        </w:rPr>
        <w:t xml:space="preserve">e </w:t>
      </w:r>
      <w:r w:rsidRPr="002B0875">
        <w:rPr>
          <w:rFonts w:ascii="Times New Roman" w:hAnsi="Times New Roman"/>
          <w:bCs/>
          <w:color w:val="000000" w:themeColor="text1"/>
          <w:sz w:val="24"/>
          <w:szCs w:val="24"/>
        </w:rPr>
        <w:t xml:space="preserve">the </w:t>
      </w:r>
      <w:r w:rsidR="00AF04E4" w:rsidRPr="002B0875">
        <w:rPr>
          <w:rFonts w:ascii="Times New Roman" w:hAnsi="Times New Roman"/>
          <w:bCs/>
          <w:color w:val="000000" w:themeColor="text1"/>
          <w:sz w:val="24"/>
          <w:szCs w:val="24"/>
        </w:rPr>
        <w:t>fat</w:t>
      </w:r>
      <w:r w:rsidRPr="002B0875">
        <w:rPr>
          <w:rFonts w:ascii="Times New Roman" w:hAnsi="Times New Roman"/>
          <w:bCs/>
          <w:color w:val="000000" w:themeColor="text1"/>
          <w:sz w:val="24"/>
          <w:szCs w:val="24"/>
        </w:rPr>
        <w:t>ty acid</w:t>
      </w:r>
      <w:r w:rsidR="00AF04E4" w:rsidRPr="002B0875">
        <w:rPr>
          <w:rFonts w:ascii="Times New Roman" w:hAnsi="Times New Roman"/>
          <w:bCs/>
          <w:color w:val="000000" w:themeColor="text1"/>
          <w:sz w:val="24"/>
          <w:szCs w:val="24"/>
        </w:rPr>
        <w:t xml:space="preserve"> transport protein, CD36, </w:t>
      </w:r>
      <w:r w:rsidRPr="002B0875">
        <w:rPr>
          <w:rFonts w:ascii="Times New Roman" w:hAnsi="Times New Roman"/>
          <w:bCs/>
          <w:color w:val="000000" w:themeColor="text1"/>
          <w:sz w:val="24"/>
          <w:szCs w:val="24"/>
        </w:rPr>
        <w:t xml:space="preserve">as well </w:t>
      </w:r>
      <w:r w:rsidRPr="002B0875">
        <w:rPr>
          <w:rFonts w:ascii="Times New Roman" w:hAnsi="Times New Roman"/>
          <w:bCs/>
          <w:color w:val="000000" w:themeColor="text1"/>
          <w:sz w:val="24"/>
          <w:szCs w:val="24"/>
        </w:rPr>
        <w:lastRenderedPageBreak/>
        <w:t>as</w:t>
      </w:r>
      <w:r w:rsidR="00180D5C" w:rsidRPr="002B0875">
        <w:rPr>
          <w:rFonts w:ascii="Times New Roman" w:hAnsi="Times New Roman"/>
          <w:bCs/>
          <w:color w:val="000000" w:themeColor="text1"/>
          <w:sz w:val="24"/>
          <w:szCs w:val="24"/>
        </w:rPr>
        <w:t xml:space="preserve"> </w:t>
      </w:r>
      <w:r w:rsidR="00AF04E4" w:rsidRPr="002B0875">
        <w:rPr>
          <w:rFonts w:ascii="Times New Roman" w:hAnsi="Times New Roman"/>
          <w:bCs/>
          <w:color w:val="000000" w:themeColor="text1"/>
          <w:sz w:val="24"/>
          <w:szCs w:val="24"/>
        </w:rPr>
        <w:t>a key</w:t>
      </w:r>
      <w:r w:rsidR="00180D5C" w:rsidRPr="002B0875">
        <w:rPr>
          <w:rFonts w:ascii="Times New Roman" w:hAnsi="Times New Roman"/>
          <w:bCs/>
          <w:color w:val="000000" w:themeColor="text1"/>
          <w:sz w:val="24"/>
          <w:szCs w:val="24"/>
        </w:rPr>
        <w:t xml:space="preserve"> enzyme involved in fatty acid oxidation</w:t>
      </w:r>
      <w:r w:rsidR="00AF04E4" w:rsidRPr="002B0875">
        <w:rPr>
          <w:rFonts w:ascii="Times New Roman" w:hAnsi="Times New Roman"/>
          <w:bCs/>
          <w:color w:val="000000" w:themeColor="text1"/>
          <w:sz w:val="24"/>
          <w:szCs w:val="24"/>
        </w:rPr>
        <w:t>,</w:t>
      </w:r>
      <w:r w:rsidR="00180D5C" w:rsidRPr="002B0875">
        <w:rPr>
          <w:rFonts w:ascii="Times New Roman" w:hAnsi="Times New Roman"/>
          <w:bCs/>
          <w:color w:val="000000" w:themeColor="text1"/>
          <w:sz w:val="24"/>
          <w:szCs w:val="24"/>
        </w:rPr>
        <w:t xml:space="preserve"> β-</w:t>
      </w:r>
      <w:proofErr w:type="spellStart"/>
      <w:r w:rsidR="00180D5C" w:rsidRPr="002B0875">
        <w:rPr>
          <w:rFonts w:ascii="Times New Roman" w:hAnsi="Times New Roman"/>
          <w:bCs/>
          <w:color w:val="000000" w:themeColor="text1"/>
          <w:sz w:val="24"/>
          <w:szCs w:val="24"/>
        </w:rPr>
        <w:t>hydroxyacyl</w:t>
      </w:r>
      <w:proofErr w:type="spellEnd"/>
      <w:r w:rsidR="00180D5C" w:rsidRPr="002B0875">
        <w:rPr>
          <w:rFonts w:ascii="Times New Roman" w:hAnsi="Times New Roman"/>
          <w:bCs/>
          <w:color w:val="000000" w:themeColor="text1"/>
          <w:sz w:val="24"/>
          <w:szCs w:val="24"/>
        </w:rPr>
        <w:t xml:space="preserve"> CoA dehydrogenase </w:t>
      </w:r>
      <w:r w:rsidR="00AF04E4" w:rsidRPr="002B0875">
        <w:rPr>
          <w:rFonts w:ascii="Times New Roman" w:hAnsi="Times New Roman"/>
          <w:bCs/>
          <w:color w:val="000000" w:themeColor="text1"/>
          <w:sz w:val="24"/>
          <w:szCs w:val="24"/>
        </w:rPr>
        <w:t>(</w:t>
      </w:r>
      <w:r w:rsidR="00180D5C" w:rsidRPr="002B0875">
        <w:rPr>
          <w:rFonts w:ascii="Times New Roman" w:hAnsi="Times New Roman"/>
          <w:bCs/>
          <w:color w:val="000000" w:themeColor="text1"/>
          <w:sz w:val="24"/>
          <w:szCs w:val="24"/>
        </w:rPr>
        <w:t>Cameron-Smith et al 2003)</w:t>
      </w:r>
      <w:r w:rsidR="0079159D" w:rsidRPr="002B0875">
        <w:rPr>
          <w:rFonts w:ascii="Times New Roman" w:hAnsi="Times New Roman"/>
          <w:bCs/>
          <w:color w:val="000000" w:themeColor="text1"/>
          <w:sz w:val="24"/>
          <w:szCs w:val="24"/>
        </w:rPr>
        <w:t>.</w:t>
      </w:r>
      <w:r w:rsidRPr="002B0875">
        <w:rPr>
          <w:rFonts w:ascii="Times New Roman" w:hAnsi="Times New Roman"/>
          <w:bCs/>
          <w:color w:val="000000" w:themeColor="text1"/>
          <w:sz w:val="24"/>
          <w:szCs w:val="24"/>
        </w:rPr>
        <w:t xml:space="preserve"> So, enhanced fatty acid uptake and oxidation by skeletal muscle is up-regulated by short periods o</w:t>
      </w:r>
      <w:r w:rsidR="0066708B" w:rsidRPr="002B0875">
        <w:rPr>
          <w:rFonts w:ascii="Times New Roman" w:hAnsi="Times New Roman"/>
          <w:bCs/>
          <w:color w:val="000000" w:themeColor="text1"/>
          <w:sz w:val="24"/>
          <w:szCs w:val="24"/>
        </w:rPr>
        <w:t>f dietary manipulation. But is</w:t>
      </w:r>
      <w:r w:rsidRPr="002B0875">
        <w:rPr>
          <w:rFonts w:ascii="Times New Roman" w:hAnsi="Times New Roman"/>
          <w:bCs/>
          <w:color w:val="000000" w:themeColor="text1"/>
          <w:sz w:val="24"/>
          <w:szCs w:val="24"/>
        </w:rPr>
        <w:t xml:space="preserve"> this upregulation</w:t>
      </w:r>
      <w:r w:rsidR="0066708B" w:rsidRPr="002B0875">
        <w:rPr>
          <w:rFonts w:ascii="Times New Roman" w:hAnsi="Times New Roman"/>
          <w:bCs/>
          <w:color w:val="000000" w:themeColor="text1"/>
          <w:sz w:val="24"/>
          <w:szCs w:val="24"/>
        </w:rPr>
        <w:t xml:space="preserve"> maintained when hyperglycaemia is evident?</w:t>
      </w:r>
      <w:r w:rsidR="00526130" w:rsidRPr="002B0875">
        <w:rPr>
          <w:rFonts w:ascii="Times New Roman" w:hAnsi="Times New Roman"/>
          <w:bCs/>
          <w:color w:val="000000" w:themeColor="text1"/>
          <w:sz w:val="24"/>
          <w:szCs w:val="24"/>
        </w:rPr>
        <w:t xml:space="preserve"> Our findings would suggest that this is the case.</w:t>
      </w:r>
    </w:p>
    <w:p w14:paraId="13CF5394" w14:textId="68AC3532" w:rsidR="007C6F89" w:rsidRPr="00AC026A" w:rsidRDefault="007C6F89" w:rsidP="0059787F">
      <w:pPr>
        <w:spacing w:line="360" w:lineRule="auto"/>
        <w:ind w:firstLine="720"/>
        <w:jc w:val="both"/>
        <w:rPr>
          <w:rFonts w:ascii="Times New Roman" w:hAnsi="Times New Roman"/>
          <w:sz w:val="24"/>
          <w:szCs w:val="24"/>
        </w:rPr>
      </w:pPr>
      <w:r w:rsidRPr="00310076">
        <w:rPr>
          <w:rFonts w:ascii="Times New Roman" w:hAnsi="Times New Roman"/>
          <w:sz w:val="24"/>
          <w:szCs w:val="24"/>
        </w:rPr>
        <w:t xml:space="preserve">The maximum rates of glucose utilisation of 1.82 and 1.99 g minˉ¹ for the loaded and depleted conditions respectively were similar to </w:t>
      </w:r>
      <w:r w:rsidR="00E94923">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{"citationItems":[{"id":"ITEM-1","itemData":{"ISBN":"8750-7587 (Print)\\r0161-7567 (Linking)","ISSN":"8750-7587","PMID":"10409566","abstract":"We studied the effects of maintained hyperglycemia (12 mmol/l) on endurance exercise to determine the hormonal and metabolic responses, the maximal rate of glucose infusion (i.e., utilization), and the effects on muscle glycogen stores. Eight men undertook two trials during which they exercised on a cycle ergometer at an intensity of approximately 70% peak O(2) uptake for 120 min. In the first trial (trial A), subjects had their blood glucose concentration clamped at 12 mmol/l 30 min before exercise and throughout exercise. The same rate and volume of infusion of saline as had occurred for trial A were used in a placebo trial (trial B). Maintained hyperglycemia resulted in significantly lowered plasma concentrations of nonesterified fatty acid, glycerol, 3-hydroxybutyrate, epinephrine, norepinephrine, and growth hormone (P &lt; 0.001) during exercise, whereas concentrations of plasma insulin were significantly elevated (P &lt; 0.001). Calculations of the rates of total carbohydrate oxidation showed that trial A resulted in significantly higher values when compared with trial B (P &lt; 0.01) and that the maximal rates of glucose infusion varied between 1.33 and 2.78 g/min at 100-120 min. Muscle glycogen concentrations were significantly depleted (P &lt; 0.01) after both trials (trial A, 170.3 micromol/g dry wt decrease; trial B, 206 micromol/g dry wt decrease), although this apparent difference may be accounted for by storage of 22.6 g glucose during the 30-min prime infusion. The results from this study confirm that maintained hyperglycemia attenuates the hormonal response and promotes carbohydrate oxidation and utilization and that muscle glycogen may not be spared.","author":[{"dropping-particle":"","family":"MacLaren","given":"D P","non-dropping-particle":"","parse-names":false,"suffix":""},{"dropping-particle":"","family":"Reilly","given":"T","non-dropping-particle":"","parse-names":false,"suffix":""},{"dropping-particle":"","family":"Campbell","given":"I T","non-dropping-particle":"","parse-names":false,"suffix":""},{"dropping-particle":"","family":"Hopkin","given":"C","non-dropping-particle":"","parse-names":false,"suffix":""}],"container-title":"Journal of Applied Physiology","id":"ITEM-1","issue":"1","issued":{"date-parts":[["1999"]]},"page":"124-131","title":"Hormonal and metabolic responses to maintained hyperglycemia during prolonged exercise","type":"article-journal","volume":"87"},"uris":["http://www.mendeley.com/documents/?uuid=407214cd-05dc-4c7b-8301-196fe94b153d"]}],"mendeley":{"formattedCitation":"(MacLaren et al. 1999)","manualFormatting":"MacLaren et al. (1999)","plainTextFormattedCitation":"(MacLaren et al. 1999)","previouslyFormattedCitation":"(MacLaren et al. 1999)"},"properties":{"noteIndex":0},"schema":"https://github.com/citation-style-language/schema/raw/master/csl-citation.json"}</w:instrText>
      </w:r>
      <w:r w:rsidR="00E94923">
        <w:rPr>
          <w:rFonts w:ascii="Times New Roman" w:hAnsi="Times New Roman"/>
          <w:sz w:val="24"/>
          <w:szCs w:val="24"/>
        </w:rPr>
        <w:fldChar w:fldCharType="separate"/>
      </w:r>
      <w:r w:rsidR="001B3858" w:rsidRPr="001B3858">
        <w:rPr>
          <w:rFonts w:ascii="Times New Roman" w:hAnsi="Times New Roman"/>
          <w:noProof/>
          <w:sz w:val="24"/>
          <w:szCs w:val="24"/>
        </w:rPr>
        <w:t xml:space="preserve">MacLaren et al. </w:t>
      </w:r>
      <w:r w:rsidR="005B718E">
        <w:rPr>
          <w:rFonts w:ascii="Times New Roman" w:hAnsi="Times New Roman"/>
          <w:noProof/>
          <w:sz w:val="24"/>
          <w:szCs w:val="24"/>
        </w:rPr>
        <w:t>(</w:t>
      </w:r>
      <w:r w:rsidR="001B3858" w:rsidRPr="001B3858">
        <w:rPr>
          <w:rFonts w:ascii="Times New Roman" w:hAnsi="Times New Roman"/>
          <w:noProof/>
          <w:sz w:val="24"/>
          <w:szCs w:val="24"/>
        </w:rPr>
        <w:t>1999)</w:t>
      </w:r>
      <w:r w:rsidR="00E94923">
        <w:rPr>
          <w:rFonts w:ascii="Times New Roman" w:hAnsi="Times New Roman"/>
          <w:sz w:val="24"/>
          <w:szCs w:val="24"/>
        </w:rPr>
        <w:fldChar w:fldCharType="end"/>
      </w:r>
      <w:r w:rsidRPr="00310076">
        <w:rPr>
          <w:rFonts w:ascii="Times New Roman" w:hAnsi="Times New Roman"/>
          <w:sz w:val="24"/>
          <w:szCs w:val="24"/>
        </w:rPr>
        <w:t>.</w:t>
      </w:r>
      <w:r w:rsidR="002B0875">
        <w:rPr>
          <w:rFonts w:ascii="Times New Roman" w:hAnsi="Times New Roman"/>
          <w:sz w:val="24"/>
          <w:szCs w:val="24"/>
        </w:rPr>
        <w:t xml:space="preserve"> </w:t>
      </w:r>
      <w:r w:rsidR="005B718E">
        <w:rPr>
          <w:rFonts w:ascii="Times New Roman" w:hAnsi="Times New Roman"/>
          <w:sz w:val="24"/>
          <w:szCs w:val="24"/>
        </w:rPr>
        <w:t>M</w:t>
      </w:r>
      <w:r w:rsidRPr="00310076">
        <w:rPr>
          <w:rFonts w:ascii="Times New Roman" w:hAnsi="Times New Roman"/>
          <w:sz w:val="24"/>
          <w:szCs w:val="24"/>
        </w:rPr>
        <w:t>uscle cells are incapable of</w:t>
      </w:r>
      <w:r w:rsidRPr="00170D8D">
        <w:rPr>
          <w:rFonts w:ascii="Times New Roman" w:hAnsi="Times New Roman"/>
          <w:color w:val="0070C0"/>
          <w:sz w:val="24"/>
          <w:szCs w:val="24"/>
        </w:rPr>
        <w:t xml:space="preserve"> </w:t>
      </w:r>
      <w:r w:rsidRPr="00310076">
        <w:rPr>
          <w:rFonts w:ascii="Times New Roman" w:hAnsi="Times New Roman"/>
          <w:sz w:val="24"/>
          <w:szCs w:val="24"/>
        </w:rPr>
        <w:t>taking up exogenous glucose at a rate greater than these levels, in spite of significantly elevated concentration of insulin.</w:t>
      </w:r>
      <w:r w:rsidR="00F24136">
        <w:rPr>
          <w:rFonts w:ascii="Times New Roman" w:hAnsi="Times New Roman"/>
          <w:sz w:val="24"/>
          <w:szCs w:val="24"/>
        </w:rPr>
        <w:t xml:space="preserve"> </w:t>
      </w:r>
      <w:r w:rsidRPr="00310076">
        <w:rPr>
          <w:rFonts w:ascii="Times New Roman" w:hAnsi="Times New Roman"/>
          <w:sz w:val="24"/>
          <w:szCs w:val="24"/>
        </w:rPr>
        <w:t>It is possible that this rate represents maximum transport kinetics for glucose across the plasma membrane of skeletal muscle</w:t>
      </w:r>
      <w:r w:rsidR="006C2E14">
        <w:rPr>
          <w:rFonts w:ascii="Times New Roman" w:hAnsi="Times New Roman"/>
          <w:sz w:val="24"/>
          <w:szCs w:val="24"/>
        </w:rPr>
        <w:t>.</w:t>
      </w:r>
    </w:p>
    <w:p w14:paraId="13C60912" w14:textId="366C494A" w:rsidR="00F37EB5" w:rsidRPr="009C1432" w:rsidRDefault="007C6F89" w:rsidP="00E94923">
      <w:pPr>
        <w:spacing w:line="360" w:lineRule="auto"/>
        <w:ind w:firstLine="720"/>
        <w:jc w:val="both"/>
        <w:rPr>
          <w:rFonts w:ascii="Times New Roman" w:hAnsi="Times New Roman"/>
          <w:color w:val="000000" w:themeColor="text1"/>
          <w:sz w:val="24"/>
          <w:szCs w:val="24"/>
        </w:rPr>
      </w:pPr>
      <w:r w:rsidRPr="009C1432">
        <w:rPr>
          <w:rFonts w:ascii="Times New Roman" w:hAnsi="Times New Roman"/>
          <w:color w:val="000000" w:themeColor="text1"/>
          <w:sz w:val="24"/>
          <w:szCs w:val="24"/>
        </w:rPr>
        <w:t xml:space="preserve">Comparisons of the </w:t>
      </w:r>
      <w:r w:rsidR="00170D8D" w:rsidRPr="009C1432">
        <w:rPr>
          <w:rFonts w:ascii="Times New Roman" w:hAnsi="Times New Roman"/>
          <w:color w:val="000000" w:themeColor="text1"/>
          <w:sz w:val="24"/>
          <w:szCs w:val="24"/>
        </w:rPr>
        <w:t xml:space="preserve">GUR </w:t>
      </w:r>
      <w:r w:rsidRPr="009C1432">
        <w:rPr>
          <w:rFonts w:ascii="Times New Roman" w:hAnsi="Times New Roman"/>
          <w:color w:val="000000" w:themeColor="text1"/>
          <w:sz w:val="24"/>
          <w:szCs w:val="24"/>
        </w:rPr>
        <w:t>with the rate of total carbohydrate oxidation reve</w:t>
      </w:r>
      <w:r w:rsidR="00CC208A" w:rsidRPr="009C1432">
        <w:rPr>
          <w:rFonts w:ascii="Times New Roman" w:hAnsi="Times New Roman"/>
          <w:color w:val="000000" w:themeColor="text1"/>
          <w:sz w:val="24"/>
          <w:szCs w:val="24"/>
        </w:rPr>
        <w:t>als that as exercise progresses</w:t>
      </w:r>
      <w:r w:rsidRPr="009C1432">
        <w:rPr>
          <w:rFonts w:ascii="Times New Roman" w:hAnsi="Times New Roman"/>
          <w:color w:val="000000" w:themeColor="text1"/>
          <w:sz w:val="24"/>
          <w:szCs w:val="24"/>
        </w:rPr>
        <w:t xml:space="preserve"> there is an increase in the contribution from </w:t>
      </w:r>
      <w:r w:rsidR="00CC208A" w:rsidRPr="009C1432">
        <w:rPr>
          <w:rFonts w:ascii="Times New Roman" w:hAnsi="Times New Roman"/>
          <w:color w:val="000000" w:themeColor="text1"/>
          <w:sz w:val="24"/>
          <w:szCs w:val="24"/>
        </w:rPr>
        <w:t>the infused glucose</w:t>
      </w:r>
      <w:r w:rsidR="009C0F2A" w:rsidRPr="009C1432">
        <w:rPr>
          <w:rFonts w:ascii="Times New Roman" w:hAnsi="Times New Roman"/>
          <w:color w:val="000000" w:themeColor="text1"/>
          <w:sz w:val="24"/>
          <w:szCs w:val="24"/>
        </w:rPr>
        <w:t>,</w:t>
      </w:r>
      <w:r w:rsidR="002B0875" w:rsidRPr="009C1432">
        <w:rPr>
          <w:rFonts w:ascii="Times New Roman" w:hAnsi="Times New Roman"/>
          <w:color w:val="000000" w:themeColor="text1"/>
          <w:sz w:val="24"/>
          <w:szCs w:val="24"/>
        </w:rPr>
        <w:t xml:space="preserve"> </w:t>
      </w:r>
      <w:r w:rsidR="00CC208A" w:rsidRPr="009C1432">
        <w:rPr>
          <w:rFonts w:ascii="Times New Roman" w:hAnsi="Times New Roman"/>
          <w:color w:val="000000" w:themeColor="text1"/>
          <w:sz w:val="24"/>
          <w:szCs w:val="24"/>
        </w:rPr>
        <w:t>47%, 58%, 66%, and 80% under CHO-L compared with 58%, 77%, 88%, and 100% under CHO-D at 20-40, 40-60, 60-80, and 80-90 minutes respectively.</w:t>
      </w:r>
      <w:r w:rsidRPr="009C1432">
        <w:rPr>
          <w:rFonts w:ascii="Times New Roman" w:hAnsi="Times New Roman"/>
          <w:color w:val="000000" w:themeColor="text1"/>
          <w:sz w:val="24"/>
          <w:szCs w:val="24"/>
        </w:rPr>
        <w:t xml:space="preserve">  </w:t>
      </w:r>
      <w:r w:rsidR="00EC5C0E" w:rsidRPr="009C1432">
        <w:rPr>
          <w:rFonts w:ascii="Times New Roman" w:hAnsi="Times New Roman"/>
          <w:color w:val="000000" w:themeColor="text1"/>
          <w:sz w:val="24"/>
          <w:szCs w:val="24"/>
        </w:rPr>
        <w:t xml:space="preserve">In addition, </w:t>
      </w:r>
      <w:r w:rsidR="007B7697" w:rsidRPr="009C1432">
        <w:rPr>
          <w:rFonts w:ascii="Times New Roman" w:hAnsi="Times New Roman"/>
          <w:color w:val="000000" w:themeColor="text1"/>
          <w:sz w:val="24"/>
          <w:szCs w:val="24"/>
        </w:rPr>
        <w:t xml:space="preserve">these findings </w:t>
      </w:r>
      <w:r w:rsidR="00EC5C0E" w:rsidRPr="009C1432">
        <w:rPr>
          <w:rFonts w:ascii="Times New Roman" w:hAnsi="Times New Roman"/>
          <w:color w:val="000000" w:themeColor="text1"/>
          <w:sz w:val="24"/>
          <w:szCs w:val="24"/>
        </w:rPr>
        <w:t xml:space="preserve">illustrate that during CHO-D the reliance on exogenous glucose </w:t>
      </w:r>
      <w:r w:rsidR="004B482D" w:rsidRPr="009C1432">
        <w:rPr>
          <w:rFonts w:ascii="Times New Roman" w:hAnsi="Times New Roman"/>
          <w:color w:val="000000" w:themeColor="text1"/>
          <w:sz w:val="24"/>
          <w:szCs w:val="24"/>
        </w:rPr>
        <w:t xml:space="preserve">is </w:t>
      </w:r>
      <w:r w:rsidR="00EC5C0E" w:rsidRPr="009C1432">
        <w:rPr>
          <w:rFonts w:ascii="Times New Roman" w:hAnsi="Times New Roman"/>
          <w:color w:val="000000" w:themeColor="text1"/>
          <w:sz w:val="24"/>
          <w:szCs w:val="24"/>
        </w:rPr>
        <w:t xml:space="preserve">more pronounced with a 20% </w:t>
      </w:r>
      <w:r w:rsidR="001817E5" w:rsidRPr="009C1432">
        <w:rPr>
          <w:rFonts w:ascii="Times New Roman" w:hAnsi="Times New Roman"/>
          <w:color w:val="000000" w:themeColor="text1"/>
          <w:sz w:val="24"/>
          <w:szCs w:val="24"/>
        </w:rPr>
        <w:t>increased rate</w:t>
      </w:r>
      <w:r w:rsidR="00EC5C0E" w:rsidRPr="009C1432">
        <w:rPr>
          <w:rFonts w:ascii="Times New Roman" w:hAnsi="Times New Roman"/>
          <w:color w:val="000000" w:themeColor="text1"/>
          <w:sz w:val="24"/>
          <w:szCs w:val="24"/>
        </w:rPr>
        <w:t xml:space="preserve"> observed during the final time point</w:t>
      </w:r>
      <w:r w:rsidR="001817E5" w:rsidRPr="009C1432">
        <w:rPr>
          <w:rFonts w:ascii="Times New Roman" w:hAnsi="Times New Roman"/>
          <w:color w:val="000000" w:themeColor="text1"/>
          <w:sz w:val="24"/>
          <w:szCs w:val="24"/>
        </w:rPr>
        <w:t xml:space="preserve"> </w:t>
      </w:r>
      <w:r w:rsidR="005825AC" w:rsidRPr="009C1432">
        <w:rPr>
          <w:rFonts w:ascii="Times New Roman" w:hAnsi="Times New Roman"/>
          <w:color w:val="000000" w:themeColor="text1"/>
          <w:sz w:val="24"/>
          <w:szCs w:val="24"/>
        </w:rPr>
        <w:t>due to</w:t>
      </w:r>
      <w:r w:rsidR="001817E5" w:rsidRPr="009C1432">
        <w:rPr>
          <w:rFonts w:ascii="Times New Roman" w:hAnsi="Times New Roman"/>
          <w:color w:val="000000" w:themeColor="text1"/>
          <w:sz w:val="24"/>
          <w:szCs w:val="24"/>
        </w:rPr>
        <w:t xml:space="preserve"> </w:t>
      </w:r>
      <w:r w:rsidR="00933177" w:rsidRPr="009C1432">
        <w:rPr>
          <w:rFonts w:ascii="Times New Roman" w:hAnsi="Times New Roman"/>
          <w:color w:val="000000" w:themeColor="text1"/>
          <w:sz w:val="24"/>
          <w:szCs w:val="24"/>
        </w:rPr>
        <w:t>the</w:t>
      </w:r>
      <w:r w:rsidR="001817E5" w:rsidRPr="009C1432">
        <w:rPr>
          <w:rFonts w:ascii="Times New Roman" w:hAnsi="Times New Roman"/>
          <w:color w:val="000000" w:themeColor="text1"/>
          <w:sz w:val="24"/>
          <w:szCs w:val="24"/>
        </w:rPr>
        <w:t xml:space="preserve"> lack of endogenous glycogen</w:t>
      </w:r>
      <w:r w:rsidR="00933177" w:rsidRPr="009C1432">
        <w:rPr>
          <w:rFonts w:ascii="Times New Roman" w:hAnsi="Times New Roman"/>
          <w:color w:val="000000" w:themeColor="text1"/>
          <w:sz w:val="24"/>
          <w:szCs w:val="24"/>
        </w:rPr>
        <w:t xml:space="preserve"> stored with the muscle. In agreement with </w:t>
      </w:r>
      <w:r w:rsidR="00652802" w:rsidRPr="009C1432">
        <w:rPr>
          <w:rFonts w:ascii="Times New Roman" w:hAnsi="Times New Roman"/>
          <w:color w:val="000000" w:themeColor="text1"/>
          <w:sz w:val="24"/>
          <w:szCs w:val="24"/>
        </w:rPr>
        <w:fldChar w:fldCharType="begin" w:fldLock="1"/>
      </w:r>
      <w:r w:rsidR="00E44A0E" w:rsidRPr="009C1432">
        <w:rPr>
          <w:rFonts w:ascii="Times New Roman" w:hAnsi="Times New Roman"/>
          <w:color w:val="000000" w:themeColor="text1"/>
          <w:sz w:val="24"/>
          <w:szCs w:val="24"/>
        </w:rPr>
        <w:instrText>ADDIN CSL_CITATION {"citationItems":[{"id":"ITEM-1","itemData":{"DOI":"10.1152/ajpendo.1998.274.1.e83","ISSN":"0193-1849","abstract":"Trained cyclists with low muscle glycogen (LGH; n = 8) or normal glycogen (NGH; n = 5) exercised for 145 min at 70% of maximal oxygen uptake during a hyperglycemic clamp. Respiratory exchange ratio was higher in NGH than LGH, and free fatty acid concentrations were lower in NGH than LGH. Areas under the curve for insulin and lactate were lower in LGH than NGH. Total glucose infusion and total glucose oxidation were not different between NGH and LGH, and total glucose oxidation amounted to 65 and 66% of total glucose infusion in NGH and LGH, respectively. Rates of glucose oxidation rose during exercise, reaching peaks of 9.2 +/- 1.7 and 8.3 +/- 1.1 mmol/min in NGH and LGH, respectively. Muscle glycogen disappearance was greater in NGH than LGH. Thus 1) low muscle glycogen content does not cause increased glucose oxidation, even during hyperglycemia; instead there is an increase in fat oxidation, 2) there is an upper limit to the rate of glucose oxidation during exercise with hyperglycemia irrespective of muscle glycogen status, and 3) net muscle glycogen utilization is determined by muscle glycogen content at the start of exercise, even during hyperglycemia.","author":[{"dropping-particle":"","family":"Weltan","given":"Sandra M.","non-dropping-particle":"","parse-names":false,"suffix":""},{"dropping-particle":"","family":"Bosch","given":"Andrew N.","non-dropping-particle":"","parse-names":false,"suffix":""},{"dropping-particle":"","family":"Dennis","given":"Steven C.","non-dropping-particle":"","parse-names":false,"suffix":""},{"dropping-particle":"","family":"Noakes","given":"Timothy D.","non-dropping-particle":"","parse-names":false,"suffix":""}],"container-title":"American Journal of Physiology-Endocrinology and Metabolism","id":"ITEM-1","issue":"1","issued":{"date-parts":[["1998"]]},"page":"E83-E88","title":"Preexercise muscle glycogen content affects metabolism during exercise despite maintenance of hyperglycemia","type":"article-journal","volume":"274"},"uris":["http://www.mendeley.com/documents/?uuid=e2968096-5a68-4d5b-9128-cd334ce6fe1c"]}],"mendeley":{"formattedCitation":"(Weltan et al. 1998)","manualFormatting":"Weltan and colleagues (1998)","plainTextFormattedCitation":"(Weltan et al. 1998)","previouslyFormattedCitation":"(Weltan et al. 1998)"},"properties":{"noteIndex":0},"schema":"https://github.com/citation-style-language/schema/raw/master/csl-citation.json"}</w:instrText>
      </w:r>
      <w:r w:rsidR="00652802" w:rsidRPr="009C1432">
        <w:rPr>
          <w:rFonts w:ascii="Times New Roman" w:hAnsi="Times New Roman"/>
          <w:color w:val="000000" w:themeColor="text1"/>
          <w:sz w:val="24"/>
          <w:szCs w:val="24"/>
        </w:rPr>
        <w:fldChar w:fldCharType="separate"/>
      </w:r>
      <w:r w:rsidR="00652802" w:rsidRPr="009C1432">
        <w:rPr>
          <w:rFonts w:ascii="Times New Roman" w:hAnsi="Times New Roman"/>
          <w:noProof/>
          <w:color w:val="000000" w:themeColor="text1"/>
          <w:sz w:val="24"/>
          <w:szCs w:val="24"/>
        </w:rPr>
        <w:t>Weltan and colleagues (1998)</w:t>
      </w:r>
      <w:r w:rsidR="00652802" w:rsidRPr="009C1432">
        <w:rPr>
          <w:rFonts w:ascii="Times New Roman" w:hAnsi="Times New Roman"/>
          <w:color w:val="000000" w:themeColor="text1"/>
          <w:sz w:val="24"/>
          <w:szCs w:val="24"/>
        </w:rPr>
        <w:fldChar w:fldCharType="end"/>
      </w:r>
      <w:r w:rsidR="00652802" w:rsidRPr="009C1432">
        <w:rPr>
          <w:rFonts w:ascii="Times New Roman" w:hAnsi="Times New Roman"/>
          <w:color w:val="000000" w:themeColor="text1"/>
          <w:sz w:val="24"/>
          <w:szCs w:val="24"/>
        </w:rPr>
        <w:t xml:space="preserve">, </w:t>
      </w:r>
      <w:r w:rsidR="00933177" w:rsidRPr="009C1432">
        <w:rPr>
          <w:rFonts w:ascii="Times New Roman" w:hAnsi="Times New Roman"/>
          <w:color w:val="000000" w:themeColor="text1"/>
          <w:sz w:val="24"/>
          <w:szCs w:val="24"/>
        </w:rPr>
        <w:t xml:space="preserve">glucose oxidation during </w:t>
      </w:r>
      <w:r w:rsidR="006E19D2" w:rsidRPr="009C1432">
        <w:rPr>
          <w:rFonts w:ascii="Times New Roman" w:hAnsi="Times New Roman"/>
          <w:color w:val="000000" w:themeColor="text1"/>
          <w:sz w:val="24"/>
          <w:szCs w:val="24"/>
        </w:rPr>
        <w:t>both</w:t>
      </w:r>
      <w:r w:rsidR="00933177" w:rsidRPr="009C1432">
        <w:rPr>
          <w:rFonts w:ascii="Times New Roman" w:hAnsi="Times New Roman"/>
          <w:color w:val="000000" w:themeColor="text1"/>
          <w:sz w:val="24"/>
          <w:szCs w:val="24"/>
        </w:rPr>
        <w:t xml:space="preserve"> trial</w:t>
      </w:r>
      <w:r w:rsidR="006E19D2" w:rsidRPr="009C1432">
        <w:rPr>
          <w:rFonts w:ascii="Times New Roman" w:hAnsi="Times New Roman"/>
          <w:color w:val="000000" w:themeColor="text1"/>
          <w:sz w:val="24"/>
          <w:szCs w:val="24"/>
        </w:rPr>
        <w:t>s</w:t>
      </w:r>
      <w:r w:rsidR="00933177" w:rsidRPr="009C1432">
        <w:rPr>
          <w:rFonts w:ascii="Times New Roman" w:hAnsi="Times New Roman"/>
          <w:color w:val="000000" w:themeColor="text1"/>
          <w:sz w:val="24"/>
          <w:szCs w:val="24"/>
        </w:rPr>
        <w:t xml:space="preserve"> </w:t>
      </w:r>
      <w:r w:rsidR="006E19D2" w:rsidRPr="009C1432">
        <w:rPr>
          <w:rFonts w:ascii="Times New Roman" w:hAnsi="Times New Roman"/>
          <w:color w:val="000000" w:themeColor="text1"/>
          <w:sz w:val="24"/>
          <w:szCs w:val="24"/>
        </w:rPr>
        <w:t>does</w:t>
      </w:r>
      <w:r w:rsidR="00933177" w:rsidRPr="009C1432">
        <w:rPr>
          <w:rFonts w:ascii="Times New Roman" w:hAnsi="Times New Roman"/>
          <w:color w:val="000000" w:themeColor="text1"/>
          <w:sz w:val="24"/>
          <w:szCs w:val="24"/>
        </w:rPr>
        <w:t xml:space="preserve"> not increase</w:t>
      </w:r>
      <w:r w:rsidR="00652802" w:rsidRPr="009C1432">
        <w:rPr>
          <w:rFonts w:ascii="Times New Roman" w:hAnsi="Times New Roman"/>
          <w:color w:val="000000" w:themeColor="text1"/>
          <w:sz w:val="24"/>
          <w:szCs w:val="24"/>
        </w:rPr>
        <w:t xml:space="preserve">. Conversely, </w:t>
      </w:r>
      <w:r w:rsidR="00933177" w:rsidRPr="009C1432">
        <w:rPr>
          <w:rFonts w:ascii="Times New Roman" w:hAnsi="Times New Roman"/>
          <w:color w:val="000000" w:themeColor="text1"/>
          <w:sz w:val="24"/>
          <w:szCs w:val="24"/>
        </w:rPr>
        <w:t xml:space="preserve">an increased rate of fat oxidation is observed </w:t>
      </w:r>
      <w:r w:rsidR="006E19D2" w:rsidRPr="009C1432">
        <w:rPr>
          <w:rFonts w:ascii="Times New Roman" w:hAnsi="Times New Roman"/>
          <w:color w:val="000000" w:themeColor="text1"/>
          <w:sz w:val="24"/>
          <w:szCs w:val="24"/>
        </w:rPr>
        <w:t xml:space="preserve">for both conditions </w:t>
      </w:r>
      <w:r w:rsidR="00933177" w:rsidRPr="009C1432">
        <w:rPr>
          <w:rFonts w:ascii="Times New Roman" w:hAnsi="Times New Roman"/>
          <w:color w:val="000000" w:themeColor="text1"/>
          <w:sz w:val="24"/>
          <w:szCs w:val="24"/>
        </w:rPr>
        <w:t>regardless of</w:t>
      </w:r>
      <w:r w:rsidR="009C1432" w:rsidRPr="009C1432">
        <w:rPr>
          <w:rFonts w:ascii="Times New Roman" w:hAnsi="Times New Roman"/>
          <w:color w:val="000000" w:themeColor="text1"/>
          <w:sz w:val="24"/>
          <w:szCs w:val="24"/>
        </w:rPr>
        <w:t xml:space="preserve"> </w:t>
      </w:r>
      <w:r w:rsidR="00933177" w:rsidRPr="009C1432">
        <w:rPr>
          <w:rFonts w:ascii="Times New Roman" w:hAnsi="Times New Roman"/>
          <w:color w:val="000000" w:themeColor="text1"/>
          <w:sz w:val="24"/>
          <w:szCs w:val="24"/>
        </w:rPr>
        <w:t>hyperglycaemic</w:t>
      </w:r>
      <w:r w:rsidR="006E19D2" w:rsidRPr="009C1432">
        <w:rPr>
          <w:rFonts w:ascii="Times New Roman" w:hAnsi="Times New Roman"/>
          <w:color w:val="000000" w:themeColor="text1"/>
          <w:sz w:val="24"/>
          <w:szCs w:val="24"/>
        </w:rPr>
        <w:t xml:space="preserve">, </w:t>
      </w:r>
      <w:r w:rsidR="00576B6D" w:rsidRPr="009C1432">
        <w:rPr>
          <w:rFonts w:ascii="Times New Roman" w:hAnsi="Times New Roman"/>
          <w:color w:val="000000" w:themeColor="text1"/>
          <w:sz w:val="24"/>
          <w:szCs w:val="24"/>
        </w:rPr>
        <w:t xml:space="preserve">and </w:t>
      </w:r>
      <w:r w:rsidR="005825AC" w:rsidRPr="009C1432">
        <w:rPr>
          <w:rFonts w:ascii="Times New Roman" w:hAnsi="Times New Roman"/>
          <w:color w:val="000000" w:themeColor="text1"/>
          <w:sz w:val="24"/>
          <w:szCs w:val="24"/>
        </w:rPr>
        <w:t xml:space="preserve">that </w:t>
      </w:r>
      <w:r w:rsidR="00576B6D" w:rsidRPr="009C1432">
        <w:rPr>
          <w:rFonts w:ascii="Times New Roman" w:hAnsi="Times New Roman"/>
          <w:color w:val="000000" w:themeColor="text1"/>
          <w:sz w:val="24"/>
          <w:szCs w:val="24"/>
        </w:rPr>
        <w:t xml:space="preserve">CHO-D </w:t>
      </w:r>
      <w:r w:rsidR="006E19D2" w:rsidRPr="009C1432">
        <w:rPr>
          <w:rFonts w:ascii="Times New Roman" w:hAnsi="Times New Roman"/>
          <w:color w:val="000000" w:themeColor="text1"/>
          <w:sz w:val="24"/>
          <w:szCs w:val="24"/>
        </w:rPr>
        <w:t>significantly elevate</w:t>
      </w:r>
      <w:r w:rsidR="004E6E37" w:rsidRPr="009C1432">
        <w:rPr>
          <w:rFonts w:ascii="Times New Roman" w:hAnsi="Times New Roman"/>
          <w:color w:val="000000" w:themeColor="text1"/>
          <w:sz w:val="24"/>
          <w:szCs w:val="24"/>
        </w:rPr>
        <w:t xml:space="preserve">s </w:t>
      </w:r>
      <w:r w:rsidR="008D496C" w:rsidRPr="009C1432">
        <w:rPr>
          <w:rFonts w:ascii="Times New Roman" w:hAnsi="Times New Roman"/>
          <w:color w:val="000000" w:themeColor="text1"/>
          <w:sz w:val="24"/>
          <w:szCs w:val="24"/>
        </w:rPr>
        <w:t>fat oxidation</w:t>
      </w:r>
      <w:r w:rsidR="006E19D2" w:rsidRPr="009C1432">
        <w:rPr>
          <w:rFonts w:ascii="Times New Roman" w:hAnsi="Times New Roman"/>
          <w:color w:val="000000" w:themeColor="text1"/>
          <w:sz w:val="24"/>
          <w:szCs w:val="24"/>
        </w:rPr>
        <w:t xml:space="preserve"> </w:t>
      </w:r>
      <w:r w:rsidR="00F7230D" w:rsidRPr="009C1432">
        <w:rPr>
          <w:rFonts w:ascii="Times New Roman" w:hAnsi="Times New Roman"/>
          <w:color w:val="000000" w:themeColor="text1"/>
          <w:sz w:val="24"/>
          <w:szCs w:val="24"/>
        </w:rPr>
        <w:t xml:space="preserve">above that seen during </w:t>
      </w:r>
      <w:r w:rsidR="00576B6D" w:rsidRPr="009C1432">
        <w:rPr>
          <w:rFonts w:ascii="Times New Roman" w:hAnsi="Times New Roman"/>
          <w:color w:val="000000" w:themeColor="text1"/>
          <w:sz w:val="24"/>
          <w:szCs w:val="24"/>
        </w:rPr>
        <w:t>CHO-L</w:t>
      </w:r>
      <w:r w:rsidR="00AC026A" w:rsidRPr="009C1432">
        <w:rPr>
          <w:rFonts w:ascii="Times New Roman" w:hAnsi="Times New Roman"/>
          <w:color w:val="000000" w:themeColor="text1"/>
          <w:sz w:val="24"/>
          <w:szCs w:val="24"/>
        </w:rPr>
        <w:t xml:space="preserve">. </w:t>
      </w:r>
      <w:r w:rsidR="005825AC" w:rsidRPr="009C1432">
        <w:rPr>
          <w:rFonts w:ascii="Times New Roman" w:hAnsi="Times New Roman"/>
          <w:color w:val="000000" w:themeColor="text1"/>
          <w:sz w:val="24"/>
          <w:szCs w:val="24"/>
        </w:rPr>
        <w:t>Although not expected, but in line with the increased fat oxidation</w:t>
      </w:r>
      <w:r w:rsidR="004B482D" w:rsidRPr="009C1432">
        <w:rPr>
          <w:rFonts w:ascii="Times New Roman" w:hAnsi="Times New Roman"/>
          <w:color w:val="000000" w:themeColor="text1"/>
          <w:sz w:val="24"/>
          <w:szCs w:val="24"/>
        </w:rPr>
        <w:t xml:space="preserve"> observed</w:t>
      </w:r>
      <w:r w:rsidR="005825AC" w:rsidRPr="009C1432">
        <w:rPr>
          <w:rFonts w:ascii="Times New Roman" w:hAnsi="Times New Roman"/>
          <w:color w:val="000000" w:themeColor="text1"/>
          <w:sz w:val="24"/>
          <w:szCs w:val="24"/>
        </w:rPr>
        <w:t>, w</w:t>
      </w:r>
      <w:r w:rsidR="001E5F73" w:rsidRPr="009C1432">
        <w:rPr>
          <w:rFonts w:ascii="Times New Roman" w:hAnsi="Times New Roman"/>
          <w:color w:val="000000" w:themeColor="text1"/>
          <w:sz w:val="24"/>
          <w:szCs w:val="24"/>
        </w:rPr>
        <w:t>ere</w:t>
      </w:r>
      <w:r w:rsidR="005825AC" w:rsidRPr="009C1432">
        <w:rPr>
          <w:rFonts w:ascii="Times New Roman" w:hAnsi="Times New Roman"/>
          <w:color w:val="000000" w:themeColor="text1"/>
          <w:sz w:val="24"/>
          <w:szCs w:val="24"/>
        </w:rPr>
        <w:t xml:space="preserve"> the significant increases in plasma NEFA, β-HB, and glycerol </w:t>
      </w:r>
      <w:r w:rsidR="000B1ACF" w:rsidRPr="009C1432">
        <w:rPr>
          <w:rFonts w:ascii="Times New Roman" w:hAnsi="Times New Roman"/>
          <w:color w:val="000000" w:themeColor="text1"/>
          <w:sz w:val="24"/>
          <w:szCs w:val="24"/>
        </w:rPr>
        <w:t>measured</w:t>
      </w:r>
      <w:r w:rsidR="005825AC" w:rsidRPr="009C1432">
        <w:rPr>
          <w:rFonts w:ascii="Times New Roman" w:hAnsi="Times New Roman"/>
          <w:color w:val="000000" w:themeColor="text1"/>
          <w:sz w:val="24"/>
          <w:szCs w:val="24"/>
        </w:rPr>
        <w:t xml:space="preserve"> </w:t>
      </w:r>
      <w:r w:rsidR="00856947" w:rsidRPr="009C1432">
        <w:rPr>
          <w:rFonts w:ascii="Times New Roman" w:hAnsi="Times New Roman"/>
          <w:color w:val="000000" w:themeColor="text1"/>
          <w:sz w:val="24"/>
          <w:szCs w:val="24"/>
        </w:rPr>
        <w:t>throughout</w:t>
      </w:r>
      <w:r w:rsidR="005825AC" w:rsidRPr="009C1432">
        <w:rPr>
          <w:rFonts w:ascii="Times New Roman" w:hAnsi="Times New Roman"/>
          <w:color w:val="000000" w:themeColor="text1"/>
          <w:sz w:val="24"/>
          <w:szCs w:val="24"/>
        </w:rPr>
        <w:t xml:space="preserve"> </w:t>
      </w:r>
      <w:r w:rsidR="00155434" w:rsidRPr="009C1432">
        <w:rPr>
          <w:rFonts w:ascii="Times New Roman" w:hAnsi="Times New Roman"/>
          <w:color w:val="000000" w:themeColor="text1"/>
          <w:sz w:val="24"/>
          <w:szCs w:val="24"/>
        </w:rPr>
        <w:t>CHO-D</w:t>
      </w:r>
      <w:r w:rsidR="005825AC" w:rsidRPr="009C1432">
        <w:rPr>
          <w:rFonts w:ascii="Times New Roman" w:hAnsi="Times New Roman"/>
          <w:color w:val="000000" w:themeColor="text1"/>
          <w:sz w:val="24"/>
          <w:szCs w:val="24"/>
        </w:rPr>
        <w:t>.</w:t>
      </w:r>
      <w:r w:rsidR="009C1432" w:rsidRPr="009C1432">
        <w:rPr>
          <w:rFonts w:ascii="Times New Roman" w:hAnsi="Times New Roman"/>
          <w:color w:val="000000" w:themeColor="text1"/>
          <w:sz w:val="24"/>
          <w:szCs w:val="24"/>
        </w:rPr>
        <w:t xml:space="preserve"> </w:t>
      </w:r>
      <w:r w:rsidR="002E0B73" w:rsidRPr="009C1432">
        <w:rPr>
          <w:rFonts w:ascii="Times New Roman" w:hAnsi="Times New Roman"/>
          <w:color w:val="000000" w:themeColor="text1"/>
          <w:sz w:val="24"/>
          <w:szCs w:val="24"/>
        </w:rPr>
        <w:t>T</w:t>
      </w:r>
      <w:r w:rsidR="00590756" w:rsidRPr="009C1432">
        <w:rPr>
          <w:rFonts w:ascii="Times New Roman" w:hAnsi="Times New Roman"/>
          <w:color w:val="000000" w:themeColor="text1"/>
          <w:sz w:val="24"/>
          <w:szCs w:val="24"/>
        </w:rPr>
        <w:t xml:space="preserve">hese findings occurred in spite of maintained hyperglycaemia. In contrast, there was a marked reduction in NEFA, β-HB, and glycerol when participants were glycogen loaded. </w:t>
      </w:r>
      <w:r w:rsidR="005825AC" w:rsidRPr="009C1432">
        <w:rPr>
          <w:rFonts w:ascii="Times New Roman" w:hAnsi="Times New Roman"/>
          <w:color w:val="000000" w:themeColor="text1"/>
          <w:sz w:val="24"/>
          <w:szCs w:val="24"/>
        </w:rPr>
        <w:t xml:space="preserve">The resting concentration of </w:t>
      </w:r>
      <w:r w:rsidR="000B1ACF" w:rsidRPr="009C1432">
        <w:rPr>
          <w:rFonts w:ascii="Times New Roman" w:hAnsi="Times New Roman"/>
          <w:color w:val="000000" w:themeColor="text1"/>
          <w:sz w:val="24"/>
          <w:szCs w:val="24"/>
        </w:rPr>
        <w:t xml:space="preserve">β-HB </w:t>
      </w:r>
      <w:r w:rsidR="005825AC" w:rsidRPr="009C1432">
        <w:rPr>
          <w:rFonts w:ascii="Times New Roman" w:hAnsi="Times New Roman"/>
          <w:color w:val="000000" w:themeColor="text1"/>
          <w:sz w:val="24"/>
          <w:szCs w:val="24"/>
        </w:rPr>
        <w:t xml:space="preserve">for participants under glycogen depletion reflects a </w:t>
      </w:r>
      <w:proofErr w:type="spellStart"/>
      <w:r w:rsidR="005825AC" w:rsidRPr="009C1432">
        <w:rPr>
          <w:rFonts w:ascii="Times New Roman" w:hAnsi="Times New Roman"/>
          <w:color w:val="000000" w:themeColor="text1"/>
          <w:sz w:val="24"/>
          <w:szCs w:val="24"/>
        </w:rPr>
        <w:t>ketotic</w:t>
      </w:r>
      <w:proofErr w:type="spellEnd"/>
      <w:r w:rsidR="005825AC" w:rsidRPr="009C1432">
        <w:rPr>
          <w:rFonts w:ascii="Times New Roman" w:hAnsi="Times New Roman"/>
          <w:color w:val="000000" w:themeColor="text1"/>
          <w:sz w:val="24"/>
          <w:szCs w:val="24"/>
        </w:rPr>
        <w:t xml:space="preserve"> state, and this is mirrored on examination of pre-exercise levels of NEFA </w:t>
      </w:r>
      <w:r w:rsidR="00155434" w:rsidRPr="009C1432">
        <w:rPr>
          <w:rFonts w:ascii="Times New Roman" w:hAnsi="Times New Roman"/>
          <w:color w:val="000000" w:themeColor="text1"/>
          <w:sz w:val="24"/>
          <w:szCs w:val="24"/>
        </w:rPr>
        <w:t xml:space="preserve">but not for </w:t>
      </w:r>
      <w:r w:rsidR="005825AC" w:rsidRPr="009C1432">
        <w:rPr>
          <w:rFonts w:ascii="Times New Roman" w:hAnsi="Times New Roman"/>
          <w:color w:val="000000" w:themeColor="text1"/>
          <w:sz w:val="24"/>
          <w:szCs w:val="24"/>
        </w:rPr>
        <w:t xml:space="preserve">glycerol. The concentrations of these indicators of lipid metabolism </w:t>
      </w:r>
      <w:r w:rsidR="00155434" w:rsidRPr="009C1432">
        <w:rPr>
          <w:rFonts w:ascii="Times New Roman" w:hAnsi="Times New Roman"/>
          <w:color w:val="000000" w:themeColor="text1"/>
          <w:sz w:val="24"/>
          <w:szCs w:val="24"/>
        </w:rPr>
        <w:t xml:space="preserve">during exercise </w:t>
      </w:r>
      <w:r w:rsidR="005825AC" w:rsidRPr="009C1432">
        <w:rPr>
          <w:rFonts w:ascii="Times New Roman" w:hAnsi="Times New Roman"/>
          <w:color w:val="000000" w:themeColor="text1"/>
          <w:sz w:val="24"/>
          <w:szCs w:val="24"/>
        </w:rPr>
        <w:t xml:space="preserve">were equivalent to those found under saline infusion </w:t>
      </w:r>
      <w:r w:rsidR="00E94923" w:rsidRPr="009C1432">
        <w:rPr>
          <w:rFonts w:ascii="Times New Roman" w:hAnsi="Times New Roman"/>
          <w:color w:val="000000" w:themeColor="text1"/>
          <w:sz w:val="24"/>
          <w:szCs w:val="24"/>
        </w:rPr>
        <w:fldChar w:fldCharType="begin" w:fldLock="1"/>
      </w:r>
      <w:r w:rsidR="00E44A0E" w:rsidRPr="009C1432">
        <w:rPr>
          <w:rFonts w:ascii="Times New Roman" w:hAnsi="Times New Roman"/>
          <w:color w:val="000000" w:themeColor="text1"/>
          <w:sz w:val="24"/>
          <w:szCs w:val="24"/>
        </w:rPr>
        <w:instrText>ADDIN CSL_CITATION {"citationItems":[{"id":"ITEM-1","itemData":{"ISBN":"8750-7587 (Print)\\r0161-7567 (Linking)","ISSN":"8750-7587","PMID":"10409566","abstract":"We studied the effects of maintained hyperglycemia (12 mmol/l) on endurance exercise to determine the hormonal and metabolic responses, the maximal rate of glucose infusion (i.e., utilization), and the effects on muscle glycogen stores. Eight men undertook two trials during which they exercised on a cycle ergometer at an intensity of approximately 70% peak O(2) uptake for 120 min. In the first trial (trial A), subjects had their blood glucose concentration clamped at 12 mmol/l 30 min before exercise and throughout exercise. The same rate and volume of infusion of saline as had occurred for trial A were used in a placebo trial (trial B). Maintained hyperglycemia resulted in significantly lowered plasma concentrations of nonesterified fatty acid, glycerol, 3-hydroxybutyrate, epinephrine, norepinephrine, and growth hormone (P &lt; 0.001) during exercise, whereas concentrations of plasma insulin were significantly elevated (P &lt; 0.001). Calculations of the rates of total carbohydrate oxidation showed that trial A resulted in significantly higher values when compared with trial B (P &lt; 0.01) and that the maximal rates of glucose infusion varied between 1.33 and 2.78 g/min at 100-120 min. Muscle glycogen concentrations were significantly depleted (P &lt; 0.01) after both trials (trial A, 170.3 micromol/g dry wt decrease; trial B, 206 micromol/g dry wt decrease), although this apparent difference may be accounted for by storage of 22.6 g glucose during the 30-min prime infusion. The results from this study confirm that maintained hyperglycemia attenuates the hormonal response and promotes carbohydrate oxidation and utilization and that muscle glycogen may not be spared.","author":[{"dropping-particle":"","family":"MacLaren","given":"D P","non-dropping-particle":"","parse-names":false,"suffix":""},{"dropping-particle":"","family":"Reilly","given":"T","non-dropping-particle":"","parse-names":false,"suffix":""},{"dropping-particle":"","family":"Campbell","given":"I T","non-dropping-particle":"","parse-names":false,"suffix":""},{"dropping-particle":"","family":"Hopkin","given":"C","non-dropping-particle":"","parse-names":false,"suffix":""}],"container-title":"Journal of Applied Physiology","id":"ITEM-1","issue":"1","issued":{"date-parts":[["1999"]]},"page":"124-131","title":"Hormonal and metabolic responses to maintained hyperglycemia during prolonged exercise","type":"article-journal","volume":"87"},"uris":["http://www.mendeley.com/documents/?uuid=407214cd-05dc-4c7b-8301-196fe94b153d"]}],"mendeley":{"formattedCitation":"(MacLaren et al. 1999)","plainTextFormattedCitation":"(MacLaren et al. 1999)","previouslyFormattedCitation":"(MacLaren et al. 1999)"},"properties":{"noteIndex":0},"schema":"https://github.com/citation-style-language/schema/raw/master/csl-citation.json"}</w:instrText>
      </w:r>
      <w:r w:rsidR="00E94923" w:rsidRPr="009C1432">
        <w:rPr>
          <w:rFonts w:ascii="Times New Roman" w:hAnsi="Times New Roman"/>
          <w:color w:val="000000" w:themeColor="text1"/>
          <w:sz w:val="24"/>
          <w:szCs w:val="24"/>
        </w:rPr>
        <w:fldChar w:fldCharType="separate"/>
      </w:r>
      <w:r w:rsidR="001B3858" w:rsidRPr="009C1432">
        <w:rPr>
          <w:rFonts w:ascii="Times New Roman" w:hAnsi="Times New Roman"/>
          <w:noProof/>
          <w:color w:val="000000" w:themeColor="text1"/>
          <w:sz w:val="24"/>
          <w:szCs w:val="24"/>
        </w:rPr>
        <w:t>(MacLaren et al. 1999)</w:t>
      </w:r>
      <w:r w:rsidR="00E94923" w:rsidRPr="009C1432">
        <w:rPr>
          <w:rFonts w:ascii="Times New Roman" w:hAnsi="Times New Roman"/>
          <w:color w:val="000000" w:themeColor="text1"/>
          <w:sz w:val="24"/>
          <w:szCs w:val="24"/>
        </w:rPr>
        <w:fldChar w:fldCharType="end"/>
      </w:r>
      <w:r w:rsidR="005825AC" w:rsidRPr="009C1432">
        <w:rPr>
          <w:rFonts w:ascii="Times New Roman" w:hAnsi="Times New Roman"/>
          <w:color w:val="000000" w:themeColor="text1"/>
          <w:sz w:val="24"/>
          <w:szCs w:val="24"/>
        </w:rPr>
        <w:t xml:space="preserve">. </w:t>
      </w:r>
      <w:r w:rsidR="00BE638F" w:rsidRPr="009C1432">
        <w:rPr>
          <w:rFonts w:ascii="Times New Roman" w:hAnsi="Times New Roman"/>
          <w:color w:val="000000" w:themeColor="text1"/>
          <w:sz w:val="24"/>
          <w:szCs w:val="24"/>
        </w:rPr>
        <w:t>Moreover, these increased levels of lipid metabolism were</w:t>
      </w:r>
      <w:r w:rsidR="009C1432" w:rsidRPr="009C1432">
        <w:rPr>
          <w:rFonts w:ascii="Times New Roman" w:hAnsi="Times New Roman"/>
          <w:color w:val="000000" w:themeColor="text1"/>
          <w:sz w:val="24"/>
          <w:szCs w:val="24"/>
        </w:rPr>
        <w:t xml:space="preserve"> </w:t>
      </w:r>
      <w:r w:rsidR="00BE638F" w:rsidRPr="009C1432">
        <w:rPr>
          <w:rFonts w:ascii="Times New Roman" w:hAnsi="Times New Roman"/>
          <w:color w:val="000000" w:themeColor="text1"/>
          <w:sz w:val="24"/>
          <w:szCs w:val="24"/>
        </w:rPr>
        <w:t xml:space="preserve">found </w:t>
      </w:r>
      <w:r w:rsidR="00590756" w:rsidRPr="009C1432">
        <w:rPr>
          <w:rFonts w:ascii="Times New Roman" w:hAnsi="Times New Roman"/>
          <w:color w:val="000000" w:themeColor="text1"/>
          <w:sz w:val="24"/>
          <w:szCs w:val="24"/>
        </w:rPr>
        <w:t>with participants exercising at similar intensities with low or normal glycogen availability</w:t>
      </w:r>
      <w:r w:rsidR="00576B6D" w:rsidRPr="009C1432">
        <w:rPr>
          <w:rFonts w:ascii="Times New Roman" w:hAnsi="Times New Roman"/>
          <w:color w:val="000000" w:themeColor="text1"/>
          <w:sz w:val="24"/>
          <w:szCs w:val="24"/>
        </w:rPr>
        <w:t xml:space="preserve"> prior to exercise</w:t>
      </w:r>
      <w:r w:rsidR="00E94923" w:rsidRPr="009C1432">
        <w:rPr>
          <w:rFonts w:ascii="Times New Roman" w:hAnsi="Times New Roman"/>
          <w:color w:val="000000" w:themeColor="text1"/>
          <w:sz w:val="24"/>
          <w:szCs w:val="24"/>
        </w:rPr>
        <w:t xml:space="preserve"> </w:t>
      </w:r>
      <w:r w:rsidR="00E94923" w:rsidRPr="009C1432">
        <w:rPr>
          <w:rFonts w:ascii="Times New Roman" w:hAnsi="Times New Roman"/>
          <w:color w:val="000000" w:themeColor="text1"/>
          <w:sz w:val="24"/>
          <w:szCs w:val="24"/>
        </w:rPr>
        <w:fldChar w:fldCharType="begin" w:fldLock="1"/>
      </w:r>
      <w:r w:rsidR="00E44A0E" w:rsidRPr="009C1432">
        <w:rPr>
          <w:rFonts w:ascii="Times New Roman" w:hAnsi="Times New Roman"/>
          <w:color w:val="000000" w:themeColor="text1"/>
          <w:sz w:val="24"/>
          <w:szCs w:val="24"/>
        </w:rPr>
        <w:instrText>ADDIN CSL_CITATION {"citationItems":[{"id":"ITEM-1","itemData":{"DOI":"10.1152/ajpendo.1998.274.1.e83","ISSN":"0193-1849","abstract":"Trained cyclists with low muscle glycogen (LGH; n = 8) or normal glycogen (NGH; n = 5) exercised for 145 min at 70% of maximal oxygen uptake during a hyperglycemic clamp. Respiratory exchange ratio was higher in NGH than LGH, and free fatty acid concentrations were lower in NGH than LGH. Areas under the curve for insulin and lactate were lower in LGH than NGH. Total glucose infusion and total glucose oxidation were not different between NGH and LGH, and total glucose oxidation amounted to 65 and 66% of total glucose infusion in NGH and LGH, respectively. Rates of glucose oxidation rose during exercise, reaching peaks of 9.2 +/- 1.7 and 8.3 +/- 1.1 mmol/min in NGH and LGH, respectively. Muscle glycogen disappearance was greater in NGH than LGH. Thus 1) low muscle glycogen content does not cause increased glucose oxidation, even during hyperglycemia; instead there is an increase in fat oxidation, 2) there is an upper limit to the rate of glucose oxidation during exercise with hyperglycemia irrespective of muscle glycogen status, and 3) net muscle glycogen utilization is determined by muscle glycogen content at the start of exercise, even during hyperglycemia.","author":[{"dropping-particle":"","family":"Weltan","given":"Sandra M.","non-dropping-particle":"","parse-names":false,"suffix":""},{"dropping-particle":"","family":"Bosch","given":"Andrew N.","non-dropping-particle":"","parse-names":false,"suffix":""},{"dropping-particle":"","family":"Dennis","given":"Steven C.","non-dropping-particle":"","parse-names":false,"suffix":""},{"dropping-particle":"","family":"Noakes","given":"Timothy D.","non-dropping-particle":"","parse-names":false,"suffix":""}],"container-title":"American Journal of Physiology-Endocrinology and Metabolism","id":"ITEM-1","issue":"1","issued":{"date-parts":[["1998"]]},"page":"E83-E88","title":"Preexercise muscle glycogen content affects metabolism during exercise despite maintenance of hyperglycemia","type":"article-journal","volume":"274"},"uris":["http://www.mendeley.com/documents/?uuid=e2968096-5a68-4d5b-9128-cd334ce6fe1c"]}],"mendeley":{"formattedCitation":"(Weltan et al. 1998)","plainTextFormattedCitation":"(Weltan et al. 1998)","previouslyFormattedCitation":"(Weltan et al. 1998)"},"properties":{"noteIndex":0},"schema":"https://github.com/citation-style-language/schema/raw/master/csl-citation.json"}</w:instrText>
      </w:r>
      <w:r w:rsidR="00E94923" w:rsidRPr="009C1432">
        <w:rPr>
          <w:rFonts w:ascii="Times New Roman" w:hAnsi="Times New Roman"/>
          <w:color w:val="000000" w:themeColor="text1"/>
          <w:sz w:val="24"/>
          <w:szCs w:val="24"/>
        </w:rPr>
        <w:fldChar w:fldCharType="separate"/>
      </w:r>
      <w:r w:rsidR="001B3858" w:rsidRPr="009C1432">
        <w:rPr>
          <w:rFonts w:ascii="Times New Roman" w:hAnsi="Times New Roman"/>
          <w:noProof/>
          <w:color w:val="000000" w:themeColor="text1"/>
          <w:sz w:val="24"/>
          <w:szCs w:val="24"/>
        </w:rPr>
        <w:t>(Weltan et al. 1998)</w:t>
      </w:r>
      <w:r w:rsidR="00E94923" w:rsidRPr="009C1432">
        <w:rPr>
          <w:rFonts w:ascii="Times New Roman" w:hAnsi="Times New Roman"/>
          <w:color w:val="000000" w:themeColor="text1"/>
          <w:sz w:val="24"/>
          <w:szCs w:val="24"/>
        </w:rPr>
        <w:fldChar w:fldCharType="end"/>
      </w:r>
      <w:r w:rsidR="00E94923" w:rsidRPr="009C1432">
        <w:rPr>
          <w:rFonts w:ascii="Times New Roman" w:hAnsi="Times New Roman"/>
          <w:color w:val="000000" w:themeColor="text1"/>
          <w:sz w:val="24"/>
          <w:szCs w:val="24"/>
        </w:rPr>
        <w:t>.</w:t>
      </w:r>
    </w:p>
    <w:p w14:paraId="17AC8CFC" w14:textId="23DCA1D7" w:rsidR="00444DAE" w:rsidRDefault="00590756" w:rsidP="00037AD9">
      <w:pPr>
        <w:spacing w:line="360" w:lineRule="auto"/>
        <w:ind w:firstLine="720"/>
        <w:jc w:val="both"/>
        <w:rPr>
          <w:rFonts w:ascii="Times New Roman" w:hAnsi="Times New Roman"/>
          <w:sz w:val="24"/>
          <w:szCs w:val="24"/>
        </w:rPr>
      </w:pPr>
      <w:r>
        <w:rPr>
          <w:rFonts w:ascii="Times New Roman" w:hAnsi="Times New Roman"/>
          <w:sz w:val="24"/>
          <w:szCs w:val="24"/>
        </w:rPr>
        <w:t xml:space="preserve">An elevation in </w:t>
      </w:r>
      <w:r w:rsidRPr="009C1432">
        <w:rPr>
          <w:rFonts w:ascii="Times New Roman" w:hAnsi="Times New Roman"/>
          <w:color w:val="000000" w:themeColor="text1"/>
          <w:sz w:val="24"/>
          <w:szCs w:val="24"/>
        </w:rPr>
        <w:t>the lipid metabolites and</w:t>
      </w:r>
      <w:r w:rsidR="00444DAE" w:rsidRPr="009C1432">
        <w:rPr>
          <w:rFonts w:ascii="Times New Roman" w:hAnsi="Times New Roman"/>
          <w:color w:val="000000" w:themeColor="text1"/>
          <w:sz w:val="24"/>
          <w:szCs w:val="24"/>
        </w:rPr>
        <w:t xml:space="preserve"> fat</w:t>
      </w:r>
      <w:r w:rsidRPr="009C1432">
        <w:rPr>
          <w:rFonts w:ascii="Times New Roman" w:hAnsi="Times New Roman"/>
          <w:color w:val="000000" w:themeColor="text1"/>
          <w:sz w:val="24"/>
          <w:szCs w:val="24"/>
        </w:rPr>
        <w:t xml:space="preserve"> oxidation may </w:t>
      </w:r>
      <w:r w:rsidR="00526130" w:rsidRPr="009C1432">
        <w:rPr>
          <w:rFonts w:ascii="Times New Roman" w:hAnsi="Times New Roman"/>
          <w:color w:val="000000" w:themeColor="text1"/>
          <w:sz w:val="24"/>
          <w:szCs w:val="24"/>
        </w:rPr>
        <w:t xml:space="preserve">also </w:t>
      </w:r>
      <w:r w:rsidRPr="009C1432">
        <w:rPr>
          <w:rFonts w:ascii="Times New Roman" w:hAnsi="Times New Roman"/>
          <w:color w:val="000000" w:themeColor="text1"/>
          <w:sz w:val="24"/>
          <w:szCs w:val="24"/>
        </w:rPr>
        <w:t xml:space="preserve">be linked to the attenuation of insulin observed </w:t>
      </w:r>
      <w:r w:rsidR="00444DAE" w:rsidRPr="009C1432">
        <w:rPr>
          <w:rFonts w:ascii="Times New Roman" w:hAnsi="Times New Roman"/>
          <w:color w:val="000000" w:themeColor="text1"/>
          <w:sz w:val="24"/>
          <w:szCs w:val="24"/>
        </w:rPr>
        <w:t>under CHO-D</w:t>
      </w:r>
      <w:r w:rsidR="009C1432" w:rsidRPr="009C1432">
        <w:rPr>
          <w:rFonts w:ascii="Times New Roman" w:hAnsi="Times New Roman"/>
          <w:color w:val="000000" w:themeColor="text1"/>
          <w:sz w:val="24"/>
          <w:szCs w:val="24"/>
        </w:rPr>
        <w:t xml:space="preserve">. </w:t>
      </w:r>
      <w:r w:rsidR="005D75E3" w:rsidRPr="009C1432">
        <w:rPr>
          <w:rFonts w:ascii="Times New Roman" w:hAnsi="Times New Roman"/>
          <w:color w:val="000000" w:themeColor="text1"/>
          <w:sz w:val="24"/>
          <w:szCs w:val="24"/>
        </w:rPr>
        <w:fldChar w:fldCharType="begin" w:fldLock="1"/>
      </w:r>
      <w:r w:rsidR="00E44A0E" w:rsidRPr="009C1432">
        <w:rPr>
          <w:rFonts w:ascii="Times New Roman" w:hAnsi="Times New Roman"/>
          <w:color w:val="000000" w:themeColor="text1"/>
          <w:sz w:val="24"/>
          <w:szCs w:val="24"/>
        </w:rPr>
        <w:instrText>ADDIN CSL_CITATION {"citationItems":[{"id":"ITEM-1","itemData":{"DOI":"10.1152/ajpendo.1998.274.1.e83","ISSN":"0193-1849","abstract":"Trained cyclists with low muscle glycogen (LGH; n = 8) or normal glycogen (NGH; n = 5) exercised for 145 min at 70% of maximal oxygen uptake during a hyperglycemic clamp. Respiratory exchange ratio was higher in NGH than LGH, and free fatty acid concentrations were lower in NGH than LGH. Areas under the curve for insulin and lactate were lower in LGH than NGH. Total glucose infusion and total glucose oxidation were not different between NGH and LGH, and total glucose oxidation amounted to 65 and 66% of total glucose infusion in NGH and LGH, respectively. Rates of glucose oxidation rose during exercise, reaching peaks of 9.2 +/- 1.7 and 8.3 +/- 1.1 mmol/min in NGH and LGH, respectively. Muscle glycogen disappearance was greater in NGH than LGH. Thus 1) low muscle glycogen content does not cause increased glucose oxidation, even during hyperglycemia; instead there is an increase in fat oxidation, 2) there is an upper limit to the rate of glucose oxidation during exercise with hyperglycemia irrespective of muscle glycogen status, and 3) net muscle glycogen utilization is determined by muscle glycogen content at the start of exercise, even during hyperglycemia.","author":[{"dropping-particle":"","family":"Weltan","given":"Sandra M.","non-dropping-particle":"","parse-names":false,"suffix":""},{"dropping-particle":"","family":"Bosch","given":"Andrew N.","non-dropping-particle":"","parse-names":false,"suffix":""},{"dropping-particle":"","family":"Dennis","given":"Steven C.","non-dropping-particle":"","parse-names":false,"suffix":""},{"dropping-particle":"","family":"Noakes","given":"Timothy D.","non-dropping-particle":"","parse-names":false,"suffix":""}],"container-title":"American Journal of Physiology-Endocrinology and Metabolism","id":"ITEM-1","issue":"1","issued":{"date-parts":[["1998"]]},"page":"E83-E88","title":"Preexercise muscle glycogen content affects metabolism during exercise despite maintenance of hyperglycemia","type":"article-journal","volume":"274"},"uris":["http://www.mendeley.com/documents/?uuid=e2968096-5a68-4d5b-9128-cd334ce6fe1c"]}],"mendeley":{"formattedCitation":"(Weltan et al. 1998)","manualFormatting":"Weltan et al. (1998)","plainTextFormattedCitation":"(Weltan et al. 1998)","previouslyFormattedCitation":"(Weltan et al. 1998)"},"properties":{"noteIndex":0},"schema":"https://github.com/citation-style-language/schema/raw/master/csl-citation.json"}</w:instrText>
      </w:r>
      <w:r w:rsidR="005D75E3" w:rsidRPr="009C1432">
        <w:rPr>
          <w:rFonts w:ascii="Times New Roman" w:hAnsi="Times New Roman"/>
          <w:color w:val="000000" w:themeColor="text1"/>
          <w:sz w:val="24"/>
          <w:szCs w:val="24"/>
        </w:rPr>
        <w:fldChar w:fldCharType="separate"/>
      </w:r>
      <w:r w:rsidR="005D75E3" w:rsidRPr="009C1432">
        <w:rPr>
          <w:rFonts w:ascii="Times New Roman" w:hAnsi="Times New Roman"/>
          <w:noProof/>
          <w:color w:val="000000" w:themeColor="text1"/>
          <w:sz w:val="24"/>
          <w:szCs w:val="24"/>
        </w:rPr>
        <w:t>Weltan et al. (1998)</w:t>
      </w:r>
      <w:r w:rsidR="005D75E3" w:rsidRPr="009C1432">
        <w:rPr>
          <w:rFonts w:ascii="Times New Roman" w:hAnsi="Times New Roman"/>
          <w:color w:val="000000" w:themeColor="text1"/>
          <w:sz w:val="24"/>
          <w:szCs w:val="24"/>
        </w:rPr>
        <w:fldChar w:fldCharType="end"/>
      </w:r>
      <w:r w:rsidR="005D75E3" w:rsidRPr="009C1432">
        <w:rPr>
          <w:rFonts w:ascii="Times New Roman" w:hAnsi="Times New Roman"/>
          <w:color w:val="000000" w:themeColor="text1"/>
          <w:sz w:val="24"/>
          <w:szCs w:val="24"/>
        </w:rPr>
        <w:t xml:space="preserve"> </w:t>
      </w:r>
      <w:r w:rsidRPr="009C1432">
        <w:rPr>
          <w:rFonts w:ascii="Times New Roman" w:hAnsi="Times New Roman"/>
          <w:color w:val="000000" w:themeColor="text1"/>
          <w:sz w:val="24"/>
          <w:szCs w:val="24"/>
        </w:rPr>
        <w:t xml:space="preserve">suggested </w:t>
      </w:r>
      <w:r w:rsidR="00A37136" w:rsidRPr="009C1432">
        <w:rPr>
          <w:rFonts w:ascii="Times New Roman" w:hAnsi="Times New Roman"/>
          <w:color w:val="000000" w:themeColor="text1"/>
          <w:sz w:val="24"/>
          <w:szCs w:val="24"/>
        </w:rPr>
        <w:t xml:space="preserve">that </w:t>
      </w:r>
      <w:r w:rsidRPr="009C1432">
        <w:rPr>
          <w:rFonts w:ascii="Times New Roman" w:hAnsi="Times New Roman"/>
          <w:color w:val="000000" w:themeColor="text1"/>
          <w:sz w:val="24"/>
          <w:szCs w:val="24"/>
        </w:rPr>
        <w:t xml:space="preserve">muscle glycogen content influences </w:t>
      </w:r>
      <w:r w:rsidR="00A37136" w:rsidRPr="009C1432">
        <w:rPr>
          <w:rFonts w:ascii="Times New Roman" w:hAnsi="Times New Roman"/>
          <w:color w:val="000000" w:themeColor="text1"/>
          <w:sz w:val="24"/>
          <w:szCs w:val="24"/>
        </w:rPr>
        <w:t xml:space="preserve">plasma insulin concentrations, </w:t>
      </w:r>
      <w:r w:rsidRPr="009C1432">
        <w:rPr>
          <w:rFonts w:ascii="Times New Roman" w:hAnsi="Times New Roman"/>
          <w:color w:val="000000" w:themeColor="text1"/>
          <w:sz w:val="24"/>
          <w:szCs w:val="24"/>
        </w:rPr>
        <w:t>even during hyperglycaemia</w:t>
      </w:r>
      <w:r w:rsidR="00444DAE" w:rsidRPr="009C1432">
        <w:rPr>
          <w:rFonts w:ascii="Times New Roman" w:hAnsi="Times New Roman"/>
          <w:color w:val="000000" w:themeColor="text1"/>
          <w:sz w:val="24"/>
          <w:szCs w:val="24"/>
        </w:rPr>
        <w:t xml:space="preserve">, </w:t>
      </w:r>
      <w:r w:rsidR="0034193D" w:rsidRPr="009C1432">
        <w:rPr>
          <w:rFonts w:ascii="Times New Roman" w:hAnsi="Times New Roman"/>
          <w:color w:val="000000" w:themeColor="text1"/>
          <w:sz w:val="24"/>
          <w:szCs w:val="24"/>
        </w:rPr>
        <w:t>and</w:t>
      </w:r>
      <w:r w:rsidR="0034193D" w:rsidRPr="009C1432">
        <w:rPr>
          <w:rFonts w:ascii="Times New Roman" w:hAnsi="Times New Roman"/>
          <w:b/>
          <w:color w:val="000000" w:themeColor="text1"/>
          <w:sz w:val="24"/>
          <w:szCs w:val="24"/>
        </w:rPr>
        <w:t xml:space="preserve"> </w:t>
      </w:r>
      <w:r w:rsidR="0034193D" w:rsidRPr="009C1432">
        <w:rPr>
          <w:rFonts w:ascii="Times New Roman" w:hAnsi="Times New Roman"/>
          <w:bCs/>
          <w:color w:val="000000" w:themeColor="text1"/>
          <w:sz w:val="24"/>
          <w:szCs w:val="24"/>
        </w:rPr>
        <w:lastRenderedPageBreak/>
        <w:t>that this was possibly</w:t>
      </w:r>
      <w:r w:rsidR="00444DAE" w:rsidRPr="009C1432">
        <w:rPr>
          <w:rFonts w:ascii="Times New Roman" w:hAnsi="Times New Roman"/>
          <w:bCs/>
          <w:color w:val="000000" w:themeColor="text1"/>
          <w:sz w:val="24"/>
          <w:szCs w:val="24"/>
        </w:rPr>
        <w:t xml:space="preserve"> achieved via muscle afferent pathways to the hypothalamic region of the brain</w:t>
      </w:r>
      <w:r w:rsidR="00A37136" w:rsidRPr="009C1432">
        <w:rPr>
          <w:rFonts w:ascii="Times New Roman" w:hAnsi="Times New Roman"/>
          <w:bCs/>
          <w:color w:val="000000" w:themeColor="text1"/>
          <w:sz w:val="24"/>
          <w:szCs w:val="24"/>
        </w:rPr>
        <w:t>. An inhibition of plasma insulin could be a result of the increased levels of adrenaline and noradrenaline</w:t>
      </w:r>
      <w:r w:rsidR="009C6D62" w:rsidRPr="009C1432">
        <w:rPr>
          <w:rFonts w:ascii="Times New Roman" w:hAnsi="Times New Roman"/>
          <w:bCs/>
          <w:color w:val="000000" w:themeColor="text1"/>
          <w:sz w:val="24"/>
          <w:szCs w:val="24"/>
        </w:rPr>
        <w:t xml:space="preserve"> </w:t>
      </w:r>
      <w:r w:rsidR="005D75E3" w:rsidRPr="009C1432">
        <w:rPr>
          <w:rFonts w:ascii="Times New Roman" w:hAnsi="Times New Roman"/>
          <w:bCs/>
          <w:color w:val="000000" w:themeColor="text1"/>
          <w:sz w:val="24"/>
          <w:szCs w:val="24"/>
        </w:rPr>
        <w:fldChar w:fldCharType="begin" w:fldLock="1"/>
      </w:r>
      <w:r w:rsidR="00E44A0E" w:rsidRPr="009C1432">
        <w:rPr>
          <w:rFonts w:ascii="Times New Roman" w:hAnsi="Times New Roman"/>
          <w:bCs/>
          <w:color w:val="000000" w:themeColor="text1"/>
          <w:sz w:val="24"/>
          <w:szCs w:val="24"/>
        </w:rPr>
        <w:instrText>ADDIN CSL_CITATION {"citationItems":[{"id":"ITEM-1","itemData":{"DOI":"10.1146/annurev.ph.45.030183.001035","author":[{"dropping-particle":"","family":"Christensen","given":"N J","non-dropping-particle":"","parse-names":false,"suffix":""},{"dropping-particle":"","family":"Galbo","given":"H","non-dropping-particle":"","parse-names":false,"suffix":""}],"container-title":"Annual Review of Physiology","id":"ITEM-1","issue":"1","issued":{"date-parts":[["1983"]]},"page":"139-153","title":"Sympathetic Nervous Activity During Exercise","type":"article-journal","volume":"45"},"uris":["http://www.mendeley.com/documents/?uuid=68da73cc-7bcc-3a2a-974c-1912096d3413"]}],"mendeley":{"formattedCitation":"(Christensen and Galbo 1983)","plainTextFormattedCitation":"(Christensen and Galbo 1983)","previouslyFormattedCitation":"(Christensen and Galbo 1983)"},"properties":{"noteIndex":0},"schema":"https://github.com/citation-style-language/schema/raw/master/csl-citation.json"}</w:instrText>
      </w:r>
      <w:r w:rsidR="005D75E3" w:rsidRPr="009C1432">
        <w:rPr>
          <w:rFonts w:ascii="Times New Roman" w:hAnsi="Times New Roman"/>
          <w:bCs/>
          <w:color w:val="000000" w:themeColor="text1"/>
          <w:sz w:val="24"/>
          <w:szCs w:val="24"/>
        </w:rPr>
        <w:fldChar w:fldCharType="separate"/>
      </w:r>
      <w:r w:rsidR="001B3858" w:rsidRPr="009C1432">
        <w:rPr>
          <w:rFonts w:ascii="Times New Roman" w:hAnsi="Times New Roman"/>
          <w:bCs/>
          <w:noProof/>
          <w:color w:val="000000" w:themeColor="text1"/>
          <w:sz w:val="24"/>
          <w:szCs w:val="24"/>
        </w:rPr>
        <w:t>(Christensen and Galbo 1983)</w:t>
      </w:r>
      <w:r w:rsidR="005D75E3" w:rsidRPr="009C1432">
        <w:rPr>
          <w:rFonts w:ascii="Times New Roman" w:hAnsi="Times New Roman"/>
          <w:bCs/>
          <w:color w:val="000000" w:themeColor="text1"/>
          <w:sz w:val="24"/>
          <w:szCs w:val="24"/>
        </w:rPr>
        <w:fldChar w:fldCharType="end"/>
      </w:r>
      <w:r w:rsidR="00E94236" w:rsidRPr="009C1432">
        <w:rPr>
          <w:rFonts w:ascii="Times New Roman" w:hAnsi="Times New Roman"/>
          <w:bCs/>
          <w:color w:val="000000" w:themeColor="text1"/>
          <w:sz w:val="24"/>
          <w:szCs w:val="24"/>
        </w:rPr>
        <w:t>.</w:t>
      </w:r>
      <w:r w:rsidR="009C1432" w:rsidRPr="009C1432">
        <w:rPr>
          <w:rFonts w:ascii="Times New Roman" w:hAnsi="Times New Roman"/>
          <w:bCs/>
          <w:color w:val="000000" w:themeColor="text1"/>
          <w:sz w:val="24"/>
          <w:szCs w:val="24"/>
        </w:rPr>
        <w:t xml:space="preserve"> </w:t>
      </w:r>
      <w:r w:rsidR="00444DAE" w:rsidRPr="009C1432">
        <w:rPr>
          <w:rFonts w:ascii="Times New Roman" w:hAnsi="Times New Roman"/>
          <w:bCs/>
          <w:color w:val="000000" w:themeColor="text1"/>
          <w:sz w:val="24"/>
          <w:szCs w:val="24"/>
        </w:rPr>
        <w:t>C</w:t>
      </w:r>
      <w:r w:rsidR="00A37136" w:rsidRPr="009C1432">
        <w:rPr>
          <w:rFonts w:ascii="Times New Roman" w:hAnsi="Times New Roman"/>
          <w:bCs/>
          <w:color w:val="000000" w:themeColor="text1"/>
          <w:sz w:val="24"/>
          <w:szCs w:val="24"/>
        </w:rPr>
        <w:t>atecholamine</w:t>
      </w:r>
      <w:r w:rsidR="00444DAE" w:rsidRPr="009C1432">
        <w:rPr>
          <w:rFonts w:ascii="Times New Roman" w:hAnsi="Times New Roman"/>
          <w:bCs/>
          <w:color w:val="000000" w:themeColor="text1"/>
          <w:sz w:val="24"/>
          <w:szCs w:val="24"/>
        </w:rPr>
        <w:t>s are known to</w:t>
      </w:r>
      <w:r w:rsidR="009C1432" w:rsidRPr="009C1432">
        <w:rPr>
          <w:rFonts w:ascii="Times New Roman" w:hAnsi="Times New Roman"/>
          <w:bCs/>
          <w:color w:val="000000" w:themeColor="text1"/>
          <w:sz w:val="24"/>
          <w:szCs w:val="24"/>
        </w:rPr>
        <w:t xml:space="preserve"> </w:t>
      </w:r>
      <w:r w:rsidR="006E0F3B" w:rsidRPr="009C1432">
        <w:rPr>
          <w:rFonts w:ascii="Times New Roman" w:hAnsi="Times New Roman"/>
          <w:bCs/>
          <w:color w:val="000000" w:themeColor="text1"/>
          <w:sz w:val="24"/>
          <w:szCs w:val="24"/>
        </w:rPr>
        <w:t>stimulate hormone sensitive lipase and</w:t>
      </w:r>
      <w:r w:rsidR="00A37136" w:rsidRPr="009C1432">
        <w:rPr>
          <w:rFonts w:ascii="Times New Roman" w:hAnsi="Times New Roman"/>
          <w:bCs/>
          <w:color w:val="000000" w:themeColor="text1"/>
          <w:sz w:val="24"/>
          <w:szCs w:val="24"/>
        </w:rPr>
        <w:t xml:space="preserve"> </w:t>
      </w:r>
      <w:r w:rsidR="009C6D62" w:rsidRPr="009C1432">
        <w:rPr>
          <w:rFonts w:ascii="Times New Roman" w:hAnsi="Times New Roman"/>
          <w:bCs/>
          <w:color w:val="000000" w:themeColor="text1"/>
          <w:sz w:val="24"/>
          <w:szCs w:val="24"/>
        </w:rPr>
        <w:t>augment</w:t>
      </w:r>
      <w:r w:rsidR="0015579E" w:rsidRPr="009C1432">
        <w:rPr>
          <w:rFonts w:ascii="Times New Roman" w:hAnsi="Times New Roman"/>
          <w:bCs/>
          <w:color w:val="000000" w:themeColor="text1"/>
          <w:sz w:val="24"/>
          <w:szCs w:val="24"/>
        </w:rPr>
        <w:t xml:space="preserve"> NEFA </w:t>
      </w:r>
      <w:r w:rsidR="009C6D62" w:rsidRPr="009C1432">
        <w:rPr>
          <w:rFonts w:ascii="Times New Roman" w:hAnsi="Times New Roman"/>
          <w:bCs/>
          <w:color w:val="000000" w:themeColor="text1"/>
          <w:sz w:val="24"/>
          <w:szCs w:val="24"/>
        </w:rPr>
        <w:t xml:space="preserve">release </w:t>
      </w:r>
      <w:r w:rsidR="0015579E" w:rsidRPr="009C1432">
        <w:rPr>
          <w:rFonts w:ascii="Times New Roman" w:hAnsi="Times New Roman"/>
          <w:bCs/>
          <w:color w:val="000000" w:themeColor="text1"/>
          <w:sz w:val="24"/>
          <w:szCs w:val="24"/>
        </w:rPr>
        <w:t xml:space="preserve">and lipid oxidation, conversely lowering the rate of glucose oxidation. In contrast, during </w:t>
      </w:r>
      <w:r w:rsidR="00444DAE" w:rsidRPr="009C1432">
        <w:rPr>
          <w:rFonts w:ascii="Times New Roman" w:hAnsi="Times New Roman"/>
          <w:bCs/>
          <w:color w:val="000000" w:themeColor="text1"/>
          <w:sz w:val="24"/>
          <w:szCs w:val="24"/>
        </w:rPr>
        <w:t xml:space="preserve">CHO-L </w:t>
      </w:r>
      <w:r w:rsidR="0015579E" w:rsidRPr="009C1432">
        <w:rPr>
          <w:rFonts w:ascii="Times New Roman" w:hAnsi="Times New Roman"/>
          <w:bCs/>
          <w:color w:val="000000" w:themeColor="text1"/>
          <w:sz w:val="24"/>
          <w:szCs w:val="24"/>
        </w:rPr>
        <w:t xml:space="preserve">plasma insulin was </w:t>
      </w:r>
      <w:r w:rsidR="009C6D62" w:rsidRPr="009C1432">
        <w:rPr>
          <w:rFonts w:ascii="Times New Roman" w:hAnsi="Times New Roman"/>
          <w:bCs/>
          <w:color w:val="000000" w:themeColor="text1"/>
          <w:sz w:val="24"/>
          <w:szCs w:val="24"/>
        </w:rPr>
        <w:t xml:space="preserve">significantly </w:t>
      </w:r>
      <w:r w:rsidR="0015579E" w:rsidRPr="009C1432">
        <w:rPr>
          <w:rFonts w:ascii="Times New Roman" w:hAnsi="Times New Roman"/>
          <w:bCs/>
          <w:color w:val="000000" w:themeColor="text1"/>
          <w:sz w:val="24"/>
          <w:szCs w:val="24"/>
        </w:rPr>
        <w:t>increased</w:t>
      </w:r>
      <w:r w:rsidR="002E0B73" w:rsidRPr="009C1432">
        <w:rPr>
          <w:rFonts w:ascii="Times New Roman" w:hAnsi="Times New Roman"/>
          <w:bCs/>
          <w:color w:val="000000" w:themeColor="text1"/>
          <w:sz w:val="24"/>
          <w:szCs w:val="24"/>
        </w:rPr>
        <w:t xml:space="preserve"> during</w:t>
      </w:r>
      <w:r w:rsidR="0015579E" w:rsidRPr="009C1432">
        <w:rPr>
          <w:rFonts w:ascii="Times New Roman" w:hAnsi="Times New Roman"/>
          <w:bCs/>
          <w:color w:val="000000" w:themeColor="text1"/>
          <w:sz w:val="24"/>
          <w:szCs w:val="24"/>
        </w:rPr>
        <w:t xml:space="preserve"> </w:t>
      </w:r>
      <w:r w:rsidRPr="009C1432">
        <w:rPr>
          <w:rFonts w:ascii="Times New Roman" w:hAnsi="Times New Roman"/>
          <w:bCs/>
          <w:color w:val="000000" w:themeColor="text1"/>
          <w:sz w:val="24"/>
          <w:szCs w:val="24"/>
        </w:rPr>
        <w:t>exercise</w:t>
      </w:r>
      <w:r w:rsidRPr="00310076">
        <w:rPr>
          <w:rFonts w:ascii="Times New Roman" w:hAnsi="Times New Roman"/>
          <w:sz w:val="24"/>
          <w:szCs w:val="24"/>
        </w:rPr>
        <w:t>.</w:t>
      </w:r>
    </w:p>
    <w:p w14:paraId="6486B1BD" w14:textId="6961BE59" w:rsidR="00590756" w:rsidRPr="004135E5" w:rsidRDefault="00CB09CB" w:rsidP="00037AD9">
      <w:pPr>
        <w:spacing w:line="360" w:lineRule="auto"/>
        <w:ind w:firstLine="720"/>
        <w:jc w:val="both"/>
        <w:rPr>
          <w:rFonts w:ascii="Times New Roman" w:hAnsi="Times New Roman"/>
          <w:color w:val="000000" w:themeColor="text1"/>
          <w:sz w:val="24"/>
          <w:szCs w:val="24"/>
        </w:rPr>
      </w:pPr>
      <w:r w:rsidRPr="004135E5">
        <w:rPr>
          <w:rFonts w:ascii="Times New Roman" w:hAnsi="Times New Roman"/>
          <w:color w:val="000000" w:themeColor="text1"/>
          <w:sz w:val="24"/>
          <w:szCs w:val="24"/>
        </w:rPr>
        <w:t>T</w:t>
      </w:r>
      <w:r w:rsidR="00B0468E" w:rsidRPr="004135E5">
        <w:rPr>
          <w:rFonts w:ascii="Times New Roman" w:hAnsi="Times New Roman"/>
          <w:color w:val="000000" w:themeColor="text1"/>
          <w:sz w:val="24"/>
          <w:szCs w:val="24"/>
        </w:rPr>
        <w:t xml:space="preserve">he elevation in plasma lactate concentrations both before and during exercise under </w:t>
      </w:r>
      <w:r w:rsidRPr="004135E5">
        <w:rPr>
          <w:rFonts w:ascii="Times New Roman" w:hAnsi="Times New Roman"/>
          <w:color w:val="000000" w:themeColor="text1"/>
          <w:sz w:val="24"/>
          <w:szCs w:val="24"/>
        </w:rPr>
        <w:t xml:space="preserve">CHO-L </w:t>
      </w:r>
      <w:r w:rsidR="00B0468E" w:rsidRPr="004135E5">
        <w:rPr>
          <w:rFonts w:ascii="Times New Roman" w:hAnsi="Times New Roman"/>
          <w:color w:val="000000" w:themeColor="text1"/>
          <w:sz w:val="24"/>
          <w:szCs w:val="24"/>
        </w:rPr>
        <w:t>is an established phenomenon</w:t>
      </w:r>
      <w:r w:rsidR="0043543C" w:rsidRPr="004135E5">
        <w:rPr>
          <w:rFonts w:ascii="Times New Roman" w:hAnsi="Times New Roman"/>
          <w:color w:val="000000" w:themeColor="text1"/>
          <w:sz w:val="24"/>
          <w:szCs w:val="24"/>
        </w:rPr>
        <w:t xml:space="preserve"> </w:t>
      </w:r>
      <w:r w:rsidR="00037AD9" w:rsidRPr="004135E5">
        <w:rPr>
          <w:rFonts w:ascii="Times New Roman" w:hAnsi="Times New Roman"/>
          <w:color w:val="000000" w:themeColor="text1"/>
          <w:sz w:val="24"/>
          <w:szCs w:val="24"/>
        </w:rPr>
        <w:fldChar w:fldCharType="begin" w:fldLock="1"/>
      </w:r>
      <w:r w:rsidR="00E44A0E" w:rsidRPr="004135E5">
        <w:rPr>
          <w:rFonts w:ascii="Times New Roman" w:hAnsi="Times New Roman"/>
          <w:color w:val="000000" w:themeColor="text1"/>
          <w:sz w:val="24"/>
          <w:szCs w:val="24"/>
        </w:rPr>
        <w:instrText>ADDIN CSL_CITATION {"citationItems":[{"id":"ITEM-1","itemData":{"DOI":"10.2165/00007256-198603010-00003","author":[{"dropping-particle":"","family":"Jacobs","given":"I","non-dropping-particle":"","parse-names":false,"suffix":""}],"container-title":"Sports Medicine","id":"ITEM-1","issue":"1","issued":{"date-parts":[["1986"]]},"page":"10-25","title":"Blood Lactate","type":"article-journal","volume":"3"},"uris":["http://www.mendeley.com/documents/?uuid=81fce9b3-2880-3844-870f-532b318e23ea"]}],"mendeley":{"formattedCitation":"(Jacobs 1986)","plainTextFormattedCitation":"(Jacobs 1986)","previouslyFormattedCitation":"(Jacobs 1986)"},"properties":{"noteIndex":0},"schema":"https://github.com/citation-style-language/schema/raw/master/csl-citation.json"}</w:instrText>
      </w:r>
      <w:r w:rsidR="00037AD9" w:rsidRPr="004135E5">
        <w:rPr>
          <w:rFonts w:ascii="Times New Roman" w:hAnsi="Times New Roman"/>
          <w:color w:val="000000" w:themeColor="text1"/>
          <w:sz w:val="24"/>
          <w:szCs w:val="24"/>
        </w:rPr>
        <w:fldChar w:fldCharType="separate"/>
      </w:r>
      <w:r w:rsidR="001B3858" w:rsidRPr="004135E5">
        <w:rPr>
          <w:rFonts w:ascii="Times New Roman" w:hAnsi="Times New Roman"/>
          <w:noProof/>
          <w:color w:val="000000" w:themeColor="text1"/>
          <w:sz w:val="24"/>
          <w:szCs w:val="24"/>
        </w:rPr>
        <w:t>(Jacobs 1986)</w:t>
      </w:r>
      <w:r w:rsidR="00037AD9" w:rsidRPr="004135E5">
        <w:rPr>
          <w:rFonts w:ascii="Times New Roman" w:hAnsi="Times New Roman"/>
          <w:color w:val="000000" w:themeColor="text1"/>
          <w:sz w:val="24"/>
          <w:szCs w:val="24"/>
        </w:rPr>
        <w:fldChar w:fldCharType="end"/>
      </w:r>
      <w:r w:rsidR="00367978" w:rsidRPr="004135E5">
        <w:rPr>
          <w:rFonts w:ascii="Times New Roman" w:hAnsi="Times New Roman"/>
          <w:color w:val="000000" w:themeColor="text1"/>
          <w:sz w:val="24"/>
          <w:szCs w:val="24"/>
        </w:rPr>
        <w:t>, whereby</w:t>
      </w:r>
      <w:r w:rsidR="00561758" w:rsidRPr="004135E5">
        <w:rPr>
          <w:rFonts w:ascii="Times New Roman" w:hAnsi="Times New Roman"/>
          <w:color w:val="000000" w:themeColor="text1"/>
          <w:sz w:val="24"/>
          <w:szCs w:val="24"/>
        </w:rPr>
        <w:t xml:space="preserve"> </w:t>
      </w:r>
      <w:r w:rsidR="00367978" w:rsidRPr="004135E5">
        <w:rPr>
          <w:rFonts w:ascii="Times New Roman" w:hAnsi="Times New Roman"/>
          <w:color w:val="000000" w:themeColor="text1"/>
          <w:sz w:val="24"/>
          <w:szCs w:val="24"/>
        </w:rPr>
        <w:t>a</w:t>
      </w:r>
      <w:r w:rsidR="00B0468E" w:rsidRPr="004135E5">
        <w:rPr>
          <w:rFonts w:ascii="Times New Roman" w:hAnsi="Times New Roman"/>
          <w:color w:val="000000" w:themeColor="text1"/>
          <w:sz w:val="24"/>
          <w:szCs w:val="24"/>
        </w:rPr>
        <w:t>n increase in muscle glycogen favours glycolysis with a concomitant enhanced production of pyruvate, and thereby lactate.</w:t>
      </w:r>
      <w:r w:rsidR="00037AD9" w:rsidRPr="004135E5">
        <w:rPr>
          <w:rFonts w:ascii="Times New Roman" w:hAnsi="Times New Roman"/>
          <w:color w:val="000000" w:themeColor="text1"/>
          <w:sz w:val="24"/>
          <w:szCs w:val="24"/>
        </w:rPr>
        <w:t xml:space="preserve"> </w:t>
      </w:r>
      <w:r w:rsidR="00B0468E" w:rsidRPr="004135E5">
        <w:rPr>
          <w:rFonts w:ascii="Times New Roman" w:hAnsi="Times New Roman"/>
          <w:color w:val="000000" w:themeColor="text1"/>
          <w:sz w:val="24"/>
          <w:szCs w:val="24"/>
        </w:rPr>
        <w:t xml:space="preserve">Since the exercise is relatively strenuous, an increase in plasma concentration of lactate is inevitable, at least for 30-60 min. </w:t>
      </w:r>
      <w:r w:rsidR="002E0B73" w:rsidRPr="004135E5">
        <w:rPr>
          <w:rFonts w:ascii="Times New Roman" w:hAnsi="Times New Roman"/>
          <w:color w:val="000000" w:themeColor="text1"/>
          <w:sz w:val="24"/>
          <w:szCs w:val="24"/>
        </w:rPr>
        <w:t>T</w:t>
      </w:r>
      <w:r w:rsidR="00B0468E" w:rsidRPr="004135E5">
        <w:rPr>
          <w:rFonts w:ascii="Times New Roman" w:hAnsi="Times New Roman"/>
          <w:color w:val="000000" w:themeColor="text1"/>
          <w:sz w:val="24"/>
          <w:szCs w:val="24"/>
        </w:rPr>
        <w:t>he</w:t>
      </w:r>
      <w:r w:rsidR="008011BB" w:rsidRPr="004135E5">
        <w:rPr>
          <w:rFonts w:ascii="Times New Roman" w:hAnsi="Times New Roman"/>
          <w:color w:val="000000" w:themeColor="text1"/>
          <w:sz w:val="24"/>
          <w:szCs w:val="24"/>
        </w:rPr>
        <w:t xml:space="preserve"> observa</w:t>
      </w:r>
      <w:r w:rsidR="00367978" w:rsidRPr="004135E5">
        <w:rPr>
          <w:rFonts w:ascii="Times New Roman" w:hAnsi="Times New Roman"/>
          <w:color w:val="000000" w:themeColor="text1"/>
          <w:sz w:val="24"/>
          <w:szCs w:val="24"/>
        </w:rPr>
        <w:t>t</w:t>
      </w:r>
      <w:r w:rsidR="008011BB" w:rsidRPr="004135E5">
        <w:rPr>
          <w:rFonts w:ascii="Times New Roman" w:hAnsi="Times New Roman"/>
          <w:color w:val="000000" w:themeColor="text1"/>
          <w:sz w:val="24"/>
          <w:szCs w:val="24"/>
        </w:rPr>
        <w:t>ion that</w:t>
      </w:r>
      <w:r w:rsidR="00B0468E" w:rsidRPr="004135E5">
        <w:rPr>
          <w:rFonts w:ascii="Times New Roman" w:hAnsi="Times New Roman"/>
          <w:color w:val="000000" w:themeColor="text1"/>
          <w:sz w:val="24"/>
          <w:szCs w:val="24"/>
        </w:rPr>
        <w:t xml:space="preserve"> lactate levels failed to decrease to pre-exercise levels can be attributed to the availability of significant amounts of glucose, even in the glycogen depleted trial.</w:t>
      </w:r>
    </w:p>
    <w:p w14:paraId="06E44A57" w14:textId="682E6384" w:rsidR="0034193D" w:rsidRPr="004135E5" w:rsidRDefault="0034193D" w:rsidP="00FE5A73">
      <w:pPr>
        <w:spacing w:line="360" w:lineRule="auto"/>
        <w:ind w:firstLine="720"/>
        <w:jc w:val="both"/>
        <w:rPr>
          <w:rFonts w:ascii="Times New Roman" w:hAnsi="Times New Roman"/>
          <w:color w:val="000000" w:themeColor="text1"/>
          <w:sz w:val="24"/>
          <w:szCs w:val="24"/>
        </w:rPr>
      </w:pPr>
      <w:r w:rsidRPr="004135E5">
        <w:rPr>
          <w:rFonts w:ascii="Times New Roman" w:hAnsi="Times New Roman"/>
          <w:color w:val="000000" w:themeColor="text1"/>
          <w:sz w:val="24"/>
          <w:szCs w:val="24"/>
        </w:rPr>
        <w:t xml:space="preserve">During CHO-D, blood lactate levels were significantly reduced up to 30 mins during exercise compared to CHO-L. This also coincided with a significant increase in RPE scores at 30 mins for CHO-D. </w:t>
      </w:r>
      <w:r w:rsidRPr="004135E5">
        <w:rPr>
          <w:rFonts w:ascii="Times New Roman" w:hAnsi="Times New Roman"/>
          <w:color w:val="000000" w:themeColor="text1"/>
          <w:sz w:val="24"/>
          <w:szCs w:val="24"/>
        </w:rPr>
        <w:fldChar w:fldCharType="begin" w:fldLock="1"/>
      </w:r>
      <w:r w:rsidRPr="004135E5">
        <w:rPr>
          <w:rFonts w:ascii="Times New Roman" w:hAnsi="Times New Roman"/>
          <w:color w:val="000000" w:themeColor="text1"/>
          <w:sz w:val="24"/>
          <w:szCs w:val="24"/>
        </w:rPr>
        <w:instrText>ADDIN CSL_CITATION {"citationItems":[{"id":"ITEM-1","itemData":{"DOI":"10.1096/fj.201700381RR","ISSN":"15306860","abstract":"High-intensity interval exercise (HIIE) improves cerebral executive function (EF), but the improvement in EF is attenuated after repeated HIIE, perhaps because of lower lactate availability for the brain. This investigation examined whether improved EF after exercise relates to brain lactate uptake. Fourteen healthy, male subjects performed 2HIIEprotocols separatedby 60min of rest.Blood sampleswere obtained fromthe right internal jugular venous bulb and from the brachial artery to determine arterial-venous differences across the brain for lactate (a-v difflactate), glucose (a-v diffglucose), oxygen (a-v diffoxygen), and brain-derived neurotrophic factor (BDNF; a-v diffBDNF). EF was evaluated by the color-word Stroop task. The first HIIE improved EF for 40 min, whereas the second HIIE improved EF only immediately after exercise. The a-v diffglucose was unchanged, whereas the a-v diffBDNF increased similarly after both HIIEs, and the a-v difflactate increased, but the increase was attenuated after the secondHIIE, compared with the firstHIIE (P &lt; 0.05).The EF after HIIE correlatedwith the a-v difflactate (r2=0.62; P &lt; 0.01). We propose that attenuated improvement in EF after repeated HIIE relates to reduced cerebral lactate metabolism and is, thereby, linked to systemic metabolism as an example of the lactate shuttle mechanism.","author":[{"dropping-particle":"","family":"Hashimoto","given":"Takeshi","non-dropping-particle":"","parse-names":false,"suffix":""},{"dropping-particle":"","family":"Tsukamoto","given":"Hayato","non-dropping-particle":"","parse-names":false,"suffix":""},{"dropping-particle":"","family":"Takenaka","given":"Saki","non-dropping-particle":"","parse-names":false,"suffix":""},{"dropping-particle":"","family":"Olesen","given":"Niels D.","non-dropping-particle":"","parse-names":false,"suffix":""},{"dropping-particle":"","family":"Petersen","given":"Lonnie G.","non-dropping-particle":"","parse-names":false,"suffix":""},{"dropping-particle":"","family":"Sørensen","given":"Henrik","non-dropping-particle":"","parse-names":false,"suffix":""},{"dropping-particle":"","family":"Nielsen","given":"Henning B.","non-dropping-particle":"","parse-names":false,"suffix":""},{"dropping-particle":"","family":"Secher","given":"Niels H.","non-dropping-particle":"","parse-names":false,"suffix":""},{"dropping-particle":"","family":"Ogoh","given":"Shigehiko","non-dropping-particle":"","parse-names":false,"suffix":""}],"container-title":"FASEB Journal","id":"ITEM-1","issue":"3","issued":{"date-parts":[["2018","3","1"]]},"page":"1417-1427","publisher":"FASEB","title":"Maintained exercise-enhanced brain executive function related to cerebral lactate metabolism in men","type":"article-journal","volume":"32"},"uris":["http://www.mendeley.com/documents/?uuid=5b0fcc38-1bbb-363e-96c2-7f2380e9f308"]}],"mendeley":{"formattedCitation":"(Hashimoto et al. 2018)","manualFormatting":"Hashimoto et al. (2018)","plainTextFormattedCitation":"(Hashimoto et al. 2018)"},"properties":{"noteIndex":0},"schema":"https://github.com/citation-style-language/schema/raw/master/csl-citation.json"}</w:instrText>
      </w:r>
      <w:r w:rsidRPr="004135E5">
        <w:rPr>
          <w:rFonts w:ascii="Times New Roman" w:hAnsi="Times New Roman"/>
          <w:color w:val="000000" w:themeColor="text1"/>
          <w:sz w:val="24"/>
          <w:szCs w:val="24"/>
        </w:rPr>
        <w:fldChar w:fldCharType="separate"/>
      </w:r>
      <w:r w:rsidRPr="004135E5">
        <w:rPr>
          <w:rFonts w:ascii="Times New Roman" w:hAnsi="Times New Roman"/>
          <w:color w:val="000000" w:themeColor="text1"/>
          <w:sz w:val="24"/>
          <w:szCs w:val="24"/>
        </w:rPr>
        <w:t xml:space="preserve">The importance of peripherally produced blood lactate as fuel for the brain after traumatic injury has been reported (Glenn et al., 2015), and this is in line with the original concept of the 'lactate shuttle'. In fact prior to this finding, blood lactate as a fuel for the brain during high intensity exercise was observed (Van Hall et al., 2009), and is particularly noteworthy when it is appreciated that cerebral use of glucose diminishes during high intensity exercise whereas the use of lactate increases. Indeed, the brain becomes dependent on lactate delivery during high intensity exercise (Quistorff et al., 2008), especially for cognitive function. Recently, </w:t>
      </w:r>
      <w:r w:rsidRPr="004135E5">
        <w:rPr>
          <w:rFonts w:ascii="Times New Roman" w:hAnsi="Times New Roman"/>
          <w:noProof/>
          <w:color w:val="000000" w:themeColor="text1"/>
          <w:sz w:val="24"/>
          <w:szCs w:val="24"/>
        </w:rPr>
        <w:t>Hashimoto et al. (2018)</w:t>
      </w:r>
      <w:r w:rsidRPr="004135E5">
        <w:rPr>
          <w:rFonts w:ascii="Times New Roman" w:hAnsi="Times New Roman"/>
          <w:color w:val="000000" w:themeColor="text1"/>
          <w:sz w:val="24"/>
          <w:szCs w:val="24"/>
        </w:rPr>
        <w:fldChar w:fldCharType="end"/>
      </w:r>
      <w:r w:rsidRPr="004135E5">
        <w:rPr>
          <w:rFonts w:ascii="Times New Roman" w:hAnsi="Times New Roman"/>
          <w:color w:val="000000" w:themeColor="text1"/>
          <w:sz w:val="24"/>
          <w:szCs w:val="24"/>
        </w:rPr>
        <w:t xml:space="preserve"> highlighted the importance of lactate as a cerebral energy supply following exercise in order to maintain brain executive function (i.e. cognitive function). It is feasible to suggest that the increase in RPE during CHO-D could be due to a reduced systemic availability of lactate to regulate brain function during the exercise bout, even though the level of exercise intensity in our study was not as high as those reported above. However, the fact that blood lactate was similar between conditions at 60 and 90 minutes whilst RPE was different does not support that contention. </w:t>
      </w:r>
    </w:p>
    <w:p w14:paraId="68033036" w14:textId="682D54D6" w:rsidR="00CB09CB" w:rsidRDefault="007C6F89" w:rsidP="00E44A0E">
      <w:pPr>
        <w:spacing w:line="360" w:lineRule="auto"/>
        <w:ind w:firstLine="720"/>
        <w:jc w:val="both"/>
        <w:rPr>
          <w:rFonts w:ascii="Times New Roman" w:hAnsi="Times New Roman"/>
          <w:sz w:val="24"/>
          <w:szCs w:val="24"/>
        </w:rPr>
      </w:pPr>
      <w:r w:rsidRPr="00AB3D79">
        <w:rPr>
          <w:rFonts w:ascii="Times New Roman" w:hAnsi="Times New Roman"/>
          <w:color w:val="000000" w:themeColor="text1"/>
          <w:sz w:val="24"/>
          <w:szCs w:val="24"/>
        </w:rPr>
        <w:t>Whether th</w:t>
      </w:r>
      <w:r w:rsidR="002E0B73" w:rsidRPr="00AB3D79">
        <w:rPr>
          <w:rFonts w:ascii="Times New Roman" w:hAnsi="Times New Roman"/>
          <w:color w:val="000000" w:themeColor="text1"/>
          <w:sz w:val="24"/>
          <w:szCs w:val="24"/>
        </w:rPr>
        <w:t xml:space="preserve">e </w:t>
      </w:r>
      <w:r w:rsidRPr="00AB3D79">
        <w:rPr>
          <w:rFonts w:ascii="Times New Roman" w:hAnsi="Times New Roman"/>
          <w:color w:val="000000" w:themeColor="text1"/>
          <w:sz w:val="24"/>
          <w:szCs w:val="24"/>
        </w:rPr>
        <w:t xml:space="preserve">rate </w:t>
      </w:r>
      <w:r w:rsidRPr="00310076">
        <w:rPr>
          <w:rFonts w:ascii="Times New Roman" w:hAnsi="Times New Roman"/>
          <w:sz w:val="24"/>
          <w:szCs w:val="24"/>
        </w:rPr>
        <w:t xml:space="preserve">of glucose infusion would have been capable of sustaining this intensity of exercise for a longer period under </w:t>
      </w:r>
      <w:r w:rsidR="00CC208A" w:rsidRPr="00310076">
        <w:rPr>
          <w:rFonts w:ascii="Times New Roman" w:hAnsi="Times New Roman"/>
          <w:sz w:val="24"/>
          <w:szCs w:val="24"/>
        </w:rPr>
        <w:t>CHO-D</w:t>
      </w:r>
      <w:r w:rsidRPr="00310076">
        <w:rPr>
          <w:rFonts w:ascii="Times New Roman" w:hAnsi="Times New Roman"/>
          <w:sz w:val="24"/>
          <w:szCs w:val="24"/>
        </w:rPr>
        <w:t xml:space="preserve"> cannot be answered, although the RPE </w:t>
      </w:r>
      <w:r w:rsidRPr="00310076">
        <w:rPr>
          <w:rFonts w:ascii="Times New Roman" w:hAnsi="Times New Roman"/>
          <w:sz w:val="24"/>
          <w:szCs w:val="24"/>
        </w:rPr>
        <w:lastRenderedPageBreak/>
        <w:t xml:space="preserve">at the </w:t>
      </w:r>
      <w:r w:rsidR="00CC208A" w:rsidRPr="00310076">
        <w:rPr>
          <w:rFonts w:ascii="Times New Roman" w:hAnsi="Times New Roman"/>
          <w:sz w:val="24"/>
          <w:szCs w:val="24"/>
        </w:rPr>
        <w:t xml:space="preserve">end of the depleted </w:t>
      </w:r>
      <w:r w:rsidR="005F4BD4" w:rsidRPr="00310076">
        <w:rPr>
          <w:rFonts w:ascii="Times New Roman" w:hAnsi="Times New Roman"/>
          <w:sz w:val="24"/>
          <w:szCs w:val="24"/>
        </w:rPr>
        <w:t>CHO-D</w:t>
      </w:r>
      <w:r w:rsidR="00CC208A" w:rsidRPr="00310076">
        <w:rPr>
          <w:rFonts w:ascii="Times New Roman" w:hAnsi="Times New Roman"/>
          <w:sz w:val="24"/>
          <w:szCs w:val="24"/>
        </w:rPr>
        <w:t xml:space="preserve"> was 18</w:t>
      </w:r>
      <w:r w:rsidRPr="00310076">
        <w:rPr>
          <w:rFonts w:ascii="Times New Roman" w:hAnsi="Times New Roman"/>
          <w:sz w:val="24"/>
          <w:szCs w:val="24"/>
        </w:rPr>
        <w:t xml:space="preserve"> compared with a </w:t>
      </w:r>
      <w:r w:rsidR="005F4BD4" w:rsidRPr="00310076">
        <w:rPr>
          <w:rFonts w:ascii="Times New Roman" w:hAnsi="Times New Roman"/>
          <w:sz w:val="24"/>
          <w:szCs w:val="24"/>
        </w:rPr>
        <w:t>value</w:t>
      </w:r>
      <w:r w:rsidRPr="00310076">
        <w:rPr>
          <w:rFonts w:ascii="Times New Roman" w:hAnsi="Times New Roman"/>
          <w:sz w:val="24"/>
          <w:szCs w:val="24"/>
        </w:rPr>
        <w:t xml:space="preserve"> of 12 at the end of the </w:t>
      </w:r>
      <w:r w:rsidR="00CC208A" w:rsidRPr="00310076">
        <w:rPr>
          <w:rFonts w:ascii="Times New Roman" w:hAnsi="Times New Roman"/>
          <w:sz w:val="24"/>
          <w:szCs w:val="24"/>
        </w:rPr>
        <w:t>CHO-L</w:t>
      </w:r>
      <w:r w:rsidRPr="00310076">
        <w:rPr>
          <w:rFonts w:ascii="Times New Roman" w:hAnsi="Times New Roman"/>
          <w:sz w:val="24"/>
          <w:szCs w:val="24"/>
        </w:rPr>
        <w:t xml:space="preserve">. </w:t>
      </w:r>
      <w:r w:rsidR="00986EC1" w:rsidRPr="00B0468E">
        <w:rPr>
          <w:rFonts w:ascii="Times New Roman" w:hAnsi="Times New Roman"/>
          <w:sz w:val="24"/>
          <w:szCs w:val="24"/>
        </w:rPr>
        <w:t xml:space="preserve">As </w:t>
      </w:r>
      <w:r w:rsidR="00B65B32" w:rsidRPr="00B0468E">
        <w:rPr>
          <w:rFonts w:ascii="Times New Roman" w:hAnsi="Times New Roman"/>
          <w:sz w:val="24"/>
          <w:szCs w:val="24"/>
        </w:rPr>
        <w:t>the current inve</w:t>
      </w:r>
      <w:r w:rsidR="00B41943" w:rsidRPr="00B0468E">
        <w:rPr>
          <w:rFonts w:ascii="Times New Roman" w:hAnsi="Times New Roman"/>
          <w:sz w:val="24"/>
          <w:szCs w:val="24"/>
        </w:rPr>
        <w:t>s</w:t>
      </w:r>
      <w:r w:rsidR="00B65B32" w:rsidRPr="00B0468E">
        <w:rPr>
          <w:rFonts w:ascii="Times New Roman" w:hAnsi="Times New Roman"/>
          <w:sz w:val="24"/>
          <w:szCs w:val="24"/>
        </w:rPr>
        <w:t>tigation</w:t>
      </w:r>
      <w:r w:rsidR="00311168" w:rsidRPr="00B0468E">
        <w:rPr>
          <w:rFonts w:ascii="Times New Roman" w:hAnsi="Times New Roman"/>
          <w:sz w:val="24"/>
          <w:szCs w:val="24"/>
        </w:rPr>
        <w:t xml:space="preserve"> required participants</w:t>
      </w:r>
      <w:r w:rsidR="00986EC1" w:rsidRPr="00B0468E">
        <w:rPr>
          <w:rFonts w:ascii="Times New Roman" w:hAnsi="Times New Roman"/>
          <w:sz w:val="24"/>
          <w:szCs w:val="24"/>
        </w:rPr>
        <w:t xml:space="preserve"> </w:t>
      </w:r>
      <w:r w:rsidR="00311168" w:rsidRPr="00B0468E">
        <w:rPr>
          <w:rFonts w:ascii="Times New Roman" w:hAnsi="Times New Roman"/>
          <w:sz w:val="24"/>
          <w:szCs w:val="24"/>
        </w:rPr>
        <w:t>to</w:t>
      </w:r>
      <w:r w:rsidR="00986EC1" w:rsidRPr="00B0468E">
        <w:rPr>
          <w:rFonts w:ascii="Times New Roman" w:hAnsi="Times New Roman"/>
          <w:sz w:val="24"/>
          <w:szCs w:val="24"/>
        </w:rPr>
        <w:t xml:space="preserve"> complete</w:t>
      </w:r>
      <w:r w:rsidR="00311168" w:rsidRPr="00B0468E">
        <w:rPr>
          <w:rFonts w:ascii="Times New Roman" w:hAnsi="Times New Roman"/>
          <w:sz w:val="24"/>
          <w:szCs w:val="24"/>
        </w:rPr>
        <w:t xml:space="preserve"> an exercise bout</w:t>
      </w:r>
      <w:r w:rsidR="00986EC1" w:rsidRPr="00B0468E">
        <w:rPr>
          <w:rFonts w:ascii="Times New Roman" w:hAnsi="Times New Roman"/>
          <w:sz w:val="24"/>
          <w:szCs w:val="24"/>
        </w:rPr>
        <w:t xml:space="preserve"> at a set intensity of 70% </w:t>
      </w:r>
      <w:r w:rsidR="004970A7" w:rsidRPr="008E6F8D">
        <w:rPr>
          <w:rFonts w:ascii="Times New Roman" w:hAnsi="Times New Roman"/>
          <w:sz w:val="24"/>
          <w:szCs w:val="24"/>
        </w:rPr>
        <w:t>V̇</w:t>
      </w:r>
      <w:r w:rsidR="004970A7" w:rsidRPr="00E9042B">
        <w:rPr>
          <w:rFonts w:ascii="Times New Roman" w:hAnsi="Times New Roman"/>
          <w:sz w:val="24"/>
          <w:szCs w:val="24"/>
        </w:rPr>
        <w:t>O</w:t>
      </w:r>
      <w:r w:rsidR="004970A7" w:rsidRPr="00E9042B">
        <w:rPr>
          <w:rFonts w:ascii="Times New Roman" w:hAnsi="Times New Roman"/>
          <w:sz w:val="24"/>
          <w:szCs w:val="24"/>
          <w:vertAlign w:val="subscript"/>
        </w:rPr>
        <w:t>2</w:t>
      </w:r>
      <w:r w:rsidR="004970A7">
        <w:rPr>
          <w:rFonts w:ascii="Times New Roman" w:hAnsi="Times New Roman"/>
          <w:sz w:val="24"/>
          <w:szCs w:val="24"/>
          <w:vertAlign w:val="subscript"/>
        </w:rPr>
        <w:t>max</w:t>
      </w:r>
      <w:r w:rsidR="00986EC1" w:rsidRPr="00B0468E">
        <w:rPr>
          <w:rFonts w:ascii="Times New Roman" w:hAnsi="Times New Roman"/>
          <w:sz w:val="24"/>
          <w:szCs w:val="24"/>
        </w:rPr>
        <w:t xml:space="preserve">, </w:t>
      </w:r>
      <w:r w:rsidR="00C04B4B" w:rsidRPr="00B0468E">
        <w:rPr>
          <w:rFonts w:ascii="Times New Roman" w:hAnsi="Times New Roman"/>
          <w:sz w:val="24"/>
          <w:szCs w:val="24"/>
        </w:rPr>
        <w:t>no pacing strategy</w:t>
      </w:r>
      <w:r w:rsidR="00A50BB5" w:rsidRPr="00B0468E">
        <w:rPr>
          <w:rFonts w:ascii="Times New Roman" w:hAnsi="Times New Roman"/>
          <w:sz w:val="24"/>
          <w:szCs w:val="24"/>
        </w:rPr>
        <w:t xml:space="preserve"> was</w:t>
      </w:r>
      <w:r w:rsidR="00C04B4B" w:rsidRPr="00B0468E">
        <w:rPr>
          <w:rFonts w:ascii="Times New Roman" w:hAnsi="Times New Roman"/>
          <w:sz w:val="24"/>
          <w:szCs w:val="24"/>
        </w:rPr>
        <w:t xml:space="preserve"> employed</w:t>
      </w:r>
      <w:r w:rsidR="00EA75C7">
        <w:rPr>
          <w:rFonts w:ascii="Times New Roman" w:hAnsi="Times New Roman"/>
          <w:sz w:val="24"/>
          <w:szCs w:val="24"/>
        </w:rPr>
        <w:t xml:space="preserve">. </w:t>
      </w:r>
      <w:r w:rsidR="00037AD9">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{"citationItems":[{"id":"ITEM-1","itemData":{"author":[{"dropping-particle":"","family":"Rauch","given":"HGL","non-dropping-particle":"","parse-names":false,"suffix":""},{"dropping-particle":"","family":"St Clair Gibson","given":"A","non-dropping-particle":"","parse-names":false,"suffix":""},{"dropping-particle":"","family":"Lambert","given":"EV","non-dropping-particle":"","parse-names":false,"suffix":""},{"dropping-particle":"","family":"Noakes","given":"TD","non-dropping-particle":"","parse-names":false,"suffix":""}],"container-title":"British Journal of Sports Medicine","id":"ITEM-1","issue":"1","issued":{"date-parts":[["2005"]]},"page":"34-38","title":"A signalling role for muscle glycogen in the regulation of pace during prolonged exercise","type":"article-journal","volume":"39"},"uris":["http://www.mendeley.com/documents/?uuid=1fbe8427-8b71-3bea-9ccd-08e209cb24cd"]}],"mendeley":{"formattedCitation":"(Rauch et al. 2005)","manualFormatting":"Rauch et al. (2005)","plainTextFormattedCitation":"(Rauch et al. 2005)","previouslyFormattedCitation":"(Rauch et al. 2005)"},"properties":{"noteIndex":0},"schema":"https://github.com/citation-style-language/schema/raw/master/csl-citation.json"}</w:instrText>
      </w:r>
      <w:r w:rsidR="00037AD9">
        <w:rPr>
          <w:rFonts w:ascii="Times New Roman" w:hAnsi="Times New Roman"/>
          <w:sz w:val="24"/>
          <w:szCs w:val="24"/>
        </w:rPr>
        <w:fldChar w:fldCharType="separate"/>
      </w:r>
      <w:r w:rsidR="00037AD9" w:rsidRPr="00037AD9">
        <w:rPr>
          <w:rFonts w:ascii="Times New Roman" w:hAnsi="Times New Roman"/>
          <w:noProof/>
          <w:sz w:val="24"/>
          <w:szCs w:val="24"/>
        </w:rPr>
        <w:t xml:space="preserve">Rauch </w:t>
      </w:r>
      <w:r w:rsidR="00037AD9">
        <w:rPr>
          <w:rFonts w:ascii="Times New Roman" w:hAnsi="Times New Roman"/>
          <w:noProof/>
          <w:sz w:val="24"/>
          <w:szCs w:val="24"/>
        </w:rPr>
        <w:t>et al. (</w:t>
      </w:r>
      <w:r w:rsidR="00037AD9" w:rsidRPr="00037AD9">
        <w:rPr>
          <w:rFonts w:ascii="Times New Roman" w:hAnsi="Times New Roman"/>
          <w:noProof/>
          <w:sz w:val="24"/>
          <w:szCs w:val="24"/>
        </w:rPr>
        <w:t>2005)</w:t>
      </w:r>
      <w:r w:rsidR="00037AD9">
        <w:rPr>
          <w:rFonts w:ascii="Times New Roman" w:hAnsi="Times New Roman"/>
          <w:sz w:val="24"/>
          <w:szCs w:val="24"/>
        </w:rPr>
        <w:fldChar w:fldCharType="end"/>
      </w:r>
      <w:r w:rsidR="00037AD9">
        <w:rPr>
          <w:rFonts w:ascii="Times New Roman" w:hAnsi="Times New Roman"/>
          <w:sz w:val="24"/>
          <w:szCs w:val="24"/>
        </w:rPr>
        <w:t xml:space="preserve"> </w:t>
      </w:r>
      <w:r w:rsidR="00C04B4B" w:rsidRPr="00B0468E">
        <w:rPr>
          <w:rFonts w:ascii="Times New Roman" w:hAnsi="Times New Roman"/>
          <w:sz w:val="24"/>
          <w:szCs w:val="24"/>
        </w:rPr>
        <w:t>suggest</w:t>
      </w:r>
      <w:r w:rsidR="00311168" w:rsidRPr="00B0468E">
        <w:rPr>
          <w:rFonts w:ascii="Times New Roman" w:hAnsi="Times New Roman"/>
          <w:sz w:val="24"/>
          <w:szCs w:val="24"/>
        </w:rPr>
        <w:t>ed</w:t>
      </w:r>
      <w:r w:rsidR="00C04B4B" w:rsidRPr="00B0468E">
        <w:rPr>
          <w:rFonts w:ascii="Times New Roman" w:hAnsi="Times New Roman"/>
          <w:sz w:val="24"/>
          <w:szCs w:val="24"/>
        </w:rPr>
        <w:t xml:space="preserve"> that muscle glycogen has a metabolic signalling role and supports a pacing strategy to ensure that an exercise end point is </w:t>
      </w:r>
      <w:r w:rsidR="00A50BB5" w:rsidRPr="00B0468E">
        <w:rPr>
          <w:rFonts w:ascii="Times New Roman" w:hAnsi="Times New Roman"/>
          <w:sz w:val="24"/>
          <w:szCs w:val="24"/>
        </w:rPr>
        <w:t xml:space="preserve">safely </w:t>
      </w:r>
      <w:r w:rsidR="00B41943" w:rsidRPr="00B0468E">
        <w:rPr>
          <w:rFonts w:ascii="Times New Roman" w:hAnsi="Times New Roman"/>
          <w:sz w:val="24"/>
          <w:szCs w:val="24"/>
        </w:rPr>
        <w:t>achieved</w:t>
      </w:r>
      <w:r w:rsidR="00C04B4B" w:rsidRPr="00B0468E">
        <w:rPr>
          <w:rFonts w:ascii="Times New Roman" w:hAnsi="Times New Roman"/>
          <w:sz w:val="24"/>
          <w:szCs w:val="24"/>
        </w:rPr>
        <w:t xml:space="preserve">. </w:t>
      </w:r>
      <w:r w:rsidR="00A50BB5" w:rsidRPr="00B0468E">
        <w:rPr>
          <w:rFonts w:ascii="Times New Roman" w:hAnsi="Times New Roman"/>
          <w:sz w:val="24"/>
          <w:szCs w:val="24"/>
        </w:rPr>
        <w:t xml:space="preserve">Following a fixed </w:t>
      </w:r>
      <w:r w:rsidR="00B41943" w:rsidRPr="00B0468E">
        <w:rPr>
          <w:rFonts w:ascii="Times New Roman" w:hAnsi="Times New Roman"/>
          <w:sz w:val="24"/>
          <w:szCs w:val="24"/>
        </w:rPr>
        <w:t xml:space="preserve">work rate </w:t>
      </w:r>
      <w:r w:rsidR="00311168" w:rsidRPr="00B0468E">
        <w:rPr>
          <w:rFonts w:ascii="Times New Roman" w:hAnsi="Times New Roman"/>
          <w:sz w:val="24"/>
          <w:szCs w:val="24"/>
        </w:rPr>
        <w:t>of</w:t>
      </w:r>
      <w:r w:rsidR="00B41943" w:rsidRPr="00B0468E">
        <w:rPr>
          <w:rFonts w:ascii="Times New Roman" w:hAnsi="Times New Roman"/>
          <w:sz w:val="24"/>
          <w:szCs w:val="24"/>
        </w:rPr>
        <w:t xml:space="preserve"> </w:t>
      </w:r>
      <w:r w:rsidR="00A50BB5" w:rsidRPr="00B0468E">
        <w:rPr>
          <w:rFonts w:ascii="Times New Roman" w:hAnsi="Times New Roman"/>
          <w:sz w:val="24"/>
          <w:szCs w:val="24"/>
        </w:rPr>
        <w:t>cycling</w:t>
      </w:r>
      <w:r w:rsidR="00B41943" w:rsidRPr="00B0468E">
        <w:rPr>
          <w:rFonts w:ascii="Times New Roman" w:hAnsi="Times New Roman"/>
          <w:sz w:val="24"/>
          <w:szCs w:val="24"/>
        </w:rPr>
        <w:t xml:space="preserve">, </w:t>
      </w:r>
      <w:r w:rsidR="00311168" w:rsidRPr="00B0468E">
        <w:rPr>
          <w:rFonts w:ascii="Times New Roman" w:hAnsi="Times New Roman"/>
          <w:sz w:val="24"/>
          <w:szCs w:val="24"/>
        </w:rPr>
        <w:t xml:space="preserve">which </w:t>
      </w:r>
      <w:r w:rsidR="00B41943" w:rsidRPr="00B0468E">
        <w:rPr>
          <w:rFonts w:ascii="Times New Roman" w:hAnsi="Times New Roman"/>
          <w:sz w:val="24"/>
          <w:szCs w:val="24"/>
        </w:rPr>
        <w:t>includ</w:t>
      </w:r>
      <w:r w:rsidR="00311168" w:rsidRPr="00B0468E">
        <w:rPr>
          <w:rFonts w:ascii="Times New Roman" w:hAnsi="Times New Roman"/>
          <w:sz w:val="24"/>
          <w:szCs w:val="24"/>
        </w:rPr>
        <w:t>ed</w:t>
      </w:r>
      <w:r w:rsidR="00A50BB5" w:rsidRPr="00B0468E">
        <w:rPr>
          <w:rFonts w:ascii="Times New Roman" w:hAnsi="Times New Roman"/>
          <w:sz w:val="24"/>
          <w:szCs w:val="24"/>
        </w:rPr>
        <w:t xml:space="preserve"> intermittent sprints, participants were required to complete a 1</w:t>
      </w:r>
      <w:r w:rsidR="00B06406" w:rsidRPr="00B0468E">
        <w:rPr>
          <w:rFonts w:ascii="Times New Roman" w:hAnsi="Times New Roman"/>
          <w:sz w:val="24"/>
          <w:szCs w:val="24"/>
        </w:rPr>
        <w:t>-</w:t>
      </w:r>
      <w:r w:rsidR="00A50BB5" w:rsidRPr="00B0468E">
        <w:rPr>
          <w:rFonts w:ascii="Times New Roman" w:hAnsi="Times New Roman"/>
          <w:sz w:val="24"/>
          <w:szCs w:val="24"/>
        </w:rPr>
        <w:t>hour</w:t>
      </w:r>
      <w:r w:rsidR="00B06406" w:rsidRPr="00B0468E">
        <w:rPr>
          <w:rFonts w:ascii="Times New Roman" w:hAnsi="Times New Roman"/>
          <w:sz w:val="24"/>
          <w:szCs w:val="24"/>
        </w:rPr>
        <w:t xml:space="preserve"> </w:t>
      </w:r>
      <w:r w:rsidR="00A50BB5" w:rsidRPr="00B0468E">
        <w:rPr>
          <w:rFonts w:ascii="Times New Roman" w:hAnsi="Times New Roman"/>
          <w:sz w:val="24"/>
          <w:szCs w:val="24"/>
        </w:rPr>
        <w:t>time trial.</w:t>
      </w:r>
      <w:r w:rsidR="00EA75C7">
        <w:rPr>
          <w:rFonts w:ascii="Times New Roman" w:hAnsi="Times New Roman"/>
          <w:sz w:val="24"/>
          <w:szCs w:val="24"/>
        </w:rPr>
        <w:t xml:space="preserve"> </w:t>
      </w:r>
      <w:r w:rsidR="002E0B73">
        <w:rPr>
          <w:rFonts w:ascii="Times New Roman" w:hAnsi="Times New Roman"/>
          <w:sz w:val="24"/>
          <w:szCs w:val="24"/>
        </w:rPr>
        <w:t>I</w:t>
      </w:r>
      <w:r w:rsidR="00C04B4B" w:rsidRPr="00B0468E">
        <w:rPr>
          <w:rFonts w:ascii="Times New Roman" w:hAnsi="Times New Roman"/>
          <w:sz w:val="24"/>
          <w:szCs w:val="24"/>
        </w:rPr>
        <w:t xml:space="preserve">rrespective of starting muscle glycogen, the concentration left in the muscles at the end of the exercise was near identical. </w:t>
      </w:r>
      <w:r w:rsidR="00037AD9">
        <w:rPr>
          <w:rFonts w:ascii="Times New Roman" w:hAnsi="Times New Roman"/>
          <w:sz w:val="24"/>
          <w:szCs w:val="24"/>
        </w:rPr>
        <w:t>This s</w:t>
      </w:r>
      <w:r w:rsidR="00C04B4B" w:rsidRPr="00B0468E">
        <w:rPr>
          <w:rFonts w:ascii="Times New Roman" w:hAnsi="Times New Roman"/>
          <w:sz w:val="24"/>
          <w:szCs w:val="24"/>
        </w:rPr>
        <w:t>uggest</w:t>
      </w:r>
      <w:r w:rsidR="00AC026A">
        <w:rPr>
          <w:rFonts w:ascii="Times New Roman" w:hAnsi="Times New Roman"/>
          <w:sz w:val="24"/>
          <w:szCs w:val="24"/>
        </w:rPr>
        <w:t xml:space="preserve">s </w:t>
      </w:r>
      <w:r w:rsidR="00C04B4B" w:rsidRPr="00B0468E">
        <w:rPr>
          <w:rFonts w:ascii="Times New Roman" w:hAnsi="Times New Roman"/>
          <w:sz w:val="24"/>
          <w:szCs w:val="24"/>
        </w:rPr>
        <w:t xml:space="preserve">a critical glycogen level exists and participants self-paced </w:t>
      </w:r>
      <w:r w:rsidR="00311168" w:rsidRPr="00B0468E">
        <w:rPr>
          <w:rFonts w:ascii="Times New Roman" w:hAnsi="Times New Roman"/>
          <w:sz w:val="24"/>
          <w:szCs w:val="24"/>
        </w:rPr>
        <w:t xml:space="preserve">themselves in accordance to an internal </w:t>
      </w:r>
      <w:r w:rsidR="00DA4301" w:rsidRPr="00B0468E">
        <w:rPr>
          <w:rFonts w:ascii="Times New Roman" w:hAnsi="Times New Roman"/>
          <w:sz w:val="24"/>
          <w:szCs w:val="24"/>
        </w:rPr>
        <w:t>physiological feedback mechanism that support</w:t>
      </w:r>
      <w:r w:rsidR="00D70C88" w:rsidRPr="00B0468E">
        <w:rPr>
          <w:rFonts w:ascii="Times New Roman" w:hAnsi="Times New Roman"/>
          <w:sz w:val="24"/>
          <w:szCs w:val="24"/>
        </w:rPr>
        <w:t>s</w:t>
      </w:r>
      <w:r w:rsidR="00DA4301" w:rsidRPr="00B0468E">
        <w:rPr>
          <w:rFonts w:ascii="Times New Roman" w:hAnsi="Times New Roman"/>
          <w:sz w:val="24"/>
          <w:szCs w:val="24"/>
        </w:rPr>
        <w:t xml:space="preserve"> their chosen </w:t>
      </w:r>
      <w:r w:rsidR="00B41943" w:rsidRPr="00B0468E">
        <w:rPr>
          <w:rFonts w:ascii="Times New Roman" w:hAnsi="Times New Roman"/>
          <w:sz w:val="24"/>
          <w:szCs w:val="24"/>
        </w:rPr>
        <w:t>power output to</w:t>
      </w:r>
      <w:r w:rsidR="00C04B4B" w:rsidRPr="00B0468E">
        <w:rPr>
          <w:rFonts w:ascii="Times New Roman" w:hAnsi="Times New Roman"/>
          <w:sz w:val="24"/>
          <w:szCs w:val="24"/>
        </w:rPr>
        <w:t xml:space="preserve"> ensure </w:t>
      </w:r>
      <w:r w:rsidR="00B06406" w:rsidRPr="00B0468E">
        <w:rPr>
          <w:rFonts w:ascii="Times New Roman" w:hAnsi="Times New Roman"/>
          <w:sz w:val="24"/>
          <w:szCs w:val="24"/>
        </w:rPr>
        <w:t xml:space="preserve">safe </w:t>
      </w:r>
      <w:r w:rsidR="00C04B4B" w:rsidRPr="00B0468E">
        <w:rPr>
          <w:rFonts w:ascii="Times New Roman" w:hAnsi="Times New Roman"/>
          <w:sz w:val="24"/>
          <w:szCs w:val="24"/>
        </w:rPr>
        <w:t>completion</w:t>
      </w:r>
      <w:r w:rsidR="00B41943" w:rsidRPr="00B0468E">
        <w:rPr>
          <w:rFonts w:ascii="Times New Roman" w:hAnsi="Times New Roman"/>
          <w:sz w:val="24"/>
          <w:szCs w:val="24"/>
        </w:rPr>
        <w:t xml:space="preserve"> of the exercise</w:t>
      </w:r>
      <w:r w:rsidR="00C04B4B" w:rsidRPr="00B0468E">
        <w:rPr>
          <w:rFonts w:ascii="Times New Roman" w:hAnsi="Times New Roman"/>
          <w:sz w:val="24"/>
          <w:szCs w:val="24"/>
        </w:rPr>
        <w:t xml:space="preserve">. </w:t>
      </w:r>
      <w:r w:rsidR="00311168" w:rsidRPr="00B0468E">
        <w:rPr>
          <w:rFonts w:ascii="Times New Roman" w:hAnsi="Times New Roman"/>
          <w:sz w:val="24"/>
          <w:szCs w:val="24"/>
        </w:rPr>
        <w:t xml:space="preserve">This mechanism has been referred to as the central governing </w:t>
      </w:r>
      <w:r w:rsidR="00D70C88" w:rsidRPr="00B0468E">
        <w:rPr>
          <w:rFonts w:ascii="Times New Roman" w:hAnsi="Times New Roman"/>
          <w:sz w:val="24"/>
          <w:szCs w:val="24"/>
        </w:rPr>
        <w:t>model/</w:t>
      </w:r>
      <w:r w:rsidR="00311168" w:rsidRPr="00B0468E">
        <w:rPr>
          <w:rFonts w:ascii="Times New Roman" w:hAnsi="Times New Roman"/>
          <w:sz w:val="24"/>
          <w:szCs w:val="24"/>
        </w:rPr>
        <w:t xml:space="preserve">theory </w:t>
      </w:r>
      <w:r w:rsidR="00037AD9">
        <w:rPr>
          <w:rFonts w:ascii="Times New Roman" w:hAnsi="Times New Roman"/>
          <w:sz w:val="24"/>
          <w:szCs w:val="24"/>
        </w:rPr>
        <w:fldChar w:fldCharType="begin" w:fldLock="1"/>
      </w:r>
      <w:r w:rsidR="00E44A0E">
        <w:rPr>
          <w:rFonts w:ascii="Times New Roman" w:hAnsi="Times New Roman"/>
          <w:sz w:val="24"/>
          <w:szCs w:val="24"/>
        </w:rPr>
        <w:instrText>ADDIN CSL_CITATION {"citationItems":[{"id":"ITEM-1","itemData":{"ISSN":"0022-0949","PMID":"11581338","abstract":"An enduring hypothesis in exercise physiology holds that a limiting cardiorespiratory function determines maximal exercise performance as a result of specific metabolic changes in the exercising skeletal muscle, so-called peripheral fatigue. The origins of this classical hypothesis can be traced to work undertaken by Nobel Laureate A. V. Hill and his colleagues in London between 1923 and 1925. According to their classical model, peripheral fatigue occurs only after the onset of heart fatigue or failure. Thus, correctly interpreted, the Hill hypothesis predicts that it is the heart, not the skeletal muscle, that is at risk of anaerobiosis or ischaemia during maximal exercise. To prevent myocardial damage during maximal exercise, Hill proposed the existence of a 'governor' in either the heart or brain to limit heart work when myocardial ischaemia developed. Cardiorespiratory function during maximal exercise at different altitudes or at different oxygen fractions of inspired air provides a definitive test for the presence of a governor and its function. If skeletal muscle anaerobiosis is the protected variable then, under conditions in which arterial oxygen content is reduced, maximal exercise should terminate with peak cardiovascular function to ensure maximum delivery of oxygen to the active muscle. In contrast, if the function of the heart or some other oxygen-sensitive organ is to be protected, then peak cardiovascular function will be higher during hyperoxia and reduced during hypoxia compared with normoxia. This paper reviews the evidence that peak cardiovascular function is reduced during maximal exercise in both acute and chronic hypoxia with no evidence for any primary alterations in myocardial function. Since peak skeletal muscle electromyographic activity is also reduced during hypoxia, these data support a model in which a central, neural governor constrains the cardiac output by regulating the mass of skeletal muscle that can be activated during maximal exercise in both acute and chronic hypoxia.","author":[{"dropping-particle":"","family":"Noakes","given":"T D","non-dropping-particle":"","parse-names":false,"suffix":""},{"dropping-particle":"","family":"Peltonen","given":"J E","non-dropping-particle":"","parse-names":false,"suffix":""},{"dropping-particle":"","family":"Rusko","given":"H K","non-dropping-particle":"","parse-names":false,"suffix":""}],"container-title":"The Journal of Experimental Biology","id":"ITEM-1","issue":"18","issued":{"date-parts":[["2001"]]},"page":"3225-3234","title":"Evidence that a central governor regulates exercise performance during acute hypoxia and hyperoxia.","type":"article-journal","volume":"204"},"uris":["http://www.mendeley.com/documents/?uuid=8540fd4f-acd5-42fa-8754-e20bcf56587c"]}],"mendeley":{"formattedCitation":"(Noakes et al. 2001)","plainTextFormattedCitation":"(Noakes et al. 2001)","previouslyFormattedCitation":"(Noakes et al. 2001)"},"properties":{"noteIndex":0},"schema":"https://github.com/citation-style-language/schema/raw/master/csl-citation.json"}</w:instrText>
      </w:r>
      <w:r w:rsidR="00037AD9">
        <w:rPr>
          <w:rFonts w:ascii="Times New Roman" w:hAnsi="Times New Roman"/>
          <w:sz w:val="24"/>
          <w:szCs w:val="24"/>
        </w:rPr>
        <w:fldChar w:fldCharType="separate"/>
      </w:r>
      <w:r w:rsidR="001B3858" w:rsidRPr="001B3858">
        <w:rPr>
          <w:rFonts w:ascii="Times New Roman" w:hAnsi="Times New Roman"/>
          <w:noProof/>
          <w:sz w:val="24"/>
          <w:szCs w:val="24"/>
        </w:rPr>
        <w:t>(Noakes et al. 2001)</w:t>
      </w:r>
      <w:r w:rsidR="00037AD9">
        <w:rPr>
          <w:rFonts w:ascii="Times New Roman" w:hAnsi="Times New Roman"/>
          <w:sz w:val="24"/>
          <w:szCs w:val="24"/>
        </w:rPr>
        <w:fldChar w:fldCharType="end"/>
      </w:r>
      <w:r w:rsidR="00037AD9">
        <w:rPr>
          <w:rFonts w:ascii="Times New Roman" w:hAnsi="Times New Roman"/>
          <w:sz w:val="24"/>
          <w:szCs w:val="24"/>
        </w:rPr>
        <w:t xml:space="preserve"> </w:t>
      </w:r>
      <w:r w:rsidR="00D70C88" w:rsidRPr="00B0468E">
        <w:rPr>
          <w:rFonts w:ascii="Times New Roman" w:hAnsi="Times New Roman"/>
          <w:sz w:val="24"/>
          <w:szCs w:val="24"/>
        </w:rPr>
        <w:t xml:space="preserve">and suggests that the brain regulates performance to balance and therefore slowing down or pacing is the result of this regulation. As the </w:t>
      </w:r>
      <w:r w:rsidR="00B76B30" w:rsidRPr="00B0468E">
        <w:rPr>
          <w:rFonts w:ascii="Times New Roman" w:hAnsi="Times New Roman"/>
          <w:sz w:val="24"/>
          <w:szCs w:val="24"/>
        </w:rPr>
        <w:t xml:space="preserve">participants </w:t>
      </w:r>
      <w:r w:rsidR="00D70C88" w:rsidRPr="00B0468E">
        <w:rPr>
          <w:rFonts w:ascii="Times New Roman" w:hAnsi="Times New Roman"/>
          <w:sz w:val="24"/>
          <w:szCs w:val="24"/>
        </w:rPr>
        <w:t>w</w:t>
      </w:r>
      <w:r w:rsidR="000938D8" w:rsidRPr="00B0468E">
        <w:rPr>
          <w:rFonts w:ascii="Times New Roman" w:hAnsi="Times New Roman"/>
          <w:sz w:val="24"/>
          <w:szCs w:val="24"/>
        </w:rPr>
        <w:t>ere</w:t>
      </w:r>
      <w:r w:rsidR="00D70C88" w:rsidRPr="00B0468E">
        <w:rPr>
          <w:rFonts w:ascii="Times New Roman" w:hAnsi="Times New Roman"/>
          <w:sz w:val="24"/>
          <w:szCs w:val="24"/>
        </w:rPr>
        <w:t xml:space="preserve"> not able to </w:t>
      </w:r>
      <w:r w:rsidR="00B76B30" w:rsidRPr="00B0468E">
        <w:rPr>
          <w:rFonts w:ascii="Times New Roman" w:hAnsi="Times New Roman"/>
          <w:sz w:val="24"/>
          <w:szCs w:val="24"/>
        </w:rPr>
        <w:t>self-pace</w:t>
      </w:r>
      <w:r w:rsidR="000938D8" w:rsidRPr="00B0468E">
        <w:rPr>
          <w:rFonts w:ascii="Times New Roman" w:hAnsi="Times New Roman"/>
          <w:sz w:val="24"/>
          <w:szCs w:val="24"/>
        </w:rPr>
        <w:t xml:space="preserve"> with a lack of anticipation</w:t>
      </w:r>
      <w:r w:rsidR="00B76B30" w:rsidRPr="00B0468E">
        <w:rPr>
          <w:rFonts w:ascii="Times New Roman" w:hAnsi="Times New Roman"/>
          <w:sz w:val="24"/>
          <w:szCs w:val="24"/>
        </w:rPr>
        <w:t xml:space="preserve">, it may be that the metabolic signalling during the CHO-D trial </w:t>
      </w:r>
      <w:r w:rsidR="000938D8" w:rsidRPr="00B0468E">
        <w:rPr>
          <w:rFonts w:ascii="Times New Roman" w:hAnsi="Times New Roman"/>
          <w:sz w:val="24"/>
          <w:szCs w:val="24"/>
        </w:rPr>
        <w:t>increased RPE regardless of hyperglycaemic conditions due to the lower glycogen content within the muscles.</w:t>
      </w:r>
      <w:r w:rsidR="00124FA3">
        <w:rPr>
          <w:rFonts w:ascii="Times New Roman" w:hAnsi="Times New Roman"/>
          <w:sz w:val="24"/>
          <w:szCs w:val="24"/>
        </w:rPr>
        <w:t xml:space="preserve"> </w:t>
      </w:r>
    </w:p>
    <w:p w14:paraId="7CF931DD" w14:textId="5539004D" w:rsidR="0034193D" w:rsidRPr="00EA75C7" w:rsidRDefault="0034193D" w:rsidP="0034193D">
      <w:pPr>
        <w:spacing w:line="360" w:lineRule="auto"/>
        <w:ind w:firstLine="720"/>
        <w:jc w:val="both"/>
        <w:rPr>
          <w:rFonts w:ascii="Times New Roman" w:hAnsi="Times New Roman"/>
          <w:bCs/>
          <w:color w:val="000000" w:themeColor="text1"/>
          <w:sz w:val="24"/>
          <w:szCs w:val="24"/>
        </w:rPr>
      </w:pPr>
      <w:r w:rsidRPr="00310076">
        <w:rPr>
          <w:rFonts w:ascii="Times New Roman" w:hAnsi="Times New Roman"/>
          <w:sz w:val="24"/>
          <w:szCs w:val="24"/>
        </w:rPr>
        <w:t xml:space="preserve">Increased availability of glucose in the ventromedial and ventrolateral cells of the hypothalamus reduces sympathetic activity and hence reduces adrenaline release. </w:t>
      </w:r>
      <w:r w:rsidRPr="00EA75C7">
        <w:rPr>
          <w:rFonts w:ascii="Times New Roman" w:hAnsi="Times New Roman"/>
          <w:bCs/>
          <w:color w:val="000000" w:themeColor="text1"/>
          <w:sz w:val="24"/>
          <w:szCs w:val="24"/>
        </w:rPr>
        <w:t xml:space="preserve">However, what is of interest in this context is that hyperglycaemia was maintained throughout exercise in both trials yet there were differences observed for carbohydrate and fat oxidation as well as the hormonal and metabolite responses in relation to pre-exercise levels of muscle glycogen. If the brain detects changes in the circulation of glucose and so brings about changes to circulating hormones such as the catecholamines, why is there a difference between these trials when the blood glucose concentration is consistent (i.e.12mM)? Could it be that, in some way, signals are reaching the CNS from the muscle in response to muscle glycogen content and so bringing about the changes we observed with the hormonal and consequent metabolite responses? Indeed, if blood glucose levels are an important factor in modifying RPE scores during exercise, why is there a variation in the RPE scores between the trials in spite of similar blood glucose levels? These questions are difficult to answer at present, although they clearly </w:t>
      </w:r>
      <w:r w:rsidR="002A7957" w:rsidRPr="00EA75C7">
        <w:rPr>
          <w:rFonts w:ascii="Times New Roman" w:hAnsi="Times New Roman"/>
          <w:bCs/>
          <w:color w:val="000000" w:themeColor="text1"/>
          <w:sz w:val="24"/>
          <w:szCs w:val="24"/>
        </w:rPr>
        <w:t>demonstrate</w:t>
      </w:r>
      <w:r w:rsidRPr="00EA75C7">
        <w:rPr>
          <w:rFonts w:ascii="Times New Roman" w:hAnsi="Times New Roman"/>
          <w:bCs/>
          <w:color w:val="000000" w:themeColor="text1"/>
          <w:sz w:val="24"/>
          <w:szCs w:val="24"/>
        </w:rPr>
        <w:t xml:space="preserve"> a link between muscle and brain. It is possible that the link is via afferent muscle neurones as suggested by </w:t>
      </w:r>
      <w:proofErr w:type="spellStart"/>
      <w:r w:rsidRPr="00EA75C7">
        <w:rPr>
          <w:rFonts w:ascii="Times New Roman" w:hAnsi="Times New Roman"/>
          <w:bCs/>
          <w:color w:val="000000" w:themeColor="text1"/>
          <w:sz w:val="24"/>
          <w:szCs w:val="24"/>
        </w:rPr>
        <w:t>Weltan</w:t>
      </w:r>
      <w:proofErr w:type="spellEnd"/>
      <w:r w:rsidRPr="00EA75C7">
        <w:rPr>
          <w:rFonts w:ascii="Times New Roman" w:hAnsi="Times New Roman"/>
          <w:bCs/>
          <w:color w:val="000000" w:themeColor="text1"/>
          <w:sz w:val="24"/>
          <w:szCs w:val="24"/>
        </w:rPr>
        <w:t xml:space="preserve"> et al (1998), although other factors such as muscle-derived cytokines and myokines, which play a crucial role in the skeletal muscle crosstalk with other tissues, or brain-derived neurotrophic factors may have a role </w:t>
      </w:r>
      <w:r w:rsidRPr="00EA75C7">
        <w:rPr>
          <w:rFonts w:ascii="Times New Roman" w:hAnsi="Times New Roman"/>
          <w:bCs/>
          <w:color w:val="000000" w:themeColor="text1"/>
          <w:sz w:val="24"/>
          <w:szCs w:val="24"/>
        </w:rPr>
        <w:lastRenderedPageBreak/>
        <w:t>(</w:t>
      </w:r>
      <w:proofErr w:type="spellStart"/>
      <w:r w:rsidRPr="00EA75C7">
        <w:rPr>
          <w:rFonts w:ascii="Times New Roman" w:hAnsi="Times New Roman"/>
          <w:bCs/>
          <w:color w:val="000000" w:themeColor="text1"/>
          <w:sz w:val="24"/>
          <w:szCs w:val="24"/>
        </w:rPr>
        <w:t>Delezie</w:t>
      </w:r>
      <w:proofErr w:type="spellEnd"/>
      <w:r w:rsidRPr="00EA75C7">
        <w:rPr>
          <w:rFonts w:ascii="Times New Roman" w:hAnsi="Times New Roman"/>
          <w:bCs/>
          <w:color w:val="000000" w:themeColor="text1"/>
          <w:sz w:val="24"/>
          <w:szCs w:val="24"/>
        </w:rPr>
        <w:t xml:space="preserve"> &amp; </w:t>
      </w:r>
      <w:proofErr w:type="spellStart"/>
      <w:r w:rsidRPr="00EA75C7">
        <w:rPr>
          <w:rFonts w:ascii="Times New Roman" w:hAnsi="Times New Roman"/>
          <w:bCs/>
          <w:color w:val="000000" w:themeColor="text1"/>
          <w:sz w:val="24"/>
          <w:szCs w:val="24"/>
        </w:rPr>
        <w:t>Handschin,2018</w:t>
      </w:r>
      <w:proofErr w:type="spellEnd"/>
      <w:r w:rsidRPr="00EA75C7">
        <w:rPr>
          <w:rFonts w:ascii="Times New Roman" w:hAnsi="Times New Roman"/>
          <w:bCs/>
          <w:color w:val="000000" w:themeColor="text1"/>
          <w:sz w:val="24"/>
          <w:szCs w:val="24"/>
        </w:rPr>
        <w:t>). It is beyond the scope of this article to speculate as to which of these (if any) are a likely influence. Indeed, further exploration is invited.</w:t>
      </w:r>
    </w:p>
    <w:p w14:paraId="7EFADCA6" w14:textId="5F79EB6E" w:rsidR="0034193D" w:rsidRPr="00EA75C7" w:rsidRDefault="0034193D" w:rsidP="0034193D">
      <w:pPr>
        <w:spacing w:line="360" w:lineRule="auto"/>
        <w:ind w:firstLine="720"/>
        <w:jc w:val="both"/>
        <w:rPr>
          <w:rFonts w:ascii="Times New Roman" w:hAnsi="Times New Roman"/>
          <w:bCs/>
          <w:color w:val="000000" w:themeColor="text1"/>
          <w:sz w:val="24"/>
          <w:szCs w:val="24"/>
        </w:rPr>
      </w:pPr>
      <w:r w:rsidRPr="00EA75C7">
        <w:rPr>
          <w:rFonts w:ascii="Times New Roman" w:hAnsi="Times New Roman"/>
          <w:bCs/>
          <w:color w:val="000000" w:themeColor="text1"/>
          <w:sz w:val="24"/>
          <w:szCs w:val="24"/>
        </w:rPr>
        <w:t>There is another possible consideration with regard to the findings of variations in hormonal and metabolite concentrations, as well as in RPE despite similar blood glucose levels and that may be in relation to brain glycogen. Recently, Matsui et al (2019) proposed that glycogen stores in the astrocytes (akin to that in muscle) plays an energetic role in the brain during exercise to maintain endurance capacity through lactate transport. The astrocytes are recognised as having monocarboxylate transporters to shuttle lactate within the brain, and that lactate thereby provides an energy source for brain function. Albeit in rats, they provide direct evidence that astrocytic glycogen-derived lactate fuels the brain to maintain endurance capacity during exhaustive exercise</w:t>
      </w:r>
      <w:r w:rsidR="00EA75C7">
        <w:rPr>
          <w:rFonts w:ascii="Times New Roman" w:hAnsi="Times New Roman"/>
          <w:bCs/>
          <w:color w:val="000000" w:themeColor="text1"/>
          <w:sz w:val="24"/>
          <w:szCs w:val="24"/>
        </w:rPr>
        <w:t xml:space="preserve"> </w:t>
      </w:r>
      <w:r w:rsidRPr="00EA75C7">
        <w:rPr>
          <w:rFonts w:ascii="Times New Roman" w:hAnsi="Times New Roman"/>
          <w:bCs/>
          <w:color w:val="000000" w:themeColor="text1"/>
          <w:sz w:val="24"/>
          <w:szCs w:val="24"/>
        </w:rPr>
        <w:t>and suggested that brain ATP levels maintained by glycogen might serve as a possible defence mechanism for neurons in the exhausted state.</w:t>
      </w:r>
    </w:p>
    <w:p w14:paraId="4C53D40D" w14:textId="77777777" w:rsidR="007C6F89" w:rsidRPr="00310076" w:rsidRDefault="007C6F89" w:rsidP="00AF6360">
      <w:pPr>
        <w:spacing w:line="360" w:lineRule="auto"/>
        <w:jc w:val="both"/>
        <w:rPr>
          <w:rFonts w:ascii="Times New Roman" w:hAnsi="Times New Roman"/>
          <w:b/>
          <w:sz w:val="24"/>
          <w:szCs w:val="24"/>
        </w:rPr>
      </w:pPr>
      <w:r w:rsidRPr="00310076">
        <w:rPr>
          <w:rFonts w:ascii="Times New Roman" w:hAnsi="Times New Roman"/>
          <w:b/>
          <w:sz w:val="24"/>
          <w:szCs w:val="24"/>
        </w:rPr>
        <w:t>Conclusion</w:t>
      </w:r>
    </w:p>
    <w:p w14:paraId="3539BED5" w14:textId="605E0856" w:rsidR="001D4CC6" w:rsidRPr="00EA75C7" w:rsidRDefault="00BE409F" w:rsidP="001D4CC6">
      <w:pPr>
        <w:spacing w:line="360" w:lineRule="auto"/>
        <w:jc w:val="both"/>
        <w:rPr>
          <w:rFonts w:ascii="Times New Roman" w:hAnsi="Times New Roman"/>
          <w:bCs/>
          <w:sz w:val="24"/>
          <w:szCs w:val="24"/>
        </w:rPr>
      </w:pPr>
      <w:r w:rsidRPr="00EA75C7">
        <w:rPr>
          <w:rFonts w:ascii="Times New Roman" w:hAnsi="Times New Roman"/>
          <w:bCs/>
          <w:color w:val="000000" w:themeColor="text1"/>
          <w:sz w:val="24"/>
          <w:szCs w:val="24"/>
        </w:rPr>
        <w:t>The essential findings from our study clearly demonstrate that</w:t>
      </w:r>
      <w:r w:rsidR="00C267EC" w:rsidRPr="00EA75C7">
        <w:rPr>
          <w:rFonts w:ascii="Times New Roman" w:hAnsi="Times New Roman"/>
          <w:bCs/>
          <w:color w:val="000000" w:themeColor="text1"/>
          <w:sz w:val="24"/>
          <w:szCs w:val="24"/>
        </w:rPr>
        <w:t xml:space="preserve"> an exercise bout to fatigue followed by a 3-day has a significant impact on hormonal, metabolite, and metabolic measures during a subsequent bout of exercise during maintained hyperglycaemia</w:t>
      </w:r>
      <w:r w:rsidR="002A7957">
        <w:rPr>
          <w:rFonts w:ascii="Times New Roman" w:hAnsi="Times New Roman"/>
          <w:bCs/>
          <w:color w:val="000000" w:themeColor="text1"/>
          <w:sz w:val="24"/>
          <w:szCs w:val="24"/>
        </w:rPr>
        <w:t xml:space="preserve">. </w:t>
      </w:r>
      <w:r w:rsidR="00C267EC" w:rsidRPr="00EA75C7">
        <w:rPr>
          <w:rFonts w:ascii="Times New Roman" w:hAnsi="Times New Roman"/>
          <w:bCs/>
          <w:color w:val="000000" w:themeColor="text1"/>
          <w:sz w:val="24"/>
          <w:szCs w:val="24"/>
        </w:rPr>
        <w:t>T</w:t>
      </w:r>
      <w:r w:rsidR="007C6F89" w:rsidRPr="00EA75C7">
        <w:rPr>
          <w:rFonts w:ascii="Times New Roman" w:hAnsi="Times New Roman"/>
          <w:bCs/>
          <w:color w:val="000000" w:themeColor="text1"/>
          <w:sz w:val="24"/>
          <w:szCs w:val="24"/>
        </w:rPr>
        <w:t>he rate of total carbohydrate oxidation and the contribution of infused glucose to total carbohydrate oxidation was greater for the depleted state than the loaded state,</w:t>
      </w:r>
      <w:r w:rsidRPr="00EA75C7">
        <w:rPr>
          <w:rFonts w:ascii="Times New Roman" w:hAnsi="Times New Roman"/>
          <w:bCs/>
          <w:color w:val="000000" w:themeColor="text1"/>
          <w:sz w:val="24"/>
          <w:szCs w:val="24"/>
        </w:rPr>
        <w:t xml:space="preserve"> even though</w:t>
      </w:r>
      <w:r w:rsidR="007C6F89" w:rsidRPr="00EA75C7">
        <w:rPr>
          <w:rFonts w:ascii="Times New Roman" w:hAnsi="Times New Roman"/>
          <w:bCs/>
          <w:color w:val="000000" w:themeColor="text1"/>
          <w:sz w:val="24"/>
          <w:szCs w:val="24"/>
        </w:rPr>
        <w:t xml:space="preserve"> the rates of glucose utilisation were similar.</w:t>
      </w:r>
      <w:r w:rsidR="00B0468E" w:rsidRPr="00EA75C7">
        <w:rPr>
          <w:rFonts w:ascii="Times New Roman" w:hAnsi="Times New Roman"/>
          <w:bCs/>
          <w:color w:val="000000" w:themeColor="text1"/>
          <w:sz w:val="24"/>
          <w:szCs w:val="24"/>
        </w:rPr>
        <w:t xml:space="preserve"> </w:t>
      </w:r>
      <w:r w:rsidR="007C6F89" w:rsidRPr="00EA75C7">
        <w:rPr>
          <w:rFonts w:ascii="Times New Roman" w:hAnsi="Times New Roman"/>
          <w:bCs/>
          <w:color w:val="000000" w:themeColor="text1"/>
          <w:sz w:val="24"/>
          <w:szCs w:val="24"/>
        </w:rPr>
        <w:t xml:space="preserve"> This would imply that glucose uptake by muscle may have reached saturation at 1.8-1.9 g </w:t>
      </w:r>
      <w:proofErr w:type="spellStart"/>
      <w:r w:rsidR="007C6F89" w:rsidRPr="00EA75C7">
        <w:rPr>
          <w:rFonts w:ascii="Times New Roman" w:hAnsi="Times New Roman"/>
          <w:bCs/>
          <w:color w:val="000000" w:themeColor="text1"/>
          <w:sz w:val="24"/>
          <w:szCs w:val="24"/>
        </w:rPr>
        <w:t>minˉ¹</w:t>
      </w:r>
      <w:proofErr w:type="spellEnd"/>
      <w:r w:rsidR="00EA75C7">
        <w:rPr>
          <w:rFonts w:ascii="Times New Roman" w:hAnsi="Times New Roman"/>
          <w:bCs/>
          <w:color w:val="000000" w:themeColor="text1"/>
          <w:sz w:val="24"/>
          <w:szCs w:val="24"/>
        </w:rPr>
        <w:t>.</w:t>
      </w:r>
      <w:r w:rsidR="00EA75C7" w:rsidRPr="00EA75C7">
        <w:rPr>
          <w:rFonts w:ascii="Times New Roman" w:hAnsi="Times New Roman"/>
          <w:bCs/>
          <w:color w:val="000000" w:themeColor="text1"/>
          <w:sz w:val="24"/>
          <w:szCs w:val="24"/>
        </w:rPr>
        <w:t xml:space="preserve"> </w:t>
      </w:r>
      <w:r w:rsidR="00106120" w:rsidRPr="00EA75C7">
        <w:rPr>
          <w:rFonts w:ascii="Times New Roman" w:hAnsi="Times New Roman"/>
          <w:bCs/>
          <w:color w:val="000000" w:themeColor="text1"/>
          <w:sz w:val="24"/>
          <w:szCs w:val="24"/>
        </w:rPr>
        <w:t xml:space="preserve">Furthermore, </w:t>
      </w:r>
      <w:r w:rsidR="00007568" w:rsidRPr="00EA75C7">
        <w:rPr>
          <w:rFonts w:ascii="Times New Roman" w:hAnsi="Times New Roman"/>
          <w:bCs/>
          <w:color w:val="000000" w:themeColor="text1"/>
          <w:sz w:val="24"/>
          <w:szCs w:val="24"/>
        </w:rPr>
        <w:t>irrespective of the robust hyperglycaemic conditions,</w:t>
      </w:r>
      <w:r w:rsidR="0012490E" w:rsidRPr="00EA75C7">
        <w:rPr>
          <w:rFonts w:ascii="Times New Roman" w:hAnsi="Times New Roman"/>
          <w:bCs/>
          <w:color w:val="000000" w:themeColor="text1"/>
          <w:sz w:val="24"/>
          <w:szCs w:val="24"/>
        </w:rPr>
        <w:t xml:space="preserve"> </w:t>
      </w:r>
      <w:r w:rsidR="00C267EC" w:rsidRPr="00EA75C7">
        <w:rPr>
          <w:rFonts w:ascii="Times New Roman" w:hAnsi="Times New Roman"/>
          <w:bCs/>
          <w:color w:val="000000" w:themeColor="text1"/>
          <w:sz w:val="24"/>
          <w:szCs w:val="24"/>
        </w:rPr>
        <w:t>the</w:t>
      </w:r>
      <w:r w:rsidR="0012490E" w:rsidRPr="00EA75C7">
        <w:rPr>
          <w:rFonts w:ascii="Times New Roman" w:hAnsi="Times New Roman"/>
          <w:bCs/>
          <w:color w:val="000000" w:themeColor="text1"/>
          <w:sz w:val="24"/>
          <w:szCs w:val="24"/>
        </w:rPr>
        <w:t xml:space="preserve"> reduction</w:t>
      </w:r>
      <w:r w:rsidR="00317016" w:rsidRPr="00EA75C7">
        <w:rPr>
          <w:rFonts w:ascii="Times New Roman" w:hAnsi="Times New Roman"/>
          <w:bCs/>
          <w:color w:val="000000" w:themeColor="text1"/>
          <w:sz w:val="24"/>
          <w:szCs w:val="24"/>
        </w:rPr>
        <w:t xml:space="preserve"> in carbohydrate intake over 3 days and the concomitant reduced</w:t>
      </w:r>
      <w:r w:rsidR="00EA75C7">
        <w:rPr>
          <w:rFonts w:ascii="Times New Roman" w:hAnsi="Times New Roman"/>
          <w:bCs/>
          <w:color w:val="000000" w:themeColor="text1"/>
          <w:sz w:val="24"/>
          <w:szCs w:val="24"/>
        </w:rPr>
        <w:t xml:space="preserve"> </w:t>
      </w:r>
      <w:r w:rsidR="00007568" w:rsidRPr="00EA75C7">
        <w:rPr>
          <w:rFonts w:ascii="Times New Roman" w:hAnsi="Times New Roman"/>
          <w:bCs/>
          <w:color w:val="000000" w:themeColor="text1"/>
          <w:sz w:val="24"/>
          <w:szCs w:val="24"/>
        </w:rPr>
        <w:t>pre-exercise glycogen with</w:t>
      </w:r>
      <w:r w:rsidR="0012490E" w:rsidRPr="00EA75C7">
        <w:rPr>
          <w:rFonts w:ascii="Times New Roman" w:hAnsi="Times New Roman"/>
          <w:bCs/>
          <w:color w:val="000000" w:themeColor="text1"/>
          <w:sz w:val="24"/>
          <w:szCs w:val="24"/>
        </w:rPr>
        <w:t xml:space="preserve">in the skeletal muscle </w:t>
      </w:r>
      <w:r w:rsidR="00C267EC" w:rsidRPr="00EA75C7">
        <w:rPr>
          <w:rFonts w:ascii="Times New Roman" w:hAnsi="Times New Roman"/>
          <w:bCs/>
          <w:color w:val="000000" w:themeColor="text1"/>
          <w:sz w:val="24"/>
          <w:szCs w:val="24"/>
        </w:rPr>
        <w:t xml:space="preserve">promotes fat oxidation and attenuates CHO oxidation, elevates fat metabolites, and leads to </w:t>
      </w:r>
      <w:r w:rsidR="00007568" w:rsidRPr="00EA75C7">
        <w:rPr>
          <w:rFonts w:ascii="Times New Roman" w:hAnsi="Times New Roman"/>
          <w:bCs/>
          <w:color w:val="000000" w:themeColor="text1"/>
          <w:sz w:val="24"/>
          <w:szCs w:val="24"/>
        </w:rPr>
        <w:t xml:space="preserve">reduced plasma insulin </w:t>
      </w:r>
      <w:r w:rsidR="0012490E" w:rsidRPr="00EA75C7">
        <w:rPr>
          <w:rFonts w:ascii="Times New Roman" w:hAnsi="Times New Roman"/>
          <w:bCs/>
          <w:color w:val="000000" w:themeColor="text1"/>
          <w:sz w:val="24"/>
          <w:szCs w:val="24"/>
        </w:rPr>
        <w:t>and an elevation in catecholamines</w:t>
      </w:r>
      <w:r w:rsidR="00007568" w:rsidRPr="00EA75C7">
        <w:rPr>
          <w:rFonts w:ascii="Times New Roman" w:hAnsi="Times New Roman"/>
          <w:bCs/>
          <w:color w:val="000000" w:themeColor="text1"/>
          <w:sz w:val="24"/>
          <w:szCs w:val="24"/>
        </w:rPr>
        <w:t xml:space="preserve">. </w:t>
      </w:r>
      <w:r w:rsidR="0012490E" w:rsidRPr="00EA75C7">
        <w:rPr>
          <w:rFonts w:ascii="Times New Roman" w:hAnsi="Times New Roman"/>
          <w:bCs/>
          <w:color w:val="000000" w:themeColor="text1"/>
          <w:sz w:val="24"/>
          <w:szCs w:val="24"/>
        </w:rPr>
        <w:t>The precise mechanism as to how this is</w:t>
      </w:r>
      <w:r w:rsidR="00742BF4" w:rsidRPr="00EA75C7">
        <w:rPr>
          <w:rFonts w:ascii="Times New Roman" w:hAnsi="Times New Roman"/>
          <w:bCs/>
          <w:color w:val="000000" w:themeColor="text1"/>
          <w:sz w:val="24"/>
          <w:szCs w:val="24"/>
        </w:rPr>
        <w:t xml:space="preserve"> achieved </w:t>
      </w:r>
      <w:r w:rsidR="0079159D" w:rsidRPr="00EA75C7">
        <w:rPr>
          <w:rFonts w:ascii="Times New Roman" w:hAnsi="Times New Roman"/>
          <w:bCs/>
          <w:color w:val="000000" w:themeColor="text1"/>
          <w:sz w:val="24"/>
          <w:szCs w:val="24"/>
        </w:rPr>
        <w:t>was not undertaken in this investigation</w:t>
      </w:r>
      <w:r w:rsidR="00742BF4" w:rsidRPr="00EA75C7">
        <w:rPr>
          <w:rFonts w:ascii="Times New Roman" w:hAnsi="Times New Roman"/>
          <w:bCs/>
          <w:color w:val="000000" w:themeColor="text1"/>
          <w:sz w:val="24"/>
          <w:szCs w:val="24"/>
        </w:rPr>
        <w:t xml:space="preserve"> but </w:t>
      </w:r>
      <w:r w:rsidR="0012490E" w:rsidRPr="00EA75C7">
        <w:rPr>
          <w:rFonts w:ascii="Times New Roman" w:hAnsi="Times New Roman"/>
          <w:bCs/>
          <w:color w:val="000000" w:themeColor="text1"/>
          <w:sz w:val="24"/>
          <w:szCs w:val="24"/>
        </w:rPr>
        <w:t xml:space="preserve">points to </w:t>
      </w:r>
      <w:r w:rsidR="00C8647B" w:rsidRPr="00EA75C7">
        <w:rPr>
          <w:rFonts w:ascii="Times New Roman" w:hAnsi="Times New Roman"/>
          <w:bCs/>
          <w:color w:val="000000" w:themeColor="text1"/>
          <w:sz w:val="24"/>
          <w:szCs w:val="24"/>
        </w:rPr>
        <w:t xml:space="preserve">the possibility of </w:t>
      </w:r>
      <w:r w:rsidR="0012490E" w:rsidRPr="00EA75C7">
        <w:rPr>
          <w:rFonts w:ascii="Times New Roman" w:hAnsi="Times New Roman"/>
          <w:bCs/>
          <w:color w:val="000000" w:themeColor="text1"/>
          <w:sz w:val="24"/>
          <w:szCs w:val="24"/>
        </w:rPr>
        <w:t>some link between muscle and brain</w:t>
      </w:r>
      <w:r w:rsidR="0079159D" w:rsidRPr="00EA75C7">
        <w:rPr>
          <w:rFonts w:ascii="Times New Roman" w:hAnsi="Times New Roman"/>
          <w:bCs/>
          <w:color w:val="000000" w:themeColor="text1"/>
          <w:sz w:val="24"/>
          <w:szCs w:val="24"/>
        </w:rPr>
        <w:t xml:space="preserve"> as well as the likelihood of downregulation of PDH and upregulation of fatty acid transporters and oxidative enzymes</w:t>
      </w:r>
      <w:r w:rsidR="0012490E" w:rsidRPr="00EA75C7">
        <w:rPr>
          <w:rFonts w:ascii="Times New Roman" w:hAnsi="Times New Roman"/>
          <w:bCs/>
          <w:color w:val="000000" w:themeColor="text1"/>
          <w:sz w:val="24"/>
          <w:szCs w:val="24"/>
        </w:rPr>
        <w:t xml:space="preserve">. </w:t>
      </w:r>
      <w:r w:rsidR="00007568" w:rsidRPr="00EA75C7">
        <w:rPr>
          <w:rFonts w:ascii="Times New Roman" w:hAnsi="Times New Roman"/>
          <w:bCs/>
          <w:color w:val="000000" w:themeColor="text1"/>
          <w:sz w:val="24"/>
          <w:szCs w:val="24"/>
        </w:rPr>
        <w:t>A final resul</w:t>
      </w:r>
      <w:r w:rsidR="00A55349" w:rsidRPr="00EA75C7">
        <w:rPr>
          <w:rFonts w:ascii="Times New Roman" w:hAnsi="Times New Roman"/>
          <w:bCs/>
          <w:color w:val="000000" w:themeColor="text1"/>
          <w:sz w:val="24"/>
          <w:szCs w:val="24"/>
        </w:rPr>
        <w:t>t of</w:t>
      </w:r>
      <w:r w:rsidR="00EA75C7" w:rsidRPr="00EA75C7">
        <w:rPr>
          <w:rFonts w:ascii="Times New Roman" w:hAnsi="Times New Roman"/>
          <w:bCs/>
          <w:color w:val="000000" w:themeColor="text1"/>
          <w:sz w:val="24"/>
          <w:szCs w:val="24"/>
        </w:rPr>
        <w:t xml:space="preserve"> </w:t>
      </w:r>
      <w:r w:rsidR="008011BB" w:rsidRPr="00EA75C7">
        <w:rPr>
          <w:rFonts w:ascii="Times New Roman" w:hAnsi="Times New Roman"/>
          <w:bCs/>
          <w:color w:val="000000" w:themeColor="text1"/>
          <w:sz w:val="24"/>
          <w:szCs w:val="24"/>
        </w:rPr>
        <w:t xml:space="preserve">note </w:t>
      </w:r>
      <w:r w:rsidR="00A55349" w:rsidRPr="00EA75C7">
        <w:rPr>
          <w:rFonts w:ascii="Times New Roman" w:hAnsi="Times New Roman"/>
          <w:bCs/>
          <w:color w:val="000000" w:themeColor="text1"/>
          <w:sz w:val="24"/>
          <w:szCs w:val="24"/>
        </w:rPr>
        <w:t xml:space="preserve">is the augmented </w:t>
      </w:r>
      <w:r w:rsidR="00007568" w:rsidRPr="00EA75C7">
        <w:rPr>
          <w:rFonts w:ascii="Times New Roman" w:hAnsi="Times New Roman"/>
          <w:bCs/>
          <w:color w:val="000000" w:themeColor="text1"/>
          <w:sz w:val="24"/>
          <w:szCs w:val="24"/>
        </w:rPr>
        <w:t>RPE observed during CHO-D</w:t>
      </w:r>
      <w:r w:rsidR="0012490E" w:rsidRPr="00EA75C7">
        <w:rPr>
          <w:rFonts w:ascii="Times New Roman" w:hAnsi="Times New Roman"/>
          <w:bCs/>
          <w:color w:val="000000" w:themeColor="text1"/>
          <w:sz w:val="24"/>
          <w:szCs w:val="24"/>
        </w:rPr>
        <w:t xml:space="preserve"> in spite of similar blood glucose levels</w:t>
      </w:r>
      <w:r w:rsidR="00007568" w:rsidRPr="00EA75C7">
        <w:rPr>
          <w:rFonts w:ascii="Times New Roman" w:hAnsi="Times New Roman"/>
          <w:bCs/>
          <w:color w:val="000000" w:themeColor="text1"/>
          <w:sz w:val="24"/>
          <w:szCs w:val="24"/>
        </w:rPr>
        <w:t xml:space="preserve">, which </w:t>
      </w:r>
      <w:r w:rsidR="00A55349" w:rsidRPr="00EA75C7">
        <w:rPr>
          <w:rFonts w:ascii="Times New Roman" w:hAnsi="Times New Roman"/>
          <w:bCs/>
          <w:color w:val="000000" w:themeColor="text1"/>
          <w:sz w:val="24"/>
          <w:szCs w:val="24"/>
        </w:rPr>
        <w:t xml:space="preserve">could </w:t>
      </w:r>
      <w:r w:rsidR="00007568" w:rsidRPr="00EA75C7">
        <w:rPr>
          <w:rFonts w:ascii="Times New Roman" w:hAnsi="Times New Roman"/>
          <w:bCs/>
          <w:color w:val="000000" w:themeColor="text1"/>
          <w:sz w:val="24"/>
          <w:szCs w:val="24"/>
        </w:rPr>
        <w:t>support the central govern</w:t>
      </w:r>
      <w:r w:rsidR="00037AD9" w:rsidRPr="00EA75C7">
        <w:rPr>
          <w:rFonts w:ascii="Times New Roman" w:hAnsi="Times New Roman"/>
          <w:bCs/>
          <w:color w:val="000000" w:themeColor="text1"/>
          <w:sz w:val="24"/>
          <w:szCs w:val="24"/>
        </w:rPr>
        <w:t>or</w:t>
      </w:r>
      <w:r w:rsidR="00007568" w:rsidRPr="00EA75C7">
        <w:rPr>
          <w:rFonts w:ascii="Times New Roman" w:hAnsi="Times New Roman"/>
          <w:bCs/>
          <w:color w:val="000000" w:themeColor="text1"/>
          <w:sz w:val="24"/>
          <w:szCs w:val="24"/>
        </w:rPr>
        <w:t xml:space="preserve"> theory of fatigue and that muscle glycogen has a</w:t>
      </w:r>
      <w:r w:rsidR="00EA75C7" w:rsidRPr="00EA75C7">
        <w:rPr>
          <w:rFonts w:ascii="Times New Roman" w:hAnsi="Times New Roman"/>
          <w:bCs/>
          <w:color w:val="000000" w:themeColor="text1"/>
          <w:sz w:val="24"/>
          <w:szCs w:val="24"/>
        </w:rPr>
        <w:t xml:space="preserve"> </w:t>
      </w:r>
      <w:r w:rsidR="00007568" w:rsidRPr="00EA75C7">
        <w:rPr>
          <w:rFonts w:ascii="Times New Roman" w:hAnsi="Times New Roman"/>
          <w:bCs/>
          <w:color w:val="000000" w:themeColor="text1"/>
          <w:sz w:val="24"/>
          <w:szCs w:val="24"/>
        </w:rPr>
        <w:t>signalling role within the body</w:t>
      </w:r>
      <w:r w:rsidR="00347D1C" w:rsidRPr="00EA75C7">
        <w:rPr>
          <w:rFonts w:ascii="Times New Roman" w:hAnsi="Times New Roman"/>
          <w:bCs/>
          <w:color w:val="000000" w:themeColor="text1"/>
          <w:sz w:val="24"/>
          <w:szCs w:val="24"/>
        </w:rPr>
        <w:t>.</w:t>
      </w:r>
      <w:r w:rsidR="001D4CC6" w:rsidRPr="00EA75C7">
        <w:rPr>
          <w:rFonts w:ascii="Times New Roman" w:hAnsi="Times New Roman"/>
          <w:bCs/>
          <w:sz w:val="24"/>
          <w:szCs w:val="24"/>
        </w:rPr>
        <w:br w:type="page"/>
      </w:r>
    </w:p>
    <w:p w14:paraId="07A40A53" w14:textId="076ACAD6" w:rsidR="00A40889" w:rsidRPr="00825EC6" w:rsidRDefault="00A40889" w:rsidP="00825EC6">
      <w:pPr>
        <w:spacing w:line="360" w:lineRule="auto"/>
        <w:jc w:val="both"/>
        <w:rPr>
          <w:rFonts w:ascii="Times New Roman" w:hAnsi="Times New Roman"/>
          <w:b/>
          <w:color w:val="FF0000"/>
          <w:sz w:val="24"/>
          <w:szCs w:val="24"/>
        </w:rPr>
      </w:pPr>
      <w:r w:rsidRPr="00E9042B">
        <w:rPr>
          <w:rFonts w:ascii="Times New Roman" w:hAnsi="Times New Roman"/>
          <w:b/>
          <w:bCs/>
          <w:sz w:val="24"/>
          <w:szCs w:val="24"/>
        </w:rPr>
        <w:lastRenderedPageBreak/>
        <w:t>References</w:t>
      </w:r>
    </w:p>
    <w:p w14:paraId="318FA9B4" w14:textId="103AD660" w:rsidR="00E44A0E" w:rsidRPr="00E44A0E" w:rsidRDefault="008E5F95" w:rsidP="00E44A0E">
      <w:pPr>
        <w:widowControl w:val="0"/>
        <w:autoSpaceDE w:val="0"/>
        <w:autoSpaceDN w:val="0"/>
        <w:adjustRightInd w:val="0"/>
        <w:spacing w:line="360" w:lineRule="auto"/>
        <w:ind w:left="480" w:hanging="480"/>
        <w:rPr>
          <w:rFonts w:ascii="Times New Roman" w:hAnsi="Times New Roman"/>
          <w:noProof/>
          <w:sz w:val="24"/>
          <w:lang w:val="en-US"/>
        </w:rPr>
      </w:pPr>
      <w:r w:rsidRPr="00E9042B">
        <w:rPr>
          <w:rFonts w:ascii="Times New Roman" w:hAnsi="Times New Roman"/>
          <w:sz w:val="24"/>
          <w:szCs w:val="24"/>
        </w:rPr>
        <w:fldChar w:fldCharType="begin" w:fldLock="1"/>
      </w:r>
      <w:r w:rsidRPr="00E9042B">
        <w:rPr>
          <w:rFonts w:ascii="Times New Roman" w:hAnsi="Times New Roman"/>
          <w:sz w:val="24"/>
          <w:szCs w:val="24"/>
        </w:rPr>
        <w:instrText xml:space="preserve">ADDIN Mendeley Bibliography CSL_BIBLIOGRAPHY </w:instrText>
      </w:r>
      <w:r w:rsidRPr="00E9042B">
        <w:rPr>
          <w:rFonts w:ascii="Times New Roman" w:hAnsi="Times New Roman"/>
          <w:sz w:val="24"/>
          <w:szCs w:val="24"/>
        </w:rPr>
        <w:fldChar w:fldCharType="separate"/>
      </w:r>
      <w:r w:rsidR="00E44A0E" w:rsidRPr="00E44A0E">
        <w:rPr>
          <w:rFonts w:ascii="Times New Roman" w:hAnsi="Times New Roman"/>
          <w:noProof/>
          <w:sz w:val="24"/>
          <w:lang w:val="en-US"/>
        </w:rPr>
        <w:t xml:space="preserve">Ahlborg B, Bergström J, Ekelund L-G, Hultman E (1967) Muscle Glycogen and Muscle Electrolytes during Prolonged Physical Exercise </w:t>
      </w:r>
      <w:r w:rsidR="00E44A0E" w:rsidRPr="00E44A0E">
        <w:rPr>
          <w:rFonts w:ascii="Times New Roman" w:hAnsi="Times New Roman"/>
          <w:noProof/>
          <w:sz w:val="24"/>
          <w:vertAlign w:val="superscript"/>
          <w:lang w:val="en-US"/>
        </w:rPr>
        <w:t>1</w:t>
      </w:r>
      <w:r w:rsidR="00E44A0E" w:rsidRPr="00E44A0E">
        <w:rPr>
          <w:rFonts w:ascii="Times New Roman" w:hAnsi="Times New Roman"/>
          <w:noProof/>
          <w:sz w:val="24"/>
          <w:lang w:val="en-US"/>
        </w:rPr>
        <w:t>. Acta Physiol Scand 70:129–142. doi: 10.1111/j.1748-1716.1967.tb03608.x</w:t>
      </w:r>
    </w:p>
    <w:p w14:paraId="6F6E299E" w14:textId="77777777" w:rsid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Arkinstall MJ, Bruce CR, Clark SA, et al (2004) Regulation of fuel metabolism by preexercise muscle glycogen content and exercise intensity. J Appl Physiol 97:2275–2283. doi: 10.1152/japplphysiol.00421.2004</w:t>
      </w:r>
    </w:p>
    <w:p w14:paraId="2B34FA99" w14:textId="6A71A060" w:rsidR="00927699" w:rsidRPr="00EA75C7" w:rsidRDefault="00927699" w:rsidP="00E44A0E">
      <w:pPr>
        <w:widowControl w:val="0"/>
        <w:autoSpaceDE w:val="0"/>
        <w:autoSpaceDN w:val="0"/>
        <w:adjustRightInd w:val="0"/>
        <w:spacing w:line="360" w:lineRule="auto"/>
        <w:ind w:left="480" w:hanging="480"/>
        <w:rPr>
          <w:rFonts w:ascii="Times New Roman" w:hAnsi="Times New Roman"/>
          <w:bCs/>
          <w:noProof/>
          <w:color w:val="000000" w:themeColor="text1"/>
          <w:sz w:val="24"/>
          <w:lang w:val="en-US"/>
        </w:rPr>
      </w:pPr>
      <w:r w:rsidRPr="00EA75C7">
        <w:rPr>
          <w:rFonts w:ascii="Times New Roman" w:hAnsi="Times New Roman"/>
          <w:bCs/>
          <w:noProof/>
          <w:color w:val="000000" w:themeColor="text1"/>
          <w:sz w:val="24"/>
          <w:lang w:val="en-US"/>
        </w:rPr>
        <w:t>Bigrigg JK, Heigenhauser GJF, Inglis JG, LeBlanc PJ, Peters SJ (2009). Carbohydrate refeeding after a high-fat diet rapidly reverses the</w:t>
      </w:r>
      <w:r w:rsidR="007A1B88" w:rsidRPr="00EA75C7">
        <w:rPr>
          <w:rFonts w:ascii="Times New Roman" w:hAnsi="Times New Roman"/>
          <w:bCs/>
          <w:noProof/>
          <w:color w:val="000000" w:themeColor="text1"/>
          <w:sz w:val="24"/>
          <w:lang w:val="en-US"/>
        </w:rPr>
        <w:t xml:space="preserve"> the adaptive increase in human skeletal muscle PDH kinase activity. Am J Physiol Regul Integr Comp Physiol. 297: R885-R891.   </w:t>
      </w:r>
      <w:r w:rsidRPr="00EA75C7">
        <w:rPr>
          <w:rFonts w:ascii="Times New Roman" w:hAnsi="Times New Roman"/>
          <w:bCs/>
          <w:noProof/>
          <w:color w:val="000000" w:themeColor="text1"/>
          <w:sz w:val="24"/>
          <w:lang w:val="en-US"/>
        </w:rPr>
        <w:t xml:space="preserve"> </w:t>
      </w:r>
    </w:p>
    <w:p w14:paraId="703F85D3" w14:textId="4A3C4526" w:rsid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Burgess ML, Robertson RJ, Davis JM, Norris JM (1991) RPE, blood glucose, and carbohydrate oxidation during exercise: effects of glucose feedings. Med Sci Sports Exerc 23:353–359.</w:t>
      </w:r>
    </w:p>
    <w:p w14:paraId="54111006" w14:textId="26E6FE88" w:rsidR="002D5CFE" w:rsidRPr="00EA75C7" w:rsidRDefault="002D5CFE" w:rsidP="002D5CF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Pr>
          <w:rFonts w:ascii="Times New Roman" w:hAnsi="Times New Roman"/>
          <w:noProof/>
          <w:sz w:val="24"/>
          <w:lang w:val="en-US"/>
        </w:rPr>
        <w:t>Burke LM</w:t>
      </w:r>
      <w:r w:rsidRPr="00E44A0E">
        <w:rPr>
          <w:rFonts w:ascii="Times New Roman" w:hAnsi="Times New Roman"/>
          <w:noProof/>
          <w:sz w:val="24"/>
          <w:lang w:val="en-US"/>
        </w:rPr>
        <w:t>,</w:t>
      </w:r>
      <w:r>
        <w:rPr>
          <w:rFonts w:ascii="Times New Roman" w:hAnsi="Times New Roman"/>
          <w:noProof/>
          <w:sz w:val="24"/>
          <w:lang w:val="en-US"/>
        </w:rPr>
        <w:t xml:space="preserve"> Hawley JA, Jeukendrup A, Morton JP, Stellingwerff T, Maughan RJ </w:t>
      </w:r>
      <w:r w:rsidRPr="00E44A0E">
        <w:rPr>
          <w:rFonts w:ascii="Times New Roman" w:hAnsi="Times New Roman"/>
          <w:noProof/>
          <w:sz w:val="24"/>
          <w:lang w:val="en-US"/>
        </w:rPr>
        <w:t xml:space="preserve">(2018) Toward a common understanding of diet-exercise strategies to manipulate fuel availability for training and competition preparation in endurance sport. Int J Sport Nutr </w:t>
      </w:r>
      <w:r w:rsidRPr="00EA75C7">
        <w:rPr>
          <w:rFonts w:ascii="Times New Roman" w:hAnsi="Times New Roman"/>
          <w:noProof/>
          <w:color w:val="000000" w:themeColor="text1"/>
          <w:sz w:val="24"/>
          <w:lang w:val="en-US"/>
        </w:rPr>
        <w:t>Exerc Metab 28:451–463. doi: 10.1123/ijsnem.2018-0289</w:t>
      </w:r>
    </w:p>
    <w:p w14:paraId="6B943F41" w14:textId="3E074C31" w:rsidR="00953710" w:rsidRPr="00EA75C7" w:rsidRDefault="00953710"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A75C7">
        <w:rPr>
          <w:rFonts w:ascii="Times New Roman" w:hAnsi="Times New Roman"/>
          <w:noProof/>
          <w:color w:val="000000" w:themeColor="text1"/>
          <w:sz w:val="24"/>
          <w:lang w:val="en-US"/>
        </w:rPr>
        <w:t xml:space="preserve">Cameron-Smith D, Burke LM, Angus DJ, Tunstall RJ, </w:t>
      </w:r>
      <w:r w:rsidR="00F11BBB" w:rsidRPr="00EA75C7">
        <w:rPr>
          <w:rFonts w:ascii="Times New Roman" w:hAnsi="Times New Roman"/>
          <w:noProof/>
          <w:color w:val="000000" w:themeColor="text1"/>
          <w:sz w:val="24"/>
          <w:lang w:val="en-US"/>
        </w:rPr>
        <w:t>Cox GR, Bonen A, Hawley J, Hargreaves M (2003) A short-term, figh-fat diet up-regulates lipid metabolism and gene expression in human skeletal muscle. Am J Clin Nut 77: 313-318.</w:t>
      </w:r>
    </w:p>
    <w:p w14:paraId="07A8EBE7" w14:textId="5A01B686" w:rsidR="00E114ED" w:rsidRPr="00EA75C7" w:rsidRDefault="00D26F12"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A75C7">
        <w:rPr>
          <w:rFonts w:ascii="Times New Roman" w:hAnsi="Times New Roman"/>
          <w:noProof/>
          <w:color w:val="000000" w:themeColor="text1"/>
          <w:sz w:val="24"/>
          <w:lang w:val="en-US"/>
        </w:rPr>
        <w:t>Chang C-K</w:t>
      </w:r>
      <w:r w:rsidR="00E114ED" w:rsidRPr="00EA75C7">
        <w:rPr>
          <w:rFonts w:ascii="Times New Roman" w:hAnsi="Times New Roman"/>
          <w:noProof/>
          <w:color w:val="000000" w:themeColor="text1"/>
          <w:sz w:val="24"/>
          <w:lang w:val="en-US"/>
        </w:rPr>
        <w:t xml:space="preserve">, </w:t>
      </w:r>
      <w:r w:rsidRPr="00EA75C7">
        <w:rPr>
          <w:rFonts w:ascii="Times New Roman" w:hAnsi="Times New Roman"/>
          <w:noProof/>
          <w:color w:val="000000" w:themeColor="text1"/>
          <w:sz w:val="24"/>
          <w:lang w:val="en-US"/>
        </w:rPr>
        <w:t xml:space="preserve">Borer K, Lin P-J 92017). Low-carbohydrate-high-fat diet: can it help exercise performance? J Human Kinetics 56: 81-92 </w:t>
      </w:r>
    </w:p>
    <w:p w14:paraId="4FFDD5C7"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Christensen NJ, Galbo H (1983) Sympathetic Nervous Activity During Exercise. Annu Rev Physiol 45:139–153. doi: 10.1146/annurev.ph.45.030183.001035</w:t>
      </w:r>
    </w:p>
    <w:p w14:paraId="57FF234F"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Coyle EF, Coggan AR, Hemmert MK, Ivy JL (1986) Muscle glycogen utilization during prolonged strenuous exercise when fed carbohydrate. J Appl Physiol 61:165–172. doi: 10.1152/jappl.1986.61.1.165</w:t>
      </w:r>
    </w:p>
    <w:p w14:paraId="71FA7CBD"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 xml:space="preserve">DeFronzo R, Tobin J, Andres R (1979) Glucose clamp technique : a method for quantifying </w:t>
      </w:r>
      <w:r w:rsidRPr="00E44A0E">
        <w:rPr>
          <w:rFonts w:ascii="Times New Roman" w:hAnsi="Times New Roman"/>
          <w:noProof/>
          <w:sz w:val="24"/>
          <w:lang w:val="en-US"/>
        </w:rPr>
        <w:lastRenderedPageBreak/>
        <w:t>insulin secretion and resistance. Am J Physiol - Endocrinol Metab 237:E214–E223.</w:t>
      </w:r>
    </w:p>
    <w:p w14:paraId="168DB8C9" w14:textId="0E083711" w:rsidR="001F0AE4" w:rsidRDefault="001F0AE4" w:rsidP="00E44A0E">
      <w:pPr>
        <w:widowControl w:val="0"/>
        <w:autoSpaceDE w:val="0"/>
        <w:autoSpaceDN w:val="0"/>
        <w:adjustRightInd w:val="0"/>
        <w:spacing w:line="360" w:lineRule="auto"/>
        <w:ind w:left="480" w:hanging="480"/>
        <w:rPr>
          <w:rFonts w:ascii="Times New Roman" w:hAnsi="Times New Roman"/>
          <w:noProof/>
          <w:sz w:val="24"/>
          <w:lang w:val="en-US"/>
        </w:rPr>
      </w:pPr>
      <w:r>
        <w:rPr>
          <w:rFonts w:ascii="Times New Roman" w:hAnsi="Times New Roman"/>
          <w:noProof/>
          <w:sz w:val="24"/>
          <w:lang w:val="en-US"/>
        </w:rPr>
        <w:t xml:space="preserve">Delezie J and Handschin C (2018) Endocrine crosstalk between skeletal muscle and the brain. Front Neurol </w:t>
      </w:r>
    </w:p>
    <w:p w14:paraId="31906635"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Edwards R, Young A, Wiles M (1980) Needle Biopsy of Skeletal Muscle in the Diagnosis of Myopathy and the Clinical Study of Muscle Function and Repair. N Engl J Med 302:261–271. doi: 10.1056/NEJM198001313020504</w:t>
      </w:r>
    </w:p>
    <w:p w14:paraId="0BADC95D"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Field A (2009) Discovering statistics using SPSS, 3rd edn. SAGE Publications Ltd, London, UK</w:t>
      </w:r>
    </w:p>
    <w:p w14:paraId="25129A8D"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Frayn KN (1983) Calculation of substrate oxidation rates in vivo from gaseous exchange. J Appl Physiol 55:628–634. doi: 0161-7567/83</w:t>
      </w:r>
    </w:p>
    <w:p w14:paraId="3266759D" w14:textId="77777777" w:rsidR="00BB04A8" w:rsidRPr="00EA75C7" w:rsidRDefault="00E44A0E"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44A0E">
        <w:rPr>
          <w:rFonts w:ascii="Times New Roman" w:hAnsi="Times New Roman"/>
          <w:noProof/>
          <w:sz w:val="24"/>
          <w:lang w:val="en-US"/>
        </w:rPr>
        <w:t>Gal</w:t>
      </w:r>
      <w:r w:rsidRPr="00EA75C7">
        <w:rPr>
          <w:rFonts w:ascii="Times New Roman" w:hAnsi="Times New Roman"/>
          <w:noProof/>
          <w:color w:val="000000" w:themeColor="text1"/>
          <w:sz w:val="24"/>
          <w:lang w:val="en-US"/>
        </w:rPr>
        <w:t>bo H (1983) Hormonal and metabolic adaptation to exercise. Thieme, Stuttgart</w:t>
      </w:r>
    </w:p>
    <w:p w14:paraId="48763C2A" w14:textId="3EC8CB44" w:rsidR="00BB04A8" w:rsidRPr="00EA75C7" w:rsidRDefault="00BB04A8"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A75C7">
        <w:rPr>
          <w:rFonts w:ascii="Times New Roman" w:hAnsi="Times New Roman"/>
          <w:noProof/>
          <w:color w:val="000000" w:themeColor="text1"/>
          <w:sz w:val="24"/>
          <w:lang w:val="en-US"/>
        </w:rPr>
        <w:t xml:space="preserve">Glenn TC, Martin NA, </w:t>
      </w:r>
      <w:r w:rsidR="00C41882" w:rsidRPr="00EA75C7">
        <w:rPr>
          <w:rFonts w:ascii="Times New Roman" w:hAnsi="Times New Roman"/>
          <w:noProof/>
          <w:color w:val="000000" w:themeColor="text1"/>
          <w:sz w:val="24"/>
          <w:lang w:val="en-US"/>
        </w:rPr>
        <w:t xml:space="preserve">Horning MA, et al (2015) Lactate: brain fuel in traumatic brain injury: a comparison with normal healthy control subjects. J Neurotrauma 32: 820-832. </w:t>
      </w:r>
    </w:p>
    <w:p w14:paraId="3C5B6E7D" w14:textId="1FBAE27A" w:rsidR="00E44A0E" w:rsidRPr="00EA75C7" w:rsidRDefault="00E44A0E"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A75C7">
        <w:rPr>
          <w:rFonts w:ascii="Times New Roman" w:hAnsi="Times New Roman"/>
          <w:noProof/>
          <w:color w:val="000000" w:themeColor="text1"/>
          <w:sz w:val="24"/>
          <w:lang w:val="en-US"/>
        </w:rPr>
        <w:t>Hargreaves M (1999) Metabolic responses to carbohydrate ingestion: effects on exercise performance. Perspect Exerc Sci Sport Med 12:93–124.</w:t>
      </w:r>
    </w:p>
    <w:p w14:paraId="1AAA87CE" w14:textId="77777777" w:rsidR="00E44A0E" w:rsidRPr="00EA75C7" w:rsidRDefault="00E44A0E"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A75C7">
        <w:rPr>
          <w:rFonts w:ascii="Times New Roman" w:hAnsi="Times New Roman"/>
          <w:noProof/>
          <w:color w:val="000000" w:themeColor="text1"/>
          <w:sz w:val="24"/>
          <w:lang w:val="en-US"/>
        </w:rPr>
        <w:t>Hashimoto T, Tsukamoto H, Takenaka S, et al (2018) Maintained exercise-enhanced brain executive function related to cerebral lactate metabolism in men. FASEB J 32:1417–1427. doi: 10.1096/fj.201700381RR</w:t>
      </w:r>
    </w:p>
    <w:p w14:paraId="1B28ADE0"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Holloszy JO, Kohrt WM (1996) Regulation of Carbohydrate and Fat Metabolism During and After Exercise. Annu Rev Nutr 16:121–138. doi: 10.1146/annurev.nu.16.070196.001005</w:t>
      </w:r>
    </w:p>
    <w:p w14:paraId="02A31B28"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Jacobs I (1986) Blood Lactate. Sport Med 3:10–25. doi: 10.2165/00007256-198603010-00003</w:t>
      </w:r>
    </w:p>
    <w:p w14:paraId="46558A86"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Jeukendrup A, Saris W, Wagenmakers A (1998) Fat Metabolism During Exercise: A Review. Part I: Fatty Acid Mobilization and Muscle Metabolism. Int J Sports Med 19:231–244. doi: 10.1055/s-2007-971911</w:t>
      </w:r>
    </w:p>
    <w:p w14:paraId="5AB00AFA"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Kang JIE, Visich P, Suminski RR, et al (1996) Effect of carbohydrate substrate availability on ratings of perceived exertion during prolonged exercise of moderate intensity. Percept Mot Skills 82:495–506.</w:t>
      </w:r>
    </w:p>
    <w:p w14:paraId="2EA1F090"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lastRenderedPageBreak/>
        <w:t>Karlsson J, Saltin B (1971) Diet, muscle glycogen, and endurance performance. J Appl Physiol 31:203–236. doi: 10.1152/jappl.1971.31.2.203</w:t>
      </w:r>
    </w:p>
    <w:p w14:paraId="4C8643A0"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MacLaren DP, Reilly T, Campbell IT, Hopkin C (1999) Hormonal and metabolic responses to maintained hyperglycemia during prolonged exercise. J Appl Physiol 87:124–131.</w:t>
      </w:r>
    </w:p>
    <w:p w14:paraId="13BB5758" w14:textId="3DECA2A3" w:rsidR="00E53DCA" w:rsidRDefault="00E53DCA" w:rsidP="00E44A0E">
      <w:pPr>
        <w:widowControl w:val="0"/>
        <w:autoSpaceDE w:val="0"/>
        <w:autoSpaceDN w:val="0"/>
        <w:adjustRightInd w:val="0"/>
        <w:spacing w:line="360" w:lineRule="auto"/>
        <w:ind w:left="480" w:hanging="480"/>
        <w:rPr>
          <w:rFonts w:ascii="Times New Roman" w:hAnsi="Times New Roman"/>
          <w:noProof/>
          <w:sz w:val="24"/>
          <w:lang w:val="en-US"/>
        </w:rPr>
      </w:pPr>
      <w:r>
        <w:rPr>
          <w:rFonts w:ascii="Times New Roman" w:hAnsi="Times New Roman"/>
          <w:noProof/>
          <w:sz w:val="24"/>
          <w:lang w:val="en-US"/>
        </w:rPr>
        <w:t xml:space="preserve">Matsui T, Soya M, Soya H (2019) </w:t>
      </w:r>
      <w:r w:rsidRPr="00E53DCA">
        <w:rPr>
          <w:rFonts w:ascii="Times New Roman" w:hAnsi="Times New Roman"/>
          <w:noProof/>
          <w:sz w:val="24"/>
          <w:lang w:val="en-US"/>
        </w:rPr>
        <w:t>E</w:t>
      </w:r>
      <w:r>
        <w:rPr>
          <w:rFonts w:ascii="Times New Roman" w:hAnsi="Times New Roman"/>
          <w:noProof/>
          <w:sz w:val="24"/>
          <w:lang w:val="en-US"/>
        </w:rPr>
        <w:t>ndurance and Brain Glycogen: A c</w:t>
      </w:r>
      <w:r w:rsidRPr="00E53DCA">
        <w:rPr>
          <w:rFonts w:ascii="Times New Roman" w:hAnsi="Times New Roman"/>
          <w:noProof/>
          <w:sz w:val="24"/>
          <w:lang w:val="en-US"/>
        </w:rPr>
        <w:t>l</w:t>
      </w:r>
      <w:r>
        <w:rPr>
          <w:rFonts w:ascii="Times New Roman" w:hAnsi="Times New Roman"/>
          <w:noProof/>
          <w:sz w:val="24"/>
          <w:lang w:val="en-US"/>
        </w:rPr>
        <w:t>ue toward understanding central f</w:t>
      </w:r>
      <w:r w:rsidRPr="00E53DCA">
        <w:rPr>
          <w:rFonts w:ascii="Times New Roman" w:hAnsi="Times New Roman"/>
          <w:noProof/>
          <w:sz w:val="24"/>
          <w:lang w:val="en-US"/>
        </w:rPr>
        <w:t>atigue.</w:t>
      </w:r>
      <w:r>
        <w:rPr>
          <w:rFonts w:ascii="Times New Roman" w:hAnsi="Times New Roman"/>
          <w:noProof/>
          <w:sz w:val="24"/>
          <w:lang w:val="en-US"/>
        </w:rPr>
        <w:t xml:space="preserve"> Adv </w:t>
      </w:r>
      <w:r w:rsidRPr="00E53DCA">
        <w:rPr>
          <w:rFonts w:ascii="Times New Roman" w:hAnsi="Times New Roman"/>
          <w:noProof/>
          <w:sz w:val="24"/>
          <w:lang w:val="en-US"/>
        </w:rPr>
        <w:t>Neurobiol 23</w:t>
      </w:r>
      <w:r>
        <w:rPr>
          <w:rFonts w:ascii="Times New Roman" w:hAnsi="Times New Roman"/>
          <w:noProof/>
          <w:sz w:val="24"/>
          <w:lang w:val="en-US"/>
        </w:rPr>
        <w:t>:</w:t>
      </w:r>
      <w:r w:rsidRPr="00E53DCA">
        <w:rPr>
          <w:rFonts w:ascii="Times New Roman" w:hAnsi="Times New Roman"/>
          <w:noProof/>
          <w:sz w:val="24"/>
          <w:lang w:val="en-US"/>
        </w:rPr>
        <w:t xml:space="preserve"> 331-346..</w:t>
      </w:r>
    </w:p>
    <w:p w14:paraId="55DD3B39" w14:textId="77777777" w:rsid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Noakes TD, Peltonen JE, Rusko HK (2001) Evidence that a central governor regulates exercise performance during acute hypoxia and hyperoxia. J Exp Biol 204:3225–3234.</w:t>
      </w:r>
    </w:p>
    <w:p w14:paraId="333F1943" w14:textId="5B76E081" w:rsidR="009E18BD" w:rsidRPr="00EA75C7" w:rsidRDefault="009E18BD" w:rsidP="00E44A0E">
      <w:pPr>
        <w:widowControl w:val="0"/>
        <w:autoSpaceDE w:val="0"/>
        <w:autoSpaceDN w:val="0"/>
        <w:adjustRightInd w:val="0"/>
        <w:spacing w:line="360" w:lineRule="auto"/>
        <w:ind w:left="480" w:hanging="480"/>
        <w:rPr>
          <w:rFonts w:ascii="Times New Roman" w:hAnsi="Times New Roman"/>
          <w:bCs/>
          <w:noProof/>
          <w:color w:val="000000" w:themeColor="text1"/>
          <w:sz w:val="24"/>
          <w:lang w:val="en-US"/>
        </w:rPr>
      </w:pPr>
      <w:r w:rsidRPr="00EA75C7">
        <w:rPr>
          <w:rFonts w:ascii="Times New Roman" w:hAnsi="Times New Roman"/>
          <w:bCs/>
          <w:noProof/>
          <w:color w:val="000000" w:themeColor="text1"/>
          <w:sz w:val="24"/>
          <w:lang w:val="en-US"/>
        </w:rPr>
        <w:t>Pehleman TL, Peters SJ, Heigenhauser GJ, Spriet LL. (2005) Enzymatic regulation of glucose disposal in human skeletal muscle after a high-fat, low-carbohydrate diet. J Appl Physiol 98: 100–107.</w:t>
      </w:r>
    </w:p>
    <w:p w14:paraId="55BAA5A4" w14:textId="2F628104" w:rsidR="00927699" w:rsidRPr="00EA75C7" w:rsidRDefault="00927699" w:rsidP="00E44A0E">
      <w:pPr>
        <w:widowControl w:val="0"/>
        <w:autoSpaceDE w:val="0"/>
        <w:autoSpaceDN w:val="0"/>
        <w:adjustRightInd w:val="0"/>
        <w:spacing w:line="360" w:lineRule="auto"/>
        <w:ind w:left="480" w:hanging="480"/>
        <w:rPr>
          <w:rFonts w:ascii="Times New Roman" w:hAnsi="Times New Roman"/>
          <w:bCs/>
          <w:noProof/>
          <w:color w:val="000000" w:themeColor="text1"/>
          <w:sz w:val="24"/>
          <w:lang w:val="en-US"/>
        </w:rPr>
      </w:pPr>
      <w:r w:rsidRPr="00EA75C7">
        <w:rPr>
          <w:rFonts w:ascii="Times New Roman" w:hAnsi="Times New Roman"/>
          <w:bCs/>
          <w:noProof/>
          <w:color w:val="000000" w:themeColor="text1"/>
          <w:sz w:val="24"/>
          <w:lang w:val="en-US"/>
        </w:rPr>
        <w:t xml:space="preserve">Peters </w:t>
      </w:r>
      <w:r w:rsidR="007A1B88" w:rsidRPr="00EA75C7">
        <w:rPr>
          <w:rFonts w:ascii="Times New Roman" w:hAnsi="Times New Roman"/>
          <w:bCs/>
          <w:noProof/>
          <w:color w:val="000000" w:themeColor="text1"/>
          <w:sz w:val="24"/>
          <w:lang w:val="en-US"/>
        </w:rPr>
        <w:t xml:space="preserve">SJ, Harris RA, Wu P, Pehleman TL, Heigenhauser GJF, Spriet LL. Human skeletal muscle PDH kinase activity and isoform expression during a 3-day high-fat/low-carbohydrate diet. Am J Physiol Endocrinol Metab. 281:E1151-E1158. </w:t>
      </w:r>
    </w:p>
    <w:p w14:paraId="67361014" w14:textId="5F45FE0A" w:rsidR="00C41882" w:rsidRPr="00EA75C7" w:rsidRDefault="00C41882" w:rsidP="00E44A0E">
      <w:pPr>
        <w:widowControl w:val="0"/>
        <w:autoSpaceDE w:val="0"/>
        <w:autoSpaceDN w:val="0"/>
        <w:adjustRightInd w:val="0"/>
        <w:spacing w:line="360" w:lineRule="auto"/>
        <w:ind w:left="480" w:hanging="480"/>
        <w:rPr>
          <w:rFonts w:ascii="Times New Roman" w:hAnsi="Times New Roman"/>
          <w:bCs/>
          <w:noProof/>
          <w:color w:val="000000" w:themeColor="text1"/>
          <w:sz w:val="24"/>
          <w:lang w:val="en-US"/>
        </w:rPr>
      </w:pPr>
      <w:r w:rsidRPr="00EA75C7">
        <w:rPr>
          <w:rFonts w:ascii="Times New Roman" w:hAnsi="Times New Roman"/>
          <w:bCs/>
          <w:noProof/>
          <w:color w:val="000000" w:themeColor="text1"/>
          <w:sz w:val="24"/>
          <w:lang w:val="en-US"/>
        </w:rPr>
        <w:t>Quistorff B, Secher NH, Van Lieshout JJ (2008) Lactate fuels the brain during exercise. FASEB J 22: 3443-3449.</w:t>
      </w:r>
    </w:p>
    <w:p w14:paraId="2335DB57" w14:textId="77777777"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lang w:val="en-US"/>
        </w:rPr>
      </w:pPr>
      <w:r w:rsidRPr="00E44A0E">
        <w:rPr>
          <w:rFonts w:ascii="Times New Roman" w:hAnsi="Times New Roman"/>
          <w:noProof/>
          <w:sz w:val="24"/>
          <w:lang w:val="en-US"/>
        </w:rPr>
        <w:t>Rauch H, St Clair Gibson A, Lambert E, Noakes T (2005) A signalling role for muscle glycogen in the regulation of pace during prolonged exercise. Br J Sports Med 39:34–38.</w:t>
      </w:r>
    </w:p>
    <w:p w14:paraId="79075270" w14:textId="77777777" w:rsidR="00CD1E46" w:rsidRPr="00EA75C7" w:rsidRDefault="00E44A0E"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A75C7">
        <w:rPr>
          <w:rFonts w:ascii="Times New Roman" w:hAnsi="Times New Roman"/>
          <w:noProof/>
          <w:color w:val="000000" w:themeColor="text1"/>
          <w:sz w:val="24"/>
          <w:lang w:val="en-US"/>
        </w:rPr>
        <w:t>Viru A (1992) Plasma Hormones and Physical Exercise. Int J Sports Med 13:201–209. doi: 10.1055/s-2007-1021254</w:t>
      </w:r>
    </w:p>
    <w:p w14:paraId="7C5D4BF1" w14:textId="31F6EA43" w:rsidR="00CD1E46" w:rsidRPr="00EA75C7" w:rsidRDefault="00CD1E46" w:rsidP="00E44A0E">
      <w:pPr>
        <w:widowControl w:val="0"/>
        <w:autoSpaceDE w:val="0"/>
        <w:autoSpaceDN w:val="0"/>
        <w:adjustRightInd w:val="0"/>
        <w:spacing w:line="360" w:lineRule="auto"/>
        <w:ind w:left="480" w:hanging="480"/>
        <w:rPr>
          <w:rFonts w:ascii="Times New Roman" w:hAnsi="Times New Roman"/>
          <w:noProof/>
          <w:color w:val="000000" w:themeColor="text1"/>
          <w:sz w:val="24"/>
          <w:lang w:val="en-US"/>
        </w:rPr>
      </w:pPr>
      <w:r w:rsidRPr="00EA75C7">
        <w:rPr>
          <w:rFonts w:ascii="Times New Roman" w:hAnsi="Times New Roman"/>
          <w:noProof/>
          <w:color w:val="000000" w:themeColor="text1"/>
          <w:sz w:val="24"/>
          <w:lang w:val="en-US"/>
        </w:rPr>
        <w:t xml:space="preserve">Van Hall G, Stromstad M, Rasmussen P et al (2009) Blood lactate is an important energy source </w:t>
      </w:r>
      <w:r w:rsidR="00A22995" w:rsidRPr="00EA75C7">
        <w:rPr>
          <w:rFonts w:ascii="Times New Roman" w:hAnsi="Times New Roman"/>
          <w:noProof/>
          <w:color w:val="000000" w:themeColor="text1"/>
          <w:sz w:val="24"/>
          <w:lang w:val="en-US"/>
        </w:rPr>
        <w:t>for</w:t>
      </w:r>
      <w:r w:rsidRPr="00EA75C7">
        <w:rPr>
          <w:rFonts w:ascii="Times New Roman" w:hAnsi="Times New Roman"/>
          <w:noProof/>
          <w:color w:val="000000" w:themeColor="text1"/>
          <w:sz w:val="24"/>
          <w:lang w:val="en-US"/>
        </w:rPr>
        <w:t xml:space="preserve"> the </w:t>
      </w:r>
      <w:r w:rsidR="00A22995" w:rsidRPr="00EA75C7">
        <w:rPr>
          <w:rFonts w:ascii="Times New Roman" w:hAnsi="Times New Roman"/>
          <w:noProof/>
          <w:color w:val="000000" w:themeColor="text1"/>
          <w:sz w:val="24"/>
          <w:lang w:val="en-US"/>
        </w:rPr>
        <w:t xml:space="preserve">human </w:t>
      </w:r>
      <w:r w:rsidRPr="00EA75C7">
        <w:rPr>
          <w:rFonts w:ascii="Times New Roman" w:hAnsi="Times New Roman"/>
          <w:noProof/>
          <w:color w:val="000000" w:themeColor="text1"/>
          <w:sz w:val="24"/>
          <w:lang w:val="en-US"/>
        </w:rPr>
        <w:t>brain</w:t>
      </w:r>
      <w:r w:rsidR="00A22995" w:rsidRPr="00EA75C7">
        <w:rPr>
          <w:rFonts w:ascii="Times New Roman" w:hAnsi="Times New Roman"/>
          <w:noProof/>
          <w:color w:val="000000" w:themeColor="text1"/>
          <w:sz w:val="24"/>
          <w:lang w:val="en-US"/>
        </w:rPr>
        <w:t>. J Cereb Blood Flow Metab 29: 1121-1129.</w:t>
      </w:r>
    </w:p>
    <w:p w14:paraId="1655066D" w14:textId="28F27A9D" w:rsidR="00E44A0E" w:rsidRPr="00E44A0E" w:rsidRDefault="00E44A0E" w:rsidP="00E44A0E">
      <w:pPr>
        <w:widowControl w:val="0"/>
        <w:autoSpaceDE w:val="0"/>
        <w:autoSpaceDN w:val="0"/>
        <w:adjustRightInd w:val="0"/>
        <w:spacing w:line="360" w:lineRule="auto"/>
        <w:ind w:left="480" w:hanging="480"/>
        <w:rPr>
          <w:rFonts w:ascii="Times New Roman" w:hAnsi="Times New Roman"/>
          <w:noProof/>
          <w:sz w:val="24"/>
        </w:rPr>
      </w:pPr>
      <w:r w:rsidRPr="00E44A0E">
        <w:rPr>
          <w:rFonts w:ascii="Times New Roman" w:hAnsi="Times New Roman"/>
          <w:noProof/>
          <w:sz w:val="24"/>
          <w:lang w:val="en-US"/>
        </w:rPr>
        <w:t>Weltan SM, Bosch AN, Dennis SC, Noakes TD (1998) Preexercise muscle glycogen content affects metabolism during exercise despite maintenance of hyperglycemia. Am J Physiol Metab 274:E83–E88. doi: 10.1152/ajpendo.1998.274.1.e83</w:t>
      </w:r>
    </w:p>
    <w:p w14:paraId="41FE3DB9" w14:textId="19B5A91E" w:rsidR="008E5F95" w:rsidRPr="00E9042B" w:rsidRDefault="008E5F95" w:rsidP="00E44A0E">
      <w:pPr>
        <w:widowControl w:val="0"/>
        <w:autoSpaceDE w:val="0"/>
        <w:autoSpaceDN w:val="0"/>
        <w:adjustRightInd w:val="0"/>
        <w:spacing w:line="360" w:lineRule="auto"/>
        <w:ind w:left="480" w:hanging="480"/>
        <w:rPr>
          <w:rFonts w:ascii="Times New Roman" w:hAnsi="Times New Roman"/>
          <w:sz w:val="24"/>
          <w:szCs w:val="24"/>
        </w:rPr>
        <w:sectPr w:rsidR="008E5F95" w:rsidRPr="00E9042B" w:rsidSect="00AF6360">
          <w:pgSz w:w="11906" w:h="16838"/>
          <w:pgMar w:top="1440" w:right="1440" w:bottom="1440" w:left="1440" w:header="708" w:footer="708" w:gutter="0"/>
          <w:lnNumType w:countBy="1" w:restart="continuous"/>
          <w:cols w:space="708"/>
          <w:docGrid w:linePitch="360"/>
        </w:sectPr>
      </w:pPr>
      <w:r w:rsidRPr="00E9042B">
        <w:rPr>
          <w:rFonts w:ascii="Times New Roman" w:hAnsi="Times New Roman"/>
          <w:sz w:val="24"/>
          <w:szCs w:val="24"/>
        </w:rPr>
        <w:fldChar w:fldCharType="end"/>
      </w:r>
    </w:p>
    <w:p w14:paraId="5192B574" w14:textId="31726B7D" w:rsidR="00F04E03" w:rsidRPr="00E9042B" w:rsidRDefault="00A40889" w:rsidP="00B62B46">
      <w:pPr>
        <w:spacing w:line="360" w:lineRule="auto"/>
        <w:jc w:val="both"/>
        <w:rPr>
          <w:rFonts w:ascii="Times New Roman" w:hAnsi="Times New Roman"/>
          <w:b/>
          <w:bCs/>
          <w:sz w:val="24"/>
          <w:szCs w:val="24"/>
        </w:rPr>
      </w:pPr>
      <w:r w:rsidRPr="00E9042B">
        <w:rPr>
          <w:rFonts w:ascii="Times New Roman" w:hAnsi="Times New Roman"/>
          <w:b/>
          <w:bCs/>
          <w:sz w:val="24"/>
          <w:szCs w:val="24"/>
        </w:rPr>
        <w:lastRenderedPageBreak/>
        <w:t>Figure</w:t>
      </w:r>
      <w:r w:rsidR="001D4CC6">
        <w:rPr>
          <w:rFonts w:ascii="Times New Roman" w:hAnsi="Times New Roman"/>
          <w:b/>
          <w:bCs/>
          <w:sz w:val="24"/>
          <w:szCs w:val="24"/>
        </w:rPr>
        <w:t xml:space="preserve"> </w:t>
      </w:r>
      <w:r w:rsidRPr="00E9042B">
        <w:rPr>
          <w:rFonts w:ascii="Times New Roman" w:hAnsi="Times New Roman"/>
          <w:b/>
          <w:bCs/>
          <w:sz w:val="24"/>
          <w:szCs w:val="24"/>
        </w:rPr>
        <w:t>Captions</w:t>
      </w:r>
    </w:p>
    <w:p w14:paraId="0447F56A" w14:textId="77777777" w:rsidR="00A40889" w:rsidRPr="00E9042B" w:rsidRDefault="00A40889" w:rsidP="00AF6360">
      <w:pPr>
        <w:spacing w:line="360" w:lineRule="auto"/>
        <w:jc w:val="both"/>
        <w:rPr>
          <w:rFonts w:ascii="Times New Roman" w:hAnsi="Times New Roman"/>
          <w:sz w:val="24"/>
          <w:szCs w:val="24"/>
        </w:rPr>
      </w:pPr>
      <w:r w:rsidRPr="00E9042B">
        <w:rPr>
          <w:rFonts w:ascii="Times New Roman" w:hAnsi="Times New Roman"/>
          <w:b/>
          <w:bCs/>
          <w:sz w:val="24"/>
          <w:szCs w:val="24"/>
        </w:rPr>
        <w:t>Figure 1.</w:t>
      </w:r>
      <w:r w:rsidRPr="00E9042B">
        <w:rPr>
          <w:rFonts w:ascii="Times New Roman" w:hAnsi="Times New Roman"/>
          <w:sz w:val="24"/>
          <w:szCs w:val="24"/>
        </w:rPr>
        <w:t xml:space="preserve"> Overview of the experimental protocol.</w:t>
      </w:r>
    </w:p>
    <w:p w14:paraId="579EA7EB" w14:textId="77777777" w:rsidR="00A40889" w:rsidRPr="00E9042B" w:rsidRDefault="00A40889" w:rsidP="00122D62">
      <w:pPr>
        <w:spacing w:line="360" w:lineRule="auto"/>
        <w:jc w:val="both"/>
        <w:rPr>
          <w:rFonts w:ascii="Times New Roman" w:hAnsi="Times New Roman"/>
          <w:sz w:val="24"/>
          <w:szCs w:val="24"/>
        </w:rPr>
      </w:pPr>
      <w:r w:rsidRPr="00A40889">
        <w:rPr>
          <w:rFonts w:ascii="Times New Roman" w:hAnsi="Times New Roman"/>
          <w:b/>
          <w:bCs/>
          <w:sz w:val="24"/>
          <w:szCs w:val="24"/>
        </w:rPr>
        <w:t>Figure 2.</w:t>
      </w:r>
      <w:r w:rsidRPr="00A40889">
        <w:rPr>
          <w:rFonts w:ascii="Times New Roman" w:hAnsi="Times New Roman"/>
          <w:sz w:val="24"/>
          <w:szCs w:val="24"/>
        </w:rPr>
        <w:t xml:space="preserve"> Plasma glucose</w:t>
      </w:r>
      <w:r w:rsidR="00122D62">
        <w:rPr>
          <w:rFonts w:ascii="Times New Roman" w:hAnsi="Times New Roman"/>
          <w:sz w:val="24"/>
          <w:szCs w:val="24"/>
        </w:rPr>
        <w:t xml:space="preserve"> (A)</w:t>
      </w:r>
      <w:r w:rsidRPr="00A40889">
        <w:rPr>
          <w:rFonts w:ascii="Times New Roman" w:hAnsi="Times New Roman"/>
          <w:sz w:val="24"/>
          <w:szCs w:val="24"/>
        </w:rPr>
        <w:t xml:space="preserve"> </w:t>
      </w:r>
      <w:r w:rsidR="00122D62">
        <w:rPr>
          <w:rFonts w:ascii="Times New Roman" w:hAnsi="Times New Roman"/>
          <w:sz w:val="24"/>
          <w:szCs w:val="24"/>
        </w:rPr>
        <w:t xml:space="preserve">and glucose utilisation rate (GUR) (B) </w:t>
      </w:r>
      <w:r w:rsidRPr="00A40889">
        <w:rPr>
          <w:rFonts w:ascii="Times New Roman" w:hAnsi="Times New Roman"/>
          <w:sz w:val="24"/>
          <w:szCs w:val="24"/>
        </w:rPr>
        <w:t>during exercise under carbohydrate loaded (CHO-L) and depleted (CHO-D) conditions.</w:t>
      </w:r>
    </w:p>
    <w:p w14:paraId="7C9CB5FD" w14:textId="3EB67DF5" w:rsidR="00826DEB" w:rsidRPr="00EA75C7" w:rsidRDefault="00AF4A47" w:rsidP="00AF4A47">
      <w:pPr>
        <w:spacing w:line="360" w:lineRule="auto"/>
        <w:jc w:val="both"/>
        <w:rPr>
          <w:rFonts w:ascii="Times New Roman" w:hAnsi="Times New Roman"/>
          <w:color w:val="000000" w:themeColor="text1"/>
          <w:sz w:val="24"/>
          <w:szCs w:val="24"/>
        </w:rPr>
      </w:pPr>
      <w:r w:rsidRPr="00AF4A47">
        <w:rPr>
          <w:rFonts w:ascii="Times New Roman" w:hAnsi="Times New Roman"/>
          <w:b/>
          <w:bCs/>
          <w:sz w:val="24"/>
          <w:szCs w:val="24"/>
        </w:rPr>
        <w:t>Figure 3.</w:t>
      </w:r>
      <w:r>
        <w:rPr>
          <w:rFonts w:ascii="Times New Roman" w:hAnsi="Times New Roman"/>
          <w:sz w:val="24"/>
          <w:szCs w:val="24"/>
        </w:rPr>
        <w:t xml:space="preserve"> </w:t>
      </w:r>
      <w:r w:rsidRPr="00AF4A47">
        <w:rPr>
          <w:rFonts w:ascii="Times New Roman" w:hAnsi="Times New Roman"/>
          <w:sz w:val="24"/>
          <w:szCs w:val="24"/>
        </w:rPr>
        <w:t>Total carbohydrate (A) and fat (B) oxidation rates</w:t>
      </w:r>
      <w:r w:rsidR="00122D62">
        <w:rPr>
          <w:rFonts w:ascii="Times New Roman" w:hAnsi="Times New Roman"/>
          <w:sz w:val="24"/>
          <w:szCs w:val="24"/>
        </w:rPr>
        <w:t xml:space="preserve"> </w:t>
      </w:r>
      <w:r w:rsidRPr="00AF4A47">
        <w:rPr>
          <w:rFonts w:ascii="Times New Roman" w:hAnsi="Times New Roman"/>
          <w:sz w:val="24"/>
          <w:szCs w:val="24"/>
        </w:rPr>
        <w:t>during exercise under carbohydrate loaded (CHO-L) and depleted (CHO-D) conditions.</w:t>
      </w:r>
      <w:r w:rsidR="00C808D8">
        <w:rPr>
          <w:rFonts w:ascii="Times New Roman" w:hAnsi="Times New Roman"/>
          <w:sz w:val="24"/>
          <w:szCs w:val="24"/>
        </w:rPr>
        <w:t xml:space="preserve"> * denotes</w:t>
      </w:r>
      <w:r w:rsidR="00EA75C7">
        <w:rPr>
          <w:rFonts w:ascii="Times New Roman" w:hAnsi="Times New Roman"/>
          <w:sz w:val="24"/>
          <w:szCs w:val="24"/>
        </w:rPr>
        <w:t xml:space="preserve"> </w:t>
      </w:r>
      <w:r w:rsidR="00C808D8">
        <w:rPr>
          <w:rFonts w:ascii="Times New Roman" w:hAnsi="Times New Roman"/>
          <w:sz w:val="24"/>
          <w:szCs w:val="24"/>
        </w:rPr>
        <w:t xml:space="preserve">between </w:t>
      </w:r>
      <w:r w:rsidR="00C808D8" w:rsidRPr="00EA75C7">
        <w:rPr>
          <w:rFonts w:ascii="Times New Roman" w:hAnsi="Times New Roman"/>
          <w:color w:val="000000" w:themeColor="text1"/>
          <w:sz w:val="24"/>
          <w:szCs w:val="24"/>
        </w:rPr>
        <w:t>conditions</w:t>
      </w:r>
      <w:r w:rsidR="005C2039" w:rsidRPr="00EA75C7">
        <w:rPr>
          <w:rFonts w:ascii="Times New Roman" w:hAnsi="Times New Roman"/>
          <w:color w:val="000000" w:themeColor="text1"/>
          <w:sz w:val="24"/>
          <w:szCs w:val="24"/>
        </w:rPr>
        <w:t xml:space="preserve"> (</w:t>
      </w:r>
      <w:r w:rsidR="005C2039" w:rsidRPr="00EA75C7">
        <w:rPr>
          <w:rFonts w:ascii="Times New Roman" w:hAnsi="Times New Roman"/>
          <w:i/>
          <w:iCs/>
          <w:color w:val="000000" w:themeColor="text1"/>
          <w:sz w:val="24"/>
          <w:szCs w:val="24"/>
        </w:rPr>
        <w:t>P &lt;</w:t>
      </w:r>
      <w:r w:rsidR="005C2039" w:rsidRPr="00EA75C7">
        <w:rPr>
          <w:rFonts w:ascii="Times New Roman" w:hAnsi="Times New Roman"/>
          <w:color w:val="000000" w:themeColor="text1"/>
          <w:sz w:val="24"/>
          <w:szCs w:val="24"/>
        </w:rPr>
        <w:t xml:space="preserve"> 0.05)</w:t>
      </w:r>
      <w:r w:rsidR="00C808D8" w:rsidRPr="00EA75C7">
        <w:rPr>
          <w:rFonts w:ascii="Times New Roman" w:hAnsi="Times New Roman"/>
          <w:color w:val="000000" w:themeColor="text1"/>
          <w:sz w:val="24"/>
          <w:szCs w:val="24"/>
        </w:rPr>
        <w:t>.</w:t>
      </w:r>
    </w:p>
    <w:p w14:paraId="22FEA006" w14:textId="00FB8DA2" w:rsidR="00C808D8" w:rsidRPr="00EA75C7" w:rsidRDefault="009F4770" w:rsidP="00C808D8">
      <w:pPr>
        <w:spacing w:line="360" w:lineRule="auto"/>
        <w:jc w:val="both"/>
        <w:rPr>
          <w:rFonts w:ascii="Times New Roman" w:hAnsi="Times New Roman"/>
          <w:color w:val="000000" w:themeColor="text1"/>
          <w:sz w:val="24"/>
          <w:szCs w:val="24"/>
        </w:rPr>
      </w:pPr>
      <w:r w:rsidRPr="00E9042B">
        <w:rPr>
          <w:rFonts w:ascii="Times New Roman" w:hAnsi="Times New Roman"/>
          <w:b/>
          <w:sz w:val="24"/>
          <w:szCs w:val="24"/>
        </w:rPr>
        <w:t xml:space="preserve">Figure 4. </w:t>
      </w:r>
      <w:r w:rsidR="00AA7C34" w:rsidRPr="00E9042B">
        <w:rPr>
          <w:rFonts w:ascii="Times New Roman" w:hAnsi="Times New Roman"/>
          <w:bCs/>
          <w:sz w:val="24"/>
          <w:szCs w:val="24"/>
        </w:rPr>
        <w:t xml:space="preserve">Plasma insulin (A), adrenaline (B) and noradrenaline (C) response </w:t>
      </w:r>
      <w:r w:rsidR="00C808D8" w:rsidRPr="00E9042B">
        <w:rPr>
          <w:rFonts w:ascii="Times New Roman" w:hAnsi="Times New Roman"/>
          <w:bCs/>
          <w:sz w:val="24"/>
          <w:szCs w:val="24"/>
        </w:rPr>
        <w:t xml:space="preserve">during exercise </w:t>
      </w:r>
      <w:r w:rsidR="00C808D8" w:rsidRPr="00AF4A47">
        <w:rPr>
          <w:rFonts w:ascii="Times New Roman" w:hAnsi="Times New Roman"/>
          <w:sz w:val="24"/>
          <w:szCs w:val="24"/>
        </w:rPr>
        <w:t>under carbohydrate loaded (CHO-L) and depleted (CHO-D) conditions.</w:t>
      </w:r>
      <w:r w:rsidR="00C808D8">
        <w:rPr>
          <w:rFonts w:ascii="Times New Roman" w:hAnsi="Times New Roman"/>
          <w:sz w:val="24"/>
          <w:szCs w:val="24"/>
        </w:rPr>
        <w:t xml:space="preserve"> * denotes between </w:t>
      </w:r>
      <w:r w:rsidR="00C808D8" w:rsidRPr="00EA75C7">
        <w:rPr>
          <w:rFonts w:ascii="Times New Roman" w:hAnsi="Times New Roman"/>
          <w:color w:val="000000" w:themeColor="text1"/>
          <w:sz w:val="24"/>
          <w:szCs w:val="24"/>
        </w:rPr>
        <w:t>conditions</w:t>
      </w:r>
      <w:r w:rsidR="005C2039" w:rsidRPr="00EA75C7">
        <w:rPr>
          <w:rFonts w:ascii="Times New Roman" w:hAnsi="Times New Roman"/>
          <w:color w:val="000000" w:themeColor="text1"/>
          <w:sz w:val="24"/>
          <w:szCs w:val="24"/>
        </w:rPr>
        <w:t xml:space="preserve"> (</w:t>
      </w:r>
      <w:r w:rsidR="005C2039" w:rsidRPr="00EA75C7">
        <w:rPr>
          <w:rFonts w:ascii="Times New Roman" w:hAnsi="Times New Roman"/>
          <w:i/>
          <w:iCs/>
          <w:color w:val="000000" w:themeColor="text1"/>
          <w:sz w:val="24"/>
          <w:szCs w:val="24"/>
        </w:rPr>
        <w:t>P &lt;</w:t>
      </w:r>
      <w:r w:rsidR="005C2039" w:rsidRPr="00EA75C7">
        <w:rPr>
          <w:rFonts w:ascii="Times New Roman" w:hAnsi="Times New Roman"/>
          <w:color w:val="000000" w:themeColor="text1"/>
          <w:sz w:val="24"/>
          <w:szCs w:val="24"/>
        </w:rPr>
        <w:t xml:space="preserve"> 0.05)</w:t>
      </w:r>
      <w:r w:rsidR="00C808D8" w:rsidRPr="00EA75C7">
        <w:rPr>
          <w:rFonts w:ascii="Times New Roman" w:hAnsi="Times New Roman"/>
          <w:color w:val="000000" w:themeColor="text1"/>
          <w:sz w:val="24"/>
          <w:szCs w:val="24"/>
        </w:rPr>
        <w:t>.</w:t>
      </w:r>
    </w:p>
    <w:p w14:paraId="1D4DDC6D" w14:textId="2198377B" w:rsidR="00C808D8" w:rsidRPr="00AF4A47" w:rsidRDefault="00C808D8" w:rsidP="00C808D8">
      <w:pPr>
        <w:spacing w:line="360" w:lineRule="auto"/>
        <w:jc w:val="both"/>
        <w:rPr>
          <w:rFonts w:ascii="Times New Roman" w:hAnsi="Times New Roman"/>
          <w:sz w:val="24"/>
          <w:szCs w:val="24"/>
        </w:rPr>
      </w:pPr>
      <w:r w:rsidRPr="00E9042B">
        <w:rPr>
          <w:rFonts w:ascii="Times New Roman" w:hAnsi="Times New Roman"/>
          <w:b/>
          <w:sz w:val="24"/>
          <w:szCs w:val="24"/>
        </w:rPr>
        <w:t>Figure 5.</w:t>
      </w:r>
      <w:r w:rsidRPr="00E9042B">
        <w:rPr>
          <w:rFonts w:ascii="Times New Roman" w:hAnsi="Times New Roman"/>
          <w:bCs/>
          <w:sz w:val="24"/>
          <w:szCs w:val="24"/>
        </w:rPr>
        <w:t xml:space="preserve"> Plasma non-esterified fatty acids (NEFA) (A), </w:t>
      </w:r>
      <w:r w:rsidRPr="00C808D8">
        <w:rPr>
          <w:rFonts w:ascii="Times New Roman" w:hAnsi="Times New Roman"/>
          <w:bCs/>
          <w:sz w:val="24"/>
          <w:szCs w:val="24"/>
        </w:rPr>
        <w:t>β-</w:t>
      </w:r>
      <w:r w:rsidRPr="00E9042B">
        <w:rPr>
          <w:rFonts w:ascii="Times New Roman" w:hAnsi="Times New Roman"/>
          <w:bCs/>
          <w:sz w:val="24"/>
          <w:szCs w:val="24"/>
        </w:rPr>
        <w:t>Hydroxybutyric acid (</w:t>
      </w:r>
      <w:r w:rsidRPr="00C808D8">
        <w:rPr>
          <w:rFonts w:ascii="Times New Roman" w:hAnsi="Times New Roman"/>
          <w:bCs/>
          <w:sz w:val="24"/>
          <w:szCs w:val="24"/>
        </w:rPr>
        <w:t>β-OH</w:t>
      </w:r>
      <w:r>
        <w:rPr>
          <w:rFonts w:ascii="Times New Roman" w:hAnsi="Times New Roman"/>
          <w:bCs/>
          <w:sz w:val="24"/>
          <w:szCs w:val="24"/>
        </w:rPr>
        <w:t xml:space="preserve">) (B), glycerol (C) and lactate (D) response </w:t>
      </w:r>
      <w:r w:rsidRPr="00C808D8">
        <w:rPr>
          <w:rFonts w:ascii="Times New Roman" w:hAnsi="Times New Roman"/>
          <w:bCs/>
          <w:sz w:val="24"/>
          <w:szCs w:val="24"/>
        </w:rPr>
        <w:t xml:space="preserve">during exercise </w:t>
      </w:r>
      <w:r w:rsidRPr="00AF4A47">
        <w:rPr>
          <w:rFonts w:ascii="Times New Roman" w:hAnsi="Times New Roman"/>
          <w:sz w:val="24"/>
          <w:szCs w:val="24"/>
        </w:rPr>
        <w:t>under carbohydrate loaded (CHO-L) and depleted (CHO-D) conditions.</w:t>
      </w:r>
      <w:r>
        <w:rPr>
          <w:rFonts w:ascii="Times New Roman" w:hAnsi="Times New Roman"/>
          <w:sz w:val="24"/>
          <w:szCs w:val="24"/>
        </w:rPr>
        <w:t xml:space="preserve"> * denotes between </w:t>
      </w:r>
      <w:r w:rsidRPr="00EA75C7">
        <w:rPr>
          <w:rFonts w:ascii="Times New Roman" w:hAnsi="Times New Roman"/>
          <w:color w:val="000000" w:themeColor="text1"/>
          <w:sz w:val="24"/>
          <w:szCs w:val="24"/>
        </w:rPr>
        <w:t>conditions</w:t>
      </w:r>
      <w:r w:rsidR="005C2039" w:rsidRPr="00EA75C7">
        <w:rPr>
          <w:rFonts w:ascii="Times New Roman" w:hAnsi="Times New Roman"/>
          <w:color w:val="000000" w:themeColor="text1"/>
          <w:sz w:val="24"/>
          <w:szCs w:val="24"/>
        </w:rPr>
        <w:t xml:space="preserve"> (</w:t>
      </w:r>
      <w:r w:rsidR="005C2039" w:rsidRPr="00EA75C7">
        <w:rPr>
          <w:rFonts w:ascii="Times New Roman" w:hAnsi="Times New Roman"/>
          <w:i/>
          <w:iCs/>
          <w:color w:val="000000" w:themeColor="text1"/>
          <w:sz w:val="24"/>
          <w:szCs w:val="24"/>
        </w:rPr>
        <w:t>P &lt;</w:t>
      </w:r>
      <w:r w:rsidR="005C2039" w:rsidRPr="00EA75C7">
        <w:rPr>
          <w:rFonts w:ascii="Times New Roman" w:hAnsi="Times New Roman"/>
          <w:color w:val="000000" w:themeColor="text1"/>
          <w:sz w:val="24"/>
          <w:szCs w:val="24"/>
        </w:rPr>
        <w:t xml:space="preserve"> 0.05)</w:t>
      </w:r>
      <w:r w:rsidRPr="00EA75C7">
        <w:rPr>
          <w:rFonts w:ascii="Times New Roman" w:hAnsi="Times New Roman"/>
          <w:color w:val="000000" w:themeColor="text1"/>
          <w:sz w:val="24"/>
          <w:szCs w:val="24"/>
        </w:rPr>
        <w:t>.</w:t>
      </w:r>
    </w:p>
    <w:p w14:paraId="4F0DF7B2" w14:textId="2C80DA90" w:rsidR="00A777DE" w:rsidRDefault="00F04E03" w:rsidP="00A777DE">
      <w:pPr>
        <w:spacing w:line="360" w:lineRule="auto"/>
        <w:jc w:val="both"/>
        <w:rPr>
          <w:rFonts w:ascii="Times New Roman" w:hAnsi="Times New Roman"/>
          <w:b/>
          <w:bCs/>
          <w:sz w:val="24"/>
          <w:szCs w:val="24"/>
        </w:rPr>
      </w:pPr>
      <w:r w:rsidRPr="00F04E03">
        <w:rPr>
          <w:rFonts w:ascii="Times New Roman" w:hAnsi="Times New Roman"/>
          <w:b/>
          <w:bCs/>
          <w:sz w:val="24"/>
          <w:szCs w:val="24"/>
        </w:rPr>
        <w:t xml:space="preserve">Figure </w:t>
      </w:r>
      <w:r w:rsidR="00A777DE">
        <w:rPr>
          <w:rFonts w:ascii="Times New Roman" w:hAnsi="Times New Roman"/>
          <w:b/>
          <w:bCs/>
          <w:sz w:val="24"/>
          <w:szCs w:val="24"/>
        </w:rPr>
        <w:t>6</w:t>
      </w:r>
      <w:r w:rsidRPr="00F04E03">
        <w:rPr>
          <w:rFonts w:ascii="Times New Roman" w:hAnsi="Times New Roman"/>
          <w:b/>
          <w:bCs/>
          <w:sz w:val="24"/>
          <w:szCs w:val="24"/>
        </w:rPr>
        <w:t>.</w:t>
      </w:r>
      <w:r>
        <w:rPr>
          <w:rFonts w:ascii="Times New Roman" w:hAnsi="Times New Roman"/>
          <w:sz w:val="24"/>
          <w:szCs w:val="24"/>
        </w:rPr>
        <w:t xml:space="preserve"> </w:t>
      </w:r>
      <w:r w:rsidRPr="00F04E03">
        <w:rPr>
          <w:rFonts w:ascii="Times New Roman" w:hAnsi="Times New Roman"/>
          <w:sz w:val="24"/>
          <w:szCs w:val="24"/>
        </w:rPr>
        <w:t xml:space="preserve">The relative contribution of fuel substrates to total energy during 90 min cycling at 70% </w:t>
      </w:r>
      <w:r w:rsidR="004970A7" w:rsidRPr="008E6F8D">
        <w:rPr>
          <w:rFonts w:ascii="Times New Roman" w:hAnsi="Times New Roman"/>
          <w:sz w:val="24"/>
          <w:szCs w:val="24"/>
        </w:rPr>
        <w:t>V̇</w:t>
      </w:r>
      <w:r w:rsidR="004970A7" w:rsidRPr="00E9042B">
        <w:rPr>
          <w:rFonts w:ascii="Times New Roman" w:hAnsi="Times New Roman"/>
          <w:sz w:val="24"/>
          <w:szCs w:val="24"/>
        </w:rPr>
        <w:t>O</w:t>
      </w:r>
      <w:r w:rsidR="004970A7" w:rsidRPr="00E9042B">
        <w:rPr>
          <w:rFonts w:ascii="Times New Roman" w:hAnsi="Times New Roman"/>
          <w:sz w:val="24"/>
          <w:szCs w:val="24"/>
          <w:vertAlign w:val="subscript"/>
        </w:rPr>
        <w:t>2</w:t>
      </w:r>
      <w:r w:rsidR="004970A7">
        <w:rPr>
          <w:rFonts w:ascii="Times New Roman" w:hAnsi="Times New Roman"/>
          <w:sz w:val="24"/>
          <w:szCs w:val="24"/>
          <w:vertAlign w:val="subscript"/>
        </w:rPr>
        <w:t>max</w:t>
      </w:r>
      <w:r w:rsidRPr="00F04E03">
        <w:rPr>
          <w:rFonts w:ascii="Times New Roman" w:hAnsi="Times New Roman"/>
          <w:sz w:val="24"/>
          <w:szCs w:val="24"/>
        </w:rPr>
        <w:t xml:space="preserve"> using the hyperglycaemic clamp when carbohydrate loaded (A) and depleted (B).</w:t>
      </w:r>
      <w:r w:rsidR="00A777DE" w:rsidRPr="00A777DE">
        <w:rPr>
          <w:rFonts w:ascii="Times New Roman" w:hAnsi="Times New Roman"/>
          <w:b/>
          <w:bCs/>
          <w:sz w:val="24"/>
          <w:szCs w:val="24"/>
        </w:rPr>
        <w:t xml:space="preserve"> </w:t>
      </w:r>
    </w:p>
    <w:p w14:paraId="018679F8" w14:textId="36707725" w:rsidR="00985E2C" w:rsidRPr="00EA75C7" w:rsidRDefault="00A777DE" w:rsidP="001D4CC6">
      <w:pPr>
        <w:spacing w:line="360" w:lineRule="auto"/>
        <w:jc w:val="both"/>
        <w:rPr>
          <w:rFonts w:ascii="Times New Roman" w:hAnsi="Times New Roman"/>
          <w:color w:val="000000" w:themeColor="text1"/>
          <w:sz w:val="24"/>
          <w:szCs w:val="24"/>
        </w:rPr>
      </w:pPr>
      <w:r w:rsidRPr="00F04E03">
        <w:rPr>
          <w:rFonts w:ascii="Times New Roman" w:hAnsi="Times New Roman"/>
          <w:b/>
          <w:bCs/>
          <w:sz w:val="24"/>
          <w:szCs w:val="24"/>
        </w:rPr>
        <w:t xml:space="preserve">Figure </w:t>
      </w:r>
      <w:r>
        <w:rPr>
          <w:rFonts w:ascii="Times New Roman" w:hAnsi="Times New Roman"/>
          <w:b/>
          <w:bCs/>
          <w:sz w:val="24"/>
          <w:szCs w:val="24"/>
        </w:rPr>
        <w:t>7</w:t>
      </w:r>
      <w:r w:rsidRPr="00F04E03">
        <w:rPr>
          <w:rFonts w:ascii="Times New Roman" w:hAnsi="Times New Roman"/>
          <w:b/>
          <w:bCs/>
          <w:sz w:val="24"/>
          <w:szCs w:val="24"/>
        </w:rPr>
        <w:t>.</w:t>
      </w:r>
      <w:r>
        <w:rPr>
          <w:rFonts w:ascii="Times New Roman" w:hAnsi="Times New Roman"/>
          <w:sz w:val="24"/>
          <w:szCs w:val="24"/>
        </w:rPr>
        <w:t xml:space="preserve"> Rating of perceived exertion (RPE) response </w:t>
      </w:r>
      <w:r w:rsidRPr="00C808D8">
        <w:rPr>
          <w:rFonts w:ascii="Times New Roman" w:hAnsi="Times New Roman"/>
          <w:bCs/>
          <w:sz w:val="24"/>
          <w:szCs w:val="24"/>
        </w:rPr>
        <w:t xml:space="preserve">during exercise </w:t>
      </w:r>
      <w:r w:rsidRPr="00AF4A47">
        <w:rPr>
          <w:rFonts w:ascii="Times New Roman" w:hAnsi="Times New Roman"/>
          <w:sz w:val="24"/>
          <w:szCs w:val="24"/>
        </w:rPr>
        <w:t>under carbohydrate loaded (CHO-L) and depleted (CHO-D) conditions.</w:t>
      </w:r>
      <w:r>
        <w:rPr>
          <w:rFonts w:ascii="Times New Roman" w:hAnsi="Times New Roman"/>
          <w:sz w:val="24"/>
          <w:szCs w:val="24"/>
        </w:rPr>
        <w:t xml:space="preserve"> * denotes</w:t>
      </w:r>
      <w:r w:rsidR="00EA75C7">
        <w:rPr>
          <w:rFonts w:ascii="Times New Roman" w:hAnsi="Times New Roman"/>
          <w:sz w:val="24"/>
          <w:szCs w:val="24"/>
        </w:rPr>
        <w:t xml:space="preserve"> </w:t>
      </w:r>
      <w:r>
        <w:rPr>
          <w:rFonts w:ascii="Times New Roman" w:hAnsi="Times New Roman"/>
          <w:sz w:val="24"/>
          <w:szCs w:val="24"/>
        </w:rPr>
        <w:t xml:space="preserve">between </w:t>
      </w:r>
      <w:r w:rsidRPr="00EA75C7">
        <w:rPr>
          <w:rFonts w:ascii="Times New Roman" w:hAnsi="Times New Roman"/>
          <w:color w:val="000000" w:themeColor="text1"/>
          <w:sz w:val="24"/>
          <w:szCs w:val="24"/>
        </w:rPr>
        <w:t>conditions</w:t>
      </w:r>
      <w:r w:rsidR="005C2039" w:rsidRPr="00EA75C7">
        <w:rPr>
          <w:rFonts w:ascii="Times New Roman" w:hAnsi="Times New Roman"/>
          <w:color w:val="000000" w:themeColor="text1"/>
          <w:sz w:val="24"/>
          <w:szCs w:val="24"/>
        </w:rPr>
        <w:t xml:space="preserve"> (</w:t>
      </w:r>
      <w:r w:rsidR="005C2039" w:rsidRPr="00EA75C7">
        <w:rPr>
          <w:rFonts w:ascii="Times New Roman" w:hAnsi="Times New Roman"/>
          <w:i/>
          <w:iCs/>
          <w:color w:val="000000" w:themeColor="text1"/>
          <w:sz w:val="24"/>
          <w:szCs w:val="24"/>
        </w:rPr>
        <w:t>P &lt;</w:t>
      </w:r>
      <w:r w:rsidR="005C2039" w:rsidRPr="00EA75C7">
        <w:rPr>
          <w:rFonts w:ascii="Times New Roman" w:hAnsi="Times New Roman"/>
          <w:color w:val="000000" w:themeColor="text1"/>
          <w:sz w:val="24"/>
          <w:szCs w:val="24"/>
        </w:rPr>
        <w:t xml:space="preserve"> 0.05)</w:t>
      </w:r>
      <w:r w:rsidRPr="00EA75C7">
        <w:rPr>
          <w:rFonts w:ascii="Times New Roman" w:hAnsi="Times New Roman"/>
          <w:color w:val="000000" w:themeColor="text1"/>
          <w:sz w:val="24"/>
          <w:szCs w:val="24"/>
        </w:rPr>
        <w:t>.</w:t>
      </w:r>
    </w:p>
    <w:sectPr w:rsidR="00985E2C" w:rsidRPr="00EA75C7" w:rsidSect="00AF636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1566F" w14:textId="77777777" w:rsidR="00310448" w:rsidRDefault="00310448">
      <w:pPr>
        <w:spacing w:after="0" w:line="240" w:lineRule="auto"/>
      </w:pPr>
      <w:r>
        <w:separator/>
      </w:r>
    </w:p>
  </w:endnote>
  <w:endnote w:type="continuationSeparator" w:id="0">
    <w:p w14:paraId="21B9C7D2" w14:textId="77777777" w:rsidR="00310448" w:rsidRDefault="0031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9CD7" w14:textId="77777777" w:rsidR="00007568" w:rsidRDefault="00007568" w:rsidP="00076C0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61A90A" w14:textId="77777777" w:rsidR="00007568" w:rsidRDefault="00007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F263" w14:textId="77777777" w:rsidR="00007568" w:rsidRDefault="00007568" w:rsidP="00076C0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802">
      <w:rPr>
        <w:rStyle w:val="PageNumber"/>
        <w:noProof/>
      </w:rPr>
      <w:t>1</w:t>
    </w:r>
    <w:r>
      <w:rPr>
        <w:rStyle w:val="PageNumber"/>
      </w:rPr>
      <w:fldChar w:fldCharType="end"/>
    </w:r>
  </w:p>
  <w:p w14:paraId="44C598E8" w14:textId="77777777" w:rsidR="00007568" w:rsidRDefault="0000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24345" w14:textId="77777777" w:rsidR="00310448" w:rsidRDefault="00310448">
      <w:pPr>
        <w:spacing w:after="0" w:line="240" w:lineRule="auto"/>
      </w:pPr>
      <w:r>
        <w:separator/>
      </w:r>
    </w:p>
  </w:footnote>
  <w:footnote w:type="continuationSeparator" w:id="0">
    <w:p w14:paraId="6C3741B6" w14:textId="77777777" w:rsidR="00310448" w:rsidRDefault="003104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F89"/>
    <w:rsid w:val="00001C33"/>
    <w:rsid w:val="000032DD"/>
    <w:rsid w:val="00003A52"/>
    <w:rsid w:val="00007568"/>
    <w:rsid w:val="00007F75"/>
    <w:rsid w:val="00016011"/>
    <w:rsid w:val="00017357"/>
    <w:rsid w:val="00017ECE"/>
    <w:rsid w:val="00037AD9"/>
    <w:rsid w:val="000644B2"/>
    <w:rsid w:val="00067C63"/>
    <w:rsid w:val="00076C05"/>
    <w:rsid w:val="000938D8"/>
    <w:rsid w:val="00096021"/>
    <w:rsid w:val="00096802"/>
    <w:rsid w:val="000A59E1"/>
    <w:rsid w:val="000B0942"/>
    <w:rsid w:val="000B1ACF"/>
    <w:rsid w:val="000E6269"/>
    <w:rsid w:val="000F461B"/>
    <w:rsid w:val="000F6E68"/>
    <w:rsid w:val="000F7B59"/>
    <w:rsid w:val="0010227E"/>
    <w:rsid w:val="0010569E"/>
    <w:rsid w:val="00106120"/>
    <w:rsid w:val="00106FCA"/>
    <w:rsid w:val="00111297"/>
    <w:rsid w:val="001125B3"/>
    <w:rsid w:val="00122D62"/>
    <w:rsid w:val="0012490E"/>
    <w:rsid w:val="00124FA3"/>
    <w:rsid w:val="0014440C"/>
    <w:rsid w:val="00155434"/>
    <w:rsid w:val="0015579E"/>
    <w:rsid w:val="0016083C"/>
    <w:rsid w:val="00164CBE"/>
    <w:rsid w:val="00166649"/>
    <w:rsid w:val="00170D8D"/>
    <w:rsid w:val="00180D5C"/>
    <w:rsid w:val="001817E5"/>
    <w:rsid w:val="00183FF3"/>
    <w:rsid w:val="00194DC0"/>
    <w:rsid w:val="001A2585"/>
    <w:rsid w:val="001A66A2"/>
    <w:rsid w:val="001B3858"/>
    <w:rsid w:val="001D4CC6"/>
    <w:rsid w:val="001D7661"/>
    <w:rsid w:val="001E5077"/>
    <w:rsid w:val="001E53D4"/>
    <w:rsid w:val="001E5F73"/>
    <w:rsid w:val="001F0AE4"/>
    <w:rsid w:val="001F7EE3"/>
    <w:rsid w:val="00202B0B"/>
    <w:rsid w:val="002043B8"/>
    <w:rsid w:val="00225FA6"/>
    <w:rsid w:val="00233D1C"/>
    <w:rsid w:val="002345A8"/>
    <w:rsid w:val="00235180"/>
    <w:rsid w:val="00236D60"/>
    <w:rsid w:val="00257724"/>
    <w:rsid w:val="00266A0C"/>
    <w:rsid w:val="0029473B"/>
    <w:rsid w:val="002A62C8"/>
    <w:rsid w:val="002A7957"/>
    <w:rsid w:val="002B0875"/>
    <w:rsid w:val="002B0C95"/>
    <w:rsid w:val="002B44B2"/>
    <w:rsid w:val="002B6A3E"/>
    <w:rsid w:val="002C54D8"/>
    <w:rsid w:val="002C5A88"/>
    <w:rsid w:val="002D5CFE"/>
    <w:rsid w:val="002E0B73"/>
    <w:rsid w:val="002E5511"/>
    <w:rsid w:val="002E6534"/>
    <w:rsid w:val="002F4F4C"/>
    <w:rsid w:val="002F75A0"/>
    <w:rsid w:val="00310076"/>
    <w:rsid w:val="00310448"/>
    <w:rsid w:val="00311168"/>
    <w:rsid w:val="00317016"/>
    <w:rsid w:val="0032471C"/>
    <w:rsid w:val="003366C8"/>
    <w:rsid w:val="0034193D"/>
    <w:rsid w:val="00341E66"/>
    <w:rsid w:val="00347D1C"/>
    <w:rsid w:val="00367978"/>
    <w:rsid w:val="003718F9"/>
    <w:rsid w:val="003729EC"/>
    <w:rsid w:val="00375243"/>
    <w:rsid w:val="0038604B"/>
    <w:rsid w:val="00390AB2"/>
    <w:rsid w:val="003A168B"/>
    <w:rsid w:val="003B5DD3"/>
    <w:rsid w:val="003B7330"/>
    <w:rsid w:val="003C225F"/>
    <w:rsid w:val="003E21F4"/>
    <w:rsid w:val="003F2E07"/>
    <w:rsid w:val="003F2E29"/>
    <w:rsid w:val="003F62C7"/>
    <w:rsid w:val="004135E5"/>
    <w:rsid w:val="00413833"/>
    <w:rsid w:val="00413B5B"/>
    <w:rsid w:val="004147DA"/>
    <w:rsid w:val="004225EB"/>
    <w:rsid w:val="0043543C"/>
    <w:rsid w:val="00444DAE"/>
    <w:rsid w:val="0046755A"/>
    <w:rsid w:val="00486187"/>
    <w:rsid w:val="00490693"/>
    <w:rsid w:val="004970A7"/>
    <w:rsid w:val="004A20CC"/>
    <w:rsid w:val="004B4535"/>
    <w:rsid w:val="004B482D"/>
    <w:rsid w:val="004D1C23"/>
    <w:rsid w:val="004E22CF"/>
    <w:rsid w:val="004E4BB5"/>
    <w:rsid w:val="004E6E37"/>
    <w:rsid w:val="004F33E7"/>
    <w:rsid w:val="00513491"/>
    <w:rsid w:val="00513F1B"/>
    <w:rsid w:val="00526130"/>
    <w:rsid w:val="005264BB"/>
    <w:rsid w:val="005315A3"/>
    <w:rsid w:val="005428E3"/>
    <w:rsid w:val="00545018"/>
    <w:rsid w:val="00561758"/>
    <w:rsid w:val="0056278D"/>
    <w:rsid w:val="00571D81"/>
    <w:rsid w:val="00575664"/>
    <w:rsid w:val="005760D7"/>
    <w:rsid w:val="00576B6D"/>
    <w:rsid w:val="005825AC"/>
    <w:rsid w:val="00590756"/>
    <w:rsid w:val="00590D58"/>
    <w:rsid w:val="0059787F"/>
    <w:rsid w:val="005A27C6"/>
    <w:rsid w:val="005A7B54"/>
    <w:rsid w:val="005B339B"/>
    <w:rsid w:val="005B718E"/>
    <w:rsid w:val="005C2039"/>
    <w:rsid w:val="005D3DB0"/>
    <w:rsid w:val="005D5D02"/>
    <w:rsid w:val="005D75E3"/>
    <w:rsid w:val="005F1C89"/>
    <w:rsid w:val="005F4BD4"/>
    <w:rsid w:val="00603FE9"/>
    <w:rsid w:val="0061765F"/>
    <w:rsid w:val="00630DCE"/>
    <w:rsid w:val="00652802"/>
    <w:rsid w:val="0066708B"/>
    <w:rsid w:val="006717F1"/>
    <w:rsid w:val="0069785E"/>
    <w:rsid w:val="006A25EA"/>
    <w:rsid w:val="006C2E14"/>
    <w:rsid w:val="006C5FE6"/>
    <w:rsid w:val="006E0F3B"/>
    <w:rsid w:val="006E19D2"/>
    <w:rsid w:val="006E78FA"/>
    <w:rsid w:val="0070291F"/>
    <w:rsid w:val="007150B9"/>
    <w:rsid w:val="00736ED3"/>
    <w:rsid w:val="00742BF4"/>
    <w:rsid w:val="007503D6"/>
    <w:rsid w:val="0075674A"/>
    <w:rsid w:val="00757490"/>
    <w:rsid w:val="00766F35"/>
    <w:rsid w:val="00771670"/>
    <w:rsid w:val="00781A59"/>
    <w:rsid w:val="00781BC4"/>
    <w:rsid w:val="0079159D"/>
    <w:rsid w:val="007A1B88"/>
    <w:rsid w:val="007B7697"/>
    <w:rsid w:val="007C2A7F"/>
    <w:rsid w:val="007C58C1"/>
    <w:rsid w:val="007C6F89"/>
    <w:rsid w:val="007F608E"/>
    <w:rsid w:val="008011BB"/>
    <w:rsid w:val="00821CC7"/>
    <w:rsid w:val="00823E97"/>
    <w:rsid w:val="00825EC6"/>
    <w:rsid w:val="00826DEB"/>
    <w:rsid w:val="00827DC4"/>
    <w:rsid w:val="008415F3"/>
    <w:rsid w:val="0084267B"/>
    <w:rsid w:val="00843550"/>
    <w:rsid w:val="00843657"/>
    <w:rsid w:val="00850AE1"/>
    <w:rsid w:val="00856947"/>
    <w:rsid w:val="0085723D"/>
    <w:rsid w:val="00857498"/>
    <w:rsid w:val="00863A63"/>
    <w:rsid w:val="0087259C"/>
    <w:rsid w:val="00896562"/>
    <w:rsid w:val="0089727A"/>
    <w:rsid w:val="008A1CA7"/>
    <w:rsid w:val="008B565B"/>
    <w:rsid w:val="008B7D97"/>
    <w:rsid w:val="008D3D3A"/>
    <w:rsid w:val="008D496C"/>
    <w:rsid w:val="008D5A41"/>
    <w:rsid w:val="008E5F95"/>
    <w:rsid w:val="008E6F8D"/>
    <w:rsid w:val="008F00BC"/>
    <w:rsid w:val="008F03D9"/>
    <w:rsid w:val="00902545"/>
    <w:rsid w:val="009218C0"/>
    <w:rsid w:val="00922F35"/>
    <w:rsid w:val="00927699"/>
    <w:rsid w:val="00933177"/>
    <w:rsid w:val="00936CCD"/>
    <w:rsid w:val="00941F8B"/>
    <w:rsid w:val="00943484"/>
    <w:rsid w:val="009503AC"/>
    <w:rsid w:val="00953710"/>
    <w:rsid w:val="00963E7B"/>
    <w:rsid w:val="00965417"/>
    <w:rsid w:val="00971519"/>
    <w:rsid w:val="00976ACF"/>
    <w:rsid w:val="00977C6C"/>
    <w:rsid w:val="00985E2C"/>
    <w:rsid w:val="00986EC1"/>
    <w:rsid w:val="00995C3E"/>
    <w:rsid w:val="009A694A"/>
    <w:rsid w:val="009A6F9B"/>
    <w:rsid w:val="009B4B78"/>
    <w:rsid w:val="009B5B6F"/>
    <w:rsid w:val="009C0F2A"/>
    <w:rsid w:val="009C1432"/>
    <w:rsid w:val="009C2904"/>
    <w:rsid w:val="009C6D62"/>
    <w:rsid w:val="009C7565"/>
    <w:rsid w:val="009E18BD"/>
    <w:rsid w:val="009E2CAC"/>
    <w:rsid w:val="009E4CB6"/>
    <w:rsid w:val="009E5E5B"/>
    <w:rsid w:val="009F4770"/>
    <w:rsid w:val="00A0125D"/>
    <w:rsid w:val="00A14BD8"/>
    <w:rsid w:val="00A177E2"/>
    <w:rsid w:val="00A22995"/>
    <w:rsid w:val="00A351AC"/>
    <w:rsid w:val="00A37136"/>
    <w:rsid w:val="00A40889"/>
    <w:rsid w:val="00A504AD"/>
    <w:rsid w:val="00A50BB5"/>
    <w:rsid w:val="00A55349"/>
    <w:rsid w:val="00A777DE"/>
    <w:rsid w:val="00A82806"/>
    <w:rsid w:val="00A946CC"/>
    <w:rsid w:val="00AA2F98"/>
    <w:rsid w:val="00AA7C34"/>
    <w:rsid w:val="00AB3D79"/>
    <w:rsid w:val="00AB7ED0"/>
    <w:rsid w:val="00AC021E"/>
    <w:rsid w:val="00AC026A"/>
    <w:rsid w:val="00AE10E2"/>
    <w:rsid w:val="00AE2586"/>
    <w:rsid w:val="00AF04E4"/>
    <w:rsid w:val="00AF4A47"/>
    <w:rsid w:val="00AF6360"/>
    <w:rsid w:val="00B0468E"/>
    <w:rsid w:val="00B06406"/>
    <w:rsid w:val="00B1188B"/>
    <w:rsid w:val="00B274C1"/>
    <w:rsid w:val="00B37AA9"/>
    <w:rsid w:val="00B412D2"/>
    <w:rsid w:val="00B41943"/>
    <w:rsid w:val="00B51BF9"/>
    <w:rsid w:val="00B56645"/>
    <w:rsid w:val="00B57F60"/>
    <w:rsid w:val="00B606B4"/>
    <w:rsid w:val="00B62B46"/>
    <w:rsid w:val="00B644AE"/>
    <w:rsid w:val="00B65B32"/>
    <w:rsid w:val="00B76B30"/>
    <w:rsid w:val="00BA1AD3"/>
    <w:rsid w:val="00BA3DA0"/>
    <w:rsid w:val="00BA429E"/>
    <w:rsid w:val="00BA5EF3"/>
    <w:rsid w:val="00BA600B"/>
    <w:rsid w:val="00BB04A8"/>
    <w:rsid w:val="00BC3975"/>
    <w:rsid w:val="00BC63F1"/>
    <w:rsid w:val="00BD2A1A"/>
    <w:rsid w:val="00BE409F"/>
    <w:rsid w:val="00BE6118"/>
    <w:rsid w:val="00BE638F"/>
    <w:rsid w:val="00BF7EBD"/>
    <w:rsid w:val="00C04B4B"/>
    <w:rsid w:val="00C17713"/>
    <w:rsid w:val="00C234BE"/>
    <w:rsid w:val="00C267EC"/>
    <w:rsid w:val="00C35A75"/>
    <w:rsid w:val="00C37C1A"/>
    <w:rsid w:val="00C41882"/>
    <w:rsid w:val="00C41B2F"/>
    <w:rsid w:val="00C44ECE"/>
    <w:rsid w:val="00C555F6"/>
    <w:rsid w:val="00C55FE4"/>
    <w:rsid w:val="00C615AD"/>
    <w:rsid w:val="00C63EB8"/>
    <w:rsid w:val="00C72FE8"/>
    <w:rsid w:val="00C808D8"/>
    <w:rsid w:val="00C8647B"/>
    <w:rsid w:val="00C90781"/>
    <w:rsid w:val="00C956EE"/>
    <w:rsid w:val="00CB09CB"/>
    <w:rsid w:val="00CB1035"/>
    <w:rsid w:val="00CC208A"/>
    <w:rsid w:val="00CD1E46"/>
    <w:rsid w:val="00D00E43"/>
    <w:rsid w:val="00D0102D"/>
    <w:rsid w:val="00D056AB"/>
    <w:rsid w:val="00D26F12"/>
    <w:rsid w:val="00D33880"/>
    <w:rsid w:val="00D40E19"/>
    <w:rsid w:val="00D5208F"/>
    <w:rsid w:val="00D52615"/>
    <w:rsid w:val="00D565B2"/>
    <w:rsid w:val="00D6019A"/>
    <w:rsid w:val="00D60D69"/>
    <w:rsid w:val="00D61D69"/>
    <w:rsid w:val="00D66001"/>
    <w:rsid w:val="00D70C88"/>
    <w:rsid w:val="00D87FAB"/>
    <w:rsid w:val="00D92AED"/>
    <w:rsid w:val="00DA4301"/>
    <w:rsid w:val="00DC1611"/>
    <w:rsid w:val="00DC5287"/>
    <w:rsid w:val="00DE0943"/>
    <w:rsid w:val="00E114ED"/>
    <w:rsid w:val="00E16411"/>
    <w:rsid w:val="00E24E37"/>
    <w:rsid w:val="00E27BB7"/>
    <w:rsid w:val="00E375D5"/>
    <w:rsid w:val="00E44A0E"/>
    <w:rsid w:val="00E5357F"/>
    <w:rsid w:val="00E53665"/>
    <w:rsid w:val="00E53DCA"/>
    <w:rsid w:val="00E61D28"/>
    <w:rsid w:val="00E70A7A"/>
    <w:rsid w:val="00E74B48"/>
    <w:rsid w:val="00E81F75"/>
    <w:rsid w:val="00E8484A"/>
    <w:rsid w:val="00E9042B"/>
    <w:rsid w:val="00E92EF8"/>
    <w:rsid w:val="00E94236"/>
    <w:rsid w:val="00E94923"/>
    <w:rsid w:val="00EA1D0A"/>
    <w:rsid w:val="00EA2B4C"/>
    <w:rsid w:val="00EA327E"/>
    <w:rsid w:val="00EA3B8F"/>
    <w:rsid w:val="00EA75C7"/>
    <w:rsid w:val="00EA7DAA"/>
    <w:rsid w:val="00EB29CC"/>
    <w:rsid w:val="00EC42DD"/>
    <w:rsid w:val="00EC5C0E"/>
    <w:rsid w:val="00F01EED"/>
    <w:rsid w:val="00F04E03"/>
    <w:rsid w:val="00F11BBB"/>
    <w:rsid w:val="00F1483D"/>
    <w:rsid w:val="00F24136"/>
    <w:rsid w:val="00F2455E"/>
    <w:rsid w:val="00F32A2A"/>
    <w:rsid w:val="00F377DD"/>
    <w:rsid w:val="00F379FA"/>
    <w:rsid w:val="00F37EB5"/>
    <w:rsid w:val="00F4188C"/>
    <w:rsid w:val="00F65BA1"/>
    <w:rsid w:val="00F7230D"/>
    <w:rsid w:val="00F73830"/>
    <w:rsid w:val="00F73D82"/>
    <w:rsid w:val="00FA4B7B"/>
    <w:rsid w:val="00FD46C0"/>
    <w:rsid w:val="00FE25FA"/>
    <w:rsid w:val="00FE5A73"/>
    <w:rsid w:val="00FF25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FCC4F"/>
  <w15:docId w15:val="{21B8E501-0FAD-1A4E-83A6-AF8089C0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6C05"/>
    <w:pPr>
      <w:tabs>
        <w:tab w:val="center" w:pos="4513"/>
        <w:tab w:val="right" w:pos="9026"/>
      </w:tabs>
    </w:pPr>
  </w:style>
  <w:style w:type="character" w:customStyle="1" w:styleId="FooterChar">
    <w:name w:val="Footer Char"/>
    <w:link w:val="Footer"/>
    <w:uiPriority w:val="99"/>
    <w:rsid w:val="00076C05"/>
    <w:rPr>
      <w:sz w:val="22"/>
      <w:szCs w:val="22"/>
      <w:lang w:eastAsia="en-US"/>
    </w:rPr>
  </w:style>
  <w:style w:type="character" w:styleId="PageNumber">
    <w:name w:val="page number"/>
    <w:rsid w:val="00076C05"/>
    <w:rPr>
      <w:rFonts w:ascii="Times New Roman" w:hAnsi="Times New Roman" w:cs="Times New Roman"/>
    </w:rPr>
  </w:style>
  <w:style w:type="character" w:styleId="LineNumber">
    <w:name w:val="line number"/>
    <w:uiPriority w:val="99"/>
    <w:semiHidden/>
    <w:unhideWhenUsed/>
    <w:rsid w:val="00076C05"/>
  </w:style>
  <w:style w:type="paragraph" w:styleId="Header">
    <w:name w:val="header"/>
    <w:basedOn w:val="Normal"/>
    <w:link w:val="HeaderChar"/>
    <w:uiPriority w:val="99"/>
    <w:unhideWhenUsed/>
    <w:rsid w:val="00C35A75"/>
    <w:pPr>
      <w:tabs>
        <w:tab w:val="center" w:pos="4513"/>
        <w:tab w:val="right" w:pos="9026"/>
      </w:tabs>
    </w:pPr>
  </w:style>
  <w:style w:type="character" w:customStyle="1" w:styleId="HeaderChar">
    <w:name w:val="Header Char"/>
    <w:link w:val="Header"/>
    <w:uiPriority w:val="99"/>
    <w:rsid w:val="00C35A75"/>
    <w:rPr>
      <w:sz w:val="22"/>
      <w:szCs w:val="22"/>
      <w:lang w:eastAsia="en-US"/>
    </w:rPr>
  </w:style>
  <w:style w:type="character" w:styleId="Hyperlink">
    <w:name w:val="Hyperlink"/>
    <w:uiPriority w:val="99"/>
    <w:unhideWhenUsed/>
    <w:rsid w:val="009E5E5B"/>
    <w:rPr>
      <w:strike w:val="0"/>
      <w:dstrike w:val="0"/>
      <w:color w:val="10147E"/>
      <w:u w:val="none"/>
      <w:effect w:val="none"/>
      <w:shd w:val="clear" w:color="auto" w:fill="auto"/>
    </w:rPr>
  </w:style>
  <w:style w:type="character" w:customStyle="1" w:styleId="ref-lnk">
    <w:name w:val="ref-lnk"/>
    <w:rsid w:val="009E5E5B"/>
  </w:style>
  <w:style w:type="character" w:customStyle="1" w:styleId="ref-overlay2">
    <w:name w:val="ref-overlay2"/>
    <w:rsid w:val="009E5E5B"/>
    <w:rPr>
      <w:shd w:val="clear" w:color="auto" w:fill="FFFFFF"/>
    </w:rPr>
  </w:style>
  <w:style w:type="character" w:customStyle="1" w:styleId="hlfld-contribauthor">
    <w:name w:val="hlfld-contribauthor"/>
    <w:rsid w:val="009E5E5B"/>
  </w:style>
  <w:style w:type="character" w:customStyle="1" w:styleId="nlmgiven-names">
    <w:name w:val="nlm_given-names"/>
    <w:rsid w:val="009E5E5B"/>
  </w:style>
  <w:style w:type="character" w:customStyle="1" w:styleId="nlmyear">
    <w:name w:val="nlm_year"/>
    <w:rsid w:val="009E5E5B"/>
  </w:style>
  <w:style w:type="character" w:customStyle="1" w:styleId="nlmarticle-title">
    <w:name w:val="nlm_article-title"/>
    <w:rsid w:val="009E5E5B"/>
  </w:style>
  <w:style w:type="character" w:customStyle="1" w:styleId="nlmfpage">
    <w:name w:val="nlm_fpage"/>
    <w:rsid w:val="009E5E5B"/>
  </w:style>
  <w:style w:type="character" w:customStyle="1" w:styleId="nlmlpage">
    <w:name w:val="nlm_lpage"/>
    <w:rsid w:val="009E5E5B"/>
  </w:style>
  <w:style w:type="character" w:customStyle="1" w:styleId="nlmpub-id">
    <w:name w:val="nlm_pub-id"/>
    <w:rsid w:val="009E5E5B"/>
  </w:style>
  <w:style w:type="character" w:customStyle="1" w:styleId="ref-links2">
    <w:name w:val="ref-links2"/>
    <w:rsid w:val="009E5E5B"/>
  </w:style>
  <w:style w:type="character" w:customStyle="1" w:styleId="xlinks-container">
    <w:name w:val="xlinks-container"/>
    <w:rsid w:val="009E5E5B"/>
  </w:style>
  <w:style w:type="character" w:customStyle="1" w:styleId="googlescholar-container">
    <w:name w:val="googlescholar-container"/>
    <w:rsid w:val="009E5E5B"/>
  </w:style>
  <w:style w:type="character" w:customStyle="1" w:styleId="nlmsupplement">
    <w:name w:val="nlm_supplement"/>
    <w:rsid w:val="009E5E5B"/>
  </w:style>
  <w:style w:type="character" w:customStyle="1" w:styleId="UnresolvedMention1">
    <w:name w:val="Unresolved Mention1"/>
    <w:uiPriority w:val="99"/>
    <w:semiHidden/>
    <w:unhideWhenUsed/>
    <w:rsid w:val="00AF6360"/>
    <w:rPr>
      <w:color w:val="605E5C"/>
      <w:shd w:val="clear" w:color="auto" w:fill="E1DFDD"/>
    </w:rPr>
  </w:style>
  <w:style w:type="character" w:styleId="CommentReference">
    <w:name w:val="annotation reference"/>
    <w:uiPriority w:val="99"/>
    <w:semiHidden/>
    <w:unhideWhenUsed/>
    <w:rsid w:val="00F2455E"/>
    <w:rPr>
      <w:sz w:val="16"/>
      <w:szCs w:val="16"/>
    </w:rPr>
  </w:style>
  <w:style w:type="paragraph" w:styleId="CommentText">
    <w:name w:val="annotation text"/>
    <w:basedOn w:val="Normal"/>
    <w:link w:val="CommentTextChar"/>
    <w:uiPriority w:val="99"/>
    <w:semiHidden/>
    <w:unhideWhenUsed/>
    <w:rsid w:val="00F2455E"/>
    <w:rPr>
      <w:sz w:val="20"/>
      <w:szCs w:val="20"/>
    </w:rPr>
  </w:style>
  <w:style w:type="character" w:customStyle="1" w:styleId="CommentTextChar">
    <w:name w:val="Comment Text Char"/>
    <w:basedOn w:val="DefaultParagraphFont"/>
    <w:link w:val="CommentText"/>
    <w:uiPriority w:val="99"/>
    <w:semiHidden/>
    <w:rsid w:val="00F2455E"/>
    <w:rPr>
      <w:lang w:eastAsia="en-US"/>
    </w:rPr>
  </w:style>
  <w:style w:type="paragraph" w:styleId="BalloonText">
    <w:name w:val="Balloon Text"/>
    <w:basedOn w:val="Normal"/>
    <w:link w:val="BalloonTextChar"/>
    <w:uiPriority w:val="99"/>
    <w:semiHidden/>
    <w:unhideWhenUsed/>
    <w:rsid w:val="00F24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5E"/>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2455E"/>
    <w:rPr>
      <w:b/>
      <w:bCs/>
    </w:rPr>
  </w:style>
  <w:style w:type="character" w:customStyle="1" w:styleId="CommentSubjectChar">
    <w:name w:val="Comment Subject Char"/>
    <w:basedOn w:val="CommentTextChar"/>
    <w:link w:val="CommentSubject"/>
    <w:uiPriority w:val="99"/>
    <w:semiHidden/>
    <w:rsid w:val="00F2455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323592">
      <w:bodyDiv w:val="1"/>
      <w:marLeft w:val="0"/>
      <w:marRight w:val="0"/>
      <w:marTop w:val="0"/>
      <w:marBottom w:val="0"/>
      <w:divBdr>
        <w:top w:val="none" w:sz="0" w:space="0" w:color="auto"/>
        <w:left w:val="none" w:sz="0" w:space="0" w:color="auto"/>
        <w:bottom w:val="none" w:sz="0" w:space="0" w:color="auto"/>
        <w:right w:val="none" w:sz="0" w:space="0" w:color="auto"/>
      </w:divBdr>
      <w:divsChild>
        <w:div w:id="2104641037">
          <w:marLeft w:val="0"/>
          <w:marRight w:val="0"/>
          <w:marTop w:val="100"/>
          <w:marBottom w:val="100"/>
          <w:divBdr>
            <w:top w:val="none" w:sz="0" w:space="0" w:color="auto"/>
            <w:left w:val="none" w:sz="0" w:space="0" w:color="auto"/>
            <w:bottom w:val="none" w:sz="0" w:space="0" w:color="auto"/>
            <w:right w:val="none" w:sz="0" w:space="0" w:color="auto"/>
          </w:divBdr>
          <w:divsChild>
            <w:div w:id="252707993">
              <w:marLeft w:val="0"/>
              <w:marRight w:val="0"/>
              <w:marTop w:val="0"/>
              <w:marBottom w:val="0"/>
              <w:divBdr>
                <w:top w:val="none" w:sz="0" w:space="0" w:color="auto"/>
                <w:left w:val="none" w:sz="0" w:space="0" w:color="auto"/>
                <w:bottom w:val="none" w:sz="0" w:space="0" w:color="auto"/>
                <w:right w:val="none" w:sz="0" w:space="0" w:color="auto"/>
              </w:divBdr>
              <w:divsChild>
                <w:div w:id="830215550">
                  <w:marLeft w:val="105"/>
                  <w:marRight w:val="105"/>
                  <w:marTop w:val="105"/>
                  <w:marBottom w:val="105"/>
                  <w:divBdr>
                    <w:top w:val="none" w:sz="0" w:space="0" w:color="auto"/>
                    <w:left w:val="none" w:sz="0" w:space="0" w:color="auto"/>
                    <w:bottom w:val="none" w:sz="0" w:space="0" w:color="auto"/>
                    <w:right w:val="none" w:sz="0" w:space="0" w:color="auto"/>
                  </w:divBdr>
                  <w:divsChild>
                    <w:div w:id="1575776775">
                      <w:marLeft w:val="0"/>
                      <w:marRight w:val="0"/>
                      <w:marTop w:val="0"/>
                      <w:marBottom w:val="0"/>
                      <w:divBdr>
                        <w:top w:val="none" w:sz="0" w:space="0" w:color="auto"/>
                        <w:left w:val="none" w:sz="0" w:space="0" w:color="auto"/>
                        <w:bottom w:val="none" w:sz="0" w:space="0" w:color="auto"/>
                        <w:right w:val="none" w:sz="0" w:space="0" w:color="auto"/>
                      </w:divBdr>
                      <w:divsChild>
                        <w:div w:id="1745371453">
                          <w:marLeft w:val="0"/>
                          <w:marRight w:val="0"/>
                          <w:marTop w:val="0"/>
                          <w:marBottom w:val="0"/>
                          <w:divBdr>
                            <w:top w:val="none" w:sz="0" w:space="0" w:color="auto"/>
                            <w:left w:val="none" w:sz="0" w:space="0" w:color="auto"/>
                            <w:bottom w:val="none" w:sz="0" w:space="0" w:color="auto"/>
                            <w:right w:val="none" w:sz="0" w:space="0" w:color="auto"/>
                          </w:divBdr>
                          <w:divsChild>
                            <w:div w:id="797450382">
                              <w:marLeft w:val="0"/>
                              <w:marRight w:val="0"/>
                              <w:marTop w:val="0"/>
                              <w:marBottom w:val="0"/>
                              <w:divBdr>
                                <w:top w:val="none" w:sz="0" w:space="0" w:color="auto"/>
                                <w:left w:val="none" w:sz="0" w:space="0" w:color="auto"/>
                                <w:bottom w:val="none" w:sz="0" w:space="0" w:color="auto"/>
                                <w:right w:val="none" w:sz="0" w:space="0" w:color="auto"/>
                              </w:divBdr>
                              <w:divsChild>
                                <w:div w:id="805124885">
                                  <w:marLeft w:val="0"/>
                                  <w:marRight w:val="0"/>
                                  <w:marTop w:val="0"/>
                                  <w:marBottom w:val="0"/>
                                  <w:divBdr>
                                    <w:top w:val="none" w:sz="0" w:space="0" w:color="auto"/>
                                    <w:left w:val="none" w:sz="0" w:space="0" w:color="auto"/>
                                    <w:bottom w:val="none" w:sz="0" w:space="0" w:color="auto"/>
                                    <w:right w:val="none" w:sz="0" w:space="0" w:color="auto"/>
                                  </w:divBdr>
                                  <w:divsChild>
                                    <w:div w:id="142233854">
                                      <w:marLeft w:val="105"/>
                                      <w:marRight w:val="105"/>
                                      <w:marTop w:val="105"/>
                                      <w:marBottom w:val="105"/>
                                      <w:divBdr>
                                        <w:top w:val="none" w:sz="0" w:space="0" w:color="auto"/>
                                        <w:left w:val="none" w:sz="0" w:space="0" w:color="auto"/>
                                        <w:bottom w:val="none" w:sz="0" w:space="0" w:color="auto"/>
                                        <w:right w:val="none" w:sz="0" w:space="0" w:color="auto"/>
                                      </w:divBdr>
                                      <w:divsChild>
                                        <w:div w:id="1341002857">
                                          <w:marLeft w:val="0"/>
                                          <w:marRight w:val="0"/>
                                          <w:marTop w:val="0"/>
                                          <w:marBottom w:val="0"/>
                                          <w:divBdr>
                                            <w:top w:val="none" w:sz="0" w:space="0" w:color="auto"/>
                                            <w:left w:val="none" w:sz="0" w:space="0" w:color="auto"/>
                                            <w:bottom w:val="none" w:sz="0" w:space="0" w:color="auto"/>
                                            <w:right w:val="none" w:sz="0" w:space="0" w:color="auto"/>
                                          </w:divBdr>
                                          <w:divsChild>
                                            <w:div w:id="503861743">
                                              <w:marLeft w:val="0"/>
                                              <w:marRight w:val="0"/>
                                              <w:marTop w:val="0"/>
                                              <w:marBottom w:val="0"/>
                                              <w:divBdr>
                                                <w:top w:val="none" w:sz="0" w:space="0" w:color="auto"/>
                                                <w:left w:val="none" w:sz="0" w:space="0" w:color="auto"/>
                                                <w:bottom w:val="none" w:sz="0" w:space="0" w:color="auto"/>
                                                <w:right w:val="none" w:sz="0" w:space="0" w:color="auto"/>
                                              </w:divBdr>
                                              <w:divsChild>
                                                <w:div w:id="1578007441">
                                                  <w:marLeft w:val="0"/>
                                                  <w:marRight w:val="0"/>
                                                  <w:marTop w:val="0"/>
                                                  <w:marBottom w:val="0"/>
                                                  <w:divBdr>
                                                    <w:top w:val="none" w:sz="0" w:space="0" w:color="auto"/>
                                                    <w:left w:val="none" w:sz="0" w:space="0" w:color="auto"/>
                                                    <w:bottom w:val="none" w:sz="0" w:space="0" w:color="auto"/>
                                                    <w:right w:val="none" w:sz="0" w:space="0" w:color="auto"/>
                                                  </w:divBdr>
                                                  <w:divsChild>
                                                    <w:div w:id="1820926127">
                                                      <w:marLeft w:val="0"/>
                                                      <w:marRight w:val="0"/>
                                                      <w:marTop w:val="0"/>
                                                      <w:marBottom w:val="0"/>
                                                      <w:divBdr>
                                                        <w:top w:val="none" w:sz="0" w:space="0" w:color="auto"/>
                                                        <w:left w:val="none" w:sz="0" w:space="0" w:color="auto"/>
                                                        <w:bottom w:val="none" w:sz="0" w:space="0" w:color="auto"/>
                                                        <w:right w:val="none" w:sz="0" w:space="0" w:color="auto"/>
                                                      </w:divBdr>
                                                      <w:divsChild>
                                                        <w:div w:id="761148549">
                                                          <w:marLeft w:val="0"/>
                                                          <w:marRight w:val="0"/>
                                                          <w:marTop w:val="0"/>
                                                          <w:marBottom w:val="0"/>
                                                          <w:divBdr>
                                                            <w:top w:val="none" w:sz="0" w:space="0" w:color="auto"/>
                                                            <w:left w:val="none" w:sz="0" w:space="0" w:color="auto"/>
                                                            <w:bottom w:val="none" w:sz="0" w:space="0" w:color="auto"/>
                                                            <w:right w:val="none" w:sz="0" w:space="0" w:color="auto"/>
                                                          </w:divBdr>
                                                          <w:divsChild>
                                                            <w:div w:id="405299238">
                                                              <w:marLeft w:val="0"/>
                                                              <w:marRight w:val="0"/>
                                                              <w:marTop w:val="0"/>
                                                              <w:marBottom w:val="0"/>
                                                              <w:divBdr>
                                                                <w:top w:val="none" w:sz="0" w:space="0" w:color="auto"/>
                                                                <w:left w:val="none" w:sz="0" w:space="0" w:color="auto"/>
                                                                <w:bottom w:val="none" w:sz="0" w:space="0" w:color="auto"/>
                                                                <w:right w:val="none" w:sz="0" w:space="0" w:color="auto"/>
                                                              </w:divBdr>
                                                              <w:divsChild>
                                                                <w:div w:id="556361606">
                                                                  <w:marLeft w:val="105"/>
                                                                  <w:marRight w:val="105"/>
                                                                  <w:marTop w:val="105"/>
                                                                  <w:marBottom w:val="105"/>
                                                                  <w:divBdr>
                                                                    <w:top w:val="none" w:sz="0" w:space="0" w:color="auto"/>
                                                                    <w:left w:val="none" w:sz="0" w:space="0" w:color="auto"/>
                                                                    <w:bottom w:val="none" w:sz="0" w:space="0" w:color="auto"/>
                                                                    <w:right w:val="none" w:sz="0" w:space="0" w:color="auto"/>
                                                                  </w:divBdr>
                                                                  <w:divsChild>
                                                                    <w:div w:id="1689672311">
                                                                      <w:marLeft w:val="0"/>
                                                                      <w:marRight w:val="0"/>
                                                                      <w:marTop w:val="0"/>
                                                                      <w:marBottom w:val="0"/>
                                                                      <w:divBdr>
                                                                        <w:top w:val="none" w:sz="0" w:space="0" w:color="auto"/>
                                                                        <w:left w:val="none" w:sz="0" w:space="0" w:color="auto"/>
                                                                        <w:bottom w:val="none" w:sz="0" w:space="0" w:color="auto"/>
                                                                        <w:right w:val="none" w:sz="0" w:space="0" w:color="auto"/>
                                                                      </w:divBdr>
                                                                      <w:divsChild>
                                                                        <w:div w:id="836116975">
                                                                          <w:marLeft w:val="0"/>
                                                                          <w:marRight w:val="0"/>
                                                                          <w:marTop w:val="0"/>
                                                                          <w:marBottom w:val="0"/>
                                                                          <w:divBdr>
                                                                            <w:top w:val="none" w:sz="0" w:space="0" w:color="auto"/>
                                                                            <w:left w:val="none" w:sz="0" w:space="0" w:color="auto"/>
                                                                            <w:bottom w:val="none" w:sz="0" w:space="0" w:color="auto"/>
                                                                            <w:right w:val="none" w:sz="0" w:space="0" w:color="auto"/>
                                                                          </w:divBdr>
                                                                          <w:divsChild>
                                                                            <w:div w:id="81100383">
                                                                              <w:marLeft w:val="0"/>
                                                                              <w:marRight w:val="0"/>
                                                                              <w:marTop w:val="0"/>
                                                                              <w:marBottom w:val="0"/>
                                                                              <w:divBdr>
                                                                                <w:top w:val="none" w:sz="0" w:space="0" w:color="auto"/>
                                                                                <w:left w:val="none" w:sz="0" w:space="0" w:color="auto"/>
                                                                                <w:bottom w:val="none" w:sz="0" w:space="0" w:color="auto"/>
                                                                                <w:right w:val="none" w:sz="0" w:space="0" w:color="auto"/>
                                                                              </w:divBdr>
                                                                              <w:divsChild>
                                                                                <w:div w:id="1195075067">
                                                                                  <w:marLeft w:val="0"/>
                                                                                  <w:marRight w:val="0"/>
                                                                                  <w:marTop w:val="0"/>
                                                                                  <w:marBottom w:val="0"/>
                                                                                  <w:divBdr>
                                                                                    <w:top w:val="none" w:sz="0" w:space="0" w:color="auto"/>
                                                                                    <w:left w:val="none" w:sz="0" w:space="0" w:color="auto"/>
                                                                                    <w:bottom w:val="none" w:sz="0" w:space="0" w:color="auto"/>
                                                                                    <w:right w:val="none" w:sz="0" w:space="0" w:color="auto"/>
                                                                                  </w:divBdr>
                                                                                  <w:divsChild>
                                                                                    <w:div w:id="1944917472">
                                                                                      <w:marLeft w:val="0"/>
                                                                                      <w:marRight w:val="0"/>
                                                                                      <w:marTop w:val="0"/>
                                                                                      <w:marBottom w:val="0"/>
                                                                                      <w:divBdr>
                                                                                        <w:top w:val="none" w:sz="0" w:space="0" w:color="auto"/>
                                                                                        <w:left w:val="none" w:sz="0" w:space="0" w:color="auto"/>
                                                                                        <w:bottom w:val="none" w:sz="0" w:space="0" w:color="auto"/>
                                                                                        <w:right w:val="none" w:sz="0" w:space="0" w:color="auto"/>
                                                                                      </w:divBdr>
                                                                                      <w:divsChild>
                                                                                        <w:div w:id="1948005746">
                                                                                          <w:marLeft w:val="0"/>
                                                                                          <w:marRight w:val="0"/>
                                                                                          <w:marTop w:val="0"/>
                                                                                          <w:marBottom w:val="0"/>
                                                                                          <w:divBdr>
                                                                                            <w:top w:val="none" w:sz="0" w:space="0" w:color="auto"/>
                                                                                            <w:left w:val="none" w:sz="0" w:space="0" w:color="auto"/>
                                                                                            <w:bottom w:val="none" w:sz="0" w:space="0" w:color="auto"/>
                                                                                            <w:right w:val="none" w:sz="0" w:space="0" w:color="auto"/>
                                                                                          </w:divBdr>
                                                                                          <w:divsChild>
                                                                                            <w:div w:id="1783837125">
                                                                                              <w:marLeft w:val="105"/>
                                                                                              <w:marRight w:val="105"/>
                                                                                              <w:marTop w:val="105"/>
                                                                                              <w:marBottom w:val="105"/>
                                                                                              <w:divBdr>
                                                                                                <w:top w:val="none" w:sz="0" w:space="0" w:color="auto"/>
                                                                                                <w:left w:val="none" w:sz="0" w:space="0" w:color="auto"/>
                                                                                                <w:bottom w:val="none" w:sz="0" w:space="0" w:color="auto"/>
                                                                                                <w:right w:val="none" w:sz="0" w:space="0" w:color="auto"/>
                                                                                              </w:divBdr>
                                                                                              <w:divsChild>
                                                                                                <w:div w:id="1292861131">
                                                                                                  <w:marLeft w:val="0"/>
                                                                                                  <w:marRight w:val="0"/>
                                                                                                  <w:marTop w:val="0"/>
                                                                                                  <w:marBottom w:val="0"/>
                                                                                                  <w:divBdr>
                                                                                                    <w:top w:val="none" w:sz="0" w:space="0" w:color="auto"/>
                                                                                                    <w:left w:val="none" w:sz="0" w:space="0" w:color="auto"/>
                                                                                                    <w:bottom w:val="none" w:sz="0" w:space="0" w:color="auto"/>
                                                                                                    <w:right w:val="none" w:sz="0" w:space="0" w:color="auto"/>
                                                                                                  </w:divBdr>
                                                                                                  <w:divsChild>
                                                                                                    <w:div w:id="1628702042">
                                                                                                      <w:marLeft w:val="0"/>
                                                                                                      <w:marRight w:val="0"/>
                                                                                                      <w:marTop w:val="0"/>
                                                                                                      <w:marBottom w:val="0"/>
                                                                                                      <w:divBdr>
                                                                                                        <w:top w:val="none" w:sz="0" w:space="0" w:color="auto"/>
                                                                                                        <w:left w:val="none" w:sz="0" w:space="0" w:color="auto"/>
                                                                                                        <w:bottom w:val="none" w:sz="0" w:space="0" w:color="auto"/>
                                                                                                        <w:right w:val="none" w:sz="0" w:space="0" w:color="auto"/>
                                                                                                      </w:divBdr>
                                                                                                      <w:divsChild>
                                                                                                        <w:div w:id="1711413045">
                                                                                                          <w:marLeft w:val="0"/>
                                                                                                          <w:marRight w:val="0"/>
                                                                                                          <w:marTop w:val="0"/>
                                                                                                          <w:marBottom w:val="0"/>
                                                                                                          <w:divBdr>
                                                                                                            <w:top w:val="none" w:sz="0" w:space="0" w:color="auto"/>
                                                                                                            <w:left w:val="none" w:sz="0" w:space="0" w:color="auto"/>
                                                                                                            <w:bottom w:val="none" w:sz="0" w:space="0" w:color="auto"/>
                                                                                                            <w:right w:val="none" w:sz="0" w:space="0" w:color="auto"/>
                                                                                                          </w:divBdr>
                                                                                                          <w:divsChild>
                                                                                                            <w:div w:id="1041247528">
                                                                                                              <w:marLeft w:val="0"/>
                                                                                                              <w:marRight w:val="0"/>
                                                                                                              <w:marTop w:val="0"/>
                                                                                                              <w:marBottom w:val="0"/>
                                                                                                              <w:divBdr>
                                                                                                                <w:top w:val="none" w:sz="0" w:space="0" w:color="auto"/>
                                                                                                                <w:left w:val="none" w:sz="0" w:space="0" w:color="auto"/>
                                                                                                                <w:bottom w:val="none" w:sz="0" w:space="0" w:color="auto"/>
                                                                                                                <w:right w:val="none" w:sz="0" w:space="0" w:color="auto"/>
                                                                                                              </w:divBdr>
                                                                                                              <w:divsChild>
                                                                                                                <w:div w:id="1131556692">
                                                                                                                  <w:marLeft w:val="0"/>
                                                                                                                  <w:marRight w:val="0"/>
                                                                                                                  <w:marTop w:val="0"/>
                                                                                                                  <w:marBottom w:val="0"/>
                                                                                                                  <w:divBdr>
                                                                                                                    <w:top w:val="none" w:sz="0" w:space="0" w:color="auto"/>
                                                                                                                    <w:left w:val="none" w:sz="0" w:space="0" w:color="auto"/>
                                                                                                                    <w:bottom w:val="none" w:sz="0" w:space="0" w:color="auto"/>
                                                                                                                    <w:right w:val="none" w:sz="0" w:space="0" w:color="auto"/>
                                                                                                                  </w:divBdr>
                                                                                                                  <w:divsChild>
                                                                                                                    <w:div w:id="697974376">
                                                                                                                      <w:marLeft w:val="0"/>
                                                                                                                      <w:marRight w:val="0"/>
                                                                                                                      <w:marTop w:val="0"/>
                                                                                                                      <w:marBottom w:val="0"/>
                                                                                                                      <w:divBdr>
                                                                                                                        <w:top w:val="none" w:sz="0" w:space="0" w:color="auto"/>
                                                                                                                        <w:left w:val="none" w:sz="0" w:space="0" w:color="auto"/>
                                                                                                                        <w:bottom w:val="none" w:sz="0" w:space="0" w:color="auto"/>
                                                                                                                        <w:right w:val="none" w:sz="0" w:space="0" w:color="auto"/>
                                                                                                                      </w:divBdr>
                                                                                                                      <w:divsChild>
                                                                                                                        <w:div w:id="415328504">
                                                                                                                          <w:marLeft w:val="0"/>
                                                                                                                          <w:marRight w:val="0"/>
                                                                                                                          <w:marTop w:val="0"/>
                                                                                                                          <w:marBottom w:val="0"/>
                                                                                                                          <w:divBdr>
                                                                                                                            <w:top w:val="none" w:sz="0" w:space="0" w:color="auto"/>
                                                                                                                            <w:left w:val="none" w:sz="0" w:space="0" w:color="auto"/>
                                                                                                                            <w:bottom w:val="none" w:sz="0" w:space="0" w:color="auto"/>
                                                                                                                            <w:right w:val="none" w:sz="0" w:space="0" w:color="auto"/>
                                                                                                                          </w:divBdr>
                                                                                                                          <w:divsChild>
                                                                                                                            <w:div w:id="1959873572">
                                                                                                                              <w:marLeft w:val="0"/>
                                                                                                                              <w:marRight w:val="0"/>
                                                                                                                              <w:marTop w:val="0"/>
                                                                                                                              <w:marBottom w:val="0"/>
                                                                                                                              <w:divBdr>
                                                                                                                                <w:top w:val="none" w:sz="0" w:space="0" w:color="auto"/>
                                                                                                                                <w:left w:val="none" w:sz="0" w:space="0" w:color="auto"/>
                                                                                                                                <w:bottom w:val="none" w:sz="0" w:space="0" w:color="auto"/>
                                                                                                                                <w:right w:val="none" w:sz="0" w:space="0" w:color="auto"/>
                                                                                                                              </w:divBdr>
                                                                                                                              <w:divsChild>
                                                                                                                                <w:div w:id="966155610">
                                                                                                                                  <w:marLeft w:val="0"/>
                                                                                                                                  <w:marRight w:val="0"/>
                                                                                                                                  <w:marTop w:val="0"/>
                                                                                                                                  <w:marBottom w:val="0"/>
                                                                                                                                  <w:divBdr>
                                                                                                                                    <w:top w:val="none" w:sz="0" w:space="0" w:color="auto"/>
                                                                                                                                    <w:left w:val="none" w:sz="0" w:space="0" w:color="auto"/>
                                                                                                                                    <w:bottom w:val="none" w:sz="0" w:space="0" w:color="auto"/>
                                                                                                                                    <w:right w:val="none" w:sz="0" w:space="0" w:color="auto"/>
                                                                                                                                  </w:divBdr>
                                                                                                                                  <w:divsChild>
                                                                                                                                    <w:div w:id="1086343238">
                                                                                                                                      <w:marLeft w:val="0"/>
                                                                                                                                      <w:marRight w:val="0"/>
                                                                                                                                      <w:marTop w:val="0"/>
                                                                                                                                      <w:marBottom w:val="0"/>
                                                                                                                                      <w:divBdr>
                                                                                                                                        <w:top w:val="none" w:sz="0" w:space="0" w:color="auto"/>
                                                                                                                                        <w:left w:val="none" w:sz="0" w:space="0" w:color="auto"/>
                                                                                                                                        <w:bottom w:val="none" w:sz="0" w:space="0" w:color="auto"/>
                                                                                                                                        <w:right w:val="none" w:sz="0" w:space="0" w:color="auto"/>
                                                                                                                                      </w:divBdr>
                                                                                                                                      <w:divsChild>
                                                                                                                                        <w:div w:id="724182121">
                                                                                                                                          <w:marLeft w:val="0"/>
                                                                                                                                          <w:marRight w:val="0"/>
                                                                                                                                          <w:marTop w:val="0"/>
                                                                                                                                          <w:marBottom w:val="0"/>
                                                                                                                                          <w:divBdr>
                                                                                                                                            <w:top w:val="none" w:sz="0" w:space="0" w:color="auto"/>
                                                                                                                                            <w:left w:val="none" w:sz="0" w:space="0" w:color="auto"/>
                                                                                                                                            <w:bottom w:val="none" w:sz="0" w:space="0" w:color="auto"/>
                                                                                                                                            <w:right w:val="none" w:sz="0" w:space="0" w:color="auto"/>
                                                                                                                                          </w:divBdr>
                                                                                                                                          <w:divsChild>
                                                                                                                                            <w:div w:id="1688869467">
                                                                                                                                              <w:marLeft w:val="0"/>
                                                                                                                                              <w:marRight w:val="0"/>
                                                                                                                                              <w:marTop w:val="0"/>
                                                                                                                                              <w:marBottom w:val="0"/>
                                                                                                                                              <w:divBdr>
                                                                                                                                                <w:top w:val="none" w:sz="0" w:space="0" w:color="auto"/>
                                                                                                                                                <w:left w:val="none" w:sz="0" w:space="0" w:color="auto"/>
                                                                                                                                                <w:bottom w:val="none" w:sz="0" w:space="0" w:color="auto"/>
                                                                                                                                                <w:right w:val="none" w:sz="0" w:space="0" w:color="auto"/>
                                                                                                                                              </w:divBdr>
                                                                                                                                            </w:div>
                                                                                                                                          </w:divsChild>
                                                                                                                                        </w:div>
                                                                                                                                        <w:div w:id="1443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0183-C88D-7A4F-9B95-7E390CF1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8154</TotalTime>
  <Pages>19</Pages>
  <Words>14731</Words>
  <Characters>83967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98501</CharactersWithSpaces>
  <SharedDoc>false</SharedDoc>
  <HLinks>
    <vt:vector size="42" baseType="variant">
      <vt:variant>
        <vt:i4>1310795</vt:i4>
      </vt:variant>
      <vt:variant>
        <vt:i4>18</vt:i4>
      </vt:variant>
      <vt:variant>
        <vt:i4>0</vt:i4>
      </vt:variant>
      <vt:variant>
        <vt:i4>5</vt:i4>
      </vt:variant>
      <vt:variant>
        <vt:lpwstr>https://www.tandfonline.com/doi/full/10.1080/17461391.2014.920926</vt:lpwstr>
      </vt:variant>
      <vt:variant>
        <vt:lpwstr/>
      </vt:variant>
      <vt:variant>
        <vt:i4>1310795</vt:i4>
      </vt:variant>
      <vt:variant>
        <vt:i4>15</vt:i4>
      </vt:variant>
      <vt:variant>
        <vt:i4>0</vt:i4>
      </vt:variant>
      <vt:variant>
        <vt:i4>5</vt:i4>
      </vt:variant>
      <vt:variant>
        <vt:lpwstr>https://www.tandfonline.com/doi/full/10.1080/17461391.2014.920926</vt:lpwstr>
      </vt:variant>
      <vt:variant>
        <vt:lpwstr/>
      </vt:variant>
      <vt:variant>
        <vt:i4>1310795</vt:i4>
      </vt:variant>
      <vt:variant>
        <vt:i4>12</vt:i4>
      </vt:variant>
      <vt:variant>
        <vt:i4>0</vt:i4>
      </vt:variant>
      <vt:variant>
        <vt:i4>5</vt:i4>
      </vt:variant>
      <vt:variant>
        <vt:lpwstr>https://www.tandfonline.com/doi/full/10.1080/17461391.2014.920926</vt:lpwstr>
      </vt:variant>
      <vt:variant>
        <vt:lpwstr/>
      </vt:variant>
      <vt:variant>
        <vt:i4>1310795</vt:i4>
      </vt:variant>
      <vt:variant>
        <vt:i4>9</vt:i4>
      </vt:variant>
      <vt:variant>
        <vt:i4>0</vt:i4>
      </vt:variant>
      <vt:variant>
        <vt:i4>5</vt:i4>
      </vt:variant>
      <vt:variant>
        <vt:lpwstr>https://www.tandfonline.com/doi/full/10.1080/17461391.2014.920926</vt:lpwstr>
      </vt:variant>
      <vt:variant>
        <vt:lpwstr/>
      </vt:variant>
      <vt:variant>
        <vt:i4>1310795</vt:i4>
      </vt:variant>
      <vt:variant>
        <vt:i4>6</vt:i4>
      </vt:variant>
      <vt:variant>
        <vt:i4>0</vt:i4>
      </vt:variant>
      <vt:variant>
        <vt:i4>5</vt:i4>
      </vt:variant>
      <vt:variant>
        <vt:lpwstr>https://www.tandfonline.com/doi/full/10.1080/17461391.2014.920926</vt:lpwstr>
      </vt:variant>
      <vt:variant>
        <vt:lpwstr/>
      </vt:variant>
      <vt:variant>
        <vt:i4>1310795</vt:i4>
      </vt:variant>
      <vt:variant>
        <vt:i4>3</vt:i4>
      </vt:variant>
      <vt:variant>
        <vt:i4>0</vt:i4>
      </vt:variant>
      <vt:variant>
        <vt:i4>5</vt:i4>
      </vt:variant>
      <vt:variant>
        <vt:lpwstr>https://www.tandfonline.com/doi/full/10.1080/17461391.2014.920926</vt:lpwstr>
      </vt:variant>
      <vt:variant>
        <vt:lpwstr/>
      </vt:variant>
      <vt:variant>
        <vt:i4>1310795</vt:i4>
      </vt:variant>
      <vt:variant>
        <vt:i4>0</vt:i4>
      </vt:variant>
      <vt:variant>
        <vt:i4>0</vt:i4>
      </vt:variant>
      <vt:variant>
        <vt:i4>5</vt:i4>
      </vt:variant>
      <vt:variant>
        <vt:lpwstr>https://www.tandfonline.com/doi/full/10.1080/17461391.2014.920926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James Malone</cp:lastModifiedBy>
  <cp:revision>94</cp:revision>
  <dcterms:created xsi:type="dcterms:W3CDTF">2019-10-29T15:24:00Z</dcterms:created>
  <dcterms:modified xsi:type="dcterms:W3CDTF">2020-02-24T15:48:00Z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5d405f13-5185-3e64-8fdf-856e5f3d1a56</vt:lpwstr>
  </property>
  <property fmtid="{D5CDD505-2E9C-101B-9397-08002B2CF9AE}" pid="4" name="Mendeley Citation Style_1">
    <vt:lpwstr>http://www.zotero.org/styles/european-journal-of-applied-physiology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http://www.zotero.org/styles/european-journal-of-applied-physiology</vt:lpwstr>
  </property>
  <property fmtid="{D5CDD505-2E9C-101B-9397-08002B2CF9AE}" pid="12" name="Mendeley Recent Style Name 3_1">
    <vt:lpwstr>European Journal of Applied Physiology</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http://www.zotero.org/styles/international-journal-of-sports-medicine</vt:lpwstr>
  </property>
  <property fmtid="{D5CDD505-2E9C-101B-9397-08002B2CF9AE}" pid="18" name="Mendeley Recent Style Name 6_1">
    <vt:lpwstr>International Journal of Sport Medicine</vt:lpwstr>
  </property>
  <property fmtid="{D5CDD505-2E9C-101B-9397-08002B2CF9AE}" pid="19" name="Mendeley Recent Style Id 7_1">
    <vt:lpwstr>http://www.zotero.org/styles/journal-of-sports-sciences</vt:lpwstr>
  </property>
  <property fmtid="{D5CDD505-2E9C-101B-9397-08002B2CF9AE}" pid="20" name="Mendeley Recent Style Name 7_1">
    <vt:lpwstr>Journal of Sports Sciences</vt:lpwstr>
  </property>
  <property fmtid="{D5CDD505-2E9C-101B-9397-08002B2CF9AE}" pid="21" name="Mendeley Recent Style Id 8_1">
    <vt:lpwstr>http://www.zotero.org/styles/journal-of-strength-and-conditioning-research</vt:lpwstr>
  </property>
  <property fmtid="{D5CDD505-2E9C-101B-9397-08002B2CF9AE}" pid="22" name="Mendeley Recent Style Name 8_1">
    <vt:lpwstr>Journal of Strength and Conditioning Research</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