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F2E79" w14:textId="77777777" w:rsidR="00A648A9" w:rsidRPr="00F6053B" w:rsidRDefault="00A648A9" w:rsidP="00A648A9">
      <w:pPr>
        <w:spacing w:after="0" w:line="480" w:lineRule="auto"/>
        <w:jc w:val="center"/>
        <w:rPr>
          <w:rFonts w:ascii="Times New Roman" w:hAnsi="Times New Roman" w:cs="Times New Roman"/>
          <w:b/>
          <w:sz w:val="24"/>
          <w:szCs w:val="24"/>
        </w:rPr>
      </w:pPr>
      <w:r w:rsidRPr="00F6053B">
        <w:rPr>
          <w:rFonts w:ascii="Times New Roman" w:hAnsi="Times New Roman" w:cs="Times New Roman"/>
          <w:b/>
          <w:sz w:val="24"/>
          <w:szCs w:val="24"/>
        </w:rPr>
        <w:t xml:space="preserve">Impact of attentional focus on motor performance </w:t>
      </w:r>
    </w:p>
    <w:p w14:paraId="1221D8E5" w14:textId="4510A81C" w:rsidR="00CF6472" w:rsidRPr="00F6053B" w:rsidRDefault="00E901EF" w:rsidP="00A648A9">
      <w:pPr>
        <w:spacing w:after="0" w:line="480" w:lineRule="auto"/>
        <w:jc w:val="center"/>
        <w:rPr>
          <w:rFonts w:ascii="Times New Roman" w:hAnsi="Times New Roman" w:cs="Times New Roman"/>
          <w:b/>
          <w:sz w:val="24"/>
          <w:szCs w:val="24"/>
        </w:rPr>
      </w:pPr>
      <w:r w:rsidRPr="00F6053B">
        <w:rPr>
          <w:rFonts w:ascii="Times New Roman" w:hAnsi="Times New Roman" w:cs="Times New Roman"/>
          <w:b/>
          <w:sz w:val="24"/>
          <w:szCs w:val="24"/>
        </w:rPr>
        <w:t>with</w:t>
      </w:r>
      <w:r w:rsidR="00A648A9" w:rsidRPr="00F6053B">
        <w:rPr>
          <w:rFonts w:ascii="Times New Roman" w:hAnsi="Times New Roman" w:cs="Times New Roman"/>
          <w:b/>
          <w:sz w:val="24"/>
          <w:szCs w:val="24"/>
        </w:rPr>
        <w:t>in the context of “early” limb regulation and “late” target control</w:t>
      </w:r>
    </w:p>
    <w:p w14:paraId="1772456E" w14:textId="77777777" w:rsidR="00CF6472" w:rsidRPr="00F6053B" w:rsidRDefault="00CF6472" w:rsidP="00CF6472">
      <w:pPr>
        <w:spacing w:after="0" w:line="480" w:lineRule="auto"/>
        <w:jc w:val="center"/>
        <w:rPr>
          <w:rFonts w:ascii="Times New Roman" w:hAnsi="Times New Roman" w:cs="Times New Roman"/>
          <w:sz w:val="24"/>
          <w:szCs w:val="24"/>
        </w:rPr>
      </w:pPr>
    </w:p>
    <w:p w14:paraId="104FE971" w14:textId="30EAEC72" w:rsidR="003508FE" w:rsidRPr="00F6053B" w:rsidRDefault="003508FE" w:rsidP="00CF6472">
      <w:pPr>
        <w:spacing w:after="0" w:line="480" w:lineRule="auto"/>
        <w:jc w:val="center"/>
        <w:rPr>
          <w:rFonts w:ascii="Times New Roman" w:hAnsi="Times New Roman" w:cs="Times New Roman"/>
          <w:sz w:val="24"/>
          <w:szCs w:val="24"/>
          <w:vertAlign w:val="superscript"/>
        </w:rPr>
      </w:pPr>
      <w:r w:rsidRPr="00F6053B">
        <w:rPr>
          <w:rFonts w:ascii="Times New Roman" w:hAnsi="Times New Roman" w:cs="Times New Roman"/>
          <w:sz w:val="24"/>
          <w:szCs w:val="24"/>
        </w:rPr>
        <w:t>James W. Roberts</w:t>
      </w:r>
      <w:r w:rsidRPr="00F6053B">
        <w:rPr>
          <w:rFonts w:ascii="Times New Roman" w:hAnsi="Times New Roman" w:cs="Times New Roman"/>
          <w:sz w:val="24"/>
          <w:szCs w:val="24"/>
          <w:vertAlign w:val="superscript"/>
        </w:rPr>
        <w:t>1</w:t>
      </w:r>
      <w:r w:rsidRPr="00F6053B">
        <w:rPr>
          <w:rFonts w:ascii="Times New Roman" w:hAnsi="Times New Roman" w:cs="Times New Roman"/>
          <w:sz w:val="24"/>
          <w:szCs w:val="24"/>
        </w:rPr>
        <w:t xml:space="preserve"> &amp; Gavin P. Lawrence</w:t>
      </w:r>
      <w:r w:rsidRPr="00F6053B">
        <w:rPr>
          <w:rFonts w:ascii="Times New Roman" w:hAnsi="Times New Roman" w:cs="Times New Roman"/>
          <w:sz w:val="24"/>
          <w:szCs w:val="24"/>
          <w:vertAlign w:val="superscript"/>
        </w:rPr>
        <w:t>2</w:t>
      </w:r>
    </w:p>
    <w:p w14:paraId="4CACACE9" w14:textId="04E287CE" w:rsidR="00CF6472" w:rsidRPr="00F6053B" w:rsidRDefault="00CF6472" w:rsidP="00CF6472">
      <w:pPr>
        <w:spacing w:after="0" w:line="480" w:lineRule="auto"/>
        <w:jc w:val="center"/>
        <w:rPr>
          <w:rFonts w:ascii="Times New Roman" w:hAnsi="Times New Roman" w:cs="Times New Roman"/>
          <w:sz w:val="24"/>
          <w:szCs w:val="24"/>
        </w:rPr>
      </w:pPr>
    </w:p>
    <w:p w14:paraId="69F64072" w14:textId="77777777" w:rsidR="009D76FF" w:rsidRPr="00F6053B" w:rsidRDefault="00E314C4" w:rsidP="00CF6472">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vertAlign w:val="superscript"/>
        </w:rPr>
        <w:t>1</w:t>
      </w:r>
      <w:r w:rsidRPr="00F6053B">
        <w:rPr>
          <w:rFonts w:ascii="Times New Roman" w:hAnsi="Times New Roman" w:cs="Times New Roman"/>
          <w:sz w:val="24"/>
          <w:szCs w:val="24"/>
        </w:rPr>
        <w:t xml:space="preserve">: </w:t>
      </w:r>
      <w:r w:rsidR="00E9094D" w:rsidRPr="00F6053B">
        <w:rPr>
          <w:rFonts w:ascii="Times New Roman" w:hAnsi="Times New Roman" w:cs="Times New Roman"/>
          <w:sz w:val="24"/>
          <w:szCs w:val="24"/>
        </w:rPr>
        <w:t xml:space="preserve">Liverpool Hope University, </w:t>
      </w:r>
    </w:p>
    <w:p w14:paraId="2793D820" w14:textId="77777777" w:rsidR="009D76FF" w:rsidRPr="00F6053B" w:rsidRDefault="006D174E" w:rsidP="006D174E">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 xml:space="preserve">Psychology, Action and Learning of Movement Group, </w:t>
      </w:r>
    </w:p>
    <w:p w14:paraId="16227989" w14:textId="31691693" w:rsidR="006D174E" w:rsidRPr="00F6053B" w:rsidRDefault="006D174E" w:rsidP="006D174E">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School of Health Sciences,</w:t>
      </w:r>
    </w:p>
    <w:p w14:paraId="103AAF22" w14:textId="63D863CD" w:rsidR="00E314C4" w:rsidRPr="00F6053B" w:rsidRDefault="00E9094D" w:rsidP="00CF6472">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 xml:space="preserve">Hope Park, </w:t>
      </w:r>
      <w:r w:rsidR="00E314C4" w:rsidRPr="00F6053B">
        <w:rPr>
          <w:rFonts w:ascii="Times New Roman" w:hAnsi="Times New Roman" w:cs="Times New Roman"/>
          <w:sz w:val="24"/>
          <w:szCs w:val="24"/>
        </w:rPr>
        <w:t>Liverpool, L16 9JD</w:t>
      </w:r>
    </w:p>
    <w:p w14:paraId="4D0D5A55" w14:textId="77777777" w:rsidR="00E9094D" w:rsidRPr="00F6053B" w:rsidRDefault="00E9094D" w:rsidP="00CF6472">
      <w:pPr>
        <w:spacing w:after="0" w:line="480" w:lineRule="auto"/>
        <w:jc w:val="center"/>
        <w:rPr>
          <w:rFonts w:ascii="Times New Roman" w:hAnsi="Times New Roman" w:cs="Times New Roman"/>
          <w:sz w:val="24"/>
          <w:szCs w:val="24"/>
        </w:rPr>
      </w:pPr>
    </w:p>
    <w:p w14:paraId="27C6159F" w14:textId="77777777" w:rsidR="006D174E" w:rsidRPr="00F6053B" w:rsidRDefault="00E9094D" w:rsidP="00CF6472">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vertAlign w:val="superscript"/>
        </w:rPr>
        <w:t>2</w:t>
      </w:r>
      <w:r w:rsidRPr="00F6053B">
        <w:rPr>
          <w:rFonts w:ascii="Times New Roman" w:hAnsi="Times New Roman" w:cs="Times New Roman"/>
          <w:sz w:val="24"/>
          <w:szCs w:val="24"/>
        </w:rPr>
        <w:t xml:space="preserve">: School of Sport, Health and Exercise Sciences, </w:t>
      </w:r>
    </w:p>
    <w:p w14:paraId="60BD88B4" w14:textId="77777777" w:rsidR="006D174E" w:rsidRPr="00F6053B" w:rsidRDefault="00E9094D" w:rsidP="00CF6472">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 xml:space="preserve">Institute for the Psychology of Elite Performance, Bangor University, </w:t>
      </w:r>
    </w:p>
    <w:p w14:paraId="144F481F" w14:textId="5EBF0206" w:rsidR="00E9094D" w:rsidRPr="00F6053B" w:rsidRDefault="00E9094D" w:rsidP="00CF6472">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George Building, Bangor, LL57 2PZ</w:t>
      </w:r>
    </w:p>
    <w:p w14:paraId="7445A91E" w14:textId="77777777" w:rsidR="00E9094D" w:rsidRPr="00F6053B" w:rsidRDefault="00E9094D" w:rsidP="00CF6472">
      <w:pPr>
        <w:spacing w:after="0" w:line="480" w:lineRule="auto"/>
        <w:rPr>
          <w:rFonts w:ascii="Times New Roman" w:hAnsi="Times New Roman" w:cs="Times New Roman"/>
          <w:sz w:val="24"/>
          <w:szCs w:val="24"/>
        </w:rPr>
      </w:pPr>
    </w:p>
    <w:p w14:paraId="2F75DCAF" w14:textId="77777777" w:rsidR="00E9094D" w:rsidRPr="00F6053B" w:rsidRDefault="00E9094D" w:rsidP="00CF6472">
      <w:pPr>
        <w:spacing w:after="0" w:line="480" w:lineRule="auto"/>
        <w:rPr>
          <w:rFonts w:ascii="Times New Roman" w:hAnsi="Times New Roman" w:cs="Times New Roman"/>
          <w:sz w:val="24"/>
          <w:szCs w:val="24"/>
        </w:rPr>
      </w:pPr>
    </w:p>
    <w:p w14:paraId="579FF7EB" w14:textId="77777777" w:rsidR="00E9094D" w:rsidRPr="00F6053B" w:rsidRDefault="00E9094D" w:rsidP="00CF6472">
      <w:pPr>
        <w:spacing w:after="0" w:line="480" w:lineRule="auto"/>
        <w:rPr>
          <w:rFonts w:ascii="Times New Roman" w:hAnsi="Times New Roman" w:cs="Times New Roman"/>
          <w:sz w:val="24"/>
          <w:szCs w:val="24"/>
        </w:rPr>
      </w:pPr>
    </w:p>
    <w:p w14:paraId="2EF6E41D" w14:textId="77777777" w:rsidR="00E9094D" w:rsidRPr="00F6053B" w:rsidRDefault="00E9094D" w:rsidP="00CF6472">
      <w:pPr>
        <w:spacing w:after="0" w:line="480" w:lineRule="auto"/>
        <w:rPr>
          <w:rFonts w:ascii="Times New Roman" w:hAnsi="Times New Roman" w:cs="Times New Roman"/>
          <w:sz w:val="24"/>
          <w:szCs w:val="24"/>
        </w:rPr>
      </w:pPr>
    </w:p>
    <w:p w14:paraId="25ACDCE3" w14:textId="43F0418C" w:rsidR="006D174E" w:rsidRPr="00F6053B" w:rsidRDefault="006D174E" w:rsidP="00CF6472">
      <w:pPr>
        <w:spacing w:after="0" w:line="480" w:lineRule="auto"/>
        <w:rPr>
          <w:rFonts w:ascii="Times New Roman" w:hAnsi="Times New Roman" w:cs="Times New Roman"/>
          <w:sz w:val="24"/>
          <w:szCs w:val="24"/>
        </w:rPr>
      </w:pPr>
    </w:p>
    <w:p w14:paraId="786A21FC" w14:textId="09770059" w:rsidR="00E9094D" w:rsidRPr="00F6053B" w:rsidRDefault="00E9094D" w:rsidP="00CF6472">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t>Corresponding author:</w:t>
      </w:r>
    </w:p>
    <w:p w14:paraId="1AA6BB95" w14:textId="1CB3615D" w:rsidR="00E9094D" w:rsidRPr="00F6053B" w:rsidRDefault="00E9094D" w:rsidP="00CF6472">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James W. Roberts</w:t>
      </w:r>
    </w:p>
    <w:p w14:paraId="3555192B" w14:textId="3E395E36" w:rsidR="00E9094D" w:rsidRPr="00F6053B" w:rsidRDefault="00E9094D" w:rsidP="00CF6472">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Liverpool Hope University</w:t>
      </w:r>
    </w:p>
    <w:p w14:paraId="28AADEFD" w14:textId="403EAF77" w:rsidR="00E9094D" w:rsidRPr="00F6053B" w:rsidRDefault="00E9094D" w:rsidP="00CF6472">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School of Health Sciences</w:t>
      </w:r>
    </w:p>
    <w:p w14:paraId="7E1F85BA" w14:textId="77777777" w:rsidR="00D11921" w:rsidRPr="00F6053B" w:rsidRDefault="00D11921" w:rsidP="00D11921">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Hope Park</w:t>
      </w:r>
    </w:p>
    <w:p w14:paraId="78C2BB1F" w14:textId="77777777" w:rsidR="001B4276" w:rsidRPr="00F6053B" w:rsidRDefault="00E9094D" w:rsidP="00CF6472">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Liverpool, L16 9JD</w:t>
      </w:r>
    </w:p>
    <w:p w14:paraId="4BD3F477" w14:textId="452A3358" w:rsidR="00F6053B" w:rsidRDefault="001B4276" w:rsidP="00CF6472">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 xml:space="preserve">E-mail: </w:t>
      </w:r>
      <w:hyperlink r:id="rId8" w:history="1">
        <w:r w:rsidR="00F6053B" w:rsidRPr="008869F4">
          <w:rPr>
            <w:rStyle w:val="Hyperlink"/>
            <w:rFonts w:ascii="Times New Roman" w:hAnsi="Times New Roman" w:cs="Times New Roman"/>
            <w:sz w:val="24"/>
            <w:szCs w:val="24"/>
          </w:rPr>
          <w:t>robertj3@hope.ac.uk</w:t>
        </w:r>
      </w:hyperlink>
    </w:p>
    <w:p w14:paraId="3623EF52" w14:textId="3F131804" w:rsidR="00F6053B" w:rsidRPr="00F6053B" w:rsidRDefault="00F6053B" w:rsidP="00F6053B">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lastRenderedPageBreak/>
        <w:t xml:space="preserve">This is an Accepted Manuscript of an article published by Elsevier in the Acta Psychologica on </w:t>
      </w:r>
      <w:r>
        <w:rPr>
          <w:rFonts w:ascii="Times New Roman" w:hAnsi="Times New Roman" w:cs="Times New Roman"/>
          <w:sz w:val="24"/>
          <w:szCs w:val="24"/>
        </w:rPr>
        <w:t>28/05/2019</w:t>
      </w:r>
      <w:r w:rsidRPr="00F6053B">
        <w:rPr>
          <w:rFonts w:ascii="Times New Roman" w:hAnsi="Times New Roman" w:cs="Times New Roman"/>
          <w:sz w:val="24"/>
          <w:szCs w:val="24"/>
        </w:rPr>
        <w:t>, available online: http://dx.doi.org</w:t>
      </w:r>
      <w:r w:rsidR="00BB0414">
        <w:t>/</w:t>
      </w:r>
      <w:r w:rsidR="00BB0414" w:rsidRPr="00BB0414">
        <w:rPr>
          <w:rFonts w:ascii="Times New Roman" w:hAnsi="Times New Roman" w:cs="Times New Roman"/>
          <w:sz w:val="24"/>
          <w:szCs w:val="24"/>
        </w:rPr>
        <w:t>10.1016/j.actpsy.2019.102864</w:t>
      </w:r>
    </w:p>
    <w:p w14:paraId="1BA0EE04" w14:textId="77777777" w:rsidR="00F6053B" w:rsidRPr="00F6053B" w:rsidRDefault="00F6053B" w:rsidP="00F6053B">
      <w:pPr>
        <w:spacing w:after="0" w:line="480" w:lineRule="auto"/>
        <w:rPr>
          <w:rFonts w:ascii="Times New Roman" w:hAnsi="Times New Roman" w:cs="Times New Roman"/>
          <w:sz w:val="24"/>
          <w:szCs w:val="24"/>
        </w:rPr>
      </w:pPr>
    </w:p>
    <w:p w14:paraId="7A6859F4" w14:textId="00C4A628" w:rsidR="003508FE" w:rsidRPr="00F6053B" w:rsidRDefault="00BB0414" w:rsidP="00F6053B">
      <w:pPr>
        <w:spacing w:after="0" w:line="480" w:lineRule="auto"/>
        <w:rPr>
          <w:rFonts w:ascii="Times New Roman" w:hAnsi="Times New Roman" w:cs="Times New Roman"/>
          <w:sz w:val="24"/>
          <w:szCs w:val="24"/>
        </w:rPr>
      </w:pPr>
      <w:r>
        <w:rPr>
          <w:rFonts w:ascii="Times New Roman" w:hAnsi="Times New Roman" w:cs="Times New Roman"/>
          <w:sz w:val="24"/>
          <w:szCs w:val="24"/>
        </w:rPr>
        <w:t>©2019</w:t>
      </w:r>
      <w:r w:rsidR="00F6053B" w:rsidRPr="00F6053B">
        <w:rPr>
          <w:rFonts w:ascii="Times New Roman" w:hAnsi="Times New Roman" w:cs="Times New Roman"/>
          <w:sz w:val="24"/>
          <w:szCs w:val="24"/>
        </w:rPr>
        <w:t>. This manuscript version is made available under the CC-BY-NC-ND</w:t>
      </w:r>
      <w:bookmarkStart w:id="0" w:name="_GoBack"/>
      <w:bookmarkEnd w:id="0"/>
      <w:r w:rsidR="00F6053B" w:rsidRPr="00F6053B">
        <w:rPr>
          <w:rFonts w:ascii="Times New Roman" w:hAnsi="Times New Roman" w:cs="Times New Roman"/>
          <w:sz w:val="24"/>
          <w:szCs w:val="24"/>
        </w:rPr>
        <w:t xml:space="preserve"> 4.0 license http://creativecommons.org/licenses/by-nc-nd/4.0/</w:t>
      </w:r>
      <w:r w:rsidR="003508FE" w:rsidRPr="00F6053B">
        <w:rPr>
          <w:rFonts w:ascii="Times New Roman" w:hAnsi="Times New Roman" w:cs="Times New Roman"/>
          <w:sz w:val="24"/>
          <w:szCs w:val="24"/>
        </w:rPr>
        <w:br w:type="page"/>
      </w:r>
    </w:p>
    <w:p w14:paraId="1374643B" w14:textId="25424546" w:rsidR="00AB5FD7" w:rsidRPr="00F6053B" w:rsidRDefault="00AB5FD7">
      <w:pPr>
        <w:rPr>
          <w:rFonts w:ascii="Times New Roman" w:hAnsi="Times New Roman" w:cs="Times New Roman"/>
          <w:b/>
          <w:sz w:val="24"/>
          <w:szCs w:val="24"/>
        </w:rPr>
      </w:pPr>
      <w:r w:rsidRPr="00F6053B">
        <w:rPr>
          <w:rFonts w:ascii="Times New Roman" w:hAnsi="Times New Roman" w:cs="Times New Roman"/>
          <w:b/>
          <w:sz w:val="24"/>
          <w:szCs w:val="24"/>
        </w:rPr>
        <w:lastRenderedPageBreak/>
        <w:t>Abstract</w:t>
      </w:r>
    </w:p>
    <w:p w14:paraId="54A38802" w14:textId="7C1C43F8" w:rsidR="00C10C4B" w:rsidRPr="00F6053B" w:rsidRDefault="00EC4003" w:rsidP="009B7FD8">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D</w:t>
      </w:r>
      <w:r w:rsidR="00AB5FD7" w:rsidRPr="00F6053B">
        <w:rPr>
          <w:rFonts w:ascii="Times New Roman" w:hAnsi="Times New Roman" w:cs="Times New Roman"/>
          <w:sz w:val="24"/>
          <w:szCs w:val="24"/>
        </w:rPr>
        <w:t>irecting attention to the effect of one’</w:t>
      </w:r>
      <w:r w:rsidR="00675E6D" w:rsidRPr="00F6053B">
        <w:rPr>
          <w:rFonts w:ascii="Times New Roman" w:hAnsi="Times New Roman" w:cs="Times New Roman"/>
          <w:sz w:val="24"/>
          <w:szCs w:val="24"/>
        </w:rPr>
        <w:t>s movement (external focus) has been shown</w:t>
      </w:r>
      <w:r w:rsidRPr="00F6053B">
        <w:rPr>
          <w:rFonts w:ascii="Times New Roman" w:hAnsi="Times New Roman" w:cs="Times New Roman"/>
          <w:sz w:val="24"/>
          <w:szCs w:val="24"/>
        </w:rPr>
        <w:t xml:space="preserve"> to </w:t>
      </w:r>
      <w:r w:rsidR="008431F4" w:rsidRPr="00F6053B">
        <w:rPr>
          <w:rFonts w:ascii="Times New Roman" w:hAnsi="Times New Roman" w:cs="Times New Roman"/>
          <w:sz w:val="24"/>
          <w:szCs w:val="24"/>
        </w:rPr>
        <w:t>aid performance compared to</w:t>
      </w:r>
      <w:r w:rsidR="00AB5FD7" w:rsidRPr="00F6053B">
        <w:rPr>
          <w:rFonts w:ascii="Times New Roman" w:hAnsi="Times New Roman" w:cs="Times New Roman"/>
          <w:sz w:val="24"/>
          <w:szCs w:val="24"/>
        </w:rPr>
        <w:t xml:space="preserve"> directing attention to the movement itself (internal focus). </w:t>
      </w:r>
      <w:r w:rsidR="00410FF9" w:rsidRPr="00F6053B">
        <w:rPr>
          <w:rFonts w:ascii="Times New Roman" w:hAnsi="Times New Roman" w:cs="Times New Roman"/>
          <w:sz w:val="24"/>
          <w:szCs w:val="24"/>
        </w:rPr>
        <w:t xml:space="preserve">This finding has </w:t>
      </w:r>
      <w:r w:rsidR="00C14F25" w:rsidRPr="00F6053B">
        <w:rPr>
          <w:rFonts w:ascii="Times New Roman" w:hAnsi="Times New Roman" w:cs="Times New Roman"/>
          <w:sz w:val="24"/>
          <w:szCs w:val="24"/>
        </w:rPr>
        <w:t xml:space="preserve">been </w:t>
      </w:r>
      <w:r w:rsidR="00B02184" w:rsidRPr="00F6053B">
        <w:rPr>
          <w:rFonts w:ascii="Times New Roman" w:hAnsi="Times New Roman" w:cs="Times New Roman"/>
          <w:sz w:val="24"/>
          <w:szCs w:val="24"/>
        </w:rPr>
        <w:t xml:space="preserve">predominantly </w:t>
      </w:r>
      <w:r w:rsidRPr="00F6053B">
        <w:rPr>
          <w:rFonts w:ascii="Times New Roman" w:hAnsi="Times New Roman" w:cs="Times New Roman"/>
          <w:sz w:val="24"/>
          <w:szCs w:val="24"/>
        </w:rPr>
        <w:t>ex</w:t>
      </w:r>
      <w:r w:rsidR="00410FF9" w:rsidRPr="00F6053B">
        <w:rPr>
          <w:rFonts w:ascii="Times New Roman" w:hAnsi="Times New Roman" w:cs="Times New Roman"/>
          <w:sz w:val="24"/>
          <w:szCs w:val="24"/>
        </w:rPr>
        <w:t xml:space="preserve">plained by </w:t>
      </w:r>
      <w:r w:rsidRPr="00F6053B">
        <w:rPr>
          <w:rFonts w:ascii="Times New Roman" w:hAnsi="Times New Roman" w:cs="Times New Roman"/>
          <w:sz w:val="24"/>
          <w:szCs w:val="24"/>
        </w:rPr>
        <w:t xml:space="preserve">an </w:t>
      </w:r>
      <w:r w:rsidR="00410FF9" w:rsidRPr="00F6053B">
        <w:rPr>
          <w:rFonts w:ascii="Times New Roman" w:hAnsi="Times New Roman" w:cs="Times New Roman"/>
          <w:sz w:val="24"/>
          <w:szCs w:val="24"/>
        </w:rPr>
        <w:t xml:space="preserve">external focus </w:t>
      </w:r>
      <w:r w:rsidRPr="00F6053B">
        <w:rPr>
          <w:rFonts w:ascii="Times New Roman" w:hAnsi="Times New Roman" w:cs="Times New Roman"/>
          <w:sz w:val="24"/>
          <w:szCs w:val="24"/>
        </w:rPr>
        <w:t>promoting</w:t>
      </w:r>
      <w:r w:rsidR="00410FF9" w:rsidRPr="00F6053B">
        <w:rPr>
          <w:rFonts w:ascii="Times New Roman" w:hAnsi="Times New Roman" w:cs="Times New Roman"/>
          <w:sz w:val="24"/>
          <w:szCs w:val="24"/>
        </w:rPr>
        <w:t xml:space="preserve"> </w:t>
      </w:r>
      <w:r w:rsidR="00675E6D" w:rsidRPr="00F6053B">
        <w:rPr>
          <w:rFonts w:ascii="Times New Roman" w:hAnsi="Times New Roman" w:cs="Times New Roman"/>
          <w:sz w:val="24"/>
          <w:szCs w:val="24"/>
        </w:rPr>
        <w:t>a</w:t>
      </w:r>
      <w:r w:rsidR="00C14F25" w:rsidRPr="00F6053B">
        <w:rPr>
          <w:rFonts w:ascii="Times New Roman" w:hAnsi="Times New Roman" w:cs="Times New Roman"/>
          <w:sz w:val="24"/>
          <w:szCs w:val="24"/>
        </w:rPr>
        <w:t>ction planning and</w:t>
      </w:r>
      <w:r w:rsidR="00874BAB" w:rsidRPr="00F6053B">
        <w:rPr>
          <w:rFonts w:ascii="Times New Roman" w:hAnsi="Times New Roman" w:cs="Times New Roman"/>
          <w:sz w:val="24"/>
          <w:szCs w:val="24"/>
        </w:rPr>
        <w:t xml:space="preserve"> automatic </w:t>
      </w:r>
      <w:r w:rsidR="00C14F25" w:rsidRPr="00F6053B">
        <w:rPr>
          <w:rFonts w:ascii="Times New Roman" w:hAnsi="Times New Roman" w:cs="Times New Roman"/>
          <w:sz w:val="24"/>
          <w:szCs w:val="24"/>
        </w:rPr>
        <w:t xml:space="preserve">movement </w:t>
      </w:r>
      <w:r w:rsidR="00874BAB" w:rsidRPr="00F6053B">
        <w:rPr>
          <w:rFonts w:ascii="Times New Roman" w:hAnsi="Times New Roman" w:cs="Times New Roman"/>
          <w:sz w:val="24"/>
          <w:szCs w:val="24"/>
        </w:rPr>
        <w:t>control</w:t>
      </w:r>
      <w:r w:rsidR="002A6DA7" w:rsidRPr="00F6053B">
        <w:rPr>
          <w:rFonts w:ascii="Times New Roman" w:hAnsi="Times New Roman" w:cs="Times New Roman"/>
          <w:sz w:val="24"/>
          <w:szCs w:val="24"/>
        </w:rPr>
        <w:t>,</w:t>
      </w:r>
      <w:r w:rsidR="00874BAB" w:rsidRPr="00F6053B">
        <w:rPr>
          <w:rFonts w:ascii="Times New Roman" w:hAnsi="Times New Roman" w:cs="Times New Roman"/>
          <w:sz w:val="24"/>
          <w:szCs w:val="24"/>
        </w:rPr>
        <w:t xml:space="preserve"> </w:t>
      </w:r>
      <w:r w:rsidR="002A6DA7" w:rsidRPr="00F6053B">
        <w:rPr>
          <w:rFonts w:ascii="Times New Roman" w:hAnsi="Times New Roman" w:cs="Times New Roman"/>
          <w:sz w:val="24"/>
          <w:szCs w:val="24"/>
        </w:rPr>
        <w:t>while</w:t>
      </w:r>
      <w:r w:rsidR="00C14F25" w:rsidRPr="00F6053B">
        <w:rPr>
          <w:rFonts w:ascii="Times New Roman" w:hAnsi="Times New Roman" w:cs="Times New Roman"/>
          <w:sz w:val="24"/>
          <w:szCs w:val="24"/>
        </w:rPr>
        <w:t xml:space="preserve"> an internal </w:t>
      </w:r>
      <w:r w:rsidR="002A6DA7" w:rsidRPr="00F6053B">
        <w:rPr>
          <w:rFonts w:ascii="Times New Roman" w:hAnsi="Times New Roman" w:cs="Times New Roman"/>
          <w:sz w:val="24"/>
          <w:szCs w:val="24"/>
        </w:rPr>
        <w:t xml:space="preserve">focus </w:t>
      </w:r>
      <w:r w:rsidR="00C14F25" w:rsidRPr="00F6053B">
        <w:rPr>
          <w:rFonts w:ascii="Times New Roman" w:hAnsi="Times New Roman" w:cs="Times New Roman"/>
          <w:sz w:val="24"/>
          <w:szCs w:val="24"/>
        </w:rPr>
        <w:t>act</w:t>
      </w:r>
      <w:r w:rsidR="002A6DA7" w:rsidRPr="00F6053B">
        <w:rPr>
          <w:rFonts w:ascii="Times New Roman" w:hAnsi="Times New Roman" w:cs="Times New Roman"/>
          <w:sz w:val="24"/>
          <w:szCs w:val="24"/>
        </w:rPr>
        <w:t>s</w:t>
      </w:r>
      <w:r w:rsidR="00C14F25" w:rsidRPr="00F6053B">
        <w:rPr>
          <w:rFonts w:ascii="Times New Roman" w:hAnsi="Times New Roman" w:cs="Times New Roman"/>
          <w:sz w:val="24"/>
          <w:szCs w:val="24"/>
        </w:rPr>
        <w:t xml:space="preserve"> to constrain movement (constrained action hypothesis [CAH]). </w:t>
      </w:r>
      <w:r w:rsidR="004E0201" w:rsidRPr="00F6053B">
        <w:rPr>
          <w:rFonts w:ascii="Times New Roman" w:hAnsi="Times New Roman" w:cs="Times New Roman"/>
          <w:sz w:val="24"/>
          <w:szCs w:val="24"/>
        </w:rPr>
        <w:t xml:space="preserve">In a separate line of research, the multiple </w:t>
      </w:r>
      <w:r w:rsidR="00661935" w:rsidRPr="00F6053B">
        <w:rPr>
          <w:rFonts w:ascii="Times New Roman" w:hAnsi="Times New Roman" w:cs="Times New Roman"/>
          <w:sz w:val="24"/>
          <w:szCs w:val="24"/>
        </w:rPr>
        <w:t>control process</w:t>
      </w:r>
      <w:r w:rsidR="004E0201" w:rsidRPr="00F6053B">
        <w:rPr>
          <w:rFonts w:ascii="Times New Roman" w:hAnsi="Times New Roman" w:cs="Times New Roman"/>
          <w:sz w:val="24"/>
          <w:szCs w:val="24"/>
        </w:rPr>
        <w:t xml:space="preserve"> model states </w:t>
      </w:r>
      <w:r w:rsidR="00874BAB" w:rsidRPr="00F6053B">
        <w:rPr>
          <w:rFonts w:ascii="Times New Roman" w:hAnsi="Times New Roman" w:cs="Times New Roman"/>
          <w:sz w:val="24"/>
          <w:szCs w:val="24"/>
        </w:rPr>
        <w:t xml:space="preserve">that </w:t>
      </w:r>
      <w:r w:rsidR="004E0201" w:rsidRPr="00F6053B">
        <w:rPr>
          <w:rFonts w:ascii="Times New Roman" w:hAnsi="Times New Roman" w:cs="Times New Roman"/>
          <w:sz w:val="24"/>
          <w:szCs w:val="24"/>
        </w:rPr>
        <w:t xml:space="preserve">early </w:t>
      </w:r>
      <w:r w:rsidR="00874BAB" w:rsidRPr="00F6053B">
        <w:rPr>
          <w:rFonts w:ascii="Times New Roman" w:hAnsi="Times New Roman" w:cs="Times New Roman"/>
          <w:sz w:val="24"/>
          <w:szCs w:val="24"/>
        </w:rPr>
        <w:t xml:space="preserve">movement phases involve </w:t>
      </w:r>
      <w:r w:rsidR="00C14F25" w:rsidRPr="00F6053B">
        <w:rPr>
          <w:rFonts w:ascii="Times New Roman" w:hAnsi="Times New Roman" w:cs="Times New Roman"/>
          <w:sz w:val="24"/>
          <w:szCs w:val="24"/>
        </w:rPr>
        <w:t>anticipated and</w:t>
      </w:r>
      <w:r w:rsidR="009B7FD8" w:rsidRPr="00F6053B">
        <w:rPr>
          <w:rFonts w:ascii="Times New Roman" w:hAnsi="Times New Roman" w:cs="Times New Roman"/>
          <w:sz w:val="24"/>
          <w:szCs w:val="24"/>
        </w:rPr>
        <w:t xml:space="preserve"> </w:t>
      </w:r>
      <w:r w:rsidR="004E0201" w:rsidRPr="00F6053B">
        <w:rPr>
          <w:rFonts w:ascii="Times New Roman" w:hAnsi="Times New Roman" w:cs="Times New Roman"/>
          <w:sz w:val="24"/>
          <w:szCs w:val="24"/>
        </w:rPr>
        <w:t xml:space="preserve">feedforward </w:t>
      </w:r>
      <w:r w:rsidR="00005DB2" w:rsidRPr="00F6053B">
        <w:rPr>
          <w:rFonts w:ascii="Times New Roman" w:hAnsi="Times New Roman" w:cs="Times New Roman"/>
          <w:sz w:val="24"/>
          <w:szCs w:val="24"/>
        </w:rPr>
        <w:t>processes</w:t>
      </w:r>
      <w:r w:rsidR="00874BAB" w:rsidRPr="00F6053B">
        <w:rPr>
          <w:rFonts w:ascii="Times New Roman" w:hAnsi="Times New Roman" w:cs="Times New Roman"/>
          <w:sz w:val="24"/>
          <w:szCs w:val="24"/>
        </w:rPr>
        <w:t xml:space="preserve">, while late movement phases explicitly incorporate </w:t>
      </w:r>
      <w:r w:rsidR="00E5016E" w:rsidRPr="00F6053B">
        <w:rPr>
          <w:rFonts w:ascii="Times New Roman" w:hAnsi="Times New Roman" w:cs="Times New Roman"/>
          <w:sz w:val="24"/>
          <w:szCs w:val="24"/>
        </w:rPr>
        <w:t>external</w:t>
      </w:r>
      <w:r w:rsidR="00874BAB" w:rsidRPr="00F6053B">
        <w:rPr>
          <w:rFonts w:ascii="Times New Roman" w:hAnsi="Times New Roman" w:cs="Times New Roman"/>
          <w:sz w:val="24"/>
          <w:szCs w:val="24"/>
        </w:rPr>
        <w:t xml:space="preserve"> afferent information. </w:t>
      </w:r>
      <w:r w:rsidR="004E0201" w:rsidRPr="00F6053B">
        <w:rPr>
          <w:rFonts w:ascii="Times New Roman" w:hAnsi="Times New Roman" w:cs="Times New Roman"/>
          <w:sz w:val="24"/>
          <w:szCs w:val="24"/>
        </w:rPr>
        <w:t xml:space="preserve">We </w:t>
      </w:r>
      <w:r w:rsidR="00C14F25" w:rsidRPr="00F6053B">
        <w:rPr>
          <w:rFonts w:ascii="Times New Roman" w:hAnsi="Times New Roman" w:cs="Times New Roman"/>
          <w:sz w:val="24"/>
          <w:szCs w:val="24"/>
        </w:rPr>
        <w:t xml:space="preserve">hypothesised that enhanced planning and automatic </w:t>
      </w:r>
      <w:r w:rsidR="00501C84" w:rsidRPr="00F6053B">
        <w:rPr>
          <w:rFonts w:ascii="Times New Roman" w:hAnsi="Times New Roman" w:cs="Times New Roman"/>
          <w:sz w:val="24"/>
          <w:szCs w:val="24"/>
        </w:rPr>
        <w:t xml:space="preserve">movement </w:t>
      </w:r>
      <w:r w:rsidR="00C14F25" w:rsidRPr="00F6053B">
        <w:rPr>
          <w:rFonts w:ascii="Times New Roman" w:hAnsi="Times New Roman" w:cs="Times New Roman"/>
          <w:sz w:val="24"/>
          <w:szCs w:val="24"/>
        </w:rPr>
        <w:t xml:space="preserve">control </w:t>
      </w:r>
      <w:r w:rsidR="00C8233B" w:rsidRPr="00F6053B">
        <w:rPr>
          <w:rFonts w:ascii="Times New Roman" w:hAnsi="Times New Roman" w:cs="Times New Roman"/>
          <w:sz w:val="24"/>
          <w:szCs w:val="24"/>
        </w:rPr>
        <w:t xml:space="preserve">would </w:t>
      </w:r>
      <w:r w:rsidR="00B02184" w:rsidRPr="00F6053B">
        <w:rPr>
          <w:rFonts w:ascii="Times New Roman" w:hAnsi="Times New Roman" w:cs="Times New Roman"/>
          <w:sz w:val="24"/>
          <w:szCs w:val="24"/>
        </w:rPr>
        <w:t>manifest</w:t>
      </w:r>
      <w:r w:rsidR="00C8233B" w:rsidRPr="00F6053B">
        <w:rPr>
          <w:rFonts w:ascii="Times New Roman" w:hAnsi="Times New Roman" w:cs="Times New Roman"/>
          <w:sz w:val="24"/>
          <w:szCs w:val="24"/>
        </w:rPr>
        <w:t xml:space="preserve"> from an external/distal focus compared to internal/proximal focus</w:t>
      </w:r>
      <w:r w:rsidR="00501C84" w:rsidRPr="00F6053B">
        <w:rPr>
          <w:rFonts w:ascii="Times New Roman" w:hAnsi="Times New Roman" w:cs="Times New Roman"/>
          <w:sz w:val="24"/>
          <w:szCs w:val="24"/>
        </w:rPr>
        <w:t xml:space="preserve">. </w:t>
      </w:r>
      <w:r w:rsidRPr="00F6053B">
        <w:rPr>
          <w:rFonts w:ascii="Times New Roman" w:hAnsi="Times New Roman" w:cs="Times New Roman"/>
          <w:sz w:val="24"/>
          <w:szCs w:val="24"/>
        </w:rPr>
        <w:t>The present study</w:t>
      </w:r>
      <w:r w:rsidR="00C657DD" w:rsidRPr="00F6053B">
        <w:rPr>
          <w:rFonts w:ascii="Times New Roman" w:hAnsi="Times New Roman" w:cs="Times New Roman"/>
          <w:sz w:val="24"/>
          <w:szCs w:val="24"/>
        </w:rPr>
        <w:t xml:space="preserve"> had participants execute fast and accurate movements to a single target using a digitizing graphics tablet that translated movements to a screen. </w:t>
      </w:r>
      <w:r w:rsidRPr="00F6053B">
        <w:rPr>
          <w:rFonts w:ascii="Times New Roman" w:hAnsi="Times New Roman" w:cs="Times New Roman"/>
          <w:sz w:val="24"/>
          <w:szCs w:val="24"/>
        </w:rPr>
        <w:t>Participants were instructed to focus</w:t>
      </w:r>
      <w:r w:rsidR="00C657DD" w:rsidRPr="00F6053B">
        <w:rPr>
          <w:rFonts w:ascii="Times New Roman" w:hAnsi="Times New Roman" w:cs="Times New Roman"/>
          <w:sz w:val="24"/>
          <w:szCs w:val="24"/>
        </w:rPr>
        <w:t xml:space="preserve"> on </w:t>
      </w:r>
      <w:r w:rsidR="00F6481F" w:rsidRPr="00F6053B">
        <w:rPr>
          <w:rFonts w:ascii="Times New Roman" w:hAnsi="Times New Roman" w:cs="Times New Roman"/>
          <w:sz w:val="24"/>
          <w:szCs w:val="24"/>
        </w:rPr>
        <w:t xml:space="preserve">the </w:t>
      </w:r>
      <w:r w:rsidR="00C657DD" w:rsidRPr="00F6053B">
        <w:rPr>
          <w:rFonts w:ascii="Times New Roman" w:hAnsi="Times New Roman" w:cs="Times New Roman"/>
          <w:sz w:val="24"/>
          <w:szCs w:val="24"/>
        </w:rPr>
        <w:t>end target location (external-distal)</w:t>
      </w:r>
      <w:r w:rsidR="00F6481F" w:rsidRPr="00F6053B">
        <w:rPr>
          <w:rFonts w:ascii="Times New Roman" w:hAnsi="Times New Roman" w:cs="Times New Roman"/>
          <w:sz w:val="24"/>
          <w:szCs w:val="24"/>
        </w:rPr>
        <w:t>, movement of the cursor (external-proximal),</w:t>
      </w:r>
      <w:r w:rsidR="00CD0C2D" w:rsidRPr="00F6053B">
        <w:rPr>
          <w:rFonts w:ascii="Times New Roman" w:hAnsi="Times New Roman" w:cs="Times New Roman"/>
          <w:sz w:val="24"/>
          <w:szCs w:val="24"/>
        </w:rPr>
        <w:t xml:space="preserve"> and</w:t>
      </w:r>
      <w:r w:rsidR="00F6481F" w:rsidRPr="00F6053B">
        <w:rPr>
          <w:rFonts w:ascii="Times New Roman" w:hAnsi="Times New Roman" w:cs="Times New Roman"/>
          <w:sz w:val="24"/>
          <w:szCs w:val="24"/>
        </w:rPr>
        <w:t xml:space="preserve"> movement of the limb (internal-proximal).</w:t>
      </w:r>
      <w:r w:rsidR="00C657DD" w:rsidRPr="00F6053B">
        <w:rPr>
          <w:rFonts w:ascii="Times New Roman" w:hAnsi="Times New Roman" w:cs="Times New Roman"/>
          <w:sz w:val="24"/>
          <w:szCs w:val="24"/>
        </w:rPr>
        <w:t xml:space="preserve"> </w:t>
      </w:r>
      <w:r w:rsidR="00F6481F" w:rsidRPr="00F6053B">
        <w:rPr>
          <w:rFonts w:ascii="Times New Roman" w:hAnsi="Times New Roman" w:cs="Times New Roman"/>
          <w:sz w:val="24"/>
          <w:szCs w:val="24"/>
        </w:rPr>
        <w:t xml:space="preserve">It was found that the external-distal focus generated a shorter time to initiate and execute movements </w:t>
      </w:r>
      <w:r w:rsidR="00501C84" w:rsidRPr="00F6053B">
        <w:rPr>
          <w:rFonts w:ascii="Times New Roman" w:hAnsi="Times New Roman" w:cs="Times New Roman"/>
          <w:sz w:val="24"/>
          <w:szCs w:val="24"/>
        </w:rPr>
        <w:t>(</w:t>
      </w:r>
      <w:r w:rsidR="002A6DA7" w:rsidRPr="00F6053B">
        <w:rPr>
          <w:rFonts w:ascii="Times New Roman" w:hAnsi="Times New Roman" w:cs="Times New Roman"/>
          <w:sz w:val="24"/>
          <w:szCs w:val="24"/>
        </w:rPr>
        <w:t>indicating</w:t>
      </w:r>
      <w:r w:rsidR="00501C84" w:rsidRPr="00F6053B">
        <w:rPr>
          <w:rFonts w:ascii="Times New Roman" w:hAnsi="Times New Roman" w:cs="Times New Roman"/>
          <w:sz w:val="24"/>
          <w:szCs w:val="24"/>
        </w:rPr>
        <w:t xml:space="preserve"> enhanced movement planning) </w:t>
      </w:r>
      <w:r w:rsidR="00F6481F" w:rsidRPr="00F6053B">
        <w:rPr>
          <w:rFonts w:ascii="Times New Roman" w:hAnsi="Times New Roman" w:cs="Times New Roman"/>
          <w:sz w:val="24"/>
          <w:szCs w:val="24"/>
        </w:rPr>
        <w:t xml:space="preserve">compared to the external- and internal-proximal conditions. </w:t>
      </w:r>
      <w:r w:rsidR="00501C84" w:rsidRPr="00F6053B">
        <w:rPr>
          <w:rFonts w:ascii="Times New Roman" w:hAnsi="Times New Roman" w:cs="Times New Roman"/>
          <w:sz w:val="24"/>
          <w:szCs w:val="24"/>
        </w:rPr>
        <w:t xml:space="preserve">In addition, </w:t>
      </w:r>
      <w:r w:rsidR="000D3583" w:rsidRPr="00F6053B">
        <w:rPr>
          <w:rFonts w:ascii="Times New Roman" w:hAnsi="Times New Roman" w:cs="Times New Roman"/>
          <w:sz w:val="24"/>
          <w:szCs w:val="24"/>
        </w:rPr>
        <w:t xml:space="preserve">only </w:t>
      </w:r>
      <w:r w:rsidR="000932C2" w:rsidRPr="00F6053B">
        <w:rPr>
          <w:rFonts w:ascii="Times New Roman" w:hAnsi="Times New Roman" w:cs="Times New Roman"/>
          <w:sz w:val="24"/>
          <w:szCs w:val="24"/>
        </w:rPr>
        <w:t>the external proximal</w:t>
      </w:r>
      <w:r w:rsidR="00501C84" w:rsidRPr="00F6053B">
        <w:rPr>
          <w:rFonts w:ascii="Times New Roman" w:hAnsi="Times New Roman" w:cs="Times New Roman"/>
          <w:sz w:val="24"/>
          <w:szCs w:val="24"/>
        </w:rPr>
        <w:t xml:space="preserve"> focus </w:t>
      </w:r>
      <w:r w:rsidR="000D3583" w:rsidRPr="00F6053B">
        <w:rPr>
          <w:rFonts w:ascii="Times New Roman" w:hAnsi="Times New Roman" w:cs="Times New Roman"/>
          <w:sz w:val="24"/>
          <w:szCs w:val="24"/>
        </w:rPr>
        <w:t>revealed a reduction</w:t>
      </w:r>
      <w:r w:rsidR="00501C84" w:rsidRPr="00F6053B">
        <w:rPr>
          <w:rFonts w:ascii="Times New Roman" w:hAnsi="Times New Roman" w:cs="Times New Roman"/>
          <w:sz w:val="24"/>
          <w:szCs w:val="24"/>
        </w:rPr>
        <w:t xml:space="preserve"> </w:t>
      </w:r>
      <w:r w:rsidR="000D3583" w:rsidRPr="00F6053B">
        <w:rPr>
          <w:rFonts w:ascii="Times New Roman" w:hAnsi="Times New Roman" w:cs="Times New Roman"/>
          <w:sz w:val="24"/>
          <w:szCs w:val="24"/>
        </w:rPr>
        <w:t xml:space="preserve">in spatial variability between peak velocity and movement end </w:t>
      </w:r>
      <w:r w:rsidR="000932C2" w:rsidRPr="00F6053B">
        <w:rPr>
          <w:rFonts w:ascii="Times New Roman" w:hAnsi="Times New Roman" w:cs="Times New Roman"/>
          <w:sz w:val="24"/>
          <w:szCs w:val="24"/>
        </w:rPr>
        <w:t>(</w:t>
      </w:r>
      <w:r w:rsidR="002A6DA7" w:rsidRPr="00F6053B">
        <w:rPr>
          <w:rFonts w:ascii="Times New Roman" w:hAnsi="Times New Roman" w:cs="Times New Roman"/>
          <w:sz w:val="24"/>
          <w:szCs w:val="24"/>
        </w:rPr>
        <w:t>indicating greater</w:t>
      </w:r>
      <w:r w:rsidR="000932C2" w:rsidRPr="00F6053B">
        <w:rPr>
          <w:rFonts w:ascii="Times New Roman" w:hAnsi="Times New Roman" w:cs="Times New Roman"/>
          <w:sz w:val="24"/>
          <w:szCs w:val="24"/>
        </w:rPr>
        <w:t xml:space="preserve"> online control).</w:t>
      </w:r>
      <w:r w:rsidR="00F6481F" w:rsidRPr="00F6053B">
        <w:rPr>
          <w:rFonts w:ascii="Times New Roman" w:hAnsi="Times New Roman" w:cs="Times New Roman"/>
          <w:sz w:val="24"/>
          <w:szCs w:val="24"/>
        </w:rPr>
        <w:t xml:space="preserve"> These findings</w:t>
      </w:r>
      <w:r w:rsidR="000932C2" w:rsidRPr="00F6053B">
        <w:rPr>
          <w:rFonts w:ascii="Times New Roman" w:hAnsi="Times New Roman" w:cs="Times New Roman"/>
          <w:sz w:val="24"/>
          <w:szCs w:val="24"/>
        </w:rPr>
        <w:t xml:space="preserve"> indicate that </w:t>
      </w:r>
      <w:r w:rsidR="002A6DA7" w:rsidRPr="00F6053B">
        <w:rPr>
          <w:rFonts w:ascii="Times New Roman" w:hAnsi="Times New Roman" w:cs="Times New Roman"/>
          <w:sz w:val="24"/>
          <w:szCs w:val="24"/>
        </w:rPr>
        <w:t>advances</w:t>
      </w:r>
      <w:r w:rsidR="000932C2" w:rsidRPr="00F6053B">
        <w:rPr>
          <w:rFonts w:ascii="Times New Roman" w:hAnsi="Times New Roman" w:cs="Times New Roman"/>
          <w:sz w:val="24"/>
          <w:szCs w:val="24"/>
        </w:rPr>
        <w:t xml:space="preserve"> in action planning and online control occur when adopting an external</w:t>
      </w:r>
      <w:r w:rsidR="00005DB2" w:rsidRPr="00F6053B">
        <w:rPr>
          <w:rFonts w:ascii="Times New Roman" w:hAnsi="Times New Roman" w:cs="Times New Roman"/>
          <w:sz w:val="24"/>
          <w:szCs w:val="24"/>
        </w:rPr>
        <w:t>-distal</w:t>
      </w:r>
      <w:r w:rsidR="000932C2" w:rsidRPr="00F6053B">
        <w:rPr>
          <w:rFonts w:ascii="Times New Roman" w:hAnsi="Times New Roman" w:cs="Times New Roman"/>
          <w:sz w:val="24"/>
          <w:szCs w:val="24"/>
        </w:rPr>
        <w:t xml:space="preserve"> focus. </w:t>
      </w:r>
      <w:r w:rsidR="00673D01" w:rsidRPr="00F6053B">
        <w:rPr>
          <w:rFonts w:ascii="Times New Roman" w:hAnsi="Times New Roman" w:cs="Times New Roman"/>
          <w:sz w:val="24"/>
          <w:szCs w:val="24"/>
        </w:rPr>
        <w:t>However, t</w:t>
      </w:r>
      <w:r w:rsidR="000932C2" w:rsidRPr="00F6053B">
        <w:rPr>
          <w:rFonts w:ascii="Times New Roman" w:hAnsi="Times New Roman" w:cs="Times New Roman"/>
          <w:sz w:val="24"/>
          <w:szCs w:val="24"/>
        </w:rPr>
        <w:t>he</w:t>
      </w:r>
      <w:r w:rsidR="00005DB2" w:rsidRPr="00F6053B">
        <w:rPr>
          <w:rFonts w:ascii="Times New Roman" w:hAnsi="Times New Roman" w:cs="Times New Roman"/>
          <w:sz w:val="24"/>
          <w:szCs w:val="24"/>
        </w:rPr>
        <w:t>re were some</w:t>
      </w:r>
      <w:r w:rsidR="000932C2" w:rsidRPr="00F6053B">
        <w:rPr>
          <w:rFonts w:ascii="Times New Roman" w:hAnsi="Times New Roman" w:cs="Times New Roman"/>
          <w:sz w:val="24"/>
          <w:szCs w:val="24"/>
        </w:rPr>
        <w:t xml:space="preserve"> </w:t>
      </w:r>
      <w:r w:rsidR="00673D01" w:rsidRPr="00F6053B">
        <w:rPr>
          <w:rFonts w:ascii="Times New Roman" w:hAnsi="Times New Roman" w:cs="Times New Roman"/>
          <w:sz w:val="24"/>
          <w:szCs w:val="24"/>
        </w:rPr>
        <w:t>benefits</w:t>
      </w:r>
      <w:r w:rsidR="000932C2" w:rsidRPr="00F6053B">
        <w:rPr>
          <w:rFonts w:ascii="Times New Roman" w:hAnsi="Times New Roman" w:cs="Times New Roman"/>
          <w:sz w:val="24"/>
          <w:szCs w:val="24"/>
        </w:rPr>
        <w:t xml:space="preserve"> </w:t>
      </w:r>
      <w:r w:rsidR="00005DB2" w:rsidRPr="00F6053B">
        <w:rPr>
          <w:rFonts w:ascii="Times New Roman" w:hAnsi="Times New Roman" w:cs="Times New Roman"/>
          <w:sz w:val="24"/>
          <w:szCs w:val="24"/>
        </w:rPr>
        <w:t xml:space="preserve">to </w:t>
      </w:r>
      <w:r w:rsidR="000932C2" w:rsidRPr="00F6053B">
        <w:rPr>
          <w:rFonts w:ascii="Times New Roman" w:hAnsi="Times New Roman" w:cs="Times New Roman"/>
          <w:sz w:val="24"/>
          <w:szCs w:val="24"/>
        </w:rPr>
        <w:t xml:space="preserve">online </w:t>
      </w:r>
      <w:r w:rsidR="00005DB2" w:rsidRPr="00F6053B">
        <w:rPr>
          <w:rFonts w:ascii="Times New Roman" w:hAnsi="Times New Roman" w:cs="Times New Roman"/>
          <w:sz w:val="24"/>
          <w:szCs w:val="24"/>
        </w:rPr>
        <w:t xml:space="preserve">control when </w:t>
      </w:r>
      <w:r w:rsidR="000932C2" w:rsidRPr="00F6053B">
        <w:rPr>
          <w:rFonts w:ascii="Times New Roman" w:hAnsi="Times New Roman" w:cs="Times New Roman"/>
          <w:sz w:val="24"/>
          <w:szCs w:val="24"/>
        </w:rPr>
        <w:t xml:space="preserve">adopting an external-proximal focus. We propose that </w:t>
      </w:r>
      <w:r w:rsidR="00005DB2" w:rsidRPr="00F6053B">
        <w:rPr>
          <w:rFonts w:ascii="Times New Roman" w:hAnsi="Times New Roman" w:cs="Times New Roman"/>
          <w:sz w:val="24"/>
          <w:szCs w:val="24"/>
        </w:rPr>
        <w:t xml:space="preserve">an </w:t>
      </w:r>
      <w:r w:rsidR="000932C2" w:rsidRPr="00F6053B">
        <w:rPr>
          <w:rFonts w:ascii="Times New Roman" w:hAnsi="Times New Roman" w:cs="Times New Roman"/>
          <w:sz w:val="24"/>
          <w:szCs w:val="24"/>
        </w:rPr>
        <w:t>external-</w:t>
      </w:r>
      <w:r w:rsidR="00C8233B" w:rsidRPr="00F6053B">
        <w:rPr>
          <w:rFonts w:ascii="Times New Roman" w:hAnsi="Times New Roman" w:cs="Times New Roman"/>
          <w:sz w:val="24"/>
          <w:szCs w:val="24"/>
        </w:rPr>
        <w:t>distal</w:t>
      </w:r>
      <w:r w:rsidR="000932C2" w:rsidRPr="00F6053B">
        <w:rPr>
          <w:rFonts w:ascii="Times New Roman" w:hAnsi="Times New Roman" w:cs="Times New Roman"/>
          <w:sz w:val="24"/>
          <w:szCs w:val="24"/>
        </w:rPr>
        <w:t xml:space="preserve"> </w:t>
      </w:r>
      <w:r w:rsidR="00005DB2" w:rsidRPr="00F6053B">
        <w:rPr>
          <w:rFonts w:ascii="Times New Roman" w:hAnsi="Times New Roman" w:cs="Times New Roman"/>
          <w:sz w:val="24"/>
          <w:szCs w:val="24"/>
        </w:rPr>
        <w:t xml:space="preserve">focus </w:t>
      </w:r>
      <w:r w:rsidR="000932C2" w:rsidRPr="00F6053B">
        <w:rPr>
          <w:rFonts w:ascii="Times New Roman" w:hAnsi="Times New Roman" w:cs="Times New Roman"/>
          <w:sz w:val="24"/>
          <w:szCs w:val="24"/>
        </w:rPr>
        <w:t>promote</w:t>
      </w:r>
      <w:r w:rsidR="00005DB2" w:rsidRPr="00F6053B">
        <w:rPr>
          <w:rFonts w:ascii="Times New Roman" w:hAnsi="Times New Roman" w:cs="Times New Roman"/>
          <w:sz w:val="24"/>
          <w:szCs w:val="24"/>
        </w:rPr>
        <w:t>s</w:t>
      </w:r>
      <w:r w:rsidR="000932C2" w:rsidRPr="00F6053B">
        <w:rPr>
          <w:rFonts w:ascii="Times New Roman" w:hAnsi="Times New Roman" w:cs="Times New Roman"/>
          <w:sz w:val="24"/>
          <w:szCs w:val="24"/>
        </w:rPr>
        <w:t xml:space="preserve"> action-effect principles</w:t>
      </w:r>
      <w:r w:rsidR="002A6DA7" w:rsidRPr="00F6053B">
        <w:rPr>
          <w:rFonts w:ascii="Times New Roman" w:hAnsi="Times New Roman" w:cs="Times New Roman"/>
          <w:sz w:val="24"/>
          <w:szCs w:val="24"/>
        </w:rPr>
        <w:t>,</w:t>
      </w:r>
      <w:r w:rsidR="000932C2" w:rsidRPr="00F6053B">
        <w:rPr>
          <w:rFonts w:ascii="Times New Roman" w:hAnsi="Times New Roman" w:cs="Times New Roman"/>
          <w:sz w:val="24"/>
          <w:szCs w:val="24"/>
        </w:rPr>
        <w:t xml:space="preserve"> </w:t>
      </w:r>
      <w:r w:rsidR="00673D01" w:rsidRPr="00F6053B">
        <w:rPr>
          <w:rFonts w:ascii="Times New Roman" w:hAnsi="Times New Roman" w:cs="Times New Roman"/>
          <w:sz w:val="24"/>
          <w:szCs w:val="24"/>
        </w:rPr>
        <w:t xml:space="preserve">where </w:t>
      </w:r>
      <w:r w:rsidR="00005DB2" w:rsidRPr="00F6053B">
        <w:rPr>
          <w:rFonts w:ascii="Times New Roman" w:hAnsi="Times New Roman" w:cs="Times New Roman"/>
          <w:sz w:val="24"/>
          <w:szCs w:val="24"/>
        </w:rPr>
        <w:t>there is a greater contribution of anticipatory feedforward processes that limit the need for late online control</w:t>
      </w:r>
      <w:r w:rsidR="00673D01" w:rsidRPr="00F6053B">
        <w:rPr>
          <w:rFonts w:ascii="Times New Roman" w:hAnsi="Times New Roman" w:cs="Times New Roman"/>
          <w:sz w:val="24"/>
          <w:szCs w:val="24"/>
        </w:rPr>
        <w:t>.</w:t>
      </w:r>
    </w:p>
    <w:p w14:paraId="0B8614E7" w14:textId="31DC8E5A" w:rsidR="00C10C4B" w:rsidRPr="00F6053B" w:rsidRDefault="00C10C4B" w:rsidP="00C10C4B">
      <w:pPr>
        <w:spacing w:after="0" w:line="480" w:lineRule="auto"/>
        <w:rPr>
          <w:rFonts w:ascii="Times New Roman" w:hAnsi="Times New Roman" w:cs="Times New Roman"/>
          <w:sz w:val="24"/>
          <w:szCs w:val="24"/>
        </w:rPr>
      </w:pPr>
    </w:p>
    <w:p w14:paraId="0D0225AA" w14:textId="0B008C24" w:rsidR="00BD1910" w:rsidRPr="00F6053B" w:rsidRDefault="00C10C4B" w:rsidP="00BD1910">
      <w:pPr>
        <w:spacing w:after="0" w:line="480" w:lineRule="auto"/>
        <w:rPr>
          <w:rFonts w:ascii="Times New Roman" w:hAnsi="Times New Roman" w:cs="Times New Roman"/>
          <w:sz w:val="24"/>
          <w:szCs w:val="24"/>
        </w:rPr>
        <w:sectPr w:rsidR="00BD1910" w:rsidRPr="00F6053B" w:rsidSect="00BD1910">
          <w:footerReference w:type="default" r:id="rId9"/>
          <w:pgSz w:w="11906" w:h="16838" w:code="9"/>
          <w:pgMar w:top="1440" w:right="1440" w:bottom="1440" w:left="1440" w:header="709" w:footer="709" w:gutter="0"/>
          <w:cols w:space="708"/>
          <w:titlePg/>
          <w:docGrid w:linePitch="360"/>
        </w:sectPr>
      </w:pPr>
      <w:r w:rsidRPr="00F6053B">
        <w:rPr>
          <w:rFonts w:ascii="Times New Roman" w:hAnsi="Times New Roman" w:cs="Times New Roman"/>
          <w:b/>
          <w:sz w:val="24"/>
          <w:szCs w:val="24"/>
        </w:rPr>
        <w:t>Keywords:</w:t>
      </w:r>
      <w:r w:rsidRPr="00F6053B">
        <w:rPr>
          <w:rFonts w:ascii="Times New Roman" w:hAnsi="Times New Roman" w:cs="Times New Roman"/>
          <w:sz w:val="24"/>
          <w:szCs w:val="24"/>
        </w:rPr>
        <w:t xml:space="preserve"> attentional focus, constrained-action, early and late control, online, aiming</w:t>
      </w:r>
    </w:p>
    <w:p w14:paraId="7564DFB2" w14:textId="3B998EA5" w:rsidR="0040619E" w:rsidRPr="00F6053B" w:rsidRDefault="0040619E" w:rsidP="00D42974">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lastRenderedPageBreak/>
        <w:t>Introduction</w:t>
      </w:r>
    </w:p>
    <w:p w14:paraId="39E6B02B" w14:textId="31BF7A18" w:rsidR="0040619E" w:rsidRPr="00F6053B" w:rsidRDefault="00474D72" w:rsidP="00685E97">
      <w:pPr>
        <w:autoSpaceDE w:val="0"/>
        <w:autoSpaceDN w:val="0"/>
        <w:adjustRightInd w:val="0"/>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As early as the 19</w:t>
      </w:r>
      <w:r w:rsidRPr="00F6053B">
        <w:rPr>
          <w:rFonts w:ascii="Times New Roman" w:hAnsi="Times New Roman" w:cs="Times New Roman"/>
          <w:sz w:val="24"/>
          <w:szCs w:val="24"/>
          <w:vertAlign w:val="superscript"/>
        </w:rPr>
        <w:t>th</w:t>
      </w:r>
      <w:r w:rsidRPr="00F6053B">
        <w:rPr>
          <w:rFonts w:ascii="Times New Roman" w:hAnsi="Times New Roman" w:cs="Times New Roman"/>
          <w:sz w:val="24"/>
          <w:szCs w:val="24"/>
        </w:rPr>
        <w:t xml:space="preserve"> Century</w:t>
      </w:r>
      <w:r w:rsidR="00C533F6" w:rsidRPr="00F6053B">
        <w:rPr>
          <w:rFonts w:ascii="Times New Roman" w:hAnsi="Times New Roman" w:cs="Times New Roman"/>
          <w:sz w:val="24"/>
          <w:szCs w:val="24"/>
        </w:rPr>
        <w:t xml:space="preserve"> (James, 1890)</w:t>
      </w:r>
      <w:r w:rsidR="00FA011E" w:rsidRPr="00F6053B">
        <w:rPr>
          <w:rFonts w:ascii="Times New Roman" w:hAnsi="Times New Roman" w:cs="Times New Roman"/>
          <w:sz w:val="24"/>
          <w:szCs w:val="24"/>
        </w:rPr>
        <w:t>,</w:t>
      </w:r>
      <w:r w:rsidR="001820CA" w:rsidRPr="00F6053B">
        <w:rPr>
          <w:rFonts w:ascii="Times New Roman" w:hAnsi="Times New Roman" w:cs="Times New Roman"/>
          <w:sz w:val="24"/>
          <w:szCs w:val="24"/>
        </w:rPr>
        <w:t xml:space="preserve"> research has demonstrated that</w:t>
      </w:r>
      <w:r w:rsidR="00163A49" w:rsidRPr="00F6053B">
        <w:rPr>
          <w:rFonts w:ascii="Times New Roman" w:hAnsi="Times New Roman" w:cs="Times New Roman"/>
          <w:sz w:val="24"/>
          <w:szCs w:val="24"/>
        </w:rPr>
        <w:t xml:space="preserve"> </w:t>
      </w:r>
      <w:r w:rsidR="0040619E" w:rsidRPr="00F6053B">
        <w:rPr>
          <w:rFonts w:ascii="Times New Roman" w:hAnsi="Times New Roman" w:cs="Times New Roman"/>
          <w:sz w:val="24"/>
          <w:szCs w:val="24"/>
        </w:rPr>
        <w:t>directi</w:t>
      </w:r>
      <w:r w:rsidR="00C533F6" w:rsidRPr="00F6053B">
        <w:rPr>
          <w:rFonts w:ascii="Times New Roman" w:hAnsi="Times New Roman" w:cs="Times New Roman"/>
          <w:sz w:val="24"/>
          <w:szCs w:val="24"/>
        </w:rPr>
        <w:t>ng</w:t>
      </w:r>
      <w:r w:rsidR="0040619E" w:rsidRPr="00F6053B">
        <w:rPr>
          <w:rFonts w:ascii="Times New Roman" w:hAnsi="Times New Roman" w:cs="Times New Roman"/>
          <w:sz w:val="24"/>
          <w:szCs w:val="24"/>
        </w:rPr>
        <w:t xml:space="preserve"> </w:t>
      </w:r>
      <w:r w:rsidR="00163A49" w:rsidRPr="00F6053B">
        <w:rPr>
          <w:rFonts w:ascii="Times New Roman" w:hAnsi="Times New Roman" w:cs="Times New Roman"/>
          <w:sz w:val="24"/>
          <w:szCs w:val="24"/>
        </w:rPr>
        <w:t>attention</w:t>
      </w:r>
      <w:r w:rsidR="0040619E" w:rsidRPr="00F6053B">
        <w:rPr>
          <w:rFonts w:ascii="Times New Roman" w:hAnsi="Times New Roman" w:cs="Times New Roman"/>
          <w:sz w:val="24"/>
          <w:szCs w:val="24"/>
        </w:rPr>
        <w:t xml:space="preserve"> </w:t>
      </w:r>
      <w:r w:rsidRPr="00F6053B">
        <w:rPr>
          <w:rFonts w:ascii="Times New Roman" w:hAnsi="Times New Roman" w:cs="Times New Roman"/>
          <w:sz w:val="24"/>
          <w:szCs w:val="24"/>
        </w:rPr>
        <w:t xml:space="preserve">on the </w:t>
      </w:r>
      <w:r w:rsidR="00163A49" w:rsidRPr="00F6053B">
        <w:rPr>
          <w:rFonts w:ascii="Times New Roman" w:hAnsi="Times New Roman" w:cs="Times New Roman"/>
          <w:sz w:val="24"/>
          <w:szCs w:val="24"/>
        </w:rPr>
        <w:t xml:space="preserve">effect of one’s movement (external focus) </w:t>
      </w:r>
      <w:r w:rsidR="00C533F6" w:rsidRPr="00F6053B">
        <w:rPr>
          <w:rFonts w:ascii="Times New Roman" w:hAnsi="Times New Roman" w:cs="Times New Roman"/>
          <w:sz w:val="24"/>
          <w:szCs w:val="24"/>
        </w:rPr>
        <w:t xml:space="preserve">is </w:t>
      </w:r>
      <w:r w:rsidRPr="00F6053B">
        <w:rPr>
          <w:rFonts w:ascii="Times New Roman" w:hAnsi="Times New Roman" w:cs="Times New Roman"/>
          <w:sz w:val="24"/>
          <w:szCs w:val="24"/>
        </w:rPr>
        <w:t xml:space="preserve">more efficacious than </w:t>
      </w:r>
      <w:r w:rsidR="00163A49" w:rsidRPr="00F6053B">
        <w:rPr>
          <w:rFonts w:ascii="Times New Roman" w:hAnsi="Times New Roman" w:cs="Times New Roman"/>
          <w:sz w:val="24"/>
          <w:szCs w:val="24"/>
        </w:rPr>
        <w:t>directing attention to the movement itself (internal focus)</w:t>
      </w:r>
      <w:r w:rsidRPr="00F6053B">
        <w:rPr>
          <w:rFonts w:ascii="Times New Roman" w:hAnsi="Times New Roman" w:cs="Times New Roman"/>
          <w:sz w:val="24"/>
          <w:szCs w:val="24"/>
        </w:rPr>
        <w:t xml:space="preserve"> (for a review see Wulf 2013). </w:t>
      </w:r>
      <w:r w:rsidR="00163A49" w:rsidRPr="00F6053B">
        <w:rPr>
          <w:rFonts w:ascii="Times New Roman" w:hAnsi="Times New Roman" w:cs="Times New Roman"/>
          <w:sz w:val="24"/>
          <w:szCs w:val="24"/>
        </w:rPr>
        <w:t xml:space="preserve">Indeed, the benefit of an external </w:t>
      </w:r>
      <w:r w:rsidR="008954E5" w:rsidRPr="00F6053B">
        <w:rPr>
          <w:rFonts w:ascii="Times New Roman" w:hAnsi="Times New Roman" w:cs="Times New Roman"/>
          <w:sz w:val="24"/>
          <w:szCs w:val="24"/>
        </w:rPr>
        <w:t>as opposed to internal focus has</w:t>
      </w:r>
      <w:r w:rsidR="00163A49" w:rsidRPr="00F6053B">
        <w:rPr>
          <w:rFonts w:ascii="Times New Roman" w:hAnsi="Times New Roman" w:cs="Times New Roman"/>
          <w:sz w:val="24"/>
          <w:szCs w:val="24"/>
        </w:rPr>
        <w:t xml:space="preserve"> been reflected</w:t>
      </w:r>
      <w:r w:rsidR="008954E5" w:rsidRPr="00F6053B">
        <w:rPr>
          <w:rFonts w:ascii="Times New Roman" w:hAnsi="Times New Roman" w:cs="Times New Roman"/>
          <w:sz w:val="24"/>
          <w:szCs w:val="24"/>
        </w:rPr>
        <w:t xml:space="preserve"> in</w:t>
      </w:r>
      <w:r w:rsidR="00163A49" w:rsidRPr="00F6053B">
        <w:rPr>
          <w:rFonts w:ascii="Times New Roman" w:hAnsi="Times New Roman" w:cs="Times New Roman"/>
          <w:sz w:val="24"/>
          <w:szCs w:val="24"/>
        </w:rPr>
        <w:t xml:space="preserve"> a number </w:t>
      </w:r>
      <w:r w:rsidR="005349BA" w:rsidRPr="00F6053B">
        <w:rPr>
          <w:rFonts w:ascii="Times New Roman" w:hAnsi="Times New Roman" w:cs="Times New Roman"/>
          <w:sz w:val="24"/>
          <w:szCs w:val="24"/>
        </w:rPr>
        <w:t xml:space="preserve">of </w:t>
      </w:r>
      <w:r w:rsidR="00163A49" w:rsidRPr="00F6053B">
        <w:rPr>
          <w:rFonts w:ascii="Times New Roman" w:hAnsi="Times New Roman" w:cs="Times New Roman"/>
          <w:sz w:val="24"/>
          <w:szCs w:val="24"/>
        </w:rPr>
        <w:t xml:space="preserve">domains including </w:t>
      </w:r>
      <w:r w:rsidR="00FA011E" w:rsidRPr="00F6053B">
        <w:rPr>
          <w:rFonts w:ascii="Times New Roman" w:hAnsi="Times New Roman" w:cs="Times New Roman"/>
          <w:sz w:val="24"/>
          <w:szCs w:val="24"/>
        </w:rPr>
        <w:t>sport</w:t>
      </w:r>
      <w:r w:rsidRPr="00F6053B">
        <w:rPr>
          <w:rFonts w:ascii="Times New Roman" w:hAnsi="Times New Roman" w:cs="Times New Roman"/>
          <w:sz w:val="24"/>
          <w:szCs w:val="24"/>
        </w:rPr>
        <w:t xml:space="preserve"> (</w:t>
      </w:r>
      <w:r w:rsidR="00163A49" w:rsidRPr="00F6053B">
        <w:rPr>
          <w:rFonts w:ascii="Times New Roman" w:hAnsi="Times New Roman" w:cs="Times New Roman"/>
          <w:sz w:val="24"/>
          <w:szCs w:val="24"/>
        </w:rPr>
        <w:t>golf</w:t>
      </w:r>
      <w:r w:rsidR="00FA011E" w:rsidRPr="00F6053B">
        <w:rPr>
          <w:rFonts w:ascii="Times New Roman" w:hAnsi="Times New Roman" w:cs="Times New Roman"/>
          <w:sz w:val="24"/>
          <w:szCs w:val="24"/>
        </w:rPr>
        <w:t xml:space="preserve">: </w:t>
      </w:r>
      <w:r w:rsidR="00163A49" w:rsidRPr="00F6053B">
        <w:rPr>
          <w:rFonts w:ascii="Times New Roman" w:hAnsi="Times New Roman" w:cs="Times New Roman"/>
          <w:sz w:val="24"/>
          <w:szCs w:val="24"/>
        </w:rPr>
        <w:t>Wulf &amp; Su, 2007</w:t>
      </w:r>
      <w:r w:rsidRPr="00F6053B">
        <w:rPr>
          <w:rFonts w:ascii="Times New Roman" w:hAnsi="Times New Roman" w:cs="Times New Roman"/>
          <w:sz w:val="24"/>
          <w:szCs w:val="24"/>
        </w:rPr>
        <w:t>;</w:t>
      </w:r>
      <w:r w:rsidR="00163A49" w:rsidRPr="00F6053B">
        <w:rPr>
          <w:rFonts w:ascii="Times New Roman" w:hAnsi="Times New Roman" w:cs="Times New Roman"/>
          <w:sz w:val="24"/>
          <w:szCs w:val="24"/>
        </w:rPr>
        <w:t xml:space="preserve"> pedalo racing</w:t>
      </w:r>
      <w:r w:rsidR="00FA011E" w:rsidRPr="00F6053B">
        <w:rPr>
          <w:rFonts w:ascii="Times New Roman" w:hAnsi="Times New Roman" w:cs="Times New Roman"/>
          <w:sz w:val="24"/>
          <w:szCs w:val="24"/>
        </w:rPr>
        <w:t>:</w:t>
      </w:r>
      <w:r w:rsidRPr="00F6053B">
        <w:rPr>
          <w:rFonts w:ascii="Times New Roman" w:hAnsi="Times New Roman" w:cs="Times New Roman"/>
          <w:sz w:val="24"/>
          <w:szCs w:val="24"/>
        </w:rPr>
        <w:t xml:space="preserve"> </w:t>
      </w:r>
      <w:r w:rsidR="00163A49" w:rsidRPr="00F6053B">
        <w:rPr>
          <w:rFonts w:ascii="Times New Roman" w:hAnsi="Times New Roman" w:cs="Times New Roman"/>
          <w:sz w:val="24"/>
          <w:szCs w:val="24"/>
        </w:rPr>
        <w:t>Totsika &amp; Wulf</w:t>
      </w:r>
      <w:r w:rsidR="008954E5" w:rsidRPr="00F6053B">
        <w:rPr>
          <w:rFonts w:ascii="Times New Roman" w:hAnsi="Times New Roman" w:cs="Times New Roman"/>
          <w:sz w:val="24"/>
          <w:szCs w:val="24"/>
        </w:rPr>
        <w:t>, 2003</w:t>
      </w:r>
      <w:r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soccer</w:t>
      </w:r>
      <w:r w:rsidR="00FA011E"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Wulf</w:t>
      </w:r>
      <w:r w:rsidR="00977AF6" w:rsidRPr="00F6053B">
        <w:rPr>
          <w:rFonts w:ascii="Times New Roman" w:hAnsi="Times New Roman" w:cs="Times New Roman"/>
          <w:sz w:val="24"/>
          <w:szCs w:val="24"/>
        </w:rPr>
        <w:t>, McConnell, Gärtner, &amp; Schwarz,</w:t>
      </w:r>
      <w:r w:rsidR="008954E5" w:rsidRPr="00F6053B">
        <w:rPr>
          <w:rFonts w:ascii="Times New Roman" w:hAnsi="Times New Roman" w:cs="Times New Roman"/>
          <w:sz w:val="24"/>
          <w:szCs w:val="24"/>
        </w:rPr>
        <w:t xml:space="preserve"> 2002</w:t>
      </w:r>
      <w:r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dart-throwing</w:t>
      </w:r>
      <w:r w:rsidR="00FA011E" w:rsidRPr="00F6053B">
        <w:rPr>
          <w:rFonts w:ascii="Times New Roman" w:hAnsi="Times New Roman" w:cs="Times New Roman"/>
          <w:sz w:val="24"/>
          <w:szCs w:val="24"/>
        </w:rPr>
        <w:t>:</w:t>
      </w:r>
      <w:r w:rsidRPr="00F6053B">
        <w:rPr>
          <w:rFonts w:ascii="Times New Roman" w:hAnsi="Times New Roman" w:cs="Times New Roman"/>
          <w:sz w:val="24"/>
          <w:szCs w:val="24"/>
        </w:rPr>
        <w:t xml:space="preserve"> </w:t>
      </w:r>
      <w:r w:rsidR="008954E5" w:rsidRPr="00F6053B">
        <w:rPr>
          <w:rFonts w:ascii="Times New Roman" w:hAnsi="Times New Roman" w:cs="Times New Roman"/>
          <w:sz w:val="24"/>
          <w:szCs w:val="24"/>
        </w:rPr>
        <w:t>Marchant, Clough, &amp; Crawshaw, 2007</w:t>
      </w:r>
      <w:r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basketball</w:t>
      </w:r>
      <w:r w:rsidR="00FA011E" w:rsidRPr="00F6053B">
        <w:rPr>
          <w:rFonts w:ascii="Times New Roman" w:hAnsi="Times New Roman" w:cs="Times New Roman"/>
          <w:sz w:val="24"/>
          <w:szCs w:val="24"/>
        </w:rPr>
        <w:t>:</w:t>
      </w:r>
      <w:r w:rsidRPr="00F6053B">
        <w:rPr>
          <w:rFonts w:ascii="Times New Roman" w:hAnsi="Times New Roman" w:cs="Times New Roman"/>
          <w:sz w:val="24"/>
          <w:szCs w:val="24"/>
        </w:rPr>
        <w:t xml:space="preserve"> </w:t>
      </w:r>
      <w:r w:rsidR="008954E5" w:rsidRPr="00F6053B">
        <w:rPr>
          <w:rFonts w:ascii="Times New Roman" w:hAnsi="Times New Roman" w:cs="Times New Roman"/>
          <w:sz w:val="24"/>
          <w:szCs w:val="24"/>
        </w:rPr>
        <w:t>Zachry,</w:t>
      </w:r>
      <w:r w:rsidR="00DD521F" w:rsidRPr="00F6053B">
        <w:rPr>
          <w:rFonts w:ascii="Times New Roman" w:hAnsi="Times New Roman" w:cs="Times New Roman"/>
          <w:sz w:val="24"/>
          <w:szCs w:val="24"/>
        </w:rPr>
        <w:t xml:space="preserve"> Wulf, Mercer, &amp; Bezodis,</w:t>
      </w:r>
      <w:r w:rsidR="008954E5" w:rsidRPr="00F6053B">
        <w:rPr>
          <w:rFonts w:ascii="Times New Roman" w:hAnsi="Times New Roman" w:cs="Times New Roman"/>
          <w:sz w:val="24"/>
          <w:szCs w:val="24"/>
        </w:rPr>
        <w:t xml:space="preserve"> 2005</w:t>
      </w:r>
      <w:r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jumping</w:t>
      </w:r>
      <w:r w:rsidR="00FA011E"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Wulf, Zachry, Granados, &amp; Dufek, 2007), </w:t>
      </w:r>
      <w:r w:rsidR="00FA011E" w:rsidRPr="00F6053B">
        <w:rPr>
          <w:rFonts w:ascii="Times New Roman" w:hAnsi="Times New Roman" w:cs="Times New Roman"/>
          <w:sz w:val="24"/>
          <w:szCs w:val="24"/>
        </w:rPr>
        <w:t>m</w:t>
      </w:r>
      <w:r w:rsidRPr="00F6053B">
        <w:rPr>
          <w:rFonts w:ascii="Times New Roman" w:hAnsi="Times New Roman" w:cs="Times New Roman"/>
          <w:sz w:val="24"/>
          <w:szCs w:val="24"/>
        </w:rPr>
        <w:t>uscular control (</w:t>
      </w:r>
      <w:r w:rsidR="008954E5" w:rsidRPr="00F6053B">
        <w:rPr>
          <w:rFonts w:ascii="Times New Roman" w:hAnsi="Times New Roman" w:cs="Times New Roman"/>
          <w:sz w:val="24"/>
          <w:szCs w:val="24"/>
        </w:rPr>
        <w:t>maximum force production</w:t>
      </w:r>
      <w:r w:rsidR="00FA011E" w:rsidRPr="00F6053B">
        <w:rPr>
          <w:rFonts w:ascii="Times New Roman" w:hAnsi="Times New Roman" w:cs="Times New Roman"/>
          <w:sz w:val="24"/>
          <w:szCs w:val="24"/>
        </w:rPr>
        <w:t>:</w:t>
      </w:r>
      <w:r w:rsidRPr="00F6053B">
        <w:rPr>
          <w:rFonts w:ascii="Times New Roman" w:hAnsi="Times New Roman" w:cs="Times New Roman"/>
          <w:sz w:val="24"/>
          <w:szCs w:val="24"/>
        </w:rPr>
        <w:t xml:space="preserve"> </w:t>
      </w:r>
      <w:r w:rsidR="00977AF6" w:rsidRPr="00F6053B">
        <w:rPr>
          <w:rFonts w:ascii="Times New Roman" w:hAnsi="Times New Roman" w:cs="Times New Roman"/>
          <w:sz w:val="24"/>
          <w:szCs w:val="24"/>
        </w:rPr>
        <w:t xml:space="preserve">Marchant, Greig, &amp; Scott, </w:t>
      </w:r>
      <w:r w:rsidR="008954E5" w:rsidRPr="00F6053B">
        <w:rPr>
          <w:rFonts w:ascii="Times New Roman" w:hAnsi="Times New Roman" w:cs="Times New Roman"/>
          <w:sz w:val="24"/>
          <w:szCs w:val="24"/>
        </w:rPr>
        <w:t>2009</w:t>
      </w:r>
      <w:r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strength endurance</w:t>
      </w:r>
      <w:r w:rsidR="00FA011E"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w:t>
      </w:r>
      <w:r w:rsidR="00977AF6" w:rsidRPr="00F6053B">
        <w:rPr>
          <w:rFonts w:ascii="Times New Roman" w:hAnsi="Times New Roman" w:cs="Times New Roman"/>
          <w:sz w:val="24"/>
          <w:szCs w:val="24"/>
        </w:rPr>
        <w:t xml:space="preserve">Marchant, Greig, Bullough, &amp; Hitchen, </w:t>
      </w:r>
      <w:r w:rsidR="008954E5" w:rsidRPr="00F6053B">
        <w:rPr>
          <w:rFonts w:ascii="Times New Roman" w:hAnsi="Times New Roman" w:cs="Times New Roman"/>
          <w:sz w:val="24"/>
          <w:szCs w:val="24"/>
        </w:rPr>
        <w:t>2011</w:t>
      </w:r>
      <w:r w:rsidR="00FA011E" w:rsidRPr="00F6053B">
        <w:rPr>
          <w:rFonts w:ascii="Times New Roman" w:hAnsi="Times New Roman" w:cs="Times New Roman"/>
          <w:sz w:val="24"/>
          <w:szCs w:val="24"/>
        </w:rPr>
        <w:t>)</w:t>
      </w:r>
      <w:r w:rsidRPr="00F6053B">
        <w:rPr>
          <w:rFonts w:ascii="Times New Roman" w:hAnsi="Times New Roman" w:cs="Times New Roman"/>
          <w:sz w:val="24"/>
          <w:szCs w:val="24"/>
        </w:rPr>
        <w:t xml:space="preserve">, </w:t>
      </w:r>
      <w:r w:rsidR="003B5443" w:rsidRPr="00F6053B">
        <w:rPr>
          <w:rFonts w:ascii="Times New Roman" w:hAnsi="Times New Roman" w:cs="Times New Roman"/>
          <w:sz w:val="24"/>
          <w:szCs w:val="24"/>
        </w:rPr>
        <w:t xml:space="preserve">and </w:t>
      </w:r>
      <w:r w:rsidR="0058672C" w:rsidRPr="00F6053B">
        <w:rPr>
          <w:rFonts w:ascii="Times New Roman" w:hAnsi="Times New Roman" w:cs="Times New Roman"/>
          <w:sz w:val="24"/>
          <w:szCs w:val="24"/>
        </w:rPr>
        <w:t xml:space="preserve">patient populations and </w:t>
      </w:r>
      <w:r w:rsidR="00E87B40" w:rsidRPr="00F6053B">
        <w:rPr>
          <w:rFonts w:ascii="Times New Roman" w:hAnsi="Times New Roman" w:cs="Times New Roman"/>
          <w:sz w:val="24"/>
          <w:szCs w:val="24"/>
        </w:rPr>
        <w:t>r</w:t>
      </w:r>
      <w:r w:rsidRPr="00F6053B">
        <w:rPr>
          <w:rFonts w:ascii="Times New Roman" w:hAnsi="Times New Roman" w:cs="Times New Roman"/>
          <w:sz w:val="24"/>
          <w:szCs w:val="24"/>
        </w:rPr>
        <w:t>ehabilitation (</w:t>
      </w:r>
      <w:r w:rsidR="00793018" w:rsidRPr="00F6053B">
        <w:rPr>
          <w:rFonts w:ascii="Times New Roman" w:hAnsi="Times New Roman" w:cs="Times New Roman"/>
          <w:sz w:val="24"/>
          <w:szCs w:val="24"/>
        </w:rPr>
        <w:t>Fasoli, Trombly, Tickle-Degnen, &amp; Verfaellie, 2002</w:t>
      </w:r>
      <w:r w:rsidR="0058672C" w:rsidRPr="00F6053B">
        <w:rPr>
          <w:rFonts w:ascii="Times New Roman" w:hAnsi="Times New Roman" w:cs="Times New Roman"/>
          <w:sz w:val="24"/>
          <w:szCs w:val="24"/>
        </w:rPr>
        <w:t xml:space="preserve">; Johnson, Burridge, Demain, 2013; </w:t>
      </w:r>
      <w:r w:rsidR="00793018" w:rsidRPr="00F6053B">
        <w:rPr>
          <w:rFonts w:ascii="Times New Roman" w:hAnsi="Times New Roman" w:cs="Times New Roman"/>
          <w:sz w:val="24"/>
          <w:szCs w:val="24"/>
        </w:rPr>
        <w:t>Landers, Wulf, Wallmann, &amp; Guadagnoli, 2005</w:t>
      </w:r>
      <w:r w:rsidRPr="00F6053B">
        <w:rPr>
          <w:rFonts w:ascii="Times New Roman" w:hAnsi="Times New Roman" w:cs="Times New Roman"/>
          <w:sz w:val="24"/>
          <w:szCs w:val="24"/>
        </w:rPr>
        <w:t>)</w:t>
      </w:r>
      <w:r w:rsidR="003B5443" w:rsidRPr="00F6053B">
        <w:rPr>
          <w:rFonts w:ascii="Times New Roman" w:hAnsi="Times New Roman" w:cs="Times New Roman"/>
          <w:sz w:val="24"/>
          <w:szCs w:val="24"/>
        </w:rPr>
        <w:t xml:space="preserve">. </w:t>
      </w:r>
    </w:p>
    <w:p w14:paraId="620128E0" w14:textId="4D01EFF1" w:rsidR="005419A1" w:rsidRPr="00F6053B" w:rsidRDefault="0055191F" w:rsidP="0040619E">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The</w:t>
      </w:r>
      <w:r w:rsidR="008954E5" w:rsidRPr="00F6053B">
        <w:rPr>
          <w:rFonts w:ascii="Times New Roman" w:hAnsi="Times New Roman" w:cs="Times New Roman"/>
          <w:sz w:val="24"/>
          <w:szCs w:val="24"/>
        </w:rPr>
        <w:t xml:space="preserve"> principle explanation for the benefit of </w:t>
      </w:r>
      <w:r w:rsidR="00C65339" w:rsidRPr="00F6053B">
        <w:rPr>
          <w:rFonts w:ascii="Times New Roman" w:hAnsi="Times New Roman" w:cs="Times New Roman"/>
          <w:sz w:val="24"/>
          <w:szCs w:val="24"/>
        </w:rPr>
        <w:t xml:space="preserve">an external focus is adapted from </w:t>
      </w:r>
      <w:r w:rsidR="008954E5" w:rsidRPr="00F6053B">
        <w:rPr>
          <w:rFonts w:ascii="Times New Roman" w:hAnsi="Times New Roman" w:cs="Times New Roman"/>
          <w:sz w:val="24"/>
          <w:szCs w:val="24"/>
        </w:rPr>
        <w:t xml:space="preserve">the </w:t>
      </w:r>
      <w:r w:rsidR="00C65339" w:rsidRPr="00F6053B">
        <w:rPr>
          <w:rFonts w:ascii="Times New Roman" w:hAnsi="Times New Roman" w:cs="Times New Roman"/>
          <w:sz w:val="24"/>
          <w:szCs w:val="24"/>
        </w:rPr>
        <w:t xml:space="preserve">logic of the </w:t>
      </w:r>
      <w:r w:rsidR="008954E5" w:rsidRPr="00F6053B">
        <w:rPr>
          <w:rFonts w:ascii="Times New Roman" w:hAnsi="Times New Roman" w:cs="Times New Roman"/>
          <w:i/>
          <w:sz w:val="24"/>
          <w:szCs w:val="24"/>
        </w:rPr>
        <w:t>degrees-of-freedom problem</w:t>
      </w:r>
      <w:r w:rsidR="00C533F6" w:rsidRPr="00F6053B">
        <w:rPr>
          <w:rFonts w:ascii="Times New Roman" w:hAnsi="Times New Roman" w:cs="Times New Roman"/>
          <w:i/>
          <w:sz w:val="24"/>
          <w:szCs w:val="24"/>
        </w:rPr>
        <w:t>.</w:t>
      </w:r>
      <w:r w:rsidR="008954E5" w:rsidRPr="00F6053B">
        <w:rPr>
          <w:rFonts w:ascii="Times New Roman" w:hAnsi="Times New Roman" w:cs="Times New Roman"/>
          <w:sz w:val="24"/>
          <w:szCs w:val="24"/>
        </w:rPr>
        <w:t xml:space="preserve"> </w:t>
      </w:r>
      <w:r w:rsidR="00C533F6" w:rsidRPr="00F6053B">
        <w:rPr>
          <w:rFonts w:ascii="Times New Roman" w:hAnsi="Times New Roman" w:cs="Times New Roman"/>
          <w:sz w:val="24"/>
          <w:szCs w:val="24"/>
        </w:rPr>
        <w:t>H</w:t>
      </w:r>
      <w:r w:rsidR="008954E5" w:rsidRPr="00F6053B">
        <w:rPr>
          <w:rFonts w:ascii="Times New Roman" w:hAnsi="Times New Roman" w:cs="Times New Roman"/>
          <w:sz w:val="24"/>
          <w:szCs w:val="24"/>
        </w:rPr>
        <w:t>ere</w:t>
      </w:r>
      <w:r w:rsidR="00C533F6" w:rsidRPr="00F6053B">
        <w:rPr>
          <w:rFonts w:ascii="Times New Roman" w:hAnsi="Times New Roman" w:cs="Times New Roman"/>
          <w:sz w:val="24"/>
          <w:szCs w:val="24"/>
        </w:rPr>
        <w:t>,</w:t>
      </w:r>
      <w:r w:rsidR="008954E5" w:rsidRPr="00F6053B">
        <w:rPr>
          <w:rFonts w:ascii="Times New Roman" w:hAnsi="Times New Roman" w:cs="Times New Roman"/>
          <w:sz w:val="24"/>
          <w:szCs w:val="24"/>
        </w:rPr>
        <w:t xml:space="preserve"> multiple muscles, limbs and joints may be </w:t>
      </w:r>
      <w:r w:rsidRPr="00F6053B">
        <w:rPr>
          <w:rFonts w:ascii="Times New Roman" w:hAnsi="Times New Roman" w:cs="Times New Roman"/>
          <w:sz w:val="24"/>
          <w:szCs w:val="24"/>
        </w:rPr>
        <w:t xml:space="preserve">incomprehensibly </w:t>
      </w:r>
      <w:r w:rsidR="008954E5" w:rsidRPr="00F6053B">
        <w:rPr>
          <w:rFonts w:ascii="Times New Roman" w:hAnsi="Times New Roman" w:cs="Times New Roman"/>
          <w:sz w:val="24"/>
          <w:szCs w:val="24"/>
        </w:rPr>
        <w:t xml:space="preserve">utilised to deliver a </w:t>
      </w:r>
      <w:r w:rsidRPr="00F6053B">
        <w:rPr>
          <w:rFonts w:ascii="Times New Roman" w:hAnsi="Times New Roman" w:cs="Times New Roman"/>
          <w:sz w:val="24"/>
          <w:szCs w:val="24"/>
        </w:rPr>
        <w:t xml:space="preserve">single or </w:t>
      </w:r>
      <w:r w:rsidR="008954E5" w:rsidRPr="00F6053B">
        <w:rPr>
          <w:rFonts w:ascii="Times New Roman" w:hAnsi="Times New Roman" w:cs="Times New Roman"/>
          <w:sz w:val="24"/>
          <w:szCs w:val="24"/>
        </w:rPr>
        <w:t xml:space="preserve">set </w:t>
      </w:r>
      <w:r w:rsidR="00C65339" w:rsidRPr="00F6053B">
        <w:rPr>
          <w:rFonts w:ascii="Times New Roman" w:hAnsi="Times New Roman" w:cs="Times New Roman"/>
          <w:sz w:val="24"/>
          <w:szCs w:val="24"/>
        </w:rPr>
        <w:t>movement goal (Bernstein, 1967). Indeed, it is suggested that an</w:t>
      </w:r>
      <w:r w:rsidRPr="00F6053B">
        <w:rPr>
          <w:rFonts w:ascii="Times New Roman" w:hAnsi="Times New Roman" w:cs="Times New Roman"/>
          <w:sz w:val="24"/>
          <w:szCs w:val="24"/>
        </w:rPr>
        <w:t xml:space="preserve"> external focus accommodates</w:t>
      </w:r>
      <w:r w:rsidR="00FE4C89" w:rsidRPr="00F6053B">
        <w:rPr>
          <w:rFonts w:ascii="Times New Roman" w:hAnsi="Times New Roman" w:cs="Times New Roman"/>
          <w:sz w:val="24"/>
          <w:szCs w:val="24"/>
        </w:rPr>
        <w:t xml:space="preserve"> automatic </w:t>
      </w:r>
      <w:r w:rsidR="00C65339" w:rsidRPr="00F6053B">
        <w:rPr>
          <w:rFonts w:ascii="Times New Roman" w:hAnsi="Times New Roman" w:cs="Times New Roman"/>
          <w:sz w:val="24"/>
          <w:szCs w:val="24"/>
        </w:rPr>
        <w:t xml:space="preserve">control processes – synonymous with self-organization </w:t>
      </w:r>
      <w:r w:rsidR="005419A1" w:rsidRPr="00F6053B">
        <w:rPr>
          <w:rFonts w:ascii="Times New Roman" w:hAnsi="Times New Roman" w:cs="Times New Roman"/>
          <w:sz w:val="24"/>
          <w:szCs w:val="24"/>
        </w:rPr>
        <w:t>(Kelso, 2012; Wallace, 1996)</w:t>
      </w:r>
      <w:r w:rsidR="0030119A" w:rsidRPr="00F6053B">
        <w:rPr>
          <w:rFonts w:ascii="Times New Roman" w:hAnsi="Times New Roman" w:cs="Times New Roman"/>
          <w:sz w:val="24"/>
          <w:szCs w:val="24"/>
        </w:rPr>
        <w:t xml:space="preserve"> </w:t>
      </w:r>
      <w:r w:rsidR="00685E97" w:rsidRPr="00F6053B">
        <w:rPr>
          <w:rFonts w:ascii="Times New Roman" w:hAnsi="Times New Roman" w:cs="Times New Roman"/>
          <w:sz w:val="24"/>
          <w:szCs w:val="24"/>
        </w:rPr>
        <w:t>–</w:t>
      </w:r>
      <w:r w:rsidR="001012B4" w:rsidRPr="00F6053B">
        <w:rPr>
          <w:rFonts w:ascii="Times New Roman" w:hAnsi="Times New Roman" w:cs="Times New Roman"/>
          <w:sz w:val="24"/>
          <w:szCs w:val="24"/>
        </w:rPr>
        <w:t xml:space="preserve"> whereas</w:t>
      </w:r>
      <w:r w:rsidR="00C65339" w:rsidRPr="00F6053B">
        <w:rPr>
          <w:rFonts w:ascii="Times New Roman" w:hAnsi="Times New Roman" w:cs="Times New Roman"/>
          <w:sz w:val="24"/>
          <w:szCs w:val="24"/>
        </w:rPr>
        <w:t xml:space="preserve">, an internal focus causes </w:t>
      </w:r>
      <w:r w:rsidRPr="00F6053B">
        <w:rPr>
          <w:rFonts w:ascii="Times New Roman" w:hAnsi="Times New Roman" w:cs="Times New Roman"/>
          <w:sz w:val="24"/>
          <w:szCs w:val="24"/>
        </w:rPr>
        <w:t xml:space="preserve">the performer </w:t>
      </w:r>
      <w:r w:rsidR="00C65339" w:rsidRPr="00F6053B">
        <w:rPr>
          <w:rFonts w:ascii="Times New Roman" w:hAnsi="Times New Roman" w:cs="Times New Roman"/>
          <w:sz w:val="24"/>
          <w:szCs w:val="24"/>
        </w:rPr>
        <w:t>to “freeze” the degrees-of-freedom</w:t>
      </w:r>
      <w:r w:rsidR="00AB1C56" w:rsidRPr="00F6053B">
        <w:rPr>
          <w:rFonts w:ascii="Times New Roman" w:hAnsi="Times New Roman" w:cs="Times New Roman"/>
          <w:sz w:val="24"/>
          <w:szCs w:val="24"/>
        </w:rPr>
        <w:t xml:space="preserve">. </w:t>
      </w:r>
      <w:r w:rsidR="006A2D26" w:rsidRPr="00F6053B">
        <w:rPr>
          <w:rFonts w:ascii="Times New Roman" w:hAnsi="Times New Roman" w:cs="Times New Roman"/>
          <w:sz w:val="24"/>
          <w:szCs w:val="24"/>
        </w:rPr>
        <w:t>This “freezing”</w:t>
      </w:r>
      <w:r w:rsidR="001012B4" w:rsidRPr="00F6053B">
        <w:rPr>
          <w:rFonts w:ascii="Times New Roman" w:hAnsi="Times New Roman" w:cs="Times New Roman"/>
          <w:sz w:val="24"/>
          <w:szCs w:val="24"/>
        </w:rPr>
        <w:t xml:space="preserve"> effect results in the </w:t>
      </w:r>
      <w:r w:rsidR="00C65339" w:rsidRPr="00F6053B">
        <w:rPr>
          <w:rFonts w:ascii="Times New Roman" w:hAnsi="Times New Roman" w:cs="Times New Roman"/>
          <w:sz w:val="24"/>
          <w:szCs w:val="24"/>
        </w:rPr>
        <w:t xml:space="preserve">decomposing </w:t>
      </w:r>
      <w:r w:rsidR="001012B4" w:rsidRPr="00F6053B">
        <w:rPr>
          <w:rFonts w:ascii="Times New Roman" w:hAnsi="Times New Roman" w:cs="Times New Roman"/>
          <w:sz w:val="24"/>
          <w:szCs w:val="24"/>
        </w:rPr>
        <w:t xml:space="preserve">of </w:t>
      </w:r>
      <w:r w:rsidR="00FE4C89" w:rsidRPr="00F6053B">
        <w:rPr>
          <w:rFonts w:ascii="Times New Roman" w:hAnsi="Times New Roman" w:cs="Times New Roman"/>
          <w:sz w:val="24"/>
          <w:szCs w:val="24"/>
        </w:rPr>
        <w:t xml:space="preserve">individual </w:t>
      </w:r>
      <w:r w:rsidR="00C65339" w:rsidRPr="00F6053B">
        <w:rPr>
          <w:rFonts w:ascii="Times New Roman" w:hAnsi="Times New Roman" w:cs="Times New Roman"/>
          <w:sz w:val="24"/>
          <w:szCs w:val="24"/>
        </w:rPr>
        <w:t xml:space="preserve">movement elements, which inadvertently </w:t>
      </w:r>
      <w:r w:rsidR="00996A76" w:rsidRPr="00F6053B">
        <w:rPr>
          <w:rFonts w:ascii="Times New Roman" w:hAnsi="Times New Roman" w:cs="Times New Roman"/>
          <w:sz w:val="24"/>
          <w:szCs w:val="24"/>
        </w:rPr>
        <w:t>attenuate</w:t>
      </w:r>
      <w:r w:rsidR="001012B4" w:rsidRPr="00F6053B">
        <w:rPr>
          <w:rFonts w:ascii="Times New Roman" w:hAnsi="Times New Roman" w:cs="Times New Roman"/>
          <w:sz w:val="24"/>
          <w:szCs w:val="24"/>
        </w:rPr>
        <w:t>s</w:t>
      </w:r>
      <w:r w:rsidR="00996A76" w:rsidRPr="00F6053B">
        <w:rPr>
          <w:rFonts w:ascii="Times New Roman" w:hAnsi="Times New Roman" w:cs="Times New Roman"/>
          <w:sz w:val="24"/>
          <w:szCs w:val="24"/>
        </w:rPr>
        <w:t xml:space="preserve"> performance</w:t>
      </w:r>
      <w:r w:rsidR="005419A1" w:rsidRPr="00F6053B">
        <w:rPr>
          <w:rFonts w:ascii="Times New Roman" w:hAnsi="Times New Roman" w:cs="Times New Roman"/>
          <w:sz w:val="24"/>
          <w:szCs w:val="24"/>
        </w:rPr>
        <w:t xml:space="preserve"> (see </w:t>
      </w:r>
      <w:r w:rsidR="00FE4C89" w:rsidRPr="00F6053B">
        <w:rPr>
          <w:rFonts w:ascii="Times New Roman" w:hAnsi="Times New Roman" w:cs="Times New Roman"/>
          <w:sz w:val="24"/>
          <w:szCs w:val="24"/>
        </w:rPr>
        <w:t xml:space="preserve">also, </w:t>
      </w:r>
      <w:r w:rsidR="005419A1" w:rsidRPr="00F6053B">
        <w:rPr>
          <w:rFonts w:ascii="Times New Roman" w:hAnsi="Times New Roman" w:cs="Times New Roman"/>
          <w:sz w:val="24"/>
          <w:szCs w:val="24"/>
        </w:rPr>
        <w:t>Beilock &amp; Carr, 2001</w:t>
      </w:r>
      <w:r w:rsidR="00935F53" w:rsidRPr="00F6053B">
        <w:rPr>
          <w:rFonts w:ascii="Times New Roman" w:hAnsi="Times New Roman" w:cs="Times New Roman"/>
          <w:sz w:val="24"/>
          <w:szCs w:val="24"/>
        </w:rPr>
        <w:t xml:space="preserve"> and Masters, 1992</w:t>
      </w:r>
      <w:r w:rsidR="005419A1" w:rsidRPr="00F6053B">
        <w:rPr>
          <w:rFonts w:ascii="Times New Roman" w:hAnsi="Times New Roman" w:cs="Times New Roman"/>
          <w:sz w:val="24"/>
          <w:szCs w:val="24"/>
        </w:rPr>
        <w:t>)</w:t>
      </w:r>
      <w:r w:rsidR="00C65339" w:rsidRPr="00F6053B">
        <w:rPr>
          <w:rFonts w:ascii="Times New Roman" w:hAnsi="Times New Roman" w:cs="Times New Roman"/>
          <w:sz w:val="24"/>
          <w:szCs w:val="24"/>
        </w:rPr>
        <w:t xml:space="preserve">. </w:t>
      </w:r>
      <w:r w:rsidR="005419A1" w:rsidRPr="00F6053B">
        <w:rPr>
          <w:rFonts w:ascii="Times New Roman" w:hAnsi="Times New Roman" w:cs="Times New Roman"/>
          <w:sz w:val="24"/>
          <w:szCs w:val="24"/>
        </w:rPr>
        <w:t xml:space="preserve">This notion is referred to as the </w:t>
      </w:r>
      <w:r w:rsidR="005419A1" w:rsidRPr="00F6053B">
        <w:rPr>
          <w:rFonts w:ascii="Times New Roman" w:hAnsi="Times New Roman" w:cs="Times New Roman"/>
          <w:i/>
          <w:sz w:val="24"/>
          <w:szCs w:val="24"/>
        </w:rPr>
        <w:t>constrained-action hypothesis</w:t>
      </w:r>
      <w:r w:rsidRPr="00F6053B">
        <w:rPr>
          <w:rFonts w:ascii="Times New Roman" w:hAnsi="Times New Roman" w:cs="Times New Roman"/>
          <w:sz w:val="24"/>
          <w:szCs w:val="24"/>
        </w:rPr>
        <w:t xml:space="preserve"> </w:t>
      </w:r>
      <w:r w:rsidR="00F32F10" w:rsidRPr="00F6053B">
        <w:rPr>
          <w:rFonts w:ascii="Times New Roman" w:hAnsi="Times New Roman" w:cs="Times New Roman"/>
          <w:sz w:val="24"/>
          <w:szCs w:val="24"/>
        </w:rPr>
        <w:t xml:space="preserve">(CAH) </w:t>
      </w:r>
      <w:r w:rsidRPr="00F6053B">
        <w:rPr>
          <w:rFonts w:ascii="Times New Roman" w:hAnsi="Times New Roman" w:cs="Times New Roman"/>
          <w:sz w:val="24"/>
          <w:szCs w:val="24"/>
        </w:rPr>
        <w:t>(Wulf, McNevin, &amp; Shea, 2001)</w:t>
      </w:r>
      <w:r w:rsidR="005419A1" w:rsidRPr="00F6053B">
        <w:rPr>
          <w:rFonts w:ascii="Times New Roman" w:hAnsi="Times New Roman" w:cs="Times New Roman"/>
          <w:sz w:val="24"/>
          <w:szCs w:val="24"/>
        </w:rPr>
        <w:t>.</w:t>
      </w:r>
    </w:p>
    <w:p w14:paraId="7BDD5023" w14:textId="64B73510" w:rsidR="00DE716D" w:rsidRPr="00F6053B" w:rsidRDefault="00943C64" w:rsidP="00A5506D">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Since its inception, t</w:t>
      </w:r>
      <w:r w:rsidR="005419A1" w:rsidRPr="00F6053B">
        <w:rPr>
          <w:rFonts w:ascii="Times New Roman" w:hAnsi="Times New Roman" w:cs="Times New Roman"/>
          <w:sz w:val="24"/>
          <w:szCs w:val="24"/>
        </w:rPr>
        <w:t xml:space="preserve">he </w:t>
      </w:r>
      <w:r w:rsidR="00F32F10" w:rsidRPr="00F6053B">
        <w:rPr>
          <w:rFonts w:ascii="Times New Roman" w:hAnsi="Times New Roman" w:cs="Times New Roman"/>
          <w:sz w:val="24"/>
          <w:szCs w:val="24"/>
        </w:rPr>
        <w:t>CAH</w:t>
      </w:r>
      <w:r w:rsidR="00AC4801" w:rsidRPr="00F6053B">
        <w:rPr>
          <w:rFonts w:ascii="Times New Roman" w:hAnsi="Times New Roman" w:cs="Times New Roman"/>
          <w:sz w:val="24"/>
          <w:szCs w:val="24"/>
        </w:rPr>
        <w:t xml:space="preserve"> has been heavily tested for its explanatory power.</w:t>
      </w:r>
      <w:r w:rsidRPr="00F6053B">
        <w:rPr>
          <w:rFonts w:ascii="Times New Roman" w:hAnsi="Times New Roman" w:cs="Times New Roman"/>
          <w:sz w:val="24"/>
          <w:szCs w:val="24"/>
        </w:rPr>
        <w:t xml:space="preserve"> One of the first studies to do so showed that undert</w:t>
      </w:r>
      <w:r w:rsidR="00AC4801" w:rsidRPr="00F6053B">
        <w:rPr>
          <w:rFonts w:ascii="Times New Roman" w:hAnsi="Times New Roman" w:cs="Times New Roman"/>
          <w:sz w:val="24"/>
          <w:szCs w:val="24"/>
        </w:rPr>
        <w:t>aking an external focus during</w:t>
      </w:r>
      <w:r w:rsidRPr="00F6053B">
        <w:rPr>
          <w:rFonts w:ascii="Times New Roman" w:hAnsi="Times New Roman" w:cs="Times New Roman"/>
          <w:sz w:val="24"/>
          <w:szCs w:val="24"/>
        </w:rPr>
        <w:t xml:space="preserve"> </w:t>
      </w:r>
      <w:r w:rsidR="00E77772" w:rsidRPr="00F6053B">
        <w:rPr>
          <w:rFonts w:ascii="Times New Roman" w:hAnsi="Times New Roman" w:cs="Times New Roman"/>
          <w:sz w:val="24"/>
          <w:szCs w:val="24"/>
        </w:rPr>
        <w:t xml:space="preserve">a </w:t>
      </w:r>
      <w:r w:rsidRPr="00F6053B">
        <w:rPr>
          <w:rFonts w:ascii="Times New Roman" w:hAnsi="Times New Roman" w:cs="Times New Roman"/>
          <w:sz w:val="24"/>
          <w:szCs w:val="24"/>
        </w:rPr>
        <w:t xml:space="preserve">balancing </w:t>
      </w:r>
      <w:r w:rsidR="00E77772" w:rsidRPr="00F6053B">
        <w:rPr>
          <w:rFonts w:ascii="Times New Roman" w:hAnsi="Times New Roman" w:cs="Times New Roman"/>
          <w:sz w:val="24"/>
          <w:szCs w:val="24"/>
        </w:rPr>
        <w:t>task</w:t>
      </w:r>
      <w:r w:rsidR="00AC4801" w:rsidRPr="00F6053B">
        <w:rPr>
          <w:rFonts w:ascii="Times New Roman" w:hAnsi="Times New Roman" w:cs="Times New Roman"/>
          <w:sz w:val="24"/>
          <w:szCs w:val="24"/>
        </w:rPr>
        <w:t xml:space="preserve"> </w:t>
      </w:r>
      <w:r w:rsidR="00F52E8C" w:rsidRPr="00F6053B">
        <w:rPr>
          <w:rFonts w:ascii="Times New Roman" w:hAnsi="Times New Roman" w:cs="Times New Roman"/>
          <w:sz w:val="24"/>
          <w:szCs w:val="24"/>
        </w:rPr>
        <w:t>led</w:t>
      </w:r>
      <w:r w:rsidR="00AC4801" w:rsidRPr="00F6053B">
        <w:rPr>
          <w:rFonts w:ascii="Times New Roman" w:hAnsi="Times New Roman" w:cs="Times New Roman"/>
          <w:sz w:val="24"/>
          <w:szCs w:val="24"/>
        </w:rPr>
        <w:t xml:space="preserve"> </w:t>
      </w:r>
      <w:r w:rsidR="00E77772" w:rsidRPr="00F6053B">
        <w:rPr>
          <w:rFonts w:ascii="Times New Roman" w:hAnsi="Times New Roman" w:cs="Times New Roman"/>
          <w:sz w:val="24"/>
          <w:szCs w:val="24"/>
        </w:rPr>
        <w:t xml:space="preserve">to </w:t>
      </w:r>
      <w:r w:rsidRPr="00F6053B">
        <w:rPr>
          <w:rFonts w:ascii="Times New Roman" w:hAnsi="Times New Roman" w:cs="Times New Roman"/>
          <w:sz w:val="24"/>
          <w:szCs w:val="24"/>
        </w:rPr>
        <w:t>shorter amplitude and faster frequency iterat</w:t>
      </w:r>
      <w:r w:rsidR="00AC4801" w:rsidRPr="00F6053B">
        <w:rPr>
          <w:rFonts w:ascii="Times New Roman" w:hAnsi="Times New Roman" w:cs="Times New Roman"/>
          <w:sz w:val="24"/>
          <w:szCs w:val="24"/>
        </w:rPr>
        <w:t xml:space="preserve">ive adjustments in movement, as well as shorter probe reaction times in a secondary auditory task compared to an internal focus </w:t>
      </w:r>
      <w:r w:rsidR="00E77772" w:rsidRPr="00F6053B">
        <w:rPr>
          <w:rFonts w:ascii="Times New Roman" w:hAnsi="Times New Roman" w:cs="Times New Roman"/>
          <w:sz w:val="24"/>
          <w:szCs w:val="24"/>
        </w:rPr>
        <w:t xml:space="preserve">(Wulf </w:t>
      </w:r>
      <w:r w:rsidR="00E77772" w:rsidRPr="00F6053B">
        <w:rPr>
          <w:rFonts w:ascii="Times New Roman" w:hAnsi="Times New Roman" w:cs="Times New Roman"/>
          <w:sz w:val="24"/>
          <w:szCs w:val="24"/>
        </w:rPr>
        <w:lastRenderedPageBreak/>
        <w:t xml:space="preserve">et al., </w:t>
      </w:r>
      <w:r w:rsidR="00AC4801" w:rsidRPr="00F6053B">
        <w:rPr>
          <w:rFonts w:ascii="Times New Roman" w:hAnsi="Times New Roman" w:cs="Times New Roman"/>
          <w:sz w:val="24"/>
          <w:szCs w:val="24"/>
        </w:rPr>
        <w:t>2001). Indeed, it was theorized that if an external focus of attention accommodates</w:t>
      </w:r>
      <w:r w:rsidRPr="00F6053B">
        <w:rPr>
          <w:rFonts w:ascii="Times New Roman" w:hAnsi="Times New Roman" w:cs="Times New Roman"/>
          <w:sz w:val="24"/>
          <w:szCs w:val="24"/>
        </w:rPr>
        <w:t xml:space="preserve"> automatic control processes, then there may be </w:t>
      </w:r>
      <w:r w:rsidR="00AC4801" w:rsidRPr="00F6053B">
        <w:rPr>
          <w:rFonts w:ascii="Times New Roman" w:hAnsi="Times New Roman" w:cs="Times New Roman"/>
          <w:sz w:val="24"/>
          <w:szCs w:val="24"/>
        </w:rPr>
        <w:t xml:space="preserve">more reflex-like adjustments made to the movement </w:t>
      </w:r>
      <w:r w:rsidR="00C533F6" w:rsidRPr="00F6053B">
        <w:rPr>
          <w:rFonts w:ascii="Times New Roman" w:hAnsi="Times New Roman" w:cs="Times New Roman"/>
          <w:sz w:val="24"/>
          <w:szCs w:val="24"/>
        </w:rPr>
        <w:t xml:space="preserve">in comparison to conditions promoting </w:t>
      </w:r>
      <w:r w:rsidR="00005DB2" w:rsidRPr="00F6053B">
        <w:rPr>
          <w:rFonts w:ascii="Times New Roman" w:hAnsi="Times New Roman" w:cs="Times New Roman"/>
          <w:sz w:val="24"/>
          <w:szCs w:val="24"/>
        </w:rPr>
        <w:t xml:space="preserve">an </w:t>
      </w:r>
      <w:r w:rsidR="00C533F6" w:rsidRPr="00F6053B">
        <w:rPr>
          <w:rFonts w:ascii="Times New Roman" w:hAnsi="Times New Roman" w:cs="Times New Roman"/>
          <w:sz w:val="24"/>
          <w:szCs w:val="24"/>
        </w:rPr>
        <w:t>internal focus of attention (</w:t>
      </w:r>
      <w:r w:rsidR="00AC4801" w:rsidRPr="00F6053B">
        <w:rPr>
          <w:rFonts w:ascii="Times New Roman" w:hAnsi="Times New Roman" w:cs="Times New Roman"/>
          <w:sz w:val="24"/>
          <w:szCs w:val="24"/>
        </w:rPr>
        <w:t>see also Mc</w:t>
      </w:r>
      <w:r w:rsidR="00612B37" w:rsidRPr="00F6053B">
        <w:rPr>
          <w:rFonts w:ascii="Times New Roman" w:hAnsi="Times New Roman" w:cs="Times New Roman"/>
          <w:sz w:val="24"/>
          <w:szCs w:val="24"/>
        </w:rPr>
        <w:t xml:space="preserve">Nevin, Shea, &amp; Wulf, 2003; Wulf, Mercer, McNevin, &amp; Guadagnoli, </w:t>
      </w:r>
      <w:r w:rsidR="00AC4801" w:rsidRPr="00F6053B">
        <w:rPr>
          <w:rFonts w:ascii="Times New Roman" w:hAnsi="Times New Roman" w:cs="Times New Roman"/>
          <w:sz w:val="24"/>
          <w:szCs w:val="24"/>
        </w:rPr>
        <w:t>2004)</w:t>
      </w:r>
      <w:r w:rsidR="00C533F6" w:rsidRPr="00F6053B">
        <w:rPr>
          <w:rFonts w:ascii="Times New Roman" w:hAnsi="Times New Roman" w:cs="Times New Roman"/>
          <w:sz w:val="24"/>
          <w:szCs w:val="24"/>
        </w:rPr>
        <w:t xml:space="preserve">. This increased automaticity </w:t>
      </w:r>
      <w:r w:rsidR="00320AE6" w:rsidRPr="00F6053B">
        <w:rPr>
          <w:rFonts w:ascii="Times New Roman" w:hAnsi="Times New Roman" w:cs="Times New Roman"/>
          <w:sz w:val="24"/>
          <w:szCs w:val="24"/>
        </w:rPr>
        <w:t>has been shown to result</w:t>
      </w:r>
      <w:r w:rsidR="00C533F6" w:rsidRPr="00F6053B">
        <w:rPr>
          <w:rFonts w:ascii="Times New Roman" w:hAnsi="Times New Roman" w:cs="Times New Roman"/>
          <w:sz w:val="24"/>
          <w:szCs w:val="24"/>
        </w:rPr>
        <w:t xml:space="preserve"> in reduced cognitive demands</w:t>
      </w:r>
      <w:r w:rsidR="00320AE6" w:rsidRPr="00F6053B">
        <w:rPr>
          <w:rFonts w:ascii="Times New Roman" w:hAnsi="Times New Roman" w:cs="Times New Roman"/>
          <w:sz w:val="24"/>
          <w:szCs w:val="24"/>
        </w:rPr>
        <w:t>,</w:t>
      </w:r>
      <w:r w:rsidR="00C533F6" w:rsidRPr="00F6053B">
        <w:rPr>
          <w:rFonts w:ascii="Times New Roman" w:hAnsi="Times New Roman" w:cs="Times New Roman"/>
          <w:sz w:val="24"/>
          <w:szCs w:val="24"/>
        </w:rPr>
        <w:t xml:space="preserve"> and thus leads to a </w:t>
      </w:r>
      <w:r w:rsidRPr="00F6053B">
        <w:rPr>
          <w:rFonts w:ascii="Times New Roman" w:hAnsi="Times New Roman" w:cs="Times New Roman"/>
          <w:sz w:val="24"/>
          <w:szCs w:val="24"/>
        </w:rPr>
        <w:t xml:space="preserve">larger </w:t>
      </w:r>
      <w:r w:rsidR="00AC4801" w:rsidRPr="00F6053B">
        <w:rPr>
          <w:rFonts w:ascii="Times New Roman" w:hAnsi="Times New Roman" w:cs="Times New Roman"/>
          <w:sz w:val="24"/>
          <w:szCs w:val="24"/>
        </w:rPr>
        <w:t xml:space="preserve">pool </w:t>
      </w:r>
      <w:r w:rsidRPr="00F6053B">
        <w:rPr>
          <w:rFonts w:ascii="Times New Roman" w:hAnsi="Times New Roman" w:cs="Times New Roman"/>
          <w:sz w:val="24"/>
          <w:szCs w:val="24"/>
        </w:rPr>
        <w:t xml:space="preserve">of attentional resources </w:t>
      </w:r>
      <w:r w:rsidR="00320AE6" w:rsidRPr="00F6053B">
        <w:rPr>
          <w:rFonts w:ascii="Times New Roman" w:hAnsi="Times New Roman" w:cs="Times New Roman"/>
          <w:sz w:val="24"/>
          <w:szCs w:val="24"/>
        </w:rPr>
        <w:t xml:space="preserve">that are </w:t>
      </w:r>
      <w:r w:rsidRPr="00F6053B">
        <w:rPr>
          <w:rFonts w:ascii="Times New Roman" w:hAnsi="Times New Roman" w:cs="Times New Roman"/>
          <w:sz w:val="24"/>
          <w:szCs w:val="24"/>
        </w:rPr>
        <w:t xml:space="preserve">available </w:t>
      </w:r>
      <w:r w:rsidR="00320AE6" w:rsidRPr="00F6053B">
        <w:rPr>
          <w:rFonts w:ascii="Times New Roman" w:hAnsi="Times New Roman" w:cs="Times New Roman"/>
          <w:sz w:val="24"/>
          <w:szCs w:val="24"/>
        </w:rPr>
        <w:t>for</w:t>
      </w:r>
      <w:r w:rsidR="00F52E8C" w:rsidRPr="00F6053B">
        <w:rPr>
          <w:rFonts w:ascii="Times New Roman" w:hAnsi="Times New Roman" w:cs="Times New Roman"/>
          <w:sz w:val="24"/>
          <w:szCs w:val="24"/>
        </w:rPr>
        <w:t xml:space="preserve"> </w:t>
      </w:r>
      <w:r w:rsidR="00320AE6" w:rsidRPr="00F6053B">
        <w:rPr>
          <w:rFonts w:ascii="Times New Roman" w:hAnsi="Times New Roman" w:cs="Times New Roman"/>
          <w:sz w:val="24"/>
          <w:szCs w:val="24"/>
        </w:rPr>
        <w:t xml:space="preserve">a </w:t>
      </w:r>
      <w:r w:rsidR="00AC4801" w:rsidRPr="00F6053B">
        <w:rPr>
          <w:rFonts w:ascii="Times New Roman" w:hAnsi="Times New Roman" w:cs="Times New Roman"/>
          <w:sz w:val="24"/>
          <w:szCs w:val="24"/>
        </w:rPr>
        <w:t>secondary task (</w:t>
      </w:r>
      <w:r w:rsidR="00AC4801" w:rsidRPr="00F6053B">
        <w:rPr>
          <w:rFonts w:ascii="Times New Roman" w:hAnsi="Times New Roman" w:cs="Times New Roman"/>
          <w:i/>
          <w:sz w:val="24"/>
          <w:szCs w:val="24"/>
        </w:rPr>
        <w:t>cf.</w:t>
      </w:r>
      <w:r w:rsidR="00E77772" w:rsidRPr="00F6053B">
        <w:rPr>
          <w:rFonts w:ascii="Times New Roman" w:hAnsi="Times New Roman" w:cs="Times New Roman"/>
          <w:sz w:val="24"/>
          <w:szCs w:val="24"/>
        </w:rPr>
        <w:t xml:space="preserve"> Poolton, Maxwell, Masters, &amp; van der Kamp,</w:t>
      </w:r>
      <w:r w:rsidR="00AC4801" w:rsidRPr="00F6053B">
        <w:rPr>
          <w:rFonts w:ascii="Times New Roman" w:hAnsi="Times New Roman" w:cs="Times New Roman"/>
          <w:sz w:val="24"/>
          <w:szCs w:val="24"/>
        </w:rPr>
        <w:t xml:space="preserve"> 2007)</w:t>
      </w:r>
      <w:r w:rsidR="009E7608" w:rsidRPr="00F6053B">
        <w:rPr>
          <w:rFonts w:ascii="Times New Roman" w:hAnsi="Times New Roman" w:cs="Times New Roman"/>
          <w:sz w:val="24"/>
          <w:szCs w:val="24"/>
        </w:rPr>
        <w:t xml:space="preserve">. </w:t>
      </w:r>
      <w:r w:rsidR="00C533F6" w:rsidRPr="00F6053B">
        <w:rPr>
          <w:rFonts w:ascii="Times New Roman" w:hAnsi="Times New Roman" w:cs="Times New Roman"/>
          <w:sz w:val="24"/>
          <w:szCs w:val="24"/>
        </w:rPr>
        <w:t>R</w:t>
      </w:r>
      <w:r w:rsidRPr="00F6053B">
        <w:rPr>
          <w:rFonts w:ascii="Times New Roman" w:hAnsi="Times New Roman" w:cs="Times New Roman"/>
          <w:sz w:val="24"/>
          <w:szCs w:val="24"/>
        </w:rPr>
        <w:t xml:space="preserve">ecent </w:t>
      </w:r>
      <w:r w:rsidR="00AC4801" w:rsidRPr="00F6053B">
        <w:rPr>
          <w:rFonts w:ascii="Times New Roman" w:hAnsi="Times New Roman" w:cs="Times New Roman"/>
          <w:sz w:val="24"/>
          <w:szCs w:val="24"/>
        </w:rPr>
        <w:t>evidence demonstrates how a</w:t>
      </w:r>
      <w:r w:rsidRPr="00F6053B">
        <w:rPr>
          <w:rFonts w:ascii="Times New Roman" w:hAnsi="Times New Roman" w:cs="Times New Roman"/>
          <w:sz w:val="24"/>
          <w:szCs w:val="24"/>
        </w:rPr>
        <w:t xml:space="preserve">n external focus </w:t>
      </w:r>
      <w:r w:rsidR="00A5506D" w:rsidRPr="00F6053B">
        <w:rPr>
          <w:rFonts w:ascii="Times New Roman" w:hAnsi="Times New Roman" w:cs="Times New Roman"/>
          <w:sz w:val="24"/>
          <w:szCs w:val="24"/>
        </w:rPr>
        <w:t xml:space="preserve">may </w:t>
      </w:r>
      <w:r w:rsidR="00C533F6" w:rsidRPr="00F6053B">
        <w:rPr>
          <w:rFonts w:ascii="Times New Roman" w:hAnsi="Times New Roman" w:cs="Times New Roman"/>
          <w:sz w:val="24"/>
          <w:szCs w:val="24"/>
        </w:rPr>
        <w:t xml:space="preserve">also result in a greater </w:t>
      </w:r>
      <w:r w:rsidR="001012B4" w:rsidRPr="00F6053B">
        <w:rPr>
          <w:rFonts w:ascii="Times New Roman" w:hAnsi="Times New Roman" w:cs="Times New Roman"/>
          <w:sz w:val="24"/>
          <w:szCs w:val="24"/>
        </w:rPr>
        <w:t>efficien</w:t>
      </w:r>
      <w:r w:rsidR="00C533F6" w:rsidRPr="00F6053B">
        <w:rPr>
          <w:rFonts w:ascii="Times New Roman" w:hAnsi="Times New Roman" w:cs="Times New Roman"/>
          <w:sz w:val="24"/>
          <w:szCs w:val="24"/>
        </w:rPr>
        <w:t>cy in the</w:t>
      </w:r>
      <w:r w:rsidR="00A5506D" w:rsidRPr="00F6053B">
        <w:rPr>
          <w:rFonts w:ascii="Times New Roman" w:hAnsi="Times New Roman" w:cs="Times New Roman"/>
          <w:sz w:val="24"/>
          <w:szCs w:val="24"/>
        </w:rPr>
        <w:t xml:space="preserve"> recruit</w:t>
      </w:r>
      <w:r w:rsidR="00C533F6" w:rsidRPr="00F6053B">
        <w:rPr>
          <w:rFonts w:ascii="Times New Roman" w:hAnsi="Times New Roman" w:cs="Times New Roman"/>
          <w:sz w:val="24"/>
          <w:szCs w:val="24"/>
        </w:rPr>
        <w:t>ment</w:t>
      </w:r>
      <w:r w:rsidR="001012B4" w:rsidRPr="00F6053B">
        <w:rPr>
          <w:rFonts w:ascii="Times New Roman" w:hAnsi="Times New Roman" w:cs="Times New Roman"/>
          <w:sz w:val="24"/>
          <w:szCs w:val="24"/>
        </w:rPr>
        <w:t xml:space="preserve"> </w:t>
      </w:r>
      <w:r w:rsidR="00A5506D" w:rsidRPr="00F6053B">
        <w:rPr>
          <w:rFonts w:ascii="Times New Roman" w:hAnsi="Times New Roman" w:cs="Times New Roman"/>
          <w:sz w:val="24"/>
          <w:szCs w:val="24"/>
        </w:rPr>
        <w:t>and activat</w:t>
      </w:r>
      <w:r w:rsidR="00C533F6" w:rsidRPr="00F6053B">
        <w:rPr>
          <w:rFonts w:ascii="Times New Roman" w:hAnsi="Times New Roman" w:cs="Times New Roman"/>
          <w:sz w:val="24"/>
          <w:szCs w:val="24"/>
        </w:rPr>
        <w:t>ion</w:t>
      </w:r>
      <w:r w:rsidR="00A5506D" w:rsidRPr="00F6053B">
        <w:rPr>
          <w:rFonts w:ascii="Times New Roman" w:hAnsi="Times New Roman" w:cs="Times New Roman"/>
          <w:sz w:val="24"/>
          <w:szCs w:val="24"/>
        </w:rPr>
        <w:t xml:space="preserve"> </w:t>
      </w:r>
      <w:r w:rsidR="005B3916" w:rsidRPr="00F6053B">
        <w:rPr>
          <w:rFonts w:ascii="Times New Roman" w:hAnsi="Times New Roman" w:cs="Times New Roman"/>
          <w:sz w:val="24"/>
          <w:szCs w:val="24"/>
        </w:rPr>
        <w:t xml:space="preserve">of </w:t>
      </w:r>
      <w:r w:rsidR="001012B4" w:rsidRPr="00F6053B">
        <w:rPr>
          <w:rFonts w:ascii="Times New Roman" w:hAnsi="Times New Roman" w:cs="Times New Roman"/>
          <w:sz w:val="24"/>
          <w:szCs w:val="24"/>
        </w:rPr>
        <w:t>muscle</w:t>
      </w:r>
      <w:r w:rsidR="00A5506D" w:rsidRPr="00F6053B">
        <w:rPr>
          <w:rFonts w:ascii="Times New Roman" w:hAnsi="Times New Roman" w:cs="Times New Roman"/>
          <w:sz w:val="24"/>
          <w:szCs w:val="24"/>
        </w:rPr>
        <w:t>s compared to an</w:t>
      </w:r>
      <w:r w:rsidR="001012B4" w:rsidRPr="00F6053B">
        <w:rPr>
          <w:rFonts w:ascii="Times New Roman" w:hAnsi="Times New Roman" w:cs="Times New Roman"/>
          <w:sz w:val="24"/>
          <w:szCs w:val="24"/>
        </w:rPr>
        <w:t xml:space="preserve"> intern</w:t>
      </w:r>
      <w:r w:rsidR="00601100" w:rsidRPr="00F6053B">
        <w:rPr>
          <w:rFonts w:ascii="Times New Roman" w:hAnsi="Times New Roman" w:cs="Times New Roman"/>
          <w:sz w:val="24"/>
          <w:szCs w:val="24"/>
        </w:rPr>
        <w:t xml:space="preserve">al focus of attention (Marchant, Greigg, Bullough et al., 2011; Marchant, Greig, &amp; Scott, </w:t>
      </w:r>
      <w:r w:rsidR="001012B4" w:rsidRPr="00F6053B">
        <w:rPr>
          <w:rFonts w:ascii="Times New Roman" w:hAnsi="Times New Roman" w:cs="Times New Roman"/>
          <w:sz w:val="24"/>
          <w:szCs w:val="24"/>
        </w:rPr>
        <w:t xml:space="preserve">2009, </w:t>
      </w:r>
      <w:r w:rsidR="00D4732A" w:rsidRPr="00F6053B">
        <w:rPr>
          <w:rFonts w:ascii="Times New Roman" w:hAnsi="Times New Roman" w:cs="Times New Roman"/>
          <w:sz w:val="24"/>
          <w:szCs w:val="24"/>
        </w:rPr>
        <w:t>Vance</w:t>
      </w:r>
      <w:r w:rsidR="00845A64" w:rsidRPr="00F6053B">
        <w:rPr>
          <w:rFonts w:ascii="Times New Roman" w:hAnsi="Times New Roman" w:cs="Times New Roman"/>
          <w:sz w:val="24"/>
          <w:szCs w:val="24"/>
        </w:rPr>
        <w:t>, Wulf, Töllner, McNevin, &amp; Mercer,</w:t>
      </w:r>
      <w:r w:rsidR="001012B4" w:rsidRPr="00F6053B">
        <w:rPr>
          <w:rFonts w:ascii="Times New Roman" w:hAnsi="Times New Roman" w:cs="Times New Roman"/>
          <w:sz w:val="24"/>
          <w:szCs w:val="24"/>
        </w:rPr>
        <w:t xml:space="preserve"> </w:t>
      </w:r>
      <w:r w:rsidR="00D4732A" w:rsidRPr="00F6053B">
        <w:rPr>
          <w:rFonts w:ascii="Times New Roman" w:hAnsi="Times New Roman" w:cs="Times New Roman"/>
          <w:sz w:val="24"/>
          <w:szCs w:val="24"/>
        </w:rPr>
        <w:t>200</w:t>
      </w:r>
      <w:r w:rsidR="00FA011E" w:rsidRPr="00F6053B">
        <w:rPr>
          <w:rFonts w:ascii="Times New Roman" w:hAnsi="Times New Roman" w:cs="Times New Roman"/>
          <w:sz w:val="24"/>
          <w:szCs w:val="24"/>
        </w:rPr>
        <w:t>4)</w:t>
      </w:r>
      <w:r w:rsidR="001012B4" w:rsidRPr="00F6053B">
        <w:rPr>
          <w:rFonts w:ascii="Times New Roman" w:hAnsi="Times New Roman" w:cs="Times New Roman"/>
          <w:sz w:val="24"/>
          <w:szCs w:val="24"/>
        </w:rPr>
        <w:t xml:space="preserve">. </w:t>
      </w:r>
      <w:r w:rsidR="00A5506D" w:rsidRPr="00F6053B">
        <w:rPr>
          <w:rFonts w:ascii="Times New Roman" w:hAnsi="Times New Roman" w:cs="Times New Roman"/>
          <w:sz w:val="24"/>
          <w:szCs w:val="24"/>
        </w:rPr>
        <w:t xml:space="preserve">Taken together, these findings present strong support for the </w:t>
      </w:r>
      <w:r w:rsidR="00F32F10" w:rsidRPr="00F6053B">
        <w:rPr>
          <w:rFonts w:ascii="Times New Roman" w:hAnsi="Times New Roman" w:cs="Times New Roman"/>
          <w:sz w:val="24"/>
          <w:szCs w:val="24"/>
        </w:rPr>
        <w:t>CAH</w:t>
      </w:r>
      <w:r w:rsidR="00A5506D" w:rsidRPr="00F6053B">
        <w:rPr>
          <w:rFonts w:ascii="Times New Roman" w:hAnsi="Times New Roman" w:cs="Times New Roman"/>
          <w:sz w:val="24"/>
          <w:szCs w:val="24"/>
        </w:rPr>
        <w:t>.</w:t>
      </w:r>
    </w:p>
    <w:p w14:paraId="0AC37362" w14:textId="095B7F9F" w:rsidR="007B1B6F" w:rsidRPr="00F6053B" w:rsidRDefault="00A5506D" w:rsidP="007B1B6F">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Whil</w:t>
      </w:r>
      <w:r w:rsidR="00007C4E" w:rsidRPr="00F6053B">
        <w:rPr>
          <w:rFonts w:ascii="Times New Roman" w:hAnsi="Times New Roman" w:cs="Times New Roman"/>
          <w:sz w:val="24"/>
          <w:szCs w:val="24"/>
        </w:rPr>
        <w:t xml:space="preserve">e the </w:t>
      </w:r>
      <w:r w:rsidRPr="00F6053B">
        <w:rPr>
          <w:rFonts w:ascii="Times New Roman" w:hAnsi="Times New Roman" w:cs="Times New Roman"/>
          <w:sz w:val="24"/>
          <w:szCs w:val="24"/>
        </w:rPr>
        <w:t xml:space="preserve">peripheral </w:t>
      </w:r>
      <w:r w:rsidR="00007C4E" w:rsidRPr="00F6053B">
        <w:rPr>
          <w:rFonts w:ascii="Times New Roman" w:hAnsi="Times New Roman" w:cs="Times New Roman"/>
          <w:sz w:val="24"/>
          <w:szCs w:val="24"/>
        </w:rPr>
        <w:t xml:space="preserve">motor </w:t>
      </w:r>
      <w:r w:rsidRPr="00F6053B">
        <w:rPr>
          <w:rFonts w:ascii="Times New Roman" w:hAnsi="Times New Roman" w:cs="Times New Roman"/>
          <w:sz w:val="24"/>
          <w:szCs w:val="24"/>
        </w:rPr>
        <w:t xml:space="preserve">processes underlying the </w:t>
      </w:r>
      <w:r w:rsidR="00F32F10" w:rsidRPr="00F6053B">
        <w:rPr>
          <w:rFonts w:ascii="Times New Roman" w:hAnsi="Times New Roman" w:cs="Times New Roman"/>
          <w:sz w:val="24"/>
          <w:szCs w:val="24"/>
        </w:rPr>
        <w:t>CAH</w:t>
      </w:r>
      <w:r w:rsidRPr="00F6053B">
        <w:rPr>
          <w:rFonts w:ascii="Times New Roman" w:hAnsi="Times New Roman" w:cs="Times New Roman"/>
          <w:sz w:val="24"/>
          <w:szCs w:val="24"/>
        </w:rPr>
        <w:t xml:space="preserve"> offer a viable explanation for the differences in performance outcomes, it is </w:t>
      </w:r>
      <w:r w:rsidR="00F52E8C" w:rsidRPr="00F6053B">
        <w:rPr>
          <w:rFonts w:ascii="Times New Roman" w:hAnsi="Times New Roman" w:cs="Times New Roman"/>
          <w:sz w:val="24"/>
          <w:szCs w:val="24"/>
        </w:rPr>
        <w:t>prudent</w:t>
      </w:r>
      <w:r w:rsidRPr="00F6053B">
        <w:rPr>
          <w:rFonts w:ascii="Times New Roman" w:hAnsi="Times New Roman" w:cs="Times New Roman"/>
          <w:sz w:val="24"/>
          <w:szCs w:val="24"/>
        </w:rPr>
        <w:t xml:space="preserve"> to </w:t>
      </w:r>
      <w:r w:rsidR="00F52E8C" w:rsidRPr="00F6053B">
        <w:rPr>
          <w:rFonts w:ascii="Times New Roman" w:hAnsi="Times New Roman" w:cs="Times New Roman"/>
          <w:sz w:val="24"/>
          <w:szCs w:val="24"/>
        </w:rPr>
        <w:t>consider</w:t>
      </w:r>
      <w:r w:rsidRPr="00F6053B">
        <w:rPr>
          <w:rFonts w:ascii="Times New Roman" w:hAnsi="Times New Roman" w:cs="Times New Roman"/>
          <w:sz w:val="24"/>
          <w:szCs w:val="24"/>
        </w:rPr>
        <w:t xml:space="preserve"> the neuropsychological processes that underpin such effects. </w:t>
      </w:r>
      <w:r w:rsidR="001567A3" w:rsidRPr="00F6053B">
        <w:rPr>
          <w:rFonts w:ascii="Times New Roman" w:hAnsi="Times New Roman" w:cs="Times New Roman"/>
          <w:sz w:val="24"/>
          <w:szCs w:val="24"/>
        </w:rPr>
        <w:t xml:space="preserve">That is, does </w:t>
      </w:r>
      <w:r w:rsidRPr="00F6053B">
        <w:rPr>
          <w:rFonts w:ascii="Times New Roman" w:hAnsi="Times New Roman" w:cs="Times New Roman"/>
          <w:sz w:val="24"/>
          <w:szCs w:val="24"/>
        </w:rPr>
        <w:t xml:space="preserve">adopting an external focus more greatly accommodate automatic control via the </w:t>
      </w:r>
      <w:r w:rsidR="005349BA" w:rsidRPr="00F6053B">
        <w:rPr>
          <w:rFonts w:ascii="Times New Roman" w:hAnsi="Times New Roman" w:cs="Times New Roman"/>
          <w:sz w:val="24"/>
          <w:szCs w:val="24"/>
        </w:rPr>
        <w:t>integration</w:t>
      </w:r>
      <w:r w:rsidRPr="00F6053B">
        <w:rPr>
          <w:rFonts w:ascii="Times New Roman" w:hAnsi="Times New Roman" w:cs="Times New Roman"/>
          <w:sz w:val="24"/>
          <w:szCs w:val="24"/>
        </w:rPr>
        <w:t xml:space="preserve"> of large degrees-of-freedom compared </w:t>
      </w:r>
      <w:r w:rsidR="00340689" w:rsidRPr="00F6053B">
        <w:rPr>
          <w:rFonts w:ascii="Times New Roman" w:hAnsi="Times New Roman" w:cs="Times New Roman"/>
          <w:sz w:val="24"/>
          <w:szCs w:val="24"/>
        </w:rPr>
        <w:t xml:space="preserve">to </w:t>
      </w:r>
      <w:r w:rsidRPr="00F6053B">
        <w:rPr>
          <w:rFonts w:ascii="Times New Roman" w:hAnsi="Times New Roman" w:cs="Times New Roman"/>
          <w:sz w:val="24"/>
          <w:szCs w:val="24"/>
        </w:rPr>
        <w:t xml:space="preserve">an internal focus? With this in mind, </w:t>
      </w:r>
      <w:r w:rsidR="00B815D0" w:rsidRPr="00F6053B">
        <w:rPr>
          <w:rFonts w:ascii="Times New Roman" w:hAnsi="Times New Roman" w:cs="Times New Roman"/>
          <w:sz w:val="24"/>
          <w:szCs w:val="24"/>
        </w:rPr>
        <w:t xml:space="preserve">it may be useful to revisit </w:t>
      </w:r>
      <w:r w:rsidR="007F768C" w:rsidRPr="00F6053B">
        <w:rPr>
          <w:rFonts w:ascii="Times New Roman" w:hAnsi="Times New Roman" w:cs="Times New Roman"/>
          <w:sz w:val="24"/>
          <w:szCs w:val="24"/>
        </w:rPr>
        <w:t>the</w:t>
      </w:r>
      <w:r w:rsidRPr="00F6053B">
        <w:rPr>
          <w:rFonts w:ascii="Times New Roman" w:hAnsi="Times New Roman" w:cs="Times New Roman"/>
          <w:sz w:val="24"/>
          <w:szCs w:val="24"/>
        </w:rPr>
        <w:t xml:space="preserve"> ideomoto</w:t>
      </w:r>
      <w:r w:rsidR="00B815D0" w:rsidRPr="00F6053B">
        <w:rPr>
          <w:rFonts w:ascii="Times New Roman" w:hAnsi="Times New Roman" w:cs="Times New Roman"/>
          <w:sz w:val="24"/>
          <w:szCs w:val="24"/>
        </w:rPr>
        <w:t xml:space="preserve">r principle of movement control as </w:t>
      </w:r>
      <w:r w:rsidR="00192E04" w:rsidRPr="00F6053B">
        <w:rPr>
          <w:rFonts w:ascii="Times New Roman" w:hAnsi="Times New Roman" w:cs="Times New Roman"/>
          <w:sz w:val="24"/>
          <w:szCs w:val="24"/>
        </w:rPr>
        <w:t>movements</w:t>
      </w:r>
      <w:r w:rsidR="007F768C" w:rsidRPr="00F6053B">
        <w:rPr>
          <w:rFonts w:ascii="Times New Roman" w:hAnsi="Times New Roman" w:cs="Times New Roman"/>
          <w:sz w:val="24"/>
          <w:szCs w:val="24"/>
        </w:rPr>
        <w:t xml:space="preserve"> </w:t>
      </w:r>
      <w:r w:rsidR="00192E04" w:rsidRPr="00F6053B">
        <w:rPr>
          <w:rFonts w:ascii="Times New Roman" w:hAnsi="Times New Roman" w:cs="Times New Roman"/>
          <w:sz w:val="24"/>
          <w:szCs w:val="24"/>
        </w:rPr>
        <w:t>being</w:t>
      </w:r>
      <w:r w:rsidR="007F768C" w:rsidRPr="00F6053B">
        <w:rPr>
          <w:rFonts w:ascii="Times New Roman" w:hAnsi="Times New Roman" w:cs="Times New Roman"/>
          <w:sz w:val="24"/>
          <w:szCs w:val="24"/>
        </w:rPr>
        <w:t xml:space="preserve"> a</w:t>
      </w:r>
      <w:r w:rsidRPr="00F6053B">
        <w:rPr>
          <w:rFonts w:ascii="Times New Roman" w:hAnsi="Times New Roman" w:cs="Times New Roman"/>
          <w:sz w:val="24"/>
          <w:szCs w:val="24"/>
        </w:rPr>
        <w:t xml:space="preserve"> direct </w:t>
      </w:r>
      <w:r w:rsidR="007F768C" w:rsidRPr="00F6053B">
        <w:rPr>
          <w:rFonts w:ascii="Times New Roman" w:hAnsi="Times New Roman" w:cs="Times New Roman"/>
          <w:sz w:val="24"/>
          <w:szCs w:val="24"/>
        </w:rPr>
        <w:t xml:space="preserve">consequence </w:t>
      </w:r>
      <w:r w:rsidRPr="00F6053B">
        <w:rPr>
          <w:rFonts w:ascii="Times New Roman" w:hAnsi="Times New Roman" w:cs="Times New Roman"/>
          <w:sz w:val="24"/>
          <w:szCs w:val="24"/>
        </w:rPr>
        <w:t>of the</w:t>
      </w:r>
      <w:r w:rsidR="007F768C" w:rsidRPr="00F6053B">
        <w:rPr>
          <w:rFonts w:ascii="Times New Roman" w:hAnsi="Times New Roman" w:cs="Times New Roman"/>
          <w:sz w:val="24"/>
          <w:szCs w:val="24"/>
        </w:rPr>
        <w:t>ir</w:t>
      </w:r>
      <w:r w:rsidRPr="00F6053B">
        <w:rPr>
          <w:rFonts w:ascii="Times New Roman" w:hAnsi="Times New Roman" w:cs="Times New Roman"/>
          <w:sz w:val="24"/>
          <w:szCs w:val="24"/>
        </w:rPr>
        <w:t xml:space="preserve"> representation</w:t>
      </w:r>
      <w:r w:rsidR="007F768C" w:rsidRPr="00F6053B">
        <w:rPr>
          <w:rFonts w:ascii="Times New Roman" w:hAnsi="Times New Roman" w:cs="Times New Roman"/>
          <w:sz w:val="24"/>
          <w:szCs w:val="24"/>
        </w:rPr>
        <w:t xml:space="preserve"> (James, 1890; </w:t>
      </w:r>
      <w:r w:rsidR="004E4D91" w:rsidRPr="00F6053B">
        <w:rPr>
          <w:rFonts w:ascii="Times New Roman" w:hAnsi="Times New Roman" w:cs="Times New Roman"/>
          <w:sz w:val="24"/>
          <w:szCs w:val="24"/>
        </w:rPr>
        <w:t xml:space="preserve">see </w:t>
      </w:r>
      <w:r w:rsidR="00E46843" w:rsidRPr="00F6053B">
        <w:rPr>
          <w:rFonts w:ascii="Times New Roman" w:hAnsi="Times New Roman" w:cs="Times New Roman"/>
          <w:sz w:val="24"/>
          <w:szCs w:val="24"/>
        </w:rPr>
        <w:t>also Hommel, Müsseler, Aschersleben, &amp; Prinz, 2001;</w:t>
      </w:r>
      <w:r w:rsidR="004E4D91" w:rsidRPr="00F6053B">
        <w:rPr>
          <w:rFonts w:ascii="Times New Roman" w:hAnsi="Times New Roman" w:cs="Times New Roman"/>
          <w:sz w:val="24"/>
          <w:szCs w:val="24"/>
        </w:rPr>
        <w:t xml:space="preserve"> Prinz, 1997; </w:t>
      </w:r>
      <w:r w:rsidR="007F768C" w:rsidRPr="00F6053B">
        <w:rPr>
          <w:rFonts w:ascii="Times New Roman" w:hAnsi="Times New Roman" w:cs="Times New Roman"/>
          <w:sz w:val="24"/>
          <w:szCs w:val="24"/>
        </w:rPr>
        <w:t xml:space="preserve">Wulf &amp; Prinz, 2001). These representations are built-up and contingent upon the </w:t>
      </w:r>
      <w:r w:rsidR="009F57F5" w:rsidRPr="00F6053B">
        <w:rPr>
          <w:rFonts w:ascii="Times New Roman" w:hAnsi="Times New Roman" w:cs="Times New Roman"/>
          <w:sz w:val="24"/>
          <w:szCs w:val="24"/>
        </w:rPr>
        <w:t>movements</w:t>
      </w:r>
      <w:r w:rsidR="007F768C" w:rsidRPr="00F6053B">
        <w:rPr>
          <w:rFonts w:ascii="Times New Roman" w:hAnsi="Times New Roman" w:cs="Times New Roman"/>
          <w:sz w:val="24"/>
          <w:szCs w:val="24"/>
        </w:rPr>
        <w:t xml:space="preserve"> themselves </w:t>
      </w:r>
      <w:r w:rsidR="004E4D91" w:rsidRPr="00F6053B">
        <w:rPr>
          <w:rFonts w:ascii="Times New Roman" w:hAnsi="Times New Roman" w:cs="Times New Roman"/>
          <w:sz w:val="24"/>
          <w:szCs w:val="24"/>
        </w:rPr>
        <w:t xml:space="preserve">(e.g., </w:t>
      </w:r>
      <w:r w:rsidR="00ED32F6" w:rsidRPr="00F6053B">
        <w:rPr>
          <w:rFonts w:ascii="Times New Roman" w:hAnsi="Times New Roman" w:cs="Times New Roman"/>
          <w:sz w:val="24"/>
          <w:szCs w:val="24"/>
        </w:rPr>
        <w:t>basketball free-throw</w:t>
      </w:r>
      <w:r w:rsidR="004E4D91" w:rsidRPr="00F6053B">
        <w:rPr>
          <w:rFonts w:ascii="Times New Roman" w:hAnsi="Times New Roman" w:cs="Times New Roman"/>
          <w:sz w:val="24"/>
          <w:szCs w:val="24"/>
        </w:rPr>
        <w:t xml:space="preserve">) </w:t>
      </w:r>
      <w:r w:rsidR="007F768C" w:rsidRPr="00F6053B">
        <w:rPr>
          <w:rFonts w:ascii="Times New Roman" w:hAnsi="Times New Roman" w:cs="Times New Roman"/>
          <w:sz w:val="24"/>
          <w:szCs w:val="24"/>
        </w:rPr>
        <w:t xml:space="preserve">and </w:t>
      </w:r>
      <w:r w:rsidR="00D84D2A" w:rsidRPr="00F6053B">
        <w:rPr>
          <w:rFonts w:ascii="Times New Roman" w:hAnsi="Times New Roman" w:cs="Times New Roman"/>
          <w:sz w:val="24"/>
          <w:szCs w:val="24"/>
        </w:rPr>
        <w:t xml:space="preserve">their </w:t>
      </w:r>
      <w:r w:rsidR="00ED32F6" w:rsidRPr="00F6053B">
        <w:rPr>
          <w:rFonts w:ascii="Times New Roman" w:hAnsi="Times New Roman" w:cs="Times New Roman"/>
          <w:sz w:val="24"/>
          <w:szCs w:val="24"/>
        </w:rPr>
        <w:t xml:space="preserve">subsequent </w:t>
      </w:r>
      <w:r w:rsidR="007F768C" w:rsidRPr="00F6053B">
        <w:rPr>
          <w:rFonts w:ascii="Times New Roman" w:hAnsi="Times New Roman" w:cs="Times New Roman"/>
          <w:sz w:val="24"/>
          <w:szCs w:val="24"/>
        </w:rPr>
        <w:t xml:space="preserve">consequences to the environment </w:t>
      </w:r>
      <w:r w:rsidR="004E4D91" w:rsidRPr="00F6053B">
        <w:rPr>
          <w:rFonts w:ascii="Times New Roman" w:hAnsi="Times New Roman" w:cs="Times New Roman"/>
          <w:sz w:val="24"/>
          <w:szCs w:val="24"/>
        </w:rPr>
        <w:t>(e.g.,</w:t>
      </w:r>
      <w:r w:rsidR="00ED32F6" w:rsidRPr="00F6053B">
        <w:rPr>
          <w:rFonts w:ascii="Times New Roman" w:hAnsi="Times New Roman" w:cs="Times New Roman"/>
          <w:sz w:val="24"/>
          <w:szCs w:val="24"/>
        </w:rPr>
        <w:t xml:space="preserve"> ball reaching the basket</w:t>
      </w:r>
      <w:r w:rsidR="004E4D91" w:rsidRPr="00F6053B">
        <w:rPr>
          <w:rFonts w:ascii="Times New Roman" w:hAnsi="Times New Roman" w:cs="Times New Roman"/>
          <w:sz w:val="24"/>
          <w:szCs w:val="24"/>
        </w:rPr>
        <w:t>)</w:t>
      </w:r>
      <w:r w:rsidR="00ED32F6" w:rsidRPr="00F6053B">
        <w:rPr>
          <w:rFonts w:ascii="Times New Roman" w:hAnsi="Times New Roman" w:cs="Times New Roman"/>
          <w:sz w:val="24"/>
          <w:szCs w:val="24"/>
        </w:rPr>
        <w:t xml:space="preserve">. </w:t>
      </w:r>
      <w:r w:rsidR="00B153BF" w:rsidRPr="00F6053B">
        <w:rPr>
          <w:rFonts w:ascii="Times New Roman" w:hAnsi="Times New Roman" w:cs="Times New Roman"/>
          <w:sz w:val="24"/>
          <w:szCs w:val="24"/>
        </w:rPr>
        <w:t>Thus,</w:t>
      </w:r>
      <w:r w:rsidR="00ED32F6" w:rsidRPr="00F6053B">
        <w:rPr>
          <w:rFonts w:ascii="Times New Roman" w:hAnsi="Times New Roman" w:cs="Times New Roman"/>
          <w:sz w:val="24"/>
          <w:szCs w:val="24"/>
        </w:rPr>
        <w:t xml:space="preserve"> once these links </w:t>
      </w:r>
      <w:r w:rsidR="00D84D2A" w:rsidRPr="00F6053B">
        <w:rPr>
          <w:rFonts w:ascii="Times New Roman" w:hAnsi="Times New Roman" w:cs="Times New Roman"/>
          <w:sz w:val="24"/>
          <w:szCs w:val="24"/>
        </w:rPr>
        <w:t>have been</w:t>
      </w:r>
      <w:r w:rsidR="00ED32F6" w:rsidRPr="00F6053B">
        <w:rPr>
          <w:rFonts w:ascii="Times New Roman" w:hAnsi="Times New Roman" w:cs="Times New Roman"/>
          <w:sz w:val="24"/>
          <w:szCs w:val="24"/>
        </w:rPr>
        <w:t xml:space="preserve"> established, they can be innervated in the reverse direction as the presence </w:t>
      </w:r>
      <w:r w:rsidR="00D84D2A" w:rsidRPr="00F6053B">
        <w:rPr>
          <w:rFonts w:ascii="Times New Roman" w:hAnsi="Times New Roman" w:cs="Times New Roman"/>
          <w:sz w:val="24"/>
          <w:szCs w:val="24"/>
        </w:rPr>
        <w:t>or attention to relevant</w:t>
      </w:r>
      <w:r w:rsidR="00ED32F6" w:rsidRPr="00F6053B">
        <w:rPr>
          <w:rFonts w:ascii="Times New Roman" w:hAnsi="Times New Roman" w:cs="Times New Roman"/>
          <w:sz w:val="24"/>
          <w:szCs w:val="24"/>
        </w:rPr>
        <w:t xml:space="preserve"> stimulus features (e.g</w:t>
      </w:r>
      <w:r w:rsidR="00262A28" w:rsidRPr="00F6053B">
        <w:rPr>
          <w:rFonts w:ascii="Times New Roman" w:hAnsi="Times New Roman" w:cs="Times New Roman"/>
          <w:sz w:val="24"/>
          <w:szCs w:val="24"/>
        </w:rPr>
        <w:t>., basket) can awaken the movement</w:t>
      </w:r>
      <w:r w:rsidR="00ED32F6" w:rsidRPr="00F6053B">
        <w:rPr>
          <w:rFonts w:ascii="Times New Roman" w:hAnsi="Times New Roman" w:cs="Times New Roman"/>
          <w:sz w:val="24"/>
          <w:szCs w:val="24"/>
        </w:rPr>
        <w:t xml:space="preserve"> </w:t>
      </w:r>
      <w:r w:rsidR="00D84D2A" w:rsidRPr="00F6053B">
        <w:rPr>
          <w:rFonts w:ascii="Times New Roman" w:hAnsi="Times New Roman" w:cs="Times New Roman"/>
          <w:sz w:val="24"/>
          <w:szCs w:val="24"/>
        </w:rPr>
        <w:t xml:space="preserve">that was </w:t>
      </w:r>
      <w:r w:rsidR="00C35970" w:rsidRPr="00F6053B">
        <w:rPr>
          <w:rFonts w:ascii="Times New Roman" w:hAnsi="Times New Roman" w:cs="Times New Roman"/>
          <w:sz w:val="24"/>
          <w:szCs w:val="24"/>
        </w:rPr>
        <w:t xml:space="preserve">once </w:t>
      </w:r>
      <w:r w:rsidR="00ED32F6" w:rsidRPr="00F6053B">
        <w:rPr>
          <w:rFonts w:ascii="Times New Roman" w:hAnsi="Times New Roman" w:cs="Times New Roman"/>
          <w:sz w:val="24"/>
          <w:szCs w:val="24"/>
        </w:rPr>
        <w:t xml:space="preserve">responsible for </w:t>
      </w:r>
      <w:r w:rsidR="00262A28" w:rsidRPr="00F6053B">
        <w:rPr>
          <w:rFonts w:ascii="Times New Roman" w:hAnsi="Times New Roman" w:cs="Times New Roman"/>
          <w:sz w:val="24"/>
          <w:szCs w:val="24"/>
        </w:rPr>
        <w:t>interacting with</w:t>
      </w:r>
      <w:r w:rsidR="00ED32F6" w:rsidRPr="00F6053B">
        <w:rPr>
          <w:rFonts w:ascii="Times New Roman" w:hAnsi="Times New Roman" w:cs="Times New Roman"/>
          <w:sz w:val="24"/>
          <w:szCs w:val="24"/>
        </w:rPr>
        <w:t xml:space="preserve"> </w:t>
      </w:r>
      <w:r w:rsidR="00D84D2A" w:rsidRPr="00F6053B">
        <w:rPr>
          <w:rFonts w:ascii="Times New Roman" w:hAnsi="Times New Roman" w:cs="Times New Roman"/>
          <w:sz w:val="24"/>
          <w:szCs w:val="24"/>
        </w:rPr>
        <w:t xml:space="preserve">these features in the </w:t>
      </w:r>
      <w:r w:rsidR="00ED32F6" w:rsidRPr="00F6053B">
        <w:rPr>
          <w:rFonts w:ascii="Times New Roman" w:hAnsi="Times New Roman" w:cs="Times New Roman"/>
          <w:sz w:val="24"/>
          <w:szCs w:val="24"/>
        </w:rPr>
        <w:t>first place (e.g., basketball shot</w:t>
      </w:r>
      <w:r w:rsidR="00D84D2A" w:rsidRPr="00F6053B">
        <w:rPr>
          <w:rFonts w:ascii="Times New Roman" w:hAnsi="Times New Roman" w:cs="Times New Roman"/>
          <w:sz w:val="24"/>
          <w:szCs w:val="24"/>
        </w:rPr>
        <w:t>)</w:t>
      </w:r>
      <w:r w:rsidR="007F768C" w:rsidRPr="00F6053B">
        <w:rPr>
          <w:rFonts w:ascii="Times New Roman" w:hAnsi="Times New Roman" w:cs="Times New Roman"/>
          <w:sz w:val="24"/>
          <w:szCs w:val="24"/>
        </w:rPr>
        <w:t>.</w:t>
      </w:r>
      <w:r w:rsidR="004E4D91" w:rsidRPr="00F6053B">
        <w:rPr>
          <w:rFonts w:ascii="Times New Roman" w:hAnsi="Times New Roman" w:cs="Times New Roman"/>
          <w:sz w:val="24"/>
          <w:szCs w:val="24"/>
        </w:rPr>
        <w:t xml:space="preserve"> </w:t>
      </w:r>
      <w:r w:rsidR="00D84D2A" w:rsidRPr="00F6053B">
        <w:rPr>
          <w:rFonts w:ascii="Times New Roman" w:hAnsi="Times New Roman" w:cs="Times New Roman"/>
          <w:sz w:val="24"/>
          <w:szCs w:val="24"/>
        </w:rPr>
        <w:t xml:space="preserve">This perspective </w:t>
      </w:r>
      <w:r w:rsidR="00B153BF" w:rsidRPr="00F6053B">
        <w:rPr>
          <w:rFonts w:ascii="Times New Roman" w:hAnsi="Times New Roman" w:cs="Times New Roman"/>
          <w:sz w:val="24"/>
          <w:szCs w:val="24"/>
        </w:rPr>
        <w:t>is</w:t>
      </w:r>
      <w:r w:rsidR="00D84D2A" w:rsidRPr="00F6053B">
        <w:rPr>
          <w:rFonts w:ascii="Times New Roman" w:hAnsi="Times New Roman" w:cs="Times New Roman"/>
          <w:sz w:val="24"/>
          <w:szCs w:val="24"/>
        </w:rPr>
        <w:t xml:space="preserve"> </w:t>
      </w:r>
      <w:r w:rsidR="007A4221" w:rsidRPr="00F6053B">
        <w:rPr>
          <w:rFonts w:ascii="Times New Roman" w:hAnsi="Times New Roman" w:cs="Times New Roman"/>
          <w:sz w:val="24"/>
          <w:szCs w:val="24"/>
        </w:rPr>
        <w:t xml:space="preserve">reflected by </w:t>
      </w:r>
      <w:r w:rsidR="00B153BF" w:rsidRPr="00F6053B">
        <w:rPr>
          <w:rFonts w:ascii="Times New Roman" w:hAnsi="Times New Roman" w:cs="Times New Roman"/>
          <w:sz w:val="24"/>
          <w:szCs w:val="24"/>
        </w:rPr>
        <w:t>evidence of</w:t>
      </w:r>
      <w:r w:rsidR="007A4221" w:rsidRPr="00F6053B">
        <w:rPr>
          <w:rFonts w:ascii="Times New Roman" w:hAnsi="Times New Roman" w:cs="Times New Roman"/>
          <w:sz w:val="24"/>
          <w:szCs w:val="24"/>
        </w:rPr>
        <w:t xml:space="preserve"> an</w:t>
      </w:r>
      <w:r w:rsidR="00D84D2A" w:rsidRPr="00F6053B">
        <w:rPr>
          <w:rFonts w:ascii="Times New Roman" w:hAnsi="Times New Roman" w:cs="Times New Roman"/>
          <w:sz w:val="24"/>
          <w:szCs w:val="24"/>
        </w:rPr>
        <w:t xml:space="preserve"> enhanced pre-potent response</w:t>
      </w:r>
      <w:r w:rsidR="007A4221" w:rsidRPr="00F6053B">
        <w:rPr>
          <w:rFonts w:ascii="Times New Roman" w:hAnsi="Times New Roman" w:cs="Times New Roman"/>
          <w:sz w:val="24"/>
          <w:szCs w:val="24"/>
        </w:rPr>
        <w:t xml:space="preserve"> when</w:t>
      </w:r>
      <w:r w:rsidR="00D84D2A" w:rsidRPr="00F6053B">
        <w:rPr>
          <w:rFonts w:ascii="Times New Roman" w:hAnsi="Times New Roman" w:cs="Times New Roman"/>
          <w:sz w:val="24"/>
          <w:szCs w:val="24"/>
        </w:rPr>
        <w:t xml:space="preserve"> in the presence of </w:t>
      </w:r>
      <w:r w:rsidR="007A4221" w:rsidRPr="00F6053B">
        <w:rPr>
          <w:rFonts w:ascii="Times New Roman" w:hAnsi="Times New Roman" w:cs="Times New Roman"/>
          <w:sz w:val="24"/>
          <w:szCs w:val="24"/>
        </w:rPr>
        <w:t>specialised stimulus features</w:t>
      </w:r>
      <w:r w:rsidR="00D84D2A" w:rsidRPr="00F6053B">
        <w:rPr>
          <w:rFonts w:ascii="Times New Roman" w:hAnsi="Times New Roman" w:cs="Times New Roman"/>
          <w:sz w:val="24"/>
          <w:szCs w:val="24"/>
        </w:rPr>
        <w:t xml:space="preserve"> that </w:t>
      </w:r>
      <w:r w:rsidR="00B153BF" w:rsidRPr="00F6053B">
        <w:rPr>
          <w:rFonts w:ascii="Times New Roman" w:hAnsi="Times New Roman" w:cs="Times New Roman"/>
          <w:sz w:val="24"/>
          <w:szCs w:val="24"/>
        </w:rPr>
        <w:t xml:space="preserve">have been </w:t>
      </w:r>
      <w:r w:rsidR="00B153BF" w:rsidRPr="00F6053B">
        <w:rPr>
          <w:rFonts w:ascii="Times New Roman" w:hAnsi="Times New Roman" w:cs="Times New Roman"/>
          <w:sz w:val="24"/>
          <w:szCs w:val="24"/>
        </w:rPr>
        <w:lastRenderedPageBreak/>
        <w:t>previously</w:t>
      </w:r>
      <w:r w:rsidR="00D84D2A" w:rsidRPr="00F6053B">
        <w:rPr>
          <w:rFonts w:ascii="Times New Roman" w:hAnsi="Times New Roman" w:cs="Times New Roman"/>
          <w:sz w:val="24"/>
          <w:szCs w:val="24"/>
        </w:rPr>
        <w:t xml:space="preserve"> </w:t>
      </w:r>
      <w:r w:rsidR="00797DFE" w:rsidRPr="00F6053B">
        <w:rPr>
          <w:rFonts w:ascii="Times New Roman" w:hAnsi="Times New Roman" w:cs="Times New Roman"/>
          <w:sz w:val="24"/>
          <w:szCs w:val="24"/>
        </w:rPr>
        <w:t>correlated with motor-</w:t>
      </w:r>
      <w:r w:rsidR="00B153BF" w:rsidRPr="00F6053B">
        <w:rPr>
          <w:rFonts w:ascii="Times New Roman" w:hAnsi="Times New Roman" w:cs="Times New Roman"/>
          <w:sz w:val="24"/>
          <w:szCs w:val="24"/>
        </w:rPr>
        <w:t xml:space="preserve">execution </w:t>
      </w:r>
      <w:r w:rsidR="00D84D2A" w:rsidRPr="00F6053B">
        <w:rPr>
          <w:rFonts w:ascii="Times New Roman" w:hAnsi="Times New Roman" w:cs="Times New Roman"/>
          <w:sz w:val="24"/>
          <w:szCs w:val="24"/>
        </w:rPr>
        <w:t>(Elsner &amp; Hommel, 2001; see also Heyes, 2001</w:t>
      </w:r>
      <w:r w:rsidR="007A4221" w:rsidRPr="00F6053B">
        <w:rPr>
          <w:rFonts w:ascii="Times New Roman" w:hAnsi="Times New Roman" w:cs="Times New Roman"/>
          <w:sz w:val="24"/>
          <w:szCs w:val="24"/>
        </w:rPr>
        <w:t>).</w:t>
      </w:r>
      <w:r w:rsidR="00D84D2A" w:rsidRPr="00F6053B">
        <w:rPr>
          <w:rFonts w:ascii="Times New Roman" w:hAnsi="Times New Roman" w:cs="Times New Roman"/>
          <w:sz w:val="24"/>
          <w:szCs w:val="24"/>
        </w:rPr>
        <w:t xml:space="preserve"> </w:t>
      </w:r>
      <w:r w:rsidR="00F97596" w:rsidRPr="00F6053B">
        <w:rPr>
          <w:rFonts w:ascii="Times New Roman" w:hAnsi="Times New Roman" w:cs="Times New Roman"/>
          <w:sz w:val="24"/>
          <w:szCs w:val="24"/>
        </w:rPr>
        <w:t xml:space="preserve">Although the present study does not depict the coupling between actions and their effects, it is relevant to consider as a framework when </w:t>
      </w:r>
      <w:r w:rsidR="00262A28" w:rsidRPr="00F6053B">
        <w:rPr>
          <w:rFonts w:ascii="Times New Roman" w:hAnsi="Times New Roman" w:cs="Times New Roman"/>
          <w:sz w:val="24"/>
          <w:szCs w:val="24"/>
        </w:rPr>
        <w:t>explaining</w:t>
      </w:r>
      <w:r w:rsidR="00F97596" w:rsidRPr="00F6053B">
        <w:rPr>
          <w:rFonts w:ascii="Times New Roman" w:hAnsi="Times New Roman" w:cs="Times New Roman"/>
          <w:sz w:val="24"/>
          <w:szCs w:val="24"/>
        </w:rPr>
        <w:t xml:space="preserve"> attentional focus effects.</w:t>
      </w:r>
      <w:r w:rsidR="007B1B6F" w:rsidRPr="00F6053B">
        <w:rPr>
          <w:rFonts w:ascii="Times New Roman" w:hAnsi="Times New Roman" w:cs="Times New Roman"/>
          <w:sz w:val="24"/>
          <w:szCs w:val="24"/>
        </w:rPr>
        <w:t xml:space="preserve"> That is,</w:t>
      </w:r>
      <w:r w:rsidR="004E4D91" w:rsidRPr="00F6053B">
        <w:rPr>
          <w:rFonts w:ascii="Times New Roman" w:hAnsi="Times New Roman" w:cs="Times New Roman"/>
          <w:sz w:val="24"/>
          <w:szCs w:val="24"/>
        </w:rPr>
        <w:t xml:space="preserve"> an external focus of attention </w:t>
      </w:r>
      <w:r w:rsidR="007B1B6F" w:rsidRPr="00F6053B">
        <w:rPr>
          <w:rFonts w:ascii="Times New Roman" w:hAnsi="Times New Roman" w:cs="Times New Roman"/>
          <w:sz w:val="24"/>
          <w:szCs w:val="24"/>
        </w:rPr>
        <w:t xml:space="preserve">may </w:t>
      </w:r>
      <w:r w:rsidR="00B9507F" w:rsidRPr="00F6053B">
        <w:rPr>
          <w:rFonts w:ascii="Times New Roman" w:hAnsi="Times New Roman" w:cs="Times New Roman"/>
          <w:sz w:val="24"/>
          <w:szCs w:val="24"/>
        </w:rPr>
        <w:t>c</w:t>
      </w:r>
      <w:r w:rsidR="007B1B6F" w:rsidRPr="00F6053B">
        <w:rPr>
          <w:rFonts w:ascii="Times New Roman" w:hAnsi="Times New Roman" w:cs="Times New Roman"/>
          <w:sz w:val="24"/>
          <w:szCs w:val="24"/>
        </w:rPr>
        <w:t>ause</w:t>
      </w:r>
      <w:r w:rsidR="00B9507F" w:rsidRPr="00F6053B">
        <w:rPr>
          <w:rFonts w:ascii="Times New Roman" w:hAnsi="Times New Roman" w:cs="Times New Roman"/>
          <w:sz w:val="24"/>
          <w:szCs w:val="24"/>
        </w:rPr>
        <w:t xml:space="preserve"> performers to </w:t>
      </w:r>
      <w:r w:rsidR="005349BA" w:rsidRPr="00F6053B">
        <w:rPr>
          <w:rFonts w:ascii="Times New Roman" w:hAnsi="Times New Roman" w:cs="Times New Roman"/>
          <w:sz w:val="24"/>
          <w:szCs w:val="24"/>
        </w:rPr>
        <w:t>code</w:t>
      </w:r>
      <w:r w:rsidR="004E4D91" w:rsidRPr="00F6053B">
        <w:rPr>
          <w:rFonts w:ascii="Times New Roman" w:hAnsi="Times New Roman" w:cs="Times New Roman"/>
          <w:sz w:val="24"/>
          <w:szCs w:val="24"/>
        </w:rPr>
        <w:t xml:space="preserve"> stimulus features </w:t>
      </w:r>
      <w:r w:rsidR="00E46843" w:rsidRPr="00F6053B">
        <w:rPr>
          <w:rFonts w:ascii="Times New Roman" w:hAnsi="Times New Roman" w:cs="Times New Roman"/>
          <w:sz w:val="24"/>
          <w:szCs w:val="24"/>
        </w:rPr>
        <w:t xml:space="preserve">(distal cues) </w:t>
      </w:r>
      <w:r w:rsidR="004E4D91" w:rsidRPr="00F6053B">
        <w:rPr>
          <w:rFonts w:ascii="Times New Roman" w:hAnsi="Times New Roman" w:cs="Times New Roman"/>
          <w:sz w:val="24"/>
          <w:szCs w:val="24"/>
        </w:rPr>
        <w:t xml:space="preserve">that are more readily </w:t>
      </w:r>
      <w:r w:rsidR="007A4221" w:rsidRPr="00F6053B">
        <w:rPr>
          <w:rFonts w:ascii="Times New Roman" w:hAnsi="Times New Roman" w:cs="Times New Roman"/>
          <w:sz w:val="24"/>
          <w:szCs w:val="24"/>
        </w:rPr>
        <w:t>correlated</w:t>
      </w:r>
      <w:r w:rsidR="004E4D91" w:rsidRPr="00F6053B">
        <w:rPr>
          <w:rFonts w:ascii="Times New Roman" w:hAnsi="Times New Roman" w:cs="Times New Roman"/>
          <w:sz w:val="24"/>
          <w:szCs w:val="24"/>
        </w:rPr>
        <w:t xml:space="preserve"> to the </w:t>
      </w:r>
      <w:r w:rsidR="00B153BF" w:rsidRPr="00F6053B">
        <w:rPr>
          <w:rFonts w:ascii="Times New Roman" w:hAnsi="Times New Roman" w:cs="Times New Roman"/>
          <w:sz w:val="24"/>
          <w:szCs w:val="24"/>
        </w:rPr>
        <w:t>movements required for skilled execution</w:t>
      </w:r>
      <w:r w:rsidR="007B1B6F" w:rsidRPr="00F6053B">
        <w:rPr>
          <w:rFonts w:ascii="Times New Roman" w:hAnsi="Times New Roman" w:cs="Times New Roman"/>
          <w:sz w:val="24"/>
          <w:szCs w:val="24"/>
        </w:rPr>
        <w:t>. Alternatively, an internal focus may cause attention to be distributed to sources of information (e.g., body</w:t>
      </w:r>
      <w:r w:rsidR="00A03088" w:rsidRPr="00F6053B">
        <w:rPr>
          <w:rFonts w:ascii="Times New Roman" w:hAnsi="Times New Roman" w:cs="Times New Roman"/>
          <w:sz w:val="24"/>
          <w:szCs w:val="24"/>
        </w:rPr>
        <w:t>-</w:t>
      </w:r>
      <w:r w:rsidR="007B1B6F" w:rsidRPr="00F6053B">
        <w:rPr>
          <w:rFonts w:ascii="Times New Roman" w:hAnsi="Times New Roman" w:cs="Times New Roman"/>
          <w:sz w:val="24"/>
          <w:szCs w:val="24"/>
        </w:rPr>
        <w:t>centred proximal cues) that do not necessarily elicit a skilled response.</w:t>
      </w:r>
    </w:p>
    <w:p w14:paraId="0681B4F9" w14:textId="18FDFA7F" w:rsidR="000D2124" w:rsidRPr="00F6053B" w:rsidRDefault="007B1B6F" w:rsidP="00C35970">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With this in mind, it is relevant to consider the role </w:t>
      </w:r>
      <w:r w:rsidR="00192E04" w:rsidRPr="00F6053B">
        <w:rPr>
          <w:rFonts w:ascii="Times New Roman" w:hAnsi="Times New Roman" w:cs="Times New Roman"/>
          <w:sz w:val="24"/>
          <w:szCs w:val="24"/>
        </w:rPr>
        <w:t xml:space="preserve">of </w:t>
      </w:r>
      <w:r w:rsidRPr="00F6053B">
        <w:rPr>
          <w:rFonts w:ascii="Times New Roman" w:hAnsi="Times New Roman" w:cs="Times New Roman"/>
          <w:sz w:val="24"/>
          <w:szCs w:val="24"/>
        </w:rPr>
        <w:t xml:space="preserve">attentional focus in </w:t>
      </w:r>
      <w:r w:rsidR="00262A28" w:rsidRPr="00F6053B">
        <w:rPr>
          <w:rFonts w:ascii="Times New Roman" w:hAnsi="Times New Roman" w:cs="Times New Roman"/>
          <w:sz w:val="24"/>
          <w:szCs w:val="24"/>
        </w:rPr>
        <w:t xml:space="preserve">elementary </w:t>
      </w:r>
      <w:r w:rsidRPr="00F6053B">
        <w:rPr>
          <w:rFonts w:ascii="Times New Roman" w:hAnsi="Times New Roman" w:cs="Times New Roman"/>
          <w:sz w:val="24"/>
          <w:szCs w:val="24"/>
        </w:rPr>
        <w:t xml:space="preserve">visuomotor control </w:t>
      </w:r>
      <w:r w:rsidR="00262A28" w:rsidRPr="00F6053B">
        <w:rPr>
          <w:rFonts w:ascii="Times New Roman" w:hAnsi="Times New Roman" w:cs="Times New Roman"/>
          <w:sz w:val="24"/>
          <w:szCs w:val="24"/>
        </w:rPr>
        <w:t>given</w:t>
      </w:r>
      <w:r w:rsidRPr="00F6053B">
        <w:rPr>
          <w:rFonts w:ascii="Times New Roman" w:hAnsi="Times New Roman" w:cs="Times New Roman"/>
          <w:sz w:val="24"/>
          <w:szCs w:val="24"/>
        </w:rPr>
        <w:t xml:space="preserve"> the potential multiple processes at-play</w:t>
      </w:r>
      <w:r w:rsidR="006464AC" w:rsidRPr="00F6053B">
        <w:rPr>
          <w:rFonts w:ascii="Times New Roman" w:hAnsi="Times New Roman" w:cs="Times New Roman"/>
          <w:sz w:val="24"/>
          <w:szCs w:val="24"/>
        </w:rPr>
        <w:t xml:space="preserve"> (</w:t>
      </w:r>
      <w:r w:rsidR="00C35970" w:rsidRPr="00F6053B">
        <w:rPr>
          <w:rFonts w:ascii="Times New Roman" w:hAnsi="Times New Roman" w:cs="Times New Roman"/>
          <w:sz w:val="24"/>
          <w:szCs w:val="24"/>
        </w:rPr>
        <w:t>Elliott et al., 2018</w:t>
      </w:r>
      <w:r w:rsidR="006464AC" w:rsidRPr="00F6053B">
        <w:rPr>
          <w:rFonts w:ascii="Times New Roman" w:hAnsi="Times New Roman" w:cs="Times New Roman"/>
          <w:sz w:val="24"/>
          <w:szCs w:val="24"/>
        </w:rPr>
        <w:t>; Glover &amp; Baran, 2017</w:t>
      </w:r>
      <w:r w:rsidR="00C35970" w:rsidRPr="00F6053B">
        <w:rPr>
          <w:rFonts w:ascii="Times New Roman" w:hAnsi="Times New Roman" w:cs="Times New Roman"/>
          <w:sz w:val="24"/>
          <w:szCs w:val="24"/>
        </w:rPr>
        <w:t>)</w:t>
      </w:r>
      <w:r w:rsidRPr="00F6053B">
        <w:rPr>
          <w:rFonts w:ascii="Times New Roman" w:hAnsi="Times New Roman" w:cs="Times New Roman"/>
          <w:sz w:val="24"/>
          <w:szCs w:val="24"/>
        </w:rPr>
        <w:t xml:space="preserve">. That is, the </w:t>
      </w:r>
      <w:r w:rsidR="000D2124" w:rsidRPr="00F6053B">
        <w:rPr>
          <w:rFonts w:ascii="Times New Roman" w:hAnsi="Times New Roman" w:cs="Times New Roman"/>
          <w:sz w:val="24"/>
          <w:szCs w:val="24"/>
        </w:rPr>
        <w:t>early</w:t>
      </w:r>
      <w:r w:rsidRPr="00F6053B">
        <w:rPr>
          <w:rFonts w:ascii="Times New Roman" w:hAnsi="Times New Roman" w:cs="Times New Roman"/>
          <w:sz w:val="24"/>
          <w:szCs w:val="24"/>
        </w:rPr>
        <w:t xml:space="preserve"> portion of target-directed</w:t>
      </w:r>
      <w:r w:rsidR="000D2124" w:rsidRPr="00F6053B">
        <w:rPr>
          <w:rFonts w:ascii="Times New Roman" w:hAnsi="Times New Roman" w:cs="Times New Roman"/>
          <w:sz w:val="24"/>
          <w:szCs w:val="24"/>
        </w:rPr>
        <w:t xml:space="preserve"> movement</w:t>
      </w:r>
      <w:r w:rsidRPr="00F6053B">
        <w:rPr>
          <w:rFonts w:ascii="Times New Roman" w:hAnsi="Times New Roman" w:cs="Times New Roman"/>
          <w:sz w:val="24"/>
          <w:szCs w:val="24"/>
        </w:rPr>
        <w:t xml:space="preserve"> manifests from </w:t>
      </w:r>
      <w:r w:rsidR="000D2124" w:rsidRPr="00F6053B">
        <w:rPr>
          <w:rFonts w:ascii="Times New Roman" w:hAnsi="Times New Roman" w:cs="Times New Roman"/>
          <w:sz w:val="24"/>
          <w:szCs w:val="24"/>
        </w:rPr>
        <w:t xml:space="preserve">pre-response planning, where </w:t>
      </w:r>
      <w:r w:rsidR="00B9507F" w:rsidRPr="00F6053B">
        <w:rPr>
          <w:rFonts w:ascii="Times New Roman" w:hAnsi="Times New Roman" w:cs="Times New Roman"/>
          <w:sz w:val="24"/>
          <w:szCs w:val="24"/>
        </w:rPr>
        <w:t xml:space="preserve">an internal representation or motor program that models the efferent and reafferent (response-produced) </w:t>
      </w:r>
      <w:r w:rsidR="000D2124" w:rsidRPr="00F6053B">
        <w:rPr>
          <w:rFonts w:ascii="Times New Roman" w:hAnsi="Times New Roman" w:cs="Times New Roman"/>
          <w:sz w:val="24"/>
          <w:szCs w:val="24"/>
        </w:rPr>
        <w:t>signals</w:t>
      </w:r>
      <w:r w:rsidR="00B9507F" w:rsidRPr="00F6053B">
        <w:rPr>
          <w:rFonts w:ascii="Times New Roman" w:hAnsi="Times New Roman" w:cs="Times New Roman"/>
          <w:sz w:val="24"/>
          <w:szCs w:val="24"/>
        </w:rPr>
        <w:t xml:space="preserve"> </w:t>
      </w:r>
      <w:r w:rsidR="005349BA" w:rsidRPr="00F6053B">
        <w:rPr>
          <w:rFonts w:ascii="Times New Roman" w:hAnsi="Times New Roman" w:cs="Times New Roman"/>
          <w:sz w:val="24"/>
          <w:szCs w:val="24"/>
        </w:rPr>
        <w:t>can be</w:t>
      </w:r>
      <w:r w:rsidR="000D2124" w:rsidRPr="00F6053B">
        <w:rPr>
          <w:rFonts w:ascii="Times New Roman" w:hAnsi="Times New Roman" w:cs="Times New Roman"/>
          <w:sz w:val="24"/>
          <w:szCs w:val="24"/>
        </w:rPr>
        <w:t xml:space="preserve"> configured </w:t>
      </w:r>
      <w:r w:rsidR="00B9507F" w:rsidRPr="00F6053B">
        <w:rPr>
          <w:rFonts w:ascii="Times New Roman" w:hAnsi="Times New Roman" w:cs="Times New Roman"/>
          <w:sz w:val="24"/>
          <w:szCs w:val="24"/>
        </w:rPr>
        <w:t xml:space="preserve">(Desmurget &amp; Grafton, 2000; Wolpert &amp; Ghrahmanani, 2000; Wolpert, Miall, &amp; Kawato, 1998). </w:t>
      </w:r>
      <w:r w:rsidR="000D2124" w:rsidRPr="00F6053B">
        <w:rPr>
          <w:rFonts w:ascii="Times New Roman" w:hAnsi="Times New Roman" w:cs="Times New Roman"/>
          <w:sz w:val="24"/>
          <w:szCs w:val="24"/>
        </w:rPr>
        <w:t>During the movement, and i</w:t>
      </w:r>
      <w:r w:rsidR="00B9507F" w:rsidRPr="00F6053B">
        <w:rPr>
          <w:rFonts w:ascii="Times New Roman" w:hAnsi="Times New Roman" w:cs="Times New Roman"/>
          <w:sz w:val="24"/>
          <w:szCs w:val="24"/>
        </w:rPr>
        <w:t>n the event of a discrepancy between the anticipated and actual efferent and reafferent signals, performer</w:t>
      </w:r>
      <w:r w:rsidR="000D2124" w:rsidRPr="00F6053B">
        <w:rPr>
          <w:rFonts w:ascii="Times New Roman" w:hAnsi="Times New Roman" w:cs="Times New Roman"/>
          <w:sz w:val="24"/>
          <w:szCs w:val="24"/>
        </w:rPr>
        <w:t>s</w:t>
      </w:r>
      <w:r w:rsidR="00B9507F" w:rsidRPr="00F6053B">
        <w:rPr>
          <w:rFonts w:ascii="Times New Roman" w:hAnsi="Times New Roman" w:cs="Times New Roman"/>
          <w:sz w:val="24"/>
          <w:szCs w:val="24"/>
        </w:rPr>
        <w:t xml:space="preserve"> can quickly </w:t>
      </w:r>
      <w:r w:rsidR="00C35970" w:rsidRPr="00F6053B">
        <w:rPr>
          <w:rFonts w:ascii="Times New Roman" w:hAnsi="Times New Roman" w:cs="Times New Roman"/>
          <w:sz w:val="24"/>
          <w:szCs w:val="24"/>
        </w:rPr>
        <w:t>adjust</w:t>
      </w:r>
      <w:r w:rsidR="00B9507F" w:rsidRPr="00F6053B">
        <w:rPr>
          <w:rFonts w:ascii="Times New Roman" w:hAnsi="Times New Roman" w:cs="Times New Roman"/>
          <w:sz w:val="24"/>
          <w:szCs w:val="24"/>
        </w:rPr>
        <w:t xml:space="preserve"> their movement (</w:t>
      </w:r>
      <w:r w:rsidR="00EB107C" w:rsidRPr="00F6053B">
        <w:rPr>
          <w:rFonts w:ascii="Times New Roman" w:hAnsi="Times New Roman" w:cs="Times New Roman"/>
          <w:sz w:val="24"/>
          <w:szCs w:val="24"/>
        </w:rPr>
        <w:t xml:space="preserve">Grierson &amp; Elliott, 2008; </w:t>
      </w:r>
      <w:r w:rsidR="00B9507F" w:rsidRPr="00F6053B">
        <w:rPr>
          <w:rFonts w:ascii="Times New Roman" w:hAnsi="Times New Roman" w:cs="Times New Roman"/>
          <w:sz w:val="24"/>
          <w:szCs w:val="24"/>
        </w:rPr>
        <w:t xml:space="preserve">see also, Cluff, Crevecoeur, &amp; Scott, 2015; Smeets, Wijdenes, &amp; Brenner, 2016). </w:t>
      </w:r>
      <w:r w:rsidR="00C35970" w:rsidRPr="00F6053B">
        <w:rPr>
          <w:rFonts w:ascii="Times New Roman" w:hAnsi="Times New Roman" w:cs="Times New Roman"/>
          <w:sz w:val="24"/>
          <w:szCs w:val="24"/>
        </w:rPr>
        <w:t>T</w:t>
      </w:r>
      <w:r w:rsidR="000D2124" w:rsidRPr="00F6053B">
        <w:rPr>
          <w:rFonts w:ascii="Times New Roman" w:hAnsi="Times New Roman" w:cs="Times New Roman"/>
          <w:sz w:val="24"/>
          <w:szCs w:val="24"/>
        </w:rPr>
        <w:t xml:space="preserve">hese online adjustments </w:t>
      </w:r>
      <w:r w:rsidR="008A1868" w:rsidRPr="00F6053B">
        <w:rPr>
          <w:rFonts w:ascii="Times New Roman" w:hAnsi="Times New Roman" w:cs="Times New Roman"/>
          <w:sz w:val="24"/>
          <w:szCs w:val="24"/>
        </w:rPr>
        <w:t xml:space="preserve">unfold </w:t>
      </w:r>
      <w:r w:rsidR="00C35970" w:rsidRPr="00F6053B">
        <w:rPr>
          <w:rFonts w:ascii="Times New Roman" w:hAnsi="Times New Roman" w:cs="Times New Roman"/>
          <w:sz w:val="24"/>
          <w:szCs w:val="24"/>
        </w:rPr>
        <w:t xml:space="preserve">very </w:t>
      </w:r>
      <w:r w:rsidR="000D2124" w:rsidRPr="00F6053B">
        <w:rPr>
          <w:rFonts w:ascii="Times New Roman" w:hAnsi="Times New Roman" w:cs="Times New Roman"/>
          <w:sz w:val="24"/>
          <w:szCs w:val="24"/>
        </w:rPr>
        <w:t xml:space="preserve">early on (&lt;100 ms) </w:t>
      </w:r>
      <w:r w:rsidR="008A1868" w:rsidRPr="00F6053B">
        <w:rPr>
          <w:rFonts w:ascii="Times New Roman" w:hAnsi="Times New Roman" w:cs="Times New Roman"/>
          <w:sz w:val="24"/>
          <w:szCs w:val="24"/>
        </w:rPr>
        <w:t xml:space="preserve">and </w:t>
      </w:r>
      <w:r w:rsidR="000D2124" w:rsidRPr="00F6053B">
        <w:rPr>
          <w:rFonts w:ascii="Times New Roman" w:hAnsi="Times New Roman" w:cs="Times New Roman"/>
          <w:sz w:val="24"/>
          <w:szCs w:val="24"/>
        </w:rPr>
        <w:t xml:space="preserve">without </w:t>
      </w:r>
      <w:r w:rsidR="008A1868" w:rsidRPr="00F6053B">
        <w:rPr>
          <w:rFonts w:ascii="Times New Roman" w:hAnsi="Times New Roman" w:cs="Times New Roman"/>
          <w:sz w:val="24"/>
          <w:szCs w:val="24"/>
        </w:rPr>
        <w:t>conscious awareness, which suggests they are automatic in nature</w:t>
      </w:r>
      <w:r w:rsidR="000D2124" w:rsidRPr="00F6053B">
        <w:rPr>
          <w:rFonts w:ascii="Times New Roman" w:hAnsi="Times New Roman" w:cs="Times New Roman"/>
          <w:sz w:val="24"/>
          <w:szCs w:val="24"/>
        </w:rPr>
        <w:t xml:space="preserve"> (</w:t>
      </w:r>
      <w:r w:rsidR="008A1868" w:rsidRPr="00F6053B">
        <w:rPr>
          <w:rFonts w:ascii="Times New Roman" w:hAnsi="Times New Roman" w:cs="Times New Roman"/>
          <w:sz w:val="24"/>
          <w:szCs w:val="24"/>
        </w:rPr>
        <w:t xml:space="preserve">Goodale, Pélisson, &amp; Prablanc, 1986; </w:t>
      </w:r>
      <w:r w:rsidR="000D2124" w:rsidRPr="00F6053B">
        <w:rPr>
          <w:rFonts w:ascii="Times New Roman" w:hAnsi="Times New Roman" w:cs="Times New Roman"/>
          <w:sz w:val="24"/>
          <w:szCs w:val="24"/>
        </w:rPr>
        <w:t>Proteau, Roujoula, &amp; Messier, 2009; Slachevsky et al., 2001</w:t>
      </w:r>
      <w:r w:rsidR="008A1868" w:rsidRPr="00F6053B">
        <w:rPr>
          <w:rFonts w:ascii="Times New Roman" w:hAnsi="Times New Roman" w:cs="Times New Roman"/>
          <w:sz w:val="24"/>
          <w:szCs w:val="24"/>
        </w:rPr>
        <w:t xml:space="preserve">; </w:t>
      </w:r>
      <w:r w:rsidR="000D2124" w:rsidRPr="00F6053B">
        <w:rPr>
          <w:rFonts w:ascii="Times New Roman" w:hAnsi="Times New Roman" w:cs="Times New Roman"/>
          <w:sz w:val="24"/>
          <w:szCs w:val="24"/>
        </w:rPr>
        <w:t xml:space="preserve">see also, Cressman, Franks, Enns, &amp; Chua, 2006; Pisella et al., 2000). In </w:t>
      </w:r>
      <w:r w:rsidR="006464AC" w:rsidRPr="00F6053B">
        <w:rPr>
          <w:rFonts w:ascii="Times New Roman" w:hAnsi="Times New Roman" w:cs="Times New Roman"/>
          <w:sz w:val="24"/>
          <w:szCs w:val="24"/>
        </w:rPr>
        <w:t>this regard</w:t>
      </w:r>
      <w:r w:rsidR="000D2124" w:rsidRPr="00F6053B">
        <w:rPr>
          <w:rFonts w:ascii="Times New Roman" w:hAnsi="Times New Roman" w:cs="Times New Roman"/>
          <w:sz w:val="24"/>
          <w:szCs w:val="24"/>
        </w:rPr>
        <w:t xml:space="preserve">, </w:t>
      </w:r>
      <w:r w:rsidR="008A1868" w:rsidRPr="00F6053B">
        <w:rPr>
          <w:rFonts w:ascii="Times New Roman" w:hAnsi="Times New Roman" w:cs="Times New Roman"/>
          <w:sz w:val="24"/>
          <w:szCs w:val="24"/>
        </w:rPr>
        <w:t xml:space="preserve">the priming of a </w:t>
      </w:r>
      <w:r w:rsidR="00CB3356" w:rsidRPr="00F6053B">
        <w:rPr>
          <w:rFonts w:ascii="Times New Roman" w:hAnsi="Times New Roman" w:cs="Times New Roman"/>
          <w:sz w:val="24"/>
          <w:szCs w:val="24"/>
        </w:rPr>
        <w:t>sensory-motor representation</w:t>
      </w:r>
      <w:r w:rsidR="008A1868" w:rsidRPr="00F6053B">
        <w:rPr>
          <w:rFonts w:ascii="Times New Roman" w:hAnsi="Times New Roman" w:cs="Times New Roman"/>
          <w:sz w:val="24"/>
          <w:szCs w:val="24"/>
        </w:rPr>
        <w:t xml:space="preserve"> when adopting an external focus may influence the early phases of movement, which implicates</w:t>
      </w:r>
      <w:r w:rsidR="00CB3356" w:rsidRPr="00F6053B">
        <w:rPr>
          <w:rFonts w:ascii="Times New Roman" w:hAnsi="Times New Roman" w:cs="Times New Roman"/>
          <w:sz w:val="24"/>
          <w:szCs w:val="24"/>
        </w:rPr>
        <w:t xml:space="preserve"> </w:t>
      </w:r>
      <w:r w:rsidR="008A1868" w:rsidRPr="00F6053B">
        <w:rPr>
          <w:rFonts w:ascii="Times New Roman" w:hAnsi="Times New Roman" w:cs="Times New Roman"/>
          <w:sz w:val="24"/>
          <w:szCs w:val="24"/>
        </w:rPr>
        <w:t xml:space="preserve">movement planning </w:t>
      </w:r>
      <w:r w:rsidR="00CB3356" w:rsidRPr="00F6053B">
        <w:rPr>
          <w:rFonts w:ascii="Times New Roman" w:hAnsi="Times New Roman" w:cs="Times New Roman"/>
          <w:sz w:val="24"/>
          <w:szCs w:val="24"/>
        </w:rPr>
        <w:t xml:space="preserve">and </w:t>
      </w:r>
      <w:r w:rsidR="008A1868" w:rsidRPr="00F6053B">
        <w:rPr>
          <w:rFonts w:ascii="Times New Roman" w:hAnsi="Times New Roman" w:cs="Times New Roman"/>
          <w:sz w:val="24"/>
          <w:szCs w:val="24"/>
        </w:rPr>
        <w:t xml:space="preserve">automatic rapid </w:t>
      </w:r>
      <w:r w:rsidR="00CB3356" w:rsidRPr="00F6053B">
        <w:rPr>
          <w:rFonts w:ascii="Times New Roman" w:hAnsi="Times New Roman" w:cs="Times New Roman"/>
          <w:sz w:val="24"/>
          <w:szCs w:val="24"/>
        </w:rPr>
        <w:t>adjust</w:t>
      </w:r>
      <w:r w:rsidR="006464AC" w:rsidRPr="00F6053B">
        <w:rPr>
          <w:rFonts w:ascii="Times New Roman" w:hAnsi="Times New Roman" w:cs="Times New Roman"/>
          <w:sz w:val="24"/>
          <w:szCs w:val="24"/>
        </w:rPr>
        <w:t>ments</w:t>
      </w:r>
      <w:r w:rsidR="00CB3356" w:rsidRPr="00F6053B">
        <w:rPr>
          <w:rFonts w:ascii="Times New Roman" w:hAnsi="Times New Roman" w:cs="Times New Roman"/>
          <w:sz w:val="24"/>
          <w:szCs w:val="24"/>
        </w:rPr>
        <w:t xml:space="preserve"> </w:t>
      </w:r>
      <w:r w:rsidR="00EB107C" w:rsidRPr="00F6053B">
        <w:rPr>
          <w:rFonts w:ascii="Times New Roman" w:hAnsi="Times New Roman" w:cs="Times New Roman"/>
          <w:sz w:val="24"/>
          <w:szCs w:val="24"/>
        </w:rPr>
        <w:t>(feedforward-control)</w:t>
      </w:r>
      <w:r w:rsidR="00CB3356" w:rsidRPr="00F6053B">
        <w:rPr>
          <w:rFonts w:ascii="Times New Roman" w:hAnsi="Times New Roman" w:cs="Times New Roman"/>
          <w:sz w:val="24"/>
          <w:szCs w:val="24"/>
        </w:rPr>
        <w:t>.</w:t>
      </w:r>
    </w:p>
    <w:p w14:paraId="03555A80" w14:textId="58FB38AB" w:rsidR="00CB3356" w:rsidRPr="00F6053B" w:rsidRDefault="00CB3356" w:rsidP="00CB3356">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At the same time, it is possible that </w:t>
      </w:r>
      <w:r w:rsidR="001F343F" w:rsidRPr="00F6053B">
        <w:rPr>
          <w:rFonts w:ascii="Times New Roman" w:hAnsi="Times New Roman" w:cs="Times New Roman"/>
          <w:sz w:val="24"/>
          <w:szCs w:val="24"/>
        </w:rPr>
        <w:t xml:space="preserve">sensory feedback </w:t>
      </w:r>
      <w:r w:rsidRPr="00F6053B">
        <w:rPr>
          <w:rFonts w:ascii="Times New Roman" w:hAnsi="Times New Roman" w:cs="Times New Roman"/>
          <w:sz w:val="24"/>
          <w:szCs w:val="24"/>
        </w:rPr>
        <w:t xml:space="preserve">may be incorporated later on </w:t>
      </w:r>
      <w:r w:rsidR="001F343F" w:rsidRPr="00F6053B">
        <w:rPr>
          <w:rFonts w:ascii="Times New Roman" w:hAnsi="Times New Roman" w:cs="Times New Roman"/>
          <w:sz w:val="24"/>
          <w:szCs w:val="24"/>
        </w:rPr>
        <w:t>and enable</w:t>
      </w:r>
      <w:r w:rsidRPr="00F6053B">
        <w:rPr>
          <w:rFonts w:ascii="Times New Roman" w:hAnsi="Times New Roman" w:cs="Times New Roman"/>
          <w:sz w:val="24"/>
          <w:szCs w:val="24"/>
        </w:rPr>
        <w:t xml:space="preserve"> adjust</w:t>
      </w:r>
      <w:r w:rsidR="001F343F" w:rsidRPr="00F6053B">
        <w:rPr>
          <w:rFonts w:ascii="Times New Roman" w:hAnsi="Times New Roman" w:cs="Times New Roman"/>
          <w:sz w:val="24"/>
          <w:szCs w:val="24"/>
        </w:rPr>
        <w:t>ments to be made to the movement</w:t>
      </w:r>
      <w:r w:rsidRPr="00F6053B">
        <w:rPr>
          <w:rFonts w:ascii="Times New Roman" w:hAnsi="Times New Roman" w:cs="Times New Roman"/>
          <w:sz w:val="24"/>
          <w:szCs w:val="24"/>
        </w:rPr>
        <w:t xml:space="preserve"> with respect to the intended target. This </w:t>
      </w:r>
      <w:r w:rsidR="001F343F" w:rsidRPr="00F6053B">
        <w:rPr>
          <w:rFonts w:ascii="Times New Roman" w:hAnsi="Times New Roman" w:cs="Times New Roman"/>
          <w:sz w:val="24"/>
          <w:szCs w:val="24"/>
        </w:rPr>
        <w:t xml:space="preserve">adjustment </w:t>
      </w:r>
      <w:r w:rsidRPr="00F6053B">
        <w:rPr>
          <w:rFonts w:ascii="Times New Roman" w:hAnsi="Times New Roman" w:cs="Times New Roman"/>
          <w:sz w:val="24"/>
          <w:szCs w:val="24"/>
        </w:rPr>
        <w:t xml:space="preserve">is substantially different to the </w:t>
      </w:r>
      <w:r w:rsidR="001F343F" w:rsidRPr="00F6053B">
        <w:rPr>
          <w:rFonts w:ascii="Times New Roman" w:hAnsi="Times New Roman" w:cs="Times New Roman"/>
          <w:sz w:val="24"/>
          <w:szCs w:val="24"/>
        </w:rPr>
        <w:t xml:space="preserve">form of online control that was mentioned </w:t>
      </w:r>
      <w:r w:rsidR="00262A28" w:rsidRPr="00F6053B">
        <w:rPr>
          <w:rFonts w:ascii="Times New Roman" w:hAnsi="Times New Roman" w:cs="Times New Roman"/>
          <w:sz w:val="24"/>
          <w:szCs w:val="24"/>
        </w:rPr>
        <w:lastRenderedPageBreak/>
        <w:t xml:space="preserve">previously </w:t>
      </w:r>
      <w:r w:rsidR="001F343F" w:rsidRPr="00F6053B">
        <w:rPr>
          <w:rFonts w:ascii="Times New Roman" w:hAnsi="Times New Roman" w:cs="Times New Roman"/>
          <w:sz w:val="24"/>
          <w:szCs w:val="24"/>
        </w:rPr>
        <w:t xml:space="preserve">as it relies on unanticipated and external sources of afferent information, which is often exploited by early learners (e.g., Elliott, Hansen, Mendoza, &amp; Tremblay, 2004; Proteau, Martenuik, Girouard, &amp; Dugas, 1987). In a similar vein, </w:t>
      </w:r>
      <w:r w:rsidR="00EB42A8" w:rsidRPr="00F6053B">
        <w:rPr>
          <w:rFonts w:ascii="Times New Roman" w:hAnsi="Times New Roman" w:cs="Times New Roman"/>
          <w:sz w:val="24"/>
          <w:szCs w:val="24"/>
        </w:rPr>
        <w:t xml:space="preserve">the </w:t>
      </w:r>
      <w:r w:rsidR="001F343F" w:rsidRPr="00F6053B">
        <w:rPr>
          <w:rFonts w:ascii="Times New Roman" w:hAnsi="Times New Roman" w:cs="Times New Roman"/>
          <w:sz w:val="24"/>
          <w:szCs w:val="24"/>
        </w:rPr>
        <w:t>limit</w:t>
      </w:r>
      <w:r w:rsidR="00EB42A8" w:rsidRPr="00F6053B">
        <w:rPr>
          <w:rFonts w:ascii="Times New Roman" w:hAnsi="Times New Roman" w:cs="Times New Roman"/>
          <w:sz w:val="24"/>
          <w:szCs w:val="24"/>
        </w:rPr>
        <w:t>ed</w:t>
      </w:r>
      <w:r w:rsidR="001F343F" w:rsidRPr="00F6053B">
        <w:rPr>
          <w:rFonts w:ascii="Times New Roman" w:hAnsi="Times New Roman" w:cs="Times New Roman"/>
          <w:sz w:val="24"/>
          <w:szCs w:val="24"/>
        </w:rPr>
        <w:t xml:space="preserve"> priming of a sensory-motor representation</w:t>
      </w:r>
      <w:r w:rsidR="00EB42A8" w:rsidRPr="00F6053B">
        <w:rPr>
          <w:rFonts w:ascii="Times New Roman" w:hAnsi="Times New Roman" w:cs="Times New Roman"/>
          <w:sz w:val="24"/>
          <w:szCs w:val="24"/>
        </w:rPr>
        <w:t xml:space="preserve"> following an internal focus may </w:t>
      </w:r>
      <w:r w:rsidR="001F343F" w:rsidRPr="00F6053B">
        <w:rPr>
          <w:rFonts w:ascii="Times New Roman" w:hAnsi="Times New Roman" w:cs="Times New Roman"/>
          <w:sz w:val="24"/>
          <w:szCs w:val="24"/>
        </w:rPr>
        <w:t>restrict the contribution of feedforward processes</w:t>
      </w:r>
      <w:r w:rsidR="00EB42A8" w:rsidRPr="00F6053B">
        <w:rPr>
          <w:rFonts w:ascii="Times New Roman" w:hAnsi="Times New Roman" w:cs="Times New Roman"/>
          <w:sz w:val="24"/>
          <w:szCs w:val="24"/>
        </w:rPr>
        <w:t>,</w:t>
      </w:r>
      <w:r w:rsidR="001F343F" w:rsidRPr="00F6053B">
        <w:rPr>
          <w:rFonts w:ascii="Times New Roman" w:hAnsi="Times New Roman" w:cs="Times New Roman"/>
          <w:sz w:val="24"/>
          <w:szCs w:val="24"/>
        </w:rPr>
        <w:t xml:space="preserve"> and </w:t>
      </w:r>
      <w:r w:rsidR="00EB42A8" w:rsidRPr="00F6053B">
        <w:rPr>
          <w:rFonts w:ascii="Times New Roman" w:hAnsi="Times New Roman" w:cs="Times New Roman"/>
          <w:sz w:val="24"/>
          <w:szCs w:val="24"/>
        </w:rPr>
        <w:t xml:space="preserve">thus </w:t>
      </w:r>
      <w:r w:rsidR="00C35970" w:rsidRPr="00F6053B">
        <w:rPr>
          <w:rFonts w:ascii="Times New Roman" w:hAnsi="Times New Roman" w:cs="Times New Roman"/>
          <w:sz w:val="24"/>
          <w:szCs w:val="24"/>
        </w:rPr>
        <w:t xml:space="preserve">require </w:t>
      </w:r>
      <w:r w:rsidR="00EB42A8" w:rsidRPr="00F6053B">
        <w:rPr>
          <w:rFonts w:ascii="Times New Roman" w:hAnsi="Times New Roman" w:cs="Times New Roman"/>
          <w:sz w:val="24"/>
          <w:szCs w:val="24"/>
        </w:rPr>
        <w:t>deliberate and inefficient</w:t>
      </w:r>
      <w:r w:rsidR="00C35970" w:rsidRPr="00F6053B">
        <w:rPr>
          <w:rFonts w:ascii="Times New Roman" w:hAnsi="Times New Roman" w:cs="Times New Roman"/>
          <w:sz w:val="24"/>
          <w:szCs w:val="24"/>
        </w:rPr>
        <w:t xml:space="preserve"> </w:t>
      </w:r>
      <w:r w:rsidR="00EB42A8" w:rsidRPr="00F6053B">
        <w:rPr>
          <w:rFonts w:ascii="Times New Roman" w:hAnsi="Times New Roman" w:cs="Times New Roman"/>
          <w:sz w:val="24"/>
          <w:szCs w:val="24"/>
        </w:rPr>
        <w:t>guidance of the</w:t>
      </w:r>
      <w:r w:rsidR="00C35970" w:rsidRPr="00F6053B">
        <w:rPr>
          <w:rFonts w:ascii="Times New Roman" w:hAnsi="Times New Roman" w:cs="Times New Roman"/>
          <w:sz w:val="24"/>
          <w:szCs w:val="24"/>
        </w:rPr>
        <w:t xml:space="preserve"> movement </w:t>
      </w:r>
      <w:r w:rsidR="00EB107C" w:rsidRPr="00F6053B">
        <w:rPr>
          <w:rFonts w:ascii="Times New Roman" w:hAnsi="Times New Roman" w:cs="Times New Roman"/>
          <w:sz w:val="24"/>
          <w:szCs w:val="24"/>
        </w:rPr>
        <w:t>(feedback-control) (</w:t>
      </w:r>
      <w:r w:rsidR="00C35970" w:rsidRPr="00F6053B">
        <w:rPr>
          <w:rFonts w:ascii="Times New Roman" w:hAnsi="Times New Roman" w:cs="Times New Roman"/>
          <w:sz w:val="24"/>
          <w:szCs w:val="24"/>
        </w:rPr>
        <w:t xml:space="preserve">e.g., </w:t>
      </w:r>
      <w:r w:rsidR="00941CB6" w:rsidRPr="00F6053B">
        <w:rPr>
          <w:rFonts w:ascii="Times New Roman" w:hAnsi="Times New Roman" w:cs="Times New Roman"/>
          <w:sz w:val="24"/>
          <w:szCs w:val="24"/>
        </w:rPr>
        <w:t>Mottet, van Dokkum, Froger, Gouïach, &amp; Laffont, 2017</w:t>
      </w:r>
      <w:r w:rsidR="00C35970" w:rsidRPr="00F6053B">
        <w:rPr>
          <w:rFonts w:ascii="Times New Roman" w:hAnsi="Times New Roman" w:cs="Times New Roman"/>
          <w:sz w:val="24"/>
          <w:szCs w:val="24"/>
        </w:rPr>
        <w:t xml:space="preserve">; </w:t>
      </w:r>
      <w:r w:rsidR="00941CB6" w:rsidRPr="00F6053B">
        <w:rPr>
          <w:rFonts w:ascii="Times New Roman" w:hAnsi="Times New Roman" w:cs="Times New Roman"/>
          <w:sz w:val="24"/>
          <w:szCs w:val="24"/>
        </w:rPr>
        <w:t>Welsh, Higgins, &amp; Elliott, 2007</w:t>
      </w:r>
      <w:r w:rsidR="00C35970" w:rsidRPr="00F6053B">
        <w:rPr>
          <w:rFonts w:ascii="Times New Roman" w:hAnsi="Times New Roman" w:cs="Times New Roman"/>
          <w:sz w:val="24"/>
          <w:szCs w:val="24"/>
        </w:rPr>
        <w:t>).</w:t>
      </w:r>
    </w:p>
    <w:p w14:paraId="539752D8" w14:textId="6FBFC975" w:rsidR="006405F8" w:rsidRPr="00F6053B" w:rsidRDefault="00CB22CC" w:rsidP="0040619E">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To this end, the following study aims to re-examine the influence of attentional focus within the context of the multiple control processes. We consider the notion of multiple control processes to </w:t>
      </w:r>
      <w:r w:rsidR="005E0265" w:rsidRPr="00F6053B">
        <w:rPr>
          <w:rFonts w:ascii="Times New Roman" w:hAnsi="Times New Roman" w:cs="Times New Roman"/>
          <w:sz w:val="24"/>
          <w:szCs w:val="24"/>
        </w:rPr>
        <w:t>be highly informative for</w:t>
      </w:r>
      <w:r w:rsidRPr="00F6053B">
        <w:rPr>
          <w:rFonts w:ascii="Times New Roman" w:hAnsi="Times New Roman" w:cs="Times New Roman"/>
          <w:sz w:val="24"/>
          <w:szCs w:val="24"/>
        </w:rPr>
        <w:t xml:space="preserve"> our understanding of atte</w:t>
      </w:r>
      <w:r w:rsidR="0077166D" w:rsidRPr="00F6053B">
        <w:rPr>
          <w:rFonts w:ascii="Times New Roman" w:hAnsi="Times New Roman" w:cs="Times New Roman"/>
          <w:sz w:val="24"/>
          <w:szCs w:val="24"/>
        </w:rPr>
        <w:t xml:space="preserve">ntional focus effects. </w:t>
      </w:r>
      <w:r w:rsidR="008E0CDB" w:rsidRPr="00F6053B">
        <w:rPr>
          <w:rFonts w:ascii="Times New Roman" w:hAnsi="Times New Roman" w:cs="Times New Roman"/>
          <w:sz w:val="24"/>
          <w:szCs w:val="24"/>
        </w:rPr>
        <w:t xml:space="preserve">That is, the </w:t>
      </w:r>
      <w:r w:rsidR="00BA310C" w:rsidRPr="00F6053B">
        <w:rPr>
          <w:rFonts w:ascii="Times New Roman" w:hAnsi="Times New Roman" w:cs="Times New Roman"/>
          <w:sz w:val="24"/>
          <w:szCs w:val="24"/>
        </w:rPr>
        <w:t>action-</w:t>
      </w:r>
      <w:r w:rsidR="008E0CDB" w:rsidRPr="00F6053B">
        <w:rPr>
          <w:rFonts w:ascii="Times New Roman" w:hAnsi="Times New Roman" w:cs="Times New Roman"/>
          <w:sz w:val="24"/>
          <w:szCs w:val="24"/>
        </w:rPr>
        <w:t xml:space="preserve">effect </w:t>
      </w:r>
      <w:r w:rsidR="00BA310C" w:rsidRPr="00F6053B">
        <w:rPr>
          <w:rFonts w:ascii="Times New Roman" w:hAnsi="Times New Roman" w:cs="Times New Roman"/>
          <w:sz w:val="24"/>
          <w:szCs w:val="24"/>
        </w:rPr>
        <w:t xml:space="preserve">principle may be </w:t>
      </w:r>
      <w:r w:rsidR="008E0CDB" w:rsidRPr="00F6053B">
        <w:rPr>
          <w:rFonts w:ascii="Times New Roman" w:hAnsi="Times New Roman" w:cs="Times New Roman"/>
          <w:sz w:val="24"/>
          <w:szCs w:val="24"/>
        </w:rPr>
        <w:t>enhanced by an external focus</w:t>
      </w:r>
      <w:r w:rsidR="00192E04" w:rsidRPr="00F6053B">
        <w:rPr>
          <w:rFonts w:ascii="Times New Roman" w:hAnsi="Times New Roman" w:cs="Times New Roman"/>
          <w:sz w:val="24"/>
          <w:szCs w:val="24"/>
        </w:rPr>
        <w:t xml:space="preserve"> </w:t>
      </w:r>
      <w:r w:rsidR="00BA310C" w:rsidRPr="00F6053B">
        <w:rPr>
          <w:rFonts w:ascii="Times New Roman" w:hAnsi="Times New Roman" w:cs="Times New Roman"/>
          <w:sz w:val="24"/>
          <w:szCs w:val="24"/>
        </w:rPr>
        <w:t>which</w:t>
      </w:r>
      <w:r w:rsidR="008E0CDB" w:rsidRPr="00F6053B">
        <w:rPr>
          <w:rFonts w:ascii="Times New Roman" w:hAnsi="Times New Roman" w:cs="Times New Roman"/>
          <w:sz w:val="24"/>
          <w:szCs w:val="24"/>
        </w:rPr>
        <w:t xml:space="preserve"> promote</w:t>
      </w:r>
      <w:r w:rsidR="00BA310C" w:rsidRPr="00F6053B">
        <w:rPr>
          <w:rFonts w:ascii="Times New Roman" w:hAnsi="Times New Roman" w:cs="Times New Roman"/>
          <w:sz w:val="24"/>
          <w:szCs w:val="24"/>
        </w:rPr>
        <w:t>s</w:t>
      </w:r>
      <w:r w:rsidR="008E0CDB" w:rsidRPr="00F6053B">
        <w:rPr>
          <w:rFonts w:ascii="Times New Roman" w:hAnsi="Times New Roman" w:cs="Times New Roman"/>
          <w:sz w:val="24"/>
          <w:szCs w:val="24"/>
        </w:rPr>
        <w:t xml:space="preserve"> </w:t>
      </w:r>
      <w:r w:rsidR="006C730D" w:rsidRPr="00F6053B">
        <w:rPr>
          <w:rFonts w:ascii="Times New Roman" w:hAnsi="Times New Roman" w:cs="Times New Roman"/>
          <w:sz w:val="24"/>
          <w:szCs w:val="24"/>
        </w:rPr>
        <w:t>feedforward-</w:t>
      </w:r>
      <w:r w:rsidR="00192E04" w:rsidRPr="00F6053B">
        <w:rPr>
          <w:rFonts w:ascii="Times New Roman" w:hAnsi="Times New Roman" w:cs="Times New Roman"/>
          <w:sz w:val="24"/>
          <w:szCs w:val="24"/>
        </w:rPr>
        <w:t xml:space="preserve">control (via </w:t>
      </w:r>
      <w:r w:rsidR="00713857" w:rsidRPr="00F6053B">
        <w:rPr>
          <w:rFonts w:ascii="Times New Roman" w:hAnsi="Times New Roman" w:cs="Times New Roman"/>
          <w:sz w:val="24"/>
          <w:szCs w:val="24"/>
        </w:rPr>
        <w:t xml:space="preserve">both enhanced movement planning </w:t>
      </w:r>
      <w:r w:rsidR="00BA310C" w:rsidRPr="00F6053B">
        <w:rPr>
          <w:rFonts w:ascii="Times New Roman" w:hAnsi="Times New Roman" w:cs="Times New Roman"/>
          <w:sz w:val="24"/>
          <w:szCs w:val="24"/>
        </w:rPr>
        <w:t xml:space="preserve">processes and automatic control of </w:t>
      </w:r>
      <w:r w:rsidR="00713857" w:rsidRPr="00F6053B">
        <w:rPr>
          <w:rFonts w:ascii="Times New Roman" w:hAnsi="Times New Roman" w:cs="Times New Roman"/>
          <w:sz w:val="24"/>
          <w:szCs w:val="24"/>
        </w:rPr>
        <w:t>movement</w:t>
      </w:r>
      <w:r w:rsidR="00192E04" w:rsidRPr="00F6053B">
        <w:rPr>
          <w:rFonts w:ascii="Times New Roman" w:hAnsi="Times New Roman" w:cs="Times New Roman"/>
          <w:sz w:val="24"/>
          <w:szCs w:val="24"/>
        </w:rPr>
        <w:t>),</w:t>
      </w:r>
      <w:r w:rsidR="00713857" w:rsidRPr="00F6053B">
        <w:rPr>
          <w:rFonts w:ascii="Times New Roman" w:hAnsi="Times New Roman" w:cs="Times New Roman"/>
          <w:sz w:val="24"/>
          <w:szCs w:val="24"/>
        </w:rPr>
        <w:t xml:space="preserve"> compared to an internal focus. </w:t>
      </w:r>
      <w:r w:rsidR="0077166D" w:rsidRPr="00F6053B">
        <w:rPr>
          <w:rFonts w:ascii="Times New Roman" w:hAnsi="Times New Roman" w:cs="Times New Roman"/>
          <w:sz w:val="24"/>
          <w:szCs w:val="24"/>
        </w:rPr>
        <w:t>To investigate, we had participants execute a discrete target-directed movement that was translated to a computer</w:t>
      </w:r>
      <w:r w:rsidR="00900514" w:rsidRPr="00F6053B">
        <w:rPr>
          <w:rFonts w:ascii="Times New Roman" w:hAnsi="Times New Roman" w:cs="Times New Roman"/>
          <w:sz w:val="24"/>
          <w:szCs w:val="24"/>
        </w:rPr>
        <w:t xml:space="preserve"> monitor courtesy of a digitizing</w:t>
      </w:r>
      <w:r w:rsidR="0077166D" w:rsidRPr="00F6053B">
        <w:rPr>
          <w:rFonts w:ascii="Times New Roman" w:hAnsi="Times New Roman" w:cs="Times New Roman"/>
          <w:sz w:val="24"/>
          <w:szCs w:val="24"/>
        </w:rPr>
        <w:t xml:space="preserve"> tablet. At the same time, attention was oriented to the hand (internal-proximal) or target (external-distal), which is synonymous with the standard cues adopted for an internal and external focus, respectively. In addition, focus </w:t>
      </w:r>
      <w:r w:rsidR="005E0265" w:rsidRPr="00F6053B">
        <w:rPr>
          <w:rFonts w:ascii="Times New Roman" w:hAnsi="Times New Roman" w:cs="Times New Roman"/>
          <w:sz w:val="24"/>
          <w:szCs w:val="24"/>
        </w:rPr>
        <w:t>was</w:t>
      </w:r>
      <w:r w:rsidR="0077166D" w:rsidRPr="00F6053B">
        <w:rPr>
          <w:rFonts w:ascii="Times New Roman" w:hAnsi="Times New Roman" w:cs="Times New Roman"/>
          <w:sz w:val="24"/>
          <w:szCs w:val="24"/>
        </w:rPr>
        <w:t xml:space="preserve"> directed toward the cursor (responsible for translating the limb movement to the screen) (external-proximal), which de-coupled the proximity </w:t>
      </w:r>
      <w:r w:rsidR="00153A33" w:rsidRPr="00F6053B">
        <w:rPr>
          <w:rFonts w:ascii="Times New Roman" w:hAnsi="Times New Roman" w:cs="Times New Roman"/>
          <w:sz w:val="24"/>
          <w:szCs w:val="24"/>
        </w:rPr>
        <w:t xml:space="preserve">to the body </w:t>
      </w:r>
      <w:r w:rsidR="0077166D" w:rsidRPr="00F6053B">
        <w:rPr>
          <w:rFonts w:ascii="Times New Roman" w:hAnsi="Times New Roman" w:cs="Times New Roman"/>
          <w:sz w:val="24"/>
          <w:szCs w:val="24"/>
        </w:rPr>
        <w:t xml:space="preserve">and task features. Indeed, if the benefits of </w:t>
      </w:r>
      <w:r w:rsidR="006405F8" w:rsidRPr="00F6053B">
        <w:rPr>
          <w:rFonts w:ascii="Times New Roman" w:hAnsi="Times New Roman" w:cs="Times New Roman"/>
          <w:sz w:val="24"/>
          <w:szCs w:val="24"/>
        </w:rPr>
        <w:t xml:space="preserve">an </w:t>
      </w:r>
      <w:r w:rsidR="0077166D" w:rsidRPr="00F6053B">
        <w:rPr>
          <w:rFonts w:ascii="Times New Roman" w:hAnsi="Times New Roman" w:cs="Times New Roman"/>
          <w:sz w:val="24"/>
          <w:szCs w:val="24"/>
        </w:rPr>
        <w:t xml:space="preserve">external compared to internal focus are </w:t>
      </w:r>
      <w:r w:rsidR="006405F8" w:rsidRPr="00F6053B">
        <w:rPr>
          <w:rFonts w:ascii="Times New Roman" w:hAnsi="Times New Roman" w:cs="Times New Roman"/>
          <w:sz w:val="24"/>
          <w:szCs w:val="24"/>
        </w:rPr>
        <w:t>attributed to priming motor codes from task-relevant, distal cues</w:t>
      </w:r>
      <w:r w:rsidR="00A03088" w:rsidRPr="00F6053B">
        <w:rPr>
          <w:rFonts w:ascii="Times New Roman" w:hAnsi="Times New Roman" w:cs="Times New Roman"/>
          <w:sz w:val="24"/>
          <w:szCs w:val="24"/>
        </w:rPr>
        <w:t>,</w:t>
      </w:r>
      <w:r w:rsidR="006405F8" w:rsidRPr="00F6053B">
        <w:rPr>
          <w:rFonts w:ascii="Times New Roman" w:hAnsi="Times New Roman" w:cs="Times New Roman"/>
          <w:sz w:val="24"/>
          <w:szCs w:val="24"/>
        </w:rPr>
        <w:t xml:space="preserve"> then there should be minimal gains served </w:t>
      </w:r>
      <w:r w:rsidR="005E0265" w:rsidRPr="00F6053B">
        <w:rPr>
          <w:rFonts w:ascii="Times New Roman" w:hAnsi="Times New Roman" w:cs="Times New Roman"/>
          <w:sz w:val="24"/>
          <w:szCs w:val="24"/>
        </w:rPr>
        <w:t>by an external focus toward</w:t>
      </w:r>
      <w:r w:rsidR="006405F8" w:rsidRPr="00F6053B">
        <w:rPr>
          <w:rFonts w:ascii="Times New Roman" w:hAnsi="Times New Roman" w:cs="Times New Roman"/>
          <w:sz w:val="24"/>
          <w:szCs w:val="24"/>
        </w:rPr>
        <w:t xml:space="preserve"> other</w:t>
      </w:r>
      <w:r w:rsidR="005E0265" w:rsidRPr="00F6053B">
        <w:rPr>
          <w:rFonts w:ascii="Times New Roman" w:hAnsi="Times New Roman" w:cs="Times New Roman"/>
          <w:sz w:val="24"/>
          <w:szCs w:val="24"/>
        </w:rPr>
        <w:t>, more</w:t>
      </w:r>
      <w:r w:rsidR="006405F8" w:rsidRPr="00F6053B">
        <w:rPr>
          <w:rFonts w:ascii="Times New Roman" w:hAnsi="Times New Roman" w:cs="Times New Roman"/>
          <w:sz w:val="24"/>
          <w:szCs w:val="24"/>
        </w:rPr>
        <w:t xml:space="preserve"> proximal</w:t>
      </w:r>
      <w:r w:rsidR="005E0265" w:rsidRPr="00F6053B">
        <w:rPr>
          <w:rFonts w:ascii="Times New Roman" w:hAnsi="Times New Roman" w:cs="Times New Roman"/>
          <w:sz w:val="24"/>
          <w:szCs w:val="24"/>
        </w:rPr>
        <w:t>,</w:t>
      </w:r>
      <w:r w:rsidR="006405F8" w:rsidRPr="00F6053B">
        <w:rPr>
          <w:rFonts w:ascii="Times New Roman" w:hAnsi="Times New Roman" w:cs="Times New Roman"/>
          <w:sz w:val="24"/>
          <w:szCs w:val="24"/>
        </w:rPr>
        <w:t xml:space="preserve"> features (e.g., Bell &amp; Hardy, 2009; Castanada &amp; Gray, 2007; McNevin et al., 2003).</w:t>
      </w:r>
    </w:p>
    <w:p w14:paraId="28B44F57" w14:textId="7CF0F11A" w:rsidR="00E46843" w:rsidRPr="00F6053B" w:rsidRDefault="00BA4D6C" w:rsidP="00BA310C">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Because </w:t>
      </w:r>
      <w:r w:rsidR="006405F8" w:rsidRPr="00F6053B">
        <w:rPr>
          <w:rFonts w:ascii="Times New Roman" w:hAnsi="Times New Roman" w:cs="Times New Roman"/>
          <w:sz w:val="24"/>
          <w:szCs w:val="24"/>
        </w:rPr>
        <w:t xml:space="preserve">the influence of </w:t>
      </w:r>
      <w:r w:rsidR="00A55B3F" w:rsidRPr="00F6053B">
        <w:rPr>
          <w:rFonts w:ascii="Times New Roman" w:hAnsi="Times New Roman" w:cs="Times New Roman"/>
          <w:sz w:val="24"/>
          <w:szCs w:val="24"/>
        </w:rPr>
        <w:t xml:space="preserve">an </w:t>
      </w:r>
      <w:r w:rsidR="00926F27" w:rsidRPr="00F6053B">
        <w:rPr>
          <w:rFonts w:ascii="Times New Roman" w:hAnsi="Times New Roman" w:cs="Times New Roman"/>
          <w:sz w:val="24"/>
          <w:szCs w:val="24"/>
        </w:rPr>
        <w:t xml:space="preserve">external </w:t>
      </w:r>
      <w:r w:rsidR="006405F8" w:rsidRPr="00F6053B">
        <w:rPr>
          <w:rFonts w:ascii="Times New Roman" w:hAnsi="Times New Roman" w:cs="Times New Roman"/>
          <w:sz w:val="24"/>
          <w:szCs w:val="24"/>
        </w:rPr>
        <w:t xml:space="preserve">focus is </w:t>
      </w:r>
      <w:r w:rsidRPr="00F6053B">
        <w:rPr>
          <w:rFonts w:ascii="Times New Roman" w:hAnsi="Times New Roman" w:cs="Times New Roman"/>
          <w:sz w:val="24"/>
          <w:szCs w:val="24"/>
        </w:rPr>
        <w:t xml:space="preserve">primarily </w:t>
      </w:r>
      <w:r w:rsidR="006405F8" w:rsidRPr="00F6053B">
        <w:rPr>
          <w:rFonts w:ascii="Times New Roman" w:hAnsi="Times New Roman" w:cs="Times New Roman"/>
          <w:sz w:val="24"/>
          <w:szCs w:val="24"/>
        </w:rPr>
        <w:t xml:space="preserve">attributed to the priming </w:t>
      </w:r>
      <w:r w:rsidR="009814E4" w:rsidRPr="00F6053B">
        <w:rPr>
          <w:rFonts w:ascii="Times New Roman" w:hAnsi="Times New Roman" w:cs="Times New Roman"/>
          <w:sz w:val="24"/>
          <w:szCs w:val="24"/>
        </w:rPr>
        <w:t>of a</w:t>
      </w:r>
      <w:r w:rsidR="005E0265" w:rsidRPr="00F6053B">
        <w:rPr>
          <w:rFonts w:ascii="Times New Roman" w:hAnsi="Times New Roman" w:cs="Times New Roman"/>
          <w:sz w:val="24"/>
          <w:szCs w:val="24"/>
        </w:rPr>
        <w:t xml:space="preserve">n embedded </w:t>
      </w:r>
      <w:r w:rsidR="006405F8" w:rsidRPr="00F6053B">
        <w:rPr>
          <w:rFonts w:ascii="Times New Roman" w:hAnsi="Times New Roman" w:cs="Times New Roman"/>
          <w:sz w:val="24"/>
          <w:szCs w:val="24"/>
        </w:rPr>
        <w:t>representation</w:t>
      </w:r>
      <w:r w:rsidRPr="00F6053B">
        <w:rPr>
          <w:rFonts w:ascii="Times New Roman" w:hAnsi="Times New Roman" w:cs="Times New Roman"/>
          <w:sz w:val="24"/>
          <w:szCs w:val="24"/>
        </w:rPr>
        <w:t xml:space="preserve"> that corresponds </w:t>
      </w:r>
      <w:r w:rsidR="00EB42A8" w:rsidRPr="00F6053B">
        <w:rPr>
          <w:rFonts w:ascii="Times New Roman" w:hAnsi="Times New Roman" w:cs="Times New Roman"/>
          <w:sz w:val="24"/>
          <w:szCs w:val="24"/>
        </w:rPr>
        <w:t xml:space="preserve">with the </w:t>
      </w:r>
      <w:r w:rsidRPr="00F6053B">
        <w:rPr>
          <w:rFonts w:ascii="Times New Roman" w:hAnsi="Times New Roman" w:cs="Times New Roman"/>
          <w:sz w:val="24"/>
          <w:szCs w:val="24"/>
        </w:rPr>
        <w:t>distal stimulus cues</w:t>
      </w:r>
      <w:r w:rsidR="006405F8" w:rsidRPr="00F6053B">
        <w:rPr>
          <w:rFonts w:ascii="Times New Roman" w:hAnsi="Times New Roman" w:cs="Times New Roman"/>
          <w:sz w:val="24"/>
          <w:szCs w:val="24"/>
        </w:rPr>
        <w:t xml:space="preserve">, we predict that the </w:t>
      </w:r>
      <w:r w:rsidR="006405F8" w:rsidRPr="00F6053B">
        <w:rPr>
          <w:rFonts w:ascii="Times New Roman" w:hAnsi="Times New Roman" w:cs="Times New Roman"/>
          <w:sz w:val="24"/>
          <w:szCs w:val="24"/>
        </w:rPr>
        <w:lastRenderedPageBreak/>
        <w:t xml:space="preserve">external-distal focus should elicit </w:t>
      </w:r>
      <w:r w:rsidR="00EB42A8" w:rsidRPr="00F6053B">
        <w:rPr>
          <w:rFonts w:ascii="Times New Roman" w:hAnsi="Times New Roman" w:cs="Times New Roman"/>
          <w:sz w:val="24"/>
          <w:szCs w:val="24"/>
        </w:rPr>
        <w:t>enhanced feedforward</w:t>
      </w:r>
      <w:r w:rsidR="00C67427" w:rsidRPr="00F6053B">
        <w:rPr>
          <w:rFonts w:ascii="Times New Roman" w:hAnsi="Times New Roman" w:cs="Times New Roman"/>
          <w:sz w:val="24"/>
          <w:szCs w:val="24"/>
        </w:rPr>
        <w:t>-control</w:t>
      </w:r>
      <w:r w:rsidR="00EB42A8" w:rsidRPr="00F6053B">
        <w:rPr>
          <w:rFonts w:ascii="Times New Roman" w:hAnsi="Times New Roman" w:cs="Times New Roman"/>
          <w:sz w:val="24"/>
          <w:szCs w:val="24"/>
        </w:rPr>
        <w:t xml:space="preserve"> that sees a </w:t>
      </w:r>
      <w:r w:rsidR="006405F8" w:rsidRPr="00F6053B">
        <w:rPr>
          <w:rFonts w:ascii="Times New Roman" w:hAnsi="Times New Roman" w:cs="Times New Roman"/>
          <w:sz w:val="24"/>
          <w:szCs w:val="24"/>
        </w:rPr>
        <w:t xml:space="preserve">shorter time to initiate and execute </w:t>
      </w:r>
      <w:r w:rsidR="00EB42A8" w:rsidRPr="00F6053B">
        <w:rPr>
          <w:rFonts w:ascii="Times New Roman" w:hAnsi="Times New Roman" w:cs="Times New Roman"/>
          <w:sz w:val="24"/>
          <w:szCs w:val="24"/>
        </w:rPr>
        <w:t xml:space="preserve">the </w:t>
      </w:r>
      <w:r w:rsidR="006405F8" w:rsidRPr="00F6053B">
        <w:rPr>
          <w:rFonts w:ascii="Times New Roman" w:hAnsi="Times New Roman" w:cs="Times New Roman"/>
          <w:sz w:val="24"/>
          <w:szCs w:val="24"/>
        </w:rPr>
        <w:t>movement</w:t>
      </w:r>
      <w:r w:rsidR="005E0265" w:rsidRPr="00F6053B">
        <w:rPr>
          <w:rFonts w:ascii="Times New Roman" w:hAnsi="Times New Roman" w:cs="Times New Roman"/>
          <w:sz w:val="24"/>
          <w:szCs w:val="24"/>
        </w:rPr>
        <w:t>s</w:t>
      </w:r>
      <w:r w:rsidR="006405F8" w:rsidRPr="00F6053B">
        <w:rPr>
          <w:rFonts w:ascii="Times New Roman" w:hAnsi="Times New Roman" w:cs="Times New Roman"/>
          <w:sz w:val="24"/>
          <w:szCs w:val="24"/>
        </w:rPr>
        <w:t xml:space="preserve">. </w:t>
      </w:r>
      <w:r w:rsidR="002C354F" w:rsidRPr="00F6053B">
        <w:rPr>
          <w:rFonts w:ascii="Times New Roman" w:hAnsi="Times New Roman" w:cs="Times New Roman"/>
          <w:sz w:val="24"/>
          <w:szCs w:val="24"/>
        </w:rPr>
        <w:t>On the other hand</w:t>
      </w:r>
      <w:r w:rsidR="00C67427" w:rsidRPr="00F6053B">
        <w:rPr>
          <w:rFonts w:ascii="Times New Roman" w:hAnsi="Times New Roman" w:cs="Times New Roman"/>
          <w:sz w:val="24"/>
          <w:szCs w:val="24"/>
        </w:rPr>
        <w:t>, b</w:t>
      </w:r>
      <w:r w:rsidR="005F5A81" w:rsidRPr="00F6053B">
        <w:rPr>
          <w:rFonts w:ascii="Times New Roman" w:hAnsi="Times New Roman" w:cs="Times New Roman"/>
          <w:sz w:val="24"/>
          <w:szCs w:val="24"/>
        </w:rPr>
        <w:t xml:space="preserve">y incorporating an external-proximal condition we </w:t>
      </w:r>
      <w:r w:rsidR="00C67427" w:rsidRPr="00F6053B">
        <w:rPr>
          <w:rFonts w:ascii="Times New Roman" w:hAnsi="Times New Roman" w:cs="Times New Roman"/>
          <w:sz w:val="24"/>
          <w:szCs w:val="24"/>
        </w:rPr>
        <w:t>are</w:t>
      </w:r>
      <w:r w:rsidR="005F5A81" w:rsidRPr="00F6053B">
        <w:rPr>
          <w:rFonts w:ascii="Times New Roman" w:hAnsi="Times New Roman" w:cs="Times New Roman"/>
          <w:sz w:val="24"/>
          <w:szCs w:val="24"/>
        </w:rPr>
        <w:t xml:space="preserve"> able to </w:t>
      </w:r>
      <w:r w:rsidR="009242BB" w:rsidRPr="00F6053B">
        <w:rPr>
          <w:rFonts w:ascii="Times New Roman" w:hAnsi="Times New Roman" w:cs="Times New Roman"/>
          <w:sz w:val="24"/>
          <w:szCs w:val="24"/>
        </w:rPr>
        <w:t>limit</w:t>
      </w:r>
      <w:r w:rsidR="006C730D" w:rsidRPr="00F6053B">
        <w:rPr>
          <w:rFonts w:ascii="Times New Roman" w:hAnsi="Times New Roman" w:cs="Times New Roman"/>
          <w:sz w:val="24"/>
          <w:szCs w:val="24"/>
        </w:rPr>
        <w:t xml:space="preserve"> the</w:t>
      </w:r>
      <w:r w:rsidR="005F5A81" w:rsidRPr="00F6053B">
        <w:rPr>
          <w:rFonts w:ascii="Times New Roman" w:hAnsi="Times New Roman" w:cs="Times New Roman"/>
          <w:sz w:val="24"/>
          <w:szCs w:val="24"/>
        </w:rPr>
        <w:t xml:space="preserve"> action-effect </w:t>
      </w:r>
      <w:r w:rsidR="00BA310C" w:rsidRPr="00F6053B">
        <w:rPr>
          <w:rFonts w:ascii="Times New Roman" w:hAnsi="Times New Roman" w:cs="Times New Roman"/>
          <w:sz w:val="24"/>
          <w:szCs w:val="24"/>
        </w:rPr>
        <w:t>principle</w:t>
      </w:r>
      <w:r w:rsidR="005F5A81" w:rsidRPr="00F6053B">
        <w:rPr>
          <w:rFonts w:ascii="Times New Roman" w:hAnsi="Times New Roman" w:cs="Times New Roman"/>
          <w:sz w:val="24"/>
          <w:szCs w:val="24"/>
        </w:rPr>
        <w:t xml:space="preserve"> by bringing the external focus away from the intended target. Here</w:t>
      </w:r>
      <w:r w:rsidR="00BA310C" w:rsidRPr="00F6053B">
        <w:rPr>
          <w:rFonts w:ascii="Times New Roman" w:hAnsi="Times New Roman" w:cs="Times New Roman"/>
          <w:sz w:val="24"/>
          <w:szCs w:val="24"/>
        </w:rPr>
        <w:t>,</w:t>
      </w:r>
      <w:r w:rsidR="005F5A81" w:rsidRPr="00F6053B">
        <w:rPr>
          <w:rFonts w:ascii="Times New Roman" w:hAnsi="Times New Roman" w:cs="Times New Roman"/>
          <w:sz w:val="24"/>
          <w:szCs w:val="24"/>
        </w:rPr>
        <w:t xml:space="preserve"> we </w:t>
      </w:r>
      <w:r w:rsidR="00424DAE" w:rsidRPr="00F6053B">
        <w:rPr>
          <w:rFonts w:ascii="Times New Roman" w:hAnsi="Times New Roman" w:cs="Times New Roman"/>
          <w:sz w:val="24"/>
          <w:szCs w:val="24"/>
        </w:rPr>
        <w:t>pred</w:t>
      </w:r>
      <w:r w:rsidR="00C67427" w:rsidRPr="00F6053B">
        <w:rPr>
          <w:rFonts w:ascii="Times New Roman" w:hAnsi="Times New Roman" w:cs="Times New Roman"/>
          <w:sz w:val="24"/>
          <w:szCs w:val="24"/>
        </w:rPr>
        <w:t>ict that a more proximal focus sh</w:t>
      </w:r>
      <w:r w:rsidR="00424DAE" w:rsidRPr="00F6053B">
        <w:rPr>
          <w:rFonts w:ascii="Times New Roman" w:hAnsi="Times New Roman" w:cs="Times New Roman"/>
          <w:sz w:val="24"/>
          <w:szCs w:val="24"/>
        </w:rPr>
        <w:t>ould</w:t>
      </w:r>
      <w:r w:rsidR="005F5A81" w:rsidRPr="00F6053B">
        <w:rPr>
          <w:rFonts w:ascii="Times New Roman" w:hAnsi="Times New Roman" w:cs="Times New Roman"/>
          <w:sz w:val="24"/>
          <w:szCs w:val="24"/>
        </w:rPr>
        <w:t xml:space="preserve"> </w:t>
      </w:r>
      <w:r w:rsidR="009242BB" w:rsidRPr="00F6053B">
        <w:rPr>
          <w:rFonts w:ascii="Times New Roman" w:hAnsi="Times New Roman" w:cs="Times New Roman"/>
          <w:sz w:val="24"/>
          <w:szCs w:val="24"/>
        </w:rPr>
        <w:t>reduce</w:t>
      </w:r>
      <w:r w:rsidR="002C354F" w:rsidRPr="00F6053B">
        <w:rPr>
          <w:rFonts w:ascii="Times New Roman" w:hAnsi="Times New Roman" w:cs="Times New Roman"/>
          <w:sz w:val="24"/>
          <w:szCs w:val="24"/>
        </w:rPr>
        <w:t xml:space="preserve"> </w:t>
      </w:r>
      <w:r w:rsidR="00424DAE" w:rsidRPr="00F6053B">
        <w:rPr>
          <w:rFonts w:ascii="Times New Roman" w:hAnsi="Times New Roman" w:cs="Times New Roman"/>
          <w:sz w:val="24"/>
          <w:szCs w:val="24"/>
        </w:rPr>
        <w:t>feedforward</w:t>
      </w:r>
      <w:r w:rsidR="005F5A81" w:rsidRPr="00F6053B">
        <w:rPr>
          <w:rFonts w:ascii="Times New Roman" w:hAnsi="Times New Roman" w:cs="Times New Roman"/>
          <w:sz w:val="24"/>
          <w:szCs w:val="24"/>
        </w:rPr>
        <w:t xml:space="preserve"> </w:t>
      </w:r>
      <w:r w:rsidR="00C67427" w:rsidRPr="00F6053B">
        <w:rPr>
          <w:rFonts w:ascii="Times New Roman" w:hAnsi="Times New Roman" w:cs="Times New Roman"/>
          <w:sz w:val="24"/>
          <w:szCs w:val="24"/>
        </w:rPr>
        <w:t>c</w:t>
      </w:r>
      <w:r w:rsidR="002C354F" w:rsidRPr="00F6053B">
        <w:rPr>
          <w:rFonts w:ascii="Times New Roman" w:hAnsi="Times New Roman" w:cs="Times New Roman"/>
          <w:sz w:val="24"/>
          <w:szCs w:val="24"/>
        </w:rPr>
        <w:t>ontributions</w:t>
      </w:r>
      <w:r w:rsidR="00424DAE" w:rsidRPr="00F6053B">
        <w:rPr>
          <w:rFonts w:ascii="Times New Roman" w:hAnsi="Times New Roman" w:cs="Times New Roman"/>
          <w:sz w:val="24"/>
          <w:szCs w:val="24"/>
        </w:rPr>
        <w:t xml:space="preserve">, and </w:t>
      </w:r>
      <w:r w:rsidR="002C354F" w:rsidRPr="00F6053B">
        <w:rPr>
          <w:rFonts w:ascii="Times New Roman" w:hAnsi="Times New Roman" w:cs="Times New Roman"/>
          <w:sz w:val="24"/>
          <w:szCs w:val="24"/>
        </w:rPr>
        <w:t xml:space="preserve">enforce </w:t>
      </w:r>
      <w:r w:rsidR="00192E04" w:rsidRPr="00F6053B">
        <w:rPr>
          <w:rFonts w:ascii="Times New Roman" w:hAnsi="Times New Roman" w:cs="Times New Roman"/>
          <w:sz w:val="24"/>
          <w:szCs w:val="24"/>
        </w:rPr>
        <w:t xml:space="preserve">late </w:t>
      </w:r>
      <w:r w:rsidR="002C354F" w:rsidRPr="00F6053B">
        <w:rPr>
          <w:rFonts w:ascii="Times New Roman" w:hAnsi="Times New Roman" w:cs="Times New Roman"/>
          <w:sz w:val="24"/>
          <w:szCs w:val="24"/>
        </w:rPr>
        <w:t xml:space="preserve">feedback-based control that deliberately reduces the discrepancy between the limb and target locations. </w:t>
      </w:r>
      <w:r w:rsidR="009814E4" w:rsidRPr="00F6053B">
        <w:rPr>
          <w:rFonts w:ascii="Times New Roman" w:hAnsi="Times New Roman" w:cs="Times New Roman"/>
          <w:sz w:val="24"/>
          <w:szCs w:val="24"/>
        </w:rPr>
        <w:t>Additionally, we incorporate</w:t>
      </w:r>
      <w:r w:rsidR="005E0265" w:rsidRPr="00F6053B">
        <w:rPr>
          <w:rFonts w:ascii="Times New Roman" w:hAnsi="Times New Roman" w:cs="Times New Roman"/>
          <w:sz w:val="24"/>
          <w:szCs w:val="24"/>
        </w:rPr>
        <w:t>d</w:t>
      </w:r>
      <w:r w:rsidR="009814E4" w:rsidRPr="00F6053B">
        <w:rPr>
          <w:rFonts w:ascii="Times New Roman" w:hAnsi="Times New Roman" w:cs="Times New Roman"/>
          <w:sz w:val="24"/>
          <w:szCs w:val="24"/>
        </w:rPr>
        <w:t xml:space="preserve"> a control condition w</w:t>
      </w:r>
      <w:r w:rsidR="005E0265" w:rsidRPr="00F6053B">
        <w:rPr>
          <w:rFonts w:ascii="Times New Roman" w:hAnsi="Times New Roman" w:cs="Times New Roman"/>
          <w:sz w:val="24"/>
          <w:szCs w:val="24"/>
        </w:rPr>
        <w:t>h</w:t>
      </w:r>
      <w:r w:rsidR="009814E4" w:rsidRPr="00F6053B">
        <w:rPr>
          <w:rFonts w:ascii="Times New Roman" w:hAnsi="Times New Roman" w:cs="Times New Roman"/>
          <w:sz w:val="24"/>
          <w:szCs w:val="24"/>
        </w:rPr>
        <w:t xml:space="preserve">ere there was no attentional focus instruction in order to observe whether the potential changes in performance were the result </w:t>
      </w:r>
      <w:r w:rsidRPr="00F6053B">
        <w:rPr>
          <w:rFonts w:ascii="Times New Roman" w:hAnsi="Times New Roman" w:cs="Times New Roman"/>
          <w:sz w:val="24"/>
          <w:szCs w:val="24"/>
        </w:rPr>
        <w:t xml:space="preserve">of </w:t>
      </w:r>
      <w:r w:rsidR="009814E4" w:rsidRPr="00F6053B">
        <w:rPr>
          <w:rFonts w:ascii="Times New Roman" w:hAnsi="Times New Roman" w:cs="Times New Roman"/>
          <w:sz w:val="24"/>
          <w:szCs w:val="24"/>
        </w:rPr>
        <w:t>enhancing or negating said process</w:t>
      </w:r>
      <w:r w:rsidR="005E0265" w:rsidRPr="00F6053B">
        <w:rPr>
          <w:rFonts w:ascii="Times New Roman" w:hAnsi="Times New Roman" w:cs="Times New Roman"/>
          <w:sz w:val="24"/>
          <w:szCs w:val="24"/>
        </w:rPr>
        <w:t>es</w:t>
      </w:r>
      <w:r w:rsidR="009814E4" w:rsidRPr="00F6053B">
        <w:rPr>
          <w:rFonts w:ascii="Times New Roman" w:hAnsi="Times New Roman" w:cs="Times New Roman"/>
          <w:sz w:val="24"/>
          <w:szCs w:val="24"/>
        </w:rPr>
        <w:t>.</w:t>
      </w:r>
    </w:p>
    <w:p w14:paraId="28548404" w14:textId="77777777" w:rsidR="00E46843" w:rsidRPr="00F6053B" w:rsidRDefault="00E46843" w:rsidP="00801A4E">
      <w:pPr>
        <w:spacing w:after="0" w:line="480" w:lineRule="auto"/>
        <w:rPr>
          <w:rFonts w:ascii="Times New Roman" w:hAnsi="Times New Roman" w:cs="Times New Roman"/>
          <w:sz w:val="24"/>
          <w:szCs w:val="24"/>
        </w:rPr>
      </w:pPr>
    </w:p>
    <w:p w14:paraId="52B5F93B" w14:textId="77777777" w:rsidR="005D3965" w:rsidRPr="00F6053B" w:rsidRDefault="00D42974" w:rsidP="00D42974">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t>Method</w:t>
      </w:r>
    </w:p>
    <w:p w14:paraId="2A272D05" w14:textId="77777777" w:rsidR="00D42974" w:rsidRPr="00F6053B" w:rsidRDefault="00D42974" w:rsidP="00D42974">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Participants</w:t>
      </w:r>
    </w:p>
    <w:p w14:paraId="3BF6D176" w14:textId="77777777" w:rsidR="00D42974" w:rsidRPr="00F6053B" w:rsidRDefault="00D42974" w:rsidP="00D42974">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Fifteen volunteers agreed to take part in the study (</w:t>
      </w:r>
      <w:r w:rsidR="00967D87" w:rsidRPr="00F6053B">
        <w:rPr>
          <w:rFonts w:ascii="Times New Roman" w:hAnsi="Times New Roman" w:cs="Times New Roman"/>
          <w:sz w:val="24"/>
          <w:szCs w:val="24"/>
        </w:rPr>
        <w:t>age range = 18-21 years</w:t>
      </w:r>
      <w:r w:rsidRPr="00F6053B">
        <w:rPr>
          <w:rFonts w:ascii="Times New Roman" w:hAnsi="Times New Roman" w:cs="Times New Roman"/>
          <w:sz w:val="24"/>
          <w:szCs w:val="24"/>
        </w:rPr>
        <w:t>). All were self-declared right-hand dominant, had normal or corrected-to-normal vision and clear of any neurological condition. The study was approved by the University Research Ethics Committee, and designed and conducted in accordance with the Declaration of Helsinki (1964).</w:t>
      </w:r>
    </w:p>
    <w:p w14:paraId="06CE8200" w14:textId="77777777" w:rsidR="00D42974" w:rsidRPr="00F6053B" w:rsidRDefault="00D42974" w:rsidP="00D42974">
      <w:pPr>
        <w:spacing w:after="0" w:line="480" w:lineRule="auto"/>
        <w:rPr>
          <w:rFonts w:ascii="Times New Roman" w:hAnsi="Times New Roman" w:cs="Times New Roman"/>
          <w:sz w:val="24"/>
          <w:szCs w:val="24"/>
        </w:rPr>
      </w:pPr>
    </w:p>
    <w:p w14:paraId="3B5DDD38" w14:textId="77777777" w:rsidR="00D42974" w:rsidRPr="00F6053B" w:rsidRDefault="00D42974" w:rsidP="00D42974">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Task and Apparatus</w:t>
      </w:r>
    </w:p>
    <w:p w14:paraId="1AFC6F0F" w14:textId="5F34D32D" w:rsidR="00D42974" w:rsidRPr="00F6053B" w:rsidRDefault="00D42974" w:rsidP="00D42974">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Participants were tasked with executing a left-to-right movement toward a digitized target with their right hand as fast and accurat</w:t>
      </w:r>
      <w:r w:rsidR="00496DEA" w:rsidRPr="00F6053B">
        <w:rPr>
          <w:rFonts w:ascii="Times New Roman" w:hAnsi="Times New Roman" w:cs="Times New Roman"/>
          <w:sz w:val="24"/>
          <w:szCs w:val="24"/>
        </w:rPr>
        <w:t>ely</w:t>
      </w:r>
      <w:r w:rsidRPr="00F6053B">
        <w:rPr>
          <w:rFonts w:ascii="Times New Roman" w:hAnsi="Times New Roman" w:cs="Times New Roman"/>
          <w:sz w:val="24"/>
          <w:szCs w:val="24"/>
        </w:rPr>
        <w:t xml:space="preserve"> as possible. The movements were detected </w:t>
      </w:r>
      <w:r w:rsidR="00AB7C48" w:rsidRPr="00F6053B">
        <w:rPr>
          <w:rFonts w:ascii="Times New Roman" w:hAnsi="Times New Roman" w:cs="Times New Roman"/>
          <w:sz w:val="24"/>
          <w:szCs w:val="24"/>
        </w:rPr>
        <w:t>using a stylus-</w:t>
      </w:r>
      <w:r w:rsidRPr="00F6053B">
        <w:rPr>
          <w:rFonts w:ascii="Times New Roman" w:hAnsi="Times New Roman" w:cs="Times New Roman"/>
          <w:sz w:val="24"/>
          <w:szCs w:val="24"/>
        </w:rPr>
        <w:t>pen on a digitizing graphics tablet (</w:t>
      </w:r>
      <w:r w:rsidR="00BE799C" w:rsidRPr="00F6053B">
        <w:rPr>
          <w:rFonts w:ascii="Times New Roman" w:hAnsi="Times New Roman" w:cs="Times New Roman"/>
          <w:sz w:val="24"/>
          <w:szCs w:val="24"/>
        </w:rPr>
        <w:t xml:space="preserve">GTCO </w:t>
      </w:r>
      <w:r w:rsidRPr="00F6053B">
        <w:rPr>
          <w:rFonts w:ascii="Times New Roman" w:hAnsi="Times New Roman" w:cs="Times New Roman"/>
          <w:sz w:val="24"/>
          <w:szCs w:val="24"/>
        </w:rPr>
        <w:t xml:space="preserve">Calcomp Drawing Board VI, temporal resolution = 125 Hz, spatial resolution = 1000 lines per inch) and translated for display on a computer screen (temporal resolution </w:t>
      </w:r>
      <w:r w:rsidR="00C05049" w:rsidRPr="00F6053B">
        <w:rPr>
          <w:rFonts w:ascii="Times New Roman" w:hAnsi="Times New Roman" w:cs="Times New Roman"/>
          <w:sz w:val="24"/>
          <w:szCs w:val="24"/>
        </w:rPr>
        <w:t xml:space="preserve">= 60 Hz, spatial resolutions = 1024 </w:t>
      </w:r>
      <w:r w:rsidRPr="00F6053B">
        <w:rPr>
          <w:rFonts w:ascii="Times New Roman" w:hAnsi="Times New Roman" w:cs="Times New Roman"/>
          <w:sz w:val="24"/>
          <w:szCs w:val="24"/>
        </w:rPr>
        <w:t>x</w:t>
      </w:r>
      <w:r w:rsidR="00C05049" w:rsidRPr="00F6053B">
        <w:rPr>
          <w:rFonts w:ascii="Times New Roman" w:hAnsi="Times New Roman" w:cs="Times New Roman"/>
          <w:sz w:val="24"/>
          <w:szCs w:val="24"/>
        </w:rPr>
        <w:t xml:space="preserve"> 768</w:t>
      </w:r>
      <w:r w:rsidRPr="00F6053B">
        <w:rPr>
          <w:rFonts w:ascii="Times New Roman" w:hAnsi="Times New Roman" w:cs="Times New Roman"/>
          <w:sz w:val="24"/>
          <w:szCs w:val="24"/>
        </w:rPr>
        <w:t>).</w:t>
      </w:r>
      <w:r w:rsidRPr="00F6053B">
        <w:t xml:space="preserve"> </w:t>
      </w:r>
      <w:r w:rsidRPr="00F6053B">
        <w:rPr>
          <w:rFonts w:ascii="Times New Roman" w:hAnsi="Times New Roman" w:cs="Times New Roman"/>
          <w:sz w:val="24"/>
          <w:szCs w:val="24"/>
        </w:rPr>
        <w:t xml:space="preserve">A custom-written computer program was designed to draw stimuli to the screen. A single home (1 cm) and target (1 cm) circle would appear left and right of the participant midline, </w:t>
      </w:r>
      <w:r w:rsidRPr="00F6053B">
        <w:rPr>
          <w:rFonts w:ascii="Times New Roman" w:hAnsi="Times New Roman" w:cs="Times New Roman"/>
          <w:sz w:val="24"/>
          <w:szCs w:val="24"/>
        </w:rPr>
        <w:lastRenderedPageBreak/>
        <w:t xml:space="preserve">respectively. The distances between the two circles varied </w:t>
      </w:r>
      <w:r w:rsidR="00496DEA" w:rsidRPr="00F6053B">
        <w:rPr>
          <w:rFonts w:ascii="Times New Roman" w:hAnsi="Times New Roman" w:cs="Times New Roman"/>
          <w:sz w:val="24"/>
          <w:szCs w:val="24"/>
        </w:rPr>
        <w:t xml:space="preserve">randomly </w:t>
      </w:r>
      <w:r w:rsidRPr="00F6053B">
        <w:rPr>
          <w:rFonts w:ascii="Times New Roman" w:hAnsi="Times New Roman" w:cs="Times New Roman"/>
          <w:sz w:val="24"/>
          <w:szCs w:val="24"/>
        </w:rPr>
        <w:t xml:space="preserve">between trials at 16, 20 and 24 cm (centre-to-centre). There was also a cursor circle (0.5 cm), which represented the hand-stylus position. The </w:t>
      </w:r>
      <w:r w:rsidR="00967D87" w:rsidRPr="00F6053B">
        <w:rPr>
          <w:rFonts w:ascii="Times New Roman" w:hAnsi="Times New Roman" w:cs="Times New Roman"/>
          <w:sz w:val="24"/>
          <w:szCs w:val="24"/>
        </w:rPr>
        <w:t>limb</w:t>
      </w:r>
      <w:r w:rsidRPr="00F6053B">
        <w:rPr>
          <w:rFonts w:ascii="Times New Roman" w:hAnsi="Times New Roman" w:cs="Times New Roman"/>
          <w:sz w:val="24"/>
          <w:szCs w:val="24"/>
        </w:rPr>
        <w:t xml:space="preserve"> movement coordinates on the graphics tablet directly overlapped with the cursor movement</w:t>
      </w:r>
      <w:r w:rsidR="00967D87" w:rsidRPr="00F6053B">
        <w:rPr>
          <w:rFonts w:ascii="Times New Roman" w:hAnsi="Times New Roman" w:cs="Times New Roman"/>
          <w:sz w:val="24"/>
          <w:szCs w:val="24"/>
        </w:rPr>
        <w:t xml:space="preserve"> coordinates on the screen (i.e., limb</w:t>
      </w:r>
      <w:r w:rsidRPr="00F6053B">
        <w:rPr>
          <w:rFonts w:ascii="Times New Roman" w:hAnsi="Times New Roman" w:cs="Times New Roman"/>
          <w:sz w:val="24"/>
          <w:szCs w:val="24"/>
        </w:rPr>
        <w:t>-to-cursor movement ratio = 1:1).</w:t>
      </w:r>
    </w:p>
    <w:p w14:paraId="613D5163" w14:textId="77777777" w:rsidR="00D42974" w:rsidRPr="00F6053B" w:rsidRDefault="00D42974" w:rsidP="00D42974">
      <w:pPr>
        <w:spacing w:after="0" w:line="480" w:lineRule="auto"/>
        <w:ind w:firstLine="709"/>
        <w:rPr>
          <w:rFonts w:ascii="Times New Roman" w:hAnsi="Times New Roman" w:cs="Times New Roman"/>
          <w:sz w:val="24"/>
          <w:szCs w:val="24"/>
        </w:rPr>
      </w:pPr>
    </w:p>
    <w:p w14:paraId="086832FD" w14:textId="77777777" w:rsidR="00D42974" w:rsidRPr="00F6053B" w:rsidRDefault="00D42974" w:rsidP="00D42974">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Procedures</w:t>
      </w:r>
    </w:p>
    <w:p w14:paraId="2078B63B" w14:textId="07A601F8" w:rsidR="00D42974" w:rsidRPr="00F6053B" w:rsidRDefault="00D42974" w:rsidP="00D42974">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Each trial commenced with the presence of a home position (red). Participants position</w:t>
      </w:r>
      <w:r w:rsidR="007B64A8" w:rsidRPr="00F6053B">
        <w:rPr>
          <w:rFonts w:ascii="Times New Roman" w:hAnsi="Times New Roman" w:cs="Times New Roman"/>
          <w:sz w:val="24"/>
          <w:szCs w:val="24"/>
        </w:rPr>
        <w:t>ed</w:t>
      </w:r>
      <w:r w:rsidRPr="00F6053B">
        <w:rPr>
          <w:rFonts w:ascii="Times New Roman" w:hAnsi="Times New Roman" w:cs="Times New Roman"/>
          <w:sz w:val="24"/>
          <w:szCs w:val="24"/>
        </w:rPr>
        <w:t xml:space="preserve"> the cursor (white) over the home position using the stylus-pen. They would then </w:t>
      </w:r>
      <w:r w:rsidR="007B64A8" w:rsidRPr="00F6053B">
        <w:rPr>
          <w:rFonts w:ascii="Times New Roman" w:hAnsi="Times New Roman" w:cs="Times New Roman"/>
          <w:sz w:val="24"/>
          <w:szCs w:val="24"/>
        </w:rPr>
        <w:t xml:space="preserve">indicate </w:t>
      </w:r>
      <w:r w:rsidR="0091097D" w:rsidRPr="00F6053B">
        <w:rPr>
          <w:rFonts w:ascii="Times New Roman" w:hAnsi="Times New Roman" w:cs="Times New Roman"/>
          <w:sz w:val="24"/>
          <w:szCs w:val="24"/>
        </w:rPr>
        <w:t xml:space="preserve">whether </w:t>
      </w:r>
      <w:r w:rsidR="007B64A8" w:rsidRPr="00F6053B">
        <w:rPr>
          <w:rFonts w:ascii="Times New Roman" w:hAnsi="Times New Roman" w:cs="Times New Roman"/>
          <w:sz w:val="24"/>
          <w:szCs w:val="24"/>
        </w:rPr>
        <w:t xml:space="preserve">they were ready by depressing the stylus button, which following a variable foreperiod (800-2300 ms; 500 ms steps), caused a target circle (green) to appear. </w:t>
      </w:r>
      <w:r w:rsidR="00496DEA" w:rsidRPr="00F6053B">
        <w:rPr>
          <w:rFonts w:ascii="Times New Roman" w:hAnsi="Times New Roman" w:cs="Times New Roman"/>
          <w:sz w:val="24"/>
          <w:szCs w:val="24"/>
        </w:rPr>
        <w:t xml:space="preserve">The appearance of the target circle acted as the trials imperative stimulus and informed participants that they should begin the response of aiming for the target as fast and accurately as possible. </w:t>
      </w:r>
      <w:r w:rsidR="007B64A8" w:rsidRPr="00F6053B">
        <w:rPr>
          <w:rFonts w:ascii="Times New Roman" w:hAnsi="Times New Roman" w:cs="Times New Roman"/>
          <w:sz w:val="24"/>
          <w:szCs w:val="24"/>
        </w:rPr>
        <w:t>Upon reaching the end target location participants would again depress the stylus button to progress to the next trial.</w:t>
      </w:r>
      <w:r w:rsidR="00310A9D" w:rsidRPr="00F6053B">
        <w:rPr>
          <w:rFonts w:ascii="Times New Roman" w:hAnsi="Times New Roman" w:cs="Times New Roman"/>
          <w:sz w:val="24"/>
          <w:szCs w:val="24"/>
        </w:rPr>
        <w:t xml:space="preserve"> In the event </w:t>
      </w:r>
      <w:r w:rsidR="00967D87" w:rsidRPr="00F6053B">
        <w:rPr>
          <w:rFonts w:ascii="Times New Roman" w:hAnsi="Times New Roman" w:cs="Times New Roman"/>
          <w:sz w:val="24"/>
          <w:szCs w:val="24"/>
        </w:rPr>
        <w:t xml:space="preserve">that </w:t>
      </w:r>
      <w:r w:rsidR="00310A9D" w:rsidRPr="00F6053B">
        <w:rPr>
          <w:rFonts w:ascii="Times New Roman" w:hAnsi="Times New Roman" w:cs="Times New Roman"/>
          <w:sz w:val="24"/>
          <w:szCs w:val="24"/>
        </w:rPr>
        <w:t>participants selected to end the trial without the cursor being inside the target</w:t>
      </w:r>
      <w:r w:rsidR="00D013CD" w:rsidRPr="00F6053B">
        <w:rPr>
          <w:rFonts w:ascii="Times New Roman" w:hAnsi="Times New Roman" w:cs="Times New Roman"/>
          <w:sz w:val="24"/>
          <w:szCs w:val="24"/>
        </w:rPr>
        <w:t xml:space="preserve"> then they were informed of the error and forced to repeat the trial</w:t>
      </w:r>
      <w:r w:rsidR="00310A9D" w:rsidRPr="00F6053B">
        <w:rPr>
          <w:rFonts w:ascii="Times New Roman" w:hAnsi="Times New Roman" w:cs="Times New Roman"/>
          <w:sz w:val="24"/>
          <w:szCs w:val="24"/>
        </w:rPr>
        <w:t>.</w:t>
      </w:r>
    </w:p>
    <w:p w14:paraId="51F3B040" w14:textId="29E7E198" w:rsidR="00692856" w:rsidRPr="00F6053B" w:rsidRDefault="007B64A8" w:rsidP="00DB2F38">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There were four different focus conditions contingent upon </w:t>
      </w:r>
      <w:r w:rsidR="0091097D" w:rsidRPr="00F6053B">
        <w:rPr>
          <w:rFonts w:ascii="Times New Roman" w:hAnsi="Times New Roman" w:cs="Times New Roman"/>
          <w:sz w:val="24"/>
          <w:szCs w:val="24"/>
        </w:rPr>
        <w:t xml:space="preserve">the </w:t>
      </w:r>
      <w:r w:rsidRPr="00F6053B">
        <w:rPr>
          <w:rFonts w:ascii="Times New Roman" w:hAnsi="Times New Roman" w:cs="Times New Roman"/>
          <w:sz w:val="24"/>
          <w:szCs w:val="24"/>
        </w:rPr>
        <w:t>instructional set</w:t>
      </w:r>
      <w:r w:rsidR="00E93160" w:rsidRPr="00F6053B">
        <w:rPr>
          <w:rFonts w:ascii="Times New Roman" w:hAnsi="Times New Roman" w:cs="Times New Roman"/>
          <w:sz w:val="24"/>
          <w:szCs w:val="24"/>
        </w:rPr>
        <w:t xml:space="preserve"> iss</w:t>
      </w:r>
      <w:r w:rsidR="0091097D" w:rsidRPr="00F6053B">
        <w:rPr>
          <w:rFonts w:ascii="Times New Roman" w:hAnsi="Times New Roman" w:cs="Times New Roman"/>
          <w:sz w:val="24"/>
          <w:szCs w:val="24"/>
        </w:rPr>
        <w:t>u</w:t>
      </w:r>
      <w:r w:rsidR="00E93160" w:rsidRPr="00F6053B">
        <w:rPr>
          <w:rFonts w:ascii="Times New Roman" w:hAnsi="Times New Roman" w:cs="Times New Roman"/>
          <w:sz w:val="24"/>
          <w:szCs w:val="24"/>
        </w:rPr>
        <w:t>ed by the experimenter</w:t>
      </w:r>
      <w:r w:rsidRPr="00F6053B">
        <w:rPr>
          <w:rFonts w:ascii="Times New Roman" w:hAnsi="Times New Roman" w:cs="Times New Roman"/>
          <w:sz w:val="24"/>
          <w:szCs w:val="24"/>
        </w:rPr>
        <w:t>: control, internal-proximal, external-proximal, external-distal. In order to avoid biasing participants’ automatic or default focus-set, we issued the control condition first w</w:t>
      </w:r>
      <w:r w:rsidR="0091097D" w:rsidRPr="00F6053B">
        <w:rPr>
          <w:rFonts w:ascii="Times New Roman" w:hAnsi="Times New Roman" w:cs="Times New Roman"/>
          <w:sz w:val="24"/>
          <w:szCs w:val="24"/>
        </w:rPr>
        <w:t>h</w:t>
      </w:r>
      <w:r w:rsidRPr="00F6053B">
        <w:rPr>
          <w:rFonts w:ascii="Times New Roman" w:hAnsi="Times New Roman" w:cs="Times New Roman"/>
          <w:sz w:val="24"/>
          <w:szCs w:val="24"/>
        </w:rPr>
        <w:t xml:space="preserve">ere participants </w:t>
      </w:r>
      <w:r w:rsidR="0091097D" w:rsidRPr="00F6053B">
        <w:rPr>
          <w:rFonts w:ascii="Times New Roman" w:hAnsi="Times New Roman" w:cs="Times New Roman"/>
          <w:sz w:val="24"/>
          <w:szCs w:val="24"/>
        </w:rPr>
        <w:t xml:space="preserve">had to </w:t>
      </w:r>
      <w:r w:rsidRPr="00F6053B">
        <w:rPr>
          <w:rFonts w:ascii="Times New Roman" w:hAnsi="Times New Roman" w:cs="Times New Roman"/>
          <w:sz w:val="24"/>
          <w:szCs w:val="24"/>
        </w:rPr>
        <w:t xml:space="preserve">simply execute </w:t>
      </w:r>
      <w:r w:rsidR="00E93160" w:rsidRPr="00F6053B">
        <w:rPr>
          <w:rFonts w:ascii="Times New Roman" w:hAnsi="Times New Roman" w:cs="Times New Roman"/>
          <w:sz w:val="24"/>
          <w:szCs w:val="24"/>
        </w:rPr>
        <w:t>fast and accurate movement</w:t>
      </w:r>
      <w:r w:rsidR="0091097D" w:rsidRPr="00F6053B">
        <w:rPr>
          <w:rFonts w:ascii="Times New Roman" w:hAnsi="Times New Roman" w:cs="Times New Roman"/>
          <w:sz w:val="24"/>
          <w:szCs w:val="24"/>
        </w:rPr>
        <w:t>s</w:t>
      </w:r>
      <w:r w:rsidR="00E93160" w:rsidRPr="00F6053B">
        <w:rPr>
          <w:rFonts w:ascii="Times New Roman" w:hAnsi="Times New Roman" w:cs="Times New Roman"/>
          <w:sz w:val="24"/>
          <w:szCs w:val="24"/>
        </w:rPr>
        <w:t xml:space="preserve"> toward the target. </w:t>
      </w:r>
      <w:r w:rsidR="00471308" w:rsidRPr="00F6053B">
        <w:rPr>
          <w:rFonts w:ascii="Times New Roman" w:hAnsi="Times New Roman" w:cs="Times New Roman"/>
          <w:sz w:val="24"/>
          <w:szCs w:val="24"/>
        </w:rPr>
        <w:t xml:space="preserve">While it is possible that an order effect may manifest from </w:t>
      </w:r>
      <w:r w:rsidR="00F1136C" w:rsidRPr="00F6053B">
        <w:rPr>
          <w:rFonts w:ascii="Times New Roman" w:hAnsi="Times New Roman" w:cs="Times New Roman"/>
          <w:sz w:val="24"/>
          <w:szCs w:val="24"/>
        </w:rPr>
        <w:t xml:space="preserve">always </w:t>
      </w:r>
      <w:r w:rsidR="00471308" w:rsidRPr="00F6053B">
        <w:rPr>
          <w:rFonts w:ascii="Times New Roman" w:hAnsi="Times New Roman" w:cs="Times New Roman"/>
          <w:sz w:val="24"/>
          <w:szCs w:val="24"/>
        </w:rPr>
        <w:t>havin</w:t>
      </w:r>
      <w:r w:rsidR="00F1136C" w:rsidRPr="00F6053B">
        <w:rPr>
          <w:rFonts w:ascii="Times New Roman" w:hAnsi="Times New Roman" w:cs="Times New Roman"/>
          <w:sz w:val="24"/>
          <w:szCs w:val="24"/>
        </w:rPr>
        <w:t>g</w:t>
      </w:r>
      <w:r w:rsidR="00471308" w:rsidRPr="00F6053B">
        <w:rPr>
          <w:rFonts w:ascii="Times New Roman" w:hAnsi="Times New Roman" w:cs="Times New Roman"/>
          <w:sz w:val="24"/>
          <w:szCs w:val="24"/>
        </w:rPr>
        <w:t xml:space="preserve"> the control block first, it is highly unlikely due to the prior </w:t>
      </w:r>
      <w:r w:rsidR="00F1136C" w:rsidRPr="00F6053B">
        <w:rPr>
          <w:rFonts w:ascii="Times New Roman" w:hAnsi="Times New Roman" w:cs="Times New Roman"/>
          <w:sz w:val="24"/>
          <w:szCs w:val="24"/>
        </w:rPr>
        <w:t xml:space="preserve">number of </w:t>
      </w:r>
      <w:r w:rsidR="00471308" w:rsidRPr="00F6053B">
        <w:rPr>
          <w:rFonts w:ascii="Times New Roman" w:hAnsi="Times New Roman" w:cs="Times New Roman"/>
          <w:sz w:val="24"/>
          <w:szCs w:val="24"/>
        </w:rPr>
        <w:t xml:space="preserve">practice </w:t>
      </w:r>
      <w:r w:rsidR="00F1136C" w:rsidRPr="00F6053B">
        <w:rPr>
          <w:rFonts w:ascii="Times New Roman" w:hAnsi="Times New Roman" w:cs="Times New Roman"/>
          <w:sz w:val="24"/>
          <w:szCs w:val="24"/>
        </w:rPr>
        <w:t xml:space="preserve">trials </w:t>
      </w:r>
      <w:r w:rsidR="00471308" w:rsidRPr="00F6053B">
        <w:rPr>
          <w:rFonts w:ascii="Times New Roman" w:hAnsi="Times New Roman" w:cs="Times New Roman"/>
          <w:sz w:val="24"/>
          <w:szCs w:val="24"/>
        </w:rPr>
        <w:t>(see later for detail) as well as the small number of total trials</w:t>
      </w:r>
      <w:r w:rsidR="00F1136C" w:rsidRPr="00F6053B">
        <w:rPr>
          <w:rFonts w:ascii="Times New Roman" w:hAnsi="Times New Roman" w:cs="Times New Roman"/>
          <w:sz w:val="24"/>
          <w:szCs w:val="24"/>
        </w:rPr>
        <w:t xml:space="preserve"> across the experiment</w:t>
      </w:r>
      <w:r w:rsidR="00471308" w:rsidRPr="00F6053B">
        <w:rPr>
          <w:rFonts w:ascii="Times New Roman" w:hAnsi="Times New Roman" w:cs="Times New Roman"/>
          <w:sz w:val="24"/>
          <w:szCs w:val="24"/>
        </w:rPr>
        <w:t xml:space="preserve">. Indeed, </w:t>
      </w:r>
      <w:r w:rsidR="00F1136C" w:rsidRPr="00F6053B">
        <w:rPr>
          <w:rFonts w:ascii="Times New Roman" w:hAnsi="Times New Roman" w:cs="Times New Roman"/>
          <w:sz w:val="24"/>
          <w:szCs w:val="24"/>
        </w:rPr>
        <w:t xml:space="preserve">adaptations to similar </w:t>
      </w:r>
      <w:r w:rsidR="00471308" w:rsidRPr="00F6053B">
        <w:rPr>
          <w:rFonts w:ascii="Times New Roman" w:hAnsi="Times New Roman" w:cs="Times New Roman"/>
          <w:sz w:val="24"/>
          <w:szCs w:val="24"/>
        </w:rPr>
        <w:t xml:space="preserve">speed-accuracy trade-off </w:t>
      </w:r>
      <w:r w:rsidR="00F1136C" w:rsidRPr="00F6053B">
        <w:rPr>
          <w:rFonts w:ascii="Times New Roman" w:hAnsi="Times New Roman" w:cs="Times New Roman"/>
          <w:sz w:val="24"/>
          <w:szCs w:val="24"/>
        </w:rPr>
        <w:t>tasks have revealed</w:t>
      </w:r>
      <w:r w:rsidR="00471308" w:rsidRPr="00F6053B">
        <w:rPr>
          <w:rFonts w:ascii="Times New Roman" w:hAnsi="Times New Roman" w:cs="Times New Roman"/>
          <w:sz w:val="24"/>
          <w:szCs w:val="24"/>
        </w:rPr>
        <w:t xml:space="preserve"> comparatively </w:t>
      </w:r>
      <w:r w:rsidR="00900514" w:rsidRPr="00F6053B">
        <w:rPr>
          <w:rFonts w:ascii="Times New Roman" w:hAnsi="Times New Roman" w:cs="Times New Roman"/>
          <w:sz w:val="24"/>
          <w:szCs w:val="24"/>
        </w:rPr>
        <w:t>small</w:t>
      </w:r>
      <w:r w:rsidR="00471308" w:rsidRPr="00F6053B">
        <w:rPr>
          <w:rFonts w:ascii="Times New Roman" w:hAnsi="Times New Roman" w:cs="Times New Roman"/>
          <w:sz w:val="24"/>
          <w:szCs w:val="24"/>
        </w:rPr>
        <w:t xml:space="preserve"> </w:t>
      </w:r>
      <w:r w:rsidR="00F1136C" w:rsidRPr="00F6053B">
        <w:rPr>
          <w:rFonts w:ascii="Times New Roman" w:hAnsi="Times New Roman" w:cs="Times New Roman"/>
          <w:sz w:val="24"/>
          <w:szCs w:val="24"/>
        </w:rPr>
        <w:t xml:space="preserve">effects </w:t>
      </w:r>
      <w:r w:rsidR="00471308" w:rsidRPr="00F6053B">
        <w:rPr>
          <w:rFonts w:ascii="Times New Roman" w:hAnsi="Times New Roman" w:cs="Times New Roman"/>
          <w:sz w:val="24"/>
          <w:szCs w:val="24"/>
        </w:rPr>
        <w:t xml:space="preserve">(Zelaznik, 2018) or </w:t>
      </w:r>
      <w:r w:rsidR="00471308" w:rsidRPr="00F6053B">
        <w:rPr>
          <w:rFonts w:ascii="Times New Roman" w:hAnsi="Times New Roman" w:cs="Times New Roman"/>
          <w:sz w:val="24"/>
          <w:szCs w:val="24"/>
        </w:rPr>
        <w:lastRenderedPageBreak/>
        <w:t xml:space="preserve">require a much larger series of days (Elliott et al., 2004) or trials of practice (Khan, Franks, &amp; Goodman, 1998; Proteau et al., 1987). </w:t>
      </w:r>
      <w:r w:rsidR="0091097D" w:rsidRPr="00F6053B">
        <w:rPr>
          <w:rFonts w:ascii="Times New Roman" w:hAnsi="Times New Roman" w:cs="Times New Roman"/>
          <w:sz w:val="24"/>
          <w:szCs w:val="24"/>
        </w:rPr>
        <w:t>For the</w:t>
      </w:r>
      <w:r w:rsidR="00E93160" w:rsidRPr="00F6053B">
        <w:rPr>
          <w:rFonts w:ascii="Times New Roman" w:hAnsi="Times New Roman" w:cs="Times New Roman"/>
          <w:sz w:val="24"/>
          <w:szCs w:val="24"/>
        </w:rPr>
        <w:t xml:space="preserve"> experimental </w:t>
      </w:r>
      <w:r w:rsidR="0091097D" w:rsidRPr="00F6053B">
        <w:rPr>
          <w:rFonts w:ascii="Times New Roman" w:hAnsi="Times New Roman" w:cs="Times New Roman"/>
          <w:sz w:val="24"/>
          <w:szCs w:val="24"/>
        </w:rPr>
        <w:t>trials,</w:t>
      </w:r>
      <w:r w:rsidR="00E93160" w:rsidRPr="00F6053B">
        <w:rPr>
          <w:rFonts w:ascii="Times New Roman" w:hAnsi="Times New Roman" w:cs="Times New Roman"/>
          <w:sz w:val="24"/>
          <w:szCs w:val="24"/>
        </w:rPr>
        <w:t xml:space="preserve"> participants were instructed to primarily focus on the moving hand, moving cursor or end target location for each of the internal-proximal, external-proximal and external-distal conditions</w:t>
      </w:r>
      <w:r w:rsidR="006061BB" w:rsidRPr="00F6053B">
        <w:rPr>
          <w:rFonts w:ascii="Times New Roman" w:hAnsi="Times New Roman" w:cs="Times New Roman"/>
          <w:sz w:val="24"/>
          <w:szCs w:val="24"/>
        </w:rPr>
        <w:t>,</w:t>
      </w:r>
      <w:r w:rsidR="00E93160" w:rsidRPr="00F6053B">
        <w:rPr>
          <w:rFonts w:ascii="Times New Roman" w:hAnsi="Times New Roman" w:cs="Times New Roman"/>
          <w:sz w:val="24"/>
          <w:szCs w:val="24"/>
        </w:rPr>
        <w:t xml:space="preserve"> respectively</w:t>
      </w:r>
      <w:r w:rsidR="006776A6" w:rsidRPr="00F6053B">
        <w:rPr>
          <w:rFonts w:ascii="Times New Roman" w:hAnsi="Times New Roman" w:cs="Times New Roman"/>
          <w:sz w:val="24"/>
          <w:szCs w:val="24"/>
        </w:rPr>
        <w:t xml:space="preserve"> (for similar designs, see Lohse, </w:t>
      </w:r>
      <w:r w:rsidR="00941CB6" w:rsidRPr="00F6053B">
        <w:rPr>
          <w:rFonts w:ascii="Times New Roman" w:hAnsi="Times New Roman" w:cs="Times New Roman"/>
          <w:sz w:val="24"/>
          <w:szCs w:val="24"/>
        </w:rPr>
        <w:t xml:space="preserve">Sherwood, &amp; Healy, </w:t>
      </w:r>
      <w:r w:rsidR="006776A6" w:rsidRPr="00F6053B">
        <w:rPr>
          <w:rFonts w:ascii="Times New Roman" w:hAnsi="Times New Roman" w:cs="Times New Roman"/>
          <w:sz w:val="24"/>
          <w:szCs w:val="24"/>
        </w:rPr>
        <w:t>2010; Zachry et al., 2005)</w:t>
      </w:r>
      <w:r w:rsidR="00E93160" w:rsidRPr="00F6053B">
        <w:rPr>
          <w:rFonts w:ascii="Times New Roman" w:hAnsi="Times New Roman" w:cs="Times New Roman"/>
          <w:sz w:val="24"/>
          <w:szCs w:val="24"/>
        </w:rPr>
        <w:t xml:space="preserve">. In addition, the stimulus screen would display text to remind participants of the designated focus-set </w:t>
      </w:r>
      <w:r w:rsidR="00593206" w:rsidRPr="00F6053B">
        <w:rPr>
          <w:rFonts w:ascii="Times New Roman" w:hAnsi="Times New Roman" w:cs="Times New Roman"/>
          <w:sz w:val="24"/>
          <w:szCs w:val="24"/>
        </w:rPr>
        <w:t>(</w:t>
      </w:r>
      <w:r w:rsidR="00900514" w:rsidRPr="00F6053B">
        <w:rPr>
          <w:rFonts w:ascii="Times New Roman" w:hAnsi="Times New Roman" w:cs="Times New Roman"/>
          <w:sz w:val="24"/>
          <w:szCs w:val="24"/>
        </w:rPr>
        <w:t xml:space="preserve">i.e., </w:t>
      </w:r>
      <w:r w:rsidR="00593206" w:rsidRPr="00F6053B">
        <w:rPr>
          <w:rFonts w:ascii="Times New Roman" w:hAnsi="Times New Roman" w:cs="Times New Roman"/>
          <w:sz w:val="24"/>
          <w:szCs w:val="24"/>
        </w:rPr>
        <w:t xml:space="preserve">“FOCUS on the </w:t>
      </w:r>
      <w:r w:rsidR="00900514" w:rsidRPr="00F6053B">
        <w:rPr>
          <w:rFonts w:ascii="Times New Roman" w:hAnsi="Times New Roman" w:cs="Times New Roman"/>
          <w:sz w:val="24"/>
          <w:szCs w:val="24"/>
        </w:rPr>
        <w:t>[</w:t>
      </w:r>
      <w:r w:rsidR="00593206" w:rsidRPr="00F6053B">
        <w:rPr>
          <w:rFonts w:ascii="Times New Roman" w:hAnsi="Times New Roman" w:cs="Times New Roman"/>
          <w:sz w:val="24"/>
          <w:szCs w:val="24"/>
        </w:rPr>
        <w:t>HAND</w:t>
      </w:r>
      <w:r w:rsidR="00AA5D38" w:rsidRPr="00F6053B">
        <w:rPr>
          <w:rFonts w:ascii="Times New Roman" w:hAnsi="Times New Roman" w:cs="Times New Roman"/>
          <w:sz w:val="24"/>
          <w:szCs w:val="24"/>
        </w:rPr>
        <w:t xml:space="preserve">] </w:t>
      </w:r>
      <w:r w:rsidR="00900514" w:rsidRPr="00F6053B">
        <w:rPr>
          <w:rFonts w:ascii="Times New Roman" w:hAnsi="Times New Roman" w:cs="Times New Roman"/>
          <w:sz w:val="24"/>
          <w:szCs w:val="24"/>
        </w:rPr>
        <w:t>/</w:t>
      </w:r>
      <w:r w:rsidR="00AA5D38" w:rsidRPr="00F6053B">
        <w:rPr>
          <w:rFonts w:ascii="Times New Roman" w:hAnsi="Times New Roman" w:cs="Times New Roman"/>
          <w:sz w:val="24"/>
          <w:szCs w:val="24"/>
        </w:rPr>
        <w:t xml:space="preserve"> [</w:t>
      </w:r>
      <w:r w:rsidR="00593206" w:rsidRPr="00F6053B">
        <w:rPr>
          <w:rFonts w:ascii="Times New Roman" w:hAnsi="Times New Roman" w:cs="Times New Roman"/>
          <w:sz w:val="24"/>
          <w:szCs w:val="24"/>
        </w:rPr>
        <w:t>CURSOR</w:t>
      </w:r>
      <w:r w:rsidR="00AA5D38" w:rsidRPr="00F6053B">
        <w:rPr>
          <w:rFonts w:ascii="Times New Roman" w:hAnsi="Times New Roman" w:cs="Times New Roman"/>
          <w:sz w:val="24"/>
          <w:szCs w:val="24"/>
        </w:rPr>
        <w:t>] / [</w:t>
      </w:r>
      <w:r w:rsidR="00593206" w:rsidRPr="00F6053B">
        <w:rPr>
          <w:rFonts w:ascii="Times New Roman" w:hAnsi="Times New Roman" w:cs="Times New Roman"/>
          <w:sz w:val="24"/>
          <w:szCs w:val="24"/>
        </w:rPr>
        <w:t>TARGET</w:t>
      </w:r>
      <w:r w:rsidR="00900514" w:rsidRPr="00F6053B">
        <w:rPr>
          <w:rFonts w:ascii="Times New Roman" w:hAnsi="Times New Roman" w:cs="Times New Roman"/>
          <w:sz w:val="24"/>
          <w:szCs w:val="24"/>
        </w:rPr>
        <w:t>]”</w:t>
      </w:r>
      <w:r w:rsidR="00593206" w:rsidRPr="00F6053B">
        <w:rPr>
          <w:rFonts w:ascii="Times New Roman" w:hAnsi="Times New Roman" w:cs="Times New Roman"/>
          <w:sz w:val="24"/>
          <w:szCs w:val="24"/>
        </w:rPr>
        <w:t xml:space="preserve">) </w:t>
      </w:r>
      <w:r w:rsidR="00E93160" w:rsidRPr="00F6053B">
        <w:rPr>
          <w:rFonts w:ascii="Times New Roman" w:hAnsi="Times New Roman" w:cs="Times New Roman"/>
          <w:sz w:val="24"/>
          <w:szCs w:val="24"/>
        </w:rPr>
        <w:t xml:space="preserve">both before </w:t>
      </w:r>
      <w:r w:rsidR="00496DEA" w:rsidRPr="00F6053B">
        <w:rPr>
          <w:rFonts w:ascii="Times New Roman" w:hAnsi="Times New Roman" w:cs="Times New Roman"/>
          <w:sz w:val="24"/>
          <w:szCs w:val="24"/>
        </w:rPr>
        <w:t>the first trial</w:t>
      </w:r>
      <w:r w:rsidR="006061BB" w:rsidRPr="00F6053B">
        <w:rPr>
          <w:rFonts w:ascii="Times New Roman" w:hAnsi="Times New Roman" w:cs="Times New Roman"/>
          <w:sz w:val="24"/>
          <w:szCs w:val="24"/>
        </w:rPr>
        <w:t>,</w:t>
      </w:r>
      <w:r w:rsidR="00496DEA" w:rsidRPr="00F6053B">
        <w:rPr>
          <w:rFonts w:ascii="Times New Roman" w:hAnsi="Times New Roman" w:cs="Times New Roman"/>
          <w:sz w:val="24"/>
          <w:szCs w:val="24"/>
        </w:rPr>
        <w:t xml:space="preserve"> </w:t>
      </w:r>
      <w:r w:rsidR="00E93160" w:rsidRPr="00F6053B">
        <w:rPr>
          <w:rFonts w:ascii="Times New Roman" w:hAnsi="Times New Roman" w:cs="Times New Roman"/>
          <w:sz w:val="24"/>
          <w:szCs w:val="24"/>
        </w:rPr>
        <w:t xml:space="preserve">and </w:t>
      </w:r>
      <w:r w:rsidR="00496DEA" w:rsidRPr="00F6053B">
        <w:rPr>
          <w:rFonts w:ascii="Times New Roman" w:hAnsi="Times New Roman" w:cs="Times New Roman"/>
          <w:sz w:val="24"/>
          <w:szCs w:val="24"/>
        </w:rPr>
        <w:t xml:space="preserve">again </w:t>
      </w:r>
      <w:r w:rsidR="006061BB" w:rsidRPr="00F6053B">
        <w:rPr>
          <w:rFonts w:ascii="Times New Roman" w:hAnsi="Times New Roman" w:cs="Times New Roman"/>
          <w:sz w:val="24"/>
          <w:szCs w:val="24"/>
        </w:rPr>
        <w:t xml:space="preserve">at </w:t>
      </w:r>
      <w:r w:rsidR="00E93160" w:rsidRPr="00F6053B">
        <w:rPr>
          <w:rFonts w:ascii="Times New Roman" w:hAnsi="Times New Roman" w:cs="Times New Roman"/>
          <w:sz w:val="24"/>
          <w:szCs w:val="24"/>
        </w:rPr>
        <w:t xml:space="preserve">mid-way </w:t>
      </w:r>
      <w:r w:rsidR="00496DEA" w:rsidRPr="00F6053B">
        <w:rPr>
          <w:rFonts w:ascii="Times New Roman" w:hAnsi="Times New Roman" w:cs="Times New Roman"/>
          <w:sz w:val="24"/>
          <w:szCs w:val="24"/>
        </w:rPr>
        <w:t xml:space="preserve">(i.e., before trial 13) for each </w:t>
      </w:r>
      <w:r w:rsidR="00E93160" w:rsidRPr="00F6053B">
        <w:rPr>
          <w:rFonts w:ascii="Times New Roman" w:hAnsi="Times New Roman" w:cs="Times New Roman"/>
          <w:sz w:val="24"/>
          <w:szCs w:val="24"/>
        </w:rPr>
        <w:t xml:space="preserve">block of trials. In order to avoid </w:t>
      </w:r>
      <w:r w:rsidR="00692856" w:rsidRPr="00F6053B">
        <w:rPr>
          <w:rFonts w:ascii="Times New Roman" w:hAnsi="Times New Roman" w:cs="Times New Roman"/>
          <w:sz w:val="24"/>
          <w:szCs w:val="24"/>
        </w:rPr>
        <w:t xml:space="preserve">potentially </w:t>
      </w:r>
      <w:r w:rsidR="00E93160" w:rsidRPr="00F6053B">
        <w:rPr>
          <w:rFonts w:ascii="Times New Roman" w:hAnsi="Times New Roman" w:cs="Times New Roman"/>
          <w:sz w:val="24"/>
          <w:szCs w:val="24"/>
        </w:rPr>
        <w:t xml:space="preserve">contrasting sources of visual information </w:t>
      </w:r>
      <w:r w:rsidR="0091097D" w:rsidRPr="00F6053B">
        <w:rPr>
          <w:rFonts w:ascii="Times New Roman" w:hAnsi="Times New Roman" w:cs="Times New Roman"/>
          <w:sz w:val="24"/>
          <w:szCs w:val="24"/>
        </w:rPr>
        <w:t xml:space="preserve">that are </w:t>
      </w:r>
      <w:r w:rsidR="00692856" w:rsidRPr="00F6053B">
        <w:rPr>
          <w:rFonts w:ascii="Times New Roman" w:hAnsi="Times New Roman" w:cs="Times New Roman"/>
          <w:sz w:val="24"/>
          <w:szCs w:val="24"/>
        </w:rPr>
        <w:t>a</w:t>
      </w:r>
      <w:r w:rsidR="00E93160" w:rsidRPr="00F6053B">
        <w:rPr>
          <w:rFonts w:ascii="Times New Roman" w:hAnsi="Times New Roman" w:cs="Times New Roman"/>
          <w:sz w:val="24"/>
          <w:szCs w:val="24"/>
        </w:rPr>
        <w:t>ssociated with each of the experimental conditions (</w:t>
      </w:r>
      <w:r w:rsidR="0040619E" w:rsidRPr="00F6053B">
        <w:rPr>
          <w:rFonts w:ascii="Times New Roman" w:hAnsi="Times New Roman" w:cs="Times New Roman"/>
          <w:sz w:val="24"/>
          <w:szCs w:val="24"/>
        </w:rPr>
        <w:t>Russell</w:t>
      </w:r>
      <w:r w:rsidR="00E93160" w:rsidRPr="00F6053B">
        <w:rPr>
          <w:rFonts w:ascii="Times New Roman" w:hAnsi="Times New Roman" w:cs="Times New Roman"/>
          <w:sz w:val="24"/>
          <w:szCs w:val="24"/>
        </w:rPr>
        <w:t xml:space="preserve">, 2007), while remaining consistent with standard oculomotor responses during manual </w:t>
      </w:r>
      <w:r w:rsidR="00692856" w:rsidRPr="00F6053B">
        <w:rPr>
          <w:rFonts w:ascii="Times New Roman" w:hAnsi="Times New Roman" w:cs="Times New Roman"/>
          <w:sz w:val="24"/>
          <w:szCs w:val="24"/>
        </w:rPr>
        <w:t>limb movements (</w:t>
      </w:r>
      <w:r w:rsidR="00845A64" w:rsidRPr="00F6053B">
        <w:rPr>
          <w:rFonts w:ascii="Times New Roman" w:hAnsi="Times New Roman" w:cs="Times New Roman"/>
          <w:sz w:val="24"/>
          <w:szCs w:val="24"/>
        </w:rPr>
        <w:t xml:space="preserve">Helsen, Elliott, Starkes, &amp; Ricker, </w:t>
      </w:r>
      <w:r w:rsidR="00692856" w:rsidRPr="00F6053B">
        <w:rPr>
          <w:rFonts w:ascii="Times New Roman" w:hAnsi="Times New Roman" w:cs="Times New Roman"/>
          <w:sz w:val="24"/>
          <w:szCs w:val="24"/>
        </w:rPr>
        <w:t xml:space="preserve">1998; see also, Helsen, Feys, Heremans, &amp; Lavrysen, 2010), </w:t>
      </w:r>
      <w:r w:rsidR="00E93160" w:rsidRPr="00F6053B">
        <w:rPr>
          <w:rFonts w:ascii="Times New Roman" w:hAnsi="Times New Roman" w:cs="Times New Roman"/>
          <w:sz w:val="24"/>
          <w:szCs w:val="24"/>
        </w:rPr>
        <w:t>we instructed participants to retain their fixation</w:t>
      </w:r>
      <w:r w:rsidR="00692856" w:rsidRPr="00F6053B">
        <w:rPr>
          <w:rFonts w:ascii="Times New Roman" w:hAnsi="Times New Roman" w:cs="Times New Roman"/>
          <w:sz w:val="24"/>
          <w:szCs w:val="24"/>
        </w:rPr>
        <w:t xml:space="preserve"> on the target once it appeared</w:t>
      </w:r>
      <w:r w:rsidR="00E93160" w:rsidRPr="00F6053B">
        <w:rPr>
          <w:rFonts w:ascii="Times New Roman" w:hAnsi="Times New Roman" w:cs="Times New Roman"/>
          <w:sz w:val="24"/>
          <w:szCs w:val="24"/>
        </w:rPr>
        <w:t>.</w:t>
      </w:r>
      <w:r w:rsidR="009270E5" w:rsidRPr="00F6053B">
        <w:rPr>
          <w:rFonts w:ascii="Times New Roman" w:hAnsi="Times New Roman" w:cs="Times New Roman"/>
          <w:sz w:val="24"/>
          <w:szCs w:val="24"/>
        </w:rPr>
        <w:t xml:space="preserve"> While there are some suggestions that the initial saccade to fixate the target may unfold during the early portions of the movement (before peak acceleration) (see Elliott et al., 2018), </w:t>
      </w:r>
      <w:r w:rsidR="00DB2F38" w:rsidRPr="00F6053B">
        <w:rPr>
          <w:rFonts w:ascii="Times New Roman" w:hAnsi="Times New Roman" w:cs="Times New Roman"/>
          <w:sz w:val="24"/>
          <w:szCs w:val="24"/>
        </w:rPr>
        <w:t xml:space="preserve">the potential </w:t>
      </w:r>
      <w:r w:rsidR="00AA5D38" w:rsidRPr="00F6053B">
        <w:rPr>
          <w:rFonts w:ascii="Times New Roman" w:hAnsi="Times New Roman" w:cs="Times New Roman"/>
          <w:sz w:val="24"/>
          <w:szCs w:val="24"/>
        </w:rPr>
        <w:t xml:space="preserve">alteration to </w:t>
      </w:r>
      <w:r w:rsidR="00DB2F38" w:rsidRPr="00F6053B">
        <w:rPr>
          <w:rFonts w:ascii="Times New Roman" w:hAnsi="Times New Roman" w:cs="Times New Roman"/>
          <w:sz w:val="24"/>
          <w:szCs w:val="24"/>
        </w:rPr>
        <w:t xml:space="preserve">naturalistic oculomotor </w:t>
      </w:r>
      <w:r w:rsidR="00AA5D38" w:rsidRPr="00F6053B">
        <w:rPr>
          <w:rFonts w:ascii="Times New Roman" w:hAnsi="Times New Roman" w:cs="Times New Roman"/>
          <w:sz w:val="24"/>
          <w:szCs w:val="24"/>
        </w:rPr>
        <w:t>behaviour</w:t>
      </w:r>
      <w:r w:rsidR="00DB2F38" w:rsidRPr="00F6053B">
        <w:rPr>
          <w:rFonts w:ascii="Times New Roman" w:hAnsi="Times New Roman" w:cs="Times New Roman"/>
          <w:sz w:val="24"/>
          <w:szCs w:val="24"/>
        </w:rPr>
        <w:t xml:space="preserve"> is negligible </w:t>
      </w:r>
      <w:r w:rsidR="009270E5" w:rsidRPr="00F6053B">
        <w:rPr>
          <w:rFonts w:ascii="Times New Roman" w:hAnsi="Times New Roman" w:cs="Times New Roman"/>
          <w:sz w:val="24"/>
          <w:szCs w:val="24"/>
        </w:rPr>
        <w:t xml:space="preserve">when </w:t>
      </w:r>
      <w:r w:rsidR="00AA5D38" w:rsidRPr="00F6053B">
        <w:rPr>
          <w:rFonts w:ascii="Times New Roman" w:hAnsi="Times New Roman" w:cs="Times New Roman"/>
          <w:sz w:val="24"/>
          <w:szCs w:val="24"/>
        </w:rPr>
        <w:t xml:space="preserve">considering </w:t>
      </w:r>
      <w:r w:rsidR="009270E5" w:rsidRPr="00F6053B">
        <w:rPr>
          <w:rFonts w:ascii="Times New Roman" w:hAnsi="Times New Roman" w:cs="Times New Roman"/>
          <w:sz w:val="24"/>
          <w:szCs w:val="24"/>
        </w:rPr>
        <w:t xml:space="preserve">there is sufficient time to </w:t>
      </w:r>
      <w:r w:rsidR="00DB2F38" w:rsidRPr="00F6053B">
        <w:rPr>
          <w:rFonts w:ascii="Times New Roman" w:hAnsi="Times New Roman" w:cs="Times New Roman"/>
          <w:sz w:val="24"/>
          <w:szCs w:val="24"/>
        </w:rPr>
        <w:t xml:space="preserve">receive </w:t>
      </w:r>
      <w:r w:rsidR="009270E5" w:rsidRPr="00F6053B">
        <w:rPr>
          <w:rFonts w:ascii="Times New Roman" w:hAnsi="Times New Roman" w:cs="Times New Roman"/>
          <w:sz w:val="24"/>
          <w:szCs w:val="24"/>
        </w:rPr>
        <w:t xml:space="preserve">retinal and extra-retinal information from the remaining portions of the </w:t>
      </w:r>
      <w:r w:rsidR="008A5363" w:rsidRPr="00F6053B">
        <w:rPr>
          <w:rFonts w:ascii="Times New Roman" w:hAnsi="Times New Roman" w:cs="Times New Roman"/>
          <w:sz w:val="24"/>
          <w:szCs w:val="24"/>
        </w:rPr>
        <w:t xml:space="preserve">limb </w:t>
      </w:r>
      <w:r w:rsidR="009270E5" w:rsidRPr="00F6053B">
        <w:rPr>
          <w:rFonts w:ascii="Times New Roman" w:hAnsi="Times New Roman" w:cs="Times New Roman"/>
          <w:sz w:val="24"/>
          <w:szCs w:val="24"/>
        </w:rPr>
        <w:t>trajectory.</w:t>
      </w:r>
    </w:p>
    <w:p w14:paraId="0CBD77A5" w14:textId="799FB9C7" w:rsidR="0091097D" w:rsidRPr="00F6053B" w:rsidRDefault="00295D5F" w:rsidP="0091097D">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There was an initial familiarization period where participants would move as fast and accurately as possible over each of the three possible amplitudes (16, 20, 24 cm; 12 trials). During the actual experiment, the different target amplitudes were presented in a fully randomized order.</w:t>
      </w:r>
      <w:r w:rsidR="00692856" w:rsidRPr="00F6053B">
        <w:rPr>
          <w:rFonts w:ascii="Times New Roman" w:hAnsi="Times New Roman" w:cs="Times New Roman"/>
          <w:sz w:val="24"/>
          <w:szCs w:val="24"/>
        </w:rPr>
        <w:t xml:space="preserve"> The attentional focus blocks were delivered in a pseudo-random counter-balanced order with the </w:t>
      </w:r>
      <w:r w:rsidR="004432CC" w:rsidRPr="00F6053B">
        <w:rPr>
          <w:rFonts w:ascii="Times New Roman" w:hAnsi="Times New Roman" w:cs="Times New Roman"/>
          <w:sz w:val="24"/>
          <w:szCs w:val="24"/>
        </w:rPr>
        <w:t xml:space="preserve">exception of the control block appearing </w:t>
      </w:r>
      <w:r w:rsidR="00692856" w:rsidRPr="00F6053B">
        <w:rPr>
          <w:rFonts w:ascii="Times New Roman" w:hAnsi="Times New Roman" w:cs="Times New Roman"/>
          <w:sz w:val="24"/>
          <w:szCs w:val="24"/>
        </w:rPr>
        <w:t>first. There were 24 trials per block, which accumulated to a total of 96 trials (4 blocks).</w:t>
      </w:r>
      <w:r w:rsidR="00E93160" w:rsidRPr="00F6053B">
        <w:rPr>
          <w:rFonts w:ascii="Times New Roman" w:hAnsi="Times New Roman" w:cs="Times New Roman"/>
          <w:sz w:val="24"/>
          <w:szCs w:val="24"/>
        </w:rPr>
        <w:t xml:space="preserve"> </w:t>
      </w:r>
      <w:r w:rsidR="00692856" w:rsidRPr="00F6053B">
        <w:rPr>
          <w:rFonts w:ascii="Times New Roman" w:hAnsi="Times New Roman" w:cs="Times New Roman"/>
          <w:sz w:val="24"/>
          <w:szCs w:val="24"/>
        </w:rPr>
        <w:t>Participants were issued a two-minute break after each block of trials.</w:t>
      </w:r>
    </w:p>
    <w:p w14:paraId="5BA3BA19" w14:textId="77777777" w:rsidR="0091097D" w:rsidRPr="00F6053B" w:rsidRDefault="0091097D" w:rsidP="0091097D">
      <w:pPr>
        <w:spacing w:after="0" w:line="480" w:lineRule="auto"/>
        <w:rPr>
          <w:rFonts w:ascii="Times New Roman" w:hAnsi="Times New Roman" w:cs="Times New Roman"/>
          <w:sz w:val="24"/>
          <w:szCs w:val="24"/>
        </w:rPr>
      </w:pPr>
    </w:p>
    <w:p w14:paraId="33274406" w14:textId="77777777" w:rsidR="00D42974" w:rsidRPr="00F6053B" w:rsidRDefault="004432CC" w:rsidP="0091097D">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lastRenderedPageBreak/>
        <w:t xml:space="preserve">Data Processing and </w:t>
      </w:r>
      <w:r w:rsidR="00D42974" w:rsidRPr="00F6053B">
        <w:rPr>
          <w:rFonts w:ascii="Times New Roman" w:hAnsi="Times New Roman" w:cs="Times New Roman"/>
          <w:i/>
          <w:sz w:val="24"/>
          <w:szCs w:val="24"/>
        </w:rPr>
        <w:t>Analysis</w:t>
      </w:r>
    </w:p>
    <w:p w14:paraId="04696616" w14:textId="1B7D452A" w:rsidR="004432CC" w:rsidRPr="00F6053B" w:rsidRDefault="004432CC" w:rsidP="00A8312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Movement position data were processed using a second-order, dual-pass Butterworth filter </w:t>
      </w:r>
      <w:r w:rsidR="00295D5F" w:rsidRPr="00F6053B">
        <w:rPr>
          <w:rFonts w:ascii="Times New Roman" w:hAnsi="Times New Roman" w:cs="Times New Roman"/>
          <w:sz w:val="24"/>
          <w:szCs w:val="24"/>
        </w:rPr>
        <w:t>with</w:t>
      </w:r>
      <w:r w:rsidRPr="00F6053B">
        <w:rPr>
          <w:rFonts w:ascii="Times New Roman" w:hAnsi="Times New Roman" w:cs="Times New Roman"/>
          <w:sz w:val="24"/>
          <w:szCs w:val="24"/>
        </w:rPr>
        <w:t xml:space="preserve"> a low-pass cut-off frequency of 8 Hz. Velocity was obtained by differentiating the resultant position data using a three-point central difference algorithm. Movement onset was defined as the first moment </w:t>
      </w:r>
      <w:r w:rsidR="00900F49" w:rsidRPr="00F6053B">
        <w:rPr>
          <w:rFonts w:ascii="Times New Roman" w:hAnsi="Times New Roman" w:cs="Times New Roman"/>
          <w:sz w:val="24"/>
          <w:szCs w:val="24"/>
        </w:rPr>
        <w:t>resultant limb velocity reached &gt;20 mm/s</w:t>
      </w:r>
      <w:r w:rsidR="00310A9D" w:rsidRPr="00F6053B">
        <w:rPr>
          <w:rFonts w:ascii="Times New Roman" w:hAnsi="Times New Roman" w:cs="Times New Roman"/>
          <w:sz w:val="24"/>
          <w:szCs w:val="24"/>
        </w:rPr>
        <w:t xml:space="preserve">, while movement offset was defined as the moment velocity returned to &lt;10 mm/s and &gt;-10 mm/s (for examples of similar procedures, see </w:t>
      </w:r>
      <w:r w:rsidR="00845A64" w:rsidRPr="00F6053B">
        <w:rPr>
          <w:rFonts w:ascii="Times New Roman" w:hAnsi="Times New Roman" w:cs="Times New Roman"/>
          <w:sz w:val="24"/>
          <w:szCs w:val="24"/>
        </w:rPr>
        <w:t xml:space="preserve">Khan &amp; Lawrence, </w:t>
      </w:r>
      <w:r w:rsidR="00310A9D" w:rsidRPr="00F6053B">
        <w:rPr>
          <w:rFonts w:ascii="Times New Roman" w:hAnsi="Times New Roman" w:cs="Times New Roman"/>
          <w:sz w:val="24"/>
          <w:szCs w:val="24"/>
        </w:rPr>
        <w:t>2005</w:t>
      </w:r>
      <w:r w:rsidR="00992886" w:rsidRPr="00F6053B">
        <w:rPr>
          <w:rFonts w:ascii="Times New Roman" w:hAnsi="Times New Roman" w:cs="Times New Roman"/>
          <w:sz w:val="24"/>
          <w:szCs w:val="24"/>
        </w:rPr>
        <w:t>; Lawrence, Khan, Buckolz, &amp; Oldham, 2006</w:t>
      </w:r>
      <w:r w:rsidR="00310A9D" w:rsidRPr="00F6053B">
        <w:rPr>
          <w:rFonts w:ascii="Times New Roman" w:hAnsi="Times New Roman" w:cs="Times New Roman"/>
          <w:sz w:val="24"/>
          <w:szCs w:val="24"/>
        </w:rPr>
        <w:t>).</w:t>
      </w:r>
    </w:p>
    <w:p w14:paraId="5A7E0D8B" w14:textId="77777777" w:rsidR="00C054E6" w:rsidRPr="00F6053B" w:rsidRDefault="00310A9D" w:rsidP="00A8312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The dependent measures of interest could be categorised into two areas: performance outcomes and movement trajectory. The performance outcome measures </w:t>
      </w:r>
      <w:r w:rsidR="0091097D" w:rsidRPr="00F6053B">
        <w:rPr>
          <w:rFonts w:ascii="Times New Roman" w:hAnsi="Times New Roman" w:cs="Times New Roman"/>
          <w:sz w:val="24"/>
          <w:szCs w:val="24"/>
        </w:rPr>
        <w:t>that encompassed</w:t>
      </w:r>
      <w:r w:rsidRPr="00F6053B">
        <w:rPr>
          <w:rFonts w:ascii="Times New Roman" w:hAnsi="Times New Roman" w:cs="Times New Roman"/>
          <w:sz w:val="24"/>
          <w:szCs w:val="24"/>
        </w:rPr>
        <w:t xml:space="preserve"> the temporal domain included reaction time (RT; time difference between stimulus target onset and movement onset) and movement time (MT; time difference between movement onset and movement offset). </w:t>
      </w:r>
      <w:r w:rsidR="0091097D" w:rsidRPr="00F6053B">
        <w:rPr>
          <w:rFonts w:ascii="Times New Roman" w:hAnsi="Times New Roman" w:cs="Times New Roman"/>
          <w:sz w:val="24"/>
          <w:szCs w:val="24"/>
        </w:rPr>
        <w:t>T</w:t>
      </w:r>
      <w:r w:rsidRPr="00F6053B">
        <w:rPr>
          <w:rFonts w:ascii="Times New Roman" w:hAnsi="Times New Roman" w:cs="Times New Roman"/>
          <w:sz w:val="24"/>
          <w:szCs w:val="24"/>
        </w:rPr>
        <w:t>he endpoint spatial accuracy was quantified courtesy of radial error (</w:t>
      </w:r>
      <w:r w:rsidR="00B37D06" w:rsidRPr="00F6053B">
        <w:rPr>
          <w:rFonts w:ascii="Times New Roman" w:hAnsi="Times New Roman" w:cs="Times New Roman"/>
          <w:sz w:val="24"/>
          <w:szCs w:val="24"/>
        </w:rPr>
        <w:t xml:space="preserve">RE; </w:t>
      </w:r>
      <w:r w:rsidRPr="00F6053B">
        <w:rPr>
          <w:rFonts w:ascii="Times New Roman" w:hAnsi="Times New Roman" w:cs="Times New Roman"/>
          <w:sz w:val="24"/>
          <w:szCs w:val="24"/>
        </w:rPr>
        <w:t>distance between movement attempt and target centre) and variable error (</w:t>
      </w:r>
      <w:r w:rsidR="00B37D06" w:rsidRPr="00F6053B">
        <w:rPr>
          <w:rFonts w:ascii="Times New Roman" w:hAnsi="Times New Roman" w:cs="Times New Roman"/>
          <w:sz w:val="24"/>
          <w:szCs w:val="24"/>
        </w:rPr>
        <w:t xml:space="preserve">VE; </w:t>
      </w:r>
      <w:r w:rsidRPr="00F6053B">
        <w:rPr>
          <w:rFonts w:ascii="Times New Roman" w:hAnsi="Times New Roman" w:cs="Times New Roman"/>
          <w:sz w:val="24"/>
          <w:szCs w:val="24"/>
        </w:rPr>
        <w:t>population standard deviation of radial error scores)</w:t>
      </w:r>
      <w:r w:rsidR="00D013CD" w:rsidRPr="00F6053B">
        <w:rPr>
          <w:rFonts w:ascii="Times New Roman" w:hAnsi="Times New Roman" w:cs="Times New Roman"/>
          <w:sz w:val="24"/>
          <w:szCs w:val="24"/>
        </w:rPr>
        <w:t xml:space="preserve">. The movement kinematic measures were designed to isolate the planning and control phases </w:t>
      </w:r>
      <w:r w:rsidR="0091097D" w:rsidRPr="00F6053B">
        <w:rPr>
          <w:rFonts w:ascii="Times New Roman" w:hAnsi="Times New Roman" w:cs="Times New Roman"/>
          <w:sz w:val="24"/>
          <w:szCs w:val="24"/>
        </w:rPr>
        <w:t xml:space="preserve">of the movement </w:t>
      </w:r>
      <w:r w:rsidR="00D013CD" w:rsidRPr="00F6053B">
        <w:rPr>
          <w:rFonts w:ascii="Times New Roman" w:hAnsi="Times New Roman" w:cs="Times New Roman"/>
          <w:sz w:val="24"/>
          <w:szCs w:val="24"/>
        </w:rPr>
        <w:t>by identifying the moment of peak velocity. Herein, we calculated the time to, time after, magnitude and displacement at peak velocity.</w:t>
      </w:r>
    </w:p>
    <w:p w14:paraId="30DA6623" w14:textId="212CCC8F" w:rsidR="00A8312A" w:rsidRPr="00F6053B" w:rsidRDefault="00A8312A" w:rsidP="00A8312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For </w:t>
      </w:r>
      <w:r w:rsidR="00C054E6" w:rsidRPr="00F6053B">
        <w:rPr>
          <w:rFonts w:ascii="Times New Roman" w:hAnsi="Times New Roman" w:cs="Times New Roman"/>
          <w:sz w:val="24"/>
          <w:szCs w:val="24"/>
        </w:rPr>
        <w:t>a more fine-grained assessment of limb trajectory a</w:t>
      </w:r>
      <w:r w:rsidR="0091097D" w:rsidRPr="00F6053B">
        <w:rPr>
          <w:rFonts w:ascii="Times New Roman" w:hAnsi="Times New Roman" w:cs="Times New Roman"/>
          <w:sz w:val="24"/>
          <w:szCs w:val="24"/>
        </w:rPr>
        <w:t>djustments</w:t>
      </w:r>
      <w:r w:rsidR="00C054E6" w:rsidRPr="00F6053B">
        <w:rPr>
          <w:rFonts w:ascii="Times New Roman" w:hAnsi="Times New Roman" w:cs="Times New Roman"/>
          <w:sz w:val="24"/>
          <w:szCs w:val="24"/>
        </w:rPr>
        <w:t xml:space="preserve"> </w:t>
      </w:r>
      <w:r w:rsidR="0091097D" w:rsidRPr="00F6053B">
        <w:rPr>
          <w:rFonts w:ascii="Times New Roman" w:hAnsi="Times New Roman" w:cs="Times New Roman"/>
          <w:sz w:val="24"/>
          <w:szCs w:val="24"/>
        </w:rPr>
        <w:t>via</w:t>
      </w:r>
      <w:r w:rsidR="00C054E6" w:rsidRPr="00F6053B">
        <w:rPr>
          <w:rFonts w:ascii="Times New Roman" w:hAnsi="Times New Roman" w:cs="Times New Roman"/>
          <w:sz w:val="24"/>
          <w:szCs w:val="24"/>
        </w:rPr>
        <w:t xml:space="preserve"> feedback</w:t>
      </w:r>
      <w:r w:rsidR="0091097D" w:rsidRPr="00F6053B">
        <w:rPr>
          <w:rFonts w:ascii="Times New Roman" w:hAnsi="Times New Roman" w:cs="Times New Roman"/>
          <w:sz w:val="24"/>
          <w:szCs w:val="24"/>
        </w:rPr>
        <w:t>-based</w:t>
      </w:r>
      <w:r w:rsidR="00C054E6" w:rsidRPr="00F6053B">
        <w:rPr>
          <w:rFonts w:ascii="Times New Roman" w:hAnsi="Times New Roman" w:cs="Times New Roman"/>
          <w:sz w:val="24"/>
          <w:szCs w:val="24"/>
        </w:rPr>
        <w:t xml:space="preserve"> control, we additionally measured spatial variability </w:t>
      </w:r>
      <w:r w:rsidR="00295D5F" w:rsidRPr="00F6053B">
        <w:rPr>
          <w:rFonts w:ascii="Times New Roman" w:hAnsi="Times New Roman" w:cs="Times New Roman"/>
          <w:sz w:val="24"/>
          <w:szCs w:val="24"/>
        </w:rPr>
        <w:t>at</w:t>
      </w:r>
      <w:r w:rsidR="00C054E6" w:rsidRPr="00F6053B">
        <w:rPr>
          <w:rFonts w:ascii="Times New Roman" w:hAnsi="Times New Roman" w:cs="Times New Roman"/>
          <w:sz w:val="24"/>
          <w:szCs w:val="24"/>
        </w:rPr>
        <w:t xml:space="preserve"> </w:t>
      </w:r>
      <w:r w:rsidR="00295D5F" w:rsidRPr="00F6053B">
        <w:rPr>
          <w:rFonts w:ascii="Times New Roman" w:hAnsi="Times New Roman" w:cs="Times New Roman"/>
          <w:sz w:val="24"/>
          <w:szCs w:val="24"/>
        </w:rPr>
        <w:t>the moment</w:t>
      </w:r>
      <w:r w:rsidR="00864DD1" w:rsidRPr="00F6053B">
        <w:rPr>
          <w:rFonts w:ascii="Times New Roman" w:hAnsi="Times New Roman" w:cs="Times New Roman"/>
          <w:sz w:val="24"/>
          <w:szCs w:val="24"/>
        </w:rPr>
        <w:t>s</w:t>
      </w:r>
      <w:r w:rsidR="00295D5F" w:rsidRPr="00F6053B">
        <w:rPr>
          <w:rFonts w:ascii="Times New Roman" w:hAnsi="Times New Roman" w:cs="Times New Roman"/>
          <w:sz w:val="24"/>
          <w:szCs w:val="24"/>
        </w:rPr>
        <w:t xml:space="preserve"> of </w:t>
      </w:r>
      <w:r w:rsidR="00C054E6" w:rsidRPr="00F6053B">
        <w:rPr>
          <w:rFonts w:ascii="Times New Roman" w:hAnsi="Times New Roman" w:cs="Times New Roman"/>
          <w:sz w:val="24"/>
          <w:szCs w:val="24"/>
        </w:rPr>
        <w:t>peak velocity and movement</w:t>
      </w:r>
      <w:r w:rsidR="00295D5F" w:rsidRPr="00F6053B">
        <w:rPr>
          <w:rFonts w:ascii="Times New Roman" w:hAnsi="Times New Roman" w:cs="Times New Roman"/>
          <w:sz w:val="24"/>
          <w:szCs w:val="24"/>
        </w:rPr>
        <w:t xml:space="preserve"> end</w:t>
      </w:r>
      <w:r w:rsidR="00C054E6" w:rsidRPr="00F6053B">
        <w:rPr>
          <w:rFonts w:ascii="Times New Roman" w:hAnsi="Times New Roman" w:cs="Times New Roman"/>
          <w:sz w:val="24"/>
          <w:szCs w:val="24"/>
        </w:rPr>
        <w:t xml:space="preserve">. </w:t>
      </w:r>
      <w:r w:rsidR="001579BA" w:rsidRPr="00F6053B">
        <w:rPr>
          <w:rFonts w:ascii="Times New Roman" w:hAnsi="Times New Roman" w:cs="Times New Roman"/>
          <w:sz w:val="24"/>
          <w:szCs w:val="24"/>
        </w:rPr>
        <w:t>This</w:t>
      </w:r>
      <w:r w:rsidR="00C054E6" w:rsidRPr="00F6053B">
        <w:rPr>
          <w:rFonts w:ascii="Times New Roman" w:hAnsi="Times New Roman" w:cs="Times New Roman"/>
          <w:sz w:val="24"/>
          <w:szCs w:val="24"/>
        </w:rPr>
        <w:t xml:space="preserve"> </w:t>
      </w:r>
      <w:r w:rsidR="0091097D" w:rsidRPr="00F6053B">
        <w:rPr>
          <w:rFonts w:ascii="Times New Roman" w:hAnsi="Times New Roman" w:cs="Times New Roman"/>
          <w:sz w:val="24"/>
          <w:szCs w:val="24"/>
        </w:rPr>
        <w:t>measure</w:t>
      </w:r>
      <w:r w:rsidR="00C054E6" w:rsidRPr="00F6053B">
        <w:rPr>
          <w:rFonts w:ascii="Times New Roman" w:hAnsi="Times New Roman" w:cs="Times New Roman"/>
          <w:sz w:val="24"/>
          <w:szCs w:val="24"/>
        </w:rPr>
        <w:t xml:space="preserve"> </w:t>
      </w:r>
      <w:r w:rsidR="001579BA" w:rsidRPr="00F6053B">
        <w:rPr>
          <w:rFonts w:ascii="Times New Roman" w:hAnsi="Times New Roman" w:cs="Times New Roman"/>
          <w:sz w:val="24"/>
          <w:szCs w:val="24"/>
        </w:rPr>
        <w:t xml:space="preserve">is adapted from the logic that fast and large-amplitude movements </w:t>
      </w:r>
      <w:r w:rsidR="00295D5F" w:rsidRPr="00F6053B">
        <w:rPr>
          <w:rFonts w:ascii="Times New Roman" w:hAnsi="Times New Roman" w:cs="Times New Roman"/>
          <w:sz w:val="24"/>
          <w:szCs w:val="24"/>
        </w:rPr>
        <w:t>result in</w:t>
      </w:r>
      <w:r w:rsidR="001579BA" w:rsidRPr="00F6053B">
        <w:rPr>
          <w:rFonts w:ascii="Times New Roman" w:hAnsi="Times New Roman" w:cs="Times New Roman"/>
          <w:sz w:val="24"/>
          <w:szCs w:val="24"/>
        </w:rPr>
        <w:t xml:space="preserve"> larger amounts of within-participant spatial variability (see </w:t>
      </w:r>
      <w:r w:rsidR="006648A2" w:rsidRPr="00F6053B">
        <w:rPr>
          <w:rFonts w:ascii="Times New Roman" w:hAnsi="Times New Roman" w:cs="Times New Roman"/>
          <w:sz w:val="24"/>
          <w:szCs w:val="24"/>
        </w:rPr>
        <w:t xml:space="preserve">Schmidt, Zelaznik, Hawkins, Frank, &amp; Quinn, </w:t>
      </w:r>
      <w:r w:rsidR="001579BA" w:rsidRPr="00F6053B">
        <w:rPr>
          <w:rFonts w:ascii="Times New Roman" w:hAnsi="Times New Roman" w:cs="Times New Roman"/>
          <w:sz w:val="24"/>
          <w:szCs w:val="24"/>
        </w:rPr>
        <w:t>1979) meaning the presence of a delayed inte</w:t>
      </w:r>
      <w:r w:rsidR="00C054E6" w:rsidRPr="00F6053B">
        <w:rPr>
          <w:rFonts w:ascii="Times New Roman" w:hAnsi="Times New Roman" w:cs="Times New Roman"/>
          <w:sz w:val="24"/>
          <w:szCs w:val="24"/>
        </w:rPr>
        <w:t xml:space="preserve">rvening control </w:t>
      </w:r>
      <w:r w:rsidR="001579BA" w:rsidRPr="00F6053B">
        <w:rPr>
          <w:rFonts w:ascii="Times New Roman" w:hAnsi="Times New Roman" w:cs="Times New Roman"/>
          <w:sz w:val="24"/>
          <w:szCs w:val="24"/>
        </w:rPr>
        <w:t>process must assume a</w:t>
      </w:r>
      <w:r w:rsidR="00C054E6" w:rsidRPr="00F6053B">
        <w:rPr>
          <w:rFonts w:ascii="Times New Roman" w:hAnsi="Times New Roman" w:cs="Times New Roman"/>
          <w:sz w:val="24"/>
          <w:szCs w:val="24"/>
        </w:rPr>
        <w:t xml:space="preserve"> </w:t>
      </w:r>
      <w:r w:rsidR="001579BA" w:rsidRPr="00F6053B">
        <w:rPr>
          <w:rFonts w:ascii="Times New Roman" w:hAnsi="Times New Roman" w:cs="Times New Roman"/>
          <w:sz w:val="24"/>
          <w:szCs w:val="24"/>
        </w:rPr>
        <w:t>decline</w:t>
      </w:r>
      <w:r w:rsidR="00C054E6" w:rsidRPr="00F6053B">
        <w:rPr>
          <w:rFonts w:ascii="Times New Roman" w:hAnsi="Times New Roman" w:cs="Times New Roman"/>
          <w:sz w:val="24"/>
          <w:szCs w:val="24"/>
        </w:rPr>
        <w:t xml:space="preserve"> in variability between the early </w:t>
      </w:r>
      <w:r w:rsidR="001579BA" w:rsidRPr="00F6053B">
        <w:rPr>
          <w:rFonts w:ascii="Times New Roman" w:hAnsi="Times New Roman" w:cs="Times New Roman"/>
          <w:sz w:val="24"/>
          <w:szCs w:val="24"/>
        </w:rPr>
        <w:t>(</w:t>
      </w:r>
      <w:r w:rsidR="00C054E6" w:rsidRPr="00F6053B">
        <w:rPr>
          <w:rFonts w:ascii="Times New Roman" w:hAnsi="Times New Roman" w:cs="Times New Roman"/>
          <w:sz w:val="24"/>
          <w:szCs w:val="24"/>
        </w:rPr>
        <w:t xml:space="preserve">peak </w:t>
      </w:r>
      <w:r w:rsidR="001579BA" w:rsidRPr="00F6053B">
        <w:rPr>
          <w:rFonts w:ascii="Times New Roman" w:hAnsi="Times New Roman" w:cs="Times New Roman"/>
          <w:sz w:val="24"/>
          <w:szCs w:val="24"/>
        </w:rPr>
        <w:t>velocity)</w:t>
      </w:r>
      <w:r w:rsidR="00C054E6" w:rsidRPr="00F6053B">
        <w:rPr>
          <w:rFonts w:ascii="Times New Roman" w:hAnsi="Times New Roman" w:cs="Times New Roman"/>
          <w:sz w:val="24"/>
          <w:szCs w:val="24"/>
        </w:rPr>
        <w:t xml:space="preserve"> and late </w:t>
      </w:r>
      <w:r w:rsidR="001579BA" w:rsidRPr="00F6053B">
        <w:rPr>
          <w:rFonts w:ascii="Times New Roman" w:hAnsi="Times New Roman" w:cs="Times New Roman"/>
          <w:sz w:val="24"/>
          <w:szCs w:val="24"/>
        </w:rPr>
        <w:t xml:space="preserve">(endpoint) stages of the movement. </w:t>
      </w:r>
      <w:r w:rsidR="00C054E6" w:rsidRPr="00F6053B">
        <w:rPr>
          <w:rFonts w:ascii="Times New Roman" w:hAnsi="Times New Roman" w:cs="Times New Roman"/>
          <w:sz w:val="24"/>
          <w:szCs w:val="24"/>
        </w:rPr>
        <w:t xml:space="preserve">More precisely, the spatial variability profiles should </w:t>
      </w:r>
      <w:r w:rsidR="00C054E6" w:rsidRPr="00F6053B">
        <w:rPr>
          <w:rFonts w:ascii="Times New Roman" w:hAnsi="Times New Roman" w:cs="Times New Roman"/>
          <w:sz w:val="24"/>
          <w:szCs w:val="24"/>
        </w:rPr>
        <w:lastRenderedPageBreak/>
        <w:t>differ in form as indicated</w:t>
      </w:r>
      <w:r w:rsidRPr="00F6053B">
        <w:rPr>
          <w:rFonts w:ascii="Times New Roman" w:hAnsi="Times New Roman" w:cs="Times New Roman"/>
          <w:sz w:val="24"/>
          <w:szCs w:val="24"/>
        </w:rPr>
        <w:t xml:space="preserve"> by </w:t>
      </w:r>
      <w:r w:rsidR="005A7B41" w:rsidRPr="00F6053B">
        <w:rPr>
          <w:rFonts w:ascii="Times New Roman" w:hAnsi="Times New Roman" w:cs="Times New Roman"/>
          <w:sz w:val="24"/>
          <w:szCs w:val="24"/>
        </w:rPr>
        <w:t xml:space="preserve">a variability ratio between experimental and control conditions (e.g., </w:t>
      </w:r>
      <w:r w:rsidR="006648A2" w:rsidRPr="00F6053B">
        <w:rPr>
          <w:rFonts w:ascii="Times New Roman" w:hAnsi="Times New Roman" w:cs="Times New Roman"/>
          <w:sz w:val="24"/>
          <w:szCs w:val="24"/>
        </w:rPr>
        <w:t>Khan</w:t>
      </w:r>
      <w:r w:rsidR="00992886" w:rsidRPr="00F6053B">
        <w:rPr>
          <w:rFonts w:ascii="Times New Roman" w:hAnsi="Times New Roman" w:cs="Times New Roman"/>
          <w:sz w:val="24"/>
          <w:szCs w:val="24"/>
        </w:rPr>
        <w:t>, Franks</w:t>
      </w:r>
      <w:r w:rsidR="006648A2" w:rsidRPr="00F6053B">
        <w:rPr>
          <w:rFonts w:ascii="Times New Roman" w:hAnsi="Times New Roman" w:cs="Times New Roman"/>
          <w:sz w:val="24"/>
          <w:szCs w:val="24"/>
        </w:rPr>
        <w:t xml:space="preserve"> et al., </w:t>
      </w:r>
      <w:r w:rsidR="006061BB" w:rsidRPr="00F6053B">
        <w:rPr>
          <w:rFonts w:ascii="Times New Roman" w:hAnsi="Times New Roman" w:cs="Times New Roman"/>
          <w:sz w:val="24"/>
          <w:szCs w:val="24"/>
        </w:rPr>
        <w:t>2006</w:t>
      </w:r>
      <w:r w:rsidR="00337BF7" w:rsidRPr="00F6053B">
        <w:rPr>
          <w:rFonts w:ascii="Times New Roman" w:hAnsi="Times New Roman" w:cs="Times New Roman"/>
          <w:sz w:val="24"/>
          <w:szCs w:val="24"/>
        </w:rPr>
        <w:t>; Khan</w:t>
      </w:r>
      <w:r w:rsidR="00992886" w:rsidRPr="00F6053B">
        <w:rPr>
          <w:rFonts w:ascii="Times New Roman" w:hAnsi="Times New Roman" w:cs="Times New Roman"/>
          <w:sz w:val="24"/>
          <w:szCs w:val="24"/>
        </w:rPr>
        <w:t>, Lawrence</w:t>
      </w:r>
      <w:r w:rsidR="00337BF7" w:rsidRPr="00F6053B">
        <w:rPr>
          <w:rFonts w:ascii="Times New Roman" w:hAnsi="Times New Roman" w:cs="Times New Roman"/>
          <w:sz w:val="24"/>
          <w:szCs w:val="24"/>
        </w:rPr>
        <w:t xml:space="preserve"> et al., 2003)</w:t>
      </w:r>
      <w:r w:rsidR="006061BB" w:rsidRPr="00F6053B">
        <w:rPr>
          <w:rFonts w:ascii="Times New Roman" w:hAnsi="Times New Roman" w:cs="Times New Roman"/>
          <w:sz w:val="24"/>
          <w:szCs w:val="24"/>
        </w:rPr>
        <w:t xml:space="preserve">. That is, we separately divided spatial variability for the experimental focus conditions at peak velocity and movement end by the control values at the corresponding kinematic landmarks. </w:t>
      </w:r>
      <w:r w:rsidRPr="00F6053B">
        <w:rPr>
          <w:rFonts w:ascii="Times New Roman" w:hAnsi="Times New Roman" w:cs="Times New Roman"/>
          <w:sz w:val="24"/>
          <w:szCs w:val="24"/>
        </w:rPr>
        <w:t>To corroborate the spatial variability findings, we calculate</w:t>
      </w:r>
      <w:r w:rsidR="00E7628B" w:rsidRPr="00F6053B">
        <w:rPr>
          <w:rFonts w:ascii="Times New Roman" w:hAnsi="Times New Roman" w:cs="Times New Roman"/>
          <w:sz w:val="24"/>
          <w:szCs w:val="24"/>
        </w:rPr>
        <w:t>d</w:t>
      </w:r>
      <w:r w:rsidRPr="00F6053B">
        <w:rPr>
          <w:rFonts w:ascii="Times New Roman" w:hAnsi="Times New Roman" w:cs="Times New Roman"/>
          <w:sz w:val="24"/>
          <w:szCs w:val="24"/>
        </w:rPr>
        <w:t xml:space="preserve"> Fisher z-transformations of within-participant correlations between the distances travelled to</w:t>
      </w:r>
      <w:r w:rsidR="00E7628B" w:rsidRPr="00F6053B">
        <w:rPr>
          <w:rFonts w:ascii="Times New Roman" w:hAnsi="Times New Roman" w:cs="Times New Roman"/>
          <w:sz w:val="24"/>
          <w:szCs w:val="24"/>
        </w:rPr>
        <w:t>-</w:t>
      </w:r>
      <w:r w:rsidRPr="00F6053B">
        <w:rPr>
          <w:rFonts w:ascii="Times New Roman" w:hAnsi="Times New Roman" w:cs="Times New Roman"/>
          <w:sz w:val="24"/>
          <w:szCs w:val="24"/>
        </w:rPr>
        <w:t xml:space="preserve"> and after peak velocity. Indeed, strong or robust negative relations would indicate that participants accommodated for the initial limb position by updating the subsequent distance required to accurately hit the target (for similar logic, see E</w:t>
      </w:r>
      <w:r w:rsidR="006648A2" w:rsidRPr="00F6053B">
        <w:rPr>
          <w:rFonts w:ascii="Times New Roman" w:hAnsi="Times New Roman" w:cs="Times New Roman"/>
          <w:sz w:val="24"/>
          <w:szCs w:val="24"/>
        </w:rPr>
        <w:t>llio</w:t>
      </w:r>
      <w:r w:rsidR="00992886" w:rsidRPr="00F6053B">
        <w:rPr>
          <w:rFonts w:ascii="Times New Roman" w:hAnsi="Times New Roman" w:cs="Times New Roman"/>
          <w:sz w:val="24"/>
          <w:szCs w:val="24"/>
        </w:rPr>
        <w:t xml:space="preserve">tt, Binsted, &amp; Health, 1999; </w:t>
      </w:r>
      <w:r w:rsidRPr="00F6053B">
        <w:rPr>
          <w:rFonts w:ascii="Times New Roman" w:hAnsi="Times New Roman" w:cs="Times New Roman"/>
          <w:sz w:val="24"/>
          <w:szCs w:val="24"/>
        </w:rPr>
        <w:t xml:space="preserve">Roberts, Elliott, Lyons, Hayes, </w:t>
      </w:r>
      <w:r w:rsidR="006648A2" w:rsidRPr="00F6053B">
        <w:rPr>
          <w:rFonts w:ascii="Times New Roman" w:hAnsi="Times New Roman" w:cs="Times New Roman"/>
          <w:sz w:val="24"/>
          <w:szCs w:val="24"/>
        </w:rPr>
        <w:t xml:space="preserve">&amp; </w:t>
      </w:r>
      <w:r w:rsidRPr="00F6053B">
        <w:rPr>
          <w:rFonts w:ascii="Times New Roman" w:hAnsi="Times New Roman" w:cs="Times New Roman"/>
          <w:sz w:val="24"/>
          <w:szCs w:val="24"/>
        </w:rPr>
        <w:t>Bennett, 2016)</w:t>
      </w:r>
      <w:r w:rsidR="00B37D06" w:rsidRPr="00F6053B">
        <w:rPr>
          <w:rFonts w:ascii="Times New Roman" w:hAnsi="Times New Roman" w:cs="Times New Roman"/>
          <w:sz w:val="24"/>
          <w:szCs w:val="24"/>
        </w:rPr>
        <w:t>.</w:t>
      </w:r>
    </w:p>
    <w:p w14:paraId="458D21FC" w14:textId="2DEA9452" w:rsidR="00B37D06" w:rsidRPr="00F6053B" w:rsidRDefault="00B37D06" w:rsidP="00A8312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Statistical analysis of select performance outcomes (RT, MT, RE, VE) and movement kinematics (time to, time after, magnitude and displacement at peak velocity), including the within-particip</w:t>
      </w:r>
      <w:r w:rsidR="00A41044" w:rsidRPr="00F6053B">
        <w:rPr>
          <w:rFonts w:ascii="Times New Roman" w:hAnsi="Times New Roman" w:cs="Times New Roman"/>
          <w:sz w:val="24"/>
          <w:szCs w:val="24"/>
        </w:rPr>
        <w:t>ant correlations, involved a two</w:t>
      </w:r>
      <w:r w:rsidRPr="00F6053B">
        <w:rPr>
          <w:rFonts w:ascii="Times New Roman" w:hAnsi="Times New Roman" w:cs="Times New Roman"/>
          <w:sz w:val="24"/>
          <w:szCs w:val="24"/>
        </w:rPr>
        <w:t xml:space="preserve">-way repeated-measures Analysis of Variance (ANOVA) </w:t>
      </w:r>
      <w:r w:rsidR="00A41044" w:rsidRPr="00F6053B">
        <w:rPr>
          <w:rFonts w:ascii="Times New Roman" w:hAnsi="Times New Roman" w:cs="Times New Roman"/>
          <w:sz w:val="24"/>
          <w:szCs w:val="24"/>
        </w:rPr>
        <w:t>with 4 levels of focus (</w:t>
      </w:r>
      <w:r w:rsidRPr="00F6053B">
        <w:rPr>
          <w:rFonts w:ascii="Times New Roman" w:hAnsi="Times New Roman" w:cs="Times New Roman"/>
          <w:sz w:val="24"/>
          <w:szCs w:val="24"/>
        </w:rPr>
        <w:t>control, internal-proximal, ext</w:t>
      </w:r>
      <w:r w:rsidR="00A41044" w:rsidRPr="00F6053B">
        <w:rPr>
          <w:rFonts w:ascii="Times New Roman" w:hAnsi="Times New Roman" w:cs="Times New Roman"/>
          <w:sz w:val="24"/>
          <w:szCs w:val="24"/>
        </w:rPr>
        <w:t xml:space="preserve">ernal-proximal, external-distal) and </w:t>
      </w:r>
      <w:r w:rsidR="004054E5" w:rsidRPr="00F6053B">
        <w:rPr>
          <w:rFonts w:ascii="Times New Roman" w:hAnsi="Times New Roman" w:cs="Times New Roman"/>
          <w:sz w:val="24"/>
          <w:szCs w:val="24"/>
        </w:rPr>
        <w:t>3</w:t>
      </w:r>
      <w:r w:rsidR="00A41044" w:rsidRPr="00F6053B">
        <w:rPr>
          <w:rFonts w:ascii="Times New Roman" w:hAnsi="Times New Roman" w:cs="Times New Roman"/>
          <w:sz w:val="24"/>
          <w:szCs w:val="24"/>
        </w:rPr>
        <w:t xml:space="preserve"> levels of amplitude (short, medium, long)</w:t>
      </w:r>
      <w:r w:rsidRPr="00F6053B">
        <w:rPr>
          <w:rFonts w:ascii="Times New Roman" w:hAnsi="Times New Roman" w:cs="Times New Roman"/>
          <w:sz w:val="24"/>
          <w:szCs w:val="24"/>
        </w:rPr>
        <w:t xml:space="preserve">. </w:t>
      </w:r>
      <w:r w:rsidR="00A41044" w:rsidRPr="00F6053B">
        <w:rPr>
          <w:rFonts w:ascii="Times New Roman" w:hAnsi="Times New Roman" w:cs="Times New Roman"/>
          <w:sz w:val="24"/>
          <w:szCs w:val="24"/>
        </w:rPr>
        <w:t>S</w:t>
      </w:r>
      <w:r w:rsidRPr="00F6053B">
        <w:rPr>
          <w:rFonts w:ascii="Times New Roman" w:hAnsi="Times New Roman" w:cs="Times New Roman"/>
          <w:sz w:val="24"/>
          <w:szCs w:val="24"/>
        </w:rPr>
        <w:t>patial variability ratio</w:t>
      </w:r>
      <w:r w:rsidR="00A41044" w:rsidRPr="00F6053B">
        <w:rPr>
          <w:rFonts w:ascii="Times New Roman" w:hAnsi="Times New Roman" w:cs="Times New Roman"/>
          <w:sz w:val="24"/>
          <w:szCs w:val="24"/>
        </w:rPr>
        <w:t>s were</w:t>
      </w:r>
      <w:r w:rsidRPr="00F6053B">
        <w:rPr>
          <w:rFonts w:ascii="Times New Roman" w:hAnsi="Times New Roman" w:cs="Times New Roman"/>
          <w:sz w:val="24"/>
          <w:szCs w:val="24"/>
        </w:rPr>
        <w:t xml:space="preserve"> analysed using a </w:t>
      </w:r>
      <w:r w:rsidR="00A41044" w:rsidRPr="00F6053B">
        <w:rPr>
          <w:rFonts w:ascii="Times New Roman" w:hAnsi="Times New Roman" w:cs="Times New Roman"/>
          <w:sz w:val="24"/>
          <w:szCs w:val="24"/>
        </w:rPr>
        <w:t>three</w:t>
      </w:r>
      <w:r w:rsidRPr="00F6053B">
        <w:rPr>
          <w:rFonts w:ascii="Times New Roman" w:hAnsi="Times New Roman" w:cs="Times New Roman"/>
          <w:sz w:val="24"/>
          <w:szCs w:val="24"/>
        </w:rPr>
        <w:t>-way repeated measures ANOVA with 2 level</w:t>
      </w:r>
      <w:r w:rsidR="0091097D" w:rsidRPr="00F6053B">
        <w:rPr>
          <w:rFonts w:ascii="Times New Roman" w:hAnsi="Times New Roman" w:cs="Times New Roman"/>
          <w:sz w:val="24"/>
          <w:szCs w:val="24"/>
        </w:rPr>
        <w:t>s</w:t>
      </w:r>
      <w:r w:rsidRPr="00F6053B">
        <w:rPr>
          <w:rFonts w:ascii="Times New Roman" w:hAnsi="Times New Roman" w:cs="Times New Roman"/>
          <w:sz w:val="24"/>
          <w:szCs w:val="24"/>
        </w:rPr>
        <w:t xml:space="preserve"> of kinematic landmark (peak</w:t>
      </w:r>
      <w:r w:rsidR="00A41044" w:rsidRPr="00F6053B">
        <w:rPr>
          <w:rFonts w:ascii="Times New Roman" w:hAnsi="Times New Roman" w:cs="Times New Roman"/>
          <w:sz w:val="24"/>
          <w:szCs w:val="24"/>
        </w:rPr>
        <w:t xml:space="preserve"> velocity, </w:t>
      </w:r>
      <w:r w:rsidR="00C611EF" w:rsidRPr="00F6053B">
        <w:rPr>
          <w:rFonts w:ascii="Times New Roman" w:hAnsi="Times New Roman" w:cs="Times New Roman"/>
          <w:sz w:val="24"/>
          <w:szCs w:val="24"/>
        </w:rPr>
        <w:t xml:space="preserve">movement </w:t>
      </w:r>
      <w:r w:rsidR="00A41044" w:rsidRPr="00F6053B">
        <w:rPr>
          <w:rFonts w:ascii="Times New Roman" w:hAnsi="Times New Roman" w:cs="Times New Roman"/>
          <w:sz w:val="24"/>
          <w:szCs w:val="24"/>
        </w:rPr>
        <w:t xml:space="preserve">end), </w:t>
      </w:r>
      <w:r w:rsidRPr="00F6053B">
        <w:rPr>
          <w:rFonts w:ascii="Times New Roman" w:hAnsi="Times New Roman" w:cs="Times New Roman"/>
          <w:sz w:val="24"/>
          <w:szCs w:val="24"/>
        </w:rPr>
        <w:t>3 levels of focus (internal-proximal, external-proximal, external-distal)</w:t>
      </w:r>
      <w:r w:rsidR="00A41044" w:rsidRPr="00F6053B">
        <w:rPr>
          <w:rFonts w:ascii="Times New Roman" w:hAnsi="Times New Roman" w:cs="Times New Roman"/>
          <w:sz w:val="24"/>
          <w:szCs w:val="24"/>
        </w:rPr>
        <w:t xml:space="preserve"> and 3 levels of amplitude (short, medium, long)</w:t>
      </w:r>
      <w:r w:rsidRPr="00F6053B">
        <w:rPr>
          <w:rFonts w:ascii="Times New Roman" w:hAnsi="Times New Roman" w:cs="Times New Roman"/>
          <w:sz w:val="24"/>
          <w:szCs w:val="24"/>
        </w:rPr>
        <w:t xml:space="preserve">. </w:t>
      </w:r>
      <w:r w:rsidR="001D7522" w:rsidRPr="00F6053B">
        <w:rPr>
          <w:rFonts w:ascii="Times New Roman" w:hAnsi="Times New Roman" w:cs="Times New Roman"/>
          <w:sz w:val="24"/>
          <w:szCs w:val="24"/>
        </w:rPr>
        <w:t>Maunchly’s test was used to test the assumption of Sphericity, where in the event of a violation (</w:t>
      </w:r>
      <w:r w:rsidR="001D7522" w:rsidRPr="00F6053B">
        <w:rPr>
          <w:rFonts w:ascii="Times New Roman" w:hAnsi="Times New Roman" w:cs="Times New Roman"/>
          <w:i/>
          <w:sz w:val="24"/>
          <w:szCs w:val="24"/>
        </w:rPr>
        <w:t>p</w:t>
      </w:r>
      <w:r w:rsidR="001D7522" w:rsidRPr="00F6053B">
        <w:rPr>
          <w:rFonts w:ascii="Times New Roman" w:hAnsi="Times New Roman" w:cs="Times New Roman"/>
          <w:sz w:val="24"/>
          <w:szCs w:val="24"/>
        </w:rPr>
        <w:t xml:space="preserve"> &gt; .05), the Huynh-Feldt correction was adopted when epsilon was &gt;.75, and Greenhouse-Geisser was adopted in the event epsilon was &lt;.75 (original Sphericity-assumed degrees of freedom were reported</w:t>
      </w:r>
      <w:r w:rsidR="005D166D" w:rsidRPr="00F6053B">
        <w:rPr>
          <w:rFonts w:ascii="Times New Roman" w:hAnsi="Times New Roman" w:cs="Times New Roman"/>
          <w:sz w:val="24"/>
          <w:szCs w:val="24"/>
        </w:rPr>
        <w:t xml:space="preserve"> irrespective of a violation</w:t>
      </w:r>
      <w:r w:rsidR="001D7522" w:rsidRPr="00F6053B">
        <w:rPr>
          <w:rFonts w:ascii="Times New Roman" w:hAnsi="Times New Roman" w:cs="Times New Roman"/>
          <w:sz w:val="24"/>
          <w:szCs w:val="24"/>
        </w:rPr>
        <w:t xml:space="preserve">). </w:t>
      </w:r>
      <w:r w:rsidRPr="00F6053B">
        <w:rPr>
          <w:rFonts w:ascii="Times New Roman" w:hAnsi="Times New Roman" w:cs="Times New Roman"/>
          <w:sz w:val="24"/>
          <w:szCs w:val="24"/>
        </w:rPr>
        <w:t xml:space="preserve">Significant main </w:t>
      </w:r>
      <w:r w:rsidR="00295D5F" w:rsidRPr="00F6053B">
        <w:rPr>
          <w:rFonts w:ascii="Times New Roman" w:hAnsi="Times New Roman" w:cs="Times New Roman"/>
          <w:sz w:val="24"/>
          <w:szCs w:val="24"/>
        </w:rPr>
        <w:t xml:space="preserve">effects </w:t>
      </w:r>
      <w:r w:rsidRPr="00F6053B">
        <w:rPr>
          <w:rFonts w:ascii="Times New Roman" w:hAnsi="Times New Roman" w:cs="Times New Roman"/>
          <w:sz w:val="24"/>
          <w:szCs w:val="24"/>
        </w:rPr>
        <w:t>and interaction</w:t>
      </w:r>
      <w:r w:rsidR="00295D5F" w:rsidRPr="00F6053B">
        <w:rPr>
          <w:rFonts w:ascii="Times New Roman" w:hAnsi="Times New Roman" w:cs="Times New Roman"/>
          <w:sz w:val="24"/>
          <w:szCs w:val="24"/>
        </w:rPr>
        <w:t>s</w:t>
      </w:r>
      <w:r w:rsidRPr="00F6053B">
        <w:rPr>
          <w:rFonts w:ascii="Times New Roman" w:hAnsi="Times New Roman" w:cs="Times New Roman"/>
          <w:sz w:val="24"/>
          <w:szCs w:val="24"/>
        </w:rPr>
        <w:t xml:space="preserve"> featuring more than two means were decomposed </w:t>
      </w:r>
      <w:r w:rsidR="005D166D" w:rsidRPr="00F6053B">
        <w:rPr>
          <w:rFonts w:ascii="Times New Roman" w:hAnsi="Times New Roman" w:cs="Times New Roman"/>
          <w:sz w:val="24"/>
          <w:szCs w:val="24"/>
        </w:rPr>
        <w:t>using a Tukey H</w:t>
      </w:r>
      <w:r w:rsidRPr="00F6053B">
        <w:rPr>
          <w:rFonts w:ascii="Times New Roman" w:hAnsi="Times New Roman" w:cs="Times New Roman"/>
          <w:sz w:val="24"/>
          <w:szCs w:val="24"/>
        </w:rPr>
        <w:t xml:space="preserve">SD post-hoc procedure. Significance was declared at </w:t>
      </w:r>
      <w:r w:rsidRPr="00F6053B">
        <w:rPr>
          <w:rFonts w:ascii="Times New Roman" w:hAnsi="Times New Roman" w:cs="Times New Roman"/>
          <w:i/>
          <w:sz w:val="24"/>
          <w:szCs w:val="24"/>
        </w:rPr>
        <w:t>p</w:t>
      </w:r>
      <w:r w:rsidRPr="00F6053B">
        <w:rPr>
          <w:rFonts w:ascii="Times New Roman" w:hAnsi="Times New Roman" w:cs="Times New Roman"/>
          <w:sz w:val="24"/>
          <w:szCs w:val="24"/>
        </w:rPr>
        <w:t xml:space="preserve"> &lt; .05.</w:t>
      </w:r>
    </w:p>
    <w:p w14:paraId="525D8F25" w14:textId="77777777" w:rsidR="000D5DE9" w:rsidRPr="00F6053B" w:rsidRDefault="000D5DE9" w:rsidP="000D5DE9">
      <w:pPr>
        <w:spacing w:after="0" w:line="480" w:lineRule="auto"/>
        <w:rPr>
          <w:rFonts w:ascii="Times New Roman" w:hAnsi="Times New Roman" w:cs="Times New Roman"/>
          <w:sz w:val="24"/>
          <w:szCs w:val="24"/>
        </w:rPr>
      </w:pPr>
    </w:p>
    <w:p w14:paraId="21297ECC" w14:textId="15F7F10B" w:rsidR="002B6EE3" w:rsidRPr="00F6053B" w:rsidRDefault="000D5DE9" w:rsidP="000D5DE9">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t>Results</w:t>
      </w:r>
    </w:p>
    <w:p w14:paraId="76034BBB" w14:textId="2200EF7C" w:rsidR="00A41044" w:rsidRPr="00F6053B" w:rsidRDefault="00295D5F" w:rsidP="00A41044">
      <w:pPr>
        <w:spacing w:after="0" w:line="480" w:lineRule="auto"/>
        <w:ind w:firstLine="709"/>
        <w:rPr>
          <w:rFonts w:ascii="Times New Roman" w:hAnsi="Times New Roman" w:cs="Times New Roman"/>
          <w:i/>
          <w:sz w:val="24"/>
          <w:szCs w:val="24"/>
        </w:rPr>
      </w:pPr>
      <w:r w:rsidRPr="00F6053B">
        <w:rPr>
          <w:rFonts w:ascii="Times New Roman" w:hAnsi="Times New Roman" w:cs="Times New Roman"/>
          <w:sz w:val="24"/>
          <w:szCs w:val="24"/>
        </w:rPr>
        <w:lastRenderedPageBreak/>
        <w:t xml:space="preserve">Despite being incorporated into the omnibus ANOVA, </w:t>
      </w:r>
      <w:r w:rsidR="00A41044" w:rsidRPr="00F6053B">
        <w:rPr>
          <w:rFonts w:ascii="Times New Roman" w:hAnsi="Times New Roman" w:cs="Times New Roman"/>
          <w:sz w:val="24"/>
          <w:szCs w:val="24"/>
        </w:rPr>
        <w:t xml:space="preserve">the multiple target amplitudes were merely designed to force the re-parameterization of movements without anticipation, </w:t>
      </w:r>
      <w:r w:rsidRPr="00F6053B">
        <w:rPr>
          <w:rFonts w:ascii="Times New Roman" w:hAnsi="Times New Roman" w:cs="Times New Roman"/>
          <w:sz w:val="24"/>
          <w:szCs w:val="24"/>
        </w:rPr>
        <w:t xml:space="preserve">and thus were </w:t>
      </w:r>
      <w:r w:rsidR="00A41044" w:rsidRPr="00F6053B">
        <w:rPr>
          <w:rFonts w:ascii="Times New Roman" w:hAnsi="Times New Roman" w:cs="Times New Roman"/>
          <w:sz w:val="24"/>
          <w:szCs w:val="24"/>
        </w:rPr>
        <w:t>independent of our primary r</w:t>
      </w:r>
      <w:r w:rsidRPr="00F6053B">
        <w:rPr>
          <w:rFonts w:ascii="Times New Roman" w:hAnsi="Times New Roman" w:cs="Times New Roman"/>
          <w:sz w:val="24"/>
          <w:szCs w:val="24"/>
        </w:rPr>
        <w:t xml:space="preserve">esearch question and hypotheses. As a result, we </w:t>
      </w:r>
      <w:r w:rsidR="007B0B82" w:rsidRPr="00F6053B">
        <w:rPr>
          <w:rFonts w:ascii="Times New Roman" w:hAnsi="Times New Roman" w:cs="Times New Roman"/>
          <w:sz w:val="24"/>
          <w:szCs w:val="24"/>
        </w:rPr>
        <w:t>report only</w:t>
      </w:r>
      <w:r w:rsidRPr="00F6053B">
        <w:rPr>
          <w:rFonts w:ascii="Times New Roman" w:hAnsi="Times New Roman" w:cs="Times New Roman"/>
          <w:sz w:val="24"/>
          <w:szCs w:val="24"/>
        </w:rPr>
        <w:t xml:space="preserve"> </w:t>
      </w:r>
      <w:r w:rsidR="00A41044" w:rsidRPr="00F6053B">
        <w:rPr>
          <w:rFonts w:ascii="Times New Roman" w:hAnsi="Times New Roman" w:cs="Times New Roman"/>
          <w:sz w:val="24"/>
          <w:szCs w:val="24"/>
        </w:rPr>
        <w:t xml:space="preserve">statistical main </w:t>
      </w:r>
      <w:r w:rsidRPr="00F6053B">
        <w:rPr>
          <w:rFonts w:ascii="Times New Roman" w:hAnsi="Times New Roman" w:cs="Times New Roman"/>
          <w:sz w:val="24"/>
          <w:szCs w:val="24"/>
        </w:rPr>
        <w:t xml:space="preserve">effects </w:t>
      </w:r>
      <w:r w:rsidR="00A41044" w:rsidRPr="00F6053B">
        <w:rPr>
          <w:rFonts w:ascii="Times New Roman" w:hAnsi="Times New Roman" w:cs="Times New Roman"/>
          <w:sz w:val="24"/>
          <w:szCs w:val="24"/>
        </w:rPr>
        <w:t>and interaction</w:t>
      </w:r>
      <w:r w:rsidRPr="00F6053B">
        <w:rPr>
          <w:rFonts w:ascii="Times New Roman" w:hAnsi="Times New Roman" w:cs="Times New Roman"/>
          <w:sz w:val="24"/>
          <w:szCs w:val="24"/>
        </w:rPr>
        <w:t>s</w:t>
      </w:r>
      <w:r w:rsidR="00A41044" w:rsidRPr="00F6053B">
        <w:rPr>
          <w:rFonts w:ascii="Times New Roman" w:hAnsi="Times New Roman" w:cs="Times New Roman"/>
          <w:sz w:val="24"/>
          <w:szCs w:val="24"/>
        </w:rPr>
        <w:t xml:space="preserve"> featuring the factor of focus.</w:t>
      </w:r>
    </w:p>
    <w:p w14:paraId="689972D4" w14:textId="77777777" w:rsidR="00A41044" w:rsidRPr="00F6053B" w:rsidRDefault="00A41044" w:rsidP="000D5DE9">
      <w:pPr>
        <w:spacing w:after="0" w:line="480" w:lineRule="auto"/>
        <w:rPr>
          <w:rFonts w:ascii="Times New Roman" w:hAnsi="Times New Roman" w:cs="Times New Roman"/>
          <w:sz w:val="24"/>
          <w:szCs w:val="24"/>
        </w:rPr>
      </w:pPr>
    </w:p>
    <w:p w14:paraId="1DE8D002" w14:textId="2CC3A4E3" w:rsidR="00D921D3" w:rsidRPr="00F6053B" w:rsidRDefault="00D921D3" w:rsidP="000D5DE9">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Performance Outcomes</w:t>
      </w:r>
    </w:p>
    <w:p w14:paraId="6B7EFD2C" w14:textId="594D2034" w:rsidR="00A232C8" w:rsidRPr="00F6053B" w:rsidRDefault="00AA0D39" w:rsidP="003475ED">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As shown in Figure 1</w:t>
      </w:r>
      <w:r w:rsidR="00E7628B" w:rsidRPr="00F6053B">
        <w:rPr>
          <w:rFonts w:ascii="Times New Roman" w:hAnsi="Times New Roman" w:cs="Times New Roman"/>
          <w:sz w:val="24"/>
          <w:szCs w:val="24"/>
        </w:rPr>
        <w:t>, t</w:t>
      </w:r>
      <w:r w:rsidR="003475ED" w:rsidRPr="00F6053B">
        <w:rPr>
          <w:rFonts w:ascii="Times New Roman" w:hAnsi="Times New Roman" w:cs="Times New Roman"/>
          <w:sz w:val="24"/>
          <w:szCs w:val="24"/>
        </w:rPr>
        <w:t xml:space="preserve">here was a significant main effect of focus for RT, </w:t>
      </w:r>
      <w:r w:rsidR="00B3565C" w:rsidRPr="00F6053B">
        <w:rPr>
          <w:rFonts w:ascii="Times New Roman" w:hAnsi="Times New Roman" w:cs="Times New Roman"/>
          <w:i/>
          <w:sz w:val="24"/>
          <w:szCs w:val="24"/>
        </w:rPr>
        <w:t>F</w:t>
      </w:r>
      <w:r w:rsidR="00B3565C" w:rsidRPr="00F6053B">
        <w:rPr>
          <w:rFonts w:ascii="Times New Roman" w:hAnsi="Times New Roman" w:cs="Times New Roman"/>
          <w:sz w:val="24"/>
          <w:szCs w:val="24"/>
        </w:rPr>
        <w:t xml:space="preserve">(3, 42) = 9.23, </w:t>
      </w:r>
      <w:r w:rsidR="00B3565C" w:rsidRPr="00F6053B">
        <w:rPr>
          <w:rFonts w:ascii="Times New Roman" w:hAnsi="Times New Roman" w:cs="Times New Roman"/>
          <w:i/>
          <w:sz w:val="24"/>
          <w:szCs w:val="24"/>
        </w:rPr>
        <w:t>p</w:t>
      </w:r>
      <w:r w:rsidR="00B3565C" w:rsidRPr="00F6053B">
        <w:rPr>
          <w:rFonts w:ascii="Times New Roman" w:hAnsi="Times New Roman" w:cs="Times New Roman"/>
          <w:sz w:val="24"/>
          <w:szCs w:val="24"/>
        </w:rPr>
        <w:t xml:space="preserve"> &lt; .05, </w:t>
      </w:r>
      <w:r w:rsidR="00B3565C" w:rsidRPr="00F6053B">
        <w:rPr>
          <w:rFonts w:ascii="Times New Roman" w:hAnsi="Times New Roman" w:cs="Times New Roman"/>
          <w:i/>
          <w:sz w:val="24"/>
          <w:szCs w:val="24"/>
        </w:rPr>
        <w:t>partial ƞ</w:t>
      </w:r>
      <w:r w:rsidR="00B3565C" w:rsidRPr="00F6053B">
        <w:rPr>
          <w:rFonts w:ascii="Times New Roman" w:hAnsi="Times New Roman" w:cs="Times New Roman"/>
          <w:i/>
          <w:sz w:val="24"/>
          <w:szCs w:val="24"/>
          <w:vertAlign w:val="superscript"/>
        </w:rPr>
        <w:t>2</w:t>
      </w:r>
      <w:r w:rsidR="00B3565C" w:rsidRPr="00F6053B">
        <w:rPr>
          <w:rFonts w:ascii="Times New Roman" w:hAnsi="Times New Roman" w:cs="Times New Roman"/>
          <w:i/>
          <w:sz w:val="24"/>
          <w:szCs w:val="24"/>
          <w:vertAlign w:val="superscript"/>
        </w:rPr>
        <w:softHyphen/>
        <w:t xml:space="preserve"> </w:t>
      </w:r>
      <w:r w:rsidR="00B3565C" w:rsidRPr="00F6053B">
        <w:rPr>
          <w:rFonts w:ascii="Times New Roman" w:hAnsi="Times New Roman" w:cs="Times New Roman"/>
          <w:sz w:val="24"/>
          <w:szCs w:val="24"/>
        </w:rPr>
        <w:t>= .40</w:t>
      </w:r>
      <w:r w:rsidR="00241295" w:rsidRPr="00F6053B">
        <w:rPr>
          <w:rFonts w:ascii="Times New Roman" w:hAnsi="Times New Roman" w:cs="Times New Roman"/>
          <w:sz w:val="24"/>
          <w:szCs w:val="24"/>
        </w:rPr>
        <w:t xml:space="preserve">, </w:t>
      </w:r>
      <w:r w:rsidR="003475ED" w:rsidRPr="00F6053B">
        <w:rPr>
          <w:rFonts w:ascii="Times New Roman" w:hAnsi="Times New Roman" w:cs="Times New Roman"/>
          <w:sz w:val="24"/>
          <w:szCs w:val="24"/>
        </w:rPr>
        <w:t>with control and external</w:t>
      </w:r>
      <w:r w:rsidR="002B6EE3" w:rsidRPr="00F6053B">
        <w:rPr>
          <w:rFonts w:ascii="Times New Roman" w:hAnsi="Times New Roman" w:cs="Times New Roman"/>
          <w:sz w:val="24"/>
          <w:szCs w:val="24"/>
        </w:rPr>
        <w:t xml:space="preserve">-distal conditions generating </w:t>
      </w:r>
      <w:r w:rsidR="003475ED" w:rsidRPr="00F6053B">
        <w:rPr>
          <w:rFonts w:ascii="Times New Roman" w:hAnsi="Times New Roman" w:cs="Times New Roman"/>
          <w:sz w:val="24"/>
          <w:szCs w:val="24"/>
        </w:rPr>
        <w:t xml:space="preserve">shorter </w:t>
      </w:r>
      <w:r w:rsidR="002B6EE3" w:rsidRPr="00F6053B">
        <w:rPr>
          <w:rFonts w:ascii="Times New Roman" w:hAnsi="Times New Roman" w:cs="Times New Roman"/>
          <w:sz w:val="24"/>
          <w:szCs w:val="24"/>
        </w:rPr>
        <w:t xml:space="preserve">times </w:t>
      </w:r>
      <w:r w:rsidR="003475ED" w:rsidRPr="00F6053B">
        <w:rPr>
          <w:rFonts w:ascii="Times New Roman" w:hAnsi="Times New Roman" w:cs="Times New Roman"/>
          <w:sz w:val="24"/>
          <w:szCs w:val="24"/>
        </w:rPr>
        <w:t xml:space="preserve">to initiate and execute </w:t>
      </w:r>
      <w:r w:rsidR="002B6EE3" w:rsidRPr="00F6053B">
        <w:rPr>
          <w:rFonts w:ascii="Times New Roman" w:hAnsi="Times New Roman" w:cs="Times New Roman"/>
          <w:sz w:val="24"/>
          <w:szCs w:val="24"/>
        </w:rPr>
        <w:t>movements</w:t>
      </w:r>
      <w:r w:rsidR="003475ED" w:rsidRPr="00F6053B">
        <w:rPr>
          <w:rFonts w:ascii="Times New Roman" w:hAnsi="Times New Roman" w:cs="Times New Roman"/>
          <w:sz w:val="24"/>
          <w:szCs w:val="24"/>
        </w:rPr>
        <w:t xml:space="preserve"> compared to </w:t>
      </w:r>
      <w:r w:rsidR="002B6EE3" w:rsidRPr="00F6053B">
        <w:rPr>
          <w:rFonts w:ascii="Times New Roman" w:hAnsi="Times New Roman" w:cs="Times New Roman"/>
          <w:sz w:val="24"/>
          <w:szCs w:val="24"/>
        </w:rPr>
        <w:t xml:space="preserve">the </w:t>
      </w:r>
      <w:r w:rsidR="003475ED" w:rsidRPr="00F6053B">
        <w:rPr>
          <w:rFonts w:ascii="Times New Roman" w:hAnsi="Times New Roman" w:cs="Times New Roman"/>
          <w:sz w:val="24"/>
          <w:szCs w:val="24"/>
        </w:rPr>
        <w:t xml:space="preserve">internal-proximal and external-proximal conditions </w:t>
      </w:r>
      <w:r w:rsidR="003F4B9F" w:rsidRPr="00F6053B">
        <w:rPr>
          <w:rFonts w:ascii="Times New Roman" w:hAnsi="Times New Roman" w:cs="Times New Roman"/>
          <w:sz w:val="24"/>
          <w:szCs w:val="24"/>
        </w:rPr>
        <w:t>(</w:t>
      </w:r>
      <w:r w:rsidR="003F4B9F" w:rsidRPr="00F6053B">
        <w:rPr>
          <w:rFonts w:ascii="Times New Roman" w:hAnsi="Times New Roman" w:cs="Times New Roman"/>
          <w:i/>
          <w:sz w:val="24"/>
          <w:szCs w:val="24"/>
        </w:rPr>
        <w:t xml:space="preserve">ps </w:t>
      </w:r>
      <w:r w:rsidR="00241295" w:rsidRPr="00F6053B">
        <w:rPr>
          <w:rFonts w:ascii="Times New Roman" w:hAnsi="Times New Roman" w:cs="Times New Roman"/>
          <w:sz w:val="24"/>
          <w:szCs w:val="24"/>
        </w:rPr>
        <w:t>&lt; .05)</w:t>
      </w:r>
      <w:r w:rsidR="00E7628B" w:rsidRPr="00F6053B">
        <w:rPr>
          <w:rFonts w:ascii="Times New Roman" w:hAnsi="Times New Roman" w:cs="Times New Roman"/>
          <w:sz w:val="24"/>
          <w:szCs w:val="24"/>
        </w:rPr>
        <w:t>.</w:t>
      </w:r>
      <w:r w:rsidR="00241295" w:rsidRPr="00F6053B">
        <w:rPr>
          <w:rFonts w:ascii="Times New Roman" w:hAnsi="Times New Roman" w:cs="Times New Roman"/>
          <w:sz w:val="24"/>
          <w:szCs w:val="24"/>
        </w:rPr>
        <w:t xml:space="preserve"> In a similar vein, there was a significant main effect</w:t>
      </w:r>
      <w:r w:rsidR="00A53F39" w:rsidRPr="00F6053B">
        <w:rPr>
          <w:rFonts w:ascii="Times New Roman" w:hAnsi="Times New Roman" w:cs="Times New Roman"/>
          <w:sz w:val="24"/>
          <w:szCs w:val="24"/>
        </w:rPr>
        <w:t xml:space="preserve"> of focus</w:t>
      </w:r>
      <w:r w:rsidR="00241295" w:rsidRPr="00F6053B">
        <w:rPr>
          <w:rFonts w:ascii="Times New Roman" w:hAnsi="Times New Roman" w:cs="Times New Roman"/>
          <w:sz w:val="24"/>
          <w:szCs w:val="24"/>
        </w:rPr>
        <w:t xml:space="preserve"> for MT </w:t>
      </w:r>
      <w:r w:rsidR="00241295" w:rsidRPr="00F6053B">
        <w:rPr>
          <w:rFonts w:ascii="Times New Roman" w:hAnsi="Times New Roman" w:cs="Times New Roman"/>
          <w:i/>
          <w:sz w:val="24"/>
          <w:szCs w:val="24"/>
        </w:rPr>
        <w:t>F</w:t>
      </w:r>
      <w:r w:rsidR="00241295" w:rsidRPr="00F6053B">
        <w:rPr>
          <w:rFonts w:ascii="Times New Roman" w:hAnsi="Times New Roman" w:cs="Times New Roman"/>
          <w:sz w:val="24"/>
          <w:szCs w:val="24"/>
        </w:rPr>
        <w:t xml:space="preserve">(3, 42) = 11.03, </w:t>
      </w:r>
      <w:r w:rsidR="00241295" w:rsidRPr="00F6053B">
        <w:rPr>
          <w:rFonts w:ascii="Times New Roman" w:hAnsi="Times New Roman" w:cs="Times New Roman"/>
          <w:i/>
          <w:sz w:val="24"/>
          <w:szCs w:val="24"/>
        </w:rPr>
        <w:t>p</w:t>
      </w:r>
      <w:r w:rsidR="00241295" w:rsidRPr="00F6053B">
        <w:rPr>
          <w:rFonts w:ascii="Times New Roman" w:hAnsi="Times New Roman" w:cs="Times New Roman"/>
          <w:sz w:val="24"/>
          <w:szCs w:val="24"/>
        </w:rPr>
        <w:t xml:space="preserve"> &lt; .05, </w:t>
      </w:r>
      <w:r w:rsidR="00241295" w:rsidRPr="00F6053B">
        <w:rPr>
          <w:rFonts w:ascii="Times New Roman" w:hAnsi="Times New Roman" w:cs="Times New Roman"/>
          <w:i/>
          <w:sz w:val="24"/>
          <w:szCs w:val="24"/>
        </w:rPr>
        <w:t>partial ƞ</w:t>
      </w:r>
      <w:r w:rsidR="00241295" w:rsidRPr="00F6053B">
        <w:rPr>
          <w:rFonts w:ascii="Times New Roman" w:hAnsi="Times New Roman" w:cs="Times New Roman"/>
          <w:i/>
          <w:sz w:val="24"/>
          <w:szCs w:val="24"/>
          <w:vertAlign w:val="superscript"/>
        </w:rPr>
        <w:t>2</w:t>
      </w:r>
      <w:r w:rsidR="00241295" w:rsidRPr="00F6053B">
        <w:rPr>
          <w:rFonts w:ascii="Times New Roman" w:hAnsi="Times New Roman" w:cs="Times New Roman"/>
          <w:i/>
          <w:sz w:val="24"/>
          <w:szCs w:val="24"/>
          <w:vertAlign w:val="superscript"/>
        </w:rPr>
        <w:softHyphen/>
        <w:t xml:space="preserve"> </w:t>
      </w:r>
      <w:r w:rsidR="00241295" w:rsidRPr="00F6053B">
        <w:rPr>
          <w:rFonts w:ascii="Times New Roman" w:hAnsi="Times New Roman" w:cs="Times New Roman"/>
          <w:sz w:val="24"/>
          <w:szCs w:val="24"/>
        </w:rPr>
        <w:t>= .44,</w:t>
      </w:r>
      <w:r w:rsidR="00ED32F6" w:rsidRPr="00F6053B">
        <w:rPr>
          <w:rFonts w:ascii="Times New Roman" w:hAnsi="Times New Roman" w:cs="Times New Roman"/>
          <w:sz w:val="24"/>
          <w:szCs w:val="24"/>
        </w:rPr>
        <w:t xml:space="preserve"> </w:t>
      </w:r>
      <w:r w:rsidR="00241295" w:rsidRPr="00F6053B">
        <w:rPr>
          <w:rFonts w:ascii="Times New Roman" w:hAnsi="Times New Roman" w:cs="Times New Roman"/>
          <w:sz w:val="24"/>
          <w:szCs w:val="24"/>
        </w:rPr>
        <w:t>with both the control and external-distal conditions being shorter than the external-proximal condition, while the shorter times compared to the internal-proximal condition only reached significance for the comparison wit</w:t>
      </w:r>
      <w:r w:rsidR="00D120BB" w:rsidRPr="00F6053B">
        <w:rPr>
          <w:rFonts w:ascii="Times New Roman" w:hAnsi="Times New Roman" w:cs="Times New Roman"/>
          <w:sz w:val="24"/>
          <w:szCs w:val="24"/>
        </w:rPr>
        <w:t>h the external-distal condition</w:t>
      </w:r>
      <w:r w:rsidR="00241295" w:rsidRPr="00F6053B">
        <w:rPr>
          <w:rFonts w:ascii="Times New Roman" w:hAnsi="Times New Roman" w:cs="Times New Roman"/>
          <w:sz w:val="24"/>
          <w:szCs w:val="24"/>
        </w:rPr>
        <w:t xml:space="preserve"> (</w:t>
      </w:r>
      <w:r w:rsidR="00241295" w:rsidRPr="00F6053B">
        <w:rPr>
          <w:rFonts w:ascii="Times New Roman" w:hAnsi="Times New Roman" w:cs="Times New Roman"/>
          <w:i/>
          <w:sz w:val="24"/>
          <w:szCs w:val="24"/>
        </w:rPr>
        <w:t>ps</w:t>
      </w:r>
      <w:r w:rsidR="00241295" w:rsidRPr="00F6053B">
        <w:rPr>
          <w:rFonts w:ascii="Times New Roman" w:hAnsi="Times New Roman" w:cs="Times New Roman"/>
          <w:sz w:val="24"/>
          <w:szCs w:val="24"/>
        </w:rPr>
        <w:t xml:space="preserve"> &lt; .05)</w:t>
      </w:r>
      <w:r w:rsidR="000251D9" w:rsidRPr="00F6053B">
        <w:rPr>
          <w:rFonts w:ascii="Times New Roman" w:hAnsi="Times New Roman" w:cs="Times New Roman"/>
          <w:sz w:val="24"/>
          <w:szCs w:val="24"/>
        </w:rPr>
        <w:t xml:space="preserve"> (see Figure 2)</w:t>
      </w:r>
      <w:r w:rsidR="00241295" w:rsidRPr="00F6053B">
        <w:rPr>
          <w:rFonts w:ascii="Times New Roman" w:hAnsi="Times New Roman" w:cs="Times New Roman"/>
          <w:sz w:val="24"/>
          <w:szCs w:val="24"/>
        </w:rPr>
        <w:t xml:space="preserve">. </w:t>
      </w:r>
      <w:r w:rsidR="00A41044" w:rsidRPr="00F6053B">
        <w:rPr>
          <w:rFonts w:ascii="Times New Roman" w:hAnsi="Times New Roman" w:cs="Times New Roman"/>
          <w:sz w:val="24"/>
          <w:szCs w:val="24"/>
        </w:rPr>
        <w:t>There was a</w:t>
      </w:r>
      <w:r w:rsidR="00E7628B" w:rsidRPr="00F6053B">
        <w:rPr>
          <w:rFonts w:ascii="Times New Roman" w:hAnsi="Times New Roman" w:cs="Times New Roman"/>
          <w:sz w:val="24"/>
          <w:szCs w:val="24"/>
        </w:rPr>
        <w:t>lso</w:t>
      </w:r>
      <w:r w:rsidR="00A41044" w:rsidRPr="00F6053B">
        <w:rPr>
          <w:rFonts w:ascii="Times New Roman" w:hAnsi="Times New Roman" w:cs="Times New Roman"/>
          <w:sz w:val="24"/>
          <w:szCs w:val="24"/>
        </w:rPr>
        <w:t xml:space="preserve"> </w:t>
      </w:r>
      <w:r w:rsidR="007B0B82" w:rsidRPr="00F6053B">
        <w:rPr>
          <w:rFonts w:ascii="Times New Roman" w:hAnsi="Times New Roman" w:cs="Times New Roman"/>
          <w:sz w:val="24"/>
          <w:szCs w:val="24"/>
        </w:rPr>
        <w:t xml:space="preserve">a </w:t>
      </w:r>
      <w:r w:rsidR="00A41044" w:rsidRPr="00F6053B">
        <w:rPr>
          <w:rFonts w:ascii="Times New Roman" w:hAnsi="Times New Roman" w:cs="Times New Roman"/>
          <w:sz w:val="24"/>
          <w:szCs w:val="24"/>
        </w:rPr>
        <w:t xml:space="preserve">significant main effect for RE, </w:t>
      </w:r>
      <w:r w:rsidR="00B3565C" w:rsidRPr="00F6053B">
        <w:rPr>
          <w:rFonts w:ascii="Times New Roman" w:hAnsi="Times New Roman" w:cs="Times New Roman"/>
          <w:i/>
          <w:sz w:val="24"/>
          <w:szCs w:val="24"/>
        </w:rPr>
        <w:t>F</w:t>
      </w:r>
      <w:r w:rsidR="00B3565C" w:rsidRPr="00F6053B">
        <w:rPr>
          <w:rFonts w:ascii="Times New Roman" w:hAnsi="Times New Roman" w:cs="Times New Roman"/>
          <w:sz w:val="24"/>
          <w:szCs w:val="24"/>
        </w:rPr>
        <w:t xml:space="preserve">(3, 42) = 5.04, </w:t>
      </w:r>
      <w:r w:rsidR="00B3565C" w:rsidRPr="00F6053B">
        <w:rPr>
          <w:rFonts w:ascii="Times New Roman" w:hAnsi="Times New Roman" w:cs="Times New Roman"/>
          <w:i/>
          <w:sz w:val="24"/>
          <w:szCs w:val="24"/>
        </w:rPr>
        <w:t>p</w:t>
      </w:r>
      <w:r w:rsidR="00B3565C" w:rsidRPr="00F6053B">
        <w:rPr>
          <w:rFonts w:ascii="Times New Roman" w:hAnsi="Times New Roman" w:cs="Times New Roman"/>
          <w:sz w:val="24"/>
          <w:szCs w:val="24"/>
        </w:rPr>
        <w:t xml:space="preserve"> &lt; .05, </w:t>
      </w:r>
      <w:r w:rsidR="00B3565C" w:rsidRPr="00F6053B">
        <w:rPr>
          <w:rFonts w:ascii="Times New Roman" w:hAnsi="Times New Roman" w:cs="Times New Roman"/>
          <w:i/>
          <w:sz w:val="24"/>
          <w:szCs w:val="24"/>
        </w:rPr>
        <w:t>partial ƞ</w:t>
      </w:r>
      <w:r w:rsidR="00B3565C" w:rsidRPr="00F6053B">
        <w:rPr>
          <w:rFonts w:ascii="Times New Roman" w:hAnsi="Times New Roman" w:cs="Times New Roman"/>
          <w:i/>
          <w:sz w:val="24"/>
          <w:szCs w:val="24"/>
          <w:vertAlign w:val="superscript"/>
        </w:rPr>
        <w:t>2</w:t>
      </w:r>
      <w:r w:rsidR="00B3565C" w:rsidRPr="00F6053B">
        <w:rPr>
          <w:rFonts w:ascii="Times New Roman" w:hAnsi="Times New Roman" w:cs="Times New Roman"/>
          <w:i/>
          <w:sz w:val="24"/>
          <w:szCs w:val="24"/>
          <w:vertAlign w:val="superscript"/>
        </w:rPr>
        <w:softHyphen/>
        <w:t xml:space="preserve"> </w:t>
      </w:r>
      <w:r w:rsidR="00B3565C" w:rsidRPr="00F6053B">
        <w:rPr>
          <w:rFonts w:ascii="Times New Roman" w:hAnsi="Times New Roman" w:cs="Times New Roman"/>
          <w:sz w:val="24"/>
          <w:szCs w:val="24"/>
        </w:rPr>
        <w:t>= .27</w:t>
      </w:r>
      <w:r w:rsidR="00A41044" w:rsidRPr="00F6053B">
        <w:rPr>
          <w:rFonts w:ascii="Times New Roman" w:hAnsi="Times New Roman" w:cs="Times New Roman"/>
          <w:sz w:val="24"/>
          <w:szCs w:val="24"/>
        </w:rPr>
        <w:t xml:space="preserve">, with </w:t>
      </w:r>
      <w:r w:rsidR="00B3565C" w:rsidRPr="00F6053B">
        <w:rPr>
          <w:rFonts w:ascii="Times New Roman" w:hAnsi="Times New Roman" w:cs="Times New Roman"/>
          <w:sz w:val="24"/>
          <w:szCs w:val="24"/>
        </w:rPr>
        <w:t xml:space="preserve">less </w:t>
      </w:r>
      <w:r w:rsidR="00FC5538" w:rsidRPr="00F6053B">
        <w:rPr>
          <w:rFonts w:ascii="Times New Roman" w:hAnsi="Times New Roman" w:cs="Times New Roman"/>
          <w:sz w:val="24"/>
          <w:szCs w:val="24"/>
        </w:rPr>
        <w:t>error</w:t>
      </w:r>
      <w:r w:rsidR="00A41044" w:rsidRPr="00F6053B">
        <w:rPr>
          <w:rFonts w:ascii="Times New Roman" w:hAnsi="Times New Roman" w:cs="Times New Roman"/>
          <w:sz w:val="24"/>
          <w:szCs w:val="24"/>
        </w:rPr>
        <w:t xml:space="preserve"> generated by </w:t>
      </w:r>
      <w:r w:rsidR="00187024" w:rsidRPr="00F6053B">
        <w:rPr>
          <w:rFonts w:ascii="Times New Roman" w:hAnsi="Times New Roman" w:cs="Times New Roman"/>
          <w:sz w:val="24"/>
          <w:szCs w:val="24"/>
        </w:rPr>
        <w:t>the external-proximal condition</w:t>
      </w:r>
      <w:r w:rsidR="00A41044" w:rsidRPr="00F6053B">
        <w:rPr>
          <w:rFonts w:ascii="Times New Roman" w:hAnsi="Times New Roman" w:cs="Times New Roman"/>
          <w:sz w:val="24"/>
          <w:szCs w:val="24"/>
        </w:rPr>
        <w:t xml:space="preserve"> compared to the control and external-distal conditions </w:t>
      </w:r>
      <w:r w:rsidR="003F4B9F" w:rsidRPr="00F6053B">
        <w:rPr>
          <w:rFonts w:ascii="Times New Roman" w:hAnsi="Times New Roman" w:cs="Times New Roman"/>
          <w:sz w:val="24"/>
          <w:szCs w:val="24"/>
        </w:rPr>
        <w:t>(</w:t>
      </w:r>
      <w:r w:rsidR="003F4B9F" w:rsidRPr="00F6053B">
        <w:rPr>
          <w:rFonts w:ascii="Times New Roman" w:hAnsi="Times New Roman" w:cs="Times New Roman"/>
          <w:i/>
          <w:sz w:val="24"/>
          <w:szCs w:val="24"/>
        </w:rPr>
        <w:t xml:space="preserve">ps </w:t>
      </w:r>
      <w:r w:rsidR="003F4B9F" w:rsidRPr="00F6053B">
        <w:rPr>
          <w:rFonts w:ascii="Times New Roman" w:hAnsi="Times New Roman" w:cs="Times New Roman"/>
          <w:sz w:val="24"/>
          <w:szCs w:val="24"/>
        </w:rPr>
        <w:t xml:space="preserve">&lt; .05) </w:t>
      </w:r>
      <w:r w:rsidR="00A41044" w:rsidRPr="00F6053B">
        <w:rPr>
          <w:rFonts w:ascii="Times New Roman" w:hAnsi="Times New Roman" w:cs="Times New Roman"/>
          <w:sz w:val="24"/>
          <w:szCs w:val="24"/>
        </w:rPr>
        <w:t xml:space="preserve">(see Table 1). In addition, there was a significant main effect of focus for VE, </w:t>
      </w:r>
      <w:r w:rsidR="00B3565C" w:rsidRPr="00F6053B">
        <w:rPr>
          <w:rFonts w:ascii="Times New Roman" w:hAnsi="Times New Roman" w:cs="Times New Roman"/>
          <w:i/>
          <w:sz w:val="24"/>
          <w:szCs w:val="24"/>
        </w:rPr>
        <w:t>F</w:t>
      </w:r>
      <w:r w:rsidR="00B3565C" w:rsidRPr="00F6053B">
        <w:rPr>
          <w:rFonts w:ascii="Times New Roman" w:hAnsi="Times New Roman" w:cs="Times New Roman"/>
          <w:sz w:val="24"/>
          <w:szCs w:val="24"/>
        </w:rPr>
        <w:t xml:space="preserve">(3, 42) = 2.96, </w:t>
      </w:r>
      <w:r w:rsidR="00B3565C" w:rsidRPr="00F6053B">
        <w:rPr>
          <w:rFonts w:ascii="Times New Roman" w:hAnsi="Times New Roman" w:cs="Times New Roman"/>
          <w:i/>
          <w:sz w:val="24"/>
          <w:szCs w:val="24"/>
        </w:rPr>
        <w:t>p</w:t>
      </w:r>
      <w:r w:rsidR="00B3565C" w:rsidRPr="00F6053B">
        <w:rPr>
          <w:rFonts w:ascii="Times New Roman" w:hAnsi="Times New Roman" w:cs="Times New Roman"/>
          <w:sz w:val="24"/>
          <w:szCs w:val="24"/>
        </w:rPr>
        <w:t xml:space="preserve"> &lt; .05, </w:t>
      </w:r>
      <w:r w:rsidR="00B3565C" w:rsidRPr="00F6053B">
        <w:rPr>
          <w:rFonts w:ascii="Times New Roman" w:hAnsi="Times New Roman" w:cs="Times New Roman"/>
          <w:i/>
          <w:sz w:val="24"/>
          <w:szCs w:val="24"/>
        </w:rPr>
        <w:t>partial ƞ</w:t>
      </w:r>
      <w:r w:rsidR="00B3565C" w:rsidRPr="00F6053B">
        <w:rPr>
          <w:rFonts w:ascii="Times New Roman" w:hAnsi="Times New Roman" w:cs="Times New Roman"/>
          <w:i/>
          <w:sz w:val="24"/>
          <w:szCs w:val="24"/>
          <w:vertAlign w:val="superscript"/>
        </w:rPr>
        <w:t>2</w:t>
      </w:r>
      <w:r w:rsidR="00B3565C" w:rsidRPr="00F6053B">
        <w:rPr>
          <w:rFonts w:ascii="Times New Roman" w:hAnsi="Times New Roman" w:cs="Times New Roman"/>
          <w:i/>
          <w:sz w:val="24"/>
          <w:szCs w:val="24"/>
          <w:vertAlign w:val="superscript"/>
        </w:rPr>
        <w:softHyphen/>
        <w:t xml:space="preserve"> </w:t>
      </w:r>
      <w:r w:rsidR="00B3565C" w:rsidRPr="00F6053B">
        <w:rPr>
          <w:rFonts w:ascii="Times New Roman" w:hAnsi="Times New Roman" w:cs="Times New Roman"/>
          <w:sz w:val="24"/>
          <w:szCs w:val="24"/>
        </w:rPr>
        <w:t>= .17</w:t>
      </w:r>
      <w:r w:rsidR="00A41044" w:rsidRPr="00F6053B">
        <w:rPr>
          <w:rFonts w:ascii="Times New Roman" w:hAnsi="Times New Roman" w:cs="Times New Roman"/>
          <w:sz w:val="24"/>
          <w:szCs w:val="24"/>
        </w:rPr>
        <w:t>, although the post hoc analysis failed to reveal any significant differences</w:t>
      </w:r>
      <w:r w:rsidR="003F4B9F" w:rsidRPr="00F6053B">
        <w:rPr>
          <w:rFonts w:ascii="Times New Roman" w:hAnsi="Times New Roman" w:cs="Times New Roman"/>
          <w:sz w:val="24"/>
          <w:szCs w:val="24"/>
        </w:rPr>
        <w:t xml:space="preserve"> (</w:t>
      </w:r>
      <w:r w:rsidR="003F4B9F" w:rsidRPr="00F6053B">
        <w:rPr>
          <w:rFonts w:ascii="Times New Roman" w:hAnsi="Times New Roman" w:cs="Times New Roman"/>
          <w:i/>
          <w:sz w:val="24"/>
          <w:szCs w:val="24"/>
        </w:rPr>
        <w:t xml:space="preserve">ps </w:t>
      </w:r>
      <w:r w:rsidR="003F4B9F" w:rsidRPr="00F6053B">
        <w:rPr>
          <w:rFonts w:ascii="Times New Roman" w:hAnsi="Times New Roman" w:cs="Times New Roman"/>
          <w:sz w:val="24"/>
          <w:szCs w:val="24"/>
        </w:rPr>
        <w:t>&gt; .05)</w:t>
      </w:r>
      <w:r w:rsidR="00A41044" w:rsidRPr="00F6053B">
        <w:rPr>
          <w:rFonts w:ascii="Times New Roman" w:hAnsi="Times New Roman" w:cs="Times New Roman"/>
          <w:sz w:val="24"/>
          <w:szCs w:val="24"/>
        </w:rPr>
        <w:t>.</w:t>
      </w:r>
    </w:p>
    <w:p w14:paraId="41367FB5" w14:textId="1B8723EC" w:rsidR="00D120BB" w:rsidRPr="00F6053B" w:rsidRDefault="00D120BB" w:rsidP="003475ED">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Further to this analysis, we </w:t>
      </w:r>
      <w:r w:rsidR="007B0B82" w:rsidRPr="00F6053B">
        <w:rPr>
          <w:rFonts w:ascii="Times New Roman" w:hAnsi="Times New Roman" w:cs="Times New Roman"/>
          <w:sz w:val="24"/>
          <w:szCs w:val="24"/>
        </w:rPr>
        <w:t>distinguished the primary (x-axis) and secondary (y-axis) components that contribute to VE in order</w:t>
      </w:r>
      <w:r w:rsidRPr="00F6053B">
        <w:rPr>
          <w:rFonts w:ascii="Times New Roman" w:hAnsi="Times New Roman" w:cs="Times New Roman"/>
          <w:sz w:val="24"/>
          <w:szCs w:val="24"/>
        </w:rPr>
        <w:t xml:space="preserve"> gauge potential influences on the control of amplitude and direction, respectively (Paillard, 1996; Khan &amp; Lawrence, 2005). V</w:t>
      </w:r>
      <w:r w:rsidR="007B0B82" w:rsidRPr="00F6053B">
        <w:rPr>
          <w:rFonts w:ascii="Times New Roman" w:hAnsi="Times New Roman" w:cs="Times New Roman"/>
          <w:sz w:val="24"/>
          <w:szCs w:val="24"/>
        </w:rPr>
        <w:t xml:space="preserve">E </w:t>
      </w:r>
      <w:r w:rsidRPr="00F6053B">
        <w:rPr>
          <w:rFonts w:ascii="Times New Roman" w:hAnsi="Times New Roman" w:cs="Times New Roman"/>
          <w:sz w:val="24"/>
          <w:szCs w:val="24"/>
        </w:rPr>
        <w:t xml:space="preserve">in the </w:t>
      </w:r>
      <w:r w:rsidR="00197646" w:rsidRPr="00F6053B">
        <w:rPr>
          <w:rFonts w:ascii="Times New Roman" w:hAnsi="Times New Roman" w:cs="Times New Roman"/>
          <w:sz w:val="24"/>
          <w:szCs w:val="24"/>
        </w:rPr>
        <w:t xml:space="preserve">primary </w:t>
      </w:r>
      <w:r w:rsidRPr="00F6053B">
        <w:rPr>
          <w:rFonts w:ascii="Times New Roman" w:hAnsi="Times New Roman" w:cs="Times New Roman"/>
          <w:sz w:val="24"/>
          <w:szCs w:val="24"/>
        </w:rPr>
        <w:t xml:space="preserve">axis revealed a significant main effect of focus, </w:t>
      </w:r>
      <w:r w:rsidRPr="00F6053B">
        <w:rPr>
          <w:rFonts w:ascii="Times New Roman" w:hAnsi="Times New Roman" w:cs="Times New Roman"/>
          <w:i/>
          <w:sz w:val="24"/>
          <w:szCs w:val="24"/>
        </w:rPr>
        <w:t>F</w:t>
      </w:r>
      <w:r w:rsidRPr="00F6053B">
        <w:rPr>
          <w:rFonts w:ascii="Times New Roman" w:hAnsi="Times New Roman" w:cs="Times New Roman"/>
          <w:sz w:val="24"/>
          <w:szCs w:val="24"/>
        </w:rPr>
        <w:t xml:space="preserve">(3, 42) = 4.03, </w:t>
      </w:r>
      <w:r w:rsidRPr="00F6053B">
        <w:rPr>
          <w:rFonts w:ascii="Times New Roman" w:hAnsi="Times New Roman" w:cs="Times New Roman"/>
          <w:i/>
          <w:sz w:val="24"/>
          <w:szCs w:val="24"/>
        </w:rPr>
        <w:t>p</w:t>
      </w:r>
      <w:r w:rsidRPr="00F6053B">
        <w:rPr>
          <w:rFonts w:ascii="Times New Roman" w:hAnsi="Times New Roman" w:cs="Times New Roman"/>
          <w:sz w:val="24"/>
          <w:szCs w:val="24"/>
        </w:rPr>
        <w:t xml:space="preserve"> &lt; .05, </w:t>
      </w:r>
      <w:r w:rsidRPr="00F6053B">
        <w:rPr>
          <w:rFonts w:ascii="Times New Roman" w:hAnsi="Times New Roman" w:cs="Times New Roman"/>
          <w:i/>
          <w:sz w:val="24"/>
          <w:szCs w:val="24"/>
        </w:rPr>
        <w:t>partial ƞ</w:t>
      </w:r>
      <w:r w:rsidRPr="00F6053B">
        <w:rPr>
          <w:rFonts w:ascii="Times New Roman" w:hAnsi="Times New Roman" w:cs="Times New Roman"/>
          <w:i/>
          <w:sz w:val="24"/>
          <w:szCs w:val="24"/>
          <w:vertAlign w:val="superscript"/>
        </w:rPr>
        <w:t>2</w:t>
      </w:r>
      <w:r w:rsidRPr="00F6053B">
        <w:rPr>
          <w:rFonts w:ascii="Times New Roman" w:hAnsi="Times New Roman" w:cs="Times New Roman"/>
          <w:i/>
          <w:sz w:val="24"/>
          <w:szCs w:val="24"/>
          <w:vertAlign w:val="superscript"/>
        </w:rPr>
        <w:softHyphen/>
        <w:t xml:space="preserve"> </w:t>
      </w:r>
      <w:r w:rsidRPr="00F6053B">
        <w:rPr>
          <w:rFonts w:ascii="Times New Roman" w:hAnsi="Times New Roman" w:cs="Times New Roman"/>
          <w:sz w:val="24"/>
          <w:szCs w:val="24"/>
        </w:rPr>
        <w:t>= .22, with smaller endpoint dispersion in the external-proximal condition (</w:t>
      </w:r>
      <w:r w:rsidRPr="00F6053B">
        <w:rPr>
          <w:rFonts w:ascii="Times New Roman" w:hAnsi="Times New Roman" w:cs="Times New Roman"/>
          <w:i/>
          <w:sz w:val="24"/>
          <w:szCs w:val="24"/>
        </w:rPr>
        <w:t>M</w:t>
      </w:r>
      <w:r w:rsidRPr="00F6053B">
        <w:rPr>
          <w:rFonts w:ascii="Times New Roman" w:hAnsi="Times New Roman" w:cs="Times New Roman"/>
          <w:sz w:val="24"/>
          <w:szCs w:val="24"/>
        </w:rPr>
        <w:t xml:space="preserve"> = 4.67, </w:t>
      </w:r>
      <w:r w:rsidRPr="00F6053B">
        <w:rPr>
          <w:rFonts w:ascii="Times New Roman" w:hAnsi="Times New Roman" w:cs="Times New Roman"/>
          <w:i/>
          <w:sz w:val="24"/>
          <w:szCs w:val="24"/>
        </w:rPr>
        <w:t>SE</w:t>
      </w:r>
      <w:r w:rsidRPr="00F6053B">
        <w:rPr>
          <w:rFonts w:ascii="Times New Roman" w:hAnsi="Times New Roman" w:cs="Times New Roman"/>
          <w:sz w:val="24"/>
          <w:szCs w:val="24"/>
        </w:rPr>
        <w:t xml:space="preserve"> = .51) compared to the control condition (</w:t>
      </w:r>
      <w:r w:rsidRPr="00F6053B">
        <w:rPr>
          <w:rFonts w:ascii="Times New Roman" w:hAnsi="Times New Roman" w:cs="Times New Roman"/>
          <w:i/>
          <w:sz w:val="24"/>
          <w:szCs w:val="24"/>
        </w:rPr>
        <w:t>M</w:t>
      </w:r>
      <w:r w:rsidRPr="00F6053B">
        <w:rPr>
          <w:rFonts w:ascii="Times New Roman" w:hAnsi="Times New Roman" w:cs="Times New Roman"/>
          <w:sz w:val="24"/>
          <w:szCs w:val="24"/>
        </w:rPr>
        <w:t xml:space="preserve"> = 6.18, </w:t>
      </w:r>
      <w:r w:rsidRPr="00F6053B">
        <w:rPr>
          <w:rFonts w:ascii="Times New Roman" w:hAnsi="Times New Roman" w:cs="Times New Roman"/>
          <w:i/>
          <w:sz w:val="24"/>
          <w:szCs w:val="24"/>
        </w:rPr>
        <w:t>SE</w:t>
      </w:r>
      <w:r w:rsidRPr="00F6053B">
        <w:rPr>
          <w:rFonts w:ascii="Times New Roman" w:hAnsi="Times New Roman" w:cs="Times New Roman"/>
          <w:sz w:val="24"/>
          <w:szCs w:val="24"/>
        </w:rPr>
        <w:t xml:space="preserve"> = .69). In a similar vein, there was a </w:t>
      </w:r>
      <w:r w:rsidRPr="00F6053B">
        <w:rPr>
          <w:rFonts w:ascii="Times New Roman" w:hAnsi="Times New Roman" w:cs="Times New Roman"/>
          <w:sz w:val="24"/>
          <w:szCs w:val="24"/>
        </w:rPr>
        <w:lastRenderedPageBreak/>
        <w:t xml:space="preserve">significant main effect of focus for </w:t>
      </w:r>
      <w:r w:rsidR="007B0B82" w:rsidRPr="00F6053B">
        <w:rPr>
          <w:rFonts w:ascii="Times New Roman" w:hAnsi="Times New Roman" w:cs="Times New Roman"/>
          <w:sz w:val="24"/>
          <w:szCs w:val="24"/>
        </w:rPr>
        <w:t xml:space="preserve">VE </w:t>
      </w:r>
      <w:r w:rsidRPr="00F6053B">
        <w:rPr>
          <w:rFonts w:ascii="Times New Roman" w:hAnsi="Times New Roman" w:cs="Times New Roman"/>
          <w:sz w:val="24"/>
          <w:szCs w:val="24"/>
        </w:rPr>
        <w:t xml:space="preserve">in the </w:t>
      </w:r>
      <w:r w:rsidR="00197646" w:rsidRPr="00F6053B">
        <w:rPr>
          <w:rFonts w:ascii="Times New Roman" w:hAnsi="Times New Roman" w:cs="Times New Roman"/>
          <w:sz w:val="24"/>
          <w:szCs w:val="24"/>
        </w:rPr>
        <w:t xml:space="preserve">secondary </w:t>
      </w:r>
      <w:r w:rsidRPr="00F6053B">
        <w:rPr>
          <w:rFonts w:ascii="Times New Roman" w:hAnsi="Times New Roman" w:cs="Times New Roman"/>
          <w:sz w:val="24"/>
          <w:szCs w:val="24"/>
        </w:rPr>
        <w:t xml:space="preserve">axis, </w:t>
      </w:r>
      <w:r w:rsidRPr="00F6053B">
        <w:rPr>
          <w:rFonts w:ascii="Times New Roman" w:hAnsi="Times New Roman" w:cs="Times New Roman"/>
          <w:i/>
          <w:sz w:val="24"/>
          <w:szCs w:val="24"/>
        </w:rPr>
        <w:t>F</w:t>
      </w:r>
      <w:r w:rsidRPr="00F6053B">
        <w:rPr>
          <w:rFonts w:ascii="Times New Roman" w:hAnsi="Times New Roman" w:cs="Times New Roman"/>
          <w:sz w:val="24"/>
          <w:szCs w:val="24"/>
        </w:rPr>
        <w:t xml:space="preserve">(3, 42) = 5.40, </w:t>
      </w:r>
      <w:r w:rsidRPr="00F6053B">
        <w:rPr>
          <w:rFonts w:ascii="Times New Roman" w:hAnsi="Times New Roman" w:cs="Times New Roman"/>
          <w:i/>
          <w:sz w:val="24"/>
          <w:szCs w:val="24"/>
        </w:rPr>
        <w:t>p</w:t>
      </w:r>
      <w:r w:rsidRPr="00F6053B">
        <w:rPr>
          <w:rFonts w:ascii="Times New Roman" w:hAnsi="Times New Roman" w:cs="Times New Roman"/>
          <w:sz w:val="24"/>
          <w:szCs w:val="24"/>
        </w:rPr>
        <w:t xml:space="preserve"> &lt; .05, </w:t>
      </w:r>
      <w:r w:rsidRPr="00F6053B">
        <w:rPr>
          <w:rFonts w:ascii="Times New Roman" w:hAnsi="Times New Roman" w:cs="Times New Roman"/>
          <w:i/>
          <w:sz w:val="24"/>
          <w:szCs w:val="24"/>
        </w:rPr>
        <w:t>partial ƞ</w:t>
      </w:r>
      <w:r w:rsidRPr="00F6053B">
        <w:rPr>
          <w:rFonts w:ascii="Times New Roman" w:hAnsi="Times New Roman" w:cs="Times New Roman"/>
          <w:i/>
          <w:sz w:val="24"/>
          <w:szCs w:val="24"/>
          <w:vertAlign w:val="superscript"/>
        </w:rPr>
        <w:t>2</w:t>
      </w:r>
      <w:r w:rsidRPr="00F6053B">
        <w:rPr>
          <w:rFonts w:ascii="Times New Roman" w:hAnsi="Times New Roman" w:cs="Times New Roman"/>
          <w:i/>
          <w:sz w:val="24"/>
          <w:szCs w:val="24"/>
          <w:vertAlign w:val="superscript"/>
        </w:rPr>
        <w:softHyphen/>
        <w:t xml:space="preserve"> </w:t>
      </w:r>
      <w:r w:rsidRPr="00F6053B">
        <w:rPr>
          <w:rFonts w:ascii="Times New Roman" w:hAnsi="Times New Roman" w:cs="Times New Roman"/>
          <w:sz w:val="24"/>
          <w:szCs w:val="24"/>
        </w:rPr>
        <w:t>= .28, with the external-proximal condition (</w:t>
      </w:r>
      <w:r w:rsidRPr="00F6053B">
        <w:rPr>
          <w:rFonts w:ascii="Times New Roman" w:hAnsi="Times New Roman" w:cs="Times New Roman"/>
          <w:i/>
          <w:sz w:val="24"/>
          <w:szCs w:val="24"/>
        </w:rPr>
        <w:t>M</w:t>
      </w:r>
      <w:r w:rsidRPr="00F6053B">
        <w:rPr>
          <w:rFonts w:ascii="Times New Roman" w:hAnsi="Times New Roman" w:cs="Times New Roman"/>
          <w:sz w:val="24"/>
          <w:szCs w:val="24"/>
        </w:rPr>
        <w:t xml:space="preserve"> = 2.08, </w:t>
      </w:r>
      <w:r w:rsidRPr="00F6053B">
        <w:rPr>
          <w:rFonts w:ascii="Times New Roman" w:hAnsi="Times New Roman" w:cs="Times New Roman"/>
          <w:i/>
          <w:sz w:val="24"/>
          <w:szCs w:val="24"/>
        </w:rPr>
        <w:t>SE</w:t>
      </w:r>
      <w:r w:rsidRPr="00F6053B">
        <w:rPr>
          <w:rFonts w:ascii="Times New Roman" w:hAnsi="Times New Roman" w:cs="Times New Roman"/>
          <w:sz w:val="24"/>
          <w:szCs w:val="24"/>
        </w:rPr>
        <w:t xml:space="preserve"> = .32) generating smaller dispersion than both the control (</w:t>
      </w:r>
      <w:r w:rsidRPr="00F6053B">
        <w:rPr>
          <w:rFonts w:ascii="Times New Roman" w:hAnsi="Times New Roman" w:cs="Times New Roman"/>
          <w:i/>
          <w:sz w:val="24"/>
          <w:szCs w:val="24"/>
        </w:rPr>
        <w:t>M</w:t>
      </w:r>
      <w:r w:rsidRPr="00F6053B">
        <w:rPr>
          <w:rFonts w:ascii="Times New Roman" w:hAnsi="Times New Roman" w:cs="Times New Roman"/>
          <w:sz w:val="24"/>
          <w:szCs w:val="24"/>
        </w:rPr>
        <w:t xml:space="preserve"> = 2.82, </w:t>
      </w:r>
      <w:r w:rsidRPr="00F6053B">
        <w:rPr>
          <w:rFonts w:ascii="Times New Roman" w:hAnsi="Times New Roman" w:cs="Times New Roman"/>
          <w:i/>
          <w:sz w:val="24"/>
          <w:szCs w:val="24"/>
        </w:rPr>
        <w:t>SE</w:t>
      </w:r>
      <w:r w:rsidRPr="00F6053B">
        <w:rPr>
          <w:rFonts w:ascii="Times New Roman" w:hAnsi="Times New Roman" w:cs="Times New Roman"/>
          <w:sz w:val="24"/>
          <w:szCs w:val="24"/>
        </w:rPr>
        <w:t xml:space="preserve"> = .31) and external-distal (</w:t>
      </w:r>
      <w:r w:rsidRPr="00F6053B">
        <w:rPr>
          <w:rFonts w:ascii="Times New Roman" w:hAnsi="Times New Roman" w:cs="Times New Roman"/>
          <w:i/>
          <w:sz w:val="24"/>
          <w:szCs w:val="24"/>
        </w:rPr>
        <w:t>M</w:t>
      </w:r>
      <w:r w:rsidRPr="00F6053B">
        <w:rPr>
          <w:rFonts w:ascii="Times New Roman" w:hAnsi="Times New Roman" w:cs="Times New Roman"/>
          <w:sz w:val="24"/>
          <w:szCs w:val="24"/>
        </w:rPr>
        <w:t xml:space="preserve"> = 2.60, </w:t>
      </w:r>
      <w:r w:rsidRPr="00F6053B">
        <w:rPr>
          <w:rFonts w:ascii="Times New Roman" w:hAnsi="Times New Roman" w:cs="Times New Roman"/>
          <w:i/>
          <w:sz w:val="24"/>
          <w:szCs w:val="24"/>
        </w:rPr>
        <w:t>SE</w:t>
      </w:r>
      <w:r w:rsidRPr="00F6053B">
        <w:rPr>
          <w:rFonts w:ascii="Times New Roman" w:hAnsi="Times New Roman" w:cs="Times New Roman"/>
          <w:sz w:val="24"/>
          <w:szCs w:val="24"/>
        </w:rPr>
        <w:t xml:space="preserve"> = .24) conditions.</w:t>
      </w:r>
    </w:p>
    <w:p w14:paraId="5ABC74B9" w14:textId="77777777" w:rsidR="00B34C2A" w:rsidRPr="00F6053B" w:rsidRDefault="00B34C2A" w:rsidP="00A232C8">
      <w:pPr>
        <w:spacing w:after="0" w:line="480" w:lineRule="auto"/>
        <w:rPr>
          <w:rFonts w:ascii="Times New Roman" w:hAnsi="Times New Roman" w:cs="Times New Roman"/>
          <w:sz w:val="24"/>
          <w:szCs w:val="24"/>
        </w:rPr>
      </w:pPr>
    </w:p>
    <w:p w14:paraId="77235885" w14:textId="77777777" w:rsidR="00F3462A" w:rsidRPr="00F6053B" w:rsidRDefault="00A232C8" w:rsidP="00A232C8">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 xml:space="preserve">[Insert </w:t>
      </w:r>
      <w:r w:rsidR="00F3462A" w:rsidRPr="00F6053B">
        <w:rPr>
          <w:rFonts w:ascii="Times New Roman" w:hAnsi="Times New Roman" w:cs="Times New Roman"/>
          <w:sz w:val="24"/>
          <w:szCs w:val="24"/>
        </w:rPr>
        <w:t>Figure 1</w:t>
      </w:r>
      <w:r w:rsidR="0070170A" w:rsidRPr="00F6053B">
        <w:rPr>
          <w:rFonts w:ascii="Times New Roman" w:hAnsi="Times New Roman" w:cs="Times New Roman"/>
          <w:sz w:val="24"/>
          <w:szCs w:val="24"/>
        </w:rPr>
        <w:t xml:space="preserve"> and </w:t>
      </w:r>
      <w:r w:rsidR="00F3462A" w:rsidRPr="00F6053B">
        <w:rPr>
          <w:rFonts w:ascii="Times New Roman" w:hAnsi="Times New Roman" w:cs="Times New Roman"/>
          <w:sz w:val="24"/>
          <w:szCs w:val="24"/>
        </w:rPr>
        <w:t xml:space="preserve">2, </w:t>
      </w:r>
    </w:p>
    <w:p w14:paraId="01C362B2" w14:textId="2207EE63" w:rsidR="00A232C8" w:rsidRPr="00F6053B" w:rsidRDefault="00F3462A" w:rsidP="00A232C8">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 xml:space="preserve">and </w:t>
      </w:r>
      <w:r w:rsidR="007D1E06" w:rsidRPr="00F6053B">
        <w:rPr>
          <w:rFonts w:ascii="Times New Roman" w:hAnsi="Times New Roman" w:cs="Times New Roman"/>
          <w:sz w:val="24"/>
          <w:szCs w:val="24"/>
        </w:rPr>
        <w:t>Table 1</w:t>
      </w:r>
      <w:r w:rsidR="00A232C8" w:rsidRPr="00F6053B">
        <w:rPr>
          <w:rFonts w:ascii="Times New Roman" w:hAnsi="Times New Roman" w:cs="Times New Roman"/>
          <w:sz w:val="24"/>
          <w:szCs w:val="24"/>
        </w:rPr>
        <w:t xml:space="preserve"> about here]</w:t>
      </w:r>
    </w:p>
    <w:p w14:paraId="3FADF4BF" w14:textId="77777777" w:rsidR="00A232C8" w:rsidRPr="00F6053B" w:rsidRDefault="00A232C8" w:rsidP="00A232C8">
      <w:pPr>
        <w:spacing w:after="0" w:line="480" w:lineRule="auto"/>
        <w:rPr>
          <w:rFonts w:ascii="Times New Roman" w:hAnsi="Times New Roman" w:cs="Times New Roman"/>
          <w:sz w:val="24"/>
          <w:szCs w:val="24"/>
        </w:rPr>
      </w:pPr>
    </w:p>
    <w:p w14:paraId="0F931211" w14:textId="77777777" w:rsidR="008C51DC" w:rsidRPr="00F6053B" w:rsidRDefault="008C51DC" w:rsidP="00A232C8">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Movement kinematics</w:t>
      </w:r>
    </w:p>
    <w:p w14:paraId="7F51470C" w14:textId="543E1F3E" w:rsidR="00B34C2A" w:rsidRPr="00F6053B" w:rsidRDefault="00264DCA" w:rsidP="00264DC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There was a significant main effect of focus for </w:t>
      </w:r>
      <w:r w:rsidR="00B72063" w:rsidRPr="00F6053B">
        <w:rPr>
          <w:rFonts w:ascii="Times New Roman" w:hAnsi="Times New Roman" w:cs="Times New Roman"/>
          <w:sz w:val="24"/>
          <w:szCs w:val="24"/>
        </w:rPr>
        <w:t xml:space="preserve">the </w:t>
      </w:r>
      <w:r w:rsidRPr="00F6053B">
        <w:rPr>
          <w:rFonts w:ascii="Times New Roman" w:hAnsi="Times New Roman" w:cs="Times New Roman"/>
          <w:sz w:val="24"/>
          <w:szCs w:val="24"/>
        </w:rPr>
        <w:t>time to</w:t>
      </w:r>
      <w:r w:rsidR="00BA7EF4" w:rsidRPr="00F6053B">
        <w:rPr>
          <w:rFonts w:ascii="Times New Roman" w:hAnsi="Times New Roman" w:cs="Times New Roman"/>
          <w:sz w:val="24"/>
          <w:szCs w:val="24"/>
        </w:rPr>
        <w:t xml:space="preserve"> peak velocity</w:t>
      </w:r>
      <w:r w:rsidRPr="00F6053B">
        <w:rPr>
          <w:rFonts w:ascii="Times New Roman" w:hAnsi="Times New Roman" w:cs="Times New Roman"/>
          <w:sz w:val="24"/>
          <w:szCs w:val="24"/>
        </w:rPr>
        <w:t xml:space="preserve">, </w:t>
      </w:r>
      <w:r w:rsidR="00B3565C" w:rsidRPr="00F6053B">
        <w:rPr>
          <w:rFonts w:ascii="Times New Roman" w:hAnsi="Times New Roman" w:cs="Times New Roman"/>
          <w:i/>
          <w:sz w:val="24"/>
          <w:szCs w:val="24"/>
        </w:rPr>
        <w:t>F</w:t>
      </w:r>
      <w:r w:rsidR="00B3565C" w:rsidRPr="00F6053B">
        <w:rPr>
          <w:rFonts w:ascii="Times New Roman" w:hAnsi="Times New Roman" w:cs="Times New Roman"/>
          <w:sz w:val="24"/>
          <w:szCs w:val="24"/>
        </w:rPr>
        <w:t xml:space="preserve">(3, 42) = 8.43, </w:t>
      </w:r>
      <w:r w:rsidR="00B3565C" w:rsidRPr="00F6053B">
        <w:rPr>
          <w:rFonts w:ascii="Times New Roman" w:hAnsi="Times New Roman" w:cs="Times New Roman"/>
          <w:i/>
          <w:sz w:val="24"/>
          <w:szCs w:val="24"/>
        </w:rPr>
        <w:t>p</w:t>
      </w:r>
      <w:r w:rsidR="00B3565C" w:rsidRPr="00F6053B">
        <w:rPr>
          <w:rFonts w:ascii="Times New Roman" w:hAnsi="Times New Roman" w:cs="Times New Roman"/>
          <w:sz w:val="24"/>
          <w:szCs w:val="24"/>
        </w:rPr>
        <w:t xml:space="preserve"> &lt; .05, </w:t>
      </w:r>
      <w:r w:rsidR="00B3565C" w:rsidRPr="00F6053B">
        <w:rPr>
          <w:rFonts w:ascii="Times New Roman" w:hAnsi="Times New Roman" w:cs="Times New Roman"/>
          <w:i/>
          <w:sz w:val="24"/>
          <w:szCs w:val="24"/>
        </w:rPr>
        <w:t>partial ƞ</w:t>
      </w:r>
      <w:r w:rsidR="00B3565C" w:rsidRPr="00F6053B">
        <w:rPr>
          <w:rFonts w:ascii="Times New Roman" w:hAnsi="Times New Roman" w:cs="Times New Roman"/>
          <w:i/>
          <w:sz w:val="24"/>
          <w:szCs w:val="24"/>
          <w:vertAlign w:val="superscript"/>
        </w:rPr>
        <w:t>2</w:t>
      </w:r>
      <w:r w:rsidR="00B3565C" w:rsidRPr="00F6053B">
        <w:rPr>
          <w:rFonts w:ascii="Times New Roman" w:hAnsi="Times New Roman" w:cs="Times New Roman"/>
          <w:i/>
          <w:sz w:val="24"/>
          <w:szCs w:val="24"/>
          <w:vertAlign w:val="superscript"/>
        </w:rPr>
        <w:softHyphen/>
        <w:t xml:space="preserve"> </w:t>
      </w:r>
      <w:r w:rsidR="00B3565C" w:rsidRPr="00F6053B">
        <w:rPr>
          <w:rFonts w:ascii="Times New Roman" w:hAnsi="Times New Roman" w:cs="Times New Roman"/>
          <w:sz w:val="24"/>
          <w:szCs w:val="24"/>
        </w:rPr>
        <w:t>= .38</w:t>
      </w:r>
      <w:r w:rsidRPr="00F6053B">
        <w:rPr>
          <w:rFonts w:ascii="Times New Roman" w:hAnsi="Times New Roman" w:cs="Times New Roman"/>
          <w:sz w:val="24"/>
          <w:szCs w:val="24"/>
        </w:rPr>
        <w:t>, with the control and external-distal conditions being shorter in time compared to the internal-proximal and external-pr</w:t>
      </w:r>
      <w:r w:rsidR="00AA0D39" w:rsidRPr="00F6053B">
        <w:rPr>
          <w:rFonts w:ascii="Times New Roman" w:hAnsi="Times New Roman" w:cs="Times New Roman"/>
          <w:sz w:val="24"/>
          <w:szCs w:val="24"/>
        </w:rPr>
        <w:t>oximal conditions</w:t>
      </w:r>
      <w:r w:rsidR="009F57F5" w:rsidRPr="00F6053B">
        <w:rPr>
          <w:rFonts w:ascii="Times New Roman" w:hAnsi="Times New Roman" w:cs="Times New Roman"/>
          <w:sz w:val="24"/>
          <w:szCs w:val="24"/>
        </w:rPr>
        <w:t xml:space="preserve"> (see Figure 2)</w:t>
      </w:r>
      <w:r w:rsidRPr="00F6053B">
        <w:rPr>
          <w:rFonts w:ascii="Times New Roman" w:hAnsi="Times New Roman" w:cs="Times New Roman"/>
          <w:sz w:val="24"/>
          <w:szCs w:val="24"/>
        </w:rPr>
        <w:t>.</w:t>
      </w:r>
      <w:r w:rsidR="00733159" w:rsidRPr="00F6053B">
        <w:rPr>
          <w:rFonts w:ascii="Times New Roman" w:hAnsi="Times New Roman" w:cs="Times New Roman"/>
          <w:sz w:val="24"/>
          <w:szCs w:val="24"/>
        </w:rPr>
        <w:t xml:space="preserve"> </w:t>
      </w:r>
      <w:r w:rsidR="00BA7EF4" w:rsidRPr="00F6053B">
        <w:rPr>
          <w:rFonts w:ascii="Times New Roman" w:hAnsi="Times New Roman" w:cs="Times New Roman"/>
          <w:sz w:val="24"/>
          <w:szCs w:val="24"/>
        </w:rPr>
        <w:t xml:space="preserve">In a similar vein, there was a significant main effect for the time after peak velocity, </w:t>
      </w:r>
      <w:r w:rsidR="00BA7EF4" w:rsidRPr="00F6053B">
        <w:rPr>
          <w:rFonts w:ascii="Times New Roman" w:hAnsi="Times New Roman" w:cs="Times New Roman"/>
          <w:i/>
          <w:sz w:val="24"/>
          <w:szCs w:val="24"/>
        </w:rPr>
        <w:t>F</w:t>
      </w:r>
      <w:r w:rsidR="00BA7EF4" w:rsidRPr="00F6053B">
        <w:rPr>
          <w:rFonts w:ascii="Times New Roman" w:hAnsi="Times New Roman" w:cs="Times New Roman"/>
          <w:sz w:val="24"/>
          <w:szCs w:val="24"/>
        </w:rPr>
        <w:t xml:space="preserve">(3, 42) = 8.84, </w:t>
      </w:r>
      <w:r w:rsidR="00BA7EF4" w:rsidRPr="00F6053B">
        <w:rPr>
          <w:rFonts w:ascii="Times New Roman" w:hAnsi="Times New Roman" w:cs="Times New Roman"/>
          <w:i/>
          <w:sz w:val="24"/>
          <w:szCs w:val="24"/>
        </w:rPr>
        <w:t>p</w:t>
      </w:r>
      <w:r w:rsidR="00BA7EF4" w:rsidRPr="00F6053B">
        <w:rPr>
          <w:rFonts w:ascii="Times New Roman" w:hAnsi="Times New Roman" w:cs="Times New Roman"/>
          <w:sz w:val="24"/>
          <w:szCs w:val="24"/>
        </w:rPr>
        <w:t xml:space="preserve"> &lt; .05, </w:t>
      </w:r>
      <w:r w:rsidR="00BA7EF4" w:rsidRPr="00F6053B">
        <w:rPr>
          <w:rFonts w:ascii="Times New Roman" w:hAnsi="Times New Roman" w:cs="Times New Roman"/>
          <w:i/>
          <w:sz w:val="24"/>
          <w:szCs w:val="24"/>
        </w:rPr>
        <w:t>partial ƞ</w:t>
      </w:r>
      <w:r w:rsidR="00BA7EF4" w:rsidRPr="00F6053B">
        <w:rPr>
          <w:rFonts w:ascii="Times New Roman" w:hAnsi="Times New Roman" w:cs="Times New Roman"/>
          <w:i/>
          <w:sz w:val="24"/>
          <w:szCs w:val="24"/>
          <w:vertAlign w:val="superscript"/>
        </w:rPr>
        <w:t>2</w:t>
      </w:r>
      <w:r w:rsidR="00BA7EF4" w:rsidRPr="00F6053B">
        <w:rPr>
          <w:rFonts w:ascii="Times New Roman" w:hAnsi="Times New Roman" w:cs="Times New Roman"/>
          <w:i/>
          <w:sz w:val="24"/>
          <w:szCs w:val="24"/>
          <w:vertAlign w:val="superscript"/>
        </w:rPr>
        <w:softHyphen/>
        <w:t xml:space="preserve"> </w:t>
      </w:r>
      <w:r w:rsidR="00BA7EF4" w:rsidRPr="00F6053B">
        <w:rPr>
          <w:rFonts w:ascii="Times New Roman" w:hAnsi="Times New Roman" w:cs="Times New Roman"/>
          <w:sz w:val="24"/>
          <w:szCs w:val="24"/>
        </w:rPr>
        <w:t>= .39, with both the control and external-distal conditions being shorter than the external-proximal condition, while the shorter times compared to the internal-proximal condition only reached significance for the comparison with the external-distal condition</w:t>
      </w:r>
      <w:r w:rsidR="00ED32F6" w:rsidRPr="00F6053B">
        <w:rPr>
          <w:rFonts w:ascii="Times New Roman" w:hAnsi="Times New Roman" w:cs="Times New Roman"/>
          <w:sz w:val="24"/>
          <w:szCs w:val="24"/>
        </w:rPr>
        <w:t xml:space="preserve"> </w:t>
      </w:r>
      <w:r w:rsidR="00241295" w:rsidRPr="00F6053B">
        <w:rPr>
          <w:rFonts w:ascii="Times New Roman" w:hAnsi="Times New Roman" w:cs="Times New Roman"/>
          <w:sz w:val="24"/>
          <w:szCs w:val="24"/>
        </w:rPr>
        <w:t>(</w:t>
      </w:r>
      <w:r w:rsidR="00241295" w:rsidRPr="00F6053B">
        <w:rPr>
          <w:rFonts w:ascii="Times New Roman" w:hAnsi="Times New Roman" w:cs="Times New Roman"/>
          <w:i/>
          <w:sz w:val="24"/>
          <w:szCs w:val="24"/>
        </w:rPr>
        <w:t>ps</w:t>
      </w:r>
      <w:r w:rsidR="00241295" w:rsidRPr="00F6053B">
        <w:rPr>
          <w:rFonts w:ascii="Times New Roman" w:hAnsi="Times New Roman" w:cs="Times New Roman"/>
          <w:sz w:val="24"/>
          <w:szCs w:val="24"/>
        </w:rPr>
        <w:t xml:space="preserve"> &lt; .05)</w:t>
      </w:r>
      <w:r w:rsidR="00BA7EF4" w:rsidRPr="00F6053B">
        <w:rPr>
          <w:rFonts w:ascii="Times New Roman" w:hAnsi="Times New Roman" w:cs="Times New Roman"/>
          <w:sz w:val="24"/>
          <w:szCs w:val="24"/>
        </w:rPr>
        <w:t xml:space="preserve">. </w:t>
      </w:r>
      <w:r w:rsidR="002260D9" w:rsidRPr="00F6053B">
        <w:rPr>
          <w:rFonts w:ascii="Times New Roman" w:hAnsi="Times New Roman" w:cs="Times New Roman"/>
          <w:sz w:val="24"/>
          <w:szCs w:val="24"/>
        </w:rPr>
        <w:t xml:space="preserve">There was a significant main effect of focus for the magnitude of peak velocity, </w:t>
      </w:r>
      <w:r w:rsidR="00B3565C" w:rsidRPr="00F6053B">
        <w:rPr>
          <w:rFonts w:ascii="Times New Roman" w:hAnsi="Times New Roman" w:cs="Times New Roman"/>
          <w:i/>
          <w:sz w:val="24"/>
          <w:szCs w:val="24"/>
        </w:rPr>
        <w:t>F</w:t>
      </w:r>
      <w:r w:rsidR="00B3565C" w:rsidRPr="00F6053B">
        <w:rPr>
          <w:rFonts w:ascii="Times New Roman" w:hAnsi="Times New Roman" w:cs="Times New Roman"/>
          <w:sz w:val="24"/>
          <w:szCs w:val="24"/>
        </w:rPr>
        <w:t xml:space="preserve">(3, 42) = 17.01, </w:t>
      </w:r>
      <w:r w:rsidR="00B3565C" w:rsidRPr="00F6053B">
        <w:rPr>
          <w:rFonts w:ascii="Times New Roman" w:hAnsi="Times New Roman" w:cs="Times New Roman"/>
          <w:i/>
          <w:sz w:val="24"/>
          <w:szCs w:val="24"/>
        </w:rPr>
        <w:t>p</w:t>
      </w:r>
      <w:r w:rsidR="00B3565C" w:rsidRPr="00F6053B">
        <w:rPr>
          <w:rFonts w:ascii="Times New Roman" w:hAnsi="Times New Roman" w:cs="Times New Roman"/>
          <w:sz w:val="24"/>
          <w:szCs w:val="24"/>
        </w:rPr>
        <w:t xml:space="preserve"> &lt; .05, </w:t>
      </w:r>
      <w:r w:rsidR="00B3565C" w:rsidRPr="00F6053B">
        <w:rPr>
          <w:rFonts w:ascii="Times New Roman" w:hAnsi="Times New Roman" w:cs="Times New Roman"/>
          <w:i/>
          <w:sz w:val="24"/>
          <w:szCs w:val="24"/>
        </w:rPr>
        <w:t>partial ƞ</w:t>
      </w:r>
      <w:r w:rsidR="00B3565C" w:rsidRPr="00F6053B">
        <w:rPr>
          <w:rFonts w:ascii="Times New Roman" w:hAnsi="Times New Roman" w:cs="Times New Roman"/>
          <w:i/>
          <w:sz w:val="24"/>
          <w:szCs w:val="24"/>
          <w:vertAlign w:val="superscript"/>
        </w:rPr>
        <w:t>2</w:t>
      </w:r>
      <w:r w:rsidR="00B3565C" w:rsidRPr="00F6053B">
        <w:rPr>
          <w:rFonts w:ascii="Times New Roman" w:hAnsi="Times New Roman" w:cs="Times New Roman"/>
          <w:i/>
          <w:sz w:val="24"/>
          <w:szCs w:val="24"/>
          <w:vertAlign w:val="superscript"/>
        </w:rPr>
        <w:softHyphen/>
        <w:t xml:space="preserve"> </w:t>
      </w:r>
      <w:r w:rsidR="00B3565C" w:rsidRPr="00F6053B">
        <w:rPr>
          <w:rFonts w:ascii="Times New Roman" w:hAnsi="Times New Roman" w:cs="Times New Roman"/>
          <w:sz w:val="24"/>
          <w:szCs w:val="24"/>
        </w:rPr>
        <w:t>= .55</w:t>
      </w:r>
      <w:r w:rsidR="002260D9" w:rsidRPr="00F6053B">
        <w:rPr>
          <w:rFonts w:ascii="Times New Roman" w:hAnsi="Times New Roman" w:cs="Times New Roman"/>
          <w:sz w:val="24"/>
          <w:szCs w:val="24"/>
        </w:rPr>
        <w:t xml:space="preserve">, indicating a large magnitude impulse for the control </w:t>
      </w:r>
      <w:r w:rsidR="00B9185E" w:rsidRPr="00F6053B">
        <w:rPr>
          <w:rFonts w:ascii="Times New Roman" w:hAnsi="Times New Roman" w:cs="Times New Roman"/>
          <w:sz w:val="24"/>
          <w:szCs w:val="24"/>
        </w:rPr>
        <w:t>(</w:t>
      </w:r>
      <w:r w:rsidR="00B9185E" w:rsidRPr="00F6053B">
        <w:rPr>
          <w:rFonts w:ascii="Times New Roman" w:hAnsi="Times New Roman" w:cs="Times New Roman"/>
          <w:i/>
          <w:sz w:val="24"/>
          <w:szCs w:val="24"/>
        </w:rPr>
        <w:t>M</w:t>
      </w:r>
      <w:r w:rsidR="00B9185E" w:rsidRPr="00F6053B">
        <w:rPr>
          <w:rFonts w:ascii="Times New Roman" w:hAnsi="Times New Roman" w:cs="Times New Roman"/>
          <w:sz w:val="24"/>
          <w:szCs w:val="24"/>
        </w:rPr>
        <w:t xml:space="preserve"> = 598.34 mm/s, </w:t>
      </w:r>
      <w:r w:rsidR="00B9185E" w:rsidRPr="00F6053B">
        <w:rPr>
          <w:rFonts w:ascii="Times New Roman" w:hAnsi="Times New Roman" w:cs="Times New Roman"/>
          <w:i/>
          <w:sz w:val="24"/>
          <w:szCs w:val="24"/>
        </w:rPr>
        <w:t>SE</w:t>
      </w:r>
      <w:r w:rsidR="00B9185E" w:rsidRPr="00F6053B">
        <w:rPr>
          <w:rFonts w:ascii="Times New Roman" w:hAnsi="Times New Roman" w:cs="Times New Roman"/>
          <w:sz w:val="24"/>
          <w:szCs w:val="24"/>
        </w:rPr>
        <w:t xml:space="preserve"> = 34.51), </w:t>
      </w:r>
      <w:r w:rsidR="002260D9" w:rsidRPr="00F6053B">
        <w:rPr>
          <w:rFonts w:ascii="Times New Roman" w:hAnsi="Times New Roman" w:cs="Times New Roman"/>
          <w:sz w:val="24"/>
          <w:szCs w:val="24"/>
        </w:rPr>
        <w:t xml:space="preserve">and external-distal </w:t>
      </w:r>
      <w:r w:rsidR="00B9185E" w:rsidRPr="00F6053B">
        <w:rPr>
          <w:rFonts w:ascii="Times New Roman" w:hAnsi="Times New Roman" w:cs="Times New Roman"/>
          <w:sz w:val="24"/>
          <w:szCs w:val="24"/>
        </w:rPr>
        <w:t>(</w:t>
      </w:r>
      <w:r w:rsidR="00B9185E" w:rsidRPr="00F6053B">
        <w:rPr>
          <w:rFonts w:ascii="Times New Roman" w:hAnsi="Times New Roman" w:cs="Times New Roman"/>
          <w:i/>
          <w:sz w:val="24"/>
          <w:szCs w:val="24"/>
        </w:rPr>
        <w:t>M</w:t>
      </w:r>
      <w:r w:rsidR="00B9185E" w:rsidRPr="00F6053B">
        <w:rPr>
          <w:rFonts w:ascii="Times New Roman" w:hAnsi="Times New Roman" w:cs="Times New Roman"/>
          <w:sz w:val="24"/>
          <w:szCs w:val="24"/>
        </w:rPr>
        <w:t xml:space="preserve"> = 650.25 mm/s, </w:t>
      </w:r>
      <w:r w:rsidR="00B9185E" w:rsidRPr="00F6053B">
        <w:rPr>
          <w:rFonts w:ascii="Times New Roman" w:hAnsi="Times New Roman" w:cs="Times New Roman"/>
          <w:i/>
          <w:sz w:val="24"/>
          <w:szCs w:val="24"/>
        </w:rPr>
        <w:t>SE</w:t>
      </w:r>
      <w:r w:rsidR="00B9185E" w:rsidRPr="00F6053B">
        <w:rPr>
          <w:rFonts w:ascii="Times New Roman" w:hAnsi="Times New Roman" w:cs="Times New Roman"/>
          <w:sz w:val="24"/>
          <w:szCs w:val="24"/>
        </w:rPr>
        <w:t xml:space="preserve"> = 34.27) </w:t>
      </w:r>
      <w:r w:rsidR="002260D9" w:rsidRPr="00F6053B">
        <w:rPr>
          <w:rFonts w:ascii="Times New Roman" w:hAnsi="Times New Roman" w:cs="Times New Roman"/>
          <w:sz w:val="24"/>
          <w:szCs w:val="24"/>
        </w:rPr>
        <w:t xml:space="preserve">conditions compared to the internal-proximal </w:t>
      </w:r>
      <w:r w:rsidR="00B9185E" w:rsidRPr="00F6053B">
        <w:rPr>
          <w:rFonts w:ascii="Times New Roman" w:hAnsi="Times New Roman" w:cs="Times New Roman"/>
          <w:sz w:val="24"/>
          <w:szCs w:val="24"/>
        </w:rPr>
        <w:t>(</w:t>
      </w:r>
      <w:r w:rsidR="00B9185E" w:rsidRPr="00F6053B">
        <w:rPr>
          <w:rFonts w:ascii="Times New Roman" w:hAnsi="Times New Roman" w:cs="Times New Roman"/>
          <w:i/>
          <w:sz w:val="24"/>
          <w:szCs w:val="24"/>
        </w:rPr>
        <w:t>M</w:t>
      </w:r>
      <w:r w:rsidR="00B9185E" w:rsidRPr="00F6053B">
        <w:rPr>
          <w:rFonts w:ascii="Times New Roman" w:hAnsi="Times New Roman" w:cs="Times New Roman"/>
          <w:sz w:val="24"/>
          <w:szCs w:val="24"/>
        </w:rPr>
        <w:t xml:space="preserve"> = 534.73 mm/s, </w:t>
      </w:r>
      <w:r w:rsidR="00B9185E" w:rsidRPr="00F6053B">
        <w:rPr>
          <w:rFonts w:ascii="Times New Roman" w:hAnsi="Times New Roman" w:cs="Times New Roman"/>
          <w:i/>
          <w:sz w:val="24"/>
          <w:szCs w:val="24"/>
        </w:rPr>
        <w:t>SE</w:t>
      </w:r>
      <w:r w:rsidR="00B9185E" w:rsidRPr="00F6053B">
        <w:rPr>
          <w:rFonts w:ascii="Times New Roman" w:hAnsi="Times New Roman" w:cs="Times New Roman"/>
          <w:sz w:val="24"/>
          <w:szCs w:val="24"/>
        </w:rPr>
        <w:t xml:space="preserve"> = 44.49) </w:t>
      </w:r>
      <w:r w:rsidR="002260D9" w:rsidRPr="00F6053B">
        <w:rPr>
          <w:rFonts w:ascii="Times New Roman" w:hAnsi="Times New Roman" w:cs="Times New Roman"/>
          <w:sz w:val="24"/>
          <w:szCs w:val="24"/>
        </w:rPr>
        <w:t xml:space="preserve">and external-proximal </w:t>
      </w:r>
      <w:r w:rsidR="00B9185E" w:rsidRPr="00F6053B">
        <w:rPr>
          <w:rFonts w:ascii="Times New Roman" w:hAnsi="Times New Roman" w:cs="Times New Roman"/>
          <w:sz w:val="24"/>
          <w:szCs w:val="24"/>
        </w:rPr>
        <w:t>(</w:t>
      </w:r>
      <w:r w:rsidR="00B9185E" w:rsidRPr="00F6053B">
        <w:rPr>
          <w:rFonts w:ascii="Times New Roman" w:hAnsi="Times New Roman" w:cs="Times New Roman"/>
          <w:i/>
          <w:sz w:val="24"/>
          <w:szCs w:val="24"/>
        </w:rPr>
        <w:t>M</w:t>
      </w:r>
      <w:r w:rsidR="00B9185E" w:rsidRPr="00F6053B">
        <w:rPr>
          <w:rFonts w:ascii="Times New Roman" w:hAnsi="Times New Roman" w:cs="Times New Roman"/>
          <w:sz w:val="24"/>
          <w:szCs w:val="24"/>
        </w:rPr>
        <w:t xml:space="preserve"> = 502.26 mm/s, </w:t>
      </w:r>
      <w:r w:rsidR="00B9185E" w:rsidRPr="00F6053B">
        <w:rPr>
          <w:rFonts w:ascii="Times New Roman" w:hAnsi="Times New Roman" w:cs="Times New Roman"/>
          <w:i/>
          <w:sz w:val="24"/>
          <w:szCs w:val="24"/>
        </w:rPr>
        <w:t>SE</w:t>
      </w:r>
      <w:r w:rsidR="00B9185E" w:rsidRPr="00F6053B">
        <w:rPr>
          <w:rFonts w:ascii="Times New Roman" w:hAnsi="Times New Roman" w:cs="Times New Roman"/>
          <w:sz w:val="24"/>
          <w:szCs w:val="24"/>
        </w:rPr>
        <w:t xml:space="preserve"> = 34.73) </w:t>
      </w:r>
      <w:r w:rsidR="002260D9" w:rsidRPr="00F6053B">
        <w:rPr>
          <w:rFonts w:ascii="Times New Roman" w:hAnsi="Times New Roman" w:cs="Times New Roman"/>
          <w:sz w:val="24"/>
          <w:szCs w:val="24"/>
        </w:rPr>
        <w:t>conditions</w:t>
      </w:r>
      <w:r w:rsidR="00842186" w:rsidRPr="00F6053B">
        <w:rPr>
          <w:rFonts w:ascii="Times New Roman" w:hAnsi="Times New Roman" w:cs="Times New Roman"/>
          <w:sz w:val="24"/>
          <w:szCs w:val="24"/>
        </w:rPr>
        <w:t xml:space="preserve"> (</w:t>
      </w:r>
      <w:r w:rsidR="00842186" w:rsidRPr="00F6053B">
        <w:rPr>
          <w:rFonts w:ascii="Times New Roman" w:hAnsi="Times New Roman" w:cs="Times New Roman"/>
          <w:i/>
          <w:sz w:val="24"/>
          <w:szCs w:val="24"/>
        </w:rPr>
        <w:t xml:space="preserve">ps </w:t>
      </w:r>
      <w:r w:rsidR="003F4B9F" w:rsidRPr="00F6053B">
        <w:rPr>
          <w:rFonts w:ascii="Times New Roman" w:hAnsi="Times New Roman" w:cs="Times New Roman"/>
          <w:sz w:val="24"/>
          <w:szCs w:val="24"/>
        </w:rPr>
        <w:t>&lt;</w:t>
      </w:r>
      <w:r w:rsidR="00842186" w:rsidRPr="00F6053B">
        <w:rPr>
          <w:rFonts w:ascii="Times New Roman" w:hAnsi="Times New Roman" w:cs="Times New Roman"/>
          <w:sz w:val="24"/>
          <w:szCs w:val="24"/>
        </w:rPr>
        <w:t xml:space="preserve"> .05)</w:t>
      </w:r>
      <w:r w:rsidR="002260D9" w:rsidRPr="00F6053B">
        <w:rPr>
          <w:rFonts w:ascii="Times New Roman" w:hAnsi="Times New Roman" w:cs="Times New Roman"/>
          <w:sz w:val="24"/>
          <w:szCs w:val="24"/>
        </w:rPr>
        <w:t xml:space="preserve">. In addition, there was a significant Focus </w:t>
      </w:r>
      <w:r w:rsidR="004054E5" w:rsidRPr="00F6053B">
        <w:rPr>
          <w:rFonts w:ascii="Times New Roman" w:hAnsi="Times New Roman" w:cs="Times New Roman"/>
          <w:sz w:val="24"/>
          <w:szCs w:val="24"/>
        </w:rPr>
        <w:t>×</w:t>
      </w:r>
      <w:r w:rsidR="002260D9" w:rsidRPr="00F6053B">
        <w:rPr>
          <w:rFonts w:ascii="Times New Roman" w:hAnsi="Times New Roman" w:cs="Times New Roman"/>
          <w:sz w:val="24"/>
          <w:szCs w:val="24"/>
        </w:rPr>
        <w:t xml:space="preserve"> Amplitude interaction, </w:t>
      </w:r>
      <w:r w:rsidR="00F32158" w:rsidRPr="00F6053B">
        <w:rPr>
          <w:rFonts w:ascii="Times New Roman" w:hAnsi="Times New Roman" w:cs="Times New Roman"/>
          <w:i/>
          <w:sz w:val="24"/>
          <w:szCs w:val="24"/>
        </w:rPr>
        <w:t>F</w:t>
      </w:r>
      <w:r w:rsidR="00F32158" w:rsidRPr="00F6053B">
        <w:rPr>
          <w:rFonts w:ascii="Times New Roman" w:hAnsi="Times New Roman" w:cs="Times New Roman"/>
          <w:sz w:val="24"/>
          <w:szCs w:val="24"/>
        </w:rPr>
        <w:t xml:space="preserve">(6, 84) = 6.44, </w:t>
      </w:r>
      <w:r w:rsidR="00F32158" w:rsidRPr="00F6053B">
        <w:rPr>
          <w:rFonts w:ascii="Times New Roman" w:hAnsi="Times New Roman" w:cs="Times New Roman"/>
          <w:i/>
          <w:sz w:val="24"/>
          <w:szCs w:val="24"/>
        </w:rPr>
        <w:t>p</w:t>
      </w:r>
      <w:r w:rsidR="00F32158" w:rsidRPr="00F6053B">
        <w:rPr>
          <w:rFonts w:ascii="Times New Roman" w:hAnsi="Times New Roman" w:cs="Times New Roman"/>
          <w:sz w:val="24"/>
          <w:szCs w:val="24"/>
        </w:rPr>
        <w:t xml:space="preserve"> &lt; .05, </w:t>
      </w:r>
      <w:r w:rsidR="00F32158" w:rsidRPr="00F6053B">
        <w:rPr>
          <w:rFonts w:ascii="Times New Roman" w:hAnsi="Times New Roman" w:cs="Times New Roman"/>
          <w:i/>
          <w:sz w:val="24"/>
          <w:szCs w:val="24"/>
        </w:rPr>
        <w:t>partial ƞ</w:t>
      </w:r>
      <w:r w:rsidR="00F32158" w:rsidRPr="00F6053B">
        <w:rPr>
          <w:rFonts w:ascii="Times New Roman" w:hAnsi="Times New Roman" w:cs="Times New Roman"/>
          <w:i/>
          <w:sz w:val="24"/>
          <w:szCs w:val="24"/>
          <w:vertAlign w:val="superscript"/>
        </w:rPr>
        <w:t>2</w:t>
      </w:r>
      <w:r w:rsidR="00F32158" w:rsidRPr="00F6053B">
        <w:rPr>
          <w:rFonts w:ascii="Times New Roman" w:hAnsi="Times New Roman" w:cs="Times New Roman"/>
          <w:i/>
          <w:sz w:val="24"/>
          <w:szCs w:val="24"/>
          <w:vertAlign w:val="superscript"/>
        </w:rPr>
        <w:softHyphen/>
        <w:t xml:space="preserve"> </w:t>
      </w:r>
      <w:r w:rsidR="00F32158" w:rsidRPr="00F6053B">
        <w:rPr>
          <w:rFonts w:ascii="Times New Roman" w:hAnsi="Times New Roman" w:cs="Times New Roman"/>
          <w:sz w:val="24"/>
          <w:szCs w:val="24"/>
        </w:rPr>
        <w:t>= .32</w:t>
      </w:r>
      <w:r w:rsidR="002260D9" w:rsidRPr="00F6053B">
        <w:rPr>
          <w:rFonts w:ascii="Times New Roman" w:hAnsi="Times New Roman" w:cs="Times New Roman"/>
          <w:sz w:val="24"/>
          <w:szCs w:val="24"/>
        </w:rPr>
        <w:t xml:space="preserve">, indicating differences also between the control and external-distal conditions at medium and short amplitudes, and </w:t>
      </w:r>
      <w:r w:rsidR="00B72063" w:rsidRPr="00F6053B">
        <w:rPr>
          <w:rFonts w:ascii="Times New Roman" w:hAnsi="Times New Roman" w:cs="Times New Roman"/>
          <w:sz w:val="24"/>
          <w:szCs w:val="24"/>
        </w:rPr>
        <w:t xml:space="preserve">the </w:t>
      </w:r>
      <w:r w:rsidR="002260D9" w:rsidRPr="00F6053B">
        <w:rPr>
          <w:rFonts w:ascii="Times New Roman" w:hAnsi="Times New Roman" w:cs="Times New Roman"/>
          <w:sz w:val="24"/>
          <w:szCs w:val="24"/>
        </w:rPr>
        <w:t>internal-proximal and external-pro</w:t>
      </w:r>
      <w:r w:rsidR="00B72063" w:rsidRPr="00F6053B">
        <w:rPr>
          <w:rFonts w:ascii="Times New Roman" w:hAnsi="Times New Roman" w:cs="Times New Roman"/>
          <w:sz w:val="24"/>
          <w:szCs w:val="24"/>
        </w:rPr>
        <w:t>xim</w:t>
      </w:r>
      <w:r w:rsidR="002260D9" w:rsidRPr="00F6053B">
        <w:rPr>
          <w:rFonts w:ascii="Times New Roman" w:hAnsi="Times New Roman" w:cs="Times New Roman"/>
          <w:sz w:val="24"/>
          <w:szCs w:val="24"/>
        </w:rPr>
        <w:t>al conditions at short and medium amplitudes</w:t>
      </w:r>
      <w:r w:rsidR="00842186" w:rsidRPr="00F6053B">
        <w:rPr>
          <w:rFonts w:ascii="Times New Roman" w:hAnsi="Times New Roman" w:cs="Times New Roman"/>
          <w:sz w:val="24"/>
          <w:szCs w:val="24"/>
        </w:rPr>
        <w:t xml:space="preserve"> (</w:t>
      </w:r>
      <w:r w:rsidR="00842186" w:rsidRPr="00F6053B">
        <w:rPr>
          <w:rFonts w:ascii="Times New Roman" w:hAnsi="Times New Roman" w:cs="Times New Roman"/>
          <w:i/>
          <w:sz w:val="24"/>
          <w:szCs w:val="24"/>
        </w:rPr>
        <w:t xml:space="preserve">ps </w:t>
      </w:r>
      <w:r w:rsidR="003F4B9F" w:rsidRPr="00F6053B">
        <w:rPr>
          <w:rFonts w:ascii="Times New Roman" w:hAnsi="Times New Roman" w:cs="Times New Roman"/>
          <w:sz w:val="24"/>
          <w:szCs w:val="24"/>
        </w:rPr>
        <w:t>&lt;</w:t>
      </w:r>
      <w:r w:rsidR="00842186" w:rsidRPr="00F6053B">
        <w:rPr>
          <w:rFonts w:ascii="Times New Roman" w:hAnsi="Times New Roman" w:cs="Times New Roman"/>
          <w:sz w:val="24"/>
          <w:szCs w:val="24"/>
        </w:rPr>
        <w:t xml:space="preserve"> .05)</w:t>
      </w:r>
      <w:r w:rsidR="002260D9" w:rsidRPr="00F6053B">
        <w:rPr>
          <w:rFonts w:ascii="Times New Roman" w:hAnsi="Times New Roman" w:cs="Times New Roman"/>
          <w:sz w:val="24"/>
          <w:szCs w:val="24"/>
        </w:rPr>
        <w:t xml:space="preserve">. There were no significant main or interaction </w:t>
      </w:r>
      <w:r w:rsidR="002260D9" w:rsidRPr="00F6053B">
        <w:rPr>
          <w:rFonts w:ascii="Times New Roman" w:hAnsi="Times New Roman" w:cs="Times New Roman"/>
          <w:sz w:val="24"/>
          <w:szCs w:val="24"/>
        </w:rPr>
        <w:lastRenderedPageBreak/>
        <w:t>effects featuring the f</w:t>
      </w:r>
      <w:r w:rsidR="00FB718D" w:rsidRPr="00F6053B">
        <w:rPr>
          <w:rFonts w:ascii="Times New Roman" w:hAnsi="Times New Roman" w:cs="Times New Roman"/>
          <w:sz w:val="24"/>
          <w:szCs w:val="24"/>
        </w:rPr>
        <w:t>actor of focus for the mean displacement</w:t>
      </w:r>
      <w:r w:rsidR="002260D9" w:rsidRPr="00F6053B">
        <w:rPr>
          <w:rFonts w:ascii="Times New Roman" w:hAnsi="Times New Roman" w:cs="Times New Roman"/>
          <w:sz w:val="24"/>
          <w:szCs w:val="24"/>
        </w:rPr>
        <w:t xml:space="preserve"> at peak velocity</w:t>
      </w:r>
      <w:r w:rsidR="00083627" w:rsidRPr="00F6053B">
        <w:rPr>
          <w:rFonts w:ascii="Times New Roman" w:hAnsi="Times New Roman" w:cs="Times New Roman"/>
          <w:sz w:val="24"/>
          <w:szCs w:val="24"/>
        </w:rPr>
        <w:t xml:space="preserve"> (</w:t>
      </w:r>
      <w:r w:rsidR="00083627" w:rsidRPr="00F6053B">
        <w:rPr>
          <w:rFonts w:ascii="Times New Roman" w:hAnsi="Times New Roman" w:cs="Times New Roman"/>
          <w:i/>
          <w:sz w:val="24"/>
          <w:szCs w:val="24"/>
        </w:rPr>
        <w:t>M</w:t>
      </w:r>
      <w:r w:rsidR="00083627" w:rsidRPr="00F6053B">
        <w:rPr>
          <w:rFonts w:ascii="Times New Roman" w:hAnsi="Times New Roman" w:cs="Times New Roman"/>
          <w:sz w:val="24"/>
          <w:szCs w:val="24"/>
        </w:rPr>
        <w:t xml:space="preserve"> = 88.14 mm, </w:t>
      </w:r>
      <w:r w:rsidR="00083627" w:rsidRPr="00F6053B">
        <w:rPr>
          <w:rFonts w:ascii="Times New Roman" w:hAnsi="Times New Roman" w:cs="Times New Roman"/>
          <w:i/>
          <w:sz w:val="24"/>
          <w:szCs w:val="24"/>
        </w:rPr>
        <w:t>SE</w:t>
      </w:r>
      <w:r w:rsidR="00083627" w:rsidRPr="00F6053B">
        <w:rPr>
          <w:rFonts w:ascii="Times New Roman" w:hAnsi="Times New Roman" w:cs="Times New Roman"/>
          <w:sz w:val="24"/>
          <w:szCs w:val="24"/>
        </w:rPr>
        <w:t xml:space="preserve"> = 1.61)</w:t>
      </w:r>
      <w:r w:rsidR="004956DC" w:rsidRPr="00F6053B">
        <w:rPr>
          <w:rFonts w:ascii="Times New Roman" w:hAnsi="Times New Roman" w:cs="Times New Roman"/>
          <w:sz w:val="24"/>
          <w:szCs w:val="24"/>
        </w:rPr>
        <w:t>,</w:t>
      </w:r>
      <w:r w:rsidR="002260D9" w:rsidRPr="00F6053B">
        <w:rPr>
          <w:rFonts w:ascii="Times New Roman" w:hAnsi="Times New Roman" w:cs="Times New Roman"/>
          <w:sz w:val="24"/>
          <w:szCs w:val="24"/>
        </w:rPr>
        <w:t xml:space="preserve"> </w:t>
      </w:r>
      <w:r w:rsidR="004956DC" w:rsidRPr="00F6053B">
        <w:rPr>
          <w:rFonts w:ascii="Times New Roman" w:hAnsi="Times New Roman" w:cs="Times New Roman"/>
          <w:i/>
          <w:sz w:val="24"/>
          <w:szCs w:val="24"/>
        </w:rPr>
        <w:t>F</w:t>
      </w:r>
      <w:r w:rsidR="004956DC" w:rsidRPr="00F6053B">
        <w:rPr>
          <w:rFonts w:ascii="Times New Roman" w:hAnsi="Times New Roman" w:cs="Times New Roman"/>
          <w:sz w:val="24"/>
          <w:szCs w:val="24"/>
        </w:rPr>
        <w:t xml:space="preserve">(3, 42) = .23, </w:t>
      </w:r>
      <w:r w:rsidR="004956DC" w:rsidRPr="00F6053B">
        <w:rPr>
          <w:rFonts w:ascii="Times New Roman" w:hAnsi="Times New Roman" w:cs="Times New Roman"/>
          <w:i/>
          <w:sz w:val="24"/>
          <w:szCs w:val="24"/>
        </w:rPr>
        <w:t>p</w:t>
      </w:r>
      <w:r w:rsidR="004956DC" w:rsidRPr="00F6053B">
        <w:rPr>
          <w:rFonts w:ascii="Times New Roman" w:hAnsi="Times New Roman" w:cs="Times New Roman"/>
          <w:sz w:val="24"/>
          <w:szCs w:val="24"/>
        </w:rPr>
        <w:t xml:space="preserve"> &gt; .05, </w:t>
      </w:r>
      <w:r w:rsidR="004956DC" w:rsidRPr="00F6053B">
        <w:rPr>
          <w:rFonts w:ascii="Times New Roman" w:hAnsi="Times New Roman" w:cs="Times New Roman"/>
          <w:i/>
          <w:sz w:val="24"/>
          <w:szCs w:val="24"/>
        </w:rPr>
        <w:t>partial ƞ</w:t>
      </w:r>
      <w:r w:rsidR="004956DC" w:rsidRPr="00F6053B">
        <w:rPr>
          <w:rFonts w:ascii="Times New Roman" w:hAnsi="Times New Roman" w:cs="Times New Roman"/>
          <w:i/>
          <w:sz w:val="24"/>
          <w:szCs w:val="24"/>
          <w:vertAlign w:val="superscript"/>
        </w:rPr>
        <w:t>2</w:t>
      </w:r>
      <w:r w:rsidR="004956DC" w:rsidRPr="00F6053B">
        <w:rPr>
          <w:rFonts w:ascii="Times New Roman" w:hAnsi="Times New Roman" w:cs="Times New Roman"/>
          <w:i/>
          <w:sz w:val="24"/>
          <w:szCs w:val="24"/>
          <w:vertAlign w:val="superscript"/>
        </w:rPr>
        <w:softHyphen/>
        <w:t xml:space="preserve"> </w:t>
      </w:r>
      <w:r w:rsidR="004956DC" w:rsidRPr="00F6053B">
        <w:rPr>
          <w:rFonts w:ascii="Times New Roman" w:hAnsi="Times New Roman" w:cs="Times New Roman"/>
          <w:sz w:val="24"/>
          <w:szCs w:val="24"/>
        </w:rPr>
        <w:t>= .02</w:t>
      </w:r>
      <w:r w:rsidR="003F4B9F" w:rsidRPr="00F6053B">
        <w:rPr>
          <w:rFonts w:ascii="Times New Roman" w:hAnsi="Times New Roman" w:cs="Times New Roman"/>
          <w:sz w:val="24"/>
          <w:szCs w:val="24"/>
        </w:rPr>
        <w:t>,</w:t>
      </w:r>
      <w:r w:rsidR="004956DC" w:rsidRPr="00F6053B">
        <w:rPr>
          <w:rFonts w:ascii="Times New Roman" w:hAnsi="Times New Roman" w:cs="Times New Roman"/>
          <w:sz w:val="24"/>
          <w:szCs w:val="24"/>
        </w:rPr>
        <w:t xml:space="preserve"> and</w:t>
      </w:r>
      <w:r w:rsidR="004956DC" w:rsidRPr="00F6053B">
        <w:rPr>
          <w:rFonts w:ascii="Times New Roman" w:hAnsi="Times New Roman" w:cs="Times New Roman"/>
          <w:i/>
          <w:sz w:val="24"/>
          <w:szCs w:val="24"/>
        </w:rPr>
        <w:t xml:space="preserve"> F</w:t>
      </w:r>
      <w:r w:rsidR="004956DC" w:rsidRPr="00F6053B">
        <w:rPr>
          <w:rFonts w:ascii="Times New Roman" w:hAnsi="Times New Roman" w:cs="Times New Roman"/>
          <w:sz w:val="24"/>
          <w:szCs w:val="24"/>
        </w:rPr>
        <w:t xml:space="preserve">(6, 84) = .77, </w:t>
      </w:r>
      <w:r w:rsidR="004956DC" w:rsidRPr="00F6053B">
        <w:rPr>
          <w:rFonts w:ascii="Times New Roman" w:hAnsi="Times New Roman" w:cs="Times New Roman"/>
          <w:i/>
          <w:sz w:val="24"/>
          <w:szCs w:val="24"/>
        </w:rPr>
        <w:t>p</w:t>
      </w:r>
      <w:r w:rsidR="004956DC" w:rsidRPr="00F6053B">
        <w:rPr>
          <w:rFonts w:ascii="Times New Roman" w:hAnsi="Times New Roman" w:cs="Times New Roman"/>
          <w:sz w:val="24"/>
          <w:szCs w:val="24"/>
        </w:rPr>
        <w:t xml:space="preserve"> &gt; .05, </w:t>
      </w:r>
      <w:r w:rsidR="004956DC" w:rsidRPr="00F6053B">
        <w:rPr>
          <w:rFonts w:ascii="Times New Roman" w:hAnsi="Times New Roman" w:cs="Times New Roman"/>
          <w:i/>
          <w:sz w:val="24"/>
          <w:szCs w:val="24"/>
        </w:rPr>
        <w:t>partial ƞ</w:t>
      </w:r>
      <w:r w:rsidR="004956DC" w:rsidRPr="00F6053B">
        <w:rPr>
          <w:rFonts w:ascii="Times New Roman" w:hAnsi="Times New Roman" w:cs="Times New Roman"/>
          <w:i/>
          <w:sz w:val="24"/>
          <w:szCs w:val="24"/>
          <w:vertAlign w:val="superscript"/>
        </w:rPr>
        <w:t>2</w:t>
      </w:r>
      <w:r w:rsidR="004956DC" w:rsidRPr="00F6053B">
        <w:rPr>
          <w:rFonts w:ascii="Times New Roman" w:hAnsi="Times New Roman" w:cs="Times New Roman"/>
          <w:i/>
          <w:sz w:val="24"/>
          <w:szCs w:val="24"/>
          <w:vertAlign w:val="superscript"/>
        </w:rPr>
        <w:softHyphen/>
        <w:t xml:space="preserve"> </w:t>
      </w:r>
      <w:r w:rsidR="004956DC" w:rsidRPr="00F6053B">
        <w:rPr>
          <w:rFonts w:ascii="Times New Roman" w:hAnsi="Times New Roman" w:cs="Times New Roman"/>
          <w:sz w:val="24"/>
          <w:szCs w:val="24"/>
        </w:rPr>
        <w:t>= .05, nor</w:t>
      </w:r>
      <w:r w:rsidR="002260D9" w:rsidRPr="00F6053B">
        <w:rPr>
          <w:rFonts w:ascii="Times New Roman" w:hAnsi="Times New Roman" w:cs="Times New Roman"/>
          <w:sz w:val="24"/>
          <w:szCs w:val="24"/>
        </w:rPr>
        <w:t xml:space="preserve"> movement end</w:t>
      </w:r>
      <w:r w:rsidR="00083627" w:rsidRPr="00F6053B">
        <w:rPr>
          <w:rFonts w:ascii="Times New Roman" w:hAnsi="Times New Roman" w:cs="Times New Roman"/>
          <w:sz w:val="24"/>
          <w:szCs w:val="24"/>
        </w:rPr>
        <w:t xml:space="preserve"> (</w:t>
      </w:r>
      <w:r w:rsidR="00083627" w:rsidRPr="00F6053B">
        <w:rPr>
          <w:rFonts w:ascii="Times New Roman" w:hAnsi="Times New Roman" w:cs="Times New Roman"/>
          <w:i/>
          <w:sz w:val="24"/>
          <w:szCs w:val="24"/>
        </w:rPr>
        <w:t>M</w:t>
      </w:r>
      <w:r w:rsidR="00083627" w:rsidRPr="00F6053B">
        <w:rPr>
          <w:rFonts w:ascii="Times New Roman" w:hAnsi="Times New Roman" w:cs="Times New Roman"/>
          <w:sz w:val="24"/>
          <w:szCs w:val="24"/>
        </w:rPr>
        <w:t xml:space="preserve"> = 199.96 mm, </w:t>
      </w:r>
      <w:r w:rsidR="00083627" w:rsidRPr="00F6053B">
        <w:rPr>
          <w:rFonts w:ascii="Times New Roman" w:hAnsi="Times New Roman" w:cs="Times New Roman"/>
          <w:i/>
          <w:sz w:val="24"/>
          <w:szCs w:val="24"/>
        </w:rPr>
        <w:t>SE</w:t>
      </w:r>
      <w:r w:rsidR="00083627" w:rsidRPr="00F6053B">
        <w:rPr>
          <w:rFonts w:ascii="Times New Roman" w:hAnsi="Times New Roman" w:cs="Times New Roman"/>
          <w:sz w:val="24"/>
          <w:szCs w:val="24"/>
        </w:rPr>
        <w:t xml:space="preserve"> = .41)</w:t>
      </w:r>
      <w:r w:rsidR="002260D9" w:rsidRPr="00F6053B">
        <w:rPr>
          <w:rFonts w:ascii="Times New Roman" w:hAnsi="Times New Roman" w:cs="Times New Roman"/>
          <w:sz w:val="24"/>
          <w:szCs w:val="24"/>
        </w:rPr>
        <w:t xml:space="preserve">, </w:t>
      </w:r>
      <w:r w:rsidR="004956DC" w:rsidRPr="00F6053B">
        <w:rPr>
          <w:rFonts w:ascii="Times New Roman" w:hAnsi="Times New Roman" w:cs="Times New Roman"/>
          <w:i/>
          <w:sz w:val="24"/>
          <w:szCs w:val="24"/>
        </w:rPr>
        <w:t>F</w:t>
      </w:r>
      <w:r w:rsidR="004956DC" w:rsidRPr="00F6053B">
        <w:rPr>
          <w:rFonts w:ascii="Times New Roman" w:hAnsi="Times New Roman" w:cs="Times New Roman"/>
          <w:sz w:val="24"/>
          <w:szCs w:val="24"/>
        </w:rPr>
        <w:t>(3, 42) = 1.7</w:t>
      </w:r>
      <w:r w:rsidR="00FB718D" w:rsidRPr="00F6053B">
        <w:rPr>
          <w:rFonts w:ascii="Times New Roman" w:hAnsi="Times New Roman" w:cs="Times New Roman"/>
          <w:sz w:val="24"/>
          <w:szCs w:val="24"/>
        </w:rPr>
        <w:t>0</w:t>
      </w:r>
      <w:r w:rsidR="004956DC" w:rsidRPr="00F6053B">
        <w:rPr>
          <w:rFonts w:ascii="Times New Roman" w:hAnsi="Times New Roman" w:cs="Times New Roman"/>
          <w:sz w:val="24"/>
          <w:szCs w:val="24"/>
        </w:rPr>
        <w:t xml:space="preserve">, </w:t>
      </w:r>
      <w:r w:rsidR="004956DC" w:rsidRPr="00F6053B">
        <w:rPr>
          <w:rFonts w:ascii="Times New Roman" w:hAnsi="Times New Roman" w:cs="Times New Roman"/>
          <w:i/>
          <w:sz w:val="24"/>
          <w:szCs w:val="24"/>
        </w:rPr>
        <w:t>p</w:t>
      </w:r>
      <w:r w:rsidR="004956DC" w:rsidRPr="00F6053B">
        <w:rPr>
          <w:rFonts w:ascii="Times New Roman" w:hAnsi="Times New Roman" w:cs="Times New Roman"/>
          <w:sz w:val="24"/>
          <w:szCs w:val="24"/>
        </w:rPr>
        <w:t xml:space="preserve"> &gt; .05, </w:t>
      </w:r>
      <w:r w:rsidR="004956DC" w:rsidRPr="00F6053B">
        <w:rPr>
          <w:rFonts w:ascii="Times New Roman" w:hAnsi="Times New Roman" w:cs="Times New Roman"/>
          <w:i/>
          <w:sz w:val="24"/>
          <w:szCs w:val="24"/>
        </w:rPr>
        <w:t>partial ƞ</w:t>
      </w:r>
      <w:r w:rsidR="004956DC" w:rsidRPr="00F6053B">
        <w:rPr>
          <w:rFonts w:ascii="Times New Roman" w:hAnsi="Times New Roman" w:cs="Times New Roman"/>
          <w:i/>
          <w:sz w:val="24"/>
          <w:szCs w:val="24"/>
          <w:vertAlign w:val="superscript"/>
        </w:rPr>
        <w:t>2</w:t>
      </w:r>
      <w:r w:rsidR="004956DC" w:rsidRPr="00F6053B">
        <w:rPr>
          <w:rFonts w:ascii="Times New Roman" w:hAnsi="Times New Roman" w:cs="Times New Roman"/>
          <w:i/>
          <w:sz w:val="24"/>
          <w:szCs w:val="24"/>
          <w:vertAlign w:val="superscript"/>
        </w:rPr>
        <w:softHyphen/>
        <w:t xml:space="preserve"> </w:t>
      </w:r>
      <w:r w:rsidR="004956DC" w:rsidRPr="00F6053B">
        <w:rPr>
          <w:rFonts w:ascii="Times New Roman" w:hAnsi="Times New Roman" w:cs="Times New Roman"/>
          <w:sz w:val="24"/>
          <w:szCs w:val="24"/>
        </w:rPr>
        <w:t>= .11</w:t>
      </w:r>
      <w:r w:rsidR="003F4B9F" w:rsidRPr="00F6053B">
        <w:rPr>
          <w:rFonts w:ascii="Times New Roman" w:hAnsi="Times New Roman" w:cs="Times New Roman"/>
          <w:sz w:val="24"/>
          <w:szCs w:val="24"/>
        </w:rPr>
        <w:t>,</w:t>
      </w:r>
      <w:r w:rsidR="004956DC" w:rsidRPr="00F6053B">
        <w:rPr>
          <w:rFonts w:ascii="Times New Roman" w:hAnsi="Times New Roman" w:cs="Times New Roman"/>
          <w:sz w:val="24"/>
          <w:szCs w:val="24"/>
        </w:rPr>
        <w:t xml:space="preserve"> and</w:t>
      </w:r>
      <w:r w:rsidR="004956DC" w:rsidRPr="00F6053B">
        <w:rPr>
          <w:rFonts w:ascii="Times New Roman" w:hAnsi="Times New Roman" w:cs="Times New Roman"/>
          <w:i/>
          <w:sz w:val="24"/>
          <w:szCs w:val="24"/>
        </w:rPr>
        <w:t xml:space="preserve"> F</w:t>
      </w:r>
      <w:r w:rsidR="004956DC" w:rsidRPr="00F6053B">
        <w:rPr>
          <w:rFonts w:ascii="Times New Roman" w:hAnsi="Times New Roman" w:cs="Times New Roman"/>
          <w:sz w:val="24"/>
          <w:szCs w:val="24"/>
        </w:rPr>
        <w:t xml:space="preserve">(6, 84) = 1.04, </w:t>
      </w:r>
      <w:r w:rsidR="004956DC" w:rsidRPr="00F6053B">
        <w:rPr>
          <w:rFonts w:ascii="Times New Roman" w:hAnsi="Times New Roman" w:cs="Times New Roman"/>
          <w:i/>
          <w:sz w:val="24"/>
          <w:szCs w:val="24"/>
        </w:rPr>
        <w:t>p</w:t>
      </w:r>
      <w:r w:rsidR="004956DC" w:rsidRPr="00F6053B">
        <w:rPr>
          <w:rFonts w:ascii="Times New Roman" w:hAnsi="Times New Roman" w:cs="Times New Roman"/>
          <w:sz w:val="24"/>
          <w:szCs w:val="24"/>
        </w:rPr>
        <w:t xml:space="preserve"> &gt; .05, </w:t>
      </w:r>
      <w:r w:rsidR="004956DC" w:rsidRPr="00F6053B">
        <w:rPr>
          <w:rFonts w:ascii="Times New Roman" w:hAnsi="Times New Roman" w:cs="Times New Roman"/>
          <w:i/>
          <w:sz w:val="24"/>
          <w:szCs w:val="24"/>
        </w:rPr>
        <w:t>partial ƞ</w:t>
      </w:r>
      <w:r w:rsidR="004956DC" w:rsidRPr="00F6053B">
        <w:rPr>
          <w:rFonts w:ascii="Times New Roman" w:hAnsi="Times New Roman" w:cs="Times New Roman"/>
          <w:i/>
          <w:sz w:val="24"/>
          <w:szCs w:val="24"/>
          <w:vertAlign w:val="superscript"/>
        </w:rPr>
        <w:t>2</w:t>
      </w:r>
      <w:r w:rsidR="004956DC" w:rsidRPr="00F6053B">
        <w:rPr>
          <w:rFonts w:ascii="Times New Roman" w:hAnsi="Times New Roman" w:cs="Times New Roman"/>
          <w:i/>
          <w:sz w:val="24"/>
          <w:szCs w:val="24"/>
          <w:vertAlign w:val="superscript"/>
        </w:rPr>
        <w:softHyphen/>
        <w:t xml:space="preserve"> </w:t>
      </w:r>
      <w:r w:rsidR="004956DC" w:rsidRPr="00F6053B">
        <w:rPr>
          <w:rFonts w:ascii="Times New Roman" w:hAnsi="Times New Roman" w:cs="Times New Roman"/>
          <w:sz w:val="24"/>
          <w:szCs w:val="24"/>
        </w:rPr>
        <w:t xml:space="preserve">= .07, </w:t>
      </w:r>
      <w:r w:rsidR="002260D9" w:rsidRPr="00F6053B">
        <w:rPr>
          <w:rFonts w:ascii="Times New Roman" w:hAnsi="Times New Roman" w:cs="Times New Roman"/>
          <w:sz w:val="24"/>
          <w:szCs w:val="24"/>
        </w:rPr>
        <w:t>respectively</w:t>
      </w:r>
      <w:r w:rsidR="004956DC" w:rsidRPr="00F6053B">
        <w:rPr>
          <w:rFonts w:ascii="Times New Roman" w:hAnsi="Times New Roman" w:cs="Times New Roman"/>
          <w:sz w:val="24"/>
          <w:szCs w:val="24"/>
        </w:rPr>
        <w:t>.</w:t>
      </w:r>
    </w:p>
    <w:p w14:paraId="7E2D6A72" w14:textId="77777777" w:rsidR="00F57163" w:rsidRPr="00F6053B" w:rsidRDefault="00F57163" w:rsidP="00F44C87">
      <w:pPr>
        <w:spacing w:after="0" w:line="480" w:lineRule="auto"/>
        <w:rPr>
          <w:rFonts w:ascii="Times New Roman" w:hAnsi="Times New Roman" w:cs="Times New Roman"/>
          <w:sz w:val="24"/>
          <w:szCs w:val="24"/>
        </w:rPr>
      </w:pPr>
    </w:p>
    <w:p w14:paraId="34B66BF5" w14:textId="4DBA4E0E" w:rsidR="00F44C87" w:rsidRPr="00F6053B" w:rsidRDefault="00C477FF" w:rsidP="00F44C87">
      <w:pPr>
        <w:spacing w:after="0" w:line="480" w:lineRule="auto"/>
        <w:rPr>
          <w:rFonts w:ascii="Times New Roman" w:hAnsi="Times New Roman" w:cs="Times New Roman"/>
          <w:i/>
          <w:sz w:val="24"/>
          <w:szCs w:val="24"/>
        </w:rPr>
      </w:pPr>
      <w:r w:rsidRPr="00F6053B">
        <w:rPr>
          <w:rFonts w:ascii="Times New Roman" w:hAnsi="Times New Roman" w:cs="Times New Roman"/>
          <w:i/>
          <w:sz w:val="24"/>
          <w:szCs w:val="24"/>
        </w:rPr>
        <w:t>Online Adjustments</w:t>
      </w:r>
    </w:p>
    <w:p w14:paraId="2C2D3BF5" w14:textId="75576A6E" w:rsidR="00125C45" w:rsidRPr="00F6053B" w:rsidRDefault="00F32158" w:rsidP="00F32158">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As a principle indicator of adjustments made to the trajectory, the Kinematic landmark </w:t>
      </w:r>
      <w:r w:rsidR="004054E5" w:rsidRPr="00F6053B">
        <w:rPr>
          <w:rFonts w:ascii="Times New Roman" w:hAnsi="Times New Roman" w:cs="Times New Roman"/>
          <w:sz w:val="24"/>
          <w:szCs w:val="24"/>
        </w:rPr>
        <w:t>×</w:t>
      </w:r>
      <w:r w:rsidRPr="00F6053B">
        <w:rPr>
          <w:rFonts w:ascii="Times New Roman" w:hAnsi="Times New Roman" w:cs="Times New Roman"/>
          <w:sz w:val="24"/>
          <w:szCs w:val="24"/>
        </w:rPr>
        <w:t xml:space="preserve"> Focus </w:t>
      </w:r>
      <w:r w:rsidR="004054E5" w:rsidRPr="00F6053B">
        <w:rPr>
          <w:rFonts w:ascii="Times New Roman" w:hAnsi="Times New Roman" w:cs="Times New Roman"/>
          <w:sz w:val="24"/>
          <w:szCs w:val="24"/>
        </w:rPr>
        <w:t>×</w:t>
      </w:r>
      <w:r w:rsidRPr="00F6053B">
        <w:rPr>
          <w:rFonts w:ascii="Times New Roman" w:hAnsi="Times New Roman" w:cs="Times New Roman"/>
          <w:sz w:val="24"/>
          <w:szCs w:val="24"/>
        </w:rPr>
        <w:t xml:space="preserve"> Amplitude r</w:t>
      </w:r>
      <w:r w:rsidR="00B9185E" w:rsidRPr="00F6053B">
        <w:rPr>
          <w:rFonts w:ascii="Times New Roman" w:hAnsi="Times New Roman" w:cs="Times New Roman"/>
          <w:sz w:val="24"/>
          <w:szCs w:val="24"/>
        </w:rPr>
        <w:t xml:space="preserve">epeated-measures ANOVA on </w:t>
      </w:r>
      <w:r w:rsidR="00197646" w:rsidRPr="00F6053B">
        <w:rPr>
          <w:rFonts w:ascii="Times New Roman" w:hAnsi="Times New Roman" w:cs="Times New Roman"/>
          <w:sz w:val="24"/>
          <w:szCs w:val="24"/>
        </w:rPr>
        <w:t xml:space="preserve">the </w:t>
      </w:r>
      <w:r w:rsidRPr="00F6053B">
        <w:rPr>
          <w:rFonts w:ascii="Times New Roman" w:hAnsi="Times New Roman" w:cs="Times New Roman"/>
          <w:sz w:val="24"/>
          <w:szCs w:val="24"/>
        </w:rPr>
        <w:t xml:space="preserve">spatial variability </w:t>
      </w:r>
      <w:r w:rsidR="006910A4" w:rsidRPr="00F6053B">
        <w:rPr>
          <w:rFonts w:ascii="Times New Roman" w:hAnsi="Times New Roman" w:cs="Times New Roman"/>
          <w:sz w:val="24"/>
          <w:szCs w:val="24"/>
        </w:rPr>
        <w:t xml:space="preserve">ratio </w:t>
      </w:r>
      <w:r w:rsidRPr="00F6053B">
        <w:rPr>
          <w:rFonts w:ascii="Times New Roman" w:hAnsi="Times New Roman" w:cs="Times New Roman"/>
          <w:sz w:val="24"/>
          <w:szCs w:val="24"/>
        </w:rPr>
        <w:t xml:space="preserve">revealed a significant main effect of kinematic landmark, </w:t>
      </w:r>
      <w:r w:rsidR="003F4B9F" w:rsidRPr="00F6053B">
        <w:rPr>
          <w:rFonts w:ascii="Times New Roman" w:hAnsi="Times New Roman" w:cs="Times New Roman"/>
          <w:i/>
          <w:sz w:val="24"/>
          <w:szCs w:val="24"/>
        </w:rPr>
        <w:t>F</w:t>
      </w:r>
      <w:r w:rsidR="003F4B9F" w:rsidRPr="00F6053B">
        <w:rPr>
          <w:rFonts w:ascii="Times New Roman" w:hAnsi="Times New Roman" w:cs="Times New Roman"/>
          <w:sz w:val="24"/>
          <w:szCs w:val="24"/>
        </w:rPr>
        <w:t xml:space="preserve">(1, 14) = 213.59, </w:t>
      </w:r>
      <w:r w:rsidR="003F4B9F" w:rsidRPr="00F6053B">
        <w:rPr>
          <w:rFonts w:ascii="Times New Roman" w:hAnsi="Times New Roman" w:cs="Times New Roman"/>
          <w:i/>
          <w:sz w:val="24"/>
          <w:szCs w:val="24"/>
        </w:rPr>
        <w:t>p</w:t>
      </w:r>
      <w:r w:rsidR="003F4B9F" w:rsidRPr="00F6053B">
        <w:rPr>
          <w:rFonts w:ascii="Times New Roman" w:hAnsi="Times New Roman" w:cs="Times New Roman"/>
          <w:sz w:val="24"/>
          <w:szCs w:val="24"/>
        </w:rPr>
        <w:t xml:space="preserve"> &lt; .05, </w:t>
      </w:r>
      <w:r w:rsidR="003F4B9F" w:rsidRPr="00F6053B">
        <w:rPr>
          <w:rFonts w:ascii="Times New Roman" w:hAnsi="Times New Roman" w:cs="Times New Roman"/>
          <w:i/>
          <w:sz w:val="24"/>
          <w:szCs w:val="24"/>
        </w:rPr>
        <w:t>partial ƞ</w:t>
      </w:r>
      <w:r w:rsidR="003F4B9F" w:rsidRPr="00F6053B">
        <w:rPr>
          <w:rFonts w:ascii="Times New Roman" w:hAnsi="Times New Roman" w:cs="Times New Roman"/>
          <w:i/>
          <w:sz w:val="24"/>
          <w:szCs w:val="24"/>
          <w:vertAlign w:val="superscript"/>
        </w:rPr>
        <w:t>2</w:t>
      </w:r>
      <w:r w:rsidR="003F4B9F" w:rsidRPr="00F6053B">
        <w:rPr>
          <w:rFonts w:ascii="Times New Roman" w:hAnsi="Times New Roman" w:cs="Times New Roman"/>
          <w:i/>
          <w:sz w:val="24"/>
          <w:szCs w:val="24"/>
          <w:vertAlign w:val="superscript"/>
        </w:rPr>
        <w:softHyphen/>
        <w:t xml:space="preserve"> </w:t>
      </w:r>
      <w:r w:rsidR="003F4B9F" w:rsidRPr="00F6053B">
        <w:rPr>
          <w:rFonts w:ascii="Times New Roman" w:hAnsi="Times New Roman" w:cs="Times New Roman"/>
          <w:sz w:val="24"/>
          <w:szCs w:val="24"/>
        </w:rPr>
        <w:t>= .94</w:t>
      </w:r>
      <w:r w:rsidRPr="00F6053B">
        <w:rPr>
          <w:rFonts w:ascii="Times New Roman" w:hAnsi="Times New Roman" w:cs="Times New Roman"/>
          <w:sz w:val="24"/>
          <w:szCs w:val="24"/>
        </w:rPr>
        <w:t xml:space="preserve">, and no significant main effect of focus, </w:t>
      </w:r>
      <w:r w:rsidR="003F4B9F" w:rsidRPr="00F6053B">
        <w:rPr>
          <w:rFonts w:ascii="Times New Roman" w:hAnsi="Times New Roman" w:cs="Times New Roman"/>
          <w:i/>
          <w:sz w:val="24"/>
          <w:szCs w:val="24"/>
        </w:rPr>
        <w:t>F</w:t>
      </w:r>
      <w:r w:rsidR="003F4B9F" w:rsidRPr="00F6053B">
        <w:rPr>
          <w:rFonts w:ascii="Times New Roman" w:hAnsi="Times New Roman" w:cs="Times New Roman"/>
          <w:sz w:val="24"/>
          <w:szCs w:val="24"/>
        </w:rPr>
        <w:t xml:space="preserve">(3, 42) = 1.19, </w:t>
      </w:r>
      <w:r w:rsidR="003F4B9F" w:rsidRPr="00F6053B">
        <w:rPr>
          <w:rFonts w:ascii="Times New Roman" w:hAnsi="Times New Roman" w:cs="Times New Roman"/>
          <w:i/>
          <w:sz w:val="24"/>
          <w:szCs w:val="24"/>
        </w:rPr>
        <w:t>p</w:t>
      </w:r>
      <w:r w:rsidR="003F4B9F" w:rsidRPr="00F6053B">
        <w:rPr>
          <w:rFonts w:ascii="Times New Roman" w:hAnsi="Times New Roman" w:cs="Times New Roman"/>
          <w:sz w:val="24"/>
          <w:szCs w:val="24"/>
        </w:rPr>
        <w:t xml:space="preserve"> &gt; .05, </w:t>
      </w:r>
      <w:r w:rsidR="003F4B9F" w:rsidRPr="00F6053B">
        <w:rPr>
          <w:rFonts w:ascii="Times New Roman" w:hAnsi="Times New Roman" w:cs="Times New Roman"/>
          <w:i/>
          <w:sz w:val="24"/>
          <w:szCs w:val="24"/>
        </w:rPr>
        <w:t>partial ƞ</w:t>
      </w:r>
      <w:r w:rsidR="003F4B9F" w:rsidRPr="00F6053B">
        <w:rPr>
          <w:rFonts w:ascii="Times New Roman" w:hAnsi="Times New Roman" w:cs="Times New Roman"/>
          <w:i/>
          <w:sz w:val="24"/>
          <w:szCs w:val="24"/>
          <w:vertAlign w:val="superscript"/>
        </w:rPr>
        <w:t>2</w:t>
      </w:r>
      <w:r w:rsidR="003F4B9F" w:rsidRPr="00F6053B">
        <w:rPr>
          <w:rFonts w:ascii="Times New Roman" w:hAnsi="Times New Roman" w:cs="Times New Roman"/>
          <w:i/>
          <w:sz w:val="24"/>
          <w:szCs w:val="24"/>
          <w:vertAlign w:val="superscript"/>
        </w:rPr>
        <w:softHyphen/>
        <w:t xml:space="preserve"> </w:t>
      </w:r>
      <w:r w:rsidR="003F4B9F" w:rsidRPr="00F6053B">
        <w:rPr>
          <w:rFonts w:ascii="Times New Roman" w:hAnsi="Times New Roman" w:cs="Times New Roman"/>
          <w:sz w:val="24"/>
          <w:szCs w:val="24"/>
        </w:rPr>
        <w:t>= .08</w:t>
      </w:r>
      <w:r w:rsidRPr="00F6053B">
        <w:rPr>
          <w:rFonts w:ascii="Times New Roman" w:hAnsi="Times New Roman" w:cs="Times New Roman"/>
          <w:sz w:val="24"/>
          <w:szCs w:val="24"/>
        </w:rPr>
        <w:t xml:space="preserve">. Most importantly, there was a significant Kinematic landmark </w:t>
      </w:r>
      <w:r w:rsidR="004054E5" w:rsidRPr="00F6053B">
        <w:rPr>
          <w:rFonts w:ascii="Times New Roman" w:hAnsi="Times New Roman" w:cs="Times New Roman"/>
          <w:sz w:val="24"/>
          <w:szCs w:val="24"/>
        </w:rPr>
        <w:t>×</w:t>
      </w:r>
      <w:r w:rsidRPr="00F6053B">
        <w:rPr>
          <w:rFonts w:ascii="Times New Roman" w:hAnsi="Times New Roman" w:cs="Times New Roman"/>
          <w:sz w:val="24"/>
          <w:szCs w:val="24"/>
        </w:rPr>
        <w:t xml:space="preserve"> Focus interaction, </w:t>
      </w:r>
      <w:r w:rsidR="003F4B9F" w:rsidRPr="00F6053B">
        <w:rPr>
          <w:rFonts w:ascii="Times New Roman" w:hAnsi="Times New Roman" w:cs="Times New Roman"/>
          <w:i/>
          <w:sz w:val="24"/>
          <w:szCs w:val="24"/>
        </w:rPr>
        <w:t>F</w:t>
      </w:r>
      <w:r w:rsidR="00A15F03" w:rsidRPr="00F6053B">
        <w:rPr>
          <w:rFonts w:ascii="Times New Roman" w:hAnsi="Times New Roman" w:cs="Times New Roman"/>
          <w:sz w:val="24"/>
          <w:szCs w:val="24"/>
        </w:rPr>
        <w:t>(3, 42) = 6.91</w:t>
      </w:r>
      <w:r w:rsidR="003F4B9F" w:rsidRPr="00F6053B">
        <w:rPr>
          <w:rFonts w:ascii="Times New Roman" w:hAnsi="Times New Roman" w:cs="Times New Roman"/>
          <w:sz w:val="24"/>
          <w:szCs w:val="24"/>
        </w:rPr>
        <w:t xml:space="preserve">, </w:t>
      </w:r>
      <w:r w:rsidR="003F4B9F" w:rsidRPr="00F6053B">
        <w:rPr>
          <w:rFonts w:ascii="Times New Roman" w:hAnsi="Times New Roman" w:cs="Times New Roman"/>
          <w:i/>
          <w:sz w:val="24"/>
          <w:szCs w:val="24"/>
        </w:rPr>
        <w:t>p</w:t>
      </w:r>
      <w:r w:rsidR="003F4B9F" w:rsidRPr="00F6053B">
        <w:rPr>
          <w:rFonts w:ascii="Times New Roman" w:hAnsi="Times New Roman" w:cs="Times New Roman"/>
          <w:sz w:val="24"/>
          <w:szCs w:val="24"/>
        </w:rPr>
        <w:t xml:space="preserve"> &lt; .05, </w:t>
      </w:r>
      <w:r w:rsidR="003F4B9F" w:rsidRPr="00F6053B">
        <w:rPr>
          <w:rFonts w:ascii="Times New Roman" w:hAnsi="Times New Roman" w:cs="Times New Roman"/>
          <w:i/>
          <w:sz w:val="24"/>
          <w:szCs w:val="24"/>
        </w:rPr>
        <w:t>partial ƞ</w:t>
      </w:r>
      <w:r w:rsidR="003F4B9F" w:rsidRPr="00F6053B">
        <w:rPr>
          <w:rFonts w:ascii="Times New Roman" w:hAnsi="Times New Roman" w:cs="Times New Roman"/>
          <w:i/>
          <w:sz w:val="24"/>
          <w:szCs w:val="24"/>
          <w:vertAlign w:val="superscript"/>
        </w:rPr>
        <w:t>2</w:t>
      </w:r>
      <w:r w:rsidR="003F4B9F" w:rsidRPr="00F6053B">
        <w:rPr>
          <w:rFonts w:ascii="Times New Roman" w:hAnsi="Times New Roman" w:cs="Times New Roman"/>
          <w:i/>
          <w:sz w:val="24"/>
          <w:szCs w:val="24"/>
          <w:vertAlign w:val="superscript"/>
        </w:rPr>
        <w:softHyphen/>
        <w:t xml:space="preserve"> </w:t>
      </w:r>
      <w:r w:rsidR="00A15F03" w:rsidRPr="00F6053B">
        <w:rPr>
          <w:rFonts w:ascii="Times New Roman" w:hAnsi="Times New Roman" w:cs="Times New Roman"/>
          <w:sz w:val="24"/>
          <w:szCs w:val="24"/>
        </w:rPr>
        <w:t>= .33</w:t>
      </w:r>
      <w:r w:rsidRPr="00F6053B">
        <w:rPr>
          <w:rFonts w:ascii="Times New Roman" w:hAnsi="Times New Roman" w:cs="Times New Roman"/>
          <w:sz w:val="24"/>
          <w:szCs w:val="24"/>
        </w:rPr>
        <w:t xml:space="preserve">, indicating a significant decline </w:t>
      </w:r>
      <w:r w:rsidR="00842186" w:rsidRPr="00F6053B">
        <w:rPr>
          <w:rFonts w:ascii="Times New Roman" w:hAnsi="Times New Roman" w:cs="Times New Roman"/>
          <w:sz w:val="24"/>
          <w:szCs w:val="24"/>
        </w:rPr>
        <w:t xml:space="preserve">in variability for the external-proximal condition </w:t>
      </w:r>
      <w:r w:rsidR="003F4B9F" w:rsidRPr="00F6053B">
        <w:rPr>
          <w:rFonts w:ascii="Times New Roman" w:hAnsi="Times New Roman" w:cs="Times New Roman"/>
          <w:sz w:val="24"/>
          <w:szCs w:val="24"/>
        </w:rPr>
        <w:t>(</w:t>
      </w:r>
      <w:r w:rsidR="003F4B9F" w:rsidRPr="00F6053B">
        <w:rPr>
          <w:rFonts w:ascii="Times New Roman" w:hAnsi="Times New Roman" w:cs="Times New Roman"/>
          <w:i/>
          <w:sz w:val="24"/>
          <w:szCs w:val="24"/>
        </w:rPr>
        <w:t>p</w:t>
      </w:r>
      <w:r w:rsidR="003F4B9F" w:rsidRPr="00F6053B">
        <w:rPr>
          <w:rFonts w:ascii="Times New Roman" w:hAnsi="Times New Roman" w:cs="Times New Roman"/>
          <w:sz w:val="24"/>
          <w:szCs w:val="24"/>
        </w:rPr>
        <w:t xml:space="preserve"> &lt; .05) </w:t>
      </w:r>
      <w:r w:rsidR="00F3462A" w:rsidRPr="00F6053B">
        <w:rPr>
          <w:rFonts w:ascii="Times New Roman" w:hAnsi="Times New Roman" w:cs="Times New Roman"/>
          <w:sz w:val="24"/>
          <w:szCs w:val="24"/>
        </w:rPr>
        <w:t>(see Figure 3</w:t>
      </w:r>
      <w:r w:rsidR="00842186" w:rsidRPr="00F6053B">
        <w:rPr>
          <w:rFonts w:ascii="Times New Roman" w:hAnsi="Times New Roman" w:cs="Times New Roman"/>
          <w:sz w:val="24"/>
          <w:szCs w:val="24"/>
        </w:rPr>
        <w:t xml:space="preserve">). In order to corroborate these findings, the analysis of within-participant correlations between the distances travelled to and after peak velocity revealed a significant main effect of focus, </w:t>
      </w:r>
      <w:r w:rsidR="003F4B9F" w:rsidRPr="00F6053B">
        <w:rPr>
          <w:rFonts w:ascii="Times New Roman" w:hAnsi="Times New Roman" w:cs="Times New Roman"/>
          <w:i/>
          <w:sz w:val="24"/>
          <w:szCs w:val="24"/>
        </w:rPr>
        <w:t>F</w:t>
      </w:r>
      <w:r w:rsidR="003F4B9F" w:rsidRPr="00F6053B">
        <w:rPr>
          <w:rFonts w:ascii="Times New Roman" w:hAnsi="Times New Roman" w:cs="Times New Roman"/>
          <w:sz w:val="24"/>
          <w:szCs w:val="24"/>
        </w:rPr>
        <w:t xml:space="preserve">(3, 42) = 10.90, </w:t>
      </w:r>
      <w:r w:rsidR="003F4B9F" w:rsidRPr="00F6053B">
        <w:rPr>
          <w:rFonts w:ascii="Times New Roman" w:hAnsi="Times New Roman" w:cs="Times New Roman"/>
          <w:i/>
          <w:sz w:val="24"/>
          <w:szCs w:val="24"/>
        </w:rPr>
        <w:t>p</w:t>
      </w:r>
      <w:r w:rsidR="003F4B9F" w:rsidRPr="00F6053B">
        <w:rPr>
          <w:rFonts w:ascii="Times New Roman" w:hAnsi="Times New Roman" w:cs="Times New Roman"/>
          <w:sz w:val="24"/>
          <w:szCs w:val="24"/>
        </w:rPr>
        <w:t xml:space="preserve"> &lt; .05, </w:t>
      </w:r>
      <w:r w:rsidR="003F4B9F" w:rsidRPr="00F6053B">
        <w:rPr>
          <w:rFonts w:ascii="Times New Roman" w:hAnsi="Times New Roman" w:cs="Times New Roman"/>
          <w:i/>
          <w:sz w:val="24"/>
          <w:szCs w:val="24"/>
        </w:rPr>
        <w:t>partial ƞ</w:t>
      </w:r>
      <w:r w:rsidR="003F4B9F" w:rsidRPr="00F6053B">
        <w:rPr>
          <w:rFonts w:ascii="Times New Roman" w:hAnsi="Times New Roman" w:cs="Times New Roman"/>
          <w:i/>
          <w:sz w:val="24"/>
          <w:szCs w:val="24"/>
          <w:vertAlign w:val="superscript"/>
        </w:rPr>
        <w:t>2</w:t>
      </w:r>
      <w:r w:rsidR="003F4B9F" w:rsidRPr="00F6053B">
        <w:rPr>
          <w:rFonts w:ascii="Times New Roman" w:hAnsi="Times New Roman" w:cs="Times New Roman"/>
          <w:i/>
          <w:sz w:val="24"/>
          <w:szCs w:val="24"/>
          <w:vertAlign w:val="superscript"/>
        </w:rPr>
        <w:softHyphen/>
        <w:t xml:space="preserve"> </w:t>
      </w:r>
      <w:r w:rsidR="003F4B9F" w:rsidRPr="00F6053B">
        <w:rPr>
          <w:rFonts w:ascii="Times New Roman" w:hAnsi="Times New Roman" w:cs="Times New Roman"/>
          <w:sz w:val="24"/>
          <w:szCs w:val="24"/>
        </w:rPr>
        <w:t>= .44</w:t>
      </w:r>
      <w:r w:rsidR="00842186" w:rsidRPr="00F6053B">
        <w:rPr>
          <w:rFonts w:ascii="Times New Roman" w:hAnsi="Times New Roman" w:cs="Times New Roman"/>
          <w:sz w:val="24"/>
          <w:szCs w:val="24"/>
        </w:rPr>
        <w:t>, with smaller negative relations for the control (</w:t>
      </w:r>
      <w:r w:rsidR="00842186" w:rsidRPr="00F6053B">
        <w:rPr>
          <w:rFonts w:ascii="Times New Roman" w:hAnsi="Times New Roman" w:cs="Times New Roman"/>
          <w:i/>
          <w:sz w:val="24"/>
          <w:szCs w:val="24"/>
        </w:rPr>
        <w:t>M</w:t>
      </w:r>
      <w:r w:rsidR="00842186" w:rsidRPr="00F6053B">
        <w:rPr>
          <w:rFonts w:ascii="Times New Roman" w:hAnsi="Times New Roman" w:cs="Times New Roman"/>
          <w:sz w:val="24"/>
          <w:szCs w:val="24"/>
        </w:rPr>
        <w:t xml:space="preserve"> = -1.77 mm, </w:t>
      </w:r>
      <w:r w:rsidR="00842186" w:rsidRPr="00F6053B">
        <w:rPr>
          <w:rFonts w:ascii="Times New Roman" w:hAnsi="Times New Roman" w:cs="Times New Roman"/>
          <w:i/>
          <w:sz w:val="24"/>
          <w:szCs w:val="24"/>
        </w:rPr>
        <w:t>SE</w:t>
      </w:r>
      <w:r w:rsidR="00842186" w:rsidRPr="00F6053B">
        <w:rPr>
          <w:rFonts w:ascii="Times New Roman" w:hAnsi="Times New Roman" w:cs="Times New Roman"/>
          <w:sz w:val="24"/>
          <w:szCs w:val="24"/>
        </w:rPr>
        <w:t xml:space="preserve"> = .11) and external-distal (</w:t>
      </w:r>
      <w:r w:rsidR="00842186" w:rsidRPr="00F6053B">
        <w:rPr>
          <w:rFonts w:ascii="Times New Roman" w:hAnsi="Times New Roman" w:cs="Times New Roman"/>
          <w:i/>
          <w:sz w:val="24"/>
          <w:szCs w:val="24"/>
        </w:rPr>
        <w:t>M</w:t>
      </w:r>
      <w:r w:rsidR="00842186" w:rsidRPr="00F6053B">
        <w:rPr>
          <w:rFonts w:ascii="Times New Roman" w:hAnsi="Times New Roman" w:cs="Times New Roman"/>
          <w:sz w:val="24"/>
          <w:szCs w:val="24"/>
        </w:rPr>
        <w:t xml:space="preserve"> = -1.84 mm, </w:t>
      </w:r>
      <w:r w:rsidR="00842186" w:rsidRPr="00F6053B">
        <w:rPr>
          <w:rFonts w:ascii="Times New Roman" w:hAnsi="Times New Roman" w:cs="Times New Roman"/>
          <w:i/>
          <w:sz w:val="24"/>
          <w:szCs w:val="24"/>
        </w:rPr>
        <w:t>SE</w:t>
      </w:r>
      <w:r w:rsidR="00842186" w:rsidRPr="00F6053B">
        <w:rPr>
          <w:rFonts w:ascii="Times New Roman" w:hAnsi="Times New Roman" w:cs="Times New Roman"/>
          <w:sz w:val="24"/>
          <w:szCs w:val="24"/>
        </w:rPr>
        <w:t xml:space="preserve"> = .09) conditions compared to the external-proximal condition (</w:t>
      </w:r>
      <w:r w:rsidR="00842186" w:rsidRPr="00F6053B">
        <w:rPr>
          <w:rFonts w:ascii="Times New Roman" w:hAnsi="Times New Roman" w:cs="Times New Roman"/>
          <w:i/>
          <w:sz w:val="24"/>
          <w:szCs w:val="24"/>
        </w:rPr>
        <w:t>M</w:t>
      </w:r>
      <w:r w:rsidR="00842186" w:rsidRPr="00F6053B">
        <w:rPr>
          <w:rFonts w:ascii="Times New Roman" w:hAnsi="Times New Roman" w:cs="Times New Roman"/>
          <w:sz w:val="24"/>
          <w:szCs w:val="24"/>
        </w:rPr>
        <w:t xml:space="preserve"> = -2.29 mm, </w:t>
      </w:r>
      <w:r w:rsidR="00842186" w:rsidRPr="00F6053B">
        <w:rPr>
          <w:rFonts w:ascii="Times New Roman" w:hAnsi="Times New Roman" w:cs="Times New Roman"/>
          <w:i/>
          <w:sz w:val="24"/>
          <w:szCs w:val="24"/>
        </w:rPr>
        <w:t>SE</w:t>
      </w:r>
      <w:r w:rsidR="00842186" w:rsidRPr="00F6053B">
        <w:rPr>
          <w:rFonts w:ascii="Times New Roman" w:hAnsi="Times New Roman" w:cs="Times New Roman"/>
          <w:sz w:val="24"/>
          <w:szCs w:val="24"/>
        </w:rPr>
        <w:t xml:space="preserve"> = .12) (</w:t>
      </w:r>
      <w:r w:rsidR="00842186" w:rsidRPr="00F6053B">
        <w:rPr>
          <w:rFonts w:ascii="Times New Roman" w:hAnsi="Times New Roman" w:cs="Times New Roman"/>
          <w:i/>
          <w:sz w:val="24"/>
          <w:szCs w:val="24"/>
        </w:rPr>
        <w:t xml:space="preserve">ps </w:t>
      </w:r>
      <w:r w:rsidR="00B45F52" w:rsidRPr="00F6053B">
        <w:rPr>
          <w:rFonts w:ascii="Times New Roman" w:hAnsi="Times New Roman" w:cs="Times New Roman"/>
          <w:sz w:val="24"/>
          <w:szCs w:val="24"/>
        </w:rPr>
        <w:t>&lt;</w:t>
      </w:r>
      <w:r w:rsidR="00842186" w:rsidRPr="00F6053B">
        <w:rPr>
          <w:rFonts w:ascii="Times New Roman" w:hAnsi="Times New Roman" w:cs="Times New Roman"/>
          <w:sz w:val="24"/>
          <w:szCs w:val="24"/>
        </w:rPr>
        <w:t xml:space="preserve"> .05), which did not differ from the internal-proximal </w:t>
      </w:r>
      <w:r w:rsidR="00B9185E" w:rsidRPr="00F6053B">
        <w:rPr>
          <w:rFonts w:ascii="Times New Roman" w:hAnsi="Times New Roman" w:cs="Times New Roman"/>
          <w:sz w:val="24"/>
          <w:szCs w:val="24"/>
        </w:rPr>
        <w:t xml:space="preserve">condition </w:t>
      </w:r>
      <w:r w:rsidR="00842186" w:rsidRPr="00F6053B">
        <w:rPr>
          <w:rFonts w:ascii="Times New Roman" w:hAnsi="Times New Roman" w:cs="Times New Roman"/>
          <w:sz w:val="24"/>
          <w:szCs w:val="24"/>
        </w:rPr>
        <w:t>(</w:t>
      </w:r>
      <w:r w:rsidR="00842186" w:rsidRPr="00F6053B">
        <w:rPr>
          <w:rFonts w:ascii="Times New Roman" w:hAnsi="Times New Roman" w:cs="Times New Roman"/>
          <w:i/>
          <w:sz w:val="24"/>
          <w:szCs w:val="24"/>
        </w:rPr>
        <w:t>M</w:t>
      </w:r>
      <w:r w:rsidR="00842186" w:rsidRPr="00F6053B">
        <w:rPr>
          <w:rFonts w:ascii="Times New Roman" w:hAnsi="Times New Roman" w:cs="Times New Roman"/>
          <w:sz w:val="24"/>
          <w:szCs w:val="24"/>
        </w:rPr>
        <w:t xml:space="preserve"> = -2.03 mm, </w:t>
      </w:r>
      <w:r w:rsidR="00842186" w:rsidRPr="00F6053B">
        <w:rPr>
          <w:rFonts w:ascii="Times New Roman" w:hAnsi="Times New Roman" w:cs="Times New Roman"/>
          <w:i/>
          <w:sz w:val="24"/>
          <w:szCs w:val="24"/>
        </w:rPr>
        <w:t>SE</w:t>
      </w:r>
      <w:r w:rsidR="00842186" w:rsidRPr="00F6053B">
        <w:rPr>
          <w:rFonts w:ascii="Times New Roman" w:hAnsi="Times New Roman" w:cs="Times New Roman"/>
          <w:sz w:val="24"/>
          <w:szCs w:val="24"/>
        </w:rPr>
        <w:t xml:space="preserve"> = .14) (</w:t>
      </w:r>
      <w:r w:rsidR="00842186" w:rsidRPr="00F6053B">
        <w:rPr>
          <w:rFonts w:ascii="Times New Roman" w:hAnsi="Times New Roman" w:cs="Times New Roman"/>
          <w:i/>
          <w:sz w:val="24"/>
          <w:szCs w:val="24"/>
        </w:rPr>
        <w:t xml:space="preserve">p </w:t>
      </w:r>
      <w:r w:rsidR="00842186" w:rsidRPr="00F6053B">
        <w:rPr>
          <w:rFonts w:ascii="Times New Roman" w:hAnsi="Times New Roman" w:cs="Times New Roman"/>
          <w:sz w:val="24"/>
          <w:szCs w:val="24"/>
        </w:rPr>
        <w:t>&gt; .05).</w:t>
      </w:r>
    </w:p>
    <w:p w14:paraId="03C8A52E" w14:textId="77777777" w:rsidR="00F32158" w:rsidRPr="00F6053B" w:rsidRDefault="00F32158" w:rsidP="00E2215A">
      <w:pPr>
        <w:spacing w:after="0" w:line="480" w:lineRule="auto"/>
        <w:rPr>
          <w:rFonts w:ascii="Times New Roman" w:hAnsi="Times New Roman" w:cs="Times New Roman"/>
          <w:sz w:val="24"/>
          <w:szCs w:val="24"/>
        </w:rPr>
      </w:pPr>
    </w:p>
    <w:p w14:paraId="58DB5288" w14:textId="054A3F8E" w:rsidR="0070170A" w:rsidRPr="00F6053B" w:rsidRDefault="00F3462A" w:rsidP="0070170A">
      <w:pPr>
        <w:spacing w:after="0" w:line="480" w:lineRule="auto"/>
        <w:jc w:val="center"/>
        <w:rPr>
          <w:rFonts w:ascii="Times New Roman" w:hAnsi="Times New Roman" w:cs="Times New Roman"/>
          <w:sz w:val="24"/>
          <w:szCs w:val="24"/>
        </w:rPr>
      </w:pPr>
      <w:r w:rsidRPr="00F6053B">
        <w:rPr>
          <w:rFonts w:ascii="Times New Roman" w:hAnsi="Times New Roman" w:cs="Times New Roman"/>
          <w:sz w:val="24"/>
          <w:szCs w:val="24"/>
        </w:rPr>
        <w:t>[Insert Figure 3</w:t>
      </w:r>
      <w:r w:rsidR="0070170A" w:rsidRPr="00F6053B">
        <w:rPr>
          <w:rFonts w:ascii="Times New Roman" w:hAnsi="Times New Roman" w:cs="Times New Roman"/>
          <w:sz w:val="24"/>
          <w:szCs w:val="24"/>
        </w:rPr>
        <w:t xml:space="preserve"> about here]</w:t>
      </w:r>
    </w:p>
    <w:p w14:paraId="70FA12CE" w14:textId="77777777" w:rsidR="0070170A" w:rsidRPr="00F6053B" w:rsidRDefault="0070170A" w:rsidP="00125C45">
      <w:pPr>
        <w:spacing w:after="0" w:line="480" w:lineRule="auto"/>
        <w:rPr>
          <w:rFonts w:ascii="Times New Roman" w:hAnsi="Times New Roman" w:cs="Times New Roman"/>
          <w:sz w:val="24"/>
          <w:szCs w:val="24"/>
        </w:rPr>
      </w:pPr>
    </w:p>
    <w:p w14:paraId="5E61E372" w14:textId="55461ACE" w:rsidR="00125C45" w:rsidRPr="00F6053B" w:rsidRDefault="00125C45" w:rsidP="00125C45">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t>Discussion</w:t>
      </w:r>
    </w:p>
    <w:p w14:paraId="3CD3EAC6" w14:textId="4C588908" w:rsidR="00565001" w:rsidRPr="00F6053B" w:rsidRDefault="00565001" w:rsidP="00565001">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It has been frequently demonstrated that an external focus of attention elicits greater motor performance than an internal focus</w:t>
      </w:r>
      <w:r w:rsidR="00F3728B" w:rsidRPr="00F6053B">
        <w:rPr>
          <w:rFonts w:ascii="Times New Roman" w:hAnsi="Times New Roman" w:cs="Times New Roman"/>
          <w:sz w:val="24"/>
          <w:szCs w:val="24"/>
        </w:rPr>
        <w:t>;</w:t>
      </w:r>
      <w:r w:rsidRPr="00F6053B">
        <w:rPr>
          <w:rFonts w:ascii="Times New Roman" w:hAnsi="Times New Roman" w:cs="Times New Roman"/>
          <w:sz w:val="24"/>
          <w:szCs w:val="24"/>
        </w:rPr>
        <w:t xml:space="preserve"> a finding that may be explained by the </w:t>
      </w:r>
      <w:r w:rsidR="00B45F52" w:rsidRPr="00F6053B">
        <w:rPr>
          <w:rFonts w:ascii="Times New Roman" w:hAnsi="Times New Roman" w:cs="Times New Roman"/>
          <w:sz w:val="24"/>
          <w:szCs w:val="24"/>
        </w:rPr>
        <w:t>CAH</w:t>
      </w:r>
      <w:r w:rsidRPr="00F6053B">
        <w:rPr>
          <w:rFonts w:ascii="Times New Roman" w:hAnsi="Times New Roman" w:cs="Times New Roman"/>
          <w:sz w:val="24"/>
          <w:szCs w:val="24"/>
        </w:rPr>
        <w:t xml:space="preserve"> (Wulf </w:t>
      </w:r>
      <w:r w:rsidRPr="00F6053B">
        <w:rPr>
          <w:rFonts w:ascii="Times New Roman" w:hAnsi="Times New Roman" w:cs="Times New Roman"/>
          <w:sz w:val="24"/>
          <w:szCs w:val="24"/>
        </w:rPr>
        <w:lastRenderedPageBreak/>
        <w:t>et al., 2001</w:t>
      </w:r>
      <w:r w:rsidR="00F32F10" w:rsidRPr="00F6053B">
        <w:rPr>
          <w:rFonts w:ascii="Times New Roman" w:hAnsi="Times New Roman" w:cs="Times New Roman"/>
          <w:sz w:val="24"/>
          <w:szCs w:val="24"/>
        </w:rPr>
        <w:t xml:space="preserve">). The CAH </w:t>
      </w:r>
      <w:r w:rsidRPr="00F6053B">
        <w:rPr>
          <w:rFonts w:ascii="Times New Roman" w:hAnsi="Times New Roman" w:cs="Times New Roman"/>
          <w:sz w:val="24"/>
          <w:szCs w:val="24"/>
        </w:rPr>
        <w:t>suggest</w:t>
      </w:r>
      <w:r w:rsidR="00F3728B" w:rsidRPr="00F6053B">
        <w:rPr>
          <w:rFonts w:ascii="Times New Roman" w:hAnsi="Times New Roman" w:cs="Times New Roman"/>
          <w:sz w:val="24"/>
          <w:szCs w:val="24"/>
        </w:rPr>
        <w:t>s</w:t>
      </w:r>
      <w:r w:rsidRPr="00F6053B">
        <w:rPr>
          <w:rFonts w:ascii="Times New Roman" w:hAnsi="Times New Roman" w:cs="Times New Roman"/>
          <w:sz w:val="24"/>
          <w:szCs w:val="24"/>
        </w:rPr>
        <w:t xml:space="preserve"> that an external focus enables the performer to undertake automatic control of their movement courtesy of the </w:t>
      </w:r>
      <w:r w:rsidR="00262A28" w:rsidRPr="00F6053B">
        <w:rPr>
          <w:rFonts w:ascii="Times New Roman" w:hAnsi="Times New Roman" w:cs="Times New Roman"/>
          <w:sz w:val="24"/>
          <w:szCs w:val="24"/>
        </w:rPr>
        <w:t xml:space="preserve">correspondence </w:t>
      </w:r>
      <w:r w:rsidRPr="00F6053B">
        <w:rPr>
          <w:rFonts w:ascii="Times New Roman" w:hAnsi="Times New Roman" w:cs="Times New Roman"/>
          <w:sz w:val="24"/>
          <w:szCs w:val="24"/>
        </w:rPr>
        <w:t xml:space="preserve">between stimulus information and the anticipated </w:t>
      </w:r>
      <w:r w:rsidR="00262A28" w:rsidRPr="00F6053B">
        <w:rPr>
          <w:rFonts w:ascii="Times New Roman" w:hAnsi="Times New Roman" w:cs="Times New Roman"/>
          <w:sz w:val="24"/>
          <w:szCs w:val="24"/>
        </w:rPr>
        <w:t>action-effect</w:t>
      </w:r>
      <w:r w:rsidRPr="00F6053B">
        <w:rPr>
          <w:rFonts w:ascii="Times New Roman" w:hAnsi="Times New Roman" w:cs="Times New Roman"/>
          <w:sz w:val="24"/>
          <w:szCs w:val="24"/>
        </w:rPr>
        <w:t xml:space="preserve"> (Wulf &amp; Prinz, 2001). The present study reasoned that this </w:t>
      </w:r>
      <w:r w:rsidR="004B0BAC" w:rsidRPr="00F6053B">
        <w:rPr>
          <w:rFonts w:ascii="Times New Roman" w:hAnsi="Times New Roman" w:cs="Times New Roman"/>
          <w:sz w:val="24"/>
          <w:szCs w:val="24"/>
        </w:rPr>
        <w:t>internal representation</w:t>
      </w:r>
      <w:r w:rsidRPr="00F6053B">
        <w:rPr>
          <w:rFonts w:ascii="Times New Roman" w:hAnsi="Times New Roman" w:cs="Times New Roman"/>
          <w:sz w:val="24"/>
          <w:szCs w:val="24"/>
        </w:rPr>
        <w:t xml:space="preserve"> may render a greater influence during the early phases of movement where the performer model</w:t>
      </w:r>
      <w:r w:rsidR="004B0BAC" w:rsidRPr="00F6053B">
        <w:rPr>
          <w:rFonts w:ascii="Times New Roman" w:hAnsi="Times New Roman" w:cs="Times New Roman"/>
          <w:sz w:val="24"/>
          <w:szCs w:val="24"/>
        </w:rPr>
        <w:t>s</w:t>
      </w:r>
      <w:r w:rsidRPr="00F6053B">
        <w:rPr>
          <w:rFonts w:ascii="Times New Roman" w:hAnsi="Times New Roman" w:cs="Times New Roman"/>
          <w:sz w:val="24"/>
          <w:szCs w:val="24"/>
        </w:rPr>
        <w:t xml:space="preserve"> the efferent </w:t>
      </w:r>
      <w:r w:rsidR="004B0BAC" w:rsidRPr="00F6053B">
        <w:rPr>
          <w:rFonts w:ascii="Times New Roman" w:hAnsi="Times New Roman" w:cs="Times New Roman"/>
          <w:sz w:val="24"/>
          <w:szCs w:val="24"/>
        </w:rPr>
        <w:t>and reafferent signals (Wolpert &amp; Ghrahmanani, 2000; Wolpert et al., 1998). Meanwhile, the latter phases of</w:t>
      </w:r>
      <w:r w:rsidR="00262A28" w:rsidRPr="00F6053B">
        <w:rPr>
          <w:rFonts w:ascii="Times New Roman" w:hAnsi="Times New Roman" w:cs="Times New Roman"/>
          <w:sz w:val="24"/>
          <w:szCs w:val="24"/>
        </w:rPr>
        <w:t xml:space="preserve"> movement, which incorporate</w:t>
      </w:r>
      <w:r w:rsidR="004B0BAC" w:rsidRPr="00F6053B">
        <w:rPr>
          <w:rFonts w:ascii="Times New Roman" w:hAnsi="Times New Roman" w:cs="Times New Roman"/>
          <w:sz w:val="24"/>
          <w:szCs w:val="24"/>
        </w:rPr>
        <w:t xml:space="preserve"> external afferent information, may accommodate limb-target </w:t>
      </w:r>
      <w:r w:rsidR="000D7723" w:rsidRPr="00F6053B">
        <w:rPr>
          <w:rFonts w:ascii="Times New Roman" w:hAnsi="Times New Roman" w:cs="Times New Roman"/>
          <w:sz w:val="24"/>
          <w:szCs w:val="24"/>
        </w:rPr>
        <w:t>adjustments</w:t>
      </w:r>
      <w:r w:rsidR="004B0BAC" w:rsidRPr="00F6053B">
        <w:rPr>
          <w:rFonts w:ascii="Times New Roman" w:hAnsi="Times New Roman" w:cs="Times New Roman"/>
          <w:sz w:val="24"/>
          <w:szCs w:val="24"/>
        </w:rPr>
        <w:t xml:space="preserve"> independent of the </w:t>
      </w:r>
      <w:r w:rsidR="00197646" w:rsidRPr="00F6053B">
        <w:rPr>
          <w:rFonts w:ascii="Times New Roman" w:hAnsi="Times New Roman" w:cs="Times New Roman"/>
          <w:sz w:val="24"/>
          <w:szCs w:val="24"/>
        </w:rPr>
        <w:t>afore</w:t>
      </w:r>
      <w:r w:rsidR="004B0BAC" w:rsidRPr="00F6053B">
        <w:rPr>
          <w:rFonts w:ascii="Times New Roman" w:hAnsi="Times New Roman" w:cs="Times New Roman"/>
          <w:sz w:val="24"/>
          <w:szCs w:val="24"/>
        </w:rPr>
        <w:t>mentioned representation (</w:t>
      </w:r>
      <w:r w:rsidR="000D7723" w:rsidRPr="00F6053B">
        <w:rPr>
          <w:rFonts w:ascii="Times New Roman" w:hAnsi="Times New Roman" w:cs="Times New Roman"/>
          <w:sz w:val="24"/>
          <w:szCs w:val="24"/>
        </w:rPr>
        <w:t>Elliott et al., 2018</w:t>
      </w:r>
      <w:r w:rsidR="004B0BAC" w:rsidRPr="00F6053B">
        <w:rPr>
          <w:rFonts w:ascii="Times New Roman" w:hAnsi="Times New Roman" w:cs="Times New Roman"/>
          <w:sz w:val="24"/>
          <w:szCs w:val="24"/>
        </w:rPr>
        <w:t xml:space="preserve">). Thus, it was hypothesized that focus directed </w:t>
      </w:r>
      <w:r w:rsidR="000D7723" w:rsidRPr="00F6053B">
        <w:rPr>
          <w:rFonts w:ascii="Times New Roman" w:hAnsi="Times New Roman" w:cs="Times New Roman"/>
          <w:sz w:val="24"/>
          <w:szCs w:val="24"/>
        </w:rPr>
        <w:t>toward</w:t>
      </w:r>
      <w:r w:rsidR="004B0BAC" w:rsidRPr="00F6053B">
        <w:rPr>
          <w:rFonts w:ascii="Times New Roman" w:hAnsi="Times New Roman" w:cs="Times New Roman"/>
          <w:sz w:val="24"/>
          <w:szCs w:val="24"/>
        </w:rPr>
        <w:t xml:space="preserve"> the target (external-distal) during aiming movements should manifest in a shorter time to initiate and execute responses. However, the </w:t>
      </w:r>
      <w:r w:rsidR="00F32F10" w:rsidRPr="00F6053B">
        <w:rPr>
          <w:rFonts w:ascii="Times New Roman" w:hAnsi="Times New Roman" w:cs="Times New Roman"/>
          <w:sz w:val="24"/>
          <w:szCs w:val="24"/>
        </w:rPr>
        <w:t>advantage served by an external</w:t>
      </w:r>
      <w:r w:rsidR="004B0BAC" w:rsidRPr="00F6053B">
        <w:rPr>
          <w:rFonts w:ascii="Times New Roman" w:hAnsi="Times New Roman" w:cs="Times New Roman"/>
          <w:sz w:val="24"/>
          <w:szCs w:val="24"/>
        </w:rPr>
        <w:t xml:space="preserve"> focus may </w:t>
      </w:r>
      <w:r w:rsidR="00A55B3F" w:rsidRPr="00F6053B">
        <w:rPr>
          <w:rFonts w:ascii="Times New Roman" w:hAnsi="Times New Roman" w:cs="Times New Roman"/>
          <w:sz w:val="24"/>
          <w:szCs w:val="24"/>
        </w:rPr>
        <w:t>be overturned once</w:t>
      </w:r>
      <w:r w:rsidR="000D7723" w:rsidRPr="00F6053B">
        <w:rPr>
          <w:rFonts w:ascii="Times New Roman" w:hAnsi="Times New Roman" w:cs="Times New Roman"/>
          <w:sz w:val="24"/>
          <w:szCs w:val="24"/>
        </w:rPr>
        <w:t xml:space="preserve"> external</w:t>
      </w:r>
      <w:r w:rsidR="00B45F52" w:rsidRPr="00F6053B">
        <w:rPr>
          <w:rFonts w:ascii="Times New Roman" w:hAnsi="Times New Roman" w:cs="Times New Roman"/>
          <w:sz w:val="24"/>
          <w:szCs w:val="24"/>
        </w:rPr>
        <w:t xml:space="preserve"> </w:t>
      </w:r>
      <w:r w:rsidR="004B0BAC" w:rsidRPr="00F6053B">
        <w:rPr>
          <w:rFonts w:ascii="Times New Roman" w:hAnsi="Times New Roman" w:cs="Times New Roman"/>
          <w:sz w:val="24"/>
          <w:szCs w:val="24"/>
        </w:rPr>
        <w:t>afferent information be</w:t>
      </w:r>
      <w:r w:rsidR="00F32F10" w:rsidRPr="00F6053B">
        <w:rPr>
          <w:rFonts w:ascii="Times New Roman" w:hAnsi="Times New Roman" w:cs="Times New Roman"/>
          <w:sz w:val="24"/>
          <w:szCs w:val="24"/>
        </w:rPr>
        <w:t>comes accessible to</w:t>
      </w:r>
      <w:r w:rsidR="004B0BAC" w:rsidRPr="00F6053B">
        <w:rPr>
          <w:rFonts w:ascii="Times New Roman" w:hAnsi="Times New Roman" w:cs="Times New Roman"/>
          <w:sz w:val="24"/>
          <w:szCs w:val="24"/>
        </w:rPr>
        <w:t xml:space="preserve"> deliberate or conscious control</w:t>
      </w:r>
      <w:r w:rsidR="00F32F10" w:rsidRPr="00F6053B">
        <w:rPr>
          <w:rFonts w:ascii="Times New Roman" w:hAnsi="Times New Roman" w:cs="Times New Roman"/>
          <w:sz w:val="24"/>
          <w:szCs w:val="24"/>
        </w:rPr>
        <w:t xml:space="preserve"> (internal-proximal, external-proximal)</w:t>
      </w:r>
      <w:r w:rsidR="004B0BAC" w:rsidRPr="00F6053B">
        <w:rPr>
          <w:rFonts w:ascii="Times New Roman" w:hAnsi="Times New Roman" w:cs="Times New Roman"/>
          <w:sz w:val="24"/>
          <w:szCs w:val="24"/>
        </w:rPr>
        <w:t>.</w:t>
      </w:r>
    </w:p>
    <w:p w14:paraId="0BBB6D99" w14:textId="0B22A8E2" w:rsidR="004B0BAC" w:rsidRPr="00F6053B" w:rsidRDefault="004B0BAC" w:rsidP="0058297A">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Consistent with the vast majority of the attentional focus literature (Wulf, 2013), there was an advantage served by the external-distal focus compared to an internal and/</w:t>
      </w:r>
      <w:r w:rsidR="00197646" w:rsidRPr="00F6053B">
        <w:rPr>
          <w:rFonts w:ascii="Times New Roman" w:hAnsi="Times New Roman" w:cs="Times New Roman"/>
          <w:sz w:val="24"/>
          <w:szCs w:val="24"/>
        </w:rPr>
        <w:t xml:space="preserve">or </w:t>
      </w:r>
      <w:r w:rsidRPr="00F6053B">
        <w:rPr>
          <w:rFonts w:ascii="Times New Roman" w:hAnsi="Times New Roman" w:cs="Times New Roman"/>
          <w:sz w:val="24"/>
          <w:szCs w:val="24"/>
        </w:rPr>
        <w:t>proximal focus. This advantage was highlighted in the shorter time to initiate (RT) and complete (MT) aimed responses</w:t>
      </w:r>
      <w:r w:rsidR="00053ED7" w:rsidRPr="00F6053B">
        <w:rPr>
          <w:rFonts w:ascii="Times New Roman" w:hAnsi="Times New Roman" w:cs="Times New Roman"/>
          <w:sz w:val="24"/>
          <w:szCs w:val="24"/>
        </w:rPr>
        <w:t>, which was distributed in both the time to, and after, peak velocity. Because rapid targeted movements require the succinct handling of efferent and afferent signals</w:t>
      </w:r>
      <w:r w:rsidR="005729BC" w:rsidRPr="00F6053B">
        <w:rPr>
          <w:rFonts w:ascii="Times New Roman" w:hAnsi="Times New Roman" w:cs="Times New Roman"/>
          <w:sz w:val="24"/>
          <w:szCs w:val="24"/>
        </w:rPr>
        <w:t xml:space="preserve"> (Woodworth, 1899)</w:t>
      </w:r>
      <w:r w:rsidR="00053ED7" w:rsidRPr="00F6053B">
        <w:rPr>
          <w:rFonts w:ascii="Times New Roman" w:hAnsi="Times New Roman" w:cs="Times New Roman"/>
          <w:sz w:val="24"/>
          <w:szCs w:val="24"/>
        </w:rPr>
        <w:t xml:space="preserve">, this may be taken as coarse evidence in favour of the </w:t>
      </w:r>
      <w:r w:rsidR="00F32F10" w:rsidRPr="00F6053B">
        <w:rPr>
          <w:rFonts w:ascii="Times New Roman" w:hAnsi="Times New Roman" w:cs="Times New Roman"/>
          <w:sz w:val="24"/>
          <w:szCs w:val="24"/>
        </w:rPr>
        <w:t>CAH</w:t>
      </w:r>
      <w:r w:rsidR="000D7723" w:rsidRPr="00F6053B">
        <w:rPr>
          <w:rFonts w:ascii="Times New Roman" w:hAnsi="Times New Roman" w:cs="Times New Roman"/>
          <w:sz w:val="24"/>
          <w:szCs w:val="24"/>
        </w:rPr>
        <w:t>,</w:t>
      </w:r>
      <w:r w:rsidR="00053ED7" w:rsidRPr="00F6053B">
        <w:rPr>
          <w:rFonts w:ascii="Times New Roman" w:hAnsi="Times New Roman" w:cs="Times New Roman"/>
          <w:sz w:val="24"/>
          <w:szCs w:val="24"/>
        </w:rPr>
        <w:t xml:space="preserve"> where performers adopting an external focus are more readily able to control their own movements (Wulf et al., 2001).</w:t>
      </w:r>
    </w:p>
    <w:p w14:paraId="5DBC245F" w14:textId="53E7CFB0" w:rsidR="005729BC" w:rsidRPr="00F6053B" w:rsidRDefault="00053ED7" w:rsidP="00153A33">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Notably, the differences in attentional focus conditions were depicted by the proximity </w:t>
      </w:r>
      <w:r w:rsidR="00153A33" w:rsidRPr="00F6053B">
        <w:rPr>
          <w:rFonts w:ascii="Times New Roman" w:hAnsi="Times New Roman" w:cs="Times New Roman"/>
          <w:sz w:val="24"/>
          <w:szCs w:val="24"/>
        </w:rPr>
        <w:t xml:space="preserve">of task features as opposed to the classic differentiation between internal (focus directed to the movement itself) vs. external (focus directed to the movement effect). That is, an external-distal focus (target) additionally rendered superior temporal performance compared to its proximal counterpart (cursor movement). This finding is reflected in previous </w:t>
      </w:r>
      <w:r w:rsidR="00153A33" w:rsidRPr="00F6053B">
        <w:rPr>
          <w:rFonts w:ascii="Times New Roman" w:hAnsi="Times New Roman" w:cs="Times New Roman"/>
          <w:sz w:val="24"/>
          <w:szCs w:val="24"/>
        </w:rPr>
        <w:lastRenderedPageBreak/>
        <w:t>other studies, which have revealed differences as a function of task features. For example, focus directed to the flight or trajectory of the ball in golf (Bell &amp; Hardy, 2009) and baseball (Casenada &amp; Gray, 2007) have respectively yielded superior spatial and temporal accuracy compared to focus on the motion of the external hitting device</w:t>
      </w:r>
      <w:r w:rsidR="009242BB" w:rsidRPr="00F6053B">
        <w:rPr>
          <w:rFonts w:ascii="Times New Roman" w:hAnsi="Times New Roman" w:cs="Times New Roman"/>
          <w:sz w:val="24"/>
          <w:szCs w:val="24"/>
        </w:rPr>
        <w:t xml:space="preserve"> (e.g., golf club, baseball bat)</w:t>
      </w:r>
      <w:r w:rsidR="00153A33" w:rsidRPr="00F6053B">
        <w:rPr>
          <w:rFonts w:ascii="Times New Roman" w:hAnsi="Times New Roman" w:cs="Times New Roman"/>
          <w:sz w:val="24"/>
          <w:szCs w:val="24"/>
        </w:rPr>
        <w:t>.</w:t>
      </w:r>
      <w:r w:rsidR="005729BC" w:rsidRPr="00F6053B">
        <w:rPr>
          <w:rFonts w:ascii="Times New Roman" w:hAnsi="Times New Roman" w:cs="Times New Roman"/>
          <w:sz w:val="24"/>
          <w:szCs w:val="24"/>
        </w:rPr>
        <w:t xml:space="preserve"> As a result, it is imperative to consider that while an external focus can advance performance relative to an internal focus, it </w:t>
      </w:r>
      <w:r w:rsidR="00F32F10" w:rsidRPr="00F6053B">
        <w:rPr>
          <w:rFonts w:ascii="Times New Roman" w:hAnsi="Times New Roman" w:cs="Times New Roman"/>
          <w:sz w:val="24"/>
          <w:szCs w:val="24"/>
        </w:rPr>
        <w:t xml:space="preserve">is </w:t>
      </w:r>
      <w:r w:rsidR="005729BC" w:rsidRPr="00F6053B">
        <w:rPr>
          <w:rFonts w:ascii="Times New Roman" w:hAnsi="Times New Roman" w:cs="Times New Roman"/>
          <w:sz w:val="24"/>
          <w:szCs w:val="24"/>
        </w:rPr>
        <w:t>contingent upon externally focusing on distal features that are somehow related to the task</w:t>
      </w:r>
      <w:r w:rsidR="009242BB" w:rsidRPr="00F6053B">
        <w:rPr>
          <w:rFonts w:ascii="Times New Roman" w:hAnsi="Times New Roman" w:cs="Times New Roman"/>
          <w:sz w:val="24"/>
          <w:szCs w:val="24"/>
        </w:rPr>
        <w:t xml:space="preserve"> outcome</w:t>
      </w:r>
      <w:r w:rsidR="005729BC" w:rsidRPr="00F6053B">
        <w:rPr>
          <w:rFonts w:ascii="Times New Roman" w:hAnsi="Times New Roman" w:cs="Times New Roman"/>
          <w:sz w:val="24"/>
          <w:szCs w:val="24"/>
        </w:rPr>
        <w:t>.</w:t>
      </w:r>
    </w:p>
    <w:p w14:paraId="6D1B6528" w14:textId="6006B4D7" w:rsidR="00936F3D" w:rsidRPr="00F6053B" w:rsidRDefault="005729BC" w:rsidP="00936F3D">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Alternatively, nearing the end of the movement, it was found that the advantage served by an external-distal focus was reversed for endpoint </w:t>
      </w:r>
      <w:r w:rsidR="007D208B" w:rsidRPr="00F6053B">
        <w:rPr>
          <w:rFonts w:ascii="Times New Roman" w:hAnsi="Times New Roman" w:cs="Times New Roman"/>
          <w:sz w:val="24"/>
          <w:szCs w:val="24"/>
        </w:rPr>
        <w:t>ac</w:t>
      </w:r>
      <w:r w:rsidRPr="00F6053B">
        <w:rPr>
          <w:rFonts w:ascii="Times New Roman" w:hAnsi="Times New Roman" w:cs="Times New Roman"/>
          <w:sz w:val="24"/>
          <w:szCs w:val="24"/>
        </w:rPr>
        <w:t>curacy and precision</w:t>
      </w:r>
      <w:r w:rsidR="00117B23" w:rsidRPr="00F6053B">
        <w:rPr>
          <w:rFonts w:ascii="Times New Roman" w:hAnsi="Times New Roman" w:cs="Times New Roman"/>
          <w:sz w:val="24"/>
          <w:szCs w:val="24"/>
        </w:rPr>
        <w:t xml:space="preserve"> (see Pelleck &amp; Passmore (2017) for similar other findings </w:t>
      </w:r>
      <w:r w:rsidR="00262A28" w:rsidRPr="00F6053B">
        <w:rPr>
          <w:rFonts w:ascii="Times New Roman" w:hAnsi="Times New Roman" w:cs="Times New Roman"/>
          <w:sz w:val="24"/>
          <w:szCs w:val="24"/>
        </w:rPr>
        <w:t>on</w:t>
      </w:r>
      <w:r w:rsidR="00B02184" w:rsidRPr="00F6053B">
        <w:rPr>
          <w:rFonts w:ascii="Times New Roman" w:hAnsi="Times New Roman" w:cs="Times New Roman"/>
          <w:sz w:val="24"/>
          <w:szCs w:val="24"/>
        </w:rPr>
        <w:t xml:space="preserve"> the</w:t>
      </w:r>
      <w:r w:rsidR="00117B23" w:rsidRPr="00F6053B">
        <w:rPr>
          <w:rFonts w:ascii="Times New Roman" w:hAnsi="Times New Roman" w:cs="Times New Roman"/>
          <w:sz w:val="24"/>
          <w:szCs w:val="24"/>
        </w:rPr>
        <w:t xml:space="preserve"> attentional focus </w:t>
      </w:r>
      <w:r w:rsidR="00C81F2A" w:rsidRPr="00F6053B">
        <w:rPr>
          <w:rFonts w:ascii="Times New Roman" w:hAnsi="Times New Roman" w:cs="Times New Roman"/>
          <w:sz w:val="24"/>
          <w:szCs w:val="24"/>
        </w:rPr>
        <w:t>effect</w:t>
      </w:r>
      <w:r w:rsidR="00262A28" w:rsidRPr="00F6053B">
        <w:rPr>
          <w:rFonts w:ascii="Times New Roman" w:hAnsi="Times New Roman" w:cs="Times New Roman"/>
          <w:sz w:val="24"/>
          <w:szCs w:val="24"/>
        </w:rPr>
        <w:t xml:space="preserve"> in</w:t>
      </w:r>
      <w:r w:rsidR="00117B23" w:rsidRPr="00F6053B">
        <w:rPr>
          <w:rFonts w:ascii="Times New Roman" w:hAnsi="Times New Roman" w:cs="Times New Roman"/>
          <w:sz w:val="24"/>
          <w:szCs w:val="24"/>
        </w:rPr>
        <w:t xml:space="preserve"> endpoint variability)</w:t>
      </w:r>
      <w:r w:rsidRPr="00F6053B">
        <w:rPr>
          <w:rFonts w:ascii="Times New Roman" w:hAnsi="Times New Roman" w:cs="Times New Roman"/>
          <w:sz w:val="24"/>
          <w:szCs w:val="24"/>
        </w:rPr>
        <w:t>. At first glance,</w:t>
      </w:r>
      <w:r w:rsidR="004C13F7" w:rsidRPr="00F6053B">
        <w:rPr>
          <w:rFonts w:ascii="Times New Roman" w:hAnsi="Times New Roman" w:cs="Times New Roman"/>
          <w:sz w:val="24"/>
          <w:szCs w:val="24"/>
        </w:rPr>
        <w:t xml:space="preserve"> this</w:t>
      </w:r>
      <w:r w:rsidRPr="00F6053B">
        <w:rPr>
          <w:rFonts w:ascii="Times New Roman" w:hAnsi="Times New Roman" w:cs="Times New Roman"/>
          <w:sz w:val="24"/>
          <w:szCs w:val="24"/>
        </w:rPr>
        <w:t xml:space="preserve"> sudden enhancement </w:t>
      </w:r>
      <w:r w:rsidR="00055460" w:rsidRPr="00F6053B">
        <w:rPr>
          <w:rFonts w:ascii="Times New Roman" w:hAnsi="Times New Roman" w:cs="Times New Roman"/>
          <w:sz w:val="24"/>
          <w:szCs w:val="24"/>
        </w:rPr>
        <w:t xml:space="preserve">in internal- and external-proximal focus </w:t>
      </w:r>
      <w:r w:rsidRPr="00F6053B">
        <w:rPr>
          <w:rFonts w:ascii="Times New Roman" w:hAnsi="Times New Roman" w:cs="Times New Roman"/>
          <w:sz w:val="24"/>
          <w:szCs w:val="24"/>
        </w:rPr>
        <w:t xml:space="preserve">may </w:t>
      </w:r>
      <w:r w:rsidR="004C13F7" w:rsidRPr="00F6053B">
        <w:rPr>
          <w:rFonts w:ascii="Times New Roman" w:hAnsi="Times New Roman" w:cs="Times New Roman"/>
          <w:sz w:val="24"/>
          <w:szCs w:val="24"/>
        </w:rPr>
        <w:t>seem</w:t>
      </w:r>
      <w:r w:rsidRPr="00F6053B">
        <w:rPr>
          <w:rFonts w:ascii="Times New Roman" w:hAnsi="Times New Roman" w:cs="Times New Roman"/>
          <w:sz w:val="24"/>
          <w:szCs w:val="24"/>
        </w:rPr>
        <w:t xml:space="preserve"> to conflict with </w:t>
      </w:r>
      <w:r w:rsidR="004C13F7" w:rsidRPr="00F6053B">
        <w:rPr>
          <w:rFonts w:ascii="Times New Roman" w:hAnsi="Times New Roman" w:cs="Times New Roman"/>
          <w:sz w:val="24"/>
          <w:szCs w:val="24"/>
        </w:rPr>
        <w:t xml:space="preserve">the frequent message </w:t>
      </w:r>
      <w:r w:rsidR="00055460" w:rsidRPr="00F6053B">
        <w:rPr>
          <w:rFonts w:ascii="Times New Roman" w:hAnsi="Times New Roman" w:cs="Times New Roman"/>
          <w:sz w:val="24"/>
          <w:szCs w:val="24"/>
        </w:rPr>
        <w:t xml:space="preserve">to </w:t>
      </w:r>
      <w:r w:rsidR="004C13F7" w:rsidRPr="00F6053B">
        <w:rPr>
          <w:rFonts w:ascii="Times New Roman" w:hAnsi="Times New Roman" w:cs="Times New Roman"/>
          <w:sz w:val="24"/>
          <w:szCs w:val="24"/>
        </w:rPr>
        <w:t>avoid</w:t>
      </w:r>
      <w:r w:rsidRPr="00F6053B">
        <w:rPr>
          <w:rFonts w:ascii="Times New Roman" w:hAnsi="Times New Roman" w:cs="Times New Roman"/>
          <w:sz w:val="24"/>
          <w:szCs w:val="24"/>
        </w:rPr>
        <w:t xml:space="preserve"> </w:t>
      </w:r>
      <w:r w:rsidR="004C13F7" w:rsidRPr="00F6053B">
        <w:rPr>
          <w:rFonts w:ascii="Times New Roman" w:hAnsi="Times New Roman" w:cs="Times New Roman"/>
          <w:sz w:val="24"/>
          <w:szCs w:val="24"/>
        </w:rPr>
        <w:t xml:space="preserve">such </w:t>
      </w:r>
      <w:r w:rsidRPr="00F6053B">
        <w:rPr>
          <w:rFonts w:ascii="Times New Roman" w:hAnsi="Times New Roman" w:cs="Times New Roman"/>
          <w:sz w:val="24"/>
          <w:szCs w:val="24"/>
        </w:rPr>
        <w:t>focus</w:t>
      </w:r>
      <w:r w:rsidR="004C13F7" w:rsidRPr="00F6053B">
        <w:rPr>
          <w:rFonts w:ascii="Times New Roman" w:hAnsi="Times New Roman" w:cs="Times New Roman"/>
          <w:sz w:val="24"/>
          <w:szCs w:val="24"/>
        </w:rPr>
        <w:t xml:space="preserve"> in motor performance</w:t>
      </w:r>
      <w:r w:rsidR="00F32F10" w:rsidRPr="00F6053B">
        <w:rPr>
          <w:rFonts w:ascii="Times New Roman" w:hAnsi="Times New Roman" w:cs="Times New Roman"/>
          <w:sz w:val="24"/>
          <w:szCs w:val="24"/>
        </w:rPr>
        <w:t xml:space="preserve"> and learning</w:t>
      </w:r>
      <w:r w:rsidR="004C13F7" w:rsidRPr="00F6053B">
        <w:rPr>
          <w:rFonts w:ascii="Times New Roman" w:hAnsi="Times New Roman" w:cs="Times New Roman"/>
          <w:sz w:val="24"/>
          <w:szCs w:val="24"/>
        </w:rPr>
        <w:t xml:space="preserve">. However, the </w:t>
      </w:r>
      <w:r w:rsidR="000D7723" w:rsidRPr="00F6053B">
        <w:rPr>
          <w:rFonts w:ascii="Times New Roman" w:hAnsi="Times New Roman" w:cs="Times New Roman"/>
          <w:sz w:val="24"/>
          <w:szCs w:val="24"/>
        </w:rPr>
        <w:t xml:space="preserve">dissociable </w:t>
      </w:r>
      <w:r w:rsidR="00262A28" w:rsidRPr="00F6053B">
        <w:rPr>
          <w:rFonts w:ascii="Times New Roman" w:hAnsi="Times New Roman" w:cs="Times New Roman"/>
          <w:sz w:val="24"/>
          <w:szCs w:val="24"/>
        </w:rPr>
        <w:t xml:space="preserve">attentional focus </w:t>
      </w:r>
      <w:r w:rsidR="000D7723" w:rsidRPr="00F6053B">
        <w:rPr>
          <w:rFonts w:ascii="Times New Roman" w:hAnsi="Times New Roman" w:cs="Times New Roman"/>
          <w:sz w:val="24"/>
          <w:szCs w:val="24"/>
        </w:rPr>
        <w:t xml:space="preserve">effects </w:t>
      </w:r>
      <w:r w:rsidR="00262A28" w:rsidRPr="00F6053B">
        <w:rPr>
          <w:rFonts w:ascii="Times New Roman" w:hAnsi="Times New Roman" w:cs="Times New Roman"/>
          <w:sz w:val="24"/>
          <w:szCs w:val="24"/>
        </w:rPr>
        <w:t>in</w:t>
      </w:r>
      <w:r w:rsidR="000D7723" w:rsidRPr="00F6053B">
        <w:rPr>
          <w:rFonts w:ascii="Times New Roman" w:hAnsi="Times New Roman" w:cs="Times New Roman"/>
          <w:sz w:val="24"/>
          <w:szCs w:val="24"/>
        </w:rPr>
        <w:t xml:space="preserve"> </w:t>
      </w:r>
      <w:r w:rsidR="004C13F7" w:rsidRPr="00F6053B">
        <w:rPr>
          <w:rFonts w:ascii="Times New Roman" w:hAnsi="Times New Roman" w:cs="Times New Roman"/>
          <w:sz w:val="24"/>
          <w:szCs w:val="24"/>
        </w:rPr>
        <w:t xml:space="preserve">early temporal </w:t>
      </w:r>
      <w:r w:rsidR="000D7723" w:rsidRPr="00F6053B">
        <w:rPr>
          <w:rFonts w:ascii="Times New Roman" w:hAnsi="Times New Roman" w:cs="Times New Roman"/>
          <w:sz w:val="24"/>
          <w:szCs w:val="24"/>
        </w:rPr>
        <w:t xml:space="preserve">(RT, MT) </w:t>
      </w:r>
      <w:r w:rsidR="004C13F7" w:rsidRPr="00F6053B">
        <w:rPr>
          <w:rFonts w:ascii="Times New Roman" w:hAnsi="Times New Roman" w:cs="Times New Roman"/>
          <w:sz w:val="24"/>
          <w:szCs w:val="24"/>
        </w:rPr>
        <w:t xml:space="preserve">and late spatial </w:t>
      </w:r>
      <w:r w:rsidR="000D7723" w:rsidRPr="00F6053B">
        <w:rPr>
          <w:rFonts w:ascii="Times New Roman" w:hAnsi="Times New Roman" w:cs="Times New Roman"/>
          <w:sz w:val="24"/>
          <w:szCs w:val="24"/>
        </w:rPr>
        <w:t>variables</w:t>
      </w:r>
      <w:r w:rsidR="004C13F7" w:rsidRPr="00F6053B">
        <w:rPr>
          <w:rFonts w:ascii="Times New Roman" w:hAnsi="Times New Roman" w:cs="Times New Roman"/>
          <w:sz w:val="24"/>
          <w:szCs w:val="24"/>
        </w:rPr>
        <w:t xml:space="preserve"> substant</w:t>
      </w:r>
      <w:r w:rsidR="00262A28" w:rsidRPr="00F6053B">
        <w:rPr>
          <w:rFonts w:ascii="Times New Roman" w:hAnsi="Times New Roman" w:cs="Times New Roman"/>
          <w:sz w:val="24"/>
          <w:szCs w:val="24"/>
        </w:rPr>
        <w:t>iate our claim</w:t>
      </w:r>
      <w:r w:rsidR="000D7723" w:rsidRPr="00F6053B">
        <w:rPr>
          <w:rFonts w:ascii="Times New Roman" w:hAnsi="Times New Roman" w:cs="Times New Roman"/>
          <w:sz w:val="24"/>
          <w:szCs w:val="24"/>
        </w:rPr>
        <w:t xml:space="preserve"> of </w:t>
      </w:r>
      <w:r w:rsidR="00262A28" w:rsidRPr="00F6053B">
        <w:rPr>
          <w:rFonts w:ascii="Times New Roman" w:hAnsi="Times New Roman" w:cs="Times New Roman"/>
          <w:sz w:val="24"/>
          <w:szCs w:val="24"/>
        </w:rPr>
        <w:t>varying contributions from</w:t>
      </w:r>
      <w:r w:rsidR="000D7723" w:rsidRPr="00F6053B">
        <w:rPr>
          <w:rFonts w:ascii="Times New Roman" w:hAnsi="Times New Roman" w:cs="Times New Roman"/>
          <w:sz w:val="24"/>
          <w:szCs w:val="24"/>
        </w:rPr>
        <w:t xml:space="preserve"> feedforward</w:t>
      </w:r>
      <w:r w:rsidR="00181443" w:rsidRPr="00F6053B">
        <w:rPr>
          <w:rFonts w:ascii="Times New Roman" w:hAnsi="Times New Roman" w:cs="Times New Roman"/>
          <w:sz w:val="24"/>
          <w:szCs w:val="24"/>
        </w:rPr>
        <w:t>-</w:t>
      </w:r>
      <w:r w:rsidR="000D7723" w:rsidRPr="00F6053B">
        <w:rPr>
          <w:rFonts w:ascii="Times New Roman" w:hAnsi="Times New Roman" w:cs="Times New Roman"/>
          <w:sz w:val="24"/>
          <w:szCs w:val="24"/>
        </w:rPr>
        <w:t xml:space="preserve"> and feedback</w:t>
      </w:r>
      <w:r w:rsidR="00181443" w:rsidRPr="00F6053B">
        <w:rPr>
          <w:rFonts w:ascii="Times New Roman" w:hAnsi="Times New Roman" w:cs="Times New Roman"/>
          <w:sz w:val="24"/>
          <w:szCs w:val="24"/>
        </w:rPr>
        <w:t>-control</w:t>
      </w:r>
      <w:r w:rsidR="000D7723" w:rsidRPr="00F6053B">
        <w:rPr>
          <w:rFonts w:ascii="Times New Roman" w:hAnsi="Times New Roman" w:cs="Times New Roman"/>
          <w:sz w:val="24"/>
          <w:szCs w:val="24"/>
        </w:rPr>
        <w:t xml:space="preserve"> processes. </w:t>
      </w:r>
      <w:r w:rsidR="00936F3D" w:rsidRPr="00F6053B">
        <w:rPr>
          <w:rFonts w:ascii="Times New Roman" w:hAnsi="Times New Roman" w:cs="Times New Roman"/>
          <w:sz w:val="24"/>
          <w:szCs w:val="24"/>
        </w:rPr>
        <w:t xml:space="preserve">That is, </w:t>
      </w:r>
      <w:r w:rsidR="004C13F7" w:rsidRPr="00F6053B">
        <w:rPr>
          <w:rFonts w:ascii="Times New Roman" w:hAnsi="Times New Roman" w:cs="Times New Roman"/>
          <w:sz w:val="24"/>
          <w:szCs w:val="24"/>
        </w:rPr>
        <w:t xml:space="preserve">the early time to initiate and reach peak velocity, as well as the larger magnitude impulse, generated by the external-distal focus condition may </w:t>
      </w:r>
      <w:r w:rsidR="00936F3D" w:rsidRPr="00F6053B">
        <w:rPr>
          <w:rFonts w:ascii="Times New Roman" w:hAnsi="Times New Roman" w:cs="Times New Roman"/>
          <w:sz w:val="24"/>
          <w:szCs w:val="24"/>
        </w:rPr>
        <w:t xml:space="preserve">result from the priming of an embedded sensorimotor representation. The innervation of this representation is contingent </w:t>
      </w:r>
      <w:r w:rsidR="00564A69" w:rsidRPr="00F6053B">
        <w:rPr>
          <w:rFonts w:ascii="Times New Roman" w:hAnsi="Times New Roman" w:cs="Times New Roman"/>
          <w:sz w:val="24"/>
          <w:szCs w:val="24"/>
        </w:rPr>
        <w:t>upon the presence</w:t>
      </w:r>
      <w:r w:rsidR="004C13F7" w:rsidRPr="00F6053B">
        <w:rPr>
          <w:rFonts w:ascii="Times New Roman" w:hAnsi="Times New Roman" w:cs="Times New Roman"/>
          <w:sz w:val="24"/>
          <w:szCs w:val="24"/>
        </w:rPr>
        <w:t xml:space="preserve"> </w:t>
      </w:r>
      <w:r w:rsidR="00936F3D" w:rsidRPr="00F6053B">
        <w:rPr>
          <w:rFonts w:ascii="Times New Roman" w:hAnsi="Times New Roman" w:cs="Times New Roman"/>
          <w:sz w:val="24"/>
          <w:szCs w:val="24"/>
        </w:rPr>
        <w:t xml:space="preserve">of </w:t>
      </w:r>
      <w:r w:rsidR="004C13F7" w:rsidRPr="00F6053B">
        <w:rPr>
          <w:rFonts w:ascii="Times New Roman" w:hAnsi="Times New Roman" w:cs="Times New Roman"/>
          <w:sz w:val="24"/>
          <w:szCs w:val="24"/>
        </w:rPr>
        <w:t xml:space="preserve">distal stimulus cues </w:t>
      </w:r>
      <w:r w:rsidR="00936F3D" w:rsidRPr="00F6053B">
        <w:rPr>
          <w:rFonts w:ascii="Times New Roman" w:hAnsi="Times New Roman" w:cs="Times New Roman"/>
          <w:sz w:val="24"/>
          <w:szCs w:val="24"/>
        </w:rPr>
        <w:t xml:space="preserve">that can be closely matched to movement-execution </w:t>
      </w:r>
      <w:r w:rsidR="004C13F7" w:rsidRPr="00F6053B">
        <w:rPr>
          <w:rFonts w:ascii="Times New Roman" w:hAnsi="Times New Roman" w:cs="Times New Roman"/>
          <w:sz w:val="24"/>
          <w:szCs w:val="24"/>
        </w:rPr>
        <w:t>(</w:t>
      </w:r>
      <w:r w:rsidR="00936F3D" w:rsidRPr="00F6053B">
        <w:rPr>
          <w:rFonts w:ascii="Times New Roman" w:hAnsi="Times New Roman" w:cs="Times New Roman"/>
          <w:sz w:val="24"/>
          <w:szCs w:val="24"/>
        </w:rPr>
        <w:t xml:space="preserve">Elsner &amp; Hommel, 2001; see </w:t>
      </w:r>
      <w:r w:rsidR="004C13F7" w:rsidRPr="00F6053B">
        <w:rPr>
          <w:rFonts w:ascii="Times New Roman" w:hAnsi="Times New Roman" w:cs="Times New Roman"/>
          <w:sz w:val="24"/>
          <w:szCs w:val="24"/>
        </w:rPr>
        <w:t>Hommel et al., 2001</w:t>
      </w:r>
      <w:r w:rsidR="00ED3D39" w:rsidRPr="00F6053B">
        <w:rPr>
          <w:rFonts w:ascii="Times New Roman" w:hAnsi="Times New Roman" w:cs="Times New Roman"/>
          <w:sz w:val="24"/>
          <w:szCs w:val="24"/>
        </w:rPr>
        <w:t>; Prinz, 1997)</w:t>
      </w:r>
      <w:r w:rsidR="004C13F7" w:rsidRPr="00F6053B">
        <w:rPr>
          <w:rFonts w:ascii="Times New Roman" w:hAnsi="Times New Roman" w:cs="Times New Roman"/>
          <w:sz w:val="24"/>
          <w:szCs w:val="24"/>
        </w:rPr>
        <w:t xml:space="preserve">. </w:t>
      </w:r>
      <w:r w:rsidR="00936F3D" w:rsidRPr="00F6053B">
        <w:rPr>
          <w:rFonts w:ascii="Times New Roman" w:hAnsi="Times New Roman" w:cs="Times New Roman"/>
          <w:sz w:val="24"/>
          <w:szCs w:val="24"/>
        </w:rPr>
        <w:t xml:space="preserve">Herein, the performer </w:t>
      </w:r>
      <w:r w:rsidR="004C385A" w:rsidRPr="00F6053B">
        <w:rPr>
          <w:rFonts w:ascii="Times New Roman" w:hAnsi="Times New Roman" w:cs="Times New Roman"/>
          <w:sz w:val="24"/>
          <w:szCs w:val="24"/>
        </w:rPr>
        <w:t xml:space="preserve">may </w:t>
      </w:r>
      <w:r w:rsidR="00181443" w:rsidRPr="00F6053B">
        <w:rPr>
          <w:rFonts w:ascii="Times New Roman" w:hAnsi="Times New Roman" w:cs="Times New Roman"/>
          <w:sz w:val="24"/>
          <w:szCs w:val="24"/>
        </w:rPr>
        <w:t>undertake feedforward-</w:t>
      </w:r>
      <w:r w:rsidR="00936F3D" w:rsidRPr="00F6053B">
        <w:rPr>
          <w:rFonts w:ascii="Times New Roman" w:hAnsi="Times New Roman" w:cs="Times New Roman"/>
          <w:sz w:val="24"/>
          <w:szCs w:val="24"/>
        </w:rPr>
        <w:t xml:space="preserve">control, where they </w:t>
      </w:r>
      <w:r w:rsidR="004C385A" w:rsidRPr="00F6053B">
        <w:rPr>
          <w:rFonts w:ascii="Times New Roman" w:hAnsi="Times New Roman" w:cs="Times New Roman"/>
          <w:sz w:val="24"/>
          <w:szCs w:val="24"/>
        </w:rPr>
        <w:t xml:space="preserve">can </w:t>
      </w:r>
      <w:r w:rsidR="00936F3D" w:rsidRPr="00F6053B">
        <w:rPr>
          <w:rFonts w:ascii="Times New Roman" w:hAnsi="Times New Roman" w:cs="Times New Roman"/>
          <w:sz w:val="24"/>
          <w:szCs w:val="24"/>
        </w:rPr>
        <w:t xml:space="preserve">more readily control </w:t>
      </w:r>
      <w:r w:rsidR="004C385A" w:rsidRPr="00F6053B">
        <w:rPr>
          <w:rFonts w:ascii="Times New Roman" w:hAnsi="Times New Roman" w:cs="Times New Roman"/>
          <w:sz w:val="24"/>
          <w:szCs w:val="24"/>
        </w:rPr>
        <w:t xml:space="preserve">the early trajectory </w:t>
      </w:r>
      <w:r w:rsidR="00936F3D" w:rsidRPr="00F6053B">
        <w:rPr>
          <w:rFonts w:ascii="Times New Roman" w:hAnsi="Times New Roman" w:cs="Times New Roman"/>
          <w:sz w:val="24"/>
          <w:szCs w:val="24"/>
        </w:rPr>
        <w:t xml:space="preserve">by comparing </w:t>
      </w:r>
      <w:r w:rsidR="004C385A" w:rsidRPr="00F6053B">
        <w:rPr>
          <w:rFonts w:ascii="Times New Roman" w:hAnsi="Times New Roman" w:cs="Times New Roman"/>
          <w:sz w:val="24"/>
          <w:szCs w:val="24"/>
        </w:rPr>
        <w:t xml:space="preserve">the </w:t>
      </w:r>
      <w:r w:rsidR="00936F3D" w:rsidRPr="00F6053B">
        <w:rPr>
          <w:rFonts w:ascii="Times New Roman" w:hAnsi="Times New Roman" w:cs="Times New Roman"/>
          <w:sz w:val="24"/>
          <w:szCs w:val="24"/>
        </w:rPr>
        <w:t xml:space="preserve">anticipated </w:t>
      </w:r>
      <w:r w:rsidR="004C385A" w:rsidRPr="00F6053B">
        <w:rPr>
          <w:rFonts w:ascii="Times New Roman" w:hAnsi="Times New Roman" w:cs="Times New Roman"/>
          <w:sz w:val="24"/>
          <w:szCs w:val="24"/>
        </w:rPr>
        <w:t>and</w:t>
      </w:r>
      <w:r w:rsidR="00936F3D" w:rsidRPr="00F6053B">
        <w:rPr>
          <w:rFonts w:ascii="Times New Roman" w:hAnsi="Times New Roman" w:cs="Times New Roman"/>
          <w:sz w:val="24"/>
          <w:szCs w:val="24"/>
        </w:rPr>
        <w:t xml:space="preserve"> actual </w:t>
      </w:r>
      <w:r w:rsidR="0011293E" w:rsidRPr="00F6053B">
        <w:rPr>
          <w:rFonts w:ascii="Times New Roman" w:hAnsi="Times New Roman" w:cs="Times New Roman"/>
          <w:sz w:val="24"/>
          <w:szCs w:val="24"/>
        </w:rPr>
        <w:t xml:space="preserve">efferent and </w:t>
      </w:r>
      <w:r w:rsidR="004C385A" w:rsidRPr="00F6053B">
        <w:rPr>
          <w:rFonts w:ascii="Times New Roman" w:hAnsi="Times New Roman" w:cs="Times New Roman"/>
          <w:sz w:val="24"/>
          <w:szCs w:val="24"/>
        </w:rPr>
        <w:t xml:space="preserve">reafferent </w:t>
      </w:r>
      <w:r w:rsidR="00936F3D" w:rsidRPr="00F6053B">
        <w:rPr>
          <w:rFonts w:ascii="Times New Roman" w:hAnsi="Times New Roman" w:cs="Times New Roman"/>
          <w:sz w:val="24"/>
          <w:szCs w:val="24"/>
        </w:rPr>
        <w:t>signals</w:t>
      </w:r>
      <w:r w:rsidR="00D86507" w:rsidRPr="00F6053B">
        <w:rPr>
          <w:rFonts w:ascii="Times New Roman" w:hAnsi="Times New Roman" w:cs="Times New Roman"/>
          <w:sz w:val="24"/>
          <w:szCs w:val="24"/>
        </w:rPr>
        <w:t xml:space="preserve"> (Elliott et al., 2018)</w:t>
      </w:r>
      <w:r w:rsidR="00936F3D" w:rsidRPr="00F6053B">
        <w:rPr>
          <w:rFonts w:ascii="Times New Roman" w:hAnsi="Times New Roman" w:cs="Times New Roman"/>
          <w:sz w:val="24"/>
          <w:szCs w:val="24"/>
        </w:rPr>
        <w:t xml:space="preserve">. Meanwhile, the </w:t>
      </w:r>
      <w:r w:rsidR="004C385A" w:rsidRPr="00F6053B">
        <w:rPr>
          <w:rFonts w:ascii="Times New Roman" w:hAnsi="Times New Roman" w:cs="Times New Roman"/>
          <w:sz w:val="24"/>
          <w:szCs w:val="24"/>
        </w:rPr>
        <w:t>more refined endpoint response for the proximal focus groups (internal/external) suggests performers were less reliant on priming a sensorimotor representation</w:t>
      </w:r>
      <w:r w:rsidR="009F57F5" w:rsidRPr="00F6053B">
        <w:rPr>
          <w:rFonts w:ascii="Times New Roman" w:hAnsi="Times New Roman" w:cs="Times New Roman"/>
          <w:sz w:val="24"/>
          <w:szCs w:val="24"/>
        </w:rPr>
        <w:t>,</w:t>
      </w:r>
      <w:r w:rsidR="004C385A" w:rsidRPr="00F6053B">
        <w:rPr>
          <w:rFonts w:ascii="Times New Roman" w:hAnsi="Times New Roman" w:cs="Times New Roman"/>
          <w:sz w:val="24"/>
          <w:szCs w:val="24"/>
        </w:rPr>
        <w:t xml:space="preserve"> and </w:t>
      </w:r>
      <w:r w:rsidR="009F57F5" w:rsidRPr="00F6053B">
        <w:rPr>
          <w:rFonts w:ascii="Times New Roman" w:hAnsi="Times New Roman" w:cs="Times New Roman"/>
          <w:sz w:val="24"/>
          <w:szCs w:val="24"/>
        </w:rPr>
        <w:t>instead, undertook</w:t>
      </w:r>
      <w:r w:rsidR="004C385A" w:rsidRPr="00F6053B">
        <w:rPr>
          <w:rFonts w:ascii="Times New Roman" w:hAnsi="Times New Roman" w:cs="Times New Roman"/>
          <w:sz w:val="24"/>
          <w:szCs w:val="24"/>
        </w:rPr>
        <w:t xml:space="preserve"> </w:t>
      </w:r>
      <w:r w:rsidR="009F57F5" w:rsidRPr="00F6053B">
        <w:rPr>
          <w:rFonts w:ascii="Times New Roman" w:hAnsi="Times New Roman" w:cs="Times New Roman"/>
          <w:sz w:val="24"/>
          <w:szCs w:val="24"/>
        </w:rPr>
        <w:t xml:space="preserve">late </w:t>
      </w:r>
      <w:r w:rsidR="004C385A" w:rsidRPr="00F6053B">
        <w:rPr>
          <w:rFonts w:ascii="Times New Roman" w:hAnsi="Times New Roman" w:cs="Times New Roman"/>
          <w:sz w:val="24"/>
          <w:szCs w:val="24"/>
        </w:rPr>
        <w:t xml:space="preserve">online adjustments that </w:t>
      </w:r>
      <w:r w:rsidR="00D86507" w:rsidRPr="00F6053B">
        <w:rPr>
          <w:rFonts w:ascii="Times New Roman" w:hAnsi="Times New Roman" w:cs="Times New Roman"/>
          <w:sz w:val="24"/>
          <w:szCs w:val="24"/>
        </w:rPr>
        <w:t>explicitly</w:t>
      </w:r>
      <w:r w:rsidR="009F57F5" w:rsidRPr="00F6053B">
        <w:rPr>
          <w:rFonts w:ascii="Times New Roman" w:hAnsi="Times New Roman" w:cs="Times New Roman"/>
          <w:sz w:val="24"/>
          <w:szCs w:val="24"/>
        </w:rPr>
        <w:t xml:space="preserve"> </w:t>
      </w:r>
      <w:r w:rsidR="00D86507" w:rsidRPr="00F6053B">
        <w:rPr>
          <w:rFonts w:ascii="Times New Roman" w:hAnsi="Times New Roman" w:cs="Times New Roman"/>
          <w:sz w:val="24"/>
          <w:szCs w:val="24"/>
        </w:rPr>
        <w:t>compared</w:t>
      </w:r>
      <w:r w:rsidR="009F57F5" w:rsidRPr="00F6053B">
        <w:rPr>
          <w:rFonts w:ascii="Times New Roman" w:hAnsi="Times New Roman" w:cs="Times New Roman"/>
          <w:sz w:val="24"/>
          <w:szCs w:val="24"/>
        </w:rPr>
        <w:t xml:space="preserve"> </w:t>
      </w:r>
      <w:r w:rsidR="0011293E" w:rsidRPr="00F6053B">
        <w:rPr>
          <w:rFonts w:ascii="Times New Roman" w:hAnsi="Times New Roman" w:cs="Times New Roman"/>
          <w:sz w:val="24"/>
          <w:szCs w:val="24"/>
        </w:rPr>
        <w:t xml:space="preserve">the </w:t>
      </w:r>
      <w:r w:rsidR="009F57F5" w:rsidRPr="00F6053B">
        <w:rPr>
          <w:rFonts w:ascii="Times New Roman" w:hAnsi="Times New Roman" w:cs="Times New Roman"/>
          <w:sz w:val="24"/>
          <w:szCs w:val="24"/>
        </w:rPr>
        <w:t>limb and target locations</w:t>
      </w:r>
      <w:r w:rsidR="004C385A" w:rsidRPr="00F6053B">
        <w:rPr>
          <w:rFonts w:ascii="Times New Roman" w:hAnsi="Times New Roman" w:cs="Times New Roman"/>
          <w:sz w:val="24"/>
          <w:szCs w:val="24"/>
        </w:rPr>
        <w:t>.</w:t>
      </w:r>
    </w:p>
    <w:p w14:paraId="7E9BBBE3" w14:textId="766A9E83" w:rsidR="00AA4384" w:rsidRPr="00F6053B" w:rsidRDefault="00ED3D39" w:rsidP="00153A33">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lastRenderedPageBreak/>
        <w:t xml:space="preserve">With this in mind, it is reasonable to gauge the possibility of dual-task interference, which so often plagues the attentional focus literature (e.g., Poolton et al., 2007). Indeed, providing instructions that cue performers to proximal sources of information </w:t>
      </w:r>
      <w:r w:rsidR="00662BC0" w:rsidRPr="00F6053B">
        <w:rPr>
          <w:rFonts w:ascii="Times New Roman" w:hAnsi="Times New Roman" w:cs="Times New Roman"/>
          <w:sz w:val="24"/>
          <w:szCs w:val="24"/>
        </w:rPr>
        <w:t xml:space="preserve">could limit the resources that are required to deal with the main distal information. Meanwhile, providing instructions that cue performers to the distal features may allocate resources to something that </w:t>
      </w:r>
      <w:r w:rsidR="000A6CF3" w:rsidRPr="00F6053B">
        <w:rPr>
          <w:rFonts w:ascii="Times New Roman" w:hAnsi="Times New Roman" w:cs="Times New Roman"/>
          <w:sz w:val="24"/>
          <w:szCs w:val="24"/>
        </w:rPr>
        <w:t xml:space="preserve">is </w:t>
      </w:r>
      <w:r w:rsidR="00662BC0" w:rsidRPr="00F6053B">
        <w:rPr>
          <w:rFonts w:ascii="Times New Roman" w:hAnsi="Times New Roman" w:cs="Times New Roman"/>
          <w:sz w:val="24"/>
          <w:szCs w:val="24"/>
        </w:rPr>
        <w:t xml:space="preserve">already </w:t>
      </w:r>
      <w:r w:rsidR="000A6CF3" w:rsidRPr="00F6053B">
        <w:rPr>
          <w:rFonts w:ascii="Times New Roman" w:hAnsi="Times New Roman" w:cs="Times New Roman"/>
          <w:sz w:val="24"/>
          <w:szCs w:val="24"/>
        </w:rPr>
        <w:t>required to be</w:t>
      </w:r>
      <w:r w:rsidR="00662BC0" w:rsidRPr="00F6053B">
        <w:rPr>
          <w:rFonts w:ascii="Times New Roman" w:hAnsi="Times New Roman" w:cs="Times New Roman"/>
          <w:sz w:val="24"/>
          <w:szCs w:val="24"/>
        </w:rPr>
        <w:t xml:space="preserve"> focus</w:t>
      </w:r>
      <w:r w:rsidR="000A6CF3" w:rsidRPr="00F6053B">
        <w:rPr>
          <w:rFonts w:ascii="Times New Roman" w:hAnsi="Times New Roman" w:cs="Times New Roman"/>
          <w:sz w:val="24"/>
          <w:szCs w:val="24"/>
        </w:rPr>
        <w:t>ed on</w:t>
      </w:r>
      <w:r w:rsidR="00662BC0" w:rsidRPr="00F6053B">
        <w:rPr>
          <w:rFonts w:ascii="Times New Roman" w:hAnsi="Times New Roman" w:cs="Times New Roman"/>
          <w:sz w:val="24"/>
          <w:szCs w:val="24"/>
        </w:rPr>
        <w:t>. Nevert</w:t>
      </w:r>
      <w:r w:rsidR="000A6CF3" w:rsidRPr="00F6053B">
        <w:rPr>
          <w:rFonts w:ascii="Times New Roman" w:hAnsi="Times New Roman" w:cs="Times New Roman"/>
          <w:sz w:val="24"/>
          <w:szCs w:val="24"/>
        </w:rPr>
        <w:t>heless, the present findings of</w:t>
      </w:r>
      <w:r w:rsidR="00662BC0" w:rsidRPr="00F6053B">
        <w:rPr>
          <w:rFonts w:ascii="Times New Roman" w:hAnsi="Times New Roman" w:cs="Times New Roman"/>
          <w:sz w:val="24"/>
          <w:szCs w:val="24"/>
        </w:rPr>
        <w:t xml:space="preserve"> reduced error and </w:t>
      </w:r>
      <w:r w:rsidR="0011293E" w:rsidRPr="00F6053B">
        <w:rPr>
          <w:rFonts w:ascii="Times New Roman" w:hAnsi="Times New Roman" w:cs="Times New Roman"/>
          <w:sz w:val="24"/>
          <w:szCs w:val="24"/>
        </w:rPr>
        <w:t>advanced endpoint control within</w:t>
      </w:r>
      <w:r w:rsidR="00662BC0" w:rsidRPr="00F6053B">
        <w:rPr>
          <w:rFonts w:ascii="Times New Roman" w:hAnsi="Times New Roman" w:cs="Times New Roman"/>
          <w:sz w:val="24"/>
          <w:szCs w:val="24"/>
        </w:rPr>
        <w:t xml:space="preserve"> each of the proximal focus groups would run counter to the potential contaminating influence of a dual-task scenario. Indeed, previous evidence has shown </w:t>
      </w:r>
      <w:r w:rsidR="0011293E" w:rsidRPr="00F6053B">
        <w:rPr>
          <w:rFonts w:ascii="Times New Roman" w:hAnsi="Times New Roman" w:cs="Times New Roman"/>
          <w:sz w:val="24"/>
          <w:szCs w:val="24"/>
        </w:rPr>
        <w:t>that a simultaneous, attentionally-demanding dual-task can</w:t>
      </w:r>
      <w:r w:rsidR="000A6CF3" w:rsidRPr="00F6053B">
        <w:rPr>
          <w:rFonts w:ascii="Times New Roman" w:hAnsi="Times New Roman" w:cs="Times New Roman"/>
          <w:sz w:val="24"/>
          <w:szCs w:val="24"/>
        </w:rPr>
        <w:t xml:space="preserve"> increase</w:t>
      </w:r>
      <w:r w:rsidR="0011293E" w:rsidRPr="00F6053B">
        <w:rPr>
          <w:rFonts w:ascii="Times New Roman" w:hAnsi="Times New Roman" w:cs="Times New Roman"/>
          <w:sz w:val="24"/>
          <w:szCs w:val="24"/>
        </w:rPr>
        <w:t xml:space="preserve"> </w:t>
      </w:r>
      <w:r w:rsidR="00662BC0" w:rsidRPr="00F6053B">
        <w:rPr>
          <w:rFonts w:ascii="Times New Roman" w:hAnsi="Times New Roman" w:cs="Times New Roman"/>
          <w:sz w:val="24"/>
          <w:szCs w:val="24"/>
        </w:rPr>
        <w:t xml:space="preserve">endpoint error compared to </w:t>
      </w:r>
      <w:r w:rsidR="0011293E" w:rsidRPr="00F6053B">
        <w:rPr>
          <w:rFonts w:ascii="Times New Roman" w:hAnsi="Times New Roman" w:cs="Times New Roman"/>
          <w:sz w:val="24"/>
          <w:szCs w:val="24"/>
        </w:rPr>
        <w:t>a mere single, aiming task scenario</w:t>
      </w:r>
      <w:r w:rsidR="006E1A69" w:rsidRPr="00F6053B">
        <w:rPr>
          <w:rFonts w:ascii="Times New Roman" w:hAnsi="Times New Roman" w:cs="Times New Roman"/>
          <w:sz w:val="24"/>
          <w:szCs w:val="24"/>
        </w:rPr>
        <w:t xml:space="preserve"> (Khan</w:t>
      </w:r>
      <w:r w:rsidR="0085329F" w:rsidRPr="00F6053B">
        <w:rPr>
          <w:rFonts w:ascii="Times New Roman" w:hAnsi="Times New Roman" w:cs="Times New Roman"/>
          <w:sz w:val="24"/>
          <w:szCs w:val="24"/>
        </w:rPr>
        <w:t>, Lawrence, Buckolz, &amp; Franks,</w:t>
      </w:r>
      <w:r w:rsidR="006E1A69" w:rsidRPr="00F6053B">
        <w:rPr>
          <w:rFonts w:ascii="Times New Roman" w:hAnsi="Times New Roman" w:cs="Times New Roman"/>
          <w:sz w:val="24"/>
          <w:szCs w:val="24"/>
        </w:rPr>
        <w:t xml:space="preserve"> 2006; Zelaznik Shapiro, &amp; McClosky,</w:t>
      </w:r>
      <w:r w:rsidR="00662BC0" w:rsidRPr="00F6053B">
        <w:rPr>
          <w:rFonts w:ascii="Times New Roman" w:hAnsi="Times New Roman" w:cs="Times New Roman"/>
          <w:sz w:val="24"/>
          <w:szCs w:val="24"/>
        </w:rPr>
        <w:t xml:space="preserve"> 1981). Thus, </w:t>
      </w:r>
      <w:r w:rsidR="00AA4384" w:rsidRPr="00F6053B">
        <w:rPr>
          <w:rFonts w:ascii="Times New Roman" w:hAnsi="Times New Roman" w:cs="Times New Roman"/>
          <w:sz w:val="24"/>
          <w:szCs w:val="24"/>
        </w:rPr>
        <w:t xml:space="preserve">the present findings could </w:t>
      </w:r>
      <w:r w:rsidR="00905578" w:rsidRPr="00F6053B">
        <w:rPr>
          <w:rFonts w:ascii="Times New Roman" w:hAnsi="Times New Roman" w:cs="Times New Roman"/>
          <w:sz w:val="24"/>
          <w:szCs w:val="24"/>
        </w:rPr>
        <w:t xml:space="preserve">offer a more definitive insight into </w:t>
      </w:r>
      <w:r w:rsidR="00AA4384" w:rsidRPr="00F6053B">
        <w:rPr>
          <w:rFonts w:ascii="Times New Roman" w:hAnsi="Times New Roman" w:cs="Times New Roman"/>
          <w:sz w:val="24"/>
          <w:szCs w:val="24"/>
        </w:rPr>
        <w:t>attentional focus</w:t>
      </w:r>
      <w:r w:rsidR="00905578" w:rsidRPr="00F6053B">
        <w:rPr>
          <w:rFonts w:ascii="Times New Roman" w:hAnsi="Times New Roman" w:cs="Times New Roman"/>
          <w:sz w:val="24"/>
          <w:szCs w:val="24"/>
        </w:rPr>
        <w:t xml:space="preserve"> effects by demarcating the movement control processes, and subsequently identifying dissociable influences of attention focus – a distal focus manifests in more automatic feedforward</w:t>
      </w:r>
      <w:r w:rsidR="000A6CF3" w:rsidRPr="00F6053B">
        <w:rPr>
          <w:rFonts w:ascii="Times New Roman" w:hAnsi="Times New Roman" w:cs="Times New Roman"/>
          <w:sz w:val="24"/>
          <w:szCs w:val="24"/>
        </w:rPr>
        <w:t xml:space="preserve"> contributions</w:t>
      </w:r>
      <w:r w:rsidR="00905578" w:rsidRPr="00F6053B">
        <w:rPr>
          <w:rFonts w:ascii="Times New Roman" w:hAnsi="Times New Roman" w:cs="Times New Roman"/>
          <w:sz w:val="24"/>
          <w:szCs w:val="24"/>
        </w:rPr>
        <w:t xml:space="preserve">, whilst a proximal focus renders more explicit </w:t>
      </w:r>
      <w:r w:rsidR="000A6CF3" w:rsidRPr="00F6053B">
        <w:rPr>
          <w:rFonts w:ascii="Times New Roman" w:hAnsi="Times New Roman" w:cs="Times New Roman"/>
          <w:sz w:val="24"/>
          <w:szCs w:val="24"/>
        </w:rPr>
        <w:t>feedback-based control</w:t>
      </w:r>
      <w:r w:rsidR="00905578" w:rsidRPr="00F6053B">
        <w:rPr>
          <w:rFonts w:ascii="Times New Roman" w:hAnsi="Times New Roman" w:cs="Times New Roman"/>
          <w:sz w:val="24"/>
          <w:szCs w:val="24"/>
        </w:rPr>
        <w:t>.</w:t>
      </w:r>
    </w:p>
    <w:p w14:paraId="1FF03637" w14:textId="0254F01C" w:rsidR="00884AED" w:rsidRPr="00F6053B" w:rsidRDefault="004F025E" w:rsidP="004F025E">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 xml:space="preserve">Through further consideration of the spatial endpoint findings, it is relevant perhaps to mention that despite the larger tendency to veer away from target centre, the margin of error generated by the external-distal condition continued to </w:t>
      </w:r>
      <w:r w:rsidR="00C81F2A" w:rsidRPr="00F6053B">
        <w:rPr>
          <w:rFonts w:ascii="Times New Roman" w:hAnsi="Times New Roman" w:cs="Times New Roman"/>
          <w:sz w:val="24"/>
          <w:szCs w:val="24"/>
        </w:rPr>
        <w:t xml:space="preserve">fall inside the </w:t>
      </w:r>
      <w:r w:rsidR="00E07481" w:rsidRPr="00F6053B">
        <w:rPr>
          <w:rFonts w:ascii="Times New Roman" w:hAnsi="Times New Roman" w:cs="Times New Roman"/>
          <w:sz w:val="24"/>
          <w:szCs w:val="24"/>
        </w:rPr>
        <w:t xml:space="preserve">target </w:t>
      </w:r>
      <w:r w:rsidRPr="00F6053B">
        <w:rPr>
          <w:rFonts w:ascii="Times New Roman" w:hAnsi="Times New Roman" w:cs="Times New Roman"/>
          <w:sz w:val="24"/>
          <w:szCs w:val="24"/>
        </w:rPr>
        <w:t>boundaries (&lt;5 mm) (see Table 1)</w:t>
      </w:r>
      <w:r w:rsidR="005433C3" w:rsidRPr="00F6053B">
        <w:rPr>
          <w:rFonts w:ascii="Times New Roman" w:hAnsi="Times New Roman" w:cs="Times New Roman"/>
          <w:sz w:val="24"/>
          <w:szCs w:val="24"/>
        </w:rPr>
        <w:t xml:space="preserve">. </w:t>
      </w:r>
      <w:r w:rsidR="009E77D1" w:rsidRPr="00F6053B">
        <w:rPr>
          <w:rFonts w:ascii="Times New Roman" w:hAnsi="Times New Roman" w:cs="Times New Roman"/>
          <w:sz w:val="24"/>
          <w:szCs w:val="24"/>
        </w:rPr>
        <w:t xml:space="preserve">Hence, it is more likely that </w:t>
      </w:r>
      <w:r w:rsidR="00D05CB2" w:rsidRPr="00F6053B">
        <w:rPr>
          <w:rFonts w:ascii="Times New Roman" w:hAnsi="Times New Roman" w:cs="Times New Roman"/>
          <w:sz w:val="24"/>
          <w:szCs w:val="24"/>
        </w:rPr>
        <w:t xml:space="preserve">the </w:t>
      </w:r>
      <w:r w:rsidR="009E77D1" w:rsidRPr="00F6053B">
        <w:rPr>
          <w:rFonts w:ascii="Times New Roman" w:hAnsi="Times New Roman" w:cs="Times New Roman"/>
          <w:sz w:val="24"/>
          <w:szCs w:val="24"/>
        </w:rPr>
        <w:t xml:space="preserve">greater accuracy </w:t>
      </w:r>
      <w:r w:rsidR="00C81F2A" w:rsidRPr="00F6053B">
        <w:rPr>
          <w:rFonts w:ascii="Times New Roman" w:hAnsi="Times New Roman" w:cs="Times New Roman"/>
          <w:sz w:val="24"/>
          <w:szCs w:val="24"/>
        </w:rPr>
        <w:t>manifested in</w:t>
      </w:r>
      <w:r w:rsidRPr="00F6053B">
        <w:rPr>
          <w:rFonts w:ascii="Times New Roman" w:hAnsi="Times New Roman" w:cs="Times New Roman"/>
          <w:sz w:val="24"/>
          <w:szCs w:val="24"/>
        </w:rPr>
        <w:t xml:space="preserve"> the proximal condition</w:t>
      </w:r>
      <w:r w:rsidR="005433C3" w:rsidRPr="00F6053B">
        <w:rPr>
          <w:rFonts w:ascii="Times New Roman" w:hAnsi="Times New Roman" w:cs="Times New Roman"/>
          <w:sz w:val="24"/>
          <w:szCs w:val="24"/>
        </w:rPr>
        <w:t>s</w:t>
      </w:r>
      <w:r w:rsidR="009E77D1" w:rsidRPr="00F6053B">
        <w:rPr>
          <w:rFonts w:ascii="Times New Roman" w:hAnsi="Times New Roman" w:cs="Times New Roman"/>
          <w:sz w:val="24"/>
          <w:szCs w:val="24"/>
        </w:rPr>
        <w:t xml:space="preserve"> reflect</w:t>
      </w:r>
      <w:r w:rsidR="00C81F2A" w:rsidRPr="00F6053B">
        <w:rPr>
          <w:rFonts w:ascii="Times New Roman" w:hAnsi="Times New Roman" w:cs="Times New Roman"/>
          <w:sz w:val="24"/>
          <w:szCs w:val="24"/>
        </w:rPr>
        <w:t>s</w:t>
      </w:r>
      <w:r w:rsidR="009E77D1" w:rsidRPr="00F6053B">
        <w:rPr>
          <w:rFonts w:ascii="Times New Roman" w:hAnsi="Times New Roman" w:cs="Times New Roman"/>
          <w:sz w:val="24"/>
          <w:szCs w:val="24"/>
        </w:rPr>
        <w:t xml:space="preserve"> an unnecessary or overly cautious attempt to avoid an error.</w:t>
      </w:r>
      <w:r w:rsidR="00722E24" w:rsidRPr="00F6053B">
        <w:rPr>
          <w:rFonts w:ascii="Times New Roman" w:hAnsi="Times New Roman" w:cs="Times New Roman"/>
          <w:sz w:val="24"/>
          <w:szCs w:val="24"/>
        </w:rPr>
        <w:t xml:space="preserve"> This interpretation is supported by the within-participant correlations between the displacements to and after peak velocity, where it was found that the proximal conditions more negatively correlated, and thus, generated more adjustments toward the end of the movement (see El</w:t>
      </w:r>
      <w:r w:rsidR="002275A5" w:rsidRPr="00F6053B">
        <w:rPr>
          <w:rFonts w:ascii="Times New Roman" w:hAnsi="Times New Roman" w:cs="Times New Roman"/>
          <w:sz w:val="24"/>
          <w:szCs w:val="24"/>
        </w:rPr>
        <w:t>l</w:t>
      </w:r>
      <w:r w:rsidR="00722E24" w:rsidRPr="00F6053B">
        <w:rPr>
          <w:rFonts w:ascii="Times New Roman" w:hAnsi="Times New Roman" w:cs="Times New Roman"/>
          <w:sz w:val="24"/>
          <w:szCs w:val="24"/>
        </w:rPr>
        <w:t xml:space="preserve">iott et al., 1999, for similar interpretation). In a similar vein, </w:t>
      </w:r>
      <w:r w:rsidR="009E77D1" w:rsidRPr="00F6053B">
        <w:rPr>
          <w:rFonts w:ascii="Times New Roman" w:hAnsi="Times New Roman" w:cs="Times New Roman"/>
          <w:sz w:val="24"/>
          <w:szCs w:val="24"/>
        </w:rPr>
        <w:t xml:space="preserve">an internal (proximal) focus </w:t>
      </w:r>
      <w:r w:rsidR="00722E24" w:rsidRPr="00F6053B">
        <w:rPr>
          <w:rFonts w:ascii="Times New Roman" w:hAnsi="Times New Roman" w:cs="Times New Roman"/>
          <w:sz w:val="24"/>
          <w:szCs w:val="24"/>
        </w:rPr>
        <w:t>directed to the arms during</w:t>
      </w:r>
      <w:r w:rsidR="009E77D1" w:rsidRPr="00F6053B">
        <w:rPr>
          <w:rFonts w:ascii="Times New Roman" w:hAnsi="Times New Roman" w:cs="Times New Roman"/>
          <w:sz w:val="24"/>
          <w:szCs w:val="24"/>
        </w:rPr>
        <w:t xml:space="preserve"> golf-putting </w:t>
      </w:r>
      <w:r w:rsidR="00722E24" w:rsidRPr="00F6053B">
        <w:rPr>
          <w:rFonts w:ascii="Times New Roman" w:hAnsi="Times New Roman" w:cs="Times New Roman"/>
          <w:sz w:val="24"/>
          <w:szCs w:val="24"/>
        </w:rPr>
        <w:t xml:space="preserve">has been shown to elicit </w:t>
      </w:r>
      <w:r w:rsidR="009E77D1" w:rsidRPr="00F6053B">
        <w:rPr>
          <w:rFonts w:ascii="Times New Roman" w:hAnsi="Times New Roman" w:cs="Times New Roman"/>
          <w:sz w:val="24"/>
          <w:szCs w:val="24"/>
        </w:rPr>
        <w:t>more overt adjust</w:t>
      </w:r>
      <w:r w:rsidR="00D05CB2" w:rsidRPr="00F6053B">
        <w:rPr>
          <w:rFonts w:ascii="Times New Roman" w:hAnsi="Times New Roman" w:cs="Times New Roman"/>
          <w:sz w:val="24"/>
          <w:szCs w:val="24"/>
        </w:rPr>
        <w:t>ments to</w:t>
      </w:r>
      <w:r w:rsidR="009E77D1" w:rsidRPr="00F6053B">
        <w:rPr>
          <w:rFonts w:ascii="Times New Roman" w:hAnsi="Times New Roman" w:cs="Times New Roman"/>
          <w:sz w:val="24"/>
          <w:szCs w:val="24"/>
        </w:rPr>
        <w:t xml:space="preserve"> the </w:t>
      </w:r>
      <w:r w:rsidR="009E77D1" w:rsidRPr="00F6053B">
        <w:rPr>
          <w:rFonts w:ascii="Times New Roman" w:hAnsi="Times New Roman" w:cs="Times New Roman"/>
          <w:sz w:val="24"/>
          <w:szCs w:val="24"/>
        </w:rPr>
        <w:lastRenderedPageBreak/>
        <w:t xml:space="preserve">movement trajectory in </w:t>
      </w:r>
      <w:r w:rsidR="00D05CB2" w:rsidRPr="00F6053B">
        <w:rPr>
          <w:rFonts w:ascii="Times New Roman" w:hAnsi="Times New Roman" w:cs="Times New Roman"/>
          <w:sz w:val="24"/>
          <w:szCs w:val="24"/>
        </w:rPr>
        <w:t xml:space="preserve">an attempt </w:t>
      </w:r>
      <w:r w:rsidR="009E77D1" w:rsidRPr="00F6053B">
        <w:rPr>
          <w:rFonts w:ascii="Times New Roman" w:hAnsi="Times New Roman" w:cs="Times New Roman"/>
          <w:sz w:val="24"/>
          <w:szCs w:val="24"/>
        </w:rPr>
        <w:t xml:space="preserve">to </w:t>
      </w:r>
      <w:r w:rsidR="00D05CB2" w:rsidRPr="00F6053B">
        <w:rPr>
          <w:rFonts w:ascii="Times New Roman" w:hAnsi="Times New Roman" w:cs="Times New Roman"/>
          <w:sz w:val="24"/>
          <w:szCs w:val="24"/>
        </w:rPr>
        <w:t xml:space="preserve">enhance </w:t>
      </w:r>
      <w:r w:rsidR="009E77D1" w:rsidRPr="00F6053B">
        <w:rPr>
          <w:rFonts w:ascii="Times New Roman" w:hAnsi="Times New Roman" w:cs="Times New Roman"/>
          <w:sz w:val="24"/>
          <w:szCs w:val="24"/>
        </w:rPr>
        <w:t>performance outcome</w:t>
      </w:r>
      <w:r w:rsidR="004B6032" w:rsidRPr="00F6053B">
        <w:rPr>
          <w:rFonts w:ascii="Times New Roman" w:hAnsi="Times New Roman" w:cs="Times New Roman"/>
          <w:sz w:val="24"/>
          <w:szCs w:val="24"/>
        </w:rPr>
        <w:t>s</w:t>
      </w:r>
      <w:r w:rsidR="009E77D1" w:rsidRPr="00F6053B">
        <w:rPr>
          <w:rFonts w:ascii="Times New Roman" w:hAnsi="Times New Roman" w:cs="Times New Roman"/>
          <w:sz w:val="24"/>
          <w:szCs w:val="24"/>
        </w:rPr>
        <w:t xml:space="preserve"> (L</w:t>
      </w:r>
      <w:r w:rsidR="00FB45F9" w:rsidRPr="00F6053B">
        <w:rPr>
          <w:rFonts w:ascii="Times New Roman" w:hAnsi="Times New Roman" w:cs="Times New Roman"/>
          <w:sz w:val="24"/>
          <w:szCs w:val="24"/>
        </w:rPr>
        <w:t xml:space="preserve">awrence, Gottwald, Khan, &amp; Kramer, </w:t>
      </w:r>
      <w:r w:rsidR="009E77D1" w:rsidRPr="00F6053B">
        <w:rPr>
          <w:rFonts w:ascii="Times New Roman" w:hAnsi="Times New Roman" w:cs="Times New Roman"/>
          <w:sz w:val="24"/>
          <w:szCs w:val="24"/>
        </w:rPr>
        <w:t xml:space="preserve">2012). Indeed, </w:t>
      </w:r>
      <w:r w:rsidR="00722E24" w:rsidRPr="00F6053B">
        <w:rPr>
          <w:rFonts w:ascii="Times New Roman" w:hAnsi="Times New Roman" w:cs="Times New Roman"/>
          <w:sz w:val="24"/>
          <w:szCs w:val="24"/>
        </w:rPr>
        <w:t>this</w:t>
      </w:r>
      <w:r w:rsidR="00347F3B" w:rsidRPr="00F6053B">
        <w:rPr>
          <w:rFonts w:ascii="Times New Roman" w:hAnsi="Times New Roman" w:cs="Times New Roman"/>
          <w:sz w:val="24"/>
          <w:szCs w:val="24"/>
        </w:rPr>
        <w:t xml:space="preserve"> pattern</w:t>
      </w:r>
      <w:r w:rsidR="00722E24" w:rsidRPr="00F6053B">
        <w:rPr>
          <w:rFonts w:ascii="Times New Roman" w:hAnsi="Times New Roman" w:cs="Times New Roman"/>
          <w:sz w:val="24"/>
          <w:szCs w:val="24"/>
        </w:rPr>
        <w:t xml:space="preserve"> of motor behaviour is</w:t>
      </w:r>
      <w:r w:rsidR="00347F3B" w:rsidRPr="00F6053B">
        <w:rPr>
          <w:rFonts w:ascii="Times New Roman" w:hAnsi="Times New Roman" w:cs="Times New Roman"/>
          <w:sz w:val="24"/>
          <w:szCs w:val="24"/>
        </w:rPr>
        <w:t xml:space="preserve"> reminiscent of the short-term maladaptive corrections that are evident when performers receive fr</w:t>
      </w:r>
      <w:r w:rsidR="00AE1CDA" w:rsidRPr="00F6053B">
        <w:rPr>
          <w:rFonts w:ascii="Times New Roman" w:hAnsi="Times New Roman" w:cs="Times New Roman"/>
          <w:sz w:val="24"/>
          <w:szCs w:val="24"/>
        </w:rPr>
        <w:t>equent augmented feedback (</w:t>
      </w:r>
      <w:r w:rsidR="00D05CB2" w:rsidRPr="00F6053B">
        <w:rPr>
          <w:rFonts w:ascii="Times New Roman" w:hAnsi="Times New Roman" w:cs="Times New Roman"/>
          <w:sz w:val="24"/>
          <w:szCs w:val="24"/>
        </w:rPr>
        <w:t xml:space="preserve">see </w:t>
      </w:r>
      <w:r w:rsidR="00AE1CDA" w:rsidRPr="00F6053B">
        <w:rPr>
          <w:rFonts w:ascii="Times New Roman" w:hAnsi="Times New Roman" w:cs="Times New Roman"/>
          <w:sz w:val="24"/>
          <w:szCs w:val="24"/>
        </w:rPr>
        <w:t>Bjork</w:t>
      </w:r>
      <w:r w:rsidR="00D05CB2" w:rsidRPr="00F6053B">
        <w:rPr>
          <w:rFonts w:ascii="Times New Roman" w:hAnsi="Times New Roman" w:cs="Times New Roman"/>
          <w:sz w:val="24"/>
          <w:szCs w:val="24"/>
        </w:rPr>
        <w:t xml:space="preserve">, 1988; </w:t>
      </w:r>
      <w:r w:rsidR="00347F3B" w:rsidRPr="00F6053B">
        <w:rPr>
          <w:rFonts w:ascii="Times New Roman" w:hAnsi="Times New Roman" w:cs="Times New Roman"/>
          <w:sz w:val="24"/>
          <w:szCs w:val="24"/>
        </w:rPr>
        <w:t xml:space="preserve">Wulf &amp; Shea, 2004). As a result, we may conceive the attempts to correct the limb position following an internal or proximal focus as a negative effect, which in turn, reinforces the constrained-action view that attentional focus </w:t>
      </w:r>
      <w:r w:rsidR="00D64868" w:rsidRPr="00F6053B">
        <w:rPr>
          <w:rFonts w:ascii="Times New Roman" w:hAnsi="Times New Roman" w:cs="Times New Roman"/>
          <w:sz w:val="24"/>
          <w:szCs w:val="24"/>
        </w:rPr>
        <w:t xml:space="preserve">negatively </w:t>
      </w:r>
      <w:r w:rsidR="00347F3B" w:rsidRPr="00F6053B">
        <w:rPr>
          <w:rFonts w:ascii="Times New Roman" w:hAnsi="Times New Roman" w:cs="Times New Roman"/>
          <w:sz w:val="24"/>
          <w:szCs w:val="24"/>
        </w:rPr>
        <w:t xml:space="preserve">influences automatic </w:t>
      </w:r>
      <w:r w:rsidR="00D64868" w:rsidRPr="00F6053B">
        <w:rPr>
          <w:rFonts w:ascii="Times New Roman" w:hAnsi="Times New Roman" w:cs="Times New Roman"/>
          <w:sz w:val="24"/>
          <w:szCs w:val="24"/>
        </w:rPr>
        <w:t xml:space="preserve">movement </w:t>
      </w:r>
      <w:r w:rsidR="00E07481" w:rsidRPr="00F6053B">
        <w:rPr>
          <w:rFonts w:ascii="Times New Roman" w:hAnsi="Times New Roman" w:cs="Times New Roman"/>
          <w:sz w:val="24"/>
          <w:szCs w:val="24"/>
        </w:rPr>
        <w:t>control.</w:t>
      </w:r>
    </w:p>
    <w:p w14:paraId="58D7D8D0" w14:textId="4E380566" w:rsidR="007D208B" w:rsidRPr="00F6053B" w:rsidRDefault="005A7340" w:rsidP="007D208B">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While we have</w:t>
      </w:r>
      <w:r w:rsidR="004B6032" w:rsidRPr="00F6053B">
        <w:rPr>
          <w:rFonts w:ascii="Times New Roman" w:hAnsi="Times New Roman" w:cs="Times New Roman"/>
          <w:sz w:val="24"/>
          <w:szCs w:val="24"/>
        </w:rPr>
        <w:t xml:space="preserve"> so far focused our discussion</w:t>
      </w:r>
      <w:r w:rsidRPr="00F6053B">
        <w:rPr>
          <w:rFonts w:ascii="Times New Roman" w:hAnsi="Times New Roman" w:cs="Times New Roman"/>
          <w:sz w:val="24"/>
          <w:szCs w:val="24"/>
        </w:rPr>
        <w:t xml:space="preserve"> on the experimental conditions, it is important to recognise the influence of attentional focus with respect to the control condition </w:t>
      </w:r>
      <w:r w:rsidR="00D64868" w:rsidRPr="00F6053B">
        <w:rPr>
          <w:rFonts w:ascii="Times New Roman" w:hAnsi="Times New Roman" w:cs="Times New Roman"/>
          <w:sz w:val="24"/>
          <w:szCs w:val="24"/>
        </w:rPr>
        <w:t>(</w:t>
      </w:r>
      <w:r w:rsidRPr="00F6053B">
        <w:rPr>
          <w:rFonts w:ascii="Times New Roman" w:hAnsi="Times New Roman" w:cs="Times New Roman"/>
          <w:sz w:val="24"/>
          <w:szCs w:val="24"/>
        </w:rPr>
        <w:t>where no focus instructions were issued</w:t>
      </w:r>
      <w:r w:rsidR="00D64868" w:rsidRPr="00F6053B">
        <w:rPr>
          <w:rFonts w:ascii="Times New Roman" w:hAnsi="Times New Roman" w:cs="Times New Roman"/>
          <w:sz w:val="24"/>
          <w:szCs w:val="24"/>
        </w:rPr>
        <w:t>)</w:t>
      </w:r>
      <w:r w:rsidRPr="00F6053B">
        <w:rPr>
          <w:rFonts w:ascii="Times New Roman" w:hAnsi="Times New Roman" w:cs="Times New Roman"/>
          <w:sz w:val="24"/>
          <w:szCs w:val="24"/>
        </w:rPr>
        <w:t xml:space="preserve">. Indeed, the provision of a control condition may allude to an advantage or disadvantage of experimental focus conditions. In other words, the typical </w:t>
      </w:r>
      <w:r w:rsidR="004B6032" w:rsidRPr="00F6053B">
        <w:rPr>
          <w:rFonts w:ascii="Times New Roman" w:hAnsi="Times New Roman" w:cs="Times New Roman"/>
          <w:sz w:val="24"/>
          <w:szCs w:val="24"/>
        </w:rPr>
        <w:t xml:space="preserve">performance benefit </w:t>
      </w:r>
      <w:r w:rsidRPr="00F6053B">
        <w:rPr>
          <w:rFonts w:ascii="Times New Roman" w:hAnsi="Times New Roman" w:cs="Times New Roman"/>
          <w:sz w:val="24"/>
          <w:szCs w:val="24"/>
        </w:rPr>
        <w:t>following an external or distal focus compared to control assume</w:t>
      </w:r>
      <w:r w:rsidR="004B6032" w:rsidRPr="00F6053B">
        <w:rPr>
          <w:rFonts w:ascii="Times New Roman" w:hAnsi="Times New Roman" w:cs="Times New Roman"/>
          <w:sz w:val="24"/>
          <w:szCs w:val="24"/>
        </w:rPr>
        <w:t>s</w:t>
      </w:r>
      <w:r w:rsidRPr="00F6053B">
        <w:rPr>
          <w:rFonts w:ascii="Times New Roman" w:hAnsi="Times New Roman" w:cs="Times New Roman"/>
          <w:sz w:val="24"/>
          <w:szCs w:val="24"/>
        </w:rPr>
        <w:t xml:space="preserve"> a direct benefit of this particular focus-set. Alternatively, a decline in performance following an internal or proximal focus compared to control </w:t>
      </w:r>
      <w:r w:rsidR="004B6032" w:rsidRPr="00F6053B">
        <w:rPr>
          <w:rFonts w:ascii="Times New Roman" w:hAnsi="Times New Roman" w:cs="Times New Roman"/>
          <w:sz w:val="24"/>
          <w:szCs w:val="24"/>
        </w:rPr>
        <w:t>assumes</w:t>
      </w:r>
      <w:r w:rsidRPr="00F6053B">
        <w:rPr>
          <w:rFonts w:ascii="Times New Roman" w:hAnsi="Times New Roman" w:cs="Times New Roman"/>
          <w:sz w:val="24"/>
          <w:szCs w:val="24"/>
        </w:rPr>
        <w:t xml:space="preserve"> an attenuation of this particular focus-set. For</w:t>
      </w:r>
      <w:r w:rsidR="00E07481" w:rsidRPr="00F6053B">
        <w:rPr>
          <w:rFonts w:ascii="Times New Roman" w:hAnsi="Times New Roman" w:cs="Times New Roman"/>
          <w:sz w:val="24"/>
          <w:szCs w:val="24"/>
        </w:rPr>
        <w:t xml:space="preserve"> the most part, it appeared the external-distal and control condition</w:t>
      </w:r>
      <w:r w:rsidR="00722E24" w:rsidRPr="00F6053B">
        <w:rPr>
          <w:rFonts w:ascii="Times New Roman" w:hAnsi="Times New Roman" w:cs="Times New Roman"/>
          <w:sz w:val="24"/>
          <w:szCs w:val="24"/>
        </w:rPr>
        <w:t>s</w:t>
      </w:r>
      <w:r w:rsidR="00E07481" w:rsidRPr="00F6053B">
        <w:rPr>
          <w:rFonts w:ascii="Times New Roman" w:hAnsi="Times New Roman" w:cs="Times New Roman"/>
          <w:sz w:val="24"/>
          <w:szCs w:val="24"/>
        </w:rPr>
        <w:t xml:space="preserve"> were equally advanced in the</w:t>
      </w:r>
      <w:r w:rsidR="00722E24" w:rsidRPr="00F6053B">
        <w:rPr>
          <w:rFonts w:ascii="Times New Roman" w:hAnsi="Times New Roman" w:cs="Times New Roman"/>
          <w:sz w:val="24"/>
          <w:szCs w:val="24"/>
        </w:rPr>
        <w:t xml:space="preserve">ir time to pursue the target and less proficient in endpoint accuracy. </w:t>
      </w:r>
      <w:r w:rsidR="00530AAF" w:rsidRPr="00F6053B">
        <w:rPr>
          <w:rFonts w:ascii="Times New Roman" w:hAnsi="Times New Roman" w:cs="Times New Roman"/>
          <w:sz w:val="24"/>
          <w:szCs w:val="24"/>
        </w:rPr>
        <w:t xml:space="preserve">These findings would appear to contest any suggestion of an order effect granted the control block was always </w:t>
      </w:r>
      <w:r w:rsidR="00C81F2A" w:rsidRPr="00F6053B">
        <w:rPr>
          <w:rFonts w:ascii="Times New Roman" w:hAnsi="Times New Roman" w:cs="Times New Roman"/>
          <w:sz w:val="24"/>
          <w:szCs w:val="24"/>
        </w:rPr>
        <w:t xml:space="preserve">presented </w:t>
      </w:r>
      <w:r w:rsidR="00530AAF" w:rsidRPr="00F6053B">
        <w:rPr>
          <w:rFonts w:ascii="Times New Roman" w:hAnsi="Times New Roman" w:cs="Times New Roman"/>
          <w:sz w:val="24"/>
          <w:szCs w:val="24"/>
        </w:rPr>
        <w:t>first, and thus</w:t>
      </w:r>
      <w:r w:rsidR="00722E24" w:rsidRPr="00F6053B">
        <w:rPr>
          <w:rFonts w:ascii="Times New Roman" w:hAnsi="Times New Roman" w:cs="Times New Roman"/>
          <w:sz w:val="24"/>
          <w:szCs w:val="24"/>
        </w:rPr>
        <w:t xml:space="preserve"> we may conceive the focus directed at the target as the default focus-</w:t>
      </w:r>
      <w:r w:rsidR="007D208B" w:rsidRPr="00F6053B">
        <w:rPr>
          <w:rFonts w:ascii="Times New Roman" w:hAnsi="Times New Roman" w:cs="Times New Roman"/>
          <w:sz w:val="24"/>
          <w:szCs w:val="24"/>
        </w:rPr>
        <w:t xml:space="preserve">set. Meanwhile, the differences in attentional focus throughout the present study allude to alterations that were primarily imposed by the </w:t>
      </w:r>
      <w:r w:rsidR="00F3728B" w:rsidRPr="00F6053B">
        <w:rPr>
          <w:rFonts w:ascii="Times New Roman" w:hAnsi="Times New Roman" w:cs="Times New Roman"/>
          <w:sz w:val="24"/>
          <w:szCs w:val="24"/>
        </w:rPr>
        <w:t>internal and external-</w:t>
      </w:r>
      <w:r w:rsidR="00530AAF" w:rsidRPr="00F6053B">
        <w:rPr>
          <w:rFonts w:ascii="Times New Roman" w:hAnsi="Times New Roman" w:cs="Times New Roman"/>
          <w:sz w:val="24"/>
          <w:szCs w:val="24"/>
        </w:rPr>
        <w:t>proximal focus conditions.</w:t>
      </w:r>
    </w:p>
    <w:p w14:paraId="158299A4" w14:textId="41B64A31" w:rsidR="00D86507" w:rsidRPr="00F6053B" w:rsidRDefault="00A74031" w:rsidP="00262544">
      <w:pPr>
        <w:spacing w:after="0" w:line="480" w:lineRule="auto"/>
        <w:ind w:firstLine="709"/>
        <w:rPr>
          <w:rFonts w:ascii="Times New Roman" w:hAnsi="Times New Roman" w:cs="Times New Roman"/>
          <w:sz w:val="24"/>
          <w:szCs w:val="24"/>
        </w:rPr>
      </w:pPr>
      <w:r w:rsidRPr="00F6053B">
        <w:rPr>
          <w:rFonts w:ascii="Times New Roman" w:hAnsi="Times New Roman" w:cs="Times New Roman"/>
          <w:sz w:val="24"/>
          <w:szCs w:val="24"/>
        </w:rPr>
        <w:t>In conclusion</w:t>
      </w:r>
      <w:r w:rsidR="00531A15" w:rsidRPr="00F6053B">
        <w:rPr>
          <w:rFonts w:ascii="Times New Roman" w:hAnsi="Times New Roman" w:cs="Times New Roman"/>
          <w:sz w:val="24"/>
          <w:szCs w:val="24"/>
        </w:rPr>
        <w:t xml:space="preserve">, we have extended upon the vast attentional focus literature </w:t>
      </w:r>
      <w:r w:rsidR="007D208B" w:rsidRPr="00F6053B">
        <w:rPr>
          <w:rFonts w:ascii="Times New Roman" w:hAnsi="Times New Roman" w:cs="Times New Roman"/>
          <w:sz w:val="24"/>
          <w:szCs w:val="24"/>
        </w:rPr>
        <w:t>by further elucidating the sensorimotor processes that underlie attentional focus effects. That is, the focus directed toward the movement or proximal features render</w:t>
      </w:r>
      <w:r w:rsidR="00262544" w:rsidRPr="00F6053B">
        <w:rPr>
          <w:rFonts w:ascii="Times New Roman" w:hAnsi="Times New Roman" w:cs="Times New Roman"/>
          <w:sz w:val="24"/>
          <w:szCs w:val="24"/>
        </w:rPr>
        <w:t xml:space="preserve">ed a less automatic response, which </w:t>
      </w:r>
      <w:r w:rsidR="007D208B" w:rsidRPr="00F6053B">
        <w:rPr>
          <w:rFonts w:ascii="Times New Roman" w:hAnsi="Times New Roman" w:cs="Times New Roman"/>
          <w:sz w:val="24"/>
          <w:szCs w:val="24"/>
        </w:rPr>
        <w:t xml:space="preserve">primarily </w:t>
      </w:r>
      <w:r w:rsidR="00262544" w:rsidRPr="00F6053B">
        <w:rPr>
          <w:rFonts w:ascii="Times New Roman" w:hAnsi="Times New Roman" w:cs="Times New Roman"/>
          <w:sz w:val="24"/>
          <w:szCs w:val="24"/>
        </w:rPr>
        <w:t xml:space="preserve">manifest </w:t>
      </w:r>
      <w:r w:rsidR="007D208B" w:rsidRPr="00F6053B">
        <w:rPr>
          <w:rFonts w:ascii="Times New Roman" w:hAnsi="Times New Roman" w:cs="Times New Roman"/>
          <w:sz w:val="24"/>
          <w:szCs w:val="24"/>
        </w:rPr>
        <w:t xml:space="preserve">in the early phases of movement. </w:t>
      </w:r>
      <w:r w:rsidR="00262544" w:rsidRPr="00F6053B">
        <w:rPr>
          <w:rFonts w:ascii="Times New Roman" w:hAnsi="Times New Roman" w:cs="Times New Roman"/>
          <w:sz w:val="24"/>
          <w:szCs w:val="24"/>
        </w:rPr>
        <w:t xml:space="preserve">Following the uptake of delayed </w:t>
      </w:r>
      <w:r w:rsidR="00262544" w:rsidRPr="00F6053B">
        <w:rPr>
          <w:rFonts w:ascii="Times New Roman" w:hAnsi="Times New Roman" w:cs="Times New Roman"/>
          <w:sz w:val="24"/>
          <w:szCs w:val="24"/>
        </w:rPr>
        <w:lastRenderedPageBreak/>
        <w:t xml:space="preserve">afferent information, the same </w:t>
      </w:r>
      <w:r w:rsidR="00CF59DB" w:rsidRPr="00F6053B">
        <w:rPr>
          <w:rFonts w:ascii="Times New Roman" w:hAnsi="Times New Roman" w:cs="Times New Roman"/>
          <w:sz w:val="24"/>
          <w:szCs w:val="24"/>
        </w:rPr>
        <w:t>focus</w:t>
      </w:r>
      <w:r w:rsidR="00262544" w:rsidRPr="00F6053B">
        <w:rPr>
          <w:rFonts w:ascii="Times New Roman" w:hAnsi="Times New Roman" w:cs="Times New Roman"/>
          <w:sz w:val="24"/>
          <w:szCs w:val="24"/>
        </w:rPr>
        <w:t>-set</w:t>
      </w:r>
      <w:r w:rsidR="00CF59DB" w:rsidRPr="00F6053B">
        <w:rPr>
          <w:rFonts w:ascii="Times New Roman" w:hAnsi="Times New Roman" w:cs="Times New Roman"/>
          <w:sz w:val="24"/>
          <w:szCs w:val="24"/>
        </w:rPr>
        <w:t xml:space="preserve"> </w:t>
      </w:r>
      <w:r w:rsidR="00262544" w:rsidRPr="00F6053B">
        <w:rPr>
          <w:rFonts w:ascii="Times New Roman" w:hAnsi="Times New Roman" w:cs="Times New Roman"/>
          <w:sz w:val="24"/>
          <w:szCs w:val="24"/>
        </w:rPr>
        <w:t>culminated</w:t>
      </w:r>
      <w:r w:rsidR="00CF59DB" w:rsidRPr="00F6053B">
        <w:rPr>
          <w:rFonts w:ascii="Times New Roman" w:hAnsi="Times New Roman" w:cs="Times New Roman"/>
          <w:sz w:val="24"/>
          <w:szCs w:val="24"/>
        </w:rPr>
        <w:t xml:space="preserve"> in a more cautious approach </w:t>
      </w:r>
      <w:r w:rsidR="005570C9" w:rsidRPr="00F6053B">
        <w:rPr>
          <w:rFonts w:ascii="Times New Roman" w:hAnsi="Times New Roman" w:cs="Times New Roman"/>
          <w:sz w:val="24"/>
          <w:szCs w:val="24"/>
        </w:rPr>
        <w:t xml:space="preserve">to end the movement </w:t>
      </w:r>
      <w:r w:rsidR="00262544" w:rsidRPr="00F6053B">
        <w:rPr>
          <w:rFonts w:ascii="Times New Roman" w:hAnsi="Times New Roman" w:cs="Times New Roman"/>
          <w:sz w:val="24"/>
          <w:szCs w:val="24"/>
        </w:rPr>
        <w:t>compared to the control and</w:t>
      </w:r>
      <w:r w:rsidR="00CF59DB" w:rsidRPr="00F6053B">
        <w:rPr>
          <w:rFonts w:ascii="Times New Roman" w:hAnsi="Times New Roman" w:cs="Times New Roman"/>
          <w:sz w:val="24"/>
          <w:szCs w:val="24"/>
        </w:rPr>
        <w:t xml:space="preserve"> external-distal</w:t>
      </w:r>
      <w:r w:rsidR="00262544" w:rsidRPr="00F6053B">
        <w:rPr>
          <w:rFonts w:ascii="Times New Roman" w:hAnsi="Times New Roman" w:cs="Times New Roman"/>
          <w:sz w:val="24"/>
          <w:szCs w:val="24"/>
        </w:rPr>
        <w:t xml:space="preserve"> focus conditions</w:t>
      </w:r>
      <w:r w:rsidR="00CF59DB" w:rsidRPr="00F6053B">
        <w:rPr>
          <w:rFonts w:ascii="Times New Roman" w:hAnsi="Times New Roman" w:cs="Times New Roman"/>
          <w:sz w:val="24"/>
          <w:szCs w:val="24"/>
        </w:rPr>
        <w:t xml:space="preserve">. </w:t>
      </w:r>
      <w:r w:rsidR="00262544" w:rsidRPr="00F6053B">
        <w:rPr>
          <w:rFonts w:ascii="Times New Roman" w:hAnsi="Times New Roman" w:cs="Times New Roman"/>
          <w:sz w:val="24"/>
          <w:szCs w:val="24"/>
        </w:rPr>
        <w:t xml:space="preserve">In addition to substantiating previous attentional focus effects, and the related </w:t>
      </w:r>
      <w:r w:rsidR="00F32F10" w:rsidRPr="00F6053B">
        <w:rPr>
          <w:rFonts w:ascii="Times New Roman" w:hAnsi="Times New Roman" w:cs="Times New Roman"/>
          <w:sz w:val="24"/>
          <w:szCs w:val="24"/>
        </w:rPr>
        <w:t>CAH</w:t>
      </w:r>
      <w:r w:rsidR="00262544" w:rsidRPr="00F6053B">
        <w:rPr>
          <w:rFonts w:ascii="Times New Roman" w:hAnsi="Times New Roman" w:cs="Times New Roman"/>
          <w:sz w:val="24"/>
          <w:szCs w:val="24"/>
        </w:rPr>
        <w:t xml:space="preserve"> (Wulf et al., 2001), we have highlighted influences of attentional focus that may be differentiated as a function of </w:t>
      </w:r>
      <w:r w:rsidR="00CF59DB" w:rsidRPr="00F6053B">
        <w:rPr>
          <w:rFonts w:ascii="Times New Roman" w:hAnsi="Times New Roman" w:cs="Times New Roman"/>
          <w:sz w:val="24"/>
          <w:szCs w:val="24"/>
        </w:rPr>
        <w:t>early and late control processes (</w:t>
      </w:r>
      <w:r w:rsidR="006910A4" w:rsidRPr="00F6053B">
        <w:rPr>
          <w:rFonts w:ascii="Times New Roman" w:hAnsi="Times New Roman" w:cs="Times New Roman"/>
          <w:sz w:val="24"/>
          <w:szCs w:val="24"/>
        </w:rPr>
        <w:t>Elliott et al., 2018</w:t>
      </w:r>
      <w:r w:rsidR="00CF59DB" w:rsidRPr="00F6053B">
        <w:rPr>
          <w:rFonts w:ascii="Times New Roman" w:hAnsi="Times New Roman" w:cs="Times New Roman"/>
          <w:sz w:val="24"/>
          <w:szCs w:val="24"/>
        </w:rPr>
        <w:t xml:space="preserve">). </w:t>
      </w:r>
      <w:r w:rsidR="00262544" w:rsidRPr="00F6053B">
        <w:rPr>
          <w:rFonts w:ascii="Times New Roman" w:hAnsi="Times New Roman" w:cs="Times New Roman"/>
          <w:sz w:val="24"/>
          <w:szCs w:val="24"/>
        </w:rPr>
        <w:t>Indeed, the early phase</w:t>
      </w:r>
      <w:r w:rsidR="005433C3" w:rsidRPr="00F6053B">
        <w:rPr>
          <w:rFonts w:ascii="Times New Roman" w:hAnsi="Times New Roman" w:cs="Times New Roman"/>
          <w:sz w:val="24"/>
          <w:szCs w:val="24"/>
        </w:rPr>
        <w:t xml:space="preserve">s </w:t>
      </w:r>
      <w:r w:rsidR="00055460" w:rsidRPr="00F6053B">
        <w:rPr>
          <w:rFonts w:ascii="Times New Roman" w:hAnsi="Times New Roman" w:cs="Times New Roman"/>
          <w:sz w:val="24"/>
          <w:szCs w:val="24"/>
        </w:rPr>
        <w:t xml:space="preserve">that are </w:t>
      </w:r>
      <w:r w:rsidR="00262544" w:rsidRPr="00F6053B">
        <w:rPr>
          <w:rFonts w:ascii="Times New Roman" w:hAnsi="Times New Roman" w:cs="Times New Roman"/>
          <w:sz w:val="24"/>
          <w:szCs w:val="24"/>
        </w:rPr>
        <w:t xml:space="preserve">attributed to efferent and reafferent </w:t>
      </w:r>
      <w:r w:rsidR="00592A54" w:rsidRPr="00F6053B">
        <w:rPr>
          <w:rFonts w:ascii="Times New Roman" w:hAnsi="Times New Roman" w:cs="Times New Roman"/>
          <w:sz w:val="24"/>
          <w:szCs w:val="24"/>
        </w:rPr>
        <w:t>processes</w:t>
      </w:r>
      <w:r w:rsidR="00262544" w:rsidRPr="00F6053B">
        <w:rPr>
          <w:rFonts w:ascii="Times New Roman" w:hAnsi="Times New Roman" w:cs="Times New Roman"/>
          <w:sz w:val="24"/>
          <w:szCs w:val="24"/>
        </w:rPr>
        <w:t xml:space="preserve"> </w:t>
      </w:r>
      <w:r w:rsidR="005433C3" w:rsidRPr="00F6053B">
        <w:rPr>
          <w:rFonts w:ascii="Times New Roman" w:hAnsi="Times New Roman" w:cs="Times New Roman"/>
          <w:sz w:val="24"/>
          <w:szCs w:val="24"/>
        </w:rPr>
        <w:t>are</w:t>
      </w:r>
      <w:r w:rsidR="00592A54" w:rsidRPr="00F6053B">
        <w:rPr>
          <w:rFonts w:ascii="Times New Roman" w:hAnsi="Times New Roman" w:cs="Times New Roman"/>
          <w:sz w:val="24"/>
          <w:szCs w:val="24"/>
        </w:rPr>
        <w:t xml:space="preserve"> </w:t>
      </w:r>
      <w:r w:rsidR="00262544" w:rsidRPr="00F6053B">
        <w:rPr>
          <w:rFonts w:ascii="Times New Roman" w:hAnsi="Times New Roman" w:cs="Times New Roman"/>
          <w:sz w:val="24"/>
          <w:szCs w:val="24"/>
        </w:rPr>
        <w:t>contingent upon a primed</w:t>
      </w:r>
      <w:r w:rsidR="005433C3" w:rsidRPr="00F6053B">
        <w:rPr>
          <w:rFonts w:ascii="Times New Roman" w:hAnsi="Times New Roman" w:cs="Times New Roman"/>
          <w:sz w:val="24"/>
          <w:szCs w:val="24"/>
        </w:rPr>
        <w:t xml:space="preserve"> </w:t>
      </w:r>
      <w:r w:rsidR="00262544" w:rsidRPr="00F6053B">
        <w:rPr>
          <w:rFonts w:ascii="Times New Roman" w:hAnsi="Times New Roman" w:cs="Times New Roman"/>
          <w:sz w:val="24"/>
          <w:szCs w:val="24"/>
        </w:rPr>
        <w:t xml:space="preserve">response </w:t>
      </w:r>
      <w:r w:rsidR="00592A54" w:rsidRPr="00F6053B">
        <w:rPr>
          <w:rFonts w:ascii="Times New Roman" w:hAnsi="Times New Roman" w:cs="Times New Roman"/>
          <w:sz w:val="24"/>
          <w:szCs w:val="24"/>
        </w:rPr>
        <w:t>evoked</w:t>
      </w:r>
      <w:r w:rsidR="00262544" w:rsidRPr="00F6053B">
        <w:rPr>
          <w:rFonts w:ascii="Times New Roman" w:hAnsi="Times New Roman" w:cs="Times New Roman"/>
          <w:sz w:val="24"/>
          <w:szCs w:val="24"/>
        </w:rPr>
        <w:t xml:space="preserve"> by corresponding stimulus information</w:t>
      </w:r>
      <w:r w:rsidR="005570C9" w:rsidRPr="00F6053B">
        <w:rPr>
          <w:rFonts w:ascii="Times New Roman" w:hAnsi="Times New Roman" w:cs="Times New Roman"/>
          <w:sz w:val="24"/>
          <w:szCs w:val="24"/>
        </w:rPr>
        <w:t xml:space="preserve"> (Prinz, 1997)</w:t>
      </w:r>
      <w:r w:rsidR="00592A54" w:rsidRPr="00F6053B">
        <w:rPr>
          <w:rFonts w:ascii="Times New Roman" w:hAnsi="Times New Roman" w:cs="Times New Roman"/>
          <w:sz w:val="24"/>
          <w:szCs w:val="24"/>
        </w:rPr>
        <w:t>,</w:t>
      </w:r>
      <w:r w:rsidR="00F3728B" w:rsidRPr="00F6053B">
        <w:rPr>
          <w:rFonts w:ascii="Times New Roman" w:hAnsi="Times New Roman" w:cs="Times New Roman"/>
          <w:sz w:val="24"/>
          <w:szCs w:val="24"/>
        </w:rPr>
        <w:t xml:space="preserve"> </w:t>
      </w:r>
      <w:r w:rsidR="00592A54" w:rsidRPr="00F6053B">
        <w:rPr>
          <w:rFonts w:ascii="Times New Roman" w:hAnsi="Times New Roman" w:cs="Times New Roman"/>
          <w:sz w:val="24"/>
          <w:szCs w:val="24"/>
        </w:rPr>
        <w:t xml:space="preserve">which </w:t>
      </w:r>
      <w:r w:rsidR="005433C3" w:rsidRPr="00F6053B">
        <w:rPr>
          <w:rFonts w:ascii="Times New Roman" w:hAnsi="Times New Roman" w:cs="Times New Roman"/>
          <w:sz w:val="24"/>
          <w:szCs w:val="24"/>
        </w:rPr>
        <w:t xml:space="preserve">we believe </w:t>
      </w:r>
      <w:r w:rsidR="00055460" w:rsidRPr="00F6053B">
        <w:rPr>
          <w:rFonts w:ascii="Times New Roman" w:hAnsi="Times New Roman" w:cs="Times New Roman"/>
          <w:sz w:val="24"/>
          <w:szCs w:val="24"/>
        </w:rPr>
        <w:t xml:space="preserve">is </w:t>
      </w:r>
      <w:r w:rsidR="005433C3" w:rsidRPr="00F6053B">
        <w:rPr>
          <w:rFonts w:ascii="Times New Roman" w:hAnsi="Times New Roman" w:cs="Times New Roman"/>
          <w:sz w:val="24"/>
          <w:szCs w:val="24"/>
        </w:rPr>
        <w:t>more greatly</w:t>
      </w:r>
      <w:r w:rsidR="00592A54" w:rsidRPr="00F6053B">
        <w:rPr>
          <w:rFonts w:ascii="Times New Roman" w:hAnsi="Times New Roman" w:cs="Times New Roman"/>
          <w:sz w:val="24"/>
          <w:szCs w:val="24"/>
        </w:rPr>
        <w:t xml:space="preserve"> </w:t>
      </w:r>
      <w:r w:rsidR="00055460" w:rsidRPr="00F6053B">
        <w:rPr>
          <w:rFonts w:ascii="Times New Roman" w:hAnsi="Times New Roman" w:cs="Times New Roman"/>
          <w:sz w:val="24"/>
          <w:szCs w:val="24"/>
        </w:rPr>
        <w:t>exposed by an</w:t>
      </w:r>
      <w:r w:rsidR="00592A54" w:rsidRPr="00F6053B">
        <w:rPr>
          <w:rFonts w:ascii="Times New Roman" w:hAnsi="Times New Roman" w:cs="Times New Roman"/>
          <w:sz w:val="24"/>
          <w:szCs w:val="24"/>
        </w:rPr>
        <w:t xml:space="preserve"> external focus. </w:t>
      </w:r>
      <w:r w:rsidR="005433C3" w:rsidRPr="00F6053B">
        <w:rPr>
          <w:rFonts w:ascii="Times New Roman" w:hAnsi="Times New Roman" w:cs="Times New Roman"/>
          <w:sz w:val="24"/>
          <w:szCs w:val="24"/>
        </w:rPr>
        <w:t>Alternatively, t</w:t>
      </w:r>
      <w:r w:rsidR="00592A54" w:rsidRPr="00F6053B">
        <w:rPr>
          <w:rFonts w:ascii="Times New Roman" w:hAnsi="Times New Roman" w:cs="Times New Roman"/>
          <w:sz w:val="24"/>
          <w:szCs w:val="24"/>
        </w:rPr>
        <w:t>he latter phase</w:t>
      </w:r>
      <w:r w:rsidR="005433C3" w:rsidRPr="00F6053B">
        <w:rPr>
          <w:rFonts w:ascii="Times New Roman" w:hAnsi="Times New Roman" w:cs="Times New Roman"/>
          <w:sz w:val="24"/>
          <w:szCs w:val="24"/>
        </w:rPr>
        <w:t>s</w:t>
      </w:r>
      <w:r w:rsidR="00262544" w:rsidRPr="00F6053B">
        <w:rPr>
          <w:rFonts w:ascii="Times New Roman" w:hAnsi="Times New Roman" w:cs="Times New Roman"/>
          <w:sz w:val="24"/>
          <w:szCs w:val="24"/>
        </w:rPr>
        <w:t xml:space="preserve"> </w:t>
      </w:r>
      <w:r w:rsidR="00055460" w:rsidRPr="00F6053B">
        <w:rPr>
          <w:rFonts w:ascii="Times New Roman" w:hAnsi="Times New Roman" w:cs="Times New Roman"/>
          <w:sz w:val="24"/>
          <w:szCs w:val="24"/>
        </w:rPr>
        <w:t xml:space="preserve">that are </w:t>
      </w:r>
      <w:r w:rsidR="00262544" w:rsidRPr="00F6053B">
        <w:rPr>
          <w:rFonts w:ascii="Times New Roman" w:hAnsi="Times New Roman" w:cs="Times New Roman"/>
          <w:sz w:val="24"/>
          <w:szCs w:val="24"/>
        </w:rPr>
        <w:t xml:space="preserve">attributed to delayed afferent </w:t>
      </w:r>
      <w:r w:rsidR="005433C3" w:rsidRPr="00F6053B">
        <w:rPr>
          <w:rFonts w:ascii="Times New Roman" w:hAnsi="Times New Roman" w:cs="Times New Roman"/>
          <w:sz w:val="24"/>
          <w:szCs w:val="24"/>
        </w:rPr>
        <w:t>processes are</w:t>
      </w:r>
      <w:r w:rsidR="00592A54" w:rsidRPr="00F6053B">
        <w:rPr>
          <w:rFonts w:ascii="Times New Roman" w:hAnsi="Times New Roman" w:cs="Times New Roman"/>
          <w:sz w:val="24"/>
          <w:szCs w:val="24"/>
        </w:rPr>
        <w:t xml:space="preserve"> </w:t>
      </w:r>
      <w:r w:rsidR="005433C3" w:rsidRPr="00F6053B">
        <w:rPr>
          <w:rFonts w:ascii="Times New Roman" w:hAnsi="Times New Roman" w:cs="Times New Roman"/>
          <w:sz w:val="24"/>
          <w:szCs w:val="24"/>
        </w:rPr>
        <w:t xml:space="preserve">more </w:t>
      </w:r>
      <w:r w:rsidR="00262544" w:rsidRPr="00F6053B">
        <w:rPr>
          <w:rFonts w:ascii="Times New Roman" w:hAnsi="Times New Roman" w:cs="Times New Roman"/>
          <w:sz w:val="24"/>
          <w:szCs w:val="24"/>
        </w:rPr>
        <w:t>accessible to conscious intervention</w:t>
      </w:r>
      <w:r w:rsidR="005433C3" w:rsidRPr="00F6053B">
        <w:rPr>
          <w:rFonts w:ascii="Times New Roman" w:hAnsi="Times New Roman" w:cs="Times New Roman"/>
          <w:sz w:val="24"/>
          <w:szCs w:val="24"/>
        </w:rPr>
        <w:t xml:space="preserve">, which is </w:t>
      </w:r>
      <w:r w:rsidR="00592A54" w:rsidRPr="00F6053B">
        <w:rPr>
          <w:rFonts w:ascii="Times New Roman" w:hAnsi="Times New Roman" w:cs="Times New Roman"/>
          <w:sz w:val="24"/>
          <w:szCs w:val="24"/>
        </w:rPr>
        <w:t>synonymous with an internal focus</w:t>
      </w:r>
      <w:r w:rsidR="00262544" w:rsidRPr="00F6053B">
        <w:rPr>
          <w:rFonts w:ascii="Times New Roman" w:hAnsi="Times New Roman" w:cs="Times New Roman"/>
          <w:sz w:val="24"/>
          <w:szCs w:val="24"/>
        </w:rPr>
        <w:t>.</w:t>
      </w:r>
    </w:p>
    <w:p w14:paraId="25AE2CBE" w14:textId="77777777" w:rsidR="00B55E18" w:rsidRPr="00F6053B" w:rsidRDefault="00B55E18">
      <w:pPr>
        <w:rPr>
          <w:rFonts w:ascii="Times New Roman" w:hAnsi="Times New Roman" w:cs="Times New Roman"/>
          <w:sz w:val="24"/>
          <w:szCs w:val="24"/>
        </w:rPr>
        <w:sectPr w:rsidR="00B55E18" w:rsidRPr="00F6053B" w:rsidSect="00B55E18">
          <w:pgSz w:w="11906" w:h="16838" w:code="9"/>
          <w:pgMar w:top="1440" w:right="1440" w:bottom="1440" w:left="1440" w:header="709" w:footer="709" w:gutter="0"/>
          <w:lnNumType w:countBy="1"/>
          <w:cols w:space="708"/>
          <w:docGrid w:linePitch="360"/>
        </w:sectPr>
      </w:pPr>
    </w:p>
    <w:p w14:paraId="012DA599" w14:textId="216B2E0C" w:rsidR="00C50DD3" w:rsidRPr="00F6053B" w:rsidRDefault="00154BFE" w:rsidP="00154BFE">
      <w:pPr>
        <w:spacing w:after="0" w:line="480" w:lineRule="auto"/>
        <w:rPr>
          <w:rFonts w:ascii="Times New Roman" w:hAnsi="Times New Roman" w:cs="Times New Roman"/>
          <w:sz w:val="24"/>
          <w:szCs w:val="24"/>
        </w:rPr>
      </w:pPr>
      <w:r w:rsidRPr="00F6053B">
        <w:rPr>
          <w:rFonts w:ascii="Times New Roman" w:hAnsi="Times New Roman" w:cs="Times New Roman"/>
          <w:b/>
          <w:sz w:val="24"/>
          <w:szCs w:val="24"/>
        </w:rPr>
        <w:lastRenderedPageBreak/>
        <w:t>Acknowledgements:</w:t>
      </w:r>
      <w:r w:rsidRPr="00F6053B">
        <w:rPr>
          <w:rFonts w:ascii="Times New Roman" w:hAnsi="Times New Roman" w:cs="Times New Roman"/>
          <w:sz w:val="24"/>
          <w:szCs w:val="24"/>
        </w:rPr>
        <w:t xml:space="preserve"> This research did not receive any specific grant from funding agencies in the public, commercial, or not-for-profit sectors.</w:t>
      </w:r>
      <w:r w:rsidR="00C50DD3" w:rsidRPr="00F6053B">
        <w:rPr>
          <w:rFonts w:ascii="Times New Roman" w:hAnsi="Times New Roman" w:cs="Times New Roman"/>
          <w:sz w:val="24"/>
          <w:szCs w:val="24"/>
        </w:rPr>
        <w:br w:type="page"/>
      </w:r>
    </w:p>
    <w:p w14:paraId="0D5D3D0C" w14:textId="7C88B7E6" w:rsidR="00FB45F9" w:rsidRPr="00F6053B" w:rsidRDefault="00FB45F9" w:rsidP="00FB45F9">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lastRenderedPageBreak/>
        <w:t>References</w:t>
      </w:r>
    </w:p>
    <w:p w14:paraId="6FF4048D" w14:textId="7DDCC060" w:rsidR="003917D5" w:rsidRPr="00F6053B" w:rsidRDefault="003917D5"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Beilock, S. L. &amp; Carr, T. H. (2001). On the fragility of skilled performance: what governs choking under pressure? </w:t>
      </w:r>
      <w:r w:rsidRPr="00F6053B">
        <w:rPr>
          <w:rFonts w:ascii="Times New Roman" w:hAnsi="Times New Roman" w:cs="Times New Roman"/>
          <w:i/>
          <w:sz w:val="24"/>
          <w:szCs w:val="24"/>
        </w:rPr>
        <w:t>Journal of Experime</w:t>
      </w:r>
      <w:r w:rsidR="00FF03E7" w:rsidRPr="00F6053B">
        <w:rPr>
          <w:rFonts w:ascii="Times New Roman" w:hAnsi="Times New Roman" w:cs="Times New Roman"/>
          <w:i/>
          <w:sz w:val="24"/>
          <w:szCs w:val="24"/>
        </w:rPr>
        <w:t>ntal Psychology: General, 130</w:t>
      </w:r>
      <w:r w:rsidRPr="00F6053B">
        <w:rPr>
          <w:rFonts w:ascii="Times New Roman" w:hAnsi="Times New Roman" w:cs="Times New Roman"/>
          <w:i/>
          <w:sz w:val="24"/>
          <w:szCs w:val="24"/>
        </w:rPr>
        <w:t>,</w:t>
      </w:r>
      <w:r w:rsidRPr="00F6053B">
        <w:rPr>
          <w:rFonts w:ascii="Times New Roman" w:hAnsi="Times New Roman" w:cs="Times New Roman"/>
          <w:sz w:val="24"/>
          <w:szCs w:val="24"/>
        </w:rPr>
        <w:t xml:space="preserve"> 701-725. doi: 10.1037/0096-3445.130.4.701</w:t>
      </w:r>
    </w:p>
    <w:p w14:paraId="414A621A" w14:textId="1F204CBF" w:rsidR="003917D5" w:rsidRPr="00F6053B" w:rsidRDefault="003917D5" w:rsidP="00FB45F9">
      <w:pPr>
        <w:spacing w:after="0" w:line="480" w:lineRule="auto"/>
        <w:ind w:left="709" w:hanging="709"/>
        <w:rPr>
          <w:rFonts w:ascii="Times New Roman" w:hAnsi="Times New Roman" w:cs="Times New Roman"/>
          <w:sz w:val="24"/>
          <w:szCs w:val="24"/>
        </w:rPr>
      </w:pPr>
    </w:p>
    <w:p w14:paraId="352CED11" w14:textId="56865931" w:rsidR="007A0D51" w:rsidRPr="00F6053B" w:rsidRDefault="007A0D51"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Bell, J. J. &amp; Hardy, J. (2009). Effects of attentional focus on skilled performance in golf. </w:t>
      </w:r>
      <w:r w:rsidRPr="00F6053B">
        <w:rPr>
          <w:rFonts w:ascii="Times New Roman" w:hAnsi="Times New Roman" w:cs="Times New Roman"/>
          <w:i/>
          <w:sz w:val="24"/>
          <w:szCs w:val="24"/>
        </w:rPr>
        <w:t>Journal of Applied Sport Psychology, 21</w:t>
      </w:r>
      <w:r w:rsidRPr="00F6053B">
        <w:rPr>
          <w:rFonts w:ascii="Times New Roman" w:hAnsi="Times New Roman" w:cs="Times New Roman"/>
          <w:sz w:val="24"/>
          <w:szCs w:val="24"/>
        </w:rPr>
        <w:t>(2), 163-177. doi: 10.1080/10413200902795323</w:t>
      </w:r>
    </w:p>
    <w:p w14:paraId="73BE5404" w14:textId="77777777" w:rsidR="007A0D51" w:rsidRPr="00F6053B" w:rsidRDefault="007A0D51" w:rsidP="00FB45F9">
      <w:pPr>
        <w:spacing w:after="0" w:line="480" w:lineRule="auto"/>
        <w:ind w:left="709" w:hanging="709"/>
        <w:rPr>
          <w:rFonts w:ascii="Times New Roman" w:hAnsi="Times New Roman" w:cs="Times New Roman"/>
          <w:sz w:val="24"/>
          <w:szCs w:val="24"/>
        </w:rPr>
      </w:pPr>
    </w:p>
    <w:p w14:paraId="7716E805" w14:textId="3A28E3DC" w:rsidR="00E71046" w:rsidRPr="00F6053B" w:rsidRDefault="00E71046"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Bernstein, N. A. (1967). </w:t>
      </w:r>
      <w:r w:rsidRPr="00F6053B">
        <w:rPr>
          <w:rFonts w:ascii="Times New Roman" w:hAnsi="Times New Roman" w:cs="Times New Roman"/>
          <w:i/>
          <w:sz w:val="24"/>
          <w:szCs w:val="24"/>
        </w:rPr>
        <w:t>The coordination and regulation of movements.</w:t>
      </w:r>
      <w:r w:rsidRPr="00F6053B">
        <w:rPr>
          <w:rFonts w:ascii="Times New Roman" w:hAnsi="Times New Roman" w:cs="Times New Roman"/>
          <w:sz w:val="24"/>
          <w:szCs w:val="24"/>
        </w:rPr>
        <w:t xml:space="preserve"> New York: Pergamon Press.</w:t>
      </w:r>
    </w:p>
    <w:p w14:paraId="79B9D19D" w14:textId="0E70CB8F" w:rsidR="00E71046" w:rsidRPr="00F6053B" w:rsidRDefault="00E71046" w:rsidP="00FB45F9">
      <w:pPr>
        <w:spacing w:after="0" w:line="480" w:lineRule="auto"/>
        <w:ind w:left="709" w:hanging="709"/>
        <w:rPr>
          <w:rFonts w:ascii="Times New Roman" w:hAnsi="Times New Roman" w:cs="Times New Roman"/>
          <w:sz w:val="24"/>
          <w:szCs w:val="24"/>
        </w:rPr>
      </w:pPr>
    </w:p>
    <w:p w14:paraId="183DD9C2" w14:textId="46D44A12" w:rsidR="00AE1CDA" w:rsidRPr="00F6053B" w:rsidRDefault="00AE1CDA"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Bjork, R. A. (1988). Retrieval knowledge and the maintenance of knowledge. In. M. M. Gruneberg, P. E. Morris, and R. N. Sykes (Eds.), </w:t>
      </w:r>
      <w:r w:rsidRPr="00F6053B">
        <w:rPr>
          <w:rFonts w:ascii="Times New Roman" w:hAnsi="Times New Roman" w:cs="Times New Roman"/>
          <w:i/>
          <w:sz w:val="24"/>
          <w:szCs w:val="24"/>
        </w:rPr>
        <w:t>Practical aspects of memory, Vol. II</w:t>
      </w:r>
      <w:r w:rsidRPr="00F6053B">
        <w:rPr>
          <w:rFonts w:ascii="Times New Roman" w:hAnsi="Times New Roman" w:cs="Times New Roman"/>
          <w:sz w:val="24"/>
          <w:szCs w:val="24"/>
        </w:rPr>
        <w:t xml:space="preserve"> (pp. 396-401). London: Wiley</w:t>
      </w:r>
    </w:p>
    <w:p w14:paraId="48F26B30" w14:textId="77777777" w:rsidR="00AE1CDA" w:rsidRPr="00F6053B" w:rsidRDefault="00AE1CDA" w:rsidP="00FB45F9">
      <w:pPr>
        <w:spacing w:after="0" w:line="480" w:lineRule="auto"/>
        <w:ind w:left="709" w:hanging="709"/>
        <w:rPr>
          <w:rFonts w:ascii="Times New Roman" w:hAnsi="Times New Roman" w:cs="Times New Roman"/>
          <w:sz w:val="24"/>
          <w:szCs w:val="24"/>
        </w:rPr>
      </w:pPr>
    </w:p>
    <w:p w14:paraId="58F01F20" w14:textId="31C89EE6" w:rsidR="00132BB8" w:rsidRPr="00F6053B" w:rsidRDefault="00132BB8" w:rsidP="00132BB8">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Castaneda, B. &amp; Gray, R. (2007). Effects of focus of attention on baseball batting performance in players of differing skill levels. </w:t>
      </w:r>
      <w:r w:rsidRPr="00F6053B">
        <w:rPr>
          <w:rFonts w:ascii="Times New Roman" w:hAnsi="Times New Roman" w:cs="Times New Roman"/>
          <w:i/>
          <w:sz w:val="24"/>
          <w:szCs w:val="24"/>
        </w:rPr>
        <w:t>Journal of Sport &amp; Exercise Psychology, 29,</w:t>
      </w:r>
      <w:r w:rsidRPr="00F6053B">
        <w:rPr>
          <w:rFonts w:ascii="Times New Roman" w:hAnsi="Times New Roman" w:cs="Times New Roman"/>
          <w:sz w:val="24"/>
          <w:szCs w:val="24"/>
        </w:rPr>
        <w:t xml:space="preserve"> 60-77. doi: 10.1123/Jsep.29.1.60</w:t>
      </w:r>
    </w:p>
    <w:p w14:paraId="7884B811" w14:textId="1746B5B5" w:rsidR="007A0D51" w:rsidRPr="00F6053B" w:rsidRDefault="007A0D51" w:rsidP="00132BB8">
      <w:pPr>
        <w:spacing w:after="0" w:line="480" w:lineRule="auto"/>
        <w:ind w:left="709" w:hanging="709"/>
        <w:rPr>
          <w:rFonts w:ascii="Times New Roman" w:hAnsi="Times New Roman" w:cs="Times New Roman"/>
          <w:sz w:val="24"/>
          <w:szCs w:val="24"/>
        </w:rPr>
      </w:pPr>
    </w:p>
    <w:p w14:paraId="0EB5A9D0" w14:textId="7B964AB1" w:rsidR="00D00B72" w:rsidRPr="00F6053B" w:rsidRDefault="00D00B72" w:rsidP="00D00B72">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Cluff, T., Crevecoeur, F., Scott, S. H. (2015). A perspective on multisensory integration and rapid perturbation responses. </w:t>
      </w:r>
      <w:r w:rsidRPr="00F6053B">
        <w:rPr>
          <w:rFonts w:ascii="Times New Roman" w:hAnsi="Times New Roman" w:cs="Times New Roman"/>
          <w:i/>
          <w:sz w:val="24"/>
          <w:szCs w:val="24"/>
        </w:rPr>
        <w:t>Vision Research, 110,</w:t>
      </w:r>
      <w:r w:rsidRPr="00F6053B">
        <w:rPr>
          <w:rFonts w:ascii="Times New Roman" w:hAnsi="Times New Roman" w:cs="Times New Roman"/>
          <w:sz w:val="24"/>
          <w:szCs w:val="24"/>
        </w:rPr>
        <w:t xml:space="preserve"> 215-222.</w:t>
      </w:r>
      <w:r w:rsidR="003C5F3A" w:rsidRPr="00F6053B">
        <w:rPr>
          <w:rFonts w:ascii="Times New Roman" w:hAnsi="Times New Roman" w:cs="Times New Roman"/>
          <w:sz w:val="24"/>
          <w:szCs w:val="24"/>
        </w:rPr>
        <w:t xml:space="preserve"> doi: 10.1016/j.visres.2014.06.011</w:t>
      </w:r>
    </w:p>
    <w:p w14:paraId="5687EB36" w14:textId="77777777" w:rsidR="00D00B72" w:rsidRPr="00F6053B" w:rsidRDefault="00D00B72" w:rsidP="00D00B72">
      <w:pPr>
        <w:spacing w:after="0" w:line="480" w:lineRule="auto"/>
        <w:ind w:left="709" w:hanging="709"/>
        <w:rPr>
          <w:rFonts w:ascii="Times New Roman" w:hAnsi="Times New Roman" w:cs="Times New Roman"/>
          <w:sz w:val="24"/>
          <w:szCs w:val="24"/>
        </w:rPr>
      </w:pPr>
    </w:p>
    <w:p w14:paraId="4D2E7ADB" w14:textId="16964E34" w:rsidR="00132BB8" w:rsidRPr="00F6053B" w:rsidRDefault="007A0D51"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lastRenderedPageBreak/>
        <w:t xml:space="preserve">Cressman, E. K., Franks, I. M., Enns, J. T., &amp; Chua, R. (2006). No automatic pilot for visually guided aiming based on colour. </w:t>
      </w:r>
      <w:r w:rsidRPr="00F6053B">
        <w:rPr>
          <w:rFonts w:ascii="Times New Roman" w:hAnsi="Times New Roman" w:cs="Times New Roman"/>
          <w:i/>
          <w:sz w:val="24"/>
          <w:szCs w:val="24"/>
        </w:rPr>
        <w:t>Experimental Brain Research, 717</w:t>
      </w:r>
      <w:r w:rsidRPr="00F6053B">
        <w:rPr>
          <w:rFonts w:ascii="Times New Roman" w:hAnsi="Times New Roman" w:cs="Times New Roman"/>
          <w:sz w:val="24"/>
          <w:szCs w:val="24"/>
        </w:rPr>
        <w:t>(2), 174-183. doi: 10.1007/s00221-005-0260-2</w:t>
      </w:r>
    </w:p>
    <w:p w14:paraId="658BCCEA" w14:textId="75434E8B" w:rsidR="002275A5" w:rsidRPr="00F6053B" w:rsidRDefault="002275A5" w:rsidP="00466480">
      <w:pPr>
        <w:spacing w:after="0" w:line="480" w:lineRule="auto"/>
        <w:ind w:left="709" w:hanging="709"/>
        <w:rPr>
          <w:rFonts w:ascii="Times New Roman" w:hAnsi="Times New Roman" w:cs="Times New Roman"/>
          <w:sz w:val="24"/>
          <w:szCs w:val="24"/>
        </w:rPr>
      </w:pPr>
    </w:p>
    <w:p w14:paraId="6E48F9E1" w14:textId="7E066B08" w:rsidR="00B70B2C" w:rsidRPr="00F6053B" w:rsidRDefault="00B70B2C" w:rsidP="00B70B2C">
      <w:pPr>
        <w:spacing w:after="0" w:line="480" w:lineRule="auto"/>
        <w:ind w:left="709" w:hanging="709"/>
        <w:rPr>
          <w:rFonts w:ascii="Times New Roman" w:hAnsi="Times New Roman"/>
          <w:sz w:val="24"/>
          <w:szCs w:val="24"/>
        </w:rPr>
      </w:pPr>
      <w:r w:rsidRPr="00F6053B">
        <w:rPr>
          <w:rFonts w:ascii="Times New Roman" w:hAnsi="Times New Roman"/>
          <w:sz w:val="24"/>
          <w:szCs w:val="24"/>
        </w:rPr>
        <w:t xml:space="preserve">Desmurget, M. &amp; Grafton, S. (2000). Forward modeling allows feedback control for fast reaching movements. </w:t>
      </w:r>
      <w:r w:rsidRPr="00F6053B">
        <w:rPr>
          <w:rFonts w:ascii="Times New Roman" w:hAnsi="Times New Roman"/>
          <w:i/>
          <w:iCs/>
          <w:sz w:val="24"/>
          <w:szCs w:val="24"/>
        </w:rPr>
        <w:t>Trends in Cognitive Sciences</w:t>
      </w:r>
      <w:r w:rsidRPr="00F6053B">
        <w:rPr>
          <w:rFonts w:ascii="Times New Roman" w:hAnsi="Times New Roman"/>
          <w:sz w:val="24"/>
          <w:szCs w:val="24"/>
        </w:rPr>
        <w:t xml:space="preserve">, </w:t>
      </w:r>
      <w:r w:rsidRPr="00F6053B">
        <w:rPr>
          <w:rFonts w:ascii="Times New Roman" w:hAnsi="Times New Roman"/>
          <w:i/>
          <w:sz w:val="24"/>
          <w:szCs w:val="24"/>
        </w:rPr>
        <w:t>4</w:t>
      </w:r>
      <w:r w:rsidRPr="00F6053B">
        <w:rPr>
          <w:rFonts w:ascii="Times New Roman" w:hAnsi="Times New Roman"/>
          <w:sz w:val="24"/>
          <w:szCs w:val="24"/>
        </w:rPr>
        <w:t>(11), 423-431.</w:t>
      </w:r>
      <w:r w:rsidR="003C5F3A" w:rsidRPr="00F6053B">
        <w:rPr>
          <w:rFonts w:ascii="Times New Roman" w:hAnsi="Times New Roman"/>
          <w:sz w:val="24"/>
          <w:szCs w:val="24"/>
        </w:rPr>
        <w:t xml:space="preserve"> doi: 10.1016/S1364-6613(00)01537-0</w:t>
      </w:r>
    </w:p>
    <w:p w14:paraId="1C972A93" w14:textId="77777777" w:rsidR="00B70B2C" w:rsidRPr="00F6053B" w:rsidRDefault="00B70B2C" w:rsidP="00466480">
      <w:pPr>
        <w:spacing w:after="0" w:line="480" w:lineRule="auto"/>
        <w:ind w:left="709" w:hanging="709"/>
        <w:rPr>
          <w:rFonts w:ascii="Times New Roman" w:hAnsi="Times New Roman" w:cs="Times New Roman"/>
          <w:sz w:val="24"/>
          <w:szCs w:val="24"/>
        </w:rPr>
      </w:pPr>
    </w:p>
    <w:p w14:paraId="26A15B1C" w14:textId="38215A53" w:rsidR="00337BF7" w:rsidRPr="00F6053B" w:rsidRDefault="00337BF7"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Elliott, D., Binsted, G., &amp; Heath, M. (1999). The control of goal-directed limb movements: Correcting error in the trajectory. </w:t>
      </w:r>
      <w:r w:rsidRPr="00F6053B">
        <w:rPr>
          <w:rFonts w:ascii="Times New Roman" w:hAnsi="Times New Roman" w:cs="Times New Roman"/>
          <w:i/>
          <w:sz w:val="24"/>
          <w:szCs w:val="24"/>
        </w:rPr>
        <w:t>Human Movement Science, 18,</w:t>
      </w:r>
      <w:r w:rsidRPr="00F6053B">
        <w:rPr>
          <w:rFonts w:ascii="Times New Roman" w:hAnsi="Times New Roman" w:cs="Times New Roman"/>
          <w:sz w:val="24"/>
          <w:szCs w:val="24"/>
        </w:rPr>
        <w:t xml:space="preserve"> 121-136. doi: 10.1016/S0167-9457(99)00004-4</w:t>
      </w:r>
    </w:p>
    <w:p w14:paraId="0EA17C7C" w14:textId="77777777" w:rsidR="002275A5" w:rsidRPr="00F6053B" w:rsidRDefault="002275A5" w:rsidP="002275A5">
      <w:pPr>
        <w:spacing w:after="0" w:line="480" w:lineRule="auto"/>
        <w:rPr>
          <w:rFonts w:ascii="Times New Roman" w:hAnsi="Times New Roman" w:cs="Times New Roman"/>
          <w:sz w:val="24"/>
          <w:szCs w:val="24"/>
        </w:rPr>
      </w:pPr>
    </w:p>
    <w:p w14:paraId="11DCC7A5" w14:textId="32C01990" w:rsidR="00FB45F9" w:rsidRPr="00F6053B" w:rsidRDefault="002275A5" w:rsidP="002275A5">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Elliott, D., Hansen, S., Mendoza, J., &amp; Tremblay, L. (2004). Learning to optimize speed, accuracy, and energy expenditure: a framework for understanding speed-accuracy relations in goal-directed aiming. </w:t>
      </w:r>
      <w:r w:rsidRPr="00F6053B">
        <w:rPr>
          <w:rFonts w:ascii="Times New Roman" w:hAnsi="Times New Roman" w:cs="Times New Roman"/>
          <w:i/>
          <w:sz w:val="24"/>
          <w:szCs w:val="24"/>
        </w:rPr>
        <w:t>Journal Motor Behavior, 36</w:t>
      </w:r>
      <w:r w:rsidRPr="00F6053B">
        <w:rPr>
          <w:rFonts w:ascii="Times New Roman" w:hAnsi="Times New Roman" w:cs="Times New Roman"/>
          <w:sz w:val="24"/>
          <w:szCs w:val="24"/>
        </w:rPr>
        <w:t>(3), 339-351. doi: 10.3200/JMBR.36.3.339-351</w:t>
      </w:r>
    </w:p>
    <w:p w14:paraId="286E83B9" w14:textId="77777777" w:rsidR="002275A5" w:rsidRPr="00F6053B" w:rsidRDefault="002275A5" w:rsidP="002275A5">
      <w:pPr>
        <w:spacing w:after="0" w:line="480" w:lineRule="auto"/>
        <w:rPr>
          <w:rFonts w:ascii="Times New Roman" w:hAnsi="Times New Roman" w:cs="Times New Roman"/>
          <w:sz w:val="24"/>
          <w:szCs w:val="24"/>
        </w:rPr>
      </w:pPr>
    </w:p>
    <w:p w14:paraId="3CD02315" w14:textId="46076FE5" w:rsidR="002275A5" w:rsidRPr="00F6053B" w:rsidRDefault="002275A5"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Elliott, D., Lyons, J. L., Hayes, S. J., Burkitt, J. J., Roberts, J. W., G</w:t>
      </w:r>
      <w:r w:rsidR="0011293E" w:rsidRPr="00F6053B">
        <w:rPr>
          <w:rFonts w:ascii="Times New Roman" w:hAnsi="Times New Roman" w:cs="Times New Roman"/>
          <w:sz w:val="24"/>
          <w:szCs w:val="24"/>
        </w:rPr>
        <w:t>rierson, L. E. M., et al., (2018</w:t>
      </w:r>
      <w:r w:rsidRPr="00F6053B">
        <w:rPr>
          <w:rFonts w:ascii="Times New Roman" w:hAnsi="Times New Roman" w:cs="Times New Roman"/>
          <w:sz w:val="24"/>
          <w:szCs w:val="24"/>
        </w:rPr>
        <w:t xml:space="preserve">). The multiple process model of goal-directed reaching revisited. </w:t>
      </w:r>
      <w:r w:rsidRPr="00F6053B">
        <w:rPr>
          <w:rFonts w:ascii="Times New Roman" w:hAnsi="Times New Roman" w:cs="Times New Roman"/>
          <w:i/>
          <w:sz w:val="24"/>
          <w:szCs w:val="24"/>
        </w:rPr>
        <w:t>Neuroscience &amp; Biobehavioral Reviews, 72</w:t>
      </w:r>
      <w:r w:rsidRPr="00F6053B">
        <w:rPr>
          <w:rFonts w:ascii="Times New Roman" w:hAnsi="Times New Roman" w:cs="Times New Roman"/>
          <w:sz w:val="24"/>
          <w:szCs w:val="24"/>
        </w:rPr>
        <w:t>, 95-110. doi: 10.1016/j.neubiorev.2016.11.016</w:t>
      </w:r>
    </w:p>
    <w:p w14:paraId="54EE5811" w14:textId="77777777" w:rsidR="002275A5" w:rsidRPr="00F6053B" w:rsidRDefault="002275A5" w:rsidP="00FB45F9">
      <w:pPr>
        <w:spacing w:after="0" w:line="480" w:lineRule="auto"/>
        <w:ind w:left="709" w:hanging="709"/>
        <w:rPr>
          <w:rFonts w:ascii="Times New Roman" w:hAnsi="Times New Roman" w:cs="Times New Roman"/>
          <w:sz w:val="24"/>
          <w:szCs w:val="24"/>
        </w:rPr>
      </w:pPr>
    </w:p>
    <w:p w14:paraId="0165EB66" w14:textId="7415F9C0" w:rsidR="007A0D51" w:rsidRPr="00F6053B" w:rsidRDefault="002275A5"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Elsner, B. &amp; Hommel, B. (2001). </w:t>
      </w:r>
      <w:r w:rsidR="007A0D51" w:rsidRPr="00F6053B">
        <w:rPr>
          <w:rFonts w:ascii="Times New Roman" w:hAnsi="Times New Roman" w:cs="Times New Roman"/>
          <w:sz w:val="24"/>
          <w:szCs w:val="24"/>
        </w:rPr>
        <w:t xml:space="preserve">Effect anticipation and action control. </w:t>
      </w:r>
      <w:r w:rsidR="007A0D51" w:rsidRPr="00F6053B">
        <w:rPr>
          <w:rFonts w:ascii="Times New Roman" w:hAnsi="Times New Roman" w:cs="Times New Roman"/>
          <w:i/>
          <w:sz w:val="24"/>
          <w:szCs w:val="24"/>
        </w:rPr>
        <w:t>J</w:t>
      </w:r>
      <w:r w:rsidRPr="00F6053B">
        <w:rPr>
          <w:rFonts w:ascii="Times New Roman" w:hAnsi="Times New Roman" w:cs="Times New Roman"/>
          <w:i/>
          <w:sz w:val="24"/>
          <w:szCs w:val="24"/>
        </w:rPr>
        <w:t>ournal of</w:t>
      </w:r>
      <w:r w:rsidR="007A0D51" w:rsidRPr="00F6053B">
        <w:rPr>
          <w:rFonts w:ascii="Times New Roman" w:hAnsi="Times New Roman" w:cs="Times New Roman"/>
          <w:i/>
          <w:sz w:val="24"/>
          <w:szCs w:val="24"/>
        </w:rPr>
        <w:t xml:space="preserve"> Exp</w:t>
      </w:r>
      <w:r w:rsidRPr="00F6053B">
        <w:rPr>
          <w:rFonts w:ascii="Times New Roman" w:hAnsi="Times New Roman" w:cs="Times New Roman"/>
          <w:i/>
          <w:sz w:val="24"/>
          <w:szCs w:val="24"/>
        </w:rPr>
        <w:t>erimental</w:t>
      </w:r>
      <w:r w:rsidR="007A0D51" w:rsidRPr="00F6053B">
        <w:rPr>
          <w:rFonts w:ascii="Times New Roman" w:hAnsi="Times New Roman" w:cs="Times New Roman"/>
          <w:i/>
          <w:sz w:val="24"/>
          <w:szCs w:val="24"/>
        </w:rPr>
        <w:t xml:space="preserve"> Psychol</w:t>
      </w:r>
      <w:r w:rsidRPr="00F6053B">
        <w:rPr>
          <w:rFonts w:ascii="Times New Roman" w:hAnsi="Times New Roman" w:cs="Times New Roman"/>
          <w:i/>
          <w:sz w:val="24"/>
          <w:szCs w:val="24"/>
        </w:rPr>
        <w:t>ogy:</w:t>
      </w:r>
      <w:r w:rsidR="007A0D51" w:rsidRPr="00F6053B">
        <w:rPr>
          <w:rFonts w:ascii="Times New Roman" w:hAnsi="Times New Roman" w:cs="Times New Roman"/>
          <w:i/>
          <w:sz w:val="24"/>
          <w:szCs w:val="24"/>
        </w:rPr>
        <w:t xml:space="preserve"> Hum</w:t>
      </w:r>
      <w:r w:rsidRPr="00F6053B">
        <w:rPr>
          <w:rFonts w:ascii="Times New Roman" w:hAnsi="Times New Roman" w:cs="Times New Roman"/>
          <w:i/>
          <w:sz w:val="24"/>
          <w:szCs w:val="24"/>
        </w:rPr>
        <w:t>an</w:t>
      </w:r>
      <w:r w:rsidR="007A0D51" w:rsidRPr="00F6053B">
        <w:rPr>
          <w:rFonts w:ascii="Times New Roman" w:hAnsi="Times New Roman" w:cs="Times New Roman"/>
          <w:i/>
          <w:sz w:val="24"/>
          <w:szCs w:val="24"/>
        </w:rPr>
        <w:t xml:space="preserve"> Percept</w:t>
      </w:r>
      <w:r w:rsidRPr="00F6053B">
        <w:rPr>
          <w:rFonts w:ascii="Times New Roman" w:hAnsi="Times New Roman" w:cs="Times New Roman"/>
          <w:i/>
          <w:sz w:val="24"/>
          <w:szCs w:val="24"/>
        </w:rPr>
        <w:t>ion &amp;</w:t>
      </w:r>
      <w:r w:rsidR="007A0D51" w:rsidRPr="00F6053B">
        <w:rPr>
          <w:rFonts w:ascii="Times New Roman" w:hAnsi="Times New Roman" w:cs="Times New Roman"/>
          <w:i/>
          <w:sz w:val="24"/>
          <w:szCs w:val="24"/>
        </w:rPr>
        <w:t xml:space="preserve"> Perform</w:t>
      </w:r>
      <w:r w:rsidRPr="00F6053B">
        <w:rPr>
          <w:rFonts w:ascii="Times New Roman" w:hAnsi="Times New Roman" w:cs="Times New Roman"/>
          <w:i/>
          <w:sz w:val="24"/>
          <w:szCs w:val="24"/>
        </w:rPr>
        <w:t>ance,</w:t>
      </w:r>
      <w:r w:rsidR="007A0D51" w:rsidRPr="00F6053B">
        <w:rPr>
          <w:rFonts w:ascii="Times New Roman" w:hAnsi="Times New Roman" w:cs="Times New Roman"/>
          <w:i/>
          <w:sz w:val="24"/>
          <w:szCs w:val="24"/>
        </w:rPr>
        <w:t xml:space="preserve"> 27</w:t>
      </w:r>
      <w:r w:rsidR="007A0D51" w:rsidRPr="00F6053B">
        <w:rPr>
          <w:rFonts w:ascii="Times New Roman" w:hAnsi="Times New Roman" w:cs="Times New Roman"/>
          <w:sz w:val="24"/>
          <w:szCs w:val="24"/>
        </w:rPr>
        <w:t>(1), 229-240. doi: 10.1037//0096-1523.27.1.229</w:t>
      </w:r>
    </w:p>
    <w:p w14:paraId="48384214" w14:textId="77777777" w:rsidR="007A0D51" w:rsidRPr="00F6053B" w:rsidRDefault="007A0D51" w:rsidP="00FB45F9">
      <w:pPr>
        <w:spacing w:after="0" w:line="480" w:lineRule="auto"/>
        <w:ind w:left="709" w:hanging="709"/>
        <w:rPr>
          <w:rFonts w:ascii="Times New Roman" w:hAnsi="Times New Roman" w:cs="Times New Roman"/>
          <w:sz w:val="24"/>
          <w:szCs w:val="24"/>
        </w:rPr>
      </w:pPr>
    </w:p>
    <w:p w14:paraId="4BBA8AC9" w14:textId="474414EC" w:rsidR="00E71046" w:rsidRPr="00F6053B" w:rsidRDefault="007B5AFA"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lastRenderedPageBreak/>
        <w:t>Fasoli,</w:t>
      </w:r>
      <w:r w:rsidR="00E71046" w:rsidRPr="00F6053B">
        <w:rPr>
          <w:rFonts w:ascii="Times New Roman" w:hAnsi="Times New Roman" w:cs="Times New Roman"/>
          <w:sz w:val="24"/>
          <w:szCs w:val="24"/>
        </w:rPr>
        <w:t xml:space="preserve"> S. E., Trombly, C. A., Tickle-Degnen, L., Verfaellie, M. H. (2002). </w:t>
      </w:r>
      <w:r w:rsidR="00F50011" w:rsidRPr="00F6053B">
        <w:rPr>
          <w:rFonts w:ascii="Times New Roman" w:hAnsi="Times New Roman" w:cs="Times New Roman"/>
          <w:sz w:val="24"/>
          <w:szCs w:val="24"/>
        </w:rPr>
        <w:t>Effect of instructions on f</w:t>
      </w:r>
      <w:r w:rsidR="00E71046" w:rsidRPr="00F6053B">
        <w:rPr>
          <w:rFonts w:ascii="Times New Roman" w:hAnsi="Times New Roman" w:cs="Times New Roman"/>
          <w:sz w:val="24"/>
          <w:szCs w:val="24"/>
        </w:rPr>
        <w:t>unct</w:t>
      </w:r>
      <w:r w:rsidR="00F50011" w:rsidRPr="00F6053B">
        <w:rPr>
          <w:rFonts w:ascii="Times New Roman" w:hAnsi="Times New Roman" w:cs="Times New Roman"/>
          <w:sz w:val="24"/>
          <w:szCs w:val="24"/>
        </w:rPr>
        <w:t>ional reach in persons with and without cerebrovascular a</w:t>
      </w:r>
      <w:r w:rsidR="00E71046" w:rsidRPr="00F6053B">
        <w:rPr>
          <w:rFonts w:ascii="Times New Roman" w:hAnsi="Times New Roman" w:cs="Times New Roman"/>
          <w:sz w:val="24"/>
          <w:szCs w:val="24"/>
        </w:rPr>
        <w:t xml:space="preserve">ccident. </w:t>
      </w:r>
      <w:r w:rsidR="00E71046" w:rsidRPr="00F6053B">
        <w:rPr>
          <w:rFonts w:ascii="Times New Roman" w:hAnsi="Times New Roman" w:cs="Times New Roman"/>
          <w:i/>
          <w:sz w:val="24"/>
          <w:szCs w:val="24"/>
        </w:rPr>
        <w:t>American Journal of Occupational Therapy, 56,</w:t>
      </w:r>
      <w:r w:rsidR="00E71046" w:rsidRPr="00F6053B">
        <w:rPr>
          <w:rFonts w:ascii="Times New Roman" w:hAnsi="Times New Roman" w:cs="Times New Roman"/>
          <w:sz w:val="24"/>
          <w:szCs w:val="24"/>
        </w:rPr>
        <w:t xml:space="preserve"> 380-390. doi: 10.5014/ajot.56.4.380</w:t>
      </w:r>
    </w:p>
    <w:p w14:paraId="4A47B355" w14:textId="496AD8A8" w:rsidR="00C072D4" w:rsidRPr="00F6053B" w:rsidRDefault="00C072D4" w:rsidP="00FB45F9">
      <w:pPr>
        <w:spacing w:after="0" w:line="480" w:lineRule="auto"/>
        <w:ind w:left="709" w:hanging="709"/>
        <w:rPr>
          <w:rFonts w:ascii="Times New Roman" w:hAnsi="Times New Roman" w:cs="Times New Roman"/>
          <w:sz w:val="24"/>
          <w:szCs w:val="24"/>
        </w:rPr>
      </w:pPr>
    </w:p>
    <w:p w14:paraId="4ABA2E87" w14:textId="624F1060" w:rsidR="006B38CE" w:rsidRPr="00F6053B" w:rsidRDefault="006B38CE" w:rsidP="00FB45F9">
      <w:pPr>
        <w:spacing w:after="0" w:line="480" w:lineRule="auto"/>
        <w:ind w:left="709" w:hanging="709"/>
        <w:rPr>
          <w:rFonts w:ascii="Times New Roman" w:hAnsi="Times New Roman"/>
          <w:sz w:val="24"/>
          <w:szCs w:val="24"/>
        </w:rPr>
      </w:pPr>
      <w:r w:rsidRPr="00F6053B">
        <w:rPr>
          <w:rFonts w:ascii="Times New Roman" w:hAnsi="Times New Roman"/>
          <w:sz w:val="24"/>
          <w:szCs w:val="24"/>
        </w:rPr>
        <w:t xml:space="preserve">Glover, S., &amp; Baran, M. (2017). The motor-cognitive model of motor imagery: Evidence from timing errors in simulated reaching and grasping. </w:t>
      </w:r>
      <w:r w:rsidRPr="00F6053B">
        <w:rPr>
          <w:rFonts w:ascii="Times New Roman" w:hAnsi="Times New Roman"/>
          <w:i/>
          <w:sz w:val="24"/>
          <w:szCs w:val="24"/>
        </w:rPr>
        <w:t>Journal of Experimental Psychology: Human Perception and Performance,43</w:t>
      </w:r>
      <w:r w:rsidRPr="00F6053B">
        <w:rPr>
          <w:rFonts w:ascii="Times New Roman" w:hAnsi="Times New Roman"/>
          <w:sz w:val="24"/>
          <w:szCs w:val="24"/>
        </w:rPr>
        <w:t>(7), 1359-1375. doi: 10.1037/xhp0000389</w:t>
      </w:r>
    </w:p>
    <w:p w14:paraId="6397C017" w14:textId="77777777" w:rsidR="006B38CE" w:rsidRPr="00F6053B" w:rsidRDefault="006B38CE" w:rsidP="00FB45F9">
      <w:pPr>
        <w:spacing w:after="0" w:line="480" w:lineRule="auto"/>
        <w:ind w:left="709" w:hanging="709"/>
        <w:rPr>
          <w:rFonts w:ascii="Times New Roman" w:hAnsi="Times New Roman" w:cs="Times New Roman"/>
          <w:sz w:val="24"/>
          <w:szCs w:val="24"/>
        </w:rPr>
      </w:pPr>
    </w:p>
    <w:p w14:paraId="23067AC0" w14:textId="0C8478E7" w:rsidR="00466480" w:rsidRPr="00F6053B" w:rsidRDefault="00466480"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Goodale, M. A., Pélisson, D., &amp; Prablanc, C. (1986). Large adjustments in visually guided reaching do not depend on vision of the hand or perception of target displacement. </w:t>
      </w:r>
      <w:r w:rsidRPr="00F6053B">
        <w:rPr>
          <w:rFonts w:ascii="Times New Roman" w:hAnsi="Times New Roman" w:cs="Times New Roman"/>
          <w:i/>
          <w:sz w:val="24"/>
          <w:szCs w:val="24"/>
        </w:rPr>
        <w:t>Nature, 320</w:t>
      </w:r>
      <w:r w:rsidRPr="00F6053B">
        <w:rPr>
          <w:rFonts w:ascii="Times New Roman" w:hAnsi="Times New Roman" w:cs="Times New Roman"/>
          <w:sz w:val="24"/>
          <w:szCs w:val="24"/>
        </w:rPr>
        <w:t>(6064), 748-750. doi: 10.1038/320748a0</w:t>
      </w:r>
    </w:p>
    <w:p w14:paraId="73D90CF9" w14:textId="2CE9DEC3" w:rsidR="00466480" w:rsidRPr="00F6053B" w:rsidRDefault="00466480" w:rsidP="00FB45F9">
      <w:pPr>
        <w:spacing w:after="0" w:line="480" w:lineRule="auto"/>
        <w:ind w:left="709" w:hanging="709"/>
        <w:rPr>
          <w:rFonts w:ascii="Times New Roman" w:hAnsi="Times New Roman" w:cs="Times New Roman"/>
          <w:sz w:val="24"/>
          <w:szCs w:val="24"/>
        </w:rPr>
      </w:pPr>
    </w:p>
    <w:p w14:paraId="2313BADB" w14:textId="33B3CE67" w:rsidR="00D00B72" w:rsidRPr="00F6053B" w:rsidRDefault="00D00B72"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Grierson, L. E. M. &amp; Elliott, D. (2008). Kinematic analysis of goal-directed aims made against early and late perturbations: An investigation of the relative influence of two online control processes. </w:t>
      </w:r>
      <w:r w:rsidRPr="00F6053B">
        <w:rPr>
          <w:rFonts w:ascii="Times New Roman" w:hAnsi="Times New Roman" w:cs="Times New Roman"/>
          <w:i/>
          <w:sz w:val="24"/>
          <w:szCs w:val="24"/>
        </w:rPr>
        <w:t>Human Movement Science, 27</w:t>
      </w:r>
      <w:r w:rsidRPr="00F6053B">
        <w:rPr>
          <w:rFonts w:ascii="Times New Roman" w:hAnsi="Times New Roman" w:cs="Times New Roman"/>
          <w:sz w:val="24"/>
          <w:szCs w:val="24"/>
        </w:rPr>
        <w:t>(6), 839-856. doi: 10.1016/j.humov.2008.06.001</w:t>
      </w:r>
    </w:p>
    <w:p w14:paraId="405F013E" w14:textId="77777777" w:rsidR="00D7482F" w:rsidRPr="00F6053B" w:rsidRDefault="00D7482F" w:rsidP="00FB45F9">
      <w:pPr>
        <w:spacing w:after="0" w:line="480" w:lineRule="auto"/>
        <w:ind w:left="709" w:hanging="709"/>
        <w:rPr>
          <w:rFonts w:ascii="Times New Roman" w:hAnsi="Times New Roman" w:cs="Times New Roman"/>
          <w:sz w:val="24"/>
          <w:szCs w:val="24"/>
        </w:rPr>
      </w:pPr>
    </w:p>
    <w:p w14:paraId="1F6CD4E7" w14:textId="1CB09425" w:rsidR="00670058" w:rsidRPr="00F6053B" w:rsidRDefault="00670058"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Helsen, W. F., Elliott, D., Starkes, J. L., &amp; Ricker, K. L. (1998). Temporal and spatial coupling of point of gaze and hand movements in aiming. </w:t>
      </w:r>
      <w:r w:rsidRPr="00F6053B">
        <w:rPr>
          <w:rFonts w:ascii="Times New Roman" w:hAnsi="Times New Roman" w:cs="Times New Roman"/>
          <w:i/>
          <w:sz w:val="24"/>
          <w:szCs w:val="24"/>
        </w:rPr>
        <w:t>Journal of Motor Behavior, 30,</w:t>
      </w:r>
      <w:r w:rsidRPr="00F6053B">
        <w:rPr>
          <w:rFonts w:ascii="Times New Roman" w:hAnsi="Times New Roman" w:cs="Times New Roman"/>
          <w:sz w:val="24"/>
          <w:szCs w:val="24"/>
        </w:rPr>
        <w:t xml:space="preserve"> 249-259. doi: 10.1080/00222899809601340</w:t>
      </w:r>
    </w:p>
    <w:p w14:paraId="2D306D39" w14:textId="77777777" w:rsidR="00670058" w:rsidRPr="00F6053B" w:rsidRDefault="00670058" w:rsidP="00FB45F9">
      <w:pPr>
        <w:spacing w:after="0" w:line="480" w:lineRule="auto"/>
        <w:ind w:left="709" w:hanging="709"/>
        <w:rPr>
          <w:rFonts w:ascii="Times New Roman" w:hAnsi="Times New Roman" w:cs="Times New Roman"/>
          <w:sz w:val="24"/>
          <w:szCs w:val="24"/>
        </w:rPr>
      </w:pPr>
    </w:p>
    <w:p w14:paraId="02891078" w14:textId="0404F943" w:rsidR="00670058" w:rsidRPr="00F6053B" w:rsidRDefault="00670058"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Helsen, W. F., Feys, P., Heremens, E., &amp; Lavrysen, A. (2010). Eye-hand coordination in goal-directed action: normal and pathological functioning. In. D. Elliott &amp; M. Khan </w:t>
      </w:r>
      <w:r w:rsidRPr="00F6053B">
        <w:rPr>
          <w:rFonts w:ascii="Times New Roman" w:hAnsi="Times New Roman" w:cs="Times New Roman"/>
          <w:sz w:val="24"/>
          <w:szCs w:val="24"/>
        </w:rPr>
        <w:lastRenderedPageBreak/>
        <w:t xml:space="preserve">(Eds.), </w:t>
      </w:r>
      <w:r w:rsidRPr="00F6053B">
        <w:rPr>
          <w:rFonts w:ascii="Times New Roman" w:hAnsi="Times New Roman" w:cs="Times New Roman"/>
          <w:i/>
          <w:sz w:val="24"/>
          <w:szCs w:val="24"/>
        </w:rPr>
        <w:t>Vision and goal-directed movement: neurobehavioral perspectives</w:t>
      </w:r>
      <w:r w:rsidRPr="00F6053B">
        <w:rPr>
          <w:rFonts w:ascii="Times New Roman" w:hAnsi="Times New Roman" w:cs="Times New Roman"/>
          <w:sz w:val="24"/>
          <w:szCs w:val="24"/>
        </w:rPr>
        <w:t xml:space="preserve"> (pp. 193-217-58). Champaign, IL: Human Kinetics.</w:t>
      </w:r>
    </w:p>
    <w:p w14:paraId="5F49776D" w14:textId="77777777" w:rsidR="00670058" w:rsidRPr="00F6053B" w:rsidRDefault="00670058" w:rsidP="00FB45F9">
      <w:pPr>
        <w:spacing w:after="0" w:line="480" w:lineRule="auto"/>
        <w:ind w:left="709" w:hanging="709"/>
        <w:rPr>
          <w:rFonts w:ascii="Times New Roman" w:hAnsi="Times New Roman" w:cs="Times New Roman"/>
          <w:sz w:val="24"/>
          <w:szCs w:val="24"/>
        </w:rPr>
      </w:pPr>
    </w:p>
    <w:p w14:paraId="4F97352A" w14:textId="5C75CF8F" w:rsidR="00337BF7" w:rsidRPr="00F6053B" w:rsidRDefault="00337BF7"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Hommel, B., Müsseler, J., Aschersleben, G., &amp; Prinz, W. (2001). The Theory of Event Coding (TEC): A framework for perception and action planning. </w:t>
      </w:r>
      <w:r w:rsidRPr="00F6053B">
        <w:rPr>
          <w:rFonts w:ascii="Times New Roman" w:hAnsi="Times New Roman" w:cs="Times New Roman"/>
          <w:i/>
          <w:sz w:val="24"/>
          <w:szCs w:val="24"/>
        </w:rPr>
        <w:t>Behavioral and Brain Sciences, 24,</w:t>
      </w:r>
      <w:r w:rsidRPr="00F6053B">
        <w:rPr>
          <w:rFonts w:ascii="Times New Roman" w:hAnsi="Times New Roman" w:cs="Times New Roman"/>
          <w:sz w:val="24"/>
          <w:szCs w:val="24"/>
        </w:rPr>
        <w:t xml:space="preserve"> 849-878. doi: 10.1017/S0140525X01000103</w:t>
      </w:r>
    </w:p>
    <w:p w14:paraId="49DAE26A" w14:textId="77777777" w:rsidR="00F509DA" w:rsidRPr="00F6053B" w:rsidRDefault="00F509DA" w:rsidP="00FB45F9">
      <w:pPr>
        <w:spacing w:after="0" w:line="480" w:lineRule="auto"/>
        <w:ind w:left="709" w:hanging="709"/>
        <w:rPr>
          <w:rFonts w:ascii="Times New Roman" w:hAnsi="Times New Roman" w:cs="Times New Roman"/>
          <w:sz w:val="24"/>
          <w:szCs w:val="24"/>
        </w:rPr>
      </w:pPr>
    </w:p>
    <w:p w14:paraId="7DF0FCF2" w14:textId="27E75D1C" w:rsidR="001820CA" w:rsidRPr="00F6053B" w:rsidRDefault="001820CA"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James, W. (1890). </w:t>
      </w:r>
      <w:r w:rsidRPr="00F6053B">
        <w:rPr>
          <w:rFonts w:ascii="Times New Roman" w:hAnsi="Times New Roman" w:cs="Times New Roman"/>
          <w:i/>
          <w:sz w:val="24"/>
          <w:szCs w:val="24"/>
        </w:rPr>
        <w:t xml:space="preserve">The principles of psychology </w:t>
      </w:r>
      <w:r w:rsidRPr="00F6053B">
        <w:rPr>
          <w:rFonts w:ascii="Times New Roman" w:hAnsi="Times New Roman" w:cs="Times New Roman"/>
          <w:sz w:val="24"/>
          <w:szCs w:val="24"/>
        </w:rPr>
        <w:t>(Vol. 2). New York: Holt.</w:t>
      </w:r>
    </w:p>
    <w:p w14:paraId="2124CEEB" w14:textId="77777777" w:rsidR="001820CA" w:rsidRPr="00F6053B" w:rsidRDefault="001820CA" w:rsidP="00FB45F9">
      <w:pPr>
        <w:spacing w:after="0" w:line="480" w:lineRule="auto"/>
        <w:ind w:left="709" w:hanging="709"/>
        <w:rPr>
          <w:rFonts w:ascii="Times New Roman" w:hAnsi="Times New Roman" w:cs="Times New Roman"/>
          <w:sz w:val="24"/>
          <w:szCs w:val="24"/>
        </w:rPr>
      </w:pPr>
    </w:p>
    <w:p w14:paraId="7B3634AA" w14:textId="183F5AC2" w:rsidR="00337BF7" w:rsidRPr="00F6053B" w:rsidRDefault="00F509DA" w:rsidP="00F509DA">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Johnson, L., Burridge, J. H., &amp; Demain, S. H. (2013). </w:t>
      </w:r>
      <w:r w:rsidR="00F50011" w:rsidRPr="00F6053B">
        <w:rPr>
          <w:rFonts w:ascii="Times New Roman" w:hAnsi="Times New Roman" w:cs="Times New Roman"/>
          <w:sz w:val="24"/>
          <w:szCs w:val="24"/>
        </w:rPr>
        <w:t>Internal and external focus of Attention during gait re-education: an o</w:t>
      </w:r>
      <w:r w:rsidRPr="00F6053B">
        <w:rPr>
          <w:rFonts w:ascii="Times New Roman" w:hAnsi="Times New Roman" w:cs="Times New Roman"/>
          <w:sz w:val="24"/>
          <w:szCs w:val="24"/>
        </w:rPr>
        <w:t xml:space="preserve">bservational </w:t>
      </w:r>
      <w:r w:rsidR="00F50011" w:rsidRPr="00F6053B">
        <w:rPr>
          <w:rFonts w:ascii="Times New Roman" w:hAnsi="Times New Roman" w:cs="Times New Roman"/>
          <w:sz w:val="24"/>
          <w:szCs w:val="24"/>
        </w:rPr>
        <w:t>study of physical therapist practice in stroke r</w:t>
      </w:r>
      <w:r w:rsidRPr="00F6053B">
        <w:rPr>
          <w:rFonts w:ascii="Times New Roman" w:hAnsi="Times New Roman" w:cs="Times New Roman"/>
          <w:sz w:val="24"/>
          <w:szCs w:val="24"/>
        </w:rPr>
        <w:t xml:space="preserve">ehabilitation. </w:t>
      </w:r>
      <w:r w:rsidRPr="00F6053B">
        <w:rPr>
          <w:rFonts w:ascii="Times New Roman" w:hAnsi="Times New Roman" w:cs="Times New Roman"/>
          <w:i/>
          <w:sz w:val="24"/>
          <w:szCs w:val="24"/>
        </w:rPr>
        <w:t>Physical Therapy, 93,</w:t>
      </w:r>
      <w:r w:rsidRPr="00F6053B">
        <w:rPr>
          <w:rFonts w:ascii="Times New Roman" w:hAnsi="Times New Roman" w:cs="Times New Roman"/>
          <w:sz w:val="24"/>
          <w:szCs w:val="24"/>
        </w:rPr>
        <w:t xml:space="preserve"> 957-966. doi: 10.2522/ptj.20120300</w:t>
      </w:r>
    </w:p>
    <w:p w14:paraId="6E724B9E" w14:textId="4DBA4C0F" w:rsidR="00F509DA" w:rsidRPr="00F6053B" w:rsidRDefault="00F509DA" w:rsidP="00FB45F9">
      <w:pPr>
        <w:spacing w:after="0" w:line="480" w:lineRule="auto"/>
        <w:ind w:left="709" w:hanging="709"/>
        <w:rPr>
          <w:rFonts w:ascii="Times New Roman" w:hAnsi="Times New Roman" w:cs="Times New Roman"/>
          <w:sz w:val="24"/>
          <w:szCs w:val="24"/>
        </w:rPr>
      </w:pPr>
    </w:p>
    <w:p w14:paraId="7F04ACD1" w14:textId="076CADE6" w:rsidR="00E71046" w:rsidRPr="00F6053B" w:rsidRDefault="003C5F3A"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Kelso</w:t>
      </w:r>
      <w:r w:rsidR="00E71046" w:rsidRPr="00F6053B">
        <w:rPr>
          <w:rFonts w:ascii="Times New Roman" w:hAnsi="Times New Roman" w:cs="Times New Roman"/>
          <w:sz w:val="24"/>
          <w:szCs w:val="24"/>
        </w:rPr>
        <w:t xml:space="preserve">, J. A. S. (2012). Multistability and metastability: understanding dynamic coordination in the brain. </w:t>
      </w:r>
      <w:r w:rsidR="00E71046" w:rsidRPr="00F6053B">
        <w:rPr>
          <w:rFonts w:ascii="Times New Roman" w:hAnsi="Times New Roman" w:cs="Times New Roman"/>
          <w:i/>
          <w:sz w:val="24"/>
          <w:szCs w:val="24"/>
        </w:rPr>
        <w:t>Philosophical Tran</w:t>
      </w:r>
      <w:r w:rsidR="00390D03" w:rsidRPr="00F6053B">
        <w:rPr>
          <w:rFonts w:ascii="Times New Roman" w:hAnsi="Times New Roman" w:cs="Times New Roman"/>
          <w:i/>
          <w:sz w:val="24"/>
          <w:szCs w:val="24"/>
        </w:rPr>
        <w:t xml:space="preserve">sactions of the Royal Society B – </w:t>
      </w:r>
      <w:r w:rsidR="00E71046" w:rsidRPr="00F6053B">
        <w:rPr>
          <w:rFonts w:ascii="Times New Roman" w:hAnsi="Times New Roman" w:cs="Times New Roman"/>
          <w:i/>
          <w:sz w:val="24"/>
          <w:szCs w:val="24"/>
        </w:rPr>
        <w:t>Biological Sciences</w:t>
      </w:r>
      <w:r w:rsidR="00390D03" w:rsidRPr="00F6053B">
        <w:rPr>
          <w:rFonts w:ascii="Times New Roman" w:hAnsi="Times New Roman" w:cs="Times New Roman"/>
          <w:i/>
          <w:sz w:val="24"/>
          <w:szCs w:val="24"/>
        </w:rPr>
        <w:t>, 367,</w:t>
      </w:r>
      <w:r w:rsidR="00390D03" w:rsidRPr="00F6053B">
        <w:rPr>
          <w:rFonts w:ascii="Times New Roman" w:hAnsi="Times New Roman" w:cs="Times New Roman"/>
          <w:sz w:val="24"/>
          <w:szCs w:val="24"/>
        </w:rPr>
        <w:t xml:space="preserve"> 906-918. doi: 10.1098/rstb.2011.0351</w:t>
      </w:r>
    </w:p>
    <w:p w14:paraId="39805797" w14:textId="77777777" w:rsidR="00547AB5" w:rsidRPr="00F6053B" w:rsidRDefault="00547AB5" w:rsidP="00FB45F9">
      <w:pPr>
        <w:spacing w:after="0" w:line="480" w:lineRule="auto"/>
        <w:ind w:left="709" w:hanging="709"/>
        <w:rPr>
          <w:rFonts w:ascii="Times New Roman" w:hAnsi="Times New Roman" w:cs="Times New Roman"/>
          <w:sz w:val="24"/>
          <w:szCs w:val="24"/>
        </w:rPr>
      </w:pPr>
    </w:p>
    <w:p w14:paraId="601D0A18" w14:textId="6B167A72" w:rsidR="00FB45F9" w:rsidRPr="00F6053B" w:rsidRDefault="00FB45F9"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Khan, M. A., Franks, I. M., Elliott, D., Lawrence, G. P., Chua, R., Bernier, P., Hansen, S., &amp; Weeks, D. J. (2006). Inferring online and offline processing of visual feedback in target-directed movements from kinematic data. </w:t>
      </w:r>
      <w:r w:rsidRPr="00F6053B">
        <w:rPr>
          <w:rFonts w:ascii="Times New Roman" w:hAnsi="Times New Roman" w:cs="Times New Roman"/>
          <w:i/>
          <w:sz w:val="24"/>
          <w:szCs w:val="24"/>
        </w:rPr>
        <w:t>Neuroscience and Behavioral Reviews, 30,</w:t>
      </w:r>
      <w:r w:rsidRPr="00F6053B">
        <w:rPr>
          <w:rFonts w:ascii="Times New Roman" w:hAnsi="Times New Roman" w:cs="Times New Roman"/>
          <w:sz w:val="24"/>
          <w:szCs w:val="24"/>
        </w:rPr>
        <w:t xml:space="preserve"> 1106-1121.</w:t>
      </w:r>
      <w:r w:rsidR="00337BF7" w:rsidRPr="00F6053B">
        <w:rPr>
          <w:rFonts w:ascii="Times New Roman" w:hAnsi="Times New Roman" w:cs="Times New Roman"/>
          <w:sz w:val="24"/>
          <w:szCs w:val="24"/>
        </w:rPr>
        <w:t xml:space="preserve"> doi: 10.1016/j.neubiorev.2006.05.002</w:t>
      </w:r>
    </w:p>
    <w:p w14:paraId="4080E93D" w14:textId="08BCE12F" w:rsidR="00FB45F9" w:rsidRPr="00F6053B" w:rsidRDefault="00FB45F9" w:rsidP="00FB45F9">
      <w:pPr>
        <w:spacing w:after="0" w:line="480" w:lineRule="auto"/>
        <w:ind w:left="709" w:hanging="709"/>
        <w:rPr>
          <w:rFonts w:ascii="Times New Roman" w:hAnsi="Times New Roman" w:cs="Times New Roman"/>
          <w:sz w:val="24"/>
          <w:szCs w:val="24"/>
        </w:rPr>
      </w:pPr>
    </w:p>
    <w:p w14:paraId="4DD58FB2" w14:textId="290AA4DA" w:rsidR="00C50130" w:rsidRPr="00F6053B" w:rsidRDefault="00C50130" w:rsidP="00C50130">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Khan, M. A. &amp; Lawrence, G. P. (2005). Differences in visuomotor control between the upper and lower visual fields. </w:t>
      </w:r>
      <w:r w:rsidRPr="00F6053B">
        <w:rPr>
          <w:rFonts w:ascii="Times New Roman" w:hAnsi="Times New Roman" w:cs="Times New Roman"/>
          <w:i/>
          <w:sz w:val="24"/>
          <w:szCs w:val="24"/>
        </w:rPr>
        <w:t>Experimental Brain Research, 164,</w:t>
      </w:r>
      <w:r w:rsidRPr="00F6053B">
        <w:rPr>
          <w:rFonts w:ascii="Times New Roman" w:hAnsi="Times New Roman" w:cs="Times New Roman"/>
          <w:sz w:val="24"/>
          <w:szCs w:val="24"/>
        </w:rPr>
        <w:t xml:space="preserve"> 395-398. doi: 10.1007/s00221-005-2325-7</w:t>
      </w:r>
    </w:p>
    <w:p w14:paraId="4F49B3E7" w14:textId="77777777" w:rsidR="00C50130" w:rsidRPr="00F6053B" w:rsidRDefault="00C50130" w:rsidP="00337BF7">
      <w:pPr>
        <w:spacing w:after="0" w:line="480" w:lineRule="auto"/>
        <w:ind w:left="709" w:hanging="709"/>
        <w:rPr>
          <w:rFonts w:ascii="Times New Roman" w:hAnsi="Times New Roman" w:cs="Times New Roman"/>
          <w:sz w:val="24"/>
          <w:szCs w:val="24"/>
        </w:rPr>
      </w:pPr>
    </w:p>
    <w:p w14:paraId="3819EE25" w14:textId="4D4E1C9A" w:rsidR="0076515B" w:rsidRPr="00F6053B" w:rsidRDefault="0076515B"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Khan, M. A., Lawrence, G. P., Buckolz, E., &amp; Franks, I. M. (2006). Programming strategies for rapid aiming movement under simple and choice reaction time conditions. </w:t>
      </w:r>
      <w:r w:rsidRPr="00F6053B">
        <w:rPr>
          <w:rFonts w:ascii="Times New Roman" w:hAnsi="Times New Roman" w:cs="Times New Roman"/>
          <w:i/>
          <w:sz w:val="24"/>
          <w:szCs w:val="24"/>
        </w:rPr>
        <w:t>The Quarterly Journal of Experimental Psychology, 59</w:t>
      </w:r>
      <w:r w:rsidRPr="00F6053B">
        <w:rPr>
          <w:rFonts w:ascii="Times New Roman" w:hAnsi="Times New Roman" w:cs="Times New Roman"/>
          <w:sz w:val="24"/>
          <w:szCs w:val="24"/>
        </w:rPr>
        <w:t xml:space="preserve">(3), 524-542. doi: </w:t>
      </w:r>
      <w:r w:rsidR="00737639" w:rsidRPr="00F6053B">
        <w:rPr>
          <w:rFonts w:ascii="Times New Roman" w:hAnsi="Times New Roman" w:cs="Times New Roman"/>
          <w:sz w:val="24"/>
          <w:szCs w:val="24"/>
        </w:rPr>
        <w:t>10.1080/02724980443000809</w:t>
      </w:r>
    </w:p>
    <w:p w14:paraId="55D1DD27" w14:textId="77777777" w:rsidR="0076515B" w:rsidRPr="00F6053B" w:rsidRDefault="0076515B" w:rsidP="00337BF7">
      <w:pPr>
        <w:spacing w:after="0" w:line="480" w:lineRule="auto"/>
        <w:ind w:left="709" w:hanging="709"/>
        <w:rPr>
          <w:rFonts w:ascii="Times New Roman" w:hAnsi="Times New Roman" w:cs="Times New Roman"/>
          <w:sz w:val="24"/>
          <w:szCs w:val="24"/>
        </w:rPr>
      </w:pPr>
    </w:p>
    <w:p w14:paraId="0D617C98" w14:textId="14F67DED" w:rsidR="00337BF7" w:rsidRPr="00F6053B" w:rsidRDefault="00337BF7"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Khan, M. A., Lawrence, G., Fourkas, A., Franks, I. M., Elliott, D., &amp; Pembroke, S. (2003). Online versus offline processing of visual feedback in the control of movement amplitude. </w:t>
      </w:r>
      <w:r w:rsidRPr="00F6053B">
        <w:rPr>
          <w:rFonts w:ascii="Times New Roman" w:hAnsi="Times New Roman" w:cs="Times New Roman"/>
          <w:i/>
          <w:sz w:val="24"/>
          <w:szCs w:val="24"/>
        </w:rPr>
        <w:t>Acta Psychologica, 113,</w:t>
      </w:r>
      <w:r w:rsidRPr="00F6053B">
        <w:rPr>
          <w:rFonts w:ascii="Times New Roman" w:hAnsi="Times New Roman" w:cs="Times New Roman"/>
          <w:sz w:val="24"/>
          <w:szCs w:val="24"/>
        </w:rPr>
        <w:t xml:space="preserve"> 83-97. doi: 10.1016/S0001-6918(02)00156-7</w:t>
      </w:r>
    </w:p>
    <w:p w14:paraId="4D4DF28E" w14:textId="4DC65CFE" w:rsidR="00AB1C56" w:rsidRPr="00F6053B" w:rsidRDefault="00AB1C56" w:rsidP="003C5F3A">
      <w:pPr>
        <w:spacing w:after="0" w:line="480" w:lineRule="auto"/>
        <w:rPr>
          <w:rFonts w:ascii="Times New Roman" w:hAnsi="Times New Roman" w:cs="Times New Roman"/>
          <w:sz w:val="24"/>
          <w:szCs w:val="24"/>
        </w:rPr>
      </w:pPr>
    </w:p>
    <w:p w14:paraId="26646260" w14:textId="60FDF98B" w:rsidR="00E71046" w:rsidRPr="00F6053B" w:rsidRDefault="00E71046"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Landers, M., Wulf, G., Wallmann, H., &amp; Guadagnoli, M. (2005). An external focus of attention attenuates balance impairment in patients with Parkinson's disease who have a fall history. </w:t>
      </w:r>
      <w:r w:rsidRPr="00F6053B">
        <w:rPr>
          <w:rFonts w:ascii="Times New Roman" w:hAnsi="Times New Roman" w:cs="Times New Roman"/>
          <w:i/>
          <w:sz w:val="24"/>
          <w:szCs w:val="24"/>
        </w:rPr>
        <w:t>Physiotherapy, 91,</w:t>
      </w:r>
      <w:r w:rsidRPr="00F6053B">
        <w:rPr>
          <w:rFonts w:ascii="Times New Roman" w:hAnsi="Times New Roman" w:cs="Times New Roman"/>
          <w:sz w:val="24"/>
          <w:szCs w:val="24"/>
        </w:rPr>
        <w:t xml:space="preserve"> 152-158. doi: 10.1016/j.physio.2004.11.010</w:t>
      </w:r>
    </w:p>
    <w:p w14:paraId="50B56197" w14:textId="784CB67F" w:rsidR="00E71046" w:rsidRPr="00F6053B" w:rsidRDefault="00E71046" w:rsidP="00E71046">
      <w:pPr>
        <w:spacing w:after="0" w:line="480" w:lineRule="auto"/>
        <w:rPr>
          <w:rFonts w:ascii="Times New Roman" w:hAnsi="Times New Roman" w:cs="Times New Roman"/>
          <w:sz w:val="24"/>
          <w:szCs w:val="24"/>
        </w:rPr>
      </w:pPr>
    </w:p>
    <w:p w14:paraId="50EBB687" w14:textId="2016E28E" w:rsidR="00941CB6" w:rsidRPr="00F6053B" w:rsidRDefault="00941CB6" w:rsidP="00941CB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Lohse, K. R., Sherwood, D. E., &amp; Healy, A. F. (2010). How changing the focus of attention affects performance, kinematics, and electromyography in dart throwing. </w:t>
      </w:r>
      <w:r w:rsidRPr="00F6053B">
        <w:rPr>
          <w:rFonts w:ascii="Times New Roman" w:hAnsi="Times New Roman" w:cs="Times New Roman"/>
          <w:i/>
          <w:sz w:val="24"/>
          <w:szCs w:val="24"/>
        </w:rPr>
        <w:t>Human Movement Science, 29</w:t>
      </w:r>
      <w:r w:rsidRPr="00F6053B">
        <w:rPr>
          <w:rFonts w:ascii="Times New Roman" w:hAnsi="Times New Roman" w:cs="Times New Roman"/>
          <w:sz w:val="24"/>
          <w:szCs w:val="24"/>
        </w:rPr>
        <w:t>(4), 542-555. doi: 10.1016/j.humov.2010.05.001</w:t>
      </w:r>
    </w:p>
    <w:p w14:paraId="7DC63D98" w14:textId="77777777" w:rsidR="00941CB6" w:rsidRPr="00F6053B" w:rsidRDefault="00941CB6" w:rsidP="00E71046">
      <w:pPr>
        <w:spacing w:after="0" w:line="480" w:lineRule="auto"/>
        <w:rPr>
          <w:rFonts w:ascii="Times New Roman" w:hAnsi="Times New Roman" w:cs="Times New Roman"/>
          <w:sz w:val="24"/>
          <w:szCs w:val="24"/>
        </w:rPr>
      </w:pPr>
    </w:p>
    <w:p w14:paraId="3963627F" w14:textId="4C9E7AC2" w:rsidR="002F252A" w:rsidRPr="00F6053B" w:rsidRDefault="002F252A" w:rsidP="002F252A">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Lawrence, G. P., Gottwald, V. M., Khan, M. A., &amp; Kramer, R. S. S. (2012). The movement kinematics and learning strategies associated with adopting different foci of attention during both acquisition and anxious performance. </w:t>
      </w:r>
      <w:r w:rsidRPr="00F6053B">
        <w:rPr>
          <w:rFonts w:ascii="Times New Roman" w:hAnsi="Times New Roman" w:cs="Times New Roman"/>
          <w:i/>
          <w:sz w:val="24"/>
          <w:szCs w:val="24"/>
        </w:rPr>
        <w:t>Frontiers in Psychology, 3,</w:t>
      </w:r>
      <w:r w:rsidRPr="00F6053B">
        <w:rPr>
          <w:rFonts w:ascii="Times New Roman" w:hAnsi="Times New Roman" w:cs="Times New Roman"/>
          <w:sz w:val="24"/>
          <w:szCs w:val="24"/>
        </w:rPr>
        <w:t xml:space="preserve"> 468. doi: 10.3389/Fpsyg.2012.00468</w:t>
      </w:r>
    </w:p>
    <w:p w14:paraId="77A6996B" w14:textId="77777777" w:rsidR="002F252A" w:rsidRPr="00F6053B" w:rsidRDefault="002F252A" w:rsidP="002F252A">
      <w:pPr>
        <w:spacing w:after="0" w:line="480" w:lineRule="auto"/>
        <w:rPr>
          <w:rFonts w:ascii="Times New Roman" w:hAnsi="Times New Roman" w:cs="Times New Roman"/>
          <w:sz w:val="24"/>
          <w:szCs w:val="24"/>
        </w:rPr>
      </w:pPr>
    </w:p>
    <w:p w14:paraId="41DDFDFC" w14:textId="5F186A63" w:rsidR="00C50130" w:rsidRPr="00F6053B" w:rsidRDefault="00C50130" w:rsidP="00C50130">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lastRenderedPageBreak/>
        <w:t xml:space="preserve">Lawrence, G. P., Khan, M. A., Buckolz, E., &amp; Oldham, A. R. H. (2006). The contribution of peripheral and central vision in the control of movement amplitude. </w:t>
      </w:r>
      <w:r w:rsidRPr="00F6053B">
        <w:rPr>
          <w:rFonts w:ascii="Times New Roman" w:hAnsi="Times New Roman" w:cs="Times New Roman"/>
          <w:i/>
          <w:sz w:val="24"/>
          <w:szCs w:val="24"/>
        </w:rPr>
        <w:t>Human Movement Science, 25,</w:t>
      </w:r>
      <w:r w:rsidRPr="00F6053B">
        <w:rPr>
          <w:rFonts w:ascii="Times New Roman" w:hAnsi="Times New Roman" w:cs="Times New Roman"/>
          <w:sz w:val="24"/>
          <w:szCs w:val="24"/>
        </w:rPr>
        <w:t xml:space="preserve"> 326-338. doi: 10.1016/j.humov.2006.02.001</w:t>
      </w:r>
    </w:p>
    <w:p w14:paraId="6ED15F96" w14:textId="36F6A114" w:rsidR="00C50130" w:rsidRPr="00F6053B" w:rsidRDefault="00C50130" w:rsidP="00C50130">
      <w:pPr>
        <w:spacing w:after="0" w:line="480" w:lineRule="auto"/>
        <w:rPr>
          <w:rFonts w:ascii="Times New Roman" w:hAnsi="Times New Roman" w:cs="Times New Roman"/>
          <w:sz w:val="24"/>
          <w:szCs w:val="24"/>
        </w:rPr>
      </w:pPr>
    </w:p>
    <w:p w14:paraId="4CDCEDCA" w14:textId="08C2E548" w:rsidR="00DD521F" w:rsidRPr="00F6053B" w:rsidRDefault="00DD521F"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Marchant, D. C., Clough, P. J., &amp; Crawshaw, M. (2007). The effects of attentional focusing strategies on novice dart throwing performance and their experiences. </w:t>
      </w:r>
      <w:r w:rsidRPr="00F6053B">
        <w:rPr>
          <w:rFonts w:ascii="Times New Roman" w:hAnsi="Times New Roman" w:cs="Times New Roman"/>
          <w:i/>
          <w:sz w:val="24"/>
          <w:szCs w:val="24"/>
        </w:rPr>
        <w:t>International Journal of Sport and Exercise Psychology, 5,</w:t>
      </w:r>
      <w:r w:rsidRPr="00F6053B">
        <w:rPr>
          <w:rFonts w:ascii="Times New Roman" w:hAnsi="Times New Roman" w:cs="Times New Roman"/>
          <w:sz w:val="24"/>
          <w:szCs w:val="24"/>
        </w:rPr>
        <w:t xml:space="preserve"> 291-303. doi:10.1080/1612197X.2007.9671837</w:t>
      </w:r>
    </w:p>
    <w:p w14:paraId="25954DBB" w14:textId="77777777" w:rsidR="00DD521F" w:rsidRPr="00F6053B" w:rsidRDefault="00DD521F" w:rsidP="00FB45F9">
      <w:pPr>
        <w:spacing w:after="0" w:line="480" w:lineRule="auto"/>
        <w:ind w:left="709" w:hanging="709"/>
        <w:rPr>
          <w:rFonts w:ascii="Times New Roman" w:hAnsi="Times New Roman" w:cs="Times New Roman"/>
          <w:sz w:val="24"/>
          <w:szCs w:val="24"/>
        </w:rPr>
      </w:pPr>
    </w:p>
    <w:p w14:paraId="22D7D0A5" w14:textId="547C5319" w:rsidR="006D26DB" w:rsidRPr="00F6053B" w:rsidRDefault="006D26DB" w:rsidP="006D26DB">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Marchant, D. C.</w:t>
      </w:r>
      <w:r w:rsidR="005D4CBA" w:rsidRPr="00F6053B">
        <w:rPr>
          <w:rFonts w:ascii="Times New Roman" w:hAnsi="Times New Roman" w:cs="Times New Roman"/>
          <w:sz w:val="24"/>
          <w:szCs w:val="24"/>
        </w:rPr>
        <w:t xml:space="preserve">, </w:t>
      </w:r>
      <w:r w:rsidRPr="00F6053B">
        <w:rPr>
          <w:rFonts w:ascii="Times New Roman" w:hAnsi="Times New Roman" w:cs="Times New Roman"/>
          <w:sz w:val="24"/>
          <w:szCs w:val="24"/>
        </w:rPr>
        <w:t>Greig, M.</w:t>
      </w:r>
      <w:r w:rsidR="005D4CBA" w:rsidRPr="00F6053B">
        <w:rPr>
          <w:rFonts w:ascii="Times New Roman" w:hAnsi="Times New Roman" w:cs="Times New Roman"/>
          <w:sz w:val="24"/>
          <w:szCs w:val="24"/>
        </w:rPr>
        <w:t xml:space="preserve">, </w:t>
      </w:r>
      <w:r w:rsidRPr="00F6053B">
        <w:rPr>
          <w:rFonts w:ascii="Times New Roman" w:hAnsi="Times New Roman" w:cs="Times New Roman"/>
          <w:sz w:val="24"/>
          <w:szCs w:val="24"/>
        </w:rPr>
        <w:t>Bullough, J.</w:t>
      </w:r>
      <w:r w:rsidR="005D4CBA" w:rsidRPr="00F6053B">
        <w:rPr>
          <w:rFonts w:ascii="Times New Roman" w:hAnsi="Times New Roman" w:cs="Times New Roman"/>
          <w:sz w:val="24"/>
          <w:szCs w:val="24"/>
        </w:rPr>
        <w:t xml:space="preserve">, &amp; </w:t>
      </w:r>
      <w:r w:rsidRPr="00F6053B">
        <w:rPr>
          <w:rFonts w:ascii="Times New Roman" w:hAnsi="Times New Roman" w:cs="Times New Roman"/>
          <w:sz w:val="24"/>
          <w:szCs w:val="24"/>
        </w:rPr>
        <w:t>Hitchen, D.</w:t>
      </w:r>
      <w:r w:rsidR="005D4CBA" w:rsidRPr="00F6053B">
        <w:rPr>
          <w:rFonts w:ascii="Times New Roman" w:hAnsi="Times New Roman" w:cs="Times New Roman"/>
          <w:sz w:val="24"/>
          <w:szCs w:val="24"/>
        </w:rPr>
        <w:t xml:space="preserve"> (2011). </w:t>
      </w:r>
      <w:r w:rsidR="00F50011" w:rsidRPr="00F6053B">
        <w:rPr>
          <w:rFonts w:ascii="Times New Roman" w:hAnsi="Times New Roman" w:cs="Times New Roman"/>
          <w:sz w:val="24"/>
          <w:szCs w:val="24"/>
        </w:rPr>
        <w:t>Instructions to adopt an external focus enhance muscular e</w:t>
      </w:r>
      <w:r w:rsidR="005D4CBA" w:rsidRPr="00F6053B">
        <w:rPr>
          <w:rFonts w:ascii="Times New Roman" w:hAnsi="Times New Roman" w:cs="Times New Roman"/>
          <w:sz w:val="24"/>
          <w:szCs w:val="24"/>
        </w:rPr>
        <w:t xml:space="preserve">ndurance. </w:t>
      </w:r>
      <w:r w:rsidR="005D4CBA" w:rsidRPr="00F6053B">
        <w:rPr>
          <w:rFonts w:ascii="Times New Roman" w:hAnsi="Times New Roman" w:cs="Times New Roman"/>
          <w:i/>
          <w:sz w:val="24"/>
          <w:szCs w:val="24"/>
        </w:rPr>
        <w:t>Research Quarterly for Exercise and Sport, 82,</w:t>
      </w:r>
      <w:r w:rsidR="005D4CBA" w:rsidRPr="00F6053B">
        <w:rPr>
          <w:rFonts w:ascii="Times New Roman" w:hAnsi="Times New Roman" w:cs="Times New Roman"/>
          <w:sz w:val="24"/>
          <w:szCs w:val="24"/>
        </w:rPr>
        <w:t xml:space="preserve"> 466-473. doi: 10.1080/02701367.2011.10599779</w:t>
      </w:r>
    </w:p>
    <w:p w14:paraId="661C6115" w14:textId="77777777" w:rsidR="006D26DB" w:rsidRPr="00F6053B" w:rsidRDefault="006D26DB" w:rsidP="00FB45F9">
      <w:pPr>
        <w:spacing w:after="0" w:line="480" w:lineRule="auto"/>
        <w:ind w:left="709" w:hanging="709"/>
        <w:rPr>
          <w:rFonts w:ascii="Times New Roman" w:hAnsi="Times New Roman" w:cs="Times New Roman"/>
          <w:sz w:val="24"/>
          <w:szCs w:val="24"/>
        </w:rPr>
      </w:pPr>
    </w:p>
    <w:p w14:paraId="5DCB2E57" w14:textId="547D7D29" w:rsidR="006D26DB" w:rsidRPr="00F6053B" w:rsidRDefault="006D26DB" w:rsidP="006D26DB">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Marchant, D. C., Greig, M., &amp; Scott, C. (2009). </w:t>
      </w:r>
      <w:r w:rsidR="00F50011" w:rsidRPr="00F6053B">
        <w:rPr>
          <w:rFonts w:ascii="Times New Roman" w:hAnsi="Times New Roman" w:cs="Times New Roman"/>
          <w:sz w:val="24"/>
          <w:szCs w:val="24"/>
        </w:rPr>
        <w:t>Attentional focusing instructions influence force production and muscular activity during isokinetic e</w:t>
      </w:r>
      <w:r w:rsidRPr="00F6053B">
        <w:rPr>
          <w:rFonts w:ascii="Times New Roman" w:hAnsi="Times New Roman" w:cs="Times New Roman"/>
          <w:sz w:val="24"/>
          <w:szCs w:val="24"/>
        </w:rPr>
        <w:t>lbow</w:t>
      </w:r>
      <w:r w:rsidR="00F50011" w:rsidRPr="00F6053B">
        <w:rPr>
          <w:rFonts w:ascii="Times New Roman" w:hAnsi="Times New Roman" w:cs="Times New Roman"/>
          <w:sz w:val="24"/>
          <w:szCs w:val="24"/>
        </w:rPr>
        <w:t xml:space="preserve"> f</w:t>
      </w:r>
      <w:r w:rsidRPr="00F6053B">
        <w:rPr>
          <w:rFonts w:ascii="Times New Roman" w:hAnsi="Times New Roman" w:cs="Times New Roman"/>
          <w:sz w:val="24"/>
          <w:szCs w:val="24"/>
        </w:rPr>
        <w:t xml:space="preserve">lexions. </w:t>
      </w:r>
      <w:r w:rsidRPr="00F6053B">
        <w:rPr>
          <w:rFonts w:ascii="Times New Roman" w:hAnsi="Times New Roman" w:cs="Times New Roman"/>
          <w:i/>
          <w:sz w:val="24"/>
          <w:szCs w:val="24"/>
        </w:rPr>
        <w:t>Journal of Strength and Conditioning Research, 23,</w:t>
      </w:r>
      <w:r w:rsidRPr="00F6053B">
        <w:rPr>
          <w:rFonts w:ascii="Times New Roman" w:hAnsi="Times New Roman" w:cs="Times New Roman"/>
          <w:sz w:val="24"/>
          <w:szCs w:val="24"/>
        </w:rPr>
        <w:t xml:space="preserve"> 2358-2366. doi: 10.1519/JSC.0b013e3181b8d1e5</w:t>
      </w:r>
    </w:p>
    <w:p w14:paraId="47746562" w14:textId="108ECDFC" w:rsidR="006D26DB" w:rsidRPr="00F6053B" w:rsidRDefault="006D26DB" w:rsidP="00FB45F9">
      <w:pPr>
        <w:spacing w:after="0" w:line="480" w:lineRule="auto"/>
        <w:ind w:left="709" w:hanging="709"/>
        <w:rPr>
          <w:rFonts w:ascii="Times New Roman" w:hAnsi="Times New Roman" w:cs="Times New Roman"/>
          <w:sz w:val="24"/>
          <w:szCs w:val="24"/>
        </w:rPr>
      </w:pPr>
    </w:p>
    <w:p w14:paraId="5180EDA0" w14:textId="37DF8865" w:rsidR="003917D5" w:rsidRPr="00F6053B" w:rsidRDefault="003917D5"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Masters, R. G. H. (1992). Knowledge, knerves, and know-how: the role of explicit versus implicit knowledge in the breakdown of a complex motor skill under pressure. </w:t>
      </w:r>
      <w:r w:rsidRPr="00F6053B">
        <w:rPr>
          <w:rFonts w:ascii="Times New Roman" w:hAnsi="Times New Roman" w:cs="Times New Roman"/>
          <w:i/>
          <w:sz w:val="24"/>
          <w:szCs w:val="24"/>
        </w:rPr>
        <w:t>British Journal of Psychology, 83,</w:t>
      </w:r>
      <w:r w:rsidRPr="00F6053B">
        <w:rPr>
          <w:rFonts w:ascii="Times New Roman" w:hAnsi="Times New Roman" w:cs="Times New Roman"/>
          <w:sz w:val="24"/>
          <w:szCs w:val="24"/>
        </w:rPr>
        <w:t xml:space="preserve"> 343-358. 10.1111/j.2044-8295.1992.tb02446.x</w:t>
      </w:r>
    </w:p>
    <w:p w14:paraId="15804F1B" w14:textId="4ECF3297" w:rsidR="003917D5" w:rsidRPr="00F6053B" w:rsidRDefault="003917D5" w:rsidP="00FB45F9">
      <w:pPr>
        <w:spacing w:after="0" w:line="480" w:lineRule="auto"/>
        <w:ind w:left="709" w:hanging="709"/>
        <w:rPr>
          <w:rFonts w:ascii="Times New Roman" w:hAnsi="Times New Roman" w:cs="Times New Roman"/>
          <w:sz w:val="24"/>
          <w:szCs w:val="24"/>
        </w:rPr>
      </w:pPr>
    </w:p>
    <w:p w14:paraId="381C2AA0" w14:textId="60714CCC" w:rsidR="00AB1C56" w:rsidRPr="00F6053B" w:rsidRDefault="00AB1C56" w:rsidP="00AB1C5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McNevin, N. H., Shea, C. H., &amp; Wulf, G. (2003). Increasing the distance of an external focus of attention enhances learning. </w:t>
      </w:r>
      <w:r w:rsidRPr="00F6053B">
        <w:rPr>
          <w:rFonts w:ascii="Times New Roman" w:hAnsi="Times New Roman" w:cs="Times New Roman"/>
          <w:i/>
          <w:sz w:val="24"/>
          <w:szCs w:val="24"/>
        </w:rPr>
        <w:t>Psychological Research, 67,</w:t>
      </w:r>
      <w:r w:rsidRPr="00F6053B">
        <w:rPr>
          <w:rFonts w:ascii="Times New Roman" w:hAnsi="Times New Roman" w:cs="Times New Roman"/>
          <w:sz w:val="24"/>
          <w:szCs w:val="24"/>
        </w:rPr>
        <w:t xml:space="preserve"> 22-29. doi: 10.1007/s00426-002-0093-6</w:t>
      </w:r>
    </w:p>
    <w:p w14:paraId="142DDCCA" w14:textId="77777777" w:rsidR="003C5F3A" w:rsidRPr="00F6053B" w:rsidRDefault="003C5F3A" w:rsidP="007A0D51">
      <w:pPr>
        <w:spacing w:after="0" w:line="480" w:lineRule="auto"/>
        <w:ind w:left="709" w:hanging="709"/>
        <w:rPr>
          <w:rFonts w:ascii="Times New Roman" w:hAnsi="Times New Roman" w:cs="Times New Roman"/>
          <w:sz w:val="24"/>
          <w:szCs w:val="24"/>
        </w:rPr>
      </w:pPr>
    </w:p>
    <w:p w14:paraId="6A4BD49D" w14:textId="00425CA0" w:rsidR="00941CB6" w:rsidRPr="00F6053B" w:rsidRDefault="00941CB6" w:rsidP="007A0D5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Mottet, D., van Dokkum, L. E. H., Froger, J., Gouïach, A., &amp; Laffont, I. (2017). Trajectory formation principles are the same after mild or moderate stroke. </w:t>
      </w:r>
      <w:r w:rsidRPr="00F6053B">
        <w:rPr>
          <w:rFonts w:ascii="Times New Roman" w:hAnsi="Times New Roman" w:cs="Times New Roman"/>
          <w:i/>
          <w:sz w:val="24"/>
          <w:szCs w:val="24"/>
        </w:rPr>
        <w:t>PLoS ONE, 12</w:t>
      </w:r>
      <w:r w:rsidR="00434C42" w:rsidRPr="00F6053B">
        <w:rPr>
          <w:rFonts w:ascii="Times New Roman" w:hAnsi="Times New Roman" w:cs="Times New Roman"/>
          <w:sz w:val="24"/>
          <w:szCs w:val="24"/>
        </w:rPr>
        <w:t>(3), e 0173674. d</w:t>
      </w:r>
      <w:r w:rsidRPr="00F6053B">
        <w:rPr>
          <w:rFonts w:ascii="Times New Roman" w:hAnsi="Times New Roman" w:cs="Times New Roman"/>
          <w:sz w:val="24"/>
          <w:szCs w:val="24"/>
        </w:rPr>
        <w:t>oi: 10.1371/journal.pone.0173674.</w:t>
      </w:r>
    </w:p>
    <w:p w14:paraId="7A2885EA" w14:textId="77777777" w:rsidR="00941CB6" w:rsidRPr="00F6053B" w:rsidRDefault="00941CB6" w:rsidP="007A0D51">
      <w:pPr>
        <w:spacing w:after="0" w:line="480" w:lineRule="auto"/>
        <w:ind w:left="709" w:hanging="709"/>
        <w:rPr>
          <w:rFonts w:ascii="Times New Roman" w:hAnsi="Times New Roman" w:cs="Times New Roman"/>
          <w:sz w:val="24"/>
          <w:szCs w:val="24"/>
        </w:rPr>
      </w:pPr>
    </w:p>
    <w:p w14:paraId="6997F490" w14:textId="67106FD9" w:rsidR="00C649C1" w:rsidRPr="00F6053B" w:rsidRDefault="00C649C1" w:rsidP="007A0D5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Paillard, J. (1996). Fast and slow feedback loops for the visual correction of spatial errors in a pointing task: a reappraisal. </w:t>
      </w:r>
      <w:r w:rsidRPr="00F6053B">
        <w:rPr>
          <w:rFonts w:ascii="Times New Roman" w:hAnsi="Times New Roman" w:cs="Times New Roman"/>
          <w:i/>
          <w:sz w:val="24"/>
          <w:szCs w:val="24"/>
        </w:rPr>
        <w:t>Canadian Journal of Physiology and Pharmacology, 74</w:t>
      </w:r>
      <w:r w:rsidRPr="00F6053B">
        <w:rPr>
          <w:rFonts w:ascii="Times New Roman" w:hAnsi="Times New Roman" w:cs="Times New Roman"/>
          <w:sz w:val="24"/>
          <w:szCs w:val="24"/>
        </w:rPr>
        <w:t>(4), 401-417. doi: 10.1139/y96-033</w:t>
      </w:r>
    </w:p>
    <w:p w14:paraId="058E21F7" w14:textId="77777777" w:rsidR="00C649C1" w:rsidRPr="00F6053B" w:rsidRDefault="00C649C1" w:rsidP="007A0D51">
      <w:pPr>
        <w:spacing w:after="0" w:line="480" w:lineRule="auto"/>
        <w:ind w:left="709" w:hanging="709"/>
        <w:rPr>
          <w:rFonts w:ascii="Times New Roman" w:hAnsi="Times New Roman" w:cs="Times New Roman"/>
          <w:sz w:val="24"/>
          <w:szCs w:val="24"/>
        </w:rPr>
      </w:pPr>
    </w:p>
    <w:p w14:paraId="4A340B92" w14:textId="6794C77C" w:rsidR="00434C42" w:rsidRPr="00F6053B" w:rsidRDefault="00434C42" w:rsidP="007A0D5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Pelleck, V. &amp; Passmore, S. R. (2017). Location versus task relevance: the impact of differing internal focus of attention instructions on motor performance. </w:t>
      </w:r>
      <w:r w:rsidRPr="00F6053B">
        <w:rPr>
          <w:rFonts w:ascii="Times New Roman" w:hAnsi="Times New Roman" w:cs="Times New Roman"/>
          <w:i/>
          <w:sz w:val="24"/>
          <w:szCs w:val="24"/>
        </w:rPr>
        <w:t>Acta Psychologica, 176,</w:t>
      </w:r>
      <w:r w:rsidRPr="00F6053B">
        <w:rPr>
          <w:rFonts w:ascii="Times New Roman" w:hAnsi="Times New Roman" w:cs="Times New Roman"/>
          <w:sz w:val="24"/>
          <w:szCs w:val="24"/>
        </w:rPr>
        <w:t xml:space="preserve"> 23-31. doi: 10.1016/j.actpsy.2017.03.007</w:t>
      </w:r>
    </w:p>
    <w:p w14:paraId="49ACB409" w14:textId="77777777" w:rsidR="00434C42" w:rsidRPr="00F6053B" w:rsidRDefault="00434C42" w:rsidP="007A0D51">
      <w:pPr>
        <w:spacing w:after="0" w:line="480" w:lineRule="auto"/>
        <w:ind w:left="709" w:hanging="709"/>
        <w:rPr>
          <w:rFonts w:ascii="Times New Roman" w:hAnsi="Times New Roman" w:cs="Times New Roman"/>
          <w:sz w:val="24"/>
          <w:szCs w:val="24"/>
        </w:rPr>
      </w:pPr>
    </w:p>
    <w:p w14:paraId="7186E450" w14:textId="67EDDC75" w:rsidR="0085329F" w:rsidRPr="00F6053B" w:rsidRDefault="0085329F" w:rsidP="007A0D5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Pisella, L., Grea, H., Tilikete, C., Vighetto, A., Desmurget, M., Rode, G., et al., (2000). An 'automatic pilot' for the hand in human posterior parietal cortex: toward reinterpreting optic ataxia. Nature Neuroscience, 3(7), 729-736. doi: doi.org/10.1038/76694</w:t>
      </w:r>
    </w:p>
    <w:p w14:paraId="5EF1D2C3" w14:textId="77777777" w:rsidR="0085329F" w:rsidRPr="00F6053B" w:rsidRDefault="0085329F" w:rsidP="007A0D51">
      <w:pPr>
        <w:spacing w:after="0" w:line="480" w:lineRule="auto"/>
        <w:ind w:left="709" w:hanging="709"/>
        <w:rPr>
          <w:rFonts w:ascii="Times New Roman" w:hAnsi="Times New Roman" w:cs="Times New Roman"/>
          <w:sz w:val="24"/>
          <w:szCs w:val="24"/>
        </w:rPr>
      </w:pPr>
    </w:p>
    <w:p w14:paraId="3C6F7AD0" w14:textId="4ADE8DA7" w:rsidR="00612B37" w:rsidRPr="00F6053B" w:rsidRDefault="00612B37" w:rsidP="00612B3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Poolton, J. M., Maxwell, J. P., Masters, R. S. W., &amp; van der Kamp, J. Moving with an external focus: automatic or simply less demanding? </w:t>
      </w:r>
      <w:r w:rsidRPr="00F6053B">
        <w:rPr>
          <w:rFonts w:ascii="Times New Roman" w:hAnsi="Times New Roman" w:cs="Times New Roman"/>
          <w:i/>
          <w:sz w:val="24"/>
          <w:szCs w:val="24"/>
        </w:rPr>
        <w:t>E-Journal Bewegung und Training, 1,</w:t>
      </w:r>
      <w:r w:rsidRPr="00F6053B">
        <w:rPr>
          <w:rFonts w:ascii="Times New Roman" w:hAnsi="Times New Roman" w:cs="Times New Roman"/>
          <w:sz w:val="24"/>
          <w:szCs w:val="24"/>
        </w:rPr>
        <w:t xml:space="preserve"> 43-44. Retrieved from https://pdfs.semanticscholar.org/1bf7/702898343ff90c9b93046b2c54f32c4ffb31.pdf</w:t>
      </w:r>
    </w:p>
    <w:p w14:paraId="7BD86209" w14:textId="2DEA9D97" w:rsidR="00612B37" w:rsidRPr="00F6053B" w:rsidRDefault="00612B37" w:rsidP="007A0D51">
      <w:pPr>
        <w:spacing w:after="0" w:line="480" w:lineRule="auto"/>
        <w:rPr>
          <w:rFonts w:ascii="Times New Roman" w:hAnsi="Times New Roman" w:cs="Times New Roman"/>
          <w:sz w:val="24"/>
          <w:szCs w:val="24"/>
        </w:rPr>
      </w:pPr>
    </w:p>
    <w:p w14:paraId="710D1F20" w14:textId="2760028E" w:rsidR="00C072D4" w:rsidRPr="00F6053B" w:rsidRDefault="00C072D4" w:rsidP="00AB1C5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Prinz, W. (1997). Perception and action planning. </w:t>
      </w:r>
      <w:r w:rsidRPr="00F6053B">
        <w:rPr>
          <w:rFonts w:ascii="Times New Roman" w:hAnsi="Times New Roman" w:cs="Times New Roman"/>
          <w:i/>
          <w:sz w:val="24"/>
          <w:szCs w:val="24"/>
        </w:rPr>
        <w:t>European Journal of Cognitive Psychology, 9,</w:t>
      </w:r>
      <w:r w:rsidRPr="00F6053B">
        <w:rPr>
          <w:rFonts w:ascii="Times New Roman" w:hAnsi="Times New Roman" w:cs="Times New Roman"/>
          <w:sz w:val="24"/>
          <w:szCs w:val="24"/>
        </w:rPr>
        <w:t xml:space="preserve"> 129-154. doi: 10.1080/713752551</w:t>
      </w:r>
    </w:p>
    <w:p w14:paraId="294ECB04" w14:textId="061A302E" w:rsidR="00C072D4" w:rsidRPr="00F6053B" w:rsidRDefault="00C072D4" w:rsidP="00AB1C56">
      <w:pPr>
        <w:spacing w:after="0" w:line="480" w:lineRule="auto"/>
        <w:ind w:left="709" w:hanging="709"/>
        <w:rPr>
          <w:rFonts w:ascii="Times New Roman" w:hAnsi="Times New Roman" w:cs="Times New Roman"/>
          <w:sz w:val="24"/>
          <w:szCs w:val="24"/>
        </w:rPr>
      </w:pPr>
    </w:p>
    <w:p w14:paraId="35B707D0" w14:textId="4498C71E" w:rsidR="00471308" w:rsidRPr="00F6053B" w:rsidRDefault="00471308" w:rsidP="00AB1C5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lastRenderedPageBreak/>
        <w:t xml:space="preserve">Proteau, L., Martenuik, R. G., Girouard, Y., &amp; Dugas, C. (1987). On the type of information used to control and learn an aiming movement after moderate and extensive training. </w:t>
      </w:r>
      <w:r w:rsidRPr="00F6053B">
        <w:rPr>
          <w:rFonts w:ascii="Times New Roman" w:hAnsi="Times New Roman" w:cs="Times New Roman"/>
          <w:i/>
          <w:sz w:val="24"/>
          <w:szCs w:val="24"/>
        </w:rPr>
        <w:t>Human Movement Science, 6</w:t>
      </w:r>
      <w:r w:rsidRPr="00F6053B">
        <w:rPr>
          <w:rFonts w:ascii="Times New Roman" w:hAnsi="Times New Roman" w:cs="Times New Roman"/>
          <w:sz w:val="24"/>
          <w:szCs w:val="24"/>
        </w:rPr>
        <w:t>(2), 181-199. doi: 10.1016/0167-9457(87)90011-X</w:t>
      </w:r>
    </w:p>
    <w:p w14:paraId="3AE21429" w14:textId="77777777" w:rsidR="00471308" w:rsidRPr="00F6053B" w:rsidRDefault="00471308" w:rsidP="00AB1C56">
      <w:pPr>
        <w:spacing w:after="0" w:line="480" w:lineRule="auto"/>
        <w:ind w:left="709" w:hanging="709"/>
        <w:rPr>
          <w:rFonts w:ascii="Times New Roman" w:hAnsi="Times New Roman" w:cs="Times New Roman"/>
          <w:sz w:val="24"/>
          <w:szCs w:val="24"/>
        </w:rPr>
      </w:pPr>
    </w:p>
    <w:p w14:paraId="2D2FCC94" w14:textId="7365A15F" w:rsidR="00132BB8" w:rsidRPr="00F6053B" w:rsidRDefault="00132BB8" w:rsidP="00132BB8">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Proteau, L., Roujoula, A., &amp; Messier, J. (2009). </w:t>
      </w:r>
      <w:r w:rsidR="00F50011" w:rsidRPr="00F6053B">
        <w:rPr>
          <w:rFonts w:ascii="Times New Roman" w:hAnsi="Times New Roman" w:cs="Times New Roman"/>
          <w:sz w:val="24"/>
          <w:szCs w:val="24"/>
        </w:rPr>
        <w:t>Evidence for continuous processing of visual information in a manual video-aiming t</w:t>
      </w:r>
      <w:r w:rsidRPr="00F6053B">
        <w:rPr>
          <w:rFonts w:ascii="Times New Roman" w:hAnsi="Times New Roman" w:cs="Times New Roman"/>
          <w:sz w:val="24"/>
          <w:szCs w:val="24"/>
        </w:rPr>
        <w:t>ask</w:t>
      </w:r>
      <w:r w:rsidR="00F50011" w:rsidRPr="00F6053B">
        <w:rPr>
          <w:rFonts w:ascii="Times New Roman" w:hAnsi="Times New Roman" w:cs="Times New Roman"/>
          <w:sz w:val="24"/>
          <w:szCs w:val="24"/>
        </w:rPr>
        <w:t xml:space="preserve">. </w:t>
      </w:r>
      <w:r w:rsidR="00F50011" w:rsidRPr="00F6053B">
        <w:rPr>
          <w:rFonts w:ascii="Times New Roman" w:hAnsi="Times New Roman" w:cs="Times New Roman"/>
          <w:i/>
          <w:sz w:val="24"/>
          <w:szCs w:val="24"/>
        </w:rPr>
        <w:t>Journal of Motor Behavior, 41,</w:t>
      </w:r>
      <w:r w:rsidR="00F50011" w:rsidRPr="00F6053B">
        <w:rPr>
          <w:rFonts w:ascii="Times New Roman" w:hAnsi="Times New Roman" w:cs="Times New Roman"/>
          <w:sz w:val="24"/>
          <w:szCs w:val="24"/>
        </w:rPr>
        <w:t xml:space="preserve"> 219-231. doi: 10.3200/Jmbr.41.3.219-231</w:t>
      </w:r>
    </w:p>
    <w:p w14:paraId="1F8D4920" w14:textId="77777777" w:rsidR="00D7482F" w:rsidRPr="00F6053B" w:rsidRDefault="00D7482F" w:rsidP="00132BB8">
      <w:pPr>
        <w:spacing w:after="0" w:line="480" w:lineRule="auto"/>
        <w:ind w:left="709" w:hanging="709"/>
        <w:rPr>
          <w:rFonts w:ascii="Times New Roman" w:hAnsi="Times New Roman" w:cs="Times New Roman"/>
          <w:sz w:val="24"/>
          <w:szCs w:val="24"/>
        </w:rPr>
      </w:pPr>
    </w:p>
    <w:p w14:paraId="4EE43B94" w14:textId="7D6CBB9A" w:rsidR="002F252A" w:rsidRPr="00F6053B" w:rsidRDefault="002F252A" w:rsidP="00132BB8">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Roberts, J. W., Elliott, D., Lyons, J. L., Hayes, S. J., &amp; Bennett, S. J. (2016). Common vs. independent limb control in sequential vertical aiming: The cost of potential errors during extension and reversals. </w:t>
      </w:r>
      <w:r w:rsidRPr="00F6053B">
        <w:rPr>
          <w:rFonts w:ascii="Times New Roman" w:hAnsi="Times New Roman" w:cs="Times New Roman"/>
          <w:i/>
          <w:sz w:val="24"/>
          <w:szCs w:val="24"/>
        </w:rPr>
        <w:t>Acta Psychologica, 163,</w:t>
      </w:r>
      <w:r w:rsidRPr="00F6053B">
        <w:rPr>
          <w:rFonts w:ascii="Times New Roman" w:hAnsi="Times New Roman" w:cs="Times New Roman"/>
          <w:sz w:val="24"/>
          <w:szCs w:val="24"/>
        </w:rPr>
        <w:t xml:space="preserve"> 27-37. doi: doi.org/10.1016/j.actpsy.2015.10.004</w:t>
      </w:r>
    </w:p>
    <w:p w14:paraId="4F66023F" w14:textId="77777777" w:rsidR="002F252A" w:rsidRPr="00F6053B" w:rsidRDefault="002F252A" w:rsidP="00132BB8">
      <w:pPr>
        <w:spacing w:after="0" w:line="480" w:lineRule="auto"/>
        <w:ind w:left="709" w:hanging="709"/>
        <w:rPr>
          <w:rFonts w:ascii="Times New Roman" w:hAnsi="Times New Roman" w:cs="Times New Roman"/>
          <w:sz w:val="24"/>
          <w:szCs w:val="24"/>
        </w:rPr>
      </w:pPr>
    </w:p>
    <w:p w14:paraId="2FB3E3C3" w14:textId="589D22B6" w:rsidR="00FE2686" w:rsidRPr="00F6053B" w:rsidRDefault="00FE2686" w:rsidP="00FE268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Russell, D. M. (2007). Attentional focus on the invariant control variables. </w:t>
      </w:r>
      <w:r w:rsidRPr="00F6053B">
        <w:rPr>
          <w:rFonts w:ascii="Times New Roman" w:hAnsi="Times New Roman" w:cs="Times New Roman"/>
          <w:i/>
          <w:sz w:val="24"/>
          <w:szCs w:val="24"/>
        </w:rPr>
        <w:t>E-Journal Bewegung und Training, 1,</w:t>
      </w:r>
      <w:r w:rsidRPr="00F6053B">
        <w:rPr>
          <w:rFonts w:ascii="Times New Roman" w:hAnsi="Times New Roman" w:cs="Times New Roman"/>
          <w:sz w:val="24"/>
          <w:szCs w:val="24"/>
        </w:rPr>
        <w:t xml:space="preserve"> 47-48. Retrieved from https://pdfs.semanticscholar.org/1bf7/702898343ff90c9b93046b2c54f32c4ffb31.pdf</w:t>
      </w:r>
    </w:p>
    <w:p w14:paraId="1F793677" w14:textId="140204BC" w:rsidR="00132BB8" w:rsidRPr="00F6053B" w:rsidRDefault="00132BB8" w:rsidP="00D00B72">
      <w:pPr>
        <w:spacing w:after="0" w:line="480" w:lineRule="auto"/>
        <w:rPr>
          <w:rFonts w:ascii="Times New Roman" w:hAnsi="Times New Roman" w:cs="Times New Roman"/>
          <w:sz w:val="24"/>
          <w:szCs w:val="24"/>
        </w:rPr>
      </w:pPr>
    </w:p>
    <w:p w14:paraId="6EFE9A99" w14:textId="20D087C1" w:rsidR="00FB45F9" w:rsidRPr="00F6053B" w:rsidRDefault="00FB45F9" w:rsidP="00FB45F9">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Schmidt, R. A., Zelaznik, H. N., Hawkins, B., Frank, J. S., &amp; Quinn, J. T. (1979). Motor output variability: A theory for the accuracy of rapid motor acts. </w:t>
      </w:r>
      <w:r w:rsidRPr="00F6053B">
        <w:rPr>
          <w:rFonts w:ascii="Times New Roman" w:hAnsi="Times New Roman" w:cs="Times New Roman"/>
          <w:i/>
          <w:sz w:val="24"/>
          <w:szCs w:val="24"/>
        </w:rPr>
        <w:t>Psychological Review, 86,</w:t>
      </w:r>
      <w:r w:rsidRPr="00F6053B">
        <w:rPr>
          <w:rFonts w:ascii="Times New Roman" w:hAnsi="Times New Roman" w:cs="Times New Roman"/>
          <w:sz w:val="24"/>
          <w:szCs w:val="24"/>
        </w:rPr>
        <w:t xml:space="preserve"> 415-451.</w:t>
      </w:r>
      <w:r w:rsidR="00FF03E7" w:rsidRPr="00F6053B">
        <w:rPr>
          <w:rFonts w:ascii="Times New Roman" w:hAnsi="Times New Roman" w:cs="Times New Roman"/>
          <w:sz w:val="24"/>
          <w:szCs w:val="24"/>
        </w:rPr>
        <w:t xml:space="preserve"> doi: 10.1037/0033-295X.86.5.415</w:t>
      </w:r>
    </w:p>
    <w:p w14:paraId="6833CD63" w14:textId="77777777" w:rsidR="00D00B72" w:rsidRPr="00F6053B" w:rsidRDefault="00D00B72" w:rsidP="00FB45F9">
      <w:pPr>
        <w:spacing w:after="0" w:line="480" w:lineRule="auto"/>
        <w:ind w:left="709" w:hanging="709"/>
        <w:rPr>
          <w:rFonts w:ascii="Times New Roman" w:hAnsi="Times New Roman" w:cs="Times New Roman"/>
          <w:sz w:val="24"/>
          <w:szCs w:val="24"/>
        </w:rPr>
      </w:pPr>
    </w:p>
    <w:p w14:paraId="1BD98007" w14:textId="0FD8B9FA" w:rsidR="00466480" w:rsidRPr="00F6053B" w:rsidRDefault="00466480" w:rsidP="00466480">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Slachevsky, A., Pillon, B., Fourneret, P., Pradat-Diehl, P., Jeannerod, M., &amp; Dubois, B. (2001). Preserved adjustment but impaired awareness in a sensory-motor conflict following prefrontal lesions. </w:t>
      </w:r>
      <w:r w:rsidRPr="00F6053B">
        <w:rPr>
          <w:rFonts w:ascii="Times New Roman" w:hAnsi="Times New Roman" w:cs="Times New Roman"/>
          <w:i/>
          <w:sz w:val="24"/>
          <w:szCs w:val="24"/>
        </w:rPr>
        <w:t>Journal of Cognitive Neuroscience, 13</w:t>
      </w:r>
      <w:r w:rsidRPr="00F6053B">
        <w:rPr>
          <w:rFonts w:ascii="Times New Roman" w:hAnsi="Times New Roman" w:cs="Times New Roman"/>
          <w:sz w:val="24"/>
          <w:szCs w:val="24"/>
        </w:rPr>
        <w:t>(3), 332-340. doi: 10.1162/08989290151137386</w:t>
      </w:r>
    </w:p>
    <w:p w14:paraId="6A5ED6A9" w14:textId="13951740" w:rsidR="00466480" w:rsidRPr="00F6053B" w:rsidRDefault="00466480" w:rsidP="00FB45F9">
      <w:pPr>
        <w:spacing w:after="0" w:line="480" w:lineRule="auto"/>
        <w:ind w:left="709" w:hanging="709"/>
        <w:rPr>
          <w:rFonts w:ascii="Times New Roman" w:hAnsi="Times New Roman" w:cs="Times New Roman"/>
          <w:sz w:val="24"/>
          <w:szCs w:val="24"/>
        </w:rPr>
      </w:pPr>
    </w:p>
    <w:p w14:paraId="59A9A08E" w14:textId="7B02B456" w:rsidR="00D00B72" w:rsidRPr="00F6053B" w:rsidRDefault="00D00B72" w:rsidP="00D00B72">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Smeets, J. B. J., Wijdenes, L. O., &amp; Brenner, E. (2016). Movement adjustments have short latencies because there is no need to detect anything. </w:t>
      </w:r>
      <w:r w:rsidRPr="00F6053B">
        <w:rPr>
          <w:rFonts w:ascii="Times New Roman" w:hAnsi="Times New Roman" w:cs="Times New Roman"/>
          <w:i/>
          <w:sz w:val="24"/>
          <w:szCs w:val="24"/>
        </w:rPr>
        <w:t>Motor Control, 20</w:t>
      </w:r>
      <w:r w:rsidRPr="00F6053B">
        <w:rPr>
          <w:rFonts w:ascii="Times New Roman" w:hAnsi="Times New Roman" w:cs="Times New Roman"/>
          <w:sz w:val="24"/>
          <w:szCs w:val="24"/>
        </w:rPr>
        <w:t>(2), 137-148. doi: 10.1123/mc.2014-0064</w:t>
      </w:r>
    </w:p>
    <w:p w14:paraId="0A2D7376" w14:textId="77777777" w:rsidR="00D00B72" w:rsidRPr="00F6053B" w:rsidRDefault="00D00B72" w:rsidP="00FB45F9">
      <w:pPr>
        <w:spacing w:after="0" w:line="480" w:lineRule="auto"/>
        <w:ind w:left="709" w:hanging="709"/>
        <w:rPr>
          <w:rFonts w:ascii="Times New Roman" w:hAnsi="Times New Roman" w:cs="Times New Roman"/>
          <w:sz w:val="24"/>
          <w:szCs w:val="24"/>
        </w:rPr>
      </w:pPr>
    </w:p>
    <w:p w14:paraId="5D355D8D" w14:textId="1749D424" w:rsidR="00DD521F" w:rsidRPr="00F6053B" w:rsidRDefault="00DD521F"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Totsika, V. &amp; Wulf, G. (2003). The influence of external and internal foci of attention on transfer to novel situations and skills. </w:t>
      </w:r>
      <w:r w:rsidRPr="00F6053B">
        <w:rPr>
          <w:rFonts w:ascii="Times New Roman" w:hAnsi="Times New Roman" w:cs="Times New Roman"/>
          <w:i/>
          <w:sz w:val="24"/>
          <w:szCs w:val="24"/>
        </w:rPr>
        <w:t>Research Quarterly for Exercise and Sport, 74,</w:t>
      </w:r>
      <w:r w:rsidRPr="00F6053B">
        <w:rPr>
          <w:rFonts w:ascii="Times New Roman" w:hAnsi="Times New Roman" w:cs="Times New Roman"/>
          <w:sz w:val="24"/>
          <w:szCs w:val="24"/>
        </w:rPr>
        <w:t xml:space="preserve"> 220-225. doi: 10.1080/02701367.2003.10609084</w:t>
      </w:r>
    </w:p>
    <w:p w14:paraId="78A996EC" w14:textId="2C7C666E" w:rsidR="003917D5" w:rsidRPr="00F6053B" w:rsidRDefault="003917D5" w:rsidP="00DD521F">
      <w:pPr>
        <w:spacing w:after="0" w:line="480" w:lineRule="auto"/>
        <w:ind w:left="709" w:hanging="709"/>
        <w:rPr>
          <w:rFonts w:ascii="Times New Roman" w:hAnsi="Times New Roman" w:cs="Times New Roman"/>
          <w:sz w:val="24"/>
          <w:szCs w:val="24"/>
        </w:rPr>
      </w:pPr>
    </w:p>
    <w:p w14:paraId="1DBF536D" w14:textId="1A975908" w:rsidR="00AB1C56" w:rsidRPr="00F6053B" w:rsidRDefault="00AB1C56" w:rsidP="00AB1C56">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Vance, J., Wulf, G., Tollner, T., McNevin, N., &amp; Mercer, J. (2004). EMG activity as a function of the performer's focus of attention. </w:t>
      </w:r>
      <w:r w:rsidRPr="00F6053B">
        <w:rPr>
          <w:rFonts w:ascii="Times New Roman" w:hAnsi="Times New Roman" w:cs="Times New Roman"/>
          <w:i/>
          <w:sz w:val="24"/>
          <w:szCs w:val="24"/>
        </w:rPr>
        <w:t>Journal of Motor Behavior, 36,</w:t>
      </w:r>
      <w:r w:rsidRPr="00F6053B">
        <w:rPr>
          <w:rFonts w:ascii="Times New Roman" w:hAnsi="Times New Roman" w:cs="Times New Roman"/>
          <w:sz w:val="24"/>
          <w:szCs w:val="24"/>
        </w:rPr>
        <w:t xml:space="preserve"> 450-459. doi: 10.3200/Jmbr.36.4.450-459</w:t>
      </w:r>
    </w:p>
    <w:p w14:paraId="4EC9EB0C" w14:textId="77777777" w:rsidR="00AB1C56" w:rsidRPr="00F6053B" w:rsidRDefault="00AB1C56" w:rsidP="00DD521F">
      <w:pPr>
        <w:spacing w:after="0" w:line="480" w:lineRule="auto"/>
        <w:ind w:left="709" w:hanging="709"/>
        <w:rPr>
          <w:rFonts w:ascii="Times New Roman" w:hAnsi="Times New Roman" w:cs="Times New Roman"/>
          <w:sz w:val="24"/>
          <w:szCs w:val="24"/>
        </w:rPr>
      </w:pPr>
    </w:p>
    <w:p w14:paraId="03EB5E25" w14:textId="3800DF50" w:rsidR="003917D5" w:rsidRPr="00F6053B" w:rsidRDefault="003917D5"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Wallace, </w:t>
      </w:r>
      <w:r w:rsidR="00C91B02" w:rsidRPr="00F6053B">
        <w:rPr>
          <w:rFonts w:ascii="Times New Roman" w:hAnsi="Times New Roman" w:cs="Times New Roman"/>
          <w:sz w:val="24"/>
          <w:szCs w:val="24"/>
        </w:rPr>
        <w:t xml:space="preserve">S. A. (1996). Dynamic pattern perspective of rthymic movement: an introduction. In. H. N. Zelaznik (Eds.), </w:t>
      </w:r>
      <w:r w:rsidR="00C91B02" w:rsidRPr="00F6053B">
        <w:rPr>
          <w:rFonts w:ascii="Times New Roman" w:hAnsi="Times New Roman" w:cs="Times New Roman"/>
          <w:i/>
          <w:sz w:val="24"/>
          <w:szCs w:val="24"/>
        </w:rPr>
        <w:t>Advances in Motor Learning and Control</w:t>
      </w:r>
      <w:r w:rsidR="00C91B02" w:rsidRPr="00F6053B">
        <w:rPr>
          <w:rFonts w:ascii="Times New Roman" w:hAnsi="Times New Roman" w:cs="Times New Roman"/>
          <w:sz w:val="24"/>
          <w:szCs w:val="24"/>
        </w:rPr>
        <w:t xml:space="preserve"> (pp. 155-194). Champaign, IL: Human Kinetics.</w:t>
      </w:r>
    </w:p>
    <w:p w14:paraId="74FDF3C4" w14:textId="28B527FC" w:rsidR="002F252A" w:rsidRPr="00F6053B" w:rsidRDefault="002F252A" w:rsidP="00B70B2C">
      <w:pPr>
        <w:spacing w:after="0" w:line="480" w:lineRule="auto"/>
        <w:rPr>
          <w:rFonts w:ascii="Times New Roman" w:hAnsi="Times New Roman" w:cs="Times New Roman"/>
          <w:sz w:val="24"/>
          <w:szCs w:val="24"/>
        </w:rPr>
      </w:pPr>
    </w:p>
    <w:p w14:paraId="1131E7DA" w14:textId="3ADD9C0F" w:rsidR="00941CB6" w:rsidRPr="00F6053B" w:rsidRDefault="00941CB6" w:rsidP="00B70B2C">
      <w:pPr>
        <w:spacing w:after="0" w:line="480" w:lineRule="auto"/>
        <w:ind w:left="709" w:hanging="709"/>
        <w:rPr>
          <w:rFonts w:ascii="Times New Roman" w:hAnsi="Times New Roman"/>
          <w:sz w:val="24"/>
          <w:szCs w:val="24"/>
        </w:rPr>
      </w:pPr>
      <w:r w:rsidRPr="00F6053B">
        <w:rPr>
          <w:rFonts w:ascii="Times New Roman" w:hAnsi="Times New Roman"/>
          <w:sz w:val="24"/>
          <w:szCs w:val="24"/>
        </w:rPr>
        <w:t xml:space="preserve">Welsh, T. N., Higgins, L., &amp; Elliott, D. (2007). Are there age-related differences in learning to optimize speed, accuracy, and energy expenditure? </w:t>
      </w:r>
      <w:r w:rsidRPr="00F6053B">
        <w:rPr>
          <w:rFonts w:ascii="Times New Roman" w:hAnsi="Times New Roman"/>
          <w:i/>
          <w:sz w:val="24"/>
          <w:szCs w:val="24"/>
        </w:rPr>
        <w:t>Human Movement Science, 26</w:t>
      </w:r>
      <w:r w:rsidRPr="00F6053B">
        <w:rPr>
          <w:rFonts w:ascii="Times New Roman" w:hAnsi="Times New Roman"/>
          <w:sz w:val="24"/>
          <w:szCs w:val="24"/>
        </w:rPr>
        <w:t>(6), 892-912. doi:10.1016/j.humov.2007.04.004</w:t>
      </w:r>
    </w:p>
    <w:p w14:paraId="4298409B" w14:textId="77777777" w:rsidR="00941CB6" w:rsidRPr="00F6053B" w:rsidRDefault="00941CB6" w:rsidP="00B70B2C">
      <w:pPr>
        <w:spacing w:after="0" w:line="480" w:lineRule="auto"/>
        <w:ind w:left="709" w:hanging="709"/>
        <w:rPr>
          <w:rFonts w:ascii="Times New Roman" w:hAnsi="Times New Roman"/>
          <w:sz w:val="24"/>
          <w:szCs w:val="24"/>
        </w:rPr>
      </w:pPr>
    </w:p>
    <w:p w14:paraId="3D15A539" w14:textId="7C20F43D" w:rsidR="00B70B2C" w:rsidRPr="00F6053B" w:rsidRDefault="00B70B2C" w:rsidP="00B70B2C">
      <w:pPr>
        <w:spacing w:after="0" w:line="480" w:lineRule="auto"/>
        <w:ind w:left="709" w:hanging="709"/>
        <w:rPr>
          <w:rFonts w:ascii="Times New Roman" w:hAnsi="Times New Roman"/>
          <w:sz w:val="24"/>
          <w:szCs w:val="24"/>
        </w:rPr>
      </w:pPr>
      <w:r w:rsidRPr="00F6053B">
        <w:rPr>
          <w:rFonts w:ascii="Times New Roman" w:hAnsi="Times New Roman"/>
          <w:sz w:val="24"/>
          <w:szCs w:val="24"/>
        </w:rPr>
        <w:t xml:space="preserve">Wolpert, D. M., &amp; Ghahramani, Z. (2000). Computational principles of movement neuroscience. </w:t>
      </w:r>
      <w:r w:rsidRPr="00F6053B">
        <w:rPr>
          <w:rFonts w:ascii="Times New Roman" w:hAnsi="Times New Roman"/>
          <w:i/>
          <w:sz w:val="24"/>
          <w:szCs w:val="24"/>
        </w:rPr>
        <w:t>Nature Neuroscience</w:t>
      </w:r>
      <w:r w:rsidR="00D00B72" w:rsidRPr="00F6053B">
        <w:rPr>
          <w:rFonts w:ascii="Times New Roman" w:hAnsi="Times New Roman"/>
          <w:i/>
          <w:sz w:val="24"/>
          <w:szCs w:val="24"/>
        </w:rPr>
        <w:t>, 3</w:t>
      </w:r>
      <w:r w:rsidRPr="00F6053B">
        <w:rPr>
          <w:rFonts w:ascii="Times New Roman" w:hAnsi="Times New Roman"/>
          <w:i/>
          <w:sz w:val="24"/>
          <w:szCs w:val="24"/>
        </w:rPr>
        <w:t>,</w:t>
      </w:r>
      <w:r w:rsidRPr="00F6053B">
        <w:rPr>
          <w:rFonts w:ascii="Times New Roman" w:hAnsi="Times New Roman"/>
          <w:sz w:val="24"/>
          <w:szCs w:val="24"/>
        </w:rPr>
        <w:t xml:space="preserve"> 1212-1217. doi: 10.1038/81497</w:t>
      </w:r>
    </w:p>
    <w:p w14:paraId="385C0417" w14:textId="61CEC551" w:rsidR="00B70B2C" w:rsidRPr="00F6053B" w:rsidRDefault="00B70B2C" w:rsidP="00B70B2C">
      <w:pPr>
        <w:spacing w:after="0" w:line="480" w:lineRule="auto"/>
        <w:rPr>
          <w:rFonts w:ascii="Times New Roman" w:hAnsi="Times New Roman" w:cs="Times New Roman"/>
          <w:sz w:val="24"/>
          <w:szCs w:val="24"/>
        </w:rPr>
      </w:pPr>
    </w:p>
    <w:p w14:paraId="660567A2" w14:textId="09147574" w:rsidR="00B70B2C" w:rsidRPr="00F6053B" w:rsidRDefault="00B70B2C" w:rsidP="00B70B2C">
      <w:pPr>
        <w:spacing w:after="0" w:line="480" w:lineRule="auto"/>
        <w:ind w:left="709" w:hanging="709"/>
        <w:rPr>
          <w:rFonts w:ascii="Times New Roman" w:hAnsi="Times New Roman"/>
          <w:sz w:val="24"/>
          <w:szCs w:val="24"/>
        </w:rPr>
      </w:pPr>
      <w:r w:rsidRPr="00F6053B">
        <w:rPr>
          <w:rFonts w:ascii="Times New Roman" w:hAnsi="Times New Roman"/>
          <w:sz w:val="24"/>
          <w:szCs w:val="24"/>
        </w:rPr>
        <w:lastRenderedPageBreak/>
        <w:t xml:space="preserve">Wolpert, D. M., Miall, C. R., &amp; Kawato, M. (1998). Internal models in the cerebellum. </w:t>
      </w:r>
      <w:r w:rsidRPr="00F6053B">
        <w:rPr>
          <w:rFonts w:ascii="Times New Roman" w:hAnsi="Times New Roman"/>
          <w:i/>
          <w:sz w:val="24"/>
          <w:szCs w:val="24"/>
        </w:rPr>
        <w:t>Trends in Cognitive Sciences, 2</w:t>
      </w:r>
      <w:r w:rsidRPr="00F6053B">
        <w:rPr>
          <w:rFonts w:ascii="Times New Roman" w:hAnsi="Times New Roman"/>
          <w:sz w:val="24"/>
          <w:szCs w:val="24"/>
        </w:rPr>
        <w:t>(9), 338-347.</w:t>
      </w:r>
      <w:r w:rsidR="003C5F3A" w:rsidRPr="00F6053B">
        <w:rPr>
          <w:rFonts w:ascii="Times New Roman" w:hAnsi="Times New Roman"/>
          <w:sz w:val="24"/>
          <w:szCs w:val="24"/>
        </w:rPr>
        <w:t xml:space="preserve"> doi: 10.1016/S1364-6613(98)01221-2</w:t>
      </w:r>
    </w:p>
    <w:p w14:paraId="087AB1D8" w14:textId="77777777" w:rsidR="00B70B2C" w:rsidRPr="00F6053B" w:rsidRDefault="00B70B2C" w:rsidP="00B70B2C">
      <w:pPr>
        <w:spacing w:after="0" w:line="480" w:lineRule="auto"/>
        <w:rPr>
          <w:rFonts w:ascii="Times New Roman" w:hAnsi="Times New Roman" w:cs="Times New Roman"/>
          <w:sz w:val="24"/>
          <w:szCs w:val="24"/>
        </w:rPr>
      </w:pPr>
    </w:p>
    <w:p w14:paraId="77FF5142" w14:textId="62869D82" w:rsidR="00F50011" w:rsidRPr="00F6053B" w:rsidRDefault="00F50011"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Woodworth, R. S. (1899). The accuracy of voluntary movement. </w:t>
      </w:r>
      <w:r w:rsidRPr="00F6053B">
        <w:rPr>
          <w:rFonts w:ascii="Times New Roman" w:hAnsi="Times New Roman" w:cs="Times New Roman"/>
          <w:i/>
          <w:sz w:val="24"/>
          <w:szCs w:val="24"/>
        </w:rPr>
        <w:t>Psychological Review, 3</w:t>
      </w:r>
      <w:r w:rsidRPr="00F6053B">
        <w:rPr>
          <w:rFonts w:ascii="Times New Roman" w:hAnsi="Times New Roman" w:cs="Times New Roman"/>
          <w:sz w:val="24"/>
          <w:szCs w:val="24"/>
        </w:rPr>
        <w:t xml:space="preserve"> (Monograph Supplements), 1-119.</w:t>
      </w:r>
    </w:p>
    <w:p w14:paraId="7B697B82" w14:textId="77777777" w:rsidR="00F50011" w:rsidRPr="00F6053B" w:rsidRDefault="00F50011" w:rsidP="00DD521F">
      <w:pPr>
        <w:spacing w:after="0" w:line="480" w:lineRule="auto"/>
        <w:ind w:left="709" w:hanging="709"/>
        <w:rPr>
          <w:rFonts w:ascii="Times New Roman" w:hAnsi="Times New Roman" w:cs="Times New Roman"/>
          <w:sz w:val="24"/>
          <w:szCs w:val="24"/>
        </w:rPr>
      </w:pPr>
    </w:p>
    <w:p w14:paraId="71EBC7D2" w14:textId="35591E67" w:rsidR="001820CA" w:rsidRPr="00F6053B" w:rsidRDefault="001820CA"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(2013). Attentional focus and motor learning: a review of 15 years. International </w:t>
      </w:r>
      <w:r w:rsidRPr="00F6053B">
        <w:rPr>
          <w:rFonts w:ascii="Times New Roman" w:hAnsi="Times New Roman" w:cs="Times New Roman"/>
          <w:i/>
          <w:sz w:val="24"/>
          <w:szCs w:val="24"/>
        </w:rPr>
        <w:t xml:space="preserve">Review of Sport and Exercise Psychology, 6, </w:t>
      </w:r>
      <w:r w:rsidRPr="00F6053B">
        <w:rPr>
          <w:rFonts w:ascii="Times New Roman" w:hAnsi="Times New Roman" w:cs="Times New Roman"/>
          <w:sz w:val="24"/>
          <w:szCs w:val="24"/>
        </w:rPr>
        <w:t xml:space="preserve">77-104. doi: </w:t>
      </w:r>
      <w:r w:rsidR="006A2D26" w:rsidRPr="00F6053B">
        <w:rPr>
          <w:rFonts w:ascii="Times New Roman" w:hAnsi="Times New Roman" w:cs="Times New Roman"/>
          <w:sz w:val="24"/>
          <w:szCs w:val="24"/>
        </w:rPr>
        <w:t>10.1080/1750984X.2012.723728</w:t>
      </w:r>
    </w:p>
    <w:p w14:paraId="7D5DBC85" w14:textId="77777777" w:rsidR="001820CA" w:rsidRPr="00F6053B" w:rsidRDefault="001820CA" w:rsidP="00DD521F">
      <w:pPr>
        <w:spacing w:after="0" w:line="480" w:lineRule="auto"/>
        <w:ind w:left="709" w:hanging="709"/>
        <w:rPr>
          <w:rFonts w:ascii="Times New Roman" w:hAnsi="Times New Roman" w:cs="Times New Roman"/>
          <w:sz w:val="24"/>
          <w:szCs w:val="24"/>
        </w:rPr>
      </w:pPr>
    </w:p>
    <w:p w14:paraId="4169B38A" w14:textId="0545DFB9" w:rsidR="00F509DA" w:rsidRPr="00F6053B" w:rsidRDefault="00F509DA" w:rsidP="00F509DA">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McConnel, N., Gartner, M., &amp; Schwarz, A. (2002). Enhancing the learning of sport skills through external-focus feedback. </w:t>
      </w:r>
      <w:r w:rsidRPr="00F6053B">
        <w:rPr>
          <w:rFonts w:ascii="Times New Roman" w:hAnsi="Times New Roman" w:cs="Times New Roman"/>
          <w:i/>
          <w:sz w:val="24"/>
          <w:szCs w:val="24"/>
        </w:rPr>
        <w:t>Journal of Motor Behavior, 34,</w:t>
      </w:r>
      <w:r w:rsidRPr="00F6053B">
        <w:rPr>
          <w:rFonts w:ascii="Times New Roman" w:hAnsi="Times New Roman" w:cs="Times New Roman"/>
          <w:sz w:val="24"/>
          <w:szCs w:val="24"/>
        </w:rPr>
        <w:t xml:space="preserve"> 171-182. doi: 10.1080/00222890209601939</w:t>
      </w:r>
    </w:p>
    <w:p w14:paraId="079CA6AD" w14:textId="77777777" w:rsidR="00132BB8" w:rsidRPr="00F6053B" w:rsidRDefault="00132BB8" w:rsidP="00FB45F9">
      <w:pPr>
        <w:spacing w:after="0" w:line="480" w:lineRule="auto"/>
        <w:ind w:left="709" w:hanging="709"/>
        <w:rPr>
          <w:rFonts w:ascii="Times New Roman" w:hAnsi="Times New Roman" w:cs="Times New Roman"/>
          <w:sz w:val="24"/>
          <w:szCs w:val="24"/>
        </w:rPr>
      </w:pPr>
    </w:p>
    <w:p w14:paraId="736CC1AA" w14:textId="507634C7" w:rsidR="00337BF7" w:rsidRPr="00F6053B" w:rsidRDefault="00337BF7"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McNevin, N., &amp; Shea, C. H. (2001). The automaticity of complex motor skill learning as a function of attentional focus. </w:t>
      </w:r>
      <w:r w:rsidRPr="00F6053B">
        <w:rPr>
          <w:rFonts w:ascii="Times New Roman" w:hAnsi="Times New Roman" w:cs="Times New Roman"/>
          <w:i/>
          <w:sz w:val="24"/>
          <w:szCs w:val="24"/>
        </w:rPr>
        <w:t>Quarterly Journal of Experimental Psychology Section A – Human Experimental Psychology, 54,</w:t>
      </w:r>
      <w:r w:rsidRPr="00F6053B">
        <w:rPr>
          <w:rFonts w:ascii="Times New Roman" w:hAnsi="Times New Roman" w:cs="Times New Roman"/>
          <w:sz w:val="24"/>
          <w:szCs w:val="24"/>
        </w:rPr>
        <w:t xml:space="preserve"> 1143-1154. doi: 10.1080/02724980143000118</w:t>
      </w:r>
    </w:p>
    <w:p w14:paraId="61D38A10" w14:textId="592A6FA7" w:rsidR="006D26DB" w:rsidRPr="00F6053B" w:rsidRDefault="006D26DB" w:rsidP="00337BF7">
      <w:pPr>
        <w:spacing w:after="0" w:line="480" w:lineRule="auto"/>
        <w:ind w:left="709" w:hanging="709"/>
        <w:rPr>
          <w:rFonts w:ascii="Times New Roman" w:hAnsi="Times New Roman" w:cs="Times New Roman"/>
          <w:sz w:val="24"/>
          <w:szCs w:val="24"/>
        </w:rPr>
      </w:pPr>
    </w:p>
    <w:p w14:paraId="67B4C7A2" w14:textId="77777777" w:rsidR="00935F53" w:rsidRPr="00F6053B" w:rsidRDefault="00935F53" w:rsidP="00935F53">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Mercer, J., McNevin, N., &amp; Guadagnoli, M. A. (2004). Reciprocal influences of attentional focus on postural and suprapostural task performance. </w:t>
      </w:r>
      <w:r w:rsidRPr="00F6053B">
        <w:rPr>
          <w:rFonts w:ascii="Times New Roman" w:hAnsi="Times New Roman" w:cs="Times New Roman"/>
          <w:i/>
          <w:sz w:val="24"/>
          <w:szCs w:val="24"/>
        </w:rPr>
        <w:t>Journal of Motor Behavior, 36,</w:t>
      </w:r>
      <w:r w:rsidRPr="00F6053B">
        <w:rPr>
          <w:rFonts w:ascii="Times New Roman" w:hAnsi="Times New Roman" w:cs="Times New Roman"/>
          <w:sz w:val="24"/>
          <w:szCs w:val="24"/>
        </w:rPr>
        <w:t xml:space="preserve"> 189-199. doi: 10.3200/Jmbr.36.2.189-199</w:t>
      </w:r>
    </w:p>
    <w:p w14:paraId="181E9131" w14:textId="7B18953F" w:rsidR="00935F53" w:rsidRPr="00F6053B" w:rsidRDefault="00935F53" w:rsidP="00337BF7">
      <w:pPr>
        <w:spacing w:after="0" w:line="480" w:lineRule="auto"/>
        <w:ind w:left="709" w:hanging="709"/>
        <w:rPr>
          <w:rFonts w:ascii="Times New Roman" w:hAnsi="Times New Roman" w:cs="Times New Roman"/>
          <w:sz w:val="24"/>
          <w:szCs w:val="24"/>
        </w:rPr>
      </w:pPr>
    </w:p>
    <w:p w14:paraId="79229A07" w14:textId="57119A85" w:rsidR="007A0D51" w:rsidRPr="00F6053B" w:rsidRDefault="007A0D51"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&amp; Prinz, W. (2001). Directing attention to movement effects enhances learning: a review. </w:t>
      </w:r>
      <w:r w:rsidRPr="00F6053B">
        <w:rPr>
          <w:rFonts w:ascii="Times New Roman" w:hAnsi="Times New Roman" w:cs="Times New Roman"/>
          <w:i/>
          <w:sz w:val="24"/>
          <w:szCs w:val="24"/>
        </w:rPr>
        <w:t>Psychonomic Bulletin &amp; Review, 8</w:t>
      </w:r>
      <w:r w:rsidRPr="00F6053B">
        <w:rPr>
          <w:rFonts w:ascii="Times New Roman" w:hAnsi="Times New Roman" w:cs="Times New Roman"/>
          <w:sz w:val="24"/>
          <w:szCs w:val="24"/>
        </w:rPr>
        <w:t>(4), 648-660. doi: 10.3758/Bf03196201</w:t>
      </w:r>
    </w:p>
    <w:p w14:paraId="5961CC49" w14:textId="77777777" w:rsidR="007A0D51" w:rsidRPr="00F6053B" w:rsidRDefault="007A0D51" w:rsidP="00337BF7">
      <w:pPr>
        <w:spacing w:after="0" w:line="480" w:lineRule="auto"/>
        <w:ind w:left="709" w:hanging="709"/>
        <w:rPr>
          <w:rFonts w:ascii="Times New Roman" w:hAnsi="Times New Roman" w:cs="Times New Roman"/>
          <w:sz w:val="24"/>
          <w:szCs w:val="24"/>
        </w:rPr>
      </w:pPr>
    </w:p>
    <w:p w14:paraId="721090E9" w14:textId="2327515C" w:rsidR="00AE1CDA" w:rsidRPr="00F6053B" w:rsidRDefault="00AE1CDA" w:rsidP="00AE1CDA">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Wulf, G. &amp; Shea, C. H. (2004). Understanding the role of augmented feedback.</w:t>
      </w:r>
      <w:r w:rsidRPr="00F6053B">
        <w:rPr>
          <w:rFonts w:ascii="Times New Roman" w:hAnsi="Times New Roman" w:cs="Times New Roman"/>
          <w:i/>
          <w:iCs/>
          <w:sz w:val="24"/>
          <w:szCs w:val="24"/>
        </w:rPr>
        <w:t xml:space="preserve"> </w:t>
      </w:r>
      <w:r w:rsidRPr="00F6053B">
        <w:rPr>
          <w:rFonts w:ascii="Times New Roman" w:hAnsi="Times New Roman" w:cs="Times New Roman"/>
          <w:sz w:val="24"/>
          <w:szCs w:val="24"/>
        </w:rPr>
        <w:t xml:space="preserve">In A. M. Williams &amp; N. J. Hodges (Eds.), </w:t>
      </w:r>
      <w:r w:rsidRPr="00F6053B">
        <w:rPr>
          <w:rFonts w:ascii="Times New Roman" w:hAnsi="Times New Roman" w:cs="Times New Roman"/>
          <w:i/>
          <w:iCs/>
          <w:sz w:val="24"/>
          <w:szCs w:val="24"/>
        </w:rPr>
        <w:t xml:space="preserve">Skill Acquisition in Sport: Research, Theory and Practice </w:t>
      </w:r>
      <w:r w:rsidRPr="00F6053B">
        <w:rPr>
          <w:rFonts w:ascii="Times New Roman" w:hAnsi="Times New Roman" w:cs="Times New Roman"/>
          <w:sz w:val="24"/>
          <w:szCs w:val="24"/>
        </w:rPr>
        <w:t>(pp. 121-144). London, UK: Routledge.</w:t>
      </w:r>
    </w:p>
    <w:p w14:paraId="4C0A2EB6" w14:textId="77777777" w:rsidR="00AE1CDA" w:rsidRPr="00F6053B" w:rsidRDefault="00AE1CDA" w:rsidP="00337BF7">
      <w:pPr>
        <w:spacing w:after="0" w:line="480" w:lineRule="auto"/>
        <w:ind w:left="709" w:hanging="709"/>
        <w:rPr>
          <w:rFonts w:ascii="Times New Roman" w:hAnsi="Times New Roman" w:cs="Times New Roman"/>
          <w:sz w:val="24"/>
          <w:szCs w:val="24"/>
        </w:rPr>
      </w:pPr>
    </w:p>
    <w:p w14:paraId="2570506D" w14:textId="39E84056" w:rsidR="006D26DB" w:rsidRPr="00F6053B" w:rsidRDefault="006D26DB"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&amp; Su, J. (2007). An external focus of attention enhances golf shot accuracy in beginners and experts. </w:t>
      </w:r>
      <w:r w:rsidRPr="00F6053B">
        <w:rPr>
          <w:rFonts w:ascii="Times New Roman" w:hAnsi="Times New Roman" w:cs="Times New Roman"/>
          <w:i/>
          <w:sz w:val="24"/>
          <w:szCs w:val="24"/>
        </w:rPr>
        <w:t>Research Quarterly for Exercise and Sport, 78,</w:t>
      </w:r>
      <w:r w:rsidRPr="00F6053B">
        <w:rPr>
          <w:rFonts w:ascii="Times New Roman" w:hAnsi="Times New Roman" w:cs="Times New Roman"/>
          <w:sz w:val="24"/>
          <w:szCs w:val="24"/>
        </w:rPr>
        <w:t xml:space="preserve"> 384-389. doi: 10.5641/193250307x13082505158336</w:t>
      </w:r>
    </w:p>
    <w:p w14:paraId="03AFC02B" w14:textId="086BD238" w:rsidR="00AE1CDA" w:rsidRPr="00F6053B" w:rsidRDefault="00AE1CDA" w:rsidP="00337BF7">
      <w:pPr>
        <w:spacing w:after="0" w:line="480" w:lineRule="auto"/>
        <w:ind w:left="709" w:hanging="709"/>
        <w:rPr>
          <w:rFonts w:ascii="Times New Roman" w:hAnsi="Times New Roman" w:cs="Times New Roman"/>
          <w:sz w:val="24"/>
          <w:szCs w:val="24"/>
        </w:rPr>
      </w:pPr>
    </w:p>
    <w:p w14:paraId="1441BB3A" w14:textId="622CEF52" w:rsidR="00F509DA" w:rsidRPr="00F6053B" w:rsidRDefault="00F509DA" w:rsidP="00337BF7">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Wulf, G., Zachry, T., Granados, C., &amp; Dufek, J. S. (2007). Increases in jump-and-reach height through an external focus of attention. </w:t>
      </w:r>
      <w:r w:rsidRPr="00F6053B">
        <w:rPr>
          <w:rFonts w:ascii="Times New Roman" w:hAnsi="Times New Roman" w:cs="Times New Roman"/>
          <w:i/>
          <w:sz w:val="24"/>
          <w:szCs w:val="24"/>
        </w:rPr>
        <w:t>International Journal of Sport Science and Coaching, 2,</w:t>
      </w:r>
      <w:r w:rsidRPr="00F6053B">
        <w:rPr>
          <w:rFonts w:ascii="Times New Roman" w:hAnsi="Times New Roman" w:cs="Times New Roman"/>
          <w:sz w:val="24"/>
          <w:szCs w:val="24"/>
        </w:rPr>
        <w:t xml:space="preserve"> 275-282. doi: 10.1260/174795407782233182</w:t>
      </w:r>
    </w:p>
    <w:p w14:paraId="70E60144" w14:textId="77777777" w:rsidR="00F509DA" w:rsidRPr="00F6053B" w:rsidRDefault="00F509DA" w:rsidP="00337BF7">
      <w:pPr>
        <w:spacing w:after="0" w:line="480" w:lineRule="auto"/>
        <w:ind w:left="709" w:hanging="709"/>
        <w:rPr>
          <w:rFonts w:ascii="Times New Roman" w:hAnsi="Times New Roman" w:cs="Times New Roman"/>
          <w:sz w:val="24"/>
          <w:szCs w:val="24"/>
        </w:rPr>
      </w:pPr>
    </w:p>
    <w:p w14:paraId="453877B2" w14:textId="021CD317" w:rsidR="00DD521F" w:rsidRPr="00F6053B" w:rsidRDefault="00DD521F" w:rsidP="00DD521F">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Zachry, T., Wulf, G., Mercer, J., &amp; Bezodis, N. (2005). Increased movement accuracy and reduced EMG activity as the result of adopting an external focus of attention. </w:t>
      </w:r>
      <w:r w:rsidRPr="00F6053B">
        <w:rPr>
          <w:rFonts w:ascii="Times New Roman" w:hAnsi="Times New Roman" w:cs="Times New Roman"/>
          <w:i/>
          <w:sz w:val="24"/>
          <w:szCs w:val="24"/>
        </w:rPr>
        <w:t>Brain Research Bulletin, 67,</w:t>
      </w:r>
      <w:r w:rsidRPr="00F6053B">
        <w:rPr>
          <w:rFonts w:ascii="Times New Roman" w:hAnsi="Times New Roman" w:cs="Times New Roman"/>
          <w:sz w:val="24"/>
          <w:szCs w:val="24"/>
        </w:rPr>
        <w:t xml:space="preserve"> 304-309. doi: 10.1016/j.brainresbull.2005.06.035</w:t>
      </w:r>
    </w:p>
    <w:p w14:paraId="26DAD2AD" w14:textId="778CFFE1" w:rsidR="00471308" w:rsidRPr="00F6053B" w:rsidRDefault="00471308" w:rsidP="00DD521F">
      <w:pPr>
        <w:spacing w:after="0" w:line="480" w:lineRule="auto"/>
        <w:ind w:left="709" w:hanging="709"/>
        <w:rPr>
          <w:rFonts w:ascii="Times New Roman" w:hAnsi="Times New Roman" w:cs="Times New Roman"/>
          <w:sz w:val="24"/>
          <w:szCs w:val="24"/>
        </w:rPr>
      </w:pPr>
    </w:p>
    <w:p w14:paraId="039702FB" w14:textId="77777777" w:rsidR="006E1A69" w:rsidRPr="00F6053B" w:rsidRDefault="00471308" w:rsidP="00F54E9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Zelaznik, H. (2018). Practice does not lead to changes in movement trajectories in Fitts' Law tasks. </w:t>
      </w:r>
      <w:r w:rsidRPr="00F6053B">
        <w:rPr>
          <w:rFonts w:ascii="Times New Roman" w:hAnsi="Times New Roman" w:cs="Times New Roman"/>
          <w:i/>
          <w:sz w:val="24"/>
          <w:szCs w:val="24"/>
        </w:rPr>
        <w:t>Journal of Exercise, Movement, and Sport, 50</w:t>
      </w:r>
      <w:r w:rsidRPr="00F6053B">
        <w:rPr>
          <w:rFonts w:ascii="Times New Roman" w:hAnsi="Times New Roman" w:cs="Times New Roman"/>
          <w:sz w:val="24"/>
          <w:szCs w:val="24"/>
        </w:rPr>
        <w:t>(1).</w:t>
      </w:r>
    </w:p>
    <w:p w14:paraId="423AB157" w14:textId="77777777" w:rsidR="006E1A69" w:rsidRPr="00F6053B" w:rsidRDefault="006E1A69" w:rsidP="00F54E91">
      <w:pPr>
        <w:spacing w:after="0" w:line="480" w:lineRule="auto"/>
        <w:ind w:left="709" w:hanging="709"/>
        <w:rPr>
          <w:rFonts w:ascii="Times New Roman" w:hAnsi="Times New Roman" w:cs="Times New Roman"/>
          <w:sz w:val="24"/>
          <w:szCs w:val="24"/>
        </w:rPr>
      </w:pPr>
    </w:p>
    <w:p w14:paraId="73B27CB2" w14:textId="1A98296F" w:rsidR="006E1A69" w:rsidRPr="00F6053B" w:rsidRDefault="006E1A69" w:rsidP="00F54E91">
      <w:pPr>
        <w:spacing w:after="0" w:line="480" w:lineRule="auto"/>
        <w:ind w:left="709" w:hanging="709"/>
        <w:rPr>
          <w:rFonts w:ascii="Times New Roman" w:hAnsi="Times New Roman" w:cs="Times New Roman"/>
          <w:sz w:val="24"/>
          <w:szCs w:val="24"/>
        </w:rPr>
      </w:pPr>
      <w:r w:rsidRPr="00F6053B">
        <w:rPr>
          <w:rFonts w:ascii="Times New Roman" w:hAnsi="Times New Roman" w:cs="Times New Roman"/>
          <w:sz w:val="24"/>
          <w:szCs w:val="24"/>
        </w:rPr>
        <w:t xml:space="preserve">Zelaznik, H. N., Shapiro, D. C., &amp; McClosky, D. (1981). Effects of a secondary task on the accuracy of single aiming movements. </w:t>
      </w:r>
      <w:r w:rsidRPr="00F6053B">
        <w:rPr>
          <w:rFonts w:ascii="Times New Roman" w:hAnsi="Times New Roman" w:cs="Times New Roman"/>
          <w:i/>
          <w:sz w:val="24"/>
          <w:szCs w:val="24"/>
        </w:rPr>
        <w:t>Journal of Experimental Psychology: Human Perception and Performance, 7</w:t>
      </w:r>
      <w:r w:rsidRPr="00F6053B">
        <w:rPr>
          <w:rFonts w:ascii="Times New Roman" w:hAnsi="Times New Roman" w:cs="Times New Roman"/>
          <w:sz w:val="24"/>
          <w:szCs w:val="24"/>
        </w:rPr>
        <w:t>(5), 1007-1018. doi: 10.1037/0096-1523.7.5.1007</w:t>
      </w:r>
    </w:p>
    <w:p w14:paraId="63B44885" w14:textId="535A173F" w:rsidR="00FB45F9" w:rsidRPr="00F6053B" w:rsidRDefault="00FB45F9" w:rsidP="006E1A69">
      <w:pPr>
        <w:spacing w:after="0" w:line="480" w:lineRule="auto"/>
        <w:rPr>
          <w:rFonts w:ascii="Times New Roman" w:hAnsi="Times New Roman" w:cs="Times New Roman"/>
          <w:sz w:val="24"/>
          <w:szCs w:val="24"/>
        </w:rPr>
      </w:pPr>
      <w:r w:rsidRPr="00F6053B">
        <w:rPr>
          <w:rFonts w:ascii="Times New Roman" w:hAnsi="Times New Roman" w:cs="Times New Roman"/>
          <w:b/>
          <w:sz w:val="24"/>
          <w:szCs w:val="24"/>
        </w:rPr>
        <w:br w:type="page"/>
      </w:r>
    </w:p>
    <w:p w14:paraId="6A51089D" w14:textId="77777777" w:rsidR="00A232C8" w:rsidRPr="00F6053B" w:rsidRDefault="00A232C8" w:rsidP="00A232C8">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lastRenderedPageBreak/>
        <w:t>Figure captions</w:t>
      </w:r>
    </w:p>
    <w:p w14:paraId="41C4698B" w14:textId="539030CB" w:rsidR="008C51DC" w:rsidRPr="00F6053B" w:rsidRDefault="008C51DC" w:rsidP="00A232C8">
      <w:pPr>
        <w:spacing w:after="0" w:line="480" w:lineRule="auto"/>
        <w:rPr>
          <w:rFonts w:ascii="Times New Roman" w:hAnsi="Times New Roman" w:cs="Times New Roman"/>
          <w:sz w:val="24"/>
          <w:szCs w:val="24"/>
        </w:rPr>
      </w:pPr>
      <w:r w:rsidRPr="00F6053B">
        <w:rPr>
          <w:rFonts w:ascii="Times New Roman" w:hAnsi="Times New Roman" w:cs="Times New Roman"/>
          <w:b/>
          <w:sz w:val="24"/>
          <w:szCs w:val="24"/>
        </w:rPr>
        <w:t>Fig. 1</w:t>
      </w:r>
      <w:r w:rsidRPr="00F6053B">
        <w:rPr>
          <w:rFonts w:ascii="Times New Roman" w:hAnsi="Times New Roman" w:cs="Times New Roman"/>
          <w:sz w:val="24"/>
          <w:szCs w:val="24"/>
        </w:rPr>
        <w:t xml:space="preserve"> Mean (±SE) reaction time</w:t>
      </w:r>
      <w:r w:rsidR="00DB030A" w:rsidRPr="00F6053B">
        <w:rPr>
          <w:rFonts w:ascii="Times New Roman" w:hAnsi="Times New Roman" w:cs="Times New Roman"/>
          <w:sz w:val="24"/>
          <w:szCs w:val="24"/>
        </w:rPr>
        <w:t>s</w:t>
      </w:r>
      <w:r w:rsidR="00B3565C" w:rsidRPr="00F6053B">
        <w:rPr>
          <w:rFonts w:ascii="Times New Roman" w:hAnsi="Times New Roman" w:cs="Times New Roman"/>
          <w:sz w:val="24"/>
          <w:szCs w:val="24"/>
        </w:rPr>
        <w:t xml:space="preserve"> </w:t>
      </w:r>
      <w:r w:rsidRPr="00F6053B">
        <w:rPr>
          <w:rFonts w:ascii="Times New Roman" w:hAnsi="Times New Roman" w:cs="Times New Roman"/>
          <w:sz w:val="24"/>
          <w:szCs w:val="24"/>
        </w:rPr>
        <w:t>as a function of attentional focus</w:t>
      </w:r>
      <w:r w:rsidR="006207EB" w:rsidRPr="00F6053B">
        <w:rPr>
          <w:rFonts w:ascii="Times New Roman" w:hAnsi="Times New Roman" w:cs="Times New Roman"/>
          <w:sz w:val="24"/>
          <w:szCs w:val="24"/>
        </w:rPr>
        <w:t>.</w:t>
      </w:r>
      <w:r w:rsidR="007D78AC" w:rsidRPr="00F6053B">
        <w:rPr>
          <w:rFonts w:ascii="Times New Roman" w:hAnsi="Times New Roman" w:cs="Times New Roman"/>
          <w:sz w:val="24"/>
          <w:szCs w:val="24"/>
        </w:rPr>
        <w:t xml:space="preserve"> (*) indicates </w:t>
      </w:r>
      <w:r w:rsidR="00AF64FC" w:rsidRPr="00F6053B">
        <w:rPr>
          <w:rFonts w:ascii="Times New Roman" w:hAnsi="Times New Roman" w:cs="Times New Roman"/>
          <w:sz w:val="24"/>
          <w:szCs w:val="24"/>
        </w:rPr>
        <w:t>a significant difference</w:t>
      </w:r>
      <w:r w:rsidR="007D78AC" w:rsidRPr="00F6053B">
        <w:rPr>
          <w:rFonts w:ascii="Times New Roman" w:hAnsi="Times New Roman" w:cs="Times New Roman"/>
          <w:sz w:val="24"/>
          <w:szCs w:val="24"/>
        </w:rPr>
        <w:t xml:space="preserve"> (</w:t>
      </w:r>
      <w:r w:rsidR="007D78AC" w:rsidRPr="00F6053B">
        <w:rPr>
          <w:rFonts w:ascii="Times New Roman" w:hAnsi="Times New Roman" w:cs="Times New Roman"/>
          <w:i/>
          <w:sz w:val="24"/>
          <w:szCs w:val="24"/>
        </w:rPr>
        <w:t>p</w:t>
      </w:r>
      <w:r w:rsidR="007D78AC" w:rsidRPr="00F6053B">
        <w:rPr>
          <w:rFonts w:ascii="Times New Roman" w:hAnsi="Times New Roman" w:cs="Times New Roman"/>
          <w:sz w:val="24"/>
          <w:szCs w:val="24"/>
        </w:rPr>
        <w:t xml:space="preserve"> &lt; .05).</w:t>
      </w:r>
    </w:p>
    <w:p w14:paraId="245CEBEB" w14:textId="1BD35769" w:rsidR="00DB030A" w:rsidRPr="00F6053B" w:rsidRDefault="00DB030A" w:rsidP="00A232C8">
      <w:pPr>
        <w:spacing w:after="0" w:line="480" w:lineRule="auto"/>
        <w:rPr>
          <w:rFonts w:ascii="Times New Roman" w:hAnsi="Times New Roman" w:cs="Times New Roman"/>
          <w:sz w:val="24"/>
          <w:szCs w:val="24"/>
        </w:rPr>
      </w:pPr>
    </w:p>
    <w:p w14:paraId="6B03265A" w14:textId="46F436C1" w:rsidR="00DB030A" w:rsidRPr="00F6053B" w:rsidRDefault="00F74304" w:rsidP="00DB030A">
      <w:pPr>
        <w:spacing w:after="0" w:line="480" w:lineRule="auto"/>
        <w:rPr>
          <w:rFonts w:ascii="Times New Roman" w:hAnsi="Times New Roman" w:cs="Times New Roman"/>
          <w:sz w:val="24"/>
          <w:szCs w:val="24"/>
        </w:rPr>
      </w:pPr>
      <w:r w:rsidRPr="00F6053B">
        <w:rPr>
          <w:rFonts w:ascii="Times New Roman" w:hAnsi="Times New Roman" w:cs="Times New Roman"/>
          <w:b/>
          <w:sz w:val="24"/>
          <w:szCs w:val="24"/>
        </w:rPr>
        <w:t>Fig</w:t>
      </w:r>
      <w:r w:rsidR="00DB030A" w:rsidRPr="00F6053B">
        <w:rPr>
          <w:rFonts w:ascii="Times New Roman" w:hAnsi="Times New Roman" w:cs="Times New Roman"/>
          <w:b/>
          <w:sz w:val="24"/>
          <w:szCs w:val="24"/>
        </w:rPr>
        <w:t>. 2</w:t>
      </w:r>
      <w:r w:rsidR="00DB030A" w:rsidRPr="00F6053B">
        <w:rPr>
          <w:rFonts w:ascii="Times New Roman" w:hAnsi="Times New Roman" w:cs="Times New Roman"/>
          <w:sz w:val="24"/>
          <w:szCs w:val="24"/>
        </w:rPr>
        <w:t xml:space="preserve"> Mean (±SE) movement times demarcated into the time to (</w:t>
      </w:r>
      <w:r w:rsidR="00DB030A" w:rsidRPr="00F6053B">
        <w:rPr>
          <w:rFonts w:ascii="Times New Roman" w:hAnsi="Times New Roman" w:cs="Times New Roman"/>
          <w:i/>
          <w:sz w:val="24"/>
          <w:szCs w:val="24"/>
        </w:rPr>
        <w:t>grey</w:t>
      </w:r>
      <w:r w:rsidR="00DB030A" w:rsidRPr="00F6053B">
        <w:rPr>
          <w:rFonts w:ascii="Times New Roman" w:hAnsi="Times New Roman" w:cs="Times New Roman"/>
          <w:sz w:val="24"/>
          <w:szCs w:val="24"/>
        </w:rPr>
        <w:t>) and after (</w:t>
      </w:r>
      <w:r w:rsidR="00DB030A" w:rsidRPr="00F6053B">
        <w:rPr>
          <w:rFonts w:ascii="Times New Roman" w:hAnsi="Times New Roman" w:cs="Times New Roman"/>
          <w:i/>
          <w:sz w:val="24"/>
          <w:szCs w:val="24"/>
        </w:rPr>
        <w:t>white</w:t>
      </w:r>
      <w:r w:rsidR="00DB030A" w:rsidRPr="00F6053B">
        <w:rPr>
          <w:rFonts w:ascii="Times New Roman" w:hAnsi="Times New Roman" w:cs="Times New Roman"/>
          <w:sz w:val="24"/>
          <w:szCs w:val="24"/>
        </w:rPr>
        <w:t>) peak velocity as a function of attentional focus. (*) indicates a significant difference (</w:t>
      </w:r>
      <w:r w:rsidR="00DB030A" w:rsidRPr="00F6053B">
        <w:rPr>
          <w:rFonts w:ascii="Times New Roman" w:hAnsi="Times New Roman" w:cs="Times New Roman"/>
          <w:i/>
          <w:sz w:val="24"/>
          <w:szCs w:val="24"/>
        </w:rPr>
        <w:t>p</w:t>
      </w:r>
      <w:r w:rsidR="00DB030A" w:rsidRPr="00F6053B">
        <w:rPr>
          <w:rFonts w:ascii="Times New Roman" w:hAnsi="Times New Roman" w:cs="Times New Roman"/>
          <w:sz w:val="24"/>
          <w:szCs w:val="24"/>
        </w:rPr>
        <w:t xml:space="preserve"> &lt; .05).</w:t>
      </w:r>
    </w:p>
    <w:p w14:paraId="2711D2AA" w14:textId="02B66C35" w:rsidR="002A06F7" w:rsidRPr="00F6053B" w:rsidRDefault="002A06F7" w:rsidP="00A232C8">
      <w:pPr>
        <w:spacing w:after="0" w:line="480" w:lineRule="auto"/>
        <w:rPr>
          <w:rFonts w:ascii="Times New Roman" w:hAnsi="Times New Roman" w:cs="Times New Roman"/>
          <w:sz w:val="24"/>
          <w:szCs w:val="24"/>
        </w:rPr>
      </w:pPr>
    </w:p>
    <w:p w14:paraId="20D4BA75" w14:textId="66DB4EE6" w:rsidR="002A06F7" w:rsidRPr="00F6053B" w:rsidRDefault="00F74304" w:rsidP="00A232C8">
      <w:pPr>
        <w:spacing w:after="0" w:line="480" w:lineRule="auto"/>
        <w:rPr>
          <w:rFonts w:ascii="Times New Roman" w:hAnsi="Times New Roman" w:cs="Times New Roman"/>
          <w:sz w:val="24"/>
          <w:szCs w:val="24"/>
        </w:rPr>
      </w:pPr>
      <w:r w:rsidRPr="00F6053B">
        <w:rPr>
          <w:rFonts w:ascii="Times New Roman" w:hAnsi="Times New Roman" w:cs="Times New Roman"/>
          <w:b/>
          <w:sz w:val="24"/>
          <w:szCs w:val="24"/>
        </w:rPr>
        <w:t>Fig</w:t>
      </w:r>
      <w:r w:rsidR="00DB030A" w:rsidRPr="00F6053B">
        <w:rPr>
          <w:rFonts w:ascii="Times New Roman" w:hAnsi="Times New Roman" w:cs="Times New Roman"/>
          <w:b/>
          <w:sz w:val="24"/>
          <w:szCs w:val="24"/>
        </w:rPr>
        <w:t>. 3</w:t>
      </w:r>
      <w:r w:rsidR="002A06F7" w:rsidRPr="00F6053B">
        <w:rPr>
          <w:rFonts w:ascii="Times New Roman" w:hAnsi="Times New Roman" w:cs="Times New Roman"/>
          <w:sz w:val="24"/>
          <w:szCs w:val="24"/>
        </w:rPr>
        <w:t xml:space="preserve"> Mean spatial variability </w:t>
      </w:r>
      <w:r w:rsidR="006910A4" w:rsidRPr="00F6053B">
        <w:rPr>
          <w:rFonts w:ascii="Times New Roman" w:hAnsi="Times New Roman" w:cs="Times New Roman"/>
          <w:sz w:val="24"/>
          <w:szCs w:val="24"/>
        </w:rPr>
        <w:t xml:space="preserve">ratio </w:t>
      </w:r>
      <w:r w:rsidR="00C01F05" w:rsidRPr="00F6053B">
        <w:rPr>
          <w:rFonts w:ascii="Times New Roman" w:hAnsi="Times New Roman" w:cs="Times New Roman"/>
          <w:sz w:val="24"/>
          <w:szCs w:val="24"/>
        </w:rPr>
        <w:t xml:space="preserve">at peak velocity and movement end </w:t>
      </w:r>
      <w:r w:rsidR="006207EB" w:rsidRPr="00F6053B">
        <w:rPr>
          <w:rFonts w:ascii="Times New Roman" w:hAnsi="Times New Roman" w:cs="Times New Roman"/>
          <w:sz w:val="24"/>
          <w:szCs w:val="24"/>
        </w:rPr>
        <w:t>as a function of attentional focus. Scores &lt;1 indicate less variability than control.</w:t>
      </w:r>
    </w:p>
    <w:p w14:paraId="1C01DF97" w14:textId="77777777" w:rsidR="00A232C8" w:rsidRPr="00F6053B" w:rsidRDefault="00A232C8">
      <w:pPr>
        <w:rPr>
          <w:rFonts w:ascii="Times New Roman" w:hAnsi="Times New Roman" w:cs="Times New Roman"/>
          <w:b/>
          <w:sz w:val="24"/>
          <w:szCs w:val="24"/>
        </w:rPr>
      </w:pPr>
      <w:r w:rsidRPr="00F6053B">
        <w:rPr>
          <w:rFonts w:ascii="Times New Roman" w:hAnsi="Times New Roman" w:cs="Times New Roman"/>
          <w:b/>
          <w:sz w:val="24"/>
          <w:szCs w:val="24"/>
        </w:rPr>
        <w:br w:type="page"/>
      </w:r>
    </w:p>
    <w:p w14:paraId="0EEB6978" w14:textId="77777777" w:rsidR="00A232C8" w:rsidRPr="00F6053B" w:rsidRDefault="00A232C8" w:rsidP="00A232C8">
      <w:pPr>
        <w:spacing w:after="0" w:line="480" w:lineRule="auto"/>
        <w:rPr>
          <w:rFonts w:ascii="Times New Roman" w:hAnsi="Times New Roman" w:cs="Times New Roman"/>
          <w:b/>
          <w:sz w:val="24"/>
          <w:szCs w:val="24"/>
        </w:rPr>
      </w:pPr>
      <w:r w:rsidRPr="00F6053B">
        <w:rPr>
          <w:rFonts w:ascii="Times New Roman" w:hAnsi="Times New Roman" w:cs="Times New Roman"/>
          <w:b/>
          <w:sz w:val="24"/>
          <w:szCs w:val="24"/>
        </w:rPr>
        <w:lastRenderedPageBreak/>
        <w:t>Tables</w:t>
      </w:r>
    </w:p>
    <w:p w14:paraId="7839CA40" w14:textId="6A31D5A5" w:rsidR="00A232C8" w:rsidRPr="00F6053B" w:rsidRDefault="00A232C8" w:rsidP="00A232C8">
      <w:pPr>
        <w:spacing w:after="0" w:line="480" w:lineRule="auto"/>
        <w:rPr>
          <w:rFonts w:ascii="Times New Roman" w:hAnsi="Times New Roman" w:cs="Times New Roman"/>
          <w:sz w:val="24"/>
          <w:szCs w:val="24"/>
        </w:rPr>
      </w:pPr>
      <w:r w:rsidRPr="00F6053B">
        <w:rPr>
          <w:rFonts w:ascii="Times New Roman" w:hAnsi="Times New Roman" w:cs="Times New Roman"/>
          <w:sz w:val="24"/>
          <w:szCs w:val="24"/>
        </w:rPr>
        <w:t xml:space="preserve">Table 1. Mean (±SE) scores for radial error </w:t>
      </w:r>
      <w:r w:rsidR="000D1DB1" w:rsidRPr="00F6053B">
        <w:rPr>
          <w:rFonts w:ascii="Times New Roman" w:hAnsi="Times New Roman" w:cs="Times New Roman"/>
          <w:sz w:val="24"/>
          <w:szCs w:val="24"/>
        </w:rPr>
        <w:t xml:space="preserve">(RE) </w:t>
      </w:r>
      <w:r w:rsidRPr="00F6053B">
        <w:rPr>
          <w:rFonts w:ascii="Times New Roman" w:hAnsi="Times New Roman" w:cs="Times New Roman"/>
          <w:sz w:val="24"/>
          <w:szCs w:val="24"/>
        </w:rPr>
        <w:t xml:space="preserve">and variable error </w:t>
      </w:r>
      <w:r w:rsidR="000D1DB1" w:rsidRPr="00F6053B">
        <w:rPr>
          <w:rFonts w:ascii="Times New Roman" w:hAnsi="Times New Roman" w:cs="Times New Roman"/>
          <w:sz w:val="24"/>
          <w:szCs w:val="24"/>
        </w:rPr>
        <w:t xml:space="preserve">(VE) </w:t>
      </w:r>
      <w:r w:rsidRPr="00F6053B">
        <w:rPr>
          <w:rFonts w:ascii="Times New Roman" w:hAnsi="Times New Roman" w:cs="Times New Roman"/>
          <w:sz w:val="24"/>
          <w:szCs w:val="24"/>
        </w:rPr>
        <w:t>as a function of attentional focus</w:t>
      </w:r>
      <w:r w:rsidR="006207EB" w:rsidRPr="00F6053B">
        <w:rPr>
          <w:rFonts w:ascii="Times New Roman" w:hAnsi="Times New Roman" w:cs="Times New Roman"/>
          <w:sz w:val="24"/>
          <w:szCs w:val="24"/>
        </w:rPr>
        <w:t>.</w:t>
      </w:r>
      <w:r w:rsidR="00D120BB" w:rsidRPr="00F6053B">
        <w:rPr>
          <w:rFonts w:ascii="Times New Roman" w:hAnsi="Times New Roman" w:cs="Times New Roman"/>
          <w:sz w:val="24"/>
          <w:szCs w:val="24"/>
        </w:rPr>
        <w:t xml:space="preserve"> </w:t>
      </w:r>
      <w:r w:rsidR="00D06A43" w:rsidRPr="00F6053B">
        <w:rPr>
          <w:rFonts w:ascii="Times New Roman" w:hAnsi="Times New Roman" w:cs="Times New Roman"/>
          <w:sz w:val="24"/>
          <w:szCs w:val="24"/>
        </w:rPr>
        <w:t>Presented symbols (*,</w:t>
      </w:r>
      <w:r w:rsidR="00D06A43" w:rsidRPr="00F6053B">
        <w:rPr>
          <w:rFonts w:ascii="Times New Roman" w:hAnsi="Times New Roman" w:cs="Times New Roman"/>
          <w:sz w:val="24"/>
          <w:szCs w:val="24"/>
          <w:vertAlign w:val="superscript"/>
        </w:rPr>
        <w:t>†</w:t>
      </w:r>
      <w:r w:rsidR="00D06A43" w:rsidRPr="00F6053B">
        <w:rPr>
          <w:rFonts w:ascii="Times New Roman" w:hAnsi="Times New Roman" w:cs="Times New Roman"/>
          <w:sz w:val="24"/>
          <w:szCs w:val="24"/>
        </w:rPr>
        <w:t xml:space="preserve">) indicate specific pairwise comparisons where there was a significant difference </w:t>
      </w:r>
      <w:r w:rsidR="00D120BB" w:rsidRPr="00F6053B">
        <w:rPr>
          <w:rFonts w:ascii="Times New Roman" w:hAnsi="Times New Roman" w:cs="Times New Roman"/>
          <w:sz w:val="24"/>
          <w:szCs w:val="24"/>
        </w:rPr>
        <w:t>(</w:t>
      </w:r>
      <w:r w:rsidR="00D120BB" w:rsidRPr="00F6053B">
        <w:rPr>
          <w:rFonts w:ascii="Times New Roman" w:hAnsi="Times New Roman" w:cs="Times New Roman"/>
          <w:i/>
          <w:sz w:val="24"/>
          <w:szCs w:val="24"/>
        </w:rPr>
        <w:t>p</w:t>
      </w:r>
      <w:r w:rsidR="002538FC" w:rsidRPr="00F6053B">
        <w:rPr>
          <w:rFonts w:ascii="Times New Roman" w:hAnsi="Times New Roman" w:cs="Times New Roman"/>
          <w:i/>
          <w:sz w:val="24"/>
          <w:szCs w:val="24"/>
        </w:rPr>
        <w:t>s</w:t>
      </w:r>
      <w:r w:rsidR="00D120BB" w:rsidRPr="00F6053B">
        <w:rPr>
          <w:rFonts w:ascii="Times New Roman" w:hAnsi="Times New Roman" w:cs="Times New Roman"/>
          <w:sz w:val="24"/>
          <w:szCs w:val="24"/>
        </w:rPr>
        <w:t xml:space="preserve"> &lt; .05)</w:t>
      </w:r>
      <w:r w:rsidR="00D06A43" w:rsidRPr="00F6053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48"/>
        <w:gridCol w:w="1848"/>
        <w:gridCol w:w="1848"/>
        <w:gridCol w:w="1849"/>
        <w:gridCol w:w="1849"/>
      </w:tblGrid>
      <w:tr w:rsidR="00F6053B" w:rsidRPr="00F6053B" w14:paraId="7623E123" w14:textId="77777777" w:rsidTr="00D06A43">
        <w:tc>
          <w:tcPr>
            <w:tcW w:w="1848" w:type="dxa"/>
            <w:tcBorders>
              <w:top w:val="nil"/>
              <w:left w:val="nil"/>
              <w:bottom w:val="single" w:sz="4" w:space="0" w:color="auto"/>
            </w:tcBorders>
          </w:tcPr>
          <w:p w14:paraId="5C10F927" w14:textId="77777777" w:rsidR="000D1DB1" w:rsidRPr="00F6053B" w:rsidRDefault="000D1DB1" w:rsidP="000D1DB1">
            <w:pPr>
              <w:spacing w:before="120" w:after="120"/>
              <w:jc w:val="center"/>
              <w:rPr>
                <w:rFonts w:ascii="Times New Roman" w:hAnsi="Times New Roman" w:cs="Times New Roman"/>
                <w:sz w:val="24"/>
                <w:szCs w:val="24"/>
              </w:rPr>
            </w:pPr>
          </w:p>
        </w:tc>
        <w:tc>
          <w:tcPr>
            <w:tcW w:w="1848" w:type="dxa"/>
          </w:tcPr>
          <w:p w14:paraId="12332968" w14:textId="77777777" w:rsidR="000D1DB1" w:rsidRPr="00F6053B" w:rsidRDefault="000D1DB1" w:rsidP="000D1DB1">
            <w:pPr>
              <w:spacing w:before="240" w:after="120"/>
              <w:jc w:val="center"/>
              <w:rPr>
                <w:rFonts w:ascii="Times New Roman" w:hAnsi="Times New Roman" w:cs="Times New Roman"/>
                <w:i/>
                <w:sz w:val="24"/>
                <w:szCs w:val="24"/>
              </w:rPr>
            </w:pPr>
            <w:r w:rsidRPr="00F6053B">
              <w:rPr>
                <w:rFonts w:ascii="Times New Roman" w:hAnsi="Times New Roman" w:cs="Times New Roman"/>
                <w:i/>
                <w:sz w:val="24"/>
                <w:szCs w:val="24"/>
              </w:rPr>
              <w:t>control</w:t>
            </w:r>
          </w:p>
        </w:tc>
        <w:tc>
          <w:tcPr>
            <w:tcW w:w="1848" w:type="dxa"/>
          </w:tcPr>
          <w:p w14:paraId="4FC84542" w14:textId="77777777" w:rsidR="000D1DB1" w:rsidRPr="00F6053B" w:rsidRDefault="000D1DB1" w:rsidP="000D1DB1">
            <w:pPr>
              <w:spacing w:before="120" w:after="120"/>
              <w:jc w:val="center"/>
              <w:rPr>
                <w:rFonts w:ascii="Times New Roman" w:hAnsi="Times New Roman" w:cs="Times New Roman"/>
                <w:i/>
                <w:sz w:val="24"/>
                <w:szCs w:val="24"/>
              </w:rPr>
            </w:pPr>
            <w:r w:rsidRPr="00F6053B">
              <w:rPr>
                <w:rFonts w:ascii="Times New Roman" w:hAnsi="Times New Roman" w:cs="Times New Roman"/>
                <w:i/>
                <w:sz w:val="24"/>
                <w:szCs w:val="24"/>
              </w:rPr>
              <w:t>internal-proximal</w:t>
            </w:r>
          </w:p>
        </w:tc>
        <w:tc>
          <w:tcPr>
            <w:tcW w:w="1849" w:type="dxa"/>
          </w:tcPr>
          <w:p w14:paraId="5115E3F2" w14:textId="77777777" w:rsidR="000D1DB1" w:rsidRPr="00F6053B" w:rsidRDefault="000D1DB1" w:rsidP="000D1DB1">
            <w:pPr>
              <w:spacing w:before="120" w:after="120"/>
              <w:jc w:val="center"/>
              <w:rPr>
                <w:rFonts w:ascii="Times New Roman" w:hAnsi="Times New Roman" w:cs="Times New Roman"/>
                <w:i/>
                <w:sz w:val="24"/>
                <w:szCs w:val="24"/>
              </w:rPr>
            </w:pPr>
            <w:r w:rsidRPr="00F6053B">
              <w:rPr>
                <w:rFonts w:ascii="Times New Roman" w:hAnsi="Times New Roman" w:cs="Times New Roman"/>
                <w:i/>
                <w:sz w:val="24"/>
                <w:szCs w:val="24"/>
              </w:rPr>
              <w:t>external-proximal</w:t>
            </w:r>
          </w:p>
        </w:tc>
        <w:tc>
          <w:tcPr>
            <w:tcW w:w="1849" w:type="dxa"/>
          </w:tcPr>
          <w:p w14:paraId="4FD69521" w14:textId="77777777" w:rsidR="000D1DB1" w:rsidRPr="00F6053B" w:rsidRDefault="000D1DB1" w:rsidP="000D1DB1">
            <w:pPr>
              <w:spacing w:before="240" w:after="120"/>
              <w:jc w:val="center"/>
              <w:rPr>
                <w:rFonts w:ascii="Times New Roman" w:hAnsi="Times New Roman" w:cs="Times New Roman"/>
                <w:i/>
                <w:sz w:val="24"/>
                <w:szCs w:val="24"/>
              </w:rPr>
            </w:pPr>
            <w:r w:rsidRPr="00F6053B">
              <w:rPr>
                <w:rFonts w:ascii="Times New Roman" w:hAnsi="Times New Roman" w:cs="Times New Roman"/>
                <w:i/>
                <w:sz w:val="24"/>
                <w:szCs w:val="24"/>
              </w:rPr>
              <w:t>external-distal</w:t>
            </w:r>
          </w:p>
        </w:tc>
      </w:tr>
      <w:tr w:rsidR="00F6053B" w:rsidRPr="00F6053B" w14:paraId="3F090C35" w14:textId="77777777" w:rsidTr="000D1DB1">
        <w:tc>
          <w:tcPr>
            <w:tcW w:w="1848" w:type="dxa"/>
            <w:tcBorders>
              <w:top w:val="single" w:sz="4" w:space="0" w:color="auto"/>
            </w:tcBorders>
          </w:tcPr>
          <w:p w14:paraId="5980E6DC" w14:textId="77777777" w:rsidR="000D1DB1" w:rsidRPr="00F6053B" w:rsidRDefault="000D1DB1" w:rsidP="000D1DB1">
            <w:pPr>
              <w:spacing w:before="240" w:after="120"/>
              <w:jc w:val="center"/>
              <w:rPr>
                <w:rFonts w:ascii="Times New Roman" w:hAnsi="Times New Roman" w:cs="Times New Roman"/>
                <w:i/>
                <w:sz w:val="24"/>
                <w:szCs w:val="24"/>
              </w:rPr>
            </w:pPr>
            <w:r w:rsidRPr="00F6053B">
              <w:rPr>
                <w:rFonts w:ascii="Times New Roman" w:hAnsi="Times New Roman" w:cs="Times New Roman"/>
                <w:i/>
                <w:sz w:val="24"/>
                <w:szCs w:val="24"/>
              </w:rPr>
              <w:t>RE</w:t>
            </w:r>
          </w:p>
        </w:tc>
        <w:tc>
          <w:tcPr>
            <w:tcW w:w="1848" w:type="dxa"/>
          </w:tcPr>
          <w:p w14:paraId="41257C89" w14:textId="027742E4"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4.61</w:t>
            </w:r>
            <w:r w:rsidR="00D06A43" w:rsidRPr="00F6053B">
              <w:rPr>
                <w:rFonts w:ascii="Times New Roman" w:hAnsi="Times New Roman" w:cs="Times New Roman"/>
                <w:sz w:val="24"/>
                <w:szCs w:val="24"/>
              </w:rPr>
              <w:t>*</w:t>
            </w:r>
          </w:p>
          <w:p w14:paraId="56275BD9" w14:textId="626705AD"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(.64</w:t>
            </w:r>
            <w:r w:rsidR="000D1DB1" w:rsidRPr="00F6053B">
              <w:rPr>
                <w:rFonts w:ascii="Times New Roman" w:hAnsi="Times New Roman" w:cs="Times New Roman"/>
                <w:sz w:val="24"/>
                <w:szCs w:val="24"/>
              </w:rPr>
              <w:t>)</w:t>
            </w:r>
          </w:p>
        </w:tc>
        <w:tc>
          <w:tcPr>
            <w:tcW w:w="1848" w:type="dxa"/>
          </w:tcPr>
          <w:p w14:paraId="3EFB89FF" w14:textId="6EB2D9F4"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4.35</w:t>
            </w:r>
          </w:p>
          <w:p w14:paraId="52E9C045" w14:textId="2983C3C3"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(.70</w:t>
            </w:r>
            <w:r w:rsidR="000D1DB1" w:rsidRPr="00F6053B">
              <w:rPr>
                <w:rFonts w:ascii="Times New Roman" w:hAnsi="Times New Roman" w:cs="Times New Roman"/>
                <w:sz w:val="24"/>
                <w:szCs w:val="24"/>
              </w:rPr>
              <w:t>)</w:t>
            </w:r>
          </w:p>
        </w:tc>
        <w:tc>
          <w:tcPr>
            <w:tcW w:w="1849" w:type="dxa"/>
          </w:tcPr>
          <w:p w14:paraId="6C81FF97" w14:textId="1D967C17"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3.56</w:t>
            </w:r>
            <w:r w:rsidR="00D06A43" w:rsidRPr="00F6053B">
              <w:rPr>
                <w:rFonts w:ascii="Times New Roman" w:hAnsi="Times New Roman" w:cs="Times New Roman"/>
                <w:sz w:val="24"/>
                <w:szCs w:val="24"/>
              </w:rPr>
              <w:t>*</w:t>
            </w:r>
            <w:r w:rsidR="00D06A43" w:rsidRPr="00F6053B">
              <w:rPr>
                <w:rFonts w:ascii="Times New Roman" w:hAnsi="Times New Roman" w:cs="Times New Roman"/>
                <w:sz w:val="24"/>
                <w:szCs w:val="24"/>
                <w:vertAlign w:val="superscript"/>
              </w:rPr>
              <w:t>†</w:t>
            </w:r>
          </w:p>
          <w:p w14:paraId="52372C9B" w14:textId="72BC6461"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(.52</w:t>
            </w:r>
            <w:r w:rsidR="000D1DB1" w:rsidRPr="00F6053B">
              <w:rPr>
                <w:rFonts w:ascii="Times New Roman" w:hAnsi="Times New Roman" w:cs="Times New Roman"/>
                <w:sz w:val="24"/>
                <w:szCs w:val="24"/>
              </w:rPr>
              <w:t>)</w:t>
            </w:r>
          </w:p>
        </w:tc>
        <w:tc>
          <w:tcPr>
            <w:tcW w:w="1849" w:type="dxa"/>
          </w:tcPr>
          <w:p w14:paraId="29B70DC0" w14:textId="744865E7"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4.49</w:t>
            </w:r>
            <w:r w:rsidR="00D06A43" w:rsidRPr="00F6053B">
              <w:rPr>
                <w:rFonts w:ascii="Times New Roman" w:hAnsi="Times New Roman" w:cs="Times New Roman"/>
                <w:sz w:val="24"/>
                <w:szCs w:val="24"/>
                <w:vertAlign w:val="superscript"/>
              </w:rPr>
              <w:t>†</w:t>
            </w:r>
          </w:p>
          <w:p w14:paraId="6E97579D" w14:textId="25B1C624"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(.61</w:t>
            </w:r>
            <w:r w:rsidR="000D1DB1" w:rsidRPr="00F6053B">
              <w:rPr>
                <w:rFonts w:ascii="Times New Roman" w:hAnsi="Times New Roman" w:cs="Times New Roman"/>
                <w:sz w:val="24"/>
                <w:szCs w:val="24"/>
              </w:rPr>
              <w:t>)</w:t>
            </w:r>
          </w:p>
        </w:tc>
      </w:tr>
      <w:tr w:rsidR="000D1DB1" w:rsidRPr="00F6053B" w14:paraId="01CA5758" w14:textId="77777777" w:rsidTr="000D1DB1">
        <w:tc>
          <w:tcPr>
            <w:tcW w:w="1848" w:type="dxa"/>
          </w:tcPr>
          <w:p w14:paraId="592635ED" w14:textId="77777777" w:rsidR="000D1DB1" w:rsidRPr="00F6053B" w:rsidRDefault="000D1DB1" w:rsidP="000D1DB1">
            <w:pPr>
              <w:spacing w:before="240" w:after="120"/>
              <w:jc w:val="center"/>
              <w:rPr>
                <w:rFonts w:ascii="Times New Roman" w:hAnsi="Times New Roman" w:cs="Times New Roman"/>
                <w:i/>
                <w:sz w:val="24"/>
                <w:szCs w:val="24"/>
              </w:rPr>
            </w:pPr>
            <w:r w:rsidRPr="00F6053B">
              <w:rPr>
                <w:rFonts w:ascii="Times New Roman" w:hAnsi="Times New Roman" w:cs="Times New Roman"/>
                <w:i/>
                <w:sz w:val="24"/>
                <w:szCs w:val="24"/>
              </w:rPr>
              <w:t>VE</w:t>
            </w:r>
          </w:p>
        </w:tc>
        <w:tc>
          <w:tcPr>
            <w:tcW w:w="1848" w:type="dxa"/>
          </w:tcPr>
          <w:p w14:paraId="29EFBBC9" w14:textId="17262244"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3.51</w:t>
            </w:r>
          </w:p>
          <w:p w14:paraId="6D03DD11" w14:textId="07EDC899"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(.44</w:t>
            </w:r>
            <w:r w:rsidR="000D1DB1" w:rsidRPr="00F6053B">
              <w:rPr>
                <w:rFonts w:ascii="Times New Roman" w:hAnsi="Times New Roman" w:cs="Times New Roman"/>
                <w:sz w:val="24"/>
                <w:szCs w:val="24"/>
              </w:rPr>
              <w:t>)</w:t>
            </w:r>
          </w:p>
        </w:tc>
        <w:tc>
          <w:tcPr>
            <w:tcW w:w="1848" w:type="dxa"/>
          </w:tcPr>
          <w:p w14:paraId="4844C737" w14:textId="7ED9838D"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3.14</w:t>
            </w:r>
          </w:p>
          <w:p w14:paraId="119B7481" w14:textId="0438463B"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(.48</w:t>
            </w:r>
            <w:r w:rsidR="000D1DB1" w:rsidRPr="00F6053B">
              <w:rPr>
                <w:rFonts w:ascii="Times New Roman" w:hAnsi="Times New Roman" w:cs="Times New Roman"/>
                <w:sz w:val="24"/>
                <w:szCs w:val="24"/>
              </w:rPr>
              <w:t>)</w:t>
            </w:r>
          </w:p>
        </w:tc>
        <w:tc>
          <w:tcPr>
            <w:tcW w:w="1849" w:type="dxa"/>
          </w:tcPr>
          <w:p w14:paraId="13D14571" w14:textId="1DF3376E"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2.86</w:t>
            </w:r>
          </w:p>
          <w:p w14:paraId="5E61CBF4" w14:textId="348F1DF2"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(.43</w:t>
            </w:r>
            <w:r w:rsidR="000D1DB1" w:rsidRPr="00F6053B">
              <w:rPr>
                <w:rFonts w:ascii="Times New Roman" w:hAnsi="Times New Roman" w:cs="Times New Roman"/>
                <w:sz w:val="24"/>
                <w:szCs w:val="24"/>
              </w:rPr>
              <w:t>)</w:t>
            </w:r>
          </w:p>
        </w:tc>
        <w:tc>
          <w:tcPr>
            <w:tcW w:w="1849" w:type="dxa"/>
          </w:tcPr>
          <w:p w14:paraId="68DA298D" w14:textId="0C21E3BC"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3.46</w:t>
            </w:r>
          </w:p>
          <w:p w14:paraId="1479053B" w14:textId="1FB0DF66" w:rsidR="000D1DB1" w:rsidRPr="00F6053B" w:rsidRDefault="00F57163" w:rsidP="000D1DB1">
            <w:pPr>
              <w:spacing w:before="120" w:after="120"/>
              <w:jc w:val="center"/>
              <w:rPr>
                <w:rFonts w:ascii="Times New Roman" w:hAnsi="Times New Roman" w:cs="Times New Roman"/>
                <w:sz w:val="24"/>
                <w:szCs w:val="24"/>
              </w:rPr>
            </w:pPr>
            <w:r w:rsidRPr="00F6053B">
              <w:rPr>
                <w:rFonts w:ascii="Times New Roman" w:hAnsi="Times New Roman" w:cs="Times New Roman"/>
                <w:sz w:val="24"/>
                <w:szCs w:val="24"/>
              </w:rPr>
              <w:t>(.37</w:t>
            </w:r>
            <w:r w:rsidR="000D1DB1" w:rsidRPr="00F6053B">
              <w:rPr>
                <w:rFonts w:ascii="Times New Roman" w:hAnsi="Times New Roman" w:cs="Times New Roman"/>
                <w:sz w:val="24"/>
                <w:szCs w:val="24"/>
              </w:rPr>
              <w:t>)</w:t>
            </w:r>
          </w:p>
        </w:tc>
      </w:tr>
    </w:tbl>
    <w:p w14:paraId="4A857334" w14:textId="77777777" w:rsidR="00A232C8" w:rsidRPr="00F6053B" w:rsidRDefault="00A232C8" w:rsidP="00A232C8">
      <w:pPr>
        <w:spacing w:after="0" w:line="480" w:lineRule="auto"/>
        <w:rPr>
          <w:rFonts w:ascii="Times New Roman" w:hAnsi="Times New Roman" w:cs="Times New Roman"/>
          <w:sz w:val="24"/>
          <w:szCs w:val="24"/>
        </w:rPr>
      </w:pPr>
    </w:p>
    <w:sectPr w:rsidR="00A232C8" w:rsidRPr="00F6053B" w:rsidSect="00B55E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DB51D" w14:textId="77777777" w:rsidR="005234D1" w:rsidRDefault="005234D1" w:rsidP="005A7B41">
      <w:pPr>
        <w:spacing w:after="0" w:line="240" w:lineRule="auto"/>
      </w:pPr>
      <w:r>
        <w:separator/>
      </w:r>
    </w:p>
  </w:endnote>
  <w:endnote w:type="continuationSeparator" w:id="0">
    <w:p w14:paraId="5673CD73" w14:textId="77777777" w:rsidR="005234D1" w:rsidRDefault="005234D1" w:rsidP="005A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9980"/>
      <w:docPartObj>
        <w:docPartGallery w:val="Page Numbers (Bottom of Page)"/>
        <w:docPartUnique/>
      </w:docPartObj>
    </w:sdtPr>
    <w:sdtEndPr>
      <w:rPr>
        <w:rFonts w:ascii="Times New Roman" w:hAnsi="Times New Roman" w:cs="Times New Roman"/>
        <w:noProof/>
        <w:sz w:val="24"/>
        <w:szCs w:val="24"/>
      </w:rPr>
    </w:sdtEndPr>
    <w:sdtContent>
      <w:p w14:paraId="57DF0174" w14:textId="3F739EE2" w:rsidR="00662BC0" w:rsidRPr="008678EE" w:rsidRDefault="00662BC0">
        <w:pPr>
          <w:pStyle w:val="Footer"/>
          <w:jc w:val="right"/>
          <w:rPr>
            <w:rFonts w:ascii="Times New Roman" w:hAnsi="Times New Roman" w:cs="Times New Roman"/>
            <w:sz w:val="24"/>
            <w:szCs w:val="24"/>
          </w:rPr>
        </w:pPr>
        <w:r w:rsidRPr="008678EE">
          <w:rPr>
            <w:rFonts w:ascii="Times New Roman" w:hAnsi="Times New Roman" w:cs="Times New Roman"/>
            <w:sz w:val="24"/>
            <w:szCs w:val="24"/>
          </w:rPr>
          <w:fldChar w:fldCharType="begin"/>
        </w:r>
        <w:r w:rsidRPr="008678EE">
          <w:rPr>
            <w:rFonts w:ascii="Times New Roman" w:hAnsi="Times New Roman" w:cs="Times New Roman"/>
            <w:sz w:val="24"/>
            <w:szCs w:val="24"/>
          </w:rPr>
          <w:instrText xml:space="preserve"> PAGE   \* MERGEFORMAT </w:instrText>
        </w:r>
        <w:r w:rsidRPr="008678EE">
          <w:rPr>
            <w:rFonts w:ascii="Times New Roman" w:hAnsi="Times New Roman" w:cs="Times New Roman"/>
            <w:sz w:val="24"/>
            <w:szCs w:val="24"/>
          </w:rPr>
          <w:fldChar w:fldCharType="separate"/>
        </w:r>
        <w:r w:rsidR="00BB0414">
          <w:rPr>
            <w:rFonts w:ascii="Times New Roman" w:hAnsi="Times New Roman" w:cs="Times New Roman"/>
            <w:noProof/>
            <w:sz w:val="24"/>
            <w:szCs w:val="24"/>
          </w:rPr>
          <w:t>2</w:t>
        </w:r>
        <w:r w:rsidRPr="008678E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D1AF9" w14:textId="77777777" w:rsidR="005234D1" w:rsidRDefault="005234D1" w:rsidP="005A7B41">
      <w:pPr>
        <w:spacing w:after="0" w:line="240" w:lineRule="auto"/>
      </w:pPr>
      <w:r>
        <w:separator/>
      </w:r>
    </w:p>
  </w:footnote>
  <w:footnote w:type="continuationSeparator" w:id="0">
    <w:p w14:paraId="140822C4" w14:textId="77777777" w:rsidR="005234D1" w:rsidRDefault="005234D1" w:rsidP="005A7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1E86"/>
    <w:multiLevelType w:val="hybridMultilevel"/>
    <w:tmpl w:val="A34E8C5C"/>
    <w:lvl w:ilvl="0" w:tplc="EDA80AC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B234B"/>
    <w:multiLevelType w:val="hybridMultilevel"/>
    <w:tmpl w:val="4DDE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B77585"/>
    <w:multiLevelType w:val="hybridMultilevel"/>
    <w:tmpl w:val="A6D01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74"/>
    <w:rsid w:val="00005DB2"/>
    <w:rsid w:val="00007C4E"/>
    <w:rsid w:val="00024AD1"/>
    <w:rsid w:val="000251D9"/>
    <w:rsid w:val="00027F0D"/>
    <w:rsid w:val="000374B9"/>
    <w:rsid w:val="000376AC"/>
    <w:rsid w:val="00037E90"/>
    <w:rsid w:val="00053ED7"/>
    <w:rsid w:val="00055460"/>
    <w:rsid w:val="00056216"/>
    <w:rsid w:val="00083627"/>
    <w:rsid w:val="00086764"/>
    <w:rsid w:val="000932C2"/>
    <w:rsid w:val="000A5618"/>
    <w:rsid w:val="000A6CF3"/>
    <w:rsid w:val="000B31CE"/>
    <w:rsid w:val="000C7603"/>
    <w:rsid w:val="000D1505"/>
    <w:rsid w:val="000D1DB1"/>
    <w:rsid w:val="000D2124"/>
    <w:rsid w:val="000D305C"/>
    <w:rsid w:val="000D3583"/>
    <w:rsid w:val="000D5DE9"/>
    <w:rsid w:val="000D7723"/>
    <w:rsid w:val="000E6E53"/>
    <w:rsid w:val="001012B4"/>
    <w:rsid w:val="0011293E"/>
    <w:rsid w:val="00117B23"/>
    <w:rsid w:val="00125C45"/>
    <w:rsid w:val="00125C71"/>
    <w:rsid w:val="00132BB8"/>
    <w:rsid w:val="00134FAF"/>
    <w:rsid w:val="00135D06"/>
    <w:rsid w:val="00153A33"/>
    <w:rsid w:val="00153ADC"/>
    <w:rsid w:val="00154BFE"/>
    <w:rsid w:val="001567A3"/>
    <w:rsid w:val="001579BA"/>
    <w:rsid w:val="00163A49"/>
    <w:rsid w:val="00181443"/>
    <w:rsid w:val="001820CA"/>
    <w:rsid w:val="00187024"/>
    <w:rsid w:val="00192E04"/>
    <w:rsid w:val="00197646"/>
    <w:rsid w:val="001A17FC"/>
    <w:rsid w:val="001B4102"/>
    <w:rsid w:val="001B4276"/>
    <w:rsid w:val="001D5F68"/>
    <w:rsid w:val="001D7522"/>
    <w:rsid w:val="001F03C8"/>
    <w:rsid w:val="001F343F"/>
    <w:rsid w:val="00200D84"/>
    <w:rsid w:val="00203C9F"/>
    <w:rsid w:val="00214516"/>
    <w:rsid w:val="002260D9"/>
    <w:rsid w:val="002275A5"/>
    <w:rsid w:val="002322E8"/>
    <w:rsid w:val="00232B75"/>
    <w:rsid w:val="0023478D"/>
    <w:rsid w:val="00241295"/>
    <w:rsid w:val="00250D7C"/>
    <w:rsid w:val="002538FC"/>
    <w:rsid w:val="002609F8"/>
    <w:rsid w:val="00262544"/>
    <w:rsid w:val="00262A28"/>
    <w:rsid w:val="002638E5"/>
    <w:rsid w:val="00264DCA"/>
    <w:rsid w:val="0027165C"/>
    <w:rsid w:val="00290841"/>
    <w:rsid w:val="00295D5F"/>
    <w:rsid w:val="002A06F7"/>
    <w:rsid w:val="002A6DA7"/>
    <w:rsid w:val="002B6EE3"/>
    <w:rsid w:val="002C354F"/>
    <w:rsid w:val="002D36CC"/>
    <w:rsid w:val="002D60FC"/>
    <w:rsid w:val="002E2993"/>
    <w:rsid w:val="002F252A"/>
    <w:rsid w:val="0030119A"/>
    <w:rsid w:val="00301E4A"/>
    <w:rsid w:val="00302027"/>
    <w:rsid w:val="00310A9D"/>
    <w:rsid w:val="00320AE6"/>
    <w:rsid w:val="0032174D"/>
    <w:rsid w:val="00325AE9"/>
    <w:rsid w:val="00337BF7"/>
    <w:rsid w:val="00340689"/>
    <w:rsid w:val="003475ED"/>
    <w:rsid w:val="00347F3B"/>
    <w:rsid w:val="003508FE"/>
    <w:rsid w:val="00353759"/>
    <w:rsid w:val="00360402"/>
    <w:rsid w:val="00390D03"/>
    <w:rsid w:val="003917D5"/>
    <w:rsid w:val="00393F2A"/>
    <w:rsid w:val="00395D0A"/>
    <w:rsid w:val="003A0BCF"/>
    <w:rsid w:val="003B5443"/>
    <w:rsid w:val="003C5F3A"/>
    <w:rsid w:val="003D35D0"/>
    <w:rsid w:val="003D367E"/>
    <w:rsid w:val="003E1D43"/>
    <w:rsid w:val="003F4B9F"/>
    <w:rsid w:val="003F6557"/>
    <w:rsid w:val="004054E5"/>
    <w:rsid w:val="0040619E"/>
    <w:rsid w:val="00410FF9"/>
    <w:rsid w:val="00412A12"/>
    <w:rsid w:val="00424DAE"/>
    <w:rsid w:val="00432DC6"/>
    <w:rsid w:val="00433726"/>
    <w:rsid w:val="00434C42"/>
    <w:rsid w:val="004432CC"/>
    <w:rsid w:val="004515E9"/>
    <w:rsid w:val="00464185"/>
    <w:rsid w:val="00466480"/>
    <w:rsid w:val="004710FF"/>
    <w:rsid w:val="00471308"/>
    <w:rsid w:val="00474C62"/>
    <w:rsid w:val="00474D72"/>
    <w:rsid w:val="0049037B"/>
    <w:rsid w:val="004956DC"/>
    <w:rsid w:val="00496DEA"/>
    <w:rsid w:val="004B0BAC"/>
    <w:rsid w:val="004B6032"/>
    <w:rsid w:val="004C13F7"/>
    <w:rsid w:val="004C3370"/>
    <w:rsid w:val="004C385A"/>
    <w:rsid w:val="004D0648"/>
    <w:rsid w:val="004D160E"/>
    <w:rsid w:val="004E0201"/>
    <w:rsid w:val="004E4D91"/>
    <w:rsid w:val="004F025E"/>
    <w:rsid w:val="004F6F3C"/>
    <w:rsid w:val="00501B1B"/>
    <w:rsid w:val="00501C84"/>
    <w:rsid w:val="00515EFB"/>
    <w:rsid w:val="005233A0"/>
    <w:rsid w:val="005234D1"/>
    <w:rsid w:val="00526F6F"/>
    <w:rsid w:val="005276F2"/>
    <w:rsid w:val="00530AAF"/>
    <w:rsid w:val="00531A15"/>
    <w:rsid w:val="005349BA"/>
    <w:rsid w:val="005419A1"/>
    <w:rsid w:val="005433C3"/>
    <w:rsid w:val="00547AB5"/>
    <w:rsid w:val="0055191F"/>
    <w:rsid w:val="005570C9"/>
    <w:rsid w:val="00564A69"/>
    <w:rsid w:val="00565001"/>
    <w:rsid w:val="005713C3"/>
    <w:rsid w:val="005729BC"/>
    <w:rsid w:val="00580C45"/>
    <w:rsid w:val="0058297A"/>
    <w:rsid w:val="0058672C"/>
    <w:rsid w:val="00592A54"/>
    <w:rsid w:val="00593206"/>
    <w:rsid w:val="005A2D2A"/>
    <w:rsid w:val="005A7340"/>
    <w:rsid w:val="005A7B41"/>
    <w:rsid w:val="005B0D4D"/>
    <w:rsid w:val="005B12D4"/>
    <w:rsid w:val="005B3916"/>
    <w:rsid w:val="005D166D"/>
    <w:rsid w:val="005D3965"/>
    <w:rsid w:val="005D4CBA"/>
    <w:rsid w:val="005D6A52"/>
    <w:rsid w:val="005E0265"/>
    <w:rsid w:val="005F333F"/>
    <w:rsid w:val="005F5A81"/>
    <w:rsid w:val="00601100"/>
    <w:rsid w:val="0060337D"/>
    <w:rsid w:val="006061BB"/>
    <w:rsid w:val="00612B37"/>
    <w:rsid w:val="00614F7A"/>
    <w:rsid w:val="006163EF"/>
    <w:rsid w:val="00617D40"/>
    <w:rsid w:val="006207EB"/>
    <w:rsid w:val="006306FB"/>
    <w:rsid w:val="00636E2B"/>
    <w:rsid w:val="00637484"/>
    <w:rsid w:val="006405F8"/>
    <w:rsid w:val="00646227"/>
    <w:rsid w:val="006464AC"/>
    <w:rsid w:val="00661935"/>
    <w:rsid w:val="00662BC0"/>
    <w:rsid w:val="006648A2"/>
    <w:rsid w:val="00666A26"/>
    <w:rsid w:val="00670058"/>
    <w:rsid w:val="00670AF5"/>
    <w:rsid w:val="00673D01"/>
    <w:rsid w:val="00675E6D"/>
    <w:rsid w:val="006776A6"/>
    <w:rsid w:val="00685E97"/>
    <w:rsid w:val="00686CCE"/>
    <w:rsid w:val="006910A4"/>
    <w:rsid w:val="00692856"/>
    <w:rsid w:val="006A2D26"/>
    <w:rsid w:val="006A6845"/>
    <w:rsid w:val="006B38CE"/>
    <w:rsid w:val="006C730D"/>
    <w:rsid w:val="006D174E"/>
    <w:rsid w:val="006D26DB"/>
    <w:rsid w:val="006E1A69"/>
    <w:rsid w:val="0070170A"/>
    <w:rsid w:val="00713857"/>
    <w:rsid w:val="00717988"/>
    <w:rsid w:val="00722E24"/>
    <w:rsid w:val="00723939"/>
    <w:rsid w:val="00733159"/>
    <w:rsid w:val="00737639"/>
    <w:rsid w:val="00747C3E"/>
    <w:rsid w:val="0075409D"/>
    <w:rsid w:val="00762821"/>
    <w:rsid w:val="0076515B"/>
    <w:rsid w:val="0077166D"/>
    <w:rsid w:val="00777712"/>
    <w:rsid w:val="00793018"/>
    <w:rsid w:val="00793B43"/>
    <w:rsid w:val="00797905"/>
    <w:rsid w:val="00797DFE"/>
    <w:rsid w:val="007A02DA"/>
    <w:rsid w:val="007A0D51"/>
    <w:rsid w:val="007A3434"/>
    <w:rsid w:val="007A4221"/>
    <w:rsid w:val="007A7FBA"/>
    <w:rsid w:val="007B0B82"/>
    <w:rsid w:val="007B1B6F"/>
    <w:rsid w:val="007B2100"/>
    <w:rsid w:val="007B5AFA"/>
    <w:rsid w:val="007B64A8"/>
    <w:rsid w:val="007C23D3"/>
    <w:rsid w:val="007D1E06"/>
    <w:rsid w:val="007D208B"/>
    <w:rsid w:val="007D78AC"/>
    <w:rsid w:val="007F6384"/>
    <w:rsid w:val="007F768C"/>
    <w:rsid w:val="00801A4E"/>
    <w:rsid w:val="00820779"/>
    <w:rsid w:val="00824033"/>
    <w:rsid w:val="00831003"/>
    <w:rsid w:val="00833FA6"/>
    <w:rsid w:val="00842186"/>
    <w:rsid w:val="008431F4"/>
    <w:rsid w:val="00845A64"/>
    <w:rsid w:val="0085329F"/>
    <w:rsid w:val="0085627B"/>
    <w:rsid w:val="00860489"/>
    <w:rsid w:val="008622CF"/>
    <w:rsid w:val="00863409"/>
    <w:rsid w:val="00864DD1"/>
    <w:rsid w:val="00866DEA"/>
    <w:rsid w:val="008678EE"/>
    <w:rsid w:val="00872BB7"/>
    <w:rsid w:val="00874BAB"/>
    <w:rsid w:val="00884AED"/>
    <w:rsid w:val="008954E5"/>
    <w:rsid w:val="008A1868"/>
    <w:rsid w:val="008A5363"/>
    <w:rsid w:val="008B4911"/>
    <w:rsid w:val="008C3355"/>
    <w:rsid w:val="008C51DC"/>
    <w:rsid w:val="008D083E"/>
    <w:rsid w:val="008E0068"/>
    <w:rsid w:val="008E0CDB"/>
    <w:rsid w:val="00900514"/>
    <w:rsid w:val="00900F49"/>
    <w:rsid w:val="00905578"/>
    <w:rsid w:val="0091097D"/>
    <w:rsid w:val="00921BA1"/>
    <w:rsid w:val="009242BB"/>
    <w:rsid w:val="00926F27"/>
    <w:rsid w:val="009270E5"/>
    <w:rsid w:val="00935F53"/>
    <w:rsid w:val="00936F3D"/>
    <w:rsid w:val="00941CB6"/>
    <w:rsid w:val="00943C64"/>
    <w:rsid w:val="00944AEF"/>
    <w:rsid w:val="0094545D"/>
    <w:rsid w:val="00951959"/>
    <w:rsid w:val="00965559"/>
    <w:rsid w:val="00967D87"/>
    <w:rsid w:val="00977AF6"/>
    <w:rsid w:val="009814E4"/>
    <w:rsid w:val="00992886"/>
    <w:rsid w:val="00996A76"/>
    <w:rsid w:val="009A19AB"/>
    <w:rsid w:val="009B4E2F"/>
    <w:rsid w:val="009B6D2F"/>
    <w:rsid w:val="009B7FD8"/>
    <w:rsid w:val="009C3933"/>
    <w:rsid w:val="009C3E8F"/>
    <w:rsid w:val="009D76FF"/>
    <w:rsid w:val="009E7608"/>
    <w:rsid w:val="009E77D1"/>
    <w:rsid w:val="009F30D3"/>
    <w:rsid w:val="009F57F5"/>
    <w:rsid w:val="009F770C"/>
    <w:rsid w:val="00A00F7A"/>
    <w:rsid w:val="00A03088"/>
    <w:rsid w:val="00A036DB"/>
    <w:rsid w:val="00A15F03"/>
    <w:rsid w:val="00A2054C"/>
    <w:rsid w:val="00A232C8"/>
    <w:rsid w:val="00A35BED"/>
    <w:rsid w:val="00A41044"/>
    <w:rsid w:val="00A53F39"/>
    <w:rsid w:val="00A5506D"/>
    <w:rsid w:val="00A55B3F"/>
    <w:rsid w:val="00A57D88"/>
    <w:rsid w:val="00A648A9"/>
    <w:rsid w:val="00A74031"/>
    <w:rsid w:val="00A8312A"/>
    <w:rsid w:val="00A86ABA"/>
    <w:rsid w:val="00A9679C"/>
    <w:rsid w:val="00AA0D39"/>
    <w:rsid w:val="00AA1911"/>
    <w:rsid w:val="00AA4384"/>
    <w:rsid w:val="00AA5D38"/>
    <w:rsid w:val="00AA7410"/>
    <w:rsid w:val="00AB1C56"/>
    <w:rsid w:val="00AB5CD8"/>
    <w:rsid w:val="00AB5FD7"/>
    <w:rsid w:val="00AB7C48"/>
    <w:rsid w:val="00AC4801"/>
    <w:rsid w:val="00AD4198"/>
    <w:rsid w:val="00AE1CDA"/>
    <w:rsid w:val="00AE29E3"/>
    <w:rsid w:val="00AE4031"/>
    <w:rsid w:val="00AF5102"/>
    <w:rsid w:val="00AF64FC"/>
    <w:rsid w:val="00B02184"/>
    <w:rsid w:val="00B153BF"/>
    <w:rsid w:val="00B2238F"/>
    <w:rsid w:val="00B34C2A"/>
    <w:rsid w:val="00B3565C"/>
    <w:rsid w:val="00B37D06"/>
    <w:rsid w:val="00B45F52"/>
    <w:rsid w:val="00B4752E"/>
    <w:rsid w:val="00B51DC1"/>
    <w:rsid w:val="00B55E18"/>
    <w:rsid w:val="00B70B2C"/>
    <w:rsid w:val="00B72063"/>
    <w:rsid w:val="00B815D0"/>
    <w:rsid w:val="00B9185E"/>
    <w:rsid w:val="00B9507F"/>
    <w:rsid w:val="00BA1966"/>
    <w:rsid w:val="00BA310C"/>
    <w:rsid w:val="00BA4433"/>
    <w:rsid w:val="00BA4D6C"/>
    <w:rsid w:val="00BA5FF5"/>
    <w:rsid w:val="00BA7EF4"/>
    <w:rsid w:val="00BB0414"/>
    <w:rsid w:val="00BB0DE4"/>
    <w:rsid w:val="00BB55BB"/>
    <w:rsid w:val="00BC2F1B"/>
    <w:rsid w:val="00BC6B90"/>
    <w:rsid w:val="00BD1910"/>
    <w:rsid w:val="00BD291B"/>
    <w:rsid w:val="00BE2766"/>
    <w:rsid w:val="00BE7478"/>
    <w:rsid w:val="00BE799C"/>
    <w:rsid w:val="00C01F05"/>
    <w:rsid w:val="00C05049"/>
    <w:rsid w:val="00C054E6"/>
    <w:rsid w:val="00C072D4"/>
    <w:rsid w:val="00C10C4B"/>
    <w:rsid w:val="00C14F25"/>
    <w:rsid w:val="00C35970"/>
    <w:rsid w:val="00C3610B"/>
    <w:rsid w:val="00C37652"/>
    <w:rsid w:val="00C4068A"/>
    <w:rsid w:val="00C430E2"/>
    <w:rsid w:val="00C43BCB"/>
    <w:rsid w:val="00C477FF"/>
    <w:rsid w:val="00C50130"/>
    <w:rsid w:val="00C50DD3"/>
    <w:rsid w:val="00C533F6"/>
    <w:rsid w:val="00C611EF"/>
    <w:rsid w:val="00C635F3"/>
    <w:rsid w:val="00C649C1"/>
    <w:rsid w:val="00C65339"/>
    <w:rsid w:val="00C657DD"/>
    <w:rsid w:val="00C67427"/>
    <w:rsid w:val="00C77ABA"/>
    <w:rsid w:val="00C81F2A"/>
    <w:rsid w:val="00C8233B"/>
    <w:rsid w:val="00C91B02"/>
    <w:rsid w:val="00C93544"/>
    <w:rsid w:val="00C93988"/>
    <w:rsid w:val="00C943FA"/>
    <w:rsid w:val="00CA5F6A"/>
    <w:rsid w:val="00CB22CC"/>
    <w:rsid w:val="00CB3356"/>
    <w:rsid w:val="00CB6504"/>
    <w:rsid w:val="00CC209C"/>
    <w:rsid w:val="00CC606C"/>
    <w:rsid w:val="00CC6BA9"/>
    <w:rsid w:val="00CD0C2D"/>
    <w:rsid w:val="00CD0E57"/>
    <w:rsid w:val="00CF59DB"/>
    <w:rsid w:val="00CF6472"/>
    <w:rsid w:val="00D00B72"/>
    <w:rsid w:val="00D013CD"/>
    <w:rsid w:val="00D03C39"/>
    <w:rsid w:val="00D05CB2"/>
    <w:rsid w:val="00D06A43"/>
    <w:rsid w:val="00D11921"/>
    <w:rsid w:val="00D120BB"/>
    <w:rsid w:val="00D32B20"/>
    <w:rsid w:val="00D41B2F"/>
    <w:rsid w:val="00D42974"/>
    <w:rsid w:val="00D47305"/>
    <w:rsid w:val="00D4732A"/>
    <w:rsid w:val="00D61C90"/>
    <w:rsid w:val="00D64868"/>
    <w:rsid w:val="00D70806"/>
    <w:rsid w:val="00D7482F"/>
    <w:rsid w:val="00D75934"/>
    <w:rsid w:val="00D84D2A"/>
    <w:rsid w:val="00D86328"/>
    <w:rsid w:val="00D86507"/>
    <w:rsid w:val="00D921D3"/>
    <w:rsid w:val="00D97BD4"/>
    <w:rsid w:val="00DB030A"/>
    <w:rsid w:val="00DB0338"/>
    <w:rsid w:val="00DB2F38"/>
    <w:rsid w:val="00DD0996"/>
    <w:rsid w:val="00DD521F"/>
    <w:rsid w:val="00DE29C2"/>
    <w:rsid w:val="00DE4139"/>
    <w:rsid w:val="00DE716D"/>
    <w:rsid w:val="00DF030A"/>
    <w:rsid w:val="00DF2CC9"/>
    <w:rsid w:val="00DF5C90"/>
    <w:rsid w:val="00E07481"/>
    <w:rsid w:val="00E14AF0"/>
    <w:rsid w:val="00E2215A"/>
    <w:rsid w:val="00E314C4"/>
    <w:rsid w:val="00E46843"/>
    <w:rsid w:val="00E5016E"/>
    <w:rsid w:val="00E523F6"/>
    <w:rsid w:val="00E63F26"/>
    <w:rsid w:val="00E65359"/>
    <w:rsid w:val="00E71046"/>
    <w:rsid w:val="00E7628B"/>
    <w:rsid w:val="00E77772"/>
    <w:rsid w:val="00E87B40"/>
    <w:rsid w:val="00E901EF"/>
    <w:rsid w:val="00E9094D"/>
    <w:rsid w:val="00E93160"/>
    <w:rsid w:val="00E9688F"/>
    <w:rsid w:val="00EA0AE7"/>
    <w:rsid w:val="00EA195F"/>
    <w:rsid w:val="00EB107C"/>
    <w:rsid w:val="00EB42A8"/>
    <w:rsid w:val="00EC4003"/>
    <w:rsid w:val="00ED32F6"/>
    <w:rsid w:val="00ED3D39"/>
    <w:rsid w:val="00EE4FDF"/>
    <w:rsid w:val="00EF1B5A"/>
    <w:rsid w:val="00F05E95"/>
    <w:rsid w:val="00F1136C"/>
    <w:rsid w:val="00F32158"/>
    <w:rsid w:val="00F32931"/>
    <w:rsid w:val="00F32F10"/>
    <w:rsid w:val="00F3462A"/>
    <w:rsid w:val="00F3728B"/>
    <w:rsid w:val="00F413F3"/>
    <w:rsid w:val="00F4249D"/>
    <w:rsid w:val="00F44C87"/>
    <w:rsid w:val="00F50011"/>
    <w:rsid w:val="00F509DA"/>
    <w:rsid w:val="00F52E8C"/>
    <w:rsid w:val="00F54E91"/>
    <w:rsid w:val="00F57163"/>
    <w:rsid w:val="00F6053B"/>
    <w:rsid w:val="00F6481F"/>
    <w:rsid w:val="00F74304"/>
    <w:rsid w:val="00F97596"/>
    <w:rsid w:val="00FA011E"/>
    <w:rsid w:val="00FA6DE0"/>
    <w:rsid w:val="00FB45F9"/>
    <w:rsid w:val="00FB4A28"/>
    <w:rsid w:val="00FB718D"/>
    <w:rsid w:val="00FC4A0D"/>
    <w:rsid w:val="00FC5538"/>
    <w:rsid w:val="00FE2686"/>
    <w:rsid w:val="00FE4C89"/>
    <w:rsid w:val="00FF0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0FBB"/>
  <w15:docId w15:val="{42A72851-10B5-4CE0-A02A-AA23227B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B41"/>
  </w:style>
  <w:style w:type="paragraph" w:styleId="Footer">
    <w:name w:val="footer"/>
    <w:basedOn w:val="Normal"/>
    <w:link w:val="FooterChar"/>
    <w:uiPriority w:val="99"/>
    <w:unhideWhenUsed/>
    <w:rsid w:val="005A7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B41"/>
  </w:style>
  <w:style w:type="table" w:styleId="TableGrid">
    <w:name w:val="Table Grid"/>
    <w:basedOn w:val="TableNormal"/>
    <w:uiPriority w:val="59"/>
    <w:rsid w:val="000D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F7A"/>
    <w:pPr>
      <w:ind w:left="720"/>
      <w:contextualSpacing/>
    </w:pPr>
  </w:style>
  <w:style w:type="paragraph" w:styleId="BalloonText">
    <w:name w:val="Balloon Text"/>
    <w:basedOn w:val="Normal"/>
    <w:link w:val="BalloonTextChar"/>
    <w:uiPriority w:val="99"/>
    <w:semiHidden/>
    <w:unhideWhenUsed/>
    <w:rsid w:val="0047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72"/>
    <w:rPr>
      <w:rFonts w:ascii="Segoe UI" w:hAnsi="Segoe UI" w:cs="Segoe UI"/>
      <w:sz w:val="18"/>
      <w:szCs w:val="18"/>
    </w:rPr>
  </w:style>
  <w:style w:type="character" w:styleId="CommentReference">
    <w:name w:val="annotation reference"/>
    <w:basedOn w:val="DefaultParagraphFont"/>
    <w:uiPriority w:val="99"/>
    <w:semiHidden/>
    <w:unhideWhenUsed/>
    <w:rsid w:val="00474D72"/>
    <w:rPr>
      <w:sz w:val="16"/>
      <w:szCs w:val="16"/>
    </w:rPr>
  </w:style>
  <w:style w:type="paragraph" w:styleId="CommentText">
    <w:name w:val="annotation text"/>
    <w:basedOn w:val="Normal"/>
    <w:link w:val="CommentTextChar"/>
    <w:uiPriority w:val="99"/>
    <w:semiHidden/>
    <w:unhideWhenUsed/>
    <w:rsid w:val="00474D72"/>
    <w:pPr>
      <w:spacing w:line="240" w:lineRule="auto"/>
    </w:pPr>
    <w:rPr>
      <w:sz w:val="20"/>
      <w:szCs w:val="20"/>
    </w:rPr>
  </w:style>
  <w:style w:type="character" w:customStyle="1" w:styleId="CommentTextChar">
    <w:name w:val="Comment Text Char"/>
    <w:basedOn w:val="DefaultParagraphFont"/>
    <w:link w:val="CommentText"/>
    <w:uiPriority w:val="99"/>
    <w:semiHidden/>
    <w:rsid w:val="00474D72"/>
    <w:rPr>
      <w:sz w:val="20"/>
      <w:szCs w:val="20"/>
    </w:rPr>
  </w:style>
  <w:style w:type="paragraph" w:styleId="CommentSubject">
    <w:name w:val="annotation subject"/>
    <w:basedOn w:val="CommentText"/>
    <w:next w:val="CommentText"/>
    <w:link w:val="CommentSubjectChar"/>
    <w:uiPriority w:val="99"/>
    <w:semiHidden/>
    <w:unhideWhenUsed/>
    <w:rsid w:val="00474D72"/>
    <w:rPr>
      <w:b/>
      <w:bCs/>
    </w:rPr>
  </w:style>
  <w:style w:type="character" w:customStyle="1" w:styleId="CommentSubjectChar">
    <w:name w:val="Comment Subject Char"/>
    <w:basedOn w:val="CommentTextChar"/>
    <w:link w:val="CommentSubject"/>
    <w:uiPriority w:val="99"/>
    <w:semiHidden/>
    <w:rsid w:val="00474D72"/>
    <w:rPr>
      <w:b/>
      <w:bCs/>
      <w:sz w:val="20"/>
      <w:szCs w:val="20"/>
    </w:rPr>
  </w:style>
  <w:style w:type="paragraph" w:customStyle="1" w:styleId="sourcetitle">
    <w:name w:val="sourcetitle"/>
    <w:basedOn w:val="Normal"/>
    <w:rsid w:val="003B5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rfield">
    <w:name w:val="fr_field"/>
    <w:basedOn w:val="Normal"/>
    <w:rsid w:val="003B5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label">
    <w:name w:val="fr_label"/>
    <w:basedOn w:val="DefaultParagraphFont"/>
    <w:rsid w:val="003B5443"/>
  </w:style>
  <w:style w:type="character" w:styleId="LineNumber">
    <w:name w:val="line number"/>
    <w:basedOn w:val="DefaultParagraphFont"/>
    <w:uiPriority w:val="99"/>
    <w:semiHidden/>
    <w:unhideWhenUsed/>
    <w:rsid w:val="00BD1910"/>
  </w:style>
  <w:style w:type="character" w:styleId="Hyperlink">
    <w:name w:val="Hyperlink"/>
    <w:basedOn w:val="DefaultParagraphFont"/>
    <w:uiPriority w:val="99"/>
    <w:unhideWhenUsed/>
    <w:rsid w:val="00F605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651">
      <w:bodyDiv w:val="1"/>
      <w:marLeft w:val="0"/>
      <w:marRight w:val="0"/>
      <w:marTop w:val="0"/>
      <w:marBottom w:val="0"/>
      <w:divBdr>
        <w:top w:val="none" w:sz="0" w:space="0" w:color="auto"/>
        <w:left w:val="none" w:sz="0" w:space="0" w:color="auto"/>
        <w:bottom w:val="none" w:sz="0" w:space="0" w:color="auto"/>
        <w:right w:val="none" w:sz="0" w:space="0" w:color="auto"/>
      </w:divBdr>
    </w:div>
    <w:div w:id="1123619373">
      <w:bodyDiv w:val="1"/>
      <w:marLeft w:val="0"/>
      <w:marRight w:val="0"/>
      <w:marTop w:val="0"/>
      <w:marBottom w:val="0"/>
      <w:divBdr>
        <w:top w:val="none" w:sz="0" w:space="0" w:color="auto"/>
        <w:left w:val="none" w:sz="0" w:space="0" w:color="auto"/>
        <w:bottom w:val="none" w:sz="0" w:space="0" w:color="auto"/>
        <w:right w:val="none" w:sz="0" w:space="0" w:color="auto"/>
      </w:divBdr>
      <w:divsChild>
        <w:div w:id="150451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j3@hop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63C3-9FB2-4D9A-A836-CF334276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34</Pages>
  <Words>7794</Words>
  <Characters>44430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Roberts</dc:creator>
  <cp:lastModifiedBy>robertj3</cp:lastModifiedBy>
  <cp:revision>28</cp:revision>
  <dcterms:created xsi:type="dcterms:W3CDTF">2019-04-04T00:21:00Z</dcterms:created>
  <dcterms:modified xsi:type="dcterms:W3CDTF">2019-06-19T08:08:00Z</dcterms:modified>
</cp:coreProperties>
</file>