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AB3ED" w14:textId="00510EB6" w:rsidR="00C52B86" w:rsidRPr="00516D91" w:rsidRDefault="0069339B" w:rsidP="001C1DB3">
      <w:pPr>
        <w:spacing w:before="100" w:beforeAutospacing="1" w:after="100" w:afterAutospacing="1"/>
        <w:jc w:val="both"/>
        <w:rPr>
          <w:rFonts w:ascii="Times New Roman" w:eastAsia="Arial" w:hAnsi="Times New Roman" w:cs="Times New Roman"/>
          <w:b/>
          <w:sz w:val="24"/>
          <w:szCs w:val="24"/>
        </w:rPr>
      </w:pPr>
      <w:bookmarkStart w:id="0" w:name="_GoBack"/>
      <w:bookmarkEnd w:id="0"/>
      <w:r w:rsidRPr="00516D91">
        <w:rPr>
          <w:rFonts w:ascii="Times New Roman" w:eastAsia="Arial" w:hAnsi="Times New Roman" w:cs="Times New Roman"/>
          <w:b/>
          <w:sz w:val="24"/>
          <w:szCs w:val="24"/>
        </w:rPr>
        <w:t>Destabilising Equilibriums: harnessing the power of disruption in participatory action research</w:t>
      </w:r>
    </w:p>
    <w:p w14:paraId="1AC38064" w14:textId="3C7012C6" w:rsidR="00126F53" w:rsidRPr="00516D91" w:rsidRDefault="00126F53" w:rsidP="001C1DB3">
      <w:pPr>
        <w:pStyle w:val="Heading1"/>
        <w:jc w:val="both"/>
        <w:rPr>
          <w:rFonts w:ascii="Times New Roman" w:eastAsia="Times New Roman" w:hAnsi="Times New Roman" w:cs="Times New Roman"/>
          <w:bCs/>
          <w:kern w:val="32"/>
          <w:sz w:val="24"/>
          <w:szCs w:val="24"/>
        </w:rPr>
      </w:pPr>
      <w:r w:rsidRPr="00516D91">
        <w:rPr>
          <w:rFonts w:ascii="Times New Roman" w:eastAsia="Times New Roman" w:hAnsi="Times New Roman" w:cs="Times New Roman"/>
          <w:bCs/>
          <w:kern w:val="32"/>
          <w:sz w:val="24"/>
          <w:szCs w:val="24"/>
        </w:rPr>
        <w:t>Abstract</w:t>
      </w:r>
    </w:p>
    <w:p w14:paraId="7ED0FBF0" w14:textId="42D1826C" w:rsidR="005B42E6" w:rsidRPr="00516D91" w:rsidRDefault="005B42E6" w:rsidP="001C1DB3">
      <w:pPr>
        <w:autoSpaceDE w:val="0"/>
        <w:autoSpaceDN w:val="0"/>
        <w:adjustRightInd w:val="0"/>
        <w:spacing w:after="0"/>
        <w:ind w:left="720"/>
        <w:jc w:val="both"/>
        <w:rPr>
          <w:rFonts w:ascii="Times New Roman" w:hAnsi="Times New Roman" w:cs="Times New Roman"/>
          <w:sz w:val="24"/>
          <w:szCs w:val="24"/>
        </w:rPr>
      </w:pPr>
      <w:r w:rsidRPr="00516D91">
        <w:rPr>
          <w:rFonts w:ascii="Times New Roman" w:hAnsi="Times New Roman" w:cs="Times New Roman"/>
          <w:sz w:val="24"/>
          <w:szCs w:val="24"/>
        </w:rPr>
        <w:t xml:space="preserve">This article draws on insights gained from three projects described as participatory action research (PAR) and undertaken in separate contexts within the UK.  What binds them together alongside the commitment to PAR is that each project </w:t>
      </w:r>
      <w:r w:rsidR="00744C26" w:rsidRPr="00516D91">
        <w:rPr>
          <w:rFonts w:ascii="Times New Roman" w:hAnsi="Times New Roman" w:cs="Times New Roman"/>
          <w:sz w:val="24"/>
          <w:szCs w:val="24"/>
        </w:rPr>
        <w:t>coordinator</w:t>
      </w:r>
      <w:r w:rsidRPr="00516D91">
        <w:rPr>
          <w:rFonts w:ascii="Times New Roman" w:hAnsi="Times New Roman" w:cs="Times New Roman"/>
          <w:sz w:val="24"/>
          <w:szCs w:val="24"/>
        </w:rPr>
        <w:t xml:space="preserve"> raised the issue of the under-</w:t>
      </w:r>
      <w:r w:rsidR="00744C26" w:rsidRPr="00516D91">
        <w:rPr>
          <w:rFonts w:ascii="Times New Roman" w:hAnsi="Times New Roman" w:cs="Times New Roman"/>
          <w:sz w:val="24"/>
          <w:szCs w:val="24"/>
        </w:rPr>
        <w:t>representation</w:t>
      </w:r>
      <w:r w:rsidRPr="00516D91">
        <w:rPr>
          <w:rFonts w:ascii="Times New Roman" w:hAnsi="Times New Roman" w:cs="Times New Roman"/>
          <w:sz w:val="24"/>
          <w:szCs w:val="24"/>
        </w:rPr>
        <w:t xml:space="preserve"> of opportunities for disruption as a trajectory to knowledge democracy.  </w:t>
      </w:r>
    </w:p>
    <w:p w14:paraId="6C55CF33" w14:textId="77777777" w:rsidR="00464964" w:rsidRPr="00516D91" w:rsidRDefault="00464964" w:rsidP="001C1DB3">
      <w:pPr>
        <w:autoSpaceDE w:val="0"/>
        <w:autoSpaceDN w:val="0"/>
        <w:adjustRightInd w:val="0"/>
        <w:spacing w:after="0"/>
        <w:jc w:val="both"/>
        <w:rPr>
          <w:rFonts w:ascii="Times New Roman" w:hAnsi="Times New Roman" w:cs="Times New Roman"/>
          <w:sz w:val="24"/>
          <w:szCs w:val="24"/>
        </w:rPr>
      </w:pPr>
    </w:p>
    <w:p w14:paraId="5F38EFFD" w14:textId="760D045A" w:rsidR="005B42E6" w:rsidRPr="00516D91" w:rsidRDefault="005B42E6" w:rsidP="001C1DB3">
      <w:pPr>
        <w:autoSpaceDE w:val="0"/>
        <w:autoSpaceDN w:val="0"/>
        <w:adjustRightInd w:val="0"/>
        <w:spacing w:after="0"/>
        <w:ind w:left="720"/>
        <w:jc w:val="both"/>
        <w:rPr>
          <w:rFonts w:ascii="Times New Roman" w:eastAsia="Times New Roman" w:hAnsi="Times New Roman" w:cs="Times New Roman"/>
          <w:sz w:val="24"/>
          <w:szCs w:val="24"/>
          <w:lang w:val="en" w:eastAsia="zh-CN"/>
        </w:rPr>
      </w:pPr>
      <w:r w:rsidRPr="00516D91">
        <w:rPr>
          <w:rFonts w:ascii="Times New Roman" w:hAnsi="Times New Roman" w:cs="Times New Roman"/>
          <w:sz w:val="24"/>
          <w:szCs w:val="24"/>
        </w:rPr>
        <w:t xml:space="preserve">PAR </w:t>
      </w:r>
      <w:r w:rsidR="00464964" w:rsidRPr="00516D91">
        <w:rPr>
          <w:rFonts w:ascii="Times New Roman" w:hAnsi="Times New Roman" w:cs="Times New Roman"/>
          <w:sz w:val="24"/>
          <w:szCs w:val="24"/>
        </w:rPr>
        <w:t>places a</w:t>
      </w:r>
      <w:r w:rsidRPr="00516D91">
        <w:rPr>
          <w:rFonts w:ascii="Times New Roman" w:eastAsia="Times New Roman" w:hAnsi="Times New Roman" w:cs="Times New Roman"/>
          <w:sz w:val="24"/>
          <w:szCs w:val="24"/>
          <w:lang w:val="en" w:eastAsia="zh-CN"/>
        </w:rPr>
        <w:t xml:space="preserve"> relational process </w:t>
      </w:r>
      <w:r w:rsidR="00695412" w:rsidRPr="00516D91">
        <w:rPr>
          <w:rFonts w:ascii="Times New Roman" w:hAnsi="Times New Roman" w:cs="Times New Roman"/>
          <w:sz w:val="24"/>
          <w:szCs w:val="24"/>
        </w:rPr>
        <w:t xml:space="preserve">at the centre of the research practice.  It </w:t>
      </w:r>
      <w:r w:rsidRPr="00516D91">
        <w:rPr>
          <w:rFonts w:ascii="Times New Roman" w:hAnsi="Times New Roman" w:cs="Times New Roman"/>
          <w:sz w:val="24"/>
          <w:szCs w:val="24"/>
        </w:rPr>
        <w:t>brings together people with varied knowledges, perspectives and experiences</w:t>
      </w:r>
      <w:bookmarkStart w:id="1" w:name="_Hlk524343753"/>
      <w:r w:rsidR="00695412" w:rsidRPr="00516D91">
        <w:rPr>
          <w:rFonts w:ascii="Times New Roman" w:hAnsi="Times New Roman" w:cs="Times New Roman"/>
          <w:sz w:val="24"/>
          <w:szCs w:val="24"/>
        </w:rPr>
        <w:t xml:space="preserve"> and aspires to be </w:t>
      </w:r>
      <w:r w:rsidRPr="00516D91">
        <w:rPr>
          <w:rFonts w:ascii="Times New Roman" w:eastAsia="Times New Roman" w:hAnsi="Times New Roman" w:cs="Times New Roman"/>
          <w:sz w:val="24"/>
          <w:szCs w:val="24"/>
          <w:lang w:val="en" w:eastAsia="zh-CN"/>
        </w:rPr>
        <w:t>a non-hierarchical, relational, collaborative endeavour</w:t>
      </w:r>
      <w:r w:rsidR="00695412" w:rsidRPr="00516D91">
        <w:rPr>
          <w:rFonts w:ascii="Times New Roman" w:hAnsi="Times New Roman" w:cs="Times New Roman"/>
          <w:sz w:val="24"/>
          <w:szCs w:val="24"/>
          <w:lang w:val="en"/>
        </w:rPr>
        <w:t xml:space="preserve">.  </w:t>
      </w:r>
      <w:r w:rsidR="004E7B87" w:rsidRPr="00516D91">
        <w:rPr>
          <w:rFonts w:ascii="Times New Roman" w:hAnsi="Times New Roman" w:cs="Times New Roman"/>
          <w:sz w:val="24"/>
          <w:szCs w:val="24"/>
          <w:lang w:val="en"/>
        </w:rPr>
        <w:t>This</w:t>
      </w:r>
      <w:r w:rsidR="004E7B87" w:rsidRPr="00516D91">
        <w:rPr>
          <w:rFonts w:ascii="Times New Roman" w:eastAsia="Times New Roman" w:hAnsi="Times New Roman" w:cs="Times New Roman"/>
          <w:sz w:val="24"/>
          <w:szCs w:val="24"/>
          <w:lang w:val="en" w:eastAsia="zh-CN"/>
        </w:rPr>
        <w:t xml:space="preserve"> challenge</w:t>
      </w:r>
      <w:r w:rsidRPr="00516D91">
        <w:rPr>
          <w:rFonts w:ascii="Times New Roman" w:eastAsia="Times New Roman" w:hAnsi="Times New Roman" w:cs="Times New Roman"/>
          <w:sz w:val="24"/>
          <w:szCs w:val="24"/>
          <w:lang w:val="en" w:eastAsia="zh-CN"/>
        </w:rPr>
        <w:t xml:space="preserve"> and disrupts the traditional hierarchical hegemony of the external expert in research situations</w:t>
      </w:r>
      <w:bookmarkEnd w:id="1"/>
      <w:r w:rsidR="00464964" w:rsidRPr="00516D91">
        <w:rPr>
          <w:rFonts w:ascii="Times New Roman" w:eastAsia="Times New Roman" w:hAnsi="Times New Roman" w:cs="Times New Roman"/>
          <w:sz w:val="24"/>
          <w:szCs w:val="24"/>
          <w:lang w:val="en" w:eastAsia="zh-CN"/>
        </w:rPr>
        <w:t>. Bringing people together does not, however, equate to shared agency, authentic participation and knowledge democracy.</w:t>
      </w:r>
      <w:r w:rsidR="00695412" w:rsidRPr="00516D91">
        <w:rPr>
          <w:rFonts w:ascii="Times New Roman" w:eastAsia="Times New Roman" w:hAnsi="Times New Roman" w:cs="Times New Roman"/>
          <w:sz w:val="24"/>
          <w:szCs w:val="24"/>
          <w:lang w:val="en" w:eastAsia="zh-CN"/>
        </w:rPr>
        <w:t xml:space="preserve"> </w:t>
      </w:r>
      <w:r w:rsidR="00074F32" w:rsidRPr="00516D91">
        <w:rPr>
          <w:rFonts w:ascii="Times New Roman" w:eastAsia="Times New Roman" w:hAnsi="Times New Roman" w:cs="Times New Roman"/>
          <w:sz w:val="24"/>
          <w:szCs w:val="24"/>
          <w:lang w:val="en" w:eastAsia="zh-CN"/>
        </w:rPr>
        <w:t xml:space="preserve">For different </w:t>
      </w:r>
      <w:r w:rsidR="00695412" w:rsidRPr="00516D91">
        <w:rPr>
          <w:rFonts w:ascii="Times New Roman" w:eastAsia="Times New Roman" w:hAnsi="Times New Roman" w:cs="Times New Roman"/>
          <w:sz w:val="24"/>
          <w:szCs w:val="24"/>
          <w:lang w:val="en" w:eastAsia="zh-CN"/>
        </w:rPr>
        <w:t>knowledges</w:t>
      </w:r>
      <w:r w:rsidR="00074F32" w:rsidRPr="00516D91">
        <w:rPr>
          <w:rFonts w:ascii="Times New Roman" w:eastAsia="Times New Roman" w:hAnsi="Times New Roman" w:cs="Times New Roman"/>
          <w:sz w:val="24"/>
          <w:szCs w:val="24"/>
          <w:lang w:val="en" w:eastAsia="zh-CN"/>
        </w:rPr>
        <w:t xml:space="preserve"> to be created previous knoweldges </w:t>
      </w:r>
      <w:r w:rsidR="00695412" w:rsidRPr="00516D91">
        <w:rPr>
          <w:rFonts w:ascii="Times New Roman" w:eastAsia="Times New Roman" w:hAnsi="Times New Roman" w:cs="Times New Roman"/>
          <w:sz w:val="24"/>
          <w:szCs w:val="24"/>
          <w:lang w:val="en" w:eastAsia="zh-CN"/>
        </w:rPr>
        <w:t>need</w:t>
      </w:r>
      <w:r w:rsidR="00074F32" w:rsidRPr="00516D91">
        <w:rPr>
          <w:rFonts w:ascii="Times New Roman" w:eastAsia="Times New Roman" w:hAnsi="Times New Roman" w:cs="Times New Roman"/>
          <w:sz w:val="24"/>
          <w:szCs w:val="24"/>
          <w:lang w:val="en" w:eastAsia="zh-CN"/>
        </w:rPr>
        <w:t xml:space="preserve"> to be disrupted.</w:t>
      </w:r>
      <w:r w:rsidR="00464964" w:rsidRPr="00516D91">
        <w:rPr>
          <w:rFonts w:ascii="Times New Roman" w:eastAsia="Times New Roman" w:hAnsi="Times New Roman" w:cs="Times New Roman"/>
          <w:sz w:val="24"/>
          <w:szCs w:val="24"/>
          <w:lang w:val="en" w:eastAsia="zh-CN"/>
        </w:rPr>
        <w:t xml:space="preserve">  </w:t>
      </w:r>
      <w:r w:rsidR="00464964" w:rsidRPr="00516D91">
        <w:rPr>
          <w:rFonts w:ascii="Times New Roman" w:hAnsi="Times New Roman" w:cs="Times New Roman"/>
          <w:sz w:val="24"/>
          <w:szCs w:val="24"/>
        </w:rPr>
        <w:t>Th</w:t>
      </w:r>
      <w:r w:rsidR="00C57538" w:rsidRPr="00516D91">
        <w:rPr>
          <w:rFonts w:ascii="Times New Roman" w:hAnsi="Times New Roman" w:cs="Times New Roman"/>
          <w:sz w:val="24"/>
          <w:szCs w:val="24"/>
        </w:rPr>
        <w:t>e argument raised in this paper is</w:t>
      </w:r>
      <w:r w:rsidR="00464964" w:rsidRPr="00516D91">
        <w:rPr>
          <w:rFonts w:ascii="Times New Roman" w:hAnsi="Times New Roman" w:cs="Times New Roman"/>
          <w:sz w:val="24"/>
          <w:szCs w:val="24"/>
        </w:rPr>
        <w:t xml:space="preserve"> </w:t>
      </w:r>
      <w:r w:rsidR="007F3A40" w:rsidRPr="00516D91">
        <w:rPr>
          <w:rFonts w:ascii="Times New Roman" w:hAnsi="Times New Roman" w:cs="Times New Roman"/>
          <w:sz w:val="24"/>
          <w:szCs w:val="24"/>
        </w:rPr>
        <w:t xml:space="preserve">that a neglected element of PAR has been the deliberate intent to nurture disruption within communicative spaces </w:t>
      </w:r>
      <w:r w:rsidR="00695412" w:rsidRPr="00516D91">
        <w:rPr>
          <w:rFonts w:ascii="Times New Roman" w:hAnsi="Times New Roman" w:cs="Times New Roman"/>
          <w:sz w:val="24"/>
          <w:szCs w:val="24"/>
        </w:rPr>
        <w:t xml:space="preserve">in </w:t>
      </w:r>
      <w:r w:rsidR="007F3A40" w:rsidRPr="00516D91">
        <w:rPr>
          <w:rFonts w:ascii="Times New Roman" w:hAnsi="Times New Roman" w:cs="Times New Roman"/>
          <w:sz w:val="24"/>
          <w:szCs w:val="24"/>
        </w:rPr>
        <w:t>relationally based engagement</w:t>
      </w:r>
      <w:r w:rsidR="00695412" w:rsidRPr="00516D91">
        <w:rPr>
          <w:rFonts w:ascii="Times New Roman" w:hAnsi="Times New Roman" w:cs="Times New Roman"/>
          <w:sz w:val="24"/>
          <w:szCs w:val="24"/>
        </w:rPr>
        <w:t>s</w:t>
      </w:r>
      <w:r w:rsidR="007F3A40" w:rsidRPr="00516D91">
        <w:rPr>
          <w:rFonts w:ascii="Times New Roman" w:hAnsi="Times New Roman" w:cs="Times New Roman"/>
          <w:sz w:val="24"/>
          <w:szCs w:val="24"/>
        </w:rPr>
        <w:t xml:space="preserve">.  It is posited </w:t>
      </w:r>
      <w:r w:rsidR="00C57538" w:rsidRPr="00516D91">
        <w:rPr>
          <w:rFonts w:ascii="Times New Roman" w:hAnsi="Times New Roman" w:cs="Times New Roman"/>
          <w:sz w:val="24"/>
          <w:szCs w:val="24"/>
        </w:rPr>
        <w:t>that</w:t>
      </w:r>
      <w:r w:rsidR="00C57538" w:rsidRPr="00516D91">
        <w:rPr>
          <w:rFonts w:ascii="Times New Roman" w:eastAsia="Times New Roman" w:hAnsi="Times New Roman" w:cs="Times New Roman"/>
          <w:sz w:val="24"/>
          <w:szCs w:val="24"/>
          <w:lang w:val="en" w:eastAsia="zh-CN"/>
        </w:rPr>
        <w:t xml:space="preserve"> disruption</w:t>
      </w:r>
      <w:r w:rsidR="00464964" w:rsidRPr="00516D91">
        <w:rPr>
          <w:rFonts w:ascii="Times New Roman" w:hAnsi="Times New Roman" w:cs="Times New Roman"/>
          <w:sz w:val="24"/>
          <w:szCs w:val="24"/>
        </w:rPr>
        <w:t xml:space="preserve"> within the PAR process itself, the disruption of beliefs and assumptions</w:t>
      </w:r>
      <w:r w:rsidR="00C57538" w:rsidRPr="00516D91">
        <w:rPr>
          <w:rFonts w:ascii="Times New Roman" w:hAnsi="Times New Roman" w:cs="Times New Roman"/>
          <w:sz w:val="24"/>
          <w:szCs w:val="24"/>
        </w:rPr>
        <w:t xml:space="preserve"> that underpin local actions</w:t>
      </w:r>
      <w:r w:rsidR="007F3A40" w:rsidRPr="00516D91">
        <w:rPr>
          <w:rFonts w:ascii="Times New Roman" w:hAnsi="Times New Roman" w:cs="Times New Roman"/>
          <w:sz w:val="24"/>
          <w:szCs w:val="24"/>
        </w:rPr>
        <w:t xml:space="preserve">, </w:t>
      </w:r>
      <w:r w:rsidR="00835DB8" w:rsidRPr="00516D91">
        <w:rPr>
          <w:rFonts w:ascii="Times New Roman" w:hAnsi="Times New Roman" w:cs="Times New Roman"/>
          <w:sz w:val="24"/>
          <w:szCs w:val="24"/>
        </w:rPr>
        <w:t>is an important enabler of</w:t>
      </w:r>
      <w:r w:rsidR="007F3A40" w:rsidRPr="00516D91">
        <w:rPr>
          <w:rFonts w:ascii="Times New Roman" w:hAnsi="Times New Roman" w:cs="Times New Roman"/>
          <w:sz w:val="24"/>
          <w:szCs w:val="24"/>
        </w:rPr>
        <w:t xml:space="preserve"> other voices and knowledges </w:t>
      </w:r>
      <w:r w:rsidR="00835DB8" w:rsidRPr="00516D91">
        <w:rPr>
          <w:rFonts w:ascii="Times New Roman" w:hAnsi="Times New Roman" w:cs="Times New Roman"/>
          <w:sz w:val="24"/>
          <w:szCs w:val="24"/>
        </w:rPr>
        <w:t>being</w:t>
      </w:r>
      <w:r w:rsidR="007F3A40" w:rsidRPr="00516D91">
        <w:rPr>
          <w:rFonts w:ascii="Times New Roman" w:hAnsi="Times New Roman" w:cs="Times New Roman"/>
          <w:sz w:val="24"/>
          <w:szCs w:val="24"/>
        </w:rPr>
        <w:t xml:space="preserve"> recognised and acted upon</w:t>
      </w:r>
      <w:r w:rsidR="00C57538" w:rsidRPr="00516D91">
        <w:rPr>
          <w:rFonts w:ascii="Times New Roman" w:hAnsi="Times New Roman" w:cs="Times New Roman"/>
          <w:sz w:val="24"/>
          <w:szCs w:val="24"/>
        </w:rPr>
        <w:t xml:space="preserve">.  </w:t>
      </w:r>
      <w:r w:rsidR="007F3A40" w:rsidRPr="00516D91">
        <w:rPr>
          <w:rFonts w:ascii="Times New Roman" w:hAnsi="Times New Roman" w:cs="Times New Roman"/>
          <w:sz w:val="24"/>
          <w:szCs w:val="24"/>
        </w:rPr>
        <w:t>Forged by a range of actors the disruption of hitherto accepted knowledge creates a space for new ways of seeing and doing</w:t>
      </w:r>
      <w:r w:rsidR="00C57538" w:rsidRPr="00516D91">
        <w:rPr>
          <w:rFonts w:ascii="Times New Roman" w:eastAsia="Times New Roman" w:hAnsi="Times New Roman" w:cs="Times New Roman"/>
          <w:sz w:val="24"/>
          <w:szCs w:val="24"/>
          <w:lang w:val="en" w:eastAsia="zh-CN"/>
        </w:rPr>
        <w:t>.</w:t>
      </w:r>
      <w:r w:rsidR="00464964" w:rsidRPr="00516D91">
        <w:rPr>
          <w:rFonts w:ascii="Times New Roman" w:hAnsi="Times New Roman" w:cs="Times New Roman"/>
          <w:sz w:val="24"/>
          <w:szCs w:val="24"/>
        </w:rPr>
        <w:t xml:space="preserve"> </w:t>
      </w:r>
      <w:r w:rsidRPr="00516D91">
        <w:rPr>
          <w:rFonts w:ascii="Times New Roman" w:hAnsi="Times New Roman" w:cs="Times New Roman"/>
          <w:sz w:val="24"/>
          <w:szCs w:val="24"/>
        </w:rPr>
        <w:t>The three projects described in this paper reveal how</w:t>
      </w:r>
      <w:r w:rsidR="007F3A40" w:rsidRPr="00516D91">
        <w:rPr>
          <w:rFonts w:ascii="Times New Roman" w:hAnsi="Times New Roman" w:cs="Times New Roman"/>
          <w:sz w:val="24"/>
          <w:szCs w:val="24"/>
        </w:rPr>
        <w:t xml:space="preserve"> and why</w:t>
      </w:r>
      <w:r w:rsidRPr="00516D91">
        <w:rPr>
          <w:rFonts w:ascii="Times New Roman" w:hAnsi="Times New Roman" w:cs="Times New Roman"/>
          <w:sz w:val="24"/>
          <w:szCs w:val="24"/>
        </w:rPr>
        <w:t xml:space="preserve"> the recognition of the centrality of disruption</w:t>
      </w:r>
      <w:r w:rsidR="00464964" w:rsidRPr="00516D91">
        <w:rPr>
          <w:rFonts w:ascii="Times New Roman" w:hAnsi="Times New Roman" w:cs="Times New Roman"/>
          <w:sz w:val="24"/>
          <w:szCs w:val="24"/>
        </w:rPr>
        <w:t>,</w:t>
      </w:r>
      <w:r w:rsidRPr="00516D91">
        <w:rPr>
          <w:rFonts w:ascii="Times New Roman" w:hAnsi="Times New Roman" w:cs="Times New Roman"/>
          <w:sz w:val="24"/>
          <w:szCs w:val="24"/>
        </w:rPr>
        <w:t xml:space="preserve"> and harnessing its power</w:t>
      </w:r>
      <w:r w:rsidR="00464964" w:rsidRPr="00516D91">
        <w:rPr>
          <w:rFonts w:ascii="Times New Roman" w:hAnsi="Times New Roman" w:cs="Times New Roman"/>
          <w:sz w:val="24"/>
          <w:szCs w:val="24"/>
        </w:rPr>
        <w:t>,</w:t>
      </w:r>
      <w:r w:rsidRPr="00516D91">
        <w:rPr>
          <w:rFonts w:ascii="Times New Roman" w:hAnsi="Times New Roman" w:cs="Times New Roman"/>
          <w:sz w:val="24"/>
          <w:szCs w:val="24"/>
        </w:rPr>
        <w:t xml:space="preserve"> contributes to creating a functional knowledge democracy for more radical change</w:t>
      </w:r>
      <w:r w:rsidR="00D16947" w:rsidRPr="00516D91">
        <w:rPr>
          <w:rFonts w:ascii="Times New Roman" w:hAnsi="Times New Roman" w:cs="Times New Roman"/>
          <w:sz w:val="24"/>
          <w:szCs w:val="24"/>
        </w:rPr>
        <w:t>.</w:t>
      </w:r>
    </w:p>
    <w:p w14:paraId="7A4321FC" w14:textId="77777777" w:rsidR="00EE3740" w:rsidRPr="00516D91" w:rsidRDefault="00EE3740" w:rsidP="007106E1">
      <w:pPr>
        <w:pStyle w:val="Heading1"/>
        <w:jc w:val="both"/>
        <w:rPr>
          <w:rFonts w:ascii="Times New Roman" w:eastAsia="Times New Roman" w:hAnsi="Times New Roman" w:cs="Times New Roman"/>
          <w:bCs/>
          <w:kern w:val="32"/>
          <w:sz w:val="24"/>
          <w:szCs w:val="24"/>
        </w:rPr>
      </w:pPr>
      <w:r w:rsidRPr="00516D91">
        <w:rPr>
          <w:rFonts w:ascii="Times New Roman" w:eastAsia="Times New Roman" w:hAnsi="Times New Roman" w:cs="Times New Roman"/>
          <w:bCs/>
          <w:kern w:val="32"/>
          <w:sz w:val="24"/>
          <w:szCs w:val="24"/>
        </w:rPr>
        <w:t>Introduction</w:t>
      </w:r>
    </w:p>
    <w:p w14:paraId="480A4754" w14:textId="7C343E31" w:rsidR="00C4570F" w:rsidRPr="00516D91" w:rsidRDefault="008648FA" w:rsidP="007106E1">
      <w:pPr>
        <w:autoSpaceDE w:val="0"/>
        <w:autoSpaceDN w:val="0"/>
        <w:adjustRightInd w:val="0"/>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This paper </w:t>
      </w:r>
      <w:r w:rsidR="00C50D3B" w:rsidRPr="00516D91">
        <w:rPr>
          <w:rFonts w:ascii="Times New Roman" w:eastAsia="Arial" w:hAnsi="Times New Roman" w:cs="Times New Roman"/>
          <w:sz w:val="24"/>
          <w:szCs w:val="24"/>
        </w:rPr>
        <w:t xml:space="preserve">explores </w:t>
      </w:r>
      <w:r w:rsidRPr="00516D91">
        <w:rPr>
          <w:rFonts w:ascii="Times New Roman" w:eastAsia="Arial" w:hAnsi="Times New Roman" w:cs="Times New Roman"/>
          <w:sz w:val="24"/>
          <w:szCs w:val="24"/>
        </w:rPr>
        <w:t>how certain elements of the participatory</w:t>
      </w:r>
      <w:r w:rsidR="000D62BC" w:rsidRPr="00516D91">
        <w:rPr>
          <w:rFonts w:ascii="Times New Roman" w:eastAsia="Arial" w:hAnsi="Times New Roman" w:cs="Times New Roman"/>
          <w:sz w:val="24"/>
          <w:szCs w:val="24"/>
        </w:rPr>
        <w:t xml:space="preserve"> research</w:t>
      </w:r>
      <w:r w:rsidRPr="00516D91">
        <w:rPr>
          <w:rFonts w:ascii="Times New Roman" w:eastAsia="Arial" w:hAnsi="Times New Roman" w:cs="Times New Roman"/>
          <w:sz w:val="24"/>
          <w:szCs w:val="24"/>
        </w:rPr>
        <w:t xml:space="preserve"> approach, generally assumed to facilitate a process of knowledge democracy, may limit radical equality and </w:t>
      </w:r>
      <w:r w:rsidR="00C50D3B" w:rsidRPr="00516D91">
        <w:rPr>
          <w:rFonts w:ascii="Times New Roman" w:eastAsia="Arial" w:hAnsi="Times New Roman" w:cs="Times New Roman"/>
          <w:sz w:val="24"/>
          <w:szCs w:val="24"/>
        </w:rPr>
        <w:t>hinder</w:t>
      </w:r>
      <w:r w:rsidRPr="00516D91">
        <w:rPr>
          <w:rFonts w:ascii="Times New Roman" w:eastAsia="Arial" w:hAnsi="Times New Roman" w:cs="Times New Roman"/>
          <w:sz w:val="24"/>
          <w:szCs w:val="24"/>
        </w:rPr>
        <w:t xml:space="preserve"> the true democratisation of knowledge. </w:t>
      </w:r>
      <w:r w:rsidR="00695412" w:rsidRPr="00516D91">
        <w:rPr>
          <w:rFonts w:ascii="Times New Roman" w:eastAsia="Arial" w:hAnsi="Times New Roman" w:cs="Times New Roman"/>
          <w:sz w:val="24"/>
          <w:szCs w:val="24"/>
        </w:rPr>
        <w:t>We, the authors, are interested in what aspects of</w:t>
      </w:r>
      <w:r w:rsidR="007F1094" w:rsidRPr="00516D91">
        <w:rPr>
          <w:rFonts w:ascii="Times New Roman" w:eastAsia="Arial" w:hAnsi="Times New Roman" w:cs="Times New Roman"/>
          <w:sz w:val="24"/>
          <w:szCs w:val="24"/>
        </w:rPr>
        <w:t xml:space="preserve"> participatory action research</w:t>
      </w:r>
      <w:r w:rsidR="00695412" w:rsidRPr="00516D91">
        <w:rPr>
          <w:rFonts w:ascii="Times New Roman" w:eastAsia="Arial" w:hAnsi="Times New Roman" w:cs="Times New Roman"/>
          <w:sz w:val="24"/>
          <w:szCs w:val="24"/>
        </w:rPr>
        <w:t xml:space="preserve"> </w:t>
      </w:r>
      <w:r w:rsidR="007F1094" w:rsidRPr="00516D91">
        <w:rPr>
          <w:rFonts w:ascii="Times New Roman" w:eastAsia="Arial" w:hAnsi="Times New Roman" w:cs="Times New Roman"/>
          <w:sz w:val="24"/>
          <w:szCs w:val="24"/>
        </w:rPr>
        <w:t>(</w:t>
      </w:r>
      <w:r w:rsidR="00695412" w:rsidRPr="00516D91">
        <w:rPr>
          <w:rFonts w:ascii="Times New Roman" w:eastAsia="Arial" w:hAnsi="Times New Roman" w:cs="Times New Roman"/>
          <w:sz w:val="24"/>
          <w:szCs w:val="24"/>
        </w:rPr>
        <w:t>PAR</w:t>
      </w:r>
      <w:r w:rsidR="007F1094" w:rsidRPr="00516D91">
        <w:rPr>
          <w:rFonts w:ascii="Times New Roman" w:eastAsia="Arial" w:hAnsi="Times New Roman" w:cs="Times New Roman"/>
          <w:sz w:val="24"/>
          <w:szCs w:val="24"/>
        </w:rPr>
        <w:t>)</w:t>
      </w:r>
      <w:r w:rsidR="00695412" w:rsidRPr="00516D91">
        <w:rPr>
          <w:rFonts w:ascii="Times New Roman" w:eastAsia="Arial" w:hAnsi="Times New Roman" w:cs="Times New Roman"/>
          <w:sz w:val="24"/>
          <w:szCs w:val="24"/>
        </w:rPr>
        <w:t xml:space="preserve"> enable a move from consensus based on dominant knowledges, or shared assumptions about knowledge</w:t>
      </w:r>
      <w:r w:rsidR="0099466D" w:rsidRPr="00516D91">
        <w:rPr>
          <w:rFonts w:ascii="Times New Roman" w:eastAsia="Arial" w:hAnsi="Times New Roman" w:cs="Times New Roman"/>
          <w:sz w:val="24"/>
          <w:szCs w:val="24"/>
        </w:rPr>
        <w:t xml:space="preserve"> in</w:t>
      </w:r>
      <w:r w:rsidR="00695412" w:rsidRPr="00516D91">
        <w:rPr>
          <w:rFonts w:ascii="Times New Roman" w:eastAsia="Arial" w:hAnsi="Times New Roman" w:cs="Times New Roman"/>
          <w:sz w:val="24"/>
          <w:szCs w:val="24"/>
        </w:rPr>
        <w:t xml:space="preserve"> action, to allow new understandings to emerge.</w:t>
      </w:r>
    </w:p>
    <w:p w14:paraId="5C2B7ABE" w14:textId="79E385EE" w:rsidR="00922D64" w:rsidRPr="00516D91" w:rsidRDefault="001E0454" w:rsidP="007106E1">
      <w:pPr>
        <w:autoSpaceDE w:val="0"/>
        <w:autoSpaceDN w:val="0"/>
        <w:adjustRightInd w:val="0"/>
        <w:spacing w:before="100" w:beforeAutospacing="1" w:after="100" w:afterAutospacing="1"/>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The move to more democratic, participatory research approaches has been evident in policy and practice across many cultures and continents</w:t>
      </w:r>
      <w:r w:rsidR="0099466D" w:rsidRPr="00516D91">
        <w:rPr>
          <w:rFonts w:ascii="Times New Roman" w:eastAsia="Arial" w:hAnsi="Times New Roman" w:cs="Times New Roman"/>
          <w:sz w:val="24"/>
          <w:szCs w:val="24"/>
        </w:rPr>
        <w:t xml:space="preserve"> (Abma et al. 2019)</w:t>
      </w:r>
      <w:r w:rsidRPr="00516D91">
        <w:rPr>
          <w:rFonts w:ascii="Times New Roman" w:eastAsia="Arial" w:hAnsi="Times New Roman" w:cs="Times New Roman"/>
          <w:sz w:val="24"/>
          <w:szCs w:val="24"/>
        </w:rPr>
        <w:t xml:space="preserve">. </w:t>
      </w:r>
      <w:r w:rsidR="00C4570F" w:rsidRPr="00516D91">
        <w:rPr>
          <w:rFonts w:ascii="Times New Roman" w:eastAsia="Arial" w:hAnsi="Times New Roman" w:cs="Times New Roman"/>
          <w:sz w:val="24"/>
          <w:szCs w:val="24"/>
        </w:rPr>
        <w:t>An</w:t>
      </w:r>
      <w:r w:rsidRPr="00516D91">
        <w:rPr>
          <w:rFonts w:ascii="Times New Roman" w:eastAsia="Arial" w:hAnsi="Times New Roman" w:cs="Times New Roman"/>
          <w:sz w:val="24"/>
          <w:szCs w:val="24"/>
        </w:rPr>
        <w:t xml:space="preserve"> express intention of research that falls within the participatory paradigm (for example participatory action research, participatory health research and community based participatory research) is to address power differentials</w:t>
      </w:r>
      <w:r w:rsidR="00C4570F" w:rsidRPr="00516D91">
        <w:rPr>
          <w:rFonts w:ascii="Times New Roman" w:eastAsia="Arial" w:hAnsi="Times New Roman" w:cs="Times New Roman"/>
          <w:sz w:val="24"/>
          <w:szCs w:val="24"/>
        </w:rPr>
        <w:t xml:space="preserve"> that create health and social injustices</w:t>
      </w:r>
      <w:r w:rsidRPr="00516D91">
        <w:rPr>
          <w:rFonts w:ascii="Times New Roman" w:eastAsia="Arial" w:hAnsi="Times New Roman" w:cs="Times New Roman"/>
          <w:sz w:val="24"/>
          <w:szCs w:val="24"/>
        </w:rPr>
        <w:t>.</w:t>
      </w:r>
      <w:r w:rsidR="00061BB3" w:rsidRPr="00516D91">
        <w:rPr>
          <w:rFonts w:ascii="Times New Roman" w:eastAsia="Arial" w:hAnsi="Times New Roman" w:cs="Times New Roman"/>
          <w:sz w:val="24"/>
          <w:szCs w:val="24"/>
        </w:rPr>
        <w:t xml:space="preserve"> </w:t>
      </w:r>
      <w:r w:rsidR="00C4570F" w:rsidRPr="00516D91">
        <w:rPr>
          <w:rFonts w:ascii="Times New Roman" w:eastAsia="Arial" w:hAnsi="Times New Roman" w:cs="Times New Roman"/>
          <w:sz w:val="24"/>
          <w:szCs w:val="24"/>
        </w:rPr>
        <w:t xml:space="preserve">The </w:t>
      </w:r>
      <w:r w:rsidRPr="00516D91">
        <w:rPr>
          <w:rFonts w:ascii="Times New Roman" w:eastAsia="Arial" w:hAnsi="Times New Roman" w:cs="Times New Roman"/>
          <w:sz w:val="24"/>
          <w:szCs w:val="24"/>
        </w:rPr>
        <w:t>aim</w:t>
      </w:r>
      <w:r w:rsidR="00C4570F" w:rsidRPr="00516D91">
        <w:rPr>
          <w:rFonts w:ascii="Times New Roman" w:eastAsia="Arial" w:hAnsi="Times New Roman" w:cs="Times New Roman"/>
          <w:sz w:val="24"/>
          <w:szCs w:val="24"/>
        </w:rPr>
        <w:t xml:space="preserve"> is</w:t>
      </w:r>
      <w:r w:rsidRPr="00516D91">
        <w:rPr>
          <w:rFonts w:ascii="Times New Roman" w:eastAsia="Arial" w:hAnsi="Times New Roman" w:cs="Times New Roman"/>
          <w:sz w:val="24"/>
          <w:szCs w:val="24"/>
        </w:rPr>
        <w:t xml:space="preserve"> to effect change through </w:t>
      </w:r>
      <w:r w:rsidR="00C4570F" w:rsidRPr="00516D91">
        <w:rPr>
          <w:rFonts w:ascii="Times New Roman" w:eastAsia="Arial" w:hAnsi="Times New Roman" w:cs="Times New Roman"/>
          <w:sz w:val="24"/>
          <w:szCs w:val="24"/>
        </w:rPr>
        <w:t xml:space="preserve">creating </w:t>
      </w:r>
      <w:r w:rsidRPr="00516D91">
        <w:rPr>
          <w:rFonts w:ascii="Times New Roman" w:eastAsia="Arial" w:hAnsi="Times New Roman" w:cs="Times New Roman"/>
          <w:sz w:val="24"/>
          <w:szCs w:val="24"/>
        </w:rPr>
        <w:t>spaces for shared learning</w:t>
      </w:r>
      <w:r w:rsidR="00061BB3" w:rsidRPr="00516D91">
        <w:rPr>
          <w:rFonts w:ascii="Times New Roman" w:eastAsia="Arial" w:hAnsi="Times New Roman" w:cs="Times New Roman"/>
          <w:sz w:val="24"/>
          <w:szCs w:val="24"/>
        </w:rPr>
        <w:t xml:space="preserve"> </w:t>
      </w:r>
      <w:r w:rsidR="00C4570F" w:rsidRPr="00516D91">
        <w:rPr>
          <w:rFonts w:ascii="Times New Roman" w:eastAsia="Arial" w:hAnsi="Times New Roman" w:cs="Times New Roman"/>
          <w:sz w:val="24"/>
          <w:szCs w:val="24"/>
        </w:rPr>
        <w:t>and</w:t>
      </w:r>
      <w:r w:rsidR="00061BB3" w:rsidRPr="00516D91">
        <w:rPr>
          <w:rFonts w:ascii="Times New Roman" w:eastAsia="Arial" w:hAnsi="Times New Roman" w:cs="Times New Roman"/>
          <w:sz w:val="24"/>
          <w:szCs w:val="24"/>
        </w:rPr>
        <w:t xml:space="preserve"> connected knowing (Ledwith </w:t>
      </w:r>
      <w:r w:rsidR="0017435E" w:rsidRPr="00516D91">
        <w:rPr>
          <w:rFonts w:ascii="Times New Roman" w:eastAsia="Arial" w:hAnsi="Times New Roman" w:cs="Times New Roman"/>
          <w:sz w:val="24"/>
          <w:szCs w:val="24"/>
        </w:rPr>
        <w:t xml:space="preserve">and </w:t>
      </w:r>
      <w:r w:rsidR="0017435E" w:rsidRPr="00516D91">
        <w:rPr>
          <w:rFonts w:ascii="Times New Roman" w:eastAsia="Arial" w:hAnsi="Times New Roman" w:cs="Times New Roman"/>
          <w:sz w:val="24"/>
          <w:szCs w:val="24"/>
        </w:rPr>
        <w:lastRenderedPageBreak/>
        <w:t>Springett</w:t>
      </w:r>
      <w:r w:rsidR="00061BB3" w:rsidRPr="00516D91">
        <w:rPr>
          <w:rFonts w:ascii="Times New Roman" w:eastAsia="Arial" w:hAnsi="Times New Roman" w:cs="Times New Roman"/>
          <w:sz w:val="24"/>
          <w:szCs w:val="24"/>
        </w:rPr>
        <w:t xml:space="preserve"> 2010)</w:t>
      </w:r>
      <w:r w:rsidRPr="00516D91">
        <w:rPr>
          <w:rFonts w:ascii="Times New Roman" w:eastAsia="Arial" w:hAnsi="Times New Roman" w:cs="Times New Roman"/>
          <w:sz w:val="24"/>
          <w:szCs w:val="24"/>
        </w:rPr>
        <w:t xml:space="preserve">.  </w:t>
      </w:r>
      <w:r w:rsidR="001079D0" w:rsidRPr="00516D91">
        <w:rPr>
          <w:rFonts w:ascii="Times New Roman" w:eastAsia="Arial" w:hAnsi="Times New Roman" w:cs="Times New Roman"/>
          <w:sz w:val="24"/>
          <w:szCs w:val="24"/>
        </w:rPr>
        <w:t>There</w:t>
      </w:r>
      <w:r w:rsidR="00637D94" w:rsidRPr="00516D91">
        <w:rPr>
          <w:rFonts w:ascii="Times New Roman" w:eastAsia="Arial" w:hAnsi="Times New Roman" w:cs="Times New Roman"/>
          <w:sz w:val="24"/>
          <w:szCs w:val="24"/>
        </w:rPr>
        <w:t xml:space="preserve"> is</w:t>
      </w:r>
      <w:r w:rsidRPr="00516D91">
        <w:rPr>
          <w:rFonts w:ascii="Times New Roman" w:eastAsia="Arial" w:hAnsi="Times New Roman" w:cs="Times New Roman"/>
          <w:sz w:val="24"/>
          <w:szCs w:val="24"/>
        </w:rPr>
        <w:t>, however,</w:t>
      </w:r>
      <w:r w:rsidR="00637D94" w:rsidRPr="00516D91">
        <w:rPr>
          <w:rFonts w:ascii="Times New Roman" w:eastAsia="Arial" w:hAnsi="Times New Roman" w:cs="Times New Roman"/>
          <w:sz w:val="24"/>
          <w:szCs w:val="24"/>
        </w:rPr>
        <w:t xml:space="preserve"> a great diversity among participatory approaches to research in terms of nomenclature, terminology, intention, theory</w:t>
      </w:r>
      <w:r w:rsidR="00637D94" w:rsidRPr="00516D91">
        <w:rPr>
          <w:rFonts w:ascii="Times New Roman" w:hAnsi="Times New Roman" w:cs="Times New Roman"/>
          <w:sz w:val="24"/>
          <w:szCs w:val="24"/>
        </w:rPr>
        <w:t xml:space="preserve">, </w:t>
      </w:r>
      <w:r w:rsidR="00637D94" w:rsidRPr="00516D91">
        <w:rPr>
          <w:rFonts w:ascii="Times New Roman" w:eastAsia="Arial" w:hAnsi="Times New Roman" w:cs="Times New Roman"/>
          <w:sz w:val="24"/>
          <w:szCs w:val="24"/>
        </w:rPr>
        <w:t>process, and outcome (Wallerstein</w:t>
      </w:r>
      <w:r w:rsidR="0017435E" w:rsidRPr="00516D91">
        <w:rPr>
          <w:rFonts w:ascii="Times New Roman" w:eastAsia="Arial" w:hAnsi="Times New Roman" w:cs="Times New Roman"/>
          <w:sz w:val="24"/>
          <w:szCs w:val="24"/>
        </w:rPr>
        <w:t xml:space="preserve"> et al.</w:t>
      </w:r>
      <w:r w:rsidR="00637D94" w:rsidRPr="00516D91">
        <w:rPr>
          <w:rFonts w:ascii="Times New Roman" w:eastAsia="Arial" w:hAnsi="Times New Roman" w:cs="Times New Roman"/>
          <w:sz w:val="24"/>
          <w:szCs w:val="24"/>
        </w:rPr>
        <w:t xml:space="preserve">, 2018; </w:t>
      </w:r>
      <w:r w:rsidR="0006206A" w:rsidRPr="00516D91">
        <w:rPr>
          <w:rFonts w:ascii="Times New Roman" w:eastAsia="Arial" w:hAnsi="Times New Roman" w:cs="Times New Roman"/>
          <w:sz w:val="24"/>
          <w:szCs w:val="24"/>
        </w:rPr>
        <w:t xml:space="preserve">Cook </w:t>
      </w:r>
      <w:r w:rsidR="0017435E" w:rsidRPr="00516D91">
        <w:rPr>
          <w:rFonts w:ascii="Times New Roman" w:eastAsia="Arial" w:hAnsi="Times New Roman" w:cs="Times New Roman"/>
          <w:sz w:val="24"/>
          <w:szCs w:val="24"/>
        </w:rPr>
        <w:t>2017; Ismail 2009</w:t>
      </w:r>
      <w:r w:rsidR="00637D94" w:rsidRPr="00516D91">
        <w:rPr>
          <w:rFonts w:ascii="Times New Roman" w:eastAsia="Arial" w:hAnsi="Times New Roman" w:cs="Times New Roman"/>
          <w:sz w:val="24"/>
          <w:szCs w:val="24"/>
        </w:rPr>
        <w:t>)</w:t>
      </w:r>
      <w:r w:rsidR="001079D0" w:rsidRPr="00516D91">
        <w:rPr>
          <w:rFonts w:ascii="Times New Roman" w:eastAsia="Arial" w:hAnsi="Times New Roman" w:cs="Times New Roman"/>
          <w:sz w:val="24"/>
          <w:szCs w:val="24"/>
        </w:rPr>
        <w:t xml:space="preserve"> </w:t>
      </w:r>
      <w:bookmarkStart w:id="2" w:name="_Hlk524343395"/>
      <w:r w:rsidR="00922D64" w:rsidRPr="00516D91">
        <w:rPr>
          <w:rFonts w:ascii="Times New Roman" w:eastAsia="Arial" w:hAnsi="Times New Roman" w:cs="Times New Roman"/>
          <w:sz w:val="24"/>
          <w:szCs w:val="24"/>
        </w:rPr>
        <w:t>The</w:t>
      </w:r>
      <w:r w:rsidR="00371396" w:rsidRPr="00516D91">
        <w:rPr>
          <w:rFonts w:ascii="Times New Roman" w:eastAsia="Arial" w:hAnsi="Times New Roman" w:cs="Times New Roman"/>
          <w:sz w:val="24"/>
          <w:szCs w:val="24"/>
        </w:rPr>
        <w:t xml:space="preserve"> embedded participation of thos</w:t>
      </w:r>
      <w:r w:rsidR="00922D64" w:rsidRPr="00516D91">
        <w:rPr>
          <w:rFonts w:ascii="Times New Roman" w:eastAsia="Arial" w:hAnsi="Times New Roman" w:cs="Times New Roman"/>
          <w:sz w:val="24"/>
          <w:szCs w:val="24"/>
        </w:rPr>
        <w:t>e with experience and knowledge</w:t>
      </w:r>
      <w:r w:rsidR="00371396" w:rsidRPr="00516D91">
        <w:rPr>
          <w:rFonts w:ascii="Times New Roman" w:eastAsia="Arial" w:hAnsi="Times New Roman" w:cs="Times New Roman"/>
          <w:sz w:val="24"/>
          <w:szCs w:val="24"/>
        </w:rPr>
        <w:t xml:space="preserve"> related to the research focus</w:t>
      </w:r>
      <w:r w:rsidR="00922D64" w:rsidRPr="00516D91">
        <w:rPr>
          <w:rFonts w:ascii="Times New Roman" w:eastAsia="Arial" w:hAnsi="Times New Roman" w:cs="Times New Roman"/>
          <w:sz w:val="24"/>
          <w:szCs w:val="24"/>
        </w:rPr>
        <w:t xml:space="preserve"> is, however, the unifying feature</w:t>
      </w:r>
      <w:r w:rsidR="00371396" w:rsidRPr="00516D91">
        <w:rPr>
          <w:rFonts w:ascii="Times New Roman" w:eastAsia="Arial" w:hAnsi="Times New Roman" w:cs="Times New Roman"/>
          <w:sz w:val="24"/>
          <w:szCs w:val="24"/>
        </w:rPr>
        <w:t xml:space="preserve">. </w:t>
      </w:r>
    </w:p>
    <w:p w14:paraId="6E015A23" w14:textId="6C4EF09F" w:rsidR="00637D94" w:rsidRPr="00516D91" w:rsidRDefault="00371396" w:rsidP="007106E1">
      <w:pPr>
        <w:autoSpaceDE w:val="0"/>
        <w:autoSpaceDN w:val="0"/>
        <w:adjustRightInd w:val="0"/>
        <w:spacing w:before="100" w:beforeAutospacing="1" w:after="100" w:afterAutospacing="1"/>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The primary underlying assumption</w:t>
      </w:r>
      <w:r w:rsidR="00061BB3" w:rsidRPr="00516D91">
        <w:rPr>
          <w:rFonts w:ascii="Times New Roman" w:eastAsia="Arial" w:hAnsi="Times New Roman" w:cs="Times New Roman"/>
          <w:sz w:val="24"/>
          <w:szCs w:val="24"/>
        </w:rPr>
        <w:t xml:space="preserve"> for PAR</w:t>
      </w:r>
      <w:r w:rsidRPr="00516D91">
        <w:rPr>
          <w:rFonts w:ascii="Times New Roman" w:eastAsia="Arial" w:hAnsi="Times New Roman" w:cs="Times New Roman"/>
          <w:sz w:val="24"/>
          <w:szCs w:val="24"/>
        </w:rPr>
        <w:t xml:space="preserve"> is that participation on the part of those whose lives or work are the subject of the study fundamentally affects all aspe</w:t>
      </w:r>
      <w:r w:rsidR="0017435E" w:rsidRPr="00516D91">
        <w:rPr>
          <w:rFonts w:ascii="Times New Roman" w:eastAsia="Arial" w:hAnsi="Times New Roman" w:cs="Times New Roman"/>
          <w:sz w:val="24"/>
          <w:szCs w:val="24"/>
        </w:rPr>
        <w:t xml:space="preserve">cts of the research (ICPHR 2013, </w:t>
      </w:r>
      <w:r w:rsidRPr="00516D91">
        <w:rPr>
          <w:rFonts w:ascii="Times New Roman" w:eastAsia="Arial" w:hAnsi="Times New Roman" w:cs="Times New Roman"/>
          <w:sz w:val="24"/>
          <w:szCs w:val="24"/>
        </w:rPr>
        <w:t>5).  The new knowledge engendered through PAR is produced collectively rather than by an individual or unilaterally by</w:t>
      </w:r>
      <w:r w:rsidR="00E91675" w:rsidRPr="00516D91">
        <w:rPr>
          <w:rFonts w:ascii="Times New Roman" w:eastAsia="Arial" w:hAnsi="Times New Roman" w:cs="Times New Roman"/>
          <w:sz w:val="24"/>
          <w:szCs w:val="24"/>
        </w:rPr>
        <w:t xml:space="preserve"> a </w:t>
      </w:r>
      <w:r w:rsidRPr="00516D91">
        <w:rPr>
          <w:rFonts w:ascii="Times New Roman" w:eastAsia="Arial" w:hAnsi="Times New Roman" w:cs="Times New Roman"/>
          <w:sz w:val="24"/>
          <w:szCs w:val="24"/>
        </w:rPr>
        <w:t xml:space="preserve">particular sub-set of individuals.  No single form of knowledge, such as academic knowledge or practitioner knowledge, is given primacy over another.  </w:t>
      </w:r>
      <w:r w:rsidR="00895631" w:rsidRPr="00516D91">
        <w:rPr>
          <w:rFonts w:ascii="Times New Roman" w:eastAsia="Arial" w:hAnsi="Times New Roman" w:cs="Times New Roman"/>
          <w:sz w:val="24"/>
          <w:szCs w:val="24"/>
        </w:rPr>
        <w:t xml:space="preserve">It places </w:t>
      </w:r>
      <w:r w:rsidR="00922D64" w:rsidRPr="00516D91">
        <w:rPr>
          <w:rFonts w:ascii="Times New Roman" w:eastAsia="Arial" w:hAnsi="Times New Roman" w:cs="Times New Roman"/>
          <w:sz w:val="24"/>
          <w:szCs w:val="24"/>
        </w:rPr>
        <w:t>what Fals Borda (1988) termed “popular knowledge”</w:t>
      </w:r>
      <w:r w:rsidR="00895631" w:rsidRPr="00516D91">
        <w:rPr>
          <w:rFonts w:ascii="Times New Roman" w:eastAsia="Arial" w:hAnsi="Times New Roman" w:cs="Times New Roman"/>
          <w:sz w:val="24"/>
          <w:szCs w:val="24"/>
        </w:rPr>
        <w:t xml:space="preserve">, alongside the dominant knowledge paradigm.  </w:t>
      </w:r>
      <w:r w:rsidRPr="00516D91">
        <w:rPr>
          <w:rFonts w:ascii="Times New Roman" w:eastAsia="Arial" w:hAnsi="Times New Roman" w:cs="Times New Roman"/>
          <w:sz w:val="24"/>
          <w:szCs w:val="24"/>
        </w:rPr>
        <w:t xml:space="preserve">The intention is, through a </w:t>
      </w:r>
      <w:r w:rsidR="00895631" w:rsidRPr="00516D91">
        <w:rPr>
          <w:rFonts w:ascii="Times New Roman" w:eastAsia="Arial" w:hAnsi="Times New Roman" w:cs="Times New Roman"/>
          <w:sz w:val="24"/>
          <w:szCs w:val="24"/>
        </w:rPr>
        <w:t xml:space="preserve">research </w:t>
      </w:r>
      <w:r w:rsidRPr="00516D91">
        <w:rPr>
          <w:rFonts w:ascii="Times New Roman" w:eastAsia="Arial" w:hAnsi="Times New Roman" w:cs="Times New Roman"/>
          <w:sz w:val="24"/>
          <w:szCs w:val="24"/>
        </w:rPr>
        <w:t xml:space="preserve">process that involves </w:t>
      </w:r>
      <w:r w:rsidR="00895631" w:rsidRPr="00516D91">
        <w:rPr>
          <w:rFonts w:ascii="Times New Roman" w:eastAsia="Arial" w:hAnsi="Times New Roman" w:cs="Times New Roman"/>
          <w:sz w:val="24"/>
          <w:szCs w:val="24"/>
        </w:rPr>
        <w:t xml:space="preserve">shared </w:t>
      </w:r>
      <w:r w:rsidR="007A6ED6" w:rsidRPr="00516D91">
        <w:rPr>
          <w:rFonts w:ascii="Times New Roman" w:eastAsia="Arial" w:hAnsi="Times New Roman" w:cs="Times New Roman"/>
          <w:sz w:val="24"/>
          <w:szCs w:val="24"/>
        </w:rPr>
        <w:t xml:space="preserve">engagement </w:t>
      </w:r>
      <w:r w:rsidRPr="00516D91">
        <w:rPr>
          <w:rFonts w:ascii="Times New Roman" w:eastAsia="Arial" w:hAnsi="Times New Roman" w:cs="Times New Roman"/>
          <w:sz w:val="24"/>
          <w:szCs w:val="24"/>
        </w:rPr>
        <w:t>in critical reflection</w:t>
      </w:r>
      <w:r w:rsidR="00895631"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for people to learn</w:t>
      </w:r>
      <w:r w:rsidR="007A6ED6" w:rsidRPr="00516D91">
        <w:rPr>
          <w:rFonts w:ascii="Times New Roman" w:eastAsia="Arial" w:hAnsi="Times New Roman" w:cs="Times New Roman"/>
          <w:sz w:val="24"/>
          <w:szCs w:val="24"/>
        </w:rPr>
        <w:t xml:space="preserve"> with and</w:t>
      </w:r>
      <w:r w:rsidRPr="00516D91">
        <w:rPr>
          <w:rFonts w:ascii="Times New Roman" w:eastAsia="Arial" w:hAnsi="Times New Roman" w:cs="Times New Roman"/>
          <w:sz w:val="24"/>
          <w:szCs w:val="24"/>
        </w:rPr>
        <w:t xml:space="preserve"> from each other.</w:t>
      </w:r>
      <w:r w:rsidR="00116BD9" w:rsidRPr="00516D91">
        <w:rPr>
          <w:rFonts w:ascii="Times New Roman" w:eastAsia="Arial" w:hAnsi="Times New Roman" w:cs="Times New Roman"/>
          <w:sz w:val="24"/>
          <w:szCs w:val="24"/>
        </w:rPr>
        <w:t xml:space="preserve">  Building knowledge is not just a one-way flow, it is a collaborative dialogical model for co-learning (Abma et al. 2017). </w:t>
      </w:r>
      <w:r w:rsidR="0082206B" w:rsidRPr="00516D91">
        <w:rPr>
          <w:rFonts w:ascii="Times New Roman" w:eastAsia="Arial" w:hAnsi="Times New Roman" w:cs="Times New Roman"/>
          <w:sz w:val="24"/>
          <w:szCs w:val="24"/>
        </w:rPr>
        <w:t xml:space="preserve">This </w:t>
      </w:r>
      <w:r w:rsidR="00744C26" w:rsidRPr="00516D91">
        <w:rPr>
          <w:rFonts w:ascii="Times New Roman" w:eastAsia="Arial" w:hAnsi="Times New Roman" w:cs="Times New Roman"/>
          <w:sz w:val="24"/>
          <w:szCs w:val="24"/>
        </w:rPr>
        <w:t>collaborative, iterative</w:t>
      </w:r>
      <w:r w:rsidR="00895631" w:rsidRPr="00516D91">
        <w:rPr>
          <w:rFonts w:ascii="Times New Roman" w:eastAsia="Arial" w:hAnsi="Times New Roman" w:cs="Times New Roman"/>
          <w:sz w:val="24"/>
          <w:szCs w:val="24"/>
        </w:rPr>
        <w:t xml:space="preserve"> process</w:t>
      </w:r>
      <w:r w:rsidR="0082206B" w:rsidRPr="00516D91">
        <w:rPr>
          <w:rFonts w:ascii="Times New Roman" w:eastAsia="Arial" w:hAnsi="Times New Roman" w:cs="Times New Roman"/>
          <w:sz w:val="24"/>
          <w:szCs w:val="24"/>
        </w:rPr>
        <w:t xml:space="preserve"> is intended to build</w:t>
      </w:r>
      <w:r w:rsidR="00895631" w:rsidRPr="00516D91">
        <w:rPr>
          <w:rFonts w:ascii="Times New Roman" w:eastAsia="Arial" w:hAnsi="Times New Roman" w:cs="Times New Roman"/>
          <w:sz w:val="24"/>
          <w:szCs w:val="24"/>
        </w:rPr>
        <w:t xml:space="preserve"> </w:t>
      </w:r>
      <w:r w:rsidR="0082206B" w:rsidRPr="00516D91">
        <w:rPr>
          <w:rFonts w:ascii="Times New Roman" w:eastAsia="Arial" w:hAnsi="Times New Roman" w:cs="Times New Roman"/>
          <w:sz w:val="24"/>
          <w:szCs w:val="24"/>
        </w:rPr>
        <w:t>new knowledge</w:t>
      </w:r>
      <w:r w:rsidR="00895631" w:rsidRPr="00516D91">
        <w:rPr>
          <w:rFonts w:ascii="Times New Roman" w:eastAsia="Arial" w:hAnsi="Times New Roman" w:cs="Times New Roman"/>
          <w:sz w:val="24"/>
          <w:szCs w:val="24"/>
        </w:rPr>
        <w:t xml:space="preserve"> </w:t>
      </w:r>
      <w:r w:rsidR="0082206B" w:rsidRPr="00516D91">
        <w:rPr>
          <w:rFonts w:ascii="Times New Roman" w:eastAsia="Arial" w:hAnsi="Times New Roman" w:cs="Times New Roman"/>
          <w:sz w:val="24"/>
          <w:szCs w:val="24"/>
        </w:rPr>
        <w:t>for</w:t>
      </w:r>
      <w:r w:rsidRPr="00516D91">
        <w:rPr>
          <w:rFonts w:ascii="Times New Roman" w:eastAsia="Arial" w:hAnsi="Times New Roman" w:cs="Times New Roman"/>
          <w:sz w:val="24"/>
          <w:szCs w:val="24"/>
        </w:rPr>
        <w:t xml:space="preserve"> the </w:t>
      </w:r>
      <w:r w:rsidR="0082206B" w:rsidRPr="00516D91">
        <w:rPr>
          <w:rFonts w:ascii="Times New Roman" w:eastAsia="Arial" w:hAnsi="Times New Roman" w:cs="Times New Roman"/>
          <w:sz w:val="24"/>
          <w:szCs w:val="24"/>
        </w:rPr>
        <w:t>purpose</w:t>
      </w:r>
      <w:r w:rsidR="00950F74" w:rsidRPr="00516D91">
        <w:rPr>
          <w:rFonts w:ascii="Times New Roman" w:eastAsia="Arial" w:hAnsi="Times New Roman" w:cs="Times New Roman"/>
          <w:sz w:val="24"/>
          <w:szCs w:val="24"/>
        </w:rPr>
        <w:t xml:space="preserve"> of taking social action.  </w:t>
      </w:r>
      <w:r w:rsidR="0082206B" w:rsidRPr="00516D91">
        <w:rPr>
          <w:rFonts w:ascii="Times New Roman" w:eastAsia="Arial" w:hAnsi="Times New Roman" w:cs="Times New Roman"/>
          <w:sz w:val="24"/>
          <w:szCs w:val="24"/>
        </w:rPr>
        <w:t xml:space="preserve">Such collaborations have been </w:t>
      </w:r>
      <w:r w:rsidR="00922D64" w:rsidRPr="00516D91">
        <w:rPr>
          <w:rFonts w:ascii="Times New Roman" w:eastAsia="Arial" w:hAnsi="Times New Roman" w:cs="Times New Roman"/>
          <w:sz w:val="24"/>
          <w:szCs w:val="24"/>
        </w:rPr>
        <w:t>termed “</w:t>
      </w:r>
      <w:r w:rsidRPr="00516D91">
        <w:rPr>
          <w:rFonts w:ascii="Times New Roman" w:eastAsia="Arial" w:hAnsi="Times New Roman" w:cs="Times New Roman"/>
          <w:sz w:val="24"/>
          <w:szCs w:val="24"/>
        </w:rPr>
        <w:t xml:space="preserve">communities of </w:t>
      </w:r>
      <w:r w:rsidR="00922D64" w:rsidRPr="00516D91">
        <w:rPr>
          <w:rFonts w:ascii="Times New Roman" w:eastAsia="Arial" w:hAnsi="Times New Roman" w:cs="Times New Roman"/>
          <w:sz w:val="24"/>
          <w:szCs w:val="24"/>
        </w:rPr>
        <w:t>practice”</w:t>
      </w:r>
      <w:r w:rsidR="0082206B" w:rsidRPr="00516D91">
        <w:rPr>
          <w:rFonts w:ascii="Times New Roman" w:eastAsia="Arial" w:hAnsi="Times New Roman" w:cs="Times New Roman"/>
          <w:sz w:val="24"/>
          <w:szCs w:val="24"/>
        </w:rPr>
        <w:t xml:space="preserve"> (Wenger 1998)</w:t>
      </w:r>
      <w:r w:rsidRPr="00516D91">
        <w:rPr>
          <w:rFonts w:ascii="Times New Roman" w:eastAsia="Arial" w:hAnsi="Times New Roman" w:cs="Times New Roman"/>
          <w:sz w:val="24"/>
          <w:szCs w:val="24"/>
        </w:rPr>
        <w:t xml:space="preserve">.  Communities of practice are the bedrock </w:t>
      </w:r>
      <w:r w:rsidR="0040483B" w:rsidRPr="00516D91">
        <w:rPr>
          <w:rFonts w:ascii="Times New Roman" w:eastAsia="Arial" w:hAnsi="Times New Roman" w:cs="Times New Roman"/>
          <w:sz w:val="24"/>
          <w:szCs w:val="24"/>
        </w:rPr>
        <w:t>f</w:t>
      </w:r>
      <w:r w:rsidRPr="00516D91">
        <w:rPr>
          <w:rFonts w:ascii="Times New Roman" w:eastAsia="Arial" w:hAnsi="Times New Roman" w:cs="Times New Roman"/>
          <w:sz w:val="24"/>
          <w:szCs w:val="24"/>
        </w:rPr>
        <w:t xml:space="preserve">or PAR and for democratic forms of knowledge mobilisation.  </w:t>
      </w:r>
      <w:r w:rsidR="001B542B" w:rsidRPr="00516D91">
        <w:rPr>
          <w:rFonts w:ascii="Times New Roman" w:eastAsia="Arial" w:hAnsi="Times New Roman" w:cs="Times New Roman"/>
          <w:sz w:val="24"/>
          <w:szCs w:val="24"/>
        </w:rPr>
        <w:t xml:space="preserve">The move from the linear to the collective afforded </w:t>
      </w:r>
      <w:r w:rsidR="0082206B" w:rsidRPr="00516D91">
        <w:rPr>
          <w:rFonts w:ascii="Times New Roman" w:eastAsia="Arial" w:hAnsi="Times New Roman" w:cs="Times New Roman"/>
          <w:sz w:val="24"/>
          <w:szCs w:val="24"/>
        </w:rPr>
        <w:t>by communities</w:t>
      </w:r>
      <w:r w:rsidR="001B542B" w:rsidRPr="00516D91">
        <w:rPr>
          <w:rFonts w:ascii="Times New Roman" w:eastAsia="Arial" w:hAnsi="Times New Roman" w:cs="Times New Roman"/>
          <w:sz w:val="24"/>
          <w:szCs w:val="24"/>
        </w:rPr>
        <w:t xml:space="preserve"> of practice challenge</w:t>
      </w:r>
      <w:r w:rsidR="00E91675" w:rsidRPr="00516D91">
        <w:rPr>
          <w:rFonts w:ascii="Times New Roman" w:eastAsia="Arial" w:hAnsi="Times New Roman" w:cs="Times New Roman"/>
          <w:sz w:val="24"/>
          <w:szCs w:val="24"/>
        </w:rPr>
        <w:t>s</w:t>
      </w:r>
      <w:r w:rsidR="001B542B" w:rsidRPr="00516D91">
        <w:rPr>
          <w:rFonts w:ascii="Times New Roman" w:eastAsia="Arial" w:hAnsi="Times New Roman" w:cs="Times New Roman"/>
          <w:sz w:val="24"/>
          <w:szCs w:val="24"/>
        </w:rPr>
        <w:t xml:space="preserve"> the dominant ways knowledge is produced (</w:t>
      </w:r>
      <w:r w:rsidR="0017435E" w:rsidRPr="00516D91">
        <w:rPr>
          <w:rFonts w:ascii="Times New Roman" w:eastAsia="Arial" w:hAnsi="Times New Roman" w:cs="Times New Roman"/>
          <w:sz w:val="24"/>
          <w:szCs w:val="24"/>
        </w:rPr>
        <w:t>Reason and Bradbury</w:t>
      </w:r>
      <w:r w:rsidR="001B542B" w:rsidRPr="00516D91">
        <w:rPr>
          <w:rFonts w:ascii="Times New Roman" w:eastAsia="Arial" w:hAnsi="Times New Roman" w:cs="Times New Roman"/>
          <w:sz w:val="24"/>
          <w:szCs w:val="24"/>
        </w:rPr>
        <w:t xml:space="preserve"> 2008). </w:t>
      </w:r>
      <w:r w:rsidR="007A6ED6" w:rsidRPr="00516D91">
        <w:rPr>
          <w:rFonts w:ascii="Times New Roman" w:eastAsia="Arial" w:hAnsi="Times New Roman" w:cs="Times New Roman"/>
          <w:sz w:val="24"/>
          <w:szCs w:val="24"/>
        </w:rPr>
        <w:t xml:space="preserve">This </w:t>
      </w:r>
      <w:r w:rsidR="001B542B" w:rsidRPr="00516D91">
        <w:rPr>
          <w:rFonts w:ascii="Times New Roman" w:eastAsia="Arial" w:hAnsi="Times New Roman" w:cs="Times New Roman"/>
          <w:sz w:val="24"/>
          <w:szCs w:val="24"/>
        </w:rPr>
        <w:t>holds</w:t>
      </w:r>
      <w:r w:rsidR="00637D94" w:rsidRPr="00516D91">
        <w:rPr>
          <w:rFonts w:ascii="Times New Roman" w:eastAsia="Arial" w:hAnsi="Times New Roman" w:cs="Times New Roman"/>
          <w:sz w:val="24"/>
          <w:szCs w:val="24"/>
        </w:rPr>
        <w:t xml:space="preserve"> the potential to create spaces where people who may experienc</w:t>
      </w:r>
      <w:r w:rsidR="001079D0" w:rsidRPr="00516D91">
        <w:rPr>
          <w:rFonts w:ascii="Times New Roman" w:eastAsia="Arial" w:hAnsi="Times New Roman" w:cs="Times New Roman"/>
          <w:sz w:val="24"/>
          <w:szCs w:val="24"/>
        </w:rPr>
        <w:t xml:space="preserve">e endemic social injustice and, </w:t>
      </w:r>
      <w:r w:rsidR="00637D94" w:rsidRPr="00516D91">
        <w:rPr>
          <w:rFonts w:ascii="Times New Roman" w:eastAsia="Arial" w:hAnsi="Times New Roman" w:cs="Times New Roman"/>
          <w:sz w:val="24"/>
          <w:szCs w:val="24"/>
        </w:rPr>
        <w:t>what Fricker (2009) termed epistemic injustice</w:t>
      </w:r>
      <w:r w:rsidR="001079D0" w:rsidRPr="00516D91">
        <w:rPr>
          <w:rFonts w:ascii="Times New Roman" w:eastAsia="Arial" w:hAnsi="Times New Roman" w:cs="Times New Roman"/>
          <w:sz w:val="24"/>
          <w:szCs w:val="24"/>
        </w:rPr>
        <w:t>,</w:t>
      </w:r>
      <w:r w:rsidR="00637D94" w:rsidRPr="00516D91">
        <w:rPr>
          <w:rFonts w:ascii="Times New Roman" w:eastAsia="Arial" w:hAnsi="Times New Roman" w:cs="Times New Roman"/>
          <w:sz w:val="24"/>
          <w:szCs w:val="24"/>
        </w:rPr>
        <w:t xml:space="preserve"> find empowerment. </w:t>
      </w:r>
      <w:r w:rsidR="00FA4A47" w:rsidRPr="00516D91">
        <w:rPr>
          <w:rFonts w:ascii="Times New Roman" w:eastAsia="Arial" w:hAnsi="Times New Roman" w:cs="Times New Roman"/>
          <w:sz w:val="24"/>
          <w:szCs w:val="24"/>
        </w:rPr>
        <w:t xml:space="preserve"> Social justice is concerned with creating fair relations in terms of opportunity between people and society. It is a means of nurturing civil societies through challenging the under</w:t>
      </w:r>
      <w:r w:rsidRPr="00516D91">
        <w:rPr>
          <w:rFonts w:ascii="Times New Roman" w:eastAsia="Arial" w:hAnsi="Times New Roman" w:cs="Times New Roman"/>
          <w:sz w:val="24"/>
          <w:szCs w:val="24"/>
        </w:rPr>
        <w:t>lying</w:t>
      </w:r>
      <w:r w:rsidR="00FA4A47" w:rsidRPr="00516D91">
        <w:rPr>
          <w:rFonts w:ascii="Times New Roman" w:eastAsia="Arial" w:hAnsi="Times New Roman" w:cs="Times New Roman"/>
          <w:sz w:val="24"/>
          <w:szCs w:val="24"/>
        </w:rPr>
        <w:t xml:space="preserve"> assumptions that elitism is efficient, exclusion </w:t>
      </w:r>
      <w:r w:rsidR="001079D0" w:rsidRPr="00516D91">
        <w:rPr>
          <w:rFonts w:ascii="Times New Roman" w:eastAsia="Arial" w:hAnsi="Times New Roman" w:cs="Times New Roman"/>
          <w:sz w:val="24"/>
          <w:szCs w:val="24"/>
        </w:rPr>
        <w:t>necessary</w:t>
      </w:r>
      <w:r w:rsidR="00FA4A47" w:rsidRPr="00516D91">
        <w:rPr>
          <w:rFonts w:ascii="Times New Roman" w:eastAsia="Arial" w:hAnsi="Times New Roman" w:cs="Times New Roman"/>
          <w:sz w:val="24"/>
          <w:szCs w:val="24"/>
        </w:rPr>
        <w:t xml:space="preserve"> and</w:t>
      </w:r>
      <w:r w:rsidR="00922D64" w:rsidRPr="00516D91">
        <w:rPr>
          <w:rFonts w:ascii="Times New Roman" w:eastAsia="Arial" w:hAnsi="Times New Roman" w:cs="Times New Roman"/>
          <w:sz w:val="24"/>
          <w:szCs w:val="24"/>
        </w:rPr>
        <w:t xml:space="preserve"> prejudice is natural</w:t>
      </w:r>
      <w:r w:rsidR="00FA4A47" w:rsidRPr="00516D91">
        <w:rPr>
          <w:rFonts w:ascii="Times New Roman" w:eastAsia="Arial" w:hAnsi="Times New Roman" w:cs="Times New Roman"/>
          <w:sz w:val="24"/>
          <w:szCs w:val="24"/>
        </w:rPr>
        <w:t xml:space="preserve"> (Dorling 2011)</w:t>
      </w:r>
      <w:r w:rsidR="001079D0" w:rsidRPr="00516D91">
        <w:rPr>
          <w:rFonts w:ascii="Times New Roman" w:eastAsia="Arial" w:hAnsi="Times New Roman" w:cs="Times New Roman"/>
          <w:sz w:val="24"/>
          <w:szCs w:val="24"/>
        </w:rPr>
        <w:t>.</w:t>
      </w:r>
      <w:r w:rsidR="00FA4A47" w:rsidRPr="00516D91">
        <w:rPr>
          <w:rFonts w:ascii="Times New Roman" w:eastAsia="Arial" w:hAnsi="Times New Roman" w:cs="Times New Roman"/>
          <w:sz w:val="24"/>
          <w:szCs w:val="24"/>
        </w:rPr>
        <w:t xml:space="preserve">  </w:t>
      </w:r>
      <w:r w:rsidR="001079D0" w:rsidRPr="00516D91">
        <w:rPr>
          <w:rFonts w:ascii="Times New Roman" w:eastAsia="Arial" w:hAnsi="Times New Roman" w:cs="Times New Roman"/>
          <w:sz w:val="24"/>
          <w:szCs w:val="24"/>
        </w:rPr>
        <w:t>Epistemic</w:t>
      </w:r>
      <w:r w:rsidR="00637D94" w:rsidRPr="00516D91">
        <w:rPr>
          <w:rFonts w:ascii="Times New Roman" w:eastAsia="Arial" w:hAnsi="Times New Roman" w:cs="Times New Roman"/>
          <w:sz w:val="24"/>
          <w:szCs w:val="24"/>
        </w:rPr>
        <w:t xml:space="preserve"> injustice </w:t>
      </w:r>
      <w:r w:rsidR="001079D0" w:rsidRPr="00516D91">
        <w:rPr>
          <w:rFonts w:ascii="Times New Roman" w:eastAsia="Arial" w:hAnsi="Times New Roman" w:cs="Times New Roman"/>
          <w:sz w:val="24"/>
          <w:szCs w:val="24"/>
        </w:rPr>
        <w:t xml:space="preserve">forefronts the impact of prejudice, particularly the </w:t>
      </w:r>
      <w:r w:rsidR="00637D94" w:rsidRPr="00516D91">
        <w:rPr>
          <w:rFonts w:ascii="Times New Roman" w:eastAsia="Arial" w:hAnsi="Times New Roman" w:cs="Times New Roman"/>
          <w:sz w:val="24"/>
          <w:szCs w:val="24"/>
        </w:rPr>
        <w:t>ongoing prejudice that leads to deflated levels of credibility for certain sectors of society</w:t>
      </w:r>
      <w:r w:rsidR="001079D0" w:rsidRPr="00516D91">
        <w:rPr>
          <w:rFonts w:ascii="Times New Roman" w:eastAsia="Arial" w:hAnsi="Times New Roman" w:cs="Times New Roman"/>
          <w:sz w:val="24"/>
          <w:szCs w:val="24"/>
        </w:rPr>
        <w:t xml:space="preserve">.  </w:t>
      </w:r>
      <w:r w:rsidR="007A6ED6" w:rsidRPr="00516D91">
        <w:rPr>
          <w:rFonts w:ascii="Times New Roman" w:eastAsia="Arial" w:hAnsi="Times New Roman" w:cs="Times New Roman"/>
          <w:sz w:val="24"/>
          <w:szCs w:val="24"/>
        </w:rPr>
        <w:t xml:space="preserve">It </w:t>
      </w:r>
      <w:r w:rsidR="001079D0" w:rsidRPr="00516D91">
        <w:rPr>
          <w:rFonts w:ascii="Times New Roman" w:eastAsia="Arial" w:hAnsi="Times New Roman" w:cs="Times New Roman"/>
          <w:sz w:val="24"/>
          <w:szCs w:val="24"/>
        </w:rPr>
        <w:t xml:space="preserve">highlights </w:t>
      </w:r>
      <w:r w:rsidR="00637D94" w:rsidRPr="00516D91">
        <w:rPr>
          <w:rFonts w:ascii="Times New Roman" w:eastAsia="Arial" w:hAnsi="Times New Roman" w:cs="Times New Roman"/>
          <w:sz w:val="24"/>
          <w:szCs w:val="24"/>
        </w:rPr>
        <w:t>the lack of shared social resources that make</w:t>
      </w:r>
      <w:r w:rsidR="00E91675" w:rsidRPr="00516D91">
        <w:rPr>
          <w:rFonts w:ascii="Times New Roman" w:eastAsia="Arial" w:hAnsi="Times New Roman" w:cs="Times New Roman"/>
          <w:sz w:val="24"/>
          <w:szCs w:val="24"/>
        </w:rPr>
        <w:t>s</w:t>
      </w:r>
      <w:r w:rsidR="00637D94" w:rsidRPr="00516D91">
        <w:rPr>
          <w:rFonts w:ascii="Times New Roman" w:eastAsia="Arial" w:hAnsi="Times New Roman" w:cs="Times New Roman"/>
          <w:sz w:val="24"/>
          <w:szCs w:val="24"/>
        </w:rPr>
        <w:t xml:space="preserve"> it difficult for people</w:t>
      </w:r>
      <w:r w:rsidR="001079D0" w:rsidRPr="00516D91">
        <w:rPr>
          <w:rFonts w:ascii="Times New Roman" w:eastAsia="Arial" w:hAnsi="Times New Roman" w:cs="Times New Roman"/>
          <w:sz w:val="24"/>
          <w:szCs w:val="24"/>
        </w:rPr>
        <w:t xml:space="preserve"> outside the traditional knowledge brokers</w:t>
      </w:r>
      <w:r w:rsidR="00637D94" w:rsidRPr="00516D91">
        <w:rPr>
          <w:rFonts w:ascii="Times New Roman" w:eastAsia="Arial" w:hAnsi="Times New Roman" w:cs="Times New Roman"/>
          <w:sz w:val="24"/>
          <w:szCs w:val="24"/>
        </w:rPr>
        <w:t xml:space="preserve"> to articulate their experience in a way that </w:t>
      </w:r>
      <w:r w:rsidR="001079D0" w:rsidRPr="00516D91">
        <w:rPr>
          <w:rFonts w:ascii="Times New Roman" w:eastAsia="Arial" w:hAnsi="Times New Roman" w:cs="Times New Roman"/>
          <w:sz w:val="24"/>
          <w:szCs w:val="24"/>
        </w:rPr>
        <w:t xml:space="preserve">is recognised and </w:t>
      </w:r>
      <w:bookmarkEnd w:id="2"/>
      <w:r w:rsidR="00F3196E" w:rsidRPr="00516D91">
        <w:rPr>
          <w:rFonts w:ascii="Times New Roman" w:eastAsia="Arial" w:hAnsi="Times New Roman" w:cs="Times New Roman"/>
          <w:sz w:val="24"/>
          <w:szCs w:val="24"/>
        </w:rPr>
        <w:t>valued (</w:t>
      </w:r>
      <w:r w:rsidR="007A6ED6" w:rsidRPr="00516D91">
        <w:rPr>
          <w:rFonts w:ascii="Times New Roman" w:eastAsia="Arial" w:hAnsi="Times New Roman" w:cs="Times New Roman"/>
          <w:sz w:val="24"/>
          <w:szCs w:val="24"/>
        </w:rPr>
        <w:t>Fricker 2009).</w:t>
      </w:r>
    </w:p>
    <w:p w14:paraId="4EFB98E8" w14:textId="4CC7BB14" w:rsidR="001C0474" w:rsidRPr="00516D91" w:rsidRDefault="001C0474" w:rsidP="007106E1">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In the UK health research (particularly nationally funded health research) has historically been rooted in medical science.  This has taken positivist approaches to addressing questions that matter </w:t>
      </w:r>
      <w:r w:rsidR="007A6ED6" w:rsidRPr="00516D91">
        <w:rPr>
          <w:rFonts w:ascii="Times New Roman" w:eastAsia="Arial" w:hAnsi="Times New Roman" w:cs="Times New Roman"/>
          <w:sz w:val="24"/>
          <w:szCs w:val="24"/>
        </w:rPr>
        <w:t>to</w:t>
      </w:r>
      <w:r w:rsidRPr="00516D91">
        <w:rPr>
          <w:rFonts w:ascii="Times New Roman" w:eastAsia="Arial" w:hAnsi="Times New Roman" w:cs="Times New Roman"/>
          <w:sz w:val="24"/>
          <w:szCs w:val="24"/>
        </w:rPr>
        <w:t xml:space="preserve"> professionals involved. The research questions and the way in which data are collected and analysed have been determined by experts</w:t>
      </w:r>
      <w:r w:rsidR="007A6ED6" w:rsidRPr="00516D91">
        <w:rPr>
          <w:rFonts w:ascii="Times New Roman" w:eastAsia="Arial" w:hAnsi="Times New Roman" w:cs="Times New Roman"/>
          <w:sz w:val="24"/>
          <w:szCs w:val="24"/>
        </w:rPr>
        <w:t xml:space="preserve"> distanced from lived experience</w:t>
      </w:r>
      <w:r w:rsidRPr="00516D91">
        <w:rPr>
          <w:rFonts w:ascii="Times New Roman" w:eastAsia="Arial" w:hAnsi="Times New Roman" w:cs="Times New Roman"/>
          <w:sz w:val="24"/>
          <w:szCs w:val="24"/>
        </w:rPr>
        <w:t>. Their knowledge and theories have predominated when shaping what questions need to be asked and answered and hence what can be known.  In recent years, however, there has been a steady and determined argument for raising the status of forms of knowledge that arise from the experience of those living or working in the arena that is the focus of the research. This is signified by an intention to work in partnership with users of services and the general public on research projects.  Epitomised by INVOLVE (an organisation funded by the National Institute for Health Research (NIHR) to support active public involvement in National Health Service (NHS)</w:t>
      </w:r>
      <w:r w:rsidR="00790299" w:rsidRPr="00516D91">
        <w:rPr>
          <w:rFonts w:ascii="Times New Roman" w:eastAsia="Arial" w:hAnsi="Times New Roman" w:cs="Times New Roman"/>
          <w:sz w:val="24"/>
          <w:szCs w:val="24"/>
        </w:rPr>
        <w:t xml:space="preserve"> research</w:t>
      </w:r>
      <w:r w:rsidRPr="00516D91">
        <w:rPr>
          <w:rFonts w:ascii="Times New Roman" w:eastAsia="Arial" w:hAnsi="Times New Roman" w:cs="Times New Roman"/>
          <w:sz w:val="24"/>
          <w:szCs w:val="24"/>
        </w:rPr>
        <w:t>, public health and social care research), the vision is to create “a world of active public research partnerships leading to improvement of health and care for all</w:t>
      </w:r>
      <w:r w:rsidR="000A2929" w:rsidRPr="00516D91">
        <w:rPr>
          <w:rFonts w:ascii="Times New Roman" w:eastAsia="Arial" w:hAnsi="Times New Roman" w:cs="Times New Roman"/>
          <w:sz w:val="24"/>
          <w:szCs w:val="24"/>
        </w:rPr>
        <w:t>” (invo.org.uk</w:t>
      </w:r>
      <w:r w:rsidR="00371396" w:rsidRPr="00516D91">
        <w:rPr>
          <w:rFonts w:ascii="Times New Roman" w:eastAsia="Arial" w:hAnsi="Times New Roman" w:cs="Times New Roman"/>
          <w:sz w:val="24"/>
          <w:szCs w:val="24"/>
        </w:rPr>
        <w:t xml:space="preserve"> 2018</w:t>
      </w:r>
      <w:r w:rsidRPr="00516D91">
        <w:rPr>
          <w:rFonts w:ascii="Times New Roman" w:eastAsia="Arial" w:hAnsi="Times New Roman" w:cs="Times New Roman"/>
          <w:sz w:val="24"/>
          <w:szCs w:val="24"/>
        </w:rPr>
        <w:t xml:space="preserve">).  Approaches that start from creating partnerships would seem highly </w:t>
      </w:r>
      <w:r w:rsidRPr="00516D91">
        <w:rPr>
          <w:rFonts w:ascii="Times New Roman" w:eastAsia="Arial" w:hAnsi="Times New Roman" w:cs="Times New Roman"/>
          <w:sz w:val="24"/>
          <w:szCs w:val="24"/>
        </w:rPr>
        <w:lastRenderedPageBreak/>
        <w:t xml:space="preserve">pertinent as a basis for participatory forms of research that embrace a more democratic approach to knowledge production for change. </w:t>
      </w:r>
    </w:p>
    <w:p w14:paraId="11E27591" w14:textId="70EBD29E" w:rsidR="00E36F5D" w:rsidRPr="00516D91" w:rsidRDefault="00AC2BAA" w:rsidP="007106E1">
      <w:pPr>
        <w:pStyle w:val="NormalWeb"/>
        <w:spacing w:line="276" w:lineRule="auto"/>
        <w:ind w:firstLine="720"/>
        <w:jc w:val="both"/>
        <w:rPr>
          <w:rFonts w:eastAsia="Arial"/>
        </w:rPr>
      </w:pPr>
      <w:bookmarkStart w:id="3" w:name="_Hlk531174802"/>
      <w:r w:rsidRPr="00516D91">
        <w:rPr>
          <w:rFonts w:eastAsia="Arial"/>
        </w:rPr>
        <w:t xml:space="preserve">The three </w:t>
      </w:r>
      <w:r w:rsidR="00922D64" w:rsidRPr="00516D91">
        <w:rPr>
          <w:rFonts w:eastAsia="Arial"/>
        </w:rPr>
        <w:t>vignettes presented</w:t>
      </w:r>
      <w:r w:rsidRPr="00516D91">
        <w:rPr>
          <w:rFonts w:eastAsia="Arial"/>
        </w:rPr>
        <w:t xml:space="preserve"> in this paper are not reports of </w:t>
      </w:r>
      <w:r w:rsidR="00EE0E49" w:rsidRPr="00516D91">
        <w:rPr>
          <w:rFonts w:eastAsia="Arial"/>
        </w:rPr>
        <w:t xml:space="preserve">projects </w:t>
      </w:r>
      <w:r w:rsidRPr="00516D91">
        <w:rPr>
          <w:rFonts w:eastAsia="Arial"/>
        </w:rPr>
        <w:t>that set out to investigate the power of disruption.  They are reflections, carried out by the</w:t>
      </w:r>
      <w:r w:rsidR="00F54EB9" w:rsidRPr="00516D91">
        <w:rPr>
          <w:rFonts w:eastAsia="Arial"/>
        </w:rPr>
        <w:t xml:space="preserve"> </w:t>
      </w:r>
      <w:r w:rsidRPr="00516D91">
        <w:rPr>
          <w:rFonts w:eastAsia="Arial"/>
        </w:rPr>
        <w:t>authors</w:t>
      </w:r>
      <w:r w:rsidR="00F54EB9" w:rsidRPr="00516D91">
        <w:rPr>
          <w:rFonts w:eastAsia="Arial"/>
        </w:rPr>
        <w:t xml:space="preserve"> of this paper,</w:t>
      </w:r>
      <w:r w:rsidRPr="00516D91">
        <w:rPr>
          <w:rFonts w:eastAsia="Arial"/>
        </w:rPr>
        <w:t xml:space="preserve"> on </w:t>
      </w:r>
      <w:r w:rsidR="00F54EB9" w:rsidRPr="00516D91">
        <w:rPr>
          <w:lang w:val="en" w:eastAsia="zh-CN"/>
        </w:rPr>
        <w:t xml:space="preserve">three projects committed to creating spaces for authentic participation.   Authentic participation is defined by McTaggart (1997, 28) as “ownership, that is, responsible agency in the production of knowledge and improvement of practice”. </w:t>
      </w:r>
      <w:r w:rsidR="00E36F5D" w:rsidRPr="00516D91">
        <w:rPr>
          <w:lang w:val="en" w:eastAsia="zh-CN"/>
        </w:rPr>
        <w:t xml:space="preserve">All three projects were rooted in an understanding of action research as a means for mining and generating </w:t>
      </w:r>
      <w:r w:rsidR="00E36F5D" w:rsidRPr="00516D91">
        <w:t>local, experiential knowledge as a change mechanism.</w:t>
      </w:r>
      <w:r w:rsidR="00E36F5D" w:rsidRPr="00516D91">
        <w:rPr>
          <w:lang w:val="en" w:eastAsia="zh-CN"/>
        </w:rPr>
        <w:t xml:space="preserve">  </w:t>
      </w:r>
      <w:bookmarkEnd w:id="3"/>
      <w:r w:rsidRPr="00516D91">
        <w:rPr>
          <w:rFonts w:eastAsia="Arial"/>
        </w:rPr>
        <w:t>Working alongside each other, knowing each other’s projects</w:t>
      </w:r>
      <w:r w:rsidR="00EE0E49" w:rsidRPr="00516D91">
        <w:rPr>
          <w:rFonts w:eastAsia="Arial"/>
        </w:rPr>
        <w:t xml:space="preserve">, </w:t>
      </w:r>
      <w:r w:rsidR="00695412" w:rsidRPr="00516D91">
        <w:rPr>
          <w:rFonts w:eastAsia="Arial"/>
        </w:rPr>
        <w:t>the authors</w:t>
      </w:r>
      <w:r w:rsidRPr="00516D91">
        <w:rPr>
          <w:rFonts w:eastAsia="Arial"/>
        </w:rPr>
        <w:t xml:space="preserve"> serendipitously formed </w:t>
      </w:r>
      <w:r w:rsidR="00EE0E49" w:rsidRPr="00516D91">
        <w:rPr>
          <w:rFonts w:eastAsia="Arial"/>
        </w:rPr>
        <w:t>a</w:t>
      </w:r>
      <w:r w:rsidRPr="00516D91">
        <w:rPr>
          <w:rFonts w:eastAsia="Arial"/>
        </w:rPr>
        <w:t xml:space="preserve"> community of practice. Th</w:t>
      </w:r>
      <w:r w:rsidR="00695412" w:rsidRPr="00516D91">
        <w:rPr>
          <w:rFonts w:eastAsia="Arial"/>
        </w:rPr>
        <w:t>rough this we</w:t>
      </w:r>
      <w:r w:rsidRPr="00516D91">
        <w:rPr>
          <w:rFonts w:eastAsia="Arial"/>
        </w:rPr>
        <w:t xml:space="preserve"> reflected on what was revealed</w:t>
      </w:r>
      <w:r w:rsidR="00E36F5D" w:rsidRPr="00516D91">
        <w:rPr>
          <w:rFonts w:eastAsia="Arial"/>
        </w:rPr>
        <w:t xml:space="preserve"> by the projects</w:t>
      </w:r>
      <w:r w:rsidRPr="00516D91">
        <w:rPr>
          <w:rFonts w:eastAsia="Arial"/>
        </w:rPr>
        <w:t xml:space="preserve"> about the capacity of PAR to create spaces for knowledge democracy and radical change</w:t>
      </w:r>
      <w:r w:rsidR="00E36F5D" w:rsidRPr="00516D91">
        <w:rPr>
          <w:rFonts w:eastAsia="Arial"/>
        </w:rPr>
        <w:t>, and why radical change may or may not have occurred</w:t>
      </w:r>
      <w:r w:rsidR="00EE0E49" w:rsidRPr="00516D91">
        <w:rPr>
          <w:rFonts w:eastAsia="Arial"/>
        </w:rPr>
        <w:t xml:space="preserve"> in our respective projects</w:t>
      </w:r>
      <w:r w:rsidR="00E36F5D" w:rsidRPr="00516D91">
        <w:rPr>
          <w:rFonts w:eastAsia="Arial"/>
        </w:rPr>
        <w:t>.</w:t>
      </w:r>
      <w:r w:rsidR="00744C26" w:rsidRPr="00516D91">
        <w:rPr>
          <w:rFonts w:eastAsia="Arial"/>
        </w:rPr>
        <w:t xml:space="preserve"> In particular</w:t>
      </w:r>
      <w:r w:rsidR="00695412" w:rsidRPr="00516D91">
        <w:rPr>
          <w:rFonts w:eastAsia="Arial"/>
        </w:rPr>
        <w:t xml:space="preserve"> we</w:t>
      </w:r>
      <w:r w:rsidR="00744C26" w:rsidRPr="00516D91">
        <w:rPr>
          <w:rFonts w:eastAsia="Arial"/>
        </w:rPr>
        <w:t xml:space="preserve"> considered the </w:t>
      </w:r>
      <w:r w:rsidRPr="00516D91">
        <w:rPr>
          <w:rFonts w:eastAsia="Arial"/>
        </w:rPr>
        <w:t>nomenclature</w:t>
      </w:r>
      <w:r w:rsidR="00744C26" w:rsidRPr="00516D91">
        <w:rPr>
          <w:rFonts w:eastAsia="Arial"/>
        </w:rPr>
        <w:t xml:space="preserve"> or concepts</w:t>
      </w:r>
      <w:r w:rsidRPr="00516D91">
        <w:rPr>
          <w:rFonts w:eastAsia="Arial"/>
        </w:rPr>
        <w:t xml:space="preserve"> used to </w:t>
      </w:r>
      <w:r w:rsidR="00744C26" w:rsidRPr="00516D91">
        <w:rPr>
          <w:rFonts w:eastAsia="Arial"/>
        </w:rPr>
        <w:t>describe</w:t>
      </w:r>
      <w:r w:rsidRPr="00516D91">
        <w:rPr>
          <w:rFonts w:eastAsia="Arial"/>
        </w:rPr>
        <w:t xml:space="preserve"> </w:t>
      </w:r>
      <w:r w:rsidR="00E36F5D" w:rsidRPr="00516D91">
        <w:rPr>
          <w:rFonts w:eastAsia="Arial"/>
        </w:rPr>
        <w:t>the approaches to research (</w:t>
      </w:r>
      <w:r w:rsidRPr="00516D91">
        <w:rPr>
          <w:rFonts w:eastAsia="Arial"/>
        </w:rPr>
        <w:t>co-produced, emancipatory and partnership</w:t>
      </w:r>
      <w:r w:rsidR="00744C26" w:rsidRPr="00516D91">
        <w:rPr>
          <w:rFonts w:eastAsia="Arial"/>
        </w:rPr>
        <w:t>)</w:t>
      </w:r>
      <w:r w:rsidR="00E36F5D" w:rsidRPr="00516D91">
        <w:rPr>
          <w:rFonts w:eastAsia="Arial"/>
        </w:rPr>
        <w:t xml:space="preserve"> </w:t>
      </w:r>
      <w:r w:rsidR="00744C26" w:rsidRPr="00516D91">
        <w:rPr>
          <w:rFonts w:eastAsia="Arial"/>
        </w:rPr>
        <w:t xml:space="preserve">and how the usual underpinnings or building blocks for </w:t>
      </w:r>
      <w:r w:rsidR="00EE0E49" w:rsidRPr="00516D91">
        <w:rPr>
          <w:rFonts w:eastAsia="Arial"/>
        </w:rPr>
        <w:t>these had</w:t>
      </w:r>
      <w:r w:rsidR="00F54EB9" w:rsidRPr="00516D91">
        <w:rPr>
          <w:rFonts w:eastAsia="Arial"/>
        </w:rPr>
        <w:t xml:space="preserve"> not been the </w:t>
      </w:r>
      <w:r w:rsidR="00EE0E49" w:rsidRPr="00516D91">
        <w:rPr>
          <w:rFonts w:eastAsia="Arial"/>
        </w:rPr>
        <w:t xml:space="preserve">key </w:t>
      </w:r>
      <w:r w:rsidR="00F54EB9" w:rsidRPr="00516D91">
        <w:rPr>
          <w:rFonts w:eastAsia="Arial"/>
        </w:rPr>
        <w:t>element</w:t>
      </w:r>
      <w:r w:rsidR="00E36F5D" w:rsidRPr="00516D91">
        <w:rPr>
          <w:rFonts w:eastAsia="Arial"/>
        </w:rPr>
        <w:t>s</w:t>
      </w:r>
      <w:r w:rsidR="00F54EB9" w:rsidRPr="00516D91">
        <w:rPr>
          <w:rFonts w:eastAsia="Arial"/>
        </w:rPr>
        <w:t xml:space="preserve"> that</w:t>
      </w:r>
      <w:r w:rsidR="00E36F5D" w:rsidRPr="00516D91">
        <w:rPr>
          <w:rFonts w:eastAsia="Arial"/>
        </w:rPr>
        <w:t xml:space="preserve"> ultimately</w:t>
      </w:r>
      <w:r w:rsidR="00F54EB9" w:rsidRPr="00516D91">
        <w:rPr>
          <w:rFonts w:eastAsia="Arial"/>
        </w:rPr>
        <w:t xml:space="preserve"> </w:t>
      </w:r>
      <w:r w:rsidR="00EE0E49" w:rsidRPr="00516D91">
        <w:rPr>
          <w:rFonts w:eastAsia="Arial"/>
        </w:rPr>
        <w:t xml:space="preserve">supported democratic </w:t>
      </w:r>
      <w:r w:rsidR="00F54EB9" w:rsidRPr="00516D91">
        <w:rPr>
          <w:rFonts w:eastAsia="Arial"/>
        </w:rPr>
        <w:t>change</w:t>
      </w:r>
      <w:r w:rsidR="00E36F5D" w:rsidRPr="00516D91">
        <w:rPr>
          <w:rFonts w:eastAsia="Arial"/>
        </w:rPr>
        <w:t xml:space="preserve">. </w:t>
      </w:r>
    </w:p>
    <w:p w14:paraId="4C3F2FA9" w14:textId="567D6324" w:rsidR="00E50DF1" w:rsidRPr="00516D91" w:rsidRDefault="008648FA" w:rsidP="007106E1">
      <w:pPr>
        <w:pStyle w:val="NormalWeb"/>
        <w:spacing w:line="276" w:lineRule="auto"/>
        <w:ind w:firstLine="720"/>
        <w:jc w:val="both"/>
        <w:rPr>
          <w:rFonts w:eastAsia="Arial"/>
        </w:rPr>
      </w:pPr>
      <w:r w:rsidRPr="00516D91">
        <w:rPr>
          <w:rFonts w:eastAsia="Arial"/>
        </w:rPr>
        <w:t xml:space="preserve">The shift towards recognising the value of more participatory forms of research is underpinned by a range of processes </w:t>
      </w:r>
      <w:r w:rsidR="00061BB3" w:rsidRPr="00516D91">
        <w:rPr>
          <w:rFonts w:eastAsia="Arial"/>
        </w:rPr>
        <w:t>seen</w:t>
      </w:r>
      <w:r w:rsidRPr="00516D91">
        <w:rPr>
          <w:rFonts w:eastAsia="Arial"/>
        </w:rPr>
        <w:t xml:space="preserve"> as the building blocks for facilitating more democratic a</w:t>
      </w:r>
      <w:r w:rsidR="00142C4A" w:rsidRPr="00516D91">
        <w:rPr>
          <w:rFonts w:eastAsia="Arial"/>
        </w:rPr>
        <w:t xml:space="preserve">pproaches to knowledge creation.  These building blocks </w:t>
      </w:r>
      <w:r w:rsidR="001E0454" w:rsidRPr="00516D91">
        <w:rPr>
          <w:rFonts w:eastAsia="Arial"/>
        </w:rPr>
        <w:t>include the</w:t>
      </w:r>
      <w:r w:rsidR="00142C4A" w:rsidRPr="00516D91">
        <w:rPr>
          <w:rFonts w:eastAsia="Arial"/>
        </w:rPr>
        <w:t xml:space="preserve"> forming of communicative</w:t>
      </w:r>
      <w:r w:rsidRPr="00516D91">
        <w:rPr>
          <w:rFonts w:eastAsia="Arial"/>
        </w:rPr>
        <w:t xml:space="preserve"> relationships, </w:t>
      </w:r>
      <w:r w:rsidR="007A6ED6" w:rsidRPr="00516D91">
        <w:rPr>
          <w:rFonts w:eastAsia="Arial"/>
        </w:rPr>
        <w:t>gaining respect,</w:t>
      </w:r>
      <w:r w:rsidRPr="00516D91">
        <w:rPr>
          <w:rFonts w:eastAsia="Arial"/>
        </w:rPr>
        <w:t xml:space="preserve"> giving voice</w:t>
      </w:r>
      <w:r w:rsidR="00142C4A" w:rsidRPr="00516D91">
        <w:rPr>
          <w:rFonts w:eastAsia="Arial"/>
        </w:rPr>
        <w:t>, sharing skills and ra</w:t>
      </w:r>
      <w:r w:rsidR="001E0454" w:rsidRPr="00516D91">
        <w:rPr>
          <w:rFonts w:eastAsia="Arial"/>
        </w:rPr>
        <w:t>ising confidence</w:t>
      </w:r>
      <w:r w:rsidRPr="00516D91">
        <w:rPr>
          <w:rFonts w:eastAsia="Arial"/>
        </w:rPr>
        <w:t>.  Through undertaking th</w:t>
      </w:r>
      <w:r w:rsidR="001E0454" w:rsidRPr="00516D91">
        <w:rPr>
          <w:rFonts w:eastAsia="Arial"/>
        </w:rPr>
        <w:t>e</w:t>
      </w:r>
      <w:r w:rsidRPr="00516D91">
        <w:rPr>
          <w:rFonts w:eastAsia="Arial"/>
        </w:rPr>
        <w:t xml:space="preserve"> set of research projects presented in this paper </w:t>
      </w:r>
      <w:r w:rsidR="00695412" w:rsidRPr="00516D91">
        <w:rPr>
          <w:rFonts w:eastAsia="Arial"/>
        </w:rPr>
        <w:t>we</w:t>
      </w:r>
      <w:r w:rsidR="00744C26" w:rsidRPr="00516D91">
        <w:rPr>
          <w:rFonts w:eastAsia="Arial"/>
        </w:rPr>
        <w:t xml:space="preserve"> recognised </w:t>
      </w:r>
      <w:r w:rsidRPr="00516D91">
        <w:rPr>
          <w:rFonts w:eastAsia="Arial"/>
        </w:rPr>
        <w:t xml:space="preserve">the importance of clarifying the way in which these building blocks are perceived and </w:t>
      </w:r>
      <w:r w:rsidR="00930A98" w:rsidRPr="00516D91">
        <w:rPr>
          <w:rFonts w:eastAsia="Arial"/>
        </w:rPr>
        <w:t>developed, what</w:t>
      </w:r>
      <w:r w:rsidRPr="00516D91">
        <w:rPr>
          <w:rFonts w:eastAsia="Arial"/>
        </w:rPr>
        <w:t xml:space="preserve"> their purpose might be in a p</w:t>
      </w:r>
      <w:r w:rsidR="00744C26" w:rsidRPr="00516D91">
        <w:rPr>
          <w:rFonts w:eastAsia="Arial"/>
        </w:rPr>
        <w:t>articipatory</w:t>
      </w:r>
      <w:r w:rsidR="007A6ED6" w:rsidRPr="00516D91">
        <w:rPr>
          <w:rFonts w:eastAsia="Arial"/>
        </w:rPr>
        <w:t xml:space="preserve"> action</w:t>
      </w:r>
      <w:r w:rsidR="00744C26" w:rsidRPr="00516D91">
        <w:rPr>
          <w:rFonts w:eastAsia="Arial"/>
        </w:rPr>
        <w:t xml:space="preserve"> research paradigm</w:t>
      </w:r>
      <w:r w:rsidR="007A6ED6" w:rsidRPr="00516D91">
        <w:rPr>
          <w:rFonts w:eastAsia="Arial"/>
        </w:rPr>
        <w:t>, and whether they are sufficient to mobilise new know</w:t>
      </w:r>
      <w:r w:rsidR="00C85B54" w:rsidRPr="00516D91">
        <w:rPr>
          <w:rFonts w:eastAsia="Arial"/>
        </w:rPr>
        <w:t>le</w:t>
      </w:r>
      <w:r w:rsidR="007A6ED6" w:rsidRPr="00516D91">
        <w:rPr>
          <w:rFonts w:eastAsia="Arial"/>
        </w:rPr>
        <w:t>dges for change</w:t>
      </w:r>
      <w:r w:rsidR="00744C26" w:rsidRPr="00516D91">
        <w:rPr>
          <w:rFonts w:eastAsia="Arial"/>
        </w:rPr>
        <w:t xml:space="preserve">. </w:t>
      </w:r>
      <w:r w:rsidRPr="00516D91">
        <w:rPr>
          <w:rFonts w:eastAsia="Arial"/>
        </w:rPr>
        <w:t xml:space="preserve">We suggest that adopting these descriptors, without rupturing or destabilising their common conceptualisation and use, can perpetuate traditional forms of knowledge production and may well contribute to an illusory perception of the development </w:t>
      </w:r>
      <w:r w:rsidR="001E0454" w:rsidRPr="00516D91">
        <w:rPr>
          <w:rFonts w:eastAsia="Arial"/>
        </w:rPr>
        <w:t xml:space="preserve">of </w:t>
      </w:r>
      <w:r w:rsidRPr="00516D91">
        <w:rPr>
          <w:rFonts w:eastAsia="Arial"/>
        </w:rPr>
        <w:t>knowledge democracy</w:t>
      </w:r>
      <w:r w:rsidR="001E0454" w:rsidRPr="00516D91">
        <w:rPr>
          <w:rFonts w:eastAsia="Arial"/>
        </w:rPr>
        <w:t xml:space="preserve"> through the participatory paradigm.  </w:t>
      </w:r>
      <w:r w:rsidR="00836198" w:rsidRPr="00516D91">
        <w:rPr>
          <w:rFonts w:eastAsia="Arial"/>
        </w:rPr>
        <w:t xml:space="preserve">We argue the need to disrupt familiar, habitual understandings, and use, of </w:t>
      </w:r>
      <w:r w:rsidR="00E50DF1" w:rsidRPr="00516D91">
        <w:rPr>
          <w:rFonts w:eastAsia="Arial"/>
        </w:rPr>
        <w:t>processes considered to be facilitatory of knowledge democracy</w:t>
      </w:r>
      <w:r w:rsidR="007A6ED6" w:rsidRPr="00516D91">
        <w:rPr>
          <w:rFonts w:eastAsia="Arial"/>
        </w:rPr>
        <w:t xml:space="preserve">.  </w:t>
      </w:r>
      <w:r w:rsidR="001B542B" w:rsidRPr="00516D91">
        <w:rPr>
          <w:rFonts w:eastAsia="Arial"/>
        </w:rPr>
        <w:t>If the inclusion of experiential knowing in communities of practices</w:t>
      </w:r>
      <w:r w:rsidR="00295F57" w:rsidRPr="00516D91">
        <w:rPr>
          <w:rFonts w:eastAsia="Arial"/>
        </w:rPr>
        <w:t xml:space="preserve"> is, as Kolb </w:t>
      </w:r>
      <w:r w:rsidR="000A2929" w:rsidRPr="00516D91">
        <w:rPr>
          <w:rFonts w:eastAsia="Arial"/>
        </w:rPr>
        <w:t>(</w:t>
      </w:r>
      <w:r w:rsidR="00295F57" w:rsidRPr="00516D91">
        <w:rPr>
          <w:rFonts w:eastAsia="Arial"/>
        </w:rPr>
        <w:t>1984</w:t>
      </w:r>
      <w:r w:rsidR="000A2929" w:rsidRPr="00516D91">
        <w:rPr>
          <w:rFonts w:eastAsia="Arial"/>
        </w:rPr>
        <w:t>)</w:t>
      </w:r>
      <w:r w:rsidR="00295F57" w:rsidRPr="00516D91">
        <w:rPr>
          <w:rFonts w:eastAsia="Arial"/>
        </w:rPr>
        <w:t xml:space="preserve"> suggests, a lynchpin for </w:t>
      </w:r>
      <w:r w:rsidR="001B542B" w:rsidRPr="00516D91">
        <w:rPr>
          <w:rFonts w:eastAsia="Arial"/>
        </w:rPr>
        <w:t xml:space="preserve">change </w:t>
      </w:r>
      <w:r w:rsidR="00295F57" w:rsidRPr="00516D91">
        <w:rPr>
          <w:rFonts w:eastAsia="Arial"/>
        </w:rPr>
        <w:t xml:space="preserve">in </w:t>
      </w:r>
      <w:r w:rsidR="001B542B" w:rsidRPr="00516D91">
        <w:rPr>
          <w:rFonts w:eastAsia="Arial"/>
        </w:rPr>
        <w:t xml:space="preserve">practice, </w:t>
      </w:r>
      <w:r w:rsidR="00295F57" w:rsidRPr="00516D91">
        <w:rPr>
          <w:rFonts w:eastAsia="Arial"/>
        </w:rPr>
        <w:t xml:space="preserve">then we need to consider how we use the building blocks for PAR.  </w:t>
      </w:r>
      <w:r w:rsidR="007A6ED6" w:rsidRPr="00516D91">
        <w:rPr>
          <w:rFonts w:eastAsia="Arial"/>
        </w:rPr>
        <w:t xml:space="preserve">We ask what </w:t>
      </w:r>
      <w:r w:rsidR="00295F57" w:rsidRPr="00516D91">
        <w:rPr>
          <w:rFonts w:eastAsia="Arial"/>
        </w:rPr>
        <w:t xml:space="preserve">needs to be disrupted to enhance </w:t>
      </w:r>
      <w:r w:rsidR="00C979DC" w:rsidRPr="00516D91">
        <w:rPr>
          <w:rFonts w:eastAsia="Arial"/>
        </w:rPr>
        <w:t>the use</w:t>
      </w:r>
      <w:r w:rsidR="00295F57" w:rsidRPr="00516D91">
        <w:rPr>
          <w:rFonts w:eastAsia="Arial"/>
        </w:rPr>
        <w:t xml:space="preserve"> of</w:t>
      </w:r>
      <w:r w:rsidR="007A6ED6" w:rsidRPr="00516D91">
        <w:rPr>
          <w:rFonts w:eastAsia="Arial"/>
        </w:rPr>
        <w:t>,</w:t>
      </w:r>
      <w:r w:rsidR="00295F57" w:rsidRPr="00516D91">
        <w:rPr>
          <w:rFonts w:eastAsia="Arial"/>
        </w:rPr>
        <w:t xml:space="preserve"> not just experientia</w:t>
      </w:r>
      <w:r w:rsidR="00950F74" w:rsidRPr="00516D91">
        <w:rPr>
          <w:rFonts w:eastAsia="Arial"/>
        </w:rPr>
        <w:t>l knowledge</w:t>
      </w:r>
      <w:r w:rsidR="007A6ED6" w:rsidRPr="00516D91">
        <w:rPr>
          <w:rFonts w:eastAsia="Arial"/>
        </w:rPr>
        <w:t>,</w:t>
      </w:r>
      <w:r w:rsidR="00950F74" w:rsidRPr="00516D91">
        <w:rPr>
          <w:rFonts w:eastAsia="Arial"/>
        </w:rPr>
        <w:t xml:space="preserve"> but all knowledge</w:t>
      </w:r>
      <w:r w:rsidR="00295F57" w:rsidRPr="00516D91">
        <w:rPr>
          <w:rFonts w:eastAsia="Arial"/>
        </w:rPr>
        <w:t xml:space="preserve">s, as </w:t>
      </w:r>
      <w:r w:rsidRPr="00516D91">
        <w:rPr>
          <w:rFonts w:eastAsia="Arial"/>
        </w:rPr>
        <w:t>positive mechanism</w:t>
      </w:r>
      <w:r w:rsidR="00295F57" w:rsidRPr="00516D91">
        <w:rPr>
          <w:rFonts w:eastAsia="Arial"/>
        </w:rPr>
        <w:t>s</w:t>
      </w:r>
      <w:r w:rsidRPr="00516D91">
        <w:rPr>
          <w:rFonts w:eastAsia="Arial"/>
        </w:rPr>
        <w:t xml:space="preserve"> for advancing democratic approache</w:t>
      </w:r>
      <w:r w:rsidR="00295F57" w:rsidRPr="00516D91">
        <w:rPr>
          <w:rFonts w:eastAsia="Arial"/>
        </w:rPr>
        <w:t>s in both research and practice</w:t>
      </w:r>
      <w:r w:rsidR="000C5395" w:rsidRPr="00516D91">
        <w:rPr>
          <w:rFonts w:eastAsia="Arial"/>
        </w:rPr>
        <w:t>.</w:t>
      </w:r>
      <w:r w:rsidRPr="00516D91">
        <w:rPr>
          <w:rFonts w:eastAsia="Arial"/>
        </w:rPr>
        <w:t xml:space="preserve"> </w:t>
      </w:r>
    </w:p>
    <w:p w14:paraId="37F772B2" w14:textId="367678D9" w:rsidR="00790299" w:rsidRPr="00516D91" w:rsidRDefault="00790299" w:rsidP="007106E1">
      <w:pPr>
        <w:pStyle w:val="Heading1"/>
        <w:jc w:val="both"/>
        <w:rPr>
          <w:rFonts w:ascii="Times New Roman" w:eastAsia="Times New Roman" w:hAnsi="Times New Roman" w:cs="Times New Roman"/>
          <w:bCs/>
          <w:kern w:val="32"/>
          <w:sz w:val="24"/>
          <w:szCs w:val="24"/>
        </w:rPr>
      </w:pPr>
      <w:r w:rsidRPr="00516D91">
        <w:rPr>
          <w:rFonts w:ascii="Times New Roman" w:eastAsia="Times New Roman" w:hAnsi="Times New Roman" w:cs="Times New Roman"/>
          <w:bCs/>
          <w:kern w:val="32"/>
          <w:sz w:val="24"/>
          <w:szCs w:val="24"/>
        </w:rPr>
        <w:t>Outline of the article</w:t>
      </w:r>
      <w:r w:rsidRPr="00516D91">
        <w:rPr>
          <w:rFonts w:ascii="Times New Roman" w:eastAsia="Times New Roman" w:hAnsi="Times New Roman" w:cs="Times New Roman"/>
          <w:bCs/>
          <w:kern w:val="32"/>
          <w:sz w:val="24"/>
          <w:szCs w:val="24"/>
        </w:rPr>
        <w:tab/>
      </w:r>
    </w:p>
    <w:p w14:paraId="6A4B66BC" w14:textId="0C6D42DA" w:rsidR="0023068B" w:rsidRPr="00516D91" w:rsidRDefault="008648FA" w:rsidP="007106E1">
      <w:pPr>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We begin with</w:t>
      </w:r>
      <w:r w:rsidR="000C5395" w:rsidRPr="00516D91">
        <w:rPr>
          <w:rFonts w:ascii="Times New Roman" w:eastAsia="Arial" w:hAnsi="Times New Roman" w:cs="Times New Roman"/>
          <w:sz w:val="24"/>
          <w:szCs w:val="24"/>
        </w:rPr>
        <w:t xml:space="preserve"> a vignette that recounts</w:t>
      </w:r>
      <w:r w:rsidRPr="00516D91">
        <w:rPr>
          <w:rFonts w:ascii="Times New Roman" w:eastAsia="Arial" w:hAnsi="Times New Roman" w:cs="Times New Roman"/>
          <w:sz w:val="24"/>
          <w:szCs w:val="24"/>
        </w:rPr>
        <w:t xml:space="preserve"> </w:t>
      </w:r>
      <w:r w:rsidR="00C979DC" w:rsidRPr="00516D91">
        <w:rPr>
          <w:rFonts w:ascii="Times New Roman" w:eastAsia="Arial" w:hAnsi="Times New Roman" w:cs="Times New Roman"/>
          <w:sz w:val="24"/>
          <w:szCs w:val="24"/>
        </w:rPr>
        <w:t>the</w:t>
      </w:r>
      <w:r w:rsidR="003F3D11" w:rsidRPr="00516D91">
        <w:rPr>
          <w:rFonts w:ascii="Times New Roman" w:eastAsia="Arial" w:hAnsi="Times New Roman" w:cs="Times New Roman"/>
          <w:sz w:val="24"/>
          <w:szCs w:val="24"/>
        </w:rPr>
        <w:t xml:space="preserve"> experience of engaging in </w:t>
      </w:r>
      <w:r w:rsidRPr="00516D91">
        <w:rPr>
          <w:rFonts w:ascii="Times New Roman" w:eastAsia="Arial" w:hAnsi="Times New Roman" w:cs="Times New Roman"/>
          <w:sz w:val="24"/>
          <w:szCs w:val="24"/>
        </w:rPr>
        <w:t>a mental health recovery research project</w:t>
      </w:r>
      <w:r w:rsidR="003F3D11"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funded by the UK </w:t>
      </w:r>
      <w:r w:rsidR="000C5395" w:rsidRPr="00516D91">
        <w:rPr>
          <w:rFonts w:ascii="Times New Roman" w:eastAsia="Arial" w:hAnsi="Times New Roman" w:cs="Times New Roman"/>
          <w:sz w:val="24"/>
          <w:szCs w:val="24"/>
        </w:rPr>
        <w:t>NIHR</w:t>
      </w:r>
      <w:r w:rsidR="00930A98" w:rsidRPr="00516D91">
        <w:rPr>
          <w:rFonts w:ascii="Times New Roman" w:eastAsia="Arial" w:hAnsi="Times New Roman" w:cs="Times New Roman"/>
          <w:sz w:val="24"/>
          <w:szCs w:val="24"/>
        </w:rPr>
        <w:t xml:space="preserve">. </w:t>
      </w:r>
      <w:r w:rsidR="000C5395" w:rsidRPr="00516D91">
        <w:rPr>
          <w:rFonts w:ascii="Times New Roman" w:eastAsia="Arial" w:hAnsi="Times New Roman" w:cs="Times New Roman"/>
          <w:sz w:val="24"/>
          <w:szCs w:val="24"/>
        </w:rPr>
        <w:t xml:space="preserve"> Th</w:t>
      </w:r>
      <w:r w:rsidR="00930A98" w:rsidRPr="00516D91">
        <w:rPr>
          <w:rFonts w:ascii="Times New Roman" w:eastAsia="Arial" w:hAnsi="Times New Roman" w:cs="Times New Roman"/>
          <w:sz w:val="24"/>
          <w:szCs w:val="24"/>
        </w:rPr>
        <w:t>rough this the author</w:t>
      </w:r>
      <w:r w:rsidR="004629F5" w:rsidRPr="00516D91">
        <w:rPr>
          <w:rFonts w:ascii="Times New Roman" w:eastAsia="Arial" w:hAnsi="Times New Roman" w:cs="Times New Roman"/>
          <w:sz w:val="24"/>
          <w:szCs w:val="24"/>
        </w:rPr>
        <w:t>s</w:t>
      </w:r>
      <w:r w:rsidR="00930A98" w:rsidRPr="00516D91">
        <w:rPr>
          <w:rFonts w:ascii="Times New Roman" w:eastAsia="Arial" w:hAnsi="Times New Roman" w:cs="Times New Roman"/>
          <w:sz w:val="24"/>
          <w:szCs w:val="24"/>
        </w:rPr>
        <w:t>, Brandon</w:t>
      </w:r>
      <w:r w:rsidR="004629F5" w:rsidRPr="00516D91">
        <w:rPr>
          <w:rFonts w:ascii="Times New Roman" w:eastAsia="Arial" w:hAnsi="Times New Roman" w:cs="Times New Roman"/>
          <w:sz w:val="24"/>
          <w:szCs w:val="24"/>
        </w:rPr>
        <w:t xml:space="preserve"> and Thomson</w:t>
      </w:r>
      <w:r w:rsidR="00930A98" w:rsidRPr="00516D91">
        <w:rPr>
          <w:rFonts w:ascii="Times New Roman" w:eastAsia="Arial" w:hAnsi="Times New Roman" w:cs="Times New Roman"/>
          <w:sz w:val="24"/>
          <w:szCs w:val="24"/>
        </w:rPr>
        <w:t>,</w:t>
      </w:r>
      <w:r w:rsidR="000C5395" w:rsidRPr="00516D91">
        <w:rPr>
          <w:rFonts w:ascii="Times New Roman" w:eastAsia="Arial" w:hAnsi="Times New Roman" w:cs="Times New Roman"/>
          <w:sz w:val="24"/>
          <w:szCs w:val="24"/>
        </w:rPr>
        <w:t xml:space="preserve"> </w:t>
      </w:r>
      <w:r w:rsidR="00C979DC" w:rsidRPr="00516D91">
        <w:rPr>
          <w:rFonts w:ascii="Times New Roman" w:eastAsia="Arial" w:hAnsi="Times New Roman" w:cs="Times New Roman"/>
          <w:sz w:val="24"/>
          <w:szCs w:val="24"/>
        </w:rPr>
        <w:t>explore</w:t>
      </w:r>
      <w:r w:rsidRPr="00516D91">
        <w:rPr>
          <w:rFonts w:ascii="Times New Roman" w:eastAsia="Arial" w:hAnsi="Times New Roman" w:cs="Times New Roman"/>
          <w:sz w:val="24"/>
          <w:szCs w:val="24"/>
        </w:rPr>
        <w:t xml:space="preserve"> the practical and conceptual application of research as disruption in relation to </w:t>
      </w:r>
      <w:r w:rsidR="00C979DC" w:rsidRPr="00516D91">
        <w:rPr>
          <w:rFonts w:ascii="Times New Roman" w:eastAsia="Arial" w:hAnsi="Times New Roman" w:cs="Times New Roman"/>
          <w:sz w:val="24"/>
          <w:szCs w:val="24"/>
        </w:rPr>
        <w:t>building researcher knowledge and capacity</w:t>
      </w:r>
      <w:r w:rsidRPr="00516D91">
        <w:rPr>
          <w:rFonts w:ascii="Times New Roman" w:eastAsia="Arial" w:hAnsi="Times New Roman" w:cs="Times New Roman"/>
          <w:sz w:val="24"/>
          <w:szCs w:val="24"/>
        </w:rPr>
        <w:t xml:space="preserve">. At the core of this work was a drive for co-production between service users, </w:t>
      </w:r>
      <w:r w:rsidR="00E64CA6" w:rsidRPr="00516D91">
        <w:rPr>
          <w:rFonts w:ascii="Times New Roman" w:eastAsia="Arial" w:hAnsi="Times New Roman" w:cs="Times New Roman"/>
          <w:sz w:val="24"/>
          <w:szCs w:val="24"/>
        </w:rPr>
        <w:t xml:space="preserve">family </w:t>
      </w:r>
      <w:r w:rsidRPr="00516D91">
        <w:rPr>
          <w:rFonts w:ascii="Times New Roman" w:eastAsia="Arial" w:hAnsi="Times New Roman" w:cs="Times New Roman"/>
          <w:sz w:val="24"/>
          <w:szCs w:val="24"/>
        </w:rPr>
        <w:t>carers</w:t>
      </w:r>
      <w:r w:rsidR="00E64CA6" w:rsidRPr="00516D91">
        <w:rPr>
          <w:rFonts w:ascii="Times New Roman" w:eastAsia="Arial" w:hAnsi="Times New Roman" w:cs="Times New Roman"/>
          <w:sz w:val="24"/>
          <w:szCs w:val="24"/>
        </w:rPr>
        <w:t>, academics</w:t>
      </w:r>
      <w:r w:rsidRPr="00516D91">
        <w:rPr>
          <w:rFonts w:ascii="Times New Roman" w:eastAsia="Arial" w:hAnsi="Times New Roman" w:cs="Times New Roman"/>
          <w:sz w:val="24"/>
          <w:szCs w:val="24"/>
        </w:rPr>
        <w:t xml:space="preserve"> and professionals. Hierarchies that traditionally reinforce power relationships within research were challenged and continually reconstructed throughout the life of the project. What </w:t>
      </w:r>
      <w:r w:rsidR="00C979DC" w:rsidRPr="00516D91">
        <w:rPr>
          <w:rFonts w:ascii="Times New Roman" w:eastAsia="Arial" w:hAnsi="Times New Roman" w:cs="Times New Roman"/>
          <w:sz w:val="24"/>
          <w:szCs w:val="24"/>
        </w:rPr>
        <w:t>became questionable</w:t>
      </w:r>
      <w:r w:rsidRPr="00516D91">
        <w:rPr>
          <w:rFonts w:ascii="Times New Roman" w:eastAsia="Arial" w:hAnsi="Times New Roman" w:cs="Times New Roman"/>
          <w:sz w:val="24"/>
          <w:szCs w:val="24"/>
        </w:rPr>
        <w:t xml:space="preserve">, however, </w:t>
      </w:r>
      <w:r w:rsidR="00C979DC" w:rsidRPr="00516D91">
        <w:rPr>
          <w:rFonts w:ascii="Times New Roman" w:eastAsia="Arial" w:hAnsi="Times New Roman" w:cs="Times New Roman"/>
          <w:sz w:val="24"/>
          <w:szCs w:val="24"/>
        </w:rPr>
        <w:t>was</w:t>
      </w:r>
      <w:r w:rsidRPr="00516D91">
        <w:rPr>
          <w:rFonts w:ascii="Times New Roman" w:eastAsia="Arial" w:hAnsi="Times New Roman" w:cs="Times New Roman"/>
          <w:sz w:val="24"/>
          <w:szCs w:val="24"/>
        </w:rPr>
        <w:t xml:space="preserve"> whether the disruption </w:t>
      </w:r>
      <w:r w:rsidR="00C979DC" w:rsidRPr="00516D91">
        <w:rPr>
          <w:rFonts w:ascii="Times New Roman" w:eastAsia="Arial" w:hAnsi="Times New Roman" w:cs="Times New Roman"/>
          <w:sz w:val="24"/>
          <w:szCs w:val="24"/>
        </w:rPr>
        <w:t xml:space="preserve">went </w:t>
      </w:r>
      <w:r w:rsidRPr="00516D91">
        <w:rPr>
          <w:rFonts w:ascii="Times New Roman" w:eastAsia="Arial" w:hAnsi="Times New Roman" w:cs="Times New Roman"/>
          <w:sz w:val="24"/>
          <w:szCs w:val="24"/>
        </w:rPr>
        <w:t>far enough to challenge the underlying undemocratic dynamics which govern research</w:t>
      </w:r>
      <w:r w:rsidR="00E64CA6" w:rsidRPr="00516D91">
        <w:rPr>
          <w:rFonts w:ascii="Times New Roman" w:eastAsia="Arial" w:hAnsi="Times New Roman" w:cs="Times New Roman"/>
          <w:sz w:val="24"/>
          <w:szCs w:val="24"/>
        </w:rPr>
        <w:t xml:space="preserve"> and the practice world in which it sits</w:t>
      </w:r>
      <w:r w:rsidRPr="00516D91">
        <w:rPr>
          <w:rFonts w:ascii="Times New Roman" w:eastAsia="Arial" w:hAnsi="Times New Roman" w:cs="Times New Roman"/>
          <w:sz w:val="24"/>
          <w:szCs w:val="24"/>
        </w:rPr>
        <w:t xml:space="preserve">. </w:t>
      </w:r>
      <w:r w:rsidR="000C5395" w:rsidRPr="00516D91">
        <w:rPr>
          <w:rFonts w:ascii="Times New Roman" w:eastAsia="Arial" w:hAnsi="Times New Roman" w:cs="Times New Roman"/>
          <w:sz w:val="24"/>
          <w:szCs w:val="24"/>
        </w:rPr>
        <w:t>W</w:t>
      </w:r>
      <w:r w:rsidR="00C979DC" w:rsidRPr="00516D91">
        <w:rPr>
          <w:rFonts w:ascii="Times New Roman" w:eastAsia="Arial" w:hAnsi="Times New Roman" w:cs="Times New Roman"/>
          <w:sz w:val="24"/>
          <w:szCs w:val="24"/>
        </w:rPr>
        <w:t>ere they</w:t>
      </w:r>
      <w:r w:rsidRPr="00516D91">
        <w:rPr>
          <w:rFonts w:ascii="Times New Roman" w:eastAsia="Arial" w:hAnsi="Times New Roman" w:cs="Times New Roman"/>
          <w:sz w:val="24"/>
          <w:szCs w:val="24"/>
        </w:rPr>
        <w:t xml:space="preserve"> still complicit in reinforcing old </w:t>
      </w:r>
      <w:r w:rsidR="00C85B54" w:rsidRPr="00516D91">
        <w:rPr>
          <w:rFonts w:ascii="Times New Roman" w:eastAsia="Arial" w:hAnsi="Times New Roman" w:cs="Times New Roman"/>
          <w:sz w:val="24"/>
          <w:szCs w:val="24"/>
        </w:rPr>
        <w:t>hierarchical</w:t>
      </w:r>
      <w:r w:rsidRPr="00516D91">
        <w:rPr>
          <w:rFonts w:ascii="Times New Roman" w:eastAsia="Arial" w:hAnsi="Times New Roman" w:cs="Times New Roman"/>
          <w:sz w:val="24"/>
          <w:szCs w:val="24"/>
        </w:rPr>
        <w:t xml:space="preserve"> roles and </w:t>
      </w:r>
      <w:r w:rsidR="000C5395" w:rsidRPr="00516D91">
        <w:rPr>
          <w:rFonts w:ascii="Times New Roman" w:eastAsia="Arial" w:hAnsi="Times New Roman" w:cs="Times New Roman"/>
          <w:sz w:val="24"/>
          <w:szCs w:val="24"/>
        </w:rPr>
        <w:t>power-based</w:t>
      </w:r>
      <w:r w:rsidRPr="00516D91">
        <w:rPr>
          <w:rFonts w:ascii="Times New Roman" w:eastAsia="Arial" w:hAnsi="Times New Roman" w:cs="Times New Roman"/>
          <w:sz w:val="24"/>
          <w:szCs w:val="24"/>
        </w:rPr>
        <w:t xml:space="preserve"> research values upon new researchers?</w:t>
      </w:r>
    </w:p>
    <w:p w14:paraId="4A7DC774" w14:textId="50D1CEEC" w:rsidR="0023068B" w:rsidRPr="00516D91" w:rsidRDefault="00C979DC" w:rsidP="007106E1">
      <w:pPr>
        <w:pBdr>
          <w:top w:val="nil"/>
          <w:left w:val="nil"/>
          <w:bottom w:val="nil"/>
          <w:right w:val="nil"/>
          <w:between w:val="nil"/>
        </w:pBdr>
        <w:shd w:val="clear" w:color="auto" w:fill="FFFFFF"/>
        <w:spacing w:before="100" w:beforeAutospacing="1" w:after="100" w:afterAutospacing="1"/>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Next, through her</w:t>
      </w:r>
      <w:r w:rsidR="008648FA" w:rsidRPr="00516D91">
        <w:rPr>
          <w:rFonts w:ascii="Times New Roman" w:eastAsia="Arial" w:hAnsi="Times New Roman" w:cs="Times New Roman"/>
          <w:sz w:val="24"/>
          <w:szCs w:val="24"/>
        </w:rPr>
        <w:t xml:space="preserve"> doctoral study</w:t>
      </w:r>
      <w:r w:rsidRPr="00516D91">
        <w:rPr>
          <w:rFonts w:ascii="Times New Roman" w:eastAsia="Arial" w:hAnsi="Times New Roman" w:cs="Times New Roman"/>
          <w:sz w:val="24"/>
          <w:szCs w:val="24"/>
        </w:rPr>
        <w:t>, investigating</w:t>
      </w:r>
      <w:r w:rsidR="008648FA" w:rsidRPr="00516D91">
        <w:rPr>
          <w:rFonts w:ascii="Times New Roman" w:eastAsia="Arial" w:hAnsi="Times New Roman" w:cs="Times New Roman"/>
          <w:sz w:val="24"/>
          <w:szCs w:val="24"/>
        </w:rPr>
        <w:t xml:space="preserve"> the effects of </w:t>
      </w:r>
      <w:r w:rsidR="00055DFC" w:rsidRPr="00516D91">
        <w:rPr>
          <w:rFonts w:ascii="Times New Roman" w:eastAsia="Arial" w:hAnsi="Times New Roman" w:cs="Times New Roman"/>
          <w:sz w:val="24"/>
          <w:szCs w:val="24"/>
        </w:rPr>
        <w:t xml:space="preserve">a new social policy in the UK, </w:t>
      </w:r>
      <w:r w:rsidR="00930A98" w:rsidRPr="00516D91">
        <w:rPr>
          <w:rFonts w:ascii="Times New Roman" w:eastAsia="Arial" w:hAnsi="Times New Roman" w:cs="Times New Roman"/>
          <w:sz w:val="24"/>
          <w:szCs w:val="24"/>
        </w:rPr>
        <w:t xml:space="preserve">Maryam Zonouzi </w:t>
      </w:r>
      <w:r w:rsidR="008648FA" w:rsidRPr="00516D91">
        <w:rPr>
          <w:rFonts w:ascii="Times New Roman" w:eastAsia="Arial" w:hAnsi="Times New Roman" w:cs="Times New Roman"/>
          <w:sz w:val="24"/>
          <w:szCs w:val="24"/>
        </w:rPr>
        <w:t>explore</w:t>
      </w:r>
      <w:r w:rsidRPr="00516D91">
        <w:rPr>
          <w:rFonts w:ascii="Times New Roman" w:eastAsia="Arial" w:hAnsi="Times New Roman" w:cs="Times New Roman"/>
          <w:sz w:val="24"/>
          <w:szCs w:val="24"/>
        </w:rPr>
        <w:t>s</w:t>
      </w:r>
      <w:r w:rsidR="008648FA" w:rsidRPr="00516D91">
        <w:rPr>
          <w:rFonts w:ascii="Times New Roman" w:eastAsia="Arial" w:hAnsi="Times New Roman" w:cs="Times New Roman"/>
          <w:sz w:val="24"/>
          <w:szCs w:val="24"/>
        </w:rPr>
        <w:t xml:space="preserve"> how current paradigms of emancipation can inhibit radical equality and present a barrier to the tr</w:t>
      </w:r>
      <w:r w:rsidR="001E0454" w:rsidRPr="00516D91">
        <w:rPr>
          <w:rFonts w:ascii="Times New Roman" w:eastAsia="Arial" w:hAnsi="Times New Roman" w:cs="Times New Roman"/>
          <w:sz w:val="24"/>
          <w:szCs w:val="24"/>
        </w:rPr>
        <w:t>ue democratisation of knowledge</w:t>
      </w:r>
      <w:r w:rsidR="008648FA" w:rsidRPr="00516D91">
        <w:rPr>
          <w:rFonts w:ascii="Times New Roman" w:eastAsia="Arial" w:hAnsi="Times New Roman" w:cs="Times New Roman"/>
          <w:sz w:val="24"/>
          <w:szCs w:val="24"/>
        </w:rPr>
        <w:t xml:space="preserve">. </w:t>
      </w:r>
      <w:r w:rsidR="00E64CA6" w:rsidRPr="00516D91">
        <w:rPr>
          <w:rFonts w:ascii="Times New Roman" w:eastAsia="Arial" w:hAnsi="Times New Roman" w:cs="Times New Roman"/>
          <w:sz w:val="24"/>
          <w:szCs w:val="24"/>
        </w:rPr>
        <w:t xml:space="preserve">She </w:t>
      </w:r>
      <w:r w:rsidR="000C5395" w:rsidRPr="00516D91">
        <w:rPr>
          <w:rFonts w:ascii="Times New Roman" w:eastAsia="Arial" w:hAnsi="Times New Roman" w:cs="Times New Roman"/>
          <w:sz w:val="24"/>
          <w:szCs w:val="24"/>
        </w:rPr>
        <w:t>describes</w:t>
      </w:r>
      <w:r w:rsidR="008648FA" w:rsidRPr="00516D91">
        <w:rPr>
          <w:rFonts w:ascii="Times New Roman" w:eastAsia="Arial" w:hAnsi="Times New Roman" w:cs="Times New Roman"/>
          <w:sz w:val="24"/>
          <w:szCs w:val="24"/>
        </w:rPr>
        <w:t xml:space="preserve"> work of a group of UK disabled researchers who sought to empower themselves through a research approa</w:t>
      </w:r>
      <w:r w:rsidR="00E64CA6" w:rsidRPr="00516D91">
        <w:rPr>
          <w:rFonts w:ascii="Times New Roman" w:eastAsia="Arial" w:hAnsi="Times New Roman" w:cs="Times New Roman"/>
          <w:sz w:val="24"/>
          <w:szCs w:val="24"/>
        </w:rPr>
        <w:t>ch to re-structuring services. From this s</w:t>
      </w:r>
      <w:r w:rsidR="008648FA" w:rsidRPr="00516D91">
        <w:rPr>
          <w:rFonts w:ascii="Times New Roman" w:eastAsia="Arial" w:hAnsi="Times New Roman" w:cs="Times New Roman"/>
          <w:sz w:val="24"/>
          <w:szCs w:val="24"/>
        </w:rPr>
        <w:t>he argues that emancipation, as it is commonly and globally defined, runs the risk of perpetuating the power differential</w:t>
      </w:r>
      <w:r w:rsidR="00E64CA6" w:rsidRPr="00516D91">
        <w:rPr>
          <w:rFonts w:ascii="Times New Roman" w:eastAsia="Arial" w:hAnsi="Times New Roman" w:cs="Times New Roman"/>
          <w:sz w:val="24"/>
          <w:szCs w:val="24"/>
        </w:rPr>
        <w:t>s and knowledge hierarchy that inhibit</w:t>
      </w:r>
      <w:r w:rsidR="008648FA" w:rsidRPr="00516D91">
        <w:rPr>
          <w:rFonts w:ascii="Times New Roman" w:eastAsia="Arial" w:hAnsi="Times New Roman" w:cs="Times New Roman"/>
          <w:sz w:val="24"/>
          <w:szCs w:val="24"/>
        </w:rPr>
        <w:t xml:space="preserve"> knowledge democracy and social justice. </w:t>
      </w:r>
      <w:r w:rsidR="00463A15" w:rsidRPr="00516D91">
        <w:rPr>
          <w:rFonts w:ascii="Times New Roman" w:eastAsia="Arial" w:hAnsi="Times New Roman" w:cs="Times New Roman"/>
          <w:sz w:val="24"/>
          <w:szCs w:val="24"/>
        </w:rPr>
        <w:t xml:space="preserve"> The experience of carrying out first, action research</w:t>
      </w:r>
      <w:r w:rsidR="007F1094" w:rsidRPr="00516D91">
        <w:rPr>
          <w:rFonts w:ascii="Times New Roman" w:eastAsia="Arial" w:hAnsi="Times New Roman" w:cs="Times New Roman"/>
          <w:sz w:val="24"/>
          <w:szCs w:val="24"/>
        </w:rPr>
        <w:t xml:space="preserve"> (AR)</w:t>
      </w:r>
      <w:r w:rsidR="00C85B54" w:rsidRPr="00516D91">
        <w:rPr>
          <w:rFonts w:ascii="Times New Roman" w:eastAsia="Arial" w:hAnsi="Times New Roman" w:cs="Times New Roman"/>
          <w:sz w:val="24"/>
          <w:szCs w:val="24"/>
        </w:rPr>
        <w:t>,</w:t>
      </w:r>
      <w:r w:rsidR="00463A15" w:rsidRPr="00516D91">
        <w:rPr>
          <w:rFonts w:ascii="Times New Roman" w:eastAsia="Arial" w:hAnsi="Times New Roman" w:cs="Times New Roman"/>
          <w:sz w:val="24"/>
          <w:szCs w:val="24"/>
        </w:rPr>
        <w:t xml:space="preserve"> then</w:t>
      </w:r>
      <w:r w:rsidR="006E1F87" w:rsidRPr="00516D91">
        <w:rPr>
          <w:rFonts w:ascii="Times New Roman" w:eastAsia="Arial" w:hAnsi="Times New Roman" w:cs="Times New Roman"/>
          <w:sz w:val="24"/>
          <w:szCs w:val="24"/>
        </w:rPr>
        <w:t xml:space="preserve"> PAR and finally what they termed </w:t>
      </w:r>
      <w:r w:rsidR="00A32E04" w:rsidRPr="00516D91">
        <w:rPr>
          <w:rFonts w:ascii="Times New Roman" w:eastAsia="Arial" w:hAnsi="Times New Roman" w:cs="Times New Roman"/>
          <w:sz w:val="24"/>
          <w:szCs w:val="24"/>
        </w:rPr>
        <w:t xml:space="preserve">Radical </w:t>
      </w:r>
      <w:r w:rsidR="00A32E04" w:rsidRPr="00516D91">
        <w:rPr>
          <w:rFonts w:ascii="Times New Roman" w:eastAsia="Times New Roman" w:hAnsi="Times New Roman" w:cs="Times New Roman"/>
          <w:sz w:val="24"/>
          <w:szCs w:val="24"/>
          <w:shd w:val="clear" w:color="auto" w:fill="FFFFFF"/>
        </w:rPr>
        <w:t>Dissensual Research</w:t>
      </w:r>
      <w:r w:rsidR="00A32E04" w:rsidRPr="00516D91">
        <w:rPr>
          <w:rFonts w:ascii="Times New Roman" w:eastAsia="Arial" w:hAnsi="Times New Roman" w:cs="Times New Roman"/>
          <w:sz w:val="24"/>
          <w:szCs w:val="24"/>
        </w:rPr>
        <w:t xml:space="preserve"> </w:t>
      </w:r>
      <w:r w:rsidR="006E1F87" w:rsidRPr="00516D91">
        <w:rPr>
          <w:rFonts w:ascii="Times New Roman" w:eastAsia="Arial" w:hAnsi="Times New Roman" w:cs="Times New Roman"/>
          <w:sz w:val="24"/>
          <w:szCs w:val="24"/>
        </w:rPr>
        <w:t>(RDR)</w:t>
      </w:r>
      <w:r w:rsidR="00463A15" w:rsidRPr="00516D91">
        <w:rPr>
          <w:rFonts w:ascii="Times New Roman" w:eastAsia="Arial" w:hAnsi="Times New Roman" w:cs="Times New Roman"/>
          <w:sz w:val="24"/>
          <w:szCs w:val="24"/>
        </w:rPr>
        <w:t xml:space="preserve"> became</w:t>
      </w:r>
      <w:r w:rsidR="008648FA" w:rsidRPr="00516D91">
        <w:rPr>
          <w:rFonts w:ascii="Times New Roman" w:eastAsia="Arial" w:hAnsi="Times New Roman" w:cs="Times New Roman"/>
          <w:sz w:val="24"/>
          <w:szCs w:val="24"/>
        </w:rPr>
        <w:t xml:space="preserve"> the starting point for constructing a space </w:t>
      </w:r>
      <w:r w:rsidR="00B136C5" w:rsidRPr="00516D91">
        <w:rPr>
          <w:rFonts w:ascii="Times New Roman" w:eastAsia="Arial" w:hAnsi="Times New Roman" w:cs="Times New Roman"/>
          <w:sz w:val="24"/>
          <w:szCs w:val="24"/>
        </w:rPr>
        <w:t>to</w:t>
      </w:r>
      <w:r w:rsidR="008648FA" w:rsidRPr="00516D91">
        <w:rPr>
          <w:rFonts w:ascii="Times New Roman" w:eastAsia="Arial" w:hAnsi="Times New Roman" w:cs="Times New Roman"/>
          <w:sz w:val="24"/>
          <w:szCs w:val="24"/>
        </w:rPr>
        <w:t xml:space="preserve"> challenge, disrupt and reframe hegemonic thinking. </w:t>
      </w:r>
    </w:p>
    <w:p w14:paraId="7785F636" w14:textId="7828E313" w:rsidR="006E1F87" w:rsidRPr="00516D91" w:rsidRDefault="00B136C5" w:rsidP="007106E1">
      <w:pPr>
        <w:spacing w:before="100" w:beforeAutospacing="1" w:after="100" w:afterAutospacing="1"/>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w:t>
      </w:r>
      <w:r w:rsidR="008648FA" w:rsidRPr="00516D91">
        <w:rPr>
          <w:rFonts w:ascii="Times New Roman" w:eastAsia="Arial" w:hAnsi="Times New Roman" w:cs="Times New Roman"/>
          <w:sz w:val="24"/>
          <w:szCs w:val="24"/>
        </w:rPr>
        <w:t xml:space="preserve">he final </w:t>
      </w:r>
      <w:r w:rsidR="000C5395" w:rsidRPr="00516D91">
        <w:rPr>
          <w:rFonts w:ascii="Times New Roman" w:eastAsia="Arial" w:hAnsi="Times New Roman" w:cs="Times New Roman"/>
          <w:sz w:val="24"/>
          <w:szCs w:val="24"/>
        </w:rPr>
        <w:t>vignette brings</w:t>
      </w:r>
      <w:r w:rsidR="00463A15" w:rsidRPr="00516D91">
        <w:rPr>
          <w:rFonts w:ascii="Times New Roman" w:eastAsia="Arial" w:hAnsi="Times New Roman" w:cs="Times New Roman"/>
          <w:sz w:val="24"/>
          <w:szCs w:val="24"/>
        </w:rPr>
        <w:t xml:space="preserve"> to </w:t>
      </w:r>
      <w:r w:rsidR="008648FA" w:rsidRPr="00516D91">
        <w:rPr>
          <w:rFonts w:ascii="Times New Roman" w:eastAsia="Arial" w:hAnsi="Times New Roman" w:cs="Times New Roman"/>
          <w:sz w:val="24"/>
          <w:szCs w:val="24"/>
        </w:rPr>
        <w:t>the fore the centrality of partnership models</w:t>
      </w:r>
      <w:r w:rsidR="00463A15" w:rsidRPr="00516D91">
        <w:rPr>
          <w:rFonts w:ascii="Times New Roman" w:eastAsia="Arial" w:hAnsi="Times New Roman" w:cs="Times New Roman"/>
          <w:sz w:val="24"/>
          <w:szCs w:val="24"/>
        </w:rPr>
        <w:t xml:space="preserve"> and the need to recognise</w:t>
      </w:r>
      <w:r w:rsidR="000C5395" w:rsidRPr="00516D91">
        <w:rPr>
          <w:rFonts w:ascii="Times New Roman" w:eastAsia="Arial" w:hAnsi="Times New Roman" w:cs="Times New Roman"/>
          <w:sz w:val="24"/>
          <w:szCs w:val="24"/>
        </w:rPr>
        <w:t xml:space="preserve"> how underpinning building blocks match</w:t>
      </w:r>
      <w:r w:rsidR="00463A15" w:rsidRPr="00516D91">
        <w:rPr>
          <w:rFonts w:ascii="Times New Roman" w:eastAsia="Arial" w:hAnsi="Times New Roman" w:cs="Times New Roman"/>
          <w:sz w:val="24"/>
          <w:szCs w:val="24"/>
        </w:rPr>
        <w:t xml:space="preserve"> the</w:t>
      </w:r>
      <w:r w:rsidR="000C5395" w:rsidRPr="00516D91">
        <w:rPr>
          <w:rFonts w:ascii="Times New Roman" w:eastAsia="Arial" w:hAnsi="Times New Roman" w:cs="Times New Roman"/>
          <w:sz w:val="24"/>
          <w:szCs w:val="24"/>
        </w:rPr>
        <w:t xml:space="preserve"> espoused</w:t>
      </w:r>
      <w:r w:rsidR="00463A15" w:rsidRPr="00516D91">
        <w:rPr>
          <w:rFonts w:ascii="Times New Roman" w:eastAsia="Arial" w:hAnsi="Times New Roman" w:cs="Times New Roman"/>
          <w:sz w:val="24"/>
          <w:szCs w:val="24"/>
        </w:rPr>
        <w:t xml:space="preserve"> meaning and purpose of partnerships in </w:t>
      </w:r>
      <w:r w:rsidR="007F1094" w:rsidRPr="00516D91">
        <w:rPr>
          <w:rFonts w:ascii="Times New Roman" w:eastAsia="Arial" w:hAnsi="Times New Roman" w:cs="Times New Roman"/>
          <w:sz w:val="24"/>
          <w:szCs w:val="24"/>
        </w:rPr>
        <w:t>PAR</w:t>
      </w:r>
      <w:r w:rsidR="00463A15"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sz w:val="24"/>
          <w:szCs w:val="24"/>
        </w:rPr>
        <w:t xml:space="preserve"> </w:t>
      </w:r>
      <w:r w:rsidR="000C5395" w:rsidRPr="00516D91">
        <w:rPr>
          <w:rFonts w:ascii="Times New Roman" w:eastAsia="Arial" w:hAnsi="Times New Roman" w:cs="Times New Roman"/>
          <w:sz w:val="24"/>
          <w:szCs w:val="24"/>
        </w:rPr>
        <w:t>P</w:t>
      </w:r>
      <w:r w:rsidR="008648FA" w:rsidRPr="00516D91">
        <w:rPr>
          <w:rFonts w:ascii="Times New Roman" w:eastAsia="Arial" w:hAnsi="Times New Roman" w:cs="Times New Roman"/>
          <w:sz w:val="24"/>
          <w:szCs w:val="24"/>
        </w:rPr>
        <w:t xml:space="preserve">artnership models appear to offer opportunities for </w:t>
      </w:r>
      <w:r w:rsidR="00463A15" w:rsidRPr="00516D91">
        <w:rPr>
          <w:rFonts w:ascii="Times New Roman" w:eastAsia="Arial" w:hAnsi="Times New Roman" w:cs="Times New Roman"/>
          <w:sz w:val="24"/>
          <w:szCs w:val="24"/>
        </w:rPr>
        <w:t>collaborative rather than a professional led research design</w:t>
      </w:r>
      <w:r w:rsidR="000C5395" w:rsidRPr="00516D91">
        <w:rPr>
          <w:rFonts w:ascii="Times New Roman" w:eastAsia="Arial" w:hAnsi="Times New Roman" w:cs="Times New Roman"/>
          <w:sz w:val="24"/>
          <w:szCs w:val="24"/>
        </w:rPr>
        <w:t>.</w:t>
      </w:r>
      <w:r w:rsidR="00930A98" w:rsidRPr="00516D91">
        <w:rPr>
          <w:rFonts w:ascii="Times New Roman" w:eastAsia="Arial" w:hAnsi="Times New Roman" w:cs="Times New Roman"/>
          <w:sz w:val="24"/>
          <w:szCs w:val="24"/>
        </w:rPr>
        <w:t xml:space="preserve"> Based on a study also funding by the UK NIHR</w:t>
      </w:r>
      <w:r w:rsidR="00121C19" w:rsidRPr="00516D91">
        <w:rPr>
          <w:rFonts w:ascii="Times New Roman" w:eastAsia="Arial" w:hAnsi="Times New Roman" w:cs="Times New Roman"/>
          <w:sz w:val="24"/>
          <w:szCs w:val="24"/>
        </w:rPr>
        <w:t>,</w:t>
      </w:r>
      <w:r w:rsidR="00930A98" w:rsidRPr="00516D91">
        <w:rPr>
          <w:rFonts w:ascii="Times New Roman" w:eastAsia="Arial" w:hAnsi="Times New Roman" w:cs="Times New Roman"/>
          <w:sz w:val="24"/>
          <w:szCs w:val="24"/>
        </w:rPr>
        <w:t xml:space="preserve"> Tina Cook,</w:t>
      </w:r>
      <w:r w:rsidR="00463A15" w:rsidRPr="00516D91">
        <w:rPr>
          <w:rFonts w:ascii="Times New Roman" w:eastAsia="Arial" w:hAnsi="Times New Roman" w:cs="Times New Roman"/>
          <w:sz w:val="24"/>
          <w:szCs w:val="24"/>
        </w:rPr>
        <w:t xml:space="preserve"> suggests</w:t>
      </w:r>
      <w:r w:rsidR="00930A98"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 xml:space="preserve">that </w:t>
      </w:r>
      <w:r w:rsidR="000C5395" w:rsidRPr="00516D91">
        <w:rPr>
          <w:rFonts w:ascii="Times New Roman" w:eastAsia="Arial" w:hAnsi="Times New Roman" w:cs="Times New Roman"/>
          <w:sz w:val="24"/>
          <w:szCs w:val="24"/>
        </w:rPr>
        <w:t>an enactment of the dominant concept of partnership, framed and led by those who traditionally hold power, rather than being facilitative of knowledge democracy, can</w:t>
      </w:r>
      <w:r w:rsidR="00930A98" w:rsidRPr="00516D91">
        <w:rPr>
          <w:rFonts w:ascii="Times New Roman" w:eastAsia="Arial" w:hAnsi="Times New Roman" w:cs="Times New Roman"/>
          <w:sz w:val="24"/>
          <w:szCs w:val="24"/>
        </w:rPr>
        <w:t>, however,</w:t>
      </w:r>
      <w:r w:rsidR="000C5395" w:rsidRPr="00516D91">
        <w:rPr>
          <w:rFonts w:ascii="Times New Roman" w:eastAsia="Arial" w:hAnsi="Times New Roman" w:cs="Times New Roman"/>
          <w:sz w:val="24"/>
          <w:szCs w:val="24"/>
        </w:rPr>
        <w:t xml:space="preserve"> present a barrier to its development. P</w:t>
      </w:r>
      <w:r w:rsidRPr="00516D91">
        <w:rPr>
          <w:rFonts w:ascii="Times New Roman" w:eastAsia="Arial" w:hAnsi="Times New Roman" w:cs="Times New Roman"/>
          <w:sz w:val="24"/>
          <w:szCs w:val="24"/>
        </w:rPr>
        <w:t xml:space="preserve">artnership working, generally conceptualised as a means for facilitating democratic and inclusive engagements, </w:t>
      </w:r>
      <w:r w:rsidR="008648FA" w:rsidRPr="00516D91">
        <w:rPr>
          <w:rFonts w:ascii="Times New Roman" w:eastAsia="Arial" w:hAnsi="Times New Roman" w:cs="Times New Roman"/>
          <w:sz w:val="24"/>
          <w:szCs w:val="24"/>
        </w:rPr>
        <w:t xml:space="preserve">can </w:t>
      </w:r>
      <w:r w:rsidRPr="00516D91">
        <w:rPr>
          <w:rFonts w:ascii="Times New Roman" w:eastAsia="Arial" w:hAnsi="Times New Roman" w:cs="Times New Roman"/>
          <w:sz w:val="24"/>
          <w:szCs w:val="24"/>
        </w:rPr>
        <w:t>underutilise</w:t>
      </w:r>
      <w:r w:rsidR="008648FA" w:rsidRPr="00516D91">
        <w:rPr>
          <w:rFonts w:ascii="Times New Roman" w:eastAsia="Arial" w:hAnsi="Times New Roman" w:cs="Times New Roman"/>
          <w:sz w:val="24"/>
          <w:szCs w:val="24"/>
        </w:rPr>
        <w:t xml:space="preserve">, and at worst </w:t>
      </w:r>
      <w:r w:rsidRPr="00516D91">
        <w:rPr>
          <w:rFonts w:ascii="Times New Roman" w:eastAsia="Arial" w:hAnsi="Times New Roman" w:cs="Times New Roman"/>
          <w:sz w:val="24"/>
          <w:szCs w:val="24"/>
        </w:rPr>
        <w:t xml:space="preserve">be </w:t>
      </w:r>
      <w:r w:rsidR="008648FA" w:rsidRPr="00516D91">
        <w:rPr>
          <w:rFonts w:ascii="Times New Roman" w:eastAsia="Arial" w:hAnsi="Times New Roman" w:cs="Times New Roman"/>
          <w:sz w:val="24"/>
          <w:szCs w:val="24"/>
        </w:rPr>
        <w:t>destructive of</w:t>
      </w:r>
      <w:r w:rsidRPr="00516D91">
        <w:rPr>
          <w:rFonts w:ascii="Times New Roman" w:eastAsia="Arial" w:hAnsi="Times New Roman" w:cs="Times New Roman"/>
          <w:sz w:val="24"/>
          <w:szCs w:val="24"/>
        </w:rPr>
        <w:t>, democratically based research.</w:t>
      </w:r>
      <w:r w:rsidR="008648FA" w:rsidRPr="00516D91">
        <w:rPr>
          <w:rFonts w:ascii="Times New Roman" w:eastAsia="Arial" w:hAnsi="Times New Roman" w:cs="Times New Roman"/>
          <w:sz w:val="24"/>
          <w:szCs w:val="24"/>
        </w:rPr>
        <w:t xml:space="preserve">. </w:t>
      </w:r>
      <w:r w:rsidR="00463A15" w:rsidRPr="00516D91">
        <w:rPr>
          <w:rFonts w:ascii="Times New Roman" w:eastAsia="Arial" w:hAnsi="Times New Roman" w:cs="Times New Roman"/>
          <w:sz w:val="24"/>
          <w:szCs w:val="24"/>
        </w:rPr>
        <w:t>An</w:t>
      </w:r>
      <w:r w:rsidR="008648FA" w:rsidRPr="00516D91">
        <w:rPr>
          <w:rFonts w:ascii="Times New Roman" w:eastAsia="Arial" w:hAnsi="Times New Roman" w:cs="Times New Roman"/>
          <w:sz w:val="24"/>
          <w:szCs w:val="24"/>
        </w:rPr>
        <w:t xml:space="preserve"> approach to partnership working that </w:t>
      </w:r>
      <w:r w:rsidR="00463A15" w:rsidRPr="00516D91">
        <w:rPr>
          <w:rFonts w:ascii="Times New Roman" w:eastAsia="Arial" w:hAnsi="Times New Roman" w:cs="Times New Roman"/>
          <w:sz w:val="24"/>
          <w:szCs w:val="24"/>
        </w:rPr>
        <w:t>create</w:t>
      </w:r>
      <w:r w:rsidR="006E1F87" w:rsidRPr="00516D91">
        <w:rPr>
          <w:rFonts w:ascii="Times New Roman" w:eastAsia="Arial" w:hAnsi="Times New Roman" w:cs="Times New Roman"/>
          <w:sz w:val="24"/>
          <w:szCs w:val="24"/>
        </w:rPr>
        <w:t>s</w:t>
      </w:r>
      <w:r w:rsidR="00463A15" w:rsidRPr="00516D91">
        <w:rPr>
          <w:rFonts w:ascii="Times New Roman" w:eastAsia="Arial" w:hAnsi="Times New Roman" w:cs="Times New Roman"/>
          <w:sz w:val="24"/>
          <w:szCs w:val="24"/>
        </w:rPr>
        <w:t xml:space="preserve"> a space </w:t>
      </w:r>
      <w:r w:rsidR="008648FA" w:rsidRPr="00516D91">
        <w:rPr>
          <w:rFonts w:ascii="Times New Roman" w:eastAsia="Arial" w:hAnsi="Times New Roman" w:cs="Times New Roman"/>
          <w:sz w:val="24"/>
          <w:szCs w:val="24"/>
        </w:rPr>
        <w:t xml:space="preserve">disruptive of rhetoric and common consensus, is placed at the heart of </w:t>
      </w:r>
      <w:r w:rsidR="006E1F87" w:rsidRPr="00516D91">
        <w:rPr>
          <w:rFonts w:ascii="Times New Roman" w:eastAsia="Arial" w:hAnsi="Times New Roman" w:cs="Times New Roman"/>
          <w:sz w:val="24"/>
          <w:szCs w:val="24"/>
        </w:rPr>
        <w:t xml:space="preserve">the </w:t>
      </w:r>
      <w:r w:rsidR="008648FA" w:rsidRPr="00516D91">
        <w:rPr>
          <w:rFonts w:ascii="Times New Roman" w:eastAsia="Arial" w:hAnsi="Times New Roman" w:cs="Times New Roman"/>
          <w:sz w:val="24"/>
          <w:szCs w:val="24"/>
        </w:rPr>
        <w:t>democratisation</w:t>
      </w:r>
      <w:r w:rsidR="006E1F87" w:rsidRPr="00516D91">
        <w:rPr>
          <w:rFonts w:ascii="Times New Roman" w:eastAsia="Arial" w:hAnsi="Times New Roman" w:cs="Times New Roman"/>
          <w:sz w:val="24"/>
          <w:szCs w:val="24"/>
        </w:rPr>
        <w:t xml:space="preserve"> of knowledge</w:t>
      </w:r>
      <w:r w:rsidR="008648FA" w:rsidRPr="00516D91">
        <w:rPr>
          <w:rFonts w:ascii="Times New Roman" w:eastAsia="Arial" w:hAnsi="Times New Roman" w:cs="Times New Roman"/>
          <w:sz w:val="24"/>
          <w:szCs w:val="24"/>
        </w:rPr>
        <w:t>.</w:t>
      </w:r>
      <w:bookmarkStart w:id="4" w:name="_Hlk527454882"/>
    </w:p>
    <w:p w14:paraId="155D956D" w14:textId="40ED77AC" w:rsidR="00B35A05" w:rsidRPr="00516D91" w:rsidRDefault="00BE46E0" w:rsidP="007106E1">
      <w:pPr>
        <w:shd w:val="clear" w:color="auto" w:fill="FFFFFF"/>
        <w:spacing w:after="0"/>
        <w:jc w:val="both"/>
        <w:rPr>
          <w:rFonts w:ascii="Times New Roman" w:eastAsia="Times New Roman" w:hAnsi="Times New Roman" w:cs="Times New Roman"/>
          <w:b/>
          <w:bCs/>
          <w:kern w:val="32"/>
          <w:sz w:val="24"/>
          <w:szCs w:val="24"/>
        </w:rPr>
      </w:pPr>
      <w:bookmarkStart w:id="5" w:name="_Hlk529786127"/>
      <w:r w:rsidRPr="00516D91">
        <w:rPr>
          <w:rFonts w:ascii="Times New Roman" w:eastAsia="Times New Roman" w:hAnsi="Times New Roman" w:cs="Times New Roman"/>
          <w:b/>
          <w:bCs/>
          <w:kern w:val="32"/>
          <w:sz w:val="24"/>
          <w:szCs w:val="24"/>
        </w:rPr>
        <w:t xml:space="preserve">Study one: </w:t>
      </w:r>
      <w:r w:rsidR="00B35A05" w:rsidRPr="00516D91">
        <w:rPr>
          <w:rFonts w:ascii="Times New Roman" w:eastAsia="Times New Roman" w:hAnsi="Times New Roman" w:cs="Times New Roman"/>
          <w:b/>
          <w:bCs/>
          <w:kern w:val="32"/>
          <w:sz w:val="24"/>
          <w:szCs w:val="24"/>
        </w:rPr>
        <w:t>Recovery and Care Co-ordination: challeng</w:t>
      </w:r>
      <w:r w:rsidR="00950F74" w:rsidRPr="00516D91">
        <w:rPr>
          <w:rFonts w:ascii="Times New Roman" w:eastAsia="Times New Roman" w:hAnsi="Times New Roman" w:cs="Times New Roman"/>
          <w:b/>
          <w:bCs/>
          <w:kern w:val="32"/>
          <w:sz w:val="24"/>
          <w:szCs w:val="24"/>
        </w:rPr>
        <w:t>es for</w:t>
      </w:r>
      <w:r w:rsidR="00B35A05" w:rsidRPr="00516D91">
        <w:rPr>
          <w:rFonts w:ascii="Times New Roman" w:eastAsia="Times New Roman" w:hAnsi="Times New Roman" w:cs="Times New Roman"/>
          <w:b/>
          <w:bCs/>
          <w:kern w:val="32"/>
          <w:sz w:val="24"/>
          <w:szCs w:val="24"/>
        </w:rPr>
        <w:t xml:space="preserve"> co-production as knowledge democracy in mental health research</w:t>
      </w:r>
    </w:p>
    <w:p w14:paraId="098E0966" w14:textId="60F558C7" w:rsidR="00B35A05" w:rsidRPr="00516D91" w:rsidRDefault="00B35A05" w:rsidP="007106E1">
      <w:pPr>
        <w:pStyle w:val="Heading2"/>
        <w:keepNext/>
        <w:pBdr>
          <w:top w:val="none" w:sz="0" w:space="0" w:color="auto"/>
          <w:left w:val="none" w:sz="0" w:space="0" w:color="auto"/>
          <w:bottom w:val="none" w:sz="0" w:space="0" w:color="auto"/>
          <w:right w:val="none" w:sz="0" w:space="0" w:color="auto"/>
        </w:pBdr>
        <w:shd w:val="clear" w:color="auto" w:fill="auto"/>
        <w:spacing w:before="360" w:after="60"/>
        <w:ind w:right="567"/>
        <w:contextualSpacing/>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Background</w:t>
      </w:r>
    </w:p>
    <w:p w14:paraId="290B4760" w14:textId="28DAEFCF" w:rsidR="00B35A05" w:rsidRPr="00516D91" w:rsidRDefault="00B35A05" w:rsidP="007106E1">
      <w:pPr>
        <w:shd w:val="clear" w:color="auto" w:fill="FFFFFF"/>
        <w:spacing w:after="0"/>
        <w:jc w:val="both"/>
        <w:rPr>
          <w:rFonts w:ascii="Times New Roman" w:hAnsi="Times New Roman" w:cs="Times New Roman"/>
          <w:sz w:val="24"/>
          <w:szCs w:val="24"/>
          <w:lang w:val="en-US"/>
        </w:rPr>
      </w:pPr>
      <w:r w:rsidRPr="00516D91">
        <w:rPr>
          <w:rFonts w:ascii="Times New Roman" w:eastAsia="Arial" w:hAnsi="Times New Roman" w:cs="Times New Roman"/>
          <w:sz w:val="24"/>
          <w:szCs w:val="24"/>
        </w:rPr>
        <w:t>The history of mental health research follows the dominant paradig</w:t>
      </w:r>
      <w:r w:rsidR="000A2929" w:rsidRPr="00516D91">
        <w:rPr>
          <w:rFonts w:ascii="Times New Roman" w:eastAsia="Arial" w:hAnsi="Times New Roman" w:cs="Times New Roman"/>
          <w:sz w:val="24"/>
          <w:szCs w:val="24"/>
        </w:rPr>
        <w:t>m of the medical model (Goodley</w:t>
      </w:r>
      <w:r w:rsidR="00950F74"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2011). The medical model is fundamentally a positivist approach. It understands an</w:t>
      </w:r>
      <w:r w:rsidR="00922D64" w:rsidRPr="00516D91">
        <w:rPr>
          <w:rFonts w:ascii="Times New Roman" w:eastAsia="Arial" w:hAnsi="Times New Roman" w:cs="Times New Roman"/>
          <w:sz w:val="24"/>
          <w:szCs w:val="24"/>
        </w:rPr>
        <w:t>d treats mental distress as an illness</w:t>
      </w:r>
      <w:r w:rsidRPr="00516D91">
        <w:rPr>
          <w:rFonts w:ascii="Times New Roman" w:eastAsia="Arial" w:hAnsi="Times New Roman" w:cs="Times New Roman"/>
          <w:sz w:val="24"/>
          <w:szCs w:val="24"/>
        </w:rPr>
        <w:t xml:space="preserve"> located within the individual. This distress is characterised as a problem to be solved by others who present as experts. In the last twenty years this position has been challenged by a movement of disabled people hailing ‘nothing about us without us’. From this position new research methodologies grew that challenged this medicalised approach (</w:t>
      </w:r>
      <w:r w:rsidRPr="00516D91">
        <w:rPr>
          <w:rFonts w:ascii="Times New Roman" w:hAnsi="Times New Roman" w:cs="Times New Roman"/>
          <w:sz w:val="24"/>
          <w:szCs w:val="24"/>
          <w:lang w:val="en-US"/>
        </w:rPr>
        <w:t>Barnes and Mercer 1997).</w:t>
      </w:r>
      <w:r w:rsidR="00F90E1A" w:rsidRPr="00516D91">
        <w:rPr>
          <w:rFonts w:ascii="Times New Roman" w:hAnsi="Times New Roman" w:cs="Times New Roman"/>
          <w:sz w:val="24"/>
          <w:szCs w:val="24"/>
          <w:lang w:val="en-US"/>
        </w:rPr>
        <w:t xml:space="preserve">  </w:t>
      </w:r>
      <w:r w:rsidRPr="00516D91">
        <w:rPr>
          <w:rFonts w:ascii="Times New Roman" w:eastAsia="Arial" w:hAnsi="Times New Roman" w:cs="Times New Roman"/>
          <w:sz w:val="24"/>
          <w:szCs w:val="24"/>
        </w:rPr>
        <w:t xml:space="preserve">Such methodologies value the </w:t>
      </w:r>
      <w:r w:rsidR="00790299" w:rsidRPr="00516D91">
        <w:rPr>
          <w:rFonts w:ascii="Times New Roman" w:eastAsia="Arial" w:hAnsi="Times New Roman" w:cs="Times New Roman"/>
          <w:sz w:val="24"/>
          <w:szCs w:val="24"/>
        </w:rPr>
        <w:t xml:space="preserve">voices of mental health service </w:t>
      </w:r>
      <w:r w:rsidRPr="00516D91">
        <w:rPr>
          <w:rFonts w:ascii="Times New Roman" w:eastAsia="Arial" w:hAnsi="Times New Roman" w:cs="Times New Roman"/>
          <w:sz w:val="24"/>
          <w:szCs w:val="24"/>
        </w:rPr>
        <w:t>users and carers as experts in research and as a route to changing the value base for knowledge use. More recently the discipline of Mad Studies (LeFrançois</w:t>
      </w:r>
      <w:r w:rsidR="00950F74" w:rsidRPr="00516D91">
        <w:rPr>
          <w:rFonts w:ascii="Times New Roman" w:eastAsia="Arial" w:hAnsi="Times New Roman" w:cs="Times New Roman"/>
          <w:sz w:val="24"/>
          <w:szCs w:val="24"/>
        </w:rPr>
        <w:t>, Menzies</w:t>
      </w:r>
      <w:r w:rsidR="000A2929" w:rsidRPr="00516D91">
        <w:rPr>
          <w:rFonts w:ascii="Times New Roman" w:eastAsia="Arial" w:hAnsi="Times New Roman" w:cs="Times New Roman"/>
          <w:sz w:val="24"/>
          <w:szCs w:val="24"/>
        </w:rPr>
        <w:t xml:space="preserve"> and Reaume</w:t>
      </w:r>
      <w:r w:rsidRPr="00516D91">
        <w:rPr>
          <w:rFonts w:ascii="Times New Roman" w:eastAsia="Arial" w:hAnsi="Times New Roman" w:cs="Times New Roman"/>
          <w:sz w:val="24"/>
          <w:szCs w:val="24"/>
        </w:rPr>
        <w:t xml:space="preserve"> 2013</w:t>
      </w:r>
      <w:r w:rsidR="00F90E1A" w:rsidRPr="00516D91">
        <w:rPr>
          <w:rFonts w:ascii="Times New Roman" w:eastAsia="Arial" w:hAnsi="Times New Roman" w:cs="Times New Roman"/>
          <w:sz w:val="24"/>
          <w:szCs w:val="24"/>
        </w:rPr>
        <w:t>; Spandler and Sapey 2015</w:t>
      </w:r>
      <w:r w:rsidRPr="00516D91">
        <w:rPr>
          <w:rFonts w:ascii="Times New Roman" w:eastAsia="Arial" w:hAnsi="Times New Roman" w:cs="Times New Roman"/>
          <w:sz w:val="24"/>
          <w:szCs w:val="24"/>
        </w:rPr>
        <w:t>) has grown to incorporate holistic socio-political progression in theorising mental health. This challenged the view of people with mental health distress as having less value and the need for distance between their direct experience and the interpretatio</w:t>
      </w:r>
      <w:r w:rsidR="0093108F" w:rsidRPr="00516D91">
        <w:rPr>
          <w:rFonts w:ascii="Times New Roman" w:eastAsia="Arial" w:hAnsi="Times New Roman" w:cs="Times New Roman"/>
          <w:sz w:val="24"/>
          <w:szCs w:val="24"/>
        </w:rPr>
        <w:t>n of that experience (</w:t>
      </w:r>
      <w:r w:rsidR="00A36E9C" w:rsidRPr="00516D91">
        <w:rPr>
          <w:rFonts w:ascii="Times New Roman" w:eastAsia="Arial" w:hAnsi="Times New Roman" w:cs="Times New Roman"/>
          <w:sz w:val="24"/>
          <w:szCs w:val="24"/>
        </w:rPr>
        <w:t>Beresford</w:t>
      </w:r>
      <w:r w:rsidRPr="00516D91">
        <w:rPr>
          <w:rFonts w:ascii="Times New Roman" w:eastAsia="Arial" w:hAnsi="Times New Roman" w:cs="Times New Roman"/>
          <w:sz w:val="24"/>
          <w:szCs w:val="24"/>
        </w:rPr>
        <w:t xml:space="preserve"> 2016). From these positions came a push towards the democratic co-production of knowledge within mental health. </w:t>
      </w:r>
    </w:p>
    <w:p w14:paraId="30BE05FE" w14:textId="77777777" w:rsidR="00B35A05" w:rsidRPr="00516D91" w:rsidRDefault="00B35A05" w:rsidP="007106E1">
      <w:pPr>
        <w:spacing w:after="0"/>
        <w:jc w:val="both"/>
        <w:rPr>
          <w:rFonts w:ascii="Times New Roman" w:eastAsia="Arial" w:hAnsi="Times New Roman" w:cs="Times New Roman"/>
          <w:sz w:val="24"/>
          <w:szCs w:val="24"/>
        </w:rPr>
      </w:pPr>
    </w:p>
    <w:p w14:paraId="04F8AC21" w14:textId="77117033" w:rsidR="00B35A05" w:rsidRPr="00516D91" w:rsidRDefault="00B35A05" w:rsidP="007106E1">
      <w:pPr>
        <w:spacing w:after="0"/>
        <w:ind w:firstLine="720"/>
        <w:jc w:val="both"/>
        <w:rPr>
          <w:rFonts w:ascii="Times New Roman" w:hAnsi="Times New Roman" w:cs="Times New Roman"/>
          <w:i/>
          <w:sz w:val="24"/>
          <w:szCs w:val="24"/>
        </w:rPr>
      </w:pPr>
      <w:r w:rsidRPr="00516D91">
        <w:rPr>
          <w:rFonts w:ascii="Times New Roman" w:eastAsia="Arial" w:hAnsi="Times New Roman" w:cs="Times New Roman"/>
          <w:sz w:val="24"/>
          <w:szCs w:val="24"/>
        </w:rPr>
        <w:t>Within this spirit of co-production, a local (North East of</w:t>
      </w:r>
      <w:r w:rsidR="00790299" w:rsidRPr="00516D91">
        <w:rPr>
          <w:rFonts w:ascii="Times New Roman" w:eastAsia="Arial" w:hAnsi="Times New Roman" w:cs="Times New Roman"/>
          <w:sz w:val="24"/>
          <w:szCs w:val="24"/>
        </w:rPr>
        <w:t xml:space="preserve"> England) mental health service </w:t>
      </w:r>
      <w:r w:rsidRPr="00516D91">
        <w:rPr>
          <w:rFonts w:ascii="Times New Roman" w:eastAsia="Arial" w:hAnsi="Times New Roman" w:cs="Times New Roman"/>
          <w:sz w:val="24"/>
          <w:szCs w:val="24"/>
        </w:rPr>
        <w:t>user forum was approached</w:t>
      </w:r>
      <w:r w:rsidR="00930A98" w:rsidRPr="00516D91">
        <w:rPr>
          <w:rFonts w:ascii="Times New Roman" w:eastAsia="Arial" w:hAnsi="Times New Roman" w:cs="Times New Roman"/>
          <w:sz w:val="24"/>
          <w:szCs w:val="24"/>
        </w:rPr>
        <w:t xml:space="preserve"> by Brandon, a university academic with close links to the forum,</w:t>
      </w:r>
      <w:r w:rsidRPr="00516D91">
        <w:rPr>
          <w:rFonts w:ascii="Times New Roman" w:eastAsia="Arial" w:hAnsi="Times New Roman" w:cs="Times New Roman"/>
          <w:sz w:val="24"/>
          <w:szCs w:val="24"/>
        </w:rPr>
        <w:t xml:space="preserve"> and asked what they considered important to research. The issues most pertinent for them were around recovery and the application of care co-ordination. Recovery, a commonly used term in mental health service delivery, was chosen because it can be used to challenge the negative assumption that mental distress is an incurable lifelong condition. It is, however, a conflicted term, it being unclear what people are recovering from or to in relation to their mental health and personal well-being. Care co-ordination was chosen because of its central role in the design/delivery of ser</w:t>
      </w:r>
      <w:r w:rsidR="00950F74" w:rsidRPr="00516D91">
        <w:rPr>
          <w:rFonts w:ascii="Times New Roman" w:eastAsia="Arial" w:hAnsi="Times New Roman" w:cs="Times New Roman"/>
          <w:sz w:val="24"/>
          <w:szCs w:val="24"/>
        </w:rPr>
        <w:t>vices (DoH</w:t>
      </w:r>
      <w:r w:rsidRPr="00516D91">
        <w:rPr>
          <w:rFonts w:ascii="Times New Roman" w:eastAsia="Arial" w:hAnsi="Times New Roman" w:cs="Times New Roman"/>
          <w:sz w:val="24"/>
          <w:szCs w:val="24"/>
        </w:rPr>
        <w:t xml:space="preserve"> 200</w:t>
      </w:r>
      <w:r w:rsidR="00922D64" w:rsidRPr="00516D91">
        <w:rPr>
          <w:rFonts w:ascii="Times New Roman" w:eastAsia="Arial" w:hAnsi="Times New Roman" w:cs="Times New Roman"/>
          <w:sz w:val="24"/>
          <w:szCs w:val="24"/>
        </w:rPr>
        <w:t>8</w:t>
      </w:r>
      <w:r w:rsidRPr="00516D91">
        <w:rPr>
          <w:rFonts w:ascii="Times New Roman" w:eastAsia="Arial" w:hAnsi="Times New Roman" w:cs="Times New Roman"/>
          <w:sz w:val="24"/>
          <w:szCs w:val="24"/>
        </w:rPr>
        <w:t xml:space="preserve">) and its potential to be an integral part of people’s recovery journey. </w:t>
      </w:r>
    </w:p>
    <w:p w14:paraId="63E42582" w14:textId="3010A01D" w:rsidR="00B35A05" w:rsidRPr="00516D91" w:rsidRDefault="00B35A05" w:rsidP="007106E1">
      <w:pPr>
        <w:pStyle w:val="Heading2"/>
        <w:keepNext/>
        <w:pBdr>
          <w:top w:val="none" w:sz="0" w:space="0" w:color="auto"/>
          <w:left w:val="none" w:sz="0" w:space="0" w:color="auto"/>
          <w:bottom w:val="none" w:sz="0" w:space="0" w:color="auto"/>
          <w:right w:val="none" w:sz="0" w:space="0" w:color="auto"/>
        </w:pBdr>
        <w:shd w:val="clear" w:color="auto" w:fill="auto"/>
        <w:spacing w:before="360" w:after="60"/>
        <w:ind w:right="567"/>
        <w:contextualSpacing/>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Project design: spaces for change</w:t>
      </w:r>
    </w:p>
    <w:p w14:paraId="6D764E1B" w14:textId="539C53C6" w:rsidR="00ED5DCE" w:rsidRPr="00516D91" w:rsidRDefault="00B35A05" w:rsidP="007106E1">
      <w:pP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The Recovery and Care Co-ordination (RCC)</w:t>
      </w:r>
      <w:r w:rsidRPr="00516D91" w:rsidDel="00064D5A">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 xml:space="preserve">project took place in a large </w:t>
      </w:r>
      <w:r w:rsidR="00790299" w:rsidRPr="00516D91">
        <w:rPr>
          <w:rFonts w:ascii="Times New Roman" w:eastAsia="Arial" w:hAnsi="Times New Roman" w:cs="Times New Roman"/>
          <w:sz w:val="24"/>
          <w:szCs w:val="24"/>
        </w:rPr>
        <w:t>NHS</w:t>
      </w:r>
      <w:r w:rsidR="00C51E77" w:rsidRPr="00516D91">
        <w:rPr>
          <w:rFonts w:ascii="Times New Roman" w:eastAsia="Arial" w:hAnsi="Times New Roman" w:cs="Times New Roman"/>
          <w:sz w:val="24"/>
          <w:szCs w:val="24"/>
        </w:rPr>
        <w:t xml:space="preserve"> </w:t>
      </w:r>
      <w:r w:rsidR="00A7453D" w:rsidRPr="00516D91">
        <w:rPr>
          <w:rFonts w:ascii="Times New Roman" w:eastAsia="Arial" w:hAnsi="Times New Roman" w:cs="Times New Roman"/>
          <w:sz w:val="24"/>
          <w:szCs w:val="24"/>
        </w:rPr>
        <w:t xml:space="preserve">Trust </w:t>
      </w:r>
      <w:r w:rsidR="00C51E77" w:rsidRPr="00516D91">
        <w:rPr>
          <w:rFonts w:ascii="Times New Roman" w:eastAsia="Arial" w:hAnsi="Times New Roman" w:cs="Times New Roman"/>
          <w:sz w:val="24"/>
          <w:szCs w:val="24"/>
        </w:rPr>
        <w:t>delivering mental health services in the UK</w:t>
      </w:r>
      <w:r w:rsidRPr="00516D91">
        <w:rPr>
          <w:rFonts w:ascii="Times New Roman" w:eastAsia="Arial" w:hAnsi="Times New Roman" w:cs="Times New Roman"/>
          <w:sz w:val="24"/>
          <w:szCs w:val="24"/>
        </w:rPr>
        <w:t>. It was designed around three phases combining both quantitative and qualitative methods (Delphi questionnaire, interviews and workshops)</w:t>
      </w:r>
      <w:r w:rsidR="007F1094" w:rsidRPr="00516D91">
        <w:rPr>
          <w:rFonts w:ascii="Times New Roman" w:eastAsia="Arial" w:hAnsi="Times New Roman" w:cs="Times New Roman"/>
          <w:sz w:val="24"/>
          <w:szCs w:val="24"/>
        </w:rPr>
        <w:t xml:space="preserve"> </w:t>
      </w:r>
      <w:r w:rsidR="00960797" w:rsidRPr="00516D91">
        <w:rPr>
          <w:rFonts w:ascii="Times New Roman" w:eastAsia="Arial" w:hAnsi="Times New Roman" w:cs="Times New Roman"/>
          <w:sz w:val="24"/>
          <w:szCs w:val="24"/>
        </w:rPr>
        <w:t>to create</w:t>
      </w:r>
      <w:r w:rsidR="007F1094" w:rsidRPr="00516D91">
        <w:rPr>
          <w:rFonts w:ascii="Times New Roman" w:eastAsia="Arial" w:hAnsi="Times New Roman" w:cs="Times New Roman"/>
          <w:sz w:val="24"/>
          <w:szCs w:val="24"/>
        </w:rPr>
        <w:t xml:space="preserve"> action research cycles</w:t>
      </w:r>
      <w:r w:rsidR="00930A98" w:rsidRPr="00516D91">
        <w:rPr>
          <w:rFonts w:ascii="Times New Roman" w:eastAsia="Arial" w:hAnsi="Times New Roman" w:cs="Times New Roman"/>
          <w:sz w:val="24"/>
          <w:szCs w:val="24"/>
        </w:rPr>
        <w:t xml:space="preserve"> with Brandon as facilitator</w:t>
      </w:r>
      <w:r w:rsidRPr="00516D91">
        <w:rPr>
          <w:rFonts w:ascii="Times New Roman" w:eastAsia="Arial" w:hAnsi="Times New Roman" w:cs="Times New Roman"/>
          <w:sz w:val="24"/>
          <w:szCs w:val="24"/>
        </w:rPr>
        <w:t xml:space="preserve">. All stages of the work from its design, data collection through to data analysis and dissemination were the joint responsibility of the academics, practitioners, </w:t>
      </w:r>
      <w:r w:rsidR="00790299" w:rsidRPr="00516D91">
        <w:rPr>
          <w:rFonts w:ascii="Times New Roman" w:eastAsia="Arial" w:hAnsi="Times New Roman" w:cs="Times New Roman"/>
          <w:sz w:val="24"/>
          <w:szCs w:val="24"/>
        </w:rPr>
        <w:t>service user</w:t>
      </w:r>
      <w:r w:rsidRPr="00516D91">
        <w:rPr>
          <w:rFonts w:ascii="Times New Roman" w:eastAsia="Arial" w:hAnsi="Times New Roman" w:cs="Times New Roman"/>
          <w:sz w:val="24"/>
          <w:szCs w:val="24"/>
        </w:rPr>
        <w:t xml:space="preserve"> and carer researchers involved. </w:t>
      </w:r>
      <w:r w:rsidR="00C51E77" w:rsidRPr="00516D91">
        <w:rPr>
          <w:rFonts w:ascii="Times New Roman" w:eastAsia="Arial" w:hAnsi="Times New Roman" w:cs="Times New Roman"/>
          <w:sz w:val="24"/>
          <w:szCs w:val="24"/>
        </w:rPr>
        <w:t xml:space="preserve">The second phase, where mental health service user/carer researchers interviewed selected </w:t>
      </w:r>
      <w:r w:rsidR="00790299" w:rsidRPr="00516D91">
        <w:rPr>
          <w:rFonts w:ascii="Times New Roman" w:eastAsia="Arial" w:hAnsi="Times New Roman" w:cs="Times New Roman"/>
          <w:sz w:val="24"/>
          <w:szCs w:val="24"/>
        </w:rPr>
        <w:t>service user</w:t>
      </w:r>
      <w:r w:rsidR="00C51E77" w:rsidRPr="00516D91">
        <w:rPr>
          <w:rFonts w:ascii="Times New Roman" w:eastAsia="Arial" w:hAnsi="Times New Roman" w:cs="Times New Roman"/>
          <w:sz w:val="24"/>
          <w:szCs w:val="24"/>
        </w:rPr>
        <w:t xml:space="preserve"> and carer participants about their experiences and understandings of recovery and care co-ordination, is discussed here</w:t>
      </w:r>
      <w:r w:rsidRPr="00516D91">
        <w:rPr>
          <w:rFonts w:ascii="Times New Roman" w:eastAsia="Arial" w:hAnsi="Times New Roman" w:cs="Times New Roman"/>
          <w:sz w:val="24"/>
          <w:szCs w:val="24"/>
        </w:rPr>
        <w:t xml:space="preserve">. </w:t>
      </w:r>
    </w:p>
    <w:p w14:paraId="3F257A93" w14:textId="77777777" w:rsidR="00B35A05" w:rsidRPr="00516D91" w:rsidRDefault="00B35A05" w:rsidP="007106E1">
      <w:pPr>
        <w:spacing w:after="0"/>
        <w:jc w:val="both"/>
        <w:rPr>
          <w:rFonts w:ascii="Times New Roman" w:eastAsia="Times New Roman" w:hAnsi="Times New Roman" w:cs="Times New Roman"/>
          <w:i/>
          <w:sz w:val="24"/>
          <w:szCs w:val="24"/>
        </w:rPr>
      </w:pPr>
    </w:p>
    <w:p w14:paraId="1BDC3591" w14:textId="5B52324E" w:rsidR="00B35A05" w:rsidRPr="00516D91" w:rsidRDefault="00B35A05" w:rsidP="007106E1">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To enable those new to research to take a meaningful role within the process a university accredited mental health research training course was offered. This developed research skills but also provided the basis for building important relationships within the team. One researcher involved comment</w:t>
      </w:r>
      <w:r w:rsidR="000A2929" w:rsidRPr="00516D91">
        <w:rPr>
          <w:rFonts w:ascii="Times New Roman" w:eastAsia="Arial" w:hAnsi="Times New Roman" w:cs="Times New Roman"/>
          <w:sz w:val="24"/>
          <w:szCs w:val="24"/>
        </w:rPr>
        <w:t>ed on this sense of involvement:</w:t>
      </w:r>
    </w:p>
    <w:p w14:paraId="1E9193B3" w14:textId="77777777" w:rsidR="000A2929" w:rsidRPr="00516D91" w:rsidRDefault="000A2929" w:rsidP="007106E1">
      <w:pPr>
        <w:spacing w:after="0"/>
        <w:ind w:firstLine="720"/>
        <w:jc w:val="both"/>
        <w:rPr>
          <w:rFonts w:ascii="Times New Roman" w:eastAsia="Arial" w:hAnsi="Times New Roman" w:cs="Times New Roman"/>
          <w:sz w:val="24"/>
          <w:szCs w:val="24"/>
        </w:rPr>
      </w:pPr>
    </w:p>
    <w:p w14:paraId="69FFBF2F" w14:textId="4952A5B7" w:rsidR="00B35A05" w:rsidRPr="00516D91" w:rsidRDefault="00B35A05" w:rsidP="007106E1">
      <w:pPr>
        <w:spacing w:after="0"/>
        <w:ind w:left="720" w:right="804"/>
        <w:jc w:val="both"/>
        <w:rPr>
          <w:rFonts w:ascii="Times New Roman" w:eastAsia="Times New Roman" w:hAnsi="Times New Roman" w:cs="Times New Roman"/>
          <w:sz w:val="24"/>
          <w:szCs w:val="24"/>
        </w:rPr>
      </w:pPr>
      <w:r w:rsidRPr="00516D91">
        <w:rPr>
          <w:rFonts w:ascii="Times New Roman" w:eastAsia="Times New Roman" w:hAnsi="Times New Roman" w:cs="Times New Roman"/>
          <w:sz w:val="24"/>
          <w:szCs w:val="24"/>
        </w:rPr>
        <w:t xml:space="preserve">The team building obviously benefitted from the time devoted to training. There was a sense of common purpose, a privilege to be asked to contribute and have our knowledge and experience valued. </w:t>
      </w:r>
    </w:p>
    <w:p w14:paraId="59F10C11" w14:textId="77777777" w:rsidR="00F97483" w:rsidRPr="00516D91" w:rsidRDefault="00F97483" w:rsidP="00E0246C">
      <w:pPr>
        <w:spacing w:after="0"/>
        <w:jc w:val="both"/>
        <w:rPr>
          <w:rFonts w:ascii="Times New Roman" w:eastAsia="Times New Roman" w:hAnsi="Times New Roman" w:cs="Times New Roman"/>
          <w:i/>
          <w:sz w:val="24"/>
          <w:szCs w:val="24"/>
        </w:rPr>
      </w:pPr>
    </w:p>
    <w:p w14:paraId="59165900" w14:textId="5735AA45" w:rsidR="00F97483" w:rsidRPr="00516D91" w:rsidRDefault="00126F12" w:rsidP="00E0246C">
      <w:pP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Louise </w:t>
      </w:r>
      <w:r w:rsidR="00F97483" w:rsidRPr="00516D91">
        <w:rPr>
          <w:rFonts w:ascii="Times New Roman" w:eastAsia="Arial" w:hAnsi="Times New Roman" w:cs="Times New Roman"/>
          <w:sz w:val="24"/>
          <w:szCs w:val="24"/>
        </w:rPr>
        <w:t xml:space="preserve">Thomson (author) was one of the people who completed the mental health service user research training course and became a researcher on the project.  </w:t>
      </w:r>
    </w:p>
    <w:p w14:paraId="420D17EF" w14:textId="77777777" w:rsidR="00F97483" w:rsidRPr="00516D91" w:rsidRDefault="00F97483" w:rsidP="00F97483">
      <w:pPr>
        <w:spacing w:after="0"/>
        <w:jc w:val="both"/>
        <w:rPr>
          <w:rFonts w:ascii="Times New Roman" w:eastAsia="Arial" w:hAnsi="Times New Roman" w:cs="Times New Roman"/>
          <w:sz w:val="24"/>
          <w:szCs w:val="24"/>
        </w:rPr>
      </w:pPr>
    </w:p>
    <w:p w14:paraId="73DA6218" w14:textId="77D984D1" w:rsidR="00B35A05" w:rsidRPr="00516D91" w:rsidRDefault="00F97483" w:rsidP="00E0246C">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Whilst participatory in intent, r</w:t>
      </w:r>
      <w:r w:rsidR="00B35A05" w:rsidRPr="00516D91">
        <w:rPr>
          <w:rFonts w:ascii="Times New Roman" w:eastAsia="Arial" w:hAnsi="Times New Roman" w:cs="Times New Roman"/>
          <w:sz w:val="24"/>
          <w:szCs w:val="24"/>
        </w:rPr>
        <w:t>eflections upon</w:t>
      </w:r>
      <w:r w:rsidRPr="00516D91">
        <w:rPr>
          <w:rFonts w:ascii="Times New Roman" w:eastAsia="Arial" w:hAnsi="Times New Roman" w:cs="Times New Roman"/>
          <w:sz w:val="24"/>
          <w:szCs w:val="24"/>
        </w:rPr>
        <w:t xml:space="preserve"> the research approach </w:t>
      </w:r>
      <w:r w:rsidR="001D63C1" w:rsidRPr="00516D91">
        <w:rPr>
          <w:rFonts w:ascii="Times New Roman" w:eastAsia="Arial" w:hAnsi="Times New Roman" w:cs="Times New Roman"/>
          <w:sz w:val="24"/>
          <w:szCs w:val="24"/>
        </w:rPr>
        <w:t>surface issues</w:t>
      </w:r>
      <w:r w:rsidR="00B35A05" w:rsidRPr="00516D91">
        <w:rPr>
          <w:rFonts w:ascii="Times New Roman" w:eastAsia="Arial" w:hAnsi="Times New Roman" w:cs="Times New Roman"/>
          <w:sz w:val="24"/>
          <w:szCs w:val="24"/>
        </w:rPr>
        <w:t xml:space="preserve"> around the pursuit of knowledge democracy. Firstly, the research training was, in part, delivered by experienced mental health </w:t>
      </w:r>
      <w:r w:rsidR="00790299" w:rsidRPr="00516D91">
        <w:rPr>
          <w:rFonts w:ascii="Times New Roman" w:eastAsia="Arial" w:hAnsi="Times New Roman" w:cs="Times New Roman"/>
          <w:sz w:val="24"/>
          <w:szCs w:val="24"/>
        </w:rPr>
        <w:t>service user</w:t>
      </w:r>
      <w:r w:rsidR="00B35A05" w:rsidRPr="00516D91">
        <w:rPr>
          <w:rFonts w:ascii="Times New Roman" w:eastAsia="Arial" w:hAnsi="Times New Roman" w:cs="Times New Roman"/>
          <w:sz w:val="24"/>
          <w:szCs w:val="24"/>
        </w:rPr>
        <w:t xml:space="preserve"> researchers yet it followed what might be considered traditional research pedagogies. It was important that people were trained by ‘top’ people in their fields</w:t>
      </w:r>
      <w:r w:rsidR="00C85B54" w:rsidRPr="00516D91">
        <w:rPr>
          <w:rFonts w:ascii="Times New Roman" w:eastAsia="Arial" w:hAnsi="Times New Roman" w:cs="Times New Roman"/>
          <w:sz w:val="24"/>
          <w:szCs w:val="24"/>
        </w:rPr>
        <w:t xml:space="preserve">; </w:t>
      </w:r>
      <w:r w:rsidR="007F1094" w:rsidRPr="00516D91">
        <w:rPr>
          <w:rFonts w:ascii="Times New Roman" w:eastAsia="Arial" w:hAnsi="Times New Roman" w:cs="Times New Roman"/>
          <w:sz w:val="24"/>
          <w:szCs w:val="24"/>
        </w:rPr>
        <w:t xml:space="preserve">however, </w:t>
      </w:r>
      <w:r w:rsidR="00B35A05" w:rsidRPr="00516D91">
        <w:rPr>
          <w:rFonts w:ascii="Times New Roman" w:eastAsia="Arial" w:hAnsi="Times New Roman" w:cs="Times New Roman"/>
          <w:sz w:val="24"/>
          <w:szCs w:val="24"/>
        </w:rPr>
        <w:t>this training</w:t>
      </w:r>
      <w:r w:rsidR="00C51E77" w:rsidRPr="00516D91">
        <w:rPr>
          <w:rFonts w:ascii="Times New Roman" w:eastAsia="Arial" w:hAnsi="Times New Roman" w:cs="Times New Roman"/>
          <w:sz w:val="24"/>
          <w:szCs w:val="24"/>
        </w:rPr>
        <w:t>, whilst entered into with a shared commitment to developing understandings,</w:t>
      </w:r>
      <w:r w:rsidR="00B35A05" w:rsidRPr="00516D91">
        <w:rPr>
          <w:rFonts w:ascii="Times New Roman" w:eastAsia="Arial" w:hAnsi="Times New Roman" w:cs="Times New Roman"/>
          <w:sz w:val="24"/>
          <w:szCs w:val="24"/>
        </w:rPr>
        <w:t xml:space="preserve"> was not pitched to challenge the dominant</w:t>
      </w:r>
      <w:r w:rsidR="00C51E77" w:rsidRPr="00516D91">
        <w:rPr>
          <w:rFonts w:ascii="Times New Roman" w:eastAsia="Arial" w:hAnsi="Times New Roman" w:cs="Times New Roman"/>
          <w:sz w:val="24"/>
          <w:szCs w:val="24"/>
        </w:rPr>
        <w:t xml:space="preserve"> voices in knowledge production.  In this way it </w:t>
      </w:r>
      <w:r w:rsidR="00B35A05" w:rsidRPr="00516D91">
        <w:rPr>
          <w:rFonts w:ascii="Times New Roman" w:eastAsia="Arial" w:hAnsi="Times New Roman" w:cs="Times New Roman"/>
          <w:sz w:val="24"/>
          <w:szCs w:val="24"/>
        </w:rPr>
        <w:t xml:space="preserve">missed out on exploring the agency of the </w:t>
      </w:r>
      <w:r w:rsidR="007F1094" w:rsidRPr="00516D91">
        <w:rPr>
          <w:rFonts w:ascii="Times New Roman" w:eastAsia="Arial" w:hAnsi="Times New Roman" w:cs="Times New Roman"/>
          <w:sz w:val="24"/>
          <w:szCs w:val="24"/>
        </w:rPr>
        <w:t xml:space="preserve">new </w:t>
      </w:r>
      <w:r w:rsidR="00B35A05" w:rsidRPr="00516D91">
        <w:rPr>
          <w:rFonts w:ascii="Times New Roman" w:eastAsia="Arial" w:hAnsi="Times New Roman" w:cs="Times New Roman"/>
          <w:sz w:val="24"/>
          <w:szCs w:val="24"/>
        </w:rPr>
        <w:t>researcher</w:t>
      </w:r>
      <w:r w:rsidR="007F1094" w:rsidRPr="00516D91">
        <w:rPr>
          <w:rFonts w:ascii="Times New Roman" w:eastAsia="Arial" w:hAnsi="Times New Roman" w:cs="Times New Roman"/>
          <w:sz w:val="24"/>
          <w:szCs w:val="24"/>
        </w:rPr>
        <w:t>s</w:t>
      </w:r>
      <w:r w:rsidR="00B35A05" w:rsidRPr="00516D91">
        <w:rPr>
          <w:rFonts w:ascii="Times New Roman" w:eastAsia="Arial" w:hAnsi="Times New Roman" w:cs="Times New Roman"/>
          <w:sz w:val="24"/>
          <w:szCs w:val="24"/>
        </w:rPr>
        <w:t xml:space="preserve"> in a more radical way. In addition, </w:t>
      </w:r>
      <w:r w:rsidR="000535BF" w:rsidRPr="00516D91">
        <w:rPr>
          <w:rFonts w:ascii="Times New Roman" w:eastAsia="Arial" w:hAnsi="Times New Roman" w:cs="Times New Roman"/>
          <w:sz w:val="24"/>
          <w:szCs w:val="24"/>
        </w:rPr>
        <w:t xml:space="preserve">the </w:t>
      </w:r>
      <w:r w:rsidR="00B35A05" w:rsidRPr="00516D91">
        <w:rPr>
          <w:rFonts w:ascii="Times New Roman" w:eastAsia="Arial" w:hAnsi="Times New Roman" w:cs="Times New Roman"/>
          <w:sz w:val="24"/>
          <w:szCs w:val="24"/>
        </w:rPr>
        <w:t xml:space="preserve">training was assessed using a </w:t>
      </w:r>
      <w:r w:rsidR="000535BF" w:rsidRPr="00516D91">
        <w:rPr>
          <w:rFonts w:ascii="Times New Roman" w:eastAsia="Arial" w:hAnsi="Times New Roman" w:cs="Times New Roman"/>
          <w:sz w:val="24"/>
          <w:szCs w:val="24"/>
        </w:rPr>
        <w:t>written essay requirement.  This meant that a</w:t>
      </w:r>
      <w:r w:rsidR="00B35A05" w:rsidRPr="00516D91">
        <w:rPr>
          <w:rFonts w:ascii="Times New Roman" w:eastAsia="Arial" w:hAnsi="Times New Roman" w:cs="Times New Roman"/>
          <w:sz w:val="24"/>
          <w:szCs w:val="24"/>
        </w:rPr>
        <w:t>cquired knowledge was not judged in creative ways that could capture the personal interpretation of what non-traditional researchers had learnt and could contribute. Nor did it afford ways of critiquing the approach to knowledge production being offered, an approach that might inherently militate against the surfacing of</w:t>
      </w:r>
      <w:r w:rsidR="00C51E77" w:rsidRPr="00516D91">
        <w:rPr>
          <w:rFonts w:ascii="Times New Roman" w:eastAsia="Arial" w:hAnsi="Times New Roman" w:cs="Times New Roman"/>
          <w:sz w:val="24"/>
          <w:szCs w:val="24"/>
        </w:rPr>
        <w:t xml:space="preserve"> different knowledges. The word </w:t>
      </w:r>
      <w:r w:rsidR="00B35A05" w:rsidRPr="00516D91">
        <w:rPr>
          <w:rFonts w:ascii="Times New Roman" w:eastAsia="Arial" w:hAnsi="Times New Roman" w:cs="Times New Roman"/>
          <w:i/>
          <w:sz w:val="24"/>
          <w:szCs w:val="24"/>
        </w:rPr>
        <w:t>tr</w:t>
      </w:r>
      <w:r w:rsidR="00C51E77" w:rsidRPr="00516D91">
        <w:rPr>
          <w:rFonts w:ascii="Times New Roman" w:eastAsia="Arial" w:hAnsi="Times New Roman" w:cs="Times New Roman"/>
          <w:i/>
          <w:sz w:val="24"/>
          <w:szCs w:val="24"/>
        </w:rPr>
        <w:t>aining</w:t>
      </w:r>
      <w:r w:rsidR="00B35A05" w:rsidRPr="00516D91">
        <w:rPr>
          <w:rFonts w:ascii="Times New Roman" w:eastAsia="Arial" w:hAnsi="Times New Roman" w:cs="Times New Roman"/>
          <w:sz w:val="24"/>
          <w:szCs w:val="24"/>
        </w:rPr>
        <w:t xml:space="preserve"> implies passivity in those being trained, missing the mutually shared production of knowledge</w:t>
      </w:r>
      <w:r w:rsidR="00C51E77" w:rsidRPr="00516D91">
        <w:rPr>
          <w:rFonts w:ascii="Times New Roman" w:eastAsia="Arial" w:hAnsi="Times New Roman" w:cs="Times New Roman"/>
          <w:sz w:val="24"/>
          <w:szCs w:val="24"/>
        </w:rPr>
        <w:t xml:space="preserve"> that could enhance learning and change</w:t>
      </w:r>
      <w:r w:rsidR="00B35A05" w:rsidRPr="00516D91">
        <w:rPr>
          <w:rFonts w:ascii="Times New Roman" w:eastAsia="Arial" w:hAnsi="Times New Roman" w:cs="Times New Roman"/>
          <w:sz w:val="24"/>
          <w:szCs w:val="24"/>
        </w:rPr>
        <w:t>.</w:t>
      </w:r>
    </w:p>
    <w:p w14:paraId="1BF22AC2" w14:textId="77777777" w:rsidR="00B35A05" w:rsidRPr="00516D91" w:rsidRDefault="00B35A05" w:rsidP="007106E1">
      <w:pPr>
        <w:spacing w:after="0"/>
        <w:jc w:val="both"/>
        <w:rPr>
          <w:rFonts w:ascii="Times New Roman" w:eastAsia="Arial" w:hAnsi="Times New Roman" w:cs="Times New Roman"/>
          <w:sz w:val="24"/>
          <w:szCs w:val="24"/>
        </w:rPr>
      </w:pPr>
    </w:p>
    <w:p w14:paraId="4B7763FB" w14:textId="38E409EE" w:rsidR="00D07DD5" w:rsidRPr="00516D91" w:rsidRDefault="00B35A05" w:rsidP="007106E1">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Secondly in terms of chosen identities, the term researcher rather than co-researcher or peer researcher was decided upon. </w:t>
      </w:r>
      <w:r w:rsidR="00C51E77" w:rsidRPr="00516D91">
        <w:rPr>
          <w:rFonts w:ascii="Times New Roman" w:eastAsia="Arial" w:hAnsi="Times New Roman" w:cs="Times New Roman"/>
          <w:sz w:val="24"/>
          <w:szCs w:val="24"/>
        </w:rPr>
        <w:t>Some r</w:t>
      </w:r>
      <w:r w:rsidRPr="00516D91">
        <w:rPr>
          <w:rFonts w:ascii="Times New Roman" w:eastAsia="Arial" w:hAnsi="Times New Roman" w:cs="Times New Roman"/>
          <w:sz w:val="24"/>
          <w:szCs w:val="24"/>
        </w:rPr>
        <w:t>esearc</w:t>
      </w:r>
      <w:r w:rsidR="00C51E77" w:rsidRPr="00516D91">
        <w:rPr>
          <w:rFonts w:ascii="Times New Roman" w:eastAsia="Arial" w:hAnsi="Times New Roman" w:cs="Times New Roman"/>
          <w:sz w:val="24"/>
          <w:szCs w:val="24"/>
        </w:rPr>
        <w:t xml:space="preserve">hers with mental health service </w:t>
      </w:r>
      <w:r w:rsidRPr="00516D91">
        <w:rPr>
          <w:rFonts w:ascii="Times New Roman" w:eastAsia="Arial" w:hAnsi="Times New Roman" w:cs="Times New Roman"/>
          <w:sz w:val="24"/>
          <w:szCs w:val="24"/>
        </w:rPr>
        <w:t>user or carer backgrounds did not want to be seen as different from established researche</w:t>
      </w:r>
      <w:r w:rsidR="000535BF" w:rsidRPr="00516D91">
        <w:rPr>
          <w:rFonts w:ascii="Times New Roman" w:eastAsia="Arial" w:hAnsi="Times New Roman" w:cs="Times New Roman"/>
          <w:sz w:val="24"/>
          <w:szCs w:val="24"/>
        </w:rPr>
        <w:t>rs. Similar to disabled people “passing as”</w:t>
      </w:r>
      <w:r w:rsidRPr="00516D91">
        <w:rPr>
          <w:rFonts w:ascii="Times New Roman" w:eastAsia="Arial" w:hAnsi="Times New Roman" w:cs="Times New Roman"/>
          <w:sz w:val="24"/>
          <w:szCs w:val="24"/>
        </w:rPr>
        <w:t xml:space="preserve"> non-disabled in an attempt to avoid stigma and discrimination </w:t>
      </w:r>
      <w:r w:rsidR="000A2929" w:rsidRPr="00516D91">
        <w:rPr>
          <w:rFonts w:ascii="Times New Roman" w:eastAsia="Arial" w:hAnsi="Times New Roman" w:cs="Times New Roman"/>
          <w:sz w:val="24"/>
          <w:szCs w:val="24"/>
        </w:rPr>
        <w:t>(Cameron</w:t>
      </w:r>
      <w:r w:rsidRPr="00516D91">
        <w:rPr>
          <w:rFonts w:ascii="Times New Roman" w:eastAsia="Arial" w:hAnsi="Times New Roman" w:cs="Times New Roman"/>
          <w:sz w:val="24"/>
          <w:szCs w:val="24"/>
        </w:rPr>
        <w:t xml:space="preserve"> 2013) it can be argued that there may be a desire to b</w:t>
      </w:r>
      <w:r w:rsidR="000535BF" w:rsidRPr="00516D91">
        <w:rPr>
          <w:rFonts w:ascii="Times New Roman" w:eastAsia="Arial" w:hAnsi="Times New Roman" w:cs="Times New Roman"/>
          <w:sz w:val="24"/>
          <w:szCs w:val="24"/>
        </w:rPr>
        <w:t>lend in, have equal status and “pass”</w:t>
      </w:r>
      <w:r w:rsidRPr="00516D91">
        <w:rPr>
          <w:rFonts w:ascii="Times New Roman" w:eastAsia="Arial" w:hAnsi="Times New Roman" w:cs="Times New Roman"/>
          <w:sz w:val="24"/>
          <w:szCs w:val="24"/>
        </w:rPr>
        <w:t xml:space="preserve"> as academi</w:t>
      </w:r>
      <w:r w:rsidR="000A2929" w:rsidRPr="00516D91">
        <w:rPr>
          <w:rFonts w:ascii="Times New Roman" w:eastAsia="Arial" w:hAnsi="Times New Roman" w:cs="Times New Roman"/>
          <w:sz w:val="24"/>
          <w:szCs w:val="24"/>
        </w:rPr>
        <w:t xml:space="preserve">cs. Hutchinson and Lovell (2012, </w:t>
      </w:r>
      <w:r w:rsidRPr="00516D91">
        <w:rPr>
          <w:rFonts w:ascii="Times New Roman" w:eastAsia="Arial" w:hAnsi="Times New Roman" w:cs="Times New Roman"/>
          <w:sz w:val="24"/>
          <w:szCs w:val="24"/>
        </w:rPr>
        <w:t>647), in their participatory research, stress the importance of these kinds of shifts in identity</w:t>
      </w:r>
      <w:r w:rsidR="000535BF"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“We have moved from being service users, to being researchers, a positive identity, which has motivated us all, yes we are useful...” Acquiring a new identity which increases agency can be significant in people’s lives. </w:t>
      </w:r>
      <w:r w:rsidR="000535BF" w:rsidRPr="00516D91">
        <w:rPr>
          <w:rFonts w:ascii="Times New Roman" w:eastAsia="Arial" w:hAnsi="Times New Roman" w:cs="Times New Roman"/>
          <w:sz w:val="24"/>
          <w:szCs w:val="24"/>
        </w:rPr>
        <w:t>If, however,</w:t>
      </w:r>
      <w:r w:rsidRPr="00516D91">
        <w:rPr>
          <w:rFonts w:ascii="Times New Roman" w:eastAsia="Arial" w:hAnsi="Times New Roman" w:cs="Times New Roman"/>
          <w:sz w:val="24"/>
          <w:szCs w:val="24"/>
        </w:rPr>
        <w:t xml:space="preserve"> the status</w:t>
      </w:r>
      <w:r w:rsidR="000535BF" w:rsidRPr="00516D91">
        <w:rPr>
          <w:rFonts w:ascii="Times New Roman" w:eastAsia="Arial" w:hAnsi="Times New Roman" w:cs="Times New Roman"/>
          <w:sz w:val="24"/>
          <w:szCs w:val="24"/>
        </w:rPr>
        <w:t xml:space="preserve"> and types of knowledge carried by </w:t>
      </w:r>
      <w:r w:rsidRPr="00516D91">
        <w:rPr>
          <w:rFonts w:ascii="Times New Roman" w:eastAsia="Arial" w:hAnsi="Times New Roman" w:cs="Times New Roman"/>
          <w:sz w:val="24"/>
          <w:szCs w:val="24"/>
        </w:rPr>
        <w:t>the</w:t>
      </w:r>
      <w:r w:rsidR="000535BF" w:rsidRPr="00516D91">
        <w:rPr>
          <w:rFonts w:ascii="Times New Roman" w:eastAsia="Arial" w:hAnsi="Times New Roman" w:cs="Times New Roman"/>
          <w:sz w:val="24"/>
          <w:szCs w:val="24"/>
        </w:rPr>
        <w:t xml:space="preserve"> academic researcher remain</w:t>
      </w:r>
      <w:r w:rsidRPr="00516D91">
        <w:rPr>
          <w:rFonts w:ascii="Times New Roman" w:eastAsia="Arial" w:hAnsi="Times New Roman" w:cs="Times New Roman"/>
          <w:sz w:val="24"/>
          <w:szCs w:val="24"/>
        </w:rPr>
        <w:t xml:space="preserve"> unchallenged, are people just adopting the mantle of the academic research</w:t>
      </w:r>
      <w:r w:rsidR="00FF7C38" w:rsidRPr="00516D91">
        <w:rPr>
          <w:rFonts w:ascii="Times New Roman" w:eastAsia="Arial" w:hAnsi="Times New Roman" w:cs="Times New Roman"/>
          <w:sz w:val="24"/>
          <w:szCs w:val="24"/>
        </w:rPr>
        <w:t>er</w:t>
      </w:r>
      <w:r w:rsidRPr="00516D91">
        <w:rPr>
          <w:rFonts w:ascii="Times New Roman" w:eastAsia="Arial" w:hAnsi="Times New Roman" w:cs="Times New Roman"/>
          <w:sz w:val="24"/>
          <w:szCs w:val="24"/>
        </w:rPr>
        <w:t xml:space="preserve"> and leaving the research approach undisturbed? </w:t>
      </w:r>
      <w:r w:rsidR="000A2929" w:rsidRPr="00516D91">
        <w:rPr>
          <w:rFonts w:ascii="Times New Roman" w:eastAsia="Arial" w:hAnsi="Times New Roman" w:cs="Times New Roman"/>
          <w:sz w:val="24"/>
          <w:szCs w:val="24"/>
        </w:rPr>
        <w:t>T</w:t>
      </w:r>
      <w:r w:rsidR="00D07DD5" w:rsidRPr="00516D91">
        <w:rPr>
          <w:rFonts w:ascii="Times New Roman" w:eastAsia="Arial" w:hAnsi="Times New Roman" w:cs="Times New Roman"/>
          <w:sz w:val="24"/>
          <w:szCs w:val="24"/>
        </w:rPr>
        <w:t>his researcher</w:t>
      </w:r>
      <w:r w:rsidR="007F1094" w:rsidRPr="00516D91">
        <w:rPr>
          <w:rFonts w:ascii="Times New Roman" w:eastAsia="Arial" w:hAnsi="Times New Roman" w:cs="Times New Roman"/>
          <w:sz w:val="24"/>
          <w:szCs w:val="24"/>
        </w:rPr>
        <w:t xml:space="preserve"> recognised this issue but </w:t>
      </w:r>
      <w:r w:rsidR="00D07DD5" w:rsidRPr="00516D91">
        <w:rPr>
          <w:rFonts w:ascii="Times New Roman" w:eastAsia="Arial" w:hAnsi="Times New Roman" w:cs="Times New Roman"/>
          <w:sz w:val="24"/>
          <w:szCs w:val="24"/>
        </w:rPr>
        <w:t>articulated an alternative view</w:t>
      </w:r>
      <w:r w:rsidR="007F1094" w:rsidRPr="00516D91">
        <w:rPr>
          <w:rFonts w:ascii="Times New Roman" w:eastAsia="Arial" w:hAnsi="Times New Roman" w:cs="Times New Roman"/>
          <w:sz w:val="24"/>
          <w:szCs w:val="24"/>
        </w:rPr>
        <w:t xml:space="preserve">. </w:t>
      </w:r>
      <w:r w:rsidR="00D07DD5" w:rsidRPr="00516D91">
        <w:rPr>
          <w:rFonts w:ascii="Times New Roman" w:eastAsia="Arial" w:hAnsi="Times New Roman" w:cs="Times New Roman"/>
          <w:sz w:val="24"/>
          <w:szCs w:val="24"/>
        </w:rPr>
        <w:t>They saw the importance of having their service user perspective clearly recognised.     </w:t>
      </w:r>
    </w:p>
    <w:p w14:paraId="3C9B8572" w14:textId="77777777" w:rsidR="00D07DD5" w:rsidRPr="00516D91" w:rsidRDefault="00D07DD5" w:rsidP="007106E1">
      <w:pPr>
        <w:spacing w:after="0"/>
        <w:jc w:val="both"/>
        <w:rPr>
          <w:rFonts w:ascii="Times New Roman" w:hAnsi="Times New Roman" w:cs="Times New Roman"/>
          <w:sz w:val="24"/>
          <w:szCs w:val="24"/>
          <w:shd w:val="clear" w:color="auto" w:fill="FFFFFF"/>
        </w:rPr>
      </w:pPr>
    </w:p>
    <w:p w14:paraId="174347E4" w14:textId="3E4372E5" w:rsidR="00B35A05" w:rsidRPr="00516D91" w:rsidRDefault="00B35A05" w:rsidP="007106E1">
      <w:pPr>
        <w:spacing w:after="0"/>
        <w:ind w:left="720"/>
        <w:jc w:val="both"/>
        <w:rPr>
          <w:rFonts w:ascii="Times New Roman" w:eastAsia="Times New Roman" w:hAnsi="Times New Roman" w:cs="Times New Roman"/>
          <w:sz w:val="24"/>
          <w:szCs w:val="24"/>
        </w:rPr>
      </w:pPr>
      <w:r w:rsidRPr="00516D91">
        <w:rPr>
          <w:rFonts w:ascii="Times New Roman" w:eastAsia="Times New Roman" w:hAnsi="Times New Roman" w:cs="Times New Roman"/>
          <w:sz w:val="24"/>
          <w:szCs w:val="24"/>
        </w:rPr>
        <w:t xml:space="preserve">I don’t really feel researcher is an ‘upgrade’ on </w:t>
      </w:r>
      <w:r w:rsidR="00FF7C38" w:rsidRPr="00516D91">
        <w:rPr>
          <w:rFonts w:ascii="Times New Roman" w:eastAsia="Times New Roman" w:hAnsi="Times New Roman" w:cs="Times New Roman"/>
          <w:sz w:val="24"/>
          <w:szCs w:val="24"/>
        </w:rPr>
        <w:t xml:space="preserve">service </w:t>
      </w:r>
      <w:r w:rsidRPr="00516D91">
        <w:rPr>
          <w:rFonts w:ascii="Times New Roman" w:eastAsia="Times New Roman" w:hAnsi="Times New Roman" w:cs="Times New Roman"/>
          <w:sz w:val="24"/>
          <w:szCs w:val="24"/>
        </w:rPr>
        <w:t>user researcher. I wouldn’t have got involved in this research but for my experience of using services after all and if I were on the lookout for further work of this kind</w:t>
      </w:r>
      <w:r w:rsidR="000535BF" w:rsidRPr="00516D91">
        <w:rPr>
          <w:rFonts w:ascii="Times New Roman" w:eastAsia="Times New Roman" w:hAnsi="Times New Roman" w:cs="Times New Roman"/>
          <w:sz w:val="24"/>
          <w:szCs w:val="24"/>
        </w:rPr>
        <w:t>,</w:t>
      </w:r>
      <w:r w:rsidRPr="00516D91">
        <w:rPr>
          <w:rFonts w:ascii="Times New Roman" w:eastAsia="Times New Roman" w:hAnsi="Times New Roman" w:cs="Times New Roman"/>
          <w:sz w:val="24"/>
          <w:szCs w:val="24"/>
        </w:rPr>
        <w:t xml:space="preserve"> experience of being a </w:t>
      </w:r>
      <w:r w:rsidR="00FF7C38" w:rsidRPr="00516D91">
        <w:rPr>
          <w:rFonts w:ascii="Times New Roman" w:eastAsia="Times New Roman" w:hAnsi="Times New Roman" w:cs="Times New Roman"/>
          <w:sz w:val="24"/>
          <w:szCs w:val="24"/>
        </w:rPr>
        <w:t xml:space="preserve">service </w:t>
      </w:r>
      <w:r w:rsidRPr="00516D91">
        <w:rPr>
          <w:rFonts w:ascii="Times New Roman" w:eastAsia="Times New Roman" w:hAnsi="Times New Roman" w:cs="Times New Roman"/>
          <w:sz w:val="24"/>
          <w:szCs w:val="24"/>
        </w:rPr>
        <w:t xml:space="preserve">user would still be the advantage I’d have over other candidates…That name in my opinion has nothing to do with the level of skill I possess as a researcher after all. </w:t>
      </w:r>
    </w:p>
    <w:p w14:paraId="0B29C28F" w14:textId="77777777" w:rsidR="00B35A05" w:rsidRPr="00516D91" w:rsidRDefault="00B35A05" w:rsidP="007106E1">
      <w:pPr>
        <w:pStyle w:val="Heading2"/>
        <w:keepNext/>
        <w:pBdr>
          <w:top w:val="none" w:sz="0" w:space="0" w:color="auto"/>
          <w:left w:val="none" w:sz="0" w:space="0" w:color="auto"/>
          <w:bottom w:val="none" w:sz="0" w:space="0" w:color="auto"/>
          <w:right w:val="none" w:sz="0" w:space="0" w:color="auto"/>
        </w:pBdr>
        <w:shd w:val="clear" w:color="auto" w:fill="auto"/>
        <w:spacing w:before="360" w:after="60"/>
        <w:ind w:right="567"/>
        <w:contextualSpacing/>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Reflections</w:t>
      </w:r>
    </w:p>
    <w:p w14:paraId="5C199B6C" w14:textId="6EC92DB3" w:rsidR="00B35A05" w:rsidRPr="00516D91" w:rsidRDefault="00B35A05" w:rsidP="007106E1">
      <w:pPr>
        <w:pStyle w:val="CommentText"/>
        <w:spacing w:line="276" w:lineRule="auto"/>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The RCC project set out to challenge hierarchies of traditional project relationships and to mobilise the knowledge and voice of ser</w:t>
      </w:r>
      <w:r w:rsidR="00FF7C38" w:rsidRPr="00516D91">
        <w:rPr>
          <w:rFonts w:ascii="Times New Roman" w:eastAsia="Arial" w:hAnsi="Times New Roman" w:cs="Times New Roman"/>
          <w:sz w:val="24"/>
          <w:szCs w:val="24"/>
        </w:rPr>
        <w:t xml:space="preserve">vice </w:t>
      </w:r>
      <w:r w:rsidRPr="00516D91">
        <w:rPr>
          <w:rFonts w:ascii="Times New Roman" w:eastAsia="Arial" w:hAnsi="Times New Roman" w:cs="Times New Roman"/>
          <w:sz w:val="24"/>
          <w:szCs w:val="24"/>
        </w:rPr>
        <w:t xml:space="preserve">users and carers. </w:t>
      </w:r>
      <w:r w:rsidR="003C202D" w:rsidRPr="00516D91">
        <w:rPr>
          <w:rFonts w:ascii="Times New Roman" w:eastAsia="Arial" w:hAnsi="Times New Roman" w:cs="Times New Roman"/>
          <w:sz w:val="24"/>
          <w:szCs w:val="24"/>
        </w:rPr>
        <w:t>R</w:t>
      </w:r>
      <w:r w:rsidR="00FF7C38" w:rsidRPr="00516D91">
        <w:rPr>
          <w:rFonts w:ascii="Times New Roman" w:eastAsia="Arial" w:hAnsi="Times New Roman" w:cs="Times New Roman"/>
          <w:sz w:val="24"/>
          <w:szCs w:val="24"/>
        </w:rPr>
        <w:t xml:space="preserve">eflections on this project prompted the question: did the design and research training at the core of this project merely perpetuate a culture that avoids challenging inherent undemocratic acquisition of knowledge? </w:t>
      </w:r>
      <w:r w:rsidRPr="00516D91">
        <w:rPr>
          <w:rFonts w:ascii="Times New Roman" w:eastAsia="Arial" w:hAnsi="Times New Roman" w:cs="Times New Roman"/>
          <w:sz w:val="24"/>
          <w:szCs w:val="24"/>
        </w:rPr>
        <w:t xml:space="preserve">On the positive side, the traditional allocation of boundaries between the researcher and researched, the manager and the managed were disrupted by sharing responsibilities. As one new researcher commented, the training and the research design went some way to demystifying the role of the academic researcher. </w:t>
      </w:r>
    </w:p>
    <w:p w14:paraId="5D6C7645" w14:textId="083B3871" w:rsidR="00B35A05" w:rsidRPr="00516D91" w:rsidRDefault="00B35A05" w:rsidP="007106E1">
      <w:pPr>
        <w:spacing w:after="0"/>
        <w:ind w:left="720" w:right="804"/>
        <w:jc w:val="both"/>
        <w:rPr>
          <w:rFonts w:ascii="Times New Roman" w:eastAsia="Times New Roman" w:hAnsi="Times New Roman" w:cs="Times New Roman"/>
          <w:sz w:val="24"/>
          <w:szCs w:val="24"/>
        </w:rPr>
      </w:pPr>
      <w:r w:rsidRPr="00516D91">
        <w:rPr>
          <w:rFonts w:ascii="Times New Roman" w:eastAsia="Times New Roman" w:hAnsi="Times New Roman" w:cs="Times New Roman"/>
          <w:sz w:val="24"/>
          <w:szCs w:val="24"/>
        </w:rPr>
        <w:t xml:space="preserve">Just giving a voice to the </w:t>
      </w:r>
      <w:r w:rsidR="00790299" w:rsidRPr="00516D91">
        <w:rPr>
          <w:rFonts w:ascii="Times New Roman" w:eastAsia="Times New Roman" w:hAnsi="Times New Roman" w:cs="Times New Roman"/>
          <w:sz w:val="24"/>
          <w:szCs w:val="24"/>
        </w:rPr>
        <w:t>service user</w:t>
      </w:r>
      <w:r w:rsidRPr="00516D91">
        <w:rPr>
          <w:rFonts w:ascii="Times New Roman" w:eastAsia="Times New Roman" w:hAnsi="Times New Roman" w:cs="Times New Roman"/>
          <w:sz w:val="24"/>
          <w:szCs w:val="24"/>
        </w:rPr>
        <w:t xml:space="preserve">s and carers we interviewed and showing that we valued their perspective instead of doing research on them is a positive step. I like to believe that as </w:t>
      </w:r>
      <w:r w:rsidR="00FF7C38" w:rsidRPr="00516D91">
        <w:rPr>
          <w:rFonts w:ascii="Times New Roman" w:eastAsia="Times New Roman" w:hAnsi="Times New Roman" w:cs="Times New Roman"/>
          <w:sz w:val="24"/>
          <w:szCs w:val="24"/>
        </w:rPr>
        <w:t xml:space="preserve">service </w:t>
      </w:r>
      <w:r w:rsidRPr="00516D91">
        <w:rPr>
          <w:rFonts w:ascii="Times New Roman" w:eastAsia="Times New Roman" w:hAnsi="Times New Roman" w:cs="Times New Roman"/>
          <w:sz w:val="24"/>
          <w:szCs w:val="24"/>
        </w:rPr>
        <w:t>users and carers our own personal stake in improving services made a huge impact on the interviewing, data analysis and importantly dissemination.</w:t>
      </w:r>
    </w:p>
    <w:p w14:paraId="25020E75" w14:textId="77777777" w:rsidR="00B35A05" w:rsidRPr="00516D91" w:rsidRDefault="00B35A05" w:rsidP="007106E1">
      <w:pPr>
        <w:spacing w:after="0"/>
        <w:jc w:val="both"/>
        <w:rPr>
          <w:rFonts w:ascii="Times New Roman" w:eastAsia="Arial" w:hAnsi="Times New Roman" w:cs="Times New Roman"/>
          <w:sz w:val="24"/>
          <w:szCs w:val="24"/>
        </w:rPr>
      </w:pPr>
    </w:p>
    <w:p w14:paraId="5AF16CBA" w14:textId="45CD969B" w:rsidR="00B35A05" w:rsidRPr="00516D91" w:rsidRDefault="00B35A05" w:rsidP="007106E1">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It is, how</w:t>
      </w:r>
      <w:r w:rsidR="000535BF" w:rsidRPr="00516D91">
        <w:rPr>
          <w:rFonts w:ascii="Times New Roman" w:eastAsia="Arial" w:hAnsi="Times New Roman" w:cs="Times New Roman"/>
          <w:sz w:val="24"/>
          <w:szCs w:val="24"/>
        </w:rPr>
        <w:t>ever, unclear exactly how much</w:t>
      </w:r>
      <w:r w:rsidRPr="00516D91">
        <w:rPr>
          <w:rFonts w:ascii="Times New Roman" w:eastAsia="Arial" w:hAnsi="Times New Roman" w:cs="Times New Roman"/>
          <w:sz w:val="24"/>
          <w:szCs w:val="24"/>
        </w:rPr>
        <w:t xml:space="preserve">, in </w:t>
      </w:r>
      <w:r w:rsidR="000535BF" w:rsidRPr="00516D91">
        <w:rPr>
          <w:rFonts w:ascii="Times New Roman" w:eastAsia="Arial" w:hAnsi="Times New Roman" w:cs="Times New Roman"/>
          <w:sz w:val="24"/>
          <w:szCs w:val="24"/>
        </w:rPr>
        <w:t>the</w:t>
      </w:r>
      <w:r w:rsidRPr="00516D91">
        <w:rPr>
          <w:rFonts w:ascii="Times New Roman" w:eastAsia="Arial" w:hAnsi="Times New Roman" w:cs="Times New Roman"/>
          <w:sz w:val="24"/>
          <w:szCs w:val="24"/>
        </w:rPr>
        <w:t xml:space="preserve"> desire to aid the emancipation of</w:t>
      </w:r>
      <w:r w:rsidR="00FF7C38" w:rsidRPr="00516D91">
        <w:rPr>
          <w:rFonts w:ascii="Times New Roman" w:eastAsia="Arial" w:hAnsi="Times New Roman" w:cs="Times New Roman"/>
          <w:sz w:val="24"/>
          <w:szCs w:val="24"/>
        </w:rPr>
        <w:t xml:space="preserve"> service </w:t>
      </w:r>
      <w:r w:rsidRPr="00516D91">
        <w:rPr>
          <w:rFonts w:ascii="Times New Roman" w:eastAsia="Arial" w:hAnsi="Times New Roman" w:cs="Times New Roman"/>
          <w:sz w:val="24"/>
          <w:szCs w:val="24"/>
        </w:rPr>
        <w:t xml:space="preserve">users and carers, </w:t>
      </w:r>
      <w:r w:rsidR="000535BF" w:rsidRPr="00516D91">
        <w:rPr>
          <w:rFonts w:ascii="Times New Roman" w:eastAsia="Arial" w:hAnsi="Times New Roman" w:cs="Times New Roman"/>
          <w:sz w:val="24"/>
          <w:szCs w:val="24"/>
        </w:rPr>
        <w:t xml:space="preserve">the </w:t>
      </w:r>
      <w:r w:rsidR="00FF7C38" w:rsidRPr="00516D91">
        <w:rPr>
          <w:rFonts w:ascii="Times New Roman" w:eastAsia="Arial" w:hAnsi="Times New Roman" w:cs="Times New Roman"/>
          <w:sz w:val="24"/>
          <w:szCs w:val="24"/>
        </w:rPr>
        <w:t xml:space="preserve">new </w:t>
      </w:r>
      <w:r w:rsidR="000535BF" w:rsidRPr="00516D91">
        <w:rPr>
          <w:rFonts w:ascii="Times New Roman" w:eastAsia="Arial" w:hAnsi="Times New Roman" w:cs="Times New Roman"/>
          <w:sz w:val="24"/>
          <w:szCs w:val="24"/>
        </w:rPr>
        <w:t>researchers</w:t>
      </w:r>
      <w:r w:rsidRPr="00516D91">
        <w:rPr>
          <w:rFonts w:ascii="Times New Roman" w:eastAsia="Arial" w:hAnsi="Times New Roman" w:cs="Times New Roman"/>
          <w:sz w:val="24"/>
          <w:szCs w:val="24"/>
        </w:rPr>
        <w:t xml:space="preserve"> were </w:t>
      </w:r>
      <w:r w:rsidR="00FF7C38" w:rsidRPr="00516D91">
        <w:rPr>
          <w:rFonts w:ascii="Times New Roman" w:eastAsia="Arial" w:hAnsi="Times New Roman" w:cs="Times New Roman"/>
          <w:sz w:val="24"/>
          <w:szCs w:val="24"/>
        </w:rPr>
        <w:t>led</w:t>
      </w:r>
      <w:r w:rsidRPr="00516D91">
        <w:rPr>
          <w:rFonts w:ascii="Times New Roman" w:eastAsia="Arial" w:hAnsi="Times New Roman" w:cs="Times New Roman"/>
          <w:sz w:val="24"/>
          <w:szCs w:val="24"/>
        </w:rPr>
        <w:t xml:space="preserve"> into a professional researcher role</w:t>
      </w:r>
      <w:r w:rsidR="000535BF" w:rsidRPr="00516D91">
        <w:rPr>
          <w:rFonts w:ascii="Times New Roman" w:eastAsia="Arial" w:hAnsi="Times New Roman" w:cs="Times New Roman"/>
          <w:sz w:val="24"/>
          <w:szCs w:val="24"/>
        </w:rPr>
        <w:t xml:space="preserve"> shaped by academic traditions </w:t>
      </w:r>
      <w:r w:rsidR="009D35FD" w:rsidRPr="00516D91">
        <w:rPr>
          <w:rFonts w:ascii="Times New Roman" w:eastAsia="Arial" w:hAnsi="Times New Roman" w:cs="Times New Roman"/>
          <w:sz w:val="24"/>
          <w:szCs w:val="24"/>
        </w:rPr>
        <w:t xml:space="preserve">that reinforced </w:t>
      </w:r>
      <w:r w:rsidRPr="00516D91">
        <w:rPr>
          <w:rFonts w:ascii="Times New Roman" w:eastAsia="Arial" w:hAnsi="Times New Roman" w:cs="Times New Roman"/>
          <w:sz w:val="24"/>
          <w:szCs w:val="24"/>
        </w:rPr>
        <w:t>non-progressive systems. The way research is designed influences the voices that can be heard and the sets of knowledge that are valued. Unchallenged commodification of knowledge can maintain marginalised identities and limit democratisation. This researcher expressed the importance of creating the space to bring different know</w:t>
      </w:r>
      <w:r w:rsidR="000A2929" w:rsidRPr="00516D91">
        <w:rPr>
          <w:rFonts w:ascii="Times New Roman" w:eastAsia="Arial" w:hAnsi="Times New Roman" w:cs="Times New Roman"/>
          <w:sz w:val="24"/>
          <w:szCs w:val="24"/>
        </w:rPr>
        <w:t>ledges to their own positioning:</w:t>
      </w:r>
      <w:r w:rsidRPr="00516D91">
        <w:rPr>
          <w:rFonts w:ascii="Times New Roman" w:eastAsia="Arial" w:hAnsi="Times New Roman" w:cs="Times New Roman"/>
          <w:sz w:val="24"/>
          <w:szCs w:val="24"/>
        </w:rPr>
        <w:t xml:space="preserve"> </w:t>
      </w:r>
    </w:p>
    <w:p w14:paraId="77A728FE" w14:textId="77777777" w:rsidR="00FF7C38" w:rsidRPr="00516D91" w:rsidRDefault="00FF7C38" w:rsidP="007106E1">
      <w:pPr>
        <w:spacing w:after="0"/>
        <w:jc w:val="both"/>
        <w:rPr>
          <w:rFonts w:ascii="Times New Roman" w:eastAsia="Arial" w:hAnsi="Times New Roman" w:cs="Times New Roman"/>
          <w:sz w:val="24"/>
          <w:szCs w:val="24"/>
        </w:rPr>
      </w:pPr>
    </w:p>
    <w:p w14:paraId="7AE50DAF" w14:textId="1928ECF6" w:rsidR="00B35A05" w:rsidRPr="00516D91" w:rsidRDefault="00B35A05" w:rsidP="007106E1">
      <w:pPr>
        <w:spacing w:after="0"/>
        <w:ind w:left="720" w:right="804"/>
        <w:jc w:val="both"/>
        <w:rPr>
          <w:rFonts w:ascii="Times New Roman" w:eastAsia="Times New Roman" w:hAnsi="Times New Roman" w:cs="Times New Roman"/>
          <w:sz w:val="24"/>
          <w:szCs w:val="24"/>
        </w:rPr>
      </w:pPr>
      <w:r w:rsidRPr="00516D91">
        <w:rPr>
          <w:rFonts w:ascii="Times New Roman" w:eastAsia="Times New Roman" w:hAnsi="Times New Roman" w:cs="Times New Roman"/>
          <w:sz w:val="24"/>
          <w:szCs w:val="24"/>
        </w:rPr>
        <w:t xml:space="preserve">The advantage I feel I have at this point in my life is that I am valued, rather than pathologised by my experience in services…Being able to talk, when relevant, about my experience of services has been affirming on the whole, though also emotionally challenging at times. I’m also aware of the limit to my </w:t>
      </w:r>
      <w:r w:rsidR="00790299" w:rsidRPr="00516D91">
        <w:rPr>
          <w:rFonts w:ascii="Times New Roman" w:eastAsia="Times New Roman" w:hAnsi="Times New Roman" w:cs="Times New Roman"/>
          <w:sz w:val="24"/>
          <w:szCs w:val="24"/>
        </w:rPr>
        <w:t>service user</w:t>
      </w:r>
      <w:r w:rsidRPr="00516D91">
        <w:rPr>
          <w:rFonts w:ascii="Times New Roman" w:eastAsia="Times New Roman" w:hAnsi="Times New Roman" w:cs="Times New Roman"/>
          <w:sz w:val="24"/>
          <w:szCs w:val="24"/>
        </w:rPr>
        <w:t xml:space="preserve"> experience. No one person’s experience is the same as another’s, so I can only speak for myself, while taking a great i</w:t>
      </w:r>
      <w:r w:rsidR="000A2929" w:rsidRPr="00516D91">
        <w:rPr>
          <w:rFonts w:ascii="Times New Roman" w:eastAsia="Times New Roman" w:hAnsi="Times New Roman" w:cs="Times New Roman"/>
          <w:sz w:val="24"/>
          <w:szCs w:val="24"/>
        </w:rPr>
        <w:t>nterest in hearing from others.</w:t>
      </w:r>
      <w:r w:rsidRPr="00516D91">
        <w:rPr>
          <w:rFonts w:ascii="Times New Roman" w:eastAsia="Times New Roman" w:hAnsi="Times New Roman" w:cs="Times New Roman"/>
          <w:sz w:val="24"/>
          <w:szCs w:val="24"/>
        </w:rPr>
        <w:t xml:space="preserve"> </w:t>
      </w:r>
    </w:p>
    <w:p w14:paraId="404AE4EA" w14:textId="77777777" w:rsidR="00B35A05" w:rsidRPr="00516D91" w:rsidRDefault="00B35A05" w:rsidP="007106E1">
      <w:pPr>
        <w:spacing w:after="0"/>
        <w:jc w:val="both"/>
        <w:rPr>
          <w:rFonts w:ascii="Times New Roman" w:eastAsia="Arial" w:hAnsi="Times New Roman" w:cs="Times New Roman"/>
          <w:sz w:val="24"/>
          <w:szCs w:val="24"/>
        </w:rPr>
      </w:pPr>
    </w:p>
    <w:p w14:paraId="4F221D51" w14:textId="7B3E4E70" w:rsidR="005C57E8" w:rsidRPr="00516D91" w:rsidRDefault="00B35A05" w:rsidP="007106E1">
      <w:pPr>
        <w:pStyle w:val="CommentText"/>
        <w:spacing w:line="276" w:lineRule="auto"/>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The RCC project did have impact. </w:t>
      </w:r>
      <w:r w:rsidRPr="00516D91">
        <w:rPr>
          <w:rFonts w:ascii="Times New Roman" w:eastAsia="Times New Roman" w:hAnsi="Times New Roman" w:cs="Times New Roman"/>
          <w:sz w:val="24"/>
          <w:szCs w:val="24"/>
        </w:rPr>
        <w:t xml:space="preserve">Its findings were accepted by the NHS Trust hosting the research and practitioners in the research team were invited to embed those findings into </w:t>
      </w:r>
      <w:r w:rsidRPr="00516D91">
        <w:rPr>
          <w:rFonts w:ascii="Times New Roman" w:eastAsia="Arial" w:hAnsi="Times New Roman" w:cs="Times New Roman"/>
          <w:sz w:val="24"/>
          <w:szCs w:val="24"/>
        </w:rPr>
        <w:t xml:space="preserve">care co-ordination pathways. </w:t>
      </w:r>
      <w:r w:rsidR="00FF7C38" w:rsidRPr="00516D91">
        <w:rPr>
          <w:rFonts w:ascii="Times New Roman" w:eastAsia="Arial" w:hAnsi="Times New Roman" w:cs="Times New Roman"/>
          <w:sz w:val="24"/>
          <w:szCs w:val="24"/>
        </w:rPr>
        <w:t xml:space="preserve">However, despite the influence non-traditional researchers undoubtedly had on what could be known through this project, the question remained as to whether being trained to adopt traditional research methods limited what could be known and by default limited what radical change could be effected in service delivery? </w:t>
      </w:r>
      <w:r w:rsidR="00C239A8" w:rsidRPr="00516D91">
        <w:rPr>
          <w:rFonts w:ascii="Times New Roman" w:eastAsia="Arial" w:hAnsi="Times New Roman" w:cs="Times New Roman"/>
          <w:sz w:val="24"/>
          <w:szCs w:val="24"/>
        </w:rPr>
        <w:t xml:space="preserve">Resisting replicating the presentation of unchallenged hierarchies </w:t>
      </w:r>
      <w:r w:rsidR="005C57E8" w:rsidRPr="00516D91">
        <w:rPr>
          <w:rFonts w:ascii="Times New Roman" w:eastAsia="Arial" w:hAnsi="Times New Roman" w:cs="Times New Roman"/>
          <w:sz w:val="24"/>
          <w:szCs w:val="24"/>
        </w:rPr>
        <w:t>for</w:t>
      </w:r>
      <w:r w:rsidR="00C239A8" w:rsidRPr="00516D91">
        <w:rPr>
          <w:rFonts w:ascii="Times New Roman" w:eastAsia="Arial" w:hAnsi="Times New Roman" w:cs="Times New Roman"/>
          <w:sz w:val="24"/>
          <w:szCs w:val="24"/>
        </w:rPr>
        <w:t xml:space="preserve"> research methods</w:t>
      </w:r>
      <w:r w:rsidR="005C57E8" w:rsidRPr="00516D91">
        <w:rPr>
          <w:rFonts w:ascii="Times New Roman" w:eastAsia="Arial" w:hAnsi="Times New Roman" w:cs="Times New Roman"/>
          <w:sz w:val="24"/>
          <w:szCs w:val="24"/>
        </w:rPr>
        <w:t xml:space="preserve"> and</w:t>
      </w:r>
      <w:r w:rsidR="00C239A8" w:rsidRPr="00516D91">
        <w:rPr>
          <w:rFonts w:ascii="Times New Roman" w:eastAsia="Arial" w:hAnsi="Times New Roman" w:cs="Times New Roman"/>
          <w:sz w:val="24"/>
          <w:szCs w:val="24"/>
        </w:rPr>
        <w:t xml:space="preserve"> exploring new narratives around the value of different ways of generating knowledge and what being a ‘proper’ researcher might mean, could promote more radical change in the future. </w:t>
      </w:r>
      <w:r w:rsidR="005C57E8" w:rsidRPr="00516D91">
        <w:rPr>
          <w:rFonts w:ascii="Times New Roman" w:eastAsia="Arial" w:hAnsi="Times New Roman" w:cs="Times New Roman"/>
          <w:sz w:val="24"/>
          <w:szCs w:val="24"/>
        </w:rPr>
        <w:t xml:space="preserve"> </w:t>
      </w:r>
      <w:r w:rsidR="009D35FD" w:rsidRPr="00516D91">
        <w:rPr>
          <w:rFonts w:ascii="Times New Roman" w:eastAsia="Arial" w:hAnsi="Times New Roman" w:cs="Times New Roman"/>
          <w:sz w:val="24"/>
          <w:szCs w:val="24"/>
        </w:rPr>
        <w:t>Working together per se is no guarantee of democratic change in co-produced research. Learning</w:t>
      </w:r>
      <w:r w:rsidRPr="00516D91">
        <w:rPr>
          <w:rFonts w:ascii="Times New Roman" w:eastAsia="Arial" w:hAnsi="Times New Roman" w:cs="Times New Roman"/>
          <w:sz w:val="24"/>
          <w:szCs w:val="24"/>
        </w:rPr>
        <w:t xml:space="preserve"> from the RCC project would be that, in this case,</w:t>
      </w:r>
      <w:r w:rsidR="0048410D" w:rsidRPr="00516D91">
        <w:rPr>
          <w:rFonts w:ascii="Times New Roman" w:eastAsia="Arial" w:hAnsi="Times New Roman" w:cs="Times New Roman"/>
          <w:sz w:val="24"/>
          <w:szCs w:val="24"/>
        </w:rPr>
        <w:t xml:space="preserve"> </w:t>
      </w:r>
      <w:r w:rsidR="005C57E8" w:rsidRPr="00516D91">
        <w:rPr>
          <w:rFonts w:ascii="Times New Roman" w:eastAsia="Arial" w:hAnsi="Times New Roman" w:cs="Times New Roman"/>
          <w:sz w:val="24"/>
          <w:szCs w:val="24"/>
        </w:rPr>
        <w:t xml:space="preserve">it did not go far enough </w:t>
      </w:r>
      <w:r w:rsidR="009D35FD" w:rsidRPr="00516D91">
        <w:rPr>
          <w:rFonts w:ascii="Times New Roman" w:eastAsia="Arial" w:hAnsi="Times New Roman" w:cs="Times New Roman"/>
          <w:sz w:val="24"/>
          <w:szCs w:val="24"/>
        </w:rPr>
        <w:t>in mobilising</w:t>
      </w:r>
      <w:r w:rsidR="005C57E8" w:rsidRPr="00516D91">
        <w:rPr>
          <w:rFonts w:ascii="Times New Roman" w:eastAsia="Arial" w:hAnsi="Times New Roman" w:cs="Times New Roman"/>
          <w:sz w:val="24"/>
          <w:szCs w:val="24"/>
        </w:rPr>
        <w:t xml:space="preserve"> different knowledges that could destabilise underlying undemocratic dynamics. </w:t>
      </w:r>
      <w:r w:rsidRPr="00516D91">
        <w:rPr>
          <w:rFonts w:ascii="Times New Roman" w:eastAsia="Arial" w:hAnsi="Times New Roman" w:cs="Times New Roman"/>
          <w:sz w:val="24"/>
          <w:szCs w:val="24"/>
        </w:rPr>
        <w:t xml:space="preserve"> </w:t>
      </w:r>
      <w:r w:rsidR="009D35FD" w:rsidRPr="00516D91">
        <w:rPr>
          <w:rFonts w:ascii="Times New Roman" w:eastAsia="Arial" w:hAnsi="Times New Roman" w:cs="Times New Roman"/>
          <w:sz w:val="24"/>
          <w:szCs w:val="24"/>
        </w:rPr>
        <w:t>O</w:t>
      </w:r>
      <w:r w:rsidRPr="00516D91">
        <w:rPr>
          <w:rFonts w:ascii="Times New Roman" w:eastAsia="Arial" w:hAnsi="Times New Roman" w:cs="Times New Roman"/>
          <w:sz w:val="24"/>
          <w:szCs w:val="24"/>
        </w:rPr>
        <w:t xml:space="preserve">pportunities for co-production to disrupt hegemonic knowledge generating processes </w:t>
      </w:r>
      <w:r w:rsidR="005C57E8" w:rsidRPr="00516D91">
        <w:rPr>
          <w:rFonts w:ascii="Times New Roman" w:eastAsia="Arial" w:hAnsi="Times New Roman" w:cs="Times New Roman"/>
          <w:sz w:val="24"/>
          <w:szCs w:val="24"/>
        </w:rPr>
        <w:t>w</w:t>
      </w:r>
      <w:r w:rsidR="009D35FD" w:rsidRPr="00516D91">
        <w:rPr>
          <w:rFonts w:ascii="Times New Roman" w:eastAsia="Arial" w:hAnsi="Times New Roman" w:cs="Times New Roman"/>
          <w:sz w:val="24"/>
          <w:szCs w:val="24"/>
        </w:rPr>
        <w:t>ere</w:t>
      </w:r>
      <w:r w:rsidR="005C57E8" w:rsidRPr="00516D91">
        <w:rPr>
          <w:rFonts w:ascii="Times New Roman" w:eastAsia="Arial" w:hAnsi="Times New Roman" w:cs="Times New Roman"/>
          <w:sz w:val="24"/>
          <w:szCs w:val="24"/>
        </w:rPr>
        <w:t xml:space="preserve"> limited by the unreconstructed adoption of traditional research approaches.  </w:t>
      </w:r>
      <w:bookmarkEnd w:id="5"/>
    </w:p>
    <w:p w14:paraId="3C7BCB3F" w14:textId="6827C803" w:rsidR="00F23598" w:rsidRPr="00516D91" w:rsidRDefault="00BE46E0" w:rsidP="007106E1">
      <w:pPr>
        <w:shd w:val="clear" w:color="auto" w:fill="FFFFFF"/>
        <w:spacing w:after="0"/>
        <w:jc w:val="both"/>
        <w:rPr>
          <w:rFonts w:ascii="Times New Roman" w:eastAsia="Times New Roman" w:hAnsi="Times New Roman" w:cs="Times New Roman"/>
          <w:b/>
          <w:bCs/>
          <w:kern w:val="32"/>
          <w:sz w:val="24"/>
          <w:szCs w:val="24"/>
        </w:rPr>
      </w:pPr>
      <w:r w:rsidRPr="00516D91">
        <w:rPr>
          <w:rFonts w:ascii="Times New Roman" w:eastAsia="Times New Roman" w:hAnsi="Times New Roman" w:cs="Times New Roman"/>
          <w:b/>
          <w:bCs/>
          <w:kern w:val="32"/>
          <w:sz w:val="24"/>
          <w:szCs w:val="24"/>
        </w:rPr>
        <w:t>Study Two: Self – Directed Support:</w:t>
      </w:r>
      <w:r w:rsidR="00F23598" w:rsidRPr="00516D91">
        <w:rPr>
          <w:rFonts w:ascii="Times New Roman" w:eastAsia="Times New Roman" w:hAnsi="Times New Roman" w:cs="Times New Roman"/>
          <w:b/>
          <w:bCs/>
          <w:kern w:val="32"/>
          <w:sz w:val="24"/>
          <w:szCs w:val="24"/>
        </w:rPr>
        <w:t xml:space="preserve"> Disrupting Notions of Emancipation</w:t>
      </w:r>
    </w:p>
    <w:p w14:paraId="3BE056DE" w14:textId="77777777" w:rsidR="000F6615" w:rsidRPr="00516D91" w:rsidRDefault="000F6615" w:rsidP="007106E1">
      <w:pPr>
        <w:pStyle w:val="Heading2"/>
        <w:keepNext/>
        <w:pBdr>
          <w:top w:val="none" w:sz="0" w:space="0" w:color="auto"/>
          <w:left w:val="none" w:sz="0" w:space="0" w:color="auto"/>
          <w:bottom w:val="none" w:sz="0" w:space="0" w:color="auto"/>
          <w:right w:val="none" w:sz="0" w:space="0" w:color="auto"/>
        </w:pBdr>
        <w:shd w:val="clear" w:color="auto" w:fill="auto"/>
        <w:spacing w:before="360" w:after="60"/>
        <w:ind w:right="567"/>
        <w:contextualSpacing/>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 xml:space="preserve">Background </w:t>
      </w:r>
    </w:p>
    <w:p w14:paraId="7430F890" w14:textId="4E864E0F" w:rsidR="00F23598" w:rsidRPr="00516D91" w:rsidRDefault="00F23598" w:rsidP="007106E1">
      <w:pPr>
        <w:spacing w:after="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 xml:space="preserve">In 2008 a new policy, </w:t>
      </w:r>
      <w:r w:rsidR="0048410D" w:rsidRPr="00516D91">
        <w:rPr>
          <w:rFonts w:ascii="Times New Roman" w:eastAsia="Times New Roman" w:hAnsi="Times New Roman" w:cs="Times New Roman"/>
          <w:sz w:val="24"/>
          <w:szCs w:val="24"/>
          <w:shd w:val="clear" w:color="auto" w:fill="FFFFFF"/>
        </w:rPr>
        <w:t>Self-Directed</w:t>
      </w:r>
      <w:r w:rsidR="009D35FD" w:rsidRPr="00516D91">
        <w:rPr>
          <w:rFonts w:ascii="Times New Roman" w:eastAsia="Times New Roman" w:hAnsi="Times New Roman" w:cs="Times New Roman"/>
          <w:sz w:val="24"/>
          <w:szCs w:val="24"/>
          <w:shd w:val="clear" w:color="auto" w:fill="FFFFFF"/>
        </w:rPr>
        <w:t xml:space="preserve"> Support (SDS), </w:t>
      </w:r>
      <w:r w:rsidRPr="00516D91">
        <w:rPr>
          <w:rFonts w:ascii="Times New Roman" w:eastAsia="Times New Roman" w:hAnsi="Times New Roman" w:cs="Times New Roman"/>
          <w:sz w:val="24"/>
          <w:szCs w:val="24"/>
          <w:shd w:val="clear" w:color="auto" w:fill="FFFFFF"/>
        </w:rPr>
        <w:t xml:space="preserve">was introduced in </w:t>
      </w:r>
      <w:r w:rsidR="000A2929" w:rsidRPr="00516D91">
        <w:rPr>
          <w:rFonts w:ascii="Times New Roman" w:eastAsia="Times New Roman" w:hAnsi="Times New Roman" w:cs="Times New Roman"/>
          <w:sz w:val="24"/>
          <w:szCs w:val="24"/>
          <w:shd w:val="clear" w:color="auto" w:fill="FFFFFF"/>
        </w:rPr>
        <w:t>the UK</w:t>
      </w:r>
      <w:r w:rsidR="004F58C6" w:rsidRPr="00516D91">
        <w:rPr>
          <w:rFonts w:ascii="Times New Roman" w:eastAsia="Times New Roman" w:hAnsi="Times New Roman" w:cs="Times New Roman"/>
          <w:sz w:val="24"/>
          <w:szCs w:val="24"/>
          <w:shd w:val="clear" w:color="auto" w:fill="FFFFFF"/>
        </w:rPr>
        <w:t>. The intention of this policy was to put disabled</w:t>
      </w:r>
      <w:r w:rsidR="009D35FD" w:rsidRPr="00516D91">
        <w:rPr>
          <w:rFonts w:ascii="Times New Roman" w:eastAsia="Times New Roman" w:hAnsi="Times New Roman" w:cs="Times New Roman"/>
          <w:sz w:val="24"/>
          <w:szCs w:val="24"/>
          <w:shd w:val="clear" w:color="auto" w:fill="FFFFFF"/>
        </w:rPr>
        <w:t xml:space="preserve"> people in control of their own support arrangements</w:t>
      </w:r>
      <w:r w:rsidR="000A2929" w:rsidRPr="00516D91">
        <w:rPr>
          <w:rFonts w:ascii="Times New Roman" w:eastAsia="Times New Roman" w:hAnsi="Times New Roman" w:cs="Times New Roman"/>
          <w:sz w:val="24"/>
          <w:szCs w:val="24"/>
          <w:shd w:val="clear" w:color="auto" w:fill="FFFFFF"/>
        </w:rPr>
        <w:t>.</w:t>
      </w:r>
      <w:r w:rsidR="004F58C6" w:rsidRPr="00516D91">
        <w:rPr>
          <w:rFonts w:ascii="Times New Roman" w:eastAsia="Times New Roman" w:hAnsi="Times New Roman" w:cs="Times New Roman"/>
          <w:sz w:val="24"/>
          <w:szCs w:val="24"/>
          <w:shd w:val="clear" w:color="auto" w:fill="FFFFFF"/>
        </w:rPr>
        <w:t xml:space="preserve">  </w:t>
      </w:r>
      <w:r w:rsidR="0048410D" w:rsidRPr="00516D91">
        <w:rPr>
          <w:rFonts w:ascii="Times New Roman" w:eastAsia="Times New Roman" w:hAnsi="Times New Roman" w:cs="Times New Roman"/>
          <w:sz w:val="24"/>
          <w:szCs w:val="24"/>
          <w:shd w:val="clear" w:color="auto" w:fill="FFFFFF"/>
        </w:rPr>
        <w:t>It transferred</w:t>
      </w:r>
      <w:r w:rsidR="004F58C6" w:rsidRPr="00516D91">
        <w:rPr>
          <w:rFonts w:ascii="Times New Roman" w:eastAsia="Times New Roman" w:hAnsi="Times New Roman" w:cs="Times New Roman"/>
          <w:sz w:val="24"/>
          <w:szCs w:val="24"/>
          <w:shd w:val="clear" w:color="auto" w:fill="FFFFFF"/>
        </w:rPr>
        <w:t xml:space="preserve"> care decisions and financial control over personal care from welfare professionals and state agencies to disabled people</w:t>
      </w:r>
      <w:r w:rsidR="0048410D" w:rsidRPr="00516D91">
        <w:rPr>
          <w:rFonts w:ascii="Times New Roman" w:eastAsia="Times New Roman" w:hAnsi="Times New Roman" w:cs="Times New Roman"/>
          <w:sz w:val="24"/>
          <w:szCs w:val="24"/>
          <w:shd w:val="clear" w:color="auto" w:fill="FFFFFF"/>
        </w:rPr>
        <w:t xml:space="preserve">.  The focus was </w:t>
      </w:r>
      <w:r w:rsidRPr="00516D91">
        <w:rPr>
          <w:rFonts w:ascii="Times New Roman" w:eastAsia="Times New Roman" w:hAnsi="Times New Roman" w:cs="Times New Roman"/>
          <w:sz w:val="24"/>
          <w:szCs w:val="24"/>
          <w:shd w:val="clear" w:color="auto" w:fill="FFFFFF"/>
        </w:rPr>
        <w:t>on “giving people real power and control over their lives” (</w:t>
      </w:r>
      <w:hyperlink r:id="rId8" w:history="1">
        <w:r w:rsidRPr="00516D91">
          <w:rPr>
            <w:rStyle w:val="Hyperlink"/>
            <w:rFonts w:ascii="Times New Roman" w:eastAsia="Times New Roman" w:hAnsi="Times New Roman" w:cs="Times New Roman"/>
            <w:color w:val="auto"/>
            <w:sz w:val="24"/>
            <w:szCs w:val="24"/>
            <w:shd w:val="clear" w:color="auto" w:fill="FFFFFF"/>
          </w:rPr>
          <w:t>http://www.incontrol.org.uk/support/support-for-individuals,-family-members-carers/what-is-selfdirected-support.aspx</w:t>
        </w:r>
      </w:hyperlink>
      <w:r w:rsidRPr="00516D91">
        <w:rPr>
          <w:rFonts w:ascii="Times New Roman" w:eastAsia="Times New Roman" w:hAnsi="Times New Roman" w:cs="Times New Roman"/>
          <w:sz w:val="24"/>
          <w:szCs w:val="24"/>
          <w:shd w:val="clear" w:color="auto" w:fill="FFFFFF"/>
        </w:rPr>
        <w:t xml:space="preserve">). </w:t>
      </w:r>
      <w:r w:rsidR="0048410D" w:rsidRPr="00516D91">
        <w:rPr>
          <w:rFonts w:ascii="Times New Roman" w:eastAsia="Times New Roman" w:hAnsi="Times New Roman" w:cs="Times New Roman"/>
          <w:sz w:val="24"/>
          <w:szCs w:val="24"/>
          <w:shd w:val="clear" w:color="auto" w:fill="FFFFFF"/>
        </w:rPr>
        <w:t xml:space="preserve"> </w:t>
      </w:r>
      <w:r w:rsidRPr="00516D91">
        <w:rPr>
          <w:rFonts w:ascii="Times New Roman" w:eastAsia="Times New Roman" w:hAnsi="Times New Roman" w:cs="Times New Roman"/>
          <w:sz w:val="24"/>
          <w:szCs w:val="24"/>
          <w:shd w:val="clear" w:color="auto" w:fill="FFFFFF"/>
        </w:rPr>
        <w:t xml:space="preserve">Wresting control over their own care from welfare professionals was </w:t>
      </w:r>
      <w:r w:rsidR="009D35FD" w:rsidRPr="00516D91">
        <w:rPr>
          <w:rFonts w:ascii="Times New Roman" w:eastAsia="Times New Roman" w:hAnsi="Times New Roman" w:cs="Times New Roman"/>
          <w:sz w:val="24"/>
          <w:szCs w:val="24"/>
          <w:shd w:val="clear" w:color="auto" w:fill="FFFFFF"/>
        </w:rPr>
        <w:t>considered</w:t>
      </w:r>
      <w:r w:rsidRPr="00516D91">
        <w:rPr>
          <w:rFonts w:ascii="Times New Roman" w:eastAsia="Times New Roman" w:hAnsi="Times New Roman" w:cs="Times New Roman"/>
          <w:sz w:val="24"/>
          <w:szCs w:val="24"/>
          <w:shd w:val="clear" w:color="auto" w:fill="FFFFFF"/>
        </w:rPr>
        <w:t xml:space="preserve"> an important mechanism by which disabled people might find empowerment and emancipation</w:t>
      </w:r>
      <w:r w:rsidR="001C1DB3" w:rsidRPr="00516D91">
        <w:rPr>
          <w:rFonts w:ascii="Times New Roman" w:eastAsia="Times New Roman" w:hAnsi="Times New Roman" w:cs="Times New Roman"/>
          <w:sz w:val="24"/>
          <w:szCs w:val="24"/>
          <w:shd w:val="clear" w:color="auto" w:fill="FFFFFF"/>
        </w:rPr>
        <w:t>, something the UK</w:t>
      </w:r>
      <w:r w:rsidR="0048410D" w:rsidRPr="00516D91">
        <w:rPr>
          <w:rFonts w:ascii="Times New Roman" w:eastAsia="Times New Roman" w:hAnsi="Times New Roman" w:cs="Times New Roman"/>
          <w:sz w:val="24"/>
          <w:szCs w:val="24"/>
          <w:shd w:val="clear" w:color="auto" w:fill="FFFFFF"/>
        </w:rPr>
        <w:t xml:space="preserve"> disability movement ha</w:t>
      </w:r>
      <w:r w:rsidR="001C1DB3" w:rsidRPr="00516D91">
        <w:rPr>
          <w:rFonts w:ascii="Times New Roman" w:eastAsia="Times New Roman" w:hAnsi="Times New Roman" w:cs="Times New Roman"/>
          <w:sz w:val="24"/>
          <w:szCs w:val="24"/>
          <w:shd w:val="clear" w:color="auto" w:fill="FFFFFF"/>
        </w:rPr>
        <w:t>s</w:t>
      </w:r>
      <w:r w:rsidR="0048410D" w:rsidRPr="00516D91">
        <w:rPr>
          <w:rFonts w:ascii="Times New Roman" w:eastAsia="Times New Roman" w:hAnsi="Times New Roman" w:cs="Times New Roman"/>
          <w:sz w:val="24"/>
          <w:szCs w:val="24"/>
          <w:shd w:val="clear" w:color="auto" w:fill="FFFFFF"/>
        </w:rPr>
        <w:t xml:space="preserve"> long campaigned for. </w:t>
      </w:r>
    </w:p>
    <w:p w14:paraId="15BCB3DC" w14:textId="77777777" w:rsidR="00F23598" w:rsidRPr="00516D91" w:rsidRDefault="00F23598" w:rsidP="007106E1">
      <w:pPr>
        <w:spacing w:after="0"/>
        <w:jc w:val="both"/>
        <w:rPr>
          <w:rFonts w:ascii="Times New Roman" w:eastAsia="Times New Roman" w:hAnsi="Times New Roman" w:cs="Times New Roman"/>
          <w:sz w:val="24"/>
          <w:szCs w:val="24"/>
          <w:shd w:val="clear" w:color="auto" w:fill="FFFFFF"/>
        </w:rPr>
      </w:pPr>
    </w:p>
    <w:p w14:paraId="034CC908" w14:textId="494AE99A" w:rsidR="00F23598" w:rsidRPr="00516D91" w:rsidRDefault="009D35FD" w:rsidP="007106E1">
      <w:pPr>
        <w:spacing w:after="0"/>
        <w:ind w:firstLine="72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 xml:space="preserve">The UK government directed local authorities to establish </w:t>
      </w:r>
      <w:r w:rsidR="004F58C6" w:rsidRPr="00516D91">
        <w:rPr>
          <w:rFonts w:ascii="Times New Roman" w:eastAsia="Times New Roman" w:hAnsi="Times New Roman" w:cs="Times New Roman"/>
          <w:sz w:val="24"/>
          <w:szCs w:val="24"/>
          <w:shd w:val="clear" w:color="auto" w:fill="FFFFFF"/>
        </w:rPr>
        <w:t xml:space="preserve">a </w:t>
      </w:r>
      <w:r w:rsidRPr="00516D91">
        <w:rPr>
          <w:rFonts w:ascii="Times New Roman" w:eastAsia="Times New Roman" w:hAnsi="Times New Roman" w:cs="Times New Roman"/>
          <w:sz w:val="24"/>
          <w:szCs w:val="24"/>
          <w:shd w:val="clear" w:color="auto" w:fill="FFFFFF"/>
        </w:rPr>
        <w:t>Centres for Independent Living (CIL) in each locality by 2010.</w:t>
      </w:r>
      <w:r w:rsidR="004F58C6" w:rsidRPr="00516D91">
        <w:rPr>
          <w:rFonts w:ascii="Times New Roman" w:eastAsia="Times New Roman" w:hAnsi="Times New Roman" w:cs="Times New Roman"/>
          <w:sz w:val="24"/>
          <w:szCs w:val="24"/>
          <w:shd w:val="clear" w:color="auto" w:fill="FFFFFF"/>
        </w:rPr>
        <w:t xml:space="preserve">  A CIL</w:t>
      </w:r>
      <w:r w:rsidRPr="00516D91">
        <w:rPr>
          <w:rFonts w:ascii="Times New Roman" w:eastAsia="Times New Roman" w:hAnsi="Times New Roman" w:cs="Times New Roman"/>
          <w:sz w:val="24"/>
          <w:szCs w:val="24"/>
          <w:shd w:val="clear" w:color="auto" w:fill="FFFFFF"/>
        </w:rPr>
        <w:t xml:space="preserve"> </w:t>
      </w:r>
      <w:r w:rsidR="00E63674" w:rsidRPr="00516D91">
        <w:rPr>
          <w:rFonts w:ascii="Times New Roman" w:eastAsia="Times New Roman" w:hAnsi="Times New Roman" w:cs="Times New Roman"/>
          <w:sz w:val="24"/>
          <w:szCs w:val="24"/>
          <w:shd w:val="clear" w:color="auto" w:fill="FFFFFF"/>
        </w:rPr>
        <w:t xml:space="preserve">is a </w:t>
      </w:r>
      <w:r w:rsidR="004F58C6" w:rsidRPr="00516D91">
        <w:rPr>
          <w:rFonts w:ascii="Times New Roman" w:eastAsia="Times New Roman" w:hAnsi="Times New Roman" w:cs="Times New Roman"/>
          <w:sz w:val="24"/>
          <w:szCs w:val="24"/>
          <w:shd w:val="clear" w:color="auto" w:fill="FFFFFF"/>
        </w:rPr>
        <w:t>user-controlled</w:t>
      </w:r>
      <w:r w:rsidR="00E63674" w:rsidRPr="00516D91">
        <w:rPr>
          <w:rFonts w:ascii="Times New Roman" w:eastAsia="Times New Roman" w:hAnsi="Times New Roman" w:cs="Times New Roman"/>
          <w:sz w:val="24"/>
          <w:szCs w:val="24"/>
          <w:shd w:val="clear" w:color="auto" w:fill="FFFFFF"/>
        </w:rPr>
        <w:t xml:space="preserve"> organisation which supports disabled people</w:t>
      </w:r>
      <w:r w:rsidR="004F58C6" w:rsidRPr="00516D91">
        <w:rPr>
          <w:rFonts w:ascii="Times New Roman" w:eastAsia="Times New Roman" w:hAnsi="Times New Roman" w:cs="Times New Roman"/>
          <w:sz w:val="24"/>
          <w:szCs w:val="24"/>
          <w:shd w:val="clear" w:color="auto" w:fill="FFFFFF"/>
        </w:rPr>
        <w:t xml:space="preserve"> </w:t>
      </w:r>
      <w:r w:rsidR="00E63674" w:rsidRPr="00516D91">
        <w:rPr>
          <w:rFonts w:ascii="Times New Roman" w:eastAsia="Times New Roman" w:hAnsi="Times New Roman" w:cs="Times New Roman"/>
          <w:sz w:val="24"/>
          <w:szCs w:val="24"/>
          <w:shd w:val="clear" w:color="auto" w:fill="FFFFFF"/>
        </w:rPr>
        <w:t>to live independently in their communities.</w:t>
      </w:r>
      <w:r w:rsidR="004F58C6" w:rsidRPr="00516D91">
        <w:rPr>
          <w:rFonts w:ascii="Times New Roman" w:eastAsia="Times New Roman" w:hAnsi="Times New Roman" w:cs="Times New Roman"/>
          <w:sz w:val="24"/>
          <w:szCs w:val="24"/>
          <w:shd w:val="clear" w:color="auto" w:fill="FFFFFF"/>
        </w:rPr>
        <w:t xml:space="preserve">  </w:t>
      </w:r>
      <w:r w:rsidRPr="00516D91">
        <w:rPr>
          <w:rFonts w:ascii="Times New Roman" w:eastAsia="Times New Roman" w:hAnsi="Times New Roman" w:cs="Times New Roman"/>
          <w:sz w:val="24"/>
          <w:szCs w:val="24"/>
          <w:shd w:val="clear" w:color="auto" w:fill="FFFFFF"/>
        </w:rPr>
        <w:t>Led by the Chair of the SDS Board</w:t>
      </w:r>
      <w:r w:rsidR="00121C19" w:rsidRPr="00516D91">
        <w:rPr>
          <w:rFonts w:ascii="Times New Roman" w:eastAsia="Times New Roman" w:hAnsi="Times New Roman" w:cs="Times New Roman"/>
          <w:sz w:val="24"/>
          <w:szCs w:val="24"/>
          <w:shd w:val="clear" w:color="auto" w:fill="FFFFFF"/>
        </w:rPr>
        <w:t xml:space="preserve"> and doctoral researcher, Zonouzi,</w:t>
      </w:r>
      <w:r w:rsidRPr="00516D91">
        <w:rPr>
          <w:rFonts w:ascii="Times New Roman" w:eastAsia="Times New Roman" w:hAnsi="Times New Roman" w:cs="Times New Roman"/>
          <w:sz w:val="24"/>
          <w:szCs w:val="24"/>
          <w:shd w:val="clear" w:color="auto" w:fill="FFFFFF"/>
        </w:rPr>
        <w:t xml:space="preserve"> a group of disabled people, all of whom had enthusiastically opted into SDS, wanted to investigate the implementation</w:t>
      </w:r>
      <w:r w:rsidRPr="00516D91">
        <w:rPr>
          <w:rFonts w:ascii="Times New Roman" w:eastAsia="Times New Roman" w:hAnsi="Times New Roman" w:cs="Times New Roman"/>
          <w:sz w:val="24"/>
          <w:szCs w:val="24"/>
        </w:rPr>
        <w:t xml:space="preserve"> </w:t>
      </w:r>
      <w:r w:rsidRPr="00516D91">
        <w:rPr>
          <w:rFonts w:ascii="Times New Roman" w:eastAsia="Times New Roman" w:hAnsi="Times New Roman" w:cs="Times New Roman"/>
          <w:sz w:val="24"/>
          <w:szCs w:val="24"/>
          <w:shd w:val="clear" w:color="auto" w:fill="FFFFFF"/>
        </w:rPr>
        <w:t xml:space="preserve">of </w:t>
      </w:r>
      <w:r w:rsidR="004F58C6" w:rsidRPr="00516D91">
        <w:rPr>
          <w:rFonts w:ascii="Times New Roman" w:eastAsia="Times New Roman" w:hAnsi="Times New Roman" w:cs="Times New Roman"/>
          <w:sz w:val="24"/>
          <w:szCs w:val="24"/>
          <w:shd w:val="clear" w:color="auto" w:fill="FFFFFF"/>
        </w:rPr>
        <w:t>a CIL</w:t>
      </w:r>
      <w:r w:rsidRPr="00516D91">
        <w:rPr>
          <w:rFonts w:ascii="Times New Roman" w:eastAsia="Times New Roman" w:hAnsi="Times New Roman" w:cs="Times New Roman"/>
          <w:sz w:val="24"/>
          <w:szCs w:val="24"/>
          <w:shd w:val="clear" w:color="auto" w:fill="FFFFFF"/>
        </w:rPr>
        <w:t xml:space="preserve"> for SDS and whether it resulted in empowerment and emancipation for disabled people. </w:t>
      </w:r>
      <w:r w:rsidR="00A32E04" w:rsidRPr="00516D91">
        <w:rPr>
          <w:rFonts w:ascii="Times New Roman" w:eastAsia="Times New Roman" w:hAnsi="Times New Roman" w:cs="Times New Roman"/>
          <w:sz w:val="24"/>
          <w:szCs w:val="24"/>
          <w:shd w:val="clear" w:color="auto" w:fill="FFFFFF"/>
        </w:rPr>
        <w:t>The CIL</w:t>
      </w:r>
      <w:r w:rsidR="00F2325A" w:rsidRPr="00516D91">
        <w:rPr>
          <w:rFonts w:ascii="Times New Roman" w:eastAsia="Times New Roman" w:hAnsi="Times New Roman" w:cs="Times New Roman"/>
          <w:sz w:val="24"/>
          <w:szCs w:val="24"/>
          <w:shd w:val="clear" w:color="auto" w:fill="FFFFFF"/>
        </w:rPr>
        <w:t>, rather than being controlled by external agencies,</w:t>
      </w:r>
      <w:r w:rsidR="00A32E04" w:rsidRPr="00516D91">
        <w:rPr>
          <w:rFonts w:ascii="Times New Roman" w:eastAsia="Times New Roman" w:hAnsi="Times New Roman" w:cs="Times New Roman"/>
          <w:sz w:val="24"/>
          <w:szCs w:val="24"/>
          <w:shd w:val="clear" w:color="auto" w:fill="FFFFFF"/>
        </w:rPr>
        <w:t xml:space="preserve"> would be controlled and managed by disabled people</w:t>
      </w:r>
      <w:r w:rsidR="00F05D52" w:rsidRPr="00516D91">
        <w:rPr>
          <w:rFonts w:ascii="Times New Roman" w:eastAsia="Times New Roman" w:hAnsi="Times New Roman" w:cs="Times New Roman"/>
          <w:sz w:val="24"/>
          <w:szCs w:val="24"/>
          <w:shd w:val="clear" w:color="auto" w:fill="FFFFFF"/>
        </w:rPr>
        <w:t xml:space="preserve"> and disabled people</w:t>
      </w:r>
      <w:r w:rsidR="004F58C6" w:rsidRPr="00516D91">
        <w:rPr>
          <w:rFonts w:ascii="Times New Roman" w:eastAsia="Times New Roman" w:hAnsi="Times New Roman" w:cs="Times New Roman"/>
          <w:sz w:val="24"/>
          <w:szCs w:val="24"/>
          <w:shd w:val="clear" w:color="auto" w:fill="FFFFFF"/>
        </w:rPr>
        <w:t xml:space="preserve"> would</w:t>
      </w:r>
      <w:r w:rsidR="008F4130" w:rsidRPr="00516D91">
        <w:rPr>
          <w:rFonts w:ascii="Times New Roman" w:eastAsia="Times New Roman" w:hAnsi="Times New Roman" w:cs="Times New Roman"/>
          <w:sz w:val="24"/>
          <w:szCs w:val="24"/>
          <w:shd w:val="clear" w:color="auto" w:fill="FFFFFF"/>
        </w:rPr>
        <w:t xml:space="preserve"> also</w:t>
      </w:r>
      <w:r w:rsidR="004F58C6" w:rsidRPr="00516D91">
        <w:rPr>
          <w:rFonts w:ascii="Times New Roman" w:eastAsia="Times New Roman" w:hAnsi="Times New Roman" w:cs="Times New Roman"/>
          <w:sz w:val="24"/>
          <w:szCs w:val="24"/>
          <w:shd w:val="clear" w:color="auto" w:fill="FFFFFF"/>
        </w:rPr>
        <w:t xml:space="preserve"> be</w:t>
      </w:r>
      <w:r w:rsidR="00F05D52" w:rsidRPr="00516D91">
        <w:rPr>
          <w:rFonts w:ascii="Times New Roman" w:eastAsia="Times New Roman" w:hAnsi="Times New Roman" w:cs="Times New Roman"/>
          <w:sz w:val="24"/>
          <w:szCs w:val="24"/>
          <w:shd w:val="clear" w:color="auto" w:fill="FFFFFF"/>
        </w:rPr>
        <w:t xml:space="preserve"> trained as peer support brokers to help others manage their SDS budgets. </w:t>
      </w:r>
      <w:r w:rsidR="00A32E04" w:rsidRPr="00516D91">
        <w:rPr>
          <w:rFonts w:ascii="Times New Roman" w:eastAsia="Times New Roman" w:hAnsi="Times New Roman" w:cs="Times New Roman"/>
          <w:sz w:val="24"/>
          <w:szCs w:val="24"/>
          <w:shd w:val="clear" w:color="auto" w:fill="FFFFFF"/>
        </w:rPr>
        <w:t xml:space="preserve"> The</w:t>
      </w:r>
      <w:r w:rsidR="00437915" w:rsidRPr="00516D91">
        <w:rPr>
          <w:rFonts w:ascii="Times New Roman" w:eastAsia="Times New Roman" w:hAnsi="Times New Roman" w:cs="Times New Roman"/>
          <w:sz w:val="24"/>
          <w:szCs w:val="24"/>
          <w:shd w:val="clear" w:color="auto" w:fill="FFFFFF"/>
        </w:rPr>
        <w:t xml:space="preserve"> question</w:t>
      </w:r>
      <w:r w:rsidR="00A32E04" w:rsidRPr="00516D91">
        <w:rPr>
          <w:rFonts w:ascii="Times New Roman" w:eastAsia="Times New Roman" w:hAnsi="Times New Roman" w:cs="Times New Roman"/>
          <w:sz w:val="24"/>
          <w:szCs w:val="24"/>
          <w:shd w:val="clear" w:color="auto" w:fill="FFFFFF"/>
        </w:rPr>
        <w:t xml:space="preserve"> </w:t>
      </w:r>
      <w:r w:rsidR="004F58C6" w:rsidRPr="00516D91">
        <w:rPr>
          <w:rFonts w:ascii="Times New Roman" w:eastAsia="Times New Roman" w:hAnsi="Times New Roman" w:cs="Times New Roman"/>
          <w:sz w:val="24"/>
          <w:szCs w:val="24"/>
          <w:shd w:val="clear" w:color="auto" w:fill="FFFFFF"/>
        </w:rPr>
        <w:t>was</w:t>
      </w:r>
      <w:r w:rsidR="00A32E04" w:rsidRPr="00516D91">
        <w:rPr>
          <w:rFonts w:ascii="Times New Roman" w:eastAsia="Times New Roman" w:hAnsi="Times New Roman" w:cs="Times New Roman"/>
          <w:sz w:val="24"/>
          <w:szCs w:val="24"/>
          <w:shd w:val="clear" w:color="auto" w:fill="FFFFFF"/>
        </w:rPr>
        <w:t xml:space="preserve"> whether, and how, </w:t>
      </w:r>
      <w:r w:rsidR="00F23598" w:rsidRPr="00516D91">
        <w:rPr>
          <w:rFonts w:ascii="Times New Roman" w:eastAsia="Times New Roman" w:hAnsi="Times New Roman" w:cs="Times New Roman"/>
          <w:sz w:val="24"/>
          <w:szCs w:val="24"/>
          <w:shd w:val="clear" w:color="auto" w:fill="FFFFFF"/>
        </w:rPr>
        <w:t xml:space="preserve">transferring power from welfare professionals to disabled people </w:t>
      </w:r>
      <w:r w:rsidR="00EE3372" w:rsidRPr="00516D91">
        <w:rPr>
          <w:rFonts w:ascii="Times New Roman" w:eastAsia="Times New Roman" w:hAnsi="Times New Roman" w:cs="Times New Roman"/>
          <w:sz w:val="24"/>
          <w:szCs w:val="24"/>
          <w:shd w:val="clear" w:color="auto" w:fill="FFFFFF"/>
        </w:rPr>
        <w:t xml:space="preserve">emancipated </w:t>
      </w:r>
      <w:r w:rsidR="00F23598" w:rsidRPr="00516D91">
        <w:rPr>
          <w:rFonts w:ascii="Times New Roman" w:eastAsia="Times New Roman" w:hAnsi="Times New Roman" w:cs="Times New Roman"/>
          <w:sz w:val="24"/>
          <w:szCs w:val="24"/>
          <w:shd w:val="clear" w:color="auto" w:fill="FFFFFF"/>
        </w:rPr>
        <w:t>(</w:t>
      </w:r>
      <w:r w:rsidR="00EE3372" w:rsidRPr="00516D91">
        <w:rPr>
          <w:rFonts w:ascii="Times New Roman" w:eastAsia="Times New Roman" w:hAnsi="Times New Roman" w:cs="Times New Roman"/>
          <w:sz w:val="24"/>
          <w:szCs w:val="24"/>
          <w:shd w:val="clear" w:color="auto" w:fill="FFFFFF"/>
        </w:rPr>
        <w:t>freed</w:t>
      </w:r>
      <w:r w:rsidR="00F23598" w:rsidRPr="00516D91">
        <w:rPr>
          <w:rFonts w:ascii="Times New Roman" w:eastAsia="Times New Roman" w:hAnsi="Times New Roman" w:cs="Times New Roman"/>
          <w:sz w:val="24"/>
          <w:szCs w:val="24"/>
          <w:shd w:val="clear" w:color="auto" w:fill="FFFFFF"/>
        </w:rPr>
        <w:t xml:space="preserve">) disabled people from professional power and </w:t>
      </w:r>
      <w:r w:rsidR="00EE3372" w:rsidRPr="00516D91">
        <w:rPr>
          <w:rFonts w:ascii="Times New Roman" w:eastAsia="Times New Roman" w:hAnsi="Times New Roman" w:cs="Times New Roman"/>
          <w:sz w:val="24"/>
          <w:szCs w:val="24"/>
          <w:shd w:val="clear" w:color="auto" w:fill="FFFFFF"/>
        </w:rPr>
        <w:t xml:space="preserve">produced </w:t>
      </w:r>
      <w:r w:rsidR="00F23598" w:rsidRPr="00516D91">
        <w:rPr>
          <w:rFonts w:ascii="Times New Roman" w:eastAsia="Times New Roman" w:hAnsi="Times New Roman" w:cs="Times New Roman"/>
          <w:sz w:val="24"/>
          <w:szCs w:val="24"/>
          <w:shd w:val="clear" w:color="auto" w:fill="FFFFFF"/>
        </w:rPr>
        <w:t>empowering outc</w:t>
      </w:r>
      <w:r w:rsidR="00A32E04" w:rsidRPr="00516D91">
        <w:rPr>
          <w:rFonts w:ascii="Times New Roman" w:eastAsia="Times New Roman" w:hAnsi="Times New Roman" w:cs="Times New Roman"/>
          <w:sz w:val="24"/>
          <w:szCs w:val="24"/>
          <w:shd w:val="clear" w:color="auto" w:fill="FFFFFF"/>
        </w:rPr>
        <w:t>omes and</w:t>
      </w:r>
      <w:r w:rsidR="00F23598" w:rsidRPr="00516D91">
        <w:rPr>
          <w:rFonts w:ascii="Times New Roman" w:eastAsia="Times New Roman" w:hAnsi="Times New Roman" w:cs="Times New Roman"/>
          <w:sz w:val="24"/>
          <w:szCs w:val="24"/>
          <w:shd w:val="clear" w:color="auto" w:fill="FFFFFF"/>
        </w:rPr>
        <w:t xml:space="preserve"> </w:t>
      </w:r>
      <w:r w:rsidR="00EE3372" w:rsidRPr="00516D91">
        <w:rPr>
          <w:rFonts w:ascii="Times New Roman" w:eastAsia="Times New Roman" w:hAnsi="Times New Roman" w:cs="Times New Roman"/>
          <w:sz w:val="24"/>
          <w:szCs w:val="24"/>
          <w:shd w:val="clear" w:color="auto" w:fill="FFFFFF"/>
        </w:rPr>
        <w:t xml:space="preserve">whether </w:t>
      </w:r>
      <w:r w:rsidR="00F23598" w:rsidRPr="00516D91">
        <w:rPr>
          <w:rFonts w:ascii="Times New Roman" w:eastAsia="Times New Roman" w:hAnsi="Times New Roman" w:cs="Times New Roman"/>
          <w:sz w:val="24"/>
          <w:szCs w:val="24"/>
          <w:shd w:val="clear" w:color="auto" w:fill="FFFFFF"/>
        </w:rPr>
        <w:t xml:space="preserve">independence, choice and control </w:t>
      </w:r>
      <w:r w:rsidR="00EE3372" w:rsidRPr="00516D91">
        <w:rPr>
          <w:rFonts w:ascii="Times New Roman" w:eastAsia="Times New Roman" w:hAnsi="Times New Roman" w:cs="Times New Roman"/>
          <w:sz w:val="24"/>
          <w:szCs w:val="24"/>
          <w:shd w:val="clear" w:color="auto" w:fill="FFFFFF"/>
        </w:rPr>
        <w:t xml:space="preserve">were </w:t>
      </w:r>
      <w:r w:rsidR="00F23598" w:rsidRPr="00516D91">
        <w:rPr>
          <w:rFonts w:ascii="Times New Roman" w:eastAsia="Times New Roman" w:hAnsi="Times New Roman" w:cs="Times New Roman"/>
          <w:sz w:val="24"/>
          <w:szCs w:val="24"/>
          <w:shd w:val="clear" w:color="auto" w:fill="FFFFFF"/>
        </w:rPr>
        <w:t>catalysts for empowerment</w:t>
      </w:r>
      <w:r w:rsidR="00C85B54" w:rsidRPr="00516D91">
        <w:rPr>
          <w:rFonts w:ascii="Times New Roman" w:eastAsia="Times New Roman" w:hAnsi="Times New Roman" w:cs="Times New Roman"/>
          <w:sz w:val="24"/>
          <w:szCs w:val="24"/>
          <w:shd w:val="clear" w:color="auto" w:fill="FFFFFF"/>
        </w:rPr>
        <w:t>.</w:t>
      </w:r>
      <w:r w:rsidR="00F23598" w:rsidRPr="00516D91">
        <w:rPr>
          <w:rFonts w:ascii="Times New Roman" w:eastAsia="Times New Roman" w:hAnsi="Times New Roman" w:cs="Times New Roman"/>
          <w:sz w:val="24"/>
          <w:szCs w:val="24"/>
          <w:shd w:val="clear" w:color="auto" w:fill="FFFFFF"/>
        </w:rPr>
        <w:t xml:space="preserve">  </w:t>
      </w:r>
    </w:p>
    <w:p w14:paraId="33C8DDAC" w14:textId="77777777" w:rsidR="00F23598" w:rsidRPr="00516D91" w:rsidRDefault="00F23598" w:rsidP="007106E1">
      <w:pPr>
        <w:spacing w:after="0"/>
        <w:jc w:val="both"/>
        <w:rPr>
          <w:rFonts w:ascii="Times New Roman" w:eastAsia="Times New Roman" w:hAnsi="Times New Roman" w:cs="Times New Roman"/>
          <w:sz w:val="24"/>
          <w:szCs w:val="24"/>
          <w:shd w:val="clear" w:color="auto" w:fill="FFFFFF"/>
        </w:rPr>
      </w:pPr>
    </w:p>
    <w:p w14:paraId="6B9F3E15" w14:textId="71625E54" w:rsidR="00CE6728" w:rsidRPr="00516D91" w:rsidRDefault="00F23598" w:rsidP="007106E1">
      <w:pPr>
        <w:spacing w:after="0"/>
        <w:ind w:firstLine="72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 xml:space="preserve">Empowerment and emancipation are commonly used terms in the disability movement. Empowerment is defined as </w:t>
      </w:r>
      <w:r w:rsidR="0061382E" w:rsidRPr="00516D91">
        <w:rPr>
          <w:rFonts w:ascii="Times New Roman" w:eastAsia="Times New Roman" w:hAnsi="Times New Roman" w:cs="Times New Roman"/>
          <w:i/>
          <w:sz w:val="24"/>
          <w:szCs w:val="24"/>
          <w:shd w:val="clear" w:color="auto" w:fill="FFFFFF"/>
        </w:rPr>
        <w:t>power to</w:t>
      </w:r>
      <w:r w:rsidRPr="00516D91">
        <w:rPr>
          <w:rFonts w:ascii="Times New Roman" w:eastAsia="Times New Roman" w:hAnsi="Times New Roman" w:cs="Times New Roman"/>
          <w:sz w:val="24"/>
          <w:szCs w:val="24"/>
          <w:shd w:val="clear" w:color="auto" w:fill="FFFFFF"/>
        </w:rPr>
        <w:t xml:space="preserve"> (the ability</w:t>
      </w:r>
      <w:r w:rsidR="00250502" w:rsidRPr="00516D91">
        <w:rPr>
          <w:rFonts w:ascii="Times New Roman" w:eastAsia="Times New Roman" w:hAnsi="Times New Roman" w:cs="Times New Roman"/>
          <w:sz w:val="24"/>
          <w:szCs w:val="24"/>
          <w:shd w:val="clear" w:color="auto" w:fill="FFFFFF"/>
        </w:rPr>
        <w:t xml:space="preserve"> of disabled people</w:t>
      </w:r>
      <w:r w:rsidRPr="00516D91">
        <w:rPr>
          <w:rFonts w:ascii="Times New Roman" w:eastAsia="Times New Roman" w:hAnsi="Times New Roman" w:cs="Times New Roman"/>
          <w:sz w:val="24"/>
          <w:szCs w:val="24"/>
          <w:shd w:val="clear" w:color="auto" w:fill="FFFFFF"/>
        </w:rPr>
        <w:t xml:space="preserve"> to m</w:t>
      </w:r>
      <w:r w:rsidR="0061382E" w:rsidRPr="00516D91">
        <w:rPr>
          <w:rFonts w:ascii="Times New Roman" w:eastAsia="Times New Roman" w:hAnsi="Times New Roman" w:cs="Times New Roman"/>
          <w:sz w:val="24"/>
          <w:szCs w:val="24"/>
          <w:shd w:val="clear" w:color="auto" w:fill="FFFFFF"/>
        </w:rPr>
        <w:t>ake</w:t>
      </w:r>
      <w:r w:rsidR="00250502" w:rsidRPr="00516D91">
        <w:rPr>
          <w:rFonts w:ascii="Times New Roman" w:eastAsia="Times New Roman" w:hAnsi="Times New Roman" w:cs="Times New Roman"/>
          <w:sz w:val="24"/>
          <w:szCs w:val="24"/>
          <w:shd w:val="clear" w:color="auto" w:fill="FFFFFF"/>
        </w:rPr>
        <w:t xml:space="preserve"> their own</w:t>
      </w:r>
      <w:r w:rsidR="0061382E" w:rsidRPr="00516D91">
        <w:rPr>
          <w:rFonts w:ascii="Times New Roman" w:eastAsia="Times New Roman" w:hAnsi="Times New Roman" w:cs="Times New Roman"/>
          <w:sz w:val="24"/>
          <w:szCs w:val="24"/>
          <w:shd w:val="clear" w:color="auto" w:fill="FFFFFF"/>
        </w:rPr>
        <w:t xml:space="preserve"> choices and decisions) and </w:t>
      </w:r>
      <w:r w:rsidR="0061382E" w:rsidRPr="00516D91">
        <w:rPr>
          <w:rFonts w:ascii="Times New Roman" w:eastAsia="Times New Roman" w:hAnsi="Times New Roman" w:cs="Times New Roman"/>
          <w:i/>
          <w:sz w:val="24"/>
          <w:szCs w:val="24"/>
          <w:shd w:val="clear" w:color="auto" w:fill="FFFFFF"/>
        </w:rPr>
        <w:t>power from</w:t>
      </w:r>
      <w:r w:rsidRPr="00516D91">
        <w:rPr>
          <w:rFonts w:ascii="Times New Roman" w:eastAsia="Times New Roman" w:hAnsi="Times New Roman" w:cs="Times New Roman"/>
          <w:sz w:val="24"/>
          <w:szCs w:val="24"/>
          <w:shd w:val="clear" w:color="auto" w:fill="FFFFFF"/>
        </w:rPr>
        <w:t xml:space="preserve"> (</w:t>
      </w:r>
      <w:r w:rsidR="00250502" w:rsidRPr="00516D91">
        <w:rPr>
          <w:rFonts w:ascii="Times New Roman" w:eastAsia="Times New Roman" w:hAnsi="Times New Roman" w:cs="Times New Roman"/>
          <w:sz w:val="24"/>
          <w:szCs w:val="24"/>
          <w:shd w:val="clear" w:color="auto" w:fill="FFFFFF"/>
        </w:rPr>
        <w:t xml:space="preserve">where disabled people </w:t>
      </w:r>
      <w:r w:rsidRPr="00516D91">
        <w:rPr>
          <w:rFonts w:ascii="Times New Roman" w:eastAsia="Times New Roman" w:hAnsi="Times New Roman" w:cs="Times New Roman"/>
          <w:sz w:val="24"/>
          <w:szCs w:val="24"/>
          <w:shd w:val="clear" w:color="auto" w:fill="FFFFFF"/>
        </w:rPr>
        <w:t xml:space="preserve">take power from those who are seen to oppress </w:t>
      </w:r>
      <w:r w:rsidR="00250502" w:rsidRPr="00516D91">
        <w:rPr>
          <w:rFonts w:ascii="Times New Roman" w:eastAsia="Times New Roman" w:hAnsi="Times New Roman" w:cs="Times New Roman"/>
          <w:sz w:val="24"/>
          <w:szCs w:val="24"/>
          <w:shd w:val="clear" w:color="auto" w:fill="FFFFFF"/>
        </w:rPr>
        <w:t>them</w:t>
      </w:r>
      <w:r w:rsidR="0061382E" w:rsidRPr="00516D91">
        <w:rPr>
          <w:rFonts w:ascii="Times New Roman" w:eastAsia="Times New Roman" w:hAnsi="Times New Roman" w:cs="Times New Roman"/>
          <w:sz w:val="24"/>
          <w:szCs w:val="24"/>
          <w:shd w:val="clear" w:color="auto" w:fill="FFFFFF"/>
        </w:rPr>
        <w:t xml:space="preserve">). Emancipation is defined as </w:t>
      </w:r>
      <w:r w:rsidRPr="00516D91">
        <w:rPr>
          <w:rFonts w:ascii="Times New Roman" w:eastAsia="Times New Roman" w:hAnsi="Times New Roman" w:cs="Times New Roman"/>
          <w:i/>
          <w:sz w:val="24"/>
          <w:szCs w:val="24"/>
          <w:shd w:val="clear" w:color="auto" w:fill="FFFFFF"/>
        </w:rPr>
        <w:t>freedom</w:t>
      </w:r>
      <w:r w:rsidR="0061382E" w:rsidRPr="00516D91">
        <w:rPr>
          <w:rFonts w:ascii="Times New Roman" w:eastAsia="Times New Roman" w:hAnsi="Times New Roman" w:cs="Times New Roman"/>
          <w:i/>
          <w:sz w:val="24"/>
          <w:szCs w:val="24"/>
          <w:shd w:val="clear" w:color="auto" w:fill="FFFFFF"/>
        </w:rPr>
        <w:t xml:space="preserve"> from</w:t>
      </w:r>
      <w:r w:rsidR="0061382E" w:rsidRPr="00516D91">
        <w:rPr>
          <w:rFonts w:ascii="Times New Roman" w:eastAsia="Times New Roman" w:hAnsi="Times New Roman" w:cs="Times New Roman"/>
          <w:sz w:val="24"/>
          <w:szCs w:val="24"/>
          <w:shd w:val="clear" w:color="auto" w:fill="FFFFFF"/>
        </w:rPr>
        <w:t xml:space="preserve"> (oppression) and </w:t>
      </w:r>
      <w:r w:rsidR="0061382E" w:rsidRPr="00516D91">
        <w:rPr>
          <w:rFonts w:ascii="Times New Roman" w:eastAsia="Times New Roman" w:hAnsi="Times New Roman" w:cs="Times New Roman"/>
          <w:i/>
          <w:sz w:val="24"/>
          <w:szCs w:val="24"/>
          <w:shd w:val="clear" w:color="auto" w:fill="FFFFFF"/>
        </w:rPr>
        <w:t>freedom to</w:t>
      </w:r>
      <w:r w:rsidRPr="00516D91">
        <w:rPr>
          <w:rFonts w:ascii="Times New Roman" w:eastAsia="Times New Roman" w:hAnsi="Times New Roman" w:cs="Times New Roman"/>
          <w:sz w:val="24"/>
          <w:szCs w:val="24"/>
          <w:shd w:val="clear" w:color="auto" w:fill="FFFFFF"/>
        </w:rPr>
        <w:t xml:space="preserve"> (exercise choice and control).  If emancipation is only achieved when disabled people are free from professional oppressors, this posits a fundamental inequity between disabled people and the professionals in the welfare system. This</w:t>
      </w:r>
      <w:r w:rsidRPr="00516D91">
        <w:rPr>
          <w:rFonts w:ascii="Times New Roman" w:eastAsia="Times New Roman" w:hAnsi="Times New Roman" w:cs="Times New Roman"/>
          <w:sz w:val="24"/>
          <w:szCs w:val="24"/>
        </w:rPr>
        <w:t xml:space="preserve"> conceptualisation of emancipation </w:t>
      </w:r>
      <w:r w:rsidRPr="00516D91">
        <w:rPr>
          <w:rFonts w:ascii="Times New Roman" w:eastAsia="Times New Roman" w:hAnsi="Times New Roman" w:cs="Times New Roman"/>
          <w:sz w:val="24"/>
          <w:szCs w:val="24"/>
          <w:shd w:val="clear" w:color="auto" w:fill="FFFFFF"/>
        </w:rPr>
        <w:t xml:space="preserve">would seem to be problematic for an understanding of knowledge democracy predicated on equality rather than hierarchical inequality. </w:t>
      </w:r>
    </w:p>
    <w:p w14:paraId="258CFC33" w14:textId="77777777" w:rsidR="00CE6728" w:rsidRPr="00516D91" w:rsidRDefault="00CE6728" w:rsidP="007106E1">
      <w:pPr>
        <w:spacing w:after="0"/>
        <w:ind w:firstLine="720"/>
        <w:jc w:val="both"/>
        <w:rPr>
          <w:rFonts w:ascii="Times New Roman" w:eastAsia="Times New Roman" w:hAnsi="Times New Roman" w:cs="Times New Roman"/>
          <w:sz w:val="24"/>
          <w:szCs w:val="24"/>
          <w:shd w:val="clear" w:color="auto" w:fill="FFFFFF"/>
        </w:rPr>
      </w:pPr>
    </w:p>
    <w:p w14:paraId="0CC7EF9E" w14:textId="6A9ECB04" w:rsidR="00F23598" w:rsidRPr="00516D91" w:rsidRDefault="00F23598" w:rsidP="007106E1">
      <w:pPr>
        <w:spacing w:after="0"/>
        <w:ind w:firstLine="72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 xml:space="preserve">The </w:t>
      </w:r>
      <w:r w:rsidR="004F58C6" w:rsidRPr="00516D91">
        <w:rPr>
          <w:rFonts w:ascii="Times New Roman" w:eastAsia="Times New Roman" w:hAnsi="Times New Roman" w:cs="Times New Roman"/>
          <w:sz w:val="24"/>
          <w:szCs w:val="24"/>
          <w:shd w:val="clear" w:color="auto" w:fill="FFFFFF"/>
        </w:rPr>
        <w:t xml:space="preserve">SDS </w:t>
      </w:r>
      <w:r w:rsidRPr="00516D91">
        <w:rPr>
          <w:rFonts w:ascii="Times New Roman" w:eastAsia="Times New Roman" w:hAnsi="Times New Roman" w:cs="Times New Roman"/>
          <w:sz w:val="24"/>
          <w:szCs w:val="24"/>
          <w:shd w:val="clear" w:color="auto" w:fill="FFFFFF"/>
        </w:rPr>
        <w:t xml:space="preserve">study had three parts. </w:t>
      </w:r>
      <w:r w:rsidR="00D155E8" w:rsidRPr="00516D91">
        <w:rPr>
          <w:rFonts w:ascii="Times New Roman" w:eastAsia="Times New Roman" w:hAnsi="Times New Roman" w:cs="Times New Roman"/>
          <w:sz w:val="24"/>
          <w:szCs w:val="24"/>
          <w:shd w:val="clear" w:color="auto" w:fill="FFFFFF"/>
        </w:rPr>
        <w:t>The first part</w:t>
      </w:r>
      <w:r w:rsidR="006E1F87" w:rsidRPr="00516D91">
        <w:rPr>
          <w:rFonts w:ascii="Times New Roman" w:eastAsia="Times New Roman" w:hAnsi="Times New Roman" w:cs="Times New Roman"/>
          <w:sz w:val="24"/>
          <w:szCs w:val="24"/>
          <w:shd w:val="clear" w:color="auto" w:fill="FFFFFF"/>
        </w:rPr>
        <w:t xml:space="preserve"> used</w:t>
      </w:r>
      <w:r w:rsidRPr="00516D91">
        <w:rPr>
          <w:rFonts w:ascii="Times New Roman" w:eastAsia="Times New Roman" w:hAnsi="Times New Roman" w:cs="Times New Roman"/>
          <w:sz w:val="24"/>
          <w:szCs w:val="24"/>
          <w:shd w:val="clear" w:color="auto" w:fill="FFFFFF"/>
        </w:rPr>
        <w:t xml:space="preserve"> an action research (AR) approach</w:t>
      </w:r>
      <w:r w:rsidR="00F2325A" w:rsidRPr="00516D91">
        <w:rPr>
          <w:rFonts w:ascii="Times New Roman" w:eastAsia="Times New Roman" w:hAnsi="Times New Roman" w:cs="Times New Roman"/>
          <w:sz w:val="24"/>
          <w:szCs w:val="24"/>
          <w:shd w:val="clear" w:color="auto" w:fill="FFFFFF"/>
        </w:rPr>
        <w:t>.</w:t>
      </w:r>
      <w:r w:rsidRPr="00516D91">
        <w:rPr>
          <w:rFonts w:ascii="Times New Roman" w:eastAsia="Times New Roman" w:hAnsi="Times New Roman" w:cs="Times New Roman"/>
          <w:sz w:val="24"/>
          <w:szCs w:val="24"/>
          <w:shd w:val="clear" w:color="auto" w:fill="FFFFFF"/>
        </w:rPr>
        <w:t xml:space="preserve"> </w:t>
      </w:r>
      <w:r w:rsidR="00F2325A" w:rsidRPr="00516D91">
        <w:rPr>
          <w:rFonts w:ascii="Times New Roman" w:eastAsia="Times New Roman" w:hAnsi="Times New Roman" w:cs="Times New Roman"/>
          <w:sz w:val="24"/>
          <w:szCs w:val="24"/>
          <w:shd w:val="clear" w:color="auto" w:fill="FFFFFF"/>
        </w:rPr>
        <w:t xml:space="preserve">The </w:t>
      </w:r>
      <w:r w:rsidRPr="00516D91">
        <w:rPr>
          <w:rFonts w:ascii="Times New Roman" w:eastAsia="Times New Roman" w:hAnsi="Times New Roman" w:cs="Times New Roman"/>
          <w:sz w:val="24"/>
          <w:szCs w:val="24"/>
          <w:shd w:val="clear" w:color="auto" w:fill="FFFFFF"/>
        </w:rPr>
        <w:t>second</w:t>
      </w:r>
      <w:r w:rsidR="00F2325A" w:rsidRPr="00516D91">
        <w:rPr>
          <w:rFonts w:ascii="Times New Roman" w:eastAsia="Times New Roman" w:hAnsi="Times New Roman" w:cs="Times New Roman"/>
          <w:sz w:val="24"/>
          <w:szCs w:val="24"/>
          <w:shd w:val="clear" w:color="auto" w:fill="FFFFFF"/>
        </w:rPr>
        <w:t xml:space="preserve"> part</w:t>
      </w:r>
      <w:r w:rsidR="00121C19" w:rsidRPr="00516D91">
        <w:rPr>
          <w:rFonts w:ascii="Times New Roman" w:eastAsia="Times New Roman" w:hAnsi="Times New Roman" w:cs="Times New Roman"/>
          <w:sz w:val="24"/>
          <w:szCs w:val="24"/>
          <w:shd w:val="clear" w:color="auto" w:fill="FFFFFF"/>
        </w:rPr>
        <w:t xml:space="preserve">, initiated as a consequence of issues revealed by the AR </w:t>
      </w:r>
      <w:r w:rsidR="00F2325A" w:rsidRPr="00516D91">
        <w:rPr>
          <w:rFonts w:ascii="Times New Roman" w:eastAsia="Times New Roman" w:hAnsi="Times New Roman" w:cs="Times New Roman"/>
          <w:sz w:val="24"/>
          <w:szCs w:val="24"/>
          <w:shd w:val="clear" w:color="auto" w:fill="FFFFFF"/>
        </w:rPr>
        <w:t>study</w:t>
      </w:r>
      <w:r w:rsidR="00121C19" w:rsidRPr="00516D91">
        <w:rPr>
          <w:rFonts w:ascii="Times New Roman" w:eastAsia="Times New Roman" w:hAnsi="Times New Roman" w:cs="Times New Roman"/>
          <w:sz w:val="24"/>
          <w:szCs w:val="24"/>
          <w:shd w:val="clear" w:color="auto" w:fill="FFFFFF"/>
        </w:rPr>
        <w:t xml:space="preserve"> </w:t>
      </w:r>
      <w:r w:rsidR="00F2325A" w:rsidRPr="00516D91">
        <w:rPr>
          <w:rFonts w:ascii="Times New Roman" w:eastAsia="Times New Roman" w:hAnsi="Times New Roman" w:cs="Times New Roman"/>
          <w:sz w:val="24"/>
          <w:szCs w:val="24"/>
          <w:shd w:val="clear" w:color="auto" w:fill="FFFFFF"/>
        </w:rPr>
        <w:t>in both the research and the actions taken, took a</w:t>
      </w:r>
      <w:r w:rsidRPr="00516D91">
        <w:rPr>
          <w:rFonts w:ascii="Times New Roman" w:eastAsia="Times New Roman" w:hAnsi="Times New Roman" w:cs="Times New Roman"/>
          <w:sz w:val="24"/>
          <w:szCs w:val="24"/>
          <w:shd w:val="clear" w:color="auto" w:fill="FFFFFF"/>
        </w:rPr>
        <w:t xml:space="preserve"> participatory action research (PAR) </w:t>
      </w:r>
      <w:r w:rsidR="00F2325A" w:rsidRPr="00516D91">
        <w:rPr>
          <w:rFonts w:ascii="Times New Roman" w:eastAsia="Times New Roman" w:hAnsi="Times New Roman" w:cs="Times New Roman"/>
          <w:sz w:val="24"/>
          <w:szCs w:val="24"/>
          <w:shd w:val="clear" w:color="auto" w:fill="FFFFFF"/>
        </w:rPr>
        <w:t>approach</w:t>
      </w:r>
      <w:r w:rsidR="00121C19" w:rsidRPr="00516D91">
        <w:rPr>
          <w:rFonts w:ascii="Times New Roman" w:eastAsia="Times New Roman" w:hAnsi="Times New Roman" w:cs="Times New Roman"/>
          <w:sz w:val="24"/>
          <w:szCs w:val="24"/>
          <w:shd w:val="clear" w:color="auto" w:fill="FFFFFF"/>
        </w:rPr>
        <w:t>. The</w:t>
      </w:r>
      <w:r w:rsidR="00A32E04" w:rsidRPr="00516D91">
        <w:rPr>
          <w:rFonts w:ascii="Times New Roman" w:eastAsia="Times New Roman" w:hAnsi="Times New Roman" w:cs="Times New Roman"/>
          <w:sz w:val="24"/>
          <w:szCs w:val="24"/>
          <w:shd w:val="clear" w:color="auto" w:fill="FFFFFF"/>
        </w:rPr>
        <w:t xml:space="preserve"> third</w:t>
      </w:r>
      <w:r w:rsidR="00121C19" w:rsidRPr="00516D91">
        <w:rPr>
          <w:rFonts w:ascii="Times New Roman" w:eastAsia="Times New Roman" w:hAnsi="Times New Roman" w:cs="Times New Roman"/>
          <w:sz w:val="24"/>
          <w:szCs w:val="24"/>
          <w:shd w:val="clear" w:color="auto" w:fill="FFFFFF"/>
        </w:rPr>
        <w:t xml:space="preserve"> stage adopted an approach that was termed </w:t>
      </w:r>
      <w:r w:rsidR="00A32E04" w:rsidRPr="00516D91">
        <w:rPr>
          <w:rFonts w:ascii="Times New Roman" w:eastAsia="Times New Roman" w:hAnsi="Times New Roman" w:cs="Times New Roman"/>
          <w:sz w:val="24"/>
          <w:szCs w:val="24"/>
          <w:shd w:val="clear" w:color="auto" w:fill="FFFFFF"/>
        </w:rPr>
        <w:t>Radical Dissensual Research (RDR)</w:t>
      </w:r>
      <w:r w:rsidR="00121C19" w:rsidRPr="00516D91">
        <w:rPr>
          <w:rFonts w:ascii="Times New Roman" w:eastAsia="Times New Roman" w:hAnsi="Times New Roman" w:cs="Times New Roman"/>
          <w:sz w:val="24"/>
          <w:szCs w:val="24"/>
          <w:shd w:val="clear" w:color="auto" w:fill="FFFFFF"/>
        </w:rPr>
        <w:t xml:space="preserve"> as a consequence of the learning from the first two stages. </w:t>
      </w:r>
    </w:p>
    <w:p w14:paraId="6D403119" w14:textId="77777777" w:rsidR="00F23598" w:rsidRPr="00516D91" w:rsidRDefault="00F23598" w:rsidP="007106E1">
      <w:pPr>
        <w:pStyle w:val="Heading2"/>
        <w:keepNext/>
        <w:pBdr>
          <w:top w:val="none" w:sz="0" w:space="0" w:color="auto"/>
          <w:left w:val="none" w:sz="0" w:space="0" w:color="auto"/>
          <w:bottom w:val="none" w:sz="0" w:space="0" w:color="auto"/>
          <w:right w:val="none" w:sz="0" w:space="0" w:color="auto"/>
        </w:pBdr>
        <w:shd w:val="clear" w:color="auto" w:fill="auto"/>
        <w:spacing w:before="360" w:after="60"/>
        <w:ind w:right="567"/>
        <w:contextualSpacing/>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 xml:space="preserve">Part 1: Action Research and the Emancipatory Disability Paradigm </w:t>
      </w:r>
    </w:p>
    <w:p w14:paraId="52A88ED5" w14:textId="5839DAA8" w:rsidR="00F23598" w:rsidRPr="00516D91" w:rsidRDefault="00F23598" w:rsidP="007106E1">
      <w:pPr>
        <w:spacing w:after="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An AR approach</w:t>
      </w:r>
      <w:r w:rsidR="00437915" w:rsidRPr="00516D91">
        <w:rPr>
          <w:rFonts w:ascii="Times New Roman" w:eastAsia="Times New Roman" w:hAnsi="Times New Roman" w:cs="Times New Roman"/>
          <w:sz w:val="24"/>
          <w:szCs w:val="24"/>
          <w:shd w:val="clear" w:color="auto" w:fill="FFFFFF"/>
        </w:rPr>
        <w:t>, led by</w:t>
      </w:r>
      <w:r w:rsidRPr="00516D91">
        <w:rPr>
          <w:rFonts w:ascii="Times New Roman" w:eastAsia="Times New Roman" w:hAnsi="Times New Roman" w:cs="Times New Roman"/>
          <w:sz w:val="24"/>
          <w:szCs w:val="24"/>
          <w:shd w:val="clear" w:color="auto" w:fill="FFFFFF"/>
        </w:rPr>
        <w:t xml:space="preserve"> </w:t>
      </w:r>
      <w:r w:rsidR="00121C19" w:rsidRPr="00516D91">
        <w:rPr>
          <w:rFonts w:ascii="Times New Roman" w:eastAsia="Times New Roman" w:hAnsi="Times New Roman" w:cs="Times New Roman"/>
          <w:sz w:val="24"/>
          <w:szCs w:val="24"/>
          <w:shd w:val="clear" w:color="auto" w:fill="FFFFFF"/>
        </w:rPr>
        <w:t>Zonouzi</w:t>
      </w:r>
      <w:r w:rsidR="00437915" w:rsidRPr="00516D91">
        <w:rPr>
          <w:rFonts w:ascii="Times New Roman" w:eastAsia="Times New Roman" w:hAnsi="Times New Roman" w:cs="Times New Roman"/>
          <w:sz w:val="24"/>
          <w:szCs w:val="24"/>
          <w:shd w:val="clear" w:color="auto" w:fill="FFFFFF"/>
        </w:rPr>
        <w:t xml:space="preserve">, </w:t>
      </w:r>
      <w:r w:rsidRPr="00516D91">
        <w:rPr>
          <w:rFonts w:ascii="Times New Roman" w:eastAsia="Times New Roman" w:hAnsi="Times New Roman" w:cs="Times New Roman"/>
          <w:sz w:val="24"/>
          <w:szCs w:val="24"/>
          <w:shd w:val="clear" w:color="auto" w:fill="FFFFFF"/>
        </w:rPr>
        <w:t>was combined with the principles of the Emancipatory Disability Paradigm (EDP) (Oliver 1997; Barnes 2003)</w:t>
      </w:r>
      <w:r w:rsidR="00EE3372" w:rsidRPr="00516D91">
        <w:rPr>
          <w:rFonts w:ascii="Times New Roman" w:eastAsia="Times New Roman" w:hAnsi="Times New Roman" w:cs="Times New Roman"/>
          <w:sz w:val="24"/>
          <w:szCs w:val="24"/>
          <w:shd w:val="clear" w:color="auto" w:fill="FFFFFF"/>
        </w:rPr>
        <w:t>,</w:t>
      </w:r>
      <w:r w:rsidRPr="00516D91">
        <w:rPr>
          <w:rFonts w:ascii="Times New Roman" w:eastAsia="Times New Roman" w:hAnsi="Times New Roman" w:cs="Times New Roman"/>
          <w:sz w:val="24"/>
          <w:szCs w:val="24"/>
          <w:shd w:val="clear" w:color="auto" w:fill="FFFFFF"/>
        </w:rPr>
        <w:t xml:space="preserve"> to investigate the </w:t>
      </w:r>
      <w:r w:rsidR="00F05D52" w:rsidRPr="00516D91">
        <w:rPr>
          <w:rFonts w:ascii="Times New Roman" w:eastAsia="Times New Roman" w:hAnsi="Times New Roman" w:cs="Times New Roman"/>
          <w:sz w:val="24"/>
          <w:szCs w:val="24"/>
          <w:shd w:val="clear" w:color="auto" w:fill="FFFFFF"/>
        </w:rPr>
        <w:t xml:space="preserve">best way of </w:t>
      </w:r>
      <w:r w:rsidR="00C85B54" w:rsidRPr="00516D91">
        <w:rPr>
          <w:rFonts w:ascii="Times New Roman" w:eastAsia="Times New Roman" w:hAnsi="Times New Roman" w:cs="Times New Roman"/>
          <w:sz w:val="24"/>
          <w:szCs w:val="24"/>
          <w:shd w:val="clear" w:color="auto" w:fill="FFFFFF"/>
        </w:rPr>
        <w:t xml:space="preserve">implementing </w:t>
      </w:r>
      <w:r w:rsidRPr="00516D91">
        <w:rPr>
          <w:rFonts w:ascii="Times New Roman" w:eastAsia="Times New Roman" w:hAnsi="Times New Roman" w:cs="Times New Roman"/>
          <w:sz w:val="24"/>
          <w:szCs w:val="24"/>
          <w:shd w:val="clear" w:color="auto" w:fill="FFFFFF"/>
        </w:rPr>
        <w:t xml:space="preserve">SDS. EDP is defined as </w:t>
      </w:r>
      <w:r w:rsidR="0061382E" w:rsidRPr="00516D91">
        <w:rPr>
          <w:rFonts w:ascii="Times New Roman" w:hAnsi="Times New Roman" w:cs="Times New Roman"/>
          <w:sz w:val="24"/>
          <w:szCs w:val="24"/>
        </w:rPr>
        <w:t>“</w:t>
      </w:r>
      <w:r w:rsidRPr="00516D91">
        <w:rPr>
          <w:rFonts w:ascii="Times New Roman" w:hAnsi="Times New Roman" w:cs="Times New Roman"/>
          <w:sz w:val="24"/>
          <w:szCs w:val="24"/>
        </w:rPr>
        <w:t xml:space="preserve">the systematic demystification of the structures and processes which create disability” (Barnes 1992 cited by Barnes and Mercer 2004:121). </w:t>
      </w:r>
      <w:r w:rsidRPr="00516D91">
        <w:rPr>
          <w:rFonts w:ascii="Times New Roman" w:eastAsia="Times New Roman" w:hAnsi="Times New Roman" w:cs="Times New Roman"/>
          <w:sz w:val="24"/>
          <w:szCs w:val="24"/>
          <w:shd w:val="clear" w:color="auto" w:fill="FFFFFF"/>
        </w:rPr>
        <w:t xml:space="preserve">It starts from an assumption that disabled people require support, through consciousness raising, to become self-determined. </w:t>
      </w:r>
    </w:p>
    <w:p w14:paraId="277C59DF" w14:textId="77777777" w:rsidR="00F23598" w:rsidRPr="00516D91" w:rsidRDefault="00F23598" w:rsidP="007106E1">
      <w:pPr>
        <w:spacing w:after="0"/>
        <w:jc w:val="both"/>
        <w:rPr>
          <w:rFonts w:ascii="Times New Roman" w:eastAsia="Times New Roman" w:hAnsi="Times New Roman" w:cs="Times New Roman"/>
          <w:sz w:val="24"/>
          <w:szCs w:val="24"/>
          <w:shd w:val="clear" w:color="auto" w:fill="FFFFFF"/>
        </w:rPr>
      </w:pPr>
    </w:p>
    <w:p w14:paraId="56A9200B" w14:textId="46643E8D" w:rsidR="00F23598" w:rsidRPr="00516D91" w:rsidRDefault="001805FD" w:rsidP="007106E1">
      <w:pPr>
        <w:spacing w:after="0"/>
        <w:ind w:firstLine="72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Disabled</w:t>
      </w:r>
      <w:r w:rsidR="00F23598" w:rsidRPr="00516D91">
        <w:rPr>
          <w:rFonts w:ascii="Times New Roman" w:eastAsia="Times New Roman" w:hAnsi="Times New Roman" w:cs="Times New Roman"/>
          <w:sz w:val="24"/>
          <w:szCs w:val="24"/>
          <w:shd w:val="clear" w:color="auto" w:fill="FFFFFF"/>
        </w:rPr>
        <w:t xml:space="preserve"> people involved</w:t>
      </w:r>
      <w:r w:rsidR="00EE3372" w:rsidRPr="00516D91">
        <w:rPr>
          <w:rFonts w:ascii="Times New Roman" w:eastAsia="Times New Roman" w:hAnsi="Times New Roman" w:cs="Times New Roman"/>
          <w:sz w:val="24"/>
          <w:szCs w:val="24"/>
          <w:shd w:val="clear" w:color="auto" w:fill="FFFFFF"/>
        </w:rPr>
        <w:t xml:space="preserve"> in the project</w:t>
      </w:r>
      <w:r w:rsidR="008F4130" w:rsidRPr="00516D91">
        <w:rPr>
          <w:rFonts w:ascii="Times New Roman" w:eastAsia="Times New Roman" w:hAnsi="Times New Roman" w:cs="Times New Roman"/>
          <w:sz w:val="24"/>
          <w:szCs w:val="24"/>
          <w:shd w:val="clear" w:color="auto" w:fill="FFFFFF"/>
        </w:rPr>
        <w:t xml:space="preserve"> wanted to take control of their own care budget</w:t>
      </w:r>
      <w:r w:rsidR="00250502" w:rsidRPr="00516D91">
        <w:rPr>
          <w:rFonts w:ascii="Times New Roman" w:eastAsia="Times New Roman" w:hAnsi="Times New Roman" w:cs="Times New Roman"/>
          <w:sz w:val="24"/>
          <w:szCs w:val="24"/>
          <w:shd w:val="clear" w:color="auto" w:fill="FFFFFF"/>
        </w:rPr>
        <w:t>s</w:t>
      </w:r>
      <w:r w:rsidR="008F4130" w:rsidRPr="00516D91">
        <w:rPr>
          <w:rFonts w:ascii="Times New Roman" w:eastAsia="Times New Roman" w:hAnsi="Times New Roman" w:cs="Times New Roman"/>
          <w:sz w:val="24"/>
          <w:szCs w:val="24"/>
          <w:shd w:val="clear" w:color="auto" w:fill="FFFFFF"/>
        </w:rPr>
        <w:t>.  They</w:t>
      </w:r>
      <w:r w:rsidR="00F23598" w:rsidRPr="00516D91">
        <w:rPr>
          <w:rFonts w:ascii="Times New Roman" w:eastAsia="Times New Roman" w:hAnsi="Times New Roman" w:cs="Times New Roman"/>
          <w:sz w:val="24"/>
          <w:szCs w:val="24"/>
          <w:shd w:val="clear" w:color="auto" w:fill="FFFFFF"/>
        </w:rPr>
        <w:t xml:space="preserve"> saw SDS as a way of becoming more independent. AR </w:t>
      </w:r>
      <w:r w:rsidR="00F05D52" w:rsidRPr="00516D91">
        <w:rPr>
          <w:rFonts w:ascii="Times New Roman" w:eastAsia="Times New Roman" w:hAnsi="Times New Roman" w:cs="Times New Roman"/>
          <w:sz w:val="24"/>
          <w:szCs w:val="24"/>
          <w:shd w:val="clear" w:color="auto" w:fill="FFFFFF"/>
        </w:rPr>
        <w:t>afforded</w:t>
      </w:r>
      <w:r w:rsidR="00F23598" w:rsidRPr="00516D91">
        <w:rPr>
          <w:rFonts w:ascii="Times New Roman" w:eastAsia="Times New Roman" w:hAnsi="Times New Roman" w:cs="Times New Roman"/>
          <w:sz w:val="24"/>
          <w:szCs w:val="24"/>
          <w:shd w:val="clear" w:color="auto" w:fill="FFFFFF"/>
        </w:rPr>
        <w:t xml:space="preserve"> a systematic approach to </w:t>
      </w:r>
      <w:r w:rsidR="00F2325A" w:rsidRPr="00516D91">
        <w:rPr>
          <w:rFonts w:ascii="Times New Roman" w:eastAsia="Times New Roman" w:hAnsi="Times New Roman" w:cs="Times New Roman"/>
          <w:sz w:val="24"/>
          <w:szCs w:val="24"/>
          <w:shd w:val="clear" w:color="auto" w:fill="FFFFFF"/>
        </w:rPr>
        <w:t>researching</w:t>
      </w:r>
      <w:r w:rsidR="00F23598" w:rsidRPr="00516D91">
        <w:rPr>
          <w:rFonts w:ascii="Times New Roman" w:eastAsia="Times New Roman" w:hAnsi="Times New Roman" w:cs="Times New Roman"/>
          <w:sz w:val="24"/>
          <w:szCs w:val="24"/>
          <w:shd w:val="clear" w:color="auto" w:fill="FFFFFF"/>
        </w:rPr>
        <w:t xml:space="preserve"> the impact of SDS on their lives. </w:t>
      </w:r>
      <w:r w:rsidR="00F2325A" w:rsidRPr="00516D91">
        <w:rPr>
          <w:rFonts w:ascii="Times New Roman" w:eastAsia="Times New Roman" w:hAnsi="Times New Roman" w:cs="Times New Roman"/>
          <w:sz w:val="24"/>
          <w:szCs w:val="24"/>
          <w:shd w:val="clear" w:color="auto" w:fill="FFFFFF"/>
        </w:rPr>
        <w:t>Focus groups</w:t>
      </w:r>
      <w:r w:rsidR="008F4130" w:rsidRPr="00516D91">
        <w:rPr>
          <w:rFonts w:ascii="Times New Roman" w:eastAsia="Times New Roman" w:hAnsi="Times New Roman" w:cs="Times New Roman"/>
          <w:sz w:val="24"/>
          <w:szCs w:val="24"/>
          <w:shd w:val="clear" w:color="auto" w:fill="FFFFFF"/>
        </w:rPr>
        <w:t xml:space="preserve">, </w:t>
      </w:r>
      <w:r w:rsidR="00F2325A" w:rsidRPr="00516D91">
        <w:rPr>
          <w:rFonts w:ascii="Times New Roman" w:eastAsia="Times New Roman" w:hAnsi="Times New Roman" w:cs="Times New Roman"/>
          <w:sz w:val="24"/>
          <w:szCs w:val="24"/>
          <w:shd w:val="clear" w:color="auto" w:fill="FFFFFF"/>
        </w:rPr>
        <w:t>designed and led by Zonouzi, were</w:t>
      </w:r>
      <w:r w:rsidR="008F4130" w:rsidRPr="00516D91">
        <w:rPr>
          <w:rFonts w:ascii="Times New Roman" w:eastAsia="Times New Roman" w:hAnsi="Times New Roman" w:cs="Times New Roman"/>
          <w:sz w:val="24"/>
          <w:szCs w:val="24"/>
          <w:shd w:val="clear" w:color="auto" w:fill="FFFFFF"/>
        </w:rPr>
        <w:t xml:space="preserve"> thus</w:t>
      </w:r>
      <w:r w:rsidR="00F2325A" w:rsidRPr="00516D91">
        <w:rPr>
          <w:rFonts w:ascii="Times New Roman" w:eastAsia="Times New Roman" w:hAnsi="Times New Roman" w:cs="Times New Roman"/>
          <w:sz w:val="24"/>
          <w:szCs w:val="24"/>
          <w:shd w:val="clear" w:color="auto" w:fill="FFFFFF"/>
        </w:rPr>
        <w:t xml:space="preserve"> carried out with the disabled people involved in the CIL</w:t>
      </w:r>
      <w:r w:rsidR="00A67C05" w:rsidRPr="00516D91">
        <w:rPr>
          <w:rFonts w:ascii="Times New Roman" w:eastAsia="Times New Roman" w:hAnsi="Times New Roman" w:cs="Times New Roman"/>
          <w:sz w:val="24"/>
          <w:szCs w:val="24"/>
          <w:shd w:val="clear" w:color="auto" w:fill="FFFFFF"/>
        </w:rPr>
        <w:t xml:space="preserve">.  </w:t>
      </w:r>
      <w:r w:rsidR="00097179" w:rsidRPr="00516D91">
        <w:rPr>
          <w:rFonts w:ascii="Times New Roman" w:eastAsia="Times New Roman" w:hAnsi="Times New Roman" w:cs="Times New Roman"/>
          <w:sz w:val="24"/>
          <w:szCs w:val="24"/>
          <w:shd w:val="clear" w:color="auto" w:fill="FFFFFF"/>
        </w:rPr>
        <w:t>Data from th</w:t>
      </w:r>
      <w:r w:rsidR="00F2325A" w:rsidRPr="00516D91">
        <w:rPr>
          <w:rFonts w:ascii="Times New Roman" w:eastAsia="Times New Roman" w:hAnsi="Times New Roman" w:cs="Times New Roman"/>
          <w:sz w:val="24"/>
          <w:szCs w:val="24"/>
          <w:shd w:val="clear" w:color="auto" w:fill="FFFFFF"/>
        </w:rPr>
        <w:t>ese</w:t>
      </w:r>
      <w:r w:rsidR="00097179" w:rsidRPr="00516D91">
        <w:rPr>
          <w:rFonts w:ascii="Times New Roman" w:eastAsia="Times New Roman" w:hAnsi="Times New Roman" w:cs="Times New Roman"/>
          <w:sz w:val="24"/>
          <w:szCs w:val="24"/>
          <w:shd w:val="clear" w:color="auto" w:fill="FFFFFF"/>
        </w:rPr>
        <w:t xml:space="preserve"> showed that people, </w:t>
      </w:r>
      <w:r w:rsidR="00F23598" w:rsidRPr="00516D91">
        <w:rPr>
          <w:rFonts w:ascii="Times New Roman" w:eastAsia="Times New Roman" w:hAnsi="Times New Roman" w:cs="Times New Roman"/>
          <w:sz w:val="24"/>
          <w:szCs w:val="24"/>
          <w:shd w:val="clear" w:color="auto" w:fill="FFFFFF"/>
        </w:rPr>
        <w:t>far from feeling emancipated</w:t>
      </w:r>
      <w:r w:rsidR="00437915" w:rsidRPr="00516D91">
        <w:rPr>
          <w:rFonts w:ascii="Times New Roman" w:eastAsia="Times New Roman" w:hAnsi="Times New Roman" w:cs="Times New Roman"/>
          <w:sz w:val="24"/>
          <w:szCs w:val="24"/>
          <w:shd w:val="clear" w:color="auto" w:fill="FFFFFF"/>
        </w:rPr>
        <w:t xml:space="preserve"> by </w:t>
      </w:r>
      <w:r w:rsidR="00F05D52" w:rsidRPr="00516D91">
        <w:rPr>
          <w:rFonts w:ascii="Times New Roman" w:eastAsia="Times New Roman" w:hAnsi="Times New Roman" w:cs="Times New Roman"/>
          <w:sz w:val="24"/>
          <w:szCs w:val="24"/>
          <w:shd w:val="clear" w:color="auto" w:fill="FFFFFF"/>
        </w:rPr>
        <w:t>being in</w:t>
      </w:r>
      <w:r w:rsidR="00437915" w:rsidRPr="00516D91">
        <w:rPr>
          <w:rFonts w:ascii="Times New Roman" w:eastAsia="Times New Roman" w:hAnsi="Times New Roman" w:cs="Times New Roman"/>
          <w:sz w:val="24"/>
          <w:szCs w:val="24"/>
          <w:shd w:val="clear" w:color="auto" w:fill="FFFFFF"/>
        </w:rPr>
        <w:t xml:space="preserve"> control</w:t>
      </w:r>
      <w:r w:rsidR="00097179" w:rsidRPr="00516D91">
        <w:rPr>
          <w:rFonts w:ascii="Times New Roman" w:eastAsia="Times New Roman" w:hAnsi="Times New Roman" w:cs="Times New Roman"/>
          <w:sz w:val="24"/>
          <w:szCs w:val="24"/>
          <w:shd w:val="clear" w:color="auto" w:fill="FFFFFF"/>
        </w:rPr>
        <w:t>,</w:t>
      </w:r>
      <w:r w:rsidR="00F23598" w:rsidRPr="00516D91">
        <w:rPr>
          <w:rFonts w:ascii="Times New Roman" w:eastAsia="Times New Roman" w:hAnsi="Times New Roman" w:cs="Times New Roman"/>
          <w:sz w:val="24"/>
          <w:szCs w:val="24"/>
          <w:shd w:val="clear" w:color="auto" w:fill="FFFFFF"/>
        </w:rPr>
        <w:t xml:space="preserve"> were feeling overwhelmed by the responsibility of managing their own care and support. They did not feel empowered or emancipated </w:t>
      </w:r>
      <w:r w:rsidR="00437915" w:rsidRPr="00516D91">
        <w:rPr>
          <w:rFonts w:ascii="Times New Roman" w:eastAsia="Times New Roman" w:hAnsi="Times New Roman" w:cs="Times New Roman"/>
          <w:sz w:val="24"/>
          <w:szCs w:val="24"/>
          <w:shd w:val="clear" w:color="auto" w:fill="FFFFFF"/>
        </w:rPr>
        <w:t>but</w:t>
      </w:r>
      <w:r w:rsidR="00F23598" w:rsidRPr="00516D91">
        <w:rPr>
          <w:rFonts w:ascii="Times New Roman" w:eastAsia="Times New Roman" w:hAnsi="Times New Roman" w:cs="Times New Roman"/>
          <w:sz w:val="24"/>
          <w:szCs w:val="24"/>
          <w:shd w:val="clear" w:color="auto" w:fill="FFFFFF"/>
        </w:rPr>
        <w:t xml:space="preserve"> oppressed and weighed down by the burden of taking control from welfare professionals. Brokers reported feeling like gate keepers</w:t>
      </w:r>
      <w:r w:rsidR="00EE3372" w:rsidRPr="00516D91">
        <w:rPr>
          <w:rFonts w:ascii="Times New Roman" w:eastAsia="Times New Roman" w:hAnsi="Times New Roman" w:cs="Times New Roman"/>
          <w:sz w:val="24"/>
          <w:szCs w:val="24"/>
          <w:shd w:val="clear" w:color="auto" w:fill="FFFFFF"/>
        </w:rPr>
        <w:t>.  D</w:t>
      </w:r>
      <w:r w:rsidR="00F23598" w:rsidRPr="00516D91">
        <w:rPr>
          <w:rFonts w:ascii="Times New Roman" w:eastAsia="Times New Roman" w:hAnsi="Times New Roman" w:cs="Times New Roman"/>
          <w:sz w:val="24"/>
          <w:szCs w:val="24"/>
          <w:shd w:val="clear" w:color="auto" w:fill="FFFFFF"/>
        </w:rPr>
        <w:t>isabled people reported that</w:t>
      </w:r>
      <w:r w:rsidR="008E49C4" w:rsidRPr="00516D91">
        <w:rPr>
          <w:rFonts w:ascii="Times New Roman" w:eastAsia="Times New Roman" w:hAnsi="Times New Roman" w:cs="Times New Roman"/>
          <w:sz w:val="24"/>
          <w:szCs w:val="24"/>
          <w:shd w:val="clear" w:color="auto" w:fill="FFFFFF"/>
        </w:rPr>
        <w:t xml:space="preserve"> peer</w:t>
      </w:r>
      <w:r w:rsidR="00F23598" w:rsidRPr="00516D91">
        <w:rPr>
          <w:rFonts w:ascii="Times New Roman" w:eastAsia="Times New Roman" w:hAnsi="Times New Roman" w:cs="Times New Roman"/>
          <w:sz w:val="24"/>
          <w:szCs w:val="24"/>
          <w:shd w:val="clear" w:color="auto" w:fill="FFFFFF"/>
        </w:rPr>
        <w:t xml:space="preserve"> brokers were exerting power over them in the same way as the welfare professionals</w:t>
      </w:r>
      <w:r w:rsidR="00EE3372" w:rsidRPr="00516D91">
        <w:rPr>
          <w:rFonts w:ascii="Times New Roman" w:eastAsia="Times New Roman" w:hAnsi="Times New Roman" w:cs="Times New Roman"/>
          <w:sz w:val="24"/>
          <w:szCs w:val="24"/>
          <w:shd w:val="clear" w:color="auto" w:fill="FFFFFF"/>
        </w:rPr>
        <w:t xml:space="preserve"> </w:t>
      </w:r>
      <w:r w:rsidR="00F23598" w:rsidRPr="00516D91">
        <w:rPr>
          <w:rFonts w:ascii="Times New Roman" w:eastAsia="Times New Roman" w:hAnsi="Times New Roman" w:cs="Times New Roman"/>
          <w:sz w:val="24"/>
          <w:szCs w:val="24"/>
          <w:shd w:val="clear" w:color="auto" w:fill="FFFFFF"/>
        </w:rPr>
        <w:t>before.</w:t>
      </w:r>
      <w:r w:rsidR="00917373" w:rsidRPr="00516D91">
        <w:rPr>
          <w:rFonts w:ascii="Times New Roman" w:eastAsia="Times New Roman" w:hAnsi="Times New Roman" w:cs="Times New Roman"/>
          <w:sz w:val="24"/>
          <w:szCs w:val="24"/>
          <w:shd w:val="clear" w:color="auto" w:fill="FFFFFF"/>
        </w:rPr>
        <w:t xml:space="preserve"> </w:t>
      </w:r>
      <w:r w:rsidRPr="00516D91">
        <w:rPr>
          <w:rFonts w:ascii="Times New Roman" w:eastAsia="Times New Roman" w:hAnsi="Times New Roman" w:cs="Times New Roman"/>
          <w:sz w:val="24"/>
          <w:szCs w:val="24"/>
          <w:shd w:val="clear" w:color="auto" w:fill="FFFFFF"/>
        </w:rPr>
        <w:t>The transfer of responsibility had perpetuated</w:t>
      </w:r>
      <w:r w:rsidR="00F23598" w:rsidRPr="00516D91">
        <w:rPr>
          <w:rFonts w:ascii="Times New Roman" w:eastAsia="Times New Roman" w:hAnsi="Times New Roman" w:cs="Times New Roman"/>
          <w:sz w:val="24"/>
          <w:szCs w:val="24"/>
          <w:shd w:val="clear" w:color="auto" w:fill="FFFFFF"/>
        </w:rPr>
        <w:t xml:space="preserve"> a power dynamic </w:t>
      </w:r>
      <w:r w:rsidRPr="00516D91">
        <w:rPr>
          <w:rFonts w:ascii="Times New Roman" w:eastAsia="Times New Roman" w:hAnsi="Times New Roman" w:cs="Times New Roman"/>
          <w:sz w:val="24"/>
          <w:szCs w:val="24"/>
          <w:shd w:val="clear" w:color="auto" w:fill="FFFFFF"/>
        </w:rPr>
        <w:t>that</w:t>
      </w:r>
      <w:r w:rsidR="0061382E" w:rsidRPr="00516D91">
        <w:rPr>
          <w:rFonts w:ascii="Times New Roman" w:eastAsia="Times New Roman" w:hAnsi="Times New Roman" w:cs="Times New Roman"/>
          <w:sz w:val="24"/>
          <w:szCs w:val="24"/>
          <w:shd w:val="clear" w:color="auto" w:fill="FFFFFF"/>
        </w:rPr>
        <w:t xml:space="preserve"> focused on the co-option of </w:t>
      </w:r>
      <w:r w:rsidR="00F23598" w:rsidRPr="00516D91">
        <w:rPr>
          <w:rFonts w:ascii="Times New Roman" w:eastAsia="Times New Roman" w:hAnsi="Times New Roman" w:cs="Times New Roman"/>
          <w:i/>
          <w:sz w:val="24"/>
          <w:szCs w:val="24"/>
          <w:shd w:val="clear" w:color="auto" w:fill="FFFFFF"/>
        </w:rPr>
        <w:t>power over</w:t>
      </w:r>
      <w:r w:rsidR="00F23598" w:rsidRPr="00516D91">
        <w:rPr>
          <w:rFonts w:ascii="Times New Roman" w:eastAsia="Times New Roman" w:hAnsi="Times New Roman" w:cs="Times New Roman"/>
          <w:sz w:val="24"/>
          <w:szCs w:val="24"/>
          <w:shd w:val="clear" w:color="auto" w:fill="FFFFFF"/>
        </w:rPr>
        <w:t xml:space="preserve"> without </w:t>
      </w:r>
      <w:r w:rsidRPr="00516D91">
        <w:rPr>
          <w:rFonts w:ascii="Times New Roman" w:eastAsia="Times New Roman" w:hAnsi="Times New Roman" w:cs="Times New Roman"/>
          <w:sz w:val="24"/>
          <w:szCs w:val="24"/>
          <w:shd w:val="clear" w:color="auto" w:fill="FFFFFF"/>
        </w:rPr>
        <w:t xml:space="preserve">disrupting </w:t>
      </w:r>
      <w:r w:rsidR="00F23598" w:rsidRPr="00516D91">
        <w:rPr>
          <w:rFonts w:ascii="Times New Roman" w:eastAsia="Times New Roman" w:hAnsi="Times New Roman" w:cs="Times New Roman"/>
          <w:sz w:val="24"/>
          <w:szCs w:val="24"/>
          <w:shd w:val="clear" w:color="auto" w:fill="FFFFFF"/>
        </w:rPr>
        <w:t xml:space="preserve">the structural conditions of power or empowerment. </w:t>
      </w:r>
      <w:r w:rsidR="00E8763B" w:rsidRPr="00516D91">
        <w:rPr>
          <w:rFonts w:ascii="Times New Roman" w:eastAsia="Times New Roman" w:hAnsi="Times New Roman" w:cs="Times New Roman"/>
          <w:sz w:val="24"/>
          <w:szCs w:val="24"/>
          <w:shd w:val="clear" w:color="auto" w:fill="FFFFFF"/>
        </w:rPr>
        <w:t xml:space="preserve">Thus, the underlying premise of power and empowerment within EDP was exposed. </w:t>
      </w:r>
      <w:r w:rsidRPr="00516D91">
        <w:rPr>
          <w:rFonts w:ascii="Times New Roman" w:eastAsia="Times New Roman" w:hAnsi="Times New Roman" w:cs="Times New Roman"/>
          <w:sz w:val="24"/>
          <w:szCs w:val="24"/>
          <w:shd w:val="clear" w:color="auto" w:fill="FFFFFF"/>
        </w:rPr>
        <w:t xml:space="preserve">The wresting of </w:t>
      </w:r>
      <w:r w:rsidR="0061382E" w:rsidRPr="00516D91">
        <w:rPr>
          <w:rFonts w:ascii="Times New Roman" w:eastAsia="Times New Roman" w:hAnsi="Times New Roman" w:cs="Times New Roman"/>
          <w:i/>
          <w:sz w:val="24"/>
          <w:szCs w:val="24"/>
          <w:shd w:val="clear" w:color="auto" w:fill="FFFFFF"/>
        </w:rPr>
        <w:t>power over</w:t>
      </w:r>
      <w:r w:rsidRPr="00516D91">
        <w:rPr>
          <w:rFonts w:ascii="Times New Roman" w:eastAsia="Times New Roman" w:hAnsi="Times New Roman" w:cs="Times New Roman"/>
          <w:sz w:val="24"/>
          <w:szCs w:val="24"/>
          <w:shd w:val="clear" w:color="auto" w:fill="FFFFFF"/>
        </w:rPr>
        <w:t xml:space="preserve"> from one oppressive hierarchy</w:t>
      </w:r>
      <w:r w:rsidR="00C85B54" w:rsidRPr="00516D91">
        <w:rPr>
          <w:rFonts w:ascii="Times New Roman" w:eastAsia="Times New Roman" w:hAnsi="Times New Roman" w:cs="Times New Roman"/>
          <w:sz w:val="24"/>
          <w:szCs w:val="24"/>
          <w:shd w:val="clear" w:color="auto" w:fill="FFFFFF"/>
        </w:rPr>
        <w:t xml:space="preserve"> and transferring it</w:t>
      </w:r>
      <w:r w:rsidRPr="00516D91">
        <w:rPr>
          <w:rFonts w:ascii="Times New Roman" w:eastAsia="Times New Roman" w:hAnsi="Times New Roman" w:cs="Times New Roman"/>
          <w:sz w:val="24"/>
          <w:szCs w:val="24"/>
          <w:shd w:val="clear" w:color="auto" w:fill="FFFFFF"/>
        </w:rPr>
        <w:t xml:space="preserve"> to anothe</w:t>
      </w:r>
      <w:r w:rsidR="008E49C4" w:rsidRPr="00516D91">
        <w:rPr>
          <w:rFonts w:ascii="Times New Roman" w:eastAsia="Times New Roman" w:hAnsi="Times New Roman" w:cs="Times New Roman"/>
          <w:sz w:val="24"/>
          <w:szCs w:val="24"/>
          <w:shd w:val="clear" w:color="auto" w:fill="FFFFFF"/>
        </w:rPr>
        <w:t>r (disabled people themselves)</w:t>
      </w:r>
      <w:r w:rsidRPr="00516D91">
        <w:rPr>
          <w:rFonts w:ascii="Times New Roman" w:eastAsia="Times New Roman" w:hAnsi="Times New Roman" w:cs="Times New Roman"/>
          <w:sz w:val="24"/>
          <w:szCs w:val="24"/>
          <w:shd w:val="clear" w:color="auto" w:fill="FFFFFF"/>
        </w:rPr>
        <w:t xml:space="preserve"> left disabled people feeling doubly oppressed</w:t>
      </w:r>
      <w:r w:rsidR="00E8763B" w:rsidRPr="00516D91">
        <w:rPr>
          <w:rFonts w:ascii="Times New Roman" w:eastAsia="Times New Roman" w:hAnsi="Times New Roman" w:cs="Times New Roman"/>
          <w:sz w:val="24"/>
          <w:szCs w:val="24"/>
          <w:shd w:val="clear" w:color="auto" w:fill="FFFFFF"/>
        </w:rPr>
        <w:t xml:space="preserve">. </w:t>
      </w:r>
    </w:p>
    <w:p w14:paraId="313F2AC7" w14:textId="77777777" w:rsidR="00F23598" w:rsidRPr="00516D91" w:rsidRDefault="00F23598" w:rsidP="007106E1">
      <w:pPr>
        <w:spacing w:after="0"/>
        <w:jc w:val="both"/>
        <w:rPr>
          <w:rFonts w:ascii="Times New Roman" w:eastAsia="Times New Roman" w:hAnsi="Times New Roman" w:cs="Times New Roman"/>
          <w:sz w:val="24"/>
          <w:szCs w:val="24"/>
          <w:shd w:val="clear" w:color="auto" w:fill="FFFFFF"/>
        </w:rPr>
      </w:pPr>
    </w:p>
    <w:p w14:paraId="5F58D388" w14:textId="21AD6F96" w:rsidR="00F23598" w:rsidRPr="00516D91" w:rsidRDefault="00F23598" w:rsidP="007106E1">
      <w:pPr>
        <w:spacing w:after="0"/>
        <w:ind w:firstLine="72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Reflection on this insight into practice also offered an insight into the research design. Whilst the participants were willingly involved, t</w:t>
      </w:r>
      <w:r w:rsidR="0061382E" w:rsidRPr="00516D91">
        <w:rPr>
          <w:rFonts w:ascii="Times New Roman" w:eastAsia="Times New Roman" w:hAnsi="Times New Roman" w:cs="Times New Roman"/>
          <w:sz w:val="24"/>
          <w:szCs w:val="24"/>
          <w:shd w:val="clear" w:color="auto" w:fill="FFFFFF"/>
        </w:rPr>
        <w:t xml:space="preserve">he lead researcher had </w:t>
      </w:r>
      <w:r w:rsidR="00EE3372" w:rsidRPr="00516D91">
        <w:rPr>
          <w:rFonts w:ascii="Times New Roman" w:eastAsia="Times New Roman" w:hAnsi="Times New Roman" w:cs="Times New Roman"/>
          <w:sz w:val="24"/>
          <w:szCs w:val="24"/>
          <w:shd w:val="clear" w:color="auto" w:fill="FFFFFF"/>
        </w:rPr>
        <w:t xml:space="preserve">shaped and framed it.  She had </w:t>
      </w:r>
      <w:r w:rsidR="0061382E" w:rsidRPr="00516D91">
        <w:rPr>
          <w:rFonts w:ascii="Times New Roman" w:eastAsia="Times New Roman" w:hAnsi="Times New Roman" w:cs="Times New Roman"/>
          <w:sz w:val="24"/>
          <w:szCs w:val="24"/>
          <w:shd w:val="clear" w:color="auto" w:fill="FFFFFF"/>
        </w:rPr>
        <w:t xml:space="preserve">exerted </w:t>
      </w:r>
      <w:r w:rsidRPr="00516D91">
        <w:rPr>
          <w:rFonts w:ascii="Times New Roman" w:eastAsia="Times New Roman" w:hAnsi="Times New Roman" w:cs="Times New Roman"/>
          <w:i/>
          <w:sz w:val="24"/>
          <w:szCs w:val="24"/>
          <w:shd w:val="clear" w:color="auto" w:fill="FFFFFF"/>
        </w:rPr>
        <w:t>power ove</w:t>
      </w:r>
      <w:r w:rsidR="0061382E" w:rsidRPr="00516D91">
        <w:rPr>
          <w:rFonts w:ascii="Times New Roman" w:eastAsia="Times New Roman" w:hAnsi="Times New Roman" w:cs="Times New Roman"/>
          <w:i/>
          <w:sz w:val="24"/>
          <w:szCs w:val="24"/>
          <w:shd w:val="clear" w:color="auto" w:fill="FFFFFF"/>
        </w:rPr>
        <w:t>r</w:t>
      </w:r>
      <w:r w:rsidRPr="00516D91">
        <w:rPr>
          <w:rFonts w:ascii="Times New Roman" w:eastAsia="Times New Roman" w:hAnsi="Times New Roman" w:cs="Times New Roman"/>
          <w:sz w:val="24"/>
          <w:szCs w:val="24"/>
          <w:shd w:val="clear" w:color="auto" w:fill="FFFFFF"/>
        </w:rPr>
        <w:t xml:space="preserve"> the research</w:t>
      </w:r>
      <w:r w:rsidR="00EE3372" w:rsidRPr="00516D91">
        <w:rPr>
          <w:rFonts w:ascii="Times New Roman" w:eastAsia="Times New Roman" w:hAnsi="Times New Roman" w:cs="Times New Roman"/>
          <w:sz w:val="24"/>
          <w:szCs w:val="24"/>
          <w:shd w:val="clear" w:color="auto" w:fill="FFFFFF"/>
        </w:rPr>
        <w:t xml:space="preserve"> process</w:t>
      </w:r>
      <w:r w:rsidRPr="00516D91">
        <w:rPr>
          <w:rFonts w:ascii="Times New Roman" w:eastAsia="Times New Roman" w:hAnsi="Times New Roman" w:cs="Times New Roman"/>
          <w:sz w:val="24"/>
          <w:szCs w:val="24"/>
          <w:shd w:val="clear" w:color="auto" w:fill="FFFFFF"/>
        </w:rPr>
        <w:t>. If an assumption of equality was the starting point, how did a research appro</w:t>
      </w:r>
      <w:r w:rsidR="0061382E" w:rsidRPr="00516D91">
        <w:rPr>
          <w:rFonts w:ascii="Times New Roman" w:eastAsia="Times New Roman" w:hAnsi="Times New Roman" w:cs="Times New Roman"/>
          <w:sz w:val="24"/>
          <w:szCs w:val="24"/>
          <w:shd w:val="clear" w:color="auto" w:fill="FFFFFF"/>
        </w:rPr>
        <w:t>ach that used the construct of the leader and the led</w:t>
      </w:r>
      <w:r w:rsidR="00EE3372" w:rsidRPr="00516D91">
        <w:rPr>
          <w:rFonts w:ascii="Times New Roman" w:eastAsia="Times New Roman" w:hAnsi="Times New Roman" w:cs="Times New Roman"/>
          <w:sz w:val="24"/>
          <w:szCs w:val="24"/>
          <w:shd w:val="clear" w:color="auto" w:fill="FFFFFF"/>
        </w:rPr>
        <w:t>,</w:t>
      </w:r>
      <w:r w:rsidR="0061382E" w:rsidRPr="00516D91">
        <w:rPr>
          <w:rFonts w:ascii="Times New Roman" w:eastAsia="Times New Roman" w:hAnsi="Times New Roman" w:cs="Times New Roman"/>
          <w:sz w:val="24"/>
          <w:szCs w:val="24"/>
          <w:shd w:val="clear" w:color="auto" w:fill="FFFFFF"/>
        </w:rPr>
        <w:t xml:space="preserve"> facilitate this? Did the co-option</w:t>
      </w:r>
      <w:r w:rsidRPr="00516D91">
        <w:rPr>
          <w:rFonts w:ascii="Times New Roman" w:eastAsia="Times New Roman" w:hAnsi="Times New Roman" w:cs="Times New Roman"/>
          <w:sz w:val="24"/>
          <w:szCs w:val="24"/>
          <w:shd w:val="clear" w:color="auto" w:fill="FFFFFF"/>
        </w:rPr>
        <w:t xml:space="preserve"> of participants (however willing) into research, led and designed by one researcher,</w:t>
      </w:r>
      <w:r w:rsidR="00F05D52" w:rsidRPr="00516D91">
        <w:rPr>
          <w:rFonts w:ascii="Times New Roman" w:eastAsia="Times New Roman" w:hAnsi="Times New Roman" w:cs="Times New Roman"/>
          <w:sz w:val="24"/>
          <w:szCs w:val="24"/>
          <w:shd w:val="clear" w:color="auto" w:fill="FFFFFF"/>
        </w:rPr>
        <w:t xml:space="preserve"> the Chair,</w:t>
      </w:r>
      <w:r w:rsidRPr="00516D91">
        <w:rPr>
          <w:rFonts w:ascii="Times New Roman" w:eastAsia="Times New Roman" w:hAnsi="Times New Roman" w:cs="Times New Roman"/>
          <w:sz w:val="24"/>
          <w:szCs w:val="24"/>
          <w:shd w:val="clear" w:color="auto" w:fill="FFFFFF"/>
        </w:rPr>
        <w:t xml:space="preserve"> mean it started from a position of inequality? </w:t>
      </w:r>
      <w:r w:rsidR="00EE3372" w:rsidRPr="00516D91">
        <w:rPr>
          <w:rFonts w:ascii="Times New Roman" w:eastAsia="Times New Roman" w:hAnsi="Times New Roman" w:cs="Times New Roman"/>
          <w:sz w:val="24"/>
          <w:szCs w:val="24"/>
          <w:shd w:val="clear" w:color="auto" w:fill="FFFFFF"/>
        </w:rPr>
        <w:t>Had AR been used as a technical approach to investigating the best way of supporting co-researchers to implement the SDS policy, unchallenged into their lives whilst retaining its underpinning hierarchical structure</w:t>
      </w:r>
      <w:r w:rsidR="00BD2DBE" w:rsidRPr="00516D91">
        <w:rPr>
          <w:rFonts w:ascii="Times New Roman" w:eastAsia="Times New Roman" w:hAnsi="Times New Roman" w:cs="Times New Roman"/>
          <w:sz w:val="24"/>
          <w:szCs w:val="24"/>
          <w:shd w:val="clear" w:color="auto" w:fill="FFFFFF"/>
        </w:rPr>
        <w:t>, a process</w:t>
      </w:r>
      <w:r w:rsidR="00EE3372" w:rsidRPr="00516D91">
        <w:rPr>
          <w:rFonts w:ascii="Times New Roman" w:eastAsia="Times New Roman" w:hAnsi="Times New Roman" w:cs="Times New Roman"/>
          <w:sz w:val="24"/>
          <w:szCs w:val="24"/>
          <w:shd w:val="clear" w:color="auto" w:fill="FFFFFF"/>
        </w:rPr>
        <w:t xml:space="preserve"> which </w:t>
      </w:r>
      <w:r w:rsidRPr="00516D91">
        <w:rPr>
          <w:rFonts w:ascii="Times New Roman" w:eastAsia="Times New Roman" w:hAnsi="Times New Roman" w:cs="Times New Roman"/>
          <w:sz w:val="24"/>
          <w:szCs w:val="24"/>
          <w:shd w:val="clear" w:color="auto" w:fill="FFFFFF"/>
        </w:rPr>
        <w:t>ultimately reinforced existing hegemonic thinking around power and empowerment, independence and emancipation in the research situation</w:t>
      </w:r>
      <w:r w:rsidR="00BD2DBE" w:rsidRPr="00516D91">
        <w:rPr>
          <w:rFonts w:ascii="Times New Roman" w:eastAsia="Times New Roman" w:hAnsi="Times New Roman" w:cs="Times New Roman"/>
          <w:sz w:val="24"/>
          <w:szCs w:val="24"/>
          <w:shd w:val="clear" w:color="auto" w:fill="FFFFFF"/>
        </w:rPr>
        <w:t>? Recognising the implications and limitations of AR meant it became</w:t>
      </w:r>
      <w:r w:rsidRPr="00516D91">
        <w:rPr>
          <w:rFonts w:ascii="Times New Roman" w:eastAsia="Times New Roman" w:hAnsi="Times New Roman" w:cs="Times New Roman"/>
          <w:sz w:val="24"/>
          <w:szCs w:val="24"/>
          <w:shd w:val="clear" w:color="auto" w:fill="FFFFFF"/>
        </w:rPr>
        <w:t xml:space="preserve"> important, not only</w:t>
      </w:r>
      <w:r w:rsidR="00DA3652" w:rsidRPr="00516D91">
        <w:rPr>
          <w:rFonts w:ascii="Times New Roman" w:eastAsia="Times New Roman" w:hAnsi="Times New Roman" w:cs="Times New Roman"/>
          <w:sz w:val="24"/>
          <w:szCs w:val="24"/>
          <w:shd w:val="clear" w:color="auto" w:fill="FFFFFF"/>
        </w:rPr>
        <w:t xml:space="preserve"> </w:t>
      </w:r>
      <w:r w:rsidR="008E49C4" w:rsidRPr="00516D91">
        <w:rPr>
          <w:rFonts w:ascii="Times New Roman" w:eastAsia="Times New Roman" w:hAnsi="Times New Roman" w:cs="Times New Roman"/>
          <w:sz w:val="24"/>
          <w:szCs w:val="24"/>
          <w:shd w:val="clear" w:color="auto" w:fill="FFFFFF"/>
        </w:rPr>
        <w:t>to</w:t>
      </w:r>
      <w:r w:rsidRPr="00516D91">
        <w:rPr>
          <w:rFonts w:ascii="Times New Roman" w:eastAsia="Times New Roman" w:hAnsi="Times New Roman" w:cs="Times New Roman"/>
          <w:sz w:val="24"/>
          <w:szCs w:val="24"/>
          <w:shd w:val="clear" w:color="auto" w:fill="FFFFFF"/>
        </w:rPr>
        <w:t xml:space="preserve"> disrupt and overturn the conceptual underpinnings of the social policy being implemented</w:t>
      </w:r>
      <w:r w:rsidR="00BD2DBE" w:rsidRPr="00516D91">
        <w:rPr>
          <w:rFonts w:ascii="Times New Roman" w:eastAsia="Times New Roman" w:hAnsi="Times New Roman" w:cs="Times New Roman"/>
          <w:sz w:val="24"/>
          <w:szCs w:val="24"/>
          <w:shd w:val="clear" w:color="auto" w:fill="FFFFFF"/>
        </w:rPr>
        <w:t>,</w:t>
      </w:r>
      <w:r w:rsidRPr="00516D91">
        <w:rPr>
          <w:rFonts w:ascii="Times New Roman" w:eastAsia="Times New Roman" w:hAnsi="Times New Roman" w:cs="Times New Roman"/>
          <w:sz w:val="24"/>
          <w:szCs w:val="24"/>
          <w:shd w:val="clear" w:color="auto" w:fill="FFFFFF"/>
        </w:rPr>
        <w:t xml:space="preserve"> but also the research approach</w:t>
      </w:r>
      <w:r w:rsidR="00EE3372" w:rsidRPr="00516D91">
        <w:rPr>
          <w:rFonts w:ascii="Times New Roman" w:eastAsia="Times New Roman" w:hAnsi="Times New Roman" w:cs="Times New Roman"/>
          <w:sz w:val="24"/>
          <w:szCs w:val="24"/>
          <w:shd w:val="clear" w:color="auto" w:fill="FFFFFF"/>
        </w:rPr>
        <w:t xml:space="preserve"> being used to investigate it</w:t>
      </w:r>
      <w:r w:rsidRPr="00516D91">
        <w:rPr>
          <w:rFonts w:ascii="Times New Roman" w:eastAsia="Times New Roman" w:hAnsi="Times New Roman" w:cs="Times New Roman"/>
          <w:sz w:val="24"/>
          <w:szCs w:val="24"/>
          <w:shd w:val="clear" w:color="auto" w:fill="FFFFFF"/>
        </w:rPr>
        <w:t>.</w:t>
      </w:r>
      <w:r w:rsidR="00EE3372" w:rsidRPr="00516D91">
        <w:rPr>
          <w:rFonts w:ascii="Times New Roman" w:eastAsia="Times New Roman" w:hAnsi="Times New Roman" w:cs="Times New Roman"/>
          <w:sz w:val="24"/>
          <w:szCs w:val="24"/>
          <w:shd w:val="clear" w:color="auto" w:fill="FFFFFF"/>
        </w:rPr>
        <w:t xml:space="preserve">  </w:t>
      </w:r>
    </w:p>
    <w:p w14:paraId="6DB7EDEE" w14:textId="77777777" w:rsidR="00F23598" w:rsidRPr="00516D91" w:rsidRDefault="00F23598" w:rsidP="007106E1">
      <w:pPr>
        <w:spacing w:after="0"/>
        <w:jc w:val="both"/>
        <w:rPr>
          <w:rFonts w:ascii="Times New Roman" w:eastAsia="Times New Roman" w:hAnsi="Times New Roman" w:cs="Times New Roman"/>
          <w:sz w:val="24"/>
          <w:szCs w:val="24"/>
          <w:shd w:val="clear" w:color="auto" w:fill="FFFFFF"/>
        </w:rPr>
      </w:pPr>
    </w:p>
    <w:p w14:paraId="442FC862" w14:textId="28716302" w:rsidR="00F23598" w:rsidRPr="00516D91" w:rsidRDefault="00F23598" w:rsidP="007106E1">
      <w:pPr>
        <w:spacing w:after="0"/>
        <w:jc w:val="both"/>
        <w:rPr>
          <w:rFonts w:ascii="Times New Roman" w:eastAsia="Times New Roman" w:hAnsi="Times New Roman" w:cs="Times New Roman"/>
          <w:b/>
          <w:i/>
          <w:sz w:val="24"/>
          <w:szCs w:val="24"/>
          <w:shd w:val="clear" w:color="auto" w:fill="FFFFFF"/>
        </w:rPr>
      </w:pPr>
      <w:r w:rsidRPr="00516D91">
        <w:rPr>
          <w:rFonts w:ascii="Times New Roman" w:eastAsia="Times New Roman" w:hAnsi="Times New Roman" w:cs="Times New Roman"/>
          <w:b/>
          <w:bCs/>
          <w:i/>
          <w:iCs/>
          <w:sz w:val="24"/>
          <w:szCs w:val="24"/>
        </w:rPr>
        <w:t>Part II: Participatory Action Research (PAR</w:t>
      </w:r>
      <w:r w:rsidRPr="00516D91">
        <w:rPr>
          <w:rFonts w:ascii="Times New Roman" w:eastAsia="Times New Roman" w:hAnsi="Times New Roman" w:cs="Times New Roman"/>
          <w:b/>
          <w:i/>
          <w:sz w:val="24"/>
          <w:szCs w:val="24"/>
          <w:shd w:val="clear" w:color="auto" w:fill="FFFFFF"/>
        </w:rPr>
        <w:t xml:space="preserve">) </w:t>
      </w:r>
    </w:p>
    <w:p w14:paraId="78273A6E" w14:textId="2B37965A" w:rsidR="00F23598" w:rsidRPr="00516D91" w:rsidRDefault="00F23598" w:rsidP="007106E1">
      <w:pPr>
        <w:spacing w:after="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 xml:space="preserve">PAR </w:t>
      </w:r>
      <w:r w:rsidR="00BD2DBE" w:rsidRPr="00516D91">
        <w:rPr>
          <w:rFonts w:ascii="Times New Roman" w:eastAsia="Times New Roman" w:hAnsi="Times New Roman" w:cs="Times New Roman"/>
          <w:sz w:val="24"/>
          <w:szCs w:val="24"/>
          <w:shd w:val="clear" w:color="auto" w:fill="FFFFFF"/>
        </w:rPr>
        <w:t>starts</w:t>
      </w:r>
      <w:r w:rsidR="00F05D52" w:rsidRPr="00516D91">
        <w:rPr>
          <w:rFonts w:ascii="Times New Roman" w:eastAsia="Times New Roman" w:hAnsi="Times New Roman" w:cs="Times New Roman"/>
          <w:sz w:val="24"/>
          <w:szCs w:val="24"/>
          <w:shd w:val="clear" w:color="auto" w:fill="FFFFFF"/>
        </w:rPr>
        <w:t xml:space="preserve"> </w:t>
      </w:r>
      <w:r w:rsidRPr="00516D91">
        <w:rPr>
          <w:rFonts w:ascii="Times New Roman" w:eastAsia="Times New Roman" w:hAnsi="Times New Roman" w:cs="Times New Roman"/>
          <w:sz w:val="24"/>
          <w:szCs w:val="24"/>
          <w:shd w:val="clear" w:color="auto" w:fill="FFFFFF"/>
        </w:rPr>
        <w:t>from a point where all engaged share responsibilities for deciding how to fundamentally critique theory and practice</w:t>
      </w:r>
      <w:r w:rsidR="00F05D52" w:rsidRPr="00516D91">
        <w:rPr>
          <w:rFonts w:ascii="Times New Roman" w:eastAsia="Times New Roman" w:hAnsi="Times New Roman" w:cs="Times New Roman"/>
          <w:sz w:val="24"/>
          <w:szCs w:val="24"/>
          <w:shd w:val="clear" w:color="auto" w:fill="FFFFFF"/>
        </w:rPr>
        <w:t>.</w:t>
      </w:r>
      <w:r w:rsidR="00BD2DBE" w:rsidRPr="00516D91">
        <w:rPr>
          <w:rFonts w:ascii="Times New Roman" w:eastAsia="Times New Roman" w:hAnsi="Times New Roman" w:cs="Times New Roman"/>
          <w:sz w:val="24"/>
          <w:szCs w:val="24"/>
          <w:shd w:val="clear" w:color="auto" w:fill="FFFFFF"/>
        </w:rPr>
        <w:t xml:space="preserve"> The next phase of the research adopted a </w:t>
      </w:r>
      <w:r w:rsidR="00E37CD7" w:rsidRPr="00516D91">
        <w:rPr>
          <w:rFonts w:ascii="Times New Roman" w:eastAsia="Times New Roman" w:hAnsi="Times New Roman" w:cs="Times New Roman"/>
          <w:sz w:val="24"/>
          <w:szCs w:val="24"/>
          <w:shd w:val="clear" w:color="auto" w:fill="FFFFFF"/>
        </w:rPr>
        <w:t xml:space="preserve">critical </w:t>
      </w:r>
      <w:r w:rsidR="00BD2DBE" w:rsidRPr="00516D91">
        <w:rPr>
          <w:rFonts w:ascii="Times New Roman" w:eastAsia="Times New Roman" w:hAnsi="Times New Roman" w:cs="Times New Roman"/>
          <w:sz w:val="24"/>
          <w:szCs w:val="24"/>
          <w:shd w:val="clear" w:color="auto" w:fill="FFFFFF"/>
        </w:rPr>
        <w:t>PAR approac</w:t>
      </w:r>
      <w:r w:rsidR="004E2AA1" w:rsidRPr="00516D91">
        <w:rPr>
          <w:rFonts w:ascii="Times New Roman" w:eastAsia="Times New Roman" w:hAnsi="Times New Roman" w:cs="Times New Roman"/>
          <w:sz w:val="24"/>
          <w:szCs w:val="24"/>
          <w:shd w:val="clear" w:color="auto" w:fill="FFFFFF"/>
        </w:rPr>
        <w:t>h.  This</w:t>
      </w:r>
      <w:r w:rsidR="00BD2DBE" w:rsidRPr="00516D91">
        <w:rPr>
          <w:rFonts w:ascii="Times New Roman" w:eastAsia="Times New Roman" w:hAnsi="Times New Roman" w:cs="Times New Roman"/>
          <w:sz w:val="24"/>
          <w:szCs w:val="24"/>
          <w:shd w:val="clear" w:color="auto" w:fill="FFFFFF"/>
        </w:rPr>
        <w:t xml:space="preserve"> </w:t>
      </w:r>
      <w:r w:rsidR="00E37CD7" w:rsidRPr="00516D91">
        <w:rPr>
          <w:rFonts w:ascii="Times New Roman" w:eastAsia="Times New Roman" w:hAnsi="Times New Roman" w:cs="Times New Roman"/>
          <w:sz w:val="24"/>
          <w:szCs w:val="24"/>
          <w:shd w:val="clear" w:color="auto" w:fill="FFFFFF"/>
        </w:rPr>
        <w:t>provided the</w:t>
      </w:r>
      <w:r w:rsidRPr="00516D91">
        <w:rPr>
          <w:rFonts w:ascii="Times New Roman" w:eastAsia="Times New Roman" w:hAnsi="Times New Roman" w:cs="Times New Roman"/>
          <w:sz w:val="24"/>
          <w:szCs w:val="24"/>
          <w:shd w:val="clear" w:color="auto" w:fill="FFFFFF"/>
        </w:rPr>
        <w:t xml:space="preserve"> space </w:t>
      </w:r>
      <w:r w:rsidR="004E2AA1" w:rsidRPr="00516D91">
        <w:rPr>
          <w:rFonts w:ascii="Times New Roman" w:eastAsia="Times New Roman" w:hAnsi="Times New Roman" w:cs="Times New Roman"/>
          <w:sz w:val="24"/>
          <w:szCs w:val="24"/>
          <w:shd w:val="clear" w:color="auto" w:fill="FFFFFF"/>
        </w:rPr>
        <w:t>for Zonouzi</w:t>
      </w:r>
      <w:r w:rsidR="008E49C4" w:rsidRPr="00516D91">
        <w:rPr>
          <w:rFonts w:ascii="Times New Roman" w:eastAsia="Times New Roman" w:hAnsi="Times New Roman" w:cs="Times New Roman"/>
          <w:sz w:val="24"/>
          <w:szCs w:val="24"/>
          <w:shd w:val="clear" w:color="auto" w:fill="FFFFFF"/>
        </w:rPr>
        <w:t>,</w:t>
      </w:r>
      <w:r w:rsidR="004E2AA1" w:rsidRPr="00516D91">
        <w:rPr>
          <w:rFonts w:ascii="Times New Roman" w:eastAsia="Times New Roman" w:hAnsi="Times New Roman" w:cs="Times New Roman"/>
          <w:sz w:val="24"/>
          <w:szCs w:val="24"/>
          <w:shd w:val="clear" w:color="auto" w:fill="FFFFFF"/>
        </w:rPr>
        <w:t xml:space="preserve"> and disabled people involved in the development of the CIL</w:t>
      </w:r>
      <w:r w:rsidR="008E49C4" w:rsidRPr="00516D91">
        <w:rPr>
          <w:rFonts w:ascii="Times New Roman" w:eastAsia="Times New Roman" w:hAnsi="Times New Roman" w:cs="Times New Roman"/>
          <w:sz w:val="24"/>
          <w:szCs w:val="24"/>
          <w:shd w:val="clear" w:color="auto" w:fill="FFFFFF"/>
        </w:rPr>
        <w:t>,</w:t>
      </w:r>
      <w:r w:rsidR="004E2AA1" w:rsidRPr="00516D91">
        <w:rPr>
          <w:rFonts w:ascii="Times New Roman" w:eastAsia="Times New Roman" w:hAnsi="Times New Roman" w:cs="Times New Roman"/>
          <w:sz w:val="24"/>
          <w:szCs w:val="24"/>
          <w:shd w:val="clear" w:color="auto" w:fill="FFFFFF"/>
        </w:rPr>
        <w:t xml:space="preserve"> </w:t>
      </w:r>
      <w:r w:rsidRPr="00516D91">
        <w:rPr>
          <w:rFonts w:ascii="Times New Roman" w:eastAsia="Times New Roman" w:hAnsi="Times New Roman" w:cs="Times New Roman"/>
          <w:sz w:val="24"/>
          <w:szCs w:val="24"/>
          <w:shd w:val="clear" w:color="auto" w:fill="FFFFFF"/>
        </w:rPr>
        <w:t>to</w:t>
      </w:r>
      <w:r w:rsidR="00BD2DBE" w:rsidRPr="00516D91">
        <w:rPr>
          <w:rFonts w:ascii="Times New Roman" w:eastAsia="Times New Roman" w:hAnsi="Times New Roman" w:cs="Times New Roman"/>
          <w:sz w:val="24"/>
          <w:szCs w:val="24"/>
          <w:shd w:val="clear" w:color="auto" w:fill="FFFFFF"/>
        </w:rPr>
        <w:t xml:space="preserve"> work together</w:t>
      </w:r>
      <w:r w:rsidR="008F4130" w:rsidRPr="00516D91">
        <w:rPr>
          <w:rFonts w:ascii="Times New Roman" w:eastAsia="Times New Roman" w:hAnsi="Times New Roman" w:cs="Times New Roman"/>
          <w:sz w:val="24"/>
          <w:szCs w:val="24"/>
          <w:shd w:val="clear" w:color="auto" w:fill="FFFFFF"/>
        </w:rPr>
        <w:t xml:space="preserve"> to </w:t>
      </w:r>
      <w:r w:rsidR="00B125A6" w:rsidRPr="00516D91">
        <w:rPr>
          <w:rFonts w:ascii="Times New Roman" w:eastAsia="Times New Roman" w:hAnsi="Times New Roman" w:cs="Times New Roman"/>
          <w:sz w:val="24"/>
          <w:szCs w:val="24"/>
          <w:shd w:val="clear" w:color="auto" w:fill="FFFFFF"/>
        </w:rPr>
        <w:t xml:space="preserve">co-design </w:t>
      </w:r>
      <w:r w:rsidR="008F4130" w:rsidRPr="00516D91">
        <w:rPr>
          <w:rFonts w:ascii="Times New Roman" w:eastAsia="Times New Roman" w:hAnsi="Times New Roman" w:cs="Times New Roman"/>
          <w:sz w:val="24"/>
          <w:szCs w:val="24"/>
          <w:shd w:val="clear" w:color="auto" w:fill="FFFFFF"/>
        </w:rPr>
        <w:t xml:space="preserve">a more </w:t>
      </w:r>
      <w:r w:rsidR="00B125A6" w:rsidRPr="00516D91">
        <w:rPr>
          <w:rFonts w:ascii="Times New Roman" w:eastAsia="Times New Roman" w:hAnsi="Times New Roman" w:cs="Times New Roman"/>
          <w:sz w:val="24"/>
          <w:szCs w:val="24"/>
          <w:shd w:val="clear" w:color="auto" w:fill="FFFFFF"/>
        </w:rPr>
        <w:t>discursive</w:t>
      </w:r>
      <w:r w:rsidR="008F4130" w:rsidRPr="00516D91">
        <w:rPr>
          <w:rFonts w:ascii="Times New Roman" w:eastAsia="Times New Roman" w:hAnsi="Times New Roman" w:cs="Times New Roman"/>
          <w:sz w:val="24"/>
          <w:szCs w:val="24"/>
          <w:shd w:val="clear" w:color="auto" w:fill="FFFFFF"/>
        </w:rPr>
        <w:t xml:space="preserve"> approach to focus groups.  This time Zonouzi took a more facilitative approach, supporting conversations that enabled all concerned to better understand the impact of the new structures for taking control of the SDS process.</w:t>
      </w:r>
      <w:r w:rsidRPr="00516D91">
        <w:rPr>
          <w:rFonts w:ascii="Times New Roman" w:eastAsia="Times New Roman" w:hAnsi="Times New Roman" w:cs="Times New Roman"/>
          <w:sz w:val="24"/>
          <w:szCs w:val="24"/>
          <w:shd w:val="clear" w:color="auto" w:fill="FFFFFF"/>
        </w:rPr>
        <w:t xml:space="preserve"> </w:t>
      </w:r>
      <w:r w:rsidR="008F4130" w:rsidRPr="00516D91">
        <w:rPr>
          <w:rFonts w:ascii="Times New Roman" w:eastAsia="Times New Roman" w:hAnsi="Times New Roman" w:cs="Times New Roman"/>
          <w:sz w:val="24"/>
          <w:szCs w:val="24"/>
          <w:shd w:val="clear" w:color="auto" w:fill="FFFFFF"/>
        </w:rPr>
        <w:t>C</w:t>
      </w:r>
      <w:r w:rsidR="00F05D52" w:rsidRPr="00516D91">
        <w:rPr>
          <w:rFonts w:ascii="Times New Roman" w:eastAsia="Times New Roman" w:hAnsi="Times New Roman" w:cs="Times New Roman"/>
          <w:sz w:val="24"/>
          <w:szCs w:val="24"/>
          <w:shd w:val="clear" w:color="auto" w:fill="FFFFFF"/>
        </w:rPr>
        <w:t>ritiqu</w:t>
      </w:r>
      <w:r w:rsidR="008F4130" w:rsidRPr="00516D91">
        <w:rPr>
          <w:rFonts w:ascii="Times New Roman" w:eastAsia="Times New Roman" w:hAnsi="Times New Roman" w:cs="Times New Roman"/>
          <w:sz w:val="24"/>
          <w:szCs w:val="24"/>
          <w:shd w:val="clear" w:color="auto" w:fill="FFFFFF"/>
        </w:rPr>
        <w:t>ing</w:t>
      </w:r>
      <w:r w:rsidR="00F05D52" w:rsidRPr="00516D91">
        <w:rPr>
          <w:rFonts w:ascii="Times New Roman" w:eastAsia="Times New Roman" w:hAnsi="Times New Roman" w:cs="Times New Roman"/>
          <w:sz w:val="24"/>
          <w:szCs w:val="24"/>
          <w:shd w:val="clear" w:color="auto" w:fill="FFFFFF"/>
        </w:rPr>
        <w:t xml:space="preserve"> </w:t>
      </w:r>
      <w:r w:rsidR="008F4130" w:rsidRPr="00516D91">
        <w:rPr>
          <w:rFonts w:ascii="Times New Roman" w:eastAsia="Times New Roman" w:hAnsi="Times New Roman" w:cs="Times New Roman"/>
          <w:sz w:val="24"/>
          <w:szCs w:val="24"/>
          <w:shd w:val="clear" w:color="auto" w:fill="FFFFFF"/>
        </w:rPr>
        <w:t xml:space="preserve">the way in which control had been transferred to the CIL for SDS </w:t>
      </w:r>
      <w:r w:rsidRPr="00516D91">
        <w:rPr>
          <w:rFonts w:ascii="Times New Roman" w:eastAsia="Times New Roman" w:hAnsi="Times New Roman" w:cs="Times New Roman"/>
          <w:sz w:val="24"/>
          <w:szCs w:val="24"/>
          <w:shd w:val="clear" w:color="auto" w:fill="FFFFFF"/>
        </w:rPr>
        <w:t xml:space="preserve">surfaced the fundamental </w:t>
      </w:r>
      <w:r w:rsidR="0061382E" w:rsidRPr="00516D91">
        <w:rPr>
          <w:rFonts w:ascii="Times New Roman" w:eastAsia="Times New Roman" w:hAnsi="Times New Roman" w:cs="Times New Roman"/>
          <w:sz w:val="24"/>
          <w:szCs w:val="24"/>
          <w:shd w:val="clear" w:color="auto" w:fill="FFFFFF"/>
        </w:rPr>
        <w:t>issue that freedom</w:t>
      </w:r>
      <w:r w:rsidR="0061382E" w:rsidRPr="00516D91">
        <w:rPr>
          <w:rFonts w:ascii="Times New Roman" w:eastAsia="Times New Roman" w:hAnsi="Times New Roman" w:cs="Times New Roman"/>
          <w:i/>
          <w:sz w:val="24"/>
          <w:szCs w:val="24"/>
          <w:shd w:val="clear" w:color="auto" w:fill="FFFFFF"/>
        </w:rPr>
        <w:t xml:space="preserve"> from</w:t>
      </w:r>
      <w:r w:rsidRPr="00516D91">
        <w:rPr>
          <w:rFonts w:ascii="Times New Roman" w:eastAsia="Times New Roman" w:hAnsi="Times New Roman" w:cs="Times New Roman"/>
          <w:sz w:val="24"/>
          <w:szCs w:val="24"/>
          <w:shd w:val="clear" w:color="auto" w:fill="FFFFFF"/>
        </w:rPr>
        <w:t xml:space="preserve"> </w:t>
      </w:r>
      <w:r w:rsidR="00F05D52" w:rsidRPr="00516D91">
        <w:rPr>
          <w:rFonts w:ascii="Times New Roman" w:eastAsia="Times New Roman" w:hAnsi="Times New Roman" w:cs="Times New Roman"/>
          <w:sz w:val="24"/>
          <w:szCs w:val="24"/>
          <w:shd w:val="clear" w:color="auto" w:fill="FFFFFF"/>
        </w:rPr>
        <w:t xml:space="preserve">had </w:t>
      </w:r>
      <w:r w:rsidRPr="00516D91">
        <w:rPr>
          <w:rFonts w:ascii="Times New Roman" w:eastAsia="Times New Roman" w:hAnsi="Times New Roman" w:cs="Times New Roman"/>
          <w:sz w:val="24"/>
          <w:szCs w:val="24"/>
          <w:shd w:val="clear" w:color="auto" w:fill="FFFFFF"/>
        </w:rPr>
        <w:t>only created new power structures</w:t>
      </w:r>
      <w:r w:rsidR="008F4130" w:rsidRPr="00516D91">
        <w:rPr>
          <w:rFonts w:ascii="Times New Roman" w:eastAsia="Times New Roman" w:hAnsi="Times New Roman" w:cs="Times New Roman"/>
          <w:sz w:val="24"/>
          <w:szCs w:val="24"/>
          <w:shd w:val="clear" w:color="auto" w:fill="FFFFFF"/>
        </w:rPr>
        <w:t>.  This challenged</w:t>
      </w:r>
      <w:r w:rsidR="007512EE" w:rsidRPr="00516D91">
        <w:rPr>
          <w:rFonts w:ascii="Times New Roman" w:eastAsia="Times New Roman" w:hAnsi="Times New Roman" w:cs="Times New Roman"/>
          <w:sz w:val="24"/>
          <w:szCs w:val="24"/>
          <w:shd w:val="clear" w:color="auto" w:fill="FFFFFF"/>
        </w:rPr>
        <w:t xml:space="preserve"> the</w:t>
      </w:r>
      <w:r w:rsidR="008F4130" w:rsidRPr="00516D91">
        <w:rPr>
          <w:rFonts w:ascii="Times New Roman" w:eastAsia="Times New Roman" w:hAnsi="Times New Roman" w:cs="Times New Roman"/>
          <w:sz w:val="24"/>
          <w:szCs w:val="24"/>
          <w:shd w:val="clear" w:color="auto" w:fill="FFFFFF"/>
        </w:rPr>
        <w:t xml:space="preserve"> hegemonic</w:t>
      </w:r>
      <w:r w:rsidR="007512EE" w:rsidRPr="00516D91">
        <w:rPr>
          <w:rFonts w:ascii="Times New Roman" w:eastAsia="Times New Roman" w:hAnsi="Times New Roman" w:cs="Times New Roman"/>
          <w:sz w:val="24"/>
          <w:szCs w:val="24"/>
          <w:shd w:val="clear" w:color="auto" w:fill="FFFFFF"/>
        </w:rPr>
        <w:t xml:space="preserve"> conceptualisation of</w:t>
      </w:r>
      <w:r w:rsidR="008F4130" w:rsidRPr="00516D91">
        <w:rPr>
          <w:rFonts w:ascii="Times New Roman" w:eastAsia="Times New Roman" w:hAnsi="Times New Roman" w:cs="Times New Roman"/>
          <w:sz w:val="24"/>
          <w:szCs w:val="24"/>
          <w:shd w:val="clear" w:color="auto" w:fill="FFFFFF"/>
        </w:rPr>
        <w:t xml:space="preserve"> taking control through adopting the mantle of the previous system.</w:t>
      </w:r>
      <w:r w:rsidR="007512EE" w:rsidRPr="00516D91">
        <w:rPr>
          <w:rFonts w:ascii="Times New Roman" w:eastAsia="Times New Roman" w:hAnsi="Times New Roman" w:cs="Times New Roman"/>
          <w:sz w:val="24"/>
          <w:szCs w:val="24"/>
          <w:shd w:val="clear" w:color="auto" w:fill="FFFFFF"/>
        </w:rPr>
        <w:t xml:space="preserve">  This had only led to disabled people having to wield power over other disabled people.</w:t>
      </w:r>
      <w:r w:rsidR="008F4130" w:rsidRPr="00516D91">
        <w:rPr>
          <w:rFonts w:ascii="Times New Roman" w:eastAsia="Times New Roman" w:hAnsi="Times New Roman" w:cs="Times New Roman"/>
          <w:sz w:val="24"/>
          <w:szCs w:val="24"/>
          <w:shd w:val="clear" w:color="auto" w:fill="FFFFFF"/>
        </w:rPr>
        <w:t xml:space="preserve"> </w:t>
      </w:r>
      <w:r w:rsidR="00E37CD7" w:rsidRPr="00516D91">
        <w:rPr>
          <w:rFonts w:ascii="Times New Roman" w:eastAsia="Times New Roman" w:hAnsi="Times New Roman" w:cs="Times New Roman"/>
          <w:sz w:val="24"/>
          <w:szCs w:val="24"/>
          <w:shd w:val="clear" w:color="auto" w:fill="FFFFFF"/>
        </w:rPr>
        <w:t xml:space="preserve">Hierarchical conceptualisation of emancipation needed to be </w:t>
      </w:r>
      <w:r w:rsidRPr="00516D91">
        <w:rPr>
          <w:rFonts w:ascii="Times New Roman" w:eastAsia="Times New Roman" w:hAnsi="Times New Roman" w:cs="Times New Roman"/>
          <w:sz w:val="24"/>
          <w:szCs w:val="24"/>
          <w:shd w:val="clear" w:color="auto" w:fill="FFFFFF"/>
        </w:rPr>
        <w:t xml:space="preserve">rooted in </w:t>
      </w:r>
      <w:r w:rsidR="00E37CD7" w:rsidRPr="00516D91">
        <w:rPr>
          <w:rFonts w:ascii="Times New Roman" w:eastAsia="Times New Roman" w:hAnsi="Times New Roman" w:cs="Times New Roman"/>
          <w:sz w:val="24"/>
          <w:szCs w:val="24"/>
          <w:shd w:val="clear" w:color="auto" w:fill="FFFFFF"/>
        </w:rPr>
        <w:t>‘</w:t>
      </w:r>
      <w:r w:rsidRPr="00516D91">
        <w:rPr>
          <w:rFonts w:ascii="Times New Roman" w:eastAsia="Times New Roman" w:hAnsi="Times New Roman" w:cs="Times New Roman"/>
          <w:sz w:val="24"/>
          <w:szCs w:val="24"/>
          <w:shd w:val="clear" w:color="auto" w:fill="FFFFFF"/>
        </w:rPr>
        <w:t>disruption</w:t>
      </w:r>
      <w:r w:rsidR="00E37CD7" w:rsidRPr="00516D91">
        <w:rPr>
          <w:rFonts w:ascii="Times New Roman" w:eastAsia="Times New Roman" w:hAnsi="Times New Roman" w:cs="Times New Roman"/>
          <w:sz w:val="24"/>
          <w:szCs w:val="24"/>
          <w:shd w:val="clear" w:color="auto" w:fill="FFFFFF"/>
        </w:rPr>
        <w:t xml:space="preserve"> of’</w:t>
      </w:r>
      <w:r w:rsidRPr="00516D91">
        <w:rPr>
          <w:rFonts w:ascii="Times New Roman" w:eastAsia="Times New Roman" w:hAnsi="Times New Roman" w:cs="Times New Roman"/>
          <w:sz w:val="24"/>
          <w:szCs w:val="24"/>
          <w:shd w:val="clear" w:color="auto" w:fill="FFFFFF"/>
        </w:rPr>
        <w:t xml:space="preserve"> </w:t>
      </w:r>
      <w:r w:rsidR="007512EE" w:rsidRPr="00516D91">
        <w:rPr>
          <w:rFonts w:ascii="Times New Roman" w:eastAsia="Times New Roman" w:hAnsi="Times New Roman" w:cs="Times New Roman"/>
          <w:sz w:val="24"/>
          <w:szCs w:val="24"/>
          <w:shd w:val="clear" w:color="auto" w:fill="FFFFFF"/>
        </w:rPr>
        <w:t xml:space="preserve">systems </w:t>
      </w:r>
      <w:r w:rsidRPr="00516D91">
        <w:rPr>
          <w:rFonts w:ascii="Times New Roman" w:eastAsia="Times New Roman" w:hAnsi="Times New Roman" w:cs="Times New Roman"/>
          <w:sz w:val="24"/>
          <w:szCs w:val="24"/>
          <w:shd w:val="clear" w:color="auto" w:fill="FFFFFF"/>
        </w:rPr>
        <w:t>rather than ‘freedom from’</w:t>
      </w:r>
      <w:r w:rsidR="007512EE" w:rsidRPr="00516D91">
        <w:rPr>
          <w:rFonts w:ascii="Times New Roman" w:eastAsia="Times New Roman" w:hAnsi="Times New Roman" w:cs="Times New Roman"/>
          <w:sz w:val="24"/>
          <w:szCs w:val="24"/>
          <w:shd w:val="clear" w:color="auto" w:fill="FFFFFF"/>
        </w:rPr>
        <w:t xml:space="preserve"> a particular dominant group</w:t>
      </w:r>
      <w:r w:rsidRPr="00516D91">
        <w:rPr>
          <w:rFonts w:ascii="Times New Roman" w:eastAsia="Times New Roman" w:hAnsi="Times New Roman" w:cs="Times New Roman"/>
          <w:sz w:val="24"/>
          <w:szCs w:val="24"/>
          <w:shd w:val="clear" w:color="auto" w:fill="FFFFFF"/>
        </w:rPr>
        <w:t xml:space="preserve">.  </w:t>
      </w:r>
      <w:r w:rsidR="00BD2DBE" w:rsidRPr="00516D91">
        <w:rPr>
          <w:rFonts w:ascii="Times New Roman" w:eastAsia="Times New Roman" w:hAnsi="Times New Roman" w:cs="Times New Roman"/>
          <w:sz w:val="24"/>
          <w:szCs w:val="24"/>
          <w:shd w:val="clear" w:color="auto" w:fill="FFFFFF"/>
        </w:rPr>
        <w:t xml:space="preserve">This applied to emancipation in terms of policy implementation and the research approach. </w:t>
      </w:r>
      <w:r w:rsidR="007512EE" w:rsidRPr="00516D91">
        <w:rPr>
          <w:rFonts w:ascii="Times New Roman" w:eastAsia="Times New Roman" w:hAnsi="Times New Roman" w:cs="Times New Roman"/>
          <w:sz w:val="24"/>
          <w:szCs w:val="24"/>
          <w:shd w:val="clear" w:color="auto" w:fill="FFFFFF"/>
        </w:rPr>
        <w:t xml:space="preserve">If all knowledges were to be mobilised, there needed to be  a “rupture in the order of things” (Biesta 2010, 32). </w:t>
      </w:r>
      <w:r w:rsidRPr="00516D91">
        <w:rPr>
          <w:rFonts w:ascii="Times New Roman" w:eastAsia="Times New Roman" w:hAnsi="Times New Roman" w:cs="Times New Roman"/>
          <w:sz w:val="24"/>
          <w:szCs w:val="24"/>
          <w:shd w:val="clear" w:color="auto" w:fill="FFFFFF"/>
        </w:rPr>
        <w:t xml:space="preserve">A new research approach </w:t>
      </w:r>
      <w:r w:rsidR="008E49C4" w:rsidRPr="00516D91">
        <w:rPr>
          <w:rFonts w:ascii="Times New Roman" w:eastAsia="Times New Roman" w:hAnsi="Times New Roman" w:cs="Times New Roman"/>
          <w:sz w:val="24"/>
          <w:szCs w:val="24"/>
          <w:shd w:val="clear" w:color="auto" w:fill="FFFFFF"/>
        </w:rPr>
        <w:t>fore fronting</w:t>
      </w:r>
      <w:r w:rsidRPr="00516D91">
        <w:rPr>
          <w:rFonts w:ascii="Times New Roman" w:eastAsia="Times New Roman" w:hAnsi="Times New Roman" w:cs="Times New Roman"/>
          <w:sz w:val="24"/>
          <w:szCs w:val="24"/>
          <w:shd w:val="clear" w:color="auto" w:fill="FFFFFF"/>
        </w:rPr>
        <w:t xml:space="preserve"> both disruption and equality emerged from our reflections to serve this conceptual shift. We termed th</w:t>
      </w:r>
      <w:r w:rsidR="00DC0E0C" w:rsidRPr="00516D91">
        <w:rPr>
          <w:rFonts w:ascii="Times New Roman" w:eastAsia="Times New Roman" w:hAnsi="Times New Roman" w:cs="Times New Roman"/>
          <w:sz w:val="24"/>
          <w:szCs w:val="24"/>
          <w:shd w:val="clear" w:color="auto" w:fill="FFFFFF"/>
        </w:rPr>
        <w:t>is Radical Dissensual Research (RDR).</w:t>
      </w:r>
      <w:r w:rsidRPr="00516D91">
        <w:rPr>
          <w:rFonts w:ascii="Times New Roman" w:eastAsia="Times New Roman" w:hAnsi="Times New Roman" w:cs="Times New Roman"/>
          <w:sz w:val="24"/>
          <w:szCs w:val="24"/>
          <w:shd w:val="clear" w:color="auto" w:fill="FFFFFF"/>
        </w:rPr>
        <w:t xml:space="preserve"> </w:t>
      </w:r>
    </w:p>
    <w:p w14:paraId="13F97E35" w14:textId="77777777" w:rsidR="00F23598" w:rsidRPr="00516D91" w:rsidRDefault="00F23598" w:rsidP="007106E1">
      <w:pPr>
        <w:spacing w:after="0"/>
        <w:jc w:val="both"/>
        <w:rPr>
          <w:rFonts w:ascii="Times New Roman" w:eastAsia="Times New Roman" w:hAnsi="Times New Roman" w:cs="Times New Roman"/>
          <w:sz w:val="24"/>
          <w:szCs w:val="24"/>
          <w:shd w:val="clear" w:color="auto" w:fill="FFFFFF"/>
        </w:rPr>
      </w:pPr>
    </w:p>
    <w:p w14:paraId="656B6EA0" w14:textId="0B1D2A9B" w:rsidR="00F23598" w:rsidRPr="00516D91" w:rsidRDefault="00F23598" w:rsidP="007106E1">
      <w:pPr>
        <w:spacing w:after="0"/>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Part III</w:t>
      </w:r>
      <w:r w:rsidR="00DC0E0C" w:rsidRPr="00516D91">
        <w:rPr>
          <w:rFonts w:ascii="Times New Roman" w:eastAsia="Times New Roman" w:hAnsi="Times New Roman" w:cs="Times New Roman"/>
          <w:b/>
          <w:bCs/>
          <w:i/>
          <w:iCs/>
          <w:sz w:val="24"/>
          <w:szCs w:val="24"/>
        </w:rPr>
        <w:t>:</w:t>
      </w:r>
      <w:r w:rsidRPr="00516D91">
        <w:rPr>
          <w:rFonts w:ascii="Times New Roman" w:eastAsia="Times New Roman" w:hAnsi="Times New Roman" w:cs="Times New Roman"/>
          <w:b/>
          <w:bCs/>
          <w:i/>
          <w:iCs/>
          <w:sz w:val="24"/>
          <w:szCs w:val="24"/>
        </w:rPr>
        <w:t xml:space="preserve"> Radical Dissensual Research </w:t>
      </w:r>
    </w:p>
    <w:p w14:paraId="18747529" w14:textId="01A3DBE3" w:rsidR="00205457" w:rsidRPr="00516D91" w:rsidRDefault="00205457" w:rsidP="00DA3652">
      <w:pPr>
        <w:spacing w:after="0"/>
        <w:jc w:val="both"/>
        <w:rPr>
          <w:rFonts w:ascii="Times New Roman" w:eastAsia="Times New Roman" w:hAnsi="Times New Roman" w:cs="Times New Roman"/>
          <w:sz w:val="24"/>
          <w:szCs w:val="24"/>
          <w:shd w:val="clear" w:color="auto" w:fill="FFFFFF"/>
        </w:rPr>
      </w:pPr>
      <w:r w:rsidRPr="00516D91">
        <w:rPr>
          <w:rFonts w:ascii="Times New Roman" w:eastAsia="Times New Roman" w:hAnsi="Times New Roman" w:cs="Times New Roman"/>
          <w:sz w:val="24"/>
          <w:szCs w:val="24"/>
          <w:shd w:val="clear" w:color="auto" w:fill="FFFFFF"/>
        </w:rPr>
        <w:t xml:space="preserve">RDR presupposed a radical equality between those traditionally thought of as knowledge and power-poor and those previously cast as experts. As in PAR, the starting point of collaboration and knowledge co-construction was a shared learning approach, but, having revealed through the first two parts of the research that </w:t>
      </w:r>
      <w:r w:rsidRPr="00516D91">
        <w:rPr>
          <w:rFonts w:ascii="Times New Roman" w:eastAsia="Times New Roman" w:hAnsi="Times New Roman" w:cs="Times New Roman"/>
          <w:i/>
          <w:sz w:val="24"/>
          <w:szCs w:val="24"/>
          <w:shd w:val="clear" w:color="auto" w:fill="FFFFFF"/>
        </w:rPr>
        <w:t>power over</w:t>
      </w:r>
      <w:r w:rsidRPr="00516D91">
        <w:rPr>
          <w:rFonts w:ascii="Times New Roman" w:eastAsia="Times New Roman" w:hAnsi="Times New Roman" w:cs="Times New Roman"/>
          <w:sz w:val="24"/>
          <w:szCs w:val="24"/>
          <w:shd w:val="clear" w:color="auto" w:fill="FFFFFF"/>
        </w:rPr>
        <w:t xml:space="preserve"> was not a route to emancipation, RDR </w:t>
      </w:r>
      <w:r w:rsidR="008E49C4" w:rsidRPr="00516D91">
        <w:rPr>
          <w:rFonts w:ascii="Times New Roman" w:eastAsia="Times New Roman" w:hAnsi="Times New Roman" w:cs="Times New Roman"/>
          <w:sz w:val="24"/>
          <w:szCs w:val="24"/>
          <w:shd w:val="clear" w:color="auto" w:fill="FFFFFF"/>
        </w:rPr>
        <w:t>made</w:t>
      </w:r>
      <w:r w:rsidRPr="00516D91">
        <w:rPr>
          <w:rFonts w:ascii="Times New Roman" w:eastAsia="Times New Roman" w:hAnsi="Times New Roman" w:cs="Times New Roman"/>
          <w:sz w:val="24"/>
          <w:szCs w:val="24"/>
          <w:shd w:val="clear" w:color="auto" w:fill="FFFFFF"/>
        </w:rPr>
        <w:t xml:space="preserve"> explicit the commitment to disrupting given knoweldges and hierarchies rather than </w:t>
      </w:r>
      <w:r w:rsidR="00250502" w:rsidRPr="00516D91">
        <w:rPr>
          <w:rFonts w:ascii="Times New Roman" w:eastAsia="Times New Roman" w:hAnsi="Times New Roman" w:cs="Times New Roman"/>
          <w:sz w:val="24"/>
          <w:szCs w:val="24"/>
          <w:shd w:val="clear" w:color="auto" w:fill="FFFFFF"/>
        </w:rPr>
        <w:t xml:space="preserve">merely </w:t>
      </w:r>
      <w:r w:rsidRPr="00516D91">
        <w:rPr>
          <w:rFonts w:ascii="Times New Roman" w:eastAsia="Times New Roman" w:hAnsi="Times New Roman" w:cs="Times New Roman"/>
          <w:sz w:val="24"/>
          <w:szCs w:val="24"/>
          <w:shd w:val="clear" w:color="auto" w:fill="FFFFFF"/>
        </w:rPr>
        <w:t xml:space="preserve">adopting them.  </w:t>
      </w:r>
      <w:r w:rsidR="00097179" w:rsidRPr="00516D91">
        <w:rPr>
          <w:rFonts w:ascii="Times New Roman" w:eastAsia="Times New Roman" w:hAnsi="Times New Roman" w:cs="Times New Roman"/>
          <w:sz w:val="24"/>
          <w:szCs w:val="24"/>
          <w:shd w:val="clear" w:color="auto" w:fill="FFFFFF"/>
        </w:rPr>
        <w:t xml:space="preserve">The research process became a process of </w:t>
      </w:r>
      <w:r w:rsidR="00250502" w:rsidRPr="00516D91">
        <w:rPr>
          <w:rFonts w:ascii="Times New Roman" w:eastAsia="Times New Roman" w:hAnsi="Times New Roman" w:cs="Times New Roman"/>
          <w:sz w:val="24"/>
          <w:szCs w:val="24"/>
          <w:shd w:val="clear" w:color="auto" w:fill="FFFFFF"/>
        </w:rPr>
        <w:t>crticial</w:t>
      </w:r>
      <w:r w:rsidR="007512EE" w:rsidRPr="00516D91">
        <w:rPr>
          <w:rFonts w:ascii="Times New Roman" w:eastAsia="Times New Roman" w:hAnsi="Times New Roman" w:cs="Times New Roman"/>
          <w:sz w:val="24"/>
          <w:szCs w:val="24"/>
          <w:shd w:val="clear" w:color="auto" w:fill="FFFFFF"/>
        </w:rPr>
        <w:t xml:space="preserve"> reflection with the specific intention to disrupt current systems rather than take control. In this way all those involved became active</w:t>
      </w:r>
      <w:r w:rsidR="00250502" w:rsidRPr="00516D91">
        <w:rPr>
          <w:rFonts w:ascii="Times New Roman" w:eastAsia="Times New Roman" w:hAnsi="Times New Roman" w:cs="Times New Roman"/>
          <w:sz w:val="24"/>
          <w:szCs w:val="24"/>
          <w:shd w:val="clear" w:color="auto" w:fill="FFFFFF"/>
        </w:rPr>
        <w:t xml:space="preserve"> in</w:t>
      </w:r>
      <w:r w:rsidR="007512EE" w:rsidRPr="00516D91">
        <w:rPr>
          <w:rFonts w:ascii="Times New Roman" w:eastAsia="Times New Roman" w:hAnsi="Times New Roman" w:cs="Times New Roman"/>
          <w:sz w:val="24"/>
          <w:szCs w:val="24"/>
          <w:shd w:val="clear" w:color="auto" w:fill="FFFFFF"/>
        </w:rPr>
        <w:t xml:space="preserve"> disrupting</w:t>
      </w:r>
      <w:r w:rsidR="00097179" w:rsidRPr="00516D91">
        <w:rPr>
          <w:rFonts w:ascii="Times New Roman" w:eastAsia="Times New Roman" w:hAnsi="Times New Roman" w:cs="Times New Roman"/>
          <w:sz w:val="24"/>
          <w:szCs w:val="24"/>
          <w:shd w:val="clear" w:color="auto" w:fill="FFFFFF"/>
        </w:rPr>
        <w:t xml:space="preserve"> previous ways of </w:t>
      </w:r>
      <w:r w:rsidR="007512EE" w:rsidRPr="00516D91">
        <w:rPr>
          <w:rFonts w:ascii="Times New Roman" w:eastAsia="Times New Roman" w:hAnsi="Times New Roman" w:cs="Times New Roman"/>
          <w:sz w:val="24"/>
          <w:szCs w:val="24"/>
          <w:shd w:val="clear" w:color="auto" w:fill="FFFFFF"/>
        </w:rPr>
        <w:t>ways of conceptualising</w:t>
      </w:r>
      <w:r w:rsidR="00250502" w:rsidRPr="00516D91">
        <w:rPr>
          <w:rFonts w:ascii="Times New Roman" w:eastAsia="Times New Roman" w:hAnsi="Times New Roman" w:cs="Times New Roman"/>
          <w:sz w:val="24"/>
          <w:szCs w:val="24"/>
          <w:shd w:val="clear" w:color="auto" w:fill="FFFFFF"/>
        </w:rPr>
        <w:t>,</w:t>
      </w:r>
      <w:r w:rsidR="00097179" w:rsidRPr="00516D91">
        <w:rPr>
          <w:rFonts w:ascii="Times New Roman" w:eastAsia="Times New Roman" w:hAnsi="Times New Roman" w:cs="Times New Roman"/>
          <w:sz w:val="24"/>
          <w:szCs w:val="24"/>
          <w:shd w:val="clear" w:color="auto" w:fill="FFFFFF"/>
        </w:rPr>
        <w:t xml:space="preserve"> ways of knowing</w:t>
      </w:r>
      <w:r w:rsidR="00250502" w:rsidRPr="00516D91">
        <w:rPr>
          <w:rFonts w:ascii="Times New Roman" w:eastAsia="Times New Roman" w:hAnsi="Times New Roman" w:cs="Times New Roman"/>
          <w:sz w:val="24"/>
          <w:szCs w:val="24"/>
          <w:shd w:val="clear" w:color="auto" w:fill="FFFFFF"/>
        </w:rPr>
        <w:t xml:space="preserve"> and ways of acting</w:t>
      </w:r>
      <w:r w:rsidR="00097179" w:rsidRPr="00516D91">
        <w:rPr>
          <w:rFonts w:ascii="Times New Roman" w:eastAsia="Times New Roman" w:hAnsi="Times New Roman" w:cs="Times New Roman"/>
          <w:sz w:val="24"/>
          <w:szCs w:val="24"/>
          <w:shd w:val="clear" w:color="auto" w:fill="FFFFFF"/>
        </w:rPr>
        <w:t xml:space="preserve">. </w:t>
      </w:r>
      <w:r w:rsidRPr="00516D91">
        <w:rPr>
          <w:rFonts w:ascii="Times New Roman" w:eastAsia="Times New Roman" w:hAnsi="Times New Roman" w:cs="Times New Roman"/>
          <w:sz w:val="24"/>
          <w:szCs w:val="24"/>
          <w:shd w:val="clear" w:color="auto" w:fill="FFFFFF"/>
        </w:rPr>
        <w:t xml:space="preserve">The outcome </w:t>
      </w:r>
      <w:r w:rsidR="00250502" w:rsidRPr="00516D91">
        <w:rPr>
          <w:rFonts w:ascii="Times New Roman" w:eastAsia="Times New Roman" w:hAnsi="Times New Roman" w:cs="Times New Roman"/>
          <w:sz w:val="24"/>
          <w:szCs w:val="24"/>
          <w:shd w:val="clear" w:color="auto" w:fill="FFFFFF"/>
        </w:rPr>
        <w:t>being</w:t>
      </w:r>
      <w:r w:rsidRPr="00516D91">
        <w:rPr>
          <w:rFonts w:ascii="Times New Roman" w:eastAsia="Times New Roman" w:hAnsi="Times New Roman" w:cs="Times New Roman"/>
          <w:sz w:val="24"/>
          <w:szCs w:val="24"/>
          <w:shd w:val="clear" w:color="auto" w:fill="FFFFFF"/>
        </w:rPr>
        <w:t xml:space="preserve"> that</w:t>
      </w:r>
      <w:r w:rsidR="004629F5" w:rsidRPr="00516D91">
        <w:rPr>
          <w:rFonts w:ascii="Times New Roman" w:eastAsia="Times New Roman" w:hAnsi="Times New Roman" w:cs="Times New Roman"/>
          <w:sz w:val="24"/>
          <w:szCs w:val="24"/>
          <w:shd w:val="clear" w:color="auto" w:fill="FFFFFF"/>
        </w:rPr>
        <w:t xml:space="preserve">, through the experience of re-conceptualising the meaning of emancipation, </w:t>
      </w:r>
      <w:r w:rsidRPr="00516D91">
        <w:rPr>
          <w:rFonts w:ascii="Times New Roman" w:eastAsia="Times New Roman" w:hAnsi="Times New Roman" w:cs="Times New Roman"/>
          <w:sz w:val="24"/>
          <w:szCs w:val="24"/>
          <w:shd w:val="clear" w:color="auto" w:fill="FFFFFF"/>
        </w:rPr>
        <w:t>the structures and processes for</w:t>
      </w:r>
      <w:r w:rsidR="007512EE" w:rsidRPr="00516D91">
        <w:rPr>
          <w:rFonts w:ascii="Times New Roman" w:eastAsia="Times New Roman" w:hAnsi="Times New Roman" w:cs="Times New Roman"/>
          <w:sz w:val="24"/>
          <w:szCs w:val="24"/>
          <w:shd w:val="clear" w:color="auto" w:fill="FFFFFF"/>
        </w:rPr>
        <w:t xml:space="preserve"> the CIL, </w:t>
      </w:r>
      <w:r w:rsidRPr="00516D91">
        <w:rPr>
          <w:rFonts w:ascii="Times New Roman" w:eastAsia="Times New Roman" w:hAnsi="Times New Roman" w:cs="Times New Roman"/>
          <w:sz w:val="24"/>
          <w:szCs w:val="24"/>
          <w:shd w:val="clear" w:color="auto" w:fill="FFFFFF"/>
        </w:rPr>
        <w:t>SDS and the research approach</w:t>
      </w:r>
      <w:r w:rsidR="00126F12" w:rsidRPr="00516D91">
        <w:rPr>
          <w:rFonts w:ascii="Times New Roman" w:eastAsia="Times New Roman" w:hAnsi="Times New Roman" w:cs="Times New Roman"/>
          <w:sz w:val="24"/>
          <w:szCs w:val="24"/>
          <w:shd w:val="clear" w:color="auto" w:fill="FFFFFF"/>
        </w:rPr>
        <w:t>,</w:t>
      </w:r>
      <w:r w:rsidRPr="00516D91">
        <w:rPr>
          <w:rFonts w:ascii="Times New Roman" w:eastAsia="Times New Roman" w:hAnsi="Times New Roman" w:cs="Times New Roman"/>
          <w:sz w:val="24"/>
          <w:szCs w:val="24"/>
          <w:shd w:val="clear" w:color="auto" w:fill="FFFFFF"/>
        </w:rPr>
        <w:t xml:space="preserve"> were directly connected to re</w:t>
      </w:r>
      <w:r w:rsidR="004629F5" w:rsidRPr="00516D91">
        <w:rPr>
          <w:rFonts w:ascii="Times New Roman" w:eastAsia="Times New Roman" w:hAnsi="Times New Roman" w:cs="Times New Roman"/>
          <w:sz w:val="24"/>
          <w:szCs w:val="24"/>
          <w:shd w:val="clear" w:color="auto" w:fill="FFFFFF"/>
        </w:rPr>
        <w:t>framing</w:t>
      </w:r>
      <w:r w:rsidR="00250502" w:rsidRPr="00516D91">
        <w:rPr>
          <w:rFonts w:ascii="Times New Roman" w:eastAsia="Times New Roman" w:hAnsi="Times New Roman" w:cs="Times New Roman"/>
          <w:sz w:val="24"/>
          <w:szCs w:val="24"/>
          <w:shd w:val="clear" w:color="auto" w:fill="FFFFFF"/>
        </w:rPr>
        <w:t>,</w:t>
      </w:r>
      <w:r w:rsidRPr="00516D91">
        <w:rPr>
          <w:rFonts w:ascii="Times New Roman" w:eastAsia="Times New Roman" w:hAnsi="Times New Roman" w:cs="Times New Roman"/>
          <w:sz w:val="24"/>
          <w:szCs w:val="24"/>
          <w:shd w:val="clear" w:color="auto" w:fill="FFFFFF"/>
        </w:rPr>
        <w:t xml:space="preserve"> rather than taking </w:t>
      </w:r>
      <w:r w:rsidR="007512EE" w:rsidRPr="00516D91">
        <w:rPr>
          <w:rFonts w:ascii="Times New Roman" w:eastAsia="Times New Roman" w:hAnsi="Times New Roman" w:cs="Times New Roman"/>
          <w:sz w:val="24"/>
          <w:szCs w:val="24"/>
          <w:shd w:val="clear" w:color="auto" w:fill="FFFFFF"/>
        </w:rPr>
        <w:t>control of</w:t>
      </w:r>
      <w:r w:rsidR="00250502" w:rsidRPr="00516D91">
        <w:rPr>
          <w:rFonts w:ascii="Times New Roman" w:eastAsia="Times New Roman" w:hAnsi="Times New Roman" w:cs="Times New Roman"/>
          <w:sz w:val="24"/>
          <w:szCs w:val="24"/>
          <w:shd w:val="clear" w:color="auto" w:fill="FFFFFF"/>
        </w:rPr>
        <w:t>,</w:t>
      </w:r>
      <w:r w:rsidRPr="00516D91">
        <w:rPr>
          <w:rFonts w:ascii="Times New Roman" w:eastAsia="Times New Roman" w:hAnsi="Times New Roman" w:cs="Times New Roman"/>
          <w:sz w:val="24"/>
          <w:szCs w:val="24"/>
          <w:shd w:val="clear" w:color="auto" w:fill="FFFFFF"/>
        </w:rPr>
        <w:t xml:space="preserve"> established practices</w:t>
      </w:r>
      <w:r w:rsidR="004629F5" w:rsidRPr="00516D91">
        <w:rPr>
          <w:rFonts w:ascii="Times New Roman" w:eastAsia="Times New Roman" w:hAnsi="Times New Roman" w:cs="Times New Roman"/>
          <w:sz w:val="24"/>
          <w:szCs w:val="24"/>
          <w:shd w:val="clear" w:color="auto" w:fill="FFFFFF"/>
        </w:rPr>
        <w:t xml:space="preserve">. </w:t>
      </w:r>
    </w:p>
    <w:p w14:paraId="4E10D719" w14:textId="77777777" w:rsidR="00DF11DA" w:rsidRPr="00516D91" w:rsidRDefault="00DF11DA" w:rsidP="007106E1">
      <w:pPr>
        <w:spacing w:after="0"/>
        <w:jc w:val="both"/>
        <w:rPr>
          <w:rFonts w:ascii="Times New Roman" w:eastAsia="Times New Roman" w:hAnsi="Times New Roman" w:cs="Times New Roman"/>
          <w:b/>
          <w:bCs/>
          <w:i/>
          <w:iCs/>
          <w:sz w:val="24"/>
          <w:szCs w:val="24"/>
        </w:rPr>
      </w:pPr>
    </w:p>
    <w:p w14:paraId="7CA4BF26" w14:textId="4F60C275" w:rsidR="000F6615" w:rsidRPr="00516D91" w:rsidRDefault="000F6615" w:rsidP="007106E1">
      <w:pPr>
        <w:spacing w:after="0"/>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Reflections</w:t>
      </w:r>
    </w:p>
    <w:p w14:paraId="22BE7A9A" w14:textId="703640B1" w:rsidR="000F6615" w:rsidRPr="00516D91" w:rsidRDefault="008D58C1" w:rsidP="007106E1">
      <w:pPr>
        <w:spacing w:after="0"/>
        <w:jc w:val="both"/>
        <w:rPr>
          <w:rFonts w:ascii="Times New Roman" w:hAnsi="Times New Roman" w:cs="Times New Roman"/>
          <w:sz w:val="24"/>
          <w:szCs w:val="24"/>
        </w:rPr>
      </w:pPr>
      <w:r w:rsidRPr="00516D91">
        <w:rPr>
          <w:rFonts w:ascii="Times New Roman" w:eastAsia="Times New Roman" w:hAnsi="Times New Roman" w:cs="Times New Roman"/>
          <w:sz w:val="24"/>
          <w:szCs w:val="24"/>
          <w:shd w:val="clear" w:color="auto" w:fill="FFFFFF"/>
        </w:rPr>
        <w:t>What was learnt from th</w:t>
      </w:r>
      <w:r w:rsidR="00250502" w:rsidRPr="00516D91">
        <w:rPr>
          <w:rFonts w:ascii="Times New Roman" w:eastAsia="Times New Roman" w:hAnsi="Times New Roman" w:cs="Times New Roman"/>
          <w:sz w:val="24"/>
          <w:szCs w:val="24"/>
          <w:shd w:val="clear" w:color="auto" w:fill="FFFFFF"/>
        </w:rPr>
        <w:t>is</w:t>
      </w:r>
      <w:r w:rsidRPr="00516D91">
        <w:rPr>
          <w:rFonts w:ascii="Times New Roman" w:eastAsia="Times New Roman" w:hAnsi="Times New Roman" w:cs="Times New Roman"/>
          <w:sz w:val="24"/>
          <w:szCs w:val="24"/>
          <w:shd w:val="clear" w:color="auto" w:fill="FFFFFF"/>
        </w:rPr>
        <w:t xml:space="preserve"> critical</w:t>
      </w:r>
      <w:r w:rsidR="00250502" w:rsidRPr="00516D91">
        <w:rPr>
          <w:rFonts w:ascii="Times New Roman" w:eastAsia="Times New Roman" w:hAnsi="Times New Roman" w:cs="Times New Roman"/>
          <w:sz w:val="24"/>
          <w:szCs w:val="24"/>
          <w:shd w:val="clear" w:color="auto" w:fill="FFFFFF"/>
        </w:rPr>
        <w:t xml:space="preserve"> participatory</w:t>
      </w:r>
      <w:r w:rsidRPr="00516D91">
        <w:rPr>
          <w:rFonts w:ascii="Times New Roman" w:eastAsia="Times New Roman" w:hAnsi="Times New Roman" w:cs="Times New Roman"/>
          <w:sz w:val="24"/>
          <w:szCs w:val="24"/>
          <w:shd w:val="clear" w:color="auto" w:fill="FFFFFF"/>
        </w:rPr>
        <w:t xml:space="preserve"> approach was that e</w:t>
      </w:r>
      <w:r w:rsidR="00F23598" w:rsidRPr="00516D91">
        <w:rPr>
          <w:rFonts w:ascii="Times New Roman" w:eastAsia="Times New Roman" w:hAnsi="Times New Roman" w:cs="Times New Roman"/>
          <w:sz w:val="24"/>
          <w:szCs w:val="24"/>
          <w:shd w:val="clear" w:color="auto" w:fill="FFFFFF"/>
        </w:rPr>
        <w:t xml:space="preserve">mancipatory politics </w:t>
      </w:r>
      <w:r w:rsidR="00250502" w:rsidRPr="00516D91">
        <w:rPr>
          <w:rFonts w:ascii="Times New Roman" w:eastAsia="Times New Roman" w:hAnsi="Times New Roman" w:cs="Times New Roman"/>
          <w:sz w:val="24"/>
          <w:szCs w:val="24"/>
          <w:shd w:val="clear" w:color="auto" w:fill="FFFFFF"/>
        </w:rPr>
        <w:t xml:space="preserve">was </w:t>
      </w:r>
      <w:r w:rsidR="00F23598" w:rsidRPr="00516D91">
        <w:rPr>
          <w:rFonts w:ascii="Times New Roman" w:eastAsia="Times New Roman" w:hAnsi="Times New Roman" w:cs="Times New Roman"/>
          <w:sz w:val="24"/>
          <w:szCs w:val="24"/>
          <w:shd w:val="clear" w:color="auto" w:fill="FFFFFF"/>
        </w:rPr>
        <w:t xml:space="preserve">not about disabled people coming together to aggregate opinions </w:t>
      </w:r>
      <w:r w:rsidR="0061382E" w:rsidRPr="00516D91">
        <w:rPr>
          <w:rFonts w:ascii="Times New Roman" w:eastAsia="Times New Roman" w:hAnsi="Times New Roman" w:cs="Times New Roman"/>
          <w:sz w:val="24"/>
          <w:szCs w:val="24"/>
          <w:shd w:val="clear" w:color="auto" w:fill="FFFFFF"/>
        </w:rPr>
        <w:t>and form a consensus but</w:t>
      </w:r>
      <w:r w:rsidR="008E49C4" w:rsidRPr="00516D91">
        <w:rPr>
          <w:rFonts w:ascii="Times New Roman" w:eastAsia="Times New Roman" w:hAnsi="Times New Roman" w:cs="Times New Roman"/>
          <w:sz w:val="24"/>
          <w:szCs w:val="24"/>
          <w:shd w:val="clear" w:color="auto" w:fill="FFFFFF"/>
        </w:rPr>
        <w:t xml:space="preserve"> that it</w:t>
      </w:r>
      <w:r w:rsidR="0061382E" w:rsidRPr="00516D91">
        <w:rPr>
          <w:rFonts w:ascii="Times New Roman" w:eastAsia="Times New Roman" w:hAnsi="Times New Roman" w:cs="Times New Roman"/>
          <w:sz w:val="24"/>
          <w:szCs w:val="24"/>
          <w:shd w:val="clear" w:color="auto" w:fill="FFFFFF"/>
        </w:rPr>
        <w:t xml:space="preserve"> </w:t>
      </w:r>
      <w:r w:rsidR="003B22F2" w:rsidRPr="00516D91">
        <w:rPr>
          <w:rFonts w:ascii="Times New Roman" w:eastAsia="Times New Roman" w:hAnsi="Times New Roman" w:cs="Times New Roman"/>
          <w:sz w:val="24"/>
          <w:szCs w:val="24"/>
          <w:shd w:val="clear" w:color="auto" w:fill="FFFFFF"/>
        </w:rPr>
        <w:t>occurred</w:t>
      </w:r>
      <w:r w:rsidR="00250502" w:rsidRPr="00516D91">
        <w:rPr>
          <w:rFonts w:ascii="Times New Roman" w:eastAsia="Times New Roman" w:hAnsi="Times New Roman" w:cs="Times New Roman"/>
          <w:sz w:val="24"/>
          <w:szCs w:val="24"/>
          <w:shd w:val="clear" w:color="auto" w:fill="FFFFFF"/>
        </w:rPr>
        <w:t xml:space="preserve"> </w:t>
      </w:r>
      <w:r w:rsidR="0061382E" w:rsidRPr="00516D91">
        <w:rPr>
          <w:rFonts w:ascii="Times New Roman" w:eastAsia="Times New Roman" w:hAnsi="Times New Roman" w:cs="Times New Roman"/>
          <w:sz w:val="24"/>
          <w:szCs w:val="24"/>
          <w:shd w:val="clear" w:color="auto" w:fill="FFFFFF"/>
        </w:rPr>
        <w:t xml:space="preserve">when </w:t>
      </w:r>
      <w:r w:rsidR="00F23598" w:rsidRPr="00516D91">
        <w:rPr>
          <w:rFonts w:ascii="Times New Roman" w:eastAsia="Times New Roman" w:hAnsi="Times New Roman" w:cs="Times New Roman"/>
          <w:sz w:val="24"/>
          <w:szCs w:val="24"/>
          <w:shd w:val="clear" w:color="auto" w:fill="FFFFFF"/>
        </w:rPr>
        <w:t>disruption</w:t>
      </w:r>
      <w:r w:rsidR="00437915" w:rsidRPr="00516D91">
        <w:rPr>
          <w:rFonts w:ascii="Times New Roman" w:eastAsia="Times New Roman" w:hAnsi="Times New Roman" w:cs="Times New Roman"/>
          <w:sz w:val="24"/>
          <w:szCs w:val="24"/>
          <w:shd w:val="clear" w:color="auto" w:fill="FFFFFF"/>
        </w:rPr>
        <w:t xml:space="preserve"> of those opinions and understandings</w:t>
      </w:r>
      <w:r w:rsidR="00250502" w:rsidRPr="00516D91">
        <w:rPr>
          <w:rFonts w:ascii="Times New Roman" w:eastAsia="Times New Roman" w:hAnsi="Times New Roman" w:cs="Times New Roman"/>
          <w:sz w:val="24"/>
          <w:szCs w:val="24"/>
          <w:shd w:val="clear" w:color="auto" w:fill="FFFFFF"/>
        </w:rPr>
        <w:t xml:space="preserve"> become</w:t>
      </w:r>
      <w:r w:rsidR="00F23598" w:rsidRPr="00516D91">
        <w:rPr>
          <w:rFonts w:ascii="Times New Roman" w:eastAsia="Times New Roman" w:hAnsi="Times New Roman" w:cs="Times New Roman"/>
          <w:sz w:val="24"/>
          <w:szCs w:val="24"/>
          <w:shd w:val="clear" w:color="auto" w:fill="FFFFFF"/>
        </w:rPr>
        <w:t xml:space="preserve"> manifest. It </w:t>
      </w:r>
      <w:r w:rsidR="00437915" w:rsidRPr="00516D91">
        <w:rPr>
          <w:rFonts w:ascii="Times New Roman" w:eastAsia="Times New Roman" w:hAnsi="Times New Roman" w:cs="Times New Roman"/>
          <w:sz w:val="24"/>
          <w:szCs w:val="24"/>
          <w:shd w:val="clear" w:color="auto" w:fill="FFFFFF"/>
        </w:rPr>
        <w:t>involve</w:t>
      </w:r>
      <w:r w:rsidR="003B22F2" w:rsidRPr="00516D91">
        <w:rPr>
          <w:rFonts w:ascii="Times New Roman" w:eastAsia="Times New Roman" w:hAnsi="Times New Roman" w:cs="Times New Roman"/>
          <w:sz w:val="24"/>
          <w:szCs w:val="24"/>
          <w:shd w:val="clear" w:color="auto" w:fill="FFFFFF"/>
        </w:rPr>
        <w:t>d</w:t>
      </w:r>
      <w:r w:rsidR="00F23598" w:rsidRPr="00516D91">
        <w:rPr>
          <w:rFonts w:ascii="Times New Roman" w:eastAsia="Times New Roman" w:hAnsi="Times New Roman" w:cs="Times New Roman"/>
          <w:sz w:val="24"/>
          <w:szCs w:val="24"/>
          <w:shd w:val="clear" w:color="auto" w:fill="FFFFFF"/>
        </w:rPr>
        <w:t xml:space="preserve"> interrupting current ways o</w:t>
      </w:r>
      <w:r w:rsidR="0061382E" w:rsidRPr="00516D91">
        <w:rPr>
          <w:rFonts w:ascii="Times New Roman" w:eastAsia="Times New Roman" w:hAnsi="Times New Roman" w:cs="Times New Roman"/>
          <w:sz w:val="24"/>
          <w:szCs w:val="24"/>
          <w:shd w:val="clear" w:color="auto" w:fill="FFFFFF"/>
        </w:rPr>
        <w:t>f thinking and challenging the logic of certain, dominant ideas</w:t>
      </w:r>
      <w:r w:rsidR="00437915" w:rsidRPr="00516D91">
        <w:rPr>
          <w:rFonts w:ascii="Times New Roman" w:eastAsia="Times New Roman" w:hAnsi="Times New Roman" w:cs="Times New Roman"/>
          <w:sz w:val="24"/>
          <w:szCs w:val="24"/>
          <w:shd w:val="clear" w:color="auto" w:fill="FFFFFF"/>
        </w:rPr>
        <w:t xml:space="preserve">. </w:t>
      </w:r>
      <w:r w:rsidR="00205457" w:rsidRPr="00516D91">
        <w:rPr>
          <w:rFonts w:ascii="Times New Roman" w:eastAsia="Times New Roman" w:hAnsi="Times New Roman" w:cs="Times New Roman"/>
          <w:sz w:val="24"/>
          <w:szCs w:val="24"/>
          <w:shd w:val="clear" w:color="auto" w:fill="FFFFFF"/>
        </w:rPr>
        <w:t>In this study d</w:t>
      </w:r>
      <w:r w:rsidR="00437915" w:rsidRPr="00516D91">
        <w:rPr>
          <w:rFonts w:ascii="Times New Roman" w:eastAsia="Times New Roman" w:hAnsi="Times New Roman" w:cs="Times New Roman"/>
          <w:sz w:val="24"/>
          <w:szCs w:val="24"/>
          <w:shd w:val="clear" w:color="auto" w:fill="FFFFFF"/>
        </w:rPr>
        <w:t>isable</w:t>
      </w:r>
      <w:r w:rsidR="00D06433" w:rsidRPr="00516D91">
        <w:rPr>
          <w:rFonts w:ascii="Times New Roman" w:eastAsia="Times New Roman" w:hAnsi="Times New Roman" w:cs="Times New Roman"/>
          <w:sz w:val="24"/>
          <w:szCs w:val="24"/>
          <w:shd w:val="clear" w:color="auto" w:fill="FFFFFF"/>
        </w:rPr>
        <w:t>d</w:t>
      </w:r>
      <w:r w:rsidR="00437915" w:rsidRPr="00516D91">
        <w:rPr>
          <w:rFonts w:ascii="Times New Roman" w:eastAsia="Times New Roman" w:hAnsi="Times New Roman" w:cs="Times New Roman"/>
          <w:sz w:val="24"/>
          <w:szCs w:val="24"/>
          <w:shd w:val="clear" w:color="auto" w:fill="FFFFFF"/>
        </w:rPr>
        <w:t xml:space="preserve"> people had thought they wanted</w:t>
      </w:r>
      <w:r w:rsidR="00205457" w:rsidRPr="00516D91">
        <w:rPr>
          <w:rFonts w:ascii="Times New Roman" w:eastAsia="Times New Roman" w:hAnsi="Times New Roman" w:cs="Times New Roman"/>
          <w:sz w:val="24"/>
          <w:szCs w:val="24"/>
          <w:shd w:val="clear" w:color="auto" w:fill="FFFFFF"/>
        </w:rPr>
        <w:t xml:space="preserve"> to take the</w:t>
      </w:r>
      <w:r w:rsidR="00437915" w:rsidRPr="00516D91">
        <w:rPr>
          <w:rFonts w:ascii="Times New Roman" w:eastAsia="Times New Roman" w:hAnsi="Times New Roman" w:cs="Times New Roman"/>
          <w:sz w:val="24"/>
          <w:szCs w:val="24"/>
          <w:shd w:val="clear" w:color="auto" w:fill="FFFFFF"/>
        </w:rPr>
        <w:t xml:space="preserve"> power from professionals </w:t>
      </w:r>
      <w:r w:rsidR="00205457" w:rsidRPr="00516D91">
        <w:rPr>
          <w:rFonts w:ascii="Times New Roman" w:eastAsia="Times New Roman" w:hAnsi="Times New Roman" w:cs="Times New Roman"/>
          <w:sz w:val="24"/>
          <w:szCs w:val="24"/>
          <w:shd w:val="clear" w:color="auto" w:fill="FFFFFF"/>
        </w:rPr>
        <w:t>to manage</w:t>
      </w:r>
      <w:r w:rsidR="00437915" w:rsidRPr="00516D91">
        <w:rPr>
          <w:rFonts w:ascii="Times New Roman" w:eastAsia="Times New Roman" w:hAnsi="Times New Roman" w:cs="Times New Roman"/>
          <w:sz w:val="24"/>
          <w:szCs w:val="24"/>
          <w:shd w:val="clear" w:color="auto" w:fill="FFFFFF"/>
        </w:rPr>
        <w:t xml:space="preserve"> their own </w:t>
      </w:r>
      <w:r w:rsidR="00D06433" w:rsidRPr="00516D91">
        <w:rPr>
          <w:rFonts w:ascii="Times New Roman" w:eastAsia="Times New Roman" w:hAnsi="Times New Roman" w:cs="Times New Roman"/>
          <w:sz w:val="24"/>
          <w:szCs w:val="24"/>
          <w:shd w:val="clear" w:color="auto" w:fill="FFFFFF"/>
        </w:rPr>
        <w:t>care</w:t>
      </w:r>
      <w:r w:rsidR="00E37CD7" w:rsidRPr="00516D91">
        <w:rPr>
          <w:rFonts w:ascii="Times New Roman" w:eastAsia="Times New Roman" w:hAnsi="Times New Roman" w:cs="Times New Roman"/>
          <w:sz w:val="24"/>
          <w:szCs w:val="24"/>
          <w:shd w:val="clear" w:color="auto" w:fill="FFFFFF"/>
        </w:rPr>
        <w:t>.</w:t>
      </w:r>
      <w:r w:rsidR="00437915" w:rsidRPr="00516D91">
        <w:rPr>
          <w:rFonts w:ascii="Times New Roman" w:eastAsia="Times New Roman" w:hAnsi="Times New Roman" w:cs="Times New Roman"/>
          <w:sz w:val="24"/>
          <w:szCs w:val="24"/>
          <w:shd w:val="clear" w:color="auto" w:fill="FFFFFF"/>
        </w:rPr>
        <w:t xml:space="preserve"> When this was achieved they reported that they were not </w:t>
      </w:r>
      <w:r w:rsidR="00205457" w:rsidRPr="00516D91">
        <w:rPr>
          <w:rFonts w:ascii="Times New Roman" w:eastAsia="Times New Roman" w:hAnsi="Times New Roman" w:cs="Times New Roman"/>
          <w:sz w:val="24"/>
          <w:szCs w:val="24"/>
          <w:shd w:val="clear" w:color="auto" w:fill="FFFFFF"/>
        </w:rPr>
        <w:t xml:space="preserve">now </w:t>
      </w:r>
      <w:r w:rsidR="00D06433" w:rsidRPr="00516D91">
        <w:rPr>
          <w:rFonts w:ascii="Times New Roman" w:eastAsia="Times New Roman" w:hAnsi="Times New Roman" w:cs="Times New Roman"/>
          <w:sz w:val="24"/>
          <w:szCs w:val="24"/>
          <w:shd w:val="clear" w:color="auto" w:fill="FFFFFF"/>
        </w:rPr>
        <w:t xml:space="preserve">empowered but burdened </w:t>
      </w:r>
      <w:r w:rsidR="008221FD" w:rsidRPr="00516D91">
        <w:rPr>
          <w:rFonts w:ascii="Times New Roman" w:eastAsia="Times New Roman" w:hAnsi="Times New Roman" w:cs="Times New Roman"/>
          <w:sz w:val="24"/>
          <w:szCs w:val="24"/>
          <w:shd w:val="clear" w:color="auto" w:fill="FFFFFF"/>
        </w:rPr>
        <w:t>taking on the same mantle of power as the professionals.</w:t>
      </w:r>
      <w:r w:rsidR="00D06433" w:rsidRPr="00516D91">
        <w:rPr>
          <w:rFonts w:ascii="Times New Roman" w:eastAsia="Times New Roman" w:hAnsi="Times New Roman" w:cs="Times New Roman"/>
          <w:sz w:val="24"/>
          <w:szCs w:val="24"/>
          <w:shd w:val="clear" w:color="auto" w:fill="FFFFFF"/>
        </w:rPr>
        <w:t xml:space="preserve">  The AR/EDP </w:t>
      </w:r>
      <w:r w:rsidR="008221FD" w:rsidRPr="00516D91">
        <w:rPr>
          <w:rFonts w:ascii="Times New Roman" w:eastAsia="Times New Roman" w:hAnsi="Times New Roman" w:cs="Times New Roman"/>
          <w:sz w:val="24"/>
          <w:szCs w:val="24"/>
          <w:shd w:val="clear" w:color="auto" w:fill="FFFFFF"/>
        </w:rPr>
        <w:t xml:space="preserve">research </w:t>
      </w:r>
      <w:r w:rsidR="00D06433" w:rsidRPr="00516D91">
        <w:rPr>
          <w:rFonts w:ascii="Times New Roman" w:eastAsia="Times New Roman" w:hAnsi="Times New Roman" w:cs="Times New Roman"/>
          <w:sz w:val="24"/>
          <w:szCs w:val="24"/>
          <w:shd w:val="clear" w:color="auto" w:fill="FFFFFF"/>
        </w:rPr>
        <w:t xml:space="preserve">approach </w:t>
      </w:r>
      <w:r w:rsidR="008221FD" w:rsidRPr="00516D91">
        <w:rPr>
          <w:rFonts w:ascii="Times New Roman" w:eastAsia="Times New Roman" w:hAnsi="Times New Roman" w:cs="Times New Roman"/>
          <w:sz w:val="24"/>
          <w:szCs w:val="24"/>
          <w:shd w:val="clear" w:color="auto" w:fill="FFFFFF"/>
        </w:rPr>
        <w:t>had</w:t>
      </w:r>
      <w:r w:rsidR="00D06433" w:rsidRPr="00516D91">
        <w:rPr>
          <w:rFonts w:ascii="Times New Roman" w:eastAsia="Times New Roman" w:hAnsi="Times New Roman" w:cs="Times New Roman"/>
          <w:sz w:val="24"/>
          <w:szCs w:val="24"/>
          <w:shd w:val="clear" w:color="auto" w:fill="FFFFFF"/>
        </w:rPr>
        <w:t xml:space="preserve"> emphasised and consolidated this burden.</w:t>
      </w:r>
      <w:r w:rsidR="00437915" w:rsidRPr="00516D91">
        <w:rPr>
          <w:rFonts w:ascii="Times New Roman" w:eastAsia="Times New Roman" w:hAnsi="Times New Roman" w:cs="Times New Roman"/>
          <w:sz w:val="24"/>
          <w:szCs w:val="24"/>
          <w:shd w:val="clear" w:color="auto" w:fill="FFFFFF"/>
        </w:rPr>
        <w:t xml:space="preserve"> </w:t>
      </w:r>
      <w:r w:rsidR="00CE0DA2" w:rsidRPr="00516D91">
        <w:rPr>
          <w:rFonts w:ascii="Times New Roman" w:eastAsia="Arial" w:hAnsi="Times New Roman" w:cs="Times New Roman"/>
          <w:sz w:val="24"/>
          <w:szCs w:val="24"/>
        </w:rPr>
        <w:t xml:space="preserve">Whilst devised and facilitated by disabled people they had used the flag of knowledge democracy to raise one community of people above another. </w:t>
      </w:r>
      <w:r w:rsidR="003B22F2" w:rsidRPr="00516D91">
        <w:rPr>
          <w:rFonts w:ascii="Times New Roman" w:eastAsia="Arial" w:hAnsi="Times New Roman" w:cs="Times New Roman"/>
          <w:sz w:val="24"/>
          <w:szCs w:val="24"/>
        </w:rPr>
        <w:t xml:space="preserve"> This could not be understood as democratic. </w:t>
      </w:r>
      <w:r w:rsidR="00CE0DA2" w:rsidRPr="00516D91">
        <w:rPr>
          <w:rFonts w:ascii="Times New Roman" w:eastAsia="Arial" w:hAnsi="Times New Roman" w:cs="Times New Roman"/>
          <w:sz w:val="24"/>
          <w:szCs w:val="24"/>
        </w:rPr>
        <w:t xml:space="preserve"> </w:t>
      </w:r>
      <w:r w:rsidR="00E37CD7" w:rsidRPr="00516D91">
        <w:rPr>
          <w:rFonts w:ascii="Times New Roman" w:eastAsia="Times New Roman" w:hAnsi="Times New Roman" w:cs="Times New Roman"/>
          <w:sz w:val="24"/>
          <w:szCs w:val="24"/>
          <w:shd w:val="clear" w:color="auto" w:fill="FFFFFF"/>
        </w:rPr>
        <w:t>Thus,</w:t>
      </w:r>
      <w:r w:rsidR="00437915" w:rsidRPr="00516D91">
        <w:rPr>
          <w:rFonts w:ascii="Times New Roman" w:eastAsia="Times New Roman" w:hAnsi="Times New Roman" w:cs="Times New Roman"/>
          <w:sz w:val="24"/>
          <w:szCs w:val="24"/>
          <w:shd w:val="clear" w:color="auto" w:fill="FFFFFF"/>
        </w:rPr>
        <w:t xml:space="preserve"> the underlying premise of </w:t>
      </w:r>
      <w:r w:rsidR="008221FD" w:rsidRPr="00516D91">
        <w:rPr>
          <w:rFonts w:ascii="Times New Roman" w:eastAsia="Times New Roman" w:hAnsi="Times New Roman" w:cs="Times New Roman"/>
          <w:sz w:val="24"/>
          <w:szCs w:val="24"/>
          <w:shd w:val="clear" w:color="auto" w:fill="FFFFFF"/>
        </w:rPr>
        <w:t xml:space="preserve">the transfer of </w:t>
      </w:r>
      <w:r w:rsidR="00437915" w:rsidRPr="00516D91">
        <w:rPr>
          <w:rFonts w:ascii="Times New Roman" w:eastAsia="Times New Roman" w:hAnsi="Times New Roman" w:cs="Times New Roman"/>
          <w:sz w:val="24"/>
          <w:szCs w:val="24"/>
          <w:shd w:val="clear" w:color="auto" w:fill="FFFFFF"/>
        </w:rPr>
        <w:t xml:space="preserve">power </w:t>
      </w:r>
      <w:r w:rsidR="008221FD" w:rsidRPr="00516D91">
        <w:rPr>
          <w:rFonts w:ascii="Times New Roman" w:eastAsia="Times New Roman" w:hAnsi="Times New Roman" w:cs="Times New Roman"/>
          <w:sz w:val="24"/>
          <w:szCs w:val="24"/>
          <w:shd w:val="clear" w:color="auto" w:fill="FFFFFF"/>
        </w:rPr>
        <w:t>as</w:t>
      </w:r>
      <w:r w:rsidR="00437915" w:rsidRPr="00516D91">
        <w:rPr>
          <w:rFonts w:ascii="Times New Roman" w:eastAsia="Times New Roman" w:hAnsi="Times New Roman" w:cs="Times New Roman"/>
          <w:sz w:val="24"/>
          <w:szCs w:val="24"/>
          <w:shd w:val="clear" w:color="auto" w:fill="FFFFFF"/>
        </w:rPr>
        <w:t xml:space="preserve"> empowerment within EDP was exposed. </w:t>
      </w:r>
      <w:r w:rsidR="0061382E" w:rsidRPr="00516D91">
        <w:rPr>
          <w:rFonts w:ascii="Times New Roman" w:eastAsia="Times New Roman" w:hAnsi="Times New Roman" w:cs="Times New Roman"/>
          <w:sz w:val="24"/>
          <w:szCs w:val="24"/>
          <w:shd w:val="clear" w:color="auto" w:fill="FFFFFF"/>
        </w:rPr>
        <w:t>C</w:t>
      </w:r>
      <w:r w:rsidR="00F23598" w:rsidRPr="00516D91">
        <w:rPr>
          <w:rFonts w:ascii="Times New Roman" w:eastAsia="Times New Roman" w:hAnsi="Times New Roman" w:cs="Times New Roman"/>
          <w:sz w:val="24"/>
          <w:szCs w:val="24"/>
          <w:shd w:val="clear" w:color="auto" w:fill="FFFFFF"/>
        </w:rPr>
        <w:t>lassical conceptualisations of emancipation contain</w:t>
      </w:r>
      <w:r w:rsidR="003B22F2" w:rsidRPr="00516D91">
        <w:rPr>
          <w:rFonts w:ascii="Times New Roman" w:eastAsia="Times New Roman" w:hAnsi="Times New Roman" w:cs="Times New Roman"/>
          <w:sz w:val="24"/>
          <w:szCs w:val="24"/>
          <w:shd w:val="clear" w:color="auto" w:fill="FFFFFF"/>
        </w:rPr>
        <w:t xml:space="preserve"> the</w:t>
      </w:r>
      <w:r w:rsidR="00205457" w:rsidRPr="00516D91">
        <w:rPr>
          <w:rFonts w:ascii="Times New Roman" w:eastAsia="Times New Roman" w:hAnsi="Times New Roman" w:cs="Times New Roman"/>
          <w:sz w:val="24"/>
          <w:szCs w:val="24"/>
          <w:shd w:val="clear" w:color="auto" w:fill="FFFFFF"/>
        </w:rPr>
        <w:t xml:space="preserve"> binary of power over.  This </w:t>
      </w:r>
      <w:r w:rsidR="003B22F2" w:rsidRPr="00516D91">
        <w:rPr>
          <w:rFonts w:ascii="Times New Roman" w:eastAsia="Times New Roman" w:hAnsi="Times New Roman" w:cs="Times New Roman"/>
          <w:sz w:val="24"/>
          <w:szCs w:val="24"/>
          <w:shd w:val="clear" w:color="auto" w:fill="FFFFFF"/>
        </w:rPr>
        <w:t>was recognised as</w:t>
      </w:r>
      <w:r w:rsidR="00F23598" w:rsidRPr="00516D91">
        <w:rPr>
          <w:rFonts w:ascii="Times New Roman" w:eastAsia="Times New Roman" w:hAnsi="Times New Roman" w:cs="Times New Roman"/>
          <w:sz w:val="24"/>
          <w:szCs w:val="24"/>
          <w:shd w:val="clear" w:color="auto" w:fill="FFFFFF"/>
        </w:rPr>
        <w:t xml:space="preserve"> an internal incoherence</w:t>
      </w:r>
      <w:r w:rsidR="00205457" w:rsidRPr="00516D91">
        <w:rPr>
          <w:rFonts w:ascii="Times New Roman" w:eastAsia="Times New Roman" w:hAnsi="Times New Roman" w:cs="Times New Roman"/>
          <w:sz w:val="24"/>
          <w:szCs w:val="24"/>
          <w:shd w:val="clear" w:color="auto" w:fill="FFFFFF"/>
        </w:rPr>
        <w:t xml:space="preserve"> </w:t>
      </w:r>
      <w:r w:rsidR="00F23598" w:rsidRPr="00516D91">
        <w:rPr>
          <w:rFonts w:ascii="Times New Roman" w:eastAsia="Times New Roman" w:hAnsi="Times New Roman" w:cs="Times New Roman"/>
          <w:sz w:val="24"/>
          <w:szCs w:val="24"/>
          <w:shd w:val="clear" w:color="auto" w:fill="FFFFFF"/>
        </w:rPr>
        <w:t xml:space="preserve">that lead to the re-creation of oppressive systems of hegemonic thinking. </w:t>
      </w:r>
      <w:r w:rsidR="00205457" w:rsidRPr="00516D91">
        <w:rPr>
          <w:rFonts w:ascii="Times New Roman" w:eastAsia="Times New Roman" w:hAnsi="Times New Roman" w:cs="Times New Roman"/>
          <w:sz w:val="24"/>
          <w:szCs w:val="24"/>
          <w:shd w:val="clear" w:color="auto" w:fill="FFFFFF"/>
        </w:rPr>
        <w:t xml:space="preserve">Disrupting </w:t>
      </w:r>
      <w:r w:rsidR="00F23598" w:rsidRPr="00516D91">
        <w:rPr>
          <w:rFonts w:ascii="Times New Roman" w:eastAsia="Times New Roman" w:hAnsi="Times New Roman" w:cs="Times New Roman"/>
          <w:sz w:val="24"/>
          <w:szCs w:val="24"/>
          <w:shd w:val="clear" w:color="auto" w:fill="FFFFFF"/>
        </w:rPr>
        <w:t xml:space="preserve">the hegemonic consensus </w:t>
      </w:r>
      <w:r w:rsidR="00205457" w:rsidRPr="00516D91">
        <w:rPr>
          <w:rFonts w:ascii="Times New Roman" w:eastAsia="Times New Roman" w:hAnsi="Times New Roman" w:cs="Times New Roman"/>
          <w:sz w:val="24"/>
          <w:szCs w:val="24"/>
          <w:shd w:val="clear" w:color="auto" w:fill="FFFFFF"/>
        </w:rPr>
        <w:t>was</w:t>
      </w:r>
      <w:r w:rsidR="0061382E" w:rsidRPr="00516D91">
        <w:rPr>
          <w:rFonts w:ascii="Times New Roman" w:eastAsia="Times New Roman" w:hAnsi="Times New Roman" w:cs="Times New Roman"/>
          <w:sz w:val="24"/>
          <w:szCs w:val="24"/>
          <w:shd w:val="clear" w:color="auto" w:fill="FFFFFF"/>
        </w:rPr>
        <w:t xml:space="preserve"> a pathway to</w:t>
      </w:r>
      <w:r w:rsidR="00F23598" w:rsidRPr="00516D91">
        <w:rPr>
          <w:rFonts w:ascii="Times New Roman" w:eastAsia="Times New Roman" w:hAnsi="Times New Roman" w:cs="Times New Roman"/>
          <w:sz w:val="24"/>
          <w:szCs w:val="24"/>
          <w:shd w:val="clear" w:color="auto" w:fill="FFFFFF"/>
        </w:rPr>
        <w:t xml:space="preserve"> a new</w:t>
      </w:r>
      <w:r w:rsidR="0061382E" w:rsidRPr="00516D91">
        <w:rPr>
          <w:rFonts w:ascii="Times New Roman" w:eastAsia="Times New Roman" w:hAnsi="Times New Roman" w:cs="Times New Roman"/>
          <w:sz w:val="24"/>
          <w:szCs w:val="24"/>
          <w:shd w:val="clear" w:color="auto" w:fill="FFFFFF"/>
        </w:rPr>
        <w:t>,</w:t>
      </w:r>
      <w:r w:rsidR="00F23598" w:rsidRPr="00516D91">
        <w:rPr>
          <w:rFonts w:ascii="Times New Roman" w:eastAsia="Times New Roman" w:hAnsi="Times New Roman" w:cs="Times New Roman"/>
          <w:sz w:val="24"/>
          <w:szCs w:val="24"/>
          <w:shd w:val="clear" w:color="auto" w:fill="FFFFFF"/>
        </w:rPr>
        <w:t xml:space="preserve"> more democratic approach</w:t>
      </w:r>
      <w:r w:rsidR="0061382E" w:rsidRPr="00516D91">
        <w:rPr>
          <w:rFonts w:ascii="Times New Roman" w:eastAsia="Times New Roman" w:hAnsi="Times New Roman" w:cs="Times New Roman"/>
          <w:sz w:val="24"/>
          <w:szCs w:val="24"/>
          <w:shd w:val="clear" w:color="auto" w:fill="FFFFFF"/>
        </w:rPr>
        <w:t>,</w:t>
      </w:r>
      <w:r w:rsidR="00F23598" w:rsidRPr="00516D91">
        <w:rPr>
          <w:rFonts w:ascii="Times New Roman" w:eastAsia="Times New Roman" w:hAnsi="Times New Roman" w:cs="Times New Roman"/>
          <w:sz w:val="24"/>
          <w:szCs w:val="24"/>
          <w:shd w:val="clear" w:color="auto" w:fill="FFFFFF"/>
        </w:rPr>
        <w:t xml:space="preserve"> to knowledge construction. </w:t>
      </w:r>
      <w:r w:rsidR="0061382E" w:rsidRPr="00516D91">
        <w:rPr>
          <w:rFonts w:ascii="Times New Roman" w:eastAsia="Times New Roman" w:hAnsi="Times New Roman" w:cs="Times New Roman"/>
          <w:sz w:val="24"/>
          <w:szCs w:val="24"/>
          <w:shd w:val="clear" w:color="auto" w:fill="FFFFFF"/>
        </w:rPr>
        <w:t>K</w:t>
      </w:r>
      <w:r w:rsidR="00F23598" w:rsidRPr="00516D91">
        <w:rPr>
          <w:rFonts w:ascii="Times New Roman" w:eastAsia="Times New Roman" w:hAnsi="Times New Roman" w:cs="Times New Roman"/>
          <w:sz w:val="24"/>
          <w:szCs w:val="24"/>
          <w:shd w:val="clear" w:color="auto" w:fill="FFFFFF"/>
        </w:rPr>
        <w:t xml:space="preserve">nowledge </w:t>
      </w:r>
      <w:r w:rsidR="001805FD" w:rsidRPr="00516D91">
        <w:rPr>
          <w:rFonts w:ascii="Times New Roman" w:eastAsia="Times New Roman" w:hAnsi="Times New Roman" w:cs="Times New Roman"/>
          <w:sz w:val="24"/>
          <w:szCs w:val="24"/>
          <w:shd w:val="clear" w:color="auto" w:fill="FFFFFF"/>
        </w:rPr>
        <w:t>mobilisation</w:t>
      </w:r>
      <w:r w:rsidR="00F23598" w:rsidRPr="00516D91">
        <w:rPr>
          <w:rFonts w:ascii="Times New Roman" w:eastAsia="Times New Roman" w:hAnsi="Times New Roman" w:cs="Times New Roman"/>
          <w:sz w:val="24"/>
          <w:szCs w:val="24"/>
          <w:shd w:val="clear" w:color="auto" w:fill="FFFFFF"/>
        </w:rPr>
        <w:t xml:space="preserve"> </w:t>
      </w:r>
      <w:r w:rsidR="00205457" w:rsidRPr="00516D91">
        <w:rPr>
          <w:rFonts w:ascii="Times New Roman" w:eastAsia="Times New Roman" w:hAnsi="Times New Roman" w:cs="Times New Roman"/>
          <w:sz w:val="24"/>
          <w:szCs w:val="24"/>
          <w:shd w:val="clear" w:color="auto" w:fill="FFFFFF"/>
        </w:rPr>
        <w:t xml:space="preserve">developed </w:t>
      </w:r>
      <w:r w:rsidR="00F23598" w:rsidRPr="00516D91">
        <w:rPr>
          <w:rFonts w:ascii="Times New Roman" w:eastAsia="Times New Roman" w:hAnsi="Times New Roman" w:cs="Times New Roman"/>
          <w:sz w:val="24"/>
          <w:szCs w:val="24"/>
          <w:shd w:val="clear" w:color="auto" w:fill="FFFFFF"/>
        </w:rPr>
        <w:t>when ordinary people disrupt</w:t>
      </w:r>
      <w:r w:rsidR="00205457" w:rsidRPr="00516D91">
        <w:rPr>
          <w:rFonts w:ascii="Times New Roman" w:eastAsia="Times New Roman" w:hAnsi="Times New Roman" w:cs="Times New Roman"/>
          <w:sz w:val="24"/>
          <w:szCs w:val="24"/>
          <w:shd w:val="clear" w:color="auto" w:fill="FFFFFF"/>
        </w:rPr>
        <w:t>ed</w:t>
      </w:r>
      <w:r w:rsidR="00F23598" w:rsidRPr="00516D91">
        <w:rPr>
          <w:rFonts w:ascii="Times New Roman" w:eastAsia="Times New Roman" w:hAnsi="Times New Roman" w:cs="Times New Roman"/>
          <w:sz w:val="24"/>
          <w:szCs w:val="24"/>
          <w:shd w:val="clear" w:color="auto" w:fill="FFFFFF"/>
        </w:rPr>
        <w:t xml:space="preserve"> both their own thinking</w:t>
      </w:r>
      <w:r w:rsidR="008221FD" w:rsidRPr="00516D91">
        <w:rPr>
          <w:rFonts w:ascii="Times New Roman" w:eastAsia="Times New Roman" w:hAnsi="Times New Roman" w:cs="Times New Roman"/>
          <w:sz w:val="24"/>
          <w:szCs w:val="24"/>
          <w:shd w:val="clear" w:color="auto" w:fill="FFFFFF"/>
        </w:rPr>
        <w:t xml:space="preserve"> and actions</w:t>
      </w:r>
      <w:r w:rsidR="00F23598" w:rsidRPr="00516D91">
        <w:rPr>
          <w:rFonts w:ascii="Times New Roman" w:eastAsia="Times New Roman" w:hAnsi="Times New Roman" w:cs="Times New Roman"/>
          <w:sz w:val="24"/>
          <w:szCs w:val="24"/>
          <w:shd w:val="clear" w:color="auto" w:fill="FFFFFF"/>
        </w:rPr>
        <w:t xml:space="preserve"> </w:t>
      </w:r>
      <w:r w:rsidR="003B22F2" w:rsidRPr="00516D91">
        <w:rPr>
          <w:rFonts w:ascii="Times New Roman" w:eastAsia="Times New Roman" w:hAnsi="Times New Roman" w:cs="Times New Roman"/>
          <w:sz w:val="24"/>
          <w:szCs w:val="24"/>
          <w:shd w:val="clear" w:color="auto" w:fill="FFFFFF"/>
        </w:rPr>
        <w:t xml:space="preserve">alongside </w:t>
      </w:r>
      <w:r w:rsidR="00F23598" w:rsidRPr="00516D91">
        <w:rPr>
          <w:rFonts w:ascii="Times New Roman" w:eastAsia="Times New Roman" w:hAnsi="Times New Roman" w:cs="Times New Roman"/>
          <w:sz w:val="24"/>
          <w:szCs w:val="24"/>
          <w:shd w:val="clear" w:color="auto" w:fill="FFFFFF"/>
        </w:rPr>
        <w:t xml:space="preserve">that of distant experts. </w:t>
      </w:r>
      <w:r w:rsidR="00F23598" w:rsidRPr="00516D91">
        <w:rPr>
          <w:rFonts w:ascii="Times New Roman" w:hAnsi="Times New Roman" w:cs="Times New Roman"/>
          <w:sz w:val="24"/>
          <w:szCs w:val="24"/>
          <w:shd w:val="clear" w:color="auto" w:fill="FFFFFF"/>
        </w:rPr>
        <w:t>This</w:t>
      </w:r>
      <w:r w:rsidR="003B22F2" w:rsidRPr="00516D91">
        <w:rPr>
          <w:rFonts w:ascii="Times New Roman" w:hAnsi="Times New Roman" w:cs="Times New Roman"/>
          <w:sz w:val="24"/>
          <w:szCs w:val="24"/>
          <w:shd w:val="clear" w:color="auto" w:fill="FFFFFF"/>
        </w:rPr>
        <w:t xml:space="preserve"> disruption</w:t>
      </w:r>
      <w:r w:rsidR="00F23598" w:rsidRPr="00516D91">
        <w:rPr>
          <w:rFonts w:ascii="Times New Roman" w:hAnsi="Times New Roman" w:cs="Times New Roman"/>
          <w:sz w:val="24"/>
          <w:szCs w:val="24"/>
          <w:shd w:val="clear" w:color="auto" w:fill="FFFFFF"/>
        </w:rPr>
        <w:t xml:space="preserve"> </w:t>
      </w:r>
      <w:r w:rsidR="00205457" w:rsidRPr="00516D91">
        <w:rPr>
          <w:rFonts w:ascii="Times New Roman" w:hAnsi="Times New Roman" w:cs="Times New Roman"/>
          <w:sz w:val="24"/>
          <w:szCs w:val="24"/>
          <w:shd w:val="clear" w:color="auto" w:fill="FFFFFF"/>
        </w:rPr>
        <w:t xml:space="preserve">was </w:t>
      </w:r>
      <w:r w:rsidR="00F23598" w:rsidRPr="00516D91">
        <w:rPr>
          <w:rFonts w:ascii="Times New Roman" w:hAnsi="Times New Roman" w:cs="Times New Roman"/>
          <w:sz w:val="24"/>
          <w:szCs w:val="24"/>
          <w:shd w:val="clear" w:color="auto" w:fill="FFFFFF"/>
        </w:rPr>
        <w:t xml:space="preserve">the demonstration of knowledge democracy in practice.  </w:t>
      </w:r>
      <w:bookmarkEnd w:id="4"/>
    </w:p>
    <w:p w14:paraId="358DC72A" w14:textId="77777777" w:rsidR="000F6615" w:rsidRPr="00516D91" w:rsidRDefault="000F6615" w:rsidP="007106E1">
      <w:pPr>
        <w:shd w:val="clear" w:color="auto" w:fill="FFFFFF"/>
        <w:spacing w:after="0"/>
        <w:jc w:val="both"/>
        <w:rPr>
          <w:rFonts w:ascii="Times New Roman" w:eastAsia="Times New Roman" w:hAnsi="Times New Roman" w:cs="Times New Roman"/>
          <w:b/>
          <w:bCs/>
          <w:kern w:val="32"/>
          <w:sz w:val="24"/>
          <w:szCs w:val="24"/>
        </w:rPr>
      </w:pPr>
    </w:p>
    <w:p w14:paraId="7FDE78A6" w14:textId="007221F8" w:rsidR="00F23598" w:rsidRPr="00516D91" w:rsidRDefault="00F23598" w:rsidP="007106E1">
      <w:pPr>
        <w:shd w:val="clear" w:color="auto" w:fill="FFFFFF"/>
        <w:spacing w:after="0"/>
        <w:jc w:val="both"/>
        <w:rPr>
          <w:rFonts w:ascii="Times New Roman" w:eastAsia="Times New Roman" w:hAnsi="Times New Roman" w:cs="Times New Roman"/>
          <w:b/>
          <w:bCs/>
          <w:kern w:val="32"/>
          <w:sz w:val="24"/>
          <w:szCs w:val="24"/>
        </w:rPr>
      </w:pPr>
      <w:r w:rsidRPr="00516D91">
        <w:rPr>
          <w:rFonts w:ascii="Times New Roman" w:eastAsia="Times New Roman" w:hAnsi="Times New Roman" w:cs="Times New Roman"/>
          <w:b/>
          <w:bCs/>
          <w:kern w:val="32"/>
          <w:sz w:val="24"/>
          <w:szCs w:val="24"/>
        </w:rPr>
        <w:t xml:space="preserve">Family Based Positive Support (FaBPos): Disrupting notions of partnership </w:t>
      </w:r>
    </w:p>
    <w:p w14:paraId="14C76CF9" w14:textId="77777777" w:rsidR="00F23598" w:rsidRPr="00516D91" w:rsidRDefault="00F23598" w:rsidP="007106E1">
      <w:pPr>
        <w:spacing w:after="0"/>
        <w:jc w:val="both"/>
        <w:rPr>
          <w:rFonts w:ascii="Times New Roman" w:eastAsia="Arial" w:hAnsi="Times New Roman" w:cs="Times New Roman"/>
          <w:sz w:val="24"/>
          <w:szCs w:val="24"/>
        </w:rPr>
      </w:pPr>
    </w:p>
    <w:p w14:paraId="41AC38E4" w14:textId="1B1E6636" w:rsidR="00F23598" w:rsidRPr="00516D91" w:rsidRDefault="00F23598" w:rsidP="007106E1">
      <w:pPr>
        <w:spacing w:after="0"/>
        <w:jc w:val="both"/>
        <w:rPr>
          <w:rFonts w:ascii="Times New Roman" w:eastAsia="Times New Roman" w:hAnsi="Times New Roman" w:cs="Times New Roman"/>
          <w:b/>
          <w:bCs/>
          <w:i/>
          <w:iCs/>
          <w:sz w:val="24"/>
          <w:szCs w:val="24"/>
        </w:rPr>
      </w:pPr>
      <w:r w:rsidRPr="00516D91">
        <w:rPr>
          <w:rFonts w:ascii="Times New Roman" w:eastAsia="Times New Roman" w:hAnsi="Times New Roman" w:cs="Times New Roman"/>
          <w:b/>
          <w:bCs/>
          <w:i/>
          <w:iCs/>
          <w:sz w:val="24"/>
          <w:szCs w:val="24"/>
        </w:rPr>
        <w:t xml:space="preserve">Background </w:t>
      </w:r>
    </w:p>
    <w:p w14:paraId="35458F64" w14:textId="0869C3A4" w:rsidR="00421DB1" w:rsidRPr="00516D91" w:rsidRDefault="00F23598" w:rsidP="007106E1">
      <w:pP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Drawing on the principles of Mindfulness and Acceptance and Commitment Therapy (ACT</w:t>
      </w:r>
      <w:r w:rsidR="005A311F"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w:t>
      </w:r>
      <w:r w:rsidR="005A311F" w:rsidRPr="00516D91">
        <w:rPr>
          <w:rFonts w:ascii="Times New Roman" w:eastAsia="Arial" w:hAnsi="Times New Roman" w:cs="Times New Roman"/>
          <w:sz w:val="24"/>
          <w:szCs w:val="24"/>
        </w:rPr>
        <w:t xml:space="preserve">Noone </w:t>
      </w:r>
      <w:r w:rsidR="007B7ABF" w:rsidRPr="00516D91">
        <w:rPr>
          <w:rFonts w:ascii="Times New Roman" w:eastAsia="Arial" w:hAnsi="Times New Roman" w:cs="Times New Roman"/>
          <w:sz w:val="24"/>
          <w:szCs w:val="24"/>
        </w:rPr>
        <w:t>and</w:t>
      </w:r>
      <w:r w:rsidR="005A311F" w:rsidRPr="00516D91">
        <w:rPr>
          <w:rFonts w:ascii="Times New Roman" w:eastAsia="Arial" w:hAnsi="Times New Roman" w:cs="Times New Roman"/>
          <w:sz w:val="24"/>
          <w:szCs w:val="24"/>
        </w:rPr>
        <w:t xml:space="preserve"> Hastings 2010)</w:t>
      </w:r>
      <w:r w:rsidRPr="00516D91">
        <w:rPr>
          <w:rFonts w:ascii="Times New Roman" w:eastAsia="Arial" w:hAnsi="Times New Roman" w:cs="Times New Roman"/>
          <w:sz w:val="24"/>
          <w:szCs w:val="24"/>
        </w:rPr>
        <w:t xml:space="preserve"> the aim of the Family Based Positive Support (FaBPos) project was to understand the core components for an effective course for family carers of adults with learning disabilities and behaviour that challenges.  Family carers are likely to suffer long-term stress caused by the unpredictable, and often socially difficult, behaviours of their </w:t>
      </w:r>
      <w:r w:rsidR="008E49C4" w:rsidRPr="00516D91">
        <w:rPr>
          <w:rFonts w:ascii="Times New Roman" w:eastAsia="Arial" w:hAnsi="Times New Roman" w:cs="Times New Roman"/>
          <w:sz w:val="24"/>
          <w:szCs w:val="24"/>
        </w:rPr>
        <w:t xml:space="preserve">loved </w:t>
      </w:r>
      <w:r w:rsidRPr="00516D91">
        <w:rPr>
          <w:rFonts w:ascii="Times New Roman" w:eastAsia="Arial" w:hAnsi="Times New Roman" w:cs="Times New Roman"/>
          <w:sz w:val="24"/>
          <w:szCs w:val="24"/>
        </w:rPr>
        <w:t xml:space="preserve">ones.  There are very few services to support them.  Where families have had contact with services there tends to be an unsatisfactory history of engagement that has created tensions between carers and professionals. Family carers in the FaBPos project generally characterised services as distanced, bureaucratic and unresponsive with professionals who did not take sufficient time to try and understand their lives and needs. This contributed to their stress.  </w:t>
      </w:r>
    </w:p>
    <w:p w14:paraId="75DF1FE2" w14:textId="77777777" w:rsidR="00421DB1" w:rsidRPr="00516D91" w:rsidRDefault="00421DB1" w:rsidP="007106E1">
      <w:pPr>
        <w:spacing w:after="0"/>
        <w:jc w:val="both"/>
        <w:rPr>
          <w:rFonts w:ascii="Times New Roman" w:eastAsia="Arial" w:hAnsi="Times New Roman" w:cs="Times New Roman"/>
          <w:sz w:val="24"/>
          <w:szCs w:val="24"/>
        </w:rPr>
      </w:pPr>
    </w:p>
    <w:p w14:paraId="14A518DA" w14:textId="2D420C6B" w:rsidR="00A21155" w:rsidRPr="00516D91" w:rsidRDefault="00421DB1" w:rsidP="007106E1">
      <w:pPr>
        <w:pBdr>
          <w:top w:val="nil"/>
          <w:left w:val="nil"/>
          <w:bottom w:val="nil"/>
          <w:right w:val="nil"/>
          <w:between w:val="nil"/>
        </w:pBdr>
        <w:spacing w:after="0"/>
        <w:ind w:firstLine="36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A </w:t>
      </w:r>
      <w:r w:rsidR="00F23598" w:rsidRPr="00516D91">
        <w:rPr>
          <w:rFonts w:ascii="Times New Roman" w:eastAsia="Arial" w:hAnsi="Times New Roman" w:cs="Times New Roman"/>
          <w:sz w:val="24"/>
          <w:szCs w:val="24"/>
        </w:rPr>
        <w:t>lack of appropriate services</w:t>
      </w:r>
      <w:r w:rsidRPr="00516D91">
        <w:rPr>
          <w:rFonts w:ascii="Times New Roman" w:eastAsia="Arial" w:hAnsi="Times New Roman" w:cs="Times New Roman"/>
          <w:sz w:val="24"/>
          <w:szCs w:val="24"/>
        </w:rPr>
        <w:t xml:space="preserve"> to support family carers in their caring role</w:t>
      </w:r>
      <w:r w:rsidR="00F23598" w:rsidRPr="00516D91">
        <w:rPr>
          <w:rFonts w:ascii="Times New Roman" w:eastAsia="Arial" w:hAnsi="Times New Roman" w:cs="Times New Roman"/>
          <w:sz w:val="24"/>
          <w:szCs w:val="24"/>
        </w:rPr>
        <w:t xml:space="preserve"> was the impetus for a partnership approach for researching and constructing a course that would be effective in </w:t>
      </w:r>
      <w:r w:rsidR="005A311F" w:rsidRPr="00516D91">
        <w:rPr>
          <w:rFonts w:ascii="Times New Roman" w:eastAsia="Arial" w:hAnsi="Times New Roman" w:cs="Times New Roman"/>
          <w:sz w:val="24"/>
          <w:szCs w:val="24"/>
        </w:rPr>
        <w:t xml:space="preserve">building </w:t>
      </w:r>
      <w:r w:rsidR="00F23598" w:rsidRPr="00516D91">
        <w:rPr>
          <w:rFonts w:ascii="Times New Roman" w:eastAsia="Arial" w:hAnsi="Times New Roman" w:cs="Times New Roman"/>
          <w:sz w:val="24"/>
          <w:szCs w:val="24"/>
        </w:rPr>
        <w:t xml:space="preserve">resilience.  </w:t>
      </w:r>
      <w:r w:rsidRPr="00516D91">
        <w:rPr>
          <w:rFonts w:ascii="Times New Roman" w:eastAsia="Arial" w:hAnsi="Times New Roman" w:cs="Times New Roman"/>
          <w:sz w:val="24"/>
          <w:szCs w:val="24"/>
        </w:rPr>
        <w:t xml:space="preserve">The aim of the FaBPos project </w:t>
      </w:r>
      <w:r w:rsidR="00A21155" w:rsidRPr="00516D91">
        <w:rPr>
          <w:rFonts w:ascii="Times New Roman" w:eastAsia="Arial" w:hAnsi="Times New Roman" w:cs="Times New Roman"/>
          <w:sz w:val="24"/>
          <w:szCs w:val="24"/>
        </w:rPr>
        <w:t xml:space="preserve">was </w:t>
      </w:r>
      <w:r w:rsidRPr="00516D91">
        <w:rPr>
          <w:rFonts w:ascii="Times New Roman" w:eastAsia="Arial" w:hAnsi="Times New Roman" w:cs="Times New Roman"/>
          <w:sz w:val="24"/>
          <w:szCs w:val="24"/>
        </w:rPr>
        <w:t>to bring together</w:t>
      </w:r>
      <w:r w:rsidR="00A21155" w:rsidRPr="00516D91">
        <w:rPr>
          <w:rFonts w:ascii="Times New Roman" w:eastAsia="Arial" w:hAnsi="Times New Roman" w:cs="Times New Roman"/>
          <w:sz w:val="24"/>
          <w:szCs w:val="24"/>
        </w:rPr>
        <w:t xml:space="preserve"> the knowledge and </w:t>
      </w:r>
      <w:r w:rsidR="00B26E2A" w:rsidRPr="00516D91">
        <w:rPr>
          <w:rFonts w:ascii="Times New Roman" w:eastAsia="Arial" w:hAnsi="Times New Roman" w:cs="Times New Roman"/>
          <w:sz w:val="24"/>
          <w:szCs w:val="24"/>
        </w:rPr>
        <w:t>experience</w:t>
      </w:r>
      <w:r w:rsidR="00A21155" w:rsidRPr="00516D91">
        <w:rPr>
          <w:rFonts w:ascii="Times New Roman" w:eastAsia="Arial" w:hAnsi="Times New Roman" w:cs="Times New Roman"/>
          <w:sz w:val="24"/>
          <w:szCs w:val="24"/>
        </w:rPr>
        <w:t xml:space="preserve"> of </w:t>
      </w:r>
      <w:r w:rsidRPr="00516D91">
        <w:rPr>
          <w:rFonts w:ascii="Times New Roman" w:eastAsia="Arial" w:hAnsi="Times New Roman" w:cs="Times New Roman"/>
          <w:sz w:val="24"/>
          <w:szCs w:val="24"/>
        </w:rPr>
        <w:t xml:space="preserve"> deliverers of services (psychologists) with</w:t>
      </w:r>
      <w:r w:rsidR="00A21155" w:rsidRPr="00516D91">
        <w:rPr>
          <w:rFonts w:ascii="Times New Roman" w:eastAsia="Arial" w:hAnsi="Times New Roman" w:cs="Times New Roman"/>
          <w:sz w:val="24"/>
          <w:szCs w:val="24"/>
        </w:rPr>
        <w:t xml:space="preserve"> the knowledge and experience of</w:t>
      </w:r>
      <w:r w:rsidRPr="00516D91">
        <w:rPr>
          <w:rFonts w:ascii="Times New Roman" w:eastAsia="Arial" w:hAnsi="Times New Roman" w:cs="Times New Roman"/>
          <w:sz w:val="24"/>
          <w:szCs w:val="24"/>
        </w:rPr>
        <w:t xml:space="preserve"> receivers (family carers) to research the key elements for an effective course</w:t>
      </w:r>
      <w:r w:rsidR="00A21155"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This held inherent tensions given the negative experiences of family carers with previous engagements with services and the power dynamics created by professionals being seen as gatekeepers to knowledge and services. </w:t>
      </w:r>
      <w:r w:rsidR="00A21155" w:rsidRPr="00516D91">
        <w:rPr>
          <w:rFonts w:ascii="Times New Roman" w:eastAsia="Arial" w:hAnsi="Times New Roman" w:cs="Times New Roman"/>
          <w:sz w:val="24"/>
          <w:szCs w:val="24"/>
        </w:rPr>
        <w:t xml:space="preserve"> The challenge for the FaBPos partnership was, as Bergold and Thomas (2012) suggested, to create safe spaces where critique could take place, where differences of opinion were permitted, revealed and jointly discussed</w:t>
      </w:r>
      <w:r w:rsidR="00B26E2A"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 xml:space="preserve"> </w:t>
      </w:r>
    </w:p>
    <w:p w14:paraId="37A6FDD1" w14:textId="77777777" w:rsidR="00A21155" w:rsidRPr="00516D91" w:rsidRDefault="00A21155" w:rsidP="007106E1">
      <w:pPr>
        <w:pBdr>
          <w:top w:val="nil"/>
          <w:left w:val="nil"/>
          <w:bottom w:val="nil"/>
          <w:right w:val="nil"/>
          <w:between w:val="nil"/>
        </w:pBdr>
        <w:spacing w:after="0"/>
        <w:ind w:firstLine="360"/>
        <w:jc w:val="both"/>
        <w:rPr>
          <w:rFonts w:ascii="Times New Roman" w:eastAsia="Arial" w:hAnsi="Times New Roman" w:cs="Times New Roman"/>
          <w:sz w:val="24"/>
          <w:szCs w:val="24"/>
        </w:rPr>
      </w:pPr>
    </w:p>
    <w:p w14:paraId="080F5680" w14:textId="2176C8AA" w:rsidR="00A21155" w:rsidRPr="00516D91" w:rsidRDefault="00895D6A" w:rsidP="007106E1">
      <w:pPr>
        <w:pBdr>
          <w:top w:val="nil"/>
          <w:left w:val="nil"/>
          <w:bottom w:val="nil"/>
          <w:right w:val="nil"/>
          <w:between w:val="nil"/>
        </w:pBdr>
        <w:spacing w:after="0"/>
        <w:ind w:firstLine="36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A key element of the project </w:t>
      </w:r>
      <w:r w:rsidR="00421DB1" w:rsidRPr="00516D91">
        <w:rPr>
          <w:rFonts w:ascii="Times New Roman" w:eastAsia="Arial" w:hAnsi="Times New Roman" w:cs="Times New Roman"/>
          <w:sz w:val="24"/>
          <w:szCs w:val="24"/>
        </w:rPr>
        <w:t xml:space="preserve">was </w:t>
      </w:r>
      <w:r w:rsidRPr="00516D91">
        <w:rPr>
          <w:rFonts w:ascii="Times New Roman" w:eastAsia="Arial" w:hAnsi="Times New Roman" w:cs="Times New Roman"/>
          <w:sz w:val="24"/>
          <w:szCs w:val="24"/>
        </w:rPr>
        <w:t>to</w:t>
      </w:r>
      <w:r w:rsidR="00421DB1"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avoid replacing</w:t>
      </w:r>
      <w:r w:rsidR="00421DB1" w:rsidRPr="00516D91">
        <w:rPr>
          <w:rFonts w:ascii="Times New Roman" w:eastAsia="Arial" w:hAnsi="Times New Roman" w:cs="Times New Roman"/>
          <w:sz w:val="24"/>
          <w:szCs w:val="24"/>
        </w:rPr>
        <w:t xml:space="preserve"> one knowledge</w:t>
      </w:r>
      <w:r w:rsidRPr="00516D91">
        <w:rPr>
          <w:rFonts w:ascii="Times New Roman" w:eastAsia="Arial" w:hAnsi="Times New Roman" w:cs="Times New Roman"/>
          <w:sz w:val="24"/>
          <w:szCs w:val="24"/>
        </w:rPr>
        <w:t xml:space="preserve"> set</w:t>
      </w:r>
      <w:r w:rsidR="00421DB1" w:rsidRPr="00516D91">
        <w:rPr>
          <w:rFonts w:ascii="Times New Roman" w:eastAsia="Arial" w:hAnsi="Times New Roman" w:cs="Times New Roman"/>
          <w:sz w:val="24"/>
          <w:szCs w:val="24"/>
        </w:rPr>
        <w:t xml:space="preserve"> with </w:t>
      </w:r>
      <w:r w:rsidR="004E7B87" w:rsidRPr="00516D91">
        <w:rPr>
          <w:rFonts w:ascii="Times New Roman" w:eastAsia="Arial" w:hAnsi="Times New Roman" w:cs="Times New Roman"/>
          <w:sz w:val="24"/>
          <w:szCs w:val="24"/>
        </w:rPr>
        <w:t>another, whether</w:t>
      </w:r>
      <w:r w:rsidR="00421DB1" w:rsidRPr="00516D91">
        <w:rPr>
          <w:rFonts w:ascii="Times New Roman" w:eastAsia="Arial" w:hAnsi="Times New Roman" w:cs="Times New Roman"/>
          <w:sz w:val="24"/>
          <w:szCs w:val="24"/>
        </w:rPr>
        <w:t xml:space="preserve"> that was professional knowledge or family carers</w:t>
      </w:r>
      <w:r w:rsidRPr="00516D91">
        <w:rPr>
          <w:rFonts w:ascii="Times New Roman" w:eastAsia="Arial" w:hAnsi="Times New Roman" w:cs="Times New Roman"/>
          <w:sz w:val="24"/>
          <w:szCs w:val="24"/>
        </w:rPr>
        <w:t xml:space="preserve">’ knowledge. </w:t>
      </w:r>
      <w:r w:rsidR="00421DB1"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 xml:space="preserve"> </w:t>
      </w:r>
      <w:r w:rsidR="00A21155" w:rsidRPr="00516D91">
        <w:rPr>
          <w:rFonts w:ascii="Times New Roman" w:eastAsia="Arial" w:hAnsi="Times New Roman" w:cs="Times New Roman"/>
          <w:sz w:val="24"/>
          <w:szCs w:val="24"/>
        </w:rPr>
        <w:t xml:space="preserve">Learning together </w:t>
      </w:r>
      <w:r w:rsidRPr="00516D91">
        <w:rPr>
          <w:rFonts w:ascii="Times New Roman" w:eastAsia="Arial" w:hAnsi="Times New Roman" w:cs="Times New Roman"/>
          <w:sz w:val="24"/>
          <w:szCs w:val="24"/>
        </w:rPr>
        <w:t>was</w:t>
      </w:r>
      <w:r w:rsidR="00A21155"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 xml:space="preserve">seen as </w:t>
      </w:r>
      <w:r w:rsidR="00A21155" w:rsidRPr="00516D91">
        <w:rPr>
          <w:rFonts w:ascii="Times New Roman" w:eastAsia="Arial" w:hAnsi="Times New Roman" w:cs="Times New Roman"/>
          <w:sz w:val="24"/>
          <w:szCs w:val="24"/>
        </w:rPr>
        <w:t xml:space="preserve">the vital element for mobilising knowledge for change.  At least two disruptions were needed to achieve this.  </w:t>
      </w:r>
    </w:p>
    <w:p w14:paraId="4F761F00" w14:textId="77777777" w:rsidR="00A21155" w:rsidRPr="00516D91" w:rsidRDefault="00A21155" w:rsidP="007106E1">
      <w:pPr>
        <w:pStyle w:val="ListParagraph"/>
        <w:numPr>
          <w:ilvl w:val="0"/>
          <w:numId w:val="5"/>
        </w:numPr>
        <w:spacing w:before="0"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Disrupting traditional hierarchical expectations about whose knowledge counts. </w:t>
      </w:r>
    </w:p>
    <w:p w14:paraId="01902D2D" w14:textId="77777777" w:rsidR="00A21155" w:rsidRPr="00516D91" w:rsidRDefault="00A21155" w:rsidP="007106E1">
      <w:pPr>
        <w:pStyle w:val="ListParagraph"/>
        <w:numPr>
          <w:ilvl w:val="0"/>
          <w:numId w:val="5"/>
        </w:numPr>
        <w:spacing w:before="0" w:after="0"/>
        <w:jc w:val="both"/>
        <w:rPr>
          <w:rFonts w:ascii="Times New Roman" w:hAnsi="Times New Roman" w:cs="Times New Roman"/>
          <w:sz w:val="24"/>
          <w:szCs w:val="24"/>
        </w:rPr>
      </w:pPr>
      <w:r w:rsidRPr="00516D91">
        <w:rPr>
          <w:rFonts w:ascii="Times New Roman" w:eastAsia="Arial" w:hAnsi="Times New Roman" w:cs="Times New Roman"/>
          <w:sz w:val="24"/>
          <w:szCs w:val="24"/>
        </w:rPr>
        <w:t>Disrupting</w:t>
      </w:r>
      <w:r w:rsidRPr="00516D91">
        <w:rPr>
          <w:rFonts w:ascii="Times New Roman" w:hAnsi="Times New Roman" w:cs="Times New Roman"/>
          <w:sz w:val="24"/>
          <w:szCs w:val="24"/>
        </w:rPr>
        <w:t xml:space="preserve"> the concept of partnerships as places for debate and consensus with the notion of critique for learning.</w:t>
      </w:r>
    </w:p>
    <w:p w14:paraId="79D87E14" w14:textId="77777777" w:rsidR="00027FE7" w:rsidRPr="00516D91" w:rsidRDefault="00027FE7" w:rsidP="007106E1">
      <w:pPr>
        <w:pBdr>
          <w:top w:val="nil"/>
          <w:left w:val="nil"/>
          <w:bottom w:val="nil"/>
          <w:right w:val="nil"/>
          <w:between w:val="nil"/>
        </w:pBdr>
        <w:spacing w:after="0"/>
        <w:jc w:val="both"/>
        <w:rPr>
          <w:rFonts w:ascii="Times New Roman" w:eastAsia="Arial" w:hAnsi="Times New Roman" w:cs="Times New Roman"/>
          <w:sz w:val="24"/>
          <w:szCs w:val="24"/>
        </w:rPr>
      </w:pPr>
    </w:p>
    <w:p w14:paraId="30547028" w14:textId="171D135B" w:rsidR="007F12E7" w:rsidRPr="00516D91" w:rsidRDefault="00F23598" w:rsidP="007106E1">
      <w:pPr>
        <w:spacing w:after="0"/>
        <w:jc w:val="both"/>
        <w:rPr>
          <w:rFonts w:ascii="Times New Roman" w:eastAsia="Arial" w:hAnsi="Times New Roman" w:cs="Times New Roman"/>
          <w:sz w:val="24"/>
          <w:szCs w:val="24"/>
        </w:rPr>
      </w:pPr>
      <w:r w:rsidRPr="00516D91">
        <w:rPr>
          <w:rFonts w:ascii="Times New Roman" w:eastAsia="Times New Roman" w:hAnsi="Times New Roman" w:cs="Times New Roman"/>
          <w:b/>
          <w:bCs/>
          <w:i/>
          <w:iCs/>
          <w:sz w:val="24"/>
          <w:szCs w:val="24"/>
        </w:rPr>
        <w:t xml:space="preserve">Designing spaces for </w:t>
      </w:r>
      <w:r w:rsidR="00EE75DD" w:rsidRPr="00516D91">
        <w:rPr>
          <w:rFonts w:ascii="Times New Roman" w:eastAsia="Times New Roman" w:hAnsi="Times New Roman" w:cs="Times New Roman"/>
          <w:b/>
          <w:bCs/>
          <w:i/>
          <w:iCs/>
          <w:sz w:val="24"/>
          <w:szCs w:val="24"/>
        </w:rPr>
        <w:t>critical reflexive practice</w:t>
      </w:r>
      <w:r w:rsidRPr="00516D91">
        <w:rPr>
          <w:rFonts w:ascii="Times New Roman" w:eastAsia="Times New Roman" w:hAnsi="Times New Roman" w:cs="Times New Roman"/>
          <w:b/>
          <w:bCs/>
          <w:i/>
          <w:iCs/>
          <w:sz w:val="24"/>
          <w:szCs w:val="24"/>
        </w:rPr>
        <w:t xml:space="preserve"> </w:t>
      </w:r>
      <w:r w:rsidR="00960797" w:rsidRPr="00516D91">
        <w:rPr>
          <w:rFonts w:ascii="Times New Roman" w:eastAsia="Times New Roman" w:hAnsi="Times New Roman" w:cs="Times New Roman"/>
          <w:b/>
          <w:bCs/>
          <w:i/>
          <w:iCs/>
          <w:sz w:val="24"/>
          <w:szCs w:val="24"/>
        </w:rPr>
        <w:tab/>
      </w:r>
    </w:p>
    <w:p w14:paraId="389BB06D" w14:textId="61C6C7B1" w:rsidR="001A1816" w:rsidRPr="00516D91" w:rsidRDefault="00A21155" w:rsidP="007106E1">
      <w:pPr>
        <w:pBdr>
          <w:top w:val="nil"/>
          <w:left w:val="nil"/>
          <w:bottom w:val="nil"/>
          <w:right w:val="nil"/>
          <w:between w:val="nil"/>
        </w:pBd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Partnerships have been conceptualised as a “respectful, negotiated way of working that enables choice, participation and equity within an honest trusting relationship based on empathy, support and reciprocity” (Bidmead and Cowley 2005, 208). The positioning of partnerships as somewhat benign spaces can, however, as Ballock and Taylor (2001, 2) suggest, hold the potential to “…underplay the difficulties in bringing together different interests and different cultures”. </w:t>
      </w:r>
      <w:r w:rsidR="00895D6A" w:rsidRPr="00516D91">
        <w:rPr>
          <w:rFonts w:ascii="Times New Roman" w:eastAsia="Arial" w:hAnsi="Times New Roman" w:cs="Times New Roman"/>
          <w:sz w:val="24"/>
          <w:szCs w:val="24"/>
        </w:rPr>
        <w:t xml:space="preserve">Struggles with services over many years had led family carers to see professionals as unwelcome and unhelpful intruders into their lives.  </w:t>
      </w:r>
      <w:r w:rsidR="0008128D" w:rsidRPr="00516D91">
        <w:rPr>
          <w:rFonts w:ascii="Times New Roman" w:eastAsia="Arial" w:hAnsi="Times New Roman" w:cs="Times New Roman"/>
          <w:sz w:val="24"/>
          <w:szCs w:val="24"/>
        </w:rPr>
        <w:t xml:space="preserve">Before </w:t>
      </w:r>
      <w:r w:rsidRPr="00516D91">
        <w:rPr>
          <w:rFonts w:ascii="Times New Roman" w:eastAsia="Arial" w:hAnsi="Times New Roman" w:cs="Times New Roman"/>
          <w:sz w:val="24"/>
          <w:szCs w:val="24"/>
        </w:rPr>
        <w:t>designing the</w:t>
      </w:r>
      <w:r w:rsidR="001A1816" w:rsidRPr="00516D91">
        <w:rPr>
          <w:rFonts w:ascii="Times New Roman" w:eastAsia="Arial" w:hAnsi="Times New Roman" w:cs="Times New Roman"/>
          <w:sz w:val="24"/>
          <w:szCs w:val="24"/>
        </w:rPr>
        <w:t xml:space="preserve"> basis for a</w:t>
      </w:r>
      <w:r w:rsidRPr="00516D91">
        <w:rPr>
          <w:rFonts w:ascii="Times New Roman" w:eastAsia="Arial" w:hAnsi="Times New Roman" w:cs="Times New Roman"/>
          <w:sz w:val="24"/>
          <w:szCs w:val="24"/>
        </w:rPr>
        <w:t xml:space="preserve"> FaBPos </w:t>
      </w:r>
      <w:r w:rsidR="001A1816" w:rsidRPr="00516D91">
        <w:rPr>
          <w:rFonts w:ascii="Times New Roman" w:eastAsia="Arial" w:hAnsi="Times New Roman" w:cs="Times New Roman"/>
          <w:sz w:val="24"/>
          <w:szCs w:val="24"/>
        </w:rPr>
        <w:t xml:space="preserve">course and associated </w:t>
      </w:r>
      <w:r w:rsidRPr="00516D91">
        <w:rPr>
          <w:rFonts w:ascii="Times New Roman" w:eastAsia="Arial" w:hAnsi="Times New Roman" w:cs="Times New Roman"/>
          <w:sz w:val="24"/>
          <w:szCs w:val="24"/>
        </w:rPr>
        <w:t>research</w:t>
      </w:r>
      <w:r w:rsidR="001A1816" w:rsidRPr="00516D91">
        <w:rPr>
          <w:rFonts w:ascii="Times New Roman" w:eastAsia="Arial" w:hAnsi="Times New Roman" w:cs="Times New Roman"/>
          <w:sz w:val="24"/>
          <w:szCs w:val="24"/>
        </w:rPr>
        <w:t xml:space="preserve"> process, therefore,</w:t>
      </w:r>
      <w:r w:rsidRPr="00516D91">
        <w:rPr>
          <w:rFonts w:ascii="Times New Roman" w:eastAsia="Arial" w:hAnsi="Times New Roman" w:cs="Times New Roman"/>
          <w:sz w:val="24"/>
          <w:szCs w:val="24"/>
        </w:rPr>
        <w:t xml:space="preserve"> </w:t>
      </w:r>
      <w:r w:rsidR="0008128D" w:rsidRPr="00516D91">
        <w:rPr>
          <w:rFonts w:ascii="Times New Roman" w:eastAsia="Arial" w:hAnsi="Times New Roman" w:cs="Times New Roman"/>
          <w:sz w:val="24"/>
          <w:szCs w:val="24"/>
        </w:rPr>
        <w:t xml:space="preserve">a </w:t>
      </w:r>
      <w:r w:rsidR="00F23598" w:rsidRPr="00516D91">
        <w:rPr>
          <w:rFonts w:ascii="Times New Roman" w:eastAsia="Arial" w:hAnsi="Times New Roman" w:cs="Times New Roman"/>
          <w:sz w:val="24"/>
          <w:szCs w:val="24"/>
        </w:rPr>
        <w:t xml:space="preserve">year </w:t>
      </w:r>
      <w:r w:rsidR="0008128D" w:rsidRPr="00516D91">
        <w:rPr>
          <w:rFonts w:ascii="Times New Roman" w:eastAsia="Arial" w:hAnsi="Times New Roman" w:cs="Times New Roman"/>
          <w:sz w:val="24"/>
          <w:szCs w:val="24"/>
        </w:rPr>
        <w:t xml:space="preserve">was </w:t>
      </w:r>
      <w:r w:rsidR="00F23598" w:rsidRPr="00516D91">
        <w:rPr>
          <w:rFonts w:ascii="Times New Roman" w:eastAsia="Arial" w:hAnsi="Times New Roman" w:cs="Times New Roman"/>
          <w:sz w:val="24"/>
          <w:szCs w:val="24"/>
        </w:rPr>
        <w:t>spent talking with family carers about their experience of services</w:t>
      </w:r>
      <w:r w:rsidR="001A1816" w:rsidRPr="00516D91">
        <w:rPr>
          <w:rFonts w:ascii="Times New Roman" w:eastAsia="Arial" w:hAnsi="Times New Roman" w:cs="Times New Roman"/>
          <w:sz w:val="24"/>
          <w:szCs w:val="24"/>
        </w:rPr>
        <w:t xml:space="preserve">, </w:t>
      </w:r>
      <w:r w:rsidR="00F23598" w:rsidRPr="00516D91">
        <w:rPr>
          <w:rFonts w:ascii="Times New Roman" w:eastAsia="Arial" w:hAnsi="Times New Roman" w:cs="Times New Roman"/>
          <w:sz w:val="24"/>
          <w:szCs w:val="24"/>
        </w:rPr>
        <w:t>what they might hope for to support them in their caring role</w:t>
      </w:r>
      <w:r w:rsidR="001A1816" w:rsidRPr="00516D91">
        <w:rPr>
          <w:rFonts w:ascii="Times New Roman" w:eastAsia="Arial" w:hAnsi="Times New Roman" w:cs="Times New Roman"/>
          <w:sz w:val="24"/>
          <w:szCs w:val="24"/>
        </w:rPr>
        <w:t xml:space="preserve"> and what might motivate them to take part</w:t>
      </w:r>
      <w:r w:rsidR="00D73F8F" w:rsidRPr="00516D91">
        <w:rPr>
          <w:rFonts w:ascii="Times New Roman" w:eastAsia="Arial" w:hAnsi="Times New Roman" w:cs="Times New Roman"/>
          <w:sz w:val="24"/>
          <w:szCs w:val="24"/>
        </w:rPr>
        <w:t xml:space="preserve">.  </w:t>
      </w:r>
      <w:r w:rsidR="001A1816" w:rsidRPr="00516D91">
        <w:rPr>
          <w:rFonts w:ascii="Times New Roman" w:eastAsia="Arial" w:hAnsi="Times New Roman" w:cs="Times New Roman"/>
          <w:sz w:val="24"/>
          <w:szCs w:val="24"/>
        </w:rPr>
        <w:t>The</w:t>
      </w:r>
      <w:r w:rsidR="00B95D4F" w:rsidRPr="00516D91">
        <w:rPr>
          <w:rFonts w:ascii="Times New Roman" w:eastAsia="Arial" w:hAnsi="Times New Roman" w:cs="Times New Roman"/>
          <w:sz w:val="24"/>
          <w:szCs w:val="24"/>
        </w:rPr>
        <w:t xml:space="preserve"> project design team</w:t>
      </w:r>
      <w:r w:rsidR="001A1816" w:rsidRPr="00516D91">
        <w:rPr>
          <w:rFonts w:ascii="Times New Roman" w:eastAsia="Arial" w:hAnsi="Times New Roman" w:cs="Times New Roman"/>
          <w:sz w:val="24"/>
          <w:szCs w:val="24"/>
        </w:rPr>
        <w:t xml:space="preserve"> (PDT) (</w:t>
      </w:r>
      <w:r w:rsidR="00F23598" w:rsidRPr="00516D91">
        <w:rPr>
          <w:rFonts w:ascii="Times New Roman" w:eastAsia="Arial" w:hAnsi="Times New Roman" w:cs="Times New Roman"/>
          <w:sz w:val="24"/>
          <w:szCs w:val="24"/>
        </w:rPr>
        <w:t>three family carers, a clinical psychologis</w:t>
      </w:r>
      <w:r w:rsidR="00895631" w:rsidRPr="00516D91">
        <w:rPr>
          <w:rFonts w:ascii="Times New Roman" w:eastAsia="Arial" w:hAnsi="Times New Roman" w:cs="Times New Roman"/>
          <w:sz w:val="24"/>
          <w:szCs w:val="24"/>
        </w:rPr>
        <w:t>t</w:t>
      </w:r>
      <w:r w:rsidR="00F23598" w:rsidRPr="00516D91">
        <w:rPr>
          <w:rFonts w:ascii="Times New Roman" w:eastAsia="Arial" w:hAnsi="Times New Roman" w:cs="Times New Roman"/>
          <w:sz w:val="24"/>
          <w:szCs w:val="24"/>
        </w:rPr>
        <w:t xml:space="preserve"> with a wealth of experience using Mindfulness/ACT and </w:t>
      </w:r>
      <w:r w:rsidR="00895631" w:rsidRPr="00516D91">
        <w:rPr>
          <w:rFonts w:ascii="Times New Roman" w:eastAsia="Arial" w:hAnsi="Times New Roman" w:cs="Times New Roman"/>
          <w:sz w:val="24"/>
          <w:szCs w:val="24"/>
        </w:rPr>
        <w:t xml:space="preserve">a </w:t>
      </w:r>
      <w:r w:rsidR="00F23598" w:rsidRPr="00516D91">
        <w:rPr>
          <w:rFonts w:ascii="Times New Roman" w:eastAsia="Arial" w:hAnsi="Times New Roman" w:cs="Times New Roman"/>
          <w:sz w:val="24"/>
          <w:szCs w:val="24"/>
        </w:rPr>
        <w:t xml:space="preserve">university academic </w:t>
      </w:r>
      <w:r w:rsidR="00895631" w:rsidRPr="00516D91">
        <w:rPr>
          <w:rFonts w:ascii="Times New Roman" w:eastAsia="Arial" w:hAnsi="Times New Roman" w:cs="Times New Roman"/>
          <w:sz w:val="24"/>
          <w:szCs w:val="24"/>
        </w:rPr>
        <w:t>with</w:t>
      </w:r>
      <w:r w:rsidR="00F23598" w:rsidRPr="00516D91">
        <w:rPr>
          <w:rFonts w:ascii="Times New Roman" w:eastAsia="Arial" w:hAnsi="Times New Roman" w:cs="Times New Roman"/>
          <w:sz w:val="24"/>
          <w:szCs w:val="24"/>
        </w:rPr>
        <w:t xml:space="preserve"> experience as a practitioner working with family carers and</w:t>
      </w:r>
      <w:r w:rsidR="008E49C4" w:rsidRPr="00516D91">
        <w:rPr>
          <w:rFonts w:ascii="Times New Roman" w:eastAsia="Arial" w:hAnsi="Times New Roman" w:cs="Times New Roman"/>
          <w:sz w:val="24"/>
          <w:szCs w:val="24"/>
        </w:rPr>
        <w:t xml:space="preserve"> experience with</w:t>
      </w:r>
      <w:r w:rsidR="00F23598" w:rsidRPr="00516D91">
        <w:rPr>
          <w:rFonts w:ascii="Times New Roman" w:eastAsia="Arial" w:hAnsi="Times New Roman" w:cs="Times New Roman"/>
          <w:sz w:val="24"/>
          <w:szCs w:val="24"/>
        </w:rPr>
        <w:t xml:space="preserve"> of </w:t>
      </w:r>
      <w:r w:rsidR="008E49C4" w:rsidRPr="00516D91">
        <w:rPr>
          <w:rFonts w:ascii="Times New Roman" w:eastAsia="Arial" w:hAnsi="Times New Roman" w:cs="Times New Roman"/>
          <w:sz w:val="24"/>
          <w:szCs w:val="24"/>
        </w:rPr>
        <w:t xml:space="preserve">engaging in </w:t>
      </w:r>
      <w:r w:rsidR="00F23598" w:rsidRPr="00516D91">
        <w:rPr>
          <w:rFonts w:ascii="Times New Roman" w:eastAsia="Arial" w:hAnsi="Times New Roman" w:cs="Times New Roman"/>
          <w:sz w:val="24"/>
          <w:szCs w:val="24"/>
        </w:rPr>
        <w:t>participatory health research</w:t>
      </w:r>
      <w:r w:rsidR="001A1816" w:rsidRPr="00516D91">
        <w:rPr>
          <w:rFonts w:ascii="Times New Roman" w:eastAsia="Arial" w:hAnsi="Times New Roman" w:cs="Times New Roman"/>
          <w:sz w:val="24"/>
          <w:szCs w:val="24"/>
        </w:rPr>
        <w:t>)</w:t>
      </w:r>
      <w:r w:rsidR="00D73F8F" w:rsidRPr="00516D91">
        <w:rPr>
          <w:rFonts w:ascii="Times New Roman" w:eastAsia="Arial" w:hAnsi="Times New Roman" w:cs="Times New Roman"/>
          <w:sz w:val="24"/>
          <w:szCs w:val="24"/>
        </w:rPr>
        <w:t xml:space="preserve"> </w:t>
      </w:r>
      <w:r w:rsidR="001A1816" w:rsidRPr="00516D91">
        <w:rPr>
          <w:rFonts w:ascii="Times New Roman" w:eastAsia="Arial" w:hAnsi="Times New Roman" w:cs="Times New Roman"/>
          <w:sz w:val="24"/>
          <w:szCs w:val="24"/>
        </w:rPr>
        <w:t xml:space="preserve">then used this information </w:t>
      </w:r>
      <w:r w:rsidR="00D73F8F" w:rsidRPr="00516D91">
        <w:rPr>
          <w:rFonts w:ascii="Times New Roman" w:eastAsia="Arial" w:hAnsi="Times New Roman" w:cs="Times New Roman"/>
          <w:sz w:val="24"/>
          <w:szCs w:val="24"/>
        </w:rPr>
        <w:t>to design</w:t>
      </w:r>
      <w:r w:rsidR="00F23598" w:rsidRPr="00516D91">
        <w:rPr>
          <w:rFonts w:ascii="Times New Roman" w:eastAsia="Arial" w:hAnsi="Times New Roman" w:cs="Times New Roman"/>
          <w:sz w:val="24"/>
          <w:szCs w:val="24"/>
        </w:rPr>
        <w:t xml:space="preserve"> both a course outline and </w:t>
      </w:r>
      <w:r w:rsidR="001A1816" w:rsidRPr="00516D91">
        <w:rPr>
          <w:rFonts w:ascii="Times New Roman" w:eastAsia="Arial" w:hAnsi="Times New Roman" w:cs="Times New Roman"/>
          <w:sz w:val="24"/>
          <w:szCs w:val="24"/>
        </w:rPr>
        <w:t>a</w:t>
      </w:r>
      <w:r w:rsidR="00A06869" w:rsidRPr="00516D91">
        <w:rPr>
          <w:rFonts w:ascii="Times New Roman" w:eastAsia="Arial" w:hAnsi="Times New Roman" w:cs="Times New Roman"/>
          <w:sz w:val="24"/>
          <w:szCs w:val="24"/>
        </w:rPr>
        <w:t xml:space="preserve"> </w:t>
      </w:r>
      <w:r w:rsidR="00F23598" w:rsidRPr="00516D91">
        <w:rPr>
          <w:rFonts w:ascii="Times New Roman" w:eastAsia="Arial" w:hAnsi="Times New Roman" w:cs="Times New Roman"/>
          <w:sz w:val="24"/>
          <w:szCs w:val="24"/>
        </w:rPr>
        <w:t>research project</w:t>
      </w:r>
      <w:r w:rsidR="00A06869" w:rsidRPr="00516D91">
        <w:rPr>
          <w:rFonts w:ascii="Times New Roman" w:eastAsia="Arial" w:hAnsi="Times New Roman" w:cs="Times New Roman"/>
          <w:sz w:val="24"/>
          <w:szCs w:val="24"/>
        </w:rPr>
        <w:t xml:space="preserve"> that would address issues raised by family carers in a way that made them feel comfortable enough to participate</w:t>
      </w:r>
      <w:r w:rsidR="00F23598" w:rsidRPr="00516D91">
        <w:rPr>
          <w:rFonts w:ascii="Times New Roman" w:eastAsia="Arial" w:hAnsi="Times New Roman" w:cs="Times New Roman"/>
          <w:sz w:val="24"/>
          <w:szCs w:val="24"/>
        </w:rPr>
        <w:t xml:space="preserve">. </w:t>
      </w:r>
      <w:r w:rsidR="00B95D4F" w:rsidRPr="00516D91">
        <w:rPr>
          <w:rFonts w:ascii="Times New Roman" w:eastAsia="Arial" w:hAnsi="Times New Roman" w:cs="Times New Roman"/>
          <w:sz w:val="24"/>
          <w:szCs w:val="24"/>
        </w:rPr>
        <w:t xml:space="preserve"> </w:t>
      </w:r>
    </w:p>
    <w:p w14:paraId="7AE7D3FD" w14:textId="77777777" w:rsidR="001A1816" w:rsidRPr="00516D91" w:rsidRDefault="001A1816" w:rsidP="007106E1">
      <w:pPr>
        <w:pBdr>
          <w:top w:val="nil"/>
          <w:left w:val="nil"/>
          <w:bottom w:val="nil"/>
          <w:right w:val="nil"/>
          <w:between w:val="nil"/>
        </w:pBdr>
        <w:spacing w:after="0"/>
        <w:jc w:val="both"/>
        <w:rPr>
          <w:rFonts w:ascii="Times New Roman" w:eastAsia="Arial" w:hAnsi="Times New Roman" w:cs="Times New Roman"/>
          <w:sz w:val="24"/>
          <w:szCs w:val="24"/>
        </w:rPr>
      </w:pPr>
    </w:p>
    <w:p w14:paraId="50EBD04D" w14:textId="1863EA7A" w:rsidR="002E468B" w:rsidRPr="00516D91" w:rsidRDefault="00AB0ADD" w:rsidP="007106E1">
      <w:pPr>
        <w:pBdr>
          <w:top w:val="nil"/>
          <w:left w:val="nil"/>
          <w:bottom w:val="nil"/>
          <w:right w:val="nil"/>
          <w:between w:val="nil"/>
        </w:pBd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The underpinning design for the research was a series of three courses of Mindfulness/ACT</w:t>
      </w:r>
      <w:r w:rsidR="004E2AA1" w:rsidRPr="00516D91">
        <w:rPr>
          <w:rFonts w:ascii="Times New Roman" w:eastAsia="Arial" w:hAnsi="Times New Roman" w:cs="Times New Roman"/>
          <w:sz w:val="24"/>
          <w:szCs w:val="24"/>
        </w:rPr>
        <w:t>,</w:t>
      </w:r>
      <w:r w:rsidR="002E468B" w:rsidRPr="00516D91">
        <w:rPr>
          <w:rFonts w:ascii="Times New Roman" w:eastAsia="Arial" w:hAnsi="Times New Roman" w:cs="Times New Roman"/>
          <w:sz w:val="24"/>
          <w:szCs w:val="24"/>
        </w:rPr>
        <w:t xml:space="preserve"> hosted</w:t>
      </w:r>
      <w:r w:rsidR="004E2AA1" w:rsidRPr="00516D91">
        <w:rPr>
          <w:rFonts w:ascii="Times New Roman" w:eastAsia="Arial" w:hAnsi="Times New Roman" w:cs="Times New Roman"/>
          <w:sz w:val="24"/>
          <w:szCs w:val="24"/>
        </w:rPr>
        <w:t xml:space="preserve"> by Noone (an NHS senior clinical psychologist)</w:t>
      </w:r>
      <w:r w:rsidR="002E468B" w:rsidRPr="00516D91">
        <w:rPr>
          <w:rFonts w:ascii="Times New Roman" w:eastAsia="Arial" w:hAnsi="Times New Roman" w:cs="Times New Roman"/>
          <w:sz w:val="24"/>
          <w:szCs w:val="24"/>
        </w:rPr>
        <w:t xml:space="preserve"> in non-NHS venues</w:t>
      </w:r>
      <w:r w:rsidR="004E2AA1" w:rsidRPr="00516D91">
        <w:rPr>
          <w:rFonts w:ascii="Times New Roman" w:eastAsia="Arial" w:hAnsi="Times New Roman" w:cs="Times New Roman"/>
          <w:sz w:val="24"/>
          <w:szCs w:val="24"/>
        </w:rPr>
        <w:t xml:space="preserve"> where </w:t>
      </w:r>
      <w:r w:rsidR="002E468B" w:rsidRPr="00516D91">
        <w:rPr>
          <w:rFonts w:ascii="Times New Roman" w:eastAsia="Arial" w:hAnsi="Times New Roman" w:cs="Times New Roman"/>
          <w:sz w:val="24"/>
          <w:szCs w:val="24"/>
        </w:rPr>
        <w:t>family carers</w:t>
      </w:r>
      <w:r w:rsidR="004E2AA1" w:rsidRPr="00516D91">
        <w:rPr>
          <w:rFonts w:ascii="Times New Roman" w:eastAsia="Arial" w:hAnsi="Times New Roman" w:cs="Times New Roman"/>
          <w:sz w:val="24"/>
          <w:szCs w:val="24"/>
        </w:rPr>
        <w:t xml:space="preserve"> would</w:t>
      </w:r>
      <w:r w:rsidR="002E468B" w:rsidRPr="00516D91">
        <w:rPr>
          <w:rFonts w:ascii="Times New Roman" w:eastAsia="Arial" w:hAnsi="Times New Roman" w:cs="Times New Roman"/>
          <w:sz w:val="24"/>
          <w:szCs w:val="24"/>
        </w:rPr>
        <w:t xml:space="preserve"> feel more comfortable</w:t>
      </w:r>
      <w:r w:rsidRPr="00516D91">
        <w:rPr>
          <w:rFonts w:ascii="Times New Roman" w:eastAsia="Arial" w:hAnsi="Times New Roman" w:cs="Times New Roman"/>
          <w:sz w:val="24"/>
          <w:szCs w:val="24"/>
        </w:rPr>
        <w:t>. Each course consisted of 5 sessions of Mindfulness/ACT</w:t>
      </w:r>
      <w:r w:rsidR="004E2AA1" w:rsidRPr="00516D91">
        <w:rPr>
          <w:rFonts w:ascii="Times New Roman" w:eastAsia="Arial" w:hAnsi="Times New Roman" w:cs="Times New Roman"/>
          <w:sz w:val="24"/>
          <w:szCs w:val="24"/>
        </w:rPr>
        <w:t xml:space="preserve"> and, facilitated by Cook, an academic researcher who also has a background as a practitioner working with people with learning disabilities and their </w:t>
      </w:r>
      <w:r w:rsidR="002207FB" w:rsidRPr="00516D91">
        <w:rPr>
          <w:rFonts w:ascii="Times New Roman" w:eastAsia="Arial" w:hAnsi="Times New Roman" w:cs="Times New Roman"/>
          <w:sz w:val="24"/>
          <w:szCs w:val="24"/>
        </w:rPr>
        <w:t>families, embedded</w:t>
      </w:r>
      <w:r w:rsidRPr="00516D91">
        <w:rPr>
          <w:rFonts w:ascii="Times New Roman" w:eastAsia="Arial" w:hAnsi="Times New Roman" w:cs="Times New Roman"/>
          <w:sz w:val="24"/>
          <w:szCs w:val="24"/>
        </w:rPr>
        <w:t xml:space="preserve"> </w:t>
      </w:r>
      <w:r w:rsidR="002207FB" w:rsidRPr="00516D91">
        <w:rPr>
          <w:rFonts w:ascii="Times New Roman" w:eastAsia="Arial" w:hAnsi="Times New Roman" w:cs="Times New Roman"/>
          <w:sz w:val="24"/>
          <w:szCs w:val="24"/>
        </w:rPr>
        <w:t>spaces for</w:t>
      </w:r>
      <w:r w:rsidRPr="00516D91">
        <w:rPr>
          <w:rFonts w:ascii="Times New Roman" w:eastAsia="Arial" w:hAnsi="Times New Roman" w:cs="Times New Roman"/>
          <w:sz w:val="24"/>
          <w:szCs w:val="24"/>
        </w:rPr>
        <w:t xml:space="preserve"> relationally-based dialogical engagements (communicative spaces)</w:t>
      </w:r>
      <w:r w:rsidR="002E468B" w:rsidRPr="00516D91">
        <w:rPr>
          <w:rFonts w:ascii="Times New Roman" w:eastAsia="Arial" w:hAnsi="Times New Roman" w:cs="Times New Roman"/>
          <w:sz w:val="24"/>
          <w:szCs w:val="24"/>
        </w:rPr>
        <w:t xml:space="preserve">. </w:t>
      </w:r>
      <w:bookmarkStart w:id="6" w:name="_Hlk5210015"/>
      <w:r w:rsidR="002E468B" w:rsidRPr="00516D91">
        <w:rPr>
          <w:rFonts w:ascii="Times New Roman" w:eastAsia="Arial" w:hAnsi="Times New Roman" w:cs="Times New Roman"/>
          <w:sz w:val="24"/>
          <w:szCs w:val="24"/>
        </w:rPr>
        <w:t>This form of discourse involved the critical examination and evaluation of thinking and knowledge</w:t>
      </w:r>
      <w:bookmarkEnd w:id="6"/>
      <w:r w:rsidR="002E468B" w:rsidRPr="00516D91">
        <w:rPr>
          <w:rFonts w:ascii="Times New Roman" w:eastAsia="Arial" w:hAnsi="Times New Roman" w:cs="Times New Roman"/>
          <w:sz w:val="24"/>
          <w:szCs w:val="24"/>
        </w:rPr>
        <w:t xml:space="preserve"> as it occurred.  It offered the potential to mobilise new and tacit knowledge through what Habermas (1998, 159) termed a “shared willingness to consider one’s own conditions through the eyes of the stranger, and to learn from one another”.  In these spaces diverse knowledges were openly discussed and understandings shared, critiqued and revisited as the course progressed and were the key means for seeing in new ways. This created the basis of a PAR cycle</w:t>
      </w:r>
      <w:r w:rsidR="009406C6" w:rsidRPr="00516D91">
        <w:rPr>
          <w:rFonts w:ascii="Times New Roman" w:eastAsia="Arial" w:hAnsi="Times New Roman" w:cs="Times New Roman"/>
          <w:sz w:val="24"/>
          <w:szCs w:val="24"/>
        </w:rPr>
        <w:t xml:space="preserve"> </w:t>
      </w:r>
      <w:r w:rsidR="002E468B" w:rsidRPr="00516D91">
        <w:rPr>
          <w:rFonts w:ascii="Times New Roman" w:eastAsia="Arial" w:hAnsi="Times New Roman" w:cs="Times New Roman"/>
          <w:sz w:val="24"/>
          <w:szCs w:val="24"/>
        </w:rPr>
        <w:t>where everyone involved shaped the design and content of the course and ongoing research approach, generated data</w:t>
      </w:r>
      <w:r w:rsidR="008E49C4" w:rsidRPr="00516D91">
        <w:rPr>
          <w:rFonts w:ascii="Times New Roman" w:eastAsia="Arial" w:hAnsi="Times New Roman" w:cs="Times New Roman"/>
          <w:sz w:val="24"/>
          <w:szCs w:val="24"/>
        </w:rPr>
        <w:t>,</w:t>
      </w:r>
      <w:r w:rsidR="002E468B" w:rsidRPr="00516D91">
        <w:rPr>
          <w:rFonts w:ascii="Times New Roman" w:eastAsia="Arial" w:hAnsi="Times New Roman" w:cs="Times New Roman"/>
          <w:sz w:val="24"/>
          <w:szCs w:val="24"/>
        </w:rPr>
        <w:t xml:space="preserve"> made meaning from that data</w:t>
      </w:r>
      <w:r w:rsidR="009406C6" w:rsidRPr="00516D91">
        <w:rPr>
          <w:rFonts w:ascii="Times New Roman" w:eastAsia="Arial" w:hAnsi="Times New Roman" w:cs="Times New Roman"/>
          <w:sz w:val="24"/>
          <w:szCs w:val="24"/>
        </w:rPr>
        <w:t xml:space="preserve"> </w:t>
      </w:r>
      <w:r w:rsidR="008E49C4" w:rsidRPr="00516D91">
        <w:rPr>
          <w:rFonts w:ascii="Times New Roman" w:eastAsia="Arial" w:hAnsi="Times New Roman" w:cs="Times New Roman"/>
          <w:sz w:val="24"/>
          <w:szCs w:val="24"/>
        </w:rPr>
        <w:t xml:space="preserve">(data analysis) </w:t>
      </w:r>
      <w:r w:rsidR="009406C6" w:rsidRPr="00516D91">
        <w:rPr>
          <w:rFonts w:ascii="Times New Roman" w:eastAsia="Arial" w:hAnsi="Times New Roman" w:cs="Times New Roman"/>
          <w:sz w:val="24"/>
          <w:szCs w:val="24"/>
        </w:rPr>
        <w:t>and conceptualised new ways of acting</w:t>
      </w:r>
      <w:r w:rsidR="002E468B" w:rsidRPr="00516D91">
        <w:rPr>
          <w:rFonts w:ascii="Times New Roman" w:eastAsia="Arial" w:hAnsi="Times New Roman" w:cs="Times New Roman"/>
          <w:sz w:val="24"/>
          <w:szCs w:val="24"/>
        </w:rPr>
        <w:t>.</w:t>
      </w:r>
    </w:p>
    <w:p w14:paraId="2AFA2BE7" w14:textId="7944BD47" w:rsidR="002E468B" w:rsidRPr="00516D91" w:rsidRDefault="002E468B" w:rsidP="007106E1">
      <w:pPr>
        <w:pBdr>
          <w:top w:val="nil"/>
          <w:left w:val="nil"/>
          <w:bottom w:val="nil"/>
          <w:right w:val="nil"/>
          <w:between w:val="nil"/>
        </w:pBdr>
        <w:spacing w:after="0"/>
        <w:jc w:val="both"/>
        <w:rPr>
          <w:rFonts w:ascii="Times New Roman" w:eastAsia="Arial" w:hAnsi="Times New Roman" w:cs="Times New Roman"/>
          <w:sz w:val="24"/>
          <w:szCs w:val="24"/>
        </w:rPr>
      </w:pPr>
    </w:p>
    <w:p w14:paraId="3B6C1A6E" w14:textId="673ADF2F" w:rsidR="00A06869" w:rsidRPr="00516D91" w:rsidRDefault="00E625A4" w:rsidP="007106E1">
      <w:pPr>
        <w:pBdr>
          <w:top w:val="nil"/>
          <w:left w:val="nil"/>
          <w:bottom w:val="nil"/>
          <w:right w:val="nil"/>
          <w:between w:val="nil"/>
        </w:pBd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Prior to the start of</w:t>
      </w:r>
      <w:r w:rsidR="00EE75DD" w:rsidRPr="00516D91">
        <w:rPr>
          <w:rFonts w:ascii="Times New Roman" w:eastAsia="Arial" w:hAnsi="Times New Roman" w:cs="Times New Roman"/>
          <w:sz w:val="24"/>
          <w:szCs w:val="24"/>
        </w:rPr>
        <w:t xml:space="preserve"> each</w:t>
      </w:r>
      <w:r w:rsidRPr="00516D91">
        <w:rPr>
          <w:rFonts w:ascii="Times New Roman" w:eastAsia="Arial" w:hAnsi="Times New Roman" w:cs="Times New Roman"/>
          <w:sz w:val="24"/>
          <w:szCs w:val="24"/>
        </w:rPr>
        <w:t xml:space="preserve"> course recorded interviews with consented family carers and course facilitators were carried out by the academic researchers to ascertain current understandings of life or work situations, roles, expectations of the course and what would signify the success of the course for them.  </w:t>
      </w:r>
      <w:r w:rsidR="00EE75DD" w:rsidRPr="00516D91">
        <w:rPr>
          <w:rFonts w:ascii="Times New Roman" w:eastAsia="Arial" w:hAnsi="Times New Roman" w:cs="Times New Roman"/>
          <w:sz w:val="24"/>
          <w:szCs w:val="24"/>
        </w:rPr>
        <w:t>18 family carers, 3 facilitators and 2 academic researchers took part.</w:t>
      </w:r>
    </w:p>
    <w:p w14:paraId="552C5232" w14:textId="77777777" w:rsidR="00E85C18" w:rsidRPr="00516D91" w:rsidRDefault="00E85C18" w:rsidP="007106E1">
      <w:pPr>
        <w:spacing w:after="0"/>
        <w:jc w:val="both"/>
        <w:rPr>
          <w:rFonts w:ascii="Times New Roman" w:eastAsia="Arial" w:hAnsi="Times New Roman" w:cs="Times New Roman"/>
          <w:sz w:val="24"/>
          <w:szCs w:val="24"/>
        </w:rPr>
      </w:pPr>
    </w:p>
    <w:p w14:paraId="7E9D87A2" w14:textId="5890F506" w:rsidR="00E85C18" w:rsidRPr="00516D91" w:rsidRDefault="00E85C18" w:rsidP="007106E1">
      <w:pPr>
        <w:pBdr>
          <w:top w:val="nil"/>
          <w:left w:val="nil"/>
          <w:bottom w:val="nil"/>
          <w:right w:val="nil"/>
          <w:between w:val="nil"/>
        </w:pBdr>
        <w:spacing w:after="0"/>
        <w:jc w:val="both"/>
        <w:rPr>
          <w:rFonts w:ascii="Times New Roman" w:eastAsia="Arial" w:hAnsi="Times New Roman" w:cs="Times New Roman"/>
          <w:sz w:val="24"/>
          <w:szCs w:val="24"/>
        </w:rPr>
      </w:pPr>
      <w:r w:rsidRPr="00516D91">
        <w:rPr>
          <w:rFonts w:ascii="Times New Roman" w:eastAsia="Times New Roman" w:hAnsi="Times New Roman" w:cs="Times New Roman"/>
          <w:b/>
          <w:bCs/>
          <w:i/>
          <w:iCs/>
          <w:sz w:val="24"/>
          <w:szCs w:val="24"/>
        </w:rPr>
        <w:t>Critical enquiry</w:t>
      </w:r>
      <w:r w:rsidR="00225AB0" w:rsidRPr="00516D91">
        <w:rPr>
          <w:rFonts w:ascii="Times New Roman" w:eastAsia="Times New Roman" w:hAnsi="Times New Roman" w:cs="Times New Roman"/>
          <w:b/>
          <w:bCs/>
          <w:i/>
          <w:iCs/>
          <w:sz w:val="24"/>
          <w:szCs w:val="24"/>
        </w:rPr>
        <w:t xml:space="preserve"> as</w:t>
      </w:r>
      <w:r w:rsidRPr="00516D91">
        <w:rPr>
          <w:rFonts w:ascii="Times New Roman" w:eastAsia="Times New Roman" w:hAnsi="Times New Roman" w:cs="Times New Roman"/>
          <w:b/>
          <w:bCs/>
          <w:i/>
          <w:iCs/>
          <w:sz w:val="24"/>
          <w:szCs w:val="24"/>
        </w:rPr>
        <w:t xml:space="preserve"> disruption</w:t>
      </w:r>
    </w:p>
    <w:p w14:paraId="1E0F336C" w14:textId="313CC136" w:rsidR="00F23598" w:rsidRPr="00516D91" w:rsidRDefault="00422A17" w:rsidP="007106E1">
      <w:pPr>
        <w:pBdr>
          <w:top w:val="nil"/>
          <w:left w:val="nil"/>
          <w:bottom w:val="nil"/>
          <w:right w:val="nil"/>
          <w:between w:val="nil"/>
        </w:pBd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To design a new way of effectively supporting family carers, and to understand how such a course might work, new approaches were needed.  </w:t>
      </w:r>
      <w:r w:rsidR="00E85C18" w:rsidRPr="00516D91">
        <w:rPr>
          <w:rFonts w:ascii="Times New Roman" w:eastAsia="Arial" w:hAnsi="Times New Roman" w:cs="Times New Roman"/>
          <w:sz w:val="24"/>
          <w:szCs w:val="24"/>
        </w:rPr>
        <w:t xml:space="preserve">Merely creating a relational space for tabling current knowledges, </w:t>
      </w:r>
      <w:r w:rsidR="00F76F76" w:rsidRPr="00516D91">
        <w:rPr>
          <w:rFonts w:ascii="Times New Roman" w:eastAsia="Arial" w:hAnsi="Times New Roman" w:cs="Times New Roman"/>
          <w:sz w:val="24"/>
          <w:szCs w:val="24"/>
        </w:rPr>
        <w:t>be th</w:t>
      </w:r>
      <w:r w:rsidRPr="00516D91">
        <w:rPr>
          <w:rFonts w:ascii="Times New Roman" w:eastAsia="Arial" w:hAnsi="Times New Roman" w:cs="Times New Roman"/>
          <w:sz w:val="24"/>
          <w:szCs w:val="24"/>
        </w:rPr>
        <w:t>at</w:t>
      </w:r>
      <w:r w:rsidR="00E85C18" w:rsidRPr="00516D91">
        <w:rPr>
          <w:rFonts w:ascii="Times New Roman" w:eastAsia="Arial" w:hAnsi="Times New Roman" w:cs="Times New Roman"/>
          <w:sz w:val="24"/>
          <w:szCs w:val="24"/>
        </w:rPr>
        <w:t xml:space="preserve"> the knowledges of family carers or facilitators, could build consensus for acting on what is already known</w:t>
      </w:r>
      <w:r w:rsidRPr="00516D91">
        <w:rPr>
          <w:rFonts w:ascii="Times New Roman" w:eastAsia="Arial" w:hAnsi="Times New Roman" w:cs="Times New Roman"/>
          <w:sz w:val="24"/>
          <w:szCs w:val="24"/>
        </w:rPr>
        <w:t xml:space="preserve"> and would not lead to the production of new knowledge. </w:t>
      </w:r>
      <w:r w:rsidR="00E85C18"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C</w:t>
      </w:r>
      <w:r w:rsidR="00E85C18" w:rsidRPr="00516D91">
        <w:rPr>
          <w:rFonts w:ascii="Times New Roman" w:eastAsia="Arial" w:hAnsi="Times New Roman" w:cs="Times New Roman"/>
          <w:sz w:val="24"/>
          <w:szCs w:val="24"/>
        </w:rPr>
        <w:t xml:space="preserve">onsensus was likely to be driven, implicitly and explicitly, by professionals. </w:t>
      </w:r>
      <w:r w:rsidRPr="00516D91">
        <w:rPr>
          <w:rFonts w:ascii="Times New Roman" w:eastAsia="Arial" w:hAnsi="Times New Roman" w:cs="Times New Roman"/>
          <w:sz w:val="24"/>
          <w:szCs w:val="24"/>
        </w:rPr>
        <w:t>Without professional learning and change it was unlikely that the FaBPos course would address some of the issues that have, in the past, led family carers to perceive professionals as “all give and no take” (FC</w:t>
      </w:r>
      <w:r w:rsidRPr="00516D91">
        <w:rPr>
          <w:rStyle w:val="FootnoteReference"/>
          <w:rFonts w:ascii="Times New Roman" w:eastAsia="Arial" w:hAnsi="Times New Roman" w:cs="Times New Roman"/>
          <w:sz w:val="24"/>
          <w:szCs w:val="24"/>
        </w:rPr>
        <w:footnoteReference w:id="1"/>
      </w:r>
      <w:r w:rsidRPr="00516D91">
        <w:rPr>
          <w:rFonts w:ascii="Times New Roman" w:eastAsia="Arial" w:hAnsi="Times New Roman" w:cs="Times New Roman"/>
          <w:sz w:val="24"/>
          <w:szCs w:val="24"/>
        </w:rPr>
        <w:t xml:space="preserve">: 1) </w:t>
      </w:r>
      <w:r w:rsidR="00E85C18" w:rsidRPr="00516D91">
        <w:rPr>
          <w:rFonts w:ascii="Times New Roman" w:eastAsia="Arial" w:hAnsi="Times New Roman" w:cs="Times New Roman"/>
          <w:sz w:val="24"/>
          <w:szCs w:val="24"/>
        </w:rPr>
        <w:t xml:space="preserve">It was important that those whose knowledge traditionally dominated were challenged by other knowledges in order to “improve the rationality and justice of their own social or educational practices, as well as their understanding of these practices and the situations in which these practices are carried out” (Kemmis and McTaggart 1988, 5).   </w:t>
      </w:r>
      <w:r w:rsidR="00084D8D" w:rsidRPr="00516D91">
        <w:rPr>
          <w:rFonts w:ascii="Times New Roman" w:eastAsia="Arial" w:hAnsi="Times New Roman" w:cs="Times New Roman"/>
          <w:sz w:val="24"/>
          <w:szCs w:val="24"/>
        </w:rPr>
        <w:t xml:space="preserve">This needed careful introduction given the power base of professionals. </w:t>
      </w:r>
      <w:r w:rsidR="00E85C18" w:rsidRPr="00516D91">
        <w:rPr>
          <w:rFonts w:ascii="Times New Roman" w:eastAsia="Arial" w:hAnsi="Times New Roman" w:cs="Times New Roman"/>
          <w:sz w:val="24"/>
          <w:szCs w:val="24"/>
        </w:rPr>
        <w:t>T</w:t>
      </w:r>
      <w:bookmarkStart w:id="7" w:name="_Hlk5451531"/>
      <w:r w:rsidR="00190B37" w:rsidRPr="00516D91">
        <w:rPr>
          <w:rFonts w:ascii="Times New Roman" w:eastAsia="Arial" w:hAnsi="Times New Roman" w:cs="Times New Roman"/>
          <w:sz w:val="24"/>
          <w:szCs w:val="24"/>
        </w:rPr>
        <w:t>he need to be critical was</w:t>
      </w:r>
      <w:r w:rsidR="00084D8D" w:rsidRPr="00516D91">
        <w:rPr>
          <w:rFonts w:ascii="Times New Roman" w:eastAsia="Arial" w:hAnsi="Times New Roman" w:cs="Times New Roman"/>
          <w:sz w:val="24"/>
          <w:szCs w:val="24"/>
        </w:rPr>
        <w:t xml:space="preserve"> therefore</w:t>
      </w:r>
      <w:r w:rsidR="00190B37" w:rsidRPr="00516D91">
        <w:rPr>
          <w:rFonts w:ascii="Times New Roman" w:eastAsia="Arial" w:hAnsi="Times New Roman" w:cs="Times New Roman"/>
          <w:sz w:val="24"/>
          <w:szCs w:val="24"/>
        </w:rPr>
        <w:t xml:space="preserve"> introduced to family carers</w:t>
      </w:r>
      <w:r w:rsidR="00084D8D" w:rsidRPr="00516D91">
        <w:rPr>
          <w:rFonts w:ascii="Times New Roman" w:eastAsia="Arial" w:hAnsi="Times New Roman" w:cs="Times New Roman"/>
          <w:sz w:val="24"/>
          <w:szCs w:val="24"/>
        </w:rPr>
        <w:t>,</w:t>
      </w:r>
      <w:r w:rsidR="00EE0E49" w:rsidRPr="00516D91">
        <w:rPr>
          <w:rFonts w:ascii="Times New Roman" w:eastAsia="Arial" w:hAnsi="Times New Roman" w:cs="Times New Roman"/>
          <w:sz w:val="24"/>
          <w:szCs w:val="24"/>
        </w:rPr>
        <w:t xml:space="preserve"> at the start of each course,</w:t>
      </w:r>
      <w:r w:rsidR="00190B37" w:rsidRPr="00516D91">
        <w:rPr>
          <w:rFonts w:ascii="Times New Roman" w:eastAsia="Arial" w:hAnsi="Times New Roman" w:cs="Times New Roman"/>
          <w:sz w:val="24"/>
          <w:szCs w:val="24"/>
        </w:rPr>
        <w:t xml:space="preserve"> in a way that built on their desire and motivation</w:t>
      </w:r>
      <w:r w:rsidR="00F76F76" w:rsidRPr="00516D91">
        <w:rPr>
          <w:rFonts w:ascii="Times New Roman" w:eastAsia="Arial" w:hAnsi="Times New Roman" w:cs="Times New Roman"/>
          <w:sz w:val="24"/>
          <w:szCs w:val="24"/>
        </w:rPr>
        <w:t>, espoused in the pre-course interviews,</w:t>
      </w:r>
      <w:r w:rsidR="00190B37" w:rsidRPr="00516D91">
        <w:rPr>
          <w:rFonts w:ascii="Times New Roman" w:eastAsia="Arial" w:hAnsi="Times New Roman" w:cs="Times New Roman"/>
          <w:sz w:val="24"/>
          <w:szCs w:val="24"/>
        </w:rPr>
        <w:t xml:space="preserve"> to help other families in similar circumstances</w:t>
      </w:r>
      <w:r w:rsidR="00EE0E49" w:rsidRPr="00516D91">
        <w:rPr>
          <w:rFonts w:ascii="Times New Roman" w:eastAsia="Arial" w:hAnsi="Times New Roman" w:cs="Times New Roman"/>
          <w:sz w:val="24"/>
          <w:szCs w:val="24"/>
        </w:rPr>
        <w:t xml:space="preserve">. </w:t>
      </w:r>
      <w:r w:rsidR="00E85810" w:rsidRPr="00516D91">
        <w:rPr>
          <w:rFonts w:ascii="Times New Roman" w:eastAsia="Arial" w:hAnsi="Times New Roman" w:cs="Times New Roman"/>
          <w:sz w:val="24"/>
          <w:szCs w:val="24"/>
        </w:rPr>
        <w:t>If they were not honest about how the course was working, and said things were fine when they were not, it would perpetuate the cycle of family carers coming to ineffectual course</w:t>
      </w:r>
      <w:r w:rsidR="00084D8D" w:rsidRPr="00516D91">
        <w:rPr>
          <w:rFonts w:ascii="Times New Roman" w:eastAsia="Arial" w:hAnsi="Times New Roman" w:cs="Times New Roman"/>
          <w:sz w:val="24"/>
          <w:szCs w:val="24"/>
        </w:rPr>
        <w:t>s</w:t>
      </w:r>
      <w:r w:rsidR="00E85810" w:rsidRPr="00516D91">
        <w:rPr>
          <w:rFonts w:ascii="Times New Roman" w:eastAsia="Arial" w:hAnsi="Times New Roman" w:cs="Times New Roman"/>
          <w:sz w:val="24"/>
          <w:szCs w:val="24"/>
        </w:rPr>
        <w:t xml:space="preserve">.  </w:t>
      </w:r>
      <w:bookmarkEnd w:id="7"/>
      <w:r w:rsidR="00895631" w:rsidRPr="00516D91">
        <w:rPr>
          <w:rFonts w:ascii="Times New Roman" w:eastAsia="Arial" w:hAnsi="Times New Roman" w:cs="Times New Roman"/>
          <w:sz w:val="24"/>
          <w:szCs w:val="24"/>
        </w:rPr>
        <w:t>Framing</w:t>
      </w:r>
      <w:r w:rsidR="00190B37" w:rsidRPr="00516D91">
        <w:rPr>
          <w:rFonts w:ascii="Times New Roman" w:eastAsia="Arial" w:hAnsi="Times New Roman" w:cs="Times New Roman"/>
          <w:sz w:val="24"/>
          <w:szCs w:val="24"/>
        </w:rPr>
        <w:t xml:space="preserve"> the project as a way of supporting future families motivated those who might be nervous of being seen as critical of those they perceived as having expertise</w:t>
      </w:r>
      <w:r w:rsidR="00895631" w:rsidRPr="00516D91">
        <w:rPr>
          <w:rFonts w:ascii="Times New Roman" w:eastAsia="Arial" w:hAnsi="Times New Roman" w:cs="Times New Roman"/>
          <w:sz w:val="24"/>
          <w:szCs w:val="24"/>
        </w:rPr>
        <w:t xml:space="preserve"> or power over them</w:t>
      </w:r>
      <w:r w:rsidR="00190B37" w:rsidRPr="00516D91">
        <w:rPr>
          <w:rFonts w:ascii="Times New Roman" w:eastAsia="Arial" w:hAnsi="Times New Roman" w:cs="Times New Roman"/>
          <w:sz w:val="24"/>
          <w:szCs w:val="24"/>
        </w:rPr>
        <w:t xml:space="preserve">, to make their voices </w:t>
      </w:r>
      <w:r w:rsidR="00D73F8F" w:rsidRPr="00516D91">
        <w:rPr>
          <w:rFonts w:ascii="Times New Roman" w:eastAsia="Arial" w:hAnsi="Times New Roman" w:cs="Times New Roman"/>
          <w:sz w:val="24"/>
          <w:szCs w:val="24"/>
        </w:rPr>
        <w:t>heard</w:t>
      </w:r>
      <w:r w:rsidR="00E85810" w:rsidRPr="00516D91">
        <w:rPr>
          <w:rFonts w:ascii="Times New Roman" w:eastAsia="Arial" w:hAnsi="Times New Roman" w:cs="Times New Roman"/>
          <w:sz w:val="24"/>
          <w:szCs w:val="24"/>
        </w:rPr>
        <w:t xml:space="preserve">.  </w:t>
      </w:r>
      <w:bookmarkStart w:id="8" w:name="_Hlk531170737"/>
      <w:r w:rsidR="00D73F8F" w:rsidRPr="00516D91">
        <w:rPr>
          <w:rFonts w:ascii="Times New Roman" w:eastAsia="Arial" w:hAnsi="Times New Roman" w:cs="Times New Roman"/>
          <w:sz w:val="24"/>
          <w:szCs w:val="24"/>
        </w:rPr>
        <w:t>Giving</w:t>
      </w:r>
      <w:r w:rsidR="00F23598" w:rsidRPr="00516D91">
        <w:rPr>
          <w:rFonts w:ascii="Times New Roman" w:eastAsia="Arial" w:hAnsi="Times New Roman" w:cs="Times New Roman"/>
          <w:sz w:val="24"/>
          <w:szCs w:val="24"/>
        </w:rPr>
        <w:t xml:space="preserve"> the responsibility for the</w:t>
      </w:r>
      <w:r w:rsidR="005924CE" w:rsidRPr="00516D91">
        <w:rPr>
          <w:rFonts w:ascii="Times New Roman" w:eastAsia="Arial" w:hAnsi="Times New Roman" w:cs="Times New Roman"/>
          <w:sz w:val="24"/>
          <w:szCs w:val="24"/>
        </w:rPr>
        <w:t xml:space="preserve"> critical enquiry and</w:t>
      </w:r>
      <w:r w:rsidR="00F23598" w:rsidRPr="00516D91">
        <w:rPr>
          <w:rFonts w:ascii="Times New Roman" w:eastAsia="Arial" w:hAnsi="Times New Roman" w:cs="Times New Roman"/>
          <w:sz w:val="24"/>
          <w:szCs w:val="24"/>
        </w:rPr>
        <w:t xml:space="preserve"> shared creation of the new course </w:t>
      </w:r>
      <w:r w:rsidR="00D73F8F" w:rsidRPr="00516D91">
        <w:rPr>
          <w:rFonts w:ascii="Times New Roman" w:eastAsia="Arial" w:hAnsi="Times New Roman" w:cs="Times New Roman"/>
          <w:sz w:val="24"/>
          <w:szCs w:val="24"/>
        </w:rPr>
        <w:t>to</w:t>
      </w:r>
      <w:r w:rsidR="00F23598" w:rsidRPr="00516D91">
        <w:rPr>
          <w:rFonts w:ascii="Times New Roman" w:eastAsia="Arial" w:hAnsi="Times New Roman" w:cs="Times New Roman"/>
          <w:sz w:val="24"/>
          <w:szCs w:val="24"/>
        </w:rPr>
        <w:t xml:space="preserve"> all those involved</w:t>
      </w:r>
      <w:r w:rsidR="00D73F8F" w:rsidRPr="00516D91">
        <w:rPr>
          <w:rFonts w:ascii="Times New Roman" w:eastAsia="Arial" w:hAnsi="Times New Roman" w:cs="Times New Roman"/>
          <w:sz w:val="24"/>
          <w:szCs w:val="24"/>
        </w:rPr>
        <w:t xml:space="preserve"> was described by this</w:t>
      </w:r>
      <w:r w:rsidR="00F23598" w:rsidRPr="00516D91">
        <w:rPr>
          <w:rFonts w:ascii="Times New Roman" w:eastAsia="Arial" w:hAnsi="Times New Roman" w:cs="Times New Roman"/>
          <w:sz w:val="24"/>
          <w:szCs w:val="24"/>
        </w:rPr>
        <w:t xml:space="preserve"> family carer as </w:t>
      </w:r>
      <w:r w:rsidR="0061382E" w:rsidRPr="00516D91">
        <w:rPr>
          <w:rFonts w:ascii="Times New Roman" w:eastAsia="Arial" w:hAnsi="Times New Roman" w:cs="Times New Roman"/>
          <w:sz w:val="24"/>
          <w:szCs w:val="24"/>
        </w:rPr>
        <w:t>crucial “</w:t>
      </w:r>
      <w:r w:rsidR="00F23598" w:rsidRPr="00516D91">
        <w:rPr>
          <w:rFonts w:ascii="Times New Roman" w:eastAsia="Arial" w:hAnsi="Times New Roman" w:cs="Times New Roman"/>
          <w:sz w:val="24"/>
          <w:szCs w:val="24"/>
        </w:rPr>
        <w:t>you do</w:t>
      </w:r>
      <w:r w:rsidR="0061382E" w:rsidRPr="00516D91">
        <w:rPr>
          <w:rFonts w:ascii="Times New Roman" w:eastAsia="Arial" w:hAnsi="Times New Roman" w:cs="Times New Roman"/>
          <w:sz w:val="24"/>
          <w:szCs w:val="24"/>
        </w:rPr>
        <w:t>n’t know how important this is”</w:t>
      </w:r>
      <w:r w:rsidR="00F23598" w:rsidRPr="00516D91">
        <w:rPr>
          <w:rFonts w:ascii="Times New Roman" w:eastAsia="Arial" w:hAnsi="Times New Roman" w:cs="Times New Roman"/>
          <w:sz w:val="24"/>
          <w:szCs w:val="24"/>
        </w:rPr>
        <w:t xml:space="preserve"> (FC</w:t>
      </w:r>
      <w:r w:rsidR="00027FE7" w:rsidRPr="00516D91">
        <w:rPr>
          <w:rFonts w:ascii="Times New Roman" w:eastAsia="Arial" w:hAnsi="Times New Roman" w:cs="Times New Roman"/>
          <w:sz w:val="24"/>
          <w:szCs w:val="24"/>
        </w:rPr>
        <w:t xml:space="preserve"> </w:t>
      </w:r>
      <w:r w:rsidR="00D155E8" w:rsidRPr="00516D91">
        <w:rPr>
          <w:rFonts w:ascii="Times New Roman" w:eastAsia="Arial" w:hAnsi="Times New Roman" w:cs="Times New Roman"/>
          <w:sz w:val="24"/>
          <w:szCs w:val="24"/>
        </w:rPr>
        <w:t>2</w:t>
      </w:r>
      <w:r w:rsidR="00F23598" w:rsidRPr="00516D91">
        <w:rPr>
          <w:rFonts w:ascii="Times New Roman" w:eastAsia="Arial" w:hAnsi="Times New Roman" w:cs="Times New Roman"/>
          <w:sz w:val="24"/>
          <w:szCs w:val="24"/>
        </w:rPr>
        <w:t xml:space="preserve">).  </w:t>
      </w:r>
      <w:bookmarkEnd w:id="8"/>
      <w:r w:rsidR="00E85810" w:rsidRPr="00516D91">
        <w:rPr>
          <w:rFonts w:ascii="Times New Roman" w:eastAsia="Arial" w:hAnsi="Times New Roman" w:cs="Times New Roman"/>
          <w:sz w:val="24"/>
          <w:szCs w:val="24"/>
        </w:rPr>
        <w:t>From the very first session of the course family carers</w:t>
      </w:r>
      <w:r w:rsidR="007B5F29" w:rsidRPr="00516D91">
        <w:rPr>
          <w:rFonts w:ascii="Times New Roman" w:eastAsia="Arial" w:hAnsi="Times New Roman" w:cs="Times New Roman"/>
          <w:sz w:val="24"/>
          <w:szCs w:val="24"/>
        </w:rPr>
        <w:t xml:space="preserve"> and facilitators</w:t>
      </w:r>
      <w:r w:rsidR="00E85810" w:rsidRPr="00516D91">
        <w:rPr>
          <w:rFonts w:ascii="Times New Roman" w:eastAsia="Arial" w:hAnsi="Times New Roman" w:cs="Times New Roman"/>
          <w:sz w:val="24"/>
          <w:szCs w:val="24"/>
        </w:rPr>
        <w:t xml:space="preserve"> engage</w:t>
      </w:r>
      <w:r w:rsidR="00084D8D" w:rsidRPr="00516D91">
        <w:rPr>
          <w:rFonts w:ascii="Times New Roman" w:eastAsia="Arial" w:hAnsi="Times New Roman" w:cs="Times New Roman"/>
          <w:sz w:val="24"/>
          <w:szCs w:val="24"/>
        </w:rPr>
        <w:t>d</w:t>
      </w:r>
      <w:r w:rsidR="00E85810" w:rsidRPr="00516D91">
        <w:rPr>
          <w:rFonts w:ascii="Times New Roman" w:eastAsia="Arial" w:hAnsi="Times New Roman" w:cs="Times New Roman"/>
          <w:sz w:val="24"/>
          <w:szCs w:val="24"/>
        </w:rPr>
        <w:t xml:space="preserve"> </w:t>
      </w:r>
      <w:r w:rsidR="00084D8D" w:rsidRPr="00516D91">
        <w:rPr>
          <w:rFonts w:ascii="Times New Roman" w:eastAsia="Arial" w:hAnsi="Times New Roman" w:cs="Times New Roman"/>
          <w:sz w:val="24"/>
          <w:szCs w:val="24"/>
        </w:rPr>
        <w:t>in critique</w:t>
      </w:r>
      <w:r w:rsidR="00E85810" w:rsidRPr="00516D91">
        <w:rPr>
          <w:rFonts w:ascii="Times New Roman" w:eastAsia="Arial" w:hAnsi="Times New Roman" w:cs="Times New Roman"/>
          <w:sz w:val="24"/>
          <w:szCs w:val="24"/>
        </w:rPr>
        <w:t xml:space="preserve"> </w:t>
      </w:r>
      <w:r w:rsidR="00084D8D" w:rsidRPr="00516D91">
        <w:rPr>
          <w:rFonts w:ascii="Times New Roman" w:eastAsia="Arial" w:hAnsi="Times New Roman" w:cs="Times New Roman"/>
          <w:sz w:val="24"/>
          <w:szCs w:val="24"/>
        </w:rPr>
        <w:t>of the</w:t>
      </w:r>
      <w:r w:rsidR="00E85810" w:rsidRPr="00516D91">
        <w:rPr>
          <w:rFonts w:ascii="Times New Roman" w:eastAsia="Arial" w:hAnsi="Times New Roman" w:cs="Times New Roman"/>
          <w:sz w:val="24"/>
          <w:szCs w:val="24"/>
        </w:rPr>
        <w:t xml:space="preserve"> programme</w:t>
      </w:r>
      <w:r w:rsidR="007B5F29" w:rsidRPr="00516D91">
        <w:rPr>
          <w:rFonts w:ascii="Times New Roman" w:eastAsia="Arial" w:hAnsi="Times New Roman" w:cs="Times New Roman"/>
          <w:sz w:val="24"/>
          <w:szCs w:val="24"/>
        </w:rPr>
        <w:t xml:space="preserve"> and its facilitation. </w:t>
      </w:r>
    </w:p>
    <w:p w14:paraId="068DCEF7" w14:textId="77777777" w:rsidR="000F6615" w:rsidRPr="00516D91" w:rsidRDefault="000F6615" w:rsidP="007106E1">
      <w:pPr>
        <w:spacing w:after="0"/>
        <w:jc w:val="both"/>
        <w:rPr>
          <w:rFonts w:ascii="Times New Roman" w:eastAsia="Arial" w:hAnsi="Times New Roman" w:cs="Times New Roman"/>
          <w:b/>
          <w:sz w:val="24"/>
          <w:szCs w:val="24"/>
        </w:rPr>
      </w:pPr>
      <w:bookmarkStart w:id="9" w:name="_Hlk528001296"/>
    </w:p>
    <w:p w14:paraId="14F70216" w14:textId="6775A482" w:rsidR="007F12E7" w:rsidRPr="00516D91" w:rsidRDefault="00C22CF1" w:rsidP="007106E1">
      <w:pPr>
        <w:spacing w:after="0"/>
        <w:jc w:val="both"/>
        <w:rPr>
          <w:rFonts w:ascii="Times New Roman" w:eastAsia="Arial" w:hAnsi="Times New Roman" w:cs="Times New Roman"/>
          <w:sz w:val="24"/>
          <w:szCs w:val="24"/>
        </w:rPr>
      </w:pPr>
      <w:r w:rsidRPr="00516D91">
        <w:rPr>
          <w:rFonts w:ascii="Times New Roman" w:eastAsia="Times New Roman" w:hAnsi="Times New Roman" w:cs="Times New Roman"/>
          <w:b/>
          <w:bCs/>
          <w:i/>
          <w:iCs/>
          <w:sz w:val="24"/>
          <w:szCs w:val="24"/>
        </w:rPr>
        <w:t>Disrupt</w:t>
      </w:r>
      <w:r w:rsidR="00F42D5A" w:rsidRPr="00516D91">
        <w:rPr>
          <w:rFonts w:ascii="Times New Roman" w:eastAsia="Times New Roman" w:hAnsi="Times New Roman" w:cs="Times New Roman"/>
          <w:b/>
          <w:bCs/>
          <w:i/>
          <w:iCs/>
          <w:sz w:val="24"/>
          <w:szCs w:val="24"/>
        </w:rPr>
        <w:t>ing knowledge</w:t>
      </w:r>
      <w:r w:rsidR="00225AB0" w:rsidRPr="00516D91">
        <w:rPr>
          <w:rFonts w:ascii="Times New Roman" w:eastAsia="Times New Roman" w:hAnsi="Times New Roman" w:cs="Times New Roman"/>
          <w:b/>
          <w:bCs/>
          <w:i/>
          <w:iCs/>
          <w:sz w:val="24"/>
          <w:szCs w:val="24"/>
        </w:rPr>
        <w:t>s</w:t>
      </w:r>
    </w:p>
    <w:p w14:paraId="2B0104CE" w14:textId="35C3CCFE" w:rsidR="00ED5DCE" w:rsidRPr="00516D91" w:rsidRDefault="00F23598" w:rsidP="00710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The key intention of the Mindfulness/ACT </w:t>
      </w:r>
      <w:r w:rsidR="00F76F76" w:rsidRPr="00516D91">
        <w:rPr>
          <w:rFonts w:ascii="Times New Roman" w:eastAsia="Arial" w:hAnsi="Times New Roman" w:cs="Times New Roman"/>
          <w:sz w:val="24"/>
          <w:szCs w:val="24"/>
        </w:rPr>
        <w:t xml:space="preserve">course </w:t>
      </w:r>
      <w:r w:rsidRPr="00516D91">
        <w:rPr>
          <w:rFonts w:ascii="Times New Roman" w:eastAsia="Arial" w:hAnsi="Times New Roman" w:cs="Times New Roman"/>
          <w:sz w:val="24"/>
          <w:szCs w:val="24"/>
        </w:rPr>
        <w:t>was to disrupt established behavioural resp</w:t>
      </w:r>
      <w:r w:rsidR="00F42D5A" w:rsidRPr="00516D91">
        <w:rPr>
          <w:rFonts w:ascii="Times New Roman" w:eastAsia="Arial" w:hAnsi="Times New Roman" w:cs="Times New Roman"/>
          <w:sz w:val="24"/>
          <w:szCs w:val="24"/>
        </w:rPr>
        <w:t xml:space="preserve">onses to stressful situations. </w:t>
      </w:r>
      <w:r w:rsidR="005924CE" w:rsidRPr="00516D91">
        <w:rPr>
          <w:rFonts w:ascii="Times New Roman" w:eastAsia="Arial" w:hAnsi="Times New Roman" w:cs="Times New Roman"/>
          <w:sz w:val="24"/>
          <w:szCs w:val="24"/>
        </w:rPr>
        <w:t xml:space="preserve">Unless </w:t>
      </w:r>
      <w:r w:rsidR="00225AB0" w:rsidRPr="00516D91">
        <w:rPr>
          <w:rFonts w:ascii="Times New Roman" w:eastAsia="Arial" w:hAnsi="Times New Roman" w:cs="Times New Roman"/>
          <w:sz w:val="24"/>
          <w:szCs w:val="24"/>
        </w:rPr>
        <w:t>family carers</w:t>
      </w:r>
      <w:r w:rsidR="005924CE" w:rsidRPr="00516D91">
        <w:rPr>
          <w:rFonts w:ascii="Times New Roman" w:eastAsia="Arial" w:hAnsi="Times New Roman" w:cs="Times New Roman"/>
          <w:sz w:val="24"/>
          <w:szCs w:val="24"/>
        </w:rPr>
        <w:t xml:space="preserve"> could </w:t>
      </w:r>
      <w:r w:rsidR="00225AB0" w:rsidRPr="00516D91">
        <w:rPr>
          <w:rFonts w:ascii="Times New Roman" w:eastAsia="Arial" w:hAnsi="Times New Roman" w:cs="Times New Roman"/>
          <w:sz w:val="24"/>
          <w:szCs w:val="24"/>
        </w:rPr>
        <w:t>find</w:t>
      </w:r>
      <w:r w:rsidR="005924CE" w:rsidRPr="00516D91">
        <w:rPr>
          <w:rFonts w:ascii="Times New Roman" w:eastAsia="Arial" w:hAnsi="Times New Roman" w:cs="Times New Roman"/>
          <w:sz w:val="24"/>
          <w:szCs w:val="24"/>
        </w:rPr>
        <w:t xml:space="preserve"> a way of changing their</w:t>
      </w:r>
      <w:r w:rsidR="00225AB0" w:rsidRPr="00516D91">
        <w:rPr>
          <w:rFonts w:ascii="Times New Roman" w:eastAsia="Arial" w:hAnsi="Times New Roman" w:cs="Times New Roman"/>
          <w:sz w:val="24"/>
          <w:szCs w:val="24"/>
        </w:rPr>
        <w:t xml:space="preserve"> response</w:t>
      </w:r>
      <w:r w:rsidR="005924CE" w:rsidRPr="00516D91">
        <w:rPr>
          <w:rFonts w:ascii="Times New Roman" w:eastAsia="Arial" w:hAnsi="Times New Roman" w:cs="Times New Roman"/>
          <w:sz w:val="24"/>
          <w:szCs w:val="24"/>
        </w:rPr>
        <w:t xml:space="preserve"> behaviours</w:t>
      </w:r>
      <w:r w:rsidR="00225AB0" w:rsidRPr="00516D91">
        <w:rPr>
          <w:rFonts w:ascii="Times New Roman" w:eastAsia="Arial" w:hAnsi="Times New Roman" w:cs="Times New Roman"/>
          <w:sz w:val="24"/>
          <w:szCs w:val="24"/>
        </w:rPr>
        <w:t xml:space="preserve"> to stressful situations,</w:t>
      </w:r>
      <w:r w:rsidR="005924CE" w:rsidRPr="00516D91">
        <w:rPr>
          <w:rFonts w:ascii="Times New Roman" w:eastAsia="Arial" w:hAnsi="Times New Roman" w:cs="Times New Roman"/>
          <w:sz w:val="24"/>
          <w:szCs w:val="24"/>
        </w:rPr>
        <w:t xml:space="preserve"> then stress would </w:t>
      </w:r>
      <w:r w:rsidR="00225AB0" w:rsidRPr="00516D91">
        <w:rPr>
          <w:rFonts w:ascii="Times New Roman" w:eastAsia="Arial" w:hAnsi="Times New Roman" w:cs="Times New Roman"/>
          <w:sz w:val="24"/>
          <w:szCs w:val="24"/>
        </w:rPr>
        <w:t>be perpetuated</w:t>
      </w:r>
      <w:r w:rsidR="005924CE" w:rsidRPr="00516D91">
        <w:rPr>
          <w:rFonts w:ascii="Times New Roman" w:eastAsia="Arial" w:hAnsi="Times New Roman" w:cs="Times New Roman"/>
          <w:sz w:val="24"/>
          <w:szCs w:val="24"/>
        </w:rPr>
        <w:t xml:space="preserve">. The set of techniques used (breathing exercises, metaphors to aid self-reflection, Mindfulness tasks) were the tools of the course, but without appropriate facilitation family carers would </w:t>
      </w:r>
      <w:r w:rsidR="008E49C4" w:rsidRPr="00516D91">
        <w:rPr>
          <w:rFonts w:ascii="Times New Roman" w:eastAsia="Arial" w:hAnsi="Times New Roman" w:cs="Times New Roman"/>
          <w:sz w:val="24"/>
          <w:szCs w:val="24"/>
        </w:rPr>
        <w:t xml:space="preserve">not </w:t>
      </w:r>
      <w:r w:rsidR="005924CE" w:rsidRPr="00516D91">
        <w:rPr>
          <w:rFonts w:ascii="Times New Roman" w:eastAsia="Arial" w:hAnsi="Times New Roman" w:cs="Times New Roman"/>
          <w:sz w:val="24"/>
          <w:szCs w:val="24"/>
        </w:rPr>
        <w:t>have buil</w:t>
      </w:r>
      <w:r w:rsidR="008E49C4" w:rsidRPr="00516D91">
        <w:rPr>
          <w:rFonts w:ascii="Times New Roman" w:eastAsia="Arial" w:hAnsi="Times New Roman" w:cs="Times New Roman"/>
          <w:sz w:val="24"/>
          <w:szCs w:val="24"/>
        </w:rPr>
        <w:t>t</w:t>
      </w:r>
      <w:r w:rsidR="005924CE" w:rsidRPr="00516D91">
        <w:rPr>
          <w:rFonts w:ascii="Times New Roman" w:eastAsia="Arial" w:hAnsi="Times New Roman" w:cs="Times New Roman"/>
          <w:sz w:val="24"/>
          <w:szCs w:val="24"/>
        </w:rPr>
        <w:t xml:space="preserve"> their own ways of using them.  </w:t>
      </w:r>
    </w:p>
    <w:p w14:paraId="3FFBE66F" w14:textId="4FAD53CE" w:rsidR="00F32339" w:rsidRPr="00516D91" w:rsidRDefault="00F32339" w:rsidP="007106E1">
      <w:pPr>
        <w:spacing w:after="0"/>
        <w:jc w:val="both"/>
        <w:rPr>
          <w:rFonts w:ascii="Times New Roman" w:eastAsia="Arial" w:hAnsi="Times New Roman" w:cs="Times New Roman"/>
          <w:sz w:val="24"/>
          <w:szCs w:val="24"/>
        </w:rPr>
      </w:pPr>
    </w:p>
    <w:p w14:paraId="2889A434" w14:textId="3E12E1E7" w:rsidR="00F76F76" w:rsidRPr="00516D91" w:rsidRDefault="00F32339" w:rsidP="001A4408">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At the start of the course the facilitators, whilst committed to a listening approach, had an outline curriculum they hoped to present.  Family carers were immediately critical of this approach.  Initially they just knew it was not working for them but were not able to articulate why.  As the sessions progressed, however, through</w:t>
      </w:r>
      <w:r w:rsidR="00711086" w:rsidRPr="00516D91">
        <w:rPr>
          <w:rFonts w:ascii="Times New Roman" w:eastAsia="Arial" w:hAnsi="Times New Roman" w:cs="Times New Roman"/>
          <w:sz w:val="24"/>
          <w:szCs w:val="24"/>
        </w:rPr>
        <w:t xml:space="preserve"> the process of</w:t>
      </w:r>
      <w:r w:rsidRPr="00516D91">
        <w:rPr>
          <w:rFonts w:ascii="Times New Roman" w:eastAsia="Arial" w:hAnsi="Times New Roman" w:cs="Times New Roman"/>
          <w:sz w:val="24"/>
          <w:szCs w:val="24"/>
        </w:rPr>
        <w:t xml:space="preserve"> iterative reflexive critique</w:t>
      </w:r>
      <w:r w:rsidR="00F76F76" w:rsidRPr="00516D91">
        <w:rPr>
          <w:rFonts w:ascii="Times New Roman" w:eastAsia="Arial" w:hAnsi="Times New Roman" w:cs="Times New Roman"/>
          <w:sz w:val="24"/>
          <w:szCs w:val="24"/>
        </w:rPr>
        <w:t xml:space="preserve"> established by the PAR process</w:t>
      </w:r>
      <w:r w:rsidRPr="00516D91">
        <w:rPr>
          <w:rFonts w:ascii="Times New Roman" w:eastAsia="Arial" w:hAnsi="Times New Roman" w:cs="Times New Roman"/>
          <w:sz w:val="24"/>
          <w:szCs w:val="24"/>
        </w:rPr>
        <w:t xml:space="preserve">, facilitators and family carers unearthed the root of the issue and key element that </w:t>
      </w:r>
      <w:r w:rsidR="00422A17" w:rsidRPr="00516D91">
        <w:rPr>
          <w:rFonts w:ascii="Times New Roman" w:eastAsia="Arial" w:hAnsi="Times New Roman" w:cs="Times New Roman"/>
          <w:sz w:val="24"/>
          <w:szCs w:val="24"/>
        </w:rPr>
        <w:t>made</w:t>
      </w:r>
      <w:r w:rsidRPr="00516D91">
        <w:rPr>
          <w:rFonts w:ascii="Times New Roman" w:eastAsia="Arial" w:hAnsi="Times New Roman" w:cs="Times New Roman"/>
          <w:sz w:val="24"/>
          <w:szCs w:val="24"/>
        </w:rPr>
        <w:t xml:space="preserve"> facilitations effective.  </w:t>
      </w:r>
    </w:p>
    <w:p w14:paraId="669E3914" w14:textId="77777777" w:rsidR="001C1DB3" w:rsidRPr="00516D91" w:rsidRDefault="001C1DB3" w:rsidP="005648A0">
      <w:pPr>
        <w:spacing w:after="0"/>
        <w:jc w:val="both"/>
        <w:rPr>
          <w:rFonts w:ascii="Times New Roman" w:eastAsia="Arial" w:hAnsi="Times New Roman" w:cs="Times New Roman"/>
          <w:sz w:val="24"/>
          <w:szCs w:val="24"/>
        </w:rPr>
      </w:pPr>
    </w:p>
    <w:p w14:paraId="14E78D07" w14:textId="10F445A2" w:rsidR="00422A17" w:rsidRPr="00516D91" w:rsidRDefault="00F76F76" w:rsidP="001C1DB3">
      <w:pPr>
        <w:spacing w:after="0"/>
        <w:ind w:left="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What has been different here is that it is not all give [from facilitators] and take [by family carers] we’ve not been told.  We have done it in this group – everyone has chipped in and we find out from each other</w:t>
      </w:r>
      <w:r w:rsidRPr="00516D91">
        <w:rPr>
          <w:rFonts w:ascii="Arial" w:eastAsia="Arial" w:hAnsi="Arial" w:cs="Arial"/>
          <w:sz w:val="24"/>
          <w:szCs w:val="24"/>
          <w:lang w:val="en-US"/>
        </w:rPr>
        <w:t xml:space="preserve">.  </w:t>
      </w:r>
      <w:r w:rsidRPr="00516D91">
        <w:rPr>
          <w:rFonts w:ascii="Times New Roman" w:eastAsia="Arial" w:hAnsi="Times New Roman" w:cs="Times New Roman"/>
          <w:sz w:val="24"/>
          <w:szCs w:val="24"/>
        </w:rPr>
        <w:t>(FC10).</w:t>
      </w:r>
    </w:p>
    <w:p w14:paraId="17575EC2" w14:textId="673B2092" w:rsidR="0061382E" w:rsidRPr="00516D91" w:rsidRDefault="00422A17" w:rsidP="001C1DB3">
      <w:pPr>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Fundamental to building knowledge about facilitative </w:t>
      </w:r>
      <w:r w:rsidR="00256D72" w:rsidRPr="00516D91">
        <w:rPr>
          <w:rFonts w:ascii="Times New Roman" w:eastAsia="Arial" w:hAnsi="Times New Roman" w:cs="Times New Roman"/>
          <w:sz w:val="24"/>
          <w:szCs w:val="24"/>
        </w:rPr>
        <w:t>processes</w:t>
      </w:r>
      <w:r w:rsidRPr="00516D91">
        <w:rPr>
          <w:rFonts w:ascii="Times New Roman" w:eastAsia="Arial" w:hAnsi="Times New Roman" w:cs="Times New Roman"/>
          <w:sz w:val="24"/>
          <w:szCs w:val="24"/>
        </w:rPr>
        <w:t xml:space="preserve"> </w:t>
      </w:r>
      <w:r w:rsidR="00256D72" w:rsidRPr="00516D91">
        <w:rPr>
          <w:rFonts w:ascii="Times New Roman" w:eastAsia="Arial" w:hAnsi="Times New Roman" w:cs="Times New Roman"/>
          <w:sz w:val="24"/>
          <w:szCs w:val="24"/>
        </w:rPr>
        <w:t xml:space="preserve">had been the confidence of family carers to engage in critique with the professionals.  </w:t>
      </w:r>
    </w:p>
    <w:p w14:paraId="1C8A74A1" w14:textId="4485528F" w:rsidR="00F23598" w:rsidRPr="00516D91" w:rsidRDefault="00225AB0" w:rsidP="007106E1">
      <w:pPr>
        <w:spacing w:after="0"/>
        <w:ind w:left="720"/>
        <w:jc w:val="both"/>
        <w:rPr>
          <w:rFonts w:ascii="Times New Roman" w:eastAsia="Arial" w:hAnsi="Times New Roman" w:cs="Times New Roman"/>
          <w:sz w:val="24"/>
          <w:szCs w:val="24"/>
        </w:rPr>
      </w:pPr>
      <w:bookmarkStart w:id="10" w:name="_Hlk531170859"/>
      <w:r w:rsidRPr="00516D91">
        <w:rPr>
          <w:rFonts w:ascii="Times New Roman" w:eastAsia="Arial" w:hAnsi="Times New Roman" w:cs="Times New Roman"/>
          <w:sz w:val="24"/>
          <w:szCs w:val="24"/>
        </w:rPr>
        <w:t>O</w:t>
      </w:r>
      <w:r w:rsidR="00F23598" w:rsidRPr="00516D91">
        <w:rPr>
          <w:rFonts w:ascii="Times New Roman" w:eastAsia="Arial" w:hAnsi="Times New Roman" w:cs="Times New Roman"/>
          <w:sz w:val="24"/>
          <w:szCs w:val="24"/>
        </w:rPr>
        <w:t xml:space="preserve">ne of the big breakthroughs with </w:t>
      </w:r>
      <w:r w:rsidR="00182B48" w:rsidRPr="00516D91">
        <w:rPr>
          <w:rFonts w:ascii="Times New Roman" w:eastAsia="Arial" w:hAnsi="Times New Roman" w:cs="Times New Roman"/>
          <w:sz w:val="24"/>
          <w:szCs w:val="24"/>
        </w:rPr>
        <w:t xml:space="preserve">this is </w:t>
      </w:r>
      <w:r w:rsidR="00D06433" w:rsidRPr="00516D91">
        <w:rPr>
          <w:rFonts w:ascii="Times New Roman" w:eastAsia="Arial" w:hAnsi="Times New Roman" w:cs="Times New Roman"/>
          <w:sz w:val="24"/>
          <w:szCs w:val="24"/>
        </w:rPr>
        <w:t>…</w:t>
      </w:r>
      <w:r w:rsidR="00182B48" w:rsidRPr="00516D91">
        <w:rPr>
          <w:rFonts w:ascii="Times New Roman" w:eastAsia="Arial" w:hAnsi="Times New Roman" w:cs="Times New Roman"/>
          <w:sz w:val="24"/>
          <w:szCs w:val="24"/>
        </w:rPr>
        <w:t xml:space="preserve"> </w:t>
      </w:r>
      <w:r w:rsidR="00F23598" w:rsidRPr="00516D91">
        <w:rPr>
          <w:rFonts w:ascii="Times New Roman" w:eastAsia="Arial" w:hAnsi="Times New Roman" w:cs="Times New Roman"/>
          <w:sz w:val="24"/>
          <w:szCs w:val="24"/>
        </w:rPr>
        <w:t>doing it together</w:t>
      </w:r>
      <w:r w:rsidR="00F76F76" w:rsidRPr="00516D91">
        <w:rPr>
          <w:rFonts w:ascii="Times New Roman" w:eastAsia="Arial" w:hAnsi="Times New Roman" w:cs="Times New Roman"/>
          <w:sz w:val="24"/>
          <w:szCs w:val="24"/>
        </w:rPr>
        <w:t xml:space="preserve">, </w:t>
      </w:r>
      <w:r w:rsidR="00F23598" w:rsidRPr="00516D91">
        <w:rPr>
          <w:rFonts w:ascii="Times New Roman" w:eastAsia="Arial" w:hAnsi="Times New Roman" w:cs="Times New Roman"/>
          <w:sz w:val="24"/>
          <w:szCs w:val="24"/>
        </w:rPr>
        <w:t xml:space="preserve">because what we've ended up with is different from what we started off with... </w:t>
      </w:r>
      <w:r w:rsidRPr="00516D91">
        <w:rPr>
          <w:rFonts w:ascii="Times New Roman" w:eastAsia="Arial" w:hAnsi="Times New Roman" w:cs="Times New Roman"/>
          <w:sz w:val="24"/>
          <w:szCs w:val="24"/>
        </w:rPr>
        <w:t xml:space="preserve">we’ve </w:t>
      </w:r>
      <w:r w:rsidR="00F23598" w:rsidRPr="00516D91">
        <w:rPr>
          <w:rFonts w:ascii="Times New Roman" w:eastAsia="Arial" w:hAnsi="Times New Roman" w:cs="Times New Roman"/>
          <w:sz w:val="24"/>
          <w:szCs w:val="24"/>
        </w:rPr>
        <w:t>created something that none of us would have thought of if we had not gone through it… It’s so easy for us as professionals to think these are the latest psychological benefits.  We should make them available.  Which is, you know, a decent start.  But how you go about making them available is you do unto them.  I think one of the things that we’ve learnt in this course is you don’t do unto them.  That’s so crucial.  So, dismantle the doing unto.  (Facilitator A)</w:t>
      </w:r>
    </w:p>
    <w:p w14:paraId="21F6E8B0" w14:textId="4495B73D" w:rsidR="0061382E" w:rsidRPr="00516D91" w:rsidRDefault="00F76F76" w:rsidP="007106E1">
      <w:pPr>
        <w:spacing w:before="100" w:beforeAutospacing="1" w:after="100" w:afterAutospacing="1"/>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Facilitators recognised that disrupting their own approach had been key to the success of the course.  </w:t>
      </w:r>
      <w:r w:rsidR="00711086" w:rsidRPr="00516D91">
        <w:rPr>
          <w:rFonts w:ascii="Times New Roman" w:eastAsia="Arial" w:hAnsi="Times New Roman" w:cs="Times New Roman"/>
          <w:sz w:val="24"/>
          <w:szCs w:val="24"/>
        </w:rPr>
        <w:t xml:space="preserve">As </w:t>
      </w:r>
      <w:r w:rsidR="000C1AD0" w:rsidRPr="00516D91">
        <w:rPr>
          <w:rFonts w:ascii="Times New Roman" w:eastAsia="Arial" w:hAnsi="Times New Roman" w:cs="Times New Roman"/>
          <w:sz w:val="24"/>
          <w:szCs w:val="24"/>
        </w:rPr>
        <w:t>Cook</w:t>
      </w:r>
      <w:r w:rsidR="00711086" w:rsidRPr="00516D91">
        <w:rPr>
          <w:rFonts w:ascii="Times New Roman" w:eastAsia="Arial" w:hAnsi="Times New Roman" w:cs="Times New Roman"/>
          <w:sz w:val="24"/>
          <w:szCs w:val="24"/>
        </w:rPr>
        <w:t xml:space="preserve"> (2016, 89) suggest</w:t>
      </w:r>
      <w:r w:rsidR="00C63EB6" w:rsidRPr="00516D91">
        <w:rPr>
          <w:rFonts w:ascii="Times New Roman" w:eastAsia="Arial" w:hAnsi="Times New Roman" w:cs="Times New Roman"/>
          <w:sz w:val="24"/>
          <w:szCs w:val="24"/>
        </w:rPr>
        <w:t>ed “</w:t>
      </w:r>
      <w:r w:rsidR="00711086" w:rsidRPr="00516D91">
        <w:rPr>
          <w:rFonts w:ascii="Times New Roman" w:eastAsia="Arial" w:hAnsi="Times New Roman" w:cs="Times New Roman"/>
          <w:sz w:val="24"/>
          <w:szCs w:val="24"/>
        </w:rPr>
        <w:t>to let go of some of your own ideas/beliefs about working practices</w:t>
      </w:r>
      <w:r w:rsidR="00C63EB6" w:rsidRPr="00516D91">
        <w:rPr>
          <w:rFonts w:ascii="Times New Roman" w:eastAsia="Arial" w:hAnsi="Times New Roman" w:cs="Times New Roman"/>
          <w:sz w:val="24"/>
          <w:szCs w:val="24"/>
        </w:rPr>
        <w:t>…</w:t>
      </w:r>
      <w:r w:rsidR="00711086" w:rsidRPr="00516D91">
        <w:rPr>
          <w:rFonts w:ascii="Times New Roman" w:eastAsia="Arial" w:hAnsi="Times New Roman" w:cs="Times New Roman"/>
          <w:sz w:val="24"/>
          <w:szCs w:val="24"/>
        </w:rPr>
        <w:t>is not easy for any party</w:t>
      </w:r>
      <w:r w:rsidR="00C63EB6"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but</w:t>
      </w:r>
      <w:r w:rsidR="00C63EB6"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t</w:t>
      </w:r>
      <w:r w:rsidR="00711086" w:rsidRPr="00516D91">
        <w:rPr>
          <w:rFonts w:ascii="Times New Roman" w:eastAsia="Arial" w:hAnsi="Times New Roman" w:cs="Times New Roman"/>
          <w:sz w:val="24"/>
          <w:szCs w:val="24"/>
        </w:rPr>
        <w:t>heir willingness</w:t>
      </w:r>
      <w:r w:rsidR="00F23598" w:rsidRPr="00516D91">
        <w:rPr>
          <w:rFonts w:ascii="Times New Roman" w:eastAsia="Arial" w:hAnsi="Times New Roman" w:cs="Times New Roman"/>
          <w:sz w:val="24"/>
          <w:szCs w:val="24"/>
        </w:rPr>
        <w:t xml:space="preserve"> to consider their own ways of acting</w:t>
      </w:r>
      <w:r w:rsidRPr="00516D91">
        <w:rPr>
          <w:rFonts w:ascii="Times New Roman" w:eastAsia="Arial" w:hAnsi="Times New Roman" w:cs="Times New Roman"/>
          <w:sz w:val="24"/>
          <w:szCs w:val="24"/>
        </w:rPr>
        <w:t xml:space="preserve">, in the light of the </w:t>
      </w:r>
      <w:r w:rsidR="008B6AC4" w:rsidRPr="00516D91">
        <w:rPr>
          <w:rFonts w:ascii="Times New Roman" w:eastAsia="Arial" w:hAnsi="Times New Roman" w:cs="Times New Roman"/>
          <w:sz w:val="24"/>
          <w:szCs w:val="24"/>
        </w:rPr>
        <w:t>way other experienced that practice,</w:t>
      </w:r>
      <w:r w:rsidR="00F23598" w:rsidRPr="00516D91">
        <w:rPr>
          <w:rFonts w:ascii="Times New Roman" w:eastAsia="Arial" w:hAnsi="Times New Roman" w:cs="Times New Roman"/>
          <w:sz w:val="24"/>
          <w:szCs w:val="24"/>
        </w:rPr>
        <w:t xml:space="preserve"> led</w:t>
      </w:r>
      <w:r w:rsidR="00BB0021" w:rsidRPr="00516D91">
        <w:rPr>
          <w:rFonts w:ascii="Times New Roman" w:eastAsia="Arial" w:hAnsi="Times New Roman" w:cs="Times New Roman"/>
          <w:sz w:val="24"/>
          <w:szCs w:val="24"/>
        </w:rPr>
        <w:t xml:space="preserve"> </w:t>
      </w:r>
      <w:r w:rsidR="008B6AC4" w:rsidRPr="00516D91">
        <w:rPr>
          <w:rFonts w:ascii="Times New Roman" w:eastAsia="Arial" w:hAnsi="Times New Roman" w:cs="Times New Roman"/>
          <w:sz w:val="24"/>
          <w:szCs w:val="24"/>
        </w:rPr>
        <w:t xml:space="preserve">them </w:t>
      </w:r>
      <w:r w:rsidR="00BB0021" w:rsidRPr="00516D91">
        <w:rPr>
          <w:rFonts w:ascii="Times New Roman" w:eastAsia="Arial" w:hAnsi="Times New Roman" w:cs="Times New Roman"/>
          <w:sz w:val="24"/>
          <w:szCs w:val="24"/>
        </w:rPr>
        <w:t>to</w:t>
      </w:r>
      <w:r w:rsidR="00F23598" w:rsidRPr="00516D91">
        <w:rPr>
          <w:rFonts w:ascii="Times New Roman" w:eastAsia="Arial" w:hAnsi="Times New Roman" w:cs="Times New Roman"/>
          <w:sz w:val="24"/>
          <w:szCs w:val="24"/>
        </w:rPr>
        <w:t xml:space="preserve"> personal epiphanies</w:t>
      </w:r>
      <w:r w:rsidR="007B7ABF" w:rsidRPr="00516D91">
        <w:rPr>
          <w:rFonts w:ascii="Times New Roman" w:eastAsia="Arial" w:hAnsi="Times New Roman" w:cs="Times New Roman"/>
          <w:sz w:val="24"/>
          <w:szCs w:val="24"/>
        </w:rPr>
        <w:t>:</w:t>
      </w:r>
      <w:r w:rsidR="00F23598" w:rsidRPr="00516D91">
        <w:rPr>
          <w:rFonts w:ascii="Times New Roman" w:eastAsia="Arial" w:hAnsi="Times New Roman" w:cs="Times New Roman"/>
          <w:sz w:val="24"/>
          <w:szCs w:val="24"/>
        </w:rPr>
        <w:t xml:space="preserve"> </w:t>
      </w:r>
    </w:p>
    <w:p w14:paraId="0BF7A0F6" w14:textId="271B7940" w:rsidR="00BB0021" w:rsidRPr="00516D91" w:rsidRDefault="00F32339" w:rsidP="007106E1">
      <w:pPr>
        <w:spacing w:after="0"/>
        <w:ind w:left="720"/>
        <w:jc w:val="both"/>
        <w:rPr>
          <w:rFonts w:ascii="Times New Roman" w:hAnsi="Times New Roman" w:cs="Times New Roman"/>
          <w:sz w:val="24"/>
          <w:szCs w:val="24"/>
        </w:rPr>
      </w:pPr>
      <w:r w:rsidRPr="00516D91">
        <w:rPr>
          <w:rFonts w:ascii="Times New Roman" w:hAnsi="Times New Roman" w:cs="Times New Roman"/>
          <w:sz w:val="24"/>
          <w:szCs w:val="24"/>
        </w:rPr>
        <w:t>I</w:t>
      </w:r>
      <w:r w:rsidR="00F23598" w:rsidRPr="00516D91">
        <w:rPr>
          <w:rFonts w:ascii="Times New Roman" w:hAnsi="Times New Roman" w:cs="Times New Roman"/>
          <w:sz w:val="24"/>
          <w:szCs w:val="24"/>
        </w:rPr>
        <w:t>n that forum, people were really c</w:t>
      </w:r>
      <w:r w:rsidR="00FA399E" w:rsidRPr="00516D91">
        <w:rPr>
          <w:rFonts w:ascii="Times New Roman" w:hAnsi="Times New Roman" w:cs="Times New Roman"/>
          <w:sz w:val="24"/>
          <w:szCs w:val="24"/>
        </w:rPr>
        <w:t>andid about their experiences…</w:t>
      </w:r>
      <w:r w:rsidR="00F23598" w:rsidRPr="00516D91">
        <w:rPr>
          <w:rFonts w:ascii="Times New Roman" w:hAnsi="Times New Roman" w:cs="Times New Roman"/>
          <w:sz w:val="24"/>
          <w:szCs w:val="24"/>
        </w:rPr>
        <w:t>that made me reflec</w:t>
      </w:r>
      <w:r w:rsidR="00FA399E" w:rsidRPr="00516D91">
        <w:rPr>
          <w:rFonts w:ascii="Times New Roman" w:hAnsi="Times New Roman" w:cs="Times New Roman"/>
          <w:sz w:val="24"/>
          <w:szCs w:val="24"/>
        </w:rPr>
        <w:t>t on myself as a practitioner….</w:t>
      </w:r>
      <w:r w:rsidR="00BB0021" w:rsidRPr="00516D91">
        <w:rPr>
          <w:rFonts w:ascii="Times New Roman" w:hAnsi="Times New Roman" w:cs="Times New Roman"/>
          <w:sz w:val="24"/>
          <w:szCs w:val="24"/>
        </w:rPr>
        <w:t>It</w:t>
      </w:r>
      <w:r w:rsidR="00F23598" w:rsidRPr="00516D91">
        <w:rPr>
          <w:rFonts w:ascii="Times New Roman" w:hAnsi="Times New Roman" w:cs="Times New Roman"/>
          <w:sz w:val="24"/>
          <w:szCs w:val="24"/>
        </w:rPr>
        <w:t xml:space="preserve"> makes you then reflect on your practice</w:t>
      </w:r>
      <w:r w:rsidRPr="00516D91">
        <w:rPr>
          <w:rFonts w:ascii="Times New Roman" w:hAnsi="Times New Roman" w:cs="Times New Roman"/>
          <w:sz w:val="24"/>
          <w:szCs w:val="24"/>
        </w:rPr>
        <w:t xml:space="preserve"> a</w:t>
      </w:r>
      <w:r w:rsidR="00F23598" w:rsidRPr="00516D91">
        <w:rPr>
          <w:rFonts w:ascii="Times New Roman" w:hAnsi="Times New Roman" w:cs="Times New Roman"/>
          <w:sz w:val="24"/>
          <w:szCs w:val="24"/>
        </w:rPr>
        <w:t>nd, I guess, help you think about what sort of professional you do want to be.</w:t>
      </w:r>
      <w:r w:rsidR="00BB0021" w:rsidRPr="00516D91">
        <w:rPr>
          <w:rFonts w:ascii="Times New Roman" w:hAnsi="Times New Roman" w:cs="Times New Roman"/>
          <w:sz w:val="24"/>
          <w:szCs w:val="24"/>
        </w:rPr>
        <w:t xml:space="preserve"> (Facilitator B)</w:t>
      </w:r>
    </w:p>
    <w:bookmarkEnd w:id="10"/>
    <w:p w14:paraId="6CE2E809" w14:textId="77777777" w:rsidR="00C5085F" w:rsidRPr="00516D91" w:rsidRDefault="00C5085F" w:rsidP="007106E1">
      <w:pPr>
        <w:spacing w:after="0"/>
        <w:ind w:left="720"/>
        <w:jc w:val="both"/>
        <w:rPr>
          <w:rFonts w:ascii="Times New Roman" w:hAnsi="Times New Roman" w:cs="Times New Roman"/>
          <w:sz w:val="24"/>
          <w:szCs w:val="24"/>
        </w:rPr>
      </w:pPr>
    </w:p>
    <w:p w14:paraId="16A799EF" w14:textId="47A40493" w:rsidR="00BB0021" w:rsidRPr="00516D91" w:rsidRDefault="00C63EB6" w:rsidP="007106E1">
      <w:pPr>
        <w:spacing w:after="0"/>
        <w:ind w:firstLine="720"/>
        <w:jc w:val="both"/>
        <w:rPr>
          <w:rFonts w:ascii="Times New Roman" w:eastAsia="Arial" w:hAnsi="Times New Roman" w:cs="Times New Roman"/>
          <w:sz w:val="24"/>
          <w:szCs w:val="24"/>
        </w:rPr>
      </w:pPr>
      <w:r w:rsidRPr="00516D91">
        <w:rPr>
          <w:rFonts w:ascii="Times New Roman" w:hAnsi="Times New Roman" w:cs="Times New Roman"/>
          <w:sz w:val="24"/>
          <w:szCs w:val="24"/>
        </w:rPr>
        <w:t xml:space="preserve">These </w:t>
      </w:r>
      <w:r w:rsidR="00BB0021" w:rsidRPr="00516D91">
        <w:rPr>
          <w:rFonts w:ascii="Times New Roman" w:hAnsi="Times New Roman" w:cs="Times New Roman"/>
          <w:sz w:val="24"/>
          <w:szCs w:val="24"/>
        </w:rPr>
        <w:t xml:space="preserve">insights led </w:t>
      </w:r>
      <w:r w:rsidR="00C5085F" w:rsidRPr="00516D91">
        <w:rPr>
          <w:rFonts w:ascii="Times New Roman" w:hAnsi="Times New Roman" w:cs="Times New Roman"/>
          <w:sz w:val="24"/>
          <w:szCs w:val="24"/>
        </w:rPr>
        <w:t>Facilitator</w:t>
      </w:r>
      <w:r w:rsidR="00BB0021" w:rsidRPr="00516D91">
        <w:rPr>
          <w:rFonts w:ascii="Times New Roman" w:hAnsi="Times New Roman" w:cs="Times New Roman"/>
          <w:sz w:val="24"/>
          <w:szCs w:val="24"/>
        </w:rPr>
        <w:t xml:space="preserve"> B </w:t>
      </w:r>
      <w:r w:rsidR="00BB0021" w:rsidRPr="00516D91">
        <w:rPr>
          <w:rFonts w:ascii="Times New Roman" w:eastAsia="Arial" w:hAnsi="Times New Roman" w:cs="Times New Roman"/>
          <w:sz w:val="24"/>
          <w:szCs w:val="24"/>
        </w:rPr>
        <w:t xml:space="preserve">to </w:t>
      </w:r>
      <w:r w:rsidR="00FA399E" w:rsidRPr="00516D91">
        <w:rPr>
          <w:rFonts w:ascii="Times New Roman" w:eastAsia="Arial" w:hAnsi="Times New Roman" w:cs="Times New Roman"/>
          <w:sz w:val="24"/>
          <w:szCs w:val="24"/>
        </w:rPr>
        <w:t>take these messages back to the wider team to use</w:t>
      </w:r>
      <w:r w:rsidR="00225AB0" w:rsidRPr="00516D91">
        <w:rPr>
          <w:rFonts w:ascii="Times New Roman" w:eastAsia="Arial" w:hAnsi="Times New Roman" w:cs="Times New Roman"/>
          <w:sz w:val="24"/>
          <w:szCs w:val="24"/>
        </w:rPr>
        <w:t xml:space="preserve"> as principles</w:t>
      </w:r>
      <w:r w:rsidR="00FA399E" w:rsidRPr="00516D91">
        <w:rPr>
          <w:rFonts w:ascii="Times New Roman" w:eastAsia="Arial" w:hAnsi="Times New Roman" w:cs="Times New Roman"/>
          <w:sz w:val="24"/>
          <w:szCs w:val="24"/>
        </w:rPr>
        <w:t xml:space="preserve"> when working with families </w:t>
      </w:r>
      <w:r w:rsidR="00225AB0" w:rsidRPr="00516D91">
        <w:rPr>
          <w:rFonts w:ascii="Times New Roman" w:eastAsia="Arial" w:hAnsi="Times New Roman" w:cs="Times New Roman"/>
          <w:sz w:val="24"/>
          <w:szCs w:val="24"/>
        </w:rPr>
        <w:t xml:space="preserve">more </w:t>
      </w:r>
      <w:r w:rsidR="00FA399E" w:rsidRPr="00516D91">
        <w:rPr>
          <w:rFonts w:ascii="Times New Roman" w:eastAsia="Arial" w:hAnsi="Times New Roman" w:cs="Times New Roman"/>
          <w:sz w:val="24"/>
          <w:szCs w:val="24"/>
        </w:rPr>
        <w:t xml:space="preserve">generally. </w:t>
      </w:r>
    </w:p>
    <w:p w14:paraId="1342A4C6" w14:textId="77777777" w:rsidR="00FA399E" w:rsidRPr="00516D91" w:rsidRDefault="00FA399E" w:rsidP="007106E1">
      <w:pPr>
        <w:spacing w:after="0"/>
        <w:jc w:val="both"/>
        <w:rPr>
          <w:rFonts w:ascii="Times New Roman" w:eastAsia="Arial" w:hAnsi="Times New Roman" w:cs="Times New Roman"/>
          <w:sz w:val="24"/>
          <w:szCs w:val="24"/>
        </w:rPr>
      </w:pPr>
    </w:p>
    <w:p w14:paraId="1F754ACE" w14:textId="64074259" w:rsidR="007F12E7" w:rsidRPr="00516D91" w:rsidRDefault="000F6615" w:rsidP="007106E1">
      <w:pPr>
        <w:spacing w:after="0"/>
        <w:jc w:val="both"/>
        <w:rPr>
          <w:rFonts w:ascii="Times New Roman" w:eastAsia="Arial" w:hAnsi="Times New Roman" w:cs="Times New Roman"/>
          <w:sz w:val="24"/>
          <w:szCs w:val="24"/>
        </w:rPr>
      </w:pPr>
      <w:r w:rsidRPr="00516D91">
        <w:rPr>
          <w:rFonts w:ascii="Times New Roman" w:eastAsia="Times New Roman" w:hAnsi="Times New Roman" w:cs="Times New Roman"/>
          <w:b/>
          <w:bCs/>
          <w:i/>
          <w:iCs/>
          <w:sz w:val="24"/>
          <w:szCs w:val="24"/>
        </w:rPr>
        <w:t>Reflections</w:t>
      </w:r>
    </w:p>
    <w:p w14:paraId="61ED1FE1" w14:textId="3EBC3AE2" w:rsidR="00AA61F1" w:rsidRPr="00516D91" w:rsidRDefault="00FA399E" w:rsidP="007106E1">
      <w:pP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Positioning partnership</w:t>
      </w:r>
      <w:r w:rsidR="00CF79B2" w:rsidRPr="00516D91">
        <w:rPr>
          <w:rFonts w:ascii="Times New Roman" w:eastAsia="Arial" w:hAnsi="Times New Roman" w:cs="Times New Roman"/>
          <w:sz w:val="24"/>
          <w:szCs w:val="24"/>
        </w:rPr>
        <w:t xml:space="preserve"> beyond a place for respectful debate of tabled knowledge towards </w:t>
      </w:r>
      <w:r w:rsidR="00AA61F1" w:rsidRPr="00516D91">
        <w:rPr>
          <w:rFonts w:ascii="Times New Roman" w:eastAsia="Arial" w:hAnsi="Times New Roman" w:cs="Times New Roman"/>
          <w:sz w:val="24"/>
          <w:szCs w:val="24"/>
        </w:rPr>
        <w:t xml:space="preserve">a place for </w:t>
      </w:r>
      <w:r w:rsidRPr="00516D91">
        <w:rPr>
          <w:rFonts w:ascii="Times New Roman" w:eastAsia="Arial" w:hAnsi="Times New Roman" w:cs="Times New Roman"/>
          <w:sz w:val="24"/>
          <w:szCs w:val="24"/>
        </w:rPr>
        <w:t>critique and challenge</w:t>
      </w:r>
      <w:r w:rsidR="00AA61F1" w:rsidRPr="00516D91">
        <w:rPr>
          <w:rFonts w:ascii="Times New Roman" w:eastAsia="Arial" w:hAnsi="Times New Roman" w:cs="Times New Roman"/>
          <w:sz w:val="24"/>
          <w:szCs w:val="24"/>
        </w:rPr>
        <w:t xml:space="preserve">, where critique and challenge </w:t>
      </w:r>
      <w:r w:rsidRPr="00516D91">
        <w:rPr>
          <w:rFonts w:ascii="Times New Roman" w:eastAsia="Arial" w:hAnsi="Times New Roman" w:cs="Times New Roman"/>
          <w:sz w:val="24"/>
          <w:szCs w:val="24"/>
        </w:rPr>
        <w:t>were reframed as difficult</w:t>
      </w:r>
      <w:r w:rsidR="008B6AC4"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but not disrespectful, disruptive but not discourteous, ways of learning rather than maintaining the status quo</w:t>
      </w:r>
      <w:r w:rsidR="00CF79B2"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had unexpected and positive consequences</w:t>
      </w:r>
      <w:r w:rsidR="008B6AC4" w:rsidRPr="00516D91">
        <w:rPr>
          <w:rFonts w:ascii="Times New Roman" w:eastAsia="Arial" w:hAnsi="Times New Roman" w:cs="Times New Roman"/>
          <w:sz w:val="24"/>
          <w:szCs w:val="24"/>
        </w:rPr>
        <w:t xml:space="preserve"> for all those involved</w:t>
      </w:r>
      <w:r w:rsidR="00AA61F1" w:rsidRPr="00516D91">
        <w:rPr>
          <w:rFonts w:ascii="Times New Roman" w:eastAsia="Arial" w:hAnsi="Times New Roman" w:cs="Times New Roman"/>
          <w:sz w:val="24"/>
          <w:szCs w:val="24"/>
        </w:rPr>
        <w:t xml:space="preserve"> in the FaBPos project</w:t>
      </w:r>
      <w:r w:rsidRPr="00516D91">
        <w:rPr>
          <w:rFonts w:ascii="Times New Roman" w:eastAsia="Arial" w:hAnsi="Times New Roman" w:cs="Times New Roman"/>
          <w:sz w:val="24"/>
          <w:szCs w:val="24"/>
        </w:rPr>
        <w:t xml:space="preserve">. </w:t>
      </w:r>
      <w:r w:rsidR="00CF79B2" w:rsidRPr="00516D91">
        <w:rPr>
          <w:rFonts w:ascii="Times New Roman" w:eastAsia="Arial" w:hAnsi="Times New Roman" w:cs="Times New Roman"/>
          <w:sz w:val="24"/>
          <w:szCs w:val="24"/>
        </w:rPr>
        <w:t>Ways of</w:t>
      </w:r>
      <w:r w:rsidR="00F23598" w:rsidRPr="00516D91">
        <w:rPr>
          <w:rFonts w:ascii="Times New Roman" w:eastAsia="Arial" w:hAnsi="Times New Roman" w:cs="Times New Roman"/>
          <w:sz w:val="24"/>
          <w:szCs w:val="24"/>
        </w:rPr>
        <w:t xml:space="preserve"> reframing practices grew from the</w:t>
      </w:r>
      <w:r w:rsidR="00F32339" w:rsidRPr="00516D91">
        <w:rPr>
          <w:rFonts w:ascii="Times New Roman" w:eastAsia="Arial" w:hAnsi="Times New Roman" w:cs="Times New Roman"/>
          <w:sz w:val="24"/>
          <w:szCs w:val="24"/>
        </w:rPr>
        <w:t xml:space="preserve"> deliberate intention to disrupt </w:t>
      </w:r>
      <w:r w:rsidR="00CF79B2" w:rsidRPr="00516D91">
        <w:rPr>
          <w:rFonts w:ascii="Times New Roman" w:eastAsia="Arial" w:hAnsi="Times New Roman" w:cs="Times New Roman"/>
          <w:sz w:val="24"/>
          <w:szCs w:val="24"/>
        </w:rPr>
        <w:t>habits for</w:t>
      </w:r>
      <w:r w:rsidR="00F23598" w:rsidRPr="00516D91">
        <w:rPr>
          <w:rFonts w:ascii="Times New Roman" w:eastAsia="Arial" w:hAnsi="Times New Roman" w:cs="Times New Roman"/>
          <w:sz w:val="24"/>
          <w:szCs w:val="24"/>
        </w:rPr>
        <w:t xml:space="preserve"> acting</w:t>
      </w:r>
      <w:r w:rsidR="00C5085F" w:rsidRPr="00516D91">
        <w:rPr>
          <w:rFonts w:ascii="Times New Roman" w:eastAsia="Arial" w:hAnsi="Times New Roman" w:cs="Times New Roman"/>
          <w:sz w:val="24"/>
          <w:szCs w:val="24"/>
        </w:rPr>
        <w:t xml:space="preserve"> that had become professional</w:t>
      </w:r>
      <w:r w:rsidR="00F32339" w:rsidRPr="00516D91">
        <w:rPr>
          <w:rFonts w:ascii="Times New Roman" w:eastAsia="Arial" w:hAnsi="Times New Roman" w:cs="Times New Roman"/>
          <w:sz w:val="24"/>
          <w:szCs w:val="24"/>
        </w:rPr>
        <w:t>, or experiential,</w:t>
      </w:r>
      <w:r w:rsidR="00C5085F" w:rsidRPr="00516D91">
        <w:rPr>
          <w:rFonts w:ascii="Times New Roman" w:eastAsia="Arial" w:hAnsi="Times New Roman" w:cs="Times New Roman"/>
          <w:sz w:val="24"/>
          <w:szCs w:val="24"/>
        </w:rPr>
        <w:t xml:space="preserve"> wisdom</w:t>
      </w:r>
      <w:r w:rsidR="00CF79B2" w:rsidRPr="00516D91">
        <w:rPr>
          <w:rFonts w:ascii="Times New Roman" w:eastAsia="Arial" w:hAnsi="Times New Roman" w:cs="Times New Roman"/>
          <w:sz w:val="24"/>
          <w:szCs w:val="24"/>
        </w:rPr>
        <w:t>s</w:t>
      </w:r>
      <w:r w:rsidR="00F23598" w:rsidRPr="00516D91">
        <w:rPr>
          <w:rFonts w:ascii="Times New Roman" w:eastAsia="Arial" w:hAnsi="Times New Roman" w:cs="Times New Roman"/>
          <w:sz w:val="24"/>
          <w:szCs w:val="24"/>
        </w:rPr>
        <w:t>.</w:t>
      </w:r>
      <w:r w:rsidR="00C5085F"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 xml:space="preserve"> </w:t>
      </w:r>
    </w:p>
    <w:p w14:paraId="7D3E8E69" w14:textId="77777777" w:rsidR="00AA61F1" w:rsidRPr="00516D91" w:rsidRDefault="00AA61F1" w:rsidP="007106E1">
      <w:pPr>
        <w:spacing w:after="0"/>
        <w:jc w:val="both"/>
        <w:rPr>
          <w:rFonts w:ascii="Times New Roman" w:eastAsia="Arial" w:hAnsi="Times New Roman" w:cs="Times New Roman"/>
          <w:sz w:val="24"/>
          <w:szCs w:val="24"/>
        </w:rPr>
      </w:pPr>
    </w:p>
    <w:p w14:paraId="4AA2740E" w14:textId="3C937318" w:rsidR="009A4FA9" w:rsidRPr="00516D91" w:rsidRDefault="008B6AC4" w:rsidP="007106E1">
      <w:pPr>
        <w:ind w:firstLine="720"/>
        <w:jc w:val="both"/>
      </w:pPr>
      <w:r w:rsidRPr="00516D91">
        <w:rPr>
          <w:rFonts w:ascii="Times New Roman" w:eastAsia="Arial" w:hAnsi="Times New Roman" w:cs="Times New Roman"/>
          <w:sz w:val="24"/>
          <w:szCs w:val="24"/>
        </w:rPr>
        <w:t>This partnership had not, however, disregarded the building blocks</w:t>
      </w:r>
      <w:r w:rsidR="00256D72" w:rsidRPr="00516D91">
        <w:rPr>
          <w:rFonts w:ascii="Times New Roman" w:eastAsia="Arial" w:hAnsi="Times New Roman" w:cs="Times New Roman"/>
          <w:sz w:val="24"/>
          <w:szCs w:val="24"/>
        </w:rPr>
        <w:t xml:space="preserve"> commonly alluded to in</w:t>
      </w:r>
      <w:r w:rsidRPr="00516D91">
        <w:rPr>
          <w:rFonts w:ascii="Times New Roman" w:eastAsia="Arial" w:hAnsi="Times New Roman" w:cs="Times New Roman"/>
          <w:sz w:val="24"/>
          <w:szCs w:val="24"/>
        </w:rPr>
        <w:t xml:space="preserve"> partnership</w:t>
      </w:r>
      <w:r w:rsidR="00256D72" w:rsidRPr="00516D91">
        <w:rPr>
          <w:rFonts w:ascii="Times New Roman" w:eastAsia="Arial" w:hAnsi="Times New Roman" w:cs="Times New Roman"/>
          <w:sz w:val="24"/>
          <w:szCs w:val="24"/>
        </w:rPr>
        <w:t xml:space="preserve"> working</w:t>
      </w:r>
      <w:r w:rsidRPr="00516D91">
        <w:rPr>
          <w:rFonts w:ascii="Times New Roman" w:eastAsia="Arial" w:hAnsi="Times New Roman" w:cs="Times New Roman"/>
          <w:sz w:val="24"/>
          <w:szCs w:val="24"/>
        </w:rPr>
        <w:t xml:space="preserve"> (</w:t>
      </w:r>
      <w:r w:rsidR="003A6DF2" w:rsidRPr="00516D91">
        <w:rPr>
          <w:rFonts w:ascii="Times New Roman" w:eastAsia="Arial" w:hAnsi="Times New Roman" w:cs="Times New Roman"/>
          <w:sz w:val="24"/>
          <w:szCs w:val="24"/>
        </w:rPr>
        <w:t xml:space="preserve">communicative relationships; respect; giving voice; sharing </w:t>
      </w:r>
      <w:r w:rsidR="00AA61F1" w:rsidRPr="00516D91">
        <w:rPr>
          <w:rFonts w:ascii="Times New Roman" w:eastAsia="Arial" w:hAnsi="Times New Roman" w:cs="Times New Roman"/>
          <w:sz w:val="24"/>
          <w:szCs w:val="24"/>
        </w:rPr>
        <w:t>skills;</w:t>
      </w:r>
      <w:r w:rsidR="003A6DF2" w:rsidRPr="00516D91">
        <w:rPr>
          <w:rFonts w:ascii="Times New Roman" w:eastAsia="Arial" w:hAnsi="Times New Roman" w:cs="Times New Roman"/>
          <w:sz w:val="24"/>
          <w:szCs w:val="24"/>
        </w:rPr>
        <w:t xml:space="preserve"> raising </w:t>
      </w:r>
      <w:r w:rsidR="00AA61F1" w:rsidRPr="00516D91">
        <w:rPr>
          <w:rFonts w:ascii="Times New Roman" w:eastAsia="Arial" w:hAnsi="Times New Roman" w:cs="Times New Roman"/>
          <w:sz w:val="24"/>
          <w:szCs w:val="24"/>
        </w:rPr>
        <w:t>confidence)</w:t>
      </w:r>
      <w:r w:rsidR="00256D72" w:rsidRPr="00516D91">
        <w:rPr>
          <w:rFonts w:ascii="Times New Roman" w:eastAsia="Arial" w:hAnsi="Times New Roman" w:cs="Times New Roman"/>
          <w:sz w:val="24"/>
          <w:szCs w:val="24"/>
        </w:rPr>
        <w:t xml:space="preserve">. It </w:t>
      </w:r>
      <w:r w:rsidR="003A6DF2" w:rsidRPr="00516D91">
        <w:rPr>
          <w:rFonts w:ascii="Times New Roman" w:eastAsia="Arial" w:hAnsi="Times New Roman" w:cs="Times New Roman"/>
          <w:sz w:val="24"/>
          <w:szCs w:val="24"/>
        </w:rPr>
        <w:t xml:space="preserve">used them </w:t>
      </w:r>
      <w:r w:rsidR="008E49C4" w:rsidRPr="00516D91">
        <w:rPr>
          <w:rFonts w:ascii="Times New Roman" w:eastAsia="Arial" w:hAnsi="Times New Roman" w:cs="Times New Roman"/>
          <w:sz w:val="24"/>
          <w:szCs w:val="24"/>
        </w:rPr>
        <w:t xml:space="preserve">as </w:t>
      </w:r>
      <w:r w:rsidR="00256D72" w:rsidRPr="00516D91">
        <w:rPr>
          <w:rFonts w:ascii="Times New Roman" w:eastAsia="Arial" w:hAnsi="Times New Roman" w:cs="Times New Roman"/>
          <w:sz w:val="24"/>
          <w:szCs w:val="24"/>
        </w:rPr>
        <w:t>the</w:t>
      </w:r>
      <w:r w:rsidR="003A6DF2" w:rsidRPr="00516D91">
        <w:rPr>
          <w:rFonts w:ascii="Times New Roman" w:eastAsia="Arial" w:hAnsi="Times New Roman" w:cs="Times New Roman"/>
          <w:sz w:val="24"/>
          <w:szCs w:val="24"/>
        </w:rPr>
        <w:t xml:space="preserve"> </w:t>
      </w:r>
      <w:r w:rsidR="00AA61F1" w:rsidRPr="00516D91">
        <w:rPr>
          <w:rFonts w:ascii="Times New Roman" w:eastAsia="Arial" w:hAnsi="Times New Roman" w:cs="Times New Roman"/>
          <w:sz w:val="24"/>
          <w:szCs w:val="24"/>
        </w:rPr>
        <w:t>foundations that enabled</w:t>
      </w:r>
      <w:r w:rsidR="003A6DF2" w:rsidRPr="00516D91">
        <w:rPr>
          <w:rFonts w:ascii="Times New Roman" w:eastAsia="Arial" w:hAnsi="Times New Roman" w:cs="Times New Roman"/>
          <w:sz w:val="24"/>
          <w:szCs w:val="24"/>
        </w:rPr>
        <w:t xml:space="preserve"> disruption to occur.</w:t>
      </w:r>
      <w:r w:rsidR="00256D72" w:rsidRPr="00516D91">
        <w:rPr>
          <w:rFonts w:ascii="Times New Roman" w:eastAsia="Arial" w:hAnsi="Times New Roman" w:cs="Times New Roman"/>
          <w:sz w:val="24"/>
          <w:szCs w:val="24"/>
        </w:rPr>
        <w:t xml:space="preserve">  Social relationships were paramount for building spaces for critical enquiry that could </w:t>
      </w:r>
      <w:r w:rsidR="00A109FD" w:rsidRPr="00516D91">
        <w:rPr>
          <w:rFonts w:ascii="Times New Roman" w:eastAsia="Arial" w:hAnsi="Times New Roman" w:cs="Times New Roman"/>
          <w:sz w:val="24"/>
          <w:szCs w:val="24"/>
        </w:rPr>
        <w:t>d</w:t>
      </w:r>
      <w:r w:rsidR="00C5085F" w:rsidRPr="00516D91">
        <w:rPr>
          <w:rFonts w:ascii="Times New Roman" w:eastAsia="Arial" w:hAnsi="Times New Roman" w:cs="Times New Roman"/>
          <w:sz w:val="24"/>
          <w:szCs w:val="24"/>
        </w:rPr>
        <w:t>isrupt</w:t>
      </w:r>
      <w:r w:rsidR="00A109FD" w:rsidRPr="00516D91">
        <w:rPr>
          <w:rFonts w:ascii="Times New Roman" w:eastAsia="Arial" w:hAnsi="Times New Roman" w:cs="Times New Roman"/>
          <w:sz w:val="24"/>
          <w:szCs w:val="24"/>
        </w:rPr>
        <w:t xml:space="preserve"> </w:t>
      </w:r>
      <w:r w:rsidR="00C5085F" w:rsidRPr="00516D91">
        <w:rPr>
          <w:rFonts w:ascii="Times New Roman" w:eastAsia="Arial" w:hAnsi="Times New Roman" w:cs="Times New Roman"/>
          <w:sz w:val="24"/>
          <w:szCs w:val="24"/>
        </w:rPr>
        <w:t>knowledge monopolies</w:t>
      </w:r>
      <w:r w:rsidR="00256D72" w:rsidRPr="00516D91">
        <w:rPr>
          <w:rFonts w:ascii="Times New Roman" w:eastAsia="Arial" w:hAnsi="Times New Roman" w:cs="Times New Roman"/>
          <w:sz w:val="24"/>
          <w:szCs w:val="24"/>
        </w:rPr>
        <w:t xml:space="preserve"> in a constructive manner. </w:t>
      </w:r>
      <w:r w:rsidR="00432062" w:rsidRPr="00516D91">
        <w:rPr>
          <w:rFonts w:ascii="Times New Roman" w:eastAsia="Arial" w:hAnsi="Times New Roman" w:cs="Times New Roman"/>
          <w:sz w:val="24"/>
          <w:szCs w:val="24"/>
        </w:rPr>
        <w:t xml:space="preserve">Without these building blocks disruption could have added to the schism between professionals and family carers.  </w:t>
      </w:r>
      <w:r w:rsidR="00256D72" w:rsidRPr="00516D91">
        <w:rPr>
          <w:rFonts w:ascii="Times New Roman" w:eastAsia="Arial" w:hAnsi="Times New Roman" w:cs="Times New Roman"/>
          <w:sz w:val="24"/>
          <w:szCs w:val="24"/>
        </w:rPr>
        <w:t>The acceptance of critical enquiry as central to the partnership working</w:t>
      </w:r>
      <w:r w:rsidR="00C5085F" w:rsidRPr="00516D91">
        <w:rPr>
          <w:rFonts w:ascii="Times New Roman" w:eastAsia="Arial" w:hAnsi="Times New Roman" w:cs="Times New Roman"/>
          <w:sz w:val="24"/>
          <w:szCs w:val="24"/>
        </w:rPr>
        <w:t xml:space="preserve"> became</w:t>
      </w:r>
      <w:r w:rsidR="00225AB0" w:rsidRPr="00516D91">
        <w:rPr>
          <w:rFonts w:ascii="Times New Roman" w:eastAsia="Arial" w:hAnsi="Times New Roman" w:cs="Times New Roman"/>
          <w:sz w:val="24"/>
          <w:szCs w:val="24"/>
        </w:rPr>
        <w:t xml:space="preserve"> </w:t>
      </w:r>
      <w:r w:rsidR="00C5085F" w:rsidRPr="00516D91">
        <w:rPr>
          <w:rFonts w:ascii="Times New Roman" w:eastAsia="Arial" w:hAnsi="Times New Roman" w:cs="Times New Roman"/>
          <w:sz w:val="24"/>
          <w:szCs w:val="24"/>
        </w:rPr>
        <w:t xml:space="preserve">a powerful tool for </w:t>
      </w:r>
      <w:r w:rsidR="00FA399E" w:rsidRPr="00516D91">
        <w:rPr>
          <w:rFonts w:ascii="Times New Roman" w:eastAsia="Arial" w:hAnsi="Times New Roman" w:cs="Times New Roman"/>
          <w:sz w:val="24"/>
          <w:szCs w:val="24"/>
        </w:rPr>
        <w:t>facilitating</w:t>
      </w:r>
      <w:r w:rsidR="00C5085F" w:rsidRPr="00516D91">
        <w:rPr>
          <w:rFonts w:ascii="Times New Roman" w:eastAsia="Arial" w:hAnsi="Times New Roman" w:cs="Times New Roman"/>
          <w:sz w:val="24"/>
          <w:szCs w:val="24"/>
        </w:rPr>
        <w:t xml:space="preserve"> </w:t>
      </w:r>
      <w:r w:rsidR="00DB4611" w:rsidRPr="00516D91">
        <w:rPr>
          <w:rFonts w:ascii="Times New Roman" w:eastAsia="Arial" w:hAnsi="Times New Roman" w:cs="Times New Roman"/>
          <w:sz w:val="24"/>
          <w:szCs w:val="24"/>
        </w:rPr>
        <w:t>a</w:t>
      </w:r>
      <w:r w:rsidR="00C5085F" w:rsidRPr="00516D91">
        <w:rPr>
          <w:rFonts w:ascii="Times New Roman" w:eastAsia="Arial" w:hAnsi="Times New Roman" w:cs="Times New Roman"/>
          <w:sz w:val="24"/>
          <w:szCs w:val="24"/>
        </w:rPr>
        <w:t xml:space="preserve"> course </w:t>
      </w:r>
      <w:r w:rsidR="00DB4611" w:rsidRPr="00516D91">
        <w:rPr>
          <w:rFonts w:ascii="Times New Roman" w:eastAsia="Arial" w:hAnsi="Times New Roman" w:cs="Times New Roman"/>
          <w:sz w:val="24"/>
          <w:szCs w:val="24"/>
        </w:rPr>
        <w:t>where</w:t>
      </w:r>
      <w:r w:rsidR="00FA399E" w:rsidRPr="00516D91">
        <w:rPr>
          <w:rFonts w:ascii="Times New Roman" w:eastAsia="Arial" w:hAnsi="Times New Roman" w:cs="Times New Roman"/>
          <w:sz w:val="24"/>
          <w:szCs w:val="24"/>
        </w:rPr>
        <w:t xml:space="preserve"> the knowledge</w:t>
      </w:r>
      <w:r w:rsidR="00A109FD" w:rsidRPr="00516D91">
        <w:rPr>
          <w:rFonts w:ascii="Times New Roman" w:eastAsia="Arial" w:hAnsi="Times New Roman" w:cs="Times New Roman"/>
          <w:sz w:val="24"/>
          <w:szCs w:val="24"/>
        </w:rPr>
        <w:t xml:space="preserve"> and</w:t>
      </w:r>
      <w:r w:rsidR="009A4FA9" w:rsidRPr="00516D91">
        <w:rPr>
          <w:rFonts w:ascii="Times New Roman" w:eastAsia="Arial" w:hAnsi="Times New Roman" w:cs="Times New Roman"/>
          <w:sz w:val="24"/>
          <w:szCs w:val="24"/>
        </w:rPr>
        <w:t xml:space="preserve"> collective</w:t>
      </w:r>
      <w:r w:rsidR="00A109FD" w:rsidRPr="00516D91">
        <w:rPr>
          <w:rFonts w:ascii="Times New Roman" w:eastAsia="Arial" w:hAnsi="Times New Roman" w:cs="Times New Roman"/>
          <w:sz w:val="24"/>
          <w:szCs w:val="24"/>
        </w:rPr>
        <w:t xml:space="preserve"> learning</w:t>
      </w:r>
      <w:r w:rsidR="00FA399E" w:rsidRPr="00516D91">
        <w:rPr>
          <w:rFonts w:ascii="Times New Roman" w:eastAsia="Arial" w:hAnsi="Times New Roman" w:cs="Times New Roman"/>
          <w:sz w:val="24"/>
          <w:szCs w:val="24"/>
        </w:rPr>
        <w:t xml:space="preserve"> of </w:t>
      </w:r>
      <w:r w:rsidR="00DB4611" w:rsidRPr="00516D91">
        <w:rPr>
          <w:rFonts w:ascii="Times New Roman" w:eastAsia="Arial" w:hAnsi="Times New Roman" w:cs="Times New Roman"/>
          <w:sz w:val="24"/>
          <w:szCs w:val="24"/>
        </w:rPr>
        <w:t xml:space="preserve">professionals and </w:t>
      </w:r>
      <w:r w:rsidR="00C5085F" w:rsidRPr="00516D91">
        <w:rPr>
          <w:rFonts w:ascii="Times New Roman" w:eastAsia="Arial" w:hAnsi="Times New Roman" w:cs="Times New Roman"/>
          <w:sz w:val="24"/>
          <w:szCs w:val="24"/>
        </w:rPr>
        <w:t>family carers</w:t>
      </w:r>
      <w:r w:rsidR="00FA399E" w:rsidRPr="00516D91">
        <w:rPr>
          <w:rFonts w:ascii="Times New Roman" w:eastAsia="Arial" w:hAnsi="Times New Roman" w:cs="Times New Roman"/>
          <w:sz w:val="24"/>
          <w:szCs w:val="24"/>
        </w:rPr>
        <w:t xml:space="preserve"> </w:t>
      </w:r>
      <w:r w:rsidR="00225AB0" w:rsidRPr="00516D91">
        <w:rPr>
          <w:rFonts w:ascii="Times New Roman" w:eastAsia="Arial" w:hAnsi="Times New Roman" w:cs="Times New Roman"/>
          <w:sz w:val="24"/>
          <w:szCs w:val="24"/>
        </w:rPr>
        <w:t>create</w:t>
      </w:r>
      <w:r w:rsidR="00CF79B2" w:rsidRPr="00516D91">
        <w:rPr>
          <w:rFonts w:ascii="Times New Roman" w:eastAsia="Arial" w:hAnsi="Times New Roman" w:cs="Times New Roman"/>
          <w:sz w:val="24"/>
          <w:szCs w:val="24"/>
        </w:rPr>
        <w:t xml:space="preserve">d new </w:t>
      </w:r>
      <w:r w:rsidR="00A109FD" w:rsidRPr="00516D91">
        <w:rPr>
          <w:rFonts w:ascii="Times New Roman" w:eastAsia="Arial" w:hAnsi="Times New Roman" w:cs="Times New Roman"/>
          <w:sz w:val="24"/>
          <w:szCs w:val="24"/>
        </w:rPr>
        <w:t>ways of acting and cemented good relationships.</w:t>
      </w:r>
      <w:r w:rsidR="00256D72" w:rsidRPr="00516D91">
        <w:t xml:space="preserve">  </w:t>
      </w:r>
      <w:r w:rsidR="00256D72" w:rsidRPr="00516D91">
        <w:rPr>
          <w:rFonts w:ascii="Times New Roman" w:eastAsia="Arial" w:hAnsi="Times New Roman" w:cs="Times New Roman"/>
          <w:sz w:val="24"/>
          <w:szCs w:val="24"/>
        </w:rPr>
        <w:t>To truly understand how a course might work, to design new approaches, know</w:t>
      </w:r>
      <w:r w:rsidR="008E49C4" w:rsidRPr="00516D91">
        <w:rPr>
          <w:rFonts w:ascii="Times New Roman" w:eastAsia="Arial" w:hAnsi="Times New Roman" w:cs="Times New Roman"/>
          <w:sz w:val="24"/>
          <w:szCs w:val="24"/>
        </w:rPr>
        <w:t>le</w:t>
      </w:r>
      <w:r w:rsidR="00256D72" w:rsidRPr="00516D91">
        <w:rPr>
          <w:rFonts w:ascii="Times New Roman" w:eastAsia="Arial" w:hAnsi="Times New Roman" w:cs="Times New Roman"/>
          <w:sz w:val="24"/>
          <w:szCs w:val="24"/>
        </w:rPr>
        <w:t xml:space="preserve">dges had to be disturbed rather than maintained.  </w:t>
      </w:r>
    </w:p>
    <w:bookmarkEnd w:id="9"/>
    <w:p w14:paraId="51F8464C" w14:textId="7FB32AA5" w:rsidR="00C5085F" w:rsidRPr="00516D91" w:rsidRDefault="00C5085F" w:rsidP="007106E1">
      <w:pPr>
        <w:spacing w:after="0"/>
        <w:jc w:val="both"/>
        <w:rPr>
          <w:rFonts w:ascii="Times New Roman" w:eastAsia="Arial" w:hAnsi="Times New Roman" w:cs="Times New Roman"/>
          <w:sz w:val="24"/>
          <w:szCs w:val="24"/>
        </w:rPr>
      </w:pPr>
    </w:p>
    <w:p w14:paraId="516D0D9C" w14:textId="1E532C90" w:rsidR="00615145" w:rsidRPr="00516D91" w:rsidRDefault="00615145" w:rsidP="007106E1">
      <w:pPr>
        <w:shd w:val="clear" w:color="auto" w:fill="FFFFFF"/>
        <w:spacing w:after="0"/>
        <w:jc w:val="both"/>
        <w:rPr>
          <w:rFonts w:ascii="Times New Roman" w:eastAsia="Times New Roman" w:hAnsi="Times New Roman" w:cs="Times New Roman"/>
          <w:b/>
          <w:bCs/>
          <w:kern w:val="32"/>
          <w:sz w:val="24"/>
          <w:szCs w:val="24"/>
        </w:rPr>
      </w:pPr>
      <w:bookmarkStart w:id="11" w:name="_Hlk531183123"/>
      <w:r w:rsidRPr="00516D91">
        <w:rPr>
          <w:rFonts w:ascii="Times New Roman" w:eastAsia="Times New Roman" w:hAnsi="Times New Roman" w:cs="Times New Roman"/>
          <w:b/>
          <w:bCs/>
          <w:kern w:val="32"/>
          <w:sz w:val="24"/>
          <w:szCs w:val="24"/>
        </w:rPr>
        <w:t>Discussion: building on the critical</w:t>
      </w:r>
    </w:p>
    <w:p w14:paraId="72C4ED8F" w14:textId="77777777" w:rsidR="007F12E7" w:rsidRPr="00516D91" w:rsidRDefault="007F12E7" w:rsidP="007106E1">
      <w:pPr>
        <w:spacing w:after="0"/>
        <w:jc w:val="both"/>
        <w:rPr>
          <w:rFonts w:ascii="Times New Roman" w:eastAsia="Arial" w:hAnsi="Times New Roman" w:cs="Times New Roman"/>
          <w:sz w:val="24"/>
          <w:szCs w:val="24"/>
        </w:rPr>
      </w:pPr>
    </w:p>
    <w:p w14:paraId="5C322998" w14:textId="3FBA4C6E" w:rsidR="00214E8E" w:rsidRPr="00516D91" w:rsidRDefault="00A109FD" w:rsidP="007106E1">
      <w:pP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w:t>
      </w:r>
      <w:r w:rsidR="00615145" w:rsidRPr="00516D91">
        <w:rPr>
          <w:rFonts w:ascii="Times New Roman" w:eastAsia="Arial" w:hAnsi="Times New Roman" w:cs="Times New Roman"/>
          <w:sz w:val="24"/>
          <w:szCs w:val="24"/>
        </w:rPr>
        <w:t xml:space="preserve">he </w:t>
      </w:r>
      <w:r w:rsidRPr="00516D91">
        <w:rPr>
          <w:rFonts w:ascii="Times New Roman" w:eastAsia="Arial" w:hAnsi="Times New Roman" w:cs="Times New Roman"/>
          <w:sz w:val="24"/>
          <w:szCs w:val="24"/>
        </w:rPr>
        <w:t xml:space="preserve">projects </w:t>
      </w:r>
      <w:r w:rsidR="00615145" w:rsidRPr="00516D91">
        <w:rPr>
          <w:rFonts w:ascii="Times New Roman" w:eastAsia="Arial" w:hAnsi="Times New Roman" w:cs="Times New Roman"/>
          <w:sz w:val="24"/>
          <w:szCs w:val="24"/>
        </w:rPr>
        <w:t xml:space="preserve">presented in this paper </w:t>
      </w:r>
      <w:r w:rsidRPr="00516D91">
        <w:rPr>
          <w:rFonts w:ascii="Times New Roman" w:eastAsia="Arial" w:hAnsi="Times New Roman" w:cs="Times New Roman"/>
          <w:sz w:val="24"/>
          <w:szCs w:val="24"/>
        </w:rPr>
        <w:t xml:space="preserve">did not </w:t>
      </w:r>
      <w:r w:rsidR="00615145" w:rsidRPr="00516D91">
        <w:rPr>
          <w:rFonts w:ascii="Times New Roman" w:eastAsia="Arial" w:hAnsi="Times New Roman" w:cs="Times New Roman"/>
          <w:sz w:val="24"/>
          <w:szCs w:val="24"/>
        </w:rPr>
        <w:t xml:space="preserve">set out to study the impact of disruption in the practice of PAR in relation to knowledge democracy. </w:t>
      </w:r>
      <w:r w:rsidR="00C32002" w:rsidRPr="00516D91">
        <w:rPr>
          <w:rFonts w:ascii="Times New Roman" w:eastAsia="Arial" w:hAnsi="Times New Roman" w:cs="Times New Roman"/>
          <w:sz w:val="24"/>
          <w:szCs w:val="24"/>
        </w:rPr>
        <w:t>R</w:t>
      </w:r>
      <w:r w:rsidR="00615145" w:rsidRPr="00516D91">
        <w:rPr>
          <w:rFonts w:ascii="Times New Roman" w:eastAsia="Arial" w:hAnsi="Times New Roman" w:cs="Times New Roman"/>
          <w:sz w:val="24"/>
          <w:szCs w:val="24"/>
        </w:rPr>
        <w:t xml:space="preserve">eflecting on our different projects, however, we </w:t>
      </w:r>
      <w:r w:rsidRPr="00516D91">
        <w:rPr>
          <w:rFonts w:ascii="Times New Roman" w:eastAsia="Arial" w:hAnsi="Times New Roman" w:cs="Times New Roman"/>
          <w:sz w:val="24"/>
          <w:szCs w:val="24"/>
        </w:rPr>
        <w:t>recognised that where external norms were</w:t>
      </w:r>
      <w:r w:rsidR="00615145" w:rsidRPr="00516D91">
        <w:rPr>
          <w:rFonts w:ascii="Times New Roman" w:eastAsia="Arial" w:hAnsi="Times New Roman" w:cs="Times New Roman"/>
          <w:sz w:val="24"/>
          <w:szCs w:val="24"/>
        </w:rPr>
        <w:t xml:space="preserve"> left undisturbed</w:t>
      </w:r>
      <w:r w:rsidRPr="00516D91">
        <w:rPr>
          <w:rFonts w:ascii="Times New Roman" w:eastAsia="Arial" w:hAnsi="Times New Roman" w:cs="Times New Roman"/>
          <w:sz w:val="24"/>
          <w:szCs w:val="24"/>
        </w:rPr>
        <w:t>,</w:t>
      </w:r>
      <w:r w:rsidR="00B26ED2" w:rsidRPr="00516D91">
        <w:rPr>
          <w:rFonts w:ascii="Times New Roman" w:eastAsia="Arial" w:hAnsi="Times New Roman" w:cs="Times New Roman"/>
          <w:sz w:val="24"/>
          <w:szCs w:val="24"/>
        </w:rPr>
        <w:t xml:space="preserve"> particularly</w:t>
      </w:r>
      <w:r w:rsidRPr="00516D91">
        <w:rPr>
          <w:rFonts w:ascii="Times New Roman" w:eastAsia="Arial" w:hAnsi="Times New Roman" w:cs="Times New Roman"/>
          <w:sz w:val="24"/>
          <w:szCs w:val="24"/>
        </w:rPr>
        <w:t xml:space="preserve"> norms that valued professional or academic knowledge, this had</w:t>
      </w:r>
      <w:r w:rsidR="00615145"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implications</w:t>
      </w:r>
      <w:r w:rsidR="00C32002" w:rsidRPr="00516D91">
        <w:rPr>
          <w:rFonts w:ascii="Times New Roman" w:eastAsia="Arial" w:hAnsi="Times New Roman" w:cs="Times New Roman"/>
          <w:sz w:val="24"/>
          <w:szCs w:val="24"/>
        </w:rPr>
        <w:t xml:space="preserve"> for the mobilisation of </w:t>
      </w:r>
      <w:r w:rsidRPr="00516D91">
        <w:rPr>
          <w:rFonts w:ascii="Times New Roman" w:eastAsia="Arial" w:hAnsi="Times New Roman" w:cs="Times New Roman"/>
          <w:sz w:val="24"/>
          <w:szCs w:val="24"/>
        </w:rPr>
        <w:t xml:space="preserve">other </w:t>
      </w:r>
      <w:r w:rsidR="00C32002" w:rsidRPr="00516D91">
        <w:rPr>
          <w:rFonts w:ascii="Times New Roman" w:eastAsia="Arial" w:hAnsi="Times New Roman" w:cs="Times New Roman"/>
          <w:sz w:val="24"/>
          <w:szCs w:val="24"/>
        </w:rPr>
        <w:t>know</w:t>
      </w:r>
      <w:r w:rsidR="008E49C4" w:rsidRPr="00516D91">
        <w:rPr>
          <w:rFonts w:ascii="Times New Roman" w:eastAsia="Arial" w:hAnsi="Times New Roman" w:cs="Times New Roman"/>
          <w:sz w:val="24"/>
          <w:szCs w:val="24"/>
        </w:rPr>
        <w:t>led</w:t>
      </w:r>
      <w:r w:rsidR="00C32002" w:rsidRPr="00516D91">
        <w:rPr>
          <w:rFonts w:ascii="Times New Roman" w:eastAsia="Arial" w:hAnsi="Times New Roman" w:cs="Times New Roman"/>
          <w:sz w:val="24"/>
          <w:szCs w:val="24"/>
        </w:rPr>
        <w:t xml:space="preserve">ges. </w:t>
      </w:r>
      <w:r w:rsidR="00AF36BA" w:rsidRPr="00516D91">
        <w:rPr>
          <w:rFonts w:ascii="Times New Roman" w:eastAsia="Arial" w:hAnsi="Times New Roman" w:cs="Times New Roman"/>
          <w:sz w:val="24"/>
          <w:szCs w:val="24"/>
        </w:rPr>
        <w:t>Various</w:t>
      </w:r>
      <w:r w:rsidR="00B26ED2" w:rsidRPr="00516D91">
        <w:rPr>
          <w:rFonts w:ascii="Times New Roman" w:eastAsia="Arial" w:hAnsi="Times New Roman" w:cs="Times New Roman"/>
          <w:sz w:val="24"/>
          <w:szCs w:val="24"/>
        </w:rPr>
        <w:t xml:space="preserve"> players in the projects </w:t>
      </w:r>
      <w:r w:rsidR="00214E8E" w:rsidRPr="00516D91">
        <w:rPr>
          <w:rFonts w:ascii="Times New Roman" w:eastAsia="Arial" w:hAnsi="Times New Roman" w:cs="Times New Roman"/>
          <w:sz w:val="24"/>
          <w:szCs w:val="24"/>
        </w:rPr>
        <w:t xml:space="preserve">were </w:t>
      </w:r>
      <w:r w:rsidR="00B26ED2" w:rsidRPr="00516D91">
        <w:rPr>
          <w:rFonts w:ascii="Times New Roman" w:eastAsia="Arial" w:hAnsi="Times New Roman" w:cs="Times New Roman"/>
          <w:sz w:val="24"/>
          <w:szCs w:val="24"/>
        </w:rPr>
        <w:t xml:space="preserve">inhibited by </w:t>
      </w:r>
      <w:r w:rsidR="00214E8E" w:rsidRPr="00516D91">
        <w:rPr>
          <w:rFonts w:ascii="Times New Roman" w:eastAsia="Arial" w:hAnsi="Times New Roman" w:cs="Times New Roman"/>
          <w:sz w:val="24"/>
          <w:szCs w:val="24"/>
        </w:rPr>
        <w:t xml:space="preserve">such </w:t>
      </w:r>
      <w:r w:rsidR="00B26ED2" w:rsidRPr="00516D91">
        <w:rPr>
          <w:rFonts w:ascii="Times New Roman" w:eastAsia="Arial" w:hAnsi="Times New Roman" w:cs="Times New Roman"/>
          <w:sz w:val="24"/>
          <w:szCs w:val="24"/>
        </w:rPr>
        <w:t>external norms, both perceived and real</w:t>
      </w:r>
      <w:r w:rsidR="00214E8E" w:rsidRPr="00516D91">
        <w:rPr>
          <w:rFonts w:ascii="Times New Roman" w:eastAsia="Arial" w:hAnsi="Times New Roman" w:cs="Times New Roman"/>
          <w:sz w:val="24"/>
          <w:szCs w:val="24"/>
        </w:rPr>
        <w:t>. This had an</w:t>
      </w:r>
      <w:r w:rsidR="00B26ED2" w:rsidRPr="00516D91">
        <w:rPr>
          <w:rFonts w:ascii="Times New Roman" w:eastAsia="Arial" w:hAnsi="Times New Roman" w:cs="Times New Roman"/>
          <w:sz w:val="24"/>
          <w:szCs w:val="24"/>
        </w:rPr>
        <w:t xml:space="preserve"> effect on</w:t>
      </w:r>
      <w:r w:rsidR="00214E8E" w:rsidRPr="00516D91">
        <w:rPr>
          <w:rFonts w:ascii="Times New Roman" w:eastAsia="Arial" w:hAnsi="Times New Roman" w:cs="Times New Roman"/>
          <w:sz w:val="24"/>
          <w:szCs w:val="24"/>
        </w:rPr>
        <w:t xml:space="preserve"> what could be known, on</w:t>
      </w:r>
      <w:r w:rsidR="00B26ED2" w:rsidRPr="00516D91">
        <w:rPr>
          <w:rFonts w:ascii="Times New Roman" w:eastAsia="Arial" w:hAnsi="Times New Roman" w:cs="Times New Roman"/>
          <w:sz w:val="24"/>
          <w:szCs w:val="24"/>
        </w:rPr>
        <w:t xml:space="preserve"> knowledge mobilisation and </w:t>
      </w:r>
      <w:r w:rsidR="00214E8E" w:rsidRPr="00516D91">
        <w:rPr>
          <w:rFonts w:ascii="Times New Roman" w:eastAsia="Arial" w:hAnsi="Times New Roman" w:cs="Times New Roman"/>
          <w:sz w:val="24"/>
          <w:szCs w:val="24"/>
        </w:rPr>
        <w:t xml:space="preserve">the potential for </w:t>
      </w:r>
      <w:r w:rsidR="00B26ED2" w:rsidRPr="00516D91">
        <w:rPr>
          <w:rFonts w:ascii="Times New Roman" w:eastAsia="Arial" w:hAnsi="Times New Roman" w:cs="Times New Roman"/>
          <w:sz w:val="24"/>
          <w:szCs w:val="24"/>
        </w:rPr>
        <w:t>change</w:t>
      </w:r>
      <w:r w:rsidR="00214E8E" w:rsidRPr="00516D91">
        <w:rPr>
          <w:rFonts w:ascii="Times New Roman" w:eastAsia="Arial" w:hAnsi="Times New Roman" w:cs="Times New Roman"/>
          <w:sz w:val="24"/>
          <w:szCs w:val="24"/>
        </w:rPr>
        <w:t>.</w:t>
      </w:r>
      <w:r w:rsidR="00B26ED2" w:rsidRPr="00516D91">
        <w:rPr>
          <w:rFonts w:ascii="Times New Roman" w:eastAsia="Arial" w:hAnsi="Times New Roman" w:cs="Times New Roman"/>
          <w:sz w:val="24"/>
          <w:szCs w:val="24"/>
        </w:rPr>
        <w:t xml:space="preserve"> </w:t>
      </w:r>
      <w:r w:rsidR="00ED5DCE" w:rsidRPr="00516D91">
        <w:rPr>
          <w:rFonts w:ascii="Times New Roman" w:eastAsia="Arial" w:hAnsi="Times New Roman" w:cs="Times New Roman"/>
          <w:sz w:val="24"/>
          <w:szCs w:val="24"/>
        </w:rPr>
        <w:t xml:space="preserve"> </w:t>
      </w:r>
      <w:r w:rsidR="00615145" w:rsidRPr="00516D91">
        <w:rPr>
          <w:rFonts w:ascii="Times New Roman" w:eastAsia="Arial" w:hAnsi="Times New Roman" w:cs="Times New Roman"/>
          <w:sz w:val="24"/>
          <w:szCs w:val="24"/>
        </w:rPr>
        <w:t xml:space="preserve">A critical approach to enquiry has been widely evident in the action research literature over the past 50 years. Carr and Kemmis (1986, 135) </w:t>
      </w:r>
      <w:r w:rsidR="00F2476D" w:rsidRPr="00516D91">
        <w:rPr>
          <w:rFonts w:ascii="Times New Roman" w:eastAsia="Arial" w:hAnsi="Times New Roman" w:cs="Times New Roman"/>
          <w:sz w:val="24"/>
          <w:szCs w:val="24"/>
        </w:rPr>
        <w:t>state</w:t>
      </w:r>
      <w:r w:rsidR="00CE0DA2" w:rsidRPr="00516D91">
        <w:rPr>
          <w:rFonts w:ascii="Times New Roman" w:eastAsia="Arial" w:hAnsi="Times New Roman" w:cs="Times New Roman"/>
          <w:sz w:val="24"/>
          <w:szCs w:val="24"/>
        </w:rPr>
        <w:t>d</w:t>
      </w:r>
      <w:r w:rsidR="00F2476D" w:rsidRPr="00516D91">
        <w:rPr>
          <w:rFonts w:ascii="Times New Roman" w:eastAsia="Arial" w:hAnsi="Times New Roman" w:cs="Times New Roman"/>
          <w:sz w:val="24"/>
          <w:szCs w:val="24"/>
        </w:rPr>
        <w:t xml:space="preserve"> that</w:t>
      </w:r>
      <w:r w:rsidR="00615145" w:rsidRPr="00516D91">
        <w:rPr>
          <w:rFonts w:ascii="Times New Roman" w:eastAsia="Arial" w:hAnsi="Times New Roman" w:cs="Times New Roman"/>
          <w:sz w:val="24"/>
          <w:szCs w:val="24"/>
        </w:rPr>
        <w:t xml:space="preserve"> if social science fails to recognise that the “subjective meanings that characterize social life are themselves conditioned by an objective context, that limits both the scope of individuals’ intentions and the possibility of their realization”.</w:t>
      </w:r>
      <w:r w:rsidR="00FF4AEA" w:rsidRPr="00516D91">
        <w:rPr>
          <w:rFonts w:ascii="Times New Roman" w:eastAsia="Arial" w:hAnsi="Times New Roman" w:cs="Times New Roman"/>
          <w:sz w:val="24"/>
          <w:szCs w:val="24"/>
        </w:rPr>
        <w:t xml:space="preserve"> </w:t>
      </w:r>
      <w:r w:rsidR="00615145" w:rsidRPr="00516D91">
        <w:rPr>
          <w:rFonts w:ascii="Times New Roman" w:eastAsia="Arial" w:hAnsi="Times New Roman" w:cs="Times New Roman"/>
          <w:sz w:val="24"/>
          <w:szCs w:val="24"/>
        </w:rPr>
        <w:t xml:space="preserve">  If we adopt “an epistemology for the process of self- understanding that excludes critically questioning the content of such understanding, the interpretive approach cannot assess the extent to which any existing forms of communication may be systematically distorted by prevailing social, cultural or political conditions” (Carr and Kemmis 1986,135).  </w:t>
      </w:r>
    </w:p>
    <w:p w14:paraId="4728759B" w14:textId="77777777" w:rsidR="00214E8E" w:rsidRPr="00516D91" w:rsidRDefault="00214E8E" w:rsidP="007106E1">
      <w:pPr>
        <w:spacing w:after="0"/>
        <w:jc w:val="both"/>
        <w:rPr>
          <w:rFonts w:ascii="Times New Roman" w:eastAsia="Arial" w:hAnsi="Times New Roman" w:cs="Times New Roman"/>
          <w:sz w:val="24"/>
          <w:szCs w:val="24"/>
        </w:rPr>
      </w:pPr>
    </w:p>
    <w:p w14:paraId="4643D9BB" w14:textId="39C3ACF7" w:rsidR="00214E8E" w:rsidRPr="00516D91" w:rsidRDefault="00214E8E" w:rsidP="007106E1">
      <w:pPr>
        <w:autoSpaceDE w:val="0"/>
        <w:autoSpaceDN w:val="0"/>
        <w:adjustRightInd w:val="0"/>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Questions emerged from our reflections on these three different projects about </w:t>
      </w:r>
      <w:r w:rsidR="001C1DB3" w:rsidRPr="00516D91">
        <w:rPr>
          <w:rFonts w:ascii="Times New Roman" w:eastAsia="Arial" w:hAnsi="Times New Roman" w:cs="Times New Roman"/>
          <w:sz w:val="24"/>
          <w:szCs w:val="24"/>
        </w:rPr>
        <w:t>whether the</w:t>
      </w:r>
      <w:r w:rsidRPr="00516D91">
        <w:rPr>
          <w:rFonts w:ascii="Times New Roman" w:eastAsia="Arial" w:hAnsi="Times New Roman" w:cs="Times New Roman"/>
          <w:sz w:val="24"/>
          <w:szCs w:val="24"/>
        </w:rPr>
        <w:t xml:space="preserve"> use of certain descriptors for social research might mask a lack of change. Were such terms being used as an indicator for processes that mobilised new knowledges without delving more deeply into whether this was being enacted in practice?  The words used to describe our work, (co-production; emancipation; partnership; PAR) are descriptors innately perceived as more democratic processes for knowledge production.  Wearing the mantel of emancipation, without disrupting frameworks that create power imbalances, can perpetuate the role of the hegemonic. For knowledge democracy, dialogue has to be moved from a unilateral win-lose power conflict to what Torbert (2013) recognised as mutual understanding and mutual transformative power between groups.  Bunders et al. (2010, 141) suggest that how well we respond to the challenge of bringing knowledges together “will determine the quality of the research results for both the societal and scientific praxis”.   </w:t>
      </w:r>
    </w:p>
    <w:p w14:paraId="0AAF64AC" w14:textId="77777777" w:rsidR="00432062" w:rsidRPr="00516D91" w:rsidRDefault="00432062" w:rsidP="007106E1">
      <w:pPr>
        <w:spacing w:after="0"/>
        <w:ind w:firstLine="720"/>
        <w:jc w:val="both"/>
        <w:rPr>
          <w:rFonts w:ascii="Times New Roman" w:eastAsia="Arial" w:hAnsi="Times New Roman" w:cs="Times New Roman"/>
          <w:sz w:val="24"/>
          <w:szCs w:val="24"/>
        </w:rPr>
      </w:pPr>
    </w:p>
    <w:p w14:paraId="58BE7335" w14:textId="5D1B84C3" w:rsidR="00214E8E" w:rsidRPr="00516D91" w:rsidRDefault="00ED5DCE" w:rsidP="007106E1">
      <w:pPr>
        <w:autoSpaceDE w:val="0"/>
        <w:autoSpaceDN w:val="0"/>
        <w:adjustRightInd w:val="0"/>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Each of the </w:t>
      </w:r>
      <w:r w:rsidR="00615145" w:rsidRPr="00516D91">
        <w:rPr>
          <w:rFonts w:ascii="Times New Roman" w:eastAsia="Arial" w:hAnsi="Times New Roman" w:cs="Times New Roman"/>
          <w:sz w:val="24"/>
          <w:szCs w:val="24"/>
        </w:rPr>
        <w:t xml:space="preserve">three </w:t>
      </w:r>
      <w:r w:rsidRPr="00516D91">
        <w:rPr>
          <w:rFonts w:ascii="Times New Roman" w:eastAsia="Arial" w:hAnsi="Times New Roman" w:cs="Times New Roman"/>
          <w:sz w:val="24"/>
          <w:szCs w:val="24"/>
        </w:rPr>
        <w:t xml:space="preserve">projects </w:t>
      </w:r>
      <w:r w:rsidR="00615145" w:rsidRPr="00516D91">
        <w:rPr>
          <w:rFonts w:ascii="Times New Roman" w:eastAsia="Arial" w:hAnsi="Times New Roman" w:cs="Times New Roman"/>
          <w:sz w:val="24"/>
          <w:szCs w:val="24"/>
        </w:rPr>
        <w:t xml:space="preserve">presented addressed some of the realities faced by researchers working with communities to develop democratic research processes for social action. </w:t>
      </w:r>
      <w:r w:rsidRPr="00516D91">
        <w:rPr>
          <w:rFonts w:ascii="Times New Roman" w:eastAsia="Arial" w:hAnsi="Times New Roman" w:cs="Times New Roman"/>
          <w:sz w:val="24"/>
          <w:szCs w:val="24"/>
        </w:rPr>
        <w:t>Each</w:t>
      </w:r>
      <w:r w:rsidR="00615145"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recognised the need to disrupt long held beliefs and understandings as a means of providing creative spaces to develop new ways of acting and to engage in a critical evaluation of the change processes afforded within projects.  The</w:t>
      </w:r>
      <w:r w:rsidR="00615145" w:rsidRPr="00516D91">
        <w:rPr>
          <w:rFonts w:ascii="Times New Roman" w:eastAsia="Arial" w:hAnsi="Times New Roman" w:cs="Times New Roman"/>
          <w:sz w:val="24"/>
          <w:szCs w:val="24"/>
        </w:rPr>
        <w:t xml:space="preserve"> challenges of setting up a critical space for mutual learning highlighted the need to reconnect form with function in ways that recognise how research practices, thought to be drivers for social justice, may perpetuate rather than challenge existing hierarchies for knowledge construction.</w:t>
      </w:r>
      <w:r w:rsidR="005C65B1" w:rsidRPr="00516D91">
        <w:rPr>
          <w:rFonts w:ascii="Times New Roman" w:eastAsia="Arial" w:hAnsi="Times New Roman" w:cs="Times New Roman"/>
          <w:sz w:val="24"/>
          <w:szCs w:val="24"/>
        </w:rPr>
        <w:t xml:space="preserve">  </w:t>
      </w:r>
      <w:r w:rsidR="00BA7578" w:rsidRPr="00516D91">
        <w:rPr>
          <w:rFonts w:ascii="Times New Roman" w:eastAsia="Arial" w:hAnsi="Times New Roman" w:cs="Times New Roman"/>
          <w:sz w:val="24"/>
          <w:szCs w:val="24"/>
        </w:rPr>
        <w:t xml:space="preserve">The reflections undertaken in our serendipitous community of practice led us, the authors, to recognise disruption as a critical element in facilitating authentic knowledge democracy.  </w:t>
      </w:r>
    </w:p>
    <w:p w14:paraId="1C749CCD" w14:textId="77777777" w:rsidR="00214E8E" w:rsidRPr="00516D91" w:rsidRDefault="00214E8E" w:rsidP="007106E1">
      <w:pPr>
        <w:autoSpaceDE w:val="0"/>
        <w:autoSpaceDN w:val="0"/>
        <w:adjustRightInd w:val="0"/>
        <w:spacing w:after="0"/>
        <w:ind w:firstLine="720"/>
        <w:jc w:val="both"/>
        <w:rPr>
          <w:rFonts w:ascii="Times New Roman" w:eastAsia="Arial" w:hAnsi="Times New Roman" w:cs="Times New Roman"/>
          <w:sz w:val="24"/>
          <w:szCs w:val="24"/>
        </w:rPr>
      </w:pPr>
    </w:p>
    <w:p w14:paraId="2C3CA3F7" w14:textId="43DA86DB" w:rsidR="00ED5DCE" w:rsidRPr="00516D91" w:rsidRDefault="00B13AF8" w:rsidP="007106E1">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Reaching down to the fundamental values of what it means to co-produce, to develop emancipatory practice, to work in partnership, the first step for PAR is the opening of communicative spaces that bring knowledge holders together. Into this space we place critical enquiry as the trajectory to deeper knowing and the turn to disruption. </w:t>
      </w:r>
      <w:r w:rsidR="00214E8E" w:rsidRPr="00516D91">
        <w:rPr>
          <w:rFonts w:ascii="Times New Roman" w:eastAsia="Arial" w:hAnsi="Times New Roman" w:cs="Times New Roman"/>
          <w:sz w:val="24"/>
          <w:szCs w:val="24"/>
        </w:rPr>
        <w:t xml:space="preserve">Bringing about disruptions in thinking is “critical to providing points in research that can prick our usual understandings and provide new insights” (Abma et al. 2019, 141). </w:t>
      </w:r>
      <w:r w:rsidR="00C77B80" w:rsidRPr="00516D91">
        <w:rPr>
          <w:rFonts w:ascii="Times New Roman" w:eastAsia="Arial" w:hAnsi="Times New Roman" w:cs="Times New Roman"/>
          <w:sz w:val="24"/>
          <w:szCs w:val="24"/>
        </w:rPr>
        <w:t xml:space="preserve">Without the disruption of dominant knowledge, personal, professional or cultural, the danger is that change strengthens the power of those dominant knowledges in shaping practice. </w:t>
      </w:r>
    </w:p>
    <w:p w14:paraId="7E5AFF7D" w14:textId="0408655C" w:rsidR="00214E8E" w:rsidRPr="00516D91" w:rsidRDefault="00214E8E" w:rsidP="007106E1">
      <w:pPr>
        <w:autoSpaceDE w:val="0"/>
        <w:autoSpaceDN w:val="0"/>
        <w:adjustRightInd w:val="0"/>
        <w:spacing w:after="0"/>
        <w:jc w:val="both"/>
        <w:rPr>
          <w:rFonts w:ascii="Times New Roman" w:eastAsia="Arial" w:hAnsi="Times New Roman" w:cs="Times New Roman"/>
          <w:sz w:val="24"/>
          <w:szCs w:val="24"/>
        </w:rPr>
      </w:pPr>
    </w:p>
    <w:p w14:paraId="1B27D92D" w14:textId="5CF74F1F" w:rsidR="00214E8E" w:rsidRPr="00516D91" w:rsidRDefault="00214E8E" w:rsidP="007106E1">
      <w:pPr>
        <w:spacing w:after="0"/>
        <w:ind w:firstLine="72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  To strengthen the impact of PAR for democratic knowledge mobilisation, and to fulfil its potential to affect the dominance of existing hierarchies for knowledge production, our contention is that the concept of disruption needs to be explicitly positioned in research design, expectations and accounts of participatory research. This positioning elevates disruption from a tacit to an explicit element, placing it alongside, and with, the accepted and expected building blocks for relationally based enquiry for democratic change.  Recognising disruption as a necessary driver in participatory research processes is central for enhancing knowledge mobilisation and development.  For knowledge democracy to find its place, to make a difference to current systems, there is a need to go beyond tabling our individual knowledges as a hierarchical process and recognise the need for disrupting those knowledges as a shared learning process.  This is not a passive act but a radical engagement with the ‘need to disrupt’ as a central element for addressing traditional power imbalances and building pathways for democratic change.  Disruption of powerful systems necessitates the production of new narratives that involve those who are already in places of power working alongside those whose voices have not been heard, have been under-represented, or have been heard without agency. </w:t>
      </w:r>
    </w:p>
    <w:p w14:paraId="51253324" w14:textId="77777777" w:rsidR="00214E8E" w:rsidRPr="00516D91" w:rsidRDefault="00214E8E" w:rsidP="007106E1">
      <w:pPr>
        <w:autoSpaceDE w:val="0"/>
        <w:autoSpaceDN w:val="0"/>
        <w:adjustRightInd w:val="0"/>
        <w:spacing w:after="0"/>
        <w:ind w:firstLine="720"/>
        <w:jc w:val="both"/>
        <w:rPr>
          <w:rFonts w:ascii="Times New Roman" w:eastAsia="Arial" w:hAnsi="Times New Roman" w:cs="Times New Roman"/>
          <w:sz w:val="24"/>
          <w:szCs w:val="24"/>
        </w:rPr>
      </w:pPr>
    </w:p>
    <w:p w14:paraId="41A38038" w14:textId="77777777" w:rsidR="00126F12" w:rsidRPr="00516D91" w:rsidRDefault="00126F12" w:rsidP="00126F12">
      <w:pPr>
        <w:spacing w:after="0"/>
        <w:jc w:val="both"/>
        <w:rPr>
          <w:rFonts w:ascii="Times New Roman" w:eastAsia="Arial" w:hAnsi="Times New Roman" w:cs="Times New Roman"/>
          <w:sz w:val="24"/>
          <w:szCs w:val="24"/>
        </w:rPr>
      </w:pPr>
      <w:bookmarkStart w:id="12" w:name="_30j0zll" w:colFirst="0" w:colLast="0"/>
      <w:bookmarkEnd w:id="12"/>
    </w:p>
    <w:p w14:paraId="735E7CDD" w14:textId="02BDAD06" w:rsidR="00126F12" w:rsidRPr="00516D91" w:rsidRDefault="00126F12" w:rsidP="00126F12">
      <w:pP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This paper presents independent research funded by the National Institute for Health Research (NIHR) under its Research for Patient Benefit (RfPB) Programme (Grant Reference Numbers PB-PG-0808-17269 and PB-PG-1014-35062). The views expressed are those of the author(s) and not necessarily those of the NIHR or the Department of Health and Social Care.</w:t>
      </w:r>
    </w:p>
    <w:p w14:paraId="0AE92505" w14:textId="77777777" w:rsidR="00126F12" w:rsidRPr="00516D91" w:rsidRDefault="00126F12" w:rsidP="00126F12">
      <w:pPr>
        <w:rPr>
          <w:rFonts w:ascii="Times New Roman" w:eastAsia="Arial" w:hAnsi="Times New Roman" w:cs="Times New Roman"/>
          <w:sz w:val="24"/>
          <w:szCs w:val="24"/>
        </w:rPr>
      </w:pPr>
    </w:p>
    <w:p w14:paraId="016C4FF1" w14:textId="15042B67" w:rsidR="0023068B" w:rsidRPr="00516D91" w:rsidRDefault="008648FA" w:rsidP="007106E1">
      <w:pPr>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b/>
          <w:sz w:val="24"/>
          <w:szCs w:val="24"/>
        </w:rPr>
        <w:t>References</w:t>
      </w:r>
      <w:bookmarkEnd w:id="11"/>
      <w:r w:rsidRPr="00516D91">
        <w:rPr>
          <w:rFonts w:ascii="Times New Roman" w:eastAsia="Arial" w:hAnsi="Times New Roman" w:cs="Times New Roman"/>
          <w:b/>
          <w:sz w:val="24"/>
          <w:szCs w:val="24"/>
        </w:rPr>
        <w:t>:</w:t>
      </w:r>
    </w:p>
    <w:p w14:paraId="44B23239" w14:textId="1A3BB624" w:rsidR="00F45B96" w:rsidRPr="00516D91" w:rsidRDefault="00F45B96" w:rsidP="007106E1">
      <w:pPr>
        <w:shd w:val="clear" w:color="auto" w:fill="FFFFFF"/>
        <w:spacing w:after="0" w:line="240" w:lineRule="auto"/>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Abma, T.</w:t>
      </w:r>
      <w:r w:rsidR="00116BD9" w:rsidRPr="00516D91">
        <w:rPr>
          <w:rFonts w:ascii="Times New Roman" w:eastAsia="Arial" w:hAnsi="Times New Roman" w:cs="Times New Roman"/>
          <w:sz w:val="24"/>
          <w:szCs w:val="24"/>
        </w:rPr>
        <w:t>A.</w:t>
      </w:r>
      <w:r w:rsidRPr="00516D91">
        <w:rPr>
          <w:rFonts w:ascii="Times New Roman" w:eastAsia="Arial" w:hAnsi="Times New Roman" w:cs="Times New Roman"/>
          <w:sz w:val="24"/>
          <w:szCs w:val="24"/>
        </w:rPr>
        <w:t xml:space="preserve">, S.J Banks, T. Cook, S. Dias, W. Madsen, J. Springett, M.T. Wright. 2019 </w:t>
      </w:r>
      <w:r w:rsidRPr="00516D91">
        <w:rPr>
          <w:rFonts w:ascii="Times New Roman" w:eastAsia="Arial" w:hAnsi="Times New Roman" w:cs="Times New Roman"/>
          <w:i/>
          <w:sz w:val="24"/>
          <w:szCs w:val="24"/>
        </w:rPr>
        <w:t>Researching for Change. Participatory Approaches for Health and Wellbeing</w:t>
      </w:r>
      <w:r w:rsidRPr="00516D91">
        <w:rPr>
          <w:rFonts w:ascii="Times New Roman" w:eastAsia="Arial" w:hAnsi="Times New Roman" w:cs="Times New Roman"/>
          <w:sz w:val="24"/>
          <w:szCs w:val="24"/>
        </w:rPr>
        <w:t>. Germany, Springer.</w:t>
      </w:r>
    </w:p>
    <w:p w14:paraId="03A4156E" w14:textId="32B9673C" w:rsidR="00116BD9" w:rsidRPr="00516D91" w:rsidRDefault="00116BD9" w:rsidP="001C1DB3">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Abma, T.A., T. Cook, M. Rämgård, E. Kleba, J. Harris, N. Wallerstein, 2017 “Social Impact of Participatory Health Research: Collaborative Non-Linear Process of Knowledge Mobilisation.” </w:t>
      </w:r>
      <w:r w:rsidRPr="00516D91">
        <w:rPr>
          <w:rFonts w:ascii="Times New Roman" w:eastAsia="Arial" w:hAnsi="Times New Roman" w:cs="Times New Roman"/>
          <w:i/>
          <w:sz w:val="24"/>
          <w:szCs w:val="24"/>
        </w:rPr>
        <w:t>Educational Acton Research</w:t>
      </w:r>
      <w:r w:rsidRPr="00516D91">
        <w:rPr>
          <w:rFonts w:ascii="Times New Roman" w:eastAsia="Arial" w:hAnsi="Times New Roman" w:cs="Times New Roman"/>
          <w:sz w:val="24"/>
          <w:szCs w:val="24"/>
        </w:rPr>
        <w:t xml:space="preserve"> 25 (4): 489-505.</w:t>
      </w:r>
    </w:p>
    <w:p w14:paraId="459110EC" w14:textId="13E6448D" w:rsidR="0023068B" w:rsidRPr="00516D91" w:rsidRDefault="008648FA"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Ballock, S. and </w:t>
      </w:r>
      <w:r w:rsidR="00D96753" w:rsidRPr="00516D91">
        <w:rPr>
          <w:rFonts w:ascii="Times New Roman" w:eastAsia="Arial" w:hAnsi="Times New Roman" w:cs="Times New Roman"/>
          <w:sz w:val="24"/>
          <w:szCs w:val="24"/>
        </w:rPr>
        <w:t>M. Taylor</w:t>
      </w:r>
      <w:r w:rsidR="003022E4" w:rsidRPr="00516D91">
        <w:rPr>
          <w:rFonts w:ascii="Times New Roman" w:eastAsia="Arial" w:hAnsi="Times New Roman" w:cs="Times New Roman"/>
          <w:sz w:val="24"/>
          <w:szCs w:val="24"/>
        </w:rPr>
        <w:t xml:space="preserve">. </w:t>
      </w:r>
      <w:r w:rsidR="007B7ABF" w:rsidRPr="00516D91">
        <w:rPr>
          <w:rFonts w:ascii="Times New Roman" w:eastAsia="Arial" w:hAnsi="Times New Roman" w:cs="Times New Roman"/>
          <w:sz w:val="24"/>
          <w:szCs w:val="24"/>
        </w:rPr>
        <w:t>e</w:t>
      </w:r>
      <w:r w:rsidR="00CE6868" w:rsidRPr="00516D91">
        <w:rPr>
          <w:rFonts w:ascii="Times New Roman" w:eastAsia="Arial" w:hAnsi="Times New Roman" w:cs="Times New Roman"/>
          <w:sz w:val="24"/>
          <w:szCs w:val="24"/>
        </w:rPr>
        <w:t>ds. 2001</w:t>
      </w:r>
      <w:r w:rsidRPr="00516D91">
        <w:rPr>
          <w:rFonts w:ascii="Times New Roman" w:eastAsia="Arial" w:hAnsi="Times New Roman" w:cs="Times New Roman"/>
          <w:sz w:val="24"/>
          <w:szCs w:val="24"/>
        </w:rPr>
        <w:t xml:space="preserve">. </w:t>
      </w:r>
      <w:r w:rsidRPr="00516D91">
        <w:rPr>
          <w:rFonts w:ascii="Times New Roman" w:eastAsia="Arial" w:hAnsi="Times New Roman" w:cs="Times New Roman"/>
          <w:i/>
          <w:sz w:val="24"/>
          <w:szCs w:val="24"/>
        </w:rPr>
        <w:t>Partnership Working: Policy and Practice</w:t>
      </w:r>
      <w:r w:rsidRPr="00516D91">
        <w:rPr>
          <w:rFonts w:ascii="Times New Roman" w:eastAsia="Arial" w:hAnsi="Times New Roman" w:cs="Times New Roman"/>
          <w:sz w:val="24"/>
          <w:szCs w:val="24"/>
        </w:rPr>
        <w:t>.</w:t>
      </w:r>
      <w:r w:rsidR="004A7D19" w:rsidRPr="00516D91">
        <w:rPr>
          <w:rFonts w:ascii="Times New Roman" w:eastAsia="Arial" w:hAnsi="Times New Roman" w:cs="Times New Roman"/>
          <w:sz w:val="24"/>
          <w:szCs w:val="24"/>
        </w:rPr>
        <w:t xml:space="preserve"> Bristol: Policy Press.</w:t>
      </w:r>
    </w:p>
    <w:p w14:paraId="7AB20BBD" w14:textId="1470915B" w:rsidR="003022E4" w:rsidRPr="00516D91" w:rsidRDefault="003022E4" w:rsidP="007106E1">
      <w:pPr>
        <w:shd w:val="clear" w:color="auto" w:fill="FFFFFF"/>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Barnes</w:t>
      </w:r>
      <w:r w:rsidR="0099466D"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C. and G Mercer. 2004. “</w:t>
      </w:r>
      <w:hyperlink r:id="rId9" w:tgtFrame="_blank" w:history="1">
        <w:r w:rsidRPr="00516D91">
          <w:rPr>
            <w:rFonts w:ascii="Times New Roman" w:eastAsia="Arial" w:hAnsi="Times New Roman" w:cs="Times New Roman"/>
            <w:sz w:val="24"/>
            <w:szCs w:val="24"/>
          </w:rPr>
          <w:t>Theorising and Researching Disability from a Social Model Perspective</w:t>
        </w:r>
      </w:hyperlink>
      <w:r w:rsidRPr="00516D91">
        <w:rPr>
          <w:rFonts w:ascii="Times New Roman" w:eastAsia="Arial" w:hAnsi="Times New Roman" w:cs="Times New Roman"/>
          <w:sz w:val="24"/>
          <w:szCs w:val="24"/>
        </w:rPr>
        <w:t xml:space="preserve">”. In  </w:t>
      </w:r>
      <w:r w:rsidRPr="00516D91">
        <w:rPr>
          <w:rFonts w:ascii="Times New Roman" w:eastAsia="Arial" w:hAnsi="Times New Roman" w:cs="Times New Roman"/>
          <w:i/>
          <w:sz w:val="24"/>
          <w:szCs w:val="24"/>
        </w:rPr>
        <w:t>Implementing the social model of disability: Theory and research</w:t>
      </w:r>
      <w:r w:rsidRPr="00516D91">
        <w:rPr>
          <w:rFonts w:ascii="Times New Roman" w:eastAsia="Arial" w:hAnsi="Times New Roman" w:cs="Times New Roman"/>
          <w:sz w:val="24"/>
          <w:szCs w:val="24"/>
        </w:rPr>
        <w:t>, edited by C. Barnes and G. Mercer, G. Leeds: Disability Press.</w:t>
      </w:r>
    </w:p>
    <w:p w14:paraId="4B558646" w14:textId="2B79303A" w:rsidR="0023068B" w:rsidRPr="00516D91" w:rsidRDefault="00CE6868" w:rsidP="007106E1">
      <w:pPr>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Barnes, C. 2003</w:t>
      </w:r>
      <w:r w:rsidR="008648FA" w:rsidRPr="00516D91">
        <w:rPr>
          <w:rFonts w:ascii="Times New Roman" w:eastAsia="Arial" w:hAnsi="Times New Roman" w:cs="Times New Roman"/>
          <w:sz w:val="24"/>
          <w:szCs w:val="24"/>
        </w:rPr>
        <w:t xml:space="preserve">. What a Difference a Decade Makes: reflections on doing ‘emancipatory’ disability research. </w:t>
      </w:r>
      <w:r w:rsidR="008648FA" w:rsidRPr="00516D91">
        <w:rPr>
          <w:rFonts w:ascii="Times New Roman" w:eastAsia="Arial" w:hAnsi="Times New Roman" w:cs="Times New Roman"/>
          <w:i/>
          <w:sz w:val="24"/>
          <w:szCs w:val="24"/>
        </w:rPr>
        <w:t>Disability and Society</w:t>
      </w:r>
      <w:r w:rsidRPr="00516D91">
        <w:rPr>
          <w:rFonts w:ascii="Times New Roman" w:eastAsia="Arial" w:hAnsi="Times New Roman" w:cs="Times New Roman"/>
          <w:sz w:val="24"/>
          <w:szCs w:val="24"/>
        </w:rPr>
        <w:t>,18 (1):</w:t>
      </w:r>
      <w:r w:rsidR="008648FA" w:rsidRPr="00516D91">
        <w:rPr>
          <w:rFonts w:ascii="Times New Roman" w:eastAsia="Arial" w:hAnsi="Times New Roman" w:cs="Times New Roman"/>
          <w:sz w:val="24"/>
          <w:szCs w:val="24"/>
        </w:rPr>
        <w:t xml:space="preserve"> 3-17.</w:t>
      </w:r>
    </w:p>
    <w:p w14:paraId="779FDE42" w14:textId="03951A66" w:rsidR="00A36E9C" w:rsidRPr="00516D91" w:rsidRDefault="00A36E9C" w:rsidP="007106E1">
      <w:pPr>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Beresford, P. 2016 “The role of survivor knowledge in creating alternatives to psychiatry”.</w:t>
      </w:r>
      <w:r w:rsidRPr="00516D91">
        <w:rPr>
          <w:rFonts w:ascii="Times New Roman" w:eastAsia="Arial" w:hAnsi="Times New Roman" w:cs="Times New Roman"/>
          <w:i/>
          <w:iCs/>
        </w:rPr>
        <w:t> </w:t>
      </w:r>
      <w:r w:rsidRPr="00516D91">
        <w:rPr>
          <w:rFonts w:ascii="Times New Roman" w:eastAsia="Arial" w:hAnsi="Times New Roman" w:cs="Times New Roman"/>
          <w:iCs/>
        </w:rPr>
        <w:t>In</w:t>
      </w:r>
      <w:r w:rsidRPr="00516D91">
        <w:rPr>
          <w:rFonts w:ascii="Times New Roman" w:eastAsia="Arial" w:hAnsi="Times New Roman" w:cs="Times New Roman"/>
          <w:i/>
          <w:iCs/>
        </w:rPr>
        <w:t xml:space="preserve">  </w:t>
      </w:r>
      <w:r w:rsidRPr="00516D91">
        <w:rPr>
          <w:rFonts w:ascii="Times New Roman" w:eastAsia="Arial" w:hAnsi="Times New Roman" w:cs="Times New Roman"/>
          <w:i/>
        </w:rPr>
        <w:t>Searching for a Rose Garden: challenging psychiatry, fostering mad studies</w:t>
      </w:r>
      <w:r w:rsidRPr="00516D91">
        <w:rPr>
          <w:rFonts w:ascii="Times New Roman" w:eastAsia="Arial" w:hAnsi="Times New Roman" w:cs="Times New Roman"/>
        </w:rPr>
        <w:t xml:space="preserve">, edited by  </w:t>
      </w:r>
      <w:hyperlink r:id="rId10" w:history="1">
        <w:r w:rsidRPr="00516D91">
          <w:rPr>
            <w:rFonts w:ascii="Times New Roman" w:eastAsia="Arial" w:hAnsi="Times New Roman" w:cs="Times New Roman"/>
          </w:rPr>
          <w:t>Russo</w:t>
        </w:r>
      </w:hyperlink>
      <w:r w:rsidRPr="00516D91">
        <w:rPr>
          <w:rFonts w:ascii="Times New Roman" w:eastAsia="Arial" w:hAnsi="Times New Roman" w:cs="Times New Roman"/>
        </w:rPr>
        <w:t xml:space="preserve">, J. </w:t>
      </w:r>
      <w:hyperlink r:id="rId11" w:history="1">
        <w:r w:rsidRPr="00516D91">
          <w:rPr>
            <w:rFonts w:ascii="Times New Roman" w:eastAsia="Arial" w:hAnsi="Times New Roman" w:cs="Times New Roman"/>
          </w:rPr>
          <w:t>and Sweeney</w:t>
        </w:r>
      </w:hyperlink>
      <w:r w:rsidRPr="00516D91">
        <w:rPr>
          <w:rFonts w:ascii="Times New Roman" w:eastAsia="Arial" w:hAnsi="Times New Roman" w:cs="Times New Roman"/>
        </w:rPr>
        <w:t xml:space="preserve">, A </w:t>
      </w:r>
      <w:r w:rsidRPr="00516D91">
        <w:rPr>
          <w:rFonts w:ascii="Times New Roman" w:eastAsia="Arial" w:hAnsi="Times New Roman" w:cs="Times New Roman"/>
          <w:sz w:val="24"/>
          <w:szCs w:val="24"/>
        </w:rPr>
        <w:t xml:space="preserve">(eds) </w:t>
      </w:r>
      <w:r w:rsidRPr="00516D91">
        <w:rPr>
          <w:rFonts w:ascii="Times New Roman" w:eastAsia="Arial" w:hAnsi="Times New Roman" w:cs="Times New Roman"/>
        </w:rPr>
        <w:t xml:space="preserve">London: </w:t>
      </w:r>
      <w:r w:rsidRPr="00516D91">
        <w:rPr>
          <w:rFonts w:ascii="Times New Roman" w:eastAsia="Arial" w:hAnsi="Times New Roman" w:cs="Times New Roman"/>
          <w:sz w:val="24"/>
          <w:szCs w:val="24"/>
        </w:rPr>
        <w:t>PCCS Books</w:t>
      </w:r>
    </w:p>
    <w:p w14:paraId="55B4EA3A" w14:textId="5AE525E0" w:rsidR="00AE2C59" w:rsidRPr="00516D91" w:rsidRDefault="00AE2C59" w:rsidP="007106E1">
      <w:pPr>
        <w:pStyle w:val="Heading3"/>
        <w:shd w:val="clear" w:color="auto" w:fill="FFFFFF"/>
        <w:spacing w:before="0" w:after="180"/>
        <w:ind w:right="240"/>
        <w:jc w:val="both"/>
        <w:rPr>
          <w:rFonts w:ascii="Times New Roman" w:eastAsia="Arial" w:hAnsi="Times New Roman" w:cs="Times New Roman"/>
          <w:b w:val="0"/>
          <w:sz w:val="24"/>
          <w:szCs w:val="24"/>
        </w:rPr>
      </w:pPr>
      <w:r w:rsidRPr="00516D91">
        <w:rPr>
          <w:rFonts w:ascii="Times New Roman" w:eastAsia="Arial" w:hAnsi="Times New Roman" w:cs="Times New Roman"/>
          <w:b w:val="0"/>
          <w:sz w:val="24"/>
          <w:szCs w:val="24"/>
        </w:rPr>
        <w:t>Bergold</w:t>
      </w:r>
      <w:r w:rsidR="00CE6868" w:rsidRPr="00516D91">
        <w:rPr>
          <w:rFonts w:ascii="Times New Roman" w:eastAsia="Arial" w:hAnsi="Times New Roman" w:cs="Times New Roman"/>
          <w:b w:val="0"/>
          <w:sz w:val="24"/>
          <w:szCs w:val="24"/>
        </w:rPr>
        <w:t>,</w:t>
      </w:r>
      <w:r w:rsidRPr="00516D91">
        <w:rPr>
          <w:rFonts w:ascii="Times New Roman" w:eastAsia="Arial" w:hAnsi="Times New Roman" w:cs="Times New Roman"/>
          <w:b w:val="0"/>
          <w:sz w:val="24"/>
          <w:szCs w:val="24"/>
        </w:rPr>
        <w:t xml:space="preserve"> J</w:t>
      </w:r>
      <w:r w:rsidR="00CE6868" w:rsidRPr="00516D91">
        <w:rPr>
          <w:rFonts w:ascii="Times New Roman" w:eastAsia="Arial" w:hAnsi="Times New Roman" w:cs="Times New Roman"/>
          <w:b w:val="0"/>
          <w:sz w:val="24"/>
          <w:szCs w:val="24"/>
        </w:rPr>
        <w:t>.</w:t>
      </w:r>
      <w:r w:rsidRPr="00516D91">
        <w:rPr>
          <w:rFonts w:ascii="Times New Roman" w:eastAsia="Arial" w:hAnsi="Times New Roman" w:cs="Times New Roman"/>
          <w:b w:val="0"/>
          <w:sz w:val="24"/>
          <w:szCs w:val="24"/>
        </w:rPr>
        <w:t xml:space="preserve"> </w:t>
      </w:r>
      <w:r w:rsidR="00CE6868" w:rsidRPr="00516D91">
        <w:rPr>
          <w:rFonts w:ascii="Times New Roman" w:eastAsia="Arial" w:hAnsi="Times New Roman" w:cs="Times New Roman"/>
          <w:b w:val="0"/>
          <w:sz w:val="24"/>
          <w:szCs w:val="24"/>
        </w:rPr>
        <w:t>and S. Thomas. 2012.</w:t>
      </w:r>
      <w:r w:rsidRPr="00516D91">
        <w:rPr>
          <w:rFonts w:ascii="Times New Roman" w:eastAsia="Arial" w:hAnsi="Times New Roman" w:cs="Times New Roman"/>
          <w:b w:val="0"/>
          <w:iCs/>
          <w:sz w:val="24"/>
          <w:szCs w:val="24"/>
        </w:rPr>
        <w:t xml:space="preserve"> </w:t>
      </w:r>
      <w:r w:rsidRPr="00516D91">
        <w:rPr>
          <w:rFonts w:ascii="Times New Roman" w:eastAsia="Arial" w:hAnsi="Times New Roman" w:cs="Times New Roman"/>
          <w:b w:val="0"/>
          <w:sz w:val="24"/>
          <w:szCs w:val="24"/>
        </w:rPr>
        <w:t xml:space="preserve">Participatory Research Methods: A Methodological Approach in Motion </w:t>
      </w:r>
      <w:r w:rsidRPr="00516D91">
        <w:rPr>
          <w:rFonts w:ascii="Times New Roman" w:eastAsia="Arial" w:hAnsi="Times New Roman" w:cs="Times New Roman"/>
          <w:b w:val="0"/>
          <w:i/>
          <w:sz w:val="24"/>
          <w:szCs w:val="24"/>
        </w:rPr>
        <w:t>Forum: Qualitative Social Research</w:t>
      </w:r>
      <w:r w:rsidR="00CE6868" w:rsidRPr="00516D91">
        <w:rPr>
          <w:rFonts w:ascii="Times New Roman" w:eastAsia="Arial" w:hAnsi="Times New Roman" w:cs="Times New Roman"/>
          <w:b w:val="0"/>
          <w:sz w:val="24"/>
          <w:szCs w:val="24"/>
        </w:rPr>
        <w:t xml:space="preserve"> 13</w:t>
      </w:r>
      <w:r w:rsidRPr="00516D91">
        <w:rPr>
          <w:rFonts w:ascii="Times New Roman" w:eastAsia="Arial" w:hAnsi="Times New Roman" w:cs="Times New Roman"/>
          <w:b w:val="0"/>
          <w:sz w:val="24"/>
          <w:szCs w:val="24"/>
        </w:rPr>
        <w:t xml:space="preserve"> </w:t>
      </w:r>
      <w:r w:rsidR="00CE6868" w:rsidRPr="00516D91">
        <w:rPr>
          <w:rFonts w:ascii="Times New Roman" w:eastAsia="Arial" w:hAnsi="Times New Roman" w:cs="Times New Roman"/>
          <w:b w:val="0"/>
          <w:sz w:val="24"/>
          <w:szCs w:val="24"/>
        </w:rPr>
        <w:t>(</w:t>
      </w:r>
      <w:r w:rsidRPr="00516D91">
        <w:rPr>
          <w:rFonts w:ascii="Times New Roman" w:eastAsia="Arial" w:hAnsi="Times New Roman" w:cs="Times New Roman"/>
          <w:b w:val="0"/>
          <w:sz w:val="24"/>
          <w:szCs w:val="24"/>
        </w:rPr>
        <w:t>1</w:t>
      </w:r>
      <w:r w:rsidR="00CE6868" w:rsidRPr="00516D91">
        <w:rPr>
          <w:rFonts w:ascii="Times New Roman" w:eastAsia="Arial" w:hAnsi="Times New Roman" w:cs="Times New Roman"/>
          <w:b w:val="0"/>
          <w:sz w:val="24"/>
          <w:szCs w:val="24"/>
        </w:rPr>
        <w:t>):</w:t>
      </w:r>
      <w:r w:rsidRPr="00516D91">
        <w:rPr>
          <w:rFonts w:ascii="Times New Roman" w:eastAsia="Arial" w:hAnsi="Times New Roman" w:cs="Times New Roman"/>
          <w:b w:val="0"/>
          <w:sz w:val="24"/>
          <w:szCs w:val="24"/>
        </w:rPr>
        <w:t xml:space="preserve"> Art. 30</w:t>
      </w:r>
    </w:p>
    <w:p w14:paraId="2C7EE607" w14:textId="2CB2B5DB" w:rsidR="0023068B" w:rsidRPr="00516D91" w:rsidRDefault="008648FA" w:rsidP="007106E1">
      <w:pPr>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Bidmead, C. and </w:t>
      </w:r>
      <w:r w:rsidR="00CE6868" w:rsidRPr="00516D91">
        <w:rPr>
          <w:rFonts w:ascii="Times New Roman" w:eastAsia="Arial" w:hAnsi="Times New Roman" w:cs="Times New Roman"/>
          <w:sz w:val="24"/>
          <w:szCs w:val="24"/>
        </w:rPr>
        <w:t>S. Cowley. 2005</w:t>
      </w:r>
      <w:r w:rsidRPr="00516D91">
        <w:rPr>
          <w:rFonts w:ascii="Times New Roman" w:eastAsia="Arial" w:hAnsi="Times New Roman" w:cs="Times New Roman"/>
          <w:sz w:val="24"/>
          <w:szCs w:val="24"/>
        </w:rPr>
        <w:t>. A concept analysis of partnership with clients.</w:t>
      </w:r>
    </w:p>
    <w:p w14:paraId="1B4B5570" w14:textId="19A7F16A" w:rsidR="0023068B" w:rsidRPr="00516D91" w:rsidRDefault="008648FA" w:rsidP="007106E1">
      <w:pPr>
        <w:spacing w:after="0"/>
        <w:jc w:val="both"/>
        <w:rPr>
          <w:rFonts w:ascii="Times New Roman" w:eastAsia="Arial" w:hAnsi="Times New Roman" w:cs="Times New Roman"/>
          <w:sz w:val="24"/>
          <w:szCs w:val="24"/>
        </w:rPr>
      </w:pPr>
      <w:r w:rsidRPr="00516D91">
        <w:rPr>
          <w:rFonts w:ascii="Times New Roman" w:eastAsia="Arial" w:hAnsi="Times New Roman" w:cs="Times New Roman"/>
          <w:i/>
          <w:sz w:val="24"/>
          <w:szCs w:val="24"/>
        </w:rPr>
        <w:t>Community Practitioner</w:t>
      </w:r>
      <w:r w:rsidR="00CE6868" w:rsidRPr="00516D91">
        <w:rPr>
          <w:rFonts w:ascii="Times New Roman" w:eastAsia="Arial" w:hAnsi="Times New Roman" w:cs="Times New Roman"/>
          <w:sz w:val="24"/>
          <w:szCs w:val="24"/>
        </w:rPr>
        <w:t xml:space="preserve"> 78 (6):</w:t>
      </w:r>
      <w:r w:rsidRPr="00516D91">
        <w:rPr>
          <w:rFonts w:ascii="Times New Roman" w:eastAsia="Arial" w:hAnsi="Times New Roman" w:cs="Times New Roman"/>
          <w:sz w:val="24"/>
          <w:szCs w:val="24"/>
        </w:rPr>
        <w:t xml:space="preserve"> 203–208.</w:t>
      </w:r>
    </w:p>
    <w:p w14:paraId="6972BC37" w14:textId="322B3CF0" w:rsidR="003022E4" w:rsidRPr="00516D91" w:rsidRDefault="003022E4" w:rsidP="007106E1">
      <w:pPr>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Biesta, G. 2010. A new logic of emancipation: The methodology of Jacques Rancière. </w:t>
      </w:r>
      <w:r w:rsidRPr="00516D91">
        <w:rPr>
          <w:rFonts w:ascii="Times New Roman" w:eastAsia="Arial" w:hAnsi="Times New Roman" w:cs="Times New Roman"/>
          <w:i/>
          <w:sz w:val="24"/>
          <w:szCs w:val="24"/>
        </w:rPr>
        <w:t>Educational Theory</w:t>
      </w:r>
      <w:r w:rsidRPr="00516D91">
        <w:rPr>
          <w:rFonts w:ascii="Times New Roman" w:eastAsia="Arial" w:hAnsi="Times New Roman" w:cs="Times New Roman"/>
          <w:sz w:val="24"/>
          <w:szCs w:val="24"/>
        </w:rPr>
        <w:t xml:space="preserve">, 60 (1): .39-59. </w:t>
      </w:r>
    </w:p>
    <w:p w14:paraId="508472F9" w14:textId="14F25652" w:rsidR="0023068B" w:rsidRPr="00516D91" w:rsidRDefault="008648FA"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Bunders, J.F.G., </w:t>
      </w:r>
      <w:r w:rsidR="00F71F2E" w:rsidRPr="00516D91">
        <w:rPr>
          <w:rFonts w:ascii="Times New Roman" w:eastAsia="Arial" w:hAnsi="Times New Roman" w:cs="Times New Roman"/>
          <w:sz w:val="24"/>
          <w:szCs w:val="24"/>
        </w:rPr>
        <w:t>J.E.W Broerse, F.</w:t>
      </w:r>
      <w:r w:rsidRPr="00516D91">
        <w:rPr>
          <w:rFonts w:ascii="Times New Roman" w:eastAsia="Arial" w:hAnsi="Times New Roman" w:cs="Times New Roman"/>
          <w:sz w:val="24"/>
          <w:szCs w:val="24"/>
        </w:rPr>
        <w:t xml:space="preserve"> Keil</w:t>
      </w:r>
      <w:r w:rsidR="00F71F2E" w:rsidRPr="00516D91">
        <w:rPr>
          <w:rFonts w:ascii="Times New Roman" w:eastAsia="Arial" w:hAnsi="Times New Roman" w:cs="Times New Roman"/>
          <w:sz w:val="24"/>
          <w:szCs w:val="24"/>
        </w:rPr>
        <w:t xml:space="preserve">, C. Pohl, R.W. Scholz </w:t>
      </w:r>
      <w:r w:rsidRPr="00516D91">
        <w:rPr>
          <w:rFonts w:ascii="Times New Roman" w:eastAsia="Arial" w:hAnsi="Times New Roman" w:cs="Times New Roman"/>
          <w:sz w:val="24"/>
          <w:szCs w:val="24"/>
        </w:rPr>
        <w:t xml:space="preserve">and </w:t>
      </w:r>
      <w:r w:rsidR="00F71F2E" w:rsidRPr="00516D91">
        <w:rPr>
          <w:rFonts w:ascii="Times New Roman" w:eastAsia="Arial" w:hAnsi="Times New Roman" w:cs="Times New Roman"/>
          <w:sz w:val="24"/>
          <w:szCs w:val="24"/>
        </w:rPr>
        <w:t>M.B.W. Zweekhorst. 2010.</w:t>
      </w:r>
      <w:r w:rsidRPr="00516D91">
        <w:rPr>
          <w:rFonts w:ascii="Times New Roman" w:eastAsia="Arial" w:hAnsi="Times New Roman" w:cs="Times New Roman"/>
          <w:sz w:val="24"/>
          <w:szCs w:val="24"/>
        </w:rPr>
        <w:t xml:space="preserve"> How can transdisciplinary research contribute to knowledge democrac</w:t>
      </w:r>
      <w:r w:rsidR="00F71F2E" w:rsidRPr="00516D91">
        <w:rPr>
          <w:rFonts w:ascii="Times New Roman" w:eastAsia="Arial" w:hAnsi="Times New Roman" w:cs="Times New Roman"/>
          <w:sz w:val="24"/>
          <w:szCs w:val="24"/>
        </w:rPr>
        <w:t>y? In</w:t>
      </w:r>
      <w:r w:rsidR="00F71F2E" w:rsidRPr="00516D91">
        <w:rPr>
          <w:rFonts w:ascii="Times New Roman" w:eastAsia="Arial" w:hAnsi="Times New Roman" w:cs="Times New Roman"/>
          <w:i/>
          <w:sz w:val="24"/>
          <w:szCs w:val="24"/>
        </w:rPr>
        <w:t xml:space="preserve"> Knowledge Democracy: Consequences for Science, Politics and Media</w:t>
      </w:r>
      <w:r w:rsidR="00F71F2E" w:rsidRPr="00516D91">
        <w:rPr>
          <w:rFonts w:ascii="Times New Roman" w:eastAsia="Arial" w:hAnsi="Times New Roman" w:cs="Times New Roman"/>
          <w:sz w:val="24"/>
          <w:szCs w:val="24"/>
        </w:rPr>
        <w:t xml:space="preserve"> edited by R Jaap in ’t Veld 125-153 </w:t>
      </w:r>
      <w:r w:rsidRPr="00516D91">
        <w:rPr>
          <w:rFonts w:ascii="Times New Roman" w:eastAsia="Arial" w:hAnsi="Times New Roman" w:cs="Times New Roman"/>
          <w:sz w:val="24"/>
          <w:szCs w:val="24"/>
        </w:rPr>
        <w:t xml:space="preserve"> Heidelberg: Springer </w:t>
      </w:r>
    </w:p>
    <w:p w14:paraId="043BADC7" w14:textId="24951911" w:rsidR="0023068B" w:rsidRPr="00516D91" w:rsidRDefault="00F71F2E"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Cameron, C. 2013</w:t>
      </w:r>
      <w:r w:rsidR="00027FE7" w:rsidRPr="00516D91">
        <w:rPr>
          <w:rFonts w:ascii="Times New Roman" w:eastAsia="Arial" w:hAnsi="Times New Roman" w:cs="Times New Roman"/>
          <w:sz w:val="24"/>
          <w:szCs w:val="24"/>
        </w:rPr>
        <w:t>.</w:t>
      </w:r>
      <w:r w:rsidR="008648FA"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i/>
          <w:sz w:val="24"/>
          <w:szCs w:val="24"/>
        </w:rPr>
        <w:t>Disability Studies: A Student's Guide</w:t>
      </w:r>
      <w:r w:rsidR="008648FA" w:rsidRPr="00516D91">
        <w:rPr>
          <w:rFonts w:ascii="Times New Roman" w:eastAsia="Arial" w:hAnsi="Times New Roman" w:cs="Times New Roman"/>
          <w:sz w:val="24"/>
          <w:szCs w:val="24"/>
        </w:rPr>
        <w:t>. London</w:t>
      </w:r>
      <w:r w:rsidRPr="00516D91">
        <w:rPr>
          <w:rFonts w:ascii="Times New Roman" w:eastAsia="Arial" w:hAnsi="Times New Roman" w:cs="Times New Roman"/>
          <w:sz w:val="24"/>
          <w:szCs w:val="24"/>
        </w:rPr>
        <w:t>:</w:t>
      </w:r>
      <w:r w:rsidR="008648FA" w:rsidRPr="00516D91">
        <w:rPr>
          <w:rFonts w:ascii="Times New Roman" w:eastAsia="Arial" w:hAnsi="Times New Roman" w:cs="Times New Roman"/>
          <w:sz w:val="24"/>
          <w:szCs w:val="24"/>
        </w:rPr>
        <w:t xml:space="preserve"> Sage</w:t>
      </w:r>
    </w:p>
    <w:p w14:paraId="698D7315" w14:textId="1F3A4987" w:rsidR="00027FE7" w:rsidRPr="00516D91" w:rsidRDefault="00027FE7" w:rsidP="007106E1">
      <w:pPr>
        <w:autoSpaceDE w:val="0"/>
        <w:autoSpaceDN w:val="0"/>
        <w:adjustRightInd w:val="0"/>
        <w:spacing w:after="0"/>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Carr, W, and S. Kemmis. 1986. Becoming critical. Education, knowledge and action</w:t>
      </w:r>
    </w:p>
    <w:p w14:paraId="4942728C" w14:textId="77777777" w:rsidR="0006206A" w:rsidRPr="00516D91" w:rsidRDefault="00027FE7" w:rsidP="0006206A">
      <w:pPr>
        <w:pStyle w:val="NormalWeb"/>
        <w:spacing w:before="0" w:beforeAutospacing="0" w:after="280" w:afterAutospacing="0" w:line="276" w:lineRule="auto"/>
        <w:jc w:val="both"/>
        <w:textAlignment w:val="baseline"/>
        <w:rPr>
          <w:rFonts w:eastAsia="Arial"/>
        </w:rPr>
      </w:pPr>
      <w:r w:rsidRPr="00516D91">
        <w:rPr>
          <w:rFonts w:eastAsia="Arial"/>
        </w:rPr>
        <w:t>research. Lewes: Falmer.</w:t>
      </w:r>
      <w:bookmarkStart w:id="13" w:name="_Hlk535159572"/>
    </w:p>
    <w:p w14:paraId="27A9E29F" w14:textId="43A28574" w:rsidR="009A75C1" w:rsidRPr="00516D91" w:rsidRDefault="0006206A" w:rsidP="007106E1">
      <w:pPr>
        <w:pStyle w:val="NormalWeb"/>
        <w:spacing w:before="0" w:beforeAutospacing="0" w:after="0" w:afterAutospacing="0" w:line="276" w:lineRule="auto"/>
        <w:jc w:val="both"/>
        <w:textAlignment w:val="baseline"/>
        <w:rPr>
          <w:rFonts w:eastAsia="Arial"/>
        </w:rPr>
      </w:pPr>
      <w:r w:rsidRPr="00516D91">
        <w:rPr>
          <w:rFonts w:eastAsia="Arial"/>
        </w:rPr>
        <w:t xml:space="preserve">Cook T, Boote J, Buckley N, Vougioukalou S &amp; Wright, M (2017) Accessing Participatory Research Impact and Legacy: Developing the evidence base for participatory approaches in health research.  </w:t>
      </w:r>
      <w:r w:rsidRPr="00516D91">
        <w:rPr>
          <w:rFonts w:eastAsia="Arial"/>
          <w:i/>
        </w:rPr>
        <w:t>Educational Action Research</w:t>
      </w:r>
      <w:r w:rsidRPr="00516D91">
        <w:rPr>
          <w:rFonts w:eastAsia="Arial"/>
        </w:rPr>
        <w:t xml:space="preserve"> 25 (4) pp473-488</w:t>
      </w:r>
      <w:bookmarkEnd w:id="13"/>
    </w:p>
    <w:p w14:paraId="13E618B6" w14:textId="77777777" w:rsidR="009A75C1" w:rsidRPr="00516D91" w:rsidRDefault="009A75C1" w:rsidP="007106E1">
      <w:pPr>
        <w:pStyle w:val="NormalWeb"/>
        <w:spacing w:before="0" w:beforeAutospacing="0" w:after="0" w:afterAutospacing="0" w:line="276" w:lineRule="auto"/>
        <w:jc w:val="both"/>
        <w:textAlignment w:val="baseline"/>
        <w:rPr>
          <w:rFonts w:eastAsia="Arial"/>
        </w:rPr>
      </w:pPr>
    </w:p>
    <w:p w14:paraId="50A952C0" w14:textId="4CE69EAA" w:rsidR="009A75C1" w:rsidRPr="00516D91" w:rsidRDefault="000C1AD0" w:rsidP="000C1AD0">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 xml:space="preserve">Cook, T. 2016. Working at the intersection: partnerships as participatory mechanisms for disruption: In </w:t>
      </w:r>
      <w:r w:rsidRPr="00516D91">
        <w:rPr>
          <w:rFonts w:ascii="Times New Roman" w:eastAsia="Arial" w:hAnsi="Times New Roman" w:cs="Times New Roman"/>
          <w:i/>
          <w:sz w:val="24"/>
          <w:szCs w:val="24"/>
        </w:rPr>
        <w:t>Teacher Education in Challenging Times: lessons for professionalism, partnership and practice</w:t>
      </w:r>
      <w:r w:rsidRPr="00516D91">
        <w:rPr>
          <w:rFonts w:ascii="Times New Roman" w:eastAsia="Arial" w:hAnsi="Times New Roman" w:cs="Times New Roman"/>
          <w:sz w:val="24"/>
          <w:szCs w:val="24"/>
        </w:rPr>
        <w:t>, edited by J. Moore and P. Bamber. eds 83-93 Abingdon: Taylor and Francis</w:t>
      </w:r>
    </w:p>
    <w:p w14:paraId="70228A2C" w14:textId="01DAAA89" w:rsidR="00922D64" w:rsidRPr="00516D91" w:rsidRDefault="00922D64" w:rsidP="007106E1">
      <w:pPr>
        <w:pStyle w:val="NormalWeb"/>
        <w:spacing w:before="0" w:beforeAutospacing="0" w:after="0" w:afterAutospacing="0" w:line="276" w:lineRule="auto"/>
        <w:jc w:val="both"/>
        <w:textAlignment w:val="baseline"/>
        <w:rPr>
          <w:rFonts w:eastAsia="Arial"/>
        </w:rPr>
      </w:pPr>
      <w:r w:rsidRPr="00516D91">
        <w:rPr>
          <w:rFonts w:eastAsia="Arial"/>
        </w:rPr>
        <w:t>Department of</w:t>
      </w:r>
      <w:r w:rsidR="002C2807" w:rsidRPr="00516D91">
        <w:rPr>
          <w:rFonts w:eastAsia="Arial"/>
        </w:rPr>
        <w:t xml:space="preserve"> Health. 2008.</w:t>
      </w:r>
      <w:r w:rsidRPr="00516D91">
        <w:rPr>
          <w:rFonts w:eastAsia="Arial"/>
        </w:rPr>
        <w:t> </w:t>
      </w:r>
      <w:r w:rsidRPr="00516D91">
        <w:rPr>
          <w:rFonts w:eastAsia="Arial"/>
          <w:i/>
        </w:rPr>
        <w:t>Refocusing the Care Programme Approach: Policy and Positive Practice Guidance</w:t>
      </w:r>
      <w:r w:rsidRPr="00516D91">
        <w:rPr>
          <w:rFonts w:eastAsia="Arial"/>
        </w:rPr>
        <w:t>. London: Department of Health</w:t>
      </w:r>
      <w:r w:rsidR="002C2807" w:rsidRPr="00516D91">
        <w:rPr>
          <w:rFonts w:eastAsia="Arial"/>
        </w:rPr>
        <w:t>.</w:t>
      </w:r>
      <w:r w:rsidRPr="00516D91">
        <w:rPr>
          <w:rFonts w:eastAsia="Arial"/>
        </w:rPr>
        <w:t xml:space="preserve"> </w:t>
      </w:r>
    </w:p>
    <w:p w14:paraId="579519B5" w14:textId="77777777" w:rsidR="00922D64" w:rsidRPr="00516D91" w:rsidRDefault="00922D64" w:rsidP="007106E1">
      <w:pPr>
        <w:pStyle w:val="NormalWeb"/>
        <w:spacing w:before="0" w:beforeAutospacing="0" w:after="0" w:afterAutospacing="0" w:line="276" w:lineRule="auto"/>
        <w:jc w:val="both"/>
        <w:textAlignment w:val="baseline"/>
      </w:pPr>
    </w:p>
    <w:p w14:paraId="6D9D9FD3" w14:textId="718398D5" w:rsidR="00FA4A47" w:rsidRPr="00516D91" w:rsidRDefault="00FA4A47" w:rsidP="007106E1">
      <w:pPr>
        <w:pStyle w:val="NormalWeb"/>
        <w:spacing w:before="0" w:beforeAutospacing="0" w:after="0" w:afterAutospacing="0" w:line="276" w:lineRule="auto"/>
        <w:jc w:val="both"/>
        <w:textAlignment w:val="baseline"/>
      </w:pPr>
      <w:r w:rsidRPr="00516D91">
        <w:t>Dorling, D</w:t>
      </w:r>
      <w:r w:rsidR="002C2807" w:rsidRPr="00516D91">
        <w:t>. 2011.</w:t>
      </w:r>
      <w:r w:rsidRPr="00516D91">
        <w:t xml:space="preserve"> </w:t>
      </w:r>
      <w:r w:rsidRPr="00516D91">
        <w:rPr>
          <w:i/>
        </w:rPr>
        <w:t>Injustice: why social inequality still persists</w:t>
      </w:r>
      <w:r w:rsidR="002C2807" w:rsidRPr="00516D91">
        <w:rPr>
          <w:i/>
        </w:rPr>
        <w:t>.</w:t>
      </w:r>
      <w:r w:rsidRPr="00516D91">
        <w:t xml:space="preserve"> London: Policy Press</w:t>
      </w:r>
    </w:p>
    <w:p w14:paraId="07EAF710" w14:textId="77777777" w:rsidR="001A0596" w:rsidRPr="00516D91" w:rsidRDefault="001A0596" w:rsidP="007106E1">
      <w:pPr>
        <w:pStyle w:val="Heading1"/>
        <w:shd w:val="clear" w:color="auto" w:fill="FFFFFF"/>
        <w:spacing w:before="0"/>
        <w:jc w:val="both"/>
        <w:rPr>
          <w:rFonts w:ascii="Times New Roman" w:eastAsia="Times New Roman" w:hAnsi="Times New Roman" w:cs="Times New Roman"/>
          <w:b w:val="0"/>
          <w:sz w:val="24"/>
          <w:szCs w:val="24"/>
          <w:lang w:eastAsia="zh-CN"/>
        </w:rPr>
      </w:pPr>
    </w:p>
    <w:p w14:paraId="493D5707" w14:textId="2F03117D" w:rsidR="00BA3978" w:rsidRPr="00516D91" w:rsidRDefault="001A0596" w:rsidP="007106E1">
      <w:pPr>
        <w:pStyle w:val="Heading1"/>
        <w:shd w:val="clear" w:color="auto" w:fill="FFFFFF"/>
        <w:spacing w:before="0"/>
        <w:jc w:val="both"/>
        <w:rPr>
          <w:rFonts w:ascii="Times New Roman" w:eastAsia="Times New Roman" w:hAnsi="Times New Roman" w:cs="Times New Roman"/>
          <w:b w:val="0"/>
          <w:i/>
          <w:sz w:val="24"/>
          <w:szCs w:val="24"/>
          <w:lang w:eastAsia="zh-CN"/>
        </w:rPr>
      </w:pPr>
      <w:r w:rsidRPr="00516D91">
        <w:rPr>
          <w:rFonts w:ascii="Times New Roman" w:eastAsia="Times New Roman" w:hAnsi="Times New Roman" w:cs="Times New Roman"/>
          <w:b w:val="0"/>
          <w:sz w:val="24"/>
          <w:szCs w:val="24"/>
          <w:lang w:eastAsia="zh-CN"/>
        </w:rPr>
        <w:t xml:space="preserve">Fals-Borda, O and M.  A. Rahman 1991 </w:t>
      </w:r>
      <w:r w:rsidR="00BA3978" w:rsidRPr="00516D91">
        <w:rPr>
          <w:rFonts w:ascii="Times New Roman" w:eastAsia="Times New Roman" w:hAnsi="Times New Roman" w:cs="Times New Roman"/>
          <w:b w:val="0"/>
          <w:i/>
          <w:sz w:val="24"/>
          <w:szCs w:val="24"/>
          <w:lang w:eastAsia="zh-CN"/>
        </w:rPr>
        <w:t>Action and Knowledge: Breaking the Monopoly With Participatory Action Research</w:t>
      </w:r>
      <w:r w:rsidRPr="00516D91">
        <w:rPr>
          <w:rFonts w:ascii="Times New Roman" w:eastAsia="Times New Roman" w:hAnsi="Times New Roman" w:cs="Times New Roman"/>
          <w:b w:val="0"/>
          <w:sz w:val="24"/>
          <w:szCs w:val="24"/>
        </w:rPr>
        <w:t>. New York: Apex Press.</w:t>
      </w:r>
      <w:r w:rsidR="00BA3978" w:rsidRPr="00516D91">
        <w:rPr>
          <w:rFonts w:ascii="Times New Roman" w:eastAsia="Times New Roman" w:hAnsi="Times New Roman" w:cs="Times New Roman"/>
          <w:b w:val="0"/>
          <w:i/>
          <w:sz w:val="24"/>
          <w:szCs w:val="24"/>
          <w:lang w:eastAsia="zh-CN"/>
        </w:rPr>
        <w:t> </w:t>
      </w:r>
    </w:p>
    <w:p w14:paraId="12B88DD8" w14:textId="698A50F7" w:rsidR="007F1C80" w:rsidRPr="00516D91" w:rsidRDefault="007F1C80" w:rsidP="007106E1">
      <w:pPr>
        <w:spacing w:before="100" w:beforeAutospacing="1" w:after="100" w:afterAutospacing="1"/>
        <w:ind w:right="-46"/>
        <w:jc w:val="both"/>
        <w:rPr>
          <w:rFonts w:ascii="Times New Roman" w:eastAsia="Times New Roman" w:hAnsi="Times New Roman" w:cs="Times New Roman"/>
          <w:sz w:val="24"/>
          <w:szCs w:val="24"/>
          <w:lang w:eastAsia="zh-CN"/>
        </w:rPr>
      </w:pPr>
      <w:r w:rsidRPr="00516D91">
        <w:rPr>
          <w:rFonts w:ascii="Times New Roman" w:eastAsia="Times New Roman" w:hAnsi="Times New Roman" w:cs="Times New Roman"/>
          <w:sz w:val="24"/>
          <w:szCs w:val="24"/>
          <w:lang w:eastAsia="zh-CN"/>
        </w:rPr>
        <w:t>Fricker</w:t>
      </w:r>
      <w:r w:rsidR="002C2807" w:rsidRPr="00516D91">
        <w:rPr>
          <w:rFonts w:ascii="Times New Roman" w:eastAsia="Times New Roman" w:hAnsi="Times New Roman" w:cs="Times New Roman"/>
          <w:sz w:val="24"/>
          <w:szCs w:val="24"/>
          <w:lang w:eastAsia="zh-CN"/>
        </w:rPr>
        <w:t xml:space="preserve">, </w:t>
      </w:r>
      <w:r w:rsidRPr="00516D91">
        <w:rPr>
          <w:rFonts w:ascii="Times New Roman" w:eastAsia="Times New Roman" w:hAnsi="Times New Roman" w:cs="Times New Roman"/>
          <w:sz w:val="24"/>
          <w:szCs w:val="24"/>
          <w:lang w:eastAsia="zh-CN"/>
        </w:rPr>
        <w:t>M</w:t>
      </w:r>
      <w:r w:rsidR="00BA3978" w:rsidRPr="00516D91">
        <w:rPr>
          <w:rFonts w:ascii="Times New Roman" w:eastAsia="Times New Roman" w:hAnsi="Times New Roman" w:cs="Times New Roman"/>
          <w:sz w:val="24"/>
          <w:szCs w:val="24"/>
          <w:lang w:eastAsia="zh-CN"/>
        </w:rPr>
        <w:t>. 2009</w:t>
      </w:r>
      <w:r w:rsidRPr="00516D91">
        <w:rPr>
          <w:rFonts w:ascii="Times New Roman" w:eastAsia="Times New Roman" w:hAnsi="Times New Roman" w:cs="Times New Roman"/>
          <w:sz w:val="24"/>
          <w:szCs w:val="24"/>
          <w:lang w:eastAsia="zh-CN"/>
        </w:rPr>
        <w:t xml:space="preserve">. </w:t>
      </w:r>
      <w:r w:rsidRPr="00516D91">
        <w:rPr>
          <w:rFonts w:ascii="Times New Roman" w:eastAsia="Times New Roman" w:hAnsi="Times New Roman" w:cs="Times New Roman"/>
          <w:i/>
          <w:iCs/>
          <w:sz w:val="24"/>
          <w:szCs w:val="24"/>
          <w:lang w:eastAsia="zh-CN"/>
        </w:rPr>
        <w:t>Epistemic Injustice: Power and the Ethics of Knowing</w:t>
      </w:r>
      <w:r w:rsidR="002C2807" w:rsidRPr="00516D91">
        <w:rPr>
          <w:rFonts w:ascii="Times New Roman" w:eastAsia="Times New Roman" w:hAnsi="Times New Roman" w:cs="Times New Roman"/>
          <w:i/>
          <w:iCs/>
          <w:sz w:val="24"/>
          <w:szCs w:val="24"/>
          <w:lang w:eastAsia="zh-CN"/>
        </w:rPr>
        <w:t>.</w:t>
      </w:r>
      <w:r w:rsidRPr="00516D91">
        <w:rPr>
          <w:rFonts w:ascii="Times New Roman" w:eastAsia="Times New Roman" w:hAnsi="Times New Roman" w:cs="Times New Roman"/>
          <w:sz w:val="24"/>
          <w:szCs w:val="24"/>
          <w:lang w:eastAsia="zh-CN"/>
        </w:rPr>
        <w:t xml:space="preserve">  Oxford University Press.</w:t>
      </w:r>
    </w:p>
    <w:p w14:paraId="70911303" w14:textId="7A510E76" w:rsidR="0023068B" w:rsidRPr="00516D91" w:rsidRDefault="002C2807"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Goodley, D. 2011</w:t>
      </w:r>
      <w:r w:rsidR="00BA3978" w:rsidRPr="00516D91">
        <w:rPr>
          <w:rFonts w:ascii="Times New Roman" w:eastAsia="Arial" w:hAnsi="Times New Roman" w:cs="Times New Roman"/>
          <w:sz w:val="24"/>
          <w:szCs w:val="24"/>
        </w:rPr>
        <w:t>.</w:t>
      </w:r>
      <w:r w:rsidR="008648FA"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i/>
          <w:sz w:val="24"/>
          <w:szCs w:val="24"/>
        </w:rPr>
        <w:t>Disability Studies is an interdisciplinary introduction</w:t>
      </w:r>
      <w:r w:rsidR="008648FA" w:rsidRPr="00516D91">
        <w:rPr>
          <w:rFonts w:ascii="Times New Roman" w:eastAsia="Arial" w:hAnsi="Times New Roman" w:cs="Times New Roman"/>
          <w:sz w:val="24"/>
          <w:szCs w:val="24"/>
        </w:rPr>
        <w:t>. London: Sage</w:t>
      </w:r>
    </w:p>
    <w:p w14:paraId="08934BFC" w14:textId="12A4B2F1" w:rsidR="0023068B" w:rsidRPr="00516D91" w:rsidRDefault="002C2807" w:rsidP="007106E1">
      <w:pPr>
        <w:spacing w:after="0"/>
        <w:jc w:val="both"/>
        <w:rPr>
          <w:rFonts w:ascii="Times New Roman" w:eastAsia="Arial" w:hAnsi="Times New Roman" w:cs="Times New Roman"/>
          <w:i/>
          <w:sz w:val="24"/>
          <w:szCs w:val="24"/>
        </w:rPr>
      </w:pPr>
      <w:r w:rsidRPr="00516D91">
        <w:rPr>
          <w:rFonts w:ascii="Times New Roman" w:eastAsia="Arial" w:hAnsi="Times New Roman" w:cs="Times New Roman"/>
          <w:sz w:val="24"/>
          <w:szCs w:val="24"/>
        </w:rPr>
        <w:t>Habermas, J.</w:t>
      </w:r>
      <w:r w:rsidR="00BA3978"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M. 1998</w:t>
      </w:r>
      <w:r w:rsidR="008648FA"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i/>
          <w:sz w:val="24"/>
          <w:szCs w:val="24"/>
        </w:rPr>
        <w:t>The Inclusion of the Other: Studies in Political Theory.</w:t>
      </w:r>
    </w:p>
    <w:p w14:paraId="15D6B99F" w14:textId="77777777" w:rsidR="0023068B" w:rsidRPr="00516D91" w:rsidRDefault="008648FA" w:rsidP="007106E1">
      <w:pPr>
        <w:spacing w:after="0"/>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Cambridge: The MIT Press.</w:t>
      </w:r>
    </w:p>
    <w:p w14:paraId="699BCFA4" w14:textId="6864E32D" w:rsidR="0023068B" w:rsidRPr="00516D91" w:rsidRDefault="002C2807"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Hutchinson, A.</w:t>
      </w:r>
      <w:r w:rsidR="0093108F"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sz w:val="24"/>
          <w:szCs w:val="24"/>
        </w:rPr>
        <w:t>and</w:t>
      </w:r>
      <w:r w:rsidR="002F17CE" w:rsidRPr="00516D91">
        <w:rPr>
          <w:rFonts w:ascii="Times New Roman" w:eastAsia="Arial" w:hAnsi="Times New Roman" w:cs="Times New Roman"/>
          <w:sz w:val="24"/>
          <w:szCs w:val="24"/>
        </w:rPr>
        <w:t xml:space="preserve"> A. Lovell.</w:t>
      </w:r>
      <w:r w:rsidRPr="00516D91">
        <w:rPr>
          <w:rFonts w:ascii="Times New Roman" w:eastAsia="Arial" w:hAnsi="Times New Roman" w:cs="Times New Roman"/>
          <w:sz w:val="24"/>
          <w:szCs w:val="24"/>
        </w:rPr>
        <w:t xml:space="preserve"> 2012.</w:t>
      </w:r>
      <w:r w:rsidR="008648FA" w:rsidRPr="00516D91">
        <w:rPr>
          <w:rFonts w:ascii="Times New Roman" w:eastAsia="Arial" w:hAnsi="Times New Roman" w:cs="Times New Roman"/>
          <w:sz w:val="24"/>
          <w:szCs w:val="24"/>
        </w:rPr>
        <w:t xml:space="preserve"> Participatory action research: moving beyond the mental health ‘service user’ identity. </w:t>
      </w:r>
      <w:r w:rsidR="008648FA" w:rsidRPr="00516D91">
        <w:rPr>
          <w:rFonts w:ascii="Times New Roman" w:eastAsia="Arial" w:hAnsi="Times New Roman" w:cs="Times New Roman"/>
          <w:i/>
          <w:sz w:val="24"/>
          <w:szCs w:val="24"/>
        </w:rPr>
        <w:t xml:space="preserve">Journal of Psychiatric and Mental Health Nursing </w:t>
      </w:r>
      <w:r w:rsidR="008648FA" w:rsidRPr="00516D91">
        <w:rPr>
          <w:rFonts w:ascii="Times New Roman" w:eastAsia="Arial" w:hAnsi="Times New Roman" w:cs="Times New Roman"/>
          <w:sz w:val="24"/>
          <w:szCs w:val="24"/>
        </w:rPr>
        <w:t>20</w:t>
      </w:r>
      <w:r w:rsidR="002F17CE" w:rsidRPr="00516D91">
        <w:rPr>
          <w:rFonts w:ascii="Times New Roman" w:eastAsia="Arial" w:hAnsi="Times New Roman" w:cs="Times New Roman"/>
          <w:sz w:val="24"/>
          <w:szCs w:val="24"/>
        </w:rPr>
        <w:t xml:space="preserve"> (7): </w:t>
      </w:r>
      <w:r w:rsidR="008648FA" w:rsidRPr="00516D91">
        <w:rPr>
          <w:rFonts w:ascii="Times New Roman" w:eastAsia="Arial" w:hAnsi="Times New Roman" w:cs="Times New Roman"/>
          <w:sz w:val="24"/>
          <w:szCs w:val="24"/>
        </w:rPr>
        <w:t>641-649</w:t>
      </w:r>
      <w:r w:rsidR="002F17CE" w:rsidRPr="00516D91">
        <w:rPr>
          <w:rFonts w:ascii="Times New Roman" w:eastAsia="Arial" w:hAnsi="Times New Roman" w:cs="Times New Roman"/>
          <w:sz w:val="24"/>
          <w:szCs w:val="24"/>
        </w:rPr>
        <w:t>.</w:t>
      </w:r>
    </w:p>
    <w:p w14:paraId="053A0F10" w14:textId="1811ED4E" w:rsidR="00B35A05" w:rsidRPr="00516D91" w:rsidRDefault="00B35A05" w:rsidP="007106E1">
      <w:pPr>
        <w:pStyle w:val="FQSReferenceEntry"/>
        <w:spacing w:line="276" w:lineRule="auto"/>
        <w:jc w:val="both"/>
        <w:rPr>
          <w:rFonts w:ascii="Times New Roman" w:hAnsi="Times New Roman"/>
          <w:sz w:val="24"/>
          <w:szCs w:val="24"/>
          <w:lang w:val="en-US"/>
        </w:rPr>
      </w:pPr>
      <w:r w:rsidRPr="00516D91">
        <w:rPr>
          <w:rFonts w:ascii="Times New Roman" w:hAnsi="Times New Roman"/>
          <w:sz w:val="24"/>
          <w:szCs w:val="24"/>
          <w:lang w:val="en-US"/>
        </w:rPr>
        <w:t>International Collaboration for</w:t>
      </w:r>
      <w:r w:rsidR="002F17CE" w:rsidRPr="00516D91">
        <w:rPr>
          <w:rFonts w:ascii="Times New Roman" w:hAnsi="Times New Roman"/>
          <w:sz w:val="24"/>
          <w:szCs w:val="24"/>
          <w:lang w:val="en-US"/>
        </w:rPr>
        <w:t xml:space="preserve"> Participatory Health Research. 2013</w:t>
      </w:r>
      <w:r w:rsidRPr="00516D91">
        <w:rPr>
          <w:rFonts w:ascii="Times New Roman" w:hAnsi="Times New Roman"/>
          <w:sz w:val="24"/>
          <w:szCs w:val="24"/>
          <w:lang w:val="en-US"/>
        </w:rPr>
        <w:t xml:space="preserve">. Position Paper 1: What is Participatory Health Research? Version: Mai 2013. Berlin: International Collaboration for Participatory Health Research. </w:t>
      </w:r>
      <w:hyperlink r:id="rId12" w:history="1">
        <w:r w:rsidRPr="00516D91">
          <w:rPr>
            <w:rStyle w:val="Hyperlink"/>
            <w:rFonts w:ascii="Times New Roman" w:hAnsi="Times New Roman"/>
            <w:color w:val="auto"/>
            <w:sz w:val="24"/>
            <w:szCs w:val="24"/>
            <w:lang w:val="en-US"/>
          </w:rPr>
          <w:t>http://www.icphr.org/position-papers/position-paper-no-1</w:t>
        </w:r>
      </w:hyperlink>
      <w:r w:rsidR="001A56BA" w:rsidRPr="00516D91">
        <w:rPr>
          <w:rFonts w:ascii="Times New Roman" w:hAnsi="Times New Roman"/>
          <w:sz w:val="24"/>
          <w:szCs w:val="24"/>
          <w:lang w:val="en-US"/>
        </w:rPr>
        <w:t xml:space="preserve"> [Accessed</w:t>
      </w:r>
      <w:r w:rsidRPr="00516D91">
        <w:rPr>
          <w:rFonts w:ascii="Times New Roman" w:hAnsi="Times New Roman"/>
          <w:sz w:val="24"/>
          <w:szCs w:val="24"/>
          <w:lang w:val="en-US"/>
        </w:rPr>
        <w:t xml:space="preserve"> 20. March 2018].</w:t>
      </w:r>
    </w:p>
    <w:p w14:paraId="27EF9A41" w14:textId="19A0B704" w:rsidR="00371396" w:rsidRPr="00516D91" w:rsidRDefault="001A56BA"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INVOLVE</w:t>
      </w:r>
      <w:r w:rsidR="002F17CE"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2018 About INVOLVE [</w:t>
      </w:r>
      <w:r w:rsidR="00371396" w:rsidRPr="00516D91">
        <w:rPr>
          <w:rFonts w:ascii="Times New Roman" w:eastAsia="Arial" w:hAnsi="Times New Roman" w:cs="Times New Roman"/>
          <w:sz w:val="24"/>
          <w:szCs w:val="24"/>
        </w:rPr>
        <w:t xml:space="preserve">invo.org.uk: </w:t>
      </w:r>
      <w:r w:rsidR="00B35A05" w:rsidRPr="00516D91">
        <w:rPr>
          <w:rFonts w:ascii="Times New Roman" w:eastAsia="Arial" w:hAnsi="Times New Roman" w:cs="Times New Roman"/>
          <w:sz w:val="24"/>
          <w:szCs w:val="24"/>
        </w:rPr>
        <w:t>accessed</w:t>
      </w:r>
      <w:r w:rsidR="00371396" w:rsidRPr="00516D91">
        <w:rPr>
          <w:rFonts w:ascii="Times New Roman" w:eastAsia="Arial" w:hAnsi="Times New Roman" w:cs="Times New Roman"/>
          <w:sz w:val="24"/>
          <w:szCs w:val="24"/>
        </w:rPr>
        <w:t xml:space="preserve"> 25.</w:t>
      </w:r>
      <w:r w:rsidR="002F17CE" w:rsidRPr="00516D91">
        <w:rPr>
          <w:rFonts w:ascii="Times New Roman" w:eastAsia="Arial" w:hAnsi="Times New Roman" w:cs="Times New Roman"/>
          <w:sz w:val="24"/>
          <w:szCs w:val="24"/>
        </w:rPr>
        <w:t>April 2018</w:t>
      </w:r>
      <w:r w:rsidRPr="00516D91">
        <w:rPr>
          <w:rFonts w:ascii="Times New Roman" w:eastAsia="Arial" w:hAnsi="Times New Roman" w:cs="Times New Roman"/>
          <w:sz w:val="24"/>
          <w:szCs w:val="24"/>
        </w:rPr>
        <w:t>]</w:t>
      </w:r>
    </w:p>
    <w:p w14:paraId="5FE8D376" w14:textId="40E668A1" w:rsidR="00EB6B33" w:rsidRPr="00516D91" w:rsidRDefault="00EB6B33" w:rsidP="007106E1">
      <w:pPr>
        <w:jc w:val="both"/>
        <w:rPr>
          <w:rFonts w:ascii="Times New Roman" w:eastAsia="Times New Roman" w:hAnsi="Times New Roman" w:cs="Times New Roman"/>
          <w:sz w:val="24"/>
          <w:szCs w:val="24"/>
        </w:rPr>
      </w:pPr>
      <w:r w:rsidRPr="00516D91">
        <w:rPr>
          <w:rFonts w:ascii="Times New Roman" w:eastAsia="Times New Roman" w:hAnsi="Times New Roman" w:cs="Times New Roman"/>
          <w:sz w:val="24"/>
          <w:szCs w:val="24"/>
        </w:rPr>
        <w:t>Ismail, S</w:t>
      </w:r>
      <w:r w:rsidR="002F17CE" w:rsidRPr="00516D91">
        <w:rPr>
          <w:rFonts w:ascii="Times New Roman" w:eastAsia="Times New Roman" w:hAnsi="Times New Roman" w:cs="Times New Roman"/>
          <w:sz w:val="24"/>
          <w:szCs w:val="24"/>
        </w:rPr>
        <w:t>. 2009.</w:t>
      </w:r>
      <w:r w:rsidRPr="00516D91">
        <w:rPr>
          <w:rFonts w:ascii="Times New Roman" w:eastAsia="Times New Roman" w:hAnsi="Times New Roman" w:cs="Times New Roman"/>
          <w:sz w:val="24"/>
          <w:szCs w:val="24"/>
        </w:rPr>
        <w:t xml:space="preserve"> Participatory Health Research. </w:t>
      </w:r>
      <w:r w:rsidRPr="00516D91">
        <w:rPr>
          <w:rFonts w:ascii="Times New Roman" w:eastAsia="Times New Roman" w:hAnsi="Times New Roman" w:cs="Times New Roman"/>
          <w:i/>
          <w:sz w:val="24"/>
          <w:szCs w:val="24"/>
        </w:rPr>
        <w:t>International Observatory on Health Research Systems</w:t>
      </w:r>
      <w:r w:rsidRPr="00516D91">
        <w:rPr>
          <w:rFonts w:ascii="Times New Roman" w:eastAsia="Times New Roman" w:hAnsi="Times New Roman" w:cs="Times New Roman"/>
          <w:sz w:val="24"/>
          <w:szCs w:val="24"/>
        </w:rPr>
        <w:t xml:space="preserve">. Cambridge: RAND Europe. </w:t>
      </w:r>
    </w:p>
    <w:p w14:paraId="1979C057" w14:textId="71213064" w:rsidR="0023068B" w:rsidRPr="00516D91" w:rsidRDefault="0026012C" w:rsidP="007106E1">
      <w:pPr>
        <w:spacing w:after="0"/>
        <w:ind w:right="-45"/>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Kemmis, S</w:t>
      </w:r>
      <w:r w:rsidR="008648FA" w:rsidRPr="00516D91">
        <w:rPr>
          <w:rFonts w:ascii="Times New Roman" w:eastAsia="Arial" w:hAnsi="Times New Roman" w:cs="Times New Roman"/>
          <w:sz w:val="24"/>
          <w:szCs w:val="24"/>
        </w:rPr>
        <w:t>, and R. McTaggert. 19</w:t>
      </w:r>
      <w:r w:rsidRPr="00516D91">
        <w:rPr>
          <w:rFonts w:ascii="Times New Roman" w:eastAsia="Arial" w:hAnsi="Times New Roman" w:cs="Times New Roman"/>
          <w:sz w:val="24"/>
          <w:szCs w:val="24"/>
        </w:rPr>
        <w:t>88</w:t>
      </w:r>
      <w:r w:rsidR="008648FA"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i/>
          <w:sz w:val="24"/>
          <w:szCs w:val="24"/>
        </w:rPr>
        <w:t>The action research planner</w:t>
      </w:r>
      <w:r w:rsidR="008648FA" w:rsidRPr="00516D91">
        <w:rPr>
          <w:rFonts w:ascii="Times New Roman" w:eastAsia="Arial" w:hAnsi="Times New Roman" w:cs="Times New Roman"/>
          <w:sz w:val="24"/>
          <w:szCs w:val="24"/>
        </w:rPr>
        <w:t>. Geelong: Deakin</w:t>
      </w:r>
    </w:p>
    <w:p w14:paraId="6ED48373" w14:textId="77777777" w:rsidR="0023068B" w:rsidRPr="00516D91" w:rsidRDefault="008648FA" w:rsidP="007106E1">
      <w:pPr>
        <w:spacing w:after="0"/>
        <w:ind w:right="-45"/>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University Press</w:t>
      </w:r>
    </w:p>
    <w:p w14:paraId="5A93D6B2" w14:textId="73550188" w:rsidR="002F17CE" w:rsidRPr="00516D91" w:rsidRDefault="002F17CE" w:rsidP="007106E1">
      <w:pPr>
        <w:spacing w:before="100" w:beforeAutospacing="1" w:after="100" w:afterAutospacing="1"/>
        <w:ind w:right="-46"/>
        <w:jc w:val="both"/>
        <w:rPr>
          <w:rFonts w:ascii="Times New Roman" w:hAnsi="Times New Roman" w:cs="Times New Roman"/>
          <w:sz w:val="24"/>
          <w:szCs w:val="24"/>
          <w:shd w:val="clear" w:color="auto" w:fill="FFFFFF"/>
        </w:rPr>
      </w:pPr>
      <w:r w:rsidRPr="00516D91">
        <w:rPr>
          <w:rFonts w:ascii="Times New Roman" w:hAnsi="Times New Roman" w:cs="Times New Roman"/>
          <w:sz w:val="24"/>
          <w:szCs w:val="24"/>
          <w:shd w:val="clear" w:color="auto" w:fill="FFFFFF"/>
        </w:rPr>
        <w:t>Kolb, D. A. 1984. Experiential learning: Experience as the source of learning and development (Vol. 1). Englewood Cliffs, NJ: Prentice-Hall.</w:t>
      </w:r>
    </w:p>
    <w:p w14:paraId="69C3B54E" w14:textId="6191FE73" w:rsidR="0023068B" w:rsidRPr="00516D91" w:rsidRDefault="00E07700"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LeFrançois</w:t>
      </w:r>
      <w:r w:rsidR="00A36E9C" w:rsidRPr="00516D91">
        <w:rPr>
          <w:rFonts w:ascii="Times New Roman" w:eastAsia="Arial" w:hAnsi="Times New Roman" w:cs="Times New Roman"/>
          <w:sz w:val="24"/>
          <w:szCs w:val="24"/>
        </w:rPr>
        <w:t>, B. A.</w:t>
      </w:r>
      <w:r w:rsidR="008648FA" w:rsidRPr="00516D91">
        <w:rPr>
          <w:rFonts w:ascii="Times New Roman" w:eastAsia="Arial" w:hAnsi="Times New Roman" w:cs="Times New Roman"/>
          <w:sz w:val="24"/>
          <w:szCs w:val="24"/>
        </w:rPr>
        <w:t xml:space="preserve">, </w:t>
      </w:r>
      <w:r w:rsidR="00A36E9C" w:rsidRPr="00516D91">
        <w:rPr>
          <w:rFonts w:ascii="Times New Roman" w:eastAsia="Arial" w:hAnsi="Times New Roman" w:cs="Times New Roman"/>
          <w:sz w:val="24"/>
          <w:szCs w:val="24"/>
        </w:rPr>
        <w:t>R. Menzies</w:t>
      </w:r>
      <w:r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sz w:val="24"/>
          <w:szCs w:val="24"/>
        </w:rPr>
        <w:t xml:space="preserve">and </w:t>
      </w:r>
      <w:r w:rsidRPr="00516D91">
        <w:rPr>
          <w:rFonts w:ascii="Times New Roman" w:eastAsia="Arial" w:hAnsi="Times New Roman" w:cs="Times New Roman"/>
          <w:sz w:val="24"/>
          <w:szCs w:val="24"/>
        </w:rPr>
        <w:t>G</w:t>
      </w:r>
      <w:r w:rsidR="00A36E9C" w:rsidRPr="00516D91">
        <w:rPr>
          <w:rFonts w:ascii="Times New Roman" w:eastAsia="Arial" w:hAnsi="Times New Roman" w:cs="Times New Roman"/>
          <w:sz w:val="24"/>
          <w:szCs w:val="24"/>
        </w:rPr>
        <w:t>.</w:t>
      </w:r>
      <w:r w:rsidRPr="00516D91">
        <w:rPr>
          <w:rFonts w:ascii="Times New Roman" w:eastAsia="Arial" w:hAnsi="Times New Roman" w:cs="Times New Roman"/>
          <w:sz w:val="24"/>
          <w:szCs w:val="24"/>
        </w:rPr>
        <w:t xml:space="preserve"> Reaume. eds 2013</w:t>
      </w:r>
      <w:r w:rsidR="008648FA" w:rsidRPr="00516D91">
        <w:rPr>
          <w:rFonts w:ascii="Times New Roman" w:eastAsia="Arial" w:hAnsi="Times New Roman" w:cs="Times New Roman"/>
          <w:sz w:val="24"/>
          <w:szCs w:val="24"/>
        </w:rPr>
        <w:t xml:space="preserve"> </w:t>
      </w:r>
      <w:r w:rsidR="008648FA" w:rsidRPr="00516D91">
        <w:rPr>
          <w:rFonts w:ascii="Times New Roman" w:eastAsia="Arial" w:hAnsi="Times New Roman" w:cs="Times New Roman"/>
          <w:i/>
          <w:sz w:val="24"/>
          <w:szCs w:val="24"/>
        </w:rPr>
        <w:t>Mad Matters: a critical reader in Canadian Mad Studies</w:t>
      </w:r>
      <w:r w:rsidRPr="00516D91">
        <w:rPr>
          <w:rFonts w:ascii="Times New Roman" w:eastAsia="Arial" w:hAnsi="Times New Roman" w:cs="Times New Roman"/>
          <w:i/>
          <w:sz w:val="24"/>
          <w:szCs w:val="24"/>
        </w:rPr>
        <w:t>.</w:t>
      </w:r>
      <w:r w:rsidR="008648FA" w:rsidRPr="00516D91">
        <w:rPr>
          <w:rFonts w:ascii="Times New Roman" w:eastAsia="Arial" w:hAnsi="Times New Roman" w:cs="Times New Roman"/>
          <w:sz w:val="24"/>
          <w:szCs w:val="24"/>
        </w:rPr>
        <w:t xml:space="preserve"> Toronto: Canadian Scholars’ Press</w:t>
      </w:r>
    </w:p>
    <w:p w14:paraId="579FA9B3" w14:textId="28C10D18" w:rsidR="00BE38B1" w:rsidRPr="00516D91" w:rsidRDefault="00BE38B1" w:rsidP="007106E1">
      <w:pPr>
        <w:pStyle w:val="Heading1"/>
        <w:jc w:val="both"/>
        <w:rPr>
          <w:rFonts w:ascii="Times New Roman" w:eastAsia="Times New Roman" w:hAnsi="Times New Roman" w:cs="Times New Roman"/>
          <w:sz w:val="24"/>
          <w:szCs w:val="24"/>
          <w:lang w:val="en" w:eastAsia="zh-CN"/>
        </w:rPr>
      </w:pPr>
      <w:r w:rsidRPr="00516D91">
        <w:rPr>
          <w:rFonts w:ascii="Times New Roman" w:eastAsia="Arial" w:hAnsi="Times New Roman" w:cs="Times New Roman"/>
          <w:b w:val="0"/>
          <w:sz w:val="24"/>
          <w:szCs w:val="24"/>
        </w:rPr>
        <w:t>Ledwith</w:t>
      </w:r>
      <w:r w:rsidR="00E07700" w:rsidRPr="00516D91">
        <w:rPr>
          <w:rFonts w:ascii="Times New Roman" w:eastAsia="Arial" w:hAnsi="Times New Roman" w:cs="Times New Roman"/>
          <w:b w:val="0"/>
          <w:sz w:val="24"/>
          <w:szCs w:val="24"/>
        </w:rPr>
        <w:t>,</w:t>
      </w:r>
      <w:r w:rsidRPr="00516D91">
        <w:rPr>
          <w:rFonts w:ascii="Times New Roman" w:eastAsia="Arial" w:hAnsi="Times New Roman" w:cs="Times New Roman"/>
          <w:b w:val="0"/>
          <w:sz w:val="24"/>
          <w:szCs w:val="24"/>
        </w:rPr>
        <w:t xml:space="preserve"> </w:t>
      </w:r>
      <w:r w:rsidR="00EB6B33" w:rsidRPr="00516D91">
        <w:rPr>
          <w:rFonts w:ascii="Times New Roman" w:eastAsia="Arial" w:hAnsi="Times New Roman" w:cs="Times New Roman"/>
          <w:b w:val="0"/>
          <w:sz w:val="24"/>
          <w:szCs w:val="24"/>
        </w:rPr>
        <w:t>M</w:t>
      </w:r>
      <w:r w:rsidR="00E07700" w:rsidRPr="00516D91">
        <w:rPr>
          <w:rFonts w:ascii="Times New Roman" w:eastAsia="Arial" w:hAnsi="Times New Roman" w:cs="Times New Roman"/>
          <w:b w:val="0"/>
          <w:sz w:val="24"/>
          <w:szCs w:val="24"/>
        </w:rPr>
        <w:t>.</w:t>
      </w:r>
      <w:r w:rsidR="00EB6B33" w:rsidRPr="00516D91">
        <w:rPr>
          <w:rFonts w:ascii="Times New Roman" w:eastAsia="Arial" w:hAnsi="Times New Roman" w:cs="Times New Roman"/>
          <w:b w:val="0"/>
          <w:sz w:val="24"/>
          <w:szCs w:val="24"/>
        </w:rPr>
        <w:t xml:space="preserve"> and</w:t>
      </w:r>
      <w:r w:rsidRPr="00516D91">
        <w:rPr>
          <w:rFonts w:ascii="Times New Roman" w:eastAsia="Arial" w:hAnsi="Times New Roman" w:cs="Times New Roman"/>
          <w:b w:val="0"/>
          <w:sz w:val="24"/>
          <w:szCs w:val="24"/>
        </w:rPr>
        <w:t xml:space="preserve"> </w:t>
      </w:r>
      <w:r w:rsidR="00E07700" w:rsidRPr="00516D91">
        <w:rPr>
          <w:rFonts w:ascii="Times New Roman" w:eastAsia="Arial" w:hAnsi="Times New Roman" w:cs="Times New Roman"/>
          <w:b w:val="0"/>
          <w:sz w:val="24"/>
          <w:szCs w:val="24"/>
        </w:rPr>
        <w:t xml:space="preserve">J. Springett </w:t>
      </w:r>
      <w:r w:rsidRPr="00516D91">
        <w:rPr>
          <w:rFonts w:ascii="Times New Roman" w:eastAsia="Arial" w:hAnsi="Times New Roman" w:cs="Times New Roman"/>
          <w:b w:val="0"/>
          <w:sz w:val="24"/>
          <w:szCs w:val="24"/>
        </w:rPr>
        <w:t>2010</w:t>
      </w:r>
      <w:r w:rsidR="00EB6B33" w:rsidRPr="00516D91">
        <w:rPr>
          <w:rFonts w:ascii="Times New Roman" w:eastAsia="Arial" w:hAnsi="Times New Roman" w:cs="Times New Roman"/>
          <w:b w:val="0"/>
          <w:sz w:val="24"/>
          <w:szCs w:val="24"/>
        </w:rPr>
        <w:t xml:space="preserve"> </w:t>
      </w:r>
      <w:r w:rsidR="00EB6B33" w:rsidRPr="00516D91">
        <w:rPr>
          <w:rFonts w:ascii="Times New Roman" w:eastAsia="Arial" w:hAnsi="Times New Roman" w:cs="Times New Roman"/>
          <w:b w:val="0"/>
          <w:i/>
          <w:sz w:val="24"/>
          <w:szCs w:val="24"/>
        </w:rPr>
        <w:t>Participatory Practice: Community-Based Action for Transformative Change</w:t>
      </w:r>
      <w:r w:rsidR="00E07700" w:rsidRPr="00516D91">
        <w:rPr>
          <w:rFonts w:ascii="Times New Roman" w:eastAsia="Arial" w:hAnsi="Times New Roman" w:cs="Times New Roman"/>
          <w:b w:val="0"/>
          <w:sz w:val="24"/>
          <w:szCs w:val="24"/>
        </w:rPr>
        <w:t>.</w:t>
      </w:r>
      <w:r w:rsidR="00A31B40" w:rsidRPr="00516D91">
        <w:rPr>
          <w:rFonts w:ascii="Times New Roman" w:eastAsia="Arial" w:hAnsi="Times New Roman" w:cs="Times New Roman"/>
          <w:b w:val="0"/>
          <w:sz w:val="24"/>
          <w:szCs w:val="24"/>
        </w:rPr>
        <w:t xml:space="preserve">  Bristol UK: Policy Press. </w:t>
      </w:r>
    </w:p>
    <w:p w14:paraId="30EEE48E" w14:textId="4C2F8AA9" w:rsidR="00952872" w:rsidRPr="00516D91" w:rsidRDefault="00E07700" w:rsidP="007106E1">
      <w:pPr>
        <w:shd w:val="clear" w:color="auto" w:fill="FFFFFF"/>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McTaggart, R. 1997.</w:t>
      </w:r>
      <w:r w:rsidR="002E13C2" w:rsidRPr="00516D91">
        <w:rPr>
          <w:rFonts w:ascii="Times New Roman" w:eastAsia="Arial" w:hAnsi="Times New Roman" w:cs="Times New Roman"/>
          <w:sz w:val="24"/>
          <w:szCs w:val="24"/>
        </w:rPr>
        <w:t xml:space="preserve"> </w:t>
      </w:r>
      <w:r w:rsidR="002D5AF6" w:rsidRPr="00516D91">
        <w:rPr>
          <w:rFonts w:ascii="Times New Roman" w:eastAsia="Arial" w:hAnsi="Times New Roman" w:cs="Times New Roman"/>
          <w:sz w:val="24"/>
          <w:szCs w:val="24"/>
        </w:rPr>
        <w:t>“</w:t>
      </w:r>
      <w:r w:rsidR="002E13C2" w:rsidRPr="00516D91">
        <w:rPr>
          <w:rFonts w:ascii="Times New Roman" w:eastAsia="Arial" w:hAnsi="Times New Roman" w:cs="Times New Roman"/>
          <w:sz w:val="24"/>
          <w:szCs w:val="24"/>
        </w:rPr>
        <w:t>Guiding Principles for Participatory Action Research</w:t>
      </w:r>
      <w:r w:rsidR="002D5AF6" w:rsidRPr="00516D91">
        <w:rPr>
          <w:rFonts w:ascii="Times New Roman" w:eastAsia="Arial" w:hAnsi="Times New Roman" w:cs="Times New Roman"/>
          <w:sz w:val="24"/>
          <w:szCs w:val="24"/>
        </w:rPr>
        <w:t>”</w:t>
      </w:r>
      <w:r w:rsidR="002E13C2" w:rsidRPr="00516D91">
        <w:rPr>
          <w:rFonts w:ascii="Times New Roman" w:eastAsia="Arial" w:hAnsi="Times New Roman" w:cs="Times New Roman"/>
          <w:sz w:val="24"/>
          <w:szCs w:val="24"/>
        </w:rPr>
        <w:t xml:space="preserve"> in </w:t>
      </w:r>
      <w:r w:rsidR="002E13C2" w:rsidRPr="00516D91">
        <w:rPr>
          <w:rFonts w:ascii="Times New Roman" w:eastAsia="Arial" w:hAnsi="Times New Roman" w:cs="Times New Roman"/>
          <w:i/>
          <w:sz w:val="24"/>
          <w:szCs w:val="24"/>
        </w:rPr>
        <w:t>Participatory Action Research: International Contexts and Consequences</w:t>
      </w:r>
      <w:r w:rsidR="002D5AF6" w:rsidRPr="00516D91">
        <w:rPr>
          <w:rFonts w:ascii="Times New Roman" w:eastAsia="Arial" w:hAnsi="Times New Roman" w:cs="Times New Roman"/>
          <w:sz w:val="24"/>
          <w:szCs w:val="24"/>
        </w:rPr>
        <w:t xml:space="preserve">, edited by Robin McTaggart, </w:t>
      </w:r>
      <w:r w:rsidR="002E13C2" w:rsidRPr="00516D91">
        <w:rPr>
          <w:rFonts w:ascii="Times New Roman" w:eastAsia="Arial" w:hAnsi="Times New Roman" w:cs="Times New Roman"/>
          <w:sz w:val="24"/>
          <w:szCs w:val="24"/>
        </w:rPr>
        <w:t xml:space="preserve">25-44 </w:t>
      </w:r>
      <w:r w:rsidR="002D5AF6" w:rsidRPr="00516D91">
        <w:rPr>
          <w:rFonts w:ascii="Times New Roman" w:eastAsia="Arial" w:hAnsi="Times New Roman" w:cs="Times New Roman"/>
          <w:sz w:val="24"/>
          <w:szCs w:val="24"/>
        </w:rPr>
        <w:t xml:space="preserve">Albany: </w:t>
      </w:r>
      <w:r w:rsidR="002E13C2" w:rsidRPr="00516D91">
        <w:rPr>
          <w:rFonts w:ascii="Times New Roman" w:eastAsia="Arial" w:hAnsi="Times New Roman" w:cs="Times New Roman"/>
          <w:sz w:val="24"/>
          <w:szCs w:val="24"/>
        </w:rPr>
        <w:t>State Univ</w:t>
      </w:r>
      <w:r w:rsidR="002D5AF6" w:rsidRPr="00516D91">
        <w:rPr>
          <w:rFonts w:ascii="Times New Roman" w:eastAsia="Arial" w:hAnsi="Times New Roman" w:cs="Times New Roman"/>
          <w:sz w:val="24"/>
          <w:szCs w:val="24"/>
        </w:rPr>
        <w:t>ersity of New York Press.</w:t>
      </w:r>
    </w:p>
    <w:p w14:paraId="6D3F0212" w14:textId="0D3CF5D1" w:rsidR="00EF62F3" w:rsidRPr="00516D91" w:rsidRDefault="002D5AF6" w:rsidP="007106E1">
      <w:pPr>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Noone, S. and R. P. Hastings. 2010</w:t>
      </w:r>
      <w:r w:rsidR="00EF62F3" w:rsidRPr="00516D91">
        <w:rPr>
          <w:rFonts w:ascii="Times New Roman" w:eastAsia="Arial" w:hAnsi="Times New Roman" w:cs="Times New Roman"/>
          <w:sz w:val="24"/>
          <w:szCs w:val="24"/>
        </w:rPr>
        <w:t xml:space="preserve">. Using acceptance and mindfulness-based workshops with support staff caring for adults with Intellectual Disabilities. </w:t>
      </w:r>
      <w:r w:rsidR="00EF62F3" w:rsidRPr="00516D91">
        <w:rPr>
          <w:rFonts w:ascii="Times New Roman" w:eastAsia="Arial" w:hAnsi="Times New Roman" w:cs="Times New Roman"/>
          <w:i/>
          <w:sz w:val="24"/>
          <w:szCs w:val="24"/>
        </w:rPr>
        <w:t>Mindfulness</w:t>
      </w:r>
      <w:r w:rsidR="00EF62F3" w:rsidRPr="00516D91">
        <w:rPr>
          <w:rFonts w:ascii="Times New Roman" w:eastAsia="Arial" w:hAnsi="Times New Roman" w:cs="Times New Roman"/>
          <w:sz w:val="24"/>
          <w:szCs w:val="24"/>
        </w:rPr>
        <w:t>. 1 (2): 67-73.</w:t>
      </w:r>
    </w:p>
    <w:p w14:paraId="60EFCC19" w14:textId="1BE0E984" w:rsidR="0023068B" w:rsidRPr="00516D91" w:rsidRDefault="002D5AF6" w:rsidP="007106E1">
      <w:pPr>
        <w:spacing w:before="100" w:beforeAutospacing="1" w:after="100" w:afterAutospacing="1"/>
        <w:jc w:val="both"/>
        <w:rPr>
          <w:rFonts w:ascii="Times New Roman" w:eastAsia="Arial" w:hAnsi="Times New Roman" w:cs="Times New Roman"/>
          <w:sz w:val="24"/>
          <w:szCs w:val="24"/>
        </w:rPr>
      </w:pPr>
      <w:r w:rsidRPr="00516D91">
        <w:rPr>
          <w:rFonts w:ascii="Times New Roman" w:eastAsia="Arial" w:hAnsi="Times New Roman" w:cs="Times New Roman"/>
          <w:sz w:val="24"/>
          <w:szCs w:val="24"/>
        </w:rPr>
        <w:t>Oliver, M. 1997</w:t>
      </w:r>
      <w:r w:rsidR="008648FA"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w:t>
      </w:r>
      <w:r w:rsidR="008648FA" w:rsidRPr="00516D91">
        <w:rPr>
          <w:rFonts w:ascii="Times New Roman" w:eastAsia="Arial" w:hAnsi="Times New Roman" w:cs="Times New Roman"/>
          <w:sz w:val="24"/>
          <w:szCs w:val="24"/>
        </w:rPr>
        <w:t>Emancipatory Research: Realistic Goal or Impossible Dream</w:t>
      </w:r>
      <w:r w:rsidRPr="00516D91">
        <w:rPr>
          <w:rFonts w:ascii="Times New Roman" w:eastAsia="Arial" w:hAnsi="Times New Roman" w:cs="Times New Roman"/>
          <w:sz w:val="24"/>
          <w:szCs w:val="24"/>
        </w:rPr>
        <w:t>”</w:t>
      </w:r>
      <w:r w:rsidR="008648FA" w:rsidRPr="00516D91">
        <w:rPr>
          <w:rFonts w:ascii="Times New Roman" w:eastAsia="Arial" w:hAnsi="Times New Roman" w:cs="Times New Roman"/>
          <w:sz w:val="24"/>
          <w:szCs w:val="24"/>
        </w:rPr>
        <w:t xml:space="preserve">. In </w:t>
      </w:r>
      <w:r w:rsidRPr="00516D91">
        <w:rPr>
          <w:rFonts w:ascii="Times New Roman" w:eastAsia="Arial" w:hAnsi="Times New Roman" w:cs="Times New Roman"/>
          <w:i/>
          <w:sz w:val="24"/>
          <w:szCs w:val="24"/>
        </w:rPr>
        <w:t>Doing Disability Research</w:t>
      </w:r>
      <w:r w:rsidRPr="00516D91">
        <w:rPr>
          <w:rFonts w:ascii="Times New Roman" w:eastAsia="Arial" w:hAnsi="Times New Roman" w:cs="Times New Roman"/>
          <w:sz w:val="24"/>
          <w:szCs w:val="24"/>
        </w:rPr>
        <w:t xml:space="preserve"> edited by C. Barnes and G. Mercer</w:t>
      </w:r>
      <w:r w:rsidR="008648FA" w:rsidRPr="00516D91">
        <w:rPr>
          <w:rFonts w:ascii="Times New Roman" w:eastAsia="Arial" w:hAnsi="Times New Roman" w:cs="Times New Roman"/>
          <w:sz w:val="24"/>
          <w:szCs w:val="24"/>
        </w:rPr>
        <w:t xml:space="preserve">. </w:t>
      </w:r>
      <w:r w:rsidRPr="00516D91">
        <w:rPr>
          <w:rFonts w:ascii="Times New Roman" w:eastAsia="Arial" w:hAnsi="Times New Roman" w:cs="Times New Roman"/>
          <w:sz w:val="24"/>
          <w:szCs w:val="24"/>
        </w:rPr>
        <w:t>15-31. Leeds: The Disability Press.</w:t>
      </w:r>
      <w:r w:rsidR="008648FA" w:rsidRPr="00516D91">
        <w:rPr>
          <w:rFonts w:ascii="Times New Roman" w:eastAsia="Arial" w:hAnsi="Times New Roman" w:cs="Times New Roman"/>
          <w:sz w:val="24"/>
          <w:szCs w:val="24"/>
        </w:rPr>
        <w:t xml:space="preserve"> </w:t>
      </w:r>
    </w:p>
    <w:p w14:paraId="63A835B0" w14:textId="5B69E0D0" w:rsidR="007321ED" w:rsidRPr="00516D91" w:rsidRDefault="00AE2C59" w:rsidP="007106E1">
      <w:pPr>
        <w:shd w:val="clear" w:color="auto" w:fill="FFFFFF"/>
        <w:spacing w:before="100" w:beforeAutospacing="1" w:after="100" w:afterAutospacing="1"/>
        <w:jc w:val="both"/>
        <w:rPr>
          <w:rStyle w:val="reference-text"/>
          <w:rFonts w:ascii="Times New Roman" w:hAnsi="Times New Roman" w:cs="Times New Roman"/>
          <w:sz w:val="24"/>
          <w:szCs w:val="24"/>
        </w:rPr>
      </w:pPr>
      <w:r w:rsidRPr="00516D91">
        <w:rPr>
          <w:rFonts w:ascii="Times New Roman" w:hAnsi="Times New Roman" w:cs="Times New Roman"/>
          <w:sz w:val="24"/>
          <w:szCs w:val="24"/>
          <w:shd w:val="clear" w:color="auto" w:fill="FFFFFF"/>
        </w:rPr>
        <w:t xml:space="preserve">Reason, P. and </w:t>
      </w:r>
      <w:r w:rsidR="00F90E1A" w:rsidRPr="00516D91">
        <w:rPr>
          <w:rFonts w:ascii="Times New Roman" w:hAnsi="Times New Roman" w:cs="Times New Roman"/>
          <w:sz w:val="24"/>
          <w:szCs w:val="24"/>
          <w:shd w:val="clear" w:color="auto" w:fill="FFFFFF"/>
        </w:rPr>
        <w:t>H. Bradbury</w:t>
      </w:r>
      <w:r w:rsidR="002D5AF6" w:rsidRPr="00516D91">
        <w:rPr>
          <w:rFonts w:ascii="Times New Roman" w:hAnsi="Times New Roman" w:cs="Times New Roman"/>
          <w:sz w:val="24"/>
          <w:szCs w:val="24"/>
          <w:shd w:val="clear" w:color="auto" w:fill="FFFFFF"/>
        </w:rPr>
        <w:t xml:space="preserve"> eds</w:t>
      </w:r>
      <w:r w:rsidRPr="00516D91">
        <w:rPr>
          <w:rFonts w:ascii="Times New Roman" w:hAnsi="Times New Roman" w:cs="Times New Roman"/>
          <w:sz w:val="24"/>
          <w:szCs w:val="24"/>
          <w:shd w:val="clear" w:color="auto" w:fill="FFFFFF"/>
        </w:rPr>
        <w:t xml:space="preserve"> 2008</w:t>
      </w:r>
      <w:r w:rsidR="002D5AF6" w:rsidRPr="00516D91">
        <w:rPr>
          <w:rFonts w:ascii="Times New Roman" w:hAnsi="Times New Roman" w:cs="Times New Roman"/>
          <w:sz w:val="24"/>
          <w:szCs w:val="24"/>
          <w:shd w:val="clear" w:color="auto" w:fill="FFFFFF"/>
        </w:rPr>
        <w:t>.</w:t>
      </w:r>
      <w:r w:rsidR="007321ED" w:rsidRPr="00516D91">
        <w:rPr>
          <w:rFonts w:ascii="Times New Roman" w:hAnsi="Times New Roman" w:cs="Times New Roman"/>
          <w:sz w:val="24"/>
          <w:szCs w:val="24"/>
          <w:shd w:val="clear" w:color="auto" w:fill="FFFFFF"/>
        </w:rPr>
        <w:t> </w:t>
      </w:r>
      <w:r w:rsidR="007321ED" w:rsidRPr="00516D91">
        <w:rPr>
          <w:rFonts w:ascii="Times New Roman" w:hAnsi="Times New Roman" w:cs="Times New Roman"/>
          <w:i/>
          <w:iCs/>
          <w:sz w:val="24"/>
          <w:szCs w:val="24"/>
          <w:shd w:val="clear" w:color="auto" w:fill="FFFFFF"/>
        </w:rPr>
        <w:t>The Sage Handbook of Action Research: Participative Inquiry and Practice</w:t>
      </w:r>
      <w:r w:rsidR="007321ED" w:rsidRPr="00516D91">
        <w:rPr>
          <w:rFonts w:ascii="Times New Roman" w:hAnsi="Times New Roman" w:cs="Times New Roman"/>
          <w:sz w:val="24"/>
          <w:szCs w:val="24"/>
          <w:shd w:val="clear" w:color="auto" w:fill="FFFFFF"/>
        </w:rPr>
        <w:t xml:space="preserve">. </w:t>
      </w:r>
      <w:r w:rsidR="002D5AF6" w:rsidRPr="00516D91">
        <w:rPr>
          <w:rFonts w:ascii="Times New Roman" w:hAnsi="Times New Roman" w:cs="Times New Roman"/>
          <w:sz w:val="24"/>
          <w:szCs w:val="24"/>
          <w:shd w:val="clear" w:color="auto" w:fill="FFFFFF"/>
        </w:rPr>
        <w:t>California: Sage.</w:t>
      </w:r>
    </w:p>
    <w:p w14:paraId="4C93C82E" w14:textId="0DF11487" w:rsidR="00F90E1A" w:rsidRPr="00516D91" w:rsidRDefault="00F90E1A" w:rsidP="007106E1">
      <w:pPr>
        <w:spacing w:after="0"/>
        <w:jc w:val="both"/>
        <w:rPr>
          <w:rFonts w:ascii="Times New Roman" w:hAnsi="Times New Roman" w:cs="Times New Roman"/>
          <w:sz w:val="24"/>
          <w:szCs w:val="24"/>
          <w:shd w:val="clear" w:color="auto" w:fill="FFFFFF"/>
        </w:rPr>
      </w:pPr>
      <w:r w:rsidRPr="00516D91">
        <w:rPr>
          <w:rFonts w:ascii="Times New Roman" w:hAnsi="Times New Roman" w:cs="Times New Roman"/>
          <w:sz w:val="24"/>
          <w:szCs w:val="24"/>
          <w:shd w:val="clear" w:color="auto" w:fill="FFFFFF"/>
        </w:rPr>
        <w:t xml:space="preserve">Spandler, H., J. Anderson and B. Sapey. 2015. </w:t>
      </w:r>
      <w:r w:rsidRPr="00516D91">
        <w:rPr>
          <w:rFonts w:ascii="Times New Roman" w:hAnsi="Times New Roman" w:cs="Times New Roman"/>
          <w:i/>
          <w:sz w:val="24"/>
          <w:szCs w:val="24"/>
          <w:shd w:val="clear" w:color="auto" w:fill="FFFFFF"/>
        </w:rPr>
        <w:t>Madness, distress and the politics of disablement.</w:t>
      </w:r>
      <w:r w:rsidRPr="00516D91">
        <w:rPr>
          <w:rFonts w:ascii="Times New Roman" w:hAnsi="Times New Roman" w:cs="Times New Roman"/>
          <w:sz w:val="24"/>
          <w:szCs w:val="24"/>
          <w:shd w:val="clear" w:color="auto" w:fill="FFFFFF"/>
        </w:rPr>
        <w:t xml:space="preserve"> London: Policy Press</w:t>
      </w:r>
    </w:p>
    <w:p w14:paraId="5796BB14" w14:textId="4B59AC35" w:rsidR="00F90E1A" w:rsidRPr="00516D91" w:rsidRDefault="00F90E1A" w:rsidP="007106E1">
      <w:pPr>
        <w:pStyle w:val="BodyText"/>
        <w:tabs>
          <w:tab w:val="clear" w:pos="-520"/>
          <w:tab w:val="clear" w:pos="-160"/>
          <w:tab w:val="clear" w:pos="200"/>
          <w:tab w:val="clear" w:pos="560"/>
          <w:tab w:val="clear" w:pos="920"/>
          <w:tab w:val="clear" w:pos="1280"/>
          <w:tab w:val="clear" w:pos="1640"/>
          <w:tab w:val="clear" w:pos="2000"/>
          <w:tab w:val="clear" w:pos="2360"/>
          <w:tab w:val="clear" w:pos="2720"/>
          <w:tab w:val="clear" w:pos="3080"/>
          <w:tab w:val="clear" w:pos="3440"/>
          <w:tab w:val="clear" w:pos="3800"/>
          <w:tab w:val="clear" w:pos="4160"/>
          <w:tab w:val="clear" w:pos="4520"/>
          <w:tab w:val="clear" w:pos="4880"/>
          <w:tab w:val="clear" w:pos="5240"/>
          <w:tab w:val="clear" w:pos="5600"/>
          <w:tab w:val="clear" w:pos="5960"/>
          <w:tab w:val="clear" w:pos="6320"/>
          <w:tab w:val="clear" w:pos="6680"/>
          <w:tab w:val="clear" w:pos="7040"/>
          <w:tab w:val="clear" w:pos="7400"/>
          <w:tab w:val="clear" w:pos="7760"/>
          <w:tab w:val="clear" w:pos="8120"/>
          <w:tab w:val="clear" w:pos="8480"/>
          <w:tab w:val="clear" w:pos="8640"/>
          <w:tab w:val="clear" w:pos="8840"/>
          <w:tab w:val="clear" w:pos="9200"/>
        </w:tabs>
        <w:spacing w:line="276" w:lineRule="auto"/>
        <w:rPr>
          <w:sz w:val="24"/>
          <w:szCs w:val="24"/>
        </w:rPr>
      </w:pPr>
    </w:p>
    <w:p w14:paraId="0D861E78" w14:textId="651F6EE7" w:rsidR="007A57E8" w:rsidRPr="00516D91" w:rsidRDefault="007A57E8" w:rsidP="007106E1">
      <w:pPr>
        <w:autoSpaceDE w:val="0"/>
        <w:autoSpaceDN w:val="0"/>
        <w:adjustRightInd w:val="0"/>
        <w:spacing w:after="0"/>
        <w:jc w:val="both"/>
        <w:rPr>
          <w:rFonts w:ascii="Times New Roman" w:eastAsia="Times New Roman" w:hAnsi="Times New Roman" w:cs="Times New Roman"/>
          <w:snapToGrid w:val="0"/>
          <w:sz w:val="24"/>
          <w:szCs w:val="24"/>
          <w:lang w:val="en-US" w:eastAsia="en-US"/>
        </w:rPr>
      </w:pPr>
      <w:r w:rsidRPr="00516D91">
        <w:rPr>
          <w:rFonts w:ascii="Times New Roman" w:eastAsia="Times New Roman" w:hAnsi="Times New Roman" w:cs="Times New Roman"/>
          <w:snapToGrid w:val="0"/>
          <w:sz w:val="24"/>
          <w:szCs w:val="24"/>
          <w:lang w:val="en-US" w:eastAsia="en-US"/>
        </w:rPr>
        <w:t>Torbert, W. (2013). Listening into the dark: Essay testing the validity and efficacy of Collaborative Developmental Action Inquiry for describing and encouraging the transformation of self, society,</w:t>
      </w:r>
      <w:r w:rsidR="009F7E79" w:rsidRPr="00516D91">
        <w:rPr>
          <w:rFonts w:ascii="Times New Roman" w:eastAsia="Times New Roman" w:hAnsi="Times New Roman" w:cs="Times New Roman"/>
          <w:snapToGrid w:val="0"/>
          <w:sz w:val="24"/>
          <w:szCs w:val="24"/>
          <w:lang w:val="en-US" w:eastAsia="en-US"/>
        </w:rPr>
        <w:t xml:space="preserve"> </w:t>
      </w:r>
      <w:r w:rsidRPr="00516D91">
        <w:rPr>
          <w:rFonts w:ascii="Times New Roman" w:eastAsia="Times New Roman" w:hAnsi="Times New Roman" w:cs="Times New Roman"/>
          <w:snapToGrid w:val="0"/>
          <w:sz w:val="24"/>
          <w:szCs w:val="24"/>
          <w:lang w:val="en-US" w:eastAsia="en-US"/>
        </w:rPr>
        <w:t xml:space="preserve">and scientific inquiry. </w:t>
      </w:r>
      <w:r w:rsidRPr="00516D91">
        <w:rPr>
          <w:rFonts w:ascii="Times New Roman" w:eastAsia="Times New Roman" w:hAnsi="Times New Roman" w:cs="Times New Roman"/>
          <w:i/>
          <w:snapToGrid w:val="0"/>
          <w:sz w:val="24"/>
          <w:szCs w:val="24"/>
          <w:lang w:val="en-US" w:eastAsia="en-US"/>
        </w:rPr>
        <w:t>Integral Review</w:t>
      </w:r>
      <w:r w:rsidRPr="00516D91">
        <w:rPr>
          <w:rFonts w:ascii="Times New Roman" w:eastAsia="Times New Roman" w:hAnsi="Times New Roman" w:cs="Times New Roman"/>
          <w:snapToGrid w:val="0"/>
          <w:sz w:val="24"/>
          <w:szCs w:val="24"/>
          <w:lang w:val="en-US" w:eastAsia="en-US"/>
        </w:rPr>
        <w:t>, 9</w:t>
      </w:r>
      <w:r w:rsidR="009F7E79" w:rsidRPr="00516D91">
        <w:rPr>
          <w:rFonts w:ascii="Times New Roman" w:eastAsia="Times New Roman" w:hAnsi="Times New Roman" w:cs="Times New Roman"/>
          <w:snapToGrid w:val="0"/>
          <w:sz w:val="24"/>
          <w:szCs w:val="24"/>
          <w:lang w:val="en-US" w:eastAsia="en-US"/>
        </w:rPr>
        <w:t xml:space="preserve"> </w:t>
      </w:r>
      <w:r w:rsidRPr="00516D91">
        <w:rPr>
          <w:rFonts w:ascii="Times New Roman" w:eastAsia="Times New Roman" w:hAnsi="Times New Roman" w:cs="Times New Roman"/>
          <w:snapToGrid w:val="0"/>
          <w:sz w:val="24"/>
          <w:szCs w:val="24"/>
          <w:lang w:val="en-US" w:eastAsia="en-US"/>
        </w:rPr>
        <w:t>(20)</w:t>
      </w:r>
      <w:r w:rsidR="009F7E79" w:rsidRPr="00516D91">
        <w:rPr>
          <w:rFonts w:ascii="Times New Roman" w:eastAsia="Times New Roman" w:hAnsi="Times New Roman" w:cs="Times New Roman"/>
          <w:snapToGrid w:val="0"/>
          <w:sz w:val="24"/>
          <w:szCs w:val="24"/>
          <w:lang w:val="en-US" w:eastAsia="en-US"/>
        </w:rPr>
        <w:t>:</w:t>
      </w:r>
      <w:r w:rsidRPr="00516D91">
        <w:rPr>
          <w:rFonts w:ascii="Times New Roman" w:eastAsia="Times New Roman" w:hAnsi="Times New Roman" w:cs="Times New Roman"/>
          <w:snapToGrid w:val="0"/>
          <w:sz w:val="24"/>
          <w:szCs w:val="24"/>
          <w:lang w:val="en-US" w:eastAsia="en-US"/>
        </w:rPr>
        <w:t xml:space="preserve"> 264–299.</w:t>
      </w:r>
    </w:p>
    <w:p w14:paraId="1AAFBD89" w14:textId="77777777" w:rsidR="007A57E8" w:rsidRPr="00516D91" w:rsidRDefault="007A57E8" w:rsidP="007106E1">
      <w:pPr>
        <w:pStyle w:val="BodyText"/>
        <w:tabs>
          <w:tab w:val="clear" w:pos="-520"/>
          <w:tab w:val="clear" w:pos="-160"/>
          <w:tab w:val="clear" w:pos="200"/>
          <w:tab w:val="clear" w:pos="560"/>
          <w:tab w:val="clear" w:pos="920"/>
          <w:tab w:val="clear" w:pos="1280"/>
          <w:tab w:val="clear" w:pos="1640"/>
          <w:tab w:val="clear" w:pos="2000"/>
          <w:tab w:val="clear" w:pos="2360"/>
          <w:tab w:val="clear" w:pos="2720"/>
          <w:tab w:val="clear" w:pos="3080"/>
          <w:tab w:val="clear" w:pos="3440"/>
          <w:tab w:val="clear" w:pos="3800"/>
          <w:tab w:val="clear" w:pos="4160"/>
          <w:tab w:val="clear" w:pos="4520"/>
          <w:tab w:val="clear" w:pos="4880"/>
          <w:tab w:val="clear" w:pos="5240"/>
          <w:tab w:val="clear" w:pos="5600"/>
          <w:tab w:val="clear" w:pos="5960"/>
          <w:tab w:val="clear" w:pos="6320"/>
          <w:tab w:val="clear" w:pos="6680"/>
          <w:tab w:val="clear" w:pos="7040"/>
          <w:tab w:val="clear" w:pos="7400"/>
          <w:tab w:val="clear" w:pos="7760"/>
          <w:tab w:val="clear" w:pos="8120"/>
          <w:tab w:val="clear" w:pos="8480"/>
          <w:tab w:val="clear" w:pos="8640"/>
          <w:tab w:val="clear" w:pos="8840"/>
          <w:tab w:val="clear" w:pos="9200"/>
        </w:tabs>
        <w:spacing w:line="276" w:lineRule="auto"/>
        <w:rPr>
          <w:rFonts w:ascii="DhftsgQmqwmyFhxwmdHxrkjlTimesLT" w:hAnsi="DhftsgQmqwmyFhxwmdHxrkjlTimesLT" w:cs="DhftsgQmqwmyFhxwmdHxrkjlTimesLT"/>
          <w:sz w:val="17"/>
          <w:szCs w:val="17"/>
        </w:rPr>
      </w:pPr>
    </w:p>
    <w:p w14:paraId="1D2C171C" w14:textId="434236FE" w:rsidR="00EB6B33" w:rsidRPr="00516D91" w:rsidRDefault="00EB6B33" w:rsidP="007106E1">
      <w:pPr>
        <w:pStyle w:val="BodyText"/>
        <w:tabs>
          <w:tab w:val="clear" w:pos="-520"/>
          <w:tab w:val="clear" w:pos="-160"/>
          <w:tab w:val="clear" w:pos="200"/>
          <w:tab w:val="clear" w:pos="560"/>
          <w:tab w:val="clear" w:pos="920"/>
          <w:tab w:val="clear" w:pos="1280"/>
          <w:tab w:val="clear" w:pos="1640"/>
          <w:tab w:val="clear" w:pos="2000"/>
          <w:tab w:val="clear" w:pos="2360"/>
          <w:tab w:val="clear" w:pos="2720"/>
          <w:tab w:val="clear" w:pos="3080"/>
          <w:tab w:val="clear" w:pos="3440"/>
          <w:tab w:val="clear" w:pos="3800"/>
          <w:tab w:val="clear" w:pos="4160"/>
          <w:tab w:val="clear" w:pos="4520"/>
          <w:tab w:val="clear" w:pos="4880"/>
          <w:tab w:val="clear" w:pos="5240"/>
          <w:tab w:val="clear" w:pos="5600"/>
          <w:tab w:val="clear" w:pos="5960"/>
          <w:tab w:val="clear" w:pos="6320"/>
          <w:tab w:val="clear" w:pos="6680"/>
          <w:tab w:val="clear" w:pos="7040"/>
          <w:tab w:val="clear" w:pos="7400"/>
          <w:tab w:val="clear" w:pos="7760"/>
          <w:tab w:val="clear" w:pos="8120"/>
          <w:tab w:val="clear" w:pos="8480"/>
          <w:tab w:val="clear" w:pos="8640"/>
          <w:tab w:val="clear" w:pos="8840"/>
          <w:tab w:val="clear" w:pos="9200"/>
        </w:tabs>
        <w:spacing w:line="276" w:lineRule="auto"/>
        <w:rPr>
          <w:sz w:val="24"/>
          <w:szCs w:val="24"/>
        </w:rPr>
      </w:pPr>
      <w:r w:rsidRPr="00516D91">
        <w:rPr>
          <w:sz w:val="24"/>
          <w:szCs w:val="24"/>
        </w:rPr>
        <w:t xml:space="preserve">Wallerstein, N., </w:t>
      </w:r>
      <w:r w:rsidR="002D5AF6" w:rsidRPr="00516D91">
        <w:rPr>
          <w:sz w:val="24"/>
          <w:szCs w:val="24"/>
        </w:rPr>
        <w:t>B. Duran, J.</w:t>
      </w:r>
      <w:r w:rsidRPr="00516D91">
        <w:rPr>
          <w:sz w:val="24"/>
          <w:szCs w:val="24"/>
        </w:rPr>
        <w:t xml:space="preserve"> Oetzel, and </w:t>
      </w:r>
      <w:r w:rsidR="002D5AF6" w:rsidRPr="00516D91">
        <w:rPr>
          <w:sz w:val="24"/>
          <w:szCs w:val="24"/>
        </w:rPr>
        <w:t>M. Minkler eds 2018</w:t>
      </w:r>
      <w:r w:rsidR="00F90E1A" w:rsidRPr="00516D91">
        <w:rPr>
          <w:sz w:val="24"/>
          <w:szCs w:val="24"/>
        </w:rPr>
        <w:t>.</w:t>
      </w:r>
      <w:r w:rsidRPr="00516D91">
        <w:rPr>
          <w:sz w:val="24"/>
          <w:szCs w:val="24"/>
        </w:rPr>
        <w:t xml:space="preserve"> </w:t>
      </w:r>
      <w:r w:rsidRPr="00516D91">
        <w:rPr>
          <w:i/>
          <w:sz w:val="24"/>
          <w:szCs w:val="24"/>
        </w:rPr>
        <w:t>Community-Based Participatory Research for Health: Advancing Social and Health Equity,</w:t>
      </w:r>
      <w:r w:rsidRPr="00516D91">
        <w:rPr>
          <w:sz w:val="24"/>
          <w:szCs w:val="24"/>
        </w:rPr>
        <w:t xml:space="preserve"> 3</w:t>
      </w:r>
      <w:r w:rsidRPr="00516D91">
        <w:rPr>
          <w:sz w:val="24"/>
          <w:szCs w:val="24"/>
          <w:vertAlign w:val="superscript"/>
        </w:rPr>
        <w:t>rd</w:t>
      </w:r>
      <w:r w:rsidRPr="00516D91">
        <w:rPr>
          <w:sz w:val="24"/>
          <w:szCs w:val="24"/>
        </w:rPr>
        <w:t xml:space="preserve"> edition, </w:t>
      </w:r>
      <w:r w:rsidR="002D5AF6" w:rsidRPr="00516D91">
        <w:rPr>
          <w:sz w:val="24"/>
          <w:szCs w:val="24"/>
        </w:rPr>
        <w:t>San Francisco:</w:t>
      </w:r>
      <w:r w:rsidRPr="00516D91">
        <w:rPr>
          <w:sz w:val="24"/>
          <w:szCs w:val="24"/>
        </w:rPr>
        <w:t xml:space="preserve"> Jossey-Bass.</w:t>
      </w:r>
    </w:p>
    <w:p w14:paraId="37308344" w14:textId="77777777" w:rsidR="00F6363D" w:rsidRPr="00950F74" w:rsidRDefault="00F6363D" w:rsidP="007106E1">
      <w:pPr>
        <w:spacing w:before="100" w:beforeAutospacing="1" w:after="100" w:afterAutospacing="1"/>
        <w:ind w:right="-46"/>
        <w:jc w:val="both"/>
        <w:rPr>
          <w:rFonts w:ascii="Times New Roman" w:eastAsia="Arial" w:hAnsi="Times New Roman" w:cs="Times New Roman"/>
          <w:sz w:val="24"/>
          <w:szCs w:val="24"/>
        </w:rPr>
      </w:pPr>
      <w:r w:rsidRPr="00516D91">
        <w:rPr>
          <w:rFonts w:ascii="Times New Roman" w:hAnsi="Times New Roman" w:cs="Times New Roman"/>
          <w:sz w:val="24"/>
          <w:szCs w:val="24"/>
          <w:shd w:val="clear" w:color="auto" w:fill="FFFFFF"/>
        </w:rPr>
        <w:t xml:space="preserve">Wenger, E. 1998. </w:t>
      </w:r>
      <w:r w:rsidRPr="00516D91">
        <w:rPr>
          <w:rFonts w:ascii="Times New Roman" w:hAnsi="Times New Roman" w:cs="Times New Roman"/>
          <w:i/>
          <w:sz w:val="24"/>
          <w:szCs w:val="24"/>
          <w:shd w:val="clear" w:color="auto" w:fill="FFFFFF"/>
        </w:rPr>
        <w:t>Communities of practice: Learning, meaning, and identity.</w:t>
      </w:r>
      <w:r w:rsidRPr="00516D91">
        <w:rPr>
          <w:rFonts w:ascii="Times New Roman" w:eastAsia="Arial" w:hAnsi="Times New Roman" w:cs="Times New Roman"/>
          <w:sz w:val="24"/>
          <w:szCs w:val="24"/>
        </w:rPr>
        <w:t xml:space="preserve">   Cambridge University Press.</w:t>
      </w:r>
      <w:r w:rsidRPr="00950F74">
        <w:rPr>
          <w:rFonts w:ascii="Times New Roman" w:eastAsia="Arial" w:hAnsi="Times New Roman" w:cs="Times New Roman"/>
          <w:sz w:val="24"/>
          <w:szCs w:val="24"/>
        </w:rPr>
        <w:t xml:space="preserve"> </w:t>
      </w:r>
    </w:p>
    <w:p w14:paraId="24644ED2" w14:textId="77777777" w:rsidR="00F6363D" w:rsidRPr="00950F74" w:rsidRDefault="00F6363D" w:rsidP="007106E1">
      <w:pPr>
        <w:pStyle w:val="BodyText"/>
        <w:tabs>
          <w:tab w:val="clear" w:pos="-520"/>
          <w:tab w:val="clear" w:pos="-160"/>
          <w:tab w:val="clear" w:pos="200"/>
          <w:tab w:val="clear" w:pos="560"/>
          <w:tab w:val="clear" w:pos="920"/>
          <w:tab w:val="clear" w:pos="1280"/>
          <w:tab w:val="clear" w:pos="1640"/>
          <w:tab w:val="clear" w:pos="2000"/>
          <w:tab w:val="clear" w:pos="2360"/>
          <w:tab w:val="clear" w:pos="2720"/>
          <w:tab w:val="clear" w:pos="3080"/>
          <w:tab w:val="clear" w:pos="3440"/>
          <w:tab w:val="clear" w:pos="3800"/>
          <w:tab w:val="clear" w:pos="4160"/>
          <w:tab w:val="clear" w:pos="4520"/>
          <w:tab w:val="clear" w:pos="4880"/>
          <w:tab w:val="clear" w:pos="5240"/>
          <w:tab w:val="clear" w:pos="5600"/>
          <w:tab w:val="clear" w:pos="5960"/>
          <w:tab w:val="clear" w:pos="6320"/>
          <w:tab w:val="clear" w:pos="6680"/>
          <w:tab w:val="clear" w:pos="7040"/>
          <w:tab w:val="clear" w:pos="7400"/>
          <w:tab w:val="clear" w:pos="7760"/>
          <w:tab w:val="clear" w:pos="8120"/>
          <w:tab w:val="clear" w:pos="8480"/>
          <w:tab w:val="clear" w:pos="8640"/>
          <w:tab w:val="clear" w:pos="8840"/>
          <w:tab w:val="clear" w:pos="9200"/>
        </w:tabs>
        <w:spacing w:line="276" w:lineRule="auto"/>
        <w:rPr>
          <w:sz w:val="24"/>
          <w:szCs w:val="24"/>
        </w:rPr>
      </w:pPr>
    </w:p>
    <w:p w14:paraId="1181D4D4" w14:textId="7A856FF5" w:rsidR="00B4648C" w:rsidRPr="00950F74" w:rsidRDefault="00B4648C" w:rsidP="007106E1">
      <w:pPr>
        <w:autoSpaceDE w:val="0"/>
        <w:autoSpaceDN w:val="0"/>
        <w:adjustRightInd w:val="0"/>
        <w:spacing w:after="0"/>
        <w:jc w:val="both"/>
        <w:rPr>
          <w:rFonts w:ascii="Times New Roman" w:eastAsia="Times New Roman" w:hAnsi="Times New Roman" w:cs="Times New Roman"/>
          <w:sz w:val="24"/>
          <w:szCs w:val="24"/>
          <w:lang w:val="en" w:eastAsia="zh-CN"/>
        </w:rPr>
      </w:pPr>
    </w:p>
    <w:p w14:paraId="0DCDC740" w14:textId="2A61AD41" w:rsidR="00B4648C" w:rsidRPr="00950F74" w:rsidRDefault="00B4648C" w:rsidP="007106E1">
      <w:pPr>
        <w:autoSpaceDE w:val="0"/>
        <w:autoSpaceDN w:val="0"/>
        <w:adjustRightInd w:val="0"/>
        <w:spacing w:after="0"/>
        <w:jc w:val="both"/>
        <w:rPr>
          <w:rFonts w:ascii="Times New Roman" w:hAnsi="Times New Roman" w:cs="Times New Roman"/>
          <w:sz w:val="24"/>
          <w:szCs w:val="24"/>
        </w:rPr>
      </w:pPr>
    </w:p>
    <w:p w14:paraId="004069A3" w14:textId="77777777" w:rsidR="00B4648C" w:rsidRPr="00950F74" w:rsidRDefault="00B4648C" w:rsidP="007106E1">
      <w:pPr>
        <w:autoSpaceDE w:val="0"/>
        <w:autoSpaceDN w:val="0"/>
        <w:adjustRightInd w:val="0"/>
        <w:spacing w:after="0"/>
        <w:jc w:val="both"/>
        <w:rPr>
          <w:rFonts w:ascii="Times New Roman" w:hAnsi="Times New Roman" w:cs="Times New Roman"/>
          <w:sz w:val="24"/>
          <w:szCs w:val="24"/>
        </w:rPr>
      </w:pPr>
    </w:p>
    <w:sectPr w:rsidR="00B4648C" w:rsidRPr="00950F74">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FFC4A" w14:textId="77777777" w:rsidR="00DB0391" w:rsidRDefault="00DB0391">
      <w:pPr>
        <w:spacing w:after="0" w:line="240" w:lineRule="auto"/>
      </w:pPr>
      <w:r>
        <w:separator/>
      </w:r>
    </w:p>
  </w:endnote>
  <w:endnote w:type="continuationSeparator" w:id="0">
    <w:p w14:paraId="490745E6" w14:textId="77777777" w:rsidR="00DB0391" w:rsidRDefault="00DB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hftsgQmqwmyFhxwmdHxrkjlTimesL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EA80" w14:textId="56F4D096" w:rsidR="00214E8E" w:rsidRDefault="00214E8E">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4F75D5">
      <w:rPr>
        <w:noProof/>
        <w:color w:val="000000"/>
      </w:rPr>
      <w:t>1</w:t>
    </w:r>
    <w:r>
      <w:rPr>
        <w:color w:val="000000"/>
      </w:rPr>
      <w:fldChar w:fldCharType="end"/>
    </w:r>
  </w:p>
  <w:p w14:paraId="22CBDB83" w14:textId="77777777" w:rsidR="00214E8E" w:rsidRDefault="00214E8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5C7A" w14:textId="77777777" w:rsidR="00DB0391" w:rsidRDefault="00DB0391">
      <w:pPr>
        <w:spacing w:after="0" w:line="240" w:lineRule="auto"/>
      </w:pPr>
      <w:r>
        <w:separator/>
      </w:r>
    </w:p>
  </w:footnote>
  <w:footnote w:type="continuationSeparator" w:id="0">
    <w:p w14:paraId="1F0D667F" w14:textId="77777777" w:rsidR="00DB0391" w:rsidRDefault="00DB0391">
      <w:pPr>
        <w:spacing w:after="0" w:line="240" w:lineRule="auto"/>
      </w:pPr>
      <w:r>
        <w:continuationSeparator/>
      </w:r>
    </w:p>
  </w:footnote>
  <w:footnote w:id="1">
    <w:p w14:paraId="5BE38553" w14:textId="77777777" w:rsidR="00214E8E" w:rsidRDefault="00214E8E" w:rsidP="00422A17">
      <w:pPr>
        <w:pStyle w:val="FootnoteText"/>
      </w:pPr>
      <w:r>
        <w:rPr>
          <w:rStyle w:val="FootnoteReference"/>
        </w:rPr>
        <w:footnoteRef/>
      </w:r>
      <w:r>
        <w:t xml:space="preserve"> FC: Family Carer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373C8"/>
    <w:multiLevelType w:val="multilevel"/>
    <w:tmpl w:val="45E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87881"/>
    <w:multiLevelType w:val="multilevel"/>
    <w:tmpl w:val="0F54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3737E"/>
    <w:multiLevelType w:val="hybridMultilevel"/>
    <w:tmpl w:val="54D4A8E2"/>
    <w:lvl w:ilvl="0" w:tplc="7ECE4BFE">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411504"/>
    <w:multiLevelType w:val="hybridMultilevel"/>
    <w:tmpl w:val="F858F3C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F22DEE"/>
    <w:multiLevelType w:val="hybridMultilevel"/>
    <w:tmpl w:val="3642E07C"/>
    <w:lvl w:ilvl="0" w:tplc="8256C000">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044A1"/>
    <w:multiLevelType w:val="multilevel"/>
    <w:tmpl w:val="0F54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0A4CCD"/>
    <w:multiLevelType w:val="hybridMultilevel"/>
    <w:tmpl w:val="27FC378C"/>
    <w:lvl w:ilvl="0" w:tplc="68FACFA2">
      <w:start w:val="1"/>
      <w:numFmt w:val="bullet"/>
      <w:lvlText w:val=""/>
      <w:lvlJc w:val="left"/>
      <w:pPr>
        <w:tabs>
          <w:tab w:val="num" w:pos="720"/>
        </w:tabs>
        <w:ind w:left="720" w:hanging="360"/>
      </w:pPr>
      <w:rPr>
        <w:rFonts w:ascii="Wingdings 2" w:hAnsi="Wingdings 2" w:hint="default"/>
      </w:rPr>
    </w:lvl>
    <w:lvl w:ilvl="1" w:tplc="39F27060" w:tentative="1">
      <w:start w:val="1"/>
      <w:numFmt w:val="bullet"/>
      <w:lvlText w:val=""/>
      <w:lvlJc w:val="left"/>
      <w:pPr>
        <w:tabs>
          <w:tab w:val="num" w:pos="1440"/>
        </w:tabs>
        <w:ind w:left="1440" w:hanging="360"/>
      </w:pPr>
      <w:rPr>
        <w:rFonts w:ascii="Wingdings 2" w:hAnsi="Wingdings 2" w:hint="default"/>
      </w:rPr>
    </w:lvl>
    <w:lvl w:ilvl="2" w:tplc="8D0A3DBE" w:tentative="1">
      <w:start w:val="1"/>
      <w:numFmt w:val="bullet"/>
      <w:lvlText w:val=""/>
      <w:lvlJc w:val="left"/>
      <w:pPr>
        <w:tabs>
          <w:tab w:val="num" w:pos="2160"/>
        </w:tabs>
        <w:ind w:left="2160" w:hanging="360"/>
      </w:pPr>
      <w:rPr>
        <w:rFonts w:ascii="Wingdings 2" w:hAnsi="Wingdings 2" w:hint="default"/>
      </w:rPr>
    </w:lvl>
    <w:lvl w:ilvl="3" w:tplc="0EECE47A" w:tentative="1">
      <w:start w:val="1"/>
      <w:numFmt w:val="bullet"/>
      <w:lvlText w:val=""/>
      <w:lvlJc w:val="left"/>
      <w:pPr>
        <w:tabs>
          <w:tab w:val="num" w:pos="2880"/>
        </w:tabs>
        <w:ind w:left="2880" w:hanging="360"/>
      </w:pPr>
      <w:rPr>
        <w:rFonts w:ascii="Wingdings 2" w:hAnsi="Wingdings 2" w:hint="default"/>
      </w:rPr>
    </w:lvl>
    <w:lvl w:ilvl="4" w:tplc="D1F42A80" w:tentative="1">
      <w:start w:val="1"/>
      <w:numFmt w:val="bullet"/>
      <w:lvlText w:val=""/>
      <w:lvlJc w:val="left"/>
      <w:pPr>
        <w:tabs>
          <w:tab w:val="num" w:pos="3600"/>
        </w:tabs>
        <w:ind w:left="3600" w:hanging="360"/>
      </w:pPr>
      <w:rPr>
        <w:rFonts w:ascii="Wingdings 2" w:hAnsi="Wingdings 2" w:hint="default"/>
      </w:rPr>
    </w:lvl>
    <w:lvl w:ilvl="5" w:tplc="F6B076F2" w:tentative="1">
      <w:start w:val="1"/>
      <w:numFmt w:val="bullet"/>
      <w:lvlText w:val=""/>
      <w:lvlJc w:val="left"/>
      <w:pPr>
        <w:tabs>
          <w:tab w:val="num" w:pos="4320"/>
        </w:tabs>
        <w:ind w:left="4320" w:hanging="360"/>
      </w:pPr>
      <w:rPr>
        <w:rFonts w:ascii="Wingdings 2" w:hAnsi="Wingdings 2" w:hint="default"/>
      </w:rPr>
    </w:lvl>
    <w:lvl w:ilvl="6" w:tplc="9A60CBA0" w:tentative="1">
      <w:start w:val="1"/>
      <w:numFmt w:val="bullet"/>
      <w:lvlText w:val=""/>
      <w:lvlJc w:val="left"/>
      <w:pPr>
        <w:tabs>
          <w:tab w:val="num" w:pos="5040"/>
        </w:tabs>
        <w:ind w:left="5040" w:hanging="360"/>
      </w:pPr>
      <w:rPr>
        <w:rFonts w:ascii="Wingdings 2" w:hAnsi="Wingdings 2" w:hint="default"/>
      </w:rPr>
    </w:lvl>
    <w:lvl w:ilvl="7" w:tplc="66763B6A" w:tentative="1">
      <w:start w:val="1"/>
      <w:numFmt w:val="bullet"/>
      <w:lvlText w:val=""/>
      <w:lvlJc w:val="left"/>
      <w:pPr>
        <w:tabs>
          <w:tab w:val="num" w:pos="5760"/>
        </w:tabs>
        <w:ind w:left="5760" w:hanging="360"/>
      </w:pPr>
      <w:rPr>
        <w:rFonts w:ascii="Wingdings 2" w:hAnsi="Wingdings 2" w:hint="default"/>
      </w:rPr>
    </w:lvl>
    <w:lvl w:ilvl="8" w:tplc="B512E7D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5E123550"/>
    <w:multiLevelType w:val="multilevel"/>
    <w:tmpl w:val="1E54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8B"/>
    <w:rsid w:val="00027FE7"/>
    <w:rsid w:val="00032171"/>
    <w:rsid w:val="00036A8C"/>
    <w:rsid w:val="00042948"/>
    <w:rsid w:val="000434F2"/>
    <w:rsid w:val="00047419"/>
    <w:rsid w:val="0005040F"/>
    <w:rsid w:val="000535BF"/>
    <w:rsid w:val="00054147"/>
    <w:rsid w:val="00054A3E"/>
    <w:rsid w:val="00055DFC"/>
    <w:rsid w:val="00061BB3"/>
    <w:rsid w:val="0006206A"/>
    <w:rsid w:val="0007351A"/>
    <w:rsid w:val="00074F32"/>
    <w:rsid w:val="00076610"/>
    <w:rsid w:val="00081134"/>
    <w:rsid w:val="0008128D"/>
    <w:rsid w:val="00083844"/>
    <w:rsid w:val="00084D8D"/>
    <w:rsid w:val="0008545F"/>
    <w:rsid w:val="00090DE2"/>
    <w:rsid w:val="000939C7"/>
    <w:rsid w:val="00097179"/>
    <w:rsid w:val="000A2929"/>
    <w:rsid w:val="000C1AD0"/>
    <w:rsid w:val="000C5395"/>
    <w:rsid w:val="000D62BC"/>
    <w:rsid w:val="000E72C4"/>
    <w:rsid w:val="000F6615"/>
    <w:rsid w:val="001079D0"/>
    <w:rsid w:val="00116BD9"/>
    <w:rsid w:val="001203B4"/>
    <w:rsid w:val="00121C19"/>
    <w:rsid w:val="00126F12"/>
    <w:rsid w:val="00126F53"/>
    <w:rsid w:val="00131328"/>
    <w:rsid w:val="00142C4A"/>
    <w:rsid w:val="00144849"/>
    <w:rsid w:val="0017435E"/>
    <w:rsid w:val="001805FD"/>
    <w:rsid w:val="00182B48"/>
    <w:rsid w:val="00190B37"/>
    <w:rsid w:val="001A0596"/>
    <w:rsid w:val="001A1816"/>
    <w:rsid w:val="001A4408"/>
    <w:rsid w:val="001A56BA"/>
    <w:rsid w:val="001B542B"/>
    <w:rsid w:val="001C0474"/>
    <w:rsid w:val="001C1DB3"/>
    <w:rsid w:val="001C3905"/>
    <w:rsid w:val="001D63C1"/>
    <w:rsid w:val="001E0454"/>
    <w:rsid w:val="001F6BA0"/>
    <w:rsid w:val="00205457"/>
    <w:rsid w:val="0020778C"/>
    <w:rsid w:val="00207EE5"/>
    <w:rsid w:val="00214E8E"/>
    <w:rsid w:val="00217BEB"/>
    <w:rsid w:val="002207FB"/>
    <w:rsid w:val="00225AB0"/>
    <w:rsid w:val="0023068B"/>
    <w:rsid w:val="00250502"/>
    <w:rsid w:val="0025671B"/>
    <w:rsid w:val="00256D72"/>
    <w:rsid w:val="0026012C"/>
    <w:rsid w:val="00280F74"/>
    <w:rsid w:val="0029422F"/>
    <w:rsid w:val="00295F57"/>
    <w:rsid w:val="002A51BF"/>
    <w:rsid w:val="002A5922"/>
    <w:rsid w:val="002A720F"/>
    <w:rsid w:val="002C2807"/>
    <w:rsid w:val="002C7285"/>
    <w:rsid w:val="002D4319"/>
    <w:rsid w:val="002D5589"/>
    <w:rsid w:val="002D5AF6"/>
    <w:rsid w:val="002D7058"/>
    <w:rsid w:val="002E13C2"/>
    <w:rsid w:val="002E468B"/>
    <w:rsid w:val="002E6219"/>
    <w:rsid w:val="002F0544"/>
    <w:rsid w:val="002F17CE"/>
    <w:rsid w:val="003022E4"/>
    <w:rsid w:val="00327EB1"/>
    <w:rsid w:val="00370022"/>
    <w:rsid w:val="00371396"/>
    <w:rsid w:val="00380222"/>
    <w:rsid w:val="003A627C"/>
    <w:rsid w:val="003A6A40"/>
    <w:rsid w:val="003A6DF2"/>
    <w:rsid w:val="003B22F2"/>
    <w:rsid w:val="003C202D"/>
    <w:rsid w:val="003D0F8C"/>
    <w:rsid w:val="003F3D11"/>
    <w:rsid w:val="003F62A0"/>
    <w:rsid w:val="0040483B"/>
    <w:rsid w:val="00412D95"/>
    <w:rsid w:val="00413384"/>
    <w:rsid w:val="004170FB"/>
    <w:rsid w:val="00421DB1"/>
    <w:rsid w:val="00422A17"/>
    <w:rsid w:val="00432062"/>
    <w:rsid w:val="00434B80"/>
    <w:rsid w:val="00437915"/>
    <w:rsid w:val="004575D6"/>
    <w:rsid w:val="004629F5"/>
    <w:rsid w:val="00463A15"/>
    <w:rsid w:val="00464964"/>
    <w:rsid w:val="0046522A"/>
    <w:rsid w:val="0048306B"/>
    <w:rsid w:val="0048410D"/>
    <w:rsid w:val="00484B7D"/>
    <w:rsid w:val="004A7D19"/>
    <w:rsid w:val="004D1B31"/>
    <w:rsid w:val="004D4063"/>
    <w:rsid w:val="004D7E2A"/>
    <w:rsid w:val="004E2AA1"/>
    <w:rsid w:val="004E7B87"/>
    <w:rsid w:val="004F453F"/>
    <w:rsid w:val="004F469B"/>
    <w:rsid w:val="004F58C6"/>
    <w:rsid w:val="004F75D5"/>
    <w:rsid w:val="00516D91"/>
    <w:rsid w:val="00540C9B"/>
    <w:rsid w:val="00543B8C"/>
    <w:rsid w:val="0054472C"/>
    <w:rsid w:val="00544B4C"/>
    <w:rsid w:val="005611FA"/>
    <w:rsid w:val="005648A0"/>
    <w:rsid w:val="00581079"/>
    <w:rsid w:val="005823E8"/>
    <w:rsid w:val="00585302"/>
    <w:rsid w:val="005924CE"/>
    <w:rsid w:val="005A311F"/>
    <w:rsid w:val="005B42E6"/>
    <w:rsid w:val="005C57E8"/>
    <w:rsid w:val="005C65B1"/>
    <w:rsid w:val="005D3A00"/>
    <w:rsid w:val="005F7393"/>
    <w:rsid w:val="005F774B"/>
    <w:rsid w:val="006013CA"/>
    <w:rsid w:val="0061382E"/>
    <w:rsid w:val="00615145"/>
    <w:rsid w:val="006170D7"/>
    <w:rsid w:val="006246F6"/>
    <w:rsid w:val="006316C2"/>
    <w:rsid w:val="00635E7C"/>
    <w:rsid w:val="00637D94"/>
    <w:rsid w:val="00640C1D"/>
    <w:rsid w:val="00643772"/>
    <w:rsid w:val="00655597"/>
    <w:rsid w:val="00685BCC"/>
    <w:rsid w:val="0069339B"/>
    <w:rsid w:val="00695412"/>
    <w:rsid w:val="006B589F"/>
    <w:rsid w:val="006B7ADF"/>
    <w:rsid w:val="006C4854"/>
    <w:rsid w:val="006C6294"/>
    <w:rsid w:val="006D2B5F"/>
    <w:rsid w:val="006E12B3"/>
    <w:rsid w:val="006E1F87"/>
    <w:rsid w:val="006E246C"/>
    <w:rsid w:val="006E7E98"/>
    <w:rsid w:val="007106E1"/>
    <w:rsid w:val="00711086"/>
    <w:rsid w:val="00721FEF"/>
    <w:rsid w:val="007321ED"/>
    <w:rsid w:val="0073737A"/>
    <w:rsid w:val="00740941"/>
    <w:rsid w:val="00744B60"/>
    <w:rsid w:val="00744C26"/>
    <w:rsid w:val="00745177"/>
    <w:rsid w:val="007512EE"/>
    <w:rsid w:val="00757261"/>
    <w:rsid w:val="00790299"/>
    <w:rsid w:val="00790B79"/>
    <w:rsid w:val="00796DC2"/>
    <w:rsid w:val="00797F11"/>
    <w:rsid w:val="007A57E8"/>
    <w:rsid w:val="007A6ED6"/>
    <w:rsid w:val="007B5F29"/>
    <w:rsid w:val="007B6AD7"/>
    <w:rsid w:val="007B7ABF"/>
    <w:rsid w:val="007C0996"/>
    <w:rsid w:val="007E70C6"/>
    <w:rsid w:val="007F1094"/>
    <w:rsid w:val="007F12E7"/>
    <w:rsid w:val="007F1C80"/>
    <w:rsid w:val="007F3A40"/>
    <w:rsid w:val="0082206B"/>
    <w:rsid w:val="008221FD"/>
    <w:rsid w:val="00832B40"/>
    <w:rsid w:val="00835DB8"/>
    <w:rsid w:val="00836198"/>
    <w:rsid w:val="00853BA2"/>
    <w:rsid w:val="00855471"/>
    <w:rsid w:val="00864730"/>
    <w:rsid w:val="008648FA"/>
    <w:rsid w:val="00894EAF"/>
    <w:rsid w:val="00895631"/>
    <w:rsid w:val="00895D6A"/>
    <w:rsid w:val="008A46B6"/>
    <w:rsid w:val="008B1D1C"/>
    <w:rsid w:val="008B6AC4"/>
    <w:rsid w:val="008D58C1"/>
    <w:rsid w:val="008E49C4"/>
    <w:rsid w:val="008E7A13"/>
    <w:rsid w:val="008F4130"/>
    <w:rsid w:val="009137F2"/>
    <w:rsid w:val="00917373"/>
    <w:rsid w:val="00922D64"/>
    <w:rsid w:val="00930A98"/>
    <w:rsid w:val="0093108F"/>
    <w:rsid w:val="009406C6"/>
    <w:rsid w:val="00940F3A"/>
    <w:rsid w:val="0094205A"/>
    <w:rsid w:val="00950F74"/>
    <w:rsid w:val="00952872"/>
    <w:rsid w:val="00960797"/>
    <w:rsid w:val="00985F69"/>
    <w:rsid w:val="0099466D"/>
    <w:rsid w:val="009961BD"/>
    <w:rsid w:val="009979BE"/>
    <w:rsid w:val="009A4FA9"/>
    <w:rsid w:val="009A75C1"/>
    <w:rsid w:val="009C5FB7"/>
    <w:rsid w:val="009D35FD"/>
    <w:rsid w:val="009D62B8"/>
    <w:rsid w:val="009E1452"/>
    <w:rsid w:val="009E6EB7"/>
    <w:rsid w:val="009E7430"/>
    <w:rsid w:val="009F6CEA"/>
    <w:rsid w:val="009F7E79"/>
    <w:rsid w:val="00A03596"/>
    <w:rsid w:val="00A06869"/>
    <w:rsid w:val="00A109FD"/>
    <w:rsid w:val="00A10C99"/>
    <w:rsid w:val="00A1551C"/>
    <w:rsid w:val="00A21155"/>
    <w:rsid w:val="00A25B0E"/>
    <w:rsid w:val="00A31B40"/>
    <w:rsid w:val="00A32E04"/>
    <w:rsid w:val="00A36E9C"/>
    <w:rsid w:val="00A460EC"/>
    <w:rsid w:val="00A5423F"/>
    <w:rsid w:val="00A61FF6"/>
    <w:rsid w:val="00A67C05"/>
    <w:rsid w:val="00A7453D"/>
    <w:rsid w:val="00A779C4"/>
    <w:rsid w:val="00A91D6F"/>
    <w:rsid w:val="00A97B38"/>
    <w:rsid w:val="00AA61F1"/>
    <w:rsid w:val="00AB0ADD"/>
    <w:rsid w:val="00AC24FA"/>
    <w:rsid w:val="00AC2BAA"/>
    <w:rsid w:val="00AE1ED8"/>
    <w:rsid w:val="00AE2C59"/>
    <w:rsid w:val="00AF2454"/>
    <w:rsid w:val="00AF36BA"/>
    <w:rsid w:val="00B10406"/>
    <w:rsid w:val="00B125A6"/>
    <w:rsid w:val="00B136C5"/>
    <w:rsid w:val="00B13AF8"/>
    <w:rsid w:val="00B26E2A"/>
    <w:rsid w:val="00B26ED2"/>
    <w:rsid w:val="00B35A05"/>
    <w:rsid w:val="00B4648C"/>
    <w:rsid w:val="00B46615"/>
    <w:rsid w:val="00B72415"/>
    <w:rsid w:val="00B77863"/>
    <w:rsid w:val="00B83618"/>
    <w:rsid w:val="00B84AFD"/>
    <w:rsid w:val="00B95D4F"/>
    <w:rsid w:val="00B9784D"/>
    <w:rsid w:val="00B9799C"/>
    <w:rsid w:val="00BA26A8"/>
    <w:rsid w:val="00BA3978"/>
    <w:rsid w:val="00BA6793"/>
    <w:rsid w:val="00BA7578"/>
    <w:rsid w:val="00BA7B77"/>
    <w:rsid w:val="00BB0021"/>
    <w:rsid w:val="00BB608D"/>
    <w:rsid w:val="00BC08C0"/>
    <w:rsid w:val="00BC2DE1"/>
    <w:rsid w:val="00BC3772"/>
    <w:rsid w:val="00BD2DBE"/>
    <w:rsid w:val="00BE05D9"/>
    <w:rsid w:val="00BE38B1"/>
    <w:rsid w:val="00BE46E0"/>
    <w:rsid w:val="00BF077F"/>
    <w:rsid w:val="00C104EC"/>
    <w:rsid w:val="00C134AE"/>
    <w:rsid w:val="00C226C7"/>
    <w:rsid w:val="00C22CF1"/>
    <w:rsid w:val="00C239A8"/>
    <w:rsid w:val="00C31AAD"/>
    <w:rsid w:val="00C32002"/>
    <w:rsid w:val="00C44934"/>
    <w:rsid w:val="00C4570F"/>
    <w:rsid w:val="00C461F7"/>
    <w:rsid w:val="00C5085F"/>
    <w:rsid w:val="00C50D3B"/>
    <w:rsid w:val="00C51E77"/>
    <w:rsid w:val="00C52B86"/>
    <w:rsid w:val="00C57538"/>
    <w:rsid w:val="00C625A1"/>
    <w:rsid w:val="00C63EB6"/>
    <w:rsid w:val="00C649BD"/>
    <w:rsid w:val="00C67DD1"/>
    <w:rsid w:val="00C70FD0"/>
    <w:rsid w:val="00C77B80"/>
    <w:rsid w:val="00C829D2"/>
    <w:rsid w:val="00C85B54"/>
    <w:rsid w:val="00C979DC"/>
    <w:rsid w:val="00CB69FA"/>
    <w:rsid w:val="00CC0A86"/>
    <w:rsid w:val="00CD4A65"/>
    <w:rsid w:val="00CE0DA2"/>
    <w:rsid w:val="00CE5CA7"/>
    <w:rsid w:val="00CE6728"/>
    <w:rsid w:val="00CE6868"/>
    <w:rsid w:val="00CF6208"/>
    <w:rsid w:val="00CF79B2"/>
    <w:rsid w:val="00D000E5"/>
    <w:rsid w:val="00D03840"/>
    <w:rsid w:val="00D06433"/>
    <w:rsid w:val="00D0687F"/>
    <w:rsid w:val="00D07DD5"/>
    <w:rsid w:val="00D12A77"/>
    <w:rsid w:val="00D155E8"/>
    <w:rsid w:val="00D16947"/>
    <w:rsid w:val="00D3603E"/>
    <w:rsid w:val="00D3703B"/>
    <w:rsid w:val="00D73F8F"/>
    <w:rsid w:val="00D83EAD"/>
    <w:rsid w:val="00D90DFD"/>
    <w:rsid w:val="00D917D3"/>
    <w:rsid w:val="00D96753"/>
    <w:rsid w:val="00DA2DB4"/>
    <w:rsid w:val="00DA339D"/>
    <w:rsid w:val="00DA3652"/>
    <w:rsid w:val="00DB0391"/>
    <w:rsid w:val="00DB4611"/>
    <w:rsid w:val="00DC0E0C"/>
    <w:rsid w:val="00DD671E"/>
    <w:rsid w:val="00DE0A86"/>
    <w:rsid w:val="00DF11DA"/>
    <w:rsid w:val="00E0246C"/>
    <w:rsid w:val="00E03D20"/>
    <w:rsid w:val="00E07700"/>
    <w:rsid w:val="00E134E0"/>
    <w:rsid w:val="00E16AAF"/>
    <w:rsid w:val="00E24D4B"/>
    <w:rsid w:val="00E30A67"/>
    <w:rsid w:val="00E36F5D"/>
    <w:rsid w:val="00E37CD7"/>
    <w:rsid w:val="00E47D85"/>
    <w:rsid w:val="00E50DF1"/>
    <w:rsid w:val="00E53FF0"/>
    <w:rsid w:val="00E625A4"/>
    <w:rsid w:val="00E6365B"/>
    <w:rsid w:val="00E63674"/>
    <w:rsid w:val="00E64CA6"/>
    <w:rsid w:val="00E85810"/>
    <w:rsid w:val="00E85C18"/>
    <w:rsid w:val="00E8763B"/>
    <w:rsid w:val="00E87F28"/>
    <w:rsid w:val="00E91675"/>
    <w:rsid w:val="00EA466B"/>
    <w:rsid w:val="00EB1BA1"/>
    <w:rsid w:val="00EB6B33"/>
    <w:rsid w:val="00ED5DCE"/>
    <w:rsid w:val="00EE0E49"/>
    <w:rsid w:val="00EE3372"/>
    <w:rsid w:val="00EE3740"/>
    <w:rsid w:val="00EE5EFA"/>
    <w:rsid w:val="00EE75DD"/>
    <w:rsid w:val="00EF62F3"/>
    <w:rsid w:val="00F05D52"/>
    <w:rsid w:val="00F10E2A"/>
    <w:rsid w:val="00F15022"/>
    <w:rsid w:val="00F2325A"/>
    <w:rsid w:val="00F23598"/>
    <w:rsid w:val="00F23C63"/>
    <w:rsid w:val="00F2476D"/>
    <w:rsid w:val="00F249D5"/>
    <w:rsid w:val="00F25F93"/>
    <w:rsid w:val="00F27B22"/>
    <w:rsid w:val="00F3196E"/>
    <w:rsid w:val="00F32339"/>
    <w:rsid w:val="00F325D9"/>
    <w:rsid w:val="00F42D5A"/>
    <w:rsid w:val="00F44DEE"/>
    <w:rsid w:val="00F45B96"/>
    <w:rsid w:val="00F54EB9"/>
    <w:rsid w:val="00F57DCD"/>
    <w:rsid w:val="00F6363D"/>
    <w:rsid w:val="00F71F2E"/>
    <w:rsid w:val="00F76F76"/>
    <w:rsid w:val="00F90E1A"/>
    <w:rsid w:val="00F945B2"/>
    <w:rsid w:val="00F97483"/>
    <w:rsid w:val="00FA2880"/>
    <w:rsid w:val="00FA399E"/>
    <w:rsid w:val="00FA4A47"/>
    <w:rsid w:val="00FE197E"/>
    <w:rsid w:val="00FF4AEA"/>
    <w:rsid w:val="00FF51E6"/>
    <w:rsid w:val="00FF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7682"/>
  <w15:docId w15:val="{04C62F41-C4C7-4F4D-BCBE-0F7B8EE9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pPr>
      <w:pBdr>
        <w:top w:val="single" w:sz="24" w:space="0" w:color="DBE5F1"/>
        <w:left w:val="single" w:sz="24" w:space="0" w:color="DBE5F1"/>
        <w:bottom w:val="single" w:sz="24" w:space="0" w:color="DBE5F1"/>
        <w:right w:val="single" w:sz="24" w:space="0" w:color="DBE5F1"/>
      </w:pBdr>
      <w:shd w:val="clear" w:color="auto" w:fill="DBE5F1"/>
      <w:spacing w:before="100" w:after="0"/>
      <w:outlineLvl w:val="1"/>
    </w:p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7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A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3B8C"/>
    <w:rPr>
      <w:b/>
      <w:bCs/>
    </w:rPr>
  </w:style>
  <w:style w:type="character" w:customStyle="1" w:styleId="CommentSubjectChar">
    <w:name w:val="Comment Subject Char"/>
    <w:basedOn w:val="CommentTextChar"/>
    <w:link w:val="CommentSubject"/>
    <w:uiPriority w:val="99"/>
    <w:semiHidden/>
    <w:rsid w:val="00543B8C"/>
    <w:rPr>
      <w:b/>
      <w:bCs/>
      <w:sz w:val="20"/>
      <w:szCs w:val="20"/>
    </w:rPr>
  </w:style>
  <w:style w:type="paragraph" w:styleId="FootnoteText">
    <w:name w:val="footnote text"/>
    <w:basedOn w:val="Normal"/>
    <w:link w:val="FootnoteTextChar"/>
    <w:uiPriority w:val="99"/>
    <w:semiHidden/>
    <w:unhideWhenUsed/>
    <w:rsid w:val="00412D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95"/>
    <w:rPr>
      <w:sz w:val="20"/>
      <w:szCs w:val="20"/>
    </w:rPr>
  </w:style>
  <w:style w:type="character" w:styleId="FootnoteReference">
    <w:name w:val="footnote reference"/>
    <w:basedOn w:val="DefaultParagraphFont"/>
    <w:semiHidden/>
    <w:unhideWhenUsed/>
    <w:rsid w:val="00412D95"/>
    <w:rPr>
      <w:vertAlign w:val="superscript"/>
    </w:rPr>
  </w:style>
  <w:style w:type="character" w:customStyle="1" w:styleId="reference-text">
    <w:name w:val="reference-text"/>
    <w:basedOn w:val="DefaultParagraphFont"/>
    <w:rsid w:val="00207EE5"/>
  </w:style>
  <w:style w:type="character" w:customStyle="1" w:styleId="mw-cite-backlink">
    <w:name w:val="mw-cite-backlink"/>
    <w:basedOn w:val="DefaultParagraphFont"/>
    <w:rsid w:val="00207EE5"/>
  </w:style>
  <w:style w:type="character" w:styleId="Hyperlink">
    <w:name w:val="Hyperlink"/>
    <w:basedOn w:val="DefaultParagraphFont"/>
    <w:unhideWhenUsed/>
    <w:rsid w:val="00207EE5"/>
    <w:rPr>
      <w:color w:val="0000FF"/>
      <w:u w:val="single"/>
    </w:rPr>
  </w:style>
  <w:style w:type="character" w:customStyle="1" w:styleId="cite-accessibility-label">
    <w:name w:val="cite-accessibility-label"/>
    <w:basedOn w:val="DefaultParagraphFont"/>
    <w:rsid w:val="00207EE5"/>
  </w:style>
  <w:style w:type="paragraph" w:styleId="ListParagraph">
    <w:name w:val="List Paragraph"/>
    <w:basedOn w:val="Normal"/>
    <w:uiPriority w:val="34"/>
    <w:qFormat/>
    <w:rsid w:val="005611FA"/>
    <w:pPr>
      <w:spacing w:before="100"/>
      <w:ind w:left="720"/>
      <w:contextualSpacing/>
    </w:pPr>
    <w:rPr>
      <w:rFonts w:asciiTheme="minorHAnsi" w:eastAsiaTheme="minorEastAsia" w:hAnsiTheme="minorHAnsi" w:cstheme="minorBidi"/>
      <w:sz w:val="20"/>
      <w:szCs w:val="20"/>
      <w:lang w:eastAsia="en-US"/>
    </w:rPr>
  </w:style>
  <w:style w:type="paragraph" w:styleId="NormalWeb">
    <w:name w:val="Normal (Web)"/>
    <w:basedOn w:val="Normal"/>
    <w:uiPriority w:val="99"/>
    <w:unhideWhenUsed/>
    <w:rsid w:val="00FA4A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D19"/>
    <w:rPr>
      <w:i/>
      <w:iCs/>
    </w:rPr>
  </w:style>
  <w:style w:type="paragraph" w:customStyle="1" w:styleId="FQSReferenceEntry">
    <w:name w:val="FQSReferenceEntry"/>
    <w:rsid w:val="00B35A05"/>
    <w:pPr>
      <w:spacing w:after="120" w:line="240" w:lineRule="auto"/>
    </w:pPr>
    <w:rPr>
      <w:rFonts w:ascii="Arial" w:eastAsia="Times New Roman" w:hAnsi="Arial" w:cs="Times New Roman"/>
      <w:spacing w:val="-2"/>
      <w:sz w:val="20"/>
      <w:szCs w:val="20"/>
      <w:lang w:val="de-DE" w:eastAsia="de-DE"/>
    </w:rPr>
  </w:style>
  <w:style w:type="paragraph" w:styleId="BodyText">
    <w:name w:val="Body Text"/>
    <w:basedOn w:val="Normal"/>
    <w:link w:val="BodyTextChar"/>
    <w:rsid w:val="00EB6B33"/>
    <w:pPr>
      <w:tabs>
        <w:tab w:val="left" w:pos="-880"/>
        <w:tab w:val="left" w:pos="-520"/>
        <w:tab w:val="left" w:pos="-160"/>
        <w:tab w:val="left" w:pos="200"/>
        <w:tab w:val="left" w:pos="560"/>
        <w:tab w:val="left" w:pos="920"/>
        <w:tab w:val="left" w:pos="1280"/>
        <w:tab w:val="left" w:pos="1640"/>
        <w:tab w:val="left" w:pos="2000"/>
        <w:tab w:val="left" w:pos="2360"/>
        <w:tab w:val="left" w:pos="2720"/>
        <w:tab w:val="left" w:pos="3080"/>
        <w:tab w:val="left" w:pos="3440"/>
        <w:tab w:val="left" w:pos="3800"/>
        <w:tab w:val="left" w:pos="4160"/>
        <w:tab w:val="left" w:pos="4520"/>
        <w:tab w:val="left" w:pos="4880"/>
        <w:tab w:val="left" w:pos="5240"/>
        <w:tab w:val="left" w:pos="5600"/>
        <w:tab w:val="left" w:pos="5960"/>
        <w:tab w:val="left" w:pos="6320"/>
        <w:tab w:val="left" w:pos="6680"/>
        <w:tab w:val="left" w:pos="7040"/>
        <w:tab w:val="left" w:pos="7400"/>
        <w:tab w:val="left" w:pos="7760"/>
        <w:tab w:val="left" w:pos="8120"/>
        <w:tab w:val="left" w:pos="8480"/>
        <w:tab w:val="left" w:pos="8640"/>
        <w:tab w:val="left" w:pos="8840"/>
        <w:tab w:val="left" w:pos="9200"/>
      </w:tabs>
      <w:spacing w:after="0" w:line="240" w:lineRule="auto"/>
      <w:jc w:val="both"/>
    </w:pPr>
    <w:rPr>
      <w:rFonts w:ascii="Times New Roman" w:eastAsia="Times New Roman" w:hAnsi="Times New Roman" w:cs="Times New Roman"/>
      <w:snapToGrid w:val="0"/>
      <w:szCs w:val="20"/>
      <w:lang w:val="en-US" w:eastAsia="en-US"/>
    </w:rPr>
  </w:style>
  <w:style w:type="character" w:customStyle="1" w:styleId="BodyTextChar">
    <w:name w:val="Body Text Char"/>
    <w:basedOn w:val="DefaultParagraphFont"/>
    <w:link w:val="BodyText"/>
    <w:rsid w:val="00EB6B33"/>
    <w:rPr>
      <w:rFonts w:ascii="Times New Roman" w:eastAsia="Times New Roman" w:hAnsi="Times New Roman" w:cs="Times New Roman"/>
      <w:snapToGrid w:val="0"/>
      <w:szCs w:val="20"/>
      <w:lang w:val="en-US" w:eastAsia="en-US"/>
    </w:rPr>
  </w:style>
  <w:style w:type="character" w:customStyle="1" w:styleId="nlmarticle-title">
    <w:name w:val="nlm_article-title"/>
    <w:basedOn w:val="DefaultParagraphFont"/>
    <w:rsid w:val="00EB6B33"/>
  </w:style>
  <w:style w:type="character" w:customStyle="1" w:styleId="nlmsubtitle">
    <w:name w:val="nlm_subtitle"/>
    <w:basedOn w:val="DefaultParagraphFont"/>
    <w:rsid w:val="00EB6B33"/>
  </w:style>
  <w:style w:type="character" w:customStyle="1" w:styleId="Heading2Char">
    <w:name w:val="Heading 2 Char"/>
    <w:basedOn w:val="DefaultParagraphFont"/>
    <w:link w:val="Heading2"/>
    <w:rsid w:val="00EE3740"/>
    <w:rPr>
      <w:shd w:val="clear" w:color="auto" w:fill="DBE5F1"/>
    </w:rPr>
  </w:style>
  <w:style w:type="character" w:customStyle="1" w:styleId="a-color-secondary">
    <w:name w:val="a-color-secondary"/>
    <w:basedOn w:val="DefaultParagraphFont"/>
    <w:rsid w:val="009E6EB7"/>
  </w:style>
  <w:style w:type="character" w:customStyle="1" w:styleId="author">
    <w:name w:val="author"/>
    <w:basedOn w:val="DefaultParagraphFont"/>
    <w:rsid w:val="009E6EB7"/>
  </w:style>
  <w:style w:type="character" w:customStyle="1" w:styleId="a-size-large2">
    <w:name w:val="a-size-large2"/>
    <w:basedOn w:val="DefaultParagraphFont"/>
    <w:rsid w:val="009E6EB7"/>
    <w:rPr>
      <w:rFonts w:ascii="Arial" w:hAnsi="Arial" w:cs="Arial" w:hint="default"/>
    </w:rPr>
  </w:style>
  <w:style w:type="character" w:customStyle="1" w:styleId="a-size-extra-large">
    <w:name w:val="a-size-extra-large"/>
    <w:basedOn w:val="DefaultParagraphFont"/>
    <w:rsid w:val="00BA3978"/>
  </w:style>
  <w:style w:type="paragraph" w:styleId="Revision">
    <w:name w:val="Revision"/>
    <w:hidden/>
    <w:uiPriority w:val="99"/>
    <w:semiHidden/>
    <w:rsid w:val="00710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8236">
      <w:bodyDiv w:val="1"/>
      <w:marLeft w:val="0"/>
      <w:marRight w:val="0"/>
      <w:marTop w:val="0"/>
      <w:marBottom w:val="0"/>
      <w:divBdr>
        <w:top w:val="none" w:sz="0" w:space="0" w:color="auto"/>
        <w:left w:val="none" w:sz="0" w:space="0" w:color="auto"/>
        <w:bottom w:val="none" w:sz="0" w:space="0" w:color="auto"/>
        <w:right w:val="none" w:sz="0" w:space="0" w:color="auto"/>
      </w:divBdr>
      <w:divsChild>
        <w:div w:id="830755596">
          <w:marLeft w:val="691"/>
          <w:marRight w:val="0"/>
          <w:marTop w:val="0"/>
          <w:marBottom w:val="0"/>
          <w:divBdr>
            <w:top w:val="none" w:sz="0" w:space="0" w:color="auto"/>
            <w:left w:val="none" w:sz="0" w:space="0" w:color="auto"/>
            <w:bottom w:val="none" w:sz="0" w:space="0" w:color="auto"/>
            <w:right w:val="none" w:sz="0" w:space="0" w:color="auto"/>
          </w:divBdr>
        </w:div>
      </w:divsChild>
    </w:div>
    <w:div w:id="349377066">
      <w:bodyDiv w:val="1"/>
      <w:marLeft w:val="0"/>
      <w:marRight w:val="0"/>
      <w:marTop w:val="0"/>
      <w:marBottom w:val="0"/>
      <w:divBdr>
        <w:top w:val="none" w:sz="0" w:space="0" w:color="auto"/>
        <w:left w:val="none" w:sz="0" w:space="0" w:color="auto"/>
        <w:bottom w:val="none" w:sz="0" w:space="0" w:color="auto"/>
        <w:right w:val="none" w:sz="0" w:space="0" w:color="auto"/>
      </w:divBdr>
      <w:divsChild>
        <w:div w:id="1590457026">
          <w:marLeft w:val="0"/>
          <w:marRight w:val="0"/>
          <w:marTop w:val="0"/>
          <w:marBottom w:val="0"/>
          <w:divBdr>
            <w:top w:val="none" w:sz="0" w:space="0" w:color="auto"/>
            <w:left w:val="none" w:sz="0" w:space="0" w:color="auto"/>
            <w:bottom w:val="none" w:sz="0" w:space="0" w:color="auto"/>
            <w:right w:val="none" w:sz="0" w:space="0" w:color="auto"/>
          </w:divBdr>
        </w:div>
      </w:divsChild>
    </w:div>
    <w:div w:id="636182802">
      <w:bodyDiv w:val="1"/>
      <w:marLeft w:val="0"/>
      <w:marRight w:val="0"/>
      <w:marTop w:val="0"/>
      <w:marBottom w:val="0"/>
      <w:divBdr>
        <w:top w:val="none" w:sz="0" w:space="0" w:color="auto"/>
        <w:left w:val="none" w:sz="0" w:space="0" w:color="auto"/>
        <w:bottom w:val="none" w:sz="0" w:space="0" w:color="auto"/>
        <w:right w:val="none" w:sz="0" w:space="0" w:color="auto"/>
      </w:divBdr>
    </w:div>
    <w:div w:id="736704033">
      <w:bodyDiv w:val="1"/>
      <w:marLeft w:val="0"/>
      <w:marRight w:val="0"/>
      <w:marTop w:val="0"/>
      <w:marBottom w:val="0"/>
      <w:divBdr>
        <w:top w:val="none" w:sz="0" w:space="0" w:color="auto"/>
        <w:left w:val="none" w:sz="0" w:space="0" w:color="auto"/>
        <w:bottom w:val="none" w:sz="0" w:space="0" w:color="auto"/>
        <w:right w:val="none" w:sz="0" w:space="0" w:color="auto"/>
      </w:divBdr>
    </w:div>
    <w:div w:id="932129301">
      <w:bodyDiv w:val="1"/>
      <w:marLeft w:val="0"/>
      <w:marRight w:val="0"/>
      <w:marTop w:val="0"/>
      <w:marBottom w:val="0"/>
      <w:divBdr>
        <w:top w:val="none" w:sz="0" w:space="0" w:color="auto"/>
        <w:left w:val="none" w:sz="0" w:space="0" w:color="auto"/>
        <w:bottom w:val="none" w:sz="0" w:space="0" w:color="auto"/>
        <w:right w:val="none" w:sz="0" w:space="0" w:color="auto"/>
      </w:divBdr>
      <w:divsChild>
        <w:div w:id="48921053">
          <w:marLeft w:val="691"/>
          <w:marRight w:val="0"/>
          <w:marTop w:val="0"/>
          <w:marBottom w:val="0"/>
          <w:divBdr>
            <w:top w:val="none" w:sz="0" w:space="0" w:color="auto"/>
            <w:left w:val="none" w:sz="0" w:space="0" w:color="auto"/>
            <w:bottom w:val="none" w:sz="0" w:space="0" w:color="auto"/>
            <w:right w:val="none" w:sz="0" w:space="0" w:color="auto"/>
          </w:divBdr>
        </w:div>
        <w:div w:id="757676317">
          <w:marLeft w:val="691"/>
          <w:marRight w:val="0"/>
          <w:marTop w:val="0"/>
          <w:marBottom w:val="0"/>
          <w:divBdr>
            <w:top w:val="none" w:sz="0" w:space="0" w:color="auto"/>
            <w:left w:val="none" w:sz="0" w:space="0" w:color="auto"/>
            <w:bottom w:val="none" w:sz="0" w:space="0" w:color="auto"/>
            <w:right w:val="none" w:sz="0" w:space="0" w:color="auto"/>
          </w:divBdr>
        </w:div>
      </w:divsChild>
    </w:div>
    <w:div w:id="1253852789">
      <w:bodyDiv w:val="1"/>
      <w:marLeft w:val="0"/>
      <w:marRight w:val="0"/>
      <w:marTop w:val="0"/>
      <w:marBottom w:val="0"/>
      <w:divBdr>
        <w:top w:val="none" w:sz="0" w:space="0" w:color="auto"/>
        <w:left w:val="none" w:sz="0" w:space="0" w:color="auto"/>
        <w:bottom w:val="none" w:sz="0" w:space="0" w:color="auto"/>
        <w:right w:val="none" w:sz="0" w:space="0" w:color="auto"/>
      </w:divBdr>
    </w:div>
    <w:div w:id="1313215472">
      <w:bodyDiv w:val="1"/>
      <w:marLeft w:val="0"/>
      <w:marRight w:val="0"/>
      <w:marTop w:val="0"/>
      <w:marBottom w:val="0"/>
      <w:divBdr>
        <w:top w:val="none" w:sz="0" w:space="0" w:color="auto"/>
        <w:left w:val="none" w:sz="0" w:space="0" w:color="auto"/>
        <w:bottom w:val="none" w:sz="0" w:space="0" w:color="auto"/>
        <w:right w:val="none" w:sz="0" w:space="0" w:color="auto"/>
      </w:divBdr>
    </w:div>
    <w:div w:id="1991709013">
      <w:bodyDiv w:val="1"/>
      <w:marLeft w:val="0"/>
      <w:marRight w:val="0"/>
      <w:marTop w:val="0"/>
      <w:marBottom w:val="0"/>
      <w:divBdr>
        <w:top w:val="none" w:sz="0" w:space="0" w:color="auto"/>
        <w:left w:val="none" w:sz="0" w:space="0" w:color="auto"/>
        <w:bottom w:val="none" w:sz="0" w:space="0" w:color="auto"/>
        <w:right w:val="none" w:sz="0" w:space="0" w:color="auto"/>
      </w:divBdr>
    </w:div>
    <w:div w:id="2043506116">
      <w:bodyDiv w:val="1"/>
      <w:marLeft w:val="0"/>
      <w:marRight w:val="0"/>
      <w:marTop w:val="0"/>
      <w:marBottom w:val="0"/>
      <w:divBdr>
        <w:top w:val="none" w:sz="0" w:space="0" w:color="auto"/>
        <w:left w:val="none" w:sz="0" w:space="0" w:color="auto"/>
        <w:bottom w:val="none" w:sz="0" w:space="0" w:color="auto"/>
        <w:right w:val="none" w:sz="0" w:space="0" w:color="auto"/>
      </w:divBdr>
    </w:div>
    <w:div w:id="2135436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ontrol.org.uk/support/support-for-individuals,-family-members-carers/what-is-selfdirected-suppor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phr.org/position-papers/position-paper-n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uk/s/ref=dp_byline_sr_book_3?ie=UTF8&amp;text=Angela+Sweeney&amp;search-alias=books-uk&amp;field-author=Angela+Sweeney&amp;sort=relevancer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azon.co.uk/s/ref=dp_byline_sr_book_2?ie=UTF8&amp;text=Jasna+Russo&amp;search-alias=books-uk&amp;field-author=Jasna+Russo&amp;sort=relevancerank" TargetMode="External"/><Relationship Id="rId4" Type="http://schemas.openxmlformats.org/officeDocument/2006/relationships/settings" Target="settings.xml"/><Relationship Id="rId9" Type="http://schemas.openxmlformats.org/officeDocument/2006/relationships/hyperlink" Target="http://www.leeds.ac.uk/disability-studies/archiveuk/Barnes/implementing%20the%20social%20model%20-%20chapter%20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781F-D6F6-495A-B282-3A28B76F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8383</Words>
  <Characters>47788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 Cook</cp:lastModifiedBy>
  <cp:revision>2</cp:revision>
  <cp:lastPrinted>2019-04-08T20:45:00Z</cp:lastPrinted>
  <dcterms:created xsi:type="dcterms:W3CDTF">2019-06-13T16:24:00Z</dcterms:created>
  <dcterms:modified xsi:type="dcterms:W3CDTF">2019-06-13T16:24:00Z</dcterms:modified>
</cp:coreProperties>
</file>